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59833389" w:rsidR="005E6C44" w:rsidRPr="00A42F82" w:rsidRDefault="00DD2BD2" w:rsidP="00A91894">
            <w:pPr>
              <w:rPr>
                <w:rFonts w:ascii="Arial" w:hAnsi="Arial" w:cs="Arial"/>
                <w:sz w:val="22"/>
                <w:szCs w:val="22"/>
              </w:rPr>
            </w:pPr>
            <w:r>
              <w:rPr>
                <w:rFonts w:ascii="Arial" w:hAnsi="Arial" w:cs="Arial"/>
                <w:sz w:val="22"/>
                <w:szCs w:val="22"/>
              </w:rPr>
              <w:t xml:space="preserve">Mohammed Irshad Siddiqui </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206AAE35" w:rsidR="005E6C44" w:rsidRPr="00A42F82" w:rsidRDefault="00DD2BD2"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5282CFB7" w:rsidR="005E6C44" w:rsidRPr="00A42F82" w:rsidRDefault="00DD2BD2" w:rsidP="00A91894">
            <w:pPr>
              <w:rPr>
                <w:rFonts w:ascii="Arial" w:hAnsi="Arial" w:cs="Arial"/>
                <w:sz w:val="22"/>
                <w:szCs w:val="22"/>
              </w:rPr>
            </w:pPr>
            <w:r>
              <w:rPr>
                <w:rFonts w:ascii="Arial" w:hAnsi="Arial" w:cs="Arial"/>
                <w:sz w:val="22"/>
                <w:szCs w:val="22"/>
              </w:rPr>
              <w:t xml:space="preserve">Inner city learning </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2039551C" w:rsidR="005E6C44" w:rsidRPr="00A42F82" w:rsidRDefault="00DD2BD2" w:rsidP="00A91894">
            <w:pPr>
              <w:rPr>
                <w:rFonts w:ascii="Arial" w:hAnsi="Arial" w:cs="Arial"/>
                <w:sz w:val="22"/>
                <w:szCs w:val="22"/>
              </w:rPr>
            </w:pPr>
            <w:r>
              <w:rPr>
                <w:rFonts w:ascii="Arial" w:hAnsi="Arial" w:cs="Arial"/>
                <w:sz w:val="22"/>
                <w:szCs w:val="22"/>
              </w:rPr>
              <w:t xml:space="preserve">Birmingham </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706E4E52" w14:textId="77777777" w:rsidR="00A05F66" w:rsidRDefault="00A05F66" w:rsidP="00A91894">
            <w:pPr>
              <w:rPr>
                <w:rFonts w:ascii="Arial" w:hAnsi="Arial" w:cs="Arial"/>
                <w:sz w:val="22"/>
                <w:szCs w:val="22"/>
              </w:rPr>
            </w:pPr>
          </w:p>
          <w:p w14:paraId="309F5F46" w14:textId="02C7420D" w:rsidR="005E6C44" w:rsidRPr="00A42F82" w:rsidRDefault="00A05F66" w:rsidP="00A91894">
            <w:pPr>
              <w:rPr>
                <w:rFonts w:ascii="Arial" w:hAnsi="Arial" w:cs="Arial"/>
                <w:sz w:val="22"/>
                <w:szCs w:val="22"/>
              </w:rPr>
            </w:pPr>
            <w:r>
              <w:rPr>
                <w:rFonts w:ascii="Arial" w:hAnsi="Arial" w:cs="Arial"/>
                <w:sz w:val="22"/>
                <w:szCs w:val="22"/>
              </w:rPr>
              <w:t>2236535@student.uwtsd.ac.uk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2BE7E41D" w:rsidR="005E6C44" w:rsidRPr="00A42F82" w:rsidRDefault="007543E1" w:rsidP="00A91894">
            <w:pPr>
              <w:rPr>
                <w:rFonts w:ascii="Arial" w:hAnsi="Arial" w:cs="Arial"/>
                <w:sz w:val="22"/>
                <w:szCs w:val="22"/>
              </w:rPr>
            </w:pPr>
            <w:r>
              <w:rPr>
                <w:rFonts w:ascii="Arial" w:hAnsi="Arial" w:cs="Arial"/>
                <w:sz w:val="22"/>
                <w:szCs w:val="22"/>
              </w:rPr>
              <w:t>07976938589</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6AA4FD53" w:rsidR="005E6C44" w:rsidRPr="00A42F82" w:rsidRDefault="00DD2BD2" w:rsidP="00A91894">
            <w:pPr>
              <w:rPr>
                <w:rFonts w:ascii="Arial" w:hAnsi="Arial" w:cs="Arial"/>
                <w:sz w:val="22"/>
                <w:szCs w:val="22"/>
              </w:rPr>
            </w:pPr>
            <w:r>
              <w:rPr>
                <w:rFonts w:ascii="Arial" w:hAnsi="Arial" w:cs="Arial"/>
                <w:sz w:val="22"/>
                <w:szCs w:val="22"/>
              </w:rPr>
              <w:t>2236535</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176B99E2" w:rsidR="005E6C44" w:rsidRPr="00A42F82" w:rsidRDefault="00DD2BD2" w:rsidP="00A91894">
            <w:pPr>
              <w:rPr>
                <w:rFonts w:ascii="Arial" w:hAnsi="Arial" w:cs="Arial"/>
                <w:sz w:val="22"/>
                <w:szCs w:val="22"/>
              </w:rPr>
            </w:pPr>
            <w:r>
              <w:rPr>
                <w:rFonts w:ascii="Arial" w:hAnsi="Arial" w:cs="Arial"/>
                <w:sz w:val="22"/>
                <w:szCs w:val="22"/>
              </w:rPr>
              <w:t xml:space="preserve">BA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1C414500" w:rsidR="005E6C44" w:rsidRPr="00A42F82" w:rsidRDefault="001D65CE" w:rsidP="00A91894">
            <w:pPr>
              <w:rPr>
                <w:rFonts w:ascii="Arial" w:hAnsi="Arial" w:cs="Arial"/>
                <w:sz w:val="22"/>
                <w:szCs w:val="22"/>
              </w:rPr>
            </w:pPr>
            <w:r>
              <w:rPr>
                <w:rFonts w:ascii="Arial" w:hAnsi="Arial" w:cs="Arial"/>
                <w:sz w:val="22"/>
                <w:szCs w:val="22"/>
              </w:rPr>
              <w:t xml:space="preserve">Dr Patrick </w:t>
            </w:r>
            <w:r w:rsidR="005307EB">
              <w:rPr>
                <w:rFonts w:ascii="Arial" w:hAnsi="Arial" w:cs="Arial"/>
                <w:sz w:val="22"/>
                <w:szCs w:val="22"/>
              </w:rPr>
              <w:t>Yeboah</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61CF8D3C" w:rsidR="005E6C44" w:rsidRPr="00A42F82" w:rsidRDefault="00DD2BD2"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6B6E9EFA" w:rsidR="003F6F7B" w:rsidRPr="00A42F82" w:rsidRDefault="00DD2B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5F454FAB" w:rsidR="005E6C44" w:rsidRPr="00A42F82" w:rsidRDefault="00DD2B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1A43EF7F" w:rsidR="005E6C44" w:rsidRPr="00A42F82" w:rsidRDefault="00DD2BD2"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Athrofa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D16117A" w:rsidR="004C3D85" w:rsidRPr="00DD2BD2" w:rsidRDefault="00DD2BD2" w:rsidP="00DD2BD2">
            <w:pPr>
              <w:spacing w:line="360" w:lineRule="auto"/>
              <w:rPr>
                <w:rFonts w:ascii="Arial" w:hAnsi="Arial" w:cs="Arial"/>
                <w:b/>
                <w:bCs/>
                <w:i/>
                <w:iCs/>
                <w:lang w:eastAsia="en-GB"/>
              </w:rPr>
            </w:pPr>
            <w:r w:rsidRPr="00987050">
              <w:rPr>
                <w:rFonts w:ascii="Arial" w:hAnsi="Arial" w:cs="Arial"/>
                <w:b/>
                <w:bCs/>
                <w:i/>
                <w:iCs/>
                <w:lang w:eastAsia="en-GB"/>
              </w:rPr>
              <w:t>Financial and Operational Strategies for Nurseries Coping with the Rising Number of Children with Special Educational Needs and Disabilities (SEND) in England.</w:t>
            </w: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1E9629F2" w:rsidR="004C3D85" w:rsidRPr="00A42F82" w:rsidRDefault="00DD2BD2" w:rsidP="00A91894">
            <w:pPr>
              <w:rPr>
                <w:rFonts w:ascii="Arial" w:hAnsi="Arial" w:cs="Arial"/>
                <w:sz w:val="22"/>
                <w:szCs w:val="22"/>
              </w:rPr>
            </w:pPr>
            <w:r>
              <w:rPr>
                <w:rFonts w:ascii="Arial" w:hAnsi="Arial" w:cs="Arial"/>
                <w:sz w:val="22"/>
                <w:szCs w:val="22"/>
              </w:rPr>
              <w:t>12/01/2026</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B0637B7" w:rsidR="004C3D85" w:rsidRPr="00A42F82" w:rsidRDefault="00DD2BD2" w:rsidP="00A91894">
            <w:pPr>
              <w:rPr>
                <w:rFonts w:ascii="Arial" w:hAnsi="Arial" w:cs="Arial"/>
                <w:sz w:val="22"/>
                <w:szCs w:val="22"/>
              </w:rPr>
            </w:pPr>
            <w:r>
              <w:rPr>
                <w:rFonts w:ascii="Arial" w:hAnsi="Arial" w:cs="Arial"/>
                <w:sz w:val="22"/>
                <w:szCs w:val="22"/>
              </w:rPr>
              <w:t>30/03/2026</w:t>
            </w: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5FB4AB76" w14:textId="77777777" w:rsidR="00CA4E89" w:rsidRDefault="00F96C3F" w:rsidP="005D4708">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574902F2" w14:textId="77777777" w:rsidR="00CA4E89" w:rsidRDefault="00CA4E89" w:rsidP="005D4708">
            <w:pPr>
              <w:autoSpaceDE w:val="0"/>
              <w:autoSpaceDN w:val="0"/>
              <w:adjustRightInd w:val="0"/>
              <w:rPr>
                <w:rFonts w:ascii="Arial" w:hAnsi="Arial" w:cs="Arial"/>
                <w:b/>
                <w:bCs/>
                <w:sz w:val="22"/>
                <w:szCs w:val="22"/>
              </w:rPr>
            </w:pPr>
          </w:p>
          <w:p w14:paraId="00D687B9" w14:textId="6D974811" w:rsidR="00CA4E89" w:rsidRPr="00CA4E89" w:rsidRDefault="00CA4E89" w:rsidP="005D4708">
            <w:pPr>
              <w:autoSpaceDE w:val="0"/>
              <w:autoSpaceDN w:val="0"/>
              <w:adjustRightInd w:val="0"/>
              <w:rPr>
                <w:rFonts w:ascii="Arial" w:hAnsi="Arial" w:cs="Arial"/>
                <w:b/>
                <w:bCs/>
                <w:sz w:val="22"/>
                <w:szCs w:val="22"/>
              </w:rPr>
            </w:pPr>
            <w:r w:rsidRPr="00CA4E89">
              <w:rPr>
                <w:rFonts w:ascii="Arial" w:hAnsi="Arial" w:cs="Arial"/>
                <w:sz w:val="22"/>
                <w:szCs w:val="22"/>
                <w:lang w:eastAsia="en-GB"/>
              </w:rPr>
              <w:t>The purpose of this research is to understand how nurseries in England are coping with the financial and operational pressures linked to supporting children with Special Educational Needs and Disabilities (SEND). In recent years, more children have been identified as needing additional support, while funding and resources for early years settings have not always increased at the same rate. This has created challenges for many nurseries in delivering high-quality, inclusive care.</w:t>
            </w:r>
          </w:p>
          <w:p w14:paraId="41216C25" w14:textId="77777777" w:rsidR="00CA4E89" w:rsidRPr="00CA4E89" w:rsidRDefault="00CA4E89" w:rsidP="005D4708">
            <w:pPr>
              <w:spacing w:before="100" w:beforeAutospacing="1" w:after="100" w:afterAutospacing="1"/>
              <w:rPr>
                <w:rFonts w:ascii="Arial" w:hAnsi="Arial" w:cs="Arial"/>
                <w:sz w:val="22"/>
                <w:szCs w:val="22"/>
                <w:lang w:eastAsia="en-GB"/>
              </w:rPr>
            </w:pPr>
            <w:r w:rsidRPr="00CA4E89">
              <w:rPr>
                <w:rFonts w:ascii="Arial" w:hAnsi="Arial" w:cs="Arial"/>
                <w:sz w:val="22"/>
                <w:szCs w:val="22"/>
                <w:lang w:eastAsia="en-GB"/>
              </w:rPr>
              <w:t>This study aims to bring together existing research, government reports, and sector evidence to build a clear picture of how SEND funding systems affect the daily running of nurseries. Rather than collecting new data, the research uses a systematic review of published information to identify common patterns, challenges, and successful practices across the sector. This approach helps ensure that conclusions are based on reliable and carefully selected evidence.</w:t>
            </w:r>
          </w:p>
          <w:p w14:paraId="3A3E9A2A" w14:textId="77777777" w:rsidR="00CA4E89" w:rsidRPr="00CA4E89" w:rsidRDefault="00CA4E89" w:rsidP="005D4708">
            <w:pPr>
              <w:spacing w:before="100" w:beforeAutospacing="1" w:after="100" w:afterAutospacing="1"/>
              <w:rPr>
                <w:rFonts w:ascii="Arial" w:hAnsi="Arial" w:cs="Arial"/>
                <w:sz w:val="22"/>
                <w:szCs w:val="22"/>
                <w:lang w:eastAsia="en-GB"/>
              </w:rPr>
            </w:pPr>
            <w:r w:rsidRPr="00CA4E89">
              <w:rPr>
                <w:rFonts w:ascii="Arial" w:hAnsi="Arial" w:cs="Arial"/>
                <w:sz w:val="22"/>
                <w:szCs w:val="22"/>
                <w:lang w:eastAsia="en-GB"/>
              </w:rPr>
              <w:t>By examining how nurseries manage staffing costs, training needs, administrative workloads, and funding delays, the research highlights the practical difficulties faced by providers. It also explores how these pressures influence long-term sustainability, including the risk of closures or reduced services.</w:t>
            </w:r>
          </w:p>
          <w:p w14:paraId="61FE090D" w14:textId="77777777" w:rsidR="00CA4E89" w:rsidRDefault="00CA4E89" w:rsidP="005D4708">
            <w:pPr>
              <w:spacing w:before="100" w:beforeAutospacing="1" w:after="100" w:afterAutospacing="1"/>
              <w:rPr>
                <w:rFonts w:ascii="Arial" w:hAnsi="Arial" w:cs="Arial"/>
                <w:sz w:val="22"/>
                <w:szCs w:val="22"/>
                <w:lang w:eastAsia="en-GB"/>
              </w:rPr>
            </w:pPr>
            <w:r w:rsidRPr="00CA4E89">
              <w:rPr>
                <w:rFonts w:ascii="Arial" w:hAnsi="Arial" w:cs="Arial"/>
                <w:sz w:val="22"/>
                <w:szCs w:val="22"/>
                <w:lang w:eastAsia="en-GB"/>
              </w:rPr>
              <w:lastRenderedPageBreak/>
              <w:t>The findings of this study are intended to support nursery managers, policymakers, and local authorities in making better-informed decisions. By showing where current systems are working well and where improvements are needed, the research can contribute to fairer funding arrangements and more effective support for children with SEND.</w:t>
            </w:r>
          </w:p>
          <w:p w14:paraId="39FAA3A4" w14:textId="2702F161" w:rsidR="00F96C3F" w:rsidRPr="00CA4E89" w:rsidRDefault="00CA4E89" w:rsidP="005D4708">
            <w:pPr>
              <w:spacing w:before="100" w:beforeAutospacing="1" w:after="100" w:afterAutospacing="1"/>
              <w:rPr>
                <w:rFonts w:ascii="Arial" w:hAnsi="Arial" w:cs="Arial"/>
                <w:sz w:val="22"/>
                <w:szCs w:val="22"/>
                <w:lang w:eastAsia="en-GB"/>
              </w:rPr>
            </w:pPr>
            <w:r w:rsidRPr="00CA4E89">
              <w:rPr>
                <w:rFonts w:ascii="Arial" w:hAnsi="Arial" w:cs="Arial"/>
                <w:sz w:val="22"/>
                <w:szCs w:val="22"/>
                <w:lang w:eastAsia="en-GB"/>
              </w:rPr>
              <w:t>Overall, the purpose of this research is to promote a more sustainable and inclusive early years sector, ensuring that all children receive appropriate support while nurseries remain financially viable.</w:t>
            </w:r>
          </w:p>
          <w:p w14:paraId="5F64A457" w14:textId="77777777" w:rsidR="00F96C3F" w:rsidRPr="00A42F82" w:rsidDel="00425DA7" w:rsidRDefault="00F96C3F" w:rsidP="005D4708">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4703" w:type="pct"/>
            <w:gridSpan w:val="4"/>
            <w:vAlign w:val="center"/>
          </w:tcPr>
          <w:p w14:paraId="4F33B05D" w14:textId="77777777" w:rsidR="005D4708" w:rsidRDefault="00F96C3F" w:rsidP="005D4708">
            <w:pPr>
              <w:autoSpaceDE w:val="0"/>
              <w:autoSpaceDN w:val="0"/>
              <w:adjustRightInd w:val="0"/>
              <w:rPr>
                <w:rFonts w:ascii="Arial" w:hAnsi="Arial" w:cs="Arial"/>
                <w:b/>
                <w:bCs/>
                <w:sz w:val="22"/>
                <w:szCs w:val="22"/>
              </w:rPr>
            </w:pPr>
            <w:r w:rsidRPr="005D4708">
              <w:rPr>
                <w:rFonts w:ascii="Arial" w:hAnsi="Arial" w:cs="Arial"/>
                <w:b/>
                <w:bCs/>
                <w:sz w:val="22"/>
                <w:szCs w:val="22"/>
              </w:rPr>
              <w:t>Research Question</w:t>
            </w:r>
          </w:p>
          <w:p w14:paraId="4027E195" w14:textId="77777777" w:rsidR="005D4708" w:rsidRDefault="005D4708" w:rsidP="005D4708">
            <w:pPr>
              <w:autoSpaceDE w:val="0"/>
              <w:autoSpaceDN w:val="0"/>
              <w:adjustRightInd w:val="0"/>
              <w:rPr>
                <w:rFonts w:ascii="Arial" w:hAnsi="Arial" w:cs="Arial"/>
                <w:b/>
                <w:bCs/>
                <w:sz w:val="22"/>
                <w:szCs w:val="22"/>
              </w:rPr>
            </w:pPr>
          </w:p>
          <w:p w14:paraId="69A9B2C5" w14:textId="77777777" w:rsidR="005D4708" w:rsidRDefault="005D4708" w:rsidP="005D4708">
            <w:pPr>
              <w:autoSpaceDE w:val="0"/>
              <w:autoSpaceDN w:val="0"/>
              <w:adjustRightInd w:val="0"/>
              <w:rPr>
                <w:rFonts w:ascii="Arial" w:hAnsi="Arial" w:cs="Arial"/>
                <w:sz w:val="22"/>
                <w:szCs w:val="22"/>
              </w:rPr>
            </w:pPr>
            <w:r w:rsidRPr="005D4708">
              <w:rPr>
                <w:rFonts w:ascii="Arial" w:hAnsi="Arial" w:cs="Arial"/>
                <w:sz w:val="22"/>
                <w:szCs w:val="22"/>
              </w:rPr>
              <w:t>The main research question for this study is:</w:t>
            </w:r>
          </w:p>
          <w:p w14:paraId="39BD118F" w14:textId="1EDEEFFE" w:rsidR="005D4708" w:rsidRPr="005D4708" w:rsidRDefault="005D4708" w:rsidP="005D4708">
            <w:pPr>
              <w:autoSpaceDE w:val="0"/>
              <w:autoSpaceDN w:val="0"/>
              <w:adjustRightInd w:val="0"/>
              <w:rPr>
                <w:rFonts w:ascii="Arial" w:hAnsi="Arial" w:cs="Arial"/>
                <w:b/>
                <w:bCs/>
                <w:sz w:val="22"/>
                <w:szCs w:val="22"/>
              </w:rPr>
            </w:pPr>
            <w:r w:rsidRPr="005D4708">
              <w:rPr>
                <w:rStyle w:val="Strong"/>
                <w:rFonts w:ascii="Arial" w:hAnsi="Arial" w:cs="Arial"/>
                <w:sz w:val="22"/>
                <w:szCs w:val="22"/>
              </w:rPr>
              <w:t>How do nurseries in England manage the financial and operational challenges created by rising numbers of children with Special Educational Needs and Disabilities (SEND) under current funding systems?</w:t>
            </w:r>
          </w:p>
          <w:p w14:paraId="25576CB3" w14:textId="77777777" w:rsidR="005D4708" w:rsidRPr="005D4708" w:rsidRDefault="005D4708" w:rsidP="005D4708">
            <w:pPr>
              <w:pStyle w:val="NormalWeb"/>
              <w:rPr>
                <w:rFonts w:ascii="Arial" w:hAnsi="Arial" w:cs="Arial"/>
                <w:sz w:val="22"/>
                <w:szCs w:val="22"/>
              </w:rPr>
            </w:pPr>
            <w:r w:rsidRPr="005D4708">
              <w:rPr>
                <w:rFonts w:ascii="Arial" w:hAnsi="Arial" w:cs="Arial"/>
                <w:sz w:val="22"/>
                <w:szCs w:val="22"/>
              </w:rPr>
              <w:t>This question focuses on understanding how nurseries cope with the growing demand for additional support for children with SEND while working within limited budgets and complex funding arrangements. Many early years providers must balance the cost of employing trained staff, providing specialist equipment, and meeting legal requirements, often without guaranteed or timely financial support.</w:t>
            </w:r>
          </w:p>
          <w:p w14:paraId="25F1C906" w14:textId="77777777" w:rsidR="005D4708" w:rsidRPr="005D4708" w:rsidRDefault="005D4708" w:rsidP="005D4708">
            <w:pPr>
              <w:pStyle w:val="NormalWeb"/>
              <w:rPr>
                <w:rFonts w:ascii="Arial" w:hAnsi="Arial" w:cs="Arial"/>
                <w:sz w:val="22"/>
                <w:szCs w:val="22"/>
              </w:rPr>
            </w:pPr>
            <w:r w:rsidRPr="005D4708">
              <w:rPr>
                <w:rFonts w:ascii="Arial" w:hAnsi="Arial" w:cs="Arial"/>
                <w:sz w:val="22"/>
                <w:szCs w:val="22"/>
              </w:rPr>
              <w:t>The research question has been designed to be practical and easy to understand. It reflects real issues faced by nursery managers and staff, such as delayed funding, rising staffing costs, and increased paperwork. It also considers how these pressures affect day-to-day operations, staff wellbeing, and the quality of care provided to children.</w:t>
            </w:r>
          </w:p>
          <w:p w14:paraId="47B9B549" w14:textId="77777777" w:rsidR="005D4708" w:rsidRPr="005D4708" w:rsidRDefault="005D4708" w:rsidP="005D4708">
            <w:pPr>
              <w:pStyle w:val="NormalWeb"/>
              <w:rPr>
                <w:rFonts w:ascii="Arial" w:hAnsi="Arial" w:cs="Arial"/>
                <w:sz w:val="22"/>
                <w:szCs w:val="22"/>
              </w:rPr>
            </w:pPr>
            <w:r w:rsidRPr="005D4708">
              <w:rPr>
                <w:rFonts w:ascii="Arial" w:hAnsi="Arial" w:cs="Arial"/>
                <w:sz w:val="22"/>
                <w:szCs w:val="22"/>
              </w:rPr>
              <w:t>To explore this main question in more detail, the study also considers related sub-questions, including:</w:t>
            </w:r>
          </w:p>
          <w:p w14:paraId="3A6C7DA6" w14:textId="77777777" w:rsidR="005D4708" w:rsidRPr="005D4708" w:rsidRDefault="005D4708" w:rsidP="005D4708">
            <w:pPr>
              <w:pStyle w:val="NormalWeb"/>
              <w:numPr>
                <w:ilvl w:val="0"/>
                <w:numId w:val="28"/>
              </w:numPr>
              <w:rPr>
                <w:rFonts w:ascii="Arial" w:hAnsi="Arial" w:cs="Arial"/>
                <w:sz w:val="22"/>
                <w:szCs w:val="22"/>
              </w:rPr>
            </w:pPr>
            <w:r w:rsidRPr="005D4708">
              <w:rPr>
                <w:rFonts w:ascii="Arial" w:hAnsi="Arial" w:cs="Arial"/>
                <w:sz w:val="22"/>
                <w:szCs w:val="22"/>
              </w:rPr>
              <w:t>How does SEND funding affect nursery budgets and long-term stability?</w:t>
            </w:r>
          </w:p>
          <w:p w14:paraId="6F1D11C2" w14:textId="77777777" w:rsidR="005D4708" w:rsidRPr="005D4708" w:rsidRDefault="005D4708" w:rsidP="005D4708">
            <w:pPr>
              <w:pStyle w:val="NormalWeb"/>
              <w:numPr>
                <w:ilvl w:val="0"/>
                <w:numId w:val="28"/>
              </w:numPr>
              <w:rPr>
                <w:rFonts w:ascii="Arial" w:hAnsi="Arial" w:cs="Arial"/>
                <w:sz w:val="22"/>
                <w:szCs w:val="22"/>
              </w:rPr>
            </w:pPr>
            <w:r w:rsidRPr="005D4708">
              <w:rPr>
                <w:rFonts w:ascii="Arial" w:hAnsi="Arial" w:cs="Arial"/>
                <w:sz w:val="22"/>
                <w:szCs w:val="22"/>
              </w:rPr>
              <w:t>What strategies do nurseries use to manage limited resources?</w:t>
            </w:r>
          </w:p>
          <w:p w14:paraId="493F321E" w14:textId="77777777" w:rsidR="005D4708" w:rsidRPr="005D4708" w:rsidRDefault="005D4708" w:rsidP="005D4708">
            <w:pPr>
              <w:pStyle w:val="NormalWeb"/>
              <w:numPr>
                <w:ilvl w:val="0"/>
                <w:numId w:val="28"/>
              </w:numPr>
              <w:rPr>
                <w:rFonts w:ascii="Arial" w:hAnsi="Arial" w:cs="Arial"/>
                <w:sz w:val="22"/>
                <w:szCs w:val="22"/>
              </w:rPr>
            </w:pPr>
            <w:r w:rsidRPr="005D4708">
              <w:rPr>
                <w:rFonts w:ascii="Arial" w:hAnsi="Arial" w:cs="Arial"/>
                <w:sz w:val="22"/>
                <w:szCs w:val="22"/>
              </w:rPr>
              <w:t>How do funding delays and administrative processes influence service delivery?</w:t>
            </w:r>
          </w:p>
          <w:p w14:paraId="18727F71" w14:textId="77777777" w:rsidR="005D4708" w:rsidRPr="005D4708" w:rsidRDefault="005D4708" w:rsidP="005D4708">
            <w:pPr>
              <w:pStyle w:val="NormalWeb"/>
              <w:numPr>
                <w:ilvl w:val="0"/>
                <w:numId w:val="28"/>
              </w:numPr>
              <w:rPr>
                <w:rFonts w:ascii="Arial" w:hAnsi="Arial" w:cs="Arial"/>
                <w:sz w:val="22"/>
                <w:szCs w:val="22"/>
              </w:rPr>
            </w:pPr>
            <w:r w:rsidRPr="005D4708">
              <w:rPr>
                <w:rFonts w:ascii="Arial" w:hAnsi="Arial" w:cs="Arial"/>
                <w:sz w:val="22"/>
                <w:szCs w:val="22"/>
              </w:rPr>
              <w:t>What impact do financial pressures have on staff retention and training?</w:t>
            </w:r>
          </w:p>
          <w:p w14:paraId="7B8FE405" w14:textId="77777777" w:rsidR="005D4708" w:rsidRPr="005D4708" w:rsidRDefault="005D4708" w:rsidP="005D4708">
            <w:pPr>
              <w:pStyle w:val="NormalWeb"/>
              <w:rPr>
                <w:rFonts w:ascii="Arial" w:hAnsi="Arial" w:cs="Arial"/>
                <w:sz w:val="22"/>
                <w:szCs w:val="22"/>
              </w:rPr>
            </w:pPr>
            <w:r w:rsidRPr="005D4708">
              <w:rPr>
                <w:rFonts w:ascii="Arial" w:hAnsi="Arial" w:cs="Arial"/>
                <w:sz w:val="22"/>
                <w:szCs w:val="22"/>
              </w:rPr>
              <w:t>By addressing these questions, the research aims to provide a clear and balanced understanding of the challenges faced by early years providers. The findings will help policymakers, local authorities, and nursery leaders identify areas where funding systems and support structures can be improved.</w:t>
            </w:r>
          </w:p>
          <w:p w14:paraId="5A2B8914" w14:textId="77777777" w:rsidR="005D4708" w:rsidRPr="005D4708" w:rsidRDefault="005D4708" w:rsidP="005D4708">
            <w:pPr>
              <w:pStyle w:val="NormalWeb"/>
              <w:rPr>
                <w:rFonts w:ascii="Arial" w:hAnsi="Arial" w:cs="Arial"/>
                <w:sz w:val="22"/>
                <w:szCs w:val="22"/>
              </w:rPr>
            </w:pPr>
            <w:r w:rsidRPr="005D4708">
              <w:rPr>
                <w:rFonts w:ascii="Arial" w:hAnsi="Arial" w:cs="Arial"/>
                <w:sz w:val="22"/>
                <w:szCs w:val="22"/>
              </w:rPr>
              <w:t>Overall, the proposed research question guides the study towards practical, evidence-based conclusions that can support fairer and more sustainable early years provision.</w:t>
            </w:r>
          </w:p>
          <w:p w14:paraId="399A7D28" w14:textId="77777777" w:rsidR="00F96C3F" w:rsidRPr="005D4708" w:rsidRDefault="00F96C3F" w:rsidP="005D4708">
            <w:pPr>
              <w:rPr>
                <w:rFonts w:ascii="Arial" w:hAnsi="Arial" w:cs="Arial"/>
                <w:sz w:val="22"/>
                <w:szCs w:val="22"/>
              </w:rPr>
            </w:pPr>
          </w:p>
          <w:p w14:paraId="76C0468A" w14:textId="77777777" w:rsidR="00F96C3F" w:rsidRPr="005D4708" w:rsidRDefault="00F96C3F" w:rsidP="005D4708">
            <w:pPr>
              <w:autoSpaceDE w:val="0"/>
              <w:autoSpaceDN w:val="0"/>
              <w:adjustRightInd w:val="0"/>
              <w:rPr>
                <w:rFonts w:ascii="Arial" w:hAnsi="Arial" w:cs="Arial"/>
                <w:b/>
                <w:bCs/>
                <w:sz w:val="22"/>
                <w:szCs w:val="22"/>
              </w:rPr>
            </w:pPr>
            <w:r w:rsidRPr="005D4708">
              <w:rPr>
                <w:rFonts w:ascii="Arial" w:hAnsi="Arial" w:cs="Arial"/>
                <w:sz w:val="22"/>
                <w:szCs w:val="22"/>
              </w:rPr>
              <w:t>(this box should expand as you type)</w:t>
            </w: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684C2B99" w14:textId="1583E771" w:rsidR="005D4708" w:rsidRPr="005D4708" w:rsidRDefault="005D4708" w:rsidP="005D4708">
            <w:pPr>
              <w:pStyle w:val="NormalWeb"/>
              <w:rPr>
                <w:rFonts w:ascii="Arial" w:hAnsi="Arial" w:cs="Arial"/>
                <w:sz w:val="22"/>
                <w:szCs w:val="22"/>
              </w:rPr>
            </w:pPr>
            <w:r w:rsidRPr="005D4708">
              <w:rPr>
                <w:rFonts w:ascii="Arial" w:hAnsi="Arial" w:cs="Arial"/>
                <w:sz w:val="22"/>
                <w:szCs w:val="22"/>
              </w:rPr>
              <w:t>The main aim of this research is to understand how nurseries in England cope with the financial and operational pressures linked to supporting children with Special Educational Needs and Disabilities (SEND). As more children are being identified with SEND, nurseries are expected to provide additional support, often without receiving enough funding or guidance. This study seeks to explore how these challenges affect everyday nursery operations.</w:t>
            </w:r>
          </w:p>
          <w:p w14:paraId="4D3172A2" w14:textId="77777777" w:rsidR="005D4708" w:rsidRPr="005D4708" w:rsidRDefault="005D4708" w:rsidP="005D4708">
            <w:pPr>
              <w:pStyle w:val="NormalWeb"/>
              <w:rPr>
                <w:rFonts w:ascii="Arial" w:hAnsi="Arial" w:cs="Arial"/>
                <w:sz w:val="22"/>
                <w:szCs w:val="22"/>
              </w:rPr>
            </w:pPr>
            <w:r w:rsidRPr="005D4708">
              <w:rPr>
                <w:rFonts w:ascii="Arial" w:hAnsi="Arial" w:cs="Arial"/>
                <w:sz w:val="22"/>
                <w:szCs w:val="22"/>
              </w:rPr>
              <w:t xml:space="preserve">One key aim is to examine how current SEND funding systems influence nursery budgets and long-term stability. Many providers rely on uncertain or delayed financial support, which can make it </w:t>
            </w:r>
            <w:r w:rsidRPr="005D4708">
              <w:rPr>
                <w:rFonts w:ascii="Arial" w:hAnsi="Arial" w:cs="Arial"/>
                <w:sz w:val="22"/>
                <w:szCs w:val="22"/>
              </w:rPr>
              <w:lastRenderedPageBreak/>
              <w:t>difficult to plan staffing, training, and resources. By reviewing existing research and official reports, this study aims to highlight how funding arrangements impact decision-making at nursery level.</w:t>
            </w:r>
          </w:p>
          <w:p w14:paraId="7D0799D3" w14:textId="77777777" w:rsidR="005D4708" w:rsidRPr="005D4708" w:rsidRDefault="005D4708" w:rsidP="005D4708">
            <w:pPr>
              <w:pStyle w:val="NormalWeb"/>
              <w:rPr>
                <w:rFonts w:ascii="Arial" w:hAnsi="Arial" w:cs="Arial"/>
                <w:sz w:val="22"/>
                <w:szCs w:val="22"/>
              </w:rPr>
            </w:pPr>
            <w:r w:rsidRPr="005D4708">
              <w:rPr>
                <w:rFonts w:ascii="Arial" w:hAnsi="Arial" w:cs="Arial"/>
                <w:sz w:val="22"/>
                <w:szCs w:val="22"/>
              </w:rPr>
              <w:t>Another important aim is to identify the strategies that nurseries use to manage limited resources. This includes looking at how managers allocate staff time, adapt learning environments, and balance inclusion with financial survival. Understanding these approaches can help share good practice across the sector.</w:t>
            </w:r>
          </w:p>
          <w:p w14:paraId="27A51FDA" w14:textId="74198838" w:rsidR="005D4708" w:rsidRPr="005D4708" w:rsidRDefault="005D4708" w:rsidP="005D4708">
            <w:pPr>
              <w:pStyle w:val="NormalWeb"/>
              <w:rPr>
                <w:rFonts w:ascii="Arial" w:hAnsi="Arial" w:cs="Arial"/>
                <w:sz w:val="22"/>
                <w:szCs w:val="22"/>
              </w:rPr>
            </w:pPr>
            <w:r w:rsidRPr="005D4708">
              <w:rPr>
                <w:rFonts w:ascii="Arial" w:hAnsi="Arial" w:cs="Arial"/>
                <w:sz w:val="22"/>
                <w:szCs w:val="22"/>
              </w:rPr>
              <w:t>The research also aims to explore how financial pressures affect staff wellbeing, recruitment, and retention. High workloads and low pay can make it harder for nurseries to keep skilled employees, which may influence the quality-of-care children receive.</w:t>
            </w:r>
          </w:p>
          <w:p w14:paraId="04C3ACC4" w14:textId="27F96327" w:rsidR="005D4708" w:rsidRPr="005D4708" w:rsidRDefault="002B020D" w:rsidP="005D4708">
            <w:pPr>
              <w:pStyle w:val="NormalWeb"/>
              <w:rPr>
                <w:rFonts w:ascii="Arial" w:hAnsi="Arial" w:cs="Arial"/>
                <w:sz w:val="22"/>
                <w:szCs w:val="22"/>
              </w:rPr>
            </w:pPr>
            <w:r>
              <w:rPr>
                <w:rFonts w:ascii="Arial" w:hAnsi="Arial" w:cs="Arial"/>
                <w:sz w:val="22"/>
                <w:szCs w:val="22"/>
              </w:rPr>
              <w:t>T</w:t>
            </w:r>
            <w:r w:rsidR="005D4708" w:rsidRPr="005D4708">
              <w:rPr>
                <w:rFonts w:ascii="Arial" w:hAnsi="Arial" w:cs="Arial"/>
                <w:sz w:val="22"/>
                <w:szCs w:val="22"/>
              </w:rPr>
              <w:t>his study aims to provide clear evidence that can inform policymakers and local authorities. By presenting the real experiences of nurseries, the research hopes to support fairer funding policies and more effective support systems. Overall, the aim is to contribute to more sustainable and inclusive early years education for all children.</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726DFF" w:rsidRDefault="00F96C3F" w:rsidP="00726DFF">
            <w:pPr>
              <w:autoSpaceDE w:val="0"/>
              <w:autoSpaceDN w:val="0"/>
              <w:adjustRightInd w:val="0"/>
              <w:rPr>
                <w:rFonts w:ascii="Arial" w:hAnsi="Arial" w:cs="Arial"/>
                <w:b/>
                <w:bCs/>
                <w:sz w:val="22"/>
                <w:szCs w:val="22"/>
              </w:rPr>
            </w:pPr>
            <w:r w:rsidRPr="00726DFF">
              <w:rPr>
                <w:rFonts w:ascii="Arial" w:hAnsi="Arial" w:cs="Arial"/>
                <w:b/>
                <w:bCs/>
                <w:sz w:val="22"/>
                <w:szCs w:val="22"/>
              </w:rPr>
              <w:t>Objectives of Research Activity</w:t>
            </w:r>
          </w:p>
          <w:p w14:paraId="3B0D1EDB" w14:textId="77777777" w:rsidR="00726DFF" w:rsidRPr="00726DFF" w:rsidRDefault="00726DFF" w:rsidP="00726DFF">
            <w:pPr>
              <w:pStyle w:val="NormalWeb"/>
              <w:rPr>
                <w:rFonts w:ascii="Arial" w:hAnsi="Arial" w:cs="Arial"/>
                <w:sz w:val="22"/>
                <w:szCs w:val="22"/>
              </w:rPr>
            </w:pPr>
            <w:r w:rsidRPr="00726DFF">
              <w:rPr>
                <w:rFonts w:ascii="Arial" w:hAnsi="Arial" w:cs="Arial"/>
                <w:sz w:val="22"/>
                <w:szCs w:val="22"/>
              </w:rPr>
              <w:t>The main objective of this research is to understand how nurseries in England manage the financial and practical challenges of supporting children with Special Educational Needs and Disabilities (SEND). The study aims to explore how current funding systems affect the everyday running of nurseries and their ability to provide inclusive care.</w:t>
            </w:r>
          </w:p>
          <w:p w14:paraId="0165979F" w14:textId="77777777" w:rsidR="00726DFF" w:rsidRPr="00726DFF" w:rsidRDefault="00726DFF" w:rsidP="00726DFF">
            <w:pPr>
              <w:pStyle w:val="NormalWeb"/>
              <w:rPr>
                <w:rFonts w:ascii="Arial" w:hAnsi="Arial" w:cs="Arial"/>
                <w:sz w:val="22"/>
                <w:szCs w:val="22"/>
              </w:rPr>
            </w:pPr>
            <w:r w:rsidRPr="00726DFF">
              <w:rPr>
                <w:rFonts w:ascii="Arial" w:hAnsi="Arial" w:cs="Arial"/>
                <w:sz w:val="22"/>
                <w:szCs w:val="22"/>
              </w:rPr>
              <w:t>One objective is to examine how SEND funding is allocated and delivered to early years providers. This includes understanding how long nurseries wait for financial support, how reliable this funding is, and whether it covers the true cost of providing specialist support. This will help identify where current systems may not be working effectively.</w:t>
            </w:r>
          </w:p>
          <w:p w14:paraId="31765CFE" w14:textId="77777777" w:rsidR="00726DFF" w:rsidRPr="00726DFF" w:rsidRDefault="00726DFF" w:rsidP="00726DFF">
            <w:pPr>
              <w:pStyle w:val="NormalWeb"/>
              <w:rPr>
                <w:rFonts w:ascii="Arial" w:hAnsi="Arial" w:cs="Arial"/>
                <w:sz w:val="22"/>
                <w:szCs w:val="22"/>
              </w:rPr>
            </w:pPr>
            <w:r w:rsidRPr="00726DFF">
              <w:rPr>
                <w:rFonts w:ascii="Arial" w:hAnsi="Arial" w:cs="Arial"/>
                <w:sz w:val="22"/>
                <w:szCs w:val="22"/>
              </w:rPr>
              <w:t>Another objective is to explore how financial pressure influences staffing. The research will look at how nurseries recruit, train, and support staff to meet the needs of children with SEND, particularly when budgets are limited. It will also consider how workload and resource constraints affect staff wellbeing and service quality.</w:t>
            </w:r>
          </w:p>
          <w:p w14:paraId="24DA58E3" w14:textId="77777777" w:rsidR="00726DFF" w:rsidRPr="00726DFF" w:rsidRDefault="00726DFF" w:rsidP="00726DFF">
            <w:pPr>
              <w:pStyle w:val="NormalWeb"/>
              <w:rPr>
                <w:rFonts w:ascii="Arial" w:hAnsi="Arial" w:cs="Arial"/>
                <w:sz w:val="22"/>
                <w:szCs w:val="22"/>
              </w:rPr>
            </w:pPr>
            <w:r w:rsidRPr="00726DFF">
              <w:rPr>
                <w:rFonts w:ascii="Arial" w:hAnsi="Arial" w:cs="Arial"/>
                <w:sz w:val="22"/>
                <w:szCs w:val="22"/>
              </w:rPr>
              <w:t>The study also aims to investigate how nurseries adapt their daily practices to remain financially sustainable. This includes examining changes to staffing levels, learning environments, and support arrangements that help balance inclusion with business stability.</w:t>
            </w:r>
          </w:p>
          <w:p w14:paraId="6790CEEC" w14:textId="77777777" w:rsidR="00726DFF" w:rsidRPr="00726DFF" w:rsidRDefault="00726DFF" w:rsidP="00726DFF">
            <w:pPr>
              <w:pStyle w:val="NormalWeb"/>
              <w:rPr>
                <w:rFonts w:ascii="Arial" w:hAnsi="Arial" w:cs="Arial"/>
                <w:sz w:val="22"/>
                <w:szCs w:val="22"/>
              </w:rPr>
            </w:pPr>
            <w:r w:rsidRPr="00726DFF">
              <w:rPr>
                <w:rFonts w:ascii="Arial" w:hAnsi="Arial" w:cs="Arial"/>
                <w:sz w:val="22"/>
                <w:szCs w:val="22"/>
              </w:rPr>
              <w:t>A further objective is to identify gaps in existing research and policy. By reviewing a wide range of academic and official sources, the study will highlight areas where nursery experiences are not fully represented.</w:t>
            </w:r>
          </w:p>
          <w:p w14:paraId="395F1CBF" w14:textId="77777777" w:rsidR="00726DFF" w:rsidRPr="00726DFF" w:rsidRDefault="00726DFF" w:rsidP="00726DFF">
            <w:pPr>
              <w:pStyle w:val="NormalWeb"/>
              <w:rPr>
                <w:rFonts w:ascii="Arial" w:hAnsi="Arial" w:cs="Arial"/>
                <w:sz w:val="22"/>
                <w:szCs w:val="22"/>
              </w:rPr>
            </w:pPr>
            <w:r w:rsidRPr="00726DFF">
              <w:rPr>
                <w:rFonts w:ascii="Arial" w:hAnsi="Arial" w:cs="Arial"/>
                <w:sz w:val="22"/>
                <w:szCs w:val="22"/>
              </w:rPr>
              <w:t>Finally, the research aims to provide practical, evidence-based recommendations for policymakers, local authorities, and nursery managers. These recommendations will focus on improving funding arrangements and strengthening support systems for inclusive early years education.</w:t>
            </w:r>
          </w:p>
          <w:p w14:paraId="72272B05" w14:textId="77777777" w:rsidR="00F96C3F" w:rsidRPr="00726DFF" w:rsidRDefault="00F96C3F" w:rsidP="00726DFF">
            <w:pPr>
              <w:rPr>
                <w:rFonts w:ascii="Arial" w:hAnsi="Arial" w:cs="Arial"/>
                <w:sz w:val="22"/>
                <w:szCs w:val="22"/>
              </w:rPr>
            </w:pPr>
          </w:p>
          <w:p w14:paraId="63AA5A72" w14:textId="77777777" w:rsidR="00F96C3F" w:rsidRPr="00726DFF" w:rsidRDefault="00F96C3F" w:rsidP="00726DFF">
            <w:pPr>
              <w:rPr>
                <w:rFonts w:ascii="Arial" w:hAnsi="Arial" w:cs="Arial"/>
                <w:sz w:val="22"/>
                <w:szCs w:val="22"/>
              </w:rPr>
            </w:pPr>
          </w:p>
          <w:p w14:paraId="195CBC88" w14:textId="77777777" w:rsidR="00F96C3F" w:rsidRPr="00726DFF" w:rsidRDefault="00F96C3F" w:rsidP="00726DFF">
            <w:pPr>
              <w:rPr>
                <w:rFonts w:ascii="Arial" w:hAnsi="Arial" w:cs="Arial"/>
                <w:sz w:val="22"/>
                <w:szCs w:val="22"/>
              </w:rPr>
            </w:pPr>
            <w:r w:rsidRPr="00726DFF">
              <w:rPr>
                <w:rFonts w:ascii="Arial" w:hAnsi="Arial" w:cs="Arial"/>
                <w:color w:val="808080"/>
                <w:sz w:val="22"/>
                <w:szCs w:val="22"/>
              </w:rPr>
              <w:t>(this box should expand as you type)</w:t>
            </w: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4759A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w:t>
            </w:r>
            <w:r w:rsidR="00913567" w:rsidRPr="00A42F82">
              <w:rPr>
                <w:rFonts w:ascii="Arial" w:hAnsi="Arial" w:cs="Arial"/>
                <w:sz w:val="22"/>
                <w:szCs w:val="22"/>
              </w:rPr>
              <w:lastRenderedPageBreak/>
              <w:t xml:space="preserve">justify the methods </w:t>
            </w:r>
            <w:r w:rsidR="00DD2BD2" w:rsidRPr="00A42F82">
              <w:rPr>
                <w:rFonts w:ascii="Arial" w:hAnsi="Arial" w:cs="Arial"/>
                <w:sz w:val="22"/>
                <w:szCs w:val="22"/>
              </w:rPr>
              <w:t>here but</w:t>
            </w:r>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lastRenderedPageBreak/>
              <w:t>7</w:t>
            </w:r>
          </w:p>
        </w:tc>
        <w:tc>
          <w:tcPr>
            <w:tcW w:w="4703" w:type="pct"/>
            <w:gridSpan w:val="4"/>
            <w:vAlign w:val="center"/>
          </w:tcPr>
          <w:p w14:paraId="01DDD41A" w14:textId="77777777" w:rsidR="00726DFF" w:rsidRDefault="00726DFF" w:rsidP="00726DFF">
            <w:pPr>
              <w:pStyle w:val="NormalWeb"/>
              <w:rPr>
                <w:rFonts w:ascii="Arial" w:hAnsi="Arial" w:cs="Arial"/>
                <w:sz w:val="22"/>
                <w:szCs w:val="22"/>
              </w:rPr>
            </w:pPr>
          </w:p>
          <w:p w14:paraId="39AF986D" w14:textId="59392F70" w:rsidR="00726DFF" w:rsidRPr="00726DFF" w:rsidRDefault="00726DFF" w:rsidP="00726DFF">
            <w:pPr>
              <w:pStyle w:val="NormalWeb"/>
              <w:rPr>
                <w:rFonts w:ascii="Arial" w:hAnsi="Arial" w:cs="Arial"/>
                <w:sz w:val="22"/>
                <w:szCs w:val="22"/>
              </w:rPr>
            </w:pPr>
            <w:r w:rsidRPr="00726DFF">
              <w:rPr>
                <w:rFonts w:ascii="Arial" w:hAnsi="Arial" w:cs="Arial"/>
                <w:sz w:val="22"/>
                <w:szCs w:val="22"/>
              </w:rPr>
              <w:t>This research will use a Systematic Literature Review (SLR) as its main method of data collection and analysis. The study will rely entirely on existing, publicly available sources and will not involve direct contact with children, parents, nursery staff, or other participants.</w:t>
            </w:r>
          </w:p>
          <w:p w14:paraId="20776D82" w14:textId="630CCEBF" w:rsidR="00726DFF" w:rsidRPr="00726DFF" w:rsidRDefault="00726DFF" w:rsidP="00726DFF">
            <w:pPr>
              <w:pStyle w:val="NormalWeb"/>
              <w:rPr>
                <w:rFonts w:ascii="Arial" w:hAnsi="Arial" w:cs="Arial"/>
                <w:sz w:val="22"/>
                <w:szCs w:val="22"/>
              </w:rPr>
            </w:pPr>
            <w:r w:rsidRPr="00726DFF">
              <w:rPr>
                <w:rFonts w:ascii="Arial" w:hAnsi="Arial" w:cs="Arial"/>
                <w:sz w:val="22"/>
                <w:szCs w:val="22"/>
              </w:rPr>
              <w:t xml:space="preserve">The first stage will involve identifying relevant literature related to Special Educational Needs and Disabilities (SEND), early years funding, nursery operations, and financial sustainability. Searches will be carried out using academic databases such as Google Scholar, Emerald Insight, </w:t>
            </w:r>
            <w:r w:rsidR="00683E29">
              <w:rPr>
                <w:rFonts w:ascii="Arial" w:hAnsi="Arial" w:cs="Arial"/>
                <w:sz w:val="22"/>
                <w:szCs w:val="22"/>
              </w:rPr>
              <w:t>T</w:t>
            </w:r>
            <w:r w:rsidR="00683E29" w:rsidRPr="00683E29">
              <w:rPr>
                <w:rFonts w:ascii="Arial" w:hAnsi="Arial" w:cs="Arial"/>
                <w:sz w:val="22"/>
                <w:szCs w:val="22"/>
              </w:rPr>
              <w:t>he University of Wales Trinity Saint David (UWTSD) Library Database,</w:t>
            </w:r>
            <w:r w:rsidR="00683E29">
              <w:rPr>
                <w:rFonts w:ascii="Arial" w:hAnsi="Arial" w:cs="Arial"/>
                <w:sz w:val="22"/>
                <w:szCs w:val="22"/>
              </w:rPr>
              <w:t xml:space="preserve"> </w:t>
            </w:r>
            <w:r w:rsidRPr="00726DFF">
              <w:rPr>
                <w:rFonts w:ascii="Arial" w:hAnsi="Arial" w:cs="Arial"/>
                <w:sz w:val="22"/>
                <w:szCs w:val="22"/>
              </w:rPr>
              <w:t xml:space="preserve">and </w:t>
            </w:r>
            <w:r w:rsidR="00683E29">
              <w:rPr>
                <w:rFonts w:ascii="Arial" w:hAnsi="Arial" w:cs="Arial"/>
                <w:sz w:val="22"/>
                <w:szCs w:val="22"/>
              </w:rPr>
              <w:t>ResearchGate</w:t>
            </w:r>
            <w:r w:rsidRPr="00726DFF">
              <w:rPr>
                <w:rFonts w:ascii="Arial" w:hAnsi="Arial" w:cs="Arial"/>
                <w:sz w:val="22"/>
                <w:szCs w:val="22"/>
              </w:rPr>
              <w:t>. In addition, official government and sector websites, including those of the Department for Education (DfE), National Audit Office (NAO), and Institute for Fiscal Studies (IFS), will be used to access policy documents, statistical reports, and evaluations.</w:t>
            </w:r>
          </w:p>
          <w:p w14:paraId="20B0DAE3" w14:textId="77777777" w:rsidR="00726DFF" w:rsidRPr="00726DFF" w:rsidRDefault="00726DFF" w:rsidP="00726DFF">
            <w:pPr>
              <w:pStyle w:val="NormalWeb"/>
              <w:rPr>
                <w:rFonts w:ascii="Arial" w:hAnsi="Arial" w:cs="Arial"/>
                <w:sz w:val="22"/>
                <w:szCs w:val="22"/>
              </w:rPr>
            </w:pPr>
            <w:r w:rsidRPr="00726DFF">
              <w:rPr>
                <w:rFonts w:ascii="Arial" w:hAnsi="Arial" w:cs="Arial"/>
                <w:sz w:val="22"/>
                <w:szCs w:val="22"/>
              </w:rPr>
              <w:t>A structured search strategy will be applied using predefined search terms and keywords. These will include combinations of terms such as “SEND funding”, “early years inclusion”, “nursery finance”, “high needs funding”, and “local authority support”. Boolean operators such as AND and OR will be used to refine searches and ensure that relevant sources are identified.</w:t>
            </w:r>
          </w:p>
          <w:p w14:paraId="3BC9F4F5" w14:textId="77777777" w:rsidR="00726DFF" w:rsidRPr="00726DFF" w:rsidRDefault="00726DFF" w:rsidP="00726DFF">
            <w:pPr>
              <w:pStyle w:val="NormalWeb"/>
              <w:rPr>
                <w:rFonts w:ascii="Arial" w:hAnsi="Arial" w:cs="Arial"/>
                <w:sz w:val="22"/>
                <w:szCs w:val="22"/>
              </w:rPr>
            </w:pPr>
            <w:r w:rsidRPr="00726DFF">
              <w:rPr>
                <w:rFonts w:ascii="Arial" w:hAnsi="Arial" w:cs="Arial"/>
                <w:sz w:val="22"/>
                <w:szCs w:val="22"/>
              </w:rPr>
              <w:t>All identified sources will be recorded in a search log, including details such as database name, search date, keywords used, and number of results. This will ensure transparency and allow the process to be repeated if required.</w:t>
            </w:r>
          </w:p>
          <w:p w14:paraId="4DC72136" w14:textId="77777777" w:rsidR="00726DFF" w:rsidRPr="00726DFF" w:rsidRDefault="00726DFF" w:rsidP="00726DFF">
            <w:pPr>
              <w:pStyle w:val="NormalWeb"/>
              <w:rPr>
                <w:rFonts w:ascii="Arial" w:hAnsi="Arial" w:cs="Arial"/>
                <w:sz w:val="22"/>
                <w:szCs w:val="22"/>
              </w:rPr>
            </w:pPr>
            <w:r w:rsidRPr="00726DFF">
              <w:rPr>
                <w:rFonts w:ascii="Arial" w:hAnsi="Arial" w:cs="Arial"/>
                <w:sz w:val="22"/>
                <w:szCs w:val="22"/>
              </w:rPr>
              <w:t>The second stage will involve screening the collected sources. Titles and abstracts will first be reviewed to assess relevance. Sources that appear suitable will then be read in full. Inclusion and exclusion criteria will be applied to determine whether each source should be retained. These criteria will focus on publication date, relevance to early years SEND provision, research quality, and geographical focus on England.</w:t>
            </w:r>
          </w:p>
          <w:p w14:paraId="6B51F606" w14:textId="77777777" w:rsidR="00726DFF" w:rsidRPr="00726DFF" w:rsidRDefault="00726DFF" w:rsidP="00726DFF">
            <w:pPr>
              <w:pStyle w:val="NormalWeb"/>
              <w:rPr>
                <w:rFonts w:ascii="Arial" w:hAnsi="Arial" w:cs="Arial"/>
                <w:sz w:val="22"/>
                <w:szCs w:val="22"/>
              </w:rPr>
            </w:pPr>
            <w:r w:rsidRPr="00726DFF">
              <w:rPr>
                <w:rFonts w:ascii="Arial" w:hAnsi="Arial" w:cs="Arial"/>
                <w:sz w:val="22"/>
                <w:szCs w:val="22"/>
              </w:rPr>
              <w:t>The third stage will involve data extraction. Key information will be recorded using a standardised data extraction form. This will include details such as author, year of publication, research aim, methodology, key findings, and relevance to financial and operational challenges in nurseries.</w:t>
            </w:r>
          </w:p>
          <w:p w14:paraId="4258231D" w14:textId="77777777" w:rsidR="00726DFF" w:rsidRPr="00726DFF" w:rsidRDefault="00726DFF" w:rsidP="00726DFF">
            <w:pPr>
              <w:pStyle w:val="NormalWeb"/>
              <w:rPr>
                <w:rFonts w:ascii="Arial" w:hAnsi="Arial" w:cs="Arial"/>
                <w:sz w:val="22"/>
                <w:szCs w:val="22"/>
              </w:rPr>
            </w:pPr>
            <w:r w:rsidRPr="00726DFF">
              <w:rPr>
                <w:rFonts w:ascii="Arial" w:hAnsi="Arial" w:cs="Arial"/>
                <w:sz w:val="22"/>
                <w:szCs w:val="22"/>
              </w:rPr>
              <w:t>The final stage will involve data analysis. A thematic analysis approach will be used to identify common patterns, themes, and differences across studies. This will involve grouping findings under key headings such as funding delays, staffing pressures, sustainability risks, and operational adaptations. Quantitative data from government reports will be summarised using simple descriptive techniques, such as percentages and trends over time, to support qualitative findings.</w:t>
            </w:r>
          </w:p>
          <w:p w14:paraId="4A47EEC5" w14:textId="77777777" w:rsidR="00726DFF" w:rsidRPr="00726DFF" w:rsidRDefault="00726DFF" w:rsidP="00726DFF">
            <w:pPr>
              <w:pStyle w:val="NormalWeb"/>
              <w:rPr>
                <w:rFonts w:ascii="Arial" w:hAnsi="Arial" w:cs="Arial"/>
                <w:sz w:val="22"/>
                <w:szCs w:val="22"/>
              </w:rPr>
            </w:pPr>
            <w:r w:rsidRPr="00726DFF">
              <w:rPr>
                <w:rFonts w:ascii="Arial" w:hAnsi="Arial" w:cs="Arial"/>
                <w:sz w:val="22"/>
                <w:szCs w:val="22"/>
              </w:rPr>
              <w:t>Throughout the process, reference management software will be used to organise sources and ensure accurate citation. All data will be stored securely on a password-protected device and backed up using secure cloud storage.</w:t>
            </w:r>
          </w:p>
          <w:p w14:paraId="449FD03C" w14:textId="3906F99D" w:rsidR="00726DFF" w:rsidRPr="00726DFF" w:rsidRDefault="00726DFF" w:rsidP="00726DFF">
            <w:pPr>
              <w:pStyle w:val="NormalWeb"/>
              <w:rPr>
                <w:rFonts w:ascii="Arial" w:hAnsi="Arial" w:cs="Arial"/>
                <w:sz w:val="22"/>
                <w:szCs w:val="22"/>
              </w:rPr>
            </w:pPr>
            <w:r w:rsidRPr="00726DFF">
              <w:rPr>
                <w:rFonts w:ascii="Arial" w:hAnsi="Arial" w:cs="Arial"/>
                <w:sz w:val="22"/>
                <w:szCs w:val="22"/>
              </w:rPr>
              <w:t>If, during the project, it becomes necessary to use additional methods, separate ethical approval will be sought before any data collection begins.</w:t>
            </w:r>
          </w:p>
          <w:p w14:paraId="0687532F" w14:textId="77777777" w:rsidR="00F96C3F" w:rsidRPr="00726DFF" w:rsidRDefault="00F96C3F" w:rsidP="00726DFF">
            <w:pPr>
              <w:rPr>
                <w:rFonts w:ascii="Arial" w:hAnsi="Arial" w:cs="Arial"/>
                <w:sz w:val="22"/>
                <w:szCs w:val="22"/>
              </w:rPr>
            </w:pPr>
          </w:p>
          <w:p w14:paraId="108EF2F7" w14:textId="77777777" w:rsidR="00F96C3F" w:rsidRPr="00726DFF" w:rsidRDefault="00F96C3F" w:rsidP="00726DFF">
            <w:pPr>
              <w:rPr>
                <w:rFonts w:ascii="Arial" w:hAnsi="Arial" w:cs="Arial"/>
                <w:b/>
                <w:sz w:val="22"/>
                <w:szCs w:val="22"/>
              </w:rPr>
            </w:pPr>
            <w:r w:rsidRPr="00726DFF">
              <w:rPr>
                <w:rFonts w:ascii="Arial" w:hAnsi="Arial" w:cs="Arial"/>
                <w:color w:val="808080"/>
                <w:sz w:val="22"/>
                <w:szCs w:val="22"/>
              </w:rPr>
              <w:t>(this box should expand as you type)</w:t>
            </w: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23CF45AC" w:rsidR="00B23BFF" w:rsidRPr="00A42F82" w:rsidRDefault="00EB5CE8" w:rsidP="00A91894">
            <w:pPr>
              <w:rPr>
                <w:rFonts w:ascii="Arial" w:hAnsi="Arial" w:cs="Arial"/>
                <w:sz w:val="22"/>
                <w:szCs w:val="22"/>
              </w:rPr>
            </w:pPr>
            <w:r>
              <w:rPr>
                <w:rFonts w:ascii="Arial" w:hAnsi="Arial" w:cs="Arial"/>
                <w:sz w:val="22"/>
                <w:szCs w:val="22"/>
              </w:rPr>
              <w:t xml:space="preserve">University </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148010DE" w:rsidR="00B23BFF" w:rsidRPr="00A42F82" w:rsidRDefault="004B7FE2"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4DDE04E2" w:rsidR="004942B0" w:rsidRPr="00A42F82" w:rsidRDefault="00EB5CE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Content>
              <w:p w14:paraId="42AA2607"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71F79576" w:rsidR="00C11423" w:rsidRPr="00A42F82" w:rsidRDefault="00EB5C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7299D406" w:rsidR="00C11423" w:rsidRPr="00A42F82" w:rsidRDefault="00EB5C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37556640" w:rsidR="00770C66" w:rsidRPr="00A42F82" w:rsidRDefault="00EB5C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5C3C2AD9" w:rsidR="00770C66" w:rsidRPr="00A42F82" w:rsidRDefault="00EB5C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671BE6E2" w:rsidR="00D107AC" w:rsidRPr="00A42F82" w:rsidRDefault="00EB5C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12621C37" w:rsidR="00770C66" w:rsidRPr="00A42F82" w:rsidRDefault="00EB5C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52FC9798" w:rsidR="00770C66" w:rsidRPr="00A42F82" w:rsidRDefault="00EB5C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0C7ACB39" w:rsidR="00770C66" w:rsidRPr="00A42F82" w:rsidRDefault="00EB5C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008A39CC" w:rsidR="00770C66" w:rsidRPr="00A42F82" w:rsidRDefault="00EB5C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63A15617" w:rsidR="00770C66" w:rsidRPr="00A42F82" w:rsidRDefault="00EB5C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5C5E273B" w:rsidR="00770C66" w:rsidRPr="00A42F82" w:rsidRDefault="00EB5C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4CFEAF34" w:rsidR="00770C66" w:rsidRPr="00A42F82" w:rsidRDefault="00EB5C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0EC60BA0" w:rsidR="00770C66" w:rsidRPr="00A42F82" w:rsidRDefault="00EB5C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6ED65533" w:rsidR="00770C66" w:rsidRPr="00A42F82" w:rsidRDefault="00EB5C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2E2CFE26" w:rsidR="00770C66" w:rsidRPr="00A42F82" w:rsidRDefault="00EB5C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2C60587C" w:rsidR="00770C66" w:rsidRPr="00A42F82" w:rsidRDefault="00EB5C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3FDB8C07" w:rsidR="00770C66" w:rsidRPr="00A42F82" w:rsidRDefault="00EB5C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2A6579AB"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EB5CE8">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28057758" w:rsidR="00003E64" w:rsidRPr="00A42F82" w:rsidRDefault="00EB5CE8" w:rsidP="00A91894">
            <w:pPr>
              <w:rPr>
                <w:rFonts w:ascii="Arial" w:hAnsi="Arial" w:cs="Arial"/>
                <w:sz w:val="22"/>
                <w:szCs w:val="22"/>
              </w:rPr>
            </w:pPr>
            <w:r>
              <w:rPr>
                <w:rFonts w:ascii="Arial" w:hAnsi="Arial" w:cs="Arial"/>
                <w:sz w:val="22"/>
                <w:szCs w:val="22"/>
              </w:rPr>
              <w:t xml:space="preserve">None </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13368770" w:rsidR="00003E64" w:rsidRPr="00A42F82" w:rsidRDefault="00E30D14" w:rsidP="00A91894">
            <w:pPr>
              <w:rPr>
                <w:rFonts w:ascii="Arial" w:hAnsi="Arial" w:cs="Arial"/>
                <w:sz w:val="22"/>
                <w:szCs w:val="22"/>
              </w:rPr>
            </w:pPr>
            <w:r>
              <w:rPr>
                <w:rFonts w:ascii="Arial" w:hAnsi="Arial" w:cs="Arial"/>
                <w:sz w:val="22"/>
                <w:szCs w:val="22"/>
              </w:rPr>
              <w:t xml:space="preserve">None </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3B2BEC24" w:rsidR="00003E64" w:rsidRPr="00A42F82" w:rsidRDefault="00EB5CE8" w:rsidP="00A91894">
            <w:pPr>
              <w:rPr>
                <w:rFonts w:ascii="Arial" w:hAnsi="Arial" w:cs="Arial"/>
                <w:sz w:val="22"/>
                <w:szCs w:val="22"/>
              </w:rPr>
            </w:pPr>
            <w:r>
              <w:rPr>
                <w:rFonts w:ascii="Arial" w:hAnsi="Arial" w:cs="Arial"/>
                <w:sz w:val="22"/>
                <w:szCs w:val="22"/>
              </w:rPr>
              <w:t xml:space="preserve">None </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368F7082" w:rsidR="0094056C" w:rsidRPr="00A42F82" w:rsidRDefault="00EB5CE8" w:rsidP="00A91894">
            <w:pPr>
              <w:rPr>
                <w:rFonts w:ascii="Arial" w:hAnsi="Arial" w:cs="Arial"/>
                <w:sz w:val="22"/>
                <w:szCs w:val="22"/>
              </w:rPr>
            </w:pPr>
            <w:r>
              <w:rPr>
                <w:rFonts w:ascii="Arial" w:hAnsi="Arial" w:cs="Arial"/>
                <w:sz w:val="22"/>
                <w:szCs w:val="22"/>
              </w:rPr>
              <w:t xml:space="preserve">None </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1294E2F5" w:rsidR="00003E64" w:rsidRPr="00A42F82" w:rsidRDefault="00EB5CE8" w:rsidP="00A91894">
            <w:pPr>
              <w:rPr>
                <w:rFonts w:ascii="Arial" w:hAnsi="Arial" w:cs="Arial"/>
                <w:sz w:val="22"/>
                <w:szCs w:val="22"/>
              </w:rPr>
            </w:pPr>
            <w:r>
              <w:rPr>
                <w:rFonts w:ascii="Arial" w:hAnsi="Arial" w:cs="Arial"/>
                <w:sz w:val="22"/>
                <w:szCs w:val="22"/>
              </w:rPr>
              <w:t xml:space="preserve">None </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67303678"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E30D14">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0F816FF2" w:rsidR="006930C2" w:rsidRPr="00A42F82" w:rsidRDefault="00E30D14" w:rsidP="00A91894">
            <w:pPr>
              <w:rPr>
                <w:rFonts w:ascii="Arial" w:hAnsi="Arial" w:cs="Arial"/>
                <w:sz w:val="22"/>
                <w:szCs w:val="22"/>
              </w:rPr>
            </w:pPr>
            <w:r>
              <w:rPr>
                <w:rFonts w:ascii="Arial" w:hAnsi="Arial" w:cs="Arial"/>
                <w:sz w:val="22"/>
                <w:szCs w:val="22"/>
              </w:rPr>
              <w:t>N/A</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E37C719" w:rsidR="006930C2" w:rsidRPr="00A42F82" w:rsidRDefault="00E30D14" w:rsidP="00A91894">
            <w:pPr>
              <w:rPr>
                <w:rFonts w:ascii="Arial" w:hAnsi="Arial" w:cs="Arial"/>
                <w:sz w:val="22"/>
                <w:szCs w:val="22"/>
              </w:rPr>
            </w:pPr>
            <w:r>
              <w:rPr>
                <w:rFonts w:ascii="Arial" w:hAnsi="Arial" w:cs="Arial"/>
                <w:sz w:val="22"/>
                <w:szCs w:val="22"/>
              </w:rPr>
              <w:t>N/A</w:t>
            </w: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2DE6FCB6" w:rsidR="006930C2" w:rsidRPr="00A42F82" w:rsidRDefault="00E30D14" w:rsidP="00A91894">
            <w:pPr>
              <w:rPr>
                <w:rFonts w:ascii="Arial" w:hAnsi="Arial" w:cs="Arial"/>
                <w:sz w:val="22"/>
                <w:szCs w:val="22"/>
              </w:rPr>
            </w:pPr>
            <w:r>
              <w:rPr>
                <w:rFonts w:ascii="Arial" w:hAnsi="Arial" w:cs="Arial"/>
                <w:sz w:val="22"/>
                <w:szCs w:val="22"/>
              </w:rPr>
              <w:t>No</w:t>
            </w: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xml:space="preserve"> means sensitive personal data consisting of information as to the data </w:t>
            </w:r>
            <w:proofErr w:type="gramStart"/>
            <w:r w:rsidRPr="00A42F82">
              <w:rPr>
                <w:rFonts w:ascii="Arial" w:hAnsi="Arial" w:cs="Arial"/>
                <w:i/>
                <w:iCs/>
                <w:color w:val="000000"/>
                <w:sz w:val="20"/>
                <w:szCs w:val="23"/>
              </w:rPr>
              <w:t>subjects’</w:t>
            </w:r>
            <w:proofErr w:type="gramEnd"/>
            <w:r w:rsidRPr="00A42F82">
              <w:rPr>
                <w:rFonts w:ascii="Arial" w:hAnsi="Arial" w:cs="Arial"/>
                <w:i/>
                <w:iCs/>
                <w:color w:val="000000"/>
                <w:sz w:val="20"/>
                <w:szCs w:val="23"/>
              </w:rPr>
              <w:t xml:space="preserve">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lastRenderedPageBreak/>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03DAC6C6" w:rsidR="006930C2" w:rsidRPr="00A42F82" w:rsidRDefault="00E30D14" w:rsidP="00A91894">
            <w:pPr>
              <w:rPr>
                <w:rFonts w:ascii="Arial" w:hAnsi="Arial" w:cs="Arial"/>
                <w:sz w:val="22"/>
                <w:szCs w:val="22"/>
              </w:rPr>
            </w:pPr>
            <w:r>
              <w:rPr>
                <w:rFonts w:ascii="Arial" w:hAnsi="Arial" w:cs="Arial"/>
                <w:sz w:val="22"/>
                <w:szCs w:val="22"/>
              </w:rPr>
              <w:t>No</w:t>
            </w: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09EA30CF" w:rsidR="004D0161" w:rsidRPr="00A42F82" w:rsidRDefault="00E30D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Content>
              <w:p w14:paraId="3333413A" w14:textId="1D3BADFD" w:rsidR="004D0161" w:rsidRPr="00A42F82" w:rsidRDefault="00E30D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6D0F23E5" w:rsidR="004D0161" w:rsidRPr="00A42F82" w:rsidRDefault="00E30D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6BCC9F48" w:rsidR="004D0161" w:rsidRPr="00A42F82" w:rsidRDefault="00E30D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4E1AB2F3" w:rsidR="004D0161" w:rsidRPr="00A42F82" w:rsidRDefault="00E30D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20EAB808" w:rsidR="004D0161" w:rsidRPr="00A42F82" w:rsidRDefault="00E30D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6C42E6AE" w:rsidR="004D0161" w:rsidRPr="00A42F82" w:rsidRDefault="00E30D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42FC76B0" w:rsidR="004D0161" w:rsidRPr="00A42F82" w:rsidRDefault="00E30D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3C0B5CC5" w:rsidR="004D0161" w:rsidRPr="00A42F82" w:rsidRDefault="00E30D14" w:rsidP="00A91894">
            <w:pPr>
              <w:rPr>
                <w:rFonts w:ascii="Arial" w:hAnsi="Arial" w:cs="Arial"/>
                <w:sz w:val="22"/>
                <w:szCs w:val="22"/>
              </w:rPr>
            </w:pPr>
            <w:r>
              <w:rPr>
                <w:rFonts w:ascii="Arial" w:hAnsi="Arial" w:cs="Arial"/>
                <w:sz w:val="22"/>
                <w:szCs w:val="22"/>
              </w:rPr>
              <w:t>Personal encrypted Password protected and university encrypted passwords protection.</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6E07F6BF" w:rsidR="004D0161" w:rsidRPr="00A42F82" w:rsidRDefault="00E30D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72FCFB28" w:rsidR="004D0161" w:rsidRPr="00A42F82" w:rsidRDefault="00E30D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1224201E" w:rsidR="004D0161" w:rsidRPr="00A42F82" w:rsidRDefault="00E30D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4A1963A6" w:rsidR="004D0161" w:rsidRPr="00A42F82" w:rsidRDefault="00E30D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585D81A6" w:rsidR="004D0161" w:rsidRPr="00A42F82" w:rsidRDefault="00E30D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3D23946B" w:rsidR="004D0161" w:rsidRPr="00A42F82" w:rsidRDefault="00E30D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71598F49" w:rsidR="004D0161" w:rsidRPr="00A42F82" w:rsidRDefault="00E30D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1853E928" w:rsidR="004D0161" w:rsidRPr="00A42F82" w:rsidRDefault="00E30D14" w:rsidP="00A91894">
            <w:pPr>
              <w:autoSpaceDE w:val="0"/>
              <w:autoSpaceDN w:val="0"/>
              <w:adjustRightInd w:val="0"/>
              <w:rPr>
                <w:rFonts w:ascii="Arial" w:hAnsi="Arial" w:cs="Arial"/>
                <w:sz w:val="22"/>
                <w:szCs w:val="22"/>
              </w:rPr>
            </w:pPr>
            <w:r>
              <w:rPr>
                <w:rFonts w:ascii="Arial" w:hAnsi="Arial" w:cs="Arial"/>
                <w:sz w:val="22"/>
                <w:szCs w:val="22"/>
              </w:rPr>
              <w:t xml:space="preserve">The University </w:t>
            </w: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536A3A45" w:rsidR="004D0161" w:rsidRPr="00A42F82" w:rsidRDefault="00E30D14" w:rsidP="00A91894">
            <w:pPr>
              <w:autoSpaceDE w:val="0"/>
              <w:autoSpaceDN w:val="0"/>
              <w:adjustRightInd w:val="0"/>
              <w:rPr>
                <w:rFonts w:ascii="Arial" w:hAnsi="Arial" w:cs="Arial"/>
                <w:sz w:val="22"/>
                <w:szCs w:val="22"/>
              </w:rPr>
            </w:pPr>
            <w:r>
              <w:rPr>
                <w:rFonts w:ascii="Arial" w:hAnsi="Arial" w:cs="Arial"/>
                <w:sz w:val="22"/>
                <w:szCs w:val="22"/>
              </w:rPr>
              <w:t xml:space="preserve">University </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1EA65E95"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00E30D14" w:rsidRPr="00A42F82">
              <w:rPr>
                <w:rFonts w:ascii="Arial" w:hAnsi="Arial" w:cs="Arial"/>
                <w:bCs/>
                <w:sz w:val="22"/>
                <w:szCs w:val="22"/>
              </w:rPr>
              <w:t>why</w:t>
            </w:r>
            <w:r w:rsidR="00E30D14">
              <w:rPr>
                <w:rFonts w:ascii="Arial" w:hAnsi="Arial" w:cs="Arial"/>
                <w:bCs/>
                <w:sz w:val="22"/>
                <w:szCs w:val="22"/>
              </w:rPr>
              <w:t xml:space="preserve"> not</w:t>
            </w:r>
            <w:proofErr w:type="gramEnd"/>
            <w:r w:rsidR="00E30D14">
              <w:rPr>
                <w:rFonts w:ascii="Arial" w:hAnsi="Arial" w:cs="Arial"/>
                <w:bCs/>
                <w:sz w:val="22"/>
                <w:szCs w:val="22"/>
              </w:rPr>
              <w:t>.</w:t>
            </w:r>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4971A575" w:rsidR="004D0161" w:rsidRPr="00A42F82" w:rsidRDefault="00E30D14" w:rsidP="00A91894">
            <w:pPr>
              <w:autoSpaceDE w:val="0"/>
              <w:autoSpaceDN w:val="0"/>
              <w:adjustRightInd w:val="0"/>
              <w:rPr>
                <w:rFonts w:ascii="Arial" w:hAnsi="Arial" w:cs="Arial"/>
                <w:sz w:val="22"/>
                <w:szCs w:val="22"/>
              </w:rPr>
            </w:pPr>
            <w:r>
              <w:rPr>
                <w:rFonts w:ascii="Arial" w:hAnsi="Arial" w:cs="Arial"/>
                <w:sz w:val="22"/>
                <w:szCs w:val="22"/>
              </w:rPr>
              <w:t xml:space="preserve">Use </w:t>
            </w:r>
            <w:r w:rsidR="00197117">
              <w:rPr>
                <w:rFonts w:ascii="Arial" w:hAnsi="Arial" w:cs="Arial"/>
                <w:sz w:val="22"/>
                <w:szCs w:val="22"/>
              </w:rPr>
              <w:t>encrypted</w:t>
            </w:r>
            <w:r>
              <w:rPr>
                <w:rFonts w:ascii="Arial" w:hAnsi="Arial" w:cs="Arial"/>
                <w:sz w:val="22"/>
                <w:szCs w:val="22"/>
              </w:rPr>
              <w:t xml:space="preserve"> passwords for data protection.</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65AE8539" w:rsidR="004D0161" w:rsidRPr="00A42F82" w:rsidRDefault="00197117" w:rsidP="00A91894">
            <w:pPr>
              <w:autoSpaceDE w:val="0"/>
              <w:autoSpaceDN w:val="0"/>
              <w:adjustRightInd w:val="0"/>
              <w:rPr>
                <w:rFonts w:ascii="Arial" w:hAnsi="Arial" w:cs="Arial"/>
                <w:sz w:val="22"/>
                <w:szCs w:val="22"/>
              </w:rPr>
            </w:pPr>
            <w:r>
              <w:rPr>
                <w:rFonts w:ascii="Arial" w:hAnsi="Arial" w:cs="Arial"/>
                <w:sz w:val="22"/>
                <w:szCs w:val="22"/>
              </w:rPr>
              <w:t>yes</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088EE6AE"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197117">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389D9074"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197117">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1361A18E" w:rsidR="004D0161" w:rsidRPr="00A42F82" w:rsidRDefault="00197117" w:rsidP="00A91894">
            <w:pPr>
              <w:spacing w:before="100" w:beforeAutospacing="1" w:after="100" w:afterAutospacing="1"/>
              <w:rPr>
                <w:rFonts w:ascii="Arial" w:hAnsi="Arial" w:cs="Arial"/>
                <w:sz w:val="22"/>
                <w:szCs w:val="22"/>
              </w:rPr>
            </w:pPr>
            <w:r>
              <w:rPr>
                <w:rFonts w:ascii="Arial" w:hAnsi="Arial" w:cs="Arial"/>
                <w:sz w:val="22"/>
                <w:szCs w:val="22"/>
              </w:rPr>
              <w:t>M.I. Siddiqui</w:t>
            </w:r>
          </w:p>
        </w:tc>
        <w:tc>
          <w:tcPr>
            <w:tcW w:w="2139" w:type="dxa"/>
            <w:vAlign w:val="center"/>
          </w:tcPr>
          <w:p w14:paraId="7C2D2CC9" w14:textId="7E5D5211"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994054">
              <w:rPr>
                <w:rFonts w:ascii="Arial" w:hAnsi="Arial" w:cs="Arial"/>
                <w:b/>
                <w:bCs/>
                <w:sz w:val="22"/>
                <w:szCs w:val="22"/>
              </w:rPr>
              <w:t>20/02/2026</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2CF3E1AB" w:rsidR="00AA7E42" w:rsidRPr="00A42F82" w:rsidRDefault="000605FB" w:rsidP="00A91894">
            <w:pPr>
              <w:pStyle w:val="ListParagraph"/>
              <w:ind w:left="0"/>
              <w:rPr>
                <w:rFonts w:ascii="Arial" w:hAnsi="Arial" w:cs="Arial"/>
              </w:rPr>
            </w:pPr>
            <w:r>
              <w:rPr>
                <w:rFonts w:ascii="Arial" w:hAnsi="Arial" w:cs="Arial"/>
              </w:rPr>
              <w:t>Dr Patrick Yeboah</w:t>
            </w:r>
          </w:p>
        </w:tc>
        <w:tc>
          <w:tcPr>
            <w:tcW w:w="1014" w:type="pct"/>
            <w:vMerge w:val="restart"/>
          </w:tcPr>
          <w:p w14:paraId="7BA89991" w14:textId="42C00AED" w:rsidR="00AA7E42" w:rsidRPr="00A42F82" w:rsidRDefault="00AA7E42" w:rsidP="00A91894">
            <w:pPr>
              <w:pStyle w:val="ListParagraph"/>
              <w:ind w:left="0"/>
              <w:rPr>
                <w:rFonts w:ascii="Arial" w:hAnsi="Arial" w:cs="Arial"/>
              </w:rPr>
            </w:pPr>
            <w:r w:rsidRPr="00A42F82">
              <w:rPr>
                <w:rFonts w:ascii="Arial" w:hAnsi="Arial" w:cs="Arial"/>
                <w:b/>
                <w:bCs/>
              </w:rPr>
              <w:t>Date:</w:t>
            </w:r>
            <w:r w:rsidR="000605FB">
              <w:rPr>
                <w:rFonts w:ascii="Arial" w:hAnsi="Arial" w:cs="Arial"/>
                <w:b/>
                <w:bCs/>
              </w:rPr>
              <w:t>20/02/2026</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62AEFCC2" w:rsidR="00CC2661" w:rsidRPr="00A42F82" w:rsidRDefault="004B7FE2"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66F5D19B" w:rsidR="00CC2661" w:rsidRPr="00A42F82" w:rsidRDefault="004B7FE2"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16C6BA33" w:rsidR="00CC2661" w:rsidRPr="00A42F82" w:rsidRDefault="004B7FE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56FA6D1A" w:rsidR="00743859" w:rsidRPr="00A42F82" w:rsidRDefault="004B7FE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085BA45F" w:rsidR="00743859" w:rsidRPr="00A42F82" w:rsidRDefault="0099405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39B9F6" w14:textId="77777777" w:rsidR="00537B4C" w:rsidRDefault="00537B4C" w:rsidP="00390251">
      <w:r>
        <w:separator/>
      </w:r>
    </w:p>
    <w:p w14:paraId="1D9FC7CB" w14:textId="77777777" w:rsidR="00537B4C" w:rsidRDefault="00537B4C"/>
  </w:endnote>
  <w:endnote w:type="continuationSeparator" w:id="0">
    <w:p w14:paraId="14A61CA1" w14:textId="77777777" w:rsidR="00537B4C" w:rsidRDefault="00537B4C" w:rsidP="00390251">
      <w:r>
        <w:continuationSeparator/>
      </w:r>
    </w:p>
    <w:p w14:paraId="43A4FE17" w14:textId="77777777" w:rsidR="00537B4C" w:rsidRDefault="00537B4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8C8AB3" w14:textId="77777777" w:rsidR="00537B4C" w:rsidRDefault="00537B4C" w:rsidP="00390251">
      <w:r>
        <w:separator/>
      </w:r>
    </w:p>
    <w:p w14:paraId="5CB1E425" w14:textId="77777777" w:rsidR="00537B4C" w:rsidRDefault="00537B4C"/>
  </w:footnote>
  <w:footnote w:type="continuationSeparator" w:id="0">
    <w:p w14:paraId="66E95820" w14:textId="77777777" w:rsidR="00537B4C" w:rsidRDefault="00537B4C" w:rsidP="00390251">
      <w:r>
        <w:continuationSeparator/>
      </w:r>
    </w:p>
    <w:p w14:paraId="20E6AF86" w14:textId="77777777" w:rsidR="00537B4C" w:rsidRDefault="00537B4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64D56B2"/>
    <w:multiLevelType w:val="multilevel"/>
    <w:tmpl w:val="81703F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5"/>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3"/>
  </w:num>
  <w:num w:numId="12" w16cid:durableId="803698313">
    <w:abstractNumId w:val="20"/>
  </w:num>
  <w:num w:numId="13" w16cid:durableId="1870216879">
    <w:abstractNumId w:val="22"/>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4"/>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6"/>
  </w:num>
  <w:num w:numId="27" w16cid:durableId="475149258">
    <w:abstractNumId w:val="17"/>
  </w:num>
  <w:num w:numId="28" w16cid:durableId="723799133">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embedSystemFonts/>
  <w:proofState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05FB"/>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19B0"/>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117"/>
    <w:rsid w:val="00197206"/>
    <w:rsid w:val="001A366F"/>
    <w:rsid w:val="001A4F87"/>
    <w:rsid w:val="001A7A8F"/>
    <w:rsid w:val="001B0B2F"/>
    <w:rsid w:val="001B66FA"/>
    <w:rsid w:val="001C09E8"/>
    <w:rsid w:val="001C269D"/>
    <w:rsid w:val="001C3CC4"/>
    <w:rsid w:val="001C7C72"/>
    <w:rsid w:val="001D1817"/>
    <w:rsid w:val="001D3BD1"/>
    <w:rsid w:val="001D65CE"/>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020D"/>
    <w:rsid w:val="002B55BF"/>
    <w:rsid w:val="002B56C1"/>
    <w:rsid w:val="002B6DE2"/>
    <w:rsid w:val="002B7789"/>
    <w:rsid w:val="002C4AEB"/>
    <w:rsid w:val="002D1837"/>
    <w:rsid w:val="002D4DC9"/>
    <w:rsid w:val="002E0739"/>
    <w:rsid w:val="002E13FE"/>
    <w:rsid w:val="002F49B4"/>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7F6"/>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06018"/>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801"/>
    <w:rsid w:val="004A7DD5"/>
    <w:rsid w:val="004B7A0E"/>
    <w:rsid w:val="004B7FE2"/>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07EB"/>
    <w:rsid w:val="00531C04"/>
    <w:rsid w:val="0053302B"/>
    <w:rsid w:val="00536AEC"/>
    <w:rsid w:val="00537B4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470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67C9A"/>
    <w:rsid w:val="006730D2"/>
    <w:rsid w:val="0067329C"/>
    <w:rsid w:val="00673714"/>
    <w:rsid w:val="006746DC"/>
    <w:rsid w:val="00674DD6"/>
    <w:rsid w:val="00680981"/>
    <w:rsid w:val="00680CF3"/>
    <w:rsid w:val="00681B91"/>
    <w:rsid w:val="00682C6A"/>
    <w:rsid w:val="00683497"/>
    <w:rsid w:val="00683E29"/>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26DFF"/>
    <w:rsid w:val="00731CAC"/>
    <w:rsid w:val="00733B2B"/>
    <w:rsid w:val="00733EEB"/>
    <w:rsid w:val="0074063A"/>
    <w:rsid w:val="007407AA"/>
    <w:rsid w:val="00743859"/>
    <w:rsid w:val="00751B2D"/>
    <w:rsid w:val="007543E1"/>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A7950"/>
    <w:rsid w:val="008B346A"/>
    <w:rsid w:val="008B67D3"/>
    <w:rsid w:val="008C1A38"/>
    <w:rsid w:val="008C4441"/>
    <w:rsid w:val="008D0BC1"/>
    <w:rsid w:val="008E0B2C"/>
    <w:rsid w:val="008F29DD"/>
    <w:rsid w:val="008F58FF"/>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054"/>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5F66"/>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3432"/>
    <w:rsid w:val="00C976A6"/>
    <w:rsid w:val="00CA0057"/>
    <w:rsid w:val="00CA11BD"/>
    <w:rsid w:val="00CA1C8C"/>
    <w:rsid w:val="00CA4E89"/>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5B84"/>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2BD2"/>
    <w:rsid w:val="00DD4D69"/>
    <w:rsid w:val="00DE6682"/>
    <w:rsid w:val="00DF26D2"/>
    <w:rsid w:val="00E0333A"/>
    <w:rsid w:val="00E12E9F"/>
    <w:rsid w:val="00E16786"/>
    <w:rsid w:val="00E17AFC"/>
    <w:rsid w:val="00E239F4"/>
    <w:rsid w:val="00E30D1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5CE8"/>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3">
    <w:name w:val="heading 3"/>
    <w:basedOn w:val="Normal"/>
    <w:next w:val="Normal"/>
    <w:link w:val="Heading3Char"/>
    <w:uiPriority w:val="9"/>
    <w:semiHidden/>
    <w:unhideWhenUsed/>
    <w:qFormat/>
    <w:rsid w:val="00CA4E89"/>
    <w:pPr>
      <w:keepNext/>
      <w:keepLines/>
      <w:spacing w:before="4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Heading3Char">
    <w:name w:val="Heading 3 Char"/>
    <w:basedOn w:val="DefaultParagraphFont"/>
    <w:link w:val="Heading3"/>
    <w:uiPriority w:val="9"/>
    <w:semiHidden/>
    <w:rsid w:val="00CA4E89"/>
    <w:rPr>
      <w:rFonts w:asciiTheme="majorHAnsi" w:eastAsiaTheme="majorEastAsia" w:hAnsiTheme="majorHAnsi" w:cstheme="majorBidi"/>
      <w:color w:val="243F60" w:themeColor="accent1" w:themeShade="7F"/>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8BF9AC769AD6E4EA4D545CCC79C824F" ma:contentTypeVersion="13" ma:contentTypeDescription="Create a new document." ma:contentTypeScope="" ma:versionID="d3d5098a4689ca729b86fb7bf97353af">
  <xsd:schema xmlns:xsd="http://www.w3.org/2001/XMLSchema" xmlns:xs="http://www.w3.org/2001/XMLSchema" xmlns:p="http://schemas.microsoft.com/office/2006/metadata/properties" xmlns:ns3="e9586b6e-d655-4ea8-9b46-aa323587a11f" xmlns:ns4="72e6e00a-7fea-48f1-b1b6-00c90b4ff77b" targetNamespace="http://schemas.microsoft.com/office/2006/metadata/properties" ma:root="true" ma:fieldsID="4d1a43c9d9f1379a1d222b4af6e9ac18" ns3:_="" ns4:_="">
    <xsd:import namespace="e9586b6e-d655-4ea8-9b46-aa323587a11f"/>
    <xsd:import namespace="72e6e00a-7fea-48f1-b1b6-00c90b4ff77b"/>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9586b6e-d655-4ea8-9b46-aa323587a11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element name="MediaServiceDateTaken" ma:index="20"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2e6e00a-7fea-48f1-b1b6-00c90b4ff77b"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e9586b6e-d655-4ea8-9b46-aa323587a11f" xsi:nil="true"/>
  </documentManagement>
</p:properti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897B33D8-6B13-4A71-A2B6-D69CC977573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9586b6e-d655-4ea8-9b46-aa323587a11f"/>
    <ds:schemaRef ds:uri="72e6e00a-7fea-48f1-b1b6-00c90b4ff77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e9586b6e-d655-4ea8-9b46-aa323587a11f"/>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14</Pages>
  <Words>5200</Words>
  <Characters>29645</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34776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mohammed siddiqui</cp:lastModifiedBy>
  <cp:revision>3</cp:revision>
  <cp:lastPrinted>2016-10-24T12:21:00Z</cp:lastPrinted>
  <dcterms:created xsi:type="dcterms:W3CDTF">2026-02-21T15:57:00Z</dcterms:created>
  <dcterms:modified xsi:type="dcterms:W3CDTF">2026-02-22T22:29:00Z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0x010100F8BF9AC769AD6E4EA4D545CCC79C824F</vt:lpwstr>
  </property>
  <property fmtid="{D5CDD505-2E9C-101B-9397-08002B2CF9AE}" pid="3" name="MediaServiceImageTags">
    <vt:lpwstr/>
  </property>
</Properties>
</file>