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8048C3" w14:textId="58D18D63" w:rsidR="00C6554A" w:rsidRDefault="00B3428C" w:rsidP="00C6554A">
      <w:pPr>
        <w:pStyle w:val="Photo"/>
      </w:pPr>
      <w:bookmarkStart w:id="0" w:name="_Toc321147149"/>
      <w:bookmarkStart w:id="1" w:name="_Toc318188227"/>
      <w:bookmarkStart w:id="2" w:name="_Toc318188327"/>
      <w:bookmarkStart w:id="3" w:name="_Toc318189312"/>
      <w:bookmarkStart w:id="4" w:name="_Toc321147011"/>
      <w:r>
        <w:rPr>
          <w:noProof/>
        </w:rPr>
        <w:drawing>
          <wp:anchor distT="0" distB="0" distL="114300" distR="114300" simplePos="0" relativeHeight="251665408" behindDoc="0" locked="0" layoutInCell="1" allowOverlap="1" wp14:anchorId="1CE74E91" wp14:editId="7A29FD1B">
            <wp:simplePos x="0" y="0"/>
            <wp:positionH relativeFrom="margin">
              <wp:align>right</wp:align>
            </wp:positionH>
            <wp:positionV relativeFrom="paragraph">
              <wp:posOffset>288618</wp:posOffset>
            </wp:positionV>
            <wp:extent cx="5486400" cy="2743200"/>
            <wp:effectExtent l="0" t="0" r="0" b="0"/>
            <wp:wrapSquare wrapText="bothSides"/>
            <wp:docPr id="3" name="Picture 3"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743200"/>
                    </a:xfrm>
                    <a:prstGeom prst="rect">
                      <a:avLst/>
                    </a:prstGeom>
                    <a:noFill/>
                    <a:ln>
                      <a:noFill/>
                    </a:ln>
                  </pic:spPr>
                </pic:pic>
              </a:graphicData>
            </a:graphic>
          </wp:anchor>
        </w:drawing>
      </w:r>
    </w:p>
    <w:p w14:paraId="16006425" w14:textId="35C7D45A" w:rsidR="00B3428C" w:rsidRPr="008B5277" w:rsidRDefault="00B3428C" w:rsidP="00C6554A">
      <w:pPr>
        <w:pStyle w:val="Photo"/>
      </w:pPr>
    </w:p>
    <w:bookmarkEnd w:id="0"/>
    <w:bookmarkEnd w:id="1"/>
    <w:bookmarkEnd w:id="2"/>
    <w:bookmarkEnd w:id="3"/>
    <w:bookmarkEnd w:id="4"/>
    <w:p w14:paraId="447437FB" w14:textId="508D53B8" w:rsidR="00C6554A" w:rsidRPr="006470B8" w:rsidRDefault="006470B8" w:rsidP="00C6554A">
      <w:pPr>
        <w:pStyle w:val="Title"/>
        <w:rPr>
          <w:rFonts w:ascii="Arial" w:hAnsi="Arial" w:cs="Arial"/>
          <w:color w:val="auto"/>
          <w:sz w:val="36"/>
          <w:szCs w:val="36"/>
        </w:rPr>
      </w:pPr>
      <w:r w:rsidRPr="006470B8">
        <w:rPr>
          <w:rFonts w:ascii="Arial" w:hAnsi="Arial" w:cs="Arial"/>
          <w:color w:val="auto"/>
          <w:sz w:val="36"/>
          <w:szCs w:val="36"/>
        </w:rPr>
        <w:t xml:space="preserve">Modern and traditional construction. Managing the design and construction process/civil engineering technology  </w:t>
      </w:r>
    </w:p>
    <w:p w14:paraId="39947B8A" w14:textId="6E9A53A2" w:rsidR="00C6554A" w:rsidRPr="006470B8" w:rsidRDefault="00C6554A" w:rsidP="00C6554A">
      <w:pPr>
        <w:pStyle w:val="Subtitle"/>
        <w:rPr>
          <w:rFonts w:ascii="Arial" w:hAnsi="Arial" w:cs="Arial"/>
          <w:color w:val="auto"/>
        </w:rPr>
      </w:pPr>
    </w:p>
    <w:p w14:paraId="6B5EE71A" w14:textId="61E3014D" w:rsidR="006470B8" w:rsidRPr="006470B8" w:rsidRDefault="003229E3" w:rsidP="00C6554A">
      <w:pPr>
        <w:pStyle w:val="ContactInfo"/>
        <w:rPr>
          <w:rFonts w:ascii="Arial" w:hAnsi="Arial" w:cs="Arial"/>
          <w:color w:val="auto"/>
        </w:rPr>
      </w:pPr>
      <w:sdt>
        <w:sdtPr>
          <w:rPr>
            <w:rFonts w:ascii="Arial" w:hAnsi="Arial" w:cs="Arial"/>
            <w:color w:val="auto"/>
          </w:rPr>
          <w:alias w:val="Name:"/>
          <w:tag w:val="Name:"/>
          <w:id w:val="-2071874759"/>
          <w:placeholder>
            <w:docPart w:val="D2E638E9795C408C97B4AEA38F58B652"/>
          </w:placeholder>
          <w:temporary/>
          <w:showingPlcHdr/>
          <w15:appearance w15:val="hidden"/>
        </w:sdtPr>
        <w:sdtEndPr/>
        <w:sdtContent>
          <w:r w:rsidR="00C6554A" w:rsidRPr="006470B8">
            <w:rPr>
              <w:rFonts w:ascii="Arial" w:hAnsi="Arial" w:cs="Arial"/>
              <w:color w:val="auto"/>
            </w:rPr>
            <w:t>Name</w:t>
          </w:r>
        </w:sdtContent>
      </w:sdt>
      <w:r w:rsidR="00C6554A" w:rsidRPr="006470B8">
        <w:rPr>
          <w:rFonts w:ascii="Arial" w:hAnsi="Arial" w:cs="Arial"/>
          <w:color w:val="auto"/>
        </w:rPr>
        <w:t xml:space="preserve"> </w:t>
      </w:r>
      <w:r w:rsidR="006470B8">
        <w:rPr>
          <w:rFonts w:ascii="Arial" w:hAnsi="Arial" w:cs="Arial"/>
          <w:color w:val="auto"/>
        </w:rPr>
        <w:t>– Daniel Stone – Student ID: 1803523</w:t>
      </w:r>
    </w:p>
    <w:p w14:paraId="088815A6" w14:textId="77777777" w:rsidR="006470B8" w:rsidRDefault="006470B8" w:rsidP="00C6554A">
      <w:pPr>
        <w:pStyle w:val="ContactInfo"/>
        <w:rPr>
          <w:rFonts w:ascii="Arial" w:hAnsi="Arial" w:cs="Arial"/>
          <w:color w:val="auto"/>
        </w:rPr>
      </w:pPr>
      <w:r>
        <w:rPr>
          <w:rFonts w:ascii="Arial" w:hAnsi="Arial" w:cs="Arial"/>
          <w:color w:val="auto"/>
        </w:rPr>
        <w:t xml:space="preserve"> Course - Construction management </w:t>
      </w:r>
      <w:r w:rsidR="00C6554A" w:rsidRPr="006470B8">
        <w:rPr>
          <w:rFonts w:ascii="Arial" w:hAnsi="Arial" w:cs="Arial"/>
          <w:color w:val="auto"/>
        </w:rPr>
        <w:t xml:space="preserve"> </w:t>
      </w:r>
    </w:p>
    <w:p w14:paraId="393637A8" w14:textId="77777777" w:rsidR="006470B8" w:rsidRDefault="006470B8" w:rsidP="00C6554A">
      <w:pPr>
        <w:pStyle w:val="ContactInfo"/>
        <w:rPr>
          <w:rFonts w:ascii="Arial" w:hAnsi="Arial" w:cs="Arial"/>
          <w:color w:val="auto"/>
        </w:rPr>
      </w:pPr>
      <w:r>
        <w:rPr>
          <w:rFonts w:ascii="Arial" w:hAnsi="Arial" w:cs="Arial"/>
          <w:color w:val="auto"/>
        </w:rPr>
        <w:t>Course Title – ACBA5000/ACBA5007</w:t>
      </w:r>
    </w:p>
    <w:p w14:paraId="3A67A8EE" w14:textId="77777777" w:rsidR="006470B8" w:rsidRDefault="006470B8" w:rsidP="00C6554A">
      <w:pPr>
        <w:pStyle w:val="ContactInfo"/>
        <w:rPr>
          <w:rFonts w:ascii="Arial" w:hAnsi="Arial" w:cs="Arial"/>
          <w:color w:val="auto"/>
        </w:rPr>
      </w:pPr>
      <w:r>
        <w:rPr>
          <w:rFonts w:ascii="Arial" w:hAnsi="Arial" w:cs="Arial"/>
          <w:color w:val="auto"/>
        </w:rPr>
        <w:t xml:space="preserve">Lecture – Dr Juan </w:t>
      </w:r>
      <w:proofErr w:type="spellStart"/>
      <w:r>
        <w:rPr>
          <w:rFonts w:ascii="Arial" w:hAnsi="Arial" w:cs="Arial"/>
          <w:color w:val="auto"/>
        </w:rPr>
        <w:t>Ferriz-Papi</w:t>
      </w:r>
      <w:proofErr w:type="spellEnd"/>
    </w:p>
    <w:p w14:paraId="1054316E" w14:textId="57F057DD" w:rsidR="00C6554A" w:rsidRDefault="00C6554A" w:rsidP="00C6554A">
      <w:pPr>
        <w:pStyle w:val="ContactInfo"/>
      </w:pPr>
      <w:r>
        <w:br w:type="page"/>
      </w:r>
    </w:p>
    <w:p w14:paraId="596BC072" w14:textId="1563E6F0" w:rsidR="00772E0E" w:rsidRDefault="006470B8">
      <w:pPr>
        <w:rPr>
          <w:rFonts w:ascii="Arial" w:hAnsi="Arial" w:cs="Arial"/>
          <w:color w:val="auto"/>
        </w:rPr>
      </w:pPr>
      <w:r w:rsidRPr="006470B8">
        <w:rPr>
          <w:rFonts w:ascii="Arial" w:hAnsi="Arial" w:cs="Arial"/>
          <w:color w:val="auto"/>
        </w:rPr>
        <w:lastRenderedPageBreak/>
        <w:t xml:space="preserve">Index </w:t>
      </w:r>
    </w:p>
    <w:p w14:paraId="349F4F25" w14:textId="5ED724D2" w:rsidR="006470B8" w:rsidRDefault="004B0415" w:rsidP="00753691">
      <w:pPr>
        <w:jc w:val="center"/>
        <w:rPr>
          <w:rFonts w:ascii="Arial" w:hAnsi="Arial" w:cs="Arial"/>
          <w:color w:val="auto"/>
        </w:rPr>
      </w:pPr>
      <w:r>
        <w:rPr>
          <w:rFonts w:ascii="Arial" w:hAnsi="Arial" w:cs="Arial"/>
          <w:color w:val="auto"/>
        </w:rPr>
        <w:t>Page 1 – In</w:t>
      </w:r>
      <w:r w:rsidR="009467B1">
        <w:rPr>
          <w:rFonts w:ascii="Arial" w:hAnsi="Arial" w:cs="Arial"/>
          <w:color w:val="auto"/>
        </w:rPr>
        <w:t>dex</w:t>
      </w:r>
    </w:p>
    <w:p w14:paraId="39B8D5AF" w14:textId="62577142" w:rsidR="004B0415" w:rsidRDefault="004B0415" w:rsidP="00753691">
      <w:pPr>
        <w:jc w:val="center"/>
        <w:rPr>
          <w:rFonts w:ascii="Arial" w:hAnsi="Arial" w:cs="Arial"/>
          <w:color w:val="auto"/>
        </w:rPr>
      </w:pPr>
      <w:r>
        <w:rPr>
          <w:rFonts w:ascii="Arial" w:hAnsi="Arial" w:cs="Arial"/>
          <w:color w:val="auto"/>
        </w:rPr>
        <w:t xml:space="preserve">Page 2 – </w:t>
      </w:r>
      <w:r w:rsidR="009467B1">
        <w:rPr>
          <w:rFonts w:ascii="Arial" w:hAnsi="Arial" w:cs="Arial"/>
          <w:color w:val="auto"/>
        </w:rPr>
        <w:t>Introduction</w:t>
      </w:r>
    </w:p>
    <w:p w14:paraId="4FA0D6F4" w14:textId="1B054DC5" w:rsidR="009467B1" w:rsidRDefault="009467B1" w:rsidP="00753691">
      <w:pPr>
        <w:jc w:val="center"/>
        <w:rPr>
          <w:rFonts w:ascii="Arial" w:hAnsi="Arial" w:cs="Arial"/>
          <w:color w:val="auto"/>
        </w:rPr>
      </w:pPr>
      <w:r>
        <w:rPr>
          <w:rFonts w:ascii="Arial" w:hAnsi="Arial" w:cs="Arial"/>
          <w:color w:val="auto"/>
        </w:rPr>
        <w:t>Page 3 – Site pictures of location</w:t>
      </w:r>
    </w:p>
    <w:p w14:paraId="7A101336" w14:textId="4D76E69C" w:rsidR="009467B1" w:rsidRDefault="009467B1" w:rsidP="00753691">
      <w:pPr>
        <w:jc w:val="center"/>
        <w:rPr>
          <w:rFonts w:ascii="Arial" w:hAnsi="Arial" w:cs="Arial"/>
          <w:color w:val="auto"/>
        </w:rPr>
      </w:pPr>
      <w:r>
        <w:rPr>
          <w:rFonts w:ascii="Arial" w:hAnsi="Arial" w:cs="Arial"/>
          <w:color w:val="auto"/>
        </w:rPr>
        <w:t>Page 4</w:t>
      </w:r>
      <w:r w:rsidR="008B329F">
        <w:rPr>
          <w:rFonts w:ascii="Arial" w:hAnsi="Arial" w:cs="Arial"/>
          <w:color w:val="auto"/>
        </w:rPr>
        <w:t xml:space="preserve"> &amp; </w:t>
      </w:r>
      <w:r w:rsidR="00FA5344">
        <w:rPr>
          <w:rFonts w:ascii="Arial" w:hAnsi="Arial" w:cs="Arial"/>
          <w:color w:val="auto"/>
        </w:rPr>
        <w:t>5 –</w:t>
      </w:r>
      <w:r>
        <w:rPr>
          <w:rFonts w:ascii="Arial" w:hAnsi="Arial" w:cs="Arial"/>
          <w:color w:val="auto"/>
        </w:rPr>
        <w:t xml:space="preserve"> Types of excavation and implementation</w:t>
      </w:r>
    </w:p>
    <w:p w14:paraId="358548D2" w14:textId="0DA93FC6" w:rsidR="009467B1" w:rsidRDefault="00AA42E5" w:rsidP="00753691">
      <w:pPr>
        <w:jc w:val="center"/>
        <w:rPr>
          <w:rFonts w:ascii="Arial" w:hAnsi="Arial" w:cs="Arial"/>
          <w:color w:val="auto"/>
        </w:rPr>
      </w:pPr>
      <w:r>
        <w:rPr>
          <w:rFonts w:ascii="Arial" w:hAnsi="Arial" w:cs="Arial"/>
          <w:color w:val="auto"/>
        </w:rPr>
        <w:t xml:space="preserve">Page </w:t>
      </w:r>
      <w:r w:rsidR="0008726A">
        <w:rPr>
          <w:rFonts w:ascii="Arial" w:hAnsi="Arial" w:cs="Arial"/>
          <w:color w:val="auto"/>
        </w:rPr>
        <w:t>6,7 &amp; 8 – Health and safety of excavation works and access and plant.</w:t>
      </w:r>
    </w:p>
    <w:p w14:paraId="20046B2E" w14:textId="2534ECF0" w:rsidR="004B0415" w:rsidRDefault="00753691" w:rsidP="00753691">
      <w:pPr>
        <w:jc w:val="center"/>
        <w:rPr>
          <w:rFonts w:ascii="Arial" w:hAnsi="Arial" w:cs="Arial"/>
          <w:color w:val="auto"/>
        </w:rPr>
      </w:pPr>
      <w:r>
        <w:rPr>
          <w:rFonts w:ascii="Arial" w:hAnsi="Arial" w:cs="Arial"/>
          <w:color w:val="auto"/>
        </w:rPr>
        <w:t>Page 9 &amp; 10 – Drainage systems</w:t>
      </w:r>
    </w:p>
    <w:p w14:paraId="7A727B44" w14:textId="3DC703FF" w:rsidR="00753691" w:rsidRDefault="00753691" w:rsidP="00753691">
      <w:pPr>
        <w:jc w:val="center"/>
        <w:rPr>
          <w:rFonts w:ascii="Arial" w:hAnsi="Arial" w:cs="Arial"/>
          <w:color w:val="auto"/>
        </w:rPr>
      </w:pPr>
      <w:r>
        <w:rPr>
          <w:rFonts w:ascii="Arial" w:hAnsi="Arial" w:cs="Arial"/>
          <w:color w:val="auto"/>
        </w:rPr>
        <w:t>Page 11</w:t>
      </w:r>
      <w:r w:rsidR="003229E3">
        <w:rPr>
          <w:rFonts w:ascii="Arial" w:hAnsi="Arial" w:cs="Arial"/>
          <w:color w:val="auto"/>
        </w:rPr>
        <w:t>-Basement construction</w:t>
      </w:r>
    </w:p>
    <w:p w14:paraId="16F11918" w14:textId="7A8160E8" w:rsidR="003229E3" w:rsidRDefault="003229E3" w:rsidP="00753691">
      <w:pPr>
        <w:jc w:val="center"/>
        <w:rPr>
          <w:rFonts w:ascii="Arial" w:hAnsi="Arial" w:cs="Arial"/>
          <w:color w:val="auto"/>
        </w:rPr>
      </w:pPr>
      <w:r>
        <w:rPr>
          <w:rFonts w:ascii="Arial" w:hAnsi="Arial" w:cs="Arial"/>
          <w:color w:val="auto"/>
        </w:rPr>
        <w:t xml:space="preserve">Page 12-Façade </w:t>
      </w:r>
    </w:p>
    <w:p w14:paraId="506F9546" w14:textId="37E7253A" w:rsidR="003229E3" w:rsidRDefault="003229E3" w:rsidP="00753691">
      <w:pPr>
        <w:jc w:val="center"/>
        <w:rPr>
          <w:rFonts w:ascii="Arial" w:hAnsi="Arial" w:cs="Arial"/>
          <w:color w:val="auto"/>
        </w:rPr>
      </w:pPr>
      <w:r>
        <w:rPr>
          <w:rFonts w:ascii="Arial" w:hAnsi="Arial" w:cs="Arial"/>
          <w:color w:val="auto"/>
        </w:rPr>
        <w:t xml:space="preserve">Page 13 – conclusion </w:t>
      </w:r>
    </w:p>
    <w:p w14:paraId="398C0174" w14:textId="4BE8B7D8" w:rsidR="003229E3" w:rsidRDefault="003229E3" w:rsidP="00753691">
      <w:pPr>
        <w:jc w:val="center"/>
        <w:rPr>
          <w:rFonts w:ascii="Arial" w:hAnsi="Arial" w:cs="Arial"/>
          <w:color w:val="auto"/>
        </w:rPr>
      </w:pPr>
      <w:r>
        <w:rPr>
          <w:rFonts w:ascii="Arial" w:hAnsi="Arial" w:cs="Arial"/>
          <w:color w:val="auto"/>
        </w:rPr>
        <w:t xml:space="preserve">Page 14 – References </w:t>
      </w:r>
    </w:p>
    <w:p w14:paraId="7BE5EEC0" w14:textId="38126C59" w:rsidR="00753691" w:rsidRDefault="00753691" w:rsidP="00753691">
      <w:pPr>
        <w:jc w:val="center"/>
        <w:rPr>
          <w:rFonts w:ascii="Arial" w:hAnsi="Arial" w:cs="Arial"/>
          <w:color w:val="auto"/>
        </w:rPr>
      </w:pPr>
      <w:r>
        <w:rPr>
          <w:rFonts w:ascii="Arial" w:hAnsi="Arial" w:cs="Arial"/>
          <w:color w:val="auto"/>
        </w:rPr>
        <w:t>Page 15</w:t>
      </w:r>
      <w:r w:rsidR="003229E3">
        <w:rPr>
          <w:rFonts w:ascii="Arial" w:hAnsi="Arial" w:cs="Arial"/>
          <w:color w:val="auto"/>
        </w:rPr>
        <w:t xml:space="preserve"> &amp; 16</w:t>
      </w:r>
      <w:r>
        <w:rPr>
          <w:rFonts w:ascii="Arial" w:hAnsi="Arial" w:cs="Arial"/>
          <w:color w:val="auto"/>
        </w:rPr>
        <w:t xml:space="preserve"> – </w:t>
      </w:r>
      <w:r w:rsidR="003229E3">
        <w:rPr>
          <w:rFonts w:ascii="Arial" w:hAnsi="Arial" w:cs="Arial"/>
          <w:color w:val="auto"/>
        </w:rPr>
        <w:t>Appendix</w:t>
      </w:r>
      <w:bookmarkStart w:id="5" w:name="_GoBack"/>
      <w:bookmarkEnd w:id="5"/>
    </w:p>
    <w:p w14:paraId="796F7C1F" w14:textId="1C444B5A" w:rsidR="00753691" w:rsidRDefault="00753691">
      <w:pPr>
        <w:rPr>
          <w:rFonts w:ascii="Arial" w:hAnsi="Arial" w:cs="Arial"/>
          <w:color w:val="auto"/>
        </w:rPr>
      </w:pPr>
    </w:p>
    <w:p w14:paraId="0707A38E" w14:textId="7676ADF1" w:rsidR="006470B8" w:rsidRDefault="006470B8">
      <w:pPr>
        <w:rPr>
          <w:rFonts w:ascii="Arial" w:hAnsi="Arial" w:cs="Arial"/>
          <w:color w:val="auto"/>
        </w:rPr>
      </w:pPr>
    </w:p>
    <w:p w14:paraId="44DA5A30" w14:textId="079A4481" w:rsidR="006470B8" w:rsidRDefault="006470B8">
      <w:pPr>
        <w:rPr>
          <w:rFonts w:ascii="Arial" w:hAnsi="Arial" w:cs="Arial"/>
          <w:color w:val="auto"/>
        </w:rPr>
      </w:pPr>
    </w:p>
    <w:p w14:paraId="520CDF2F" w14:textId="6E67E02F" w:rsidR="006470B8" w:rsidRDefault="006470B8">
      <w:pPr>
        <w:rPr>
          <w:rFonts w:ascii="Arial" w:hAnsi="Arial" w:cs="Arial"/>
          <w:color w:val="auto"/>
        </w:rPr>
      </w:pPr>
    </w:p>
    <w:p w14:paraId="33F422B0" w14:textId="0C7C59F3" w:rsidR="006470B8" w:rsidRDefault="006470B8">
      <w:pPr>
        <w:rPr>
          <w:rFonts w:ascii="Arial" w:hAnsi="Arial" w:cs="Arial"/>
          <w:color w:val="auto"/>
        </w:rPr>
      </w:pPr>
    </w:p>
    <w:p w14:paraId="2FD73468" w14:textId="6AC8C0CB" w:rsidR="006470B8" w:rsidRDefault="006470B8">
      <w:pPr>
        <w:rPr>
          <w:rFonts w:ascii="Arial" w:hAnsi="Arial" w:cs="Arial"/>
          <w:color w:val="auto"/>
        </w:rPr>
      </w:pPr>
    </w:p>
    <w:p w14:paraId="6954B7AF" w14:textId="2B0C87D6" w:rsidR="006470B8" w:rsidRDefault="006470B8">
      <w:pPr>
        <w:rPr>
          <w:rFonts w:ascii="Arial" w:hAnsi="Arial" w:cs="Arial"/>
          <w:color w:val="auto"/>
        </w:rPr>
      </w:pPr>
    </w:p>
    <w:p w14:paraId="0EADB3F0" w14:textId="0EA5E542" w:rsidR="006470B8" w:rsidRDefault="006470B8">
      <w:pPr>
        <w:rPr>
          <w:rFonts w:ascii="Arial" w:hAnsi="Arial" w:cs="Arial"/>
          <w:color w:val="auto"/>
        </w:rPr>
      </w:pPr>
    </w:p>
    <w:p w14:paraId="088F764B" w14:textId="47770050" w:rsidR="006470B8" w:rsidRDefault="006470B8">
      <w:pPr>
        <w:rPr>
          <w:rFonts w:ascii="Arial" w:hAnsi="Arial" w:cs="Arial"/>
          <w:color w:val="auto"/>
        </w:rPr>
      </w:pPr>
    </w:p>
    <w:p w14:paraId="2B1A3974" w14:textId="55144B35" w:rsidR="006470B8" w:rsidRDefault="006470B8">
      <w:pPr>
        <w:rPr>
          <w:rFonts w:ascii="Arial" w:hAnsi="Arial" w:cs="Arial"/>
          <w:color w:val="auto"/>
        </w:rPr>
      </w:pPr>
    </w:p>
    <w:p w14:paraId="29265DB1" w14:textId="30BDF447" w:rsidR="006470B8" w:rsidRDefault="006470B8">
      <w:pPr>
        <w:rPr>
          <w:rFonts w:ascii="Arial" w:hAnsi="Arial" w:cs="Arial"/>
          <w:color w:val="auto"/>
        </w:rPr>
      </w:pPr>
    </w:p>
    <w:p w14:paraId="5479867C" w14:textId="5DCAE0FF" w:rsidR="006470B8" w:rsidRDefault="006470B8">
      <w:pPr>
        <w:rPr>
          <w:rFonts w:ascii="Arial" w:hAnsi="Arial" w:cs="Arial"/>
          <w:color w:val="auto"/>
        </w:rPr>
      </w:pPr>
    </w:p>
    <w:p w14:paraId="24B9287A" w14:textId="6E528D76" w:rsidR="006470B8" w:rsidRDefault="006470B8">
      <w:pPr>
        <w:rPr>
          <w:rFonts w:ascii="Arial" w:hAnsi="Arial" w:cs="Arial"/>
          <w:color w:val="auto"/>
        </w:rPr>
      </w:pPr>
    </w:p>
    <w:p w14:paraId="7009CA18" w14:textId="611D2522" w:rsidR="006470B8" w:rsidRDefault="006470B8">
      <w:pPr>
        <w:rPr>
          <w:rFonts w:ascii="Arial" w:hAnsi="Arial" w:cs="Arial"/>
          <w:color w:val="auto"/>
        </w:rPr>
      </w:pPr>
    </w:p>
    <w:p w14:paraId="4F5C78B0" w14:textId="4112EE2E" w:rsidR="006470B8" w:rsidRDefault="006470B8">
      <w:pPr>
        <w:rPr>
          <w:rFonts w:ascii="Arial" w:hAnsi="Arial" w:cs="Arial"/>
          <w:color w:val="auto"/>
        </w:rPr>
      </w:pPr>
    </w:p>
    <w:p w14:paraId="664C39E3" w14:textId="7BC9F46D" w:rsidR="006470B8" w:rsidRDefault="006470B8">
      <w:pPr>
        <w:rPr>
          <w:rFonts w:ascii="Arial" w:hAnsi="Arial" w:cs="Arial"/>
          <w:color w:val="auto"/>
        </w:rPr>
      </w:pPr>
    </w:p>
    <w:p w14:paraId="114E2E80" w14:textId="7F5A96B3" w:rsidR="006470B8" w:rsidRDefault="006470B8">
      <w:pPr>
        <w:rPr>
          <w:rFonts w:ascii="Arial" w:hAnsi="Arial" w:cs="Arial"/>
          <w:color w:val="auto"/>
        </w:rPr>
      </w:pPr>
    </w:p>
    <w:p w14:paraId="515445B1" w14:textId="29026A19" w:rsidR="006470B8" w:rsidRDefault="006470B8">
      <w:pPr>
        <w:rPr>
          <w:rFonts w:ascii="Arial" w:hAnsi="Arial" w:cs="Arial"/>
          <w:color w:val="auto"/>
        </w:rPr>
      </w:pPr>
    </w:p>
    <w:p w14:paraId="5CAD0FE8" w14:textId="7648146A" w:rsidR="006470B8" w:rsidRDefault="006470B8">
      <w:pPr>
        <w:rPr>
          <w:rFonts w:ascii="Arial" w:hAnsi="Arial" w:cs="Arial"/>
          <w:color w:val="auto"/>
        </w:rPr>
      </w:pPr>
    </w:p>
    <w:p w14:paraId="46441E3E" w14:textId="3E49148E" w:rsidR="006470B8" w:rsidRDefault="006470B8">
      <w:pPr>
        <w:rPr>
          <w:rFonts w:ascii="Arial" w:hAnsi="Arial" w:cs="Arial"/>
          <w:color w:val="auto"/>
        </w:rPr>
      </w:pPr>
    </w:p>
    <w:p w14:paraId="73F49793" w14:textId="0DF746F9" w:rsidR="006470B8" w:rsidRDefault="006470B8">
      <w:pPr>
        <w:rPr>
          <w:rFonts w:ascii="Arial" w:hAnsi="Arial" w:cs="Arial"/>
          <w:color w:val="auto"/>
        </w:rPr>
      </w:pPr>
    </w:p>
    <w:p w14:paraId="7D7BD89D" w14:textId="77777777" w:rsidR="00E2793C" w:rsidRDefault="00E2793C">
      <w:pPr>
        <w:rPr>
          <w:rFonts w:ascii="Arial" w:hAnsi="Arial" w:cs="Arial"/>
          <w:color w:val="auto"/>
        </w:rPr>
      </w:pPr>
    </w:p>
    <w:p w14:paraId="61CE06FB" w14:textId="2874464D" w:rsidR="006470B8" w:rsidRDefault="006470B8">
      <w:pPr>
        <w:rPr>
          <w:rFonts w:ascii="Arial" w:hAnsi="Arial" w:cs="Arial"/>
          <w:color w:val="auto"/>
        </w:rPr>
      </w:pPr>
    </w:p>
    <w:p w14:paraId="0FB9B4AB" w14:textId="5303B0F0" w:rsidR="006470B8" w:rsidRPr="004F1FE9" w:rsidRDefault="006470B8">
      <w:pPr>
        <w:rPr>
          <w:rFonts w:ascii="Arial" w:hAnsi="Arial" w:cs="Arial"/>
          <w:color w:val="auto"/>
        </w:rPr>
      </w:pPr>
      <w:r w:rsidRPr="004F1FE9">
        <w:rPr>
          <w:rFonts w:ascii="Arial" w:hAnsi="Arial" w:cs="Arial"/>
          <w:color w:val="auto"/>
        </w:rPr>
        <w:t xml:space="preserve">Introduction </w:t>
      </w:r>
    </w:p>
    <w:p w14:paraId="5A2C3E1E" w14:textId="6E57E182" w:rsidR="006470B8" w:rsidRPr="004F1FE9" w:rsidRDefault="006470B8">
      <w:pPr>
        <w:rPr>
          <w:rFonts w:ascii="Arial" w:hAnsi="Arial" w:cs="Arial"/>
          <w:color w:val="auto"/>
        </w:rPr>
      </w:pPr>
    </w:p>
    <w:p w14:paraId="0187E055" w14:textId="389C2861" w:rsidR="00E060CA" w:rsidRPr="004F1FE9" w:rsidRDefault="00E2793C">
      <w:pPr>
        <w:rPr>
          <w:rFonts w:ascii="Arial" w:hAnsi="Arial" w:cs="Arial"/>
          <w:color w:val="auto"/>
        </w:rPr>
      </w:pPr>
      <w:r w:rsidRPr="004F1FE9">
        <w:rPr>
          <w:rFonts w:ascii="Arial" w:hAnsi="Arial" w:cs="Arial"/>
          <w:color w:val="auto"/>
        </w:rPr>
        <w:t xml:space="preserve">In this case study assignment, I have been assigned to design and implement certain tasks on a squared 20 story building with a 3-story underground car </w:t>
      </w:r>
      <w:r w:rsidR="002A5653" w:rsidRPr="004F1FE9">
        <w:rPr>
          <w:rFonts w:ascii="Arial" w:hAnsi="Arial" w:cs="Arial"/>
          <w:color w:val="auto"/>
        </w:rPr>
        <w:t xml:space="preserve">park, which is located at Swansea coastal marine </w:t>
      </w:r>
      <w:r w:rsidR="00DB7D11" w:rsidRPr="004F1FE9">
        <w:rPr>
          <w:rFonts w:ascii="Arial" w:hAnsi="Arial" w:cs="Arial"/>
          <w:color w:val="auto"/>
        </w:rPr>
        <w:t>(Paxton</w:t>
      </w:r>
      <w:r w:rsidR="002A5653" w:rsidRPr="004F1FE9">
        <w:rPr>
          <w:rFonts w:ascii="Arial" w:hAnsi="Arial" w:cs="Arial"/>
          <w:color w:val="auto"/>
        </w:rPr>
        <w:t xml:space="preserve"> </w:t>
      </w:r>
      <w:r w:rsidR="009467B1" w:rsidRPr="004F1FE9">
        <w:rPr>
          <w:rFonts w:ascii="Arial" w:hAnsi="Arial" w:cs="Arial"/>
          <w:color w:val="auto"/>
        </w:rPr>
        <w:t>Streetcar</w:t>
      </w:r>
      <w:r w:rsidR="005E32C4" w:rsidRPr="004F1FE9">
        <w:rPr>
          <w:rFonts w:ascii="Arial" w:hAnsi="Arial" w:cs="Arial"/>
          <w:color w:val="auto"/>
        </w:rPr>
        <w:t xml:space="preserve"> park).</w:t>
      </w:r>
      <w:r w:rsidR="00C6456A" w:rsidRPr="004F1FE9">
        <w:rPr>
          <w:rFonts w:ascii="Arial" w:hAnsi="Arial" w:cs="Arial"/>
          <w:color w:val="auto"/>
        </w:rPr>
        <w:t xml:space="preserve"> </w:t>
      </w:r>
      <w:r w:rsidRPr="004F1FE9">
        <w:rPr>
          <w:rFonts w:ascii="Arial" w:hAnsi="Arial" w:cs="Arial"/>
          <w:color w:val="auto"/>
        </w:rPr>
        <w:t xml:space="preserve">I have been given a 30-meter died footprint to work off and to where the building is located which is </w:t>
      </w:r>
      <w:r w:rsidR="00C6456A" w:rsidRPr="004F1FE9">
        <w:rPr>
          <w:rFonts w:ascii="Arial" w:hAnsi="Arial" w:cs="Arial"/>
          <w:color w:val="auto"/>
        </w:rPr>
        <w:t>i</w:t>
      </w:r>
      <w:r w:rsidRPr="004F1FE9">
        <w:rPr>
          <w:rFonts w:ascii="Arial" w:hAnsi="Arial" w:cs="Arial"/>
          <w:color w:val="auto"/>
        </w:rPr>
        <w:t>n the center of the 30-meter plot.</w:t>
      </w:r>
      <w:r w:rsidR="00C6456A" w:rsidRPr="004F1FE9">
        <w:rPr>
          <w:rFonts w:ascii="Arial" w:hAnsi="Arial" w:cs="Arial"/>
          <w:color w:val="auto"/>
        </w:rPr>
        <w:t xml:space="preserve"> </w:t>
      </w:r>
      <w:r w:rsidRPr="004F1FE9">
        <w:rPr>
          <w:rFonts w:ascii="Arial" w:hAnsi="Arial" w:cs="Arial"/>
          <w:color w:val="auto"/>
        </w:rPr>
        <w:t>The tasks that have been assigned to me are</w:t>
      </w:r>
      <w:r w:rsidR="00E060CA" w:rsidRPr="004F1FE9">
        <w:rPr>
          <w:rFonts w:ascii="Arial" w:hAnsi="Arial" w:cs="Arial"/>
          <w:color w:val="auto"/>
        </w:rPr>
        <w:t xml:space="preserve">, to implement what excavation is suitable for the works of the building and what access to the construction site will be needed as well as safety implications during the works of the excavation and how much plant is needed for the </w:t>
      </w:r>
      <w:r w:rsidR="008C1934" w:rsidRPr="004F1FE9">
        <w:rPr>
          <w:rFonts w:ascii="Arial" w:hAnsi="Arial" w:cs="Arial"/>
          <w:color w:val="auto"/>
        </w:rPr>
        <w:t>excavation, and a temporary drainage system to keep the ground water out during the process of the excavation.</w:t>
      </w:r>
      <w:r w:rsidR="00C6456A" w:rsidRPr="004F1FE9">
        <w:rPr>
          <w:rFonts w:ascii="Arial" w:hAnsi="Arial" w:cs="Arial"/>
          <w:color w:val="auto"/>
        </w:rPr>
        <w:t xml:space="preserve"> </w:t>
      </w:r>
      <w:r w:rsidR="00E060CA" w:rsidRPr="004F1FE9">
        <w:rPr>
          <w:rFonts w:ascii="Arial" w:hAnsi="Arial" w:cs="Arial"/>
          <w:color w:val="auto"/>
        </w:rPr>
        <w:t xml:space="preserve">I will also go through </w:t>
      </w:r>
      <w:r w:rsidR="009B4109" w:rsidRPr="004F1FE9">
        <w:rPr>
          <w:rFonts w:ascii="Arial" w:hAnsi="Arial" w:cs="Arial"/>
          <w:color w:val="auto"/>
        </w:rPr>
        <w:t xml:space="preserve">solutions for the basement construction and explain the different types of basement solutions and techniques that apply to different basement </w:t>
      </w:r>
      <w:r w:rsidR="00C6456A" w:rsidRPr="004F1FE9">
        <w:rPr>
          <w:rFonts w:ascii="Arial" w:hAnsi="Arial" w:cs="Arial"/>
          <w:color w:val="auto"/>
        </w:rPr>
        <w:t>methods. I</w:t>
      </w:r>
      <w:r w:rsidR="002A5653" w:rsidRPr="004F1FE9">
        <w:rPr>
          <w:rFonts w:ascii="Arial" w:hAnsi="Arial" w:cs="Arial"/>
          <w:color w:val="auto"/>
        </w:rPr>
        <w:t xml:space="preserve"> will </w:t>
      </w:r>
      <w:r w:rsidR="00C6456A" w:rsidRPr="004F1FE9">
        <w:rPr>
          <w:rFonts w:ascii="Arial" w:hAnsi="Arial" w:cs="Arial"/>
          <w:color w:val="auto"/>
        </w:rPr>
        <w:t>discuss</w:t>
      </w:r>
      <w:r w:rsidR="002A5653" w:rsidRPr="004F1FE9">
        <w:rPr>
          <w:rFonts w:ascii="Arial" w:hAnsi="Arial" w:cs="Arial"/>
          <w:color w:val="auto"/>
        </w:rPr>
        <w:t xml:space="preserve"> drainage systems, and what types there are. I will also show the reasons to what drainage systems would suit the build due to the water level and the </w:t>
      </w:r>
      <w:r w:rsidR="00C6456A" w:rsidRPr="004F1FE9">
        <w:rPr>
          <w:rFonts w:ascii="Arial" w:hAnsi="Arial" w:cs="Arial"/>
          <w:color w:val="auto"/>
        </w:rPr>
        <w:t>location. Finally</w:t>
      </w:r>
      <w:r w:rsidR="002A5653" w:rsidRPr="004F1FE9">
        <w:rPr>
          <w:rFonts w:ascii="Arial" w:hAnsi="Arial" w:cs="Arial"/>
          <w:color w:val="auto"/>
        </w:rPr>
        <w:t>, I will look at different facades for the vertical envelope and suggest which façade will be suitable for the building and the reasons to why it would be suitable along with a cross section drawing of the building detail of the façade.</w:t>
      </w:r>
    </w:p>
    <w:p w14:paraId="2D565064" w14:textId="6356D455" w:rsidR="004B0415" w:rsidRPr="004F1FE9" w:rsidRDefault="004B0415">
      <w:pPr>
        <w:rPr>
          <w:rFonts w:ascii="Arial" w:hAnsi="Arial" w:cs="Arial"/>
          <w:color w:val="auto"/>
        </w:rPr>
      </w:pPr>
    </w:p>
    <w:p w14:paraId="151CB013" w14:textId="089B91A9" w:rsidR="004B0415" w:rsidRPr="004F1FE9" w:rsidRDefault="004B0415">
      <w:pPr>
        <w:rPr>
          <w:rFonts w:ascii="Arial" w:hAnsi="Arial" w:cs="Arial"/>
          <w:color w:val="auto"/>
        </w:rPr>
      </w:pPr>
    </w:p>
    <w:p w14:paraId="532FC22E" w14:textId="6A394AFB" w:rsidR="004B0415" w:rsidRPr="004F1FE9" w:rsidRDefault="004B0415">
      <w:pPr>
        <w:rPr>
          <w:rFonts w:ascii="Arial" w:hAnsi="Arial" w:cs="Arial"/>
          <w:color w:val="auto"/>
        </w:rPr>
      </w:pPr>
    </w:p>
    <w:p w14:paraId="32FE6B15" w14:textId="655ECDAF" w:rsidR="004B0415" w:rsidRPr="004F1FE9" w:rsidRDefault="004B0415">
      <w:pPr>
        <w:rPr>
          <w:rFonts w:ascii="Arial" w:hAnsi="Arial" w:cs="Arial"/>
          <w:color w:val="auto"/>
        </w:rPr>
      </w:pPr>
    </w:p>
    <w:p w14:paraId="0105903D" w14:textId="4D7B2995" w:rsidR="004B0415" w:rsidRPr="004F1FE9" w:rsidRDefault="004B0415">
      <w:pPr>
        <w:rPr>
          <w:rFonts w:ascii="Arial" w:hAnsi="Arial" w:cs="Arial"/>
          <w:color w:val="auto"/>
        </w:rPr>
      </w:pPr>
    </w:p>
    <w:p w14:paraId="08F72687" w14:textId="0C8DCF7B" w:rsidR="004B0415" w:rsidRPr="004F1FE9" w:rsidRDefault="004B0415">
      <w:pPr>
        <w:rPr>
          <w:rFonts w:ascii="Arial" w:hAnsi="Arial" w:cs="Arial"/>
          <w:color w:val="auto"/>
        </w:rPr>
      </w:pPr>
    </w:p>
    <w:p w14:paraId="529F3ED8" w14:textId="423AC666" w:rsidR="004B0415" w:rsidRPr="004F1FE9" w:rsidRDefault="004B0415">
      <w:pPr>
        <w:rPr>
          <w:rFonts w:ascii="Arial" w:hAnsi="Arial" w:cs="Arial"/>
          <w:color w:val="auto"/>
        </w:rPr>
      </w:pPr>
    </w:p>
    <w:p w14:paraId="4556621D" w14:textId="1DFEBE97" w:rsidR="004B0415" w:rsidRPr="004F1FE9" w:rsidRDefault="004B0415">
      <w:pPr>
        <w:rPr>
          <w:rFonts w:ascii="Arial" w:hAnsi="Arial" w:cs="Arial"/>
          <w:color w:val="auto"/>
        </w:rPr>
      </w:pPr>
    </w:p>
    <w:p w14:paraId="5B90B0F7" w14:textId="794CD4DC" w:rsidR="004B0415" w:rsidRPr="004F1FE9" w:rsidRDefault="004B0415" w:rsidP="004B0415">
      <w:r w:rsidRPr="004F1FE9">
        <w:rPr>
          <w:noProof/>
        </w:rPr>
        <w:drawing>
          <wp:anchor distT="0" distB="0" distL="114300" distR="114300" simplePos="0" relativeHeight="251658240" behindDoc="0" locked="0" layoutInCell="1" allowOverlap="1" wp14:anchorId="7C862EA1" wp14:editId="6E23781D">
            <wp:simplePos x="0" y="0"/>
            <wp:positionH relativeFrom="column">
              <wp:posOffset>-1066800</wp:posOffset>
            </wp:positionH>
            <wp:positionV relativeFrom="paragraph">
              <wp:posOffset>882015</wp:posOffset>
            </wp:positionV>
            <wp:extent cx="5934075" cy="26193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7717" b="15740"/>
                    <a:stretch/>
                  </pic:blipFill>
                  <pic:spPr bwMode="auto">
                    <a:xfrm>
                      <a:off x="0" y="0"/>
                      <a:ext cx="5934075" cy="2619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F1FE9">
        <w:rPr>
          <w:rFonts w:ascii="Arial" w:hAnsi="Arial" w:cs="Arial"/>
          <w:noProof/>
          <w:color w:val="auto"/>
        </w:rPr>
        <mc:AlternateContent>
          <mc:Choice Requires="wps">
            <w:drawing>
              <wp:anchor distT="45720" distB="45720" distL="114300" distR="114300" simplePos="0" relativeHeight="251660288" behindDoc="0" locked="0" layoutInCell="1" allowOverlap="1" wp14:anchorId="1A33DCB3" wp14:editId="5EDC9C62">
                <wp:simplePos x="0" y="0"/>
                <wp:positionH relativeFrom="column">
                  <wp:posOffset>-771525</wp:posOffset>
                </wp:positionH>
                <wp:positionV relativeFrom="paragraph">
                  <wp:posOffset>0</wp:posOffset>
                </wp:positionV>
                <wp:extent cx="6962775" cy="1404620"/>
                <wp:effectExtent l="0" t="0" r="2857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775" cy="1404620"/>
                        </a:xfrm>
                        <a:prstGeom prst="rect">
                          <a:avLst/>
                        </a:prstGeom>
                        <a:solidFill>
                          <a:srgbClr val="FFFFFF"/>
                        </a:solidFill>
                        <a:ln w="9525">
                          <a:solidFill>
                            <a:schemeClr val="bg1"/>
                          </a:solidFill>
                          <a:miter lim="800000"/>
                          <a:headEnd/>
                          <a:tailEnd/>
                        </a:ln>
                      </wps:spPr>
                      <wps:txbx>
                        <w:txbxContent>
                          <w:p w14:paraId="3FA25EEB" w14:textId="703435E3" w:rsidR="00772E0E" w:rsidRDefault="00772E0E">
                            <w:r w:rsidRPr="004B0415">
                              <w:rPr>
                                <w:rFonts w:ascii="Arial" w:hAnsi="Arial" w:cs="Arial"/>
                                <w:color w:val="auto"/>
                              </w:rPr>
                              <w:t>These are pictures of where the excavation works will take place for the building</w:t>
                            </w:r>
                            <w:r w:rsidRPr="004B0415">
                              <w:rPr>
                                <w:color w:val="auto"/>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3DCB3" id="_x0000_t202" coordsize="21600,21600" o:spt="202" path="m,l,21600r21600,l21600,xe">
                <v:stroke joinstyle="miter"/>
                <v:path gradientshapeok="t" o:connecttype="rect"/>
              </v:shapetype>
              <v:shape id="Text Box 2" o:spid="_x0000_s1026" type="#_x0000_t202" style="position:absolute;margin-left:-60.75pt;margin-top:0;width:548.2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" strokecolor="white [3212]">
                <v:textbox style="mso-fit-shape-to-text:t">
                  <w:txbxContent>
                    <w:p w14:paraId="3FA25EEB" w14:textId="703435E3" w:rsidR="00772E0E" w:rsidRDefault="00772E0E">
                      <w:r w:rsidRPr="004B0415">
                        <w:rPr>
                          <w:rFonts w:ascii="Arial" w:hAnsi="Arial" w:cs="Arial"/>
                          <w:color w:val="auto"/>
                        </w:rPr>
                        <w:t>These are pictures of where the excavation works will take place for the building</w:t>
                      </w:r>
                      <w:r w:rsidRPr="004B0415">
                        <w:rPr>
                          <w:color w:val="auto"/>
                        </w:rPr>
                        <w:t>.</w:t>
                      </w:r>
                    </w:p>
                  </w:txbxContent>
                </v:textbox>
                <w10:wrap type="square"/>
              </v:shape>
            </w:pict>
          </mc:Fallback>
        </mc:AlternateContent>
      </w:r>
    </w:p>
    <w:p w14:paraId="4911508A" w14:textId="17EFC391" w:rsidR="004B0415" w:rsidRPr="004F1FE9" w:rsidRDefault="004B0415" w:rsidP="004B0415">
      <w:pPr>
        <w:rPr>
          <w:rFonts w:ascii="Arial" w:hAnsi="Arial" w:cs="Arial"/>
          <w:color w:val="auto"/>
        </w:rPr>
      </w:pPr>
      <w:r w:rsidRPr="004F1FE9">
        <w:rPr>
          <w:rFonts w:ascii="Arial" w:hAnsi="Arial" w:cs="Arial"/>
          <w:noProof/>
          <w:color w:val="auto"/>
        </w:rPr>
        <w:t xml:space="preserve"> </w:t>
      </w:r>
    </w:p>
    <w:p w14:paraId="45740FC0" w14:textId="2BFF1827" w:rsidR="004B0415" w:rsidRPr="004F1FE9" w:rsidRDefault="004B0415">
      <w:pPr>
        <w:rPr>
          <w:rFonts w:ascii="Arial" w:hAnsi="Arial" w:cs="Arial"/>
          <w:color w:val="auto"/>
        </w:rPr>
      </w:pPr>
    </w:p>
    <w:p w14:paraId="11AF9E45" w14:textId="6E23219B" w:rsidR="004B0415" w:rsidRPr="004F1FE9" w:rsidRDefault="004B0415">
      <w:pPr>
        <w:rPr>
          <w:rFonts w:ascii="Arial" w:hAnsi="Arial" w:cs="Arial"/>
          <w:color w:val="auto"/>
        </w:rPr>
      </w:pPr>
    </w:p>
    <w:p w14:paraId="60923704" w14:textId="7B116EB4" w:rsidR="004B0415" w:rsidRPr="004F1FE9" w:rsidRDefault="004B0415">
      <w:pPr>
        <w:rPr>
          <w:rFonts w:ascii="Arial" w:hAnsi="Arial" w:cs="Arial"/>
          <w:color w:val="auto"/>
        </w:rPr>
      </w:pPr>
    </w:p>
    <w:p w14:paraId="04FE1711" w14:textId="03D309C2" w:rsidR="004B0415" w:rsidRPr="004F1FE9" w:rsidRDefault="004B0415">
      <w:pPr>
        <w:rPr>
          <w:rFonts w:ascii="Arial" w:hAnsi="Arial" w:cs="Arial"/>
          <w:color w:val="auto"/>
        </w:rPr>
      </w:pPr>
    </w:p>
    <w:p w14:paraId="5E093B65" w14:textId="336F6650" w:rsidR="004B0415" w:rsidRPr="004F1FE9" w:rsidRDefault="004B0415">
      <w:pPr>
        <w:rPr>
          <w:rFonts w:ascii="Arial" w:hAnsi="Arial" w:cs="Arial"/>
          <w:color w:val="auto"/>
        </w:rPr>
      </w:pPr>
    </w:p>
    <w:p w14:paraId="6843ADE1" w14:textId="0EA70FEE" w:rsidR="004B0415" w:rsidRPr="004F1FE9" w:rsidRDefault="004B0415">
      <w:pPr>
        <w:rPr>
          <w:rFonts w:ascii="Arial" w:hAnsi="Arial" w:cs="Arial"/>
          <w:color w:val="auto"/>
        </w:rPr>
      </w:pPr>
    </w:p>
    <w:p w14:paraId="4F7A52E1" w14:textId="5A57C2F0" w:rsidR="004B0415" w:rsidRPr="004F1FE9" w:rsidRDefault="00B3428C">
      <w:pPr>
        <w:rPr>
          <w:rFonts w:ascii="Arial" w:hAnsi="Arial" w:cs="Arial"/>
          <w:color w:val="auto"/>
        </w:rPr>
      </w:pPr>
      <w:r w:rsidRPr="004F1FE9">
        <w:rPr>
          <w:noProof/>
        </w:rPr>
        <w:drawing>
          <wp:anchor distT="0" distB="0" distL="114300" distR="114300" simplePos="0" relativeHeight="251661312" behindDoc="0" locked="0" layoutInCell="1" allowOverlap="1" wp14:anchorId="5FFCF76D" wp14:editId="08835CFF">
            <wp:simplePos x="0" y="0"/>
            <wp:positionH relativeFrom="margin">
              <wp:posOffset>-1000904</wp:posOffset>
            </wp:positionH>
            <wp:positionV relativeFrom="paragraph">
              <wp:posOffset>805590</wp:posOffset>
            </wp:positionV>
            <wp:extent cx="5438775" cy="324040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3958" t="6481" b="12963"/>
                    <a:stretch/>
                  </pic:blipFill>
                  <pic:spPr bwMode="auto">
                    <a:xfrm>
                      <a:off x="0" y="0"/>
                      <a:ext cx="5438775" cy="3240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F9B97D" w14:textId="2F985B7A" w:rsidR="004B0415" w:rsidRPr="004F1FE9" w:rsidRDefault="004B0415">
      <w:pPr>
        <w:rPr>
          <w:rFonts w:ascii="Arial" w:hAnsi="Arial" w:cs="Arial"/>
          <w:color w:val="auto"/>
        </w:rPr>
      </w:pPr>
    </w:p>
    <w:p w14:paraId="1CF36657" w14:textId="3A1AE2FF" w:rsidR="004B0415" w:rsidRPr="004F1FE9" w:rsidRDefault="00B3428C">
      <w:pPr>
        <w:rPr>
          <w:rFonts w:ascii="Arial" w:hAnsi="Arial" w:cs="Arial"/>
          <w:color w:val="auto"/>
        </w:rPr>
      </w:pPr>
      <w:r w:rsidRPr="004F1FE9">
        <w:rPr>
          <w:rFonts w:ascii="Arial" w:hAnsi="Arial" w:cs="Arial"/>
          <w:noProof/>
          <w:color w:val="auto"/>
        </w:rPr>
        <mc:AlternateContent>
          <mc:Choice Requires="wps">
            <w:drawing>
              <wp:anchor distT="45720" distB="45720" distL="114300" distR="114300" simplePos="0" relativeHeight="251663360" behindDoc="0" locked="0" layoutInCell="1" allowOverlap="1" wp14:anchorId="29C8C0C7" wp14:editId="54BFCE2F">
                <wp:simplePos x="0" y="0"/>
                <wp:positionH relativeFrom="page">
                  <wp:posOffset>5638493</wp:posOffset>
                </wp:positionH>
                <wp:positionV relativeFrom="paragraph">
                  <wp:posOffset>416478</wp:posOffset>
                </wp:positionV>
                <wp:extent cx="1962150" cy="1404620"/>
                <wp:effectExtent l="0" t="0" r="19050" b="215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1404620"/>
                        </a:xfrm>
                        <a:prstGeom prst="rect">
                          <a:avLst/>
                        </a:prstGeom>
                        <a:solidFill>
                          <a:srgbClr val="FFFFFF"/>
                        </a:solidFill>
                        <a:ln w="9525">
                          <a:solidFill>
                            <a:schemeClr val="bg1"/>
                          </a:solidFill>
                          <a:miter lim="800000"/>
                          <a:headEnd/>
                          <a:tailEnd/>
                        </a:ln>
                      </wps:spPr>
                      <wps:txbx>
                        <w:txbxContent>
                          <w:p w14:paraId="32023075" w14:textId="02B51628" w:rsidR="00772E0E" w:rsidRPr="00F04529" w:rsidRDefault="00772E0E">
                            <w:pPr>
                              <w:rPr>
                                <w:rFonts w:ascii="Arial" w:hAnsi="Arial" w:cs="Arial"/>
                                <w:color w:val="auto"/>
                              </w:rPr>
                            </w:pPr>
                            <w:r w:rsidRPr="00F04529">
                              <w:rPr>
                                <w:rFonts w:ascii="Arial" w:hAnsi="Arial" w:cs="Arial"/>
                                <w:color w:val="auto"/>
                              </w:rPr>
                              <w:t xml:space="preserve">Here are the markings to where the excavation works will take place in Swansea inside the yellow marked lines the 30m squared 20 story building will be built in the middle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8C0C7" id="_x0000_s1027" type="#_x0000_t202" style="position:absolute;margin-left:444pt;margin-top:32.8pt;width:154.5pt;height:110.6pt;z-index:25166336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" strokecolor="white [3212]">
                <v:textbox style="mso-fit-shape-to-text:t">
                  <w:txbxContent>
                    <w:p w14:paraId="32023075" w14:textId="02B51628" w:rsidR="00772E0E" w:rsidRPr="00F04529" w:rsidRDefault="00772E0E">
                      <w:pPr>
                        <w:rPr>
                          <w:rFonts w:ascii="Arial" w:hAnsi="Arial" w:cs="Arial"/>
                          <w:color w:val="auto"/>
                        </w:rPr>
                      </w:pPr>
                      <w:r w:rsidRPr="00F04529">
                        <w:rPr>
                          <w:rFonts w:ascii="Arial" w:hAnsi="Arial" w:cs="Arial"/>
                          <w:color w:val="auto"/>
                        </w:rPr>
                        <w:t xml:space="preserve">Here are the markings to where the excavation works will take place in Swansea inside the yellow marked lines the 30m squared 20 story building will be built in the middle </w:t>
                      </w:r>
                    </w:p>
                  </w:txbxContent>
                </v:textbox>
                <w10:wrap type="square" anchorx="page"/>
              </v:shape>
            </w:pict>
          </mc:Fallback>
        </mc:AlternateContent>
      </w:r>
    </w:p>
    <w:p w14:paraId="5141C3DD" w14:textId="0F15CE1F" w:rsidR="004B0415" w:rsidRPr="004F1FE9" w:rsidRDefault="004B0415">
      <w:pPr>
        <w:rPr>
          <w:rFonts w:ascii="Arial" w:hAnsi="Arial" w:cs="Arial"/>
          <w:color w:val="auto"/>
        </w:rPr>
      </w:pPr>
    </w:p>
    <w:p w14:paraId="24B7CA17" w14:textId="39D0A7C0" w:rsidR="004B0415" w:rsidRPr="004F1FE9" w:rsidRDefault="004B0415">
      <w:pPr>
        <w:rPr>
          <w:rFonts w:ascii="Arial" w:hAnsi="Arial" w:cs="Arial"/>
          <w:color w:val="auto"/>
        </w:rPr>
      </w:pPr>
    </w:p>
    <w:p w14:paraId="14C050F6" w14:textId="555AB251" w:rsidR="004B0415" w:rsidRPr="004F1FE9" w:rsidRDefault="004B0415">
      <w:pPr>
        <w:rPr>
          <w:rFonts w:ascii="Arial" w:hAnsi="Arial" w:cs="Arial"/>
          <w:color w:val="auto"/>
        </w:rPr>
      </w:pPr>
    </w:p>
    <w:p w14:paraId="4EEAC123" w14:textId="1F0049C9" w:rsidR="004B0415" w:rsidRPr="004F1FE9" w:rsidRDefault="004B0415">
      <w:pPr>
        <w:rPr>
          <w:rFonts w:ascii="Arial" w:hAnsi="Arial" w:cs="Arial"/>
          <w:color w:val="auto"/>
        </w:rPr>
      </w:pPr>
    </w:p>
    <w:p w14:paraId="691B7756" w14:textId="5DBE1DD8" w:rsidR="004B0415" w:rsidRPr="004F1FE9" w:rsidRDefault="004B0415">
      <w:pPr>
        <w:rPr>
          <w:rFonts w:ascii="Arial" w:hAnsi="Arial" w:cs="Arial"/>
          <w:color w:val="auto"/>
        </w:rPr>
      </w:pPr>
    </w:p>
    <w:p w14:paraId="618BCE1E" w14:textId="4B6F4F42" w:rsidR="004B0415" w:rsidRPr="004F1FE9" w:rsidRDefault="004B0415">
      <w:pPr>
        <w:rPr>
          <w:rFonts w:ascii="Arial" w:hAnsi="Arial" w:cs="Arial"/>
          <w:color w:val="auto"/>
        </w:rPr>
      </w:pPr>
    </w:p>
    <w:p w14:paraId="339748F0" w14:textId="77777777" w:rsidR="002A5653" w:rsidRPr="004F1FE9" w:rsidRDefault="002A5653">
      <w:pPr>
        <w:rPr>
          <w:rFonts w:ascii="Arial" w:hAnsi="Arial" w:cs="Arial"/>
          <w:color w:val="auto"/>
        </w:rPr>
      </w:pPr>
    </w:p>
    <w:p w14:paraId="15CA531E" w14:textId="77777777" w:rsidR="00C6456A" w:rsidRPr="004F1FE9" w:rsidRDefault="00C6456A">
      <w:pPr>
        <w:rPr>
          <w:rFonts w:ascii="Arial" w:hAnsi="Arial" w:cs="Arial"/>
          <w:color w:val="auto"/>
        </w:rPr>
      </w:pPr>
    </w:p>
    <w:p w14:paraId="08406235" w14:textId="59C5D6B2" w:rsidR="004B0415" w:rsidRPr="004F1FE9" w:rsidRDefault="00F04529">
      <w:pPr>
        <w:rPr>
          <w:rFonts w:ascii="Arial" w:hAnsi="Arial" w:cs="Arial"/>
          <w:color w:val="auto"/>
        </w:rPr>
      </w:pPr>
      <w:r w:rsidRPr="004F1FE9">
        <w:rPr>
          <w:rFonts w:ascii="Arial" w:hAnsi="Arial" w:cs="Arial"/>
          <w:color w:val="auto"/>
        </w:rPr>
        <w:t xml:space="preserve">Types of excavations </w:t>
      </w:r>
    </w:p>
    <w:p w14:paraId="5870735F" w14:textId="27E89F35" w:rsidR="004B0415" w:rsidRPr="004F1FE9" w:rsidRDefault="005E32C4">
      <w:pPr>
        <w:rPr>
          <w:rFonts w:ascii="Arial" w:hAnsi="Arial" w:cs="Arial"/>
          <w:color w:val="auto"/>
        </w:rPr>
      </w:pPr>
      <w:r w:rsidRPr="004F1FE9">
        <w:rPr>
          <w:rFonts w:ascii="Arial" w:hAnsi="Arial" w:cs="Arial"/>
          <w:color w:val="auto"/>
        </w:rPr>
        <w:t xml:space="preserve">There are many different types of excavation </w:t>
      </w:r>
      <w:r w:rsidR="004D6570" w:rsidRPr="004F1FE9">
        <w:rPr>
          <w:rFonts w:ascii="Arial" w:hAnsi="Arial" w:cs="Arial"/>
          <w:color w:val="auto"/>
        </w:rPr>
        <w:t>solutions that are used in the construction industry. There are two types of categor</w:t>
      </w:r>
      <w:r w:rsidR="00C6456A" w:rsidRPr="004F1FE9">
        <w:rPr>
          <w:rFonts w:ascii="Arial" w:hAnsi="Arial" w:cs="Arial"/>
          <w:color w:val="auto"/>
        </w:rPr>
        <w:t>ies in</w:t>
      </w:r>
      <w:r w:rsidR="004D6570" w:rsidRPr="004F1FE9">
        <w:rPr>
          <w:rFonts w:ascii="Arial" w:hAnsi="Arial" w:cs="Arial"/>
          <w:color w:val="auto"/>
        </w:rPr>
        <w:t xml:space="preserve"> excavation works, these categories are temporary excavation and permeant excavations.</w:t>
      </w:r>
    </w:p>
    <w:p w14:paraId="1E84D52D" w14:textId="3744EB55" w:rsidR="004D6570" w:rsidRPr="004F1FE9" w:rsidRDefault="004D6570">
      <w:pPr>
        <w:rPr>
          <w:rFonts w:ascii="Arial" w:hAnsi="Arial" w:cs="Arial"/>
          <w:color w:val="auto"/>
        </w:rPr>
      </w:pPr>
      <w:r w:rsidRPr="004F1FE9">
        <w:rPr>
          <w:rFonts w:ascii="Arial" w:hAnsi="Arial" w:cs="Arial"/>
          <w:color w:val="auto"/>
        </w:rPr>
        <w:t>Each excavation has its own capabilities and can be different in the type and conditions that is placed in th</w:t>
      </w:r>
      <w:r w:rsidR="000835D1" w:rsidRPr="004F1FE9">
        <w:rPr>
          <w:rFonts w:ascii="Arial" w:hAnsi="Arial" w:cs="Arial"/>
          <w:color w:val="auto"/>
        </w:rPr>
        <w:t>is can also</w:t>
      </w:r>
      <w:r w:rsidRPr="004F1FE9">
        <w:rPr>
          <w:rFonts w:ascii="Arial" w:hAnsi="Arial" w:cs="Arial"/>
          <w:color w:val="auto"/>
        </w:rPr>
        <w:t xml:space="preserve"> </w:t>
      </w:r>
      <w:r w:rsidR="000835D1" w:rsidRPr="004F1FE9">
        <w:rPr>
          <w:rFonts w:ascii="Arial" w:hAnsi="Arial" w:cs="Arial"/>
          <w:color w:val="auto"/>
        </w:rPr>
        <w:t xml:space="preserve">be dependent on </w:t>
      </w:r>
      <w:r w:rsidRPr="004F1FE9">
        <w:rPr>
          <w:rFonts w:ascii="Arial" w:hAnsi="Arial" w:cs="Arial"/>
          <w:color w:val="auto"/>
        </w:rPr>
        <w:t>the capability of its durability too.</w:t>
      </w:r>
    </w:p>
    <w:p w14:paraId="70BA5AB1" w14:textId="77777777" w:rsidR="00DB7D11" w:rsidRPr="004F1FE9" w:rsidRDefault="004D6570">
      <w:pPr>
        <w:rPr>
          <w:rFonts w:ascii="Arial" w:hAnsi="Arial" w:cs="Arial"/>
          <w:color w:val="auto"/>
        </w:rPr>
      </w:pPr>
      <w:r w:rsidRPr="004F1FE9">
        <w:rPr>
          <w:rFonts w:ascii="Arial" w:hAnsi="Arial" w:cs="Arial"/>
          <w:color w:val="auto"/>
        </w:rPr>
        <w:t>Some temporary solutions are</w:t>
      </w:r>
      <w:r w:rsidR="00DB7D11" w:rsidRPr="004F1FE9">
        <w:rPr>
          <w:rFonts w:ascii="Arial" w:hAnsi="Arial" w:cs="Arial"/>
          <w:color w:val="auto"/>
        </w:rPr>
        <w:t>:</w:t>
      </w:r>
    </w:p>
    <w:p w14:paraId="66DCF5F8" w14:textId="77777777" w:rsidR="00DB7D11" w:rsidRPr="004F1FE9" w:rsidRDefault="00DB7D11" w:rsidP="00DB7D11">
      <w:pPr>
        <w:pStyle w:val="ListParagraph"/>
        <w:numPr>
          <w:ilvl w:val="0"/>
          <w:numId w:val="16"/>
        </w:numPr>
        <w:rPr>
          <w:rFonts w:ascii="Arial" w:hAnsi="Arial" w:cs="Arial"/>
          <w:color w:val="auto"/>
        </w:rPr>
      </w:pPr>
      <w:r w:rsidRPr="004F1FE9">
        <w:rPr>
          <w:rFonts w:ascii="Arial" w:hAnsi="Arial" w:cs="Arial"/>
          <w:color w:val="auto"/>
        </w:rPr>
        <w:t>Grouting</w:t>
      </w:r>
    </w:p>
    <w:p w14:paraId="1EDEE967" w14:textId="77777777" w:rsidR="00DB7D11" w:rsidRPr="004F1FE9" w:rsidRDefault="00DB7D11" w:rsidP="00DB7D11">
      <w:pPr>
        <w:pStyle w:val="ListParagraph"/>
        <w:numPr>
          <w:ilvl w:val="0"/>
          <w:numId w:val="16"/>
        </w:numPr>
        <w:rPr>
          <w:rFonts w:ascii="Arial" w:hAnsi="Arial" w:cs="Arial"/>
          <w:color w:val="auto"/>
        </w:rPr>
      </w:pPr>
      <w:r w:rsidRPr="004F1FE9">
        <w:rPr>
          <w:rFonts w:ascii="Arial" w:hAnsi="Arial" w:cs="Arial"/>
          <w:color w:val="auto"/>
        </w:rPr>
        <w:t>Cofferdams</w:t>
      </w:r>
    </w:p>
    <w:p w14:paraId="36DA1F9F" w14:textId="5C322BEC" w:rsidR="00DB7D11" w:rsidRPr="004F1FE9" w:rsidRDefault="00DB7D11" w:rsidP="00DB7D11">
      <w:pPr>
        <w:pStyle w:val="ListParagraph"/>
        <w:numPr>
          <w:ilvl w:val="0"/>
          <w:numId w:val="16"/>
        </w:numPr>
        <w:rPr>
          <w:rFonts w:ascii="Arial" w:hAnsi="Arial" w:cs="Arial"/>
          <w:color w:val="auto"/>
        </w:rPr>
      </w:pPr>
      <w:r w:rsidRPr="004F1FE9">
        <w:rPr>
          <w:rFonts w:ascii="Arial" w:hAnsi="Arial" w:cs="Arial"/>
          <w:color w:val="auto"/>
        </w:rPr>
        <w:t>Caissons</w:t>
      </w:r>
    </w:p>
    <w:p w14:paraId="304B3027" w14:textId="77777777" w:rsidR="00DB7D11" w:rsidRPr="004F1FE9" w:rsidRDefault="00DB7D11" w:rsidP="00DB7D11">
      <w:pPr>
        <w:pStyle w:val="ListParagraph"/>
        <w:numPr>
          <w:ilvl w:val="0"/>
          <w:numId w:val="16"/>
        </w:numPr>
        <w:rPr>
          <w:rFonts w:ascii="Arial" w:hAnsi="Arial" w:cs="Arial"/>
          <w:color w:val="auto"/>
        </w:rPr>
      </w:pPr>
      <w:r w:rsidRPr="004F1FE9">
        <w:rPr>
          <w:rFonts w:ascii="Arial" w:hAnsi="Arial" w:cs="Arial"/>
          <w:color w:val="auto"/>
        </w:rPr>
        <w:t>Trench support</w:t>
      </w:r>
    </w:p>
    <w:p w14:paraId="78EDF086" w14:textId="58C12321" w:rsidR="004D6570" w:rsidRPr="004F1FE9" w:rsidRDefault="00DB7D11" w:rsidP="00DB7D11">
      <w:pPr>
        <w:pStyle w:val="ListParagraph"/>
        <w:numPr>
          <w:ilvl w:val="0"/>
          <w:numId w:val="16"/>
        </w:numPr>
        <w:rPr>
          <w:rFonts w:ascii="Arial" w:hAnsi="Arial" w:cs="Arial"/>
          <w:color w:val="auto"/>
        </w:rPr>
      </w:pPr>
      <w:r w:rsidRPr="004F1FE9">
        <w:rPr>
          <w:rFonts w:ascii="Arial" w:hAnsi="Arial" w:cs="Arial"/>
          <w:color w:val="auto"/>
        </w:rPr>
        <w:t xml:space="preserve">Anchoring </w:t>
      </w:r>
    </w:p>
    <w:p w14:paraId="477F3065" w14:textId="659C4564" w:rsidR="00DB7D11" w:rsidRPr="004F1FE9" w:rsidRDefault="00DB7D11" w:rsidP="00DB7D11">
      <w:pPr>
        <w:rPr>
          <w:rFonts w:ascii="Arial" w:hAnsi="Arial" w:cs="Arial"/>
          <w:color w:val="auto"/>
        </w:rPr>
      </w:pPr>
      <w:r w:rsidRPr="004F1FE9">
        <w:rPr>
          <w:rFonts w:ascii="Arial" w:hAnsi="Arial" w:cs="Arial"/>
          <w:color w:val="auto"/>
        </w:rPr>
        <w:t>And here are a few permanent solutions of excavation works.</w:t>
      </w:r>
    </w:p>
    <w:p w14:paraId="371F0B49" w14:textId="5ABC60DE" w:rsidR="00DB7D11" w:rsidRPr="004F1FE9" w:rsidRDefault="00DB7D11" w:rsidP="00DB7D11">
      <w:pPr>
        <w:pStyle w:val="ListParagraph"/>
        <w:numPr>
          <w:ilvl w:val="0"/>
          <w:numId w:val="17"/>
        </w:numPr>
        <w:rPr>
          <w:rFonts w:ascii="Arial" w:hAnsi="Arial" w:cs="Arial"/>
          <w:color w:val="auto"/>
        </w:rPr>
      </w:pPr>
      <w:r w:rsidRPr="004F1FE9">
        <w:rPr>
          <w:rFonts w:ascii="Arial" w:hAnsi="Arial" w:cs="Arial"/>
          <w:color w:val="auto"/>
        </w:rPr>
        <w:t>Diaphragm walls</w:t>
      </w:r>
    </w:p>
    <w:p w14:paraId="07DD0084" w14:textId="0E1B68A2" w:rsidR="00DB7D11" w:rsidRPr="004F1FE9" w:rsidRDefault="00DB7D11" w:rsidP="00DB7D11">
      <w:pPr>
        <w:pStyle w:val="ListParagraph"/>
        <w:numPr>
          <w:ilvl w:val="0"/>
          <w:numId w:val="17"/>
        </w:numPr>
        <w:rPr>
          <w:rFonts w:ascii="Arial" w:hAnsi="Arial" w:cs="Arial"/>
          <w:color w:val="auto"/>
        </w:rPr>
      </w:pPr>
      <w:r w:rsidRPr="004F1FE9">
        <w:rPr>
          <w:rFonts w:ascii="Arial" w:hAnsi="Arial" w:cs="Arial"/>
          <w:color w:val="auto"/>
        </w:rPr>
        <w:t>Pilling</w:t>
      </w:r>
    </w:p>
    <w:p w14:paraId="29BAB0C0" w14:textId="48F1FCD9" w:rsidR="00DB7D11" w:rsidRPr="004F1FE9" w:rsidRDefault="00DB7D11" w:rsidP="00DB7D11">
      <w:pPr>
        <w:pStyle w:val="ListParagraph"/>
        <w:numPr>
          <w:ilvl w:val="0"/>
          <w:numId w:val="17"/>
        </w:numPr>
        <w:rPr>
          <w:rFonts w:ascii="Arial" w:hAnsi="Arial" w:cs="Arial"/>
          <w:color w:val="auto"/>
        </w:rPr>
      </w:pPr>
      <w:r w:rsidRPr="004F1FE9">
        <w:rPr>
          <w:rFonts w:ascii="Arial" w:hAnsi="Arial" w:cs="Arial"/>
          <w:color w:val="auto"/>
        </w:rPr>
        <w:t>Steel sheet pilling (can be temporary)</w:t>
      </w:r>
      <w:r w:rsidRPr="004F1FE9">
        <w:rPr>
          <w:rFonts w:ascii="Arial" w:hAnsi="Arial" w:cs="Arial"/>
          <w:color w:val="auto"/>
        </w:rPr>
        <w:br/>
      </w:r>
    </w:p>
    <w:p w14:paraId="47384F27" w14:textId="7BA209C2" w:rsidR="002E1A70" w:rsidRPr="004F1FE9" w:rsidRDefault="002E1A70" w:rsidP="00DB7D11">
      <w:pPr>
        <w:rPr>
          <w:rFonts w:ascii="Arial" w:hAnsi="Arial" w:cs="Arial"/>
          <w:color w:val="auto"/>
        </w:rPr>
      </w:pPr>
      <w:r w:rsidRPr="004F1FE9">
        <w:rPr>
          <w:rFonts w:ascii="Arial" w:hAnsi="Arial" w:cs="Arial"/>
          <w:color w:val="auto"/>
        </w:rPr>
        <w:t>Trench support excavation is usually defined when the len</w:t>
      </w:r>
      <w:r w:rsidR="009467B1" w:rsidRPr="004F1FE9">
        <w:rPr>
          <w:rFonts w:ascii="Arial" w:hAnsi="Arial" w:cs="Arial"/>
          <w:color w:val="auto"/>
        </w:rPr>
        <w:t>gth is bigger than the depth of the excavation</w:t>
      </w:r>
      <w:r w:rsidR="00B3428C" w:rsidRPr="004F1FE9">
        <w:rPr>
          <w:rFonts w:ascii="Arial" w:hAnsi="Arial" w:cs="Arial"/>
          <w:color w:val="auto"/>
        </w:rPr>
        <w:t xml:space="preserve">. This excavation is usually used for the allowance of services such as pipelines or used for strip foundations. These excavated trenches are usually at depth of 6 meters deep. The excavation is carried out either by hand or </w:t>
      </w:r>
      <w:r w:rsidR="000835D1" w:rsidRPr="004F1FE9">
        <w:rPr>
          <w:rFonts w:ascii="Arial" w:hAnsi="Arial" w:cs="Arial"/>
          <w:color w:val="auto"/>
        </w:rPr>
        <w:t>using</w:t>
      </w:r>
      <w:r w:rsidR="00B3428C" w:rsidRPr="004F1FE9">
        <w:rPr>
          <w:rFonts w:ascii="Arial" w:hAnsi="Arial" w:cs="Arial"/>
          <w:color w:val="auto"/>
        </w:rPr>
        <w:t xml:space="preserve"> a mechanical digger.</w:t>
      </w:r>
    </w:p>
    <w:p w14:paraId="64237BC7" w14:textId="1E51ACE6" w:rsidR="00694360" w:rsidRPr="004F1FE9" w:rsidRDefault="00B3428C" w:rsidP="00DB7D11">
      <w:pPr>
        <w:rPr>
          <w:rFonts w:ascii="Arial" w:hAnsi="Arial" w:cs="Arial"/>
          <w:color w:val="auto"/>
        </w:rPr>
      </w:pPr>
      <w:r w:rsidRPr="004F1FE9">
        <w:rPr>
          <w:rFonts w:ascii="Arial" w:hAnsi="Arial" w:cs="Arial"/>
          <w:color w:val="auto"/>
        </w:rPr>
        <w:t>Anchoring is another temporary excavation</w:t>
      </w:r>
      <w:r w:rsidR="000835D1" w:rsidRPr="004F1FE9">
        <w:rPr>
          <w:rFonts w:ascii="Arial" w:hAnsi="Arial" w:cs="Arial"/>
          <w:color w:val="auto"/>
        </w:rPr>
        <w:t>. T</w:t>
      </w:r>
      <w:r w:rsidRPr="004F1FE9">
        <w:rPr>
          <w:rFonts w:ascii="Arial" w:hAnsi="Arial" w:cs="Arial"/>
          <w:color w:val="auto"/>
        </w:rPr>
        <w:t>his is used to tie back the use of temporary sheet excavation. The method of using this is to provide the usage of support in trenches and large excavations</w:t>
      </w:r>
      <w:r w:rsidR="000835D1" w:rsidRPr="004F1FE9">
        <w:rPr>
          <w:rFonts w:ascii="Arial" w:hAnsi="Arial" w:cs="Arial"/>
          <w:color w:val="auto"/>
        </w:rPr>
        <w:t>,</w:t>
      </w:r>
      <w:r w:rsidRPr="004F1FE9">
        <w:rPr>
          <w:rFonts w:ascii="Arial" w:hAnsi="Arial" w:cs="Arial"/>
          <w:color w:val="auto"/>
        </w:rPr>
        <w:t xml:space="preserve"> </w:t>
      </w:r>
      <w:r w:rsidR="001410CB" w:rsidRPr="004F1FE9">
        <w:rPr>
          <w:rFonts w:ascii="Arial" w:hAnsi="Arial" w:cs="Arial"/>
          <w:color w:val="auto"/>
        </w:rPr>
        <w:t xml:space="preserve">where </w:t>
      </w:r>
      <w:r w:rsidRPr="004F1FE9">
        <w:rPr>
          <w:rFonts w:ascii="Arial" w:hAnsi="Arial" w:cs="Arial"/>
          <w:color w:val="auto"/>
        </w:rPr>
        <w:t>the working area is s</w:t>
      </w:r>
      <w:r w:rsidR="001410CB" w:rsidRPr="004F1FE9">
        <w:rPr>
          <w:rFonts w:ascii="Arial" w:hAnsi="Arial" w:cs="Arial"/>
          <w:color w:val="auto"/>
        </w:rPr>
        <w:t xml:space="preserve">trut free and shore free. This is done by using a ground anchor which is a </w:t>
      </w:r>
      <w:r w:rsidR="000835D1" w:rsidRPr="004F1FE9">
        <w:rPr>
          <w:rFonts w:ascii="Arial" w:hAnsi="Arial" w:cs="Arial"/>
          <w:color w:val="auto"/>
        </w:rPr>
        <w:t>prestressed</w:t>
      </w:r>
      <w:r w:rsidR="001410CB" w:rsidRPr="004F1FE9">
        <w:rPr>
          <w:rFonts w:ascii="Arial" w:hAnsi="Arial" w:cs="Arial"/>
          <w:color w:val="auto"/>
        </w:rPr>
        <w:t xml:space="preserve"> tendon that is then embedded and anchored in the soil or rock to give resistance to structural movements</w:t>
      </w:r>
      <w:r w:rsidR="00694360" w:rsidRPr="004F1FE9">
        <w:rPr>
          <w:rFonts w:ascii="Arial" w:hAnsi="Arial" w:cs="Arial"/>
          <w:color w:val="auto"/>
        </w:rPr>
        <w:t>, a hole is pre</w:t>
      </w:r>
      <w:r w:rsidR="000835D1" w:rsidRPr="004F1FE9">
        <w:rPr>
          <w:rFonts w:ascii="Arial" w:hAnsi="Arial" w:cs="Arial"/>
          <w:color w:val="auto"/>
        </w:rPr>
        <w:t>-</w:t>
      </w:r>
      <w:r w:rsidR="00694360" w:rsidRPr="004F1FE9">
        <w:rPr>
          <w:rFonts w:ascii="Arial" w:hAnsi="Arial" w:cs="Arial"/>
          <w:color w:val="auto"/>
        </w:rPr>
        <w:t>drilled and is then positioned carefully and calculated</w:t>
      </w:r>
      <w:r w:rsidR="000835D1" w:rsidRPr="004F1FE9">
        <w:rPr>
          <w:rFonts w:ascii="Arial" w:hAnsi="Arial" w:cs="Arial"/>
          <w:color w:val="auto"/>
        </w:rPr>
        <w:t xml:space="preserve"> </w:t>
      </w:r>
      <w:r w:rsidR="00694360" w:rsidRPr="004F1FE9">
        <w:rPr>
          <w:rFonts w:ascii="Arial" w:hAnsi="Arial" w:cs="Arial"/>
          <w:color w:val="auto"/>
        </w:rPr>
        <w:t>the</w:t>
      </w:r>
      <w:r w:rsidR="000835D1" w:rsidRPr="004F1FE9">
        <w:rPr>
          <w:rFonts w:ascii="Arial" w:hAnsi="Arial" w:cs="Arial"/>
          <w:color w:val="auto"/>
        </w:rPr>
        <w:t>n the</w:t>
      </w:r>
      <w:r w:rsidR="00694360" w:rsidRPr="004F1FE9">
        <w:rPr>
          <w:rFonts w:ascii="Arial" w:hAnsi="Arial" w:cs="Arial"/>
          <w:color w:val="auto"/>
        </w:rPr>
        <w:t xml:space="preserve"> anchor is formed.</w:t>
      </w:r>
    </w:p>
    <w:p w14:paraId="5E5DA04D" w14:textId="66D1A3E2" w:rsidR="00EB649C" w:rsidRPr="004F1FE9" w:rsidRDefault="00694360" w:rsidP="00DB7D11">
      <w:pPr>
        <w:rPr>
          <w:rFonts w:ascii="Arial" w:hAnsi="Arial" w:cs="Arial"/>
          <w:color w:val="auto"/>
        </w:rPr>
      </w:pPr>
      <w:r w:rsidRPr="004F1FE9">
        <w:rPr>
          <w:rFonts w:ascii="Arial" w:hAnsi="Arial" w:cs="Arial"/>
          <w:color w:val="auto"/>
        </w:rPr>
        <w:t>Sheet piling is a permanent and temporary excavation</w:t>
      </w:r>
      <w:r w:rsidR="00982C00" w:rsidRPr="004F1FE9">
        <w:rPr>
          <w:rFonts w:ascii="Arial" w:hAnsi="Arial" w:cs="Arial"/>
          <w:color w:val="auto"/>
        </w:rPr>
        <w:t>.</w:t>
      </w:r>
      <w:r w:rsidRPr="004F1FE9">
        <w:rPr>
          <w:rFonts w:ascii="Arial" w:hAnsi="Arial" w:cs="Arial"/>
          <w:color w:val="auto"/>
        </w:rPr>
        <w:t xml:space="preserve"> </w:t>
      </w:r>
      <w:r w:rsidR="00982C00" w:rsidRPr="004F1FE9">
        <w:rPr>
          <w:rFonts w:ascii="Arial" w:hAnsi="Arial" w:cs="Arial"/>
          <w:color w:val="auto"/>
        </w:rPr>
        <w:t>T</w:t>
      </w:r>
      <w:r w:rsidRPr="004F1FE9">
        <w:rPr>
          <w:rFonts w:ascii="Arial" w:hAnsi="Arial" w:cs="Arial"/>
          <w:color w:val="auto"/>
        </w:rPr>
        <w:t>his is used to control ground water and to support the excavation that</w:t>
      </w:r>
      <w:r w:rsidR="00982C00" w:rsidRPr="004F1FE9">
        <w:rPr>
          <w:rFonts w:ascii="Arial" w:hAnsi="Arial" w:cs="Arial"/>
          <w:color w:val="auto"/>
        </w:rPr>
        <w:t>’</w:t>
      </w:r>
      <w:r w:rsidRPr="004F1FE9">
        <w:rPr>
          <w:rFonts w:ascii="Arial" w:hAnsi="Arial" w:cs="Arial"/>
          <w:color w:val="auto"/>
        </w:rPr>
        <w:t>s taking place during the construction works</w:t>
      </w:r>
      <w:r w:rsidR="008B329F" w:rsidRPr="004F1FE9">
        <w:rPr>
          <w:rFonts w:ascii="Arial" w:hAnsi="Arial" w:cs="Arial"/>
          <w:color w:val="auto"/>
        </w:rPr>
        <w:t>. Th</w:t>
      </w:r>
      <w:r w:rsidR="00982C00" w:rsidRPr="004F1FE9">
        <w:rPr>
          <w:rFonts w:ascii="Arial" w:hAnsi="Arial" w:cs="Arial"/>
          <w:color w:val="auto"/>
        </w:rPr>
        <w:t xml:space="preserve">is works </w:t>
      </w:r>
      <w:r w:rsidR="008B329F" w:rsidRPr="004F1FE9">
        <w:rPr>
          <w:rFonts w:ascii="Arial" w:hAnsi="Arial" w:cs="Arial"/>
          <w:color w:val="auto"/>
        </w:rPr>
        <w:t>by setting closely set piles that are driven into the ground to keep the earth and ground water out of the excavation. A use of prestressed concrete sheet piles can be used, but steel sheet pilling is the most common type used in the construction industry. Th</w:t>
      </w:r>
      <w:r w:rsidR="00982C00" w:rsidRPr="004F1FE9">
        <w:rPr>
          <w:rFonts w:ascii="Arial" w:hAnsi="Arial" w:cs="Arial"/>
          <w:color w:val="auto"/>
        </w:rPr>
        <w:t xml:space="preserve">is works </w:t>
      </w:r>
      <w:r w:rsidR="008B329F" w:rsidRPr="004F1FE9">
        <w:rPr>
          <w:rFonts w:ascii="Arial" w:hAnsi="Arial" w:cs="Arial"/>
          <w:color w:val="auto"/>
        </w:rPr>
        <w:t>by the steel piles</w:t>
      </w:r>
      <w:r w:rsidR="00982C00" w:rsidRPr="004F1FE9">
        <w:rPr>
          <w:rFonts w:ascii="Arial" w:hAnsi="Arial" w:cs="Arial"/>
          <w:color w:val="auto"/>
        </w:rPr>
        <w:t xml:space="preserve"> are</w:t>
      </w:r>
      <w:r w:rsidR="008B329F" w:rsidRPr="004F1FE9">
        <w:rPr>
          <w:rFonts w:ascii="Arial" w:hAnsi="Arial" w:cs="Arial"/>
          <w:color w:val="auto"/>
        </w:rPr>
        <w:t xml:space="preserve"> hammered</w:t>
      </w:r>
      <w:r w:rsidR="00982C00" w:rsidRPr="004F1FE9">
        <w:rPr>
          <w:rFonts w:ascii="Arial" w:hAnsi="Arial" w:cs="Arial"/>
          <w:color w:val="auto"/>
        </w:rPr>
        <w:t>,</w:t>
      </w:r>
      <w:r w:rsidR="008B329F" w:rsidRPr="004F1FE9">
        <w:rPr>
          <w:rFonts w:ascii="Arial" w:hAnsi="Arial" w:cs="Arial"/>
          <w:color w:val="auto"/>
        </w:rPr>
        <w:t xml:space="preserve"> pushed or vibrated into the ground. In order to keep the piles in </w:t>
      </w:r>
      <w:r w:rsidR="00982C00" w:rsidRPr="004F1FE9">
        <w:rPr>
          <w:rFonts w:ascii="Arial" w:hAnsi="Arial" w:cs="Arial"/>
          <w:color w:val="auto"/>
        </w:rPr>
        <w:t>the</w:t>
      </w:r>
      <w:r w:rsidR="008B329F" w:rsidRPr="004F1FE9">
        <w:rPr>
          <w:rFonts w:ascii="Arial" w:hAnsi="Arial" w:cs="Arial"/>
          <w:color w:val="auto"/>
        </w:rPr>
        <w:t xml:space="preserve"> correct position during driving, temporary guide </w:t>
      </w:r>
      <w:r w:rsidR="008B329F" w:rsidRPr="004F1FE9">
        <w:rPr>
          <w:rFonts w:ascii="Arial" w:hAnsi="Arial" w:cs="Arial"/>
          <w:color w:val="auto"/>
        </w:rPr>
        <w:lastRenderedPageBreak/>
        <w:t>walls are erected which assist the stability of driving of the frame</w:t>
      </w:r>
      <w:r w:rsidR="00982C00" w:rsidRPr="004F1FE9">
        <w:rPr>
          <w:rFonts w:ascii="Arial" w:hAnsi="Arial" w:cs="Arial"/>
          <w:color w:val="auto"/>
        </w:rPr>
        <w:t>. T</w:t>
      </w:r>
      <w:r w:rsidR="00EB649C" w:rsidRPr="004F1FE9">
        <w:rPr>
          <w:rFonts w:ascii="Arial" w:hAnsi="Arial" w:cs="Arial"/>
          <w:color w:val="auto"/>
        </w:rPr>
        <w:t>he distance of the two sets of walling’s should be as large as it can be practical. After they have been set the ground is held stable by either cantilever action or props across the excavation</w:t>
      </w:r>
      <w:r w:rsidR="00334C66" w:rsidRPr="004F1FE9">
        <w:rPr>
          <w:rFonts w:ascii="Arial" w:hAnsi="Arial" w:cs="Arial"/>
          <w:color w:val="auto"/>
        </w:rPr>
        <w:t>.</w:t>
      </w:r>
    </w:p>
    <w:p w14:paraId="015CD64E" w14:textId="4E0B07EB" w:rsidR="00334C66" w:rsidRPr="004F1FE9" w:rsidRDefault="00334C66" w:rsidP="00DB7D11">
      <w:pPr>
        <w:rPr>
          <w:rFonts w:ascii="Arial" w:hAnsi="Arial" w:cs="Arial"/>
          <w:color w:val="auto"/>
        </w:rPr>
      </w:pPr>
      <w:r w:rsidRPr="004F1FE9">
        <w:rPr>
          <w:rFonts w:ascii="Arial" w:hAnsi="Arial" w:cs="Arial"/>
          <w:color w:val="auto"/>
        </w:rPr>
        <w:t xml:space="preserve">Cofferdams </w:t>
      </w:r>
      <w:r w:rsidR="00982C00" w:rsidRPr="004F1FE9">
        <w:rPr>
          <w:rFonts w:ascii="Arial" w:hAnsi="Arial" w:cs="Arial"/>
          <w:color w:val="auto"/>
        </w:rPr>
        <w:t>are</w:t>
      </w:r>
      <w:r w:rsidRPr="004F1FE9">
        <w:rPr>
          <w:rFonts w:ascii="Arial" w:hAnsi="Arial" w:cs="Arial"/>
          <w:color w:val="auto"/>
        </w:rPr>
        <w:t xml:space="preserve"> temporary excavation and is used for deep confined excavations in poor ground or in open water. This type of excavation can be made from steel sheet piles. There are two types of cofferdam excavations </w:t>
      </w:r>
      <w:r w:rsidR="00FA5344" w:rsidRPr="004F1FE9">
        <w:rPr>
          <w:rFonts w:ascii="Arial" w:hAnsi="Arial" w:cs="Arial"/>
          <w:color w:val="auto"/>
        </w:rPr>
        <w:t>one being a single skin cofferdam and another being a double skin cofferdam.</w:t>
      </w:r>
    </w:p>
    <w:p w14:paraId="1A008405" w14:textId="4979794B" w:rsidR="0077679D" w:rsidRPr="004F1FE9" w:rsidRDefault="00FA5344" w:rsidP="00DB7D11">
      <w:pPr>
        <w:rPr>
          <w:rFonts w:ascii="Arial" w:hAnsi="Arial" w:cs="Arial"/>
          <w:color w:val="auto"/>
        </w:rPr>
      </w:pPr>
      <w:r w:rsidRPr="004F1FE9">
        <w:rPr>
          <w:rFonts w:ascii="Arial" w:hAnsi="Arial" w:cs="Arial"/>
          <w:color w:val="auto"/>
        </w:rPr>
        <w:t>Caissons are another type of temporary excavation. This type of method is used to construct foundations which are under the depth below the water table that exceeds 18m. this is a concrete box or cylinder which can be 3 to 15 meters in diameter. Th</w:t>
      </w:r>
      <w:r w:rsidR="0016761C" w:rsidRPr="004F1FE9">
        <w:rPr>
          <w:rFonts w:ascii="Arial" w:hAnsi="Arial" w:cs="Arial"/>
          <w:color w:val="auto"/>
        </w:rPr>
        <w:t>is works</w:t>
      </w:r>
      <w:r w:rsidR="0077679D" w:rsidRPr="004F1FE9">
        <w:rPr>
          <w:rFonts w:ascii="Arial" w:hAnsi="Arial" w:cs="Arial"/>
          <w:color w:val="auto"/>
        </w:rPr>
        <w:t xml:space="preserve"> as the ground is being removed the caisson will drop down in the excavation which will support the ground water control, in additional help to this there can be concrete ring walls to be put in place for extra help with the water control.</w:t>
      </w:r>
    </w:p>
    <w:p w14:paraId="0B2EE716" w14:textId="6D0B35C3" w:rsidR="00FA5344" w:rsidRDefault="0077679D" w:rsidP="00DB7D11">
      <w:pPr>
        <w:rPr>
          <w:rFonts w:ascii="Arial" w:hAnsi="Arial" w:cs="Arial"/>
          <w:color w:val="auto"/>
        </w:rPr>
      </w:pPr>
      <w:r w:rsidRPr="004F1FE9">
        <w:rPr>
          <w:rFonts w:ascii="Arial" w:hAnsi="Arial" w:cs="Arial"/>
          <w:color w:val="auto"/>
        </w:rPr>
        <w:t>After looking at the location of the excavation the excavation that I would implement on using is sheet pilling.</w:t>
      </w:r>
      <w:r w:rsidR="0016761C" w:rsidRPr="004F1FE9">
        <w:rPr>
          <w:rFonts w:ascii="Arial" w:hAnsi="Arial" w:cs="Arial"/>
          <w:color w:val="auto"/>
        </w:rPr>
        <w:t xml:space="preserve"> T</w:t>
      </w:r>
      <w:r w:rsidRPr="004F1FE9">
        <w:rPr>
          <w:rFonts w:ascii="Arial" w:hAnsi="Arial" w:cs="Arial"/>
          <w:color w:val="auto"/>
        </w:rPr>
        <w:t xml:space="preserve">his can be used as permanent or </w:t>
      </w:r>
      <w:r w:rsidR="0016761C" w:rsidRPr="004F1FE9">
        <w:rPr>
          <w:rFonts w:ascii="Arial" w:hAnsi="Arial" w:cs="Arial"/>
          <w:color w:val="auto"/>
        </w:rPr>
        <w:t>temperamental</w:t>
      </w:r>
      <w:r w:rsidRPr="004F1FE9">
        <w:rPr>
          <w:rFonts w:ascii="Arial" w:hAnsi="Arial" w:cs="Arial"/>
          <w:color w:val="auto"/>
        </w:rPr>
        <w:t xml:space="preserve"> it will suit the grounds of where it is located, </w:t>
      </w:r>
      <w:r w:rsidR="0016761C" w:rsidRPr="004F1FE9">
        <w:rPr>
          <w:rFonts w:ascii="Arial" w:hAnsi="Arial" w:cs="Arial"/>
          <w:color w:val="auto"/>
        </w:rPr>
        <w:t>due to being</w:t>
      </w:r>
      <w:r w:rsidRPr="004F1FE9">
        <w:rPr>
          <w:rFonts w:ascii="Arial" w:hAnsi="Arial" w:cs="Arial"/>
          <w:color w:val="auto"/>
        </w:rPr>
        <w:t xml:space="preserve"> near the coastal area meaning the water </w:t>
      </w:r>
      <w:r w:rsidR="00B70AC4" w:rsidRPr="004F1FE9">
        <w:rPr>
          <w:rFonts w:ascii="Arial" w:hAnsi="Arial" w:cs="Arial"/>
          <w:color w:val="auto"/>
        </w:rPr>
        <w:t xml:space="preserve">ground level is high. The sheet pilling will protect and control the ground water as its being built, there might be a need of temporary and permanent drainage system in the future of the works, also the sheet piling can be used </w:t>
      </w:r>
      <w:r w:rsidR="0016761C" w:rsidRPr="004F1FE9">
        <w:rPr>
          <w:rFonts w:ascii="Arial" w:hAnsi="Arial" w:cs="Arial"/>
          <w:color w:val="auto"/>
        </w:rPr>
        <w:t>as</w:t>
      </w:r>
      <w:r w:rsidR="00B70AC4" w:rsidRPr="004F1FE9">
        <w:rPr>
          <w:rFonts w:ascii="Arial" w:hAnsi="Arial" w:cs="Arial"/>
          <w:color w:val="auto"/>
        </w:rPr>
        <w:t xml:space="preserve"> the basement walls and act like a retaining wall for the 3 story under car park.</w:t>
      </w:r>
      <w:r w:rsidR="00FA5344">
        <w:rPr>
          <w:rFonts w:ascii="Arial" w:hAnsi="Arial" w:cs="Arial"/>
          <w:color w:val="auto"/>
        </w:rPr>
        <w:t xml:space="preserve">   </w:t>
      </w:r>
    </w:p>
    <w:p w14:paraId="7AEF86B7" w14:textId="47568CA0" w:rsidR="00B3428C" w:rsidRPr="00DB7D11" w:rsidRDefault="00EB649C" w:rsidP="00DB7D11">
      <w:pPr>
        <w:rPr>
          <w:rFonts w:ascii="Arial" w:hAnsi="Arial" w:cs="Arial"/>
          <w:color w:val="auto"/>
        </w:rPr>
      </w:pPr>
      <w:r>
        <w:rPr>
          <w:rFonts w:ascii="Arial" w:hAnsi="Arial" w:cs="Arial"/>
          <w:color w:val="auto"/>
        </w:rPr>
        <w:t xml:space="preserve"> </w:t>
      </w:r>
    </w:p>
    <w:p w14:paraId="674528BB" w14:textId="77777777" w:rsidR="00DB7D11" w:rsidRPr="00DB7D11" w:rsidRDefault="00DB7D11" w:rsidP="00DB7D11">
      <w:pPr>
        <w:rPr>
          <w:rFonts w:ascii="Arial" w:hAnsi="Arial" w:cs="Arial"/>
          <w:color w:val="auto"/>
        </w:rPr>
      </w:pPr>
    </w:p>
    <w:p w14:paraId="3D8E7E89" w14:textId="1E9935B3" w:rsidR="004B0415" w:rsidRDefault="004B0415">
      <w:pPr>
        <w:rPr>
          <w:rFonts w:ascii="Arial" w:hAnsi="Arial" w:cs="Arial"/>
          <w:color w:val="auto"/>
        </w:rPr>
      </w:pPr>
    </w:p>
    <w:p w14:paraId="76ADC507" w14:textId="036C95CF" w:rsidR="004B0415" w:rsidRDefault="004B0415">
      <w:pPr>
        <w:rPr>
          <w:rFonts w:ascii="Arial" w:hAnsi="Arial" w:cs="Arial"/>
          <w:color w:val="auto"/>
        </w:rPr>
      </w:pPr>
    </w:p>
    <w:p w14:paraId="77BBC7D7" w14:textId="79EE724C" w:rsidR="004B0415" w:rsidRDefault="004B0415">
      <w:pPr>
        <w:rPr>
          <w:rFonts w:ascii="Arial" w:hAnsi="Arial" w:cs="Arial"/>
          <w:color w:val="auto"/>
        </w:rPr>
      </w:pPr>
    </w:p>
    <w:p w14:paraId="4BA3BCBA" w14:textId="638C13CB" w:rsidR="004B0415" w:rsidRDefault="004B0415">
      <w:pPr>
        <w:rPr>
          <w:rFonts w:ascii="Arial" w:hAnsi="Arial" w:cs="Arial"/>
          <w:color w:val="auto"/>
        </w:rPr>
      </w:pPr>
    </w:p>
    <w:p w14:paraId="0FE045FD" w14:textId="29E9BC53" w:rsidR="004B0415" w:rsidRDefault="004B0415">
      <w:pPr>
        <w:rPr>
          <w:rFonts w:ascii="Arial" w:hAnsi="Arial" w:cs="Arial"/>
          <w:color w:val="auto"/>
        </w:rPr>
      </w:pPr>
    </w:p>
    <w:p w14:paraId="06EA8596" w14:textId="41745D8B" w:rsidR="004B0415" w:rsidRDefault="004B0415">
      <w:pPr>
        <w:rPr>
          <w:rFonts w:ascii="Arial" w:hAnsi="Arial" w:cs="Arial"/>
          <w:color w:val="auto"/>
        </w:rPr>
      </w:pPr>
    </w:p>
    <w:p w14:paraId="283586EC" w14:textId="2885D504" w:rsidR="00A77F91" w:rsidRDefault="00A77F91">
      <w:pPr>
        <w:rPr>
          <w:rFonts w:ascii="Arial" w:hAnsi="Arial" w:cs="Arial"/>
          <w:color w:val="auto"/>
        </w:rPr>
      </w:pPr>
    </w:p>
    <w:p w14:paraId="3149C6A8" w14:textId="7656EA74" w:rsidR="00A77F91" w:rsidRDefault="00A77F91">
      <w:pPr>
        <w:rPr>
          <w:rFonts w:ascii="Arial" w:hAnsi="Arial" w:cs="Arial"/>
          <w:color w:val="auto"/>
        </w:rPr>
      </w:pPr>
    </w:p>
    <w:p w14:paraId="7F6D52A8" w14:textId="2008F43D" w:rsidR="00A77F91" w:rsidRDefault="00A77F91">
      <w:pPr>
        <w:rPr>
          <w:rFonts w:ascii="Arial" w:hAnsi="Arial" w:cs="Arial"/>
          <w:color w:val="auto"/>
        </w:rPr>
      </w:pPr>
    </w:p>
    <w:p w14:paraId="128E8FB8" w14:textId="022C4B3B" w:rsidR="00A77F91" w:rsidRDefault="00A77F91">
      <w:pPr>
        <w:rPr>
          <w:rFonts w:ascii="Arial" w:hAnsi="Arial" w:cs="Arial"/>
          <w:color w:val="auto"/>
        </w:rPr>
      </w:pPr>
    </w:p>
    <w:p w14:paraId="784ED18D" w14:textId="02C9F422" w:rsidR="00A77F91" w:rsidRDefault="00A77F91">
      <w:pPr>
        <w:rPr>
          <w:rFonts w:ascii="Arial" w:hAnsi="Arial" w:cs="Arial"/>
          <w:color w:val="auto"/>
        </w:rPr>
      </w:pPr>
    </w:p>
    <w:p w14:paraId="676FF63A" w14:textId="1388FD8E" w:rsidR="00A77F91" w:rsidRDefault="00A77F91">
      <w:pPr>
        <w:rPr>
          <w:rFonts w:ascii="Arial" w:hAnsi="Arial" w:cs="Arial"/>
          <w:color w:val="auto"/>
        </w:rPr>
      </w:pPr>
    </w:p>
    <w:p w14:paraId="0973EC02" w14:textId="77777777" w:rsidR="004F1FE9" w:rsidRDefault="004F1FE9">
      <w:pPr>
        <w:rPr>
          <w:rFonts w:ascii="Arial" w:hAnsi="Arial" w:cs="Arial"/>
          <w:color w:val="auto"/>
        </w:rPr>
      </w:pPr>
    </w:p>
    <w:p w14:paraId="135D46C3" w14:textId="7FAA6979" w:rsidR="00A77F91" w:rsidRDefault="00A77F91">
      <w:pPr>
        <w:rPr>
          <w:rFonts w:ascii="Arial" w:hAnsi="Arial" w:cs="Arial"/>
          <w:color w:val="auto"/>
        </w:rPr>
      </w:pPr>
      <w:r>
        <w:rPr>
          <w:rFonts w:ascii="Arial" w:hAnsi="Arial" w:cs="Arial"/>
          <w:color w:val="auto"/>
        </w:rPr>
        <w:t xml:space="preserve">Health and safety on the excavation works </w:t>
      </w:r>
    </w:p>
    <w:p w14:paraId="7C70F0AA" w14:textId="4CC3EA0D" w:rsidR="00A77F91" w:rsidRDefault="00B100A7">
      <w:pPr>
        <w:rPr>
          <w:rFonts w:ascii="Arial" w:hAnsi="Arial" w:cs="Arial"/>
          <w:color w:val="auto"/>
        </w:rPr>
      </w:pPr>
      <w:r>
        <w:rPr>
          <w:rFonts w:ascii="Arial" w:hAnsi="Arial" w:cs="Arial"/>
          <w:color w:val="auto"/>
        </w:rPr>
        <w:t xml:space="preserve">Before the excavation can take place there are many health and safety </w:t>
      </w:r>
      <w:r w:rsidR="0016761C">
        <w:rPr>
          <w:rFonts w:ascii="Arial" w:hAnsi="Arial" w:cs="Arial"/>
          <w:color w:val="auto"/>
        </w:rPr>
        <w:t>precautions</w:t>
      </w:r>
      <w:r>
        <w:rPr>
          <w:rFonts w:ascii="Arial" w:hAnsi="Arial" w:cs="Arial"/>
          <w:color w:val="auto"/>
        </w:rPr>
        <w:t xml:space="preserve"> that are needed to be put into place. As</w:t>
      </w:r>
      <w:r w:rsidR="0016761C">
        <w:rPr>
          <w:rFonts w:ascii="Arial" w:hAnsi="Arial" w:cs="Arial"/>
          <w:color w:val="auto"/>
        </w:rPr>
        <w:t xml:space="preserve"> it i</w:t>
      </w:r>
      <w:r>
        <w:rPr>
          <w:rFonts w:ascii="Arial" w:hAnsi="Arial" w:cs="Arial"/>
          <w:color w:val="auto"/>
        </w:rPr>
        <w:t xml:space="preserve">s taking place near a public area in </w:t>
      </w:r>
      <w:r w:rsidRPr="0016761C">
        <w:rPr>
          <w:rFonts w:ascii="Arial" w:hAnsi="Arial" w:cs="Arial"/>
          <w:color w:val="auto"/>
        </w:rPr>
        <w:t xml:space="preserve">Swansea </w:t>
      </w:r>
      <w:r w:rsidR="0016761C">
        <w:rPr>
          <w:rFonts w:ascii="Arial" w:hAnsi="Arial" w:cs="Arial"/>
          <w:color w:val="auto"/>
        </w:rPr>
        <w:t xml:space="preserve">precautions must be </w:t>
      </w:r>
      <w:r>
        <w:rPr>
          <w:rFonts w:ascii="Arial" w:hAnsi="Arial" w:cs="Arial"/>
          <w:color w:val="auto"/>
        </w:rPr>
        <w:t xml:space="preserve">in place to protect the public. There will be a set of site </w:t>
      </w:r>
      <w:r w:rsidR="0016761C">
        <w:rPr>
          <w:rFonts w:ascii="Arial" w:hAnsi="Arial" w:cs="Arial"/>
          <w:color w:val="auto"/>
        </w:rPr>
        <w:t>h</w:t>
      </w:r>
      <w:r>
        <w:rPr>
          <w:rFonts w:ascii="Arial" w:hAnsi="Arial" w:cs="Arial"/>
          <w:color w:val="auto"/>
        </w:rPr>
        <w:t>oarding and fencing around the Swansea car park which will stop access to the public.</w:t>
      </w:r>
      <w:r w:rsidR="0016761C">
        <w:rPr>
          <w:rFonts w:ascii="Arial" w:hAnsi="Arial" w:cs="Arial"/>
          <w:color w:val="auto"/>
        </w:rPr>
        <w:t xml:space="preserve"> This will allow the machinery and workers to work on the site</w:t>
      </w:r>
      <w:r>
        <w:rPr>
          <w:rFonts w:ascii="Arial" w:hAnsi="Arial" w:cs="Arial"/>
          <w:color w:val="auto"/>
        </w:rPr>
        <w:t xml:space="preserve"> and will not have to worry about being a danger to the public. </w:t>
      </w:r>
    </w:p>
    <w:p w14:paraId="28A90029" w14:textId="327E4F77" w:rsidR="00B100A7" w:rsidRDefault="00B100A7">
      <w:pPr>
        <w:rPr>
          <w:rFonts w:ascii="Arial" w:hAnsi="Arial" w:cs="Arial"/>
          <w:color w:val="auto"/>
        </w:rPr>
      </w:pPr>
      <w:r>
        <w:rPr>
          <w:rFonts w:ascii="Arial" w:hAnsi="Arial" w:cs="Arial"/>
          <w:color w:val="auto"/>
        </w:rPr>
        <w:t xml:space="preserve">Before starting the </w:t>
      </w:r>
      <w:r w:rsidR="00427E5A">
        <w:rPr>
          <w:rFonts w:ascii="Arial" w:hAnsi="Arial" w:cs="Arial"/>
          <w:color w:val="auto"/>
        </w:rPr>
        <w:t>excavation and</w:t>
      </w:r>
      <w:r>
        <w:rPr>
          <w:rFonts w:ascii="Arial" w:hAnsi="Arial" w:cs="Arial"/>
          <w:color w:val="auto"/>
        </w:rPr>
        <w:t xml:space="preserve"> the construction site</w:t>
      </w:r>
      <w:r w:rsidR="0016761C">
        <w:rPr>
          <w:rFonts w:ascii="Arial" w:hAnsi="Arial" w:cs="Arial"/>
          <w:color w:val="auto"/>
        </w:rPr>
        <w:t xml:space="preserve">, </w:t>
      </w:r>
      <w:r w:rsidR="00427E5A">
        <w:rPr>
          <w:rFonts w:ascii="Arial" w:hAnsi="Arial" w:cs="Arial"/>
          <w:color w:val="auto"/>
        </w:rPr>
        <w:t xml:space="preserve">there will be a need of research on the area and a bomb search squad to look through the ground before digging the excavation. The reason for the bomb squad is due to Swansea coastal previously being a part of the world war and may have unexploded bombs buried along the coast. By doing this a health and safety risk is being eliminated making the area safe for all construction workers and members of the public. </w:t>
      </w:r>
    </w:p>
    <w:p w14:paraId="19E7723D" w14:textId="77777777" w:rsidR="00816F3D" w:rsidRDefault="00816F3D">
      <w:pPr>
        <w:rPr>
          <w:rFonts w:ascii="Arial" w:hAnsi="Arial" w:cs="Arial"/>
          <w:color w:val="auto"/>
        </w:rPr>
      </w:pPr>
    </w:p>
    <w:p w14:paraId="68A0622C" w14:textId="77777777" w:rsidR="00816F3D" w:rsidRDefault="00816F3D">
      <w:pPr>
        <w:rPr>
          <w:rFonts w:ascii="Arial" w:hAnsi="Arial" w:cs="Arial"/>
          <w:color w:val="auto"/>
        </w:rPr>
      </w:pPr>
    </w:p>
    <w:p w14:paraId="02DBB1B6" w14:textId="77777777" w:rsidR="00816F3D" w:rsidRDefault="00816F3D">
      <w:pPr>
        <w:rPr>
          <w:rFonts w:ascii="Arial" w:hAnsi="Arial" w:cs="Arial"/>
          <w:color w:val="auto"/>
        </w:rPr>
      </w:pPr>
    </w:p>
    <w:p w14:paraId="6908ED07" w14:textId="77777777" w:rsidR="00816F3D" w:rsidRDefault="00816F3D">
      <w:pPr>
        <w:rPr>
          <w:rFonts w:ascii="Arial" w:hAnsi="Arial" w:cs="Arial"/>
          <w:color w:val="auto"/>
        </w:rPr>
      </w:pPr>
    </w:p>
    <w:p w14:paraId="61DF7D6B" w14:textId="77777777" w:rsidR="00816F3D" w:rsidRDefault="00816F3D">
      <w:pPr>
        <w:rPr>
          <w:rFonts w:ascii="Arial" w:hAnsi="Arial" w:cs="Arial"/>
          <w:color w:val="auto"/>
        </w:rPr>
      </w:pPr>
    </w:p>
    <w:p w14:paraId="5AA66342" w14:textId="77777777" w:rsidR="00816F3D" w:rsidRDefault="00816F3D">
      <w:pPr>
        <w:rPr>
          <w:rFonts w:ascii="Arial" w:hAnsi="Arial" w:cs="Arial"/>
          <w:color w:val="auto"/>
        </w:rPr>
      </w:pPr>
    </w:p>
    <w:p w14:paraId="37A134C6" w14:textId="77777777" w:rsidR="00816F3D" w:rsidRDefault="00816F3D">
      <w:pPr>
        <w:rPr>
          <w:rFonts w:ascii="Arial" w:hAnsi="Arial" w:cs="Arial"/>
          <w:color w:val="auto"/>
        </w:rPr>
      </w:pPr>
    </w:p>
    <w:p w14:paraId="45002B5F" w14:textId="77777777" w:rsidR="00816F3D" w:rsidRDefault="00816F3D">
      <w:pPr>
        <w:rPr>
          <w:rFonts w:ascii="Arial" w:hAnsi="Arial" w:cs="Arial"/>
          <w:color w:val="auto"/>
        </w:rPr>
      </w:pPr>
    </w:p>
    <w:p w14:paraId="58898CB9" w14:textId="77777777" w:rsidR="00816F3D" w:rsidRDefault="00816F3D">
      <w:pPr>
        <w:rPr>
          <w:rFonts w:ascii="Arial" w:hAnsi="Arial" w:cs="Arial"/>
          <w:color w:val="auto"/>
        </w:rPr>
      </w:pPr>
    </w:p>
    <w:p w14:paraId="051DF855" w14:textId="77777777" w:rsidR="00816F3D" w:rsidRDefault="00816F3D">
      <w:pPr>
        <w:rPr>
          <w:rFonts w:ascii="Arial" w:hAnsi="Arial" w:cs="Arial"/>
          <w:color w:val="auto"/>
        </w:rPr>
      </w:pPr>
    </w:p>
    <w:p w14:paraId="694C9D90" w14:textId="77777777" w:rsidR="00816F3D" w:rsidRDefault="00816F3D">
      <w:pPr>
        <w:rPr>
          <w:rFonts w:ascii="Arial" w:hAnsi="Arial" w:cs="Arial"/>
          <w:color w:val="auto"/>
        </w:rPr>
      </w:pPr>
    </w:p>
    <w:p w14:paraId="67F508B5" w14:textId="77777777" w:rsidR="005809E4" w:rsidRDefault="005809E4">
      <w:pPr>
        <w:rPr>
          <w:rFonts w:ascii="Arial" w:hAnsi="Arial" w:cs="Arial"/>
          <w:color w:val="auto"/>
        </w:rPr>
      </w:pPr>
    </w:p>
    <w:p w14:paraId="5507755D" w14:textId="77777777" w:rsidR="004F1FE9" w:rsidRDefault="004F1FE9">
      <w:pPr>
        <w:rPr>
          <w:rFonts w:ascii="Arial" w:hAnsi="Arial" w:cs="Arial"/>
          <w:color w:val="auto"/>
        </w:rPr>
      </w:pPr>
    </w:p>
    <w:p w14:paraId="7D98664B" w14:textId="77777777" w:rsidR="004F1FE9" w:rsidRDefault="004F1FE9">
      <w:pPr>
        <w:rPr>
          <w:rFonts w:ascii="Arial" w:hAnsi="Arial" w:cs="Arial"/>
          <w:color w:val="auto"/>
        </w:rPr>
      </w:pPr>
    </w:p>
    <w:p w14:paraId="448BDC90" w14:textId="77777777" w:rsidR="004F1FE9" w:rsidRDefault="004F1FE9">
      <w:pPr>
        <w:rPr>
          <w:rFonts w:ascii="Arial" w:hAnsi="Arial" w:cs="Arial"/>
          <w:color w:val="auto"/>
        </w:rPr>
      </w:pPr>
    </w:p>
    <w:p w14:paraId="47361D98" w14:textId="77777777" w:rsidR="004F1FE9" w:rsidRDefault="004F1FE9">
      <w:pPr>
        <w:rPr>
          <w:rFonts w:ascii="Arial" w:hAnsi="Arial" w:cs="Arial"/>
          <w:color w:val="auto"/>
        </w:rPr>
      </w:pPr>
    </w:p>
    <w:p w14:paraId="40F1B171" w14:textId="77777777" w:rsidR="004F1FE9" w:rsidRDefault="004F1FE9">
      <w:pPr>
        <w:rPr>
          <w:rFonts w:ascii="Arial" w:hAnsi="Arial" w:cs="Arial"/>
          <w:color w:val="auto"/>
        </w:rPr>
      </w:pPr>
    </w:p>
    <w:p w14:paraId="5AC8EF88" w14:textId="77777777" w:rsidR="004F1FE9" w:rsidRDefault="004F1FE9">
      <w:pPr>
        <w:rPr>
          <w:rFonts w:ascii="Arial" w:hAnsi="Arial" w:cs="Arial"/>
          <w:color w:val="auto"/>
        </w:rPr>
      </w:pPr>
    </w:p>
    <w:p w14:paraId="68602077" w14:textId="1331063C" w:rsidR="00427E5A" w:rsidRDefault="00427E5A">
      <w:pPr>
        <w:rPr>
          <w:rFonts w:ascii="Arial" w:hAnsi="Arial" w:cs="Arial"/>
          <w:color w:val="auto"/>
        </w:rPr>
      </w:pPr>
      <w:r>
        <w:rPr>
          <w:rFonts w:ascii="Arial" w:hAnsi="Arial" w:cs="Arial"/>
          <w:color w:val="auto"/>
        </w:rPr>
        <w:t>Access to the site</w:t>
      </w:r>
    </w:p>
    <w:p w14:paraId="3760BDC2" w14:textId="5938A7A8" w:rsidR="00427E5A" w:rsidRDefault="00816F3D">
      <w:pPr>
        <w:rPr>
          <w:rFonts w:ascii="Arial" w:hAnsi="Arial" w:cs="Arial"/>
          <w:color w:val="auto"/>
        </w:rPr>
      </w:pPr>
      <w:r w:rsidRPr="00A77F91">
        <w:rPr>
          <w:noProof/>
        </w:rPr>
        <w:drawing>
          <wp:anchor distT="0" distB="0" distL="114300" distR="114300" simplePos="0" relativeHeight="251667456" behindDoc="0" locked="0" layoutInCell="1" allowOverlap="1" wp14:anchorId="6D84ADAC" wp14:editId="160790EE">
            <wp:simplePos x="0" y="0"/>
            <wp:positionH relativeFrom="margin">
              <wp:posOffset>0</wp:posOffset>
            </wp:positionH>
            <wp:positionV relativeFrom="paragraph">
              <wp:posOffset>294640</wp:posOffset>
            </wp:positionV>
            <wp:extent cx="5972175" cy="3694430"/>
            <wp:effectExtent l="0" t="0" r="9525" b="127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3958" t="9259" b="7099"/>
                    <a:stretch/>
                  </pic:blipFill>
                  <pic:spPr bwMode="auto">
                    <a:xfrm>
                      <a:off x="0" y="0"/>
                      <a:ext cx="5972175" cy="3694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0FB3A5" w14:textId="2BB77103" w:rsidR="00427E5A" w:rsidRPr="004F1FE9" w:rsidRDefault="00427E5A">
      <w:pPr>
        <w:rPr>
          <w:rFonts w:ascii="Arial" w:hAnsi="Arial" w:cs="Arial"/>
          <w:color w:val="auto"/>
        </w:rPr>
      </w:pPr>
      <w:r w:rsidRPr="004F1FE9">
        <w:rPr>
          <w:rFonts w:ascii="Arial" w:hAnsi="Arial" w:cs="Arial"/>
          <w:color w:val="auto"/>
        </w:rPr>
        <w:t>Using a safe way to gain access to the site for deliveries, plant and workers</w:t>
      </w:r>
      <w:r w:rsidR="00AA0290" w:rsidRPr="004F1FE9">
        <w:rPr>
          <w:rFonts w:ascii="Arial" w:hAnsi="Arial" w:cs="Arial"/>
          <w:color w:val="auto"/>
        </w:rPr>
        <w:t>, it has been decided to close off the bus lane near the car p</w:t>
      </w:r>
      <w:r w:rsidR="004F1FE9" w:rsidRPr="004F1FE9">
        <w:rPr>
          <w:rFonts w:ascii="Arial" w:hAnsi="Arial" w:cs="Arial"/>
          <w:color w:val="auto"/>
        </w:rPr>
        <w:t>a</w:t>
      </w:r>
      <w:r w:rsidR="00AA0290" w:rsidRPr="004F1FE9">
        <w:rPr>
          <w:rFonts w:ascii="Arial" w:hAnsi="Arial" w:cs="Arial"/>
          <w:color w:val="auto"/>
        </w:rPr>
        <w:t>rk using it as An access route</w:t>
      </w:r>
      <w:r w:rsidR="004F1FE9" w:rsidRPr="004F1FE9">
        <w:rPr>
          <w:rFonts w:ascii="Arial" w:hAnsi="Arial" w:cs="Arial"/>
          <w:color w:val="auto"/>
        </w:rPr>
        <w:t>,</w:t>
      </w:r>
      <w:r w:rsidR="00AA0290" w:rsidRPr="004F1FE9">
        <w:rPr>
          <w:rFonts w:ascii="Arial" w:hAnsi="Arial" w:cs="Arial"/>
          <w:color w:val="auto"/>
        </w:rPr>
        <w:t xml:space="preserve"> this would be again fenced off from the public and the entrance will be manned by a worker. </w:t>
      </w:r>
    </w:p>
    <w:p w14:paraId="397A2AF0" w14:textId="1A2C275B" w:rsidR="00AA0290" w:rsidRPr="004F1FE9" w:rsidRDefault="00AA0290">
      <w:pPr>
        <w:rPr>
          <w:rFonts w:ascii="Arial" w:hAnsi="Arial" w:cs="Arial"/>
          <w:color w:val="auto"/>
        </w:rPr>
      </w:pPr>
      <w:r w:rsidRPr="004F1FE9">
        <w:rPr>
          <w:rFonts w:ascii="Arial" w:hAnsi="Arial" w:cs="Arial"/>
          <w:color w:val="auto"/>
        </w:rPr>
        <w:t xml:space="preserve">Access in the excavation there will be a ramp put in place from the excavation so that the soil can be carried out and put into dumping lorries. These lorries will not be able to go down the slope and therefor will need a machine to carry up to the </w:t>
      </w:r>
      <w:r w:rsidR="004F1FE9" w:rsidRPr="004F1FE9">
        <w:rPr>
          <w:rFonts w:ascii="Arial" w:hAnsi="Arial" w:cs="Arial"/>
          <w:color w:val="auto"/>
        </w:rPr>
        <w:t xml:space="preserve">soil </w:t>
      </w:r>
      <w:r w:rsidRPr="004F1FE9">
        <w:rPr>
          <w:rFonts w:ascii="Arial" w:hAnsi="Arial" w:cs="Arial"/>
          <w:color w:val="auto"/>
        </w:rPr>
        <w:t>into a pile.</w:t>
      </w:r>
    </w:p>
    <w:p w14:paraId="74E591B0" w14:textId="490EDF63" w:rsidR="00AA0290" w:rsidRDefault="00AA0290">
      <w:pPr>
        <w:rPr>
          <w:rFonts w:ascii="Arial" w:hAnsi="Arial" w:cs="Arial"/>
          <w:color w:val="auto"/>
        </w:rPr>
      </w:pPr>
      <w:r w:rsidRPr="004F1FE9">
        <w:rPr>
          <w:rFonts w:ascii="Arial" w:hAnsi="Arial" w:cs="Arial"/>
          <w:color w:val="auto"/>
        </w:rPr>
        <w:t>During the excavation work</w:t>
      </w:r>
      <w:r w:rsidR="004F1FE9" w:rsidRPr="004F1FE9">
        <w:rPr>
          <w:rFonts w:ascii="Arial" w:hAnsi="Arial" w:cs="Arial"/>
          <w:color w:val="auto"/>
        </w:rPr>
        <w:t xml:space="preserve"> </w:t>
      </w:r>
      <w:r w:rsidRPr="004F1FE9">
        <w:rPr>
          <w:rFonts w:ascii="Arial" w:hAnsi="Arial" w:cs="Arial"/>
          <w:color w:val="auto"/>
        </w:rPr>
        <w:t>inspections will need to be carried out every day as the excavation is more than a 2-meter drop and will need some strengthening supports as the excavation is carried out this will stop the excavation with sheet piling from collapsing.</w:t>
      </w:r>
    </w:p>
    <w:p w14:paraId="53A21840" w14:textId="5785BED7" w:rsidR="00A77F91" w:rsidRDefault="00A77F91">
      <w:pPr>
        <w:rPr>
          <w:rFonts w:ascii="Arial" w:hAnsi="Arial" w:cs="Arial"/>
          <w:color w:val="auto"/>
        </w:rPr>
      </w:pPr>
    </w:p>
    <w:p w14:paraId="40F72043" w14:textId="639D823B" w:rsidR="00AA0290" w:rsidRDefault="00AA0290">
      <w:pPr>
        <w:rPr>
          <w:rFonts w:ascii="Arial" w:hAnsi="Arial" w:cs="Arial"/>
          <w:color w:val="auto"/>
        </w:rPr>
      </w:pPr>
    </w:p>
    <w:p w14:paraId="2C99EDBF" w14:textId="284289D6" w:rsidR="00AA0290" w:rsidRDefault="00AA0290">
      <w:pPr>
        <w:rPr>
          <w:rFonts w:ascii="Arial" w:hAnsi="Arial" w:cs="Arial"/>
          <w:color w:val="auto"/>
        </w:rPr>
      </w:pPr>
    </w:p>
    <w:p w14:paraId="506126F5" w14:textId="3A2066F0" w:rsidR="00AA0290" w:rsidRDefault="00AA0290">
      <w:pPr>
        <w:rPr>
          <w:rFonts w:ascii="Arial" w:hAnsi="Arial" w:cs="Arial"/>
          <w:color w:val="auto"/>
        </w:rPr>
      </w:pPr>
    </w:p>
    <w:p w14:paraId="7321ABB7" w14:textId="6DC580E4" w:rsidR="00AA0290" w:rsidRDefault="00AA0290">
      <w:pPr>
        <w:rPr>
          <w:rFonts w:ascii="Arial" w:hAnsi="Arial" w:cs="Arial"/>
          <w:color w:val="auto"/>
        </w:rPr>
      </w:pPr>
    </w:p>
    <w:p w14:paraId="4CEE9CF2" w14:textId="4DBEC909" w:rsidR="00AA0290" w:rsidRDefault="008A66B0">
      <w:pPr>
        <w:rPr>
          <w:rFonts w:ascii="Arial" w:hAnsi="Arial" w:cs="Arial"/>
          <w:color w:val="auto"/>
        </w:rPr>
      </w:pPr>
      <w:r>
        <w:rPr>
          <w:rFonts w:ascii="Arial" w:hAnsi="Arial" w:cs="Arial"/>
          <w:color w:val="auto"/>
        </w:rPr>
        <w:t>Description</w:t>
      </w:r>
      <w:r w:rsidR="00AA0290">
        <w:rPr>
          <w:rFonts w:ascii="Arial" w:hAnsi="Arial" w:cs="Arial"/>
          <w:color w:val="auto"/>
        </w:rPr>
        <w:t xml:space="preserve"> of plant needed</w:t>
      </w:r>
    </w:p>
    <w:p w14:paraId="0C4B2A14" w14:textId="3A99FB56" w:rsidR="00AA0290" w:rsidRDefault="00AA0290">
      <w:pPr>
        <w:rPr>
          <w:rFonts w:ascii="Arial" w:hAnsi="Arial" w:cs="Arial"/>
          <w:color w:val="auto"/>
        </w:rPr>
      </w:pPr>
    </w:p>
    <w:p w14:paraId="404BE351" w14:textId="7CBA1578" w:rsidR="00AA0290" w:rsidRDefault="00AA0290">
      <w:pPr>
        <w:rPr>
          <w:rFonts w:ascii="Arial" w:hAnsi="Arial" w:cs="Arial"/>
          <w:color w:val="auto"/>
        </w:rPr>
      </w:pPr>
      <w:r>
        <w:rPr>
          <w:rFonts w:ascii="Arial" w:hAnsi="Arial" w:cs="Arial"/>
          <w:color w:val="auto"/>
        </w:rPr>
        <w:t xml:space="preserve">In order to proceed with this excavation there is a need of plant. They are needed for sheet pilling, there will be </w:t>
      </w:r>
      <w:r w:rsidR="005B4FF4">
        <w:rPr>
          <w:rFonts w:ascii="Arial" w:hAnsi="Arial" w:cs="Arial"/>
          <w:color w:val="auto"/>
        </w:rPr>
        <w:t>a need</w:t>
      </w:r>
      <w:r>
        <w:rPr>
          <w:rFonts w:ascii="Arial" w:hAnsi="Arial" w:cs="Arial"/>
          <w:color w:val="auto"/>
        </w:rPr>
        <w:t xml:space="preserve"> </w:t>
      </w:r>
      <w:r w:rsidR="005B4FF4">
        <w:rPr>
          <w:rFonts w:ascii="Arial" w:hAnsi="Arial" w:cs="Arial"/>
          <w:color w:val="auto"/>
        </w:rPr>
        <w:t>for</w:t>
      </w:r>
      <w:r>
        <w:rPr>
          <w:rFonts w:ascii="Arial" w:hAnsi="Arial" w:cs="Arial"/>
          <w:color w:val="auto"/>
        </w:rPr>
        <w:t xml:space="preserve"> 2 diggers, one to start hammering </w:t>
      </w:r>
      <w:r w:rsidR="005B4FF4">
        <w:rPr>
          <w:rFonts w:ascii="Arial" w:hAnsi="Arial" w:cs="Arial"/>
          <w:color w:val="auto"/>
        </w:rPr>
        <w:t>d</w:t>
      </w:r>
      <w:r>
        <w:rPr>
          <w:rFonts w:ascii="Arial" w:hAnsi="Arial" w:cs="Arial"/>
          <w:color w:val="auto"/>
        </w:rPr>
        <w:t xml:space="preserve">own </w:t>
      </w:r>
      <w:r w:rsidR="005B4FF4">
        <w:rPr>
          <w:rFonts w:ascii="Arial" w:hAnsi="Arial" w:cs="Arial"/>
          <w:color w:val="auto"/>
        </w:rPr>
        <w:t>the</w:t>
      </w:r>
      <w:r>
        <w:rPr>
          <w:rFonts w:ascii="Arial" w:hAnsi="Arial" w:cs="Arial"/>
          <w:color w:val="auto"/>
        </w:rPr>
        <w:t xml:space="preserve"> sheet piling once the sheet the sheet piling had been inserted into the ground the other digger will start the excavation down </w:t>
      </w:r>
      <w:r w:rsidR="0077679D">
        <w:rPr>
          <w:rFonts w:ascii="Arial" w:hAnsi="Arial" w:cs="Arial"/>
          <w:color w:val="auto"/>
        </w:rPr>
        <w:t>into</w:t>
      </w:r>
      <w:r>
        <w:rPr>
          <w:rFonts w:ascii="Arial" w:hAnsi="Arial" w:cs="Arial"/>
          <w:color w:val="auto"/>
        </w:rPr>
        <w:t xml:space="preserve"> the ground using a </w:t>
      </w:r>
      <w:r w:rsidR="005B4FF4">
        <w:rPr>
          <w:rFonts w:ascii="Arial" w:hAnsi="Arial" w:cs="Arial"/>
          <w:color w:val="auto"/>
        </w:rPr>
        <w:t>slope</w:t>
      </w:r>
      <w:r>
        <w:rPr>
          <w:rFonts w:ascii="Arial" w:hAnsi="Arial" w:cs="Arial"/>
          <w:color w:val="auto"/>
        </w:rPr>
        <w:t xml:space="preserve"> in the excavation to gain access in and out. There would also be a need for a </w:t>
      </w:r>
      <w:r w:rsidR="005B4FF4">
        <w:rPr>
          <w:rFonts w:ascii="Arial" w:hAnsi="Arial" w:cs="Arial"/>
          <w:color w:val="auto"/>
        </w:rPr>
        <w:t>dozer</w:t>
      </w:r>
      <w:r>
        <w:rPr>
          <w:rFonts w:ascii="Arial" w:hAnsi="Arial" w:cs="Arial"/>
          <w:color w:val="auto"/>
        </w:rPr>
        <w:t xml:space="preserve"> truck to pile the </w:t>
      </w:r>
      <w:r w:rsidR="005B4FF4">
        <w:rPr>
          <w:rFonts w:ascii="Arial" w:hAnsi="Arial" w:cs="Arial"/>
          <w:color w:val="auto"/>
        </w:rPr>
        <w:t>earth</w:t>
      </w:r>
      <w:r>
        <w:rPr>
          <w:rFonts w:ascii="Arial" w:hAnsi="Arial" w:cs="Arial"/>
          <w:color w:val="auto"/>
        </w:rPr>
        <w:t xml:space="preserve"> up</w:t>
      </w:r>
      <w:r w:rsidR="00EB2549">
        <w:rPr>
          <w:rFonts w:ascii="Arial" w:hAnsi="Arial" w:cs="Arial"/>
          <w:color w:val="auto"/>
        </w:rPr>
        <w:t xml:space="preserve"> </w:t>
      </w:r>
      <w:r w:rsidR="008A66B0">
        <w:rPr>
          <w:rFonts w:ascii="Arial" w:hAnsi="Arial" w:cs="Arial"/>
          <w:color w:val="auto"/>
        </w:rPr>
        <w:t xml:space="preserve"> </w:t>
      </w:r>
      <w:r>
        <w:rPr>
          <w:rFonts w:ascii="Arial" w:hAnsi="Arial" w:cs="Arial"/>
          <w:color w:val="auto"/>
        </w:rPr>
        <w:t xml:space="preserve"> ready for the other digger to dump into the soil trucks that will transport the </w:t>
      </w:r>
      <w:r w:rsidR="005B4FF4">
        <w:rPr>
          <w:rFonts w:ascii="Arial" w:hAnsi="Arial" w:cs="Arial"/>
          <w:color w:val="auto"/>
        </w:rPr>
        <w:t>soil</w:t>
      </w:r>
      <w:r>
        <w:rPr>
          <w:rFonts w:ascii="Arial" w:hAnsi="Arial" w:cs="Arial"/>
          <w:color w:val="auto"/>
        </w:rPr>
        <w:t xml:space="preserve"> 5 miles away from the construction site.</w:t>
      </w:r>
    </w:p>
    <w:p w14:paraId="6C70007D" w14:textId="522B10AD" w:rsidR="008B3FE2" w:rsidRDefault="00753691">
      <w:pPr>
        <w:rPr>
          <w:rFonts w:ascii="Arial" w:hAnsi="Arial" w:cs="Arial"/>
          <w:color w:val="auto"/>
        </w:rPr>
      </w:pPr>
      <w:r>
        <w:rPr>
          <w:rFonts w:ascii="Arial" w:hAnsi="Arial" w:cs="Arial"/>
          <w:color w:val="auto"/>
        </w:rPr>
        <w:t xml:space="preserve"> I also</w:t>
      </w:r>
      <w:r w:rsidR="008B3FE2">
        <w:rPr>
          <w:rFonts w:ascii="Arial" w:hAnsi="Arial" w:cs="Arial"/>
          <w:color w:val="auto"/>
        </w:rPr>
        <w:t xml:space="preserve"> worked out how many soil </w:t>
      </w:r>
      <w:r w:rsidR="0077679D">
        <w:rPr>
          <w:rFonts w:ascii="Arial" w:hAnsi="Arial" w:cs="Arial"/>
          <w:color w:val="auto"/>
        </w:rPr>
        <w:t>trucks</w:t>
      </w:r>
      <w:r w:rsidR="008B3FE2">
        <w:rPr>
          <w:rFonts w:ascii="Arial" w:hAnsi="Arial" w:cs="Arial"/>
          <w:color w:val="auto"/>
        </w:rPr>
        <w:t xml:space="preserve"> it </w:t>
      </w:r>
      <w:r w:rsidR="0077679D">
        <w:rPr>
          <w:rFonts w:ascii="Arial" w:hAnsi="Arial" w:cs="Arial"/>
          <w:color w:val="auto"/>
        </w:rPr>
        <w:t>would</w:t>
      </w:r>
      <w:r w:rsidR="008B3FE2">
        <w:rPr>
          <w:rFonts w:ascii="Arial" w:hAnsi="Arial" w:cs="Arial"/>
          <w:color w:val="auto"/>
        </w:rPr>
        <w:t xml:space="preserve"> take to remove the soil </w:t>
      </w:r>
      <w:r>
        <w:rPr>
          <w:rFonts w:ascii="Arial" w:hAnsi="Arial" w:cs="Arial"/>
          <w:color w:val="auto"/>
        </w:rPr>
        <w:t>from the excavation Which was 30m x 30m x 10m deep giving a volume of 9000m3 and a ton value of 16,200 each soil lorry can carry 29 tons so I did 16,200/29=558 lorries, it would take 70mins to load and dump working 8hrs = 480/70=7 lorries per day taking 79 days or removal.</w:t>
      </w:r>
    </w:p>
    <w:p w14:paraId="58657AE0" w14:textId="4827DB56" w:rsidR="00FA5344" w:rsidRDefault="00FA5344">
      <w:pPr>
        <w:rPr>
          <w:rFonts w:ascii="Arial" w:hAnsi="Arial" w:cs="Arial"/>
          <w:color w:val="auto"/>
        </w:rPr>
      </w:pPr>
    </w:p>
    <w:p w14:paraId="3C1644AA" w14:textId="3D55001B" w:rsidR="00FA5344" w:rsidRDefault="00FA5344">
      <w:pPr>
        <w:rPr>
          <w:rFonts w:ascii="Arial" w:hAnsi="Arial" w:cs="Arial"/>
          <w:color w:val="auto"/>
        </w:rPr>
      </w:pPr>
    </w:p>
    <w:p w14:paraId="00F1D731" w14:textId="58D91BEF" w:rsidR="00FA5344" w:rsidRDefault="00FA5344">
      <w:pPr>
        <w:rPr>
          <w:rFonts w:ascii="Arial" w:hAnsi="Arial" w:cs="Arial"/>
          <w:color w:val="auto"/>
        </w:rPr>
      </w:pPr>
    </w:p>
    <w:p w14:paraId="1C119551" w14:textId="6999FC2C" w:rsidR="00FA5344" w:rsidRDefault="00FA5344">
      <w:pPr>
        <w:rPr>
          <w:rFonts w:ascii="Arial" w:hAnsi="Arial" w:cs="Arial"/>
          <w:color w:val="auto"/>
        </w:rPr>
      </w:pPr>
    </w:p>
    <w:p w14:paraId="536C0338" w14:textId="71C45003" w:rsidR="00FA5344" w:rsidRDefault="00FA5344">
      <w:pPr>
        <w:rPr>
          <w:rFonts w:ascii="Arial" w:hAnsi="Arial" w:cs="Arial"/>
          <w:color w:val="auto"/>
        </w:rPr>
      </w:pPr>
    </w:p>
    <w:p w14:paraId="133E66AC" w14:textId="5BF59765" w:rsidR="00FA5344" w:rsidRDefault="00FA5344">
      <w:pPr>
        <w:rPr>
          <w:rFonts w:ascii="Arial" w:hAnsi="Arial" w:cs="Arial"/>
          <w:color w:val="auto"/>
        </w:rPr>
      </w:pPr>
    </w:p>
    <w:p w14:paraId="77BDDF65" w14:textId="4A302080" w:rsidR="00FA5344" w:rsidRDefault="00FA5344">
      <w:pPr>
        <w:rPr>
          <w:rFonts w:ascii="Arial" w:hAnsi="Arial" w:cs="Arial"/>
          <w:color w:val="auto"/>
        </w:rPr>
      </w:pPr>
    </w:p>
    <w:p w14:paraId="335B9D40" w14:textId="5CAC766B" w:rsidR="00FA5344" w:rsidRDefault="00FA5344">
      <w:pPr>
        <w:rPr>
          <w:rFonts w:ascii="Arial" w:hAnsi="Arial" w:cs="Arial"/>
          <w:color w:val="auto"/>
        </w:rPr>
      </w:pPr>
    </w:p>
    <w:p w14:paraId="5F47BC5D" w14:textId="24B1BB33" w:rsidR="00FA5344" w:rsidRDefault="00FA5344">
      <w:pPr>
        <w:rPr>
          <w:rFonts w:ascii="Arial" w:hAnsi="Arial" w:cs="Arial"/>
          <w:color w:val="auto"/>
        </w:rPr>
      </w:pPr>
    </w:p>
    <w:p w14:paraId="51674C3F" w14:textId="02E4F9FD" w:rsidR="008B3FE2" w:rsidRDefault="008B3FE2">
      <w:pPr>
        <w:rPr>
          <w:rFonts w:ascii="Arial" w:hAnsi="Arial" w:cs="Arial"/>
          <w:color w:val="auto"/>
        </w:rPr>
      </w:pPr>
    </w:p>
    <w:p w14:paraId="2556FE02" w14:textId="155B54D2" w:rsidR="008B3FE2" w:rsidRDefault="008B3FE2">
      <w:pPr>
        <w:rPr>
          <w:rFonts w:ascii="Arial" w:hAnsi="Arial" w:cs="Arial"/>
          <w:color w:val="auto"/>
        </w:rPr>
      </w:pPr>
    </w:p>
    <w:p w14:paraId="6BD1A858" w14:textId="653430AD" w:rsidR="008B3FE2" w:rsidRDefault="008B3FE2">
      <w:pPr>
        <w:rPr>
          <w:rFonts w:ascii="Arial" w:hAnsi="Arial" w:cs="Arial"/>
          <w:color w:val="auto"/>
        </w:rPr>
      </w:pPr>
    </w:p>
    <w:p w14:paraId="1E3C4EAB" w14:textId="0AA2A63B" w:rsidR="008B3FE2" w:rsidRDefault="008B3FE2">
      <w:pPr>
        <w:rPr>
          <w:rFonts w:ascii="Arial" w:hAnsi="Arial" w:cs="Arial"/>
          <w:color w:val="auto"/>
        </w:rPr>
      </w:pPr>
    </w:p>
    <w:p w14:paraId="1CCFCA13" w14:textId="6A880DEC" w:rsidR="008B3FE2" w:rsidRDefault="008B3FE2">
      <w:pPr>
        <w:rPr>
          <w:rFonts w:ascii="Arial" w:hAnsi="Arial" w:cs="Arial"/>
          <w:color w:val="auto"/>
        </w:rPr>
      </w:pPr>
    </w:p>
    <w:p w14:paraId="008AFA78" w14:textId="6EB77800" w:rsidR="008B3FE2" w:rsidRDefault="008B3FE2">
      <w:pPr>
        <w:rPr>
          <w:rFonts w:ascii="Arial" w:hAnsi="Arial" w:cs="Arial"/>
          <w:color w:val="auto"/>
        </w:rPr>
      </w:pPr>
    </w:p>
    <w:p w14:paraId="0F8390DD" w14:textId="45592CDA" w:rsidR="008B3FE2" w:rsidRDefault="008B3FE2">
      <w:pPr>
        <w:rPr>
          <w:rFonts w:ascii="Arial" w:hAnsi="Arial" w:cs="Arial"/>
          <w:color w:val="auto"/>
        </w:rPr>
      </w:pPr>
    </w:p>
    <w:p w14:paraId="091A7460" w14:textId="56EF3DCC" w:rsidR="008B3FE2" w:rsidRDefault="008B3FE2">
      <w:pPr>
        <w:rPr>
          <w:rFonts w:ascii="Arial" w:hAnsi="Arial" w:cs="Arial"/>
          <w:color w:val="auto"/>
        </w:rPr>
      </w:pPr>
    </w:p>
    <w:p w14:paraId="33229A6B" w14:textId="6630735E" w:rsidR="008B3FE2" w:rsidRDefault="001B779D">
      <w:pPr>
        <w:rPr>
          <w:rFonts w:ascii="Arial" w:hAnsi="Arial" w:cs="Arial"/>
          <w:color w:val="auto"/>
        </w:rPr>
      </w:pPr>
      <w:r>
        <w:rPr>
          <w:rFonts w:ascii="Arial" w:hAnsi="Arial" w:cs="Arial"/>
          <w:color w:val="auto"/>
        </w:rPr>
        <w:t xml:space="preserve">Drainage systems </w:t>
      </w:r>
    </w:p>
    <w:p w14:paraId="6BC6D961" w14:textId="09217985" w:rsidR="001B779D" w:rsidRDefault="001B779D">
      <w:pPr>
        <w:rPr>
          <w:rFonts w:ascii="Arial" w:hAnsi="Arial" w:cs="Arial"/>
          <w:color w:val="auto"/>
        </w:rPr>
      </w:pPr>
      <w:r>
        <w:rPr>
          <w:rFonts w:ascii="Arial" w:hAnsi="Arial" w:cs="Arial"/>
          <w:color w:val="auto"/>
        </w:rPr>
        <w:t xml:space="preserve">During the process of an excavation there will be </w:t>
      </w:r>
      <w:r w:rsidR="004F1FE9">
        <w:rPr>
          <w:rFonts w:ascii="Arial" w:hAnsi="Arial" w:cs="Arial"/>
          <w:color w:val="auto"/>
        </w:rPr>
        <w:t>a</w:t>
      </w:r>
      <w:r>
        <w:rPr>
          <w:rFonts w:ascii="Arial" w:hAnsi="Arial" w:cs="Arial"/>
          <w:color w:val="auto"/>
        </w:rPr>
        <w:t xml:space="preserve"> need of drainage system</w:t>
      </w:r>
      <w:r w:rsidR="004F1FE9">
        <w:rPr>
          <w:rFonts w:ascii="Arial" w:hAnsi="Arial" w:cs="Arial"/>
          <w:color w:val="auto"/>
        </w:rPr>
        <w:t>s</w:t>
      </w:r>
      <w:r>
        <w:rPr>
          <w:rFonts w:ascii="Arial" w:hAnsi="Arial" w:cs="Arial"/>
          <w:color w:val="auto"/>
        </w:rPr>
        <w:t xml:space="preserve"> in place</w:t>
      </w:r>
      <w:r w:rsidR="004F1FE9">
        <w:rPr>
          <w:rFonts w:ascii="Arial" w:hAnsi="Arial" w:cs="Arial"/>
          <w:color w:val="auto"/>
        </w:rPr>
        <w:t xml:space="preserve"> these will either be </w:t>
      </w:r>
      <w:r>
        <w:rPr>
          <w:rFonts w:ascii="Arial" w:hAnsi="Arial" w:cs="Arial"/>
          <w:color w:val="auto"/>
        </w:rPr>
        <w:t xml:space="preserve">permanent or temporary </w:t>
      </w:r>
      <w:r w:rsidR="004F1FE9">
        <w:rPr>
          <w:rFonts w:ascii="Arial" w:hAnsi="Arial" w:cs="Arial"/>
          <w:color w:val="auto"/>
        </w:rPr>
        <w:t>due</w:t>
      </w:r>
      <w:r>
        <w:rPr>
          <w:rFonts w:ascii="Arial" w:hAnsi="Arial" w:cs="Arial"/>
          <w:color w:val="auto"/>
        </w:rPr>
        <w:t xml:space="preserve"> rising ground water. There are many types of excavation drainage systems that can be put in place, that can remove or lower the risk of flooding in the excavation</w:t>
      </w:r>
      <w:r w:rsidR="0033492C">
        <w:rPr>
          <w:rFonts w:ascii="Arial" w:hAnsi="Arial" w:cs="Arial"/>
          <w:color w:val="auto"/>
        </w:rPr>
        <w:t>.</w:t>
      </w:r>
    </w:p>
    <w:p w14:paraId="2F31D6B6" w14:textId="746EC87F" w:rsidR="0033492C" w:rsidRDefault="0033492C">
      <w:pPr>
        <w:rPr>
          <w:rFonts w:ascii="Arial" w:hAnsi="Arial" w:cs="Arial"/>
          <w:color w:val="auto"/>
        </w:rPr>
      </w:pPr>
      <w:r>
        <w:rPr>
          <w:rFonts w:ascii="Arial" w:hAnsi="Arial" w:cs="Arial"/>
          <w:color w:val="auto"/>
        </w:rPr>
        <w:t>Temporary drainage</w:t>
      </w:r>
    </w:p>
    <w:p w14:paraId="590E9B0F" w14:textId="61867C0C" w:rsidR="0033492C" w:rsidRDefault="0033492C">
      <w:pPr>
        <w:rPr>
          <w:rFonts w:ascii="Arial" w:hAnsi="Arial" w:cs="Arial"/>
          <w:color w:val="auto"/>
        </w:rPr>
      </w:pPr>
      <w:r>
        <w:rPr>
          <w:rFonts w:ascii="Arial" w:hAnsi="Arial" w:cs="Arial"/>
          <w:color w:val="auto"/>
        </w:rPr>
        <w:t xml:space="preserve">There are many </w:t>
      </w:r>
      <w:r w:rsidR="00AA42E5">
        <w:rPr>
          <w:rFonts w:ascii="Arial" w:hAnsi="Arial" w:cs="Arial"/>
          <w:color w:val="auto"/>
        </w:rPr>
        <w:t>types</w:t>
      </w:r>
      <w:r>
        <w:rPr>
          <w:rFonts w:ascii="Arial" w:hAnsi="Arial" w:cs="Arial"/>
          <w:color w:val="auto"/>
        </w:rPr>
        <w:t xml:space="preserve"> </w:t>
      </w:r>
      <w:r w:rsidR="00AA42E5">
        <w:rPr>
          <w:rFonts w:ascii="Arial" w:hAnsi="Arial" w:cs="Arial"/>
          <w:color w:val="auto"/>
        </w:rPr>
        <w:t>of temporary drainage systems that can be put in place while the process of the excavation works take place such as:</w:t>
      </w:r>
    </w:p>
    <w:p w14:paraId="565418AF" w14:textId="1D85DED6" w:rsidR="008B3FE2" w:rsidRDefault="00AA42E5" w:rsidP="00AA42E5">
      <w:pPr>
        <w:pStyle w:val="ListParagraph"/>
        <w:numPr>
          <w:ilvl w:val="0"/>
          <w:numId w:val="18"/>
        </w:numPr>
        <w:rPr>
          <w:rFonts w:ascii="Arial" w:hAnsi="Arial" w:cs="Arial"/>
          <w:color w:val="auto"/>
        </w:rPr>
      </w:pPr>
      <w:r>
        <w:rPr>
          <w:rFonts w:ascii="Arial" w:hAnsi="Arial" w:cs="Arial"/>
          <w:color w:val="auto"/>
        </w:rPr>
        <w:t xml:space="preserve">Ground freezing </w:t>
      </w:r>
    </w:p>
    <w:p w14:paraId="33C27363" w14:textId="497B965F" w:rsidR="00AA42E5" w:rsidRDefault="00AA42E5" w:rsidP="00AA42E5">
      <w:pPr>
        <w:pStyle w:val="ListParagraph"/>
        <w:numPr>
          <w:ilvl w:val="0"/>
          <w:numId w:val="18"/>
        </w:numPr>
        <w:rPr>
          <w:rFonts w:ascii="Arial" w:hAnsi="Arial" w:cs="Arial"/>
          <w:color w:val="auto"/>
        </w:rPr>
      </w:pPr>
      <w:r>
        <w:rPr>
          <w:rFonts w:ascii="Arial" w:hAnsi="Arial" w:cs="Arial"/>
          <w:color w:val="auto"/>
        </w:rPr>
        <w:t>Horizontal drains</w:t>
      </w:r>
    </w:p>
    <w:p w14:paraId="25449687" w14:textId="2640F557" w:rsidR="00AA42E5" w:rsidRDefault="00AA42E5" w:rsidP="00AA42E5">
      <w:pPr>
        <w:pStyle w:val="ListParagraph"/>
        <w:numPr>
          <w:ilvl w:val="0"/>
          <w:numId w:val="18"/>
        </w:numPr>
        <w:rPr>
          <w:rFonts w:ascii="Arial" w:hAnsi="Arial" w:cs="Arial"/>
          <w:color w:val="auto"/>
        </w:rPr>
      </w:pPr>
      <w:r>
        <w:rPr>
          <w:rFonts w:ascii="Arial" w:hAnsi="Arial" w:cs="Arial"/>
          <w:color w:val="auto"/>
        </w:rPr>
        <w:t xml:space="preserve">Sheet piling </w:t>
      </w:r>
    </w:p>
    <w:p w14:paraId="2510D217" w14:textId="7001881D" w:rsidR="00AA42E5" w:rsidRDefault="00AA42E5" w:rsidP="00AA42E5">
      <w:pPr>
        <w:pStyle w:val="ListParagraph"/>
        <w:numPr>
          <w:ilvl w:val="0"/>
          <w:numId w:val="18"/>
        </w:numPr>
        <w:rPr>
          <w:rFonts w:ascii="Arial" w:hAnsi="Arial" w:cs="Arial"/>
          <w:color w:val="auto"/>
        </w:rPr>
      </w:pPr>
      <w:r>
        <w:rPr>
          <w:rFonts w:ascii="Arial" w:hAnsi="Arial" w:cs="Arial"/>
          <w:color w:val="auto"/>
        </w:rPr>
        <w:t>Pump systems</w:t>
      </w:r>
    </w:p>
    <w:p w14:paraId="05CFC324" w14:textId="4D06BBDB" w:rsidR="00AA42E5" w:rsidRDefault="00AA42E5" w:rsidP="00AA42E5">
      <w:pPr>
        <w:pStyle w:val="ListParagraph"/>
        <w:numPr>
          <w:ilvl w:val="0"/>
          <w:numId w:val="18"/>
        </w:numPr>
        <w:rPr>
          <w:rFonts w:ascii="Arial" w:hAnsi="Arial" w:cs="Arial"/>
          <w:color w:val="auto"/>
        </w:rPr>
      </w:pPr>
      <w:r>
        <w:rPr>
          <w:rFonts w:ascii="Arial" w:hAnsi="Arial" w:cs="Arial"/>
          <w:color w:val="auto"/>
        </w:rPr>
        <w:t>Cofferdams</w:t>
      </w:r>
    </w:p>
    <w:p w14:paraId="6262CF40" w14:textId="5F36ACD6" w:rsidR="008B3FE2" w:rsidRDefault="0008726A">
      <w:pPr>
        <w:rPr>
          <w:rFonts w:ascii="Arial" w:hAnsi="Arial" w:cs="Arial"/>
          <w:color w:val="auto"/>
        </w:rPr>
      </w:pPr>
      <w:r>
        <w:rPr>
          <w:rFonts w:ascii="Arial" w:hAnsi="Arial" w:cs="Arial"/>
          <w:color w:val="auto"/>
        </w:rPr>
        <w:t>As I have chosen to go with sheet piling as an excavation</w:t>
      </w:r>
      <w:r w:rsidR="0077679D">
        <w:rPr>
          <w:rFonts w:ascii="Arial" w:hAnsi="Arial" w:cs="Arial"/>
          <w:color w:val="auto"/>
        </w:rPr>
        <w:t xml:space="preserve"> and</w:t>
      </w:r>
      <w:r>
        <w:rPr>
          <w:rFonts w:ascii="Arial" w:hAnsi="Arial" w:cs="Arial"/>
          <w:color w:val="auto"/>
        </w:rPr>
        <w:t xml:space="preserve"> a couple of these</w:t>
      </w:r>
      <w:r w:rsidR="0077679D">
        <w:rPr>
          <w:rFonts w:ascii="Arial" w:hAnsi="Arial" w:cs="Arial"/>
          <w:color w:val="auto"/>
        </w:rPr>
        <w:t xml:space="preserve"> temporary</w:t>
      </w:r>
      <w:r>
        <w:rPr>
          <w:rFonts w:ascii="Arial" w:hAnsi="Arial" w:cs="Arial"/>
          <w:color w:val="auto"/>
        </w:rPr>
        <w:t xml:space="preserve"> </w:t>
      </w:r>
      <w:r w:rsidR="0077679D">
        <w:rPr>
          <w:rFonts w:ascii="Arial" w:hAnsi="Arial" w:cs="Arial"/>
          <w:color w:val="auto"/>
        </w:rPr>
        <w:t>solutions while the excavation is taking place,</w:t>
      </w:r>
      <w:r>
        <w:rPr>
          <w:rFonts w:ascii="Arial" w:hAnsi="Arial" w:cs="Arial"/>
          <w:color w:val="auto"/>
        </w:rPr>
        <w:t xml:space="preserve"> I think would be suitable</w:t>
      </w:r>
      <w:r w:rsidR="006A5992">
        <w:rPr>
          <w:rFonts w:ascii="Arial" w:hAnsi="Arial" w:cs="Arial"/>
          <w:color w:val="auto"/>
        </w:rPr>
        <w:t xml:space="preserve"> </w:t>
      </w:r>
      <w:r w:rsidR="008E75AF">
        <w:rPr>
          <w:rFonts w:ascii="Arial" w:hAnsi="Arial" w:cs="Arial"/>
          <w:color w:val="auto"/>
        </w:rPr>
        <w:t>for this would be.</w:t>
      </w:r>
    </w:p>
    <w:p w14:paraId="66230CE9" w14:textId="1967A794" w:rsidR="0077679D" w:rsidRDefault="0077679D" w:rsidP="0077679D">
      <w:pPr>
        <w:pStyle w:val="ListParagraph"/>
        <w:numPr>
          <w:ilvl w:val="0"/>
          <w:numId w:val="19"/>
        </w:numPr>
        <w:rPr>
          <w:rFonts w:ascii="Arial" w:hAnsi="Arial" w:cs="Arial"/>
          <w:color w:val="auto"/>
        </w:rPr>
      </w:pPr>
      <w:r w:rsidRPr="0077679D">
        <w:rPr>
          <w:rFonts w:ascii="Arial" w:hAnsi="Arial" w:cs="Arial"/>
          <w:color w:val="auto"/>
        </w:rPr>
        <w:t>Deep board wells</w:t>
      </w:r>
    </w:p>
    <w:p w14:paraId="3839F819" w14:textId="65BE72F4" w:rsidR="00AE0AA3" w:rsidRDefault="0077679D" w:rsidP="00AE0AA3">
      <w:pPr>
        <w:pStyle w:val="ListParagraph"/>
        <w:numPr>
          <w:ilvl w:val="0"/>
          <w:numId w:val="19"/>
        </w:numPr>
        <w:rPr>
          <w:rFonts w:ascii="Arial" w:hAnsi="Arial" w:cs="Arial"/>
          <w:color w:val="auto"/>
        </w:rPr>
      </w:pPr>
      <w:r>
        <w:rPr>
          <w:rFonts w:ascii="Arial" w:hAnsi="Arial" w:cs="Arial"/>
          <w:color w:val="auto"/>
        </w:rPr>
        <w:t>Electro osmosis</w:t>
      </w:r>
    </w:p>
    <w:p w14:paraId="564CD83A" w14:textId="6F3ED4F5" w:rsidR="00AE0AA3" w:rsidRDefault="00AE0AA3" w:rsidP="00AE0AA3">
      <w:pPr>
        <w:rPr>
          <w:rFonts w:ascii="Arial" w:hAnsi="Arial" w:cs="Arial"/>
          <w:color w:val="auto"/>
        </w:rPr>
      </w:pPr>
      <w:r>
        <w:rPr>
          <w:rFonts w:ascii="Arial" w:hAnsi="Arial" w:cs="Arial"/>
          <w:color w:val="auto"/>
        </w:rPr>
        <w:t>Deep board wells</w:t>
      </w:r>
      <w:r w:rsidR="00F94313">
        <w:rPr>
          <w:rFonts w:ascii="Arial" w:hAnsi="Arial" w:cs="Arial"/>
          <w:color w:val="auto"/>
        </w:rPr>
        <w:t xml:space="preserve"> -</w:t>
      </w:r>
      <w:r>
        <w:rPr>
          <w:rFonts w:ascii="Arial" w:hAnsi="Arial" w:cs="Arial"/>
          <w:color w:val="auto"/>
        </w:rPr>
        <w:t xml:space="preserve"> are used for ground that is not suitable for any other dewatering system, or if a normal board well exceeds its depth. This consists of a hole being drilled into the earth with a steel lining tube left in place around 300 mm to 600mm in diameter, while another steel pipe is placed inside the well which is known as the inner wall and then a submersible pump is placed to pump and control the volume of ground water.</w:t>
      </w:r>
    </w:p>
    <w:p w14:paraId="279C6427" w14:textId="6D1F448A" w:rsidR="00AE0AA3" w:rsidRDefault="00F94313" w:rsidP="00AE0AA3">
      <w:pPr>
        <w:rPr>
          <w:rFonts w:ascii="Arial" w:hAnsi="Arial" w:cs="Arial"/>
          <w:color w:val="auto"/>
        </w:rPr>
      </w:pPr>
      <w:r>
        <w:rPr>
          <w:rFonts w:ascii="Arial" w:hAnsi="Arial" w:cs="Arial"/>
          <w:color w:val="auto"/>
        </w:rPr>
        <w:t xml:space="preserve">Electro – osmosis - this is another temporary drainage system which is </w:t>
      </w:r>
      <w:r w:rsidR="003364C7">
        <w:rPr>
          <w:rFonts w:ascii="Arial" w:hAnsi="Arial" w:cs="Arial"/>
          <w:color w:val="auto"/>
        </w:rPr>
        <w:t xml:space="preserve">an </w:t>
      </w:r>
      <w:r>
        <w:rPr>
          <w:rFonts w:ascii="Arial" w:hAnsi="Arial" w:cs="Arial"/>
          <w:color w:val="auto"/>
        </w:rPr>
        <w:t>expensive way of dewatering the ground. This solution of dewatering the ground is suitable in grounds that contain clay soils. The way this works is that most soils carry out a -VE charge and the water in the ground carries out a +VE charge</w:t>
      </w:r>
      <w:r w:rsidR="003364C7">
        <w:rPr>
          <w:rFonts w:ascii="Arial" w:hAnsi="Arial" w:cs="Arial"/>
          <w:color w:val="auto"/>
        </w:rPr>
        <w:t>. W</w:t>
      </w:r>
      <w:r>
        <w:rPr>
          <w:rFonts w:ascii="Arial" w:hAnsi="Arial" w:cs="Arial"/>
          <w:color w:val="auto"/>
        </w:rPr>
        <w:t>hen its in clay the charges attract to opposite and using the electric osmosis it holds in a stable form and slows down the dewatering of the ground.</w:t>
      </w:r>
    </w:p>
    <w:p w14:paraId="4B3484C5" w14:textId="236F2E17" w:rsidR="00F94313" w:rsidRDefault="00F94313" w:rsidP="00AE0AA3">
      <w:pPr>
        <w:rPr>
          <w:rFonts w:ascii="Arial" w:hAnsi="Arial" w:cs="Arial"/>
          <w:color w:val="auto"/>
        </w:rPr>
      </w:pPr>
      <w:r>
        <w:rPr>
          <w:rFonts w:ascii="Arial" w:hAnsi="Arial" w:cs="Arial"/>
          <w:color w:val="auto"/>
        </w:rPr>
        <w:t xml:space="preserve">The temporary method of dewatering the ground while works take place </w:t>
      </w:r>
      <w:r w:rsidR="003364C7">
        <w:rPr>
          <w:rFonts w:ascii="Arial" w:hAnsi="Arial" w:cs="Arial"/>
          <w:color w:val="auto"/>
        </w:rPr>
        <w:t xml:space="preserve">is </w:t>
      </w:r>
      <w:r w:rsidR="00F352C2">
        <w:rPr>
          <w:rFonts w:ascii="Arial" w:hAnsi="Arial" w:cs="Arial"/>
          <w:color w:val="auto"/>
        </w:rPr>
        <w:t>the electro osmosis</w:t>
      </w:r>
      <w:r w:rsidR="003364C7">
        <w:rPr>
          <w:rFonts w:ascii="Arial" w:hAnsi="Arial" w:cs="Arial"/>
          <w:color w:val="auto"/>
        </w:rPr>
        <w:t>. T</w:t>
      </w:r>
      <w:r w:rsidR="00D13818">
        <w:rPr>
          <w:rFonts w:ascii="Arial" w:hAnsi="Arial" w:cs="Arial"/>
          <w:color w:val="auto"/>
        </w:rPr>
        <w:t>his is because most of the ground deep down becomes clay in the location and will react better with this system as well as the steel sheet piling creating a hold back on the ground water.</w:t>
      </w:r>
      <w:r w:rsidR="00F352C2">
        <w:rPr>
          <w:rFonts w:ascii="Arial" w:hAnsi="Arial" w:cs="Arial"/>
          <w:color w:val="auto"/>
        </w:rPr>
        <w:t xml:space="preserve"> </w:t>
      </w:r>
    </w:p>
    <w:p w14:paraId="14CB4E79" w14:textId="70C3CBE1" w:rsidR="00F94313" w:rsidRDefault="00F94313" w:rsidP="00AE0AA3">
      <w:pPr>
        <w:rPr>
          <w:rFonts w:ascii="Arial" w:hAnsi="Arial" w:cs="Arial"/>
          <w:color w:val="auto"/>
        </w:rPr>
      </w:pPr>
    </w:p>
    <w:p w14:paraId="0B0EF248" w14:textId="77777777" w:rsidR="003229E3" w:rsidRDefault="003229E3" w:rsidP="00AE0AA3">
      <w:pPr>
        <w:rPr>
          <w:rFonts w:ascii="Arial" w:hAnsi="Arial" w:cs="Arial"/>
          <w:color w:val="auto"/>
        </w:rPr>
      </w:pPr>
    </w:p>
    <w:p w14:paraId="3481E4F2" w14:textId="77777777" w:rsidR="003229E3" w:rsidRDefault="003229E3" w:rsidP="00AE0AA3">
      <w:pPr>
        <w:rPr>
          <w:rFonts w:ascii="Arial" w:hAnsi="Arial" w:cs="Arial"/>
          <w:color w:val="auto"/>
        </w:rPr>
      </w:pPr>
    </w:p>
    <w:p w14:paraId="75949388" w14:textId="577166CF" w:rsidR="0096462C" w:rsidRDefault="00D13818" w:rsidP="00AE0AA3">
      <w:pPr>
        <w:rPr>
          <w:rFonts w:ascii="Arial" w:hAnsi="Arial" w:cs="Arial"/>
          <w:color w:val="auto"/>
        </w:rPr>
      </w:pPr>
      <w:r>
        <w:rPr>
          <w:rFonts w:ascii="Arial" w:hAnsi="Arial" w:cs="Arial"/>
          <w:color w:val="auto"/>
        </w:rPr>
        <w:t xml:space="preserve">Permanent drainage systems </w:t>
      </w:r>
    </w:p>
    <w:p w14:paraId="7A34A186" w14:textId="77777777" w:rsidR="0096462C" w:rsidRDefault="0096462C" w:rsidP="00AE0AA3">
      <w:pPr>
        <w:rPr>
          <w:rFonts w:ascii="Arial" w:hAnsi="Arial" w:cs="Arial"/>
          <w:color w:val="auto"/>
        </w:rPr>
      </w:pPr>
      <w:r>
        <w:rPr>
          <w:rFonts w:ascii="Arial" w:hAnsi="Arial" w:cs="Arial"/>
          <w:color w:val="auto"/>
        </w:rPr>
        <w:t>There are a few permanent dewatering systems that can be put in place once the excavation has been completed such as:</w:t>
      </w:r>
    </w:p>
    <w:p w14:paraId="22717405" w14:textId="40C6A83A" w:rsidR="00D13818" w:rsidRDefault="0004250E" w:rsidP="0004250E">
      <w:pPr>
        <w:pStyle w:val="ListParagraph"/>
        <w:numPr>
          <w:ilvl w:val="0"/>
          <w:numId w:val="21"/>
        </w:numPr>
        <w:rPr>
          <w:rFonts w:ascii="Arial" w:hAnsi="Arial" w:cs="Arial"/>
          <w:color w:val="auto"/>
        </w:rPr>
      </w:pPr>
      <w:r>
        <w:rPr>
          <w:rFonts w:ascii="Arial" w:hAnsi="Arial" w:cs="Arial"/>
          <w:color w:val="auto"/>
        </w:rPr>
        <w:t>Pressure grouting</w:t>
      </w:r>
    </w:p>
    <w:p w14:paraId="11E268A4" w14:textId="4C06AC62" w:rsidR="0004250E" w:rsidRDefault="0004250E" w:rsidP="0004250E">
      <w:pPr>
        <w:pStyle w:val="ListParagraph"/>
        <w:numPr>
          <w:ilvl w:val="0"/>
          <w:numId w:val="21"/>
        </w:numPr>
        <w:rPr>
          <w:rFonts w:ascii="Arial" w:hAnsi="Arial" w:cs="Arial"/>
          <w:color w:val="auto"/>
        </w:rPr>
      </w:pPr>
      <w:r>
        <w:rPr>
          <w:rFonts w:ascii="Arial" w:hAnsi="Arial" w:cs="Arial"/>
          <w:color w:val="auto"/>
        </w:rPr>
        <w:t>Thin grout membrane</w:t>
      </w:r>
    </w:p>
    <w:p w14:paraId="370FF7CE" w14:textId="7921B71F" w:rsidR="0004250E" w:rsidRDefault="0004250E" w:rsidP="0004250E">
      <w:pPr>
        <w:pStyle w:val="ListParagraph"/>
        <w:numPr>
          <w:ilvl w:val="0"/>
          <w:numId w:val="21"/>
        </w:numPr>
        <w:rPr>
          <w:rFonts w:ascii="Arial" w:hAnsi="Arial" w:cs="Arial"/>
          <w:color w:val="auto"/>
        </w:rPr>
      </w:pPr>
      <w:r>
        <w:rPr>
          <w:rFonts w:ascii="Arial" w:hAnsi="Arial" w:cs="Arial"/>
          <w:color w:val="auto"/>
        </w:rPr>
        <w:t>Slurry trench cut off</w:t>
      </w:r>
    </w:p>
    <w:p w14:paraId="1D7B1F45" w14:textId="2C9D9A68" w:rsidR="0004250E" w:rsidRDefault="0004250E" w:rsidP="0004250E">
      <w:pPr>
        <w:pStyle w:val="ListParagraph"/>
        <w:numPr>
          <w:ilvl w:val="0"/>
          <w:numId w:val="21"/>
        </w:numPr>
        <w:rPr>
          <w:rFonts w:ascii="Arial" w:hAnsi="Arial" w:cs="Arial"/>
          <w:color w:val="auto"/>
        </w:rPr>
      </w:pPr>
      <w:r>
        <w:rPr>
          <w:rFonts w:ascii="Arial" w:hAnsi="Arial" w:cs="Arial"/>
          <w:color w:val="auto"/>
        </w:rPr>
        <w:t>Drainage</w:t>
      </w:r>
    </w:p>
    <w:p w14:paraId="6ED6F836" w14:textId="77777777" w:rsidR="0004250E" w:rsidRDefault="0004250E" w:rsidP="0004250E">
      <w:pPr>
        <w:pStyle w:val="ListParagraph"/>
        <w:numPr>
          <w:ilvl w:val="0"/>
          <w:numId w:val="21"/>
        </w:numPr>
        <w:rPr>
          <w:rFonts w:ascii="Arial" w:hAnsi="Arial" w:cs="Arial"/>
          <w:color w:val="auto"/>
        </w:rPr>
      </w:pPr>
      <w:r>
        <w:rPr>
          <w:rFonts w:ascii="Arial" w:hAnsi="Arial" w:cs="Arial"/>
          <w:color w:val="auto"/>
        </w:rPr>
        <w:t>Diaphragm walls</w:t>
      </w:r>
    </w:p>
    <w:p w14:paraId="09984AD0" w14:textId="77777777" w:rsidR="0004250E" w:rsidRDefault="0004250E" w:rsidP="0004250E">
      <w:pPr>
        <w:pStyle w:val="ListParagraph"/>
        <w:numPr>
          <w:ilvl w:val="0"/>
          <w:numId w:val="21"/>
        </w:numPr>
        <w:rPr>
          <w:rFonts w:ascii="Arial" w:hAnsi="Arial" w:cs="Arial"/>
          <w:color w:val="auto"/>
        </w:rPr>
      </w:pPr>
      <w:r>
        <w:rPr>
          <w:rFonts w:ascii="Arial" w:hAnsi="Arial" w:cs="Arial"/>
          <w:color w:val="auto"/>
        </w:rPr>
        <w:t xml:space="preserve">Contiguous/secant pilling </w:t>
      </w:r>
    </w:p>
    <w:p w14:paraId="5C42CD05" w14:textId="779ABA4B" w:rsidR="0004250E" w:rsidRDefault="0004250E" w:rsidP="0004250E">
      <w:pPr>
        <w:rPr>
          <w:rFonts w:ascii="Arial" w:hAnsi="Arial" w:cs="Arial"/>
          <w:color w:val="auto"/>
        </w:rPr>
      </w:pPr>
      <w:r>
        <w:rPr>
          <w:rFonts w:ascii="Arial" w:hAnsi="Arial" w:cs="Arial"/>
          <w:color w:val="auto"/>
        </w:rPr>
        <w:t>The two main types of permanent dewatering systems that could possibly be used once the excavation is completed would be the drainage system and the thin grouted membrane</w:t>
      </w:r>
      <w:r w:rsidR="003364C7">
        <w:rPr>
          <w:rFonts w:ascii="Arial" w:hAnsi="Arial" w:cs="Arial"/>
          <w:color w:val="auto"/>
        </w:rPr>
        <w:t xml:space="preserve"> due to </w:t>
      </w:r>
      <w:r>
        <w:rPr>
          <w:rFonts w:ascii="Arial" w:hAnsi="Arial" w:cs="Arial"/>
          <w:color w:val="auto"/>
        </w:rPr>
        <w:t>both solutions’ suite ground soils with sand, silt and clay.</w:t>
      </w:r>
    </w:p>
    <w:p w14:paraId="0519B99D" w14:textId="51B103C3" w:rsidR="0004250E" w:rsidRDefault="0004250E" w:rsidP="0004250E">
      <w:pPr>
        <w:rPr>
          <w:rFonts w:ascii="Arial" w:hAnsi="Arial" w:cs="Arial"/>
          <w:color w:val="auto"/>
        </w:rPr>
      </w:pPr>
      <w:r>
        <w:rPr>
          <w:rFonts w:ascii="Arial" w:hAnsi="Arial" w:cs="Arial"/>
          <w:color w:val="auto"/>
        </w:rPr>
        <w:t xml:space="preserve">A drainage system is a good and cheap way of dewatering the ground </w:t>
      </w:r>
      <w:r w:rsidR="00B22E2D">
        <w:rPr>
          <w:rFonts w:ascii="Arial" w:hAnsi="Arial" w:cs="Arial"/>
          <w:color w:val="auto"/>
        </w:rPr>
        <w:t xml:space="preserve">permanently in clay soils. This is done by using a vertical drain solution, this consists of holes drilled into the ground at close centers, and filled with sand and geotextile, this allows the ease </w:t>
      </w:r>
      <w:r w:rsidR="003364C7">
        <w:rPr>
          <w:rFonts w:ascii="Arial" w:hAnsi="Arial" w:cs="Arial"/>
          <w:color w:val="auto"/>
        </w:rPr>
        <w:t>of access</w:t>
      </w:r>
      <w:r w:rsidR="00B22E2D">
        <w:rPr>
          <w:rFonts w:ascii="Arial" w:hAnsi="Arial" w:cs="Arial"/>
          <w:color w:val="auto"/>
        </w:rPr>
        <w:t xml:space="preserve"> of ground water into the drainage system becom</w:t>
      </w:r>
      <w:r w:rsidR="003364C7">
        <w:rPr>
          <w:rFonts w:ascii="Arial" w:hAnsi="Arial" w:cs="Arial"/>
          <w:color w:val="auto"/>
        </w:rPr>
        <w:t>ing</w:t>
      </w:r>
      <w:r w:rsidR="00B22E2D">
        <w:rPr>
          <w:rFonts w:ascii="Arial" w:hAnsi="Arial" w:cs="Arial"/>
          <w:color w:val="auto"/>
        </w:rPr>
        <w:t xml:space="preserve"> a quick way of dewatering the ground.</w:t>
      </w:r>
    </w:p>
    <w:p w14:paraId="6716D1A4" w14:textId="08D51B21" w:rsidR="00B22E2D" w:rsidRDefault="00B22E2D" w:rsidP="0004250E">
      <w:pPr>
        <w:rPr>
          <w:rFonts w:ascii="Arial" w:hAnsi="Arial" w:cs="Arial"/>
          <w:color w:val="auto"/>
        </w:rPr>
      </w:pPr>
      <w:r>
        <w:rPr>
          <w:rFonts w:ascii="Arial" w:hAnsi="Arial" w:cs="Arial"/>
          <w:color w:val="auto"/>
        </w:rPr>
        <w:t xml:space="preserve">With thin grouted membrane it can only be suitable if the soils contain sand, silt and clay. This works by piling steel sections or hollow rectangular sections into the ground. Once this has been done </w:t>
      </w:r>
      <w:r w:rsidR="00E03564">
        <w:rPr>
          <w:rFonts w:ascii="Arial" w:hAnsi="Arial" w:cs="Arial"/>
          <w:color w:val="auto"/>
        </w:rPr>
        <w:t>the sections are removed</w:t>
      </w:r>
      <w:r w:rsidR="003364C7">
        <w:rPr>
          <w:rFonts w:ascii="Arial" w:hAnsi="Arial" w:cs="Arial"/>
          <w:color w:val="auto"/>
        </w:rPr>
        <w:t xml:space="preserve"> </w:t>
      </w:r>
      <w:r w:rsidR="00E03564">
        <w:rPr>
          <w:rFonts w:ascii="Arial" w:hAnsi="Arial" w:cs="Arial"/>
          <w:color w:val="auto"/>
        </w:rPr>
        <w:t>creat</w:t>
      </w:r>
      <w:r w:rsidR="003364C7">
        <w:rPr>
          <w:rFonts w:ascii="Arial" w:hAnsi="Arial" w:cs="Arial"/>
          <w:color w:val="auto"/>
        </w:rPr>
        <w:t>ing</w:t>
      </w:r>
      <w:r w:rsidR="00E03564">
        <w:rPr>
          <w:rFonts w:ascii="Arial" w:hAnsi="Arial" w:cs="Arial"/>
          <w:color w:val="auto"/>
        </w:rPr>
        <w:t xml:space="preserve"> a void in the ground. The extracted steel sections are then grouted under pressure. Which is done by welding a steel diameter tube to the web of the section and forcing the grout membrane down the pile under pressure, which fills the void before the soil has a chance to collapse. </w:t>
      </w:r>
    </w:p>
    <w:p w14:paraId="1BB42309" w14:textId="28C79C7C" w:rsidR="0004250E" w:rsidRDefault="0004250E" w:rsidP="0004250E">
      <w:pPr>
        <w:rPr>
          <w:rFonts w:ascii="Arial" w:hAnsi="Arial" w:cs="Arial"/>
          <w:color w:val="auto"/>
        </w:rPr>
      </w:pPr>
    </w:p>
    <w:p w14:paraId="465A5A50" w14:textId="77777777" w:rsidR="0004250E" w:rsidRDefault="0004250E" w:rsidP="0004250E">
      <w:pPr>
        <w:rPr>
          <w:rFonts w:ascii="Arial" w:hAnsi="Arial" w:cs="Arial"/>
          <w:color w:val="auto"/>
        </w:rPr>
      </w:pPr>
    </w:p>
    <w:p w14:paraId="1E694372" w14:textId="77777777" w:rsidR="0004250E" w:rsidRPr="0004250E" w:rsidRDefault="0004250E" w:rsidP="0004250E">
      <w:pPr>
        <w:rPr>
          <w:rFonts w:ascii="Arial" w:hAnsi="Arial" w:cs="Arial"/>
          <w:color w:val="auto"/>
        </w:rPr>
      </w:pPr>
    </w:p>
    <w:p w14:paraId="25E0419D" w14:textId="2741DC62" w:rsidR="00F94313" w:rsidRDefault="00F94313" w:rsidP="00AE0AA3">
      <w:pPr>
        <w:rPr>
          <w:rFonts w:ascii="Arial" w:hAnsi="Arial" w:cs="Arial"/>
          <w:color w:val="auto"/>
        </w:rPr>
      </w:pPr>
    </w:p>
    <w:p w14:paraId="24B065DC" w14:textId="1E405CA0" w:rsidR="00F94313" w:rsidRDefault="00F94313" w:rsidP="00AE0AA3">
      <w:pPr>
        <w:rPr>
          <w:rFonts w:ascii="Arial" w:hAnsi="Arial" w:cs="Arial"/>
          <w:color w:val="auto"/>
        </w:rPr>
      </w:pPr>
    </w:p>
    <w:p w14:paraId="262E2657" w14:textId="5381A4A2" w:rsidR="00F94313" w:rsidRDefault="00F94313" w:rsidP="00AE0AA3">
      <w:pPr>
        <w:rPr>
          <w:rFonts w:ascii="Arial" w:hAnsi="Arial" w:cs="Arial"/>
          <w:color w:val="auto"/>
        </w:rPr>
      </w:pPr>
    </w:p>
    <w:p w14:paraId="2F95AA34" w14:textId="1BAF4E15" w:rsidR="00F94313" w:rsidRDefault="00F94313" w:rsidP="00AE0AA3">
      <w:pPr>
        <w:rPr>
          <w:rFonts w:ascii="Arial" w:hAnsi="Arial" w:cs="Arial"/>
          <w:color w:val="auto"/>
        </w:rPr>
      </w:pPr>
    </w:p>
    <w:p w14:paraId="2F533028" w14:textId="256B2EAC" w:rsidR="00F94313" w:rsidRDefault="00F94313" w:rsidP="00AE0AA3">
      <w:pPr>
        <w:rPr>
          <w:rFonts w:ascii="Arial" w:hAnsi="Arial" w:cs="Arial"/>
          <w:color w:val="auto"/>
        </w:rPr>
      </w:pPr>
    </w:p>
    <w:p w14:paraId="10DD67E9" w14:textId="5645E4B8" w:rsidR="00F94313" w:rsidRDefault="00F94313" w:rsidP="00AE0AA3">
      <w:pPr>
        <w:rPr>
          <w:rFonts w:ascii="Arial" w:hAnsi="Arial" w:cs="Arial"/>
          <w:color w:val="auto"/>
        </w:rPr>
      </w:pPr>
    </w:p>
    <w:p w14:paraId="52644687" w14:textId="77777777" w:rsidR="001E124B" w:rsidRDefault="001E124B" w:rsidP="00AE0AA3">
      <w:pPr>
        <w:rPr>
          <w:rFonts w:ascii="Arial" w:hAnsi="Arial" w:cs="Arial"/>
          <w:color w:val="auto"/>
        </w:rPr>
      </w:pPr>
    </w:p>
    <w:p w14:paraId="138A7432" w14:textId="77777777" w:rsidR="003229E3" w:rsidRDefault="003229E3" w:rsidP="00AE0AA3">
      <w:pPr>
        <w:rPr>
          <w:rFonts w:ascii="Arial" w:hAnsi="Arial" w:cs="Arial"/>
          <w:color w:val="auto"/>
        </w:rPr>
      </w:pPr>
    </w:p>
    <w:p w14:paraId="1962140C" w14:textId="482D7912" w:rsidR="00F94313" w:rsidRDefault="00E03564" w:rsidP="00AE0AA3">
      <w:pPr>
        <w:rPr>
          <w:rFonts w:ascii="Arial" w:hAnsi="Arial" w:cs="Arial"/>
          <w:color w:val="auto"/>
        </w:rPr>
      </w:pPr>
      <w:r>
        <w:rPr>
          <w:rFonts w:ascii="Arial" w:hAnsi="Arial" w:cs="Arial"/>
          <w:color w:val="auto"/>
        </w:rPr>
        <w:t>Basement construction and</w:t>
      </w:r>
      <w:r w:rsidR="00E614A6">
        <w:rPr>
          <w:rFonts w:ascii="Arial" w:hAnsi="Arial" w:cs="Arial"/>
          <w:color w:val="auto"/>
        </w:rPr>
        <w:t xml:space="preserve"> waterproofing</w:t>
      </w:r>
      <w:r>
        <w:rPr>
          <w:rFonts w:ascii="Arial" w:hAnsi="Arial" w:cs="Arial"/>
          <w:color w:val="auto"/>
        </w:rPr>
        <w:t xml:space="preserve"> solutions</w:t>
      </w:r>
    </w:p>
    <w:p w14:paraId="74F413BD" w14:textId="2FEF1C48" w:rsidR="00E03564" w:rsidRDefault="00C8334B" w:rsidP="00AE0AA3">
      <w:pPr>
        <w:rPr>
          <w:rFonts w:ascii="Arial" w:hAnsi="Arial" w:cs="Arial"/>
          <w:color w:val="auto"/>
        </w:rPr>
      </w:pPr>
      <w:r>
        <w:rPr>
          <w:rFonts w:ascii="Arial" w:hAnsi="Arial" w:cs="Arial"/>
          <w:color w:val="auto"/>
        </w:rPr>
        <w:t xml:space="preserve">For a basement to be constructed there are a few parts that </w:t>
      </w:r>
      <w:r w:rsidR="00E614A6">
        <w:rPr>
          <w:rFonts w:ascii="Arial" w:hAnsi="Arial" w:cs="Arial"/>
          <w:color w:val="auto"/>
        </w:rPr>
        <w:t>must</w:t>
      </w:r>
      <w:r>
        <w:rPr>
          <w:rFonts w:ascii="Arial" w:hAnsi="Arial" w:cs="Arial"/>
          <w:color w:val="auto"/>
        </w:rPr>
        <w:t xml:space="preserve"> be taken into aspect, such as the excavation</w:t>
      </w:r>
      <w:r w:rsidR="003364C7">
        <w:rPr>
          <w:rFonts w:ascii="Arial" w:hAnsi="Arial" w:cs="Arial"/>
          <w:color w:val="auto"/>
        </w:rPr>
        <w:t>,</w:t>
      </w:r>
      <w:r>
        <w:rPr>
          <w:rFonts w:ascii="Arial" w:hAnsi="Arial" w:cs="Arial"/>
          <w:color w:val="auto"/>
        </w:rPr>
        <w:t xml:space="preserve"> walls and foundation being used for the basement and the waterproofing solutions.</w:t>
      </w:r>
    </w:p>
    <w:p w14:paraId="152787BF" w14:textId="0D9D3D60" w:rsidR="00C8334B" w:rsidRDefault="00C8334B" w:rsidP="00AE0AA3">
      <w:pPr>
        <w:rPr>
          <w:rFonts w:ascii="Arial" w:hAnsi="Arial" w:cs="Arial"/>
          <w:color w:val="auto"/>
        </w:rPr>
      </w:pPr>
      <w:r>
        <w:rPr>
          <w:rFonts w:ascii="Arial" w:hAnsi="Arial" w:cs="Arial"/>
          <w:color w:val="auto"/>
        </w:rPr>
        <w:t>The chosen excavation that is going to accommodate this building is going to be the sheet piling. This is due to the location of the building</w:t>
      </w:r>
      <w:r w:rsidR="00E614A6">
        <w:rPr>
          <w:rFonts w:ascii="Arial" w:hAnsi="Arial" w:cs="Arial"/>
          <w:color w:val="auto"/>
        </w:rPr>
        <w:t xml:space="preserve">, there will be a need of a suitable excavation, this is why I have chosen to go with sheet piling, as of the high water mark on the building the sheet piling will keep the control of the ground water in the excavation. </w:t>
      </w:r>
    </w:p>
    <w:p w14:paraId="07D889B5" w14:textId="75D38F95" w:rsidR="00E614A6" w:rsidRDefault="003364C7" w:rsidP="00AE0AA3">
      <w:pPr>
        <w:rPr>
          <w:rFonts w:ascii="Arial" w:hAnsi="Arial" w:cs="Arial"/>
          <w:color w:val="auto"/>
        </w:rPr>
      </w:pPr>
      <w:r>
        <w:rPr>
          <w:rFonts w:ascii="Arial" w:hAnsi="Arial" w:cs="Arial"/>
          <w:color w:val="auto"/>
        </w:rPr>
        <w:t>A</w:t>
      </w:r>
      <w:r w:rsidR="00E614A6">
        <w:rPr>
          <w:rFonts w:ascii="Arial" w:hAnsi="Arial" w:cs="Arial"/>
          <w:color w:val="auto"/>
        </w:rPr>
        <w:t>s the building contains a 3-story car park underground the foundations will have to be de</w:t>
      </w:r>
      <w:r>
        <w:rPr>
          <w:rFonts w:ascii="Arial" w:hAnsi="Arial" w:cs="Arial"/>
          <w:color w:val="auto"/>
        </w:rPr>
        <w:t>e</w:t>
      </w:r>
      <w:r w:rsidR="00E614A6">
        <w:rPr>
          <w:rFonts w:ascii="Arial" w:hAnsi="Arial" w:cs="Arial"/>
          <w:color w:val="auto"/>
        </w:rPr>
        <w:t>p in order to soupier this and the 20-story building the foundations that will be suitable for this would be concrete piles.</w:t>
      </w:r>
    </w:p>
    <w:p w14:paraId="1125F31A" w14:textId="6E790AA5" w:rsidR="008369C5" w:rsidRDefault="008369C5" w:rsidP="00AE0AA3">
      <w:pPr>
        <w:rPr>
          <w:rFonts w:ascii="Arial" w:hAnsi="Arial" w:cs="Arial"/>
          <w:color w:val="auto"/>
        </w:rPr>
      </w:pPr>
      <w:r>
        <w:rPr>
          <w:rFonts w:ascii="Arial" w:hAnsi="Arial" w:cs="Arial"/>
          <w:color w:val="auto"/>
        </w:rPr>
        <w:t xml:space="preserve">The next step to the basement or the underground car park </w:t>
      </w:r>
      <w:r w:rsidR="001E124B">
        <w:rPr>
          <w:rFonts w:ascii="Arial" w:hAnsi="Arial" w:cs="Arial"/>
          <w:color w:val="auto"/>
        </w:rPr>
        <w:t>is</w:t>
      </w:r>
      <w:r>
        <w:rPr>
          <w:rFonts w:ascii="Arial" w:hAnsi="Arial" w:cs="Arial"/>
          <w:color w:val="auto"/>
        </w:rPr>
        <w:t xml:space="preserve"> the walls. The most common and appropriate material for the basement walls and floors would be concrete as steel and pile sheets only use concrete for floors</w:t>
      </w:r>
      <w:r w:rsidR="00646F40">
        <w:rPr>
          <w:rFonts w:ascii="Arial" w:hAnsi="Arial" w:cs="Arial"/>
          <w:color w:val="auto"/>
        </w:rPr>
        <w:t xml:space="preserve">. This is also one of the materials I would use on this </w:t>
      </w:r>
      <w:r w:rsidR="008A3BD7">
        <w:rPr>
          <w:rFonts w:ascii="Arial" w:hAnsi="Arial" w:cs="Arial"/>
          <w:color w:val="auto"/>
        </w:rPr>
        <w:t>building</w:t>
      </w:r>
      <w:r w:rsidR="00646F40">
        <w:rPr>
          <w:rFonts w:ascii="Arial" w:hAnsi="Arial" w:cs="Arial"/>
          <w:color w:val="auto"/>
        </w:rPr>
        <w:t xml:space="preserve">, due to the cost and availability of concrete in Wales </w:t>
      </w:r>
      <w:r w:rsidR="008A3BD7">
        <w:rPr>
          <w:rFonts w:ascii="Arial" w:hAnsi="Arial" w:cs="Arial"/>
          <w:color w:val="auto"/>
        </w:rPr>
        <w:t xml:space="preserve">it’s </w:t>
      </w:r>
      <w:r w:rsidR="00646F40">
        <w:rPr>
          <w:rFonts w:ascii="Arial" w:hAnsi="Arial" w:cs="Arial"/>
          <w:color w:val="auto"/>
        </w:rPr>
        <w:t xml:space="preserve">resistance to water, which will support the moisture from the ground. It also has the good rate of </w:t>
      </w:r>
      <w:r w:rsidR="008559BB">
        <w:rPr>
          <w:rFonts w:ascii="Arial" w:hAnsi="Arial" w:cs="Arial"/>
          <w:color w:val="auto"/>
        </w:rPr>
        <w:t>durability</w:t>
      </w:r>
      <w:r w:rsidR="00646F40">
        <w:rPr>
          <w:rFonts w:ascii="Arial" w:hAnsi="Arial" w:cs="Arial"/>
          <w:color w:val="auto"/>
        </w:rPr>
        <w:t xml:space="preserve"> underground and </w:t>
      </w:r>
      <w:r w:rsidR="003364C7">
        <w:rPr>
          <w:rFonts w:ascii="Arial" w:hAnsi="Arial" w:cs="Arial"/>
          <w:color w:val="auto"/>
        </w:rPr>
        <w:t>can</w:t>
      </w:r>
      <w:r w:rsidR="00646F40">
        <w:rPr>
          <w:rFonts w:ascii="Arial" w:hAnsi="Arial" w:cs="Arial"/>
          <w:color w:val="auto"/>
        </w:rPr>
        <w:t xml:space="preserve"> provide a good and a stable structural surface for waterproofing membranes.</w:t>
      </w:r>
    </w:p>
    <w:p w14:paraId="6946BB37" w14:textId="77777777" w:rsidR="00681523" w:rsidRDefault="00646F40" w:rsidP="00AE0AA3">
      <w:pPr>
        <w:rPr>
          <w:rFonts w:ascii="Arial" w:hAnsi="Arial" w:cs="Arial"/>
          <w:color w:val="auto"/>
        </w:rPr>
      </w:pPr>
      <w:r>
        <w:rPr>
          <w:rFonts w:ascii="Arial" w:hAnsi="Arial" w:cs="Arial"/>
          <w:color w:val="auto"/>
        </w:rPr>
        <w:t>There are many way</w:t>
      </w:r>
      <w:r w:rsidR="00681523">
        <w:rPr>
          <w:rFonts w:ascii="Arial" w:hAnsi="Arial" w:cs="Arial"/>
          <w:color w:val="auto"/>
        </w:rPr>
        <w:t>s</w:t>
      </w:r>
      <w:r>
        <w:rPr>
          <w:rFonts w:ascii="Arial" w:hAnsi="Arial" w:cs="Arial"/>
          <w:color w:val="auto"/>
        </w:rPr>
        <w:t xml:space="preserve"> to waterproofing</w:t>
      </w:r>
      <w:r w:rsidR="00681523">
        <w:rPr>
          <w:rFonts w:ascii="Arial" w:hAnsi="Arial" w:cs="Arial"/>
          <w:color w:val="auto"/>
        </w:rPr>
        <w:t xml:space="preserve"> your basement.</w:t>
      </w:r>
    </w:p>
    <w:p w14:paraId="02AC8BDE" w14:textId="158F6702" w:rsidR="00681523" w:rsidRPr="001E124B" w:rsidRDefault="00681523" w:rsidP="001E124B">
      <w:pPr>
        <w:rPr>
          <w:rFonts w:ascii="Arial" w:hAnsi="Arial" w:cs="Arial"/>
          <w:color w:val="auto"/>
        </w:rPr>
      </w:pPr>
      <w:r w:rsidRPr="001E124B">
        <w:rPr>
          <w:rFonts w:ascii="Arial" w:hAnsi="Arial" w:cs="Arial"/>
          <w:color w:val="auto"/>
        </w:rPr>
        <w:t xml:space="preserve">For example:                                                                                                             </w:t>
      </w:r>
    </w:p>
    <w:p w14:paraId="7820F43A" w14:textId="09586F63" w:rsidR="002422F7" w:rsidRDefault="001E124B" w:rsidP="00553689">
      <w:pPr>
        <w:pStyle w:val="ListParagraph"/>
        <w:numPr>
          <w:ilvl w:val="0"/>
          <w:numId w:val="22"/>
        </w:numPr>
        <w:rPr>
          <w:rFonts w:ascii="Arial" w:hAnsi="Arial" w:cs="Arial"/>
          <w:color w:val="auto"/>
        </w:rPr>
      </w:pPr>
      <w:r>
        <w:rPr>
          <w:rFonts w:ascii="Arial" w:hAnsi="Arial" w:cs="Arial"/>
          <w:color w:val="auto"/>
        </w:rPr>
        <w:t>S</w:t>
      </w:r>
      <w:r w:rsidR="00681523" w:rsidRPr="00553689">
        <w:rPr>
          <w:rFonts w:ascii="Arial" w:hAnsi="Arial" w:cs="Arial"/>
          <w:color w:val="auto"/>
        </w:rPr>
        <w:t xml:space="preserve">ilicate based concrete scalers </w:t>
      </w:r>
    </w:p>
    <w:p w14:paraId="5736176D" w14:textId="396F74CB" w:rsidR="001E124B" w:rsidRPr="00553689" w:rsidRDefault="001E124B" w:rsidP="00553689">
      <w:pPr>
        <w:pStyle w:val="ListParagraph"/>
        <w:numPr>
          <w:ilvl w:val="0"/>
          <w:numId w:val="22"/>
        </w:numPr>
        <w:rPr>
          <w:rFonts w:ascii="Arial" w:hAnsi="Arial" w:cs="Arial"/>
          <w:color w:val="auto"/>
        </w:rPr>
      </w:pPr>
      <w:r w:rsidRPr="001E124B">
        <w:rPr>
          <w:rFonts w:ascii="Arial" w:hAnsi="Arial" w:cs="Arial"/>
          <w:color w:val="auto"/>
        </w:rPr>
        <w:t>Concrete waterproofing coats</w:t>
      </w:r>
    </w:p>
    <w:p w14:paraId="62FB432D" w14:textId="389DE17B" w:rsidR="00646F40" w:rsidRPr="00553689" w:rsidRDefault="002422F7" w:rsidP="00553689">
      <w:pPr>
        <w:pStyle w:val="ListParagraph"/>
        <w:numPr>
          <w:ilvl w:val="0"/>
          <w:numId w:val="22"/>
        </w:numPr>
        <w:rPr>
          <w:rFonts w:ascii="Arial" w:hAnsi="Arial" w:cs="Arial"/>
          <w:color w:val="auto"/>
        </w:rPr>
      </w:pPr>
      <w:r w:rsidRPr="00553689">
        <w:rPr>
          <w:rFonts w:ascii="Arial" w:hAnsi="Arial" w:cs="Arial"/>
          <w:color w:val="auto"/>
        </w:rPr>
        <w:t xml:space="preserve">Waterproofing paint </w:t>
      </w:r>
    </w:p>
    <w:p w14:paraId="12D6E0A1" w14:textId="7B35B3F6" w:rsidR="008E18BB" w:rsidRPr="00553689" w:rsidRDefault="001E124B" w:rsidP="00553689">
      <w:pPr>
        <w:pStyle w:val="ListParagraph"/>
        <w:numPr>
          <w:ilvl w:val="0"/>
          <w:numId w:val="22"/>
        </w:numPr>
        <w:rPr>
          <w:rFonts w:ascii="Arial" w:hAnsi="Arial" w:cs="Arial"/>
          <w:color w:val="auto"/>
        </w:rPr>
      </w:pPr>
      <w:r>
        <w:rPr>
          <w:rFonts w:ascii="Arial" w:hAnsi="Arial" w:cs="Arial"/>
          <w:color w:val="auto"/>
        </w:rPr>
        <w:t>P</w:t>
      </w:r>
      <w:r w:rsidR="008559BB" w:rsidRPr="00553689">
        <w:rPr>
          <w:rFonts w:ascii="Arial" w:hAnsi="Arial" w:cs="Arial"/>
          <w:color w:val="auto"/>
        </w:rPr>
        <w:t xml:space="preserve">lastic sheeting and panels </w:t>
      </w:r>
    </w:p>
    <w:p w14:paraId="6441A88F" w14:textId="7AA5A9D8" w:rsidR="00B1089C" w:rsidRDefault="00B1089C" w:rsidP="00AE0AA3">
      <w:pPr>
        <w:rPr>
          <w:rFonts w:ascii="Arial" w:hAnsi="Arial" w:cs="Arial"/>
          <w:color w:val="auto"/>
        </w:rPr>
      </w:pPr>
      <w:r>
        <w:rPr>
          <w:rFonts w:ascii="Arial" w:hAnsi="Arial" w:cs="Arial"/>
          <w:color w:val="auto"/>
        </w:rPr>
        <w:t>As the choice of excavation an</w:t>
      </w:r>
      <w:r w:rsidR="008A3BD7">
        <w:rPr>
          <w:rFonts w:ascii="Arial" w:hAnsi="Arial" w:cs="Arial"/>
          <w:color w:val="auto"/>
        </w:rPr>
        <w:t>d</w:t>
      </w:r>
      <w:r>
        <w:rPr>
          <w:rFonts w:ascii="Arial" w:hAnsi="Arial" w:cs="Arial"/>
          <w:color w:val="auto"/>
        </w:rPr>
        <w:t xml:space="preserve"> going with steel sheet piling this would also be my basement walls</w:t>
      </w:r>
      <w:r w:rsidR="00747C19">
        <w:rPr>
          <w:rFonts w:ascii="Arial" w:hAnsi="Arial" w:cs="Arial"/>
          <w:color w:val="auto"/>
        </w:rPr>
        <w:t xml:space="preserve"> as it will act as a retaining wall</w:t>
      </w:r>
      <w:r w:rsidR="003D42A9">
        <w:rPr>
          <w:rFonts w:ascii="Arial" w:hAnsi="Arial" w:cs="Arial"/>
          <w:color w:val="auto"/>
        </w:rPr>
        <w:t xml:space="preserve">. The ground </w:t>
      </w:r>
      <w:r w:rsidR="002412EE">
        <w:rPr>
          <w:rFonts w:ascii="Arial" w:hAnsi="Arial" w:cs="Arial"/>
          <w:color w:val="auto"/>
        </w:rPr>
        <w:t>structure</w:t>
      </w:r>
      <w:r w:rsidR="003D42A9">
        <w:rPr>
          <w:rFonts w:ascii="Arial" w:hAnsi="Arial" w:cs="Arial"/>
          <w:color w:val="auto"/>
        </w:rPr>
        <w:t xml:space="preserve"> would be supported by the pile foundation due to the ground </w:t>
      </w:r>
      <w:r w:rsidR="002412EE">
        <w:rPr>
          <w:rFonts w:ascii="Arial" w:hAnsi="Arial" w:cs="Arial"/>
          <w:color w:val="auto"/>
        </w:rPr>
        <w:t>level</w:t>
      </w:r>
      <w:r w:rsidR="003D42A9">
        <w:rPr>
          <w:rFonts w:ascii="Arial" w:hAnsi="Arial" w:cs="Arial"/>
          <w:color w:val="auto"/>
        </w:rPr>
        <w:t xml:space="preserve"> being deep</w:t>
      </w:r>
      <w:r w:rsidR="008A3BD7">
        <w:rPr>
          <w:rFonts w:ascii="Arial" w:hAnsi="Arial" w:cs="Arial"/>
          <w:color w:val="auto"/>
        </w:rPr>
        <w:t>. T</w:t>
      </w:r>
      <w:r w:rsidR="003D42A9">
        <w:rPr>
          <w:rFonts w:ascii="Arial" w:hAnsi="Arial" w:cs="Arial"/>
          <w:color w:val="auto"/>
        </w:rPr>
        <w:t>he steel sheet piles protect from ground water</w:t>
      </w:r>
      <w:r w:rsidR="008A3BD7">
        <w:rPr>
          <w:rFonts w:ascii="Arial" w:hAnsi="Arial" w:cs="Arial"/>
          <w:color w:val="auto"/>
        </w:rPr>
        <w:t xml:space="preserve"> and</w:t>
      </w:r>
      <w:r w:rsidR="003D42A9">
        <w:rPr>
          <w:rFonts w:ascii="Arial" w:hAnsi="Arial" w:cs="Arial"/>
          <w:color w:val="auto"/>
        </w:rPr>
        <w:t xml:space="preserve"> be coated internal and external</w:t>
      </w:r>
      <w:r w:rsidR="00553689">
        <w:rPr>
          <w:rFonts w:ascii="Arial" w:hAnsi="Arial" w:cs="Arial"/>
          <w:color w:val="auto"/>
        </w:rPr>
        <w:t xml:space="preserve"> buy the</w:t>
      </w:r>
      <w:r w:rsidR="003D42A9">
        <w:rPr>
          <w:rFonts w:ascii="Arial" w:hAnsi="Arial" w:cs="Arial"/>
          <w:color w:val="auto"/>
        </w:rPr>
        <w:t xml:space="preserve"> solution </w:t>
      </w:r>
      <w:r w:rsidR="00553689">
        <w:rPr>
          <w:rFonts w:ascii="Arial" w:hAnsi="Arial" w:cs="Arial"/>
          <w:color w:val="auto"/>
        </w:rPr>
        <w:t>waterproofing paint.</w:t>
      </w:r>
    </w:p>
    <w:p w14:paraId="6630233C" w14:textId="77777777" w:rsidR="00753691" w:rsidRDefault="00753691" w:rsidP="00AE0AA3">
      <w:pPr>
        <w:rPr>
          <w:rFonts w:ascii="Arial" w:hAnsi="Arial" w:cs="Arial"/>
          <w:color w:val="auto"/>
        </w:rPr>
      </w:pPr>
    </w:p>
    <w:p w14:paraId="13EB6604" w14:textId="77777777" w:rsidR="00753691" w:rsidRDefault="00753691" w:rsidP="00AE0AA3">
      <w:pPr>
        <w:rPr>
          <w:rFonts w:ascii="Arial" w:hAnsi="Arial" w:cs="Arial"/>
          <w:color w:val="auto"/>
        </w:rPr>
      </w:pPr>
    </w:p>
    <w:p w14:paraId="5D3A1545" w14:textId="77777777" w:rsidR="00753691" w:rsidRDefault="00753691" w:rsidP="00AE0AA3">
      <w:pPr>
        <w:rPr>
          <w:rFonts w:ascii="Arial" w:hAnsi="Arial" w:cs="Arial"/>
          <w:color w:val="auto"/>
        </w:rPr>
      </w:pPr>
    </w:p>
    <w:p w14:paraId="733B620D" w14:textId="77777777" w:rsidR="003229E3" w:rsidRDefault="003229E3" w:rsidP="00AE0AA3">
      <w:pPr>
        <w:rPr>
          <w:rFonts w:ascii="Arial" w:hAnsi="Arial" w:cs="Arial"/>
          <w:color w:val="auto"/>
        </w:rPr>
      </w:pPr>
    </w:p>
    <w:p w14:paraId="5CEF2BE5" w14:textId="2FE80603" w:rsidR="002412EE" w:rsidRDefault="002412EE" w:rsidP="00AE0AA3">
      <w:pPr>
        <w:rPr>
          <w:rFonts w:ascii="Arial" w:hAnsi="Arial" w:cs="Arial"/>
          <w:color w:val="auto"/>
        </w:rPr>
      </w:pPr>
      <w:r>
        <w:rPr>
          <w:rFonts w:ascii="Arial" w:hAnsi="Arial" w:cs="Arial"/>
          <w:color w:val="auto"/>
        </w:rPr>
        <w:t>What is a façade?</w:t>
      </w:r>
    </w:p>
    <w:p w14:paraId="0AC2E8D5" w14:textId="5B88DEF2" w:rsidR="002412EE" w:rsidRDefault="002412EE" w:rsidP="00AE0AA3">
      <w:pPr>
        <w:rPr>
          <w:rFonts w:ascii="Arial" w:hAnsi="Arial" w:cs="Arial"/>
          <w:color w:val="auto"/>
        </w:rPr>
      </w:pPr>
      <w:r>
        <w:rPr>
          <w:rFonts w:ascii="Arial" w:hAnsi="Arial" w:cs="Arial"/>
          <w:color w:val="auto"/>
        </w:rPr>
        <w:t xml:space="preserve">The meaning of a façade in architectural term is the face of a building or structure. </w:t>
      </w:r>
    </w:p>
    <w:p w14:paraId="087FCBF2" w14:textId="38CED0E7" w:rsidR="002412EE" w:rsidRDefault="002412EE" w:rsidP="00AE0AA3">
      <w:pPr>
        <w:rPr>
          <w:rFonts w:ascii="Arial" w:hAnsi="Arial" w:cs="Arial"/>
          <w:color w:val="auto"/>
        </w:rPr>
      </w:pPr>
      <w:r w:rsidRPr="00515CFD">
        <w:rPr>
          <w:rFonts w:ascii="Arial" w:hAnsi="Arial" w:cs="Arial"/>
          <w:color w:val="auto"/>
        </w:rPr>
        <w:t xml:space="preserve">There are </w:t>
      </w:r>
      <w:r w:rsidR="00772E0E" w:rsidRPr="00515CFD">
        <w:rPr>
          <w:rFonts w:ascii="Arial" w:hAnsi="Arial" w:cs="Arial"/>
          <w:color w:val="auto"/>
        </w:rPr>
        <w:t>functions</w:t>
      </w:r>
      <w:r w:rsidRPr="00515CFD">
        <w:rPr>
          <w:rFonts w:ascii="Arial" w:hAnsi="Arial" w:cs="Arial"/>
          <w:color w:val="auto"/>
        </w:rPr>
        <w:t xml:space="preserve"> that a façade </w:t>
      </w:r>
      <w:r w:rsidR="008A3BD7" w:rsidRPr="00515CFD">
        <w:rPr>
          <w:rFonts w:ascii="Arial" w:hAnsi="Arial" w:cs="Arial"/>
          <w:color w:val="auto"/>
        </w:rPr>
        <w:t>can</w:t>
      </w:r>
      <w:r w:rsidRPr="00515CFD">
        <w:rPr>
          <w:rFonts w:ascii="Arial" w:hAnsi="Arial" w:cs="Arial"/>
          <w:color w:val="auto"/>
        </w:rPr>
        <w:t xml:space="preserve"> sustain</w:t>
      </w:r>
      <w:r w:rsidR="008A3BD7" w:rsidRPr="00515CFD">
        <w:rPr>
          <w:rFonts w:ascii="Arial" w:hAnsi="Arial" w:cs="Arial"/>
          <w:color w:val="auto"/>
        </w:rPr>
        <w:t>. T</w:t>
      </w:r>
      <w:r w:rsidRPr="00515CFD">
        <w:rPr>
          <w:rFonts w:ascii="Arial" w:hAnsi="Arial" w:cs="Arial"/>
          <w:color w:val="auto"/>
        </w:rPr>
        <w:t>hese are</w:t>
      </w:r>
      <w:r w:rsidR="008A3BD7" w:rsidRPr="00515CFD">
        <w:rPr>
          <w:rFonts w:ascii="Arial" w:hAnsi="Arial" w:cs="Arial"/>
          <w:color w:val="auto"/>
        </w:rPr>
        <w:t>;</w:t>
      </w:r>
      <w:r w:rsidRPr="00515CFD">
        <w:rPr>
          <w:rFonts w:ascii="Arial" w:hAnsi="Arial" w:cs="Arial"/>
          <w:color w:val="auto"/>
        </w:rPr>
        <w:t xml:space="preserve"> to provide the separation between internal and the external </w:t>
      </w:r>
      <w:r w:rsidR="00772E0E" w:rsidRPr="00515CFD">
        <w:rPr>
          <w:rFonts w:ascii="Arial" w:hAnsi="Arial" w:cs="Arial"/>
          <w:color w:val="auto"/>
        </w:rPr>
        <w:t>environments</w:t>
      </w:r>
      <w:r w:rsidR="008A3BD7" w:rsidRPr="00515CFD">
        <w:rPr>
          <w:rFonts w:ascii="Arial" w:hAnsi="Arial" w:cs="Arial"/>
          <w:color w:val="auto"/>
        </w:rPr>
        <w:t>,</w:t>
      </w:r>
      <w:r w:rsidRPr="00515CFD">
        <w:rPr>
          <w:rFonts w:ascii="Arial" w:hAnsi="Arial" w:cs="Arial"/>
          <w:color w:val="auto"/>
        </w:rPr>
        <w:t xml:space="preserve"> to allow acceptable levels of light into the building and have </w:t>
      </w:r>
      <w:r w:rsidR="00772E0E" w:rsidRPr="00515CFD">
        <w:rPr>
          <w:rFonts w:ascii="Arial" w:hAnsi="Arial" w:cs="Arial"/>
          <w:color w:val="auto"/>
        </w:rPr>
        <w:t>visual</w:t>
      </w:r>
      <w:r w:rsidRPr="00515CFD">
        <w:rPr>
          <w:rFonts w:ascii="Arial" w:hAnsi="Arial" w:cs="Arial"/>
          <w:color w:val="auto"/>
        </w:rPr>
        <w:t xml:space="preserve"> connection with the outside. </w:t>
      </w:r>
      <w:r w:rsidR="008A3BD7" w:rsidRPr="00515CFD">
        <w:rPr>
          <w:rFonts w:ascii="Arial" w:hAnsi="Arial" w:cs="Arial"/>
          <w:color w:val="auto"/>
        </w:rPr>
        <w:t>A façade should provide</w:t>
      </w:r>
      <w:r w:rsidRPr="00515CFD">
        <w:rPr>
          <w:rFonts w:ascii="Arial" w:hAnsi="Arial" w:cs="Arial"/>
          <w:color w:val="auto"/>
        </w:rPr>
        <w:t xml:space="preserve"> access of ventilation and weather tightness, this means th</w:t>
      </w:r>
      <w:r w:rsidR="008A3BD7" w:rsidRPr="00515CFD">
        <w:rPr>
          <w:rFonts w:ascii="Arial" w:hAnsi="Arial" w:cs="Arial"/>
          <w:color w:val="auto"/>
        </w:rPr>
        <w:t>e</w:t>
      </w:r>
      <w:r w:rsidRPr="00515CFD">
        <w:rPr>
          <w:rFonts w:ascii="Arial" w:hAnsi="Arial" w:cs="Arial"/>
          <w:color w:val="auto"/>
        </w:rPr>
        <w:t xml:space="preserve"> elimination of water entry, the control </w:t>
      </w:r>
      <w:r w:rsidR="00772E0E" w:rsidRPr="00515CFD">
        <w:rPr>
          <w:rFonts w:ascii="Arial" w:hAnsi="Arial" w:cs="Arial"/>
          <w:color w:val="auto"/>
        </w:rPr>
        <w:t>of</w:t>
      </w:r>
      <w:r w:rsidRPr="00515CFD">
        <w:rPr>
          <w:rFonts w:ascii="Arial" w:hAnsi="Arial" w:cs="Arial"/>
          <w:color w:val="auto"/>
        </w:rPr>
        <w:t xml:space="preserve"> the are </w:t>
      </w:r>
      <w:r w:rsidR="00772E0E" w:rsidRPr="00515CFD">
        <w:rPr>
          <w:rFonts w:ascii="Arial" w:hAnsi="Arial" w:cs="Arial"/>
          <w:color w:val="auto"/>
        </w:rPr>
        <w:t>permeability</w:t>
      </w:r>
      <w:r w:rsidRPr="00515CFD">
        <w:rPr>
          <w:rFonts w:ascii="Arial" w:hAnsi="Arial" w:cs="Arial"/>
          <w:color w:val="auto"/>
        </w:rPr>
        <w:t xml:space="preserve"> and the </w:t>
      </w:r>
      <w:r w:rsidR="00772E0E" w:rsidRPr="00515CFD">
        <w:rPr>
          <w:rFonts w:ascii="Arial" w:hAnsi="Arial" w:cs="Arial"/>
          <w:color w:val="auto"/>
        </w:rPr>
        <w:t>resistance</w:t>
      </w:r>
      <w:r w:rsidRPr="00515CFD">
        <w:rPr>
          <w:rFonts w:ascii="Arial" w:hAnsi="Arial" w:cs="Arial"/>
          <w:color w:val="auto"/>
        </w:rPr>
        <w:t xml:space="preserve"> to wind. </w:t>
      </w:r>
    </w:p>
    <w:p w14:paraId="4D4AB1DA" w14:textId="6C1DCF4D" w:rsidR="00772E0E" w:rsidRDefault="00772E0E" w:rsidP="00AE0AA3">
      <w:pPr>
        <w:rPr>
          <w:rFonts w:ascii="Arial" w:hAnsi="Arial" w:cs="Arial"/>
          <w:color w:val="auto"/>
        </w:rPr>
      </w:pPr>
      <w:r>
        <w:rPr>
          <w:rFonts w:ascii="Arial" w:hAnsi="Arial" w:cs="Arial"/>
          <w:color w:val="auto"/>
        </w:rPr>
        <w:t>To form a perfect wall of a façade there must be four main control layers. These four are:</w:t>
      </w:r>
    </w:p>
    <w:p w14:paraId="483C2D5A" w14:textId="07F3B567" w:rsidR="00772E0E" w:rsidRDefault="00772E0E" w:rsidP="00AE0AA3">
      <w:pPr>
        <w:rPr>
          <w:rFonts w:ascii="Arial" w:hAnsi="Arial" w:cs="Arial"/>
          <w:color w:val="auto"/>
        </w:rPr>
      </w:pPr>
      <w:r>
        <w:rPr>
          <w:rFonts w:ascii="Arial" w:hAnsi="Arial" w:cs="Arial"/>
          <w:color w:val="auto"/>
        </w:rPr>
        <w:t>Rain control layer</w:t>
      </w:r>
      <w:r>
        <w:rPr>
          <w:rFonts w:ascii="Arial" w:hAnsi="Arial" w:cs="Arial"/>
          <w:color w:val="auto"/>
        </w:rPr>
        <w:br/>
        <w:t>air control layer</w:t>
      </w:r>
      <w:r>
        <w:rPr>
          <w:rFonts w:ascii="Arial" w:hAnsi="Arial" w:cs="Arial"/>
          <w:color w:val="auto"/>
        </w:rPr>
        <w:br/>
        <w:t>vapor control layer</w:t>
      </w:r>
      <w:r>
        <w:rPr>
          <w:rFonts w:ascii="Arial" w:hAnsi="Arial" w:cs="Arial"/>
          <w:color w:val="auto"/>
        </w:rPr>
        <w:br/>
        <w:t>thermal control layer</w:t>
      </w:r>
    </w:p>
    <w:p w14:paraId="2B82DE5A" w14:textId="7BD6B096" w:rsidR="00772E0E" w:rsidRDefault="00772E0E" w:rsidP="00AE0AA3">
      <w:pPr>
        <w:rPr>
          <w:rFonts w:ascii="Arial" w:hAnsi="Arial" w:cs="Arial"/>
          <w:color w:val="auto"/>
        </w:rPr>
      </w:pPr>
      <w:r>
        <w:rPr>
          <w:rFonts w:ascii="Arial" w:hAnsi="Arial" w:cs="Arial"/>
          <w:color w:val="auto"/>
        </w:rPr>
        <w:t xml:space="preserve">But all </w:t>
      </w:r>
      <w:r w:rsidR="00067356">
        <w:rPr>
          <w:rFonts w:ascii="Arial" w:hAnsi="Arial" w:cs="Arial"/>
          <w:color w:val="auto"/>
        </w:rPr>
        <w:t>these</w:t>
      </w:r>
      <w:r>
        <w:rPr>
          <w:rFonts w:ascii="Arial" w:hAnsi="Arial" w:cs="Arial"/>
          <w:color w:val="auto"/>
        </w:rPr>
        <w:t xml:space="preserve"> have different types of layers for example:</w:t>
      </w:r>
    </w:p>
    <w:p w14:paraId="4DEF062D" w14:textId="76416A51" w:rsidR="00772E0E" w:rsidRDefault="00772E0E" w:rsidP="00AE0AA3">
      <w:pPr>
        <w:rPr>
          <w:rFonts w:ascii="Arial" w:hAnsi="Arial" w:cs="Arial"/>
          <w:color w:val="auto"/>
        </w:rPr>
      </w:pPr>
      <w:r>
        <w:rPr>
          <w:rFonts w:ascii="Arial" w:hAnsi="Arial" w:cs="Arial"/>
          <w:color w:val="auto"/>
        </w:rPr>
        <w:t>Cladding</w:t>
      </w:r>
      <w:r>
        <w:rPr>
          <w:rFonts w:ascii="Arial" w:hAnsi="Arial" w:cs="Arial"/>
          <w:color w:val="auto"/>
        </w:rPr>
        <w:br/>
        <w:t>Cavity</w:t>
      </w:r>
      <w:r>
        <w:rPr>
          <w:rFonts w:ascii="Arial" w:hAnsi="Arial" w:cs="Arial"/>
          <w:color w:val="auto"/>
        </w:rPr>
        <w:br/>
        <w:t>Insulation</w:t>
      </w:r>
      <w:r>
        <w:rPr>
          <w:rFonts w:ascii="Arial" w:hAnsi="Arial" w:cs="Arial"/>
          <w:color w:val="auto"/>
        </w:rPr>
        <w:br/>
        <w:t>Internal wall</w:t>
      </w:r>
      <w:r>
        <w:rPr>
          <w:rFonts w:ascii="Arial" w:hAnsi="Arial" w:cs="Arial"/>
          <w:color w:val="auto"/>
        </w:rPr>
        <w:br/>
        <w:t>Vapor control barrier</w:t>
      </w:r>
    </w:p>
    <w:p w14:paraId="444BDA34" w14:textId="0737FB6C" w:rsidR="00772E0E" w:rsidRDefault="00067356" w:rsidP="00067356">
      <w:pPr>
        <w:rPr>
          <w:rFonts w:ascii="Arial" w:hAnsi="Arial" w:cs="Arial"/>
          <w:color w:val="auto"/>
        </w:rPr>
      </w:pPr>
      <w:r>
        <w:rPr>
          <w:rFonts w:ascii="Arial" w:hAnsi="Arial" w:cs="Arial"/>
          <w:color w:val="auto"/>
        </w:rPr>
        <w:t xml:space="preserve">These play different parts such as protection again suns UV rays and temperature, they can also provide ventilation around the building, and create a stoppage of external water entering internally there are many more things that these layers can do for a building that are all positives. </w:t>
      </w:r>
    </w:p>
    <w:p w14:paraId="2E1EB376" w14:textId="09CFC203" w:rsidR="007625BC" w:rsidRDefault="007625BC" w:rsidP="00AE0AA3">
      <w:pPr>
        <w:rPr>
          <w:rFonts w:ascii="Arial" w:hAnsi="Arial" w:cs="Arial"/>
          <w:color w:val="auto"/>
        </w:rPr>
      </w:pPr>
    </w:p>
    <w:p w14:paraId="0252964E" w14:textId="6C73283A" w:rsidR="007625BC" w:rsidRDefault="007625BC" w:rsidP="00AE0AA3">
      <w:pPr>
        <w:rPr>
          <w:rFonts w:ascii="Arial" w:hAnsi="Arial" w:cs="Arial"/>
          <w:color w:val="auto"/>
        </w:rPr>
      </w:pPr>
      <w:r>
        <w:rPr>
          <w:rFonts w:ascii="Arial" w:hAnsi="Arial" w:cs="Arial"/>
          <w:color w:val="auto"/>
        </w:rPr>
        <w:t xml:space="preserve">Types of facades </w:t>
      </w:r>
    </w:p>
    <w:p w14:paraId="18DB23EC" w14:textId="1E2B5528" w:rsidR="007625BC" w:rsidRDefault="007625BC" w:rsidP="00AE0AA3">
      <w:pPr>
        <w:rPr>
          <w:rFonts w:ascii="Arial" w:hAnsi="Arial" w:cs="Arial"/>
          <w:color w:val="auto"/>
        </w:rPr>
      </w:pPr>
      <w:r>
        <w:rPr>
          <w:rFonts w:ascii="Arial" w:hAnsi="Arial" w:cs="Arial"/>
          <w:color w:val="auto"/>
        </w:rPr>
        <w:t xml:space="preserve">There are many types of facades used within the construction industry. </w:t>
      </w:r>
    </w:p>
    <w:p w14:paraId="3BFBF180" w14:textId="4F663EB6" w:rsidR="007625BC" w:rsidRDefault="007625BC" w:rsidP="00AE0AA3">
      <w:pPr>
        <w:rPr>
          <w:rFonts w:ascii="Arial" w:hAnsi="Arial" w:cs="Arial"/>
          <w:color w:val="auto"/>
        </w:rPr>
      </w:pPr>
      <w:r>
        <w:rPr>
          <w:rFonts w:ascii="Arial" w:hAnsi="Arial" w:cs="Arial"/>
          <w:color w:val="auto"/>
        </w:rPr>
        <w:t>Curtain walls</w:t>
      </w:r>
    </w:p>
    <w:p w14:paraId="2080BB76" w14:textId="0F97CB0A" w:rsidR="007625BC" w:rsidRDefault="007625BC" w:rsidP="00AE0AA3">
      <w:pPr>
        <w:rPr>
          <w:rFonts w:ascii="Arial" w:hAnsi="Arial" w:cs="Arial"/>
          <w:color w:val="auto"/>
        </w:rPr>
      </w:pPr>
      <w:r>
        <w:rPr>
          <w:rFonts w:ascii="Arial" w:hAnsi="Arial" w:cs="Arial"/>
          <w:color w:val="auto"/>
        </w:rPr>
        <w:t xml:space="preserve">In-fill panels </w:t>
      </w:r>
    </w:p>
    <w:p w14:paraId="4D54EB5D" w14:textId="3275A80F" w:rsidR="007625BC" w:rsidRDefault="007625BC" w:rsidP="00AE0AA3">
      <w:pPr>
        <w:rPr>
          <w:rFonts w:ascii="Arial" w:hAnsi="Arial" w:cs="Arial"/>
          <w:color w:val="auto"/>
        </w:rPr>
      </w:pPr>
      <w:r>
        <w:rPr>
          <w:rFonts w:ascii="Arial" w:hAnsi="Arial" w:cs="Arial"/>
          <w:color w:val="auto"/>
        </w:rPr>
        <w:t>Brickwork and masonry</w:t>
      </w:r>
    </w:p>
    <w:p w14:paraId="6160A5E3" w14:textId="284CDF2C" w:rsidR="007625BC" w:rsidRDefault="007625BC" w:rsidP="00AE0AA3">
      <w:pPr>
        <w:rPr>
          <w:rFonts w:ascii="Arial" w:hAnsi="Arial" w:cs="Arial"/>
          <w:color w:val="auto"/>
        </w:rPr>
      </w:pPr>
      <w:r>
        <w:rPr>
          <w:rFonts w:ascii="Arial" w:hAnsi="Arial" w:cs="Arial"/>
          <w:color w:val="auto"/>
        </w:rPr>
        <w:t xml:space="preserve">Precast concrete panels </w:t>
      </w:r>
    </w:p>
    <w:p w14:paraId="74232D54" w14:textId="5902F91D" w:rsidR="004F1FE9" w:rsidRDefault="00553689" w:rsidP="00AE0AA3">
      <w:pPr>
        <w:rPr>
          <w:rFonts w:ascii="Arial" w:hAnsi="Arial" w:cs="Arial"/>
          <w:color w:val="auto"/>
        </w:rPr>
      </w:pPr>
      <w:r>
        <w:rPr>
          <w:rFonts w:ascii="Arial" w:hAnsi="Arial" w:cs="Arial"/>
          <w:color w:val="auto"/>
        </w:rPr>
        <w:t xml:space="preserve">The façade that I will implement on using is </w:t>
      </w:r>
      <w:r w:rsidR="0079684A">
        <w:rPr>
          <w:rFonts w:ascii="Arial" w:hAnsi="Arial" w:cs="Arial"/>
          <w:color w:val="auto"/>
        </w:rPr>
        <w:t xml:space="preserve">Brickwork masonry is a non-load bearing wall when it is supported by the structural fame. It is usually designed for the resistance </w:t>
      </w:r>
      <w:r w:rsidR="0079684A">
        <w:rPr>
          <w:rFonts w:ascii="Arial" w:hAnsi="Arial" w:cs="Arial"/>
          <w:color w:val="auto"/>
        </w:rPr>
        <w:lastRenderedPageBreak/>
        <w:t>to rain and thermal insulation. This is supported by heavy beams.</w:t>
      </w:r>
      <w:r>
        <w:rPr>
          <w:rFonts w:ascii="Arial" w:hAnsi="Arial" w:cs="Arial"/>
          <w:color w:val="auto"/>
        </w:rPr>
        <w:t xml:space="preserve"> And on top of this I would use wooden cladding on the external brick work</w:t>
      </w:r>
      <w:r w:rsidR="00F55365">
        <w:rPr>
          <w:rFonts w:ascii="Arial" w:hAnsi="Arial" w:cs="Arial"/>
          <w:color w:val="auto"/>
        </w:rPr>
        <w:t>. This would be suitable as Swansea frequently has rain and it will protect it from the elements</w:t>
      </w:r>
    </w:p>
    <w:p w14:paraId="2349457C" w14:textId="082E670B" w:rsidR="004F1FE9" w:rsidRDefault="004F1FE9" w:rsidP="00AE0AA3">
      <w:pPr>
        <w:rPr>
          <w:rFonts w:ascii="Arial" w:hAnsi="Arial" w:cs="Arial"/>
          <w:color w:val="auto"/>
        </w:rPr>
      </w:pPr>
      <w:r>
        <w:rPr>
          <w:rFonts w:ascii="Arial" w:hAnsi="Arial" w:cs="Arial"/>
          <w:color w:val="auto"/>
        </w:rPr>
        <w:t>Conclusion</w:t>
      </w:r>
    </w:p>
    <w:p w14:paraId="4985F06C" w14:textId="10416B18" w:rsidR="004F1FE9" w:rsidRDefault="00941B39" w:rsidP="00AE0AA3">
      <w:pPr>
        <w:rPr>
          <w:rFonts w:ascii="Arial" w:hAnsi="Arial" w:cs="Arial"/>
          <w:color w:val="auto"/>
        </w:rPr>
      </w:pPr>
      <w:r>
        <w:rPr>
          <w:rFonts w:ascii="Arial" w:hAnsi="Arial" w:cs="Arial"/>
          <w:color w:val="auto"/>
        </w:rPr>
        <w:t xml:space="preserve">To conclude I have chosen steel pile excavation for this project as it will be suitable for the location of the project, due to it’s high ground water table and the type of soil. The chosen material for the foundations of the building and for the underground car park is the concrete pile as it is a common foundation for deep basements. For the façade the chosen material was the concrete structure with a façade of masonry and brickwork added in with wooden cladding. This was chosen as it provides good thermal resistance and ventilation and weather resistance as Swansea coastline has a lot of wind and rain. </w:t>
      </w:r>
    </w:p>
    <w:p w14:paraId="24637D40" w14:textId="3F362C43" w:rsidR="004F1FE9" w:rsidRDefault="00E85309" w:rsidP="00AE0AA3">
      <w:pPr>
        <w:rPr>
          <w:rFonts w:ascii="Arial" w:hAnsi="Arial" w:cs="Arial"/>
          <w:color w:val="auto"/>
        </w:rPr>
      </w:pPr>
      <w:r>
        <w:rPr>
          <w:rFonts w:ascii="Arial" w:hAnsi="Arial" w:cs="Arial"/>
          <w:color w:val="auto"/>
        </w:rPr>
        <w:t xml:space="preserve"> </w:t>
      </w:r>
    </w:p>
    <w:p w14:paraId="0E4402F7" w14:textId="623266DD" w:rsidR="004F1FE9" w:rsidRDefault="004F1FE9" w:rsidP="00AE0AA3">
      <w:pPr>
        <w:rPr>
          <w:rFonts w:ascii="Arial" w:hAnsi="Arial" w:cs="Arial"/>
          <w:color w:val="auto"/>
        </w:rPr>
      </w:pPr>
    </w:p>
    <w:p w14:paraId="42A121C6" w14:textId="3A997B94" w:rsidR="004F1FE9" w:rsidRDefault="004F1FE9" w:rsidP="00AE0AA3">
      <w:pPr>
        <w:rPr>
          <w:rFonts w:ascii="Arial" w:hAnsi="Arial" w:cs="Arial"/>
          <w:color w:val="auto"/>
        </w:rPr>
      </w:pPr>
    </w:p>
    <w:p w14:paraId="2D269DA8" w14:textId="3D7AF50C" w:rsidR="004F1FE9" w:rsidRDefault="004F1FE9" w:rsidP="00AE0AA3">
      <w:pPr>
        <w:rPr>
          <w:rFonts w:ascii="Arial" w:hAnsi="Arial" w:cs="Arial"/>
          <w:color w:val="auto"/>
        </w:rPr>
      </w:pPr>
    </w:p>
    <w:p w14:paraId="31179DFC" w14:textId="7214911B" w:rsidR="004F1FE9" w:rsidRDefault="004F1FE9" w:rsidP="00AE0AA3">
      <w:pPr>
        <w:rPr>
          <w:rFonts w:ascii="Arial" w:hAnsi="Arial" w:cs="Arial"/>
          <w:color w:val="auto"/>
        </w:rPr>
      </w:pPr>
    </w:p>
    <w:p w14:paraId="1A0F9A5E" w14:textId="63A1CECE" w:rsidR="004F1FE9" w:rsidRDefault="004F1FE9" w:rsidP="00AE0AA3">
      <w:pPr>
        <w:rPr>
          <w:rFonts w:ascii="Arial" w:hAnsi="Arial" w:cs="Arial"/>
          <w:color w:val="auto"/>
        </w:rPr>
      </w:pPr>
    </w:p>
    <w:p w14:paraId="518799B0" w14:textId="5A1FE182" w:rsidR="004F1FE9" w:rsidRDefault="004F1FE9" w:rsidP="00AE0AA3">
      <w:pPr>
        <w:rPr>
          <w:rFonts w:ascii="Arial" w:hAnsi="Arial" w:cs="Arial"/>
          <w:color w:val="auto"/>
        </w:rPr>
      </w:pPr>
    </w:p>
    <w:p w14:paraId="141B19A3" w14:textId="6EB33AC8" w:rsidR="004F1FE9" w:rsidRDefault="004F1FE9" w:rsidP="00AE0AA3">
      <w:pPr>
        <w:rPr>
          <w:rFonts w:ascii="Arial" w:hAnsi="Arial" w:cs="Arial"/>
          <w:color w:val="auto"/>
        </w:rPr>
      </w:pPr>
    </w:p>
    <w:p w14:paraId="6CE3102D" w14:textId="5DF0828F" w:rsidR="004F1FE9" w:rsidRDefault="004F1FE9" w:rsidP="00AE0AA3">
      <w:pPr>
        <w:rPr>
          <w:rFonts w:ascii="Arial" w:hAnsi="Arial" w:cs="Arial"/>
          <w:color w:val="auto"/>
        </w:rPr>
      </w:pPr>
    </w:p>
    <w:p w14:paraId="6ECD9DA9" w14:textId="612643F2" w:rsidR="004F1FE9" w:rsidRDefault="004F1FE9" w:rsidP="00AE0AA3">
      <w:pPr>
        <w:rPr>
          <w:rFonts w:ascii="Arial" w:hAnsi="Arial" w:cs="Arial"/>
          <w:color w:val="auto"/>
        </w:rPr>
      </w:pPr>
    </w:p>
    <w:p w14:paraId="140975F4" w14:textId="49FEDFB7" w:rsidR="004F1FE9" w:rsidRDefault="004F1FE9" w:rsidP="00AE0AA3">
      <w:pPr>
        <w:rPr>
          <w:rFonts w:ascii="Arial" w:hAnsi="Arial" w:cs="Arial"/>
          <w:color w:val="auto"/>
        </w:rPr>
      </w:pPr>
    </w:p>
    <w:p w14:paraId="5CAAB8DE" w14:textId="4B21B3D7" w:rsidR="004F1FE9" w:rsidRDefault="004F1FE9" w:rsidP="00AE0AA3">
      <w:pPr>
        <w:rPr>
          <w:rFonts w:ascii="Arial" w:hAnsi="Arial" w:cs="Arial"/>
          <w:color w:val="auto"/>
        </w:rPr>
      </w:pPr>
    </w:p>
    <w:p w14:paraId="66FD2694" w14:textId="77777777" w:rsidR="00F55365" w:rsidRDefault="00F55365" w:rsidP="00AE0AA3">
      <w:pPr>
        <w:rPr>
          <w:rFonts w:ascii="Arial" w:hAnsi="Arial" w:cs="Arial"/>
          <w:color w:val="auto"/>
        </w:rPr>
      </w:pPr>
    </w:p>
    <w:p w14:paraId="4A9514FB" w14:textId="77777777" w:rsidR="00F55365" w:rsidRDefault="00F55365" w:rsidP="00AE0AA3">
      <w:pPr>
        <w:rPr>
          <w:rFonts w:ascii="Arial" w:hAnsi="Arial" w:cs="Arial"/>
          <w:color w:val="auto"/>
        </w:rPr>
      </w:pPr>
    </w:p>
    <w:p w14:paraId="0798276E" w14:textId="77777777" w:rsidR="00F55365" w:rsidRDefault="00F55365" w:rsidP="00AE0AA3">
      <w:pPr>
        <w:rPr>
          <w:rFonts w:ascii="Arial" w:hAnsi="Arial" w:cs="Arial"/>
          <w:color w:val="auto"/>
        </w:rPr>
      </w:pPr>
    </w:p>
    <w:p w14:paraId="2D49B3FE" w14:textId="77777777" w:rsidR="00F55365" w:rsidRDefault="00F55365" w:rsidP="00AE0AA3">
      <w:pPr>
        <w:rPr>
          <w:rFonts w:ascii="Arial" w:hAnsi="Arial" w:cs="Arial"/>
          <w:color w:val="auto"/>
        </w:rPr>
      </w:pPr>
    </w:p>
    <w:p w14:paraId="0C73E3B3" w14:textId="77777777" w:rsidR="00F55365" w:rsidRDefault="00F55365" w:rsidP="00AE0AA3">
      <w:pPr>
        <w:rPr>
          <w:rFonts w:ascii="Arial" w:hAnsi="Arial" w:cs="Arial"/>
          <w:color w:val="auto"/>
        </w:rPr>
      </w:pPr>
    </w:p>
    <w:p w14:paraId="08A39329" w14:textId="77777777" w:rsidR="00F55365" w:rsidRDefault="00F55365" w:rsidP="00AE0AA3">
      <w:pPr>
        <w:rPr>
          <w:rFonts w:ascii="Arial" w:hAnsi="Arial" w:cs="Arial"/>
          <w:color w:val="auto"/>
        </w:rPr>
      </w:pPr>
    </w:p>
    <w:p w14:paraId="75F33170" w14:textId="77777777" w:rsidR="00F55365" w:rsidRDefault="00F55365" w:rsidP="00AE0AA3">
      <w:pPr>
        <w:rPr>
          <w:rFonts w:ascii="Arial" w:hAnsi="Arial" w:cs="Arial"/>
          <w:color w:val="auto"/>
        </w:rPr>
      </w:pPr>
    </w:p>
    <w:p w14:paraId="17FA1021" w14:textId="77777777" w:rsidR="00F55365" w:rsidRDefault="00F55365" w:rsidP="00AE0AA3">
      <w:pPr>
        <w:rPr>
          <w:rFonts w:ascii="Arial" w:hAnsi="Arial" w:cs="Arial"/>
          <w:color w:val="auto"/>
        </w:rPr>
      </w:pPr>
    </w:p>
    <w:p w14:paraId="77FA46B8" w14:textId="77777777" w:rsidR="00F55365" w:rsidRDefault="00F55365" w:rsidP="00AE0AA3">
      <w:pPr>
        <w:rPr>
          <w:rFonts w:ascii="Arial" w:hAnsi="Arial" w:cs="Arial"/>
          <w:color w:val="auto"/>
        </w:rPr>
      </w:pPr>
    </w:p>
    <w:p w14:paraId="688CFBB1" w14:textId="577800E5" w:rsidR="004F1FE9" w:rsidRDefault="004F1FE9" w:rsidP="00AE0AA3">
      <w:pPr>
        <w:rPr>
          <w:rFonts w:ascii="Arial" w:hAnsi="Arial" w:cs="Arial"/>
          <w:color w:val="auto"/>
        </w:rPr>
      </w:pPr>
      <w:r>
        <w:rPr>
          <w:rFonts w:ascii="Arial" w:hAnsi="Arial" w:cs="Arial"/>
          <w:color w:val="auto"/>
        </w:rPr>
        <w:t>References</w:t>
      </w:r>
    </w:p>
    <w:p w14:paraId="3FE260E2" w14:textId="77777777" w:rsidR="00B0671F" w:rsidRPr="00B0671F" w:rsidRDefault="00B0671F" w:rsidP="00B0671F">
      <w:pPr>
        <w:pBdr>
          <w:bottom w:val="single" w:sz="6" w:space="1" w:color="auto"/>
        </w:pBdr>
        <w:spacing w:after="0" w:line="240" w:lineRule="auto"/>
        <w:rPr>
          <w:rFonts w:ascii="Arial" w:eastAsia="Times New Roman" w:hAnsi="Arial" w:cs="Arial"/>
          <w:vanish/>
          <w:color w:val="auto"/>
          <w:sz w:val="16"/>
          <w:szCs w:val="16"/>
          <w:lang w:val="en-GB" w:eastAsia="en-GB"/>
        </w:rPr>
      </w:pPr>
      <w:r w:rsidRPr="00B0671F">
        <w:rPr>
          <w:rFonts w:ascii="Arial" w:eastAsia="Times New Roman" w:hAnsi="Arial" w:cs="Arial"/>
          <w:vanish/>
          <w:color w:val="auto"/>
          <w:sz w:val="16"/>
          <w:szCs w:val="16"/>
          <w:lang w:val="en-GB" w:eastAsia="en-GB"/>
        </w:rPr>
        <w:t>Top of Form</w:t>
      </w:r>
    </w:p>
    <w:p w14:paraId="6AAB855B" w14:textId="23EF9EDA" w:rsidR="00B0671F" w:rsidRPr="00B0671F" w:rsidRDefault="00B0671F" w:rsidP="00B0671F">
      <w:pPr>
        <w:shd w:val="clear" w:color="auto" w:fill="FFFFFF"/>
        <w:spacing w:before="240" w:after="120" w:line="240" w:lineRule="auto"/>
        <w:rPr>
          <w:rFonts w:ascii="Arial" w:eastAsia="Times New Roman" w:hAnsi="Arial" w:cs="Arial"/>
          <w:color w:val="000000"/>
          <w:sz w:val="21"/>
          <w:szCs w:val="21"/>
          <w:lang w:val="en-GB" w:eastAsia="en-GB"/>
        </w:rPr>
      </w:pP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855"/>
        <w:gridCol w:w="9195"/>
      </w:tblGrid>
      <w:tr w:rsidR="00B0671F" w:rsidRPr="00B0671F" w14:paraId="4FF0C905" w14:textId="77777777" w:rsidTr="00B0671F">
        <w:tc>
          <w:tcPr>
            <w:tcW w:w="855" w:type="dxa"/>
            <w:vAlign w:val="center"/>
            <w:hideMark/>
          </w:tcPr>
          <w:p w14:paraId="5127EA4B" w14:textId="77777777" w:rsidR="00B0671F" w:rsidRPr="00B0671F" w:rsidRDefault="00B0671F" w:rsidP="00B0671F">
            <w:pPr>
              <w:spacing w:before="0" w:after="0" w:line="240" w:lineRule="auto"/>
              <w:rPr>
                <w:rFonts w:ascii="Times New Roman" w:eastAsia="Times New Roman" w:hAnsi="Times New Roman" w:cs="Times New Roman"/>
                <w:color w:val="auto"/>
                <w:sz w:val="21"/>
                <w:szCs w:val="21"/>
                <w:lang w:val="en-GB" w:eastAsia="en-GB"/>
              </w:rPr>
            </w:pPr>
            <w:r w:rsidRPr="00B0671F">
              <w:rPr>
                <w:rFonts w:ascii="Times New Roman" w:eastAsia="Times New Roman" w:hAnsi="Times New Roman" w:cs="Times New Roman"/>
                <w:color w:val="auto"/>
                <w:sz w:val="21"/>
                <w:szCs w:val="21"/>
                <w:lang w:val="en-GB" w:eastAsia="en-GB"/>
              </w:rPr>
              <w:t>Article title:</w:t>
            </w:r>
          </w:p>
        </w:tc>
        <w:tc>
          <w:tcPr>
            <w:tcW w:w="0" w:type="auto"/>
            <w:vAlign w:val="center"/>
            <w:hideMark/>
          </w:tcPr>
          <w:p w14:paraId="03543137" w14:textId="77777777" w:rsidR="00B0671F" w:rsidRPr="00B0671F" w:rsidRDefault="00B0671F" w:rsidP="00B0671F">
            <w:pPr>
              <w:spacing w:before="0" w:after="0" w:line="240" w:lineRule="auto"/>
              <w:rPr>
                <w:rFonts w:ascii="Times New Roman" w:eastAsia="Times New Roman" w:hAnsi="Times New Roman" w:cs="Times New Roman"/>
                <w:color w:val="auto"/>
                <w:sz w:val="21"/>
                <w:szCs w:val="21"/>
                <w:lang w:val="en-GB" w:eastAsia="en-GB"/>
              </w:rPr>
            </w:pPr>
            <w:r w:rsidRPr="00B0671F">
              <w:rPr>
                <w:rFonts w:ascii="Times New Roman" w:eastAsia="Times New Roman" w:hAnsi="Times New Roman" w:cs="Times New Roman"/>
                <w:color w:val="auto"/>
                <w:sz w:val="21"/>
                <w:szCs w:val="21"/>
                <w:lang w:val="en-GB" w:eastAsia="en-GB"/>
              </w:rPr>
              <w:t>Excavation FAQs</w:t>
            </w:r>
          </w:p>
        </w:tc>
      </w:tr>
      <w:tr w:rsidR="00B0671F" w:rsidRPr="00B0671F" w14:paraId="459600C6" w14:textId="77777777" w:rsidTr="00B0671F">
        <w:tc>
          <w:tcPr>
            <w:tcW w:w="855" w:type="dxa"/>
            <w:vAlign w:val="center"/>
            <w:hideMark/>
          </w:tcPr>
          <w:p w14:paraId="635CADF1" w14:textId="77777777" w:rsidR="00B0671F" w:rsidRPr="00B0671F" w:rsidRDefault="00B0671F" w:rsidP="00B0671F">
            <w:pPr>
              <w:spacing w:before="0" w:after="0" w:line="240" w:lineRule="auto"/>
              <w:rPr>
                <w:rFonts w:ascii="Times New Roman" w:eastAsia="Times New Roman" w:hAnsi="Times New Roman" w:cs="Times New Roman"/>
                <w:color w:val="auto"/>
                <w:sz w:val="21"/>
                <w:szCs w:val="21"/>
                <w:lang w:val="en-GB" w:eastAsia="en-GB"/>
              </w:rPr>
            </w:pPr>
            <w:r w:rsidRPr="00B0671F">
              <w:rPr>
                <w:rFonts w:ascii="Times New Roman" w:eastAsia="Times New Roman" w:hAnsi="Times New Roman" w:cs="Times New Roman"/>
                <w:color w:val="auto"/>
                <w:sz w:val="21"/>
                <w:szCs w:val="21"/>
                <w:lang w:val="en-GB" w:eastAsia="en-GB"/>
              </w:rPr>
              <w:t>Website title:</w:t>
            </w:r>
          </w:p>
        </w:tc>
        <w:tc>
          <w:tcPr>
            <w:tcW w:w="0" w:type="auto"/>
            <w:vAlign w:val="center"/>
            <w:hideMark/>
          </w:tcPr>
          <w:p w14:paraId="7589E152" w14:textId="77777777" w:rsidR="00B0671F" w:rsidRPr="00B0671F" w:rsidRDefault="00B0671F" w:rsidP="00B0671F">
            <w:pPr>
              <w:spacing w:before="0" w:after="0" w:line="240" w:lineRule="auto"/>
              <w:rPr>
                <w:rFonts w:ascii="Times New Roman" w:eastAsia="Times New Roman" w:hAnsi="Times New Roman" w:cs="Times New Roman"/>
                <w:color w:val="auto"/>
                <w:sz w:val="21"/>
                <w:szCs w:val="21"/>
                <w:lang w:val="en-GB" w:eastAsia="en-GB"/>
              </w:rPr>
            </w:pPr>
            <w:r w:rsidRPr="00B0671F">
              <w:rPr>
                <w:rFonts w:ascii="Times New Roman" w:eastAsia="Times New Roman" w:hAnsi="Times New Roman" w:cs="Times New Roman"/>
                <w:color w:val="auto"/>
                <w:sz w:val="21"/>
                <w:szCs w:val="21"/>
                <w:lang w:val="en-GB" w:eastAsia="en-GB"/>
              </w:rPr>
              <w:t>Health and Safety Authority</w:t>
            </w:r>
          </w:p>
        </w:tc>
      </w:tr>
      <w:tr w:rsidR="00B0671F" w:rsidRPr="00B0671F" w14:paraId="012DCDBC" w14:textId="77777777" w:rsidTr="00B0671F">
        <w:tc>
          <w:tcPr>
            <w:tcW w:w="855" w:type="dxa"/>
            <w:vAlign w:val="center"/>
            <w:hideMark/>
          </w:tcPr>
          <w:p w14:paraId="26A87AAE" w14:textId="77777777" w:rsidR="00B0671F" w:rsidRPr="00B0671F" w:rsidRDefault="00B0671F" w:rsidP="00B0671F">
            <w:pPr>
              <w:spacing w:before="0" w:after="0" w:line="240" w:lineRule="auto"/>
              <w:rPr>
                <w:rFonts w:ascii="Times New Roman" w:eastAsia="Times New Roman" w:hAnsi="Times New Roman" w:cs="Times New Roman"/>
                <w:color w:val="auto"/>
                <w:sz w:val="21"/>
                <w:szCs w:val="21"/>
                <w:lang w:val="en-GB" w:eastAsia="en-GB"/>
              </w:rPr>
            </w:pPr>
            <w:r w:rsidRPr="00B0671F">
              <w:rPr>
                <w:rFonts w:ascii="Times New Roman" w:eastAsia="Times New Roman" w:hAnsi="Times New Roman" w:cs="Times New Roman"/>
                <w:color w:val="auto"/>
                <w:sz w:val="21"/>
                <w:szCs w:val="21"/>
                <w:lang w:val="en-GB" w:eastAsia="en-GB"/>
              </w:rPr>
              <w:t>URL:</w:t>
            </w:r>
          </w:p>
        </w:tc>
        <w:tc>
          <w:tcPr>
            <w:tcW w:w="0" w:type="auto"/>
            <w:vAlign w:val="center"/>
            <w:hideMark/>
          </w:tcPr>
          <w:p w14:paraId="28773B61" w14:textId="77777777" w:rsidR="00B0671F" w:rsidRPr="00B0671F" w:rsidRDefault="00B0671F" w:rsidP="00B0671F">
            <w:pPr>
              <w:spacing w:before="0" w:after="0" w:line="240" w:lineRule="auto"/>
              <w:rPr>
                <w:rFonts w:ascii="Times New Roman" w:eastAsia="Times New Roman" w:hAnsi="Times New Roman" w:cs="Times New Roman"/>
                <w:color w:val="auto"/>
                <w:sz w:val="21"/>
                <w:szCs w:val="21"/>
                <w:lang w:val="en-GB" w:eastAsia="en-GB"/>
              </w:rPr>
            </w:pPr>
            <w:r w:rsidRPr="00B0671F">
              <w:rPr>
                <w:rFonts w:ascii="Times New Roman" w:eastAsia="Times New Roman" w:hAnsi="Times New Roman" w:cs="Times New Roman"/>
                <w:color w:val="auto"/>
                <w:sz w:val="21"/>
                <w:szCs w:val="21"/>
                <w:lang w:val="en-GB" w:eastAsia="en-GB"/>
              </w:rPr>
              <w:t>https://www.hsa.ie/eng/Your_Industry/Construction/Construction_FAQ's/Excavations/#precautions</w:t>
            </w:r>
          </w:p>
        </w:tc>
      </w:tr>
    </w:tbl>
    <w:p w14:paraId="68EF6AAE" w14:textId="77777777" w:rsidR="00B0671F" w:rsidRPr="00B0671F" w:rsidRDefault="00B0671F" w:rsidP="00B0671F">
      <w:pPr>
        <w:pBdr>
          <w:bottom w:val="single" w:sz="6" w:space="1" w:color="auto"/>
        </w:pBdr>
        <w:spacing w:after="120" w:line="240" w:lineRule="auto"/>
        <w:jc w:val="center"/>
        <w:rPr>
          <w:rFonts w:ascii="Arial" w:eastAsia="Times New Roman" w:hAnsi="Arial" w:cs="Arial"/>
          <w:vanish/>
          <w:color w:val="auto"/>
          <w:sz w:val="16"/>
          <w:szCs w:val="16"/>
          <w:lang w:val="en-GB" w:eastAsia="en-GB"/>
        </w:rPr>
      </w:pPr>
      <w:r w:rsidRPr="00B0671F">
        <w:rPr>
          <w:rFonts w:ascii="Arial" w:eastAsia="Times New Roman" w:hAnsi="Arial" w:cs="Arial"/>
          <w:vanish/>
          <w:color w:val="auto"/>
          <w:sz w:val="16"/>
          <w:szCs w:val="16"/>
          <w:lang w:val="en-GB" w:eastAsia="en-GB"/>
        </w:rPr>
        <w:t>Top of Form</w:t>
      </w: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1380"/>
        <w:gridCol w:w="8670"/>
      </w:tblGrid>
      <w:tr w:rsidR="00B0671F" w:rsidRPr="00B0671F" w14:paraId="3BBCFFB5" w14:textId="77777777" w:rsidTr="00B0671F">
        <w:tc>
          <w:tcPr>
            <w:tcW w:w="1380" w:type="dxa"/>
            <w:vAlign w:val="center"/>
            <w:hideMark/>
          </w:tcPr>
          <w:p w14:paraId="75B0833D" w14:textId="77777777" w:rsidR="00B0671F" w:rsidRPr="00B0671F" w:rsidRDefault="00B0671F" w:rsidP="00B0671F">
            <w:pPr>
              <w:spacing w:before="0" w:after="0" w:line="240" w:lineRule="auto"/>
              <w:rPr>
                <w:rFonts w:ascii="Times New Roman" w:eastAsia="Times New Roman" w:hAnsi="Times New Roman" w:cs="Times New Roman"/>
                <w:color w:val="auto"/>
                <w:sz w:val="21"/>
                <w:szCs w:val="21"/>
                <w:lang w:val="en-GB" w:eastAsia="en-GB"/>
              </w:rPr>
            </w:pPr>
          </w:p>
          <w:p w14:paraId="43DC8E25" w14:textId="111F37E8" w:rsidR="00B0671F" w:rsidRPr="00B0671F" w:rsidRDefault="00B0671F" w:rsidP="00B0671F">
            <w:pPr>
              <w:spacing w:before="0" w:after="0" w:line="240" w:lineRule="auto"/>
              <w:rPr>
                <w:rFonts w:ascii="Times New Roman" w:eastAsia="Times New Roman" w:hAnsi="Times New Roman" w:cs="Times New Roman"/>
                <w:color w:val="auto"/>
                <w:sz w:val="21"/>
                <w:szCs w:val="21"/>
                <w:lang w:val="en-GB" w:eastAsia="en-GB"/>
              </w:rPr>
            </w:pPr>
            <w:r w:rsidRPr="00B0671F">
              <w:rPr>
                <w:rFonts w:ascii="Times New Roman" w:eastAsia="Times New Roman" w:hAnsi="Times New Roman" w:cs="Times New Roman"/>
                <w:color w:val="auto"/>
                <w:sz w:val="21"/>
                <w:szCs w:val="21"/>
                <w:lang w:val="en-GB" w:eastAsia="en-GB"/>
              </w:rPr>
              <w:t>Website title:</w:t>
            </w:r>
          </w:p>
        </w:tc>
        <w:tc>
          <w:tcPr>
            <w:tcW w:w="0" w:type="auto"/>
            <w:vAlign w:val="center"/>
            <w:hideMark/>
          </w:tcPr>
          <w:p w14:paraId="7F4601B9" w14:textId="77777777" w:rsidR="00B0671F" w:rsidRPr="00B0671F" w:rsidRDefault="00B0671F" w:rsidP="00B0671F">
            <w:pPr>
              <w:spacing w:before="0" w:after="0" w:line="240" w:lineRule="auto"/>
              <w:rPr>
                <w:rFonts w:ascii="Times New Roman" w:eastAsia="Times New Roman" w:hAnsi="Times New Roman" w:cs="Times New Roman"/>
                <w:color w:val="auto"/>
                <w:sz w:val="21"/>
                <w:szCs w:val="21"/>
                <w:lang w:val="en-GB" w:eastAsia="en-GB"/>
              </w:rPr>
            </w:pPr>
            <w:r w:rsidRPr="00B0671F">
              <w:rPr>
                <w:rFonts w:ascii="Times New Roman" w:eastAsia="Times New Roman" w:hAnsi="Times New Roman" w:cs="Times New Roman"/>
                <w:color w:val="auto"/>
                <w:sz w:val="21"/>
                <w:szCs w:val="21"/>
                <w:lang w:val="en-GB" w:eastAsia="en-GB"/>
              </w:rPr>
              <w:t>Idc-online.com</w:t>
            </w:r>
          </w:p>
        </w:tc>
      </w:tr>
      <w:tr w:rsidR="00B0671F" w:rsidRPr="00B0671F" w14:paraId="3798C637" w14:textId="77777777" w:rsidTr="00B0671F">
        <w:tc>
          <w:tcPr>
            <w:tcW w:w="1380" w:type="dxa"/>
            <w:vAlign w:val="center"/>
            <w:hideMark/>
          </w:tcPr>
          <w:p w14:paraId="5CAA9300" w14:textId="77777777" w:rsidR="00B0671F" w:rsidRPr="00B0671F" w:rsidRDefault="00B0671F" w:rsidP="00B0671F">
            <w:pPr>
              <w:spacing w:before="0" w:after="0" w:line="240" w:lineRule="auto"/>
              <w:rPr>
                <w:rFonts w:ascii="Times New Roman" w:eastAsia="Times New Roman" w:hAnsi="Times New Roman" w:cs="Times New Roman"/>
                <w:color w:val="auto"/>
                <w:sz w:val="21"/>
                <w:szCs w:val="21"/>
                <w:lang w:val="en-GB" w:eastAsia="en-GB"/>
              </w:rPr>
            </w:pPr>
            <w:r w:rsidRPr="00B0671F">
              <w:rPr>
                <w:rFonts w:ascii="Times New Roman" w:eastAsia="Times New Roman" w:hAnsi="Times New Roman" w:cs="Times New Roman"/>
                <w:color w:val="auto"/>
                <w:sz w:val="21"/>
                <w:szCs w:val="21"/>
                <w:lang w:val="en-GB" w:eastAsia="en-GB"/>
              </w:rPr>
              <w:t>URL:</w:t>
            </w:r>
          </w:p>
        </w:tc>
        <w:tc>
          <w:tcPr>
            <w:tcW w:w="0" w:type="auto"/>
            <w:vAlign w:val="center"/>
            <w:hideMark/>
          </w:tcPr>
          <w:p w14:paraId="16D65572" w14:textId="77777777" w:rsidR="00B0671F" w:rsidRPr="00B0671F" w:rsidRDefault="00B0671F" w:rsidP="00B0671F">
            <w:pPr>
              <w:spacing w:before="0" w:after="0" w:line="240" w:lineRule="auto"/>
              <w:rPr>
                <w:rFonts w:ascii="Times New Roman" w:eastAsia="Times New Roman" w:hAnsi="Times New Roman" w:cs="Times New Roman"/>
                <w:color w:val="auto"/>
                <w:sz w:val="21"/>
                <w:szCs w:val="21"/>
                <w:lang w:val="en-GB" w:eastAsia="en-GB"/>
              </w:rPr>
            </w:pPr>
            <w:r w:rsidRPr="00B0671F">
              <w:rPr>
                <w:rFonts w:ascii="Times New Roman" w:eastAsia="Times New Roman" w:hAnsi="Times New Roman" w:cs="Times New Roman"/>
                <w:color w:val="auto"/>
                <w:sz w:val="21"/>
                <w:szCs w:val="21"/>
                <w:lang w:val="en-GB" w:eastAsia="en-GB"/>
              </w:rPr>
              <w:t>http://www.idc-online.com/technical_references/pdfs/civil_engineering/Sheet_Piles_and_Dewatering.pdf</w:t>
            </w:r>
          </w:p>
        </w:tc>
      </w:tr>
    </w:tbl>
    <w:p w14:paraId="2EEDD732" w14:textId="7623216F" w:rsidR="004F1FE9" w:rsidRPr="00B0671F" w:rsidRDefault="004F1FE9" w:rsidP="00AE0AA3">
      <w:pPr>
        <w:rPr>
          <w:rFonts w:ascii="Arial" w:hAnsi="Arial" w:cs="Arial"/>
          <w:color w:val="auto"/>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010"/>
        <w:gridCol w:w="8040"/>
      </w:tblGrid>
      <w:tr w:rsidR="00B0671F" w:rsidRPr="00B0671F" w14:paraId="55547859" w14:textId="77777777" w:rsidTr="00B0671F">
        <w:tc>
          <w:tcPr>
            <w:tcW w:w="2010" w:type="dxa"/>
            <w:shd w:val="clear" w:color="auto" w:fill="FFFFFF"/>
            <w:vAlign w:val="center"/>
            <w:hideMark/>
          </w:tcPr>
          <w:p w14:paraId="2719B17C" w14:textId="77777777" w:rsidR="00B0671F" w:rsidRPr="00B0671F" w:rsidRDefault="00B0671F" w:rsidP="00B0671F">
            <w:pPr>
              <w:spacing w:before="0" w:after="0" w:line="240" w:lineRule="auto"/>
              <w:rPr>
                <w:rFonts w:ascii="Arial" w:eastAsia="Times New Roman" w:hAnsi="Arial" w:cs="Arial"/>
                <w:color w:val="000000"/>
                <w:sz w:val="21"/>
                <w:szCs w:val="21"/>
                <w:lang w:val="en-GB" w:eastAsia="en-GB"/>
              </w:rPr>
            </w:pPr>
            <w:r w:rsidRPr="00B0671F">
              <w:rPr>
                <w:rFonts w:ascii="Arial" w:eastAsia="Times New Roman" w:hAnsi="Arial" w:cs="Arial"/>
                <w:color w:val="000000"/>
                <w:sz w:val="21"/>
                <w:szCs w:val="21"/>
                <w:lang w:val="en-GB" w:eastAsia="en-GB"/>
              </w:rPr>
              <w:t>Article title:</w:t>
            </w:r>
          </w:p>
        </w:tc>
        <w:tc>
          <w:tcPr>
            <w:tcW w:w="0" w:type="auto"/>
            <w:shd w:val="clear" w:color="auto" w:fill="FFFFFF"/>
            <w:vAlign w:val="center"/>
            <w:hideMark/>
          </w:tcPr>
          <w:p w14:paraId="1FBA9E37" w14:textId="77777777" w:rsidR="00B0671F" w:rsidRPr="00B0671F" w:rsidRDefault="00B0671F" w:rsidP="00B0671F">
            <w:pPr>
              <w:spacing w:before="0" w:after="0" w:line="240" w:lineRule="auto"/>
              <w:rPr>
                <w:rFonts w:ascii="Arial" w:eastAsia="Times New Roman" w:hAnsi="Arial" w:cs="Arial"/>
                <w:color w:val="000000"/>
                <w:sz w:val="21"/>
                <w:szCs w:val="21"/>
                <w:lang w:val="en-GB" w:eastAsia="en-GB"/>
              </w:rPr>
            </w:pPr>
            <w:r w:rsidRPr="00B0671F">
              <w:rPr>
                <w:rFonts w:ascii="Arial" w:eastAsia="Times New Roman" w:hAnsi="Arial" w:cs="Arial"/>
                <w:color w:val="000000"/>
                <w:sz w:val="21"/>
                <w:szCs w:val="21"/>
                <w:lang w:val="en-GB" w:eastAsia="en-GB"/>
              </w:rPr>
              <w:t>Foundations</w:t>
            </w:r>
          </w:p>
        </w:tc>
      </w:tr>
      <w:tr w:rsidR="00B0671F" w:rsidRPr="00B0671F" w14:paraId="1E72E1E7" w14:textId="77777777" w:rsidTr="00B0671F">
        <w:tc>
          <w:tcPr>
            <w:tcW w:w="2010" w:type="dxa"/>
            <w:shd w:val="clear" w:color="auto" w:fill="FFFFFF"/>
            <w:vAlign w:val="center"/>
            <w:hideMark/>
          </w:tcPr>
          <w:p w14:paraId="2499DC67" w14:textId="77777777" w:rsidR="00B0671F" w:rsidRPr="00B0671F" w:rsidRDefault="00B0671F" w:rsidP="00B0671F">
            <w:pPr>
              <w:spacing w:before="0" w:after="0" w:line="240" w:lineRule="auto"/>
              <w:rPr>
                <w:rFonts w:ascii="Arial" w:eastAsia="Times New Roman" w:hAnsi="Arial" w:cs="Arial"/>
                <w:color w:val="000000"/>
                <w:sz w:val="21"/>
                <w:szCs w:val="21"/>
                <w:lang w:val="en-GB" w:eastAsia="en-GB"/>
              </w:rPr>
            </w:pPr>
            <w:r w:rsidRPr="00B0671F">
              <w:rPr>
                <w:rFonts w:ascii="Arial" w:eastAsia="Times New Roman" w:hAnsi="Arial" w:cs="Arial"/>
                <w:color w:val="000000"/>
                <w:sz w:val="21"/>
                <w:szCs w:val="21"/>
                <w:lang w:val="en-GB" w:eastAsia="en-GB"/>
              </w:rPr>
              <w:t>Website title:</w:t>
            </w:r>
          </w:p>
        </w:tc>
        <w:tc>
          <w:tcPr>
            <w:tcW w:w="0" w:type="auto"/>
            <w:shd w:val="clear" w:color="auto" w:fill="FFFFFF"/>
            <w:vAlign w:val="center"/>
            <w:hideMark/>
          </w:tcPr>
          <w:p w14:paraId="3DA92EBD" w14:textId="77777777" w:rsidR="00B0671F" w:rsidRPr="00B0671F" w:rsidRDefault="00B0671F" w:rsidP="00B0671F">
            <w:pPr>
              <w:spacing w:before="0" w:after="0" w:line="240" w:lineRule="auto"/>
              <w:rPr>
                <w:rFonts w:ascii="Arial" w:eastAsia="Times New Roman" w:hAnsi="Arial" w:cs="Arial"/>
                <w:color w:val="000000"/>
                <w:sz w:val="21"/>
                <w:szCs w:val="21"/>
                <w:lang w:val="en-GB" w:eastAsia="en-GB"/>
              </w:rPr>
            </w:pPr>
            <w:r w:rsidRPr="00B0671F">
              <w:rPr>
                <w:rFonts w:ascii="Arial" w:eastAsia="Times New Roman" w:hAnsi="Arial" w:cs="Arial"/>
                <w:color w:val="000000"/>
                <w:sz w:val="21"/>
                <w:szCs w:val="21"/>
                <w:lang w:val="en-GB" w:eastAsia="en-GB"/>
              </w:rPr>
              <w:t>Basements.org.uk</w:t>
            </w:r>
          </w:p>
        </w:tc>
      </w:tr>
      <w:tr w:rsidR="00B0671F" w:rsidRPr="00B0671F" w14:paraId="447D267A" w14:textId="77777777" w:rsidTr="00B0671F">
        <w:tc>
          <w:tcPr>
            <w:tcW w:w="2010" w:type="dxa"/>
            <w:shd w:val="clear" w:color="auto" w:fill="FFFFFF"/>
            <w:vAlign w:val="center"/>
            <w:hideMark/>
          </w:tcPr>
          <w:p w14:paraId="38511B35" w14:textId="77777777" w:rsidR="00B0671F" w:rsidRPr="00B0671F" w:rsidRDefault="00B0671F" w:rsidP="00B0671F">
            <w:pPr>
              <w:spacing w:before="0" w:after="0" w:line="240" w:lineRule="auto"/>
              <w:rPr>
                <w:rFonts w:ascii="Arial" w:eastAsia="Times New Roman" w:hAnsi="Arial" w:cs="Arial"/>
                <w:color w:val="000000"/>
                <w:sz w:val="21"/>
                <w:szCs w:val="21"/>
                <w:lang w:val="en-GB" w:eastAsia="en-GB"/>
              </w:rPr>
            </w:pPr>
            <w:r w:rsidRPr="00B0671F">
              <w:rPr>
                <w:rFonts w:ascii="Arial" w:eastAsia="Times New Roman" w:hAnsi="Arial" w:cs="Arial"/>
                <w:color w:val="000000"/>
                <w:sz w:val="21"/>
                <w:szCs w:val="21"/>
                <w:lang w:val="en-GB" w:eastAsia="en-GB"/>
              </w:rPr>
              <w:t>URL:</w:t>
            </w:r>
          </w:p>
        </w:tc>
        <w:tc>
          <w:tcPr>
            <w:tcW w:w="0" w:type="auto"/>
            <w:shd w:val="clear" w:color="auto" w:fill="FFFFFF"/>
            <w:vAlign w:val="center"/>
            <w:hideMark/>
          </w:tcPr>
          <w:p w14:paraId="1A8D9440" w14:textId="77777777" w:rsidR="00B0671F" w:rsidRPr="00B0671F" w:rsidRDefault="00B0671F" w:rsidP="00B0671F">
            <w:pPr>
              <w:spacing w:before="0" w:after="0" w:line="240" w:lineRule="auto"/>
              <w:rPr>
                <w:rFonts w:ascii="Arial" w:eastAsia="Times New Roman" w:hAnsi="Arial" w:cs="Arial"/>
                <w:color w:val="000000"/>
                <w:sz w:val="21"/>
                <w:szCs w:val="21"/>
                <w:lang w:val="en-GB" w:eastAsia="en-GB"/>
              </w:rPr>
            </w:pPr>
            <w:r w:rsidRPr="00B0671F">
              <w:rPr>
                <w:rFonts w:ascii="Arial" w:eastAsia="Times New Roman" w:hAnsi="Arial" w:cs="Arial"/>
                <w:color w:val="000000"/>
                <w:sz w:val="21"/>
                <w:szCs w:val="21"/>
                <w:lang w:val="en-GB" w:eastAsia="en-GB"/>
              </w:rPr>
              <w:t>https://www.basements.org.uk/TBIC/Construction-Waterproofing/Foundations.aspx</w:t>
            </w:r>
          </w:p>
        </w:tc>
      </w:tr>
    </w:tbl>
    <w:p w14:paraId="3CC68A79" w14:textId="7F00088A" w:rsidR="004F1FE9" w:rsidRPr="00B0671F" w:rsidRDefault="004F1FE9" w:rsidP="00AE0AA3">
      <w:pPr>
        <w:rPr>
          <w:rFonts w:ascii="Arial" w:hAnsi="Arial" w:cs="Arial"/>
          <w:color w:val="auto"/>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010"/>
        <w:gridCol w:w="8040"/>
      </w:tblGrid>
      <w:tr w:rsidR="00B0671F" w:rsidRPr="00B0671F" w14:paraId="7D556470" w14:textId="77777777" w:rsidTr="00B0671F">
        <w:tc>
          <w:tcPr>
            <w:tcW w:w="2010" w:type="dxa"/>
            <w:shd w:val="clear" w:color="auto" w:fill="FFFFFF"/>
            <w:vAlign w:val="center"/>
            <w:hideMark/>
          </w:tcPr>
          <w:p w14:paraId="1ACB3E51" w14:textId="77777777" w:rsidR="00B0671F" w:rsidRPr="00B0671F" w:rsidRDefault="00B0671F" w:rsidP="00B0671F">
            <w:pPr>
              <w:spacing w:before="0" w:after="0" w:line="240" w:lineRule="auto"/>
              <w:rPr>
                <w:rFonts w:ascii="Arial" w:eastAsia="Times New Roman" w:hAnsi="Arial" w:cs="Arial"/>
                <w:color w:val="000000"/>
                <w:sz w:val="21"/>
                <w:szCs w:val="21"/>
                <w:lang w:val="en-GB" w:eastAsia="en-GB"/>
              </w:rPr>
            </w:pPr>
            <w:r w:rsidRPr="00B0671F">
              <w:rPr>
                <w:rFonts w:ascii="Arial" w:eastAsia="Times New Roman" w:hAnsi="Arial" w:cs="Arial"/>
                <w:color w:val="000000"/>
                <w:sz w:val="21"/>
                <w:szCs w:val="21"/>
                <w:lang w:val="en-GB" w:eastAsia="en-GB"/>
              </w:rPr>
              <w:t>Article title:</w:t>
            </w:r>
          </w:p>
        </w:tc>
        <w:tc>
          <w:tcPr>
            <w:tcW w:w="0" w:type="auto"/>
            <w:shd w:val="clear" w:color="auto" w:fill="FFFFFF"/>
            <w:vAlign w:val="center"/>
            <w:hideMark/>
          </w:tcPr>
          <w:p w14:paraId="02226A51" w14:textId="77777777" w:rsidR="00B0671F" w:rsidRPr="00B0671F" w:rsidRDefault="00B0671F" w:rsidP="00B0671F">
            <w:pPr>
              <w:spacing w:before="0" w:after="0" w:line="240" w:lineRule="auto"/>
              <w:rPr>
                <w:rFonts w:ascii="Arial" w:eastAsia="Times New Roman" w:hAnsi="Arial" w:cs="Arial"/>
                <w:color w:val="000000"/>
                <w:sz w:val="21"/>
                <w:szCs w:val="21"/>
                <w:lang w:val="en-GB" w:eastAsia="en-GB"/>
              </w:rPr>
            </w:pPr>
            <w:r w:rsidRPr="00B0671F">
              <w:rPr>
                <w:rFonts w:ascii="Arial" w:eastAsia="Times New Roman" w:hAnsi="Arial" w:cs="Arial"/>
                <w:color w:val="000000"/>
                <w:sz w:val="21"/>
                <w:szCs w:val="21"/>
                <w:lang w:val="en-GB" w:eastAsia="en-GB"/>
              </w:rPr>
              <w:t>Construction methods</w:t>
            </w:r>
          </w:p>
        </w:tc>
      </w:tr>
      <w:tr w:rsidR="00B0671F" w:rsidRPr="00B0671F" w14:paraId="100F0782" w14:textId="77777777" w:rsidTr="00B0671F">
        <w:tc>
          <w:tcPr>
            <w:tcW w:w="2010" w:type="dxa"/>
            <w:shd w:val="clear" w:color="auto" w:fill="FFFFFF"/>
            <w:vAlign w:val="center"/>
            <w:hideMark/>
          </w:tcPr>
          <w:p w14:paraId="4FFB13AD" w14:textId="77777777" w:rsidR="00B0671F" w:rsidRPr="00B0671F" w:rsidRDefault="00B0671F" w:rsidP="00B0671F">
            <w:pPr>
              <w:spacing w:before="0" w:after="0" w:line="240" w:lineRule="auto"/>
              <w:rPr>
                <w:rFonts w:ascii="Arial" w:eastAsia="Times New Roman" w:hAnsi="Arial" w:cs="Arial"/>
                <w:color w:val="000000"/>
                <w:sz w:val="21"/>
                <w:szCs w:val="21"/>
                <w:lang w:val="en-GB" w:eastAsia="en-GB"/>
              </w:rPr>
            </w:pPr>
            <w:r w:rsidRPr="00B0671F">
              <w:rPr>
                <w:rFonts w:ascii="Arial" w:eastAsia="Times New Roman" w:hAnsi="Arial" w:cs="Arial"/>
                <w:color w:val="000000"/>
                <w:sz w:val="21"/>
                <w:szCs w:val="21"/>
                <w:lang w:val="en-GB" w:eastAsia="en-GB"/>
              </w:rPr>
              <w:t>Website title:</w:t>
            </w:r>
          </w:p>
        </w:tc>
        <w:tc>
          <w:tcPr>
            <w:tcW w:w="0" w:type="auto"/>
            <w:shd w:val="clear" w:color="auto" w:fill="FFFFFF"/>
            <w:vAlign w:val="center"/>
            <w:hideMark/>
          </w:tcPr>
          <w:p w14:paraId="6E2EAF7C" w14:textId="77777777" w:rsidR="00B0671F" w:rsidRPr="00B0671F" w:rsidRDefault="00B0671F" w:rsidP="00B0671F">
            <w:pPr>
              <w:spacing w:before="0" w:after="0" w:line="240" w:lineRule="auto"/>
              <w:rPr>
                <w:rFonts w:ascii="Arial" w:eastAsia="Times New Roman" w:hAnsi="Arial" w:cs="Arial"/>
                <w:color w:val="000000"/>
                <w:sz w:val="21"/>
                <w:szCs w:val="21"/>
                <w:lang w:val="en-GB" w:eastAsia="en-GB"/>
              </w:rPr>
            </w:pPr>
            <w:r w:rsidRPr="00B0671F">
              <w:rPr>
                <w:rFonts w:ascii="Arial" w:eastAsia="Times New Roman" w:hAnsi="Arial" w:cs="Arial"/>
                <w:color w:val="000000"/>
                <w:sz w:val="21"/>
                <w:szCs w:val="21"/>
                <w:lang w:val="en-GB" w:eastAsia="en-GB"/>
              </w:rPr>
              <w:t>Basements.org.uk</w:t>
            </w:r>
          </w:p>
        </w:tc>
      </w:tr>
      <w:tr w:rsidR="00B0671F" w:rsidRPr="00B0671F" w14:paraId="65F2F005" w14:textId="77777777" w:rsidTr="00B0671F">
        <w:tc>
          <w:tcPr>
            <w:tcW w:w="2010" w:type="dxa"/>
            <w:shd w:val="clear" w:color="auto" w:fill="FFFFFF"/>
            <w:vAlign w:val="center"/>
            <w:hideMark/>
          </w:tcPr>
          <w:p w14:paraId="2B9FC997" w14:textId="77777777" w:rsidR="00B0671F" w:rsidRPr="00B0671F" w:rsidRDefault="00B0671F" w:rsidP="00B0671F">
            <w:pPr>
              <w:spacing w:before="0" w:after="0" w:line="240" w:lineRule="auto"/>
              <w:rPr>
                <w:rFonts w:ascii="Arial" w:eastAsia="Times New Roman" w:hAnsi="Arial" w:cs="Arial"/>
                <w:color w:val="000000"/>
                <w:sz w:val="21"/>
                <w:szCs w:val="21"/>
                <w:lang w:val="en-GB" w:eastAsia="en-GB"/>
              </w:rPr>
            </w:pPr>
            <w:r w:rsidRPr="00B0671F">
              <w:rPr>
                <w:rFonts w:ascii="Arial" w:eastAsia="Times New Roman" w:hAnsi="Arial" w:cs="Arial"/>
                <w:color w:val="000000"/>
                <w:sz w:val="21"/>
                <w:szCs w:val="21"/>
                <w:lang w:val="en-GB" w:eastAsia="en-GB"/>
              </w:rPr>
              <w:t>URL:</w:t>
            </w:r>
          </w:p>
        </w:tc>
        <w:tc>
          <w:tcPr>
            <w:tcW w:w="0" w:type="auto"/>
            <w:shd w:val="clear" w:color="auto" w:fill="FFFFFF"/>
            <w:vAlign w:val="center"/>
            <w:hideMark/>
          </w:tcPr>
          <w:p w14:paraId="2C0564A6" w14:textId="77777777" w:rsidR="00B0671F" w:rsidRPr="00B0671F" w:rsidRDefault="00B0671F" w:rsidP="00B0671F">
            <w:pPr>
              <w:spacing w:before="0" w:after="0" w:line="240" w:lineRule="auto"/>
              <w:rPr>
                <w:rFonts w:ascii="Arial" w:eastAsia="Times New Roman" w:hAnsi="Arial" w:cs="Arial"/>
                <w:color w:val="000000"/>
                <w:sz w:val="21"/>
                <w:szCs w:val="21"/>
                <w:lang w:val="en-GB" w:eastAsia="en-GB"/>
              </w:rPr>
            </w:pPr>
            <w:r w:rsidRPr="00B0671F">
              <w:rPr>
                <w:rFonts w:ascii="Arial" w:eastAsia="Times New Roman" w:hAnsi="Arial" w:cs="Arial"/>
                <w:color w:val="000000"/>
                <w:sz w:val="21"/>
                <w:szCs w:val="21"/>
                <w:lang w:val="en-GB" w:eastAsia="en-GB"/>
              </w:rPr>
              <w:t>https://www.basements.org.uk/TBIC/Construction-Waterproofing/Construction-Methods.aspx</w:t>
            </w:r>
          </w:p>
        </w:tc>
      </w:tr>
    </w:tbl>
    <w:p w14:paraId="3F54895F" w14:textId="07406F6C" w:rsidR="00B0671F" w:rsidRDefault="00B0671F" w:rsidP="00AE0AA3">
      <w:pPr>
        <w:rPr>
          <w:rFonts w:ascii="Arial" w:hAnsi="Arial" w:cs="Arial"/>
          <w:color w:val="auto"/>
        </w:rPr>
      </w:pPr>
      <w:r>
        <w:rPr>
          <w:rFonts w:ascii="Arial" w:hAnsi="Arial" w:cs="Arial"/>
          <w:color w:val="auto"/>
        </w:rPr>
        <w:t xml:space="preserve"> </w:t>
      </w:r>
    </w:p>
    <w:p w14:paraId="00AE6E2A" w14:textId="77777777" w:rsidR="00B0671F" w:rsidRDefault="00B0671F" w:rsidP="00AE0AA3">
      <w:pPr>
        <w:rPr>
          <w:rFonts w:ascii="Arial" w:hAnsi="Arial" w:cs="Arial"/>
          <w:color w:val="auto"/>
        </w:rPr>
      </w:pPr>
      <w:r>
        <w:rPr>
          <w:rFonts w:ascii="Arial" w:hAnsi="Arial" w:cs="Arial"/>
          <w:color w:val="auto"/>
        </w:rPr>
        <w:t>University of Wales trinity saint David- PowerPoints and notes</w:t>
      </w:r>
    </w:p>
    <w:p w14:paraId="4DFF40A6" w14:textId="3807BEC5" w:rsidR="00B0671F" w:rsidRDefault="00B0671F" w:rsidP="00AE0AA3">
      <w:pPr>
        <w:rPr>
          <w:rFonts w:ascii="Arial" w:hAnsi="Arial" w:cs="Arial"/>
          <w:color w:val="auto"/>
        </w:rPr>
      </w:pPr>
      <w:r>
        <w:rPr>
          <w:rFonts w:ascii="Arial" w:hAnsi="Arial" w:cs="Arial"/>
          <w:color w:val="auto"/>
        </w:rPr>
        <w:t xml:space="preserve">Lecture – Juan </w:t>
      </w:r>
      <w:proofErr w:type="spellStart"/>
      <w:r>
        <w:rPr>
          <w:rFonts w:ascii="Arial" w:hAnsi="Arial" w:cs="Arial"/>
          <w:color w:val="auto"/>
        </w:rPr>
        <w:t>Ferriz-Papi</w:t>
      </w:r>
      <w:proofErr w:type="spellEnd"/>
      <w:r>
        <w:rPr>
          <w:rFonts w:ascii="Arial" w:hAnsi="Arial" w:cs="Arial"/>
          <w:color w:val="auto"/>
        </w:rPr>
        <w:t xml:space="preserve">  </w:t>
      </w:r>
    </w:p>
    <w:p w14:paraId="4F02FD56" w14:textId="40BD9C0B" w:rsidR="004F1FE9" w:rsidRDefault="004F1FE9" w:rsidP="00AE0AA3">
      <w:pPr>
        <w:rPr>
          <w:rFonts w:ascii="Arial" w:hAnsi="Arial" w:cs="Arial"/>
          <w:color w:val="auto"/>
        </w:rPr>
      </w:pPr>
    </w:p>
    <w:p w14:paraId="451816A1" w14:textId="48290703" w:rsidR="004F1FE9" w:rsidRDefault="004F1FE9" w:rsidP="00AE0AA3">
      <w:pPr>
        <w:rPr>
          <w:rFonts w:ascii="Arial" w:hAnsi="Arial" w:cs="Arial"/>
          <w:color w:val="auto"/>
        </w:rPr>
      </w:pPr>
    </w:p>
    <w:p w14:paraId="68FEE6D6" w14:textId="15EA9D66" w:rsidR="004F1FE9" w:rsidRDefault="004F1FE9" w:rsidP="00AE0AA3">
      <w:pPr>
        <w:rPr>
          <w:rFonts w:ascii="Arial" w:hAnsi="Arial" w:cs="Arial"/>
          <w:color w:val="auto"/>
        </w:rPr>
      </w:pPr>
    </w:p>
    <w:p w14:paraId="64A51CFB" w14:textId="2D55BB9A" w:rsidR="004F1FE9" w:rsidRDefault="004F1FE9" w:rsidP="00AE0AA3">
      <w:pPr>
        <w:rPr>
          <w:rFonts w:ascii="Arial" w:hAnsi="Arial" w:cs="Arial"/>
          <w:color w:val="auto"/>
        </w:rPr>
      </w:pPr>
    </w:p>
    <w:p w14:paraId="4D0AC46F" w14:textId="311EA6B9" w:rsidR="004F1FE9" w:rsidRDefault="004F1FE9" w:rsidP="00AE0AA3">
      <w:pPr>
        <w:rPr>
          <w:rFonts w:ascii="Arial" w:hAnsi="Arial" w:cs="Arial"/>
          <w:color w:val="auto"/>
        </w:rPr>
      </w:pPr>
    </w:p>
    <w:p w14:paraId="7FEEDD39" w14:textId="09A9C1A1" w:rsidR="004F1FE9" w:rsidRDefault="004F1FE9" w:rsidP="00AE0AA3">
      <w:pPr>
        <w:rPr>
          <w:rFonts w:ascii="Arial" w:hAnsi="Arial" w:cs="Arial"/>
          <w:color w:val="auto"/>
        </w:rPr>
      </w:pPr>
    </w:p>
    <w:p w14:paraId="507602F2" w14:textId="5A5BE65D" w:rsidR="004F1FE9" w:rsidRDefault="004F1FE9" w:rsidP="00AE0AA3">
      <w:pPr>
        <w:rPr>
          <w:rFonts w:ascii="Arial" w:hAnsi="Arial" w:cs="Arial"/>
          <w:color w:val="auto"/>
        </w:rPr>
      </w:pPr>
    </w:p>
    <w:p w14:paraId="12A15F92" w14:textId="53DC1916" w:rsidR="004F1FE9" w:rsidRDefault="004F1FE9" w:rsidP="00AE0AA3">
      <w:pPr>
        <w:rPr>
          <w:rFonts w:ascii="Arial" w:hAnsi="Arial" w:cs="Arial"/>
          <w:color w:val="auto"/>
        </w:rPr>
      </w:pPr>
    </w:p>
    <w:p w14:paraId="3DBB51E9" w14:textId="56422738" w:rsidR="004F1FE9" w:rsidRDefault="004F1FE9" w:rsidP="00AE0AA3">
      <w:pPr>
        <w:rPr>
          <w:rFonts w:ascii="Arial" w:hAnsi="Arial" w:cs="Arial"/>
          <w:color w:val="auto"/>
        </w:rPr>
      </w:pPr>
    </w:p>
    <w:p w14:paraId="42E76570" w14:textId="422B4836" w:rsidR="004F1FE9" w:rsidRDefault="004F1FE9" w:rsidP="00AE0AA3">
      <w:pPr>
        <w:rPr>
          <w:rFonts w:ascii="Arial" w:hAnsi="Arial" w:cs="Arial"/>
          <w:color w:val="auto"/>
        </w:rPr>
      </w:pPr>
    </w:p>
    <w:p w14:paraId="11A2BFE4" w14:textId="2BA83864" w:rsidR="004F1FE9" w:rsidRDefault="004F1FE9" w:rsidP="00AE0AA3">
      <w:pPr>
        <w:rPr>
          <w:rFonts w:ascii="Arial" w:hAnsi="Arial" w:cs="Arial"/>
          <w:color w:val="auto"/>
        </w:rPr>
      </w:pPr>
    </w:p>
    <w:p w14:paraId="6F880E65" w14:textId="2F7BEC64" w:rsidR="004F1FE9" w:rsidRDefault="004F1FE9" w:rsidP="00AE0AA3">
      <w:pPr>
        <w:rPr>
          <w:rFonts w:ascii="Arial" w:hAnsi="Arial" w:cs="Arial"/>
          <w:color w:val="auto"/>
        </w:rPr>
      </w:pPr>
      <w:r>
        <w:rPr>
          <w:rFonts w:ascii="Arial" w:hAnsi="Arial" w:cs="Arial"/>
          <w:color w:val="auto"/>
        </w:rPr>
        <w:t xml:space="preserve">Appendix </w:t>
      </w:r>
    </w:p>
    <w:p w14:paraId="2E8EE1BC" w14:textId="40287326" w:rsidR="008369C5" w:rsidRDefault="00F55365" w:rsidP="00AE0AA3">
      <w:pPr>
        <w:rPr>
          <w:rFonts w:ascii="Arial" w:hAnsi="Arial" w:cs="Arial"/>
          <w:color w:val="auto"/>
        </w:rPr>
      </w:pPr>
      <w:r>
        <w:rPr>
          <w:rFonts w:ascii="Arial" w:hAnsi="Arial" w:cs="Arial"/>
          <w:noProof/>
          <w:color w:val="auto"/>
        </w:rPr>
        <w:drawing>
          <wp:anchor distT="0" distB="0" distL="114300" distR="114300" simplePos="0" relativeHeight="251668480" behindDoc="0" locked="0" layoutInCell="1" allowOverlap="1" wp14:anchorId="0F439EF6" wp14:editId="5097864D">
            <wp:simplePos x="0" y="0"/>
            <wp:positionH relativeFrom="margin">
              <wp:posOffset>-923925</wp:posOffset>
            </wp:positionH>
            <wp:positionV relativeFrom="paragraph">
              <wp:posOffset>191770</wp:posOffset>
            </wp:positionV>
            <wp:extent cx="4076700" cy="5730875"/>
            <wp:effectExtent l="0" t="0" r="0" b="3175"/>
            <wp:wrapSquare wrapText="bothSides"/>
            <wp:docPr id="6" name="Picture 6"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rossection drawing facad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76700" cy="5730875"/>
                    </a:xfrm>
                    <a:prstGeom prst="rect">
                      <a:avLst/>
                    </a:prstGeom>
                  </pic:spPr>
                </pic:pic>
              </a:graphicData>
            </a:graphic>
            <wp14:sizeRelH relativeFrom="margin">
              <wp14:pctWidth>0</wp14:pctWidth>
            </wp14:sizeRelH>
            <wp14:sizeRelV relativeFrom="margin">
              <wp14:pctHeight>0</wp14:pctHeight>
            </wp14:sizeRelV>
          </wp:anchor>
        </w:drawing>
      </w:r>
    </w:p>
    <w:p w14:paraId="5B91BD93" w14:textId="0B9DBB83" w:rsidR="00F94313" w:rsidRDefault="00F94313" w:rsidP="00AE0AA3">
      <w:pPr>
        <w:rPr>
          <w:rFonts w:ascii="Arial" w:hAnsi="Arial" w:cs="Arial"/>
          <w:color w:val="auto"/>
        </w:rPr>
      </w:pPr>
    </w:p>
    <w:p w14:paraId="254F1C00" w14:textId="14453BFE" w:rsidR="00F94313" w:rsidRDefault="00F94313" w:rsidP="00AE0AA3">
      <w:pPr>
        <w:rPr>
          <w:rFonts w:ascii="Arial" w:hAnsi="Arial" w:cs="Arial"/>
          <w:color w:val="auto"/>
        </w:rPr>
      </w:pPr>
    </w:p>
    <w:p w14:paraId="3F1B349F" w14:textId="11BE9E31" w:rsidR="00790DC8" w:rsidRDefault="00790DC8" w:rsidP="00AE0AA3">
      <w:pPr>
        <w:rPr>
          <w:rFonts w:ascii="Arial" w:hAnsi="Arial" w:cs="Arial"/>
          <w:color w:val="auto"/>
        </w:rPr>
      </w:pPr>
    </w:p>
    <w:p w14:paraId="58C77CE4" w14:textId="780F0E6B" w:rsidR="00790DC8" w:rsidRDefault="00790DC8" w:rsidP="00AE0AA3">
      <w:pPr>
        <w:rPr>
          <w:rFonts w:ascii="Arial" w:hAnsi="Arial" w:cs="Arial"/>
          <w:color w:val="auto"/>
        </w:rPr>
      </w:pPr>
    </w:p>
    <w:p w14:paraId="74A905AB" w14:textId="134B796B" w:rsidR="00790DC8" w:rsidRDefault="00790DC8" w:rsidP="00AE0AA3">
      <w:pPr>
        <w:rPr>
          <w:rFonts w:ascii="Arial" w:hAnsi="Arial" w:cs="Arial"/>
          <w:color w:val="auto"/>
        </w:rPr>
      </w:pPr>
    </w:p>
    <w:p w14:paraId="517DC0EE" w14:textId="605F5A1A" w:rsidR="00790DC8" w:rsidRDefault="00790DC8" w:rsidP="00AE0AA3">
      <w:pPr>
        <w:rPr>
          <w:rFonts w:ascii="Arial" w:hAnsi="Arial" w:cs="Arial"/>
          <w:color w:val="auto"/>
        </w:rPr>
      </w:pPr>
    </w:p>
    <w:p w14:paraId="45108A03" w14:textId="268B6484" w:rsidR="00790DC8" w:rsidRDefault="00790DC8" w:rsidP="00AE0AA3">
      <w:pPr>
        <w:rPr>
          <w:rFonts w:ascii="Arial" w:hAnsi="Arial" w:cs="Arial"/>
          <w:color w:val="auto"/>
        </w:rPr>
      </w:pPr>
    </w:p>
    <w:p w14:paraId="4C9BE41C" w14:textId="138ADCF1" w:rsidR="00790DC8" w:rsidRDefault="00790DC8" w:rsidP="00AE0AA3">
      <w:pPr>
        <w:rPr>
          <w:rFonts w:ascii="Arial" w:hAnsi="Arial" w:cs="Arial"/>
          <w:color w:val="auto"/>
        </w:rPr>
      </w:pPr>
    </w:p>
    <w:p w14:paraId="514ACA10" w14:textId="3D36B0B6" w:rsidR="00790DC8" w:rsidRDefault="00790DC8" w:rsidP="00AE0AA3">
      <w:pPr>
        <w:rPr>
          <w:rFonts w:ascii="Arial" w:hAnsi="Arial" w:cs="Arial"/>
          <w:color w:val="auto"/>
        </w:rPr>
      </w:pPr>
    </w:p>
    <w:p w14:paraId="76261B58" w14:textId="2EF3E805" w:rsidR="00790DC8" w:rsidRDefault="00790DC8" w:rsidP="00AE0AA3">
      <w:pPr>
        <w:rPr>
          <w:rFonts w:ascii="Arial" w:hAnsi="Arial" w:cs="Arial"/>
          <w:color w:val="auto"/>
        </w:rPr>
      </w:pPr>
    </w:p>
    <w:p w14:paraId="5E18D4C4" w14:textId="79A751F2" w:rsidR="00790DC8" w:rsidRDefault="00790DC8" w:rsidP="00AE0AA3">
      <w:pPr>
        <w:rPr>
          <w:rFonts w:ascii="Arial" w:hAnsi="Arial" w:cs="Arial"/>
          <w:color w:val="auto"/>
        </w:rPr>
      </w:pPr>
    </w:p>
    <w:p w14:paraId="22FF9C97" w14:textId="43270115" w:rsidR="00790DC8" w:rsidRDefault="00790DC8" w:rsidP="00AE0AA3">
      <w:pPr>
        <w:rPr>
          <w:rFonts w:ascii="Arial" w:hAnsi="Arial" w:cs="Arial"/>
          <w:color w:val="auto"/>
        </w:rPr>
      </w:pPr>
    </w:p>
    <w:p w14:paraId="4A614D42" w14:textId="11DDB386" w:rsidR="00790DC8" w:rsidRDefault="00790DC8" w:rsidP="00AE0AA3">
      <w:pPr>
        <w:rPr>
          <w:rFonts w:ascii="Arial" w:hAnsi="Arial" w:cs="Arial"/>
          <w:color w:val="auto"/>
        </w:rPr>
      </w:pPr>
    </w:p>
    <w:p w14:paraId="013CC74B" w14:textId="13B630C9" w:rsidR="00790DC8" w:rsidRDefault="00790DC8" w:rsidP="00AE0AA3">
      <w:pPr>
        <w:rPr>
          <w:rFonts w:ascii="Arial" w:hAnsi="Arial" w:cs="Arial"/>
          <w:color w:val="auto"/>
        </w:rPr>
      </w:pPr>
    </w:p>
    <w:p w14:paraId="4F7A4CC3" w14:textId="21DFAD98" w:rsidR="00790DC8" w:rsidRDefault="00790DC8" w:rsidP="00AE0AA3">
      <w:pPr>
        <w:rPr>
          <w:rFonts w:ascii="Arial" w:hAnsi="Arial" w:cs="Arial"/>
          <w:color w:val="auto"/>
        </w:rPr>
      </w:pPr>
    </w:p>
    <w:p w14:paraId="1D136CCC" w14:textId="0D419A04" w:rsidR="00790DC8" w:rsidRDefault="00790DC8" w:rsidP="00AE0AA3">
      <w:pPr>
        <w:rPr>
          <w:rFonts w:ascii="Arial" w:hAnsi="Arial" w:cs="Arial"/>
          <w:color w:val="auto"/>
        </w:rPr>
      </w:pPr>
    </w:p>
    <w:p w14:paraId="28BE3F01" w14:textId="2583E201" w:rsidR="00790DC8" w:rsidRDefault="00790DC8" w:rsidP="00AE0AA3">
      <w:pPr>
        <w:rPr>
          <w:rFonts w:ascii="Arial" w:hAnsi="Arial" w:cs="Arial"/>
          <w:color w:val="auto"/>
        </w:rPr>
      </w:pPr>
    </w:p>
    <w:p w14:paraId="4F8215A2" w14:textId="4C84B673" w:rsidR="00790DC8" w:rsidRDefault="00790DC8" w:rsidP="00AE0AA3">
      <w:pPr>
        <w:rPr>
          <w:rFonts w:ascii="Arial" w:hAnsi="Arial" w:cs="Arial"/>
          <w:color w:val="auto"/>
        </w:rPr>
      </w:pPr>
    </w:p>
    <w:p w14:paraId="1A584860" w14:textId="47DD423F" w:rsidR="00790DC8" w:rsidRDefault="00790DC8" w:rsidP="00AE0AA3">
      <w:pPr>
        <w:rPr>
          <w:rFonts w:ascii="Arial" w:hAnsi="Arial" w:cs="Arial"/>
          <w:color w:val="auto"/>
        </w:rPr>
      </w:pPr>
    </w:p>
    <w:p w14:paraId="0E434DA5" w14:textId="470675DA" w:rsidR="00790DC8" w:rsidRDefault="00790DC8" w:rsidP="00AE0AA3">
      <w:pPr>
        <w:rPr>
          <w:rFonts w:ascii="Arial" w:hAnsi="Arial" w:cs="Arial"/>
          <w:color w:val="auto"/>
        </w:rPr>
      </w:pPr>
    </w:p>
    <w:p w14:paraId="5DE40DE6" w14:textId="10F62B5E" w:rsidR="00790DC8" w:rsidRDefault="00790DC8" w:rsidP="00AE0AA3">
      <w:pPr>
        <w:rPr>
          <w:rFonts w:ascii="Arial" w:hAnsi="Arial" w:cs="Arial"/>
          <w:color w:val="auto"/>
        </w:rPr>
      </w:pPr>
    </w:p>
    <w:p w14:paraId="4EEA5D76" w14:textId="10104712" w:rsidR="00790DC8" w:rsidRDefault="00790DC8" w:rsidP="00AE0AA3">
      <w:pPr>
        <w:rPr>
          <w:rFonts w:ascii="Arial" w:hAnsi="Arial" w:cs="Arial"/>
          <w:color w:val="auto"/>
        </w:rPr>
      </w:pPr>
    </w:p>
    <w:p w14:paraId="5B8330CA" w14:textId="52F39883" w:rsidR="00790DC8" w:rsidRDefault="00790DC8" w:rsidP="00AE0AA3">
      <w:pPr>
        <w:rPr>
          <w:rFonts w:ascii="Arial" w:hAnsi="Arial" w:cs="Arial"/>
          <w:color w:val="auto"/>
        </w:rPr>
      </w:pPr>
    </w:p>
    <w:p w14:paraId="662EBF57" w14:textId="2A6F6012" w:rsidR="00790DC8" w:rsidRDefault="00790DC8" w:rsidP="00AE0AA3">
      <w:pPr>
        <w:rPr>
          <w:rFonts w:ascii="Arial" w:hAnsi="Arial" w:cs="Arial"/>
          <w:color w:val="auto"/>
        </w:rPr>
      </w:pPr>
    </w:p>
    <w:p w14:paraId="0DC568DC" w14:textId="34252728" w:rsidR="00790DC8" w:rsidRDefault="00790DC8" w:rsidP="00AE0AA3">
      <w:pPr>
        <w:rPr>
          <w:rFonts w:ascii="Arial" w:hAnsi="Arial" w:cs="Arial"/>
          <w:color w:val="auto"/>
        </w:rPr>
      </w:pPr>
      <w:r>
        <w:rPr>
          <w:rFonts w:ascii="Arial" w:hAnsi="Arial" w:cs="Arial"/>
          <w:noProof/>
          <w:color w:val="auto"/>
        </w:rPr>
        <w:drawing>
          <wp:anchor distT="0" distB="0" distL="114300" distR="114300" simplePos="0" relativeHeight="251669504" behindDoc="0" locked="0" layoutInCell="1" allowOverlap="1" wp14:anchorId="105BFCA1" wp14:editId="238657DC">
            <wp:simplePos x="0" y="0"/>
            <wp:positionH relativeFrom="column">
              <wp:posOffset>247650</wp:posOffset>
            </wp:positionH>
            <wp:positionV relativeFrom="paragraph">
              <wp:posOffset>-1103630</wp:posOffset>
            </wp:positionV>
            <wp:extent cx="4590415" cy="6797675"/>
            <wp:effectExtent l="1270" t="0" r="1905" b="1905"/>
            <wp:wrapSquare wrapText="bothSides"/>
            <wp:docPr id="7" name="Picture 7"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ructre drawing.jpg"/>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4590415" cy="6797675"/>
                    </a:xfrm>
                    <a:prstGeom prst="rect">
                      <a:avLst/>
                    </a:prstGeom>
                  </pic:spPr>
                </pic:pic>
              </a:graphicData>
            </a:graphic>
          </wp:anchor>
        </w:drawing>
      </w:r>
    </w:p>
    <w:p w14:paraId="694BD12C" w14:textId="09220380" w:rsidR="00790DC8" w:rsidRPr="00AE0AA3" w:rsidRDefault="00790DC8" w:rsidP="00AE0AA3">
      <w:pPr>
        <w:rPr>
          <w:rFonts w:ascii="Arial" w:hAnsi="Arial" w:cs="Arial"/>
          <w:color w:val="auto"/>
        </w:rPr>
      </w:pPr>
    </w:p>
    <w:sectPr w:rsidR="00790DC8" w:rsidRPr="00AE0AA3">
      <w:footerReference w:type="default" r:id="rId1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CEF34" w14:textId="77777777" w:rsidR="00772E0E" w:rsidRDefault="00772E0E" w:rsidP="00C6554A">
      <w:pPr>
        <w:spacing w:before="0" w:after="0" w:line="240" w:lineRule="auto"/>
      </w:pPr>
      <w:r>
        <w:separator/>
      </w:r>
    </w:p>
  </w:endnote>
  <w:endnote w:type="continuationSeparator" w:id="0">
    <w:p w14:paraId="5A970E77" w14:textId="77777777" w:rsidR="00772E0E" w:rsidRDefault="00772E0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F707C" w14:textId="77777777" w:rsidR="00772E0E" w:rsidRDefault="00772E0E">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F6E49" w14:textId="77777777" w:rsidR="00772E0E" w:rsidRDefault="00772E0E" w:rsidP="00C6554A">
      <w:pPr>
        <w:spacing w:before="0" w:after="0" w:line="240" w:lineRule="auto"/>
      </w:pPr>
      <w:r>
        <w:separator/>
      </w:r>
    </w:p>
  </w:footnote>
  <w:footnote w:type="continuationSeparator" w:id="0">
    <w:p w14:paraId="06652426" w14:textId="77777777" w:rsidR="00772E0E" w:rsidRDefault="00772E0E"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2ED321D"/>
    <w:multiLevelType w:val="hybridMultilevel"/>
    <w:tmpl w:val="6226B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613818"/>
    <w:multiLevelType w:val="hybridMultilevel"/>
    <w:tmpl w:val="5512E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991DB9"/>
    <w:multiLevelType w:val="hybridMultilevel"/>
    <w:tmpl w:val="149C14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D005E6A"/>
    <w:multiLevelType w:val="hybridMultilevel"/>
    <w:tmpl w:val="A100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7163AE"/>
    <w:multiLevelType w:val="hybridMultilevel"/>
    <w:tmpl w:val="A8BCC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A054E0"/>
    <w:multiLevelType w:val="hybridMultilevel"/>
    <w:tmpl w:val="E018967E"/>
    <w:lvl w:ilvl="0" w:tplc="08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8"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8C057B"/>
    <w:multiLevelType w:val="hybridMultilevel"/>
    <w:tmpl w:val="D1CE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244A26"/>
    <w:multiLevelType w:val="hybridMultilevel"/>
    <w:tmpl w:val="A77EFBFE"/>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1" w15:restartNumberingAfterBreak="0">
    <w:nsid w:val="5BEC3FEB"/>
    <w:multiLevelType w:val="multilevel"/>
    <w:tmpl w:val="A44C7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20122C"/>
    <w:multiLevelType w:val="multilevel"/>
    <w:tmpl w:val="CD06D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8"/>
  </w:num>
  <w:num w:numId="4">
    <w:abstractNumId w:val="9"/>
  </w:num>
  <w:num w:numId="5">
    <w:abstractNumId w:val="18"/>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5"/>
  </w:num>
  <w:num w:numId="18">
    <w:abstractNumId w:val="19"/>
  </w:num>
  <w:num w:numId="19">
    <w:abstractNumId w:val="13"/>
  </w:num>
  <w:num w:numId="20">
    <w:abstractNumId w:val="20"/>
  </w:num>
  <w:num w:numId="21">
    <w:abstractNumId w:val="17"/>
  </w:num>
  <w:num w:numId="22">
    <w:abstractNumId w:val="16"/>
  </w:num>
  <w:num w:numId="23">
    <w:abstractNumId w:val="14"/>
  </w:num>
  <w:num w:numId="24">
    <w:abstractNumId w:val="22"/>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0B8"/>
    <w:rsid w:val="0004250E"/>
    <w:rsid w:val="00067356"/>
    <w:rsid w:val="000835D1"/>
    <w:rsid w:val="0008726A"/>
    <w:rsid w:val="001218B6"/>
    <w:rsid w:val="001410CB"/>
    <w:rsid w:val="0016761C"/>
    <w:rsid w:val="00182952"/>
    <w:rsid w:val="00184EEC"/>
    <w:rsid w:val="001B779D"/>
    <w:rsid w:val="001E124B"/>
    <w:rsid w:val="002412EE"/>
    <w:rsid w:val="002422F7"/>
    <w:rsid w:val="002554CD"/>
    <w:rsid w:val="00293B83"/>
    <w:rsid w:val="002A122F"/>
    <w:rsid w:val="002A5653"/>
    <w:rsid w:val="002B4294"/>
    <w:rsid w:val="002E1A70"/>
    <w:rsid w:val="003229E3"/>
    <w:rsid w:val="00333D0D"/>
    <w:rsid w:val="0033492C"/>
    <w:rsid w:val="00334C66"/>
    <w:rsid w:val="003364C7"/>
    <w:rsid w:val="003D42A9"/>
    <w:rsid w:val="00427E5A"/>
    <w:rsid w:val="004B0415"/>
    <w:rsid w:val="004C049F"/>
    <w:rsid w:val="004D6570"/>
    <w:rsid w:val="004F1FE9"/>
    <w:rsid w:val="005000E2"/>
    <w:rsid w:val="00515CFD"/>
    <w:rsid w:val="00553689"/>
    <w:rsid w:val="005809E4"/>
    <w:rsid w:val="005B4FF4"/>
    <w:rsid w:val="005E32C4"/>
    <w:rsid w:val="00646F40"/>
    <w:rsid w:val="006470B8"/>
    <w:rsid w:val="00681523"/>
    <w:rsid w:val="00694360"/>
    <w:rsid w:val="006A3CE7"/>
    <w:rsid w:val="006A5992"/>
    <w:rsid w:val="006D4AA2"/>
    <w:rsid w:val="00747C19"/>
    <w:rsid w:val="00753691"/>
    <w:rsid w:val="007625BC"/>
    <w:rsid w:val="00772E0E"/>
    <w:rsid w:val="0077679D"/>
    <w:rsid w:val="00790DC8"/>
    <w:rsid w:val="0079684A"/>
    <w:rsid w:val="00816F3D"/>
    <w:rsid w:val="008369C5"/>
    <w:rsid w:val="008559BB"/>
    <w:rsid w:val="008A209E"/>
    <w:rsid w:val="008A3BD7"/>
    <w:rsid w:val="008A66B0"/>
    <w:rsid w:val="008B329F"/>
    <w:rsid w:val="008B3FE2"/>
    <w:rsid w:val="008C1934"/>
    <w:rsid w:val="008E18BB"/>
    <w:rsid w:val="008E75AF"/>
    <w:rsid w:val="00907C65"/>
    <w:rsid w:val="00941B39"/>
    <w:rsid w:val="009467B1"/>
    <w:rsid w:val="0096462C"/>
    <w:rsid w:val="00982C00"/>
    <w:rsid w:val="009B4109"/>
    <w:rsid w:val="00A77F91"/>
    <w:rsid w:val="00AA0290"/>
    <w:rsid w:val="00AA42E5"/>
    <w:rsid w:val="00AE0AA3"/>
    <w:rsid w:val="00B0671F"/>
    <w:rsid w:val="00B100A7"/>
    <w:rsid w:val="00B1089C"/>
    <w:rsid w:val="00B22E2D"/>
    <w:rsid w:val="00B3428C"/>
    <w:rsid w:val="00B70AC4"/>
    <w:rsid w:val="00BB5331"/>
    <w:rsid w:val="00C6456A"/>
    <w:rsid w:val="00C6554A"/>
    <w:rsid w:val="00C6651F"/>
    <w:rsid w:val="00C8334B"/>
    <w:rsid w:val="00D13818"/>
    <w:rsid w:val="00DB7D11"/>
    <w:rsid w:val="00E03564"/>
    <w:rsid w:val="00E060CA"/>
    <w:rsid w:val="00E2793C"/>
    <w:rsid w:val="00E614A6"/>
    <w:rsid w:val="00E85309"/>
    <w:rsid w:val="00EB2549"/>
    <w:rsid w:val="00EB649C"/>
    <w:rsid w:val="00ED7C44"/>
    <w:rsid w:val="00EF7156"/>
    <w:rsid w:val="00F04529"/>
    <w:rsid w:val="00F352C2"/>
    <w:rsid w:val="00F55365"/>
    <w:rsid w:val="00F94313"/>
    <w:rsid w:val="00FA5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3BC7881"/>
  <w15:chartTrackingRefBased/>
  <w15:docId w15:val="{8DF88717-35B6-4D8D-9C7C-AE6CDA27B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DB7D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986922">
      <w:bodyDiv w:val="1"/>
      <w:marLeft w:val="0"/>
      <w:marRight w:val="0"/>
      <w:marTop w:val="0"/>
      <w:marBottom w:val="0"/>
      <w:divBdr>
        <w:top w:val="none" w:sz="0" w:space="0" w:color="auto"/>
        <w:left w:val="none" w:sz="0" w:space="0" w:color="auto"/>
        <w:bottom w:val="none" w:sz="0" w:space="0" w:color="auto"/>
        <w:right w:val="none" w:sz="0" w:space="0" w:color="auto"/>
      </w:divBdr>
      <w:divsChild>
        <w:div w:id="53479122">
          <w:marLeft w:val="0"/>
          <w:marRight w:val="0"/>
          <w:marTop w:val="0"/>
          <w:marBottom w:val="0"/>
          <w:divBdr>
            <w:top w:val="none" w:sz="0" w:space="0" w:color="auto"/>
            <w:left w:val="none" w:sz="0" w:space="0" w:color="auto"/>
            <w:bottom w:val="none" w:sz="0" w:space="0" w:color="auto"/>
            <w:right w:val="none" w:sz="0" w:space="0" w:color="auto"/>
          </w:divBdr>
          <w:divsChild>
            <w:div w:id="1414088499">
              <w:marLeft w:val="0"/>
              <w:marRight w:val="0"/>
              <w:marTop w:val="0"/>
              <w:marBottom w:val="0"/>
              <w:divBdr>
                <w:top w:val="none" w:sz="0" w:space="0" w:color="auto"/>
                <w:left w:val="none" w:sz="0" w:space="0" w:color="auto"/>
                <w:bottom w:val="none" w:sz="0" w:space="0" w:color="auto"/>
                <w:right w:val="none" w:sz="0" w:space="0" w:color="auto"/>
              </w:divBdr>
              <w:divsChild>
                <w:div w:id="1150440286">
                  <w:marLeft w:val="-225"/>
                  <w:marRight w:val="-225"/>
                  <w:marTop w:val="0"/>
                  <w:marBottom w:val="0"/>
                  <w:divBdr>
                    <w:top w:val="none" w:sz="0" w:space="0" w:color="auto"/>
                    <w:left w:val="none" w:sz="0" w:space="0" w:color="auto"/>
                    <w:bottom w:val="none" w:sz="0" w:space="0" w:color="auto"/>
                    <w:right w:val="none" w:sz="0" w:space="0" w:color="auto"/>
                  </w:divBdr>
                  <w:divsChild>
                    <w:div w:id="1794907834">
                      <w:marLeft w:val="0"/>
                      <w:marRight w:val="0"/>
                      <w:marTop w:val="0"/>
                      <w:marBottom w:val="0"/>
                      <w:divBdr>
                        <w:top w:val="none" w:sz="0" w:space="0" w:color="auto"/>
                        <w:left w:val="none" w:sz="0" w:space="0" w:color="auto"/>
                        <w:bottom w:val="none" w:sz="0" w:space="0" w:color="auto"/>
                        <w:right w:val="none" w:sz="0" w:space="0" w:color="auto"/>
                      </w:divBdr>
                      <w:divsChild>
                        <w:div w:id="85659899">
                          <w:marLeft w:val="0"/>
                          <w:marRight w:val="0"/>
                          <w:marTop w:val="120"/>
                          <w:marBottom w:val="120"/>
                          <w:divBdr>
                            <w:top w:val="single" w:sz="6" w:space="12" w:color="D4D4D4"/>
                            <w:left w:val="single" w:sz="6" w:space="12" w:color="D4D4D4"/>
                            <w:bottom w:val="single" w:sz="6" w:space="12" w:color="D4D4D4"/>
                            <w:right w:val="single" w:sz="6" w:space="12" w:color="D4D4D4"/>
                          </w:divBdr>
                          <w:divsChild>
                            <w:div w:id="140268310">
                              <w:marLeft w:val="0"/>
                              <w:marRight w:val="0"/>
                              <w:marTop w:val="0"/>
                              <w:marBottom w:val="0"/>
                              <w:divBdr>
                                <w:top w:val="none" w:sz="0" w:space="0" w:color="auto"/>
                                <w:left w:val="none" w:sz="0" w:space="0" w:color="auto"/>
                                <w:bottom w:val="none" w:sz="0" w:space="0" w:color="auto"/>
                                <w:right w:val="none" w:sz="0" w:space="0" w:color="auto"/>
                              </w:divBdr>
                            </w:div>
                          </w:divsChild>
                        </w:div>
                        <w:div w:id="96291868">
                          <w:marLeft w:val="0"/>
                          <w:marRight w:val="0"/>
                          <w:marTop w:val="75"/>
                          <w:marBottom w:val="150"/>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 w:id="523978016">
      <w:bodyDiv w:val="1"/>
      <w:marLeft w:val="0"/>
      <w:marRight w:val="0"/>
      <w:marTop w:val="0"/>
      <w:marBottom w:val="0"/>
      <w:divBdr>
        <w:top w:val="none" w:sz="0" w:space="0" w:color="auto"/>
        <w:left w:val="none" w:sz="0" w:space="0" w:color="auto"/>
        <w:bottom w:val="none" w:sz="0" w:space="0" w:color="auto"/>
        <w:right w:val="none" w:sz="0" w:space="0" w:color="auto"/>
      </w:divBdr>
      <w:divsChild>
        <w:div w:id="828861910">
          <w:marLeft w:val="0"/>
          <w:marRight w:val="0"/>
          <w:marTop w:val="0"/>
          <w:marBottom w:val="0"/>
          <w:divBdr>
            <w:top w:val="none" w:sz="0" w:space="0" w:color="auto"/>
            <w:left w:val="none" w:sz="0" w:space="0" w:color="auto"/>
            <w:bottom w:val="none" w:sz="0" w:space="0" w:color="auto"/>
            <w:right w:val="none" w:sz="0" w:space="0" w:color="auto"/>
          </w:divBdr>
          <w:divsChild>
            <w:div w:id="932979406">
              <w:marLeft w:val="0"/>
              <w:marRight w:val="0"/>
              <w:marTop w:val="120"/>
              <w:marBottom w:val="120"/>
              <w:divBdr>
                <w:top w:val="single" w:sz="6" w:space="12" w:color="D4D4D4"/>
                <w:left w:val="single" w:sz="6" w:space="12" w:color="D4D4D4"/>
                <w:bottom w:val="single" w:sz="6" w:space="12" w:color="D4D4D4"/>
                <w:right w:val="single" w:sz="6" w:space="12" w:color="D4D4D4"/>
              </w:divBdr>
              <w:divsChild>
                <w:div w:id="480852300">
                  <w:marLeft w:val="0"/>
                  <w:marRight w:val="0"/>
                  <w:marTop w:val="0"/>
                  <w:marBottom w:val="0"/>
                  <w:divBdr>
                    <w:top w:val="none" w:sz="0" w:space="0" w:color="auto"/>
                    <w:left w:val="none" w:sz="0" w:space="0" w:color="auto"/>
                    <w:bottom w:val="none" w:sz="0" w:space="0" w:color="auto"/>
                    <w:right w:val="none" w:sz="0" w:space="0" w:color="auto"/>
                  </w:divBdr>
                </w:div>
              </w:divsChild>
            </w:div>
            <w:div w:id="1020162748">
              <w:marLeft w:val="0"/>
              <w:marRight w:val="0"/>
              <w:marTop w:val="75"/>
              <w:marBottom w:val="150"/>
              <w:divBdr>
                <w:top w:val="single" w:sz="6" w:space="31" w:color="D4D4D4"/>
                <w:left w:val="single" w:sz="6" w:space="31" w:color="D4D4D4"/>
                <w:bottom w:val="single" w:sz="6" w:space="31" w:color="D4D4D4"/>
                <w:right w:val="single" w:sz="6" w:space="31" w:color="D4D4D4"/>
              </w:divBdr>
            </w:div>
          </w:divsChild>
        </w:div>
      </w:divsChild>
    </w:div>
    <w:div w:id="1406688410">
      <w:bodyDiv w:val="1"/>
      <w:marLeft w:val="0"/>
      <w:marRight w:val="0"/>
      <w:marTop w:val="0"/>
      <w:marBottom w:val="0"/>
      <w:divBdr>
        <w:top w:val="none" w:sz="0" w:space="0" w:color="auto"/>
        <w:left w:val="none" w:sz="0" w:space="0" w:color="auto"/>
        <w:bottom w:val="none" w:sz="0" w:space="0" w:color="auto"/>
        <w:right w:val="none" w:sz="0" w:space="0" w:color="auto"/>
      </w:divBdr>
    </w:div>
    <w:div w:id="175099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AppData\Roaming\Microsoft\Templates\Student%20report%20with%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2E638E9795C408C97B4AEA38F58B652"/>
        <w:category>
          <w:name w:val="General"/>
          <w:gallery w:val="placeholder"/>
        </w:category>
        <w:types>
          <w:type w:val="bbPlcHdr"/>
        </w:types>
        <w:behaviors>
          <w:behavior w:val="content"/>
        </w:behaviors>
        <w:guid w:val="{429A42E7-3BCD-4F83-AB3D-534C8AFABBBA}"/>
      </w:docPartPr>
      <w:docPartBody>
        <w:p w:rsidR="00570A38" w:rsidRDefault="00570A38">
          <w:pPr>
            <w:pStyle w:val="D2E638E9795C408C97B4AEA38F58B652"/>
          </w:pPr>
          <w:r>
            <w:t>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A38"/>
    <w:rsid w:val="0046405A"/>
    <w:rsid w:val="00570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A39B978DD246698A17E02FA6BD0743">
    <w:name w:val="6AA39B978DD246698A17E02FA6BD0743"/>
  </w:style>
  <w:style w:type="paragraph" w:customStyle="1" w:styleId="0AD766C1C58C4BD58604F3465D487106">
    <w:name w:val="0AD766C1C58C4BD58604F3465D487106"/>
  </w:style>
  <w:style w:type="paragraph" w:customStyle="1" w:styleId="D2E638E9795C408C97B4AEA38F58B652">
    <w:name w:val="D2E638E9795C408C97B4AEA38F58B652"/>
  </w:style>
  <w:style w:type="paragraph" w:customStyle="1" w:styleId="DE110511DC7B488184E9459B151EFBAD">
    <w:name w:val="DE110511DC7B488184E9459B151EFBAD"/>
  </w:style>
  <w:style w:type="paragraph" w:customStyle="1" w:styleId="348DF90DBE9846008D62E27B6367733D">
    <w:name w:val="348DF90DBE9846008D62E27B6367733D"/>
  </w:style>
  <w:style w:type="paragraph" w:customStyle="1" w:styleId="B0DDA7606A2B4214904DA0DFB3FB49E2">
    <w:name w:val="B0DDA7606A2B4214904DA0DFB3FB49E2"/>
  </w:style>
  <w:style w:type="paragraph" w:customStyle="1" w:styleId="F9CC35BC44F94F0DBFD538F0A8463FDC">
    <w:name w:val="F9CC35BC44F94F0DBFD538F0A8463FDC"/>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FFFA2B4F320740C0ADE2EE340B0D077D">
    <w:name w:val="FFFA2B4F320740C0ADE2EE340B0D077D"/>
  </w:style>
  <w:style w:type="paragraph" w:customStyle="1" w:styleId="AAE6DF669BA74D9E9744F8BB68BDED21">
    <w:name w:val="AAE6DF669BA74D9E9744F8BB68BDED21"/>
  </w:style>
  <w:style w:type="paragraph" w:customStyle="1" w:styleId="26DB074F96C84B509BE724E8063C0451">
    <w:name w:val="26DB074F96C84B509BE724E8063C04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88F57-4F6F-41BC-BA7C-C4768D96B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680</TotalTime>
  <Pages>17</Pages>
  <Words>2543</Words>
  <Characters>14498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Daniel Stone (1803523)</cp:lastModifiedBy>
  <cp:revision>27</cp:revision>
  <dcterms:created xsi:type="dcterms:W3CDTF">2020-01-07T21:50:00Z</dcterms:created>
  <dcterms:modified xsi:type="dcterms:W3CDTF">2020-01-09T17:07:00Z</dcterms:modified>
</cp:coreProperties>
</file>