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DCCDBC" w14:textId="77777777" w:rsidR="000F54CA" w:rsidRDefault="000F54CA" w:rsidP="00394463">
      <w:pPr>
        <w:spacing w:line="360" w:lineRule="auto"/>
        <w:rPr>
          <w:rFonts w:ascii="Arial" w:hAnsi="Arial" w:cs="Arial"/>
          <w:b/>
          <w:bCs/>
          <w:sz w:val="22"/>
          <w:szCs w:val="22"/>
        </w:rPr>
      </w:pPr>
    </w:p>
    <w:p w14:paraId="2FC5BD07" w14:textId="689B962B" w:rsidR="00E03C1F" w:rsidRPr="00F650C8" w:rsidRDefault="00AD40EB" w:rsidP="00394463">
      <w:pPr>
        <w:spacing w:line="360" w:lineRule="auto"/>
        <w:rPr>
          <w:rFonts w:ascii="Arial" w:hAnsi="Arial" w:cs="Arial"/>
          <w:sz w:val="22"/>
          <w:szCs w:val="22"/>
        </w:rPr>
      </w:pPr>
      <w:r w:rsidRPr="001F0263">
        <w:rPr>
          <w:rFonts w:ascii="Arial" w:hAnsi="Arial" w:cs="Arial"/>
          <w:b/>
          <w:bCs/>
          <w:sz w:val="22"/>
          <w:szCs w:val="22"/>
        </w:rPr>
        <w:t>Name:</w:t>
      </w:r>
      <w:r w:rsidRPr="00F650C8">
        <w:rPr>
          <w:rFonts w:ascii="Arial" w:hAnsi="Arial" w:cs="Arial"/>
          <w:sz w:val="22"/>
          <w:szCs w:val="22"/>
        </w:rPr>
        <w:t xml:space="preserve"> Nadya</w:t>
      </w:r>
      <w:r w:rsidR="0093706C" w:rsidRPr="00F650C8">
        <w:rPr>
          <w:rFonts w:ascii="Arial" w:hAnsi="Arial" w:cs="Arial"/>
          <w:sz w:val="22"/>
          <w:szCs w:val="22"/>
        </w:rPr>
        <w:t xml:space="preserve"> Khan </w:t>
      </w:r>
    </w:p>
    <w:p w14:paraId="4D0455C2" w14:textId="51BA2AFE" w:rsidR="0093706C" w:rsidRPr="00F650C8" w:rsidRDefault="00AD40EB" w:rsidP="00394463">
      <w:pPr>
        <w:spacing w:line="360" w:lineRule="auto"/>
        <w:rPr>
          <w:rFonts w:ascii="Arial" w:hAnsi="Arial" w:cs="Arial"/>
          <w:sz w:val="22"/>
          <w:szCs w:val="22"/>
        </w:rPr>
      </w:pPr>
      <w:r w:rsidRPr="00AD40EB">
        <w:rPr>
          <w:rFonts w:ascii="Arial" w:hAnsi="Arial" w:cs="Arial"/>
          <w:b/>
          <w:bCs/>
          <w:sz w:val="22"/>
          <w:szCs w:val="22"/>
        </w:rPr>
        <w:t>Student number:</w:t>
      </w:r>
      <w:r>
        <w:rPr>
          <w:rFonts w:ascii="Arial" w:hAnsi="Arial" w:cs="Arial"/>
          <w:sz w:val="22"/>
          <w:szCs w:val="22"/>
        </w:rPr>
        <w:t xml:space="preserve"> </w:t>
      </w:r>
      <w:r w:rsidR="0093706C" w:rsidRPr="00F650C8">
        <w:rPr>
          <w:rFonts w:ascii="Arial" w:hAnsi="Arial" w:cs="Arial"/>
          <w:sz w:val="22"/>
          <w:szCs w:val="22"/>
        </w:rPr>
        <w:t>2409193</w:t>
      </w:r>
    </w:p>
    <w:p w14:paraId="7AAF1B4C" w14:textId="4959166B" w:rsidR="0093706C" w:rsidRPr="00F650C8" w:rsidRDefault="00FF6A24" w:rsidP="00394463">
      <w:pPr>
        <w:spacing w:line="360" w:lineRule="auto"/>
        <w:rPr>
          <w:rFonts w:ascii="Arial" w:hAnsi="Arial" w:cs="Arial"/>
          <w:sz w:val="22"/>
          <w:szCs w:val="22"/>
        </w:rPr>
      </w:pPr>
      <w:r w:rsidRPr="0043252A">
        <w:rPr>
          <w:rFonts w:ascii="Arial" w:hAnsi="Arial" w:cs="Arial"/>
          <w:b/>
          <w:bCs/>
          <w:sz w:val="22"/>
          <w:szCs w:val="22"/>
        </w:rPr>
        <w:t>Module</w:t>
      </w:r>
      <w:r w:rsidR="0043252A" w:rsidRPr="0043252A">
        <w:rPr>
          <w:rFonts w:ascii="Arial" w:hAnsi="Arial" w:cs="Arial"/>
          <w:b/>
          <w:bCs/>
          <w:sz w:val="22"/>
          <w:szCs w:val="22"/>
        </w:rPr>
        <w:t xml:space="preserve"> Title:</w:t>
      </w:r>
      <w:r w:rsidR="0043252A">
        <w:rPr>
          <w:rFonts w:ascii="Arial" w:hAnsi="Arial" w:cs="Arial"/>
          <w:sz w:val="22"/>
          <w:szCs w:val="22"/>
        </w:rPr>
        <w:t xml:space="preserve"> </w:t>
      </w:r>
      <w:r w:rsidR="0093706C" w:rsidRPr="00F650C8">
        <w:rPr>
          <w:rFonts w:ascii="Arial" w:hAnsi="Arial" w:cs="Arial"/>
          <w:sz w:val="22"/>
          <w:szCs w:val="22"/>
        </w:rPr>
        <w:t>Principles of Health and Social Care Practice</w:t>
      </w:r>
    </w:p>
    <w:p w14:paraId="61D04332" w14:textId="134A98B1" w:rsidR="0093706C" w:rsidRPr="00F650C8" w:rsidRDefault="0043252A" w:rsidP="00394463">
      <w:pPr>
        <w:spacing w:line="360" w:lineRule="auto"/>
        <w:rPr>
          <w:rFonts w:ascii="Arial" w:hAnsi="Arial" w:cs="Arial"/>
          <w:sz w:val="22"/>
          <w:szCs w:val="22"/>
        </w:rPr>
      </w:pPr>
      <w:r w:rsidRPr="00EC1480">
        <w:rPr>
          <w:rFonts w:ascii="Arial" w:hAnsi="Arial" w:cs="Arial"/>
          <w:b/>
          <w:bCs/>
          <w:sz w:val="22"/>
          <w:szCs w:val="22"/>
        </w:rPr>
        <w:t xml:space="preserve">Module </w:t>
      </w:r>
      <w:r w:rsidR="00EC1480" w:rsidRPr="00EC1480">
        <w:rPr>
          <w:rFonts w:ascii="Arial" w:hAnsi="Arial" w:cs="Arial"/>
          <w:b/>
          <w:bCs/>
          <w:sz w:val="22"/>
          <w:szCs w:val="22"/>
        </w:rPr>
        <w:t>number:</w:t>
      </w:r>
      <w:r w:rsidR="00EC1480">
        <w:rPr>
          <w:rFonts w:ascii="Arial" w:hAnsi="Arial" w:cs="Arial"/>
          <w:sz w:val="22"/>
          <w:szCs w:val="22"/>
        </w:rPr>
        <w:t xml:space="preserve"> </w:t>
      </w:r>
      <w:r w:rsidR="0093706C" w:rsidRPr="00F650C8">
        <w:rPr>
          <w:rFonts w:ascii="Arial" w:hAnsi="Arial" w:cs="Arial"/>
          <w:sz w:val="22"/>
          <w:szCs w:val="22"/>
        </w:rPr>
        <w:t>BMHP5016</w:t>
      </w:r>
    </w:p>
    <w:p w14:paraId="1D51EF0B" w14:textId="65E91706" w:rsidR="0093706C" w:rsidRPr="00F650C8" w:rsidRDefault="0093706C" w:rsidP="00394463">
      <w:pPr>
        <w:spacing w:line="360" w:lineRule="auto"/>
        <w:rPr>
          <w:rFonts w:ascii="Arial" w:hAnsi="Arial" w:cs="Arial"/>
          <w:sz w:val="22"/>
          <w:szCs w:val="22"/>
        </w:rPr>
      </w:pPr>
      <w:r w:rsidRPr="005446B3">
        <w:rPr>
          <w:rFonts w:ascii="Arial" w:hAnsi="Arial" w:cs="Arial"/>
          <w:b/>
          <w:bCs/>
          <w:sz w:val="22"/>
          <w:szCs w:val="22"/>
        </w:rPr>
        <w:t>Lecture:</w:t>
      </w:r>
      <w:r w:rsidRPr="00F650C8">
        <w:rPr>
          <w:rFonts w:ascii="Arial" w:hAnsi="Arial" w:cs="Arial"/>
          <w:sz w:val="22"/>
          <w:szCs w:val="22"/>
        </w:rPr>
        <w:t xml:space="preserve"> Tomy</w:t>
      </w:r>
      <w:r w:rsidR="004413BD" w:rsidRPr="00F650C8">
        <w:rPr>
          <w:rFonts w:ascii="Arial" w:hAnsi="Arial" w:cs="Arial"/>
          <w:sz w:val="22"/>
          <w:szCs w:val="22"/>
        </w:rPr>
        <w:t xml:space="preserve"> Adattu Chacko</w:t>
      </w:r>
    </w:p>
    <w:p w14:paraId="0B9798AF" w14:textId="697DC9F9" w:rsidR="0093706C" w:rsidRPr="00F650C8" w:rsidRDefault="00CF2CDC" w:rsidP="00394463">
      <w:pPr>
        <w:spacing w:line="360" w:lineRule="auto"/>
        <w:rPr>
          <w:rFonts w:ascii="Arial" w:hAnsi="Arial" w:cs="Arial"/>
          <w:sz w:val="22"/>
          <w:szCs w:val="22"/>
        </w:rPr>
      </w:pPr>
      <w:r w:rsidRPr="00CF2CDC">
        <w:rPr>
          <w:rFonts w:ascii="Arial" w:hAnsi="Arial" w:cs="Arial"/>
          <w:b/>
          <w:bCs/>
          <w:sz w:val="22"/>
          <w:szCs w:val="22"/>
        </w:rPr>
        <w:t>Word Count:</w:t>
      </w:r>
      <w:r>
        <w:rPr>
          <w:rFonts w:ascii="Arial" w:hAnsi="Arial" w:cs="Arial"/>
          <w:sz w:val="22"/>
          <w:szCs w:val="22"/>
        </w:rPr>
        <w:t xml:space="preserve"> 2000</w:t>
      </w:r>
    </w:p>
    <w:p w14:paraId="2A7A2E19" w14:textId="77777777" w:rsidR="0093706C" w:rsidRDefault="0093706C" w:rsidP="00394463">
      <w:pPr>
        <w:spacing w:line="360" w:lineRule="auto"/>
        <w:rPr>
          <w:rFonts w:ascii="Arial" w:hAnsi="Arial" w:cs="Arial"/>
          <w:sz w:val="22"/>
          <w:szCs w:val="22"/>
        </w:rPr>
      </w:pPr>
    </w:p>
    <w:p w14:paraId="33B1868D" w14:textId="77777777" w:rsidR="00C550F2" w:rsidRDefault="00C550F2" w:rsidP="00394463">
      <w:pPr>
        <w:spacing w:line="360" w:lineRule="auto"/>
        <w:rPr>
          <w:rFonts w:ascii="Arial" w:hAnsi="Arial" w:cs="Arial"/>
          <w:sz w:val="22"/>
          <w:szCs w:val="22"/>
        </w:rPr>
      </w:pPr>
    </w:p>
    <w:p w14:paraId="1E30E812" w14:textId="77777777" w:rsidR="00C550F2" w:rsidRDefault="00C550F2" w:rsidP="00394463">
      <w:pPr>
        <w:spacing w:line="360" w:lineRule="auto"/>
        <w:rPr>
          <w:rFonts w:ascii="Arial" w:hAnsi="Arial" w:cs="Arial"/>
          <w:sz w:val="22"/>
          <w:szCs w:val="22"/>
        </w:rPr>
      </w:pPr>
    </w:p>
    <w:p w14:paraId="218E7495" w14:textId="77777777" w:rsidR="00C550F2" w:rsidRDefault="00C550F2" w:rsidP="00394463">
      <w:pPr>
        <w:spacing w:line="360" w:lineRule="auto"/>
        <w:rPr>
          <w:rFonts w:ascii="Arial" w:hAnsi="Arial" w:cs="Arial"/>
          <w:sz w:val="22"/>
          <w:szCs w:val="22"/>
        </w:rPr>
      </w:pPr>
    </w:p>
    <w:p w14:paraId="3DA92559" w14:textId="77777777" w:rsidR="00C550F2" w:rsidRDefault="00C550F2" w:rsidP="00394463">
      <w:pPr>
        <w:spacing w:line="360" w:lineRule="auto"/>
        <w:rPr>
          <w:rFonts w:ascii="Arial" w:hAnsi="Arial" w:cs="Arial"/>
          <w:sz w:val="22"/>
          <w:szCs w:val="22"/>
        </w:rPr>
      </w:pPr>
    </w:p>
    <w:p w14:paraId="3A493881" w14:textId="77777777" w:rsidR="00C550F2" w:rsidRDefault="00C550F2" w:rsidP="00394463">
      <w:pPr>
        <w:spacing w:line="360" w:lineRule="auto"/>
        <w:rPr>
          <w:rFonts w:ascii="Arial" w:hAnsi="Arial" w:cs="Arial"/>
          <w:sz w:val="22"/>
          <w:szCs w:val="22"/>
        </w:rPr>
      </w:pPr>
    </w:p>
    <w:p w14:paraId="556D857A" w14:textId="77777777" w:rsidR="00C550F2" w:rsidRDefault="00C550F2" w:rsidP="00394463">
      <w:pPr>
        <w:spacing w:line="360" w:lineRule="auto"/>
        <w:rPr>
          <w:rFonts w:ascii="Arial" w:hAnsi="Arial" w:cs="Arial"/>
          <w:sz w:val="22"/>
          <w:szCs w:val="22"/>
        </w:rPr>
      </w:pPr>
    </w:p>
    <w:p w14:paraId="3F5769A7" w14:textId="77777777" w:rsidR="00C550F2" w:rsidRDefault="00C550F2" w:rsidP="00394463">
      <w:pPr>
        <w:spacing w:line="360" w:lineRule="auto"/>
        <w:rPr>
          <w:rFonts w:ascii="Arial" w:hAnsi="Arial" w:cs="Arial"/>
          <w:sz w:val="22"/>
          <w:szCs w:val="22"/>
        </w:rPr>
      </w:pPr>
    </w:p>
    <w:p w14:paraId="2F18C2A1" w14:textId="77777777" w:rsidR="00C550F2" w:rsidRDefault="00C550F2" w:rsidP="00394463">
      <w:pPr>
        <w:spacing w:line="360" w:lineRule="auto"/>
        <w:rPr>
          <w:rFonts w:ascii="Arial" w:hAnsi="Arial" w:cs="Arial"/>
          <w:sz w:val="22"/>
          <w:szCs w:val="22"/>
        </w:rPr>
      </w:pPr>
    </w:p>
    <w:p w14:paraId="7168ED8D" w14:textId="77777777" w:rsidR="00C550F2" w:rsidRDefault="00C550F2" w:rsidP="00394463">
      <w:pPr>
        <w:spacing w:line="360" w:lineRule="auto"/>
        <w:rPr>
          <w:rFonts w:ascii="Arial" w:hAnsi="Arial" w:cs="Arial"/>
          <w:sz w:val="22"/>
          <w:szCs w:val="22"/>
        </w:rPr>
      </w:pPr>
    </w:p>
    <w:p w14:paraId="5B0F4D00" w14:textId="77777777" w:rsidR="00C550F2" w:rsidRDefault="00C550F2" w:rsidP="00394463">
      <w:pPr>
        <w:spacing w:line="360" w:lineRule="auto"/>
        <w:rPr>
          <w:rFonts w:ascii="Arial" w:hAnsi="Arial" w:cs="Arial"/>
          <w:sz w:val="22"/>
          <w:szCs w:val="22"/>
        </w:rPr>
      </w:pPr>
    </w:p>
    <w:p w14:paraId="17C752CD" w14:textId="77777777" w:rsidR="00C550F2" w:rsidRDefault="00C550F2" w:rsidP="00394463">
      <w:pPr>
        <w:spacing w:line="360" w:lineRule="auto"/>
        <w:rPr>
          <w:rFonts w:ascii="Arial" w:hAnsi="Arial" w:cs="Arial"/>
          <w:sz w:val="22"/>
          <w:szCs w:val="22"/>
        </w:rPr>
      </w:pPr>
    </w:p>
    <w:p w14:paraId="7052155F" w14:textId="77777777" w:rsidR="00C550F2" w:rsidRDefault="00C550F2" w:rsidP="00394463">
      <w:pPr>
        <w:spacing w:line="360" w:lineRule="auto"/>
        <w:rPr>
          <w:rFonts w:ascii="Arial" w:hAnsi="Arial" w:cs="Arial"/>
          <w:sz w:val="22"/>
          <w:szCs w:val="22"/>
        </w:rPr>
      </w:pPr>
    </w:p>
    <w:p w14:paraId="7494FF77" w14:textId="77777777" w:rsidR="00C550F2" w:rsidRDefault="00C550F2" w:rsidP="00394463">
      <w:pPr>
        <w:spacing w:line="360" w:lineRule="auto"/>
        <w:rPr>
          <w:rFonts w:ascii="Arial" w:hAnsi="Arial" w:cs="Arial"/>
          <w:sz w:val="22"/>
          <w:szCs w:val="22"/>
        </w:rPr>
      </w:pPr>
    </w:p>
    <w:p w14:paraId="5198BE61" w14:textId="77777777" w:rsidR="00C550F2" w:rsidRDefault="00C550F2" w:rsidP="00394463">
      <w:pPr>
        <w:spacing w:line="360" w:lineRule="auto"/>
        <w:rPr>
          <w:rFonts w:ascii="Arial" w:hAnsi="Arial" w:cs="Arial"/>
          <w:sz w:val="22"/>
          <w:szCs w:val="22"/>
        </w:rPr>
      </w:pPr>
    </w:p>
    <w:p w14:paraId="1EC4F4F6" w14:textId="77777777" w:rsidR="00C550F2" w:rsidRDefault="00C550F2" w:rsidP="00394463">
      <w:pPr>
        <w:spacing w:line="360" w:lineRule="auto"/>
        <w:rPr>
          <w:rFonts w:ascii="Arial" w:hAnsi="Arial" w:cs="Arial"/>
          <w:sz w:val="22"/>
          <w:szCs w:val="22"/>
        </w:rPr>
      </w:pPr>
    </w:p>
    <w:p w14:paraId="77C5AC90" w14:textId="77777777" w:rsidR="00C550F2" w:rsidRDefault="00C550F2" w:rsidP="00394463">
      <w:pPr>
        <w:spacing w:line="360" w:lineRule="auto"/>
        <w:rPr>
          <w:rFonts w:ascii="Arial" w:hAnsi="Arial" w:cs="Arial"/>
          <w:sz w:val="22"/>
          <w:szCs w:val="22"/>
        </w:rPr>
      </w:pPr>
    </w:p>
    <w:p w14:paraId="6784E1F0" w14:textId="77777777" w:rsidR="00C550F2" w:rsidRDefault="00C550F2" w:rsidP="00394463">
      <w:pPr>
        <w:spacing w:line="360" w:lineRule="auto"/>
        <w:rPr>
          <w:rFonts w:ascii="Arial" w:hAnsi="Arial" w:cs="Arial"/>
          <w:sz w:val="22"/>
          <w:szCs w:val="22"/>
        </w:rPr>
      </w:pPr>
    </w:p>
    <w:p w14:paraId="7F6EC41A" w14:textId="77777777" w:rsidR="00C550F2" w:rsidRDefault="00C550F2" w:rsidP="00394463">
      <w:pPr>
        <w:spacing w:line="360" w:lineRule="auto"/>
        <w:rPr>
          <w:rFonts w:ascii="Arial" w:hAnsi="Arial" w:cs="Arial"/>
          <w:sz w:val="22"/>
          <w:szCs w:val="22"/>
        </w:rPr>
      </w:pPr>
    </w:p>
    <w:p w14:paraId="339B558A" w14:textId="77777777" w:rsidR="0073313C" w:rsidRDefault="0073313C" w:rsidP="00394463">
      <w:pPr>
        <w:spacing w:line="360" w:lineRule="auto"/>
        <w:rPr>
          <w:rFonts w:ascii="Arial" w:hAnsi="Arial" w:cs="Arial"/>
          <w:sz w:val="22"/>
          <w:szCs w:val="22"/>
        </w:rPr>
      </w:pPr>
    </w:p>
    <w:p w14:paraId="45CE47E5" w14:textId="27CE623C" w:rsidR="00C550F2" w:rsidRPr="00836E47" w:rsidRDefault="00C550F2" w:rsidP="00394463">
      <w:pPr>
        <w:spacing w:line="360" w:lineRule="auto"/>
        <w:rPr>
          <w:rFonts w:ascii="Arial" w:hAnsi="Arial" w:cs="Arial"/>
          <w:b/>
          <w:bCs/>
          <w:sz w:val="22"/>
          <w:szCs w:val="22"/>
          <w:u w:val="single"/>
        </w:rPr>
      </w:pPr>
      <w:r w:rsidRPr="00836E47">
        <w:rPr>
          <w:rFonts w:ascii="Arial" w:hAnsi="Arial" w:cs="Arial"/>
          <w:b/>
          <w:bCs/>
          <w:sz w:val="22"/>
          <w:szCs w:val="22"/>
          <w:u w:val="single"/>
        </w:rPr>
        <w:t>Conte</w:t>
      </w:r>
      <w:r w:rsidR="009634A7" w:rsidRPr="00836E47">
        <w:rPr>
          <w:rFonts w:ascii="Arial" w:hAnsi="Arial" w:cs="Arial"/>
          <w:b/>
          <w:bCs/>
          <w:sz w:val="22"/>
          <w:szCs w:val="22"/>
          <w:u w:val="single"/>
        </w:rPr>
        <w:t>nts page</w:t>
      </w:r>
    </w:p>
    <w:p w14:paraId="62C4E279" w14:textId="138CC497" w:rsidR="00AA0B05" w:rsidRDefault="00687B84" w:rsidP="00AA0B05">
      <w:pPr>
        <w:pStyle w:val="ListParagraph"/>
        <w:numPr>
          <w:ilvl w:val="0"/>
          <w:numId w:val="1"/>
        </w:numPr>
        <w:spacing w:line="360" w:lineRule="auto"/>
        <w:rPr>
          <w:rFonts w:ascii="Arial" w:hAnsi="Arial" w:cs="Arial"/>
          <w:sz w:val="22"/>
          <w:szCs w:val="22"/>
        </w:rPr>
      </w:pPr>
      <w:r>
        <w:rPr>
          <w:rFonts w:ascii="Arial" w:hAnsi="Arial" w:cs="Arial"/>
          <w:sz w:val="22"/>
          <w:szCs w:val="22"/>
        </w:rPr>
        <w:t>Title page</w:t>
      </w:r>
    </w:p>
    <w:p w14:paraId="3AF99003" w14:textId="3DF65E72" w:rsidR="00687B84" w:rsidRDefault="00687B84" w:rsidP="00AA0B05">
      <w:pPr>
        <w:pStyle w:val="ListParagraph"/>
        <w:numPr>
          <w:ilvl w:val="0"/>
          <w:numId w:val="1"/>
        </w:numPr>
        <w:spacing w:line="360" w:lineRule="auto"/>
        <w:rPr>
          <w:rFonts w:ascii="Arial" w:hAnsi="Arial" w:cs="Arial"/>
          <w:sz w:val="22"/>
          <w:szCs w:val="22"/>
        </w:rPr>
      </w:pPr>
      <w:r>
        <w:rPr>
          <w:rFonts w:ascii="Arial" w:hAnsi="Arial" w:cs="Arial"/>
          <w:sz w:val="22"/>
          <w:szCs w:val="22"/>
        </w:rPr>
        <w:t>Contents page</w:t>
      </w:r>
    </w:p>
    <w:p w14:paraId="1972447E" w14:textId="023C4CBC" w:rsidR="00AE08A0" w:rsidRDefault="00AE08A0" w:rsidP="00AE08A0">
      <w:pPr>
        <w:pStyle w:val="ListParagraph"/>
        <w:numPr>
          <w:ilvl w:val="0"/>
          <w:numId w:val="1"/>
        </w:numPr>
        <w:spacing w:line="360" w:lineRule="auto"/>
        <w:rPr>
          <w:rFonts w:ascii="Arial" w:hAnsi="Arial" w:cs="Arial"/>
          <w:sz w:val="22"/>
          <w:szCs w:val="22"/>
        </w:rPr>
      </w:pPr>
      <w:r>
        <w:rPr>
          <w:rFonts w:ascii="Arial" w:hAnsi="Arial" w:cs="Arial"/>
          <w:sz w:val="22"/>
          <w:szCs w:val="22"/>
        </w:rPr>
        <w:t>Introduction</w:t>
      </w:r>
      <w:r w:rsidR="00787A7F">
        <w:rPr>
          <w:rFonts w:ascii="Arial" w:hAnsi="Arial" w:cs="Arial"/>
          <w:sz w:val="22"/>
          <w:szCs w:val="22"/>
        </w:rPr>
        <w:t>-</w:t>
      </w:r>
      <w:r w:rsidR="00787A7F" w:rsidRPr="00787A7F">
        <w:t xml:space="preserve"> </w:t>
      </w:r>
      <w:r w:rsidR="00787A7F" w:rsidRPr="00787A7F">
        <w:rPr>
          <w:rFonts w:ascii="Arial" w:hAnsi="Arial" w:cs="Arial"/>
          <w:sz w:val="22"/>
          <w:szCs w:val="22"/>
        </w:rPr>
        <w:t>Principles of Health and Social Care</w:t>
      </w:r>
    </w:p>
    <w:p w14:paraId="58182A1C" w14:textId="3D3533BE" w:rsidR="00AE08A0" w:rsidRDefault="00DB5231" w:rsidP="00AE08A0">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Theories </w:t>
      </w:r>
    </w:p>
    <w:p w14:paraId="7D5B89DE" w14:textId="2DFB797A" w:rsidR="00DB5231" w:rsidRDefault="00BA7E8A" w:rsidP="00AE08A0">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Task </w:t>
      </w:r>
      <w:r w:rsidR="00DA2198">
        <w:rPr>
          <w:rFonts w:ascii="Arial" w:hAnsi="Arial" w:cs="Arial"/>
          <w:sz w:val="22"/>
          <w:szCs w:val="22"/>
        </w:rPr>
        <w:t>two</w:t>
      </w:r>
    </w:p>
    <w:p w14:paraId="244C5386" w14:textId="5358742A" w:rsidR="002F5850" w:rsidRDefault="00BA7E8A" w:rsidP="00AE08A0">
      <w:pPr>
        <w:pStyle w:val="ListParagraph"/>
        <w:numPr>
          <w:ilvl w:val="0"/>
          <w:numId w:val="1"/>
        </w:numPr>
        <w:spacing w:line="360" w:lineRule="auto"/>
        <w:rPr>
          <w:rFonts w:ascii="Arial" w:hAnsi="Arial" w:cs="Arial"/>
          <w:sz w:val="22"/>
          <w:szCs w:val="22"/>
        </w:rPr>
      </w:pPr>
      <w:r w:rsidRPr="00BA7E8A">
        <w:rPr>
          <w:rFonts w:ascii="Arial" w:hAnsi="Arial" w:cs="Arial"/>
          <w:sz w:val="22"/>
          <w:szCs w:val="22"/>
        </w:rPr>
        <w:t>The benefits and challenges</w:t>
      </w:r>
      <w:r>
        <w:rPr>
          <w:rFonts w:ascii="Arial" w:hAnsi="Arial" w:cs="Arial"/>
          <w:sz w:val="22"/>
          <w:szCs w:val="22"/>
        </w:rPr>
        <w:t>- Guides and po</w:t>
      </w:r>
      <w:r w:rsidR="001F5FCE">
        <w:rPr>
          <w:rFonts w:ascii="Arial" w:hAnsi="Arial" w:cs="Arial"/>
          <w:sz w:val="22"/>
          <w:szCs w:val="22"/>
        </w:rPr>
        <w:t>licies</w:t>
      </w:r>
    </w:p>
    <w:p w14:paraId="2B2B733D" w14:textId="12A3EFAB" w:rsidR="002F5850" w:rsidRDefault="008E7EEA" w:rsidP="00AE08A0">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Task </w:t>
      </w:r>
      <w:r w:rsidR="00DA2198">
        <w:rPr>
          <w:rFonts w:ascii="Arial" w:hAnsi="Arial" w:cs="Arial"/>
          <w:sz w:val="22"/>
          <w:szCs w:val="22"/>
        </w:rPr>
        <w:t>three</w:t>
      </w:r>
    </w:p>
    <w:p w14:paraId="341F1A7D" w14:textId="46A3CC12" w:rsidR="002F5850" w:rsidRDefault="006E6777" w:rsidP="00AE08A0">
      <w:pPr>
        <w:pStyle w:val="ListParagraph"/>
        <w:numPr>
          <w:ilvl w:val="0"/>
          <w:numId w:val="1"/>
        </w:numPr>
        <w:spacing w:line="360" w:lineRule="auto"/>
        <w:rPr>
          <w:rFonts w:ascii="Arial" w:hAnsi="Arial" w:cs="Arial"/>
          <w:sz w:val="22"/>
          <w:szCs w:val="22"/>
        </w:rPr>
      </w:pPr>
      <w:r>
        <w:rPr>
          <w:rFonts w:ascii="Arial" w:hAnsi="Arial" w:cs="Arial"/>
          <w:sz w:val="22"/>
          <w:szCs w:val="22"/>
        </w:rPr>
        <w:t>Strengths and aera for improvement</w:t>
      </w:r>
    </w:p>
    <w:p w14:paraId="5C16D498" w14:textId="7A2D88FF" w:rsidR="002F5850" w:rsidRDefault="006E6777" w:rsidP="00AE08A0">
      <w:pPr>
        <w:pStyle w:val="ListParagraph"/>
        <w:numPr>
          <w:ilvl w:val="0"/>
          <w:numId w:val="1"/>
        </w:numPr>
        <w:spacing w:line="360" w:lineRule="auto"/>
        <w:rPr>
          <w:rFonts w:ascii="Arial" w:hAnsi="Arial" w:cs="Arial"/>
          <w:sz w:val="22"/>
          <w:szCs w:val="22"/>
        </w:rPr>
      </w:pPr>
      <w:r>
        <w:rPr>
          <w:rFonts w:ascii="Arial" w:hAnsi="Arial" w:cs="Arial"/>
          <w:sz w:val="22"/>
          <w:szCs w:val="22"/>
        </w:rPr>
        <w:t>conclusion</w:t>
      </w:r>
    </w:p>
    <w:p w14:paraId="7ED50649" w14:textId="4240E501" w:rsidR="002F5850" w:rsidRDefault="006E6777" w:rsidP="00AE08A0">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References </w:t>
      </w:r>
    </w:p>
    <w:p w14:paraId="2026B9BE" w14:textId="77777777" w:rsidR="002F5850" w:rsidRPr="00AE08A0" w:rsidRDefault="002F5850" w:rsidP="002F5850">
      <w:pPr>
        <w:pStyle w:val="ListParagraph"/>
        <w:spacing w:line="360" w:lineRule="auto"/>
        <w:rPr>
          <w:rFonts w:ascii="Arial" w:hAnsi="Arial" w:cs="Arial"/>
          <w:sz w:val="22"/>
          <w:szCs w:val="22"/>
        </w:rPr>
      </w:pPr>
    </w:p>
    <w:p w14:paraId="43D44620" w14:textId="77777777" w:rsidR="0093706C" w:rsidRPr="00F650C8" w:rsidRDefault="0093706C" w:rsidP="00394463">
      <w:pPr>
        <w:spacing w:line="360" w:lineRule="auto"/>
        <w:rPr>
          <w:rFonts w:ascii="Arial" w:hAnsi="Arial" w:cs="Arial"/>
          <w:sz w:val="22"/>
          <w:szCs w:val="22"/>
        </w:rPr>
      </w:pPr>
    </w:p>
    <w:p w14:paraId="4352E2E9" w14:textId="77777777" w:rsidR="0093706C" w:rsidRPr="00F650C8" w:rsidRDefault="0093706C" w:rsidP="00394463">
      <w:pPr>
        <w:spacing w:line="360" w:lineRule="auto"/>
        <w:rPr>
          <w:rFonts w:ascii="Arial" w:hAnsi="Arial" w:cs="Arial"/>
          <w:sz w:val="22"/>
          <w:szCs w:val="22"/>
        </w:rPr>
      </w:pPr>
    </w:p>
    <w:p w14:paraId="3CAD3629" w14:textId="77777777" w:rsidR="0093706C" w:rsidRPr="00F650C8" w:rsidRDefault="0093706C" w:rsidP="00394463">
      <w:pPr>
        <w:spacing w:line="360" w:lineRule="auto"/>
        <w:rPr>
          <w:rFonts w:ascii="Arial" w:hAnsi="Arial" w:cs="Arial"/>
          <w:sz w:val="22"/>
          <w:szCs w:val="22"/>
        </w:rPr>
      </w:pPr>
    </w:p>
    <w:p w14:paraId="10A69539" w14:textId="77777777" w:rsidR="0093706C" w:rsidRPr="00F650C8" w:rsidRDefault="0093706C" w:rsidP="00394463">
      <w:pPr>
        <w:spacing w:line="360" w:lineRule="auto"/>
        <w:rPr>
          <w:rFonts w:ascii="Arial" w:hAnsi="Arial" w:cs="Arial"/>
          <w:sz w:val="22"/>
          <w:szCs w:val="22"/>
        </w:rPr>
      </w:pPr>
    </w:p>
    <w:p w14:paraId="54B6E9A1" w14:textId="77777777" w:rsidR="0093706C" w:rsidRPr="00F650C8" w:rsidRDefault="0093706C" w:rsidP="00394463">
      <w:pPr>
        <w:spacing w:line="360" w:lineRule="auto"/>
        <w:rPr>
          <w:rFonts w:ascii="Arial" w:hAnsi="Arial" w:cs="Arial"/>
          <w:sz w:val="22"/>
          <w:szCs w:val="22"/>
        </w:rPr>
      </w:pPr>
    </w:p>
    <w:p w14:paraId="5CD56231" w14:textId="77777777" w:rsidR="0093706C" w:rsidRPr="00F650C8" w:rsidRDefault="0093706C" w:rsidP="00394463">
      <w:pPr>
        <w:spacing w:line="360" w:lineRule="auto"/>
        <w:rPr>
          <w:rFonts w:ascii="Arial" w:hAnsi="Arial" w:cs="Arial"/>
          <w:sz w:val="22"/>
          <w:szCs w:val="22"/>
        </w:rPr>
      </w:pPr>
    </w:p>
    <w:p w14:paraId="7B464884" w14:textId="77777777" w:rsidR="0093706C" w:rsidRPr="00F650C8" w:rsidRDefault="0093706C" w:rsidP="00394463">
      <w:pPr>
        <w:spacing w:line="360" w:lineRule="auto"/>
        <w:rPr>
          <w:rFonts w:ascii="Arial" w:hAnsi="Arial" w:cs="Arial"/>
          <w:sz w:val="22"/>
          <w:szCs w:val="22"/>
        </w:rPr>
      </w:pPr>
    </w:p>
    <w:p w14:paraId="36530AA7" w14:textId="77777777" w:rsidR="0093706C" w:rsidRPr="00F650C8" w:rsidRDefault="0093706C" w:rsidP="00394463">
      <w:pPr>
        <w:spacing w:line="360" w:lineRule="auto"/>
        <w:rPr>
          <w:rFonts w:ascii="Arial" w:hAnsi="Arial" w:cs="Arial"/>
          <w:sz w:val="22"/>
          <w:szCs w:val="22"/>
        </w:rPr>
      </w:pPr>
    </w:p>
    <w:p w14:paraId="009DFF16" w14:textId="77777777" w:rsidR="0093706C" w:rsidRPr="00F650C8" w:rsidRDefault="0093706C" w:rsidP="00394463">
      <w:pPr>
        <w:spacing w:line="360" w:lineRule="auto"/>
        <w:rPr>
          <w:rFonts w:ascii="Arial" w:hAnsi="Arial" w:cs="Arial"/>
          <w:sz w:val="22"/>
          <w:szCs w:val="22"/>
        </w:rPr>
      </w:pPr>
    </w:p>
    <w:p w14:paraId="3288C239" w14:textId="77777777" w:rsidR="0093706C" w:rsidRPr="00F650C8" w:rsidRDefault="0093706C" w:rsidP="00394463">
      <w:pPr>
        <w:spacing w:line="360" w:lineRule="auto"/>
        <w:rPr>
          <w:rFonts w:ascii="Arial" w:hAnsi="Arial" w:cs="Arial"/>
          <w:sz w:val="22"/>
          <w:szCs w:val="22"/>
        </w:rPr>
      </w:pPr>
    </w:p>
    <w:p w14:paraId="01E92C12" w14:textId="77777777" w:rsidR="0093706C" w:rsidRPr="00F650C8" w:rsidRDefault="0093706C" w:rsidP="00394463">
      <w:pPr>
        <w:spacing w:line="360" w:lineRule="auto"/>
        <w:rPr>
          <w:rFonts w:ascii="Arial" w:hAnsi="Arial" w:cs="Arial"/>
          <w:sz w:val="22"/>
          <w:szCs w:val="22"/>
        </w:rPr>
      </w:pPr>
    </w:p>
    <w:p w14:paraId="30259E7A" w14:textId="77777777" w:rsidR="0093706C" w:rsidRPr="00F650C8" w:rsidRDefault="0093706C" w:rsidP="00394463">
      <w:pPr>
        <w:spacing w:line="360" w:lineRule="auto"/>
        <w:rPr>
          <w:rFonts w:ascii="Arial" w:hAnsi="Arial" w:cs="Arial"/>
          <w:sz w:val="22"/>
          <w:szCs w:val="22"/>
        </w:rPr>
      </w:pPr>
    </w:p>
    <w:p w14:paraId="078F563D" w14:textId="77777777" w:rsidR="0093706C" w:rsidRPr="00F650C8" w:rsidRDefault="0093706C" w:rsidP="00394463">
      <w:pPr>
        <w:spacing w:line="360" w:lineRule="auto"/>
        <w:rPr>
          <w:rFonts w:ascii="Arial" w:hAnsi="Arial" w:cs="Arial"/>
          <w:sz w:val="22"/>
          <w:szCs w:val="22"/>
        </w:rPr>
      </w:pPr>
    </w:p>
    <w:p w14:paraId="19FE974C" w14:textId="77777777" w:rsidR="0093706C" w:rsidRPr="00F650C8" w:rsidRDefault="0093706C" w:rsidP="00394463">
      <w:pPr>
        <w:spacing w:line="360" w:lineRule="auto"/>
        <w:rPr>
          <w:rFonts w:ascii="Arial" w:hAnsi="Arial" w:cs="Arial"/>
          <w:sz w:val="22"/>
          <w:szCs w:val="22"/>
        </w:rPr>
      </w:pPr>
    </w:p>
    <w:p w14:paraId="10154B16" w14:textId="77777777" w:rsidR="0093706C" w:rsidRPr="00F650C8" w:rsidRDefault="0093706C" w:rsidP="00394463">
      <w:pPr>
        <w:spacing w:line="360" w:lineRule="auto"/>
        <w:rPr>
          <w:rFonts w:ascii="Arial" w:hAnsi="Arial" w:cs="Arial"/>
          <w:sz w:val="22"/>
          <w:szCs w:val="22"/>
        </w:rPr>
      </w:pPr>
    </w:p>
    <w:p w14:paraId="7B35E94B" w14:textId="77777777" w:rsidR="002F5850" w:rsidRDefault="002F5850" w:rsidP="00394463">
      <w:pPr>
        <w:spacing w:line="360" w:lineRule="auto"/>
        <w:rPr>
          <w:rFonts w:ascii="Arial" w:hAnsi="Arial" w:cs="Arial"/>
          <w:sz w:val="22"/>
          <w:szCs w:val="22"/>
        </w:rPr>
      </w:pPr>
    </w:p>
    <w:p w14:paraId="3A64FC7C" w14:textId="3C7BFA16" w:rsidR="0093706C" w:rsidRPr="00836E47" w:rsidRDefault="0093706C" w:rsidP="00394463">
      <w:pPr>
        <w:spacing w:line="360" w:lineRule="auto"/>
        <w:rPr>
          <w:rFonts w:ascii="Arial" w:hAnsi="Arial" w:cs="Arial"/>
          <w:b/>
          <w:bCs/>
          <w:sz w:val="22"/>
          <w:szCs w:val="22"/>
          <w:u w:val="single"/>
        </w:rPr>
      </w:pPr>
      <w:r w:rsidRPr="00836E47">
        <w:rPr>
          <w:rFonts w:ascii="Arial" w:hAnsi="Arial" w:cs="Arial"/>
          <w:b/>
          <w:bCs/>
          <w:sz w:val="22"/>
          <w:szCs w:val="22"/>
          <w:u w:val="single"/>
        </w:rPr>
        <w:lastRenderedPageBreak/>
        <w:t xml:space="preserve">Introduction </w:t>
      </w:r>
    </w:p>
    <w:p w14:paraId="753B4A6E" w14:textId="7819F670" w:rsidR="0093706C" w:rsidRPr="00F650C8" w:rsidRDefault="0093706C" w:rsidP="00394463">
      <w:pPr>
        <w:spacing w:line="360" w:lineRule="auto"/>
        <w:rPr>
          <w:rFonts w:ascii="Arial" w:hAnsi="Arial" w:cs="Arial"/>
          <w:sz w:val="22"/>
          <w:szCs w:val="22"/>
        </w:rPr>
      </w:pPr>
      <w:r w:rsidRPr="00F650C8">
        <w:rPr>
          <w:rFonts w:ascii="Arial" w:hAnsi="Arial" w:cs="Arial"/>
          <w:sz w:val="22"/>
          <w:szCs w:val="22"/>
        </w:rPr>
        <w:t>This reflective report will examine the importance of the principles</w:t>
      </w:r>
      <w:r w:rsidR="00444A10" w:rsidRPr="00F650C8">
        <w:rPr>
          <w:rFonts w:ascii="Arial" w:hAnsi="Arial" w:cs="Arial"/>
          <w:sz w:val="22"/>
          <w:szCs w:val="22"/>
        </w:rPr>
        <w:t xml:space="preserve"> of Health</w:t>
      </w:r>
      <w:r w:rsidR="00611494">
        <w:rPr>
          <w:rFonts w:ascii="Arial" w:hAnsi="Arial" w:cs="Arial"/>
          <w:sz w:val="22"/>
          <w:szCs w:val="22"/>
        </w:rPr>
        <w:t xml:space="preserve"> and</w:t>
      </w:r>
      <w:r w:rsidR="00444A10" w:rsidRPr="00F650C8">
        <w:rPr>
          <w:rFonts w:ascii="Arial" w:hAnsi="Arial" w:cs="Arial"/>
          <w:sz w:val="22"/>
          <w:szCs w:val="22"/>
        </w:rPr>
        <w:t xml:space="preserve"> </w:t>
      </w:r>
      <w:r w:rsidR="009C3111" w:rsidRPr="00F650C8">
        <w:rPr>
          <w:rFonts w:ascii="Arial" w:hAnsi="Arial" w:cs="Arial"/>
          <w:sz w:val="22"/>
          <w:szCs w:val="22"/>
        </w:rPr>
        <w:t>social care practice</w:t>
      </w:r>
      <w:r w:rsidRPr="00F650C8">
        <w:rPr>
          <w:rFonts w:ascii="Arial" w:hAnsi="Arial" w:cs="Arial"/>
          <w:sz w:val="22"/>
          <w:szCs w:val="22"/>
        </w:rPr>
        <w:t xml:space="preserve"> in influencing the care experiences of individuals, encouraging teamwork among diverse teams, and directing moral decision-making in challenging circumstances. It will also show the importance of Health and social care, the concepts in practice and Self-Reflection as a Health and Social Care </w:t>
      </w:r>
      <w:r w:rsidR="000B089C" w:rsidRPr="00F650C8">
        <w:rPr>
          <w:rFonts w:ascii="Arial" w:hAnsi="Arial" w:cs="Arial"/>
          <w:sz w:val="22"/>
          <w:szCs w:val="22"/>
        </w:rPr>
        <w:t>Professional. It will also</w:t>
      </w:r>
      <w:r w:rsidR="00073815">
        <w:rPr>
          <w:rFonts w:ascii="Arial" w:hAnsi="Arial" w:cs="Arial"/>
          <w:sz w:val="22"/>
          <w:szCs w:val="22"/>
        </w:rPr>
        <w:t xml:space="preserve"> include</w:t>
      </w:r>
      <w:r w:rsidR="000B089C" w:rsidRPr="00F650C8">
        <w:rPr>
          <w:rFonts w:ascii="Arial" w:hAnsi="Arial" w:cs="Arial"/>
          <w:sz w:val="22"/>
          <w:szCs w:val="22"/>
        </w:rPr>
        <w:t xml:space="preserve"> </w:t>
      </w:r>
      <w:r w:rsidR="00FE5AC9" w:rsidRPr="00F650C8">
        <w:rPr>
          <w:rFonts w:ascii="Arial" w:hAnsi="Arial" w:cs="Arial"/>
          <w:sz w:val="22"/>
          <w:szCs w:val="22"/>
        </w:rPr>
        <w:t xml:space="preserve">a case study on </w:t>
      </w:r>
      <w:r w:rsidR="00782E37" w:rsidRPr="00F650C8">
        <w:rPr>
          <w:rFonts w:ascii="Arial" w:hAnsi="Arial" w:cs="Arial"/>
          <w:sz w:val="22"/>
          <w:szCs w:val="22"/>
        </w:rPr>
        <w:t>an</w:t>
      </w:r>
      <w:r w:rsidR="00FE5AC9" w:rsidRPr="00F650C8">
        <w:rPr>
          <w:rFonts w:ascii="Arial" w:hAnsi="Arial" w:cs="Arial"/>
          <w:sz w:val="22"/>
          <w:szCs w:val="22"/>
        </w:rPr>
        <w:t xml:space="preserve"> </w:t>
      </w:r>
      <w:r w:rsidR="00290330" w:rsidRPr="00F650C8">
        <w:rPr>
          <w:rFonts w:ascii="Arial" w:hAnsi="Arial" w:cs="Arial"/>
          <w:sz w:val="22"/>
          <w:szCs w:val="22"/>
        </w:rPr>
        <w:t>8-year-old</w:t>
      </w:r>
      <w:r w:rsidR="00FE5AC9" w:rsidRPr="00F650C8">
        <w:rPr>
          <w:rFonts w:ascii="Arial" w:hAnsi="Arial" w:cs="Arial"/>
          <w:sz w:val="22"/>
          <w:szCs w:val="22"/>
        </w:rPr>
        <w:t xml:space="preserve"> child</w:t>
      </w:r>
      <w:r w:rsidR="0059414A" w:rsidRPr="00F650C8">
        <w:rPr>
          <w:rFonts w:ascii="Arial" w:hAnsi="Arial" w:cs="Arial"/>
          <w:sz w:val="22"/>
          <w:szCs w:val="22"/>
        </w:rPr>
        <w:t xml:space="preserve"> with serve Asthma in task </w:t>
      </w:r>
      <w:r w:rsidR="00B2245F" w:rsidRPr="00F650C8">
        <w:rPr>
          <w:rFonts w:ascii="Arial" w:hAnsi="Arial" w:cs="Arial"/>
          <w:sz w:val="22"/>
          <w:szCs w:val="22"/>
        </w:rPr>
        <w:t>two</w:t>
      </w:r>
      <w:r w:rsidR="005A7878" w:rsidRPr="00F650C8">
        <w:rPr>
          <w:rFonts w:ascii="Arial" w:hAnsi="Arial" w:cs="Arial"/>
          <w:sz w:val="22"/>
          <w:szCs w:val="22"/>
        </w:rPr>
        <w:t>.</w:t>
      </w:r>
      <w:r w:rsidR="000B089C" w:rsidRPr="00F650C8">
        <w:rPr>
          <w:rFonts w:ascii="Arial" w:hAnsi="Arial" w:cs="Arial"/>
          <w:sz w:val="22"/>
          <w:szCs w:val="22"/>
        </w:rPr>
        <w:t xml:space="preserve"> </w:t>
      </w:r>
      <w:r w:rsidR="005A7878" w:rsidRPr="00F650C8">
        <w:rPr>
          <w:rFonts w:ascii="Arial" w:hAnsi="Arial" w:cs="Arial"/>
          <w:sz w:val="22"/>
          <w:szCs w:val="22"/>
        </w:rPr>
        <w:t>The</w:t>
      </w:r>
      <w:r w:rsidR="00DF3E3B" w:rsidRPr="00F650C8">
        <w:rPr>
          <w:rFonts w:ascii="Arial" w:hAnsi="Arial" w:cs="Arial"/>
          <w:sz w:val="22"/>
          <w:szCs w:val="22"/>
        </w:rPr>
        <w:t xml:space="preserve"> aim </w:t>
      </w:r>
      <w:r w:rsidR="00290330" w:rsidRPr="00F650C8">
        <w:rPr>
          <w:rFonts w:ascii="Arial" w:hAnsi="Arial" w:cs="Arial"/>
          <w:sz w:val="22"/>
          <w:szCs w:val="22"/>
        </w:rPr>
        <w:t>of this report is to</w:t>
      </w:r>
      <w:r w:rsidR="00DF3E3B" w:rsidRPr="00F650C8">
        <w:rPr>
          <w:rFonts w:ascii="Arial" w:hAnsi="Arial" w:cs="Arial"/>
          <w:sz w:val="22"/>
          <w:szCs w:val="22"/>
        </w:rPr>
        <w:t xml:space="preserve"> deepen my understanding of how these core values influence practice and prepare me for a career in paediatric nursing within the UK’s health and social care </w:t>
      </w:r>
      <w:r w:rsidR="00475994" w:rsidRPr="00F650C8">
        <w:rPr>
          <w:rFonts w:ascii="Arial" w:hAnsi="Arial" w:cs="Arial"/>
          <w:sz w:val="22"/>
          <w:szCs w:val="22"/>
        </w:rPr>
        <w:t>environment</w:t>
      </w:r>
      <w:r w:rsidR="00DF3E3B" w:rsidRPr="00F650C8">
        <w:rPr>
          <w:rFonts w:ascii="Arial" w:hAnsi="Arial" w:cs="Arial"/>
          <w:sz w:val="22"/>
          <w:szCs w:val="22"/>
        </w:rPr>
        <w:t>.</w:t>
      </w:r>
    </w:p>
    <w:p w14:paraId="1E32350D" w14:textId="3FA1320A" w:rsidR="007D6E7A" w:rsidRPr="00836E47" w:rsidRDefault="007D6E7A" w:rsidP="00394463">
      <w:pPr>
        <w:spacing w:line="360" w:lineRule="auto"/>
        <w:rPr>
          <w:rFonts w:ascii="Arial" w:hAnsi="Arial" w:cs="Arial"/>
          <w:b/>
          <w:bCs/>
          <w:sz w:val="22"/>
          <w:szCs w:val="22"/>
          <w:u w:val="single"/>
        </w:rPr>
      </w:pPr>
      <w:r w:rsidRPr="00836E47">
        <w:rPr>
          <w:rFonts w:ascii="Arial" w:hAnsi="Arial" w:cs="Arial"/>
          <w:b/>
          <w:bCs/>
          <w:sz w:val="22"/>
          <w:szCs w:val="22"/>
          <w:u w:val="single"/>
        </w:rPr>
        <w:t xml:space="preserve">The Importance of </w:t>
      </w:r>
      <w:bookmarkStart w:id="0" w:name="_Hlk211966934"/>
      <w:r w:rsidRPr="00836E47">
        <w:rPr>
          <w:rFonts w:ascii="Arial" w:hAnsi="Arial" w:cs="Arial"/>
          <w:b/>
          <w:bCs/>
          <w:sz w:val="22"/>
          <w:szCs w:val="22"/>
          <w:u w:val="single"/>
        </w:rPr>
        <w:t>Principles of Health and Social Care</w:t>
      </w:r>
      <w:bookmarkEnd w:id="0"/>
    </w:p>
    <w:p w14:paraId="68B52CAF" w14:textId="62425D38" w:rsidR="00FE1082" w:rsidRPr="00F650C8" w:rsidRDefault="00BB595C" w:rsidP="00394463">
      <w:pPr>
        <w:spacing w:line="360" w:lineRule="auto"/>
        <w:rPr>
          <w:rFonts w:ascii="Arial" w:hAnsi="Arial" w:cs="Arial"/>
          <w:sz w:val="22"/>
          <w:szCs w:val="22"/>
        </w:rPr>
      </w:pPr>
      <w:r w:rsidRPr="00F650C8">
        <w:rPr>
          <w:rFonts w:ascii="Arial" w:hAnsi="Arial" w:cs="Arial"/>
          <w:sz w:val="22"/>
          <w:szCs w:val="22"/>
        </w:rPr>
        <w:t xml:space="preserve">To improve the standard of care provided throughout the United Kingdom, the concepts of health and social care are essential. </w:t>
      </w:r>
      <w:r w:rsidR="00905261" w:rsidRPr="00F650C8">
        <w:rPr>
          <w:rFonts w:ascii="Arial" w:hAnsi="Arial" w:cs="Arial"/>
          <w:sz w:val="22"/>
          <w:szCs w:val="22"/>
        </w:rPr>
        <w:t>It is</w:t>
      </w:r>
      <w:r w:rsidRPr="00F650C8">
        <w:rPr>
          <w:rFonts w:ascii="Arial" w:hAnsi="Arial" w:cs="Arial"/>
          <w:sz w:val="22"/>
          <w:szCs w:val="22"/>
        </w:rPr>
        <w:t xml:space="preserve"> crucial to treat everyone with kindness, respect, and decency, regardless of their circumstances or background</w:t>
      </w:r>
      <w:r w:rsidR="00CF6298" w:rsidRPr="00F650C8">
        <w:rPr>
          <w:rFonts w:ascii="Arial" w:hAnsi="Arial" w:cs="Arial"/>
          <w:sz w:val="22"/>
          <w:szCs w:val="22"/>
        </w:rPr>
        <w:t xml:space="preserve">. </w:t>
      </w:r>
      <w:r w:rsidR="00C01DC6" w:rsidRPr="00F650C8">
        <w:rPr>
          <w:rFonts w:ascii="Arial" w:hAnsi="Arial" w:cs="Arial"/>
          <w:sz w:val="22"/>
          <w:szCs w:val="22"/>
        </w:rPr>
        <w:t>B</w:t>
      </w:r>
      <w:r w:rsidRPr="00F650C8">
        <w:rPr>
          <w:rFonts w:ascii="Arial" w:hAnsi="Arial" w:cs="Arial"/>
          <w:sz w:val="22"/>
          <w:szCs w:val="22"/>
        </w:rPr>
        <w:t>y encouraging trust and inclusivity, these values help to build meaningful relationships between service users and carers. Values in Health and social care refers to the principles and standards that direct behaviour, whether they are personal (such empathy and kindness) or professional (like confidentiality and accountability). They work together to support person-centred care and effective assistance</w:t>
      </w:r>
      <w:r w:rsidR="00FE1082" w:rsidRPr="00F650C8">
        <w:rPr>
          <w:rFonts w:ascii="Arial" w:hAnsi="Arial" w:cs="Arial"/>
          <w:sz w:val="22"/>
          <w:szCs w:val="22"/>
        </w:rPr>
        <w:t xml:space="preserve"> (Culyer, 2014)</w:t>
      </w:r>
      <w:r w:rsidR="00CF6298" w:rsidRPr="00F650C8">
        <w:rPr>
          <w:rFonts w:ascii="Arial" w:hAnsi="Arial" w:cs="Arial"/>
          <w:sz w:val="22"/>
          <w:szCs w:val="22"/>
        </w:rPr>
        <w:t>.</w:t>
      </w:r>
      <w:r w:rsidR="00FE1082" w:rsidRPr="00F650C8">
        <w:rPr>
          <w:rFonts w:ascii="Arial" w:hAnsi="Arial" w:cs="Arial"/>
          <w:sz w:val="22"/>
          <w:szCs w:val="22"/>
        </w:rPr>
        <w:t xml:space="preserve"> </w:t>
      </w:r>
      <w:r w:rsidR="0052761D">
        <w:rPr>
          <w:rFonts w:ascii="Arial" w:hAnsi="Arial" w:cs="Arial"/>
          <w:sz w:val="22"/>
          <w:szCs w:val="22"/>
        </w:rPr>
        <w:t>A</w:t>
      </w:r>
      <w:r w:rsidR="00FE1082" w:rsidRPr="00F650C8">
        <w:rPr>
          <w:rFonts w:ascii="Arial" w:hAnsi="Arial" w:cs="Arial"/>
          <w:sz w:val="22"/>
          <w:szCs w:val="22"/>
        </w:rPr>
        <w:t>rea of health and social care</w:t>
      </w:r>
      <w:r w:rsidR="00F81322">
        <w:rPr>
          <w:rFonts w:ascii="Arial" w:hAnsi="Arial" w:cs="Arial"/>
          <w:sz w:val="22"/>
          <w:szCs w:val="22"/>
        </w:rPr>
        <w:t xml:space="preserve"> has</w:t>
      </w:r>
      <w:r w:rsidR="00FE1082" w:rsidRPr="00F650C8">
        <w:rPr>
          <w:rFonts w:ascii="Arial" w:hAnsi="Arial" w:cs="Arial"/>
          <w:sz w:val="22"/>
          <w:szCs w:val="22"/>
        </w:rPr>
        <w:t xml:space="preserve"> core values, are </w:t>
      </w:r>
      <w:r w:rsidR="00CA7937">
        <w:rPr>
          <w:rFonts w:ascii="Arial" w:hAnsi="Arial" w:cs="Arial"/>
          <w:sz w:val="22"/>
          <w:szCs w:val="22"/>
        </w:rPr>
        <w:t>in</w:t>
      </w:r>
      <w:r w:rsidR="00FE1082" w:rsidRPr="00F650C8">
        <w:rPr>
          <w:rFonts w:ascii="Arial" w:hAnsi="Arial" w:cs="Arial"/>
          <w:sz w:val="22"/>
          <w:szCs w:val="22"/>
        </w:rPr>
        <w:t xml:space="preserve"> training programmes, codes of conduct, and organisational policies. These values shape professional behaviour and ensure that care is ethically, respectfully, and consistently across all settings.</w:t>
      </w:r>
    </w:p>
    <w:p w14:paraId="7DBA0293" w14:textId="27419474" w:rsidR="00936D1F" w:rsidRPr="00F650C8" w:rsidRDefault="00936D1F" w:rsidP="00394463">
      <w:pPr>
        <w:spacing w:line="360" w:lineRule="auto"/>
        <w:rPr>
          <w:rFonts w:ascii="Arial" w:hAnsi="Arial" w:cs="Arial"/>
          <w:sz w:val="22"/>
          <w:szCs w:val="22"/>
        </w:rPr>
      </w:pPr>
      <w:r w:rsidRPr="00F650C8">
        <w:rPr>
          <w:rFonts w:ascii="Arial" w:hAnsi="Arial" w:cs="Arial"/>
          <w:sz w:val="22"/>
          <w:szCs w:val="22"/>
        </w:rPr>
        <w:t xml:space="preserve">It is essential to place </w:t>
      </w:r>
      <w:r w:rsidR="00082382" w:rsidRPr="00F650C8">
        <w:rPr>
          <w:rFonts w:ascii="Arial" w:hAnsi="Arial" w:cs="Arial"/>
          <w:sz w:val="22"/>
          <w:szCs w:val="22"/>
        </w:rPr>
        <w:t>everyone n</w:t>
      </w:r>
      <w:r w:rsidRPr="00F650C8">
        <w:rPr>
          <w:rFonts w:ascii="Arial" w:hAnsi="Arial" w:cs="Arial"/>
          <w:sz w:val="22"/>
          <w:szCs w:val="22"/>
        </w:rPr>
        <w:t>eeds at the heart of care, as this demonstrates respect for their voice and values their input. Person-centred care recognises the uniqueness of every person and seeks to empower them by encouraging active participation in decisions about their care and support. This approach is especially important in areas such as learning disabilities, mental health, and services for older adults, where personalised care can significantly enhance wellbeing, autonomy, and dignity</w:t>
      </w:r>
      <w:r w:rsidR="00D67690" w:rsidRPr="00F650C8">
        <w:rPr>
          <w:rFonts w:ascii="Arial" w:hAnsi="Arial" w:cs="Arial"/>
          <w:sz w:val="22"/>
          <w:szCs w:val="22"/>
        </w:rPr>
        <w:t xml:space="preserve"> </w:t>
      </w:r>
      <w:r w:rsidR="00A40CDE" w:rsidRPr="00F650C8">
        <w:rPr>
          <w:rFonts w:ascii="Arial" w:hAnsi="Arial" w:cs="Arial"/>
          <w:sz w:val="22"/>
          <w:szCs w:val="22"/>
        </w:rPr>
        <w:t>(</w:t>
      </w:r>
      <w:r w:rsidR="00D67690" w:rsidRPr="00F650C8">
        <w:rPr>
          <w:rFonts w:ascii="Arial" w:hAnsi="Arial" w:cs="Arial"/>
          <w:sz w:val="22"/>
          <w:szCs w:val="22"/>
        </w:rPr>
        <w:t>Glasby,</w:t>
      </w:r>
      <w:r w:rsidR="00A40CDE" w:rsidRPr="00F650C8">
        <w:rPr>
          <w:rFonts w:ascii="Arial" w:hAnsi="Arial" w:cs="Arial"/>
          <w:sz w:val="22"/>
          <w:szCs w:val="22"/>
        </w:rPr>
        <w:t xml:space="preserve"> </w:t>
      </w:r>
      <w:r w:rsidR="00D67690" w:rsidRPr="00F650C8">
        <w:rPr>
          <w:rFonts w:ascii="Arial" w:hAnsi="Arial" w:cs="Arial"/>
          <w:sz w:val="22"/>
          <w:szCs w:val="22"/>
        </w:rPr>
        <w:t>2017</w:t>
      </w:r>
      <w:r w:rsidR="00A40CDE" w:rsidRPr="00F650C8">
        <w:rPr>
          <w:rFonts w:ascii="Arial" w:hAnsi="Arial" w:cs="Arial"/>
          <w:sz w:val="22"/>
          <w:szCs w:val="22"/>
        </w:rPr>
        <w:t>).</w:t>
      </w:r>
    </w:p>
    <w:p w14:paraId="6A01A77A" w14:textId="56ECEF8C" w:rsidR="003352FA" w:rsidRPr="00836E47" w:rsidRDefault="003352FA" w:rsidP="00394463">
      <w:pPr>
        <w:spacing w:line="360" w:lineRule="auto"/>
        <w:rPr>
          <w:rFonts w:ascii="Arial" w:hAnsi="Arial" w:cs="Arial"/>
          <w:b/>
          <w:bCs/>
          <w:sz w:val="22"/>
          <w:szCs w:val="22"/>
          <w:u w:val="single"/>
        </w:rPr>
      </w:pPr>
      <w:r w:rsidRPr="00836E47">
        <w:rPr>
          <w:rFonts w:ascii="Arial" w:hAnsi="Arial" w:cs="Arial"/>
          <w:b/>
          <w:bCs/>
          <w:sz w:val="22"/>
          <w:szCs w:val="22"/>
          <w:u w:val="single"/>
        </w:rPr>
        <w:t>Th</w:t>
      </w:r>
      <w:r w:rsidR="00E97FF1" w:rsidRPr="00836E47">
        <w:rPr>
          <w:rFonts w:ascii="Arial" w:hAnsi="Arial" w:cs="Arial"/>
          <w:b/>
          <w:bCs/>
          <w:sz w:val="22"/>
          <w:szCs w:val="22"/>
          <w:u w:val="single"/>
        </w:rPr>
        <w:t>eor</w:t>
      </w:r>
      <w:r w:rsidR="000E5AEF" w:rsidRPr="00836E47">
        <w:rPr>
          <w:rFonts w:ascii="Arial" w:hAnsi="Arial" w:cs="Arial"/>
          <w:b/>
          <w:bCs/>
          <w:sz w:val="22"/>
          <w:szCs w:val="22"/>
          <w:u w:val="single"/>
        </w:rPr>
        <w:t>ies</w:t>
      </w:r>
    </w:p>
    <w:p w14:paraId="70134443" w14:textId="629FD20D" w:rsidR="00936D1F" w:rsidRPr="00F650C8" w:rsidRDefault="008D795F" w:rsidP="00394463">
      <w:pPr>
        <w:spacing w:line="360" w:lineRule="auto"/>
        <w:rPr>
          <w:rFonts w:ascii="Arial" w:hAnsi="Arial" w:cs="Arial"/>
          <w:sz w:val="22"/>
          <w:szCs w:val="22"/>
        </w:rPr>
      </w:pPr>
      <w:r w:rsidRPr="00F650C8">
        <w:rPr>
          <w:rFonts w:ascii="Arial" w:hAnsi="Arial" w:cs="Arial"/>
          <w:sz w:val="22"/>
          <w:szCs w:val="22"/>
        </w:rPr>
        <w:t>Th</w:t>
      </w:r>
      <w:r w:rsidR="00070A5E">
        <w:rPr>
          <w:rFonts w:ascii="Arial" w:hAnsi="Arial" w:cs="Arial"/>
          <w:sz w:val="22"/>
          <w:szCs w:val="22"/>
        </w:rPr>
        <w:t>e</w:t>
      </w:r>
      <w:r w:rsidRPr="00F650C8">
        <w:rPr>
          <w:rFonts w:ascii="Arial" w:hAnsi="Arial" w:cs="Arial"/>
          <w:sz w:val="22"/>
          <w:szCs w:val="22"/>
        </w:rPr>
        <w:t xml:space="preserve"> Carl Rogers' humanistic theory, which places a strong focus on empathy, unconditional positive regard, and the belief that people can develop and make wise decisions if given the right kind of assistance. In practice, this might involve a care provider helping a young child with autism by modifying their communication styles, giving them options for everyday activities, and assisting them in creating goals that are achievable</w:t>
      </w:r>
      <w:r w:rsidR="007B26F0" w:rsidRPr="00F650C8">
        <w:rPr>
          <w:rFonts w:ascii="Arial" w:hAnsi="Arial" w:cs="Arial"/>
          <w:sz w:val="22"/>
          <w:szCs w:val="22"/>
        </w:rPr>
        <w:t xml:space="preserve"> (Scott, 2025).</w:t>
      </w:r>
    </w:p>
    <w:p w14:paraId="49736EEC" w14:textId="3152992E" w:rsidR="001A3EA4" w:rsidRPr="00F650C8" w:rsidRDefault="009E4622" w:rsidP="00394463">
      <w:pPr>
        <w:spacing w:line="360" w:lineRule="auto"/>
        <w:rPr>
          <w:rFonts w:ascii="Arial" w:hAnsi="Arial" w:cs="Arial"/>
          <w:sz w:val="22"/>
          <w:szCs w:val="22"/>
        </w:rPr>
      </w:pPr>
      <w:r w:rsidRPr="00F650C8">
        <w:rPr>
          <w:rFonts w:ascii="Arial" w:hAnsi="Arial" w:cs="Arial"/>
          <w:sz w:val="22"/>
          <w:szCs w:val="22"/>
        </w:rPr>
        <w:lastRenderedPageBreak/>
        <w:t>Th</w:t>
      </w:r>
      <w:r w:rsidR="00962B81">
        <w:rPr>
          <w:rFonts w:ascii="Arial" w:hAnsi="Arial" w:cs="Arial"/>
          <w:sz w:val="22"/>
          <w:szCs w:val="22"/>
        </w:rPr>
        <w:t>eories</w:t>
      </w:r>
      <w:r w:rsidRPr="00F650C8">
        <w:rPr>
          <w:rFonts w:ascii="Arial" w:hAnsi="Arial" w:cs="Arial"/>
          <w:sz w:val="22"/>
          <w:szCs w:val="22"/>
        </w:rPr>
        <w:t xml:space="preserve"> </w:t>
      </w:r>
      <w:r w:rsidR="00CE65B0" w:rsidRPr="00F650C8">
        <w:rPr>
          <w:rFonts w:ascii="Arial" w:hAnsi="Arial" w:cs="Arial"/>
          <w:sz w:val="22"/>
          <w:szCs w:val="22"/>
        </w:rPr>
        <w:t xml:space="preserve">matter in health and social care because they </w:t>
      </w:r>
      <w:r w:rsidR="00835B12" w:rsidRPr="00F650C8">
        <w:rPr>
          <w:rFonts w:ascii="Arial" w:hAnsi="Arial" w:cs="Arial"/>
          <w:sz w:val="22"/>
          <w:szCs w:val="22"/>
        </w:rPr>
        <w:t>guide professional behaviour and decision making.</w:t>
      </w:r>
      <w:r w:rsidR="005604C2" w:rsidRPr="00F650C8">
        <w:rPr>
          <w:rFonts w:ascii="Arial" w:hAnsi="Arial" w:cs="Arial"/>
          <w:sz w:val="22"/>
          <w:szCs w:val="22"/>
        </w:rPr>
        <w:t xml:space="preserve"> Theories like Maslow’s Hierarchy of Needs help </w:t>
      </w:r>
      <w:r w:rsidR="00240888" w:rsidRPr="00F650C8">
        <w:rPr>
          <w:rFonts w:ascii="Arial" w:hAnsi="Arial" w:cs="Arial"/>
          <w:sz w:val="22"/>
          <w:szCs w:val="22"/>
        </w:rPr>
        <w:t xml:space="preserve">practitioners understand what individuals </w:t>
      </w:r>
      <w:r w:rsidR="005014D0" w:rsidRPr="00F650C8">
        <w:rPr>
          <w:rFonts w:ascii="Arial" w:hAnsi="Arial" w:cs="Arial"/>
          <w:sz w:val="22"/>
          <w:szCs w:val="22"/>
        </w:rPr>
        <w:t>need at different life stages</w:t>
      </w:r>
      <w:r w:rsidR="00142E3E" w:rsidRPr="00F650C8">
        <w:rPr>
          <w:rFonts w:ascii="Arial" w:hAnsi="Arial" w:cs="Arial"/>
          <w:sz w:val="22"/>
          <w:szCs w:val="22"/>
        </w:rPr>
        <w:t xml:space="preserve"> </w:t>
      </w:r>
      <w:r w:rsidR="009D7589" w:rsidRPr="00F650C8">
        <w:rPr>
          <w:rFonts w:ascii="Arial" w:hAnsi="Arial" w:cs="Arial"/>
          <w:sz w:val="22"/>
          <w:szCs w:val="22"/>
        </w:rPr>
        <w:t xml:space="preserve">and </w:t>
      </w:r>
      <w:r w:rsidR="00142E3E" w:rsidRPr="00F650C8">
        <w:rPr>
          <w:rFonts w:ascii="Arial" w:hAnsi="Arial" w:cs="Arial"/>
          <w:sz w:val="22"/>
          <w:szCs w:val="22"/>
        </w:rPr>
        <w:t>concentrate on wellbeing and personal development as opposed to just resolving problems</w:t>
      </w:r>
      <w:r w:rsidR="00240888" w:rsidRPr="00F650C8">
        <w:rPr>
          <w:rFonts w:ascii="Arial" w:hAnsi="Arial" w:cs="Arial"/>
          <w:sz w:val="22"/>
          <w:szCs w:val="22"/>
        </w:rPr>
        <w:t>.</w:t>
      </w:r>
      <w:r w:rsidR="00FA1B6F" w:rsidRPr="00F650C8">
        <w:rPr>
          <w:rFonts w:ascii="Arial" w:hAnsi="Arial" w:cs="Arial"/>
          <w:sz w:val="22"/>
          <w:szCs w:val="22"/>
        </w:rPr>
        <w:t xml:space="preserve"> Theories</w:t>
      </w:r>
      <w:r w:rsidR="009C23B6" w:rsidRPr="00F650C8">
        <w:rPr>
          <w:rFonts w:ascii="Arial" w:hAnsi="Arial" w:cs="Arial"/>
          <w:sz w:val="22"/>
          <w:szCs w:val="22"/>
        </w:rPr>
        <w:t xml:space="preserve"> </w:t>
      </w:r>
      <w:r w:rsidR="000B388C" w:rsidRPr="00F650C8">
        <w:rPr>
          <w:rFonts w:ascii="Arial" w:hAnsi="Arial" w:cs="Arial"/>
          <w:sz w:val="22"/>
          <w:szCs w:val="22"/>
        </w:rPr>
        <w:t>lead</w:t>
      </w:r>
      <w:r w:rsidR="009C23B6" w:rsidRPr="00F650C8">
        <w:rPr>
          <w:rFonts w:ascii="Arial" w:hAnsi="Arial" w:cs="Arial"/>
          <w:sz w:val="22"/>
          <w:szCs w:val="22"/>
        </w:rPr>
        <w:t xml:space="preserve"> to more accurate diagnoses, better treatment plans, and improved patient satisfaction</w:t>
      </w:r>
      <w:r w:rsidR="0019560F" w:rsidRPr="00F650C8">
        <w:rPr>
          <w:rFonts w:ascii="Arial" w:hAnsi="Arial" w:cs="Arial"/>
          <w:sz w:val="22"/>
          <w:szCs w:val="22"/>
        </w:rPr>
        <w:t xml:space="preserve"> </w:t>
      </w:r>
      <w:r w:rsidR="00240888" w:rsidRPr="00F650C8">
        <w:rPr>
          <w:rFonts w:ascii="Arial" w:hAnsi="Arial" w:cs="Arial"/>
          <w:sz w:val="22"/>
          <w:szCs w:val="22"/>
        </w:rPr>
        <w:t>They support person-centred care by encouraging professionals to consider emotional, psychological, and social factors not just physical health</w:t>
      </w:r>
      <w:r w:rsidR="00274951" w:rsidRPr="00F650C8">
        <w:rPr>
          <w:rFonts w:ascii="Arial" w:hAnsi="Arial" w:cs="Arial"/>
          <w:sz w:val="22"/>
          <w:szCs w:val="22"/>
        </w:rPr>
        <w:t xml:space="preserve"> (Aanstoos, 2024)</w:t>
      </w:r>
      <w:r w:rsidR="007D38BC" w:rsidRPr="00F650C8">
        <w:rPr>
          <w:rFonts w:ascii="Arial" w:hAnsi="Arial" w:cs="Arial"/>
          <w:sz w:val="22"/>
          <w:szCs w:val="22"/>
        </w:rPr>
        <w:t>.</w:t>
      </w:r>
    </w:p>
    <w:p w14:paraId="11108405" w14:textId="1499BE57" w:rsidR="006F3AD3" w:rsidRPr="00F650C8" w:rsidRDefault="006F3AD3" w:rsidP="00394463">
      <w:pPr>
        <w:spacing w:line="360" w:lineRule="auto"/>
        <w:rPr>
          <w:rFonts w:ascii="Arial" w:hAnsi="Arial" w:cs="Arial"/>
          <w:sz w:val="22"/>
          <w:szCs w:val="22"/>
        </w:rPr>
      </w:pPr>
      <w:r w:rsidRPr="00F650C8">
        <w:rPr>
          <w:rFonts w:ascii="Arial" w:hAnsi="Arial" w:cs="Arial"/>
          <w:sz w:val="22"/>
          <w:szCs w:val="22"/>
        </w:rPr>
        <w:t xml:space="preserve">In health and social care, partnership functioning is an essential concept that encourages teamwork amongst providers, clients, families, and larger support systems. It guarantees that care is organised, comprehensive, and tailored to each patient's needs. </w:t>
      </w:r>
      <w:r w:rsidR="00403AAA" w:rsidRPr="00F650C8">
        <w:rPr>
          <w:rFonts w:ascii="Arial" w:hAnsi="Arial" w:cs="Arial"/>
          <w:sz w:val="22"/>
          <w:szCs w:val="22"/>
        </w:rPr>
        <w:t xml:space="preserve">An example of this is </w:t>
      </w:r>
      <w:r w:rsidRPr="00F650C8">
        <w:rPr>
          <w:rFonts w:ascii="Arial" w:hAnsi="Arial" w:cs="Arial"/>
          <w:sz w:val="22"/>
          <w:szCs w:val="22"/>
        </w:rPr>
        <w:t>children with complex medical issues can benefit from improved outcomes when nurses, parents, and experts work together effectively in paediatric nursing</w:t>
      </w:r>
      <w:r w:rsidR="00CF6298" w:rsidRPr="00F650C8">
        <w:rPr>
          <w:rFonts w:ascii="Arial" w:hAnsi="Arial" w:cs="Arial"/>
          <w:sz w:val="22"/>
          <w:szCs w:val="22"/>
        </w:rPr>
        <w:t xml:space="preserve">. </w:t>
      </w:r>
      <w:r w:rsidRPr="00F650C8">
        <w:rPr>
          <w:rFonts w:ascii="Arial" w:hAnsi="Arial" w:cs="Arial"/>
          <w:sz w:val="22"/>
          <w:szCs w:val="22"/>
        </w:rPr>
        <w:t>Particularly in child-centred care, theories like Bronfenbrenner's ecological systems model emphasise the significance of interdependent interactions in promoting development and wellbeing</w:t>
      </w:r>
      <w:r w:rsidR="00D157E3" w:rsidRPr="00F650C8">
        <w:rPr>
          <w:rFonts w:ascii="Arial" w:hAnsi="Arial" w:cs="Arial"/>
          <w:sz w:val="22"/>
          <w:szCs w:val="22"/>
        </w:rPr>
        <w:t xml:space="preserve"> (NHS England, 2023).</w:t>
      </w:r>
    </w:p>
    <w:p w14:paraId="713D9859" w14:textId="3B73BB61" w:rsidR="00ED2FB3" w:rsidRPr="00F650C8" w:rsidRDefault="00ED2FB3" w:rsidP="00394463">
      <w:pPr>
        <w:spacing w:line="360" w:lineRule="auto"/>
        <w:rPr>
          <w:rFonts w:ascii="Arial" w:hAnsi="Arial" w:cs="Arial"/>
          <w:sz w:val="22"/>
          <w:szCs w:val="22"/>
        </w:rPr>
      </w:pPr>
      <w:r w:rsidRPr="00F650C8">
        <w:rPr>
          <w:rFonts w:ascii="Arial" w:hAnsi="Arial" w:cs="Arial"/>
          <w:sz w:val="22"/>
          <w:szCs w:val="22"/>
        </w:rPr>
        <w:t>There are</w:t>
      </w:r>
      <w:r w:rsidR="006F2C91">
        <w:rPr>
          <w:rFonts w:ascii="Arial" w:hAnsi="Arial" w:cs="Arial"/>
          <w:sz w:val="22"/>
          <w:szCs w:val="22"/>
        </w:rPr>
        <w:t xml:space="preserve"> different</w:t>
      </w:r>
      <w:r w:rsidR="006F2C91" w:rsidRPr="00F650C8">
        <w:rPr>
          <w:rFonts w:ascii="Arial" w:hAnsi="Arial" w:cs="Arial"/>
          <w:sz w:val="22"/>
          <w:szCs w:val="22"/>
        </w:rPr>
        <w:t xml:space="preserve"> ways</w:t>
      </w:r>
      <w:r w:rsidRPr="00F650C8">
        <w:rPr>
          <w:rFonts w:ascii="Arial" w:hAnsi="Arial" w:cs="Arial"/>
          <w:sz w:val="22"/>
          <w:szCs w:val="22"/>
        </w:rPr>
        <w:t xml:space="preserve"> to demonstrate respect for individuals’ needs for example, by honouring their choices, involving them in decision-making, actively listening, and giving them ownership over their care (Sharma, Bamford, and Dodman, 2015). A person-centred care plan includes: a thorough assessment of needs, achievable goals, coordinated support, flexibility, and sensitivity to the individual’s preferences and circumstances. This ensures care is not only ethical but also tailored to promote independence and emotional wellbeing.</w:t>
      </w:r>
    </w:p>
    <w:p w14:paraId="37D9ABB0" w14:textId="0C21590F" w:rsidR="00BB595C" w:rsidRPr="00836E47" w:rsidRDefault="00892069" w:rsidP="00394463">
      <w:pPr>
        <w:spacing w:line="360" w:lineRule="auto"/>
        <w:rPr>
          <w:rFonts w:ascii="Arial" w:hAnsi="Arial" w:cs="Arial"/>
          <w:b/>
          <w:bCs/>
          <w:sz w:val="22"/>
          <w:szCs w:val="22"/>
          <w:u w:val="single"/>
        </w:rPr>
      </w:pPr>
      <w:r w:rsidRPr="00836E47">
        <w:rPr>
          <w:rFonts w:ascii="Arial" w:hAnsi="Arial" w:cs="Arial"/>
          <w:b/>
          <w:bCs/>
          <w:sz w:val="22"/>
          <w:szCs w:val="22"/>
          <w:u w:val="single"/>
        </w:rPr>
        <w:t>Practical Examples of Concepts in Practice</w:t>
      </w:r>
      <w:r w:rsidR="00D86954" w:rsidRPr="00836E47">
        <w:rPr>
          <w:rFonts w:ascii="Arial" w:hAnsi="Arial" w:cs="Arial"/>
          <w:b/>
          <w:bCs/>
          <w:sz w:val="22"/>
          <w:szCs w:val="22"/>
          <w:u w:val="single"/>
        </w:rPr>
        <w:t xml:space="preserve"> Task 2</w:t>
      </w:r>
    </w:p>
    <w:p w14:paraId="663F72EF" w14:textId="416F7B12" w:rsidR="00DF0085" w:rsidRDefault="00FB6551" w:rsidP="00394463">
      <w:pPr>
        <w:spacing w:line="360" w:lineRule="auto"/>
        <w:rPr>
          <w:rFonts w:ascii="Arial" w:hAnsi="Arial" w:cs="Arial"/>
          <w:sz w:val="22"/>
          <w:szCs w:val="22"/>
        </w:rPr>
      </w:pPr>
      <w:r w:rsidRPr="00FB6551">
        <w:rPr>
          <w:rFonts w:ascii="Arial" w:hAnsi="Arial" w:cs="Arial"/>
          <w:sz w:val="22"/>
          <w:szCs w:val="22"/>
        </w:rPr>
        <w:t xml:space="preserve">Delivering high-quality support in modern UK health and social care relies on professional behaviour, effective partnership working, and a commitment to person-centred care. These core values shape everyday interactions between practitioners, patients, and families, ensuring that care is respectful, inclusive, and responsive to individual needs. </w:t>
      </w:r>
      <w:r w:rsidR="003A28A1" w:rsidRPr="00FB6551">
        <w:rPr>
          <w:rFonts w:ascii="Arial" w:hAnsi="Arial" w:cs="Arial"/>
          <w:sz w:val="22"/>
          <w:szCs w:val="22"/>
        </w:rPr>
        <w:t>Th</w:t>
      </w:r>
      <w:r w:rsidR="003A28A1">
        <w:rPr>
          <w:rFonts w:ascii="Arial" w:hAnsi="Arial" w:cs="Arial"/>
          <w:sz w:val="22"/>
          <w:szCs w:val="22"/>
        </w:rPr>
        <w:t>eir</w:t>
      </w:r>
      <w:r w:rsidRPr="00FB6551">
        <w:rPr>
          <w:rFonts w:ascii="Arial" w:hAnsi="Arial" w:cs="Arial"/>
          <w:sz w:val="22"/>
          <w:szCs w:val="22"/>
        </w:rPr>
        <w:t xml:space="preserve"> also </w:t>
      </w:r>
      <w:r w:rsidR="006B37C6">
        <w:rPr>
          <w:rFonts w:ascii="Arial" w:hAnsi="Arial" w:cs="Arial"/>
          <w:sz w:val="22"/>
          <w:szCs w:val="22"/>
        </w:rPr>
        <w:t>included</w:t>
      </w:r>
      <w:r w:rsidRPr="00FB6551">
        <w:rPr>
          <w:rFonts w:ascii="Arial" w:hAnsi="Arial" w:cs="Arial"/>
          <w:sz w:val="22"/>
          <w:szCs w:val="22"/>
        </w:rPr>
        <w:t xml:space="preserve"> in national legislation and guidance, including the NHS Constitution and the Health and Care Act 2022, which promote transparency</w:t>
      </w:r>
      <w:r w:rsidR="00F57DCF">
        <w:rPr>
          <w:rFonts w:ascii="Arial" w:hAnsi="Arial" w:cs="Arial"/>
          <w:sz w:val="22"/>
          <w:szCs w:val="22"/>
        </w:rPr>
        <w:t xml:space="preserve"> and</w:t>
      </w:r>
      <w:r w:rsidRPr="00FB6551">
        <w:rPr>
          <w:rFonts w:ascii="Arial" w:hAnsi="Arial" w:cs="Arial"/>
          <w:sz w:val="22"/>
          <w:szCs w:val="22"/>
        </w:rPr>
        <w:t xml:space="preserve"> collaboration</w:t>
      </w:r>
      <w:r w:rsidR="00F57DCF">
        <w:rPr>
          <w:rFonts w:ascii="Arial" w:hAnsi="Arial" w:cs="Arial"/>
          <w:sz w:val="22"/>
          <w:szCs w:val="22"/>
        </w:rPr>
        <w:t>.</w:t>
      </w:r>
    </w:p>
    <w:p w14:paraId="1182C867" w14:textId="0198D6BA" w:rsidR="00EB76C5" w:rsidRPr="00836E47" w:rsidRDefault="00EB76C5" w:rsidP="00394463">
      <w:pPr>
        <w:spacing w:line="360" w:lineRule="auto"/>
        <w:rPr>
          <w:rFonts w:ascii="Arial" w:hAnsi="Arial" w:cs="Arial"/>
          <w:b/>
          <w:bCs/>
          <w:sz w:val="22"/>
          <w:szCs w:val="22"/>
          <w:u w:val="single"/>
        </w:rPr>
      </w:pPr>
      <w:r w:rsidRPr="00836E47">
        <w:rPr>
          <w:rFonts w:ascii="Arial" w:hAnsi="Arial" w:cs="Arial"/>
          <w:b/>
          <w:bCs/>
          <w:sz w:val="22"/>
          <w:szCs w:val="22"/>
          <w:u w:val="single"/>
        </w:rPr>
        <w:t>Case Study</w:t>
      </w:r>
    </w:p>
    <w:p w14:paraId="477A0829" w14:textId="206384AF" w:rsidR="00094F0E" w:rsidRPr="00F650C8" w:rsidRDefault="00E05F16" w:rsidP="00394463">
      <w:pPr>
        <w:spacing w:line="360" w:lineRule="auto"/>
        <w:rPr>
          <w:rFonts w:ascii="Arial" w:hAnsi="Arial" w:cs="Arial"/>
          <w:sz w:val="22"/>
          <w:szCs w:val="22"/>
        </w:rPr>
      </w:pPr>
      <w:r w:rsidRPr="00F650C8">
        <w:rPr>
          <w:rFonts w:ascii="Arial" w:hAnsi="Arial" w:cs="Arial"/>
          <w:sz w:val="22"/>
          <w:szCs w:val="22"/>
        </w:rPr>
        <w:t>In the UK, an 8-year-old child</w:t>
      </w:r>
      <w:r w:rsidR="008F45A6">
        <w:rPr>
          <w:rFonts w:ascii="Arial" w:hAnsi="Arial" w:cs="Arial"/>
          <w:sz w:val="22"/>
          <w:szCs w:val="22"/>
        </w:rPr>
        <w:t xml:space="preserve"> master</w:t>
      </w:r>
      <w:r w:rsidR="00182FC2">
        <w:rPr>
          <w:rFonts w:ascii="Arial" w:hAnsi="Arial" w:cs="Arial"/>
          <w:sz w:val="22"/>
          <w:szCs w:val="22"/>
        </w:rPr>
        <w:t xml:space="preserve"> Hasib Ali</w:t>
      </w:r>
      <w:r w:rsidRPr="00F650C8">
        <w:rPr>
          <w:rFonts w:ascii="Arial" w:hAnsi="Arial" w:cs="Arial"/>
          <w:sz w:val="22"/>
          <w:szCs w:val="22"/>
        </w:rPr>
        <w:t xml:space="preserve"> with asthma received treatment at Walsall Manor Hospital that demonstrated ethical standards, person-centred approach, and excellent communication. </w:t>
      </w:r>
      <w:r w:rsidR="003B4ED1" w:rsidRPr="00F650C8">
        <w:rPr>
          <w:rFonts w:ascii="Arial" w:hAnsi="Arial" w:cs="Arial"/>
          <w:sz w:val="22"/>
          <w:szCs w:val="22"/>
        </w:rPr>
        <w:t>To</w:t>
      </w:r>
      <w:r w:rsidRPr="00F650C8">
        <w:rPr>
          <w:rFonts w:ascii="Arial" w:hAnsi="Arial" w:cs="Arial"/>
          <w:sz w:val="22"/>
          <w:szCs w:val="22"/>
        </w:rPr>
        <w:t xml:space="preserve"> include the child and his family in planning and decision-making, the care team redesigned the release procedure following repeated hospital stays. </w:t>
      </w:r>
      <w:r w:rsidR="008E1742">
        <w:rPr>
          <w:rFonts w:ascii="Arial" w:hAnsi="Arial" w:cs="Arial"/>
          <w:sz w:val="22"/>
          <w:szCs w:val="22"/>
        </w:rPr>
        <w:t>They listened to</w:t>
      </w:r>
      <w:r w:rsidRPr="00F650C8">
        <w:rPr>
          <w:rFonts w:ascii="Arial" w:hAnsi="Arial" w:cs="Arial"/>
          <w:sz w:val="22"/>
          <w:szCs w:val="22"/>
        </w:rPr>
        <w:t xml:space="preserve"> </w:t>
      </w:r>
      <w:r w:rsidR="006712F2">
        <w:rPr>
          <w:rFonts w:ascii="Arial" w:hAnsi="Arial" w:cs="Arial"/>
          <w:sz w:val="22"/>
          <w:szCs w:val="22"/>
        </w:rPr>
        <w:t>him</w:t>
      </w:r>
      <w:r w:rsidRPr="00F650C8">
        <w:rPr>
          <w:rFonts w:ascii="Arial" w:hAnsi="Arial" w:cs="Arial"/>
          <w:sz w:val="22"/>
          <w:szCs w:val="22"/>
        </w:rPr>
        <w:t xml:space="preserve"> and</w:t>
      </w:r>
      <w:r w:rsidR="006712F2">
        <w:rPr>
          <w:rFonts w:ascii="Arial" w:hAnsi="Arial" w:cs="Arial"/>
          <w:sz w:val="22"/>
          <w:szCs w:val="22"/>
        </w:rPr>
        <w:t xml:space="preserve"> </w:t>
      </w:r>
      <w:r w:rsidRPr="00F650C8">
        <w:rPr>
          <w:rFonts w:ascii="Arial" w:hAnsi="Arial" w:cs="Arial"/>
          <w:sz w:val="22"/>
          <w:szCs w:val="22"/>
        </w:rPr>
        <w:t>appreciated</w:t>
      </w:r>
      <w:r w:rsidR="006712F2">
        <w:rPr>
          <w:rFonts w:ascii="Arial" w:hAnsi="Arial" w:cs="Arial"/>
          <w:sz w:val="22"/>
          <w:szCs w:val="22"/>
        </w:rPr>
        <w:t xml:space="preserve"> his input</w:t>
      </w:r>
      <w:r w:rsidRPr="00F650C8">
        <w:rPr>
          <w:rFonts w:ascii="Arial" w:hAnsi="Arial" w:cs="Arial"/>
          <w:sz w:val="22"/>
          <w:szCs w:val="22"/>
        </w:rPr>
        <w:t xml:space="preserve">, and they customised his asthma action plan </w:t>
      </w:r>
      <w:r w:rsidRPr="00F650C8">
        <w:rPr>
          <w:rFonts w:ascii="Arial" w:hAnsi="Arial" w:cs="Arial"/>
          <w:sz w:val="22"/>
          <w:szCs w:val="22"/>
        </w:rPr>
        <w:lastRenderedPageBreak/>
        <w:t>to fit his daily schedule and triggers. Staff provided parents with easily understandable instructions to help with home management, and they used age-appropriate language and visual aids to explain how to use the inhaler.</w:t>
      </w:r>
      <w:r w:rsidR="003B4ED1" w:rsidRPr="00F650C8">
        <w:rPr>
          <w:rFonts w:ascii="Arial" w:hAnsi="Arial" w:cs="Arial"/>
          <w:sz w:val="22"/>
          <w:szCs w:val="22"/>
        </w:rPr>
        <w:t xml:space="preserve"> </w:t>
      </w:r>
      <w:r w:rsidR="00FC2EFB" w:rsidRPr="00F650C8">
        <w:rPr>
          <w:rFonts w:ascii="Arial" w:hAnsi="Arial" w:cs="Arial"/>
          <w:sz w:val="22"/>
          <w:szCs w:val="22"/>
        </w:rPr>
        <w:t>Informed permission, confidentiality, and assistance for families with low health literacy were all examples of ethical values. This showed how respectful, comprehensive treatment can change outcomes. Th</w:t>
      </w:r>
      <w:r w:rsidR="003D0C6C">
        <w:rPr>
          <w:rFonts w:ascii="Arial" w:hAnsi="Arial" w:cs="Arial"/>
          <w:sz w:val="22"/>
          <w:szCs w:val="22"/>
        </w:rPr>
        <w:t>is helped</w:t>
      </w:r>
      <w:r w:rsidR="00FC2EFB" w:rsidRPr="00F650C8">
        <w:rPr>
          <w:rFonts w:ascii="Arial" w:hAnsi="Arial" w:cs="Arial"/>
          <w:sz w:val="22"/>
          <w:szCs w:val="22"/>
        </w:rPr>
        <w:t xml:space="preserve"> managing his health, hospital visits dropped, and the family felt empowered and supported. </w:t>
      </w:r>
    </w:p>
    <w:p w14:paraId="6B92B938" w14:textId="22186C55" w:rsidR="004E025F" w:rsidRPr="00836E47" w:rsidRDefault="00FF2881" w:rsidP="00394463">
      <w:pPr>
        <w:spacing w:line="360" w:lineRule="auto"/>
        <w:rPr>
          <w:rFonts w:ascii="Arial" w:hAnsi="Arial" w:cs="Arial"/>
          <w:b/>
          <w:bCs/>
          <w:sz w:val="22"/>
          <w:szCs w:val="22"/>
          <w:u w:val="single"/>
        </w:rPr>
      </w:pPr>
      <w:bookmarkStart w:id="1" w:name="_Hlk211967104"/>
      <w:r w:rsidRPr="00836E47">
        <w:rPr>
          <w:rFonts w:ascii="Arial" w:hAnsi="Arial" w:cs="Arial"/>
          <w:b/>
          <w:bCs/>
          <w:sz w:val="22"/>
          <w:szCs w:val="22"/>
          <w:u w:val="single"/>
        </w:rPr>
        <w:t>The benefits and challenges</w:t>
      </w:r>
    </w:p>
    <w:bookmarkEnd w:id="1"/>
    <w:p w14:paraId="00209CF1" w14:textId="759B41E3" w:rsidR="00942170" w:rsidRPr="00F650C8" w:rsidRDefault="009C2C84" w:rsidP="00394463">
      <w:pPr>
        <w:spacing w:line="360" w:lineRule="auto"/>
        <w:rPr>
          <w:rFonts w:ascii="Arial" w:hAnsi="Arial" w:cs="Arial"/>
          <w:sz w:val="22"/>
          <w:szCs w:val="22"/>
        </w:rPr>
      </w:pPr>
      <w:r w:rsidRPr="00F650C8">
        <w:rPr>
          <w:rFonts w:ascii="Arial" w:hAnsi="Arial" w:cs="Arial"/>
          <w:sz w:val="22"/>
          <w:szCs w:val="22"/>
        </w:rPr>
        <w:t>The method improved professionals' comprehension of family-</w:t>
      </w:r>
      <w:r w:rsidR="001615C2" w:rsidRPr="00F650C8">
        <w:rPr>
          <w:rFonts w:ascii="Arial" w:hAnsi="Arial" w:cs="Arial"/>
          <w:sz w:val="22"/>
          <w:szCs w:val="22"/>
        </w:rPr>
        <w:t>centred</w:t>
      </w:r>
      <w:r w:rsidRPr="00F650C8">
        <w:rPr>
          <w:rFonts w:ascii="Arial" w:hAnsi="Arial" w:cs="Arial"/>
          <w:sz w:val="22"/>
          <w:szCs w:val="22"/>
        </w:rPr>
        <w:t xml:space="preserve"> care and improved their ability to communicate, especially when it came to using age-appropriate language and visual aids. Maintaining moral standards like fair access and informed consent also strengthened professional responsibility and confidence. </w:t>
      </w:r>
      <w:r w:rsidR="00A47622">
        <w:rPr>
          <w:rFonts w:ascii="Arial" w:hAnsi="Arial" w:cs="Arial"/>
          <w:sz w:val="22"/>
          <w:szCs w:val="22"/>
        </w:rPr>
        <w:t>This</w:t>
      </w:r>
      <w:r w:rsidRPr="00F650C8">
        <w:rPr>
          <w:rFonts w:ascii="Arial" w:hAnsi="Arial" w:cs="Arial"/>
          <w:sz w:val="22"/>
          <w:szCs w:val="22"/>
        </w:rPr>
        <w:t xml:space="preserve"> also present difficulties, including the need for coordinated multidisciplinary support, inadequate health literacy within the family, and trouble including a young child's development in self-management.</w:t>
      </w:r>
      <w:r w:rsidR="001615C2" w:rsidRPr="00F650C8">
        <w:rPr>
          <w:rFonts w:ascii="Arial" w:hAnsi="Arial" w:cs="Arial"/>
          <w:sz w:val="22"/>
          <w:szCs w:val="22"/>
        </w:rPr>
        <w:t xml:space="preserve"> </w:t>
      </w:r>
      <w:r w:rsidR="00646FAA">
        <w:rPr>
          <w:rFonts w:ascii="Arial" w:hAnsi="Arial" w:cs="Arial"/>
          <w:sz w:val="22"/>
          <w:szCs w:val="22"/>
        </w:rPr>
        <w:t>B</w:t>
      </w:r>
      <w:r w:rsidR="001615C2" w:rsidRPr="00F650C8">
        <w:rPr>
          <w:rFonts w:ascii="Arial" w:hAnsi="Arial" w:cs="Arial"/>
          <w:sz w:val="22"/>
          <w:szCs w:val="22"/>
        </w:rPr>
        <w:t>y using visual aids, inclusive planning that honoured the child's voice and parental authority, and straightforward, jargon-free communication. Practitioners showed thoughtful, competent, and kind treatment by modifying their methods to address these issues. The case demonstrates how courteous, comprehensive approaches not only enhance service user outcomes but also promote ongoing education and ethical maturity among social workers and health care professionals</w:t>
      </w:r>
      <w:r w:rsidR="002E4112" w:rsidRPr="00F650C8">
        <w:rPr>
          <w:rFonts w:ascii="Arial" w:hAnsi="Arial" w:cs="Arial"/>
          <w:sz w:val="22"/>
          <w:szCs w:val="22"/>
        </w:rPr>
        <w:t xml:space="preserve"> (da Luz and Mendes, 2025).</w:t>
      </w:r>
    </w:p>
    <w:p w14:paraId="4A3E735A" w14:textId="278EFE84" w:rsidR="00DD74DB" w:rsidRPr="00836E47" w:rsidRDefault="00EB1E3D" w:rsidP="00394463">
      <w:pPr>
        <w:spacing w:line="360" w:lineRule="auto"/>
        <w:rPr>
          <w:rFonts w:ascii="Arial" w:hAnsi="Arial" w:cs="Arial"/>
          <w:b/>
          <w:bCs/>
          <w:sz w:val="22"/>
          <w:szCs w:val="22"/>
          <w:u w:val="single"/>
        </w:rPr>
      </w:pPr>
      <w:r w:rsidRPr="00836E47">
        <w:rPr>
          <w:rFonts w:ascii="Arial" w:hAnsi="Arial" w:cs="Arial"/>
          <w:b/>
          <w:bCs/>
          <w:sz w:val="22"/>
          <w:szCs w:val="22"/>
          <w:u w:val="single"/>
        </w:rPr>
        <w:t>Guidelines and Po</w:t>
      </w:r>
      <w:r w:rsidR="00951834" w:rsidRPr="00836E47">
        <w:rPr>
          <w:rFonts w:ascii="Arial" w:hAnsi="Arial" w:cs="Arial"/>
          <w:b/>
          <w:bCs/>
          <w:sz w:val="22"/>
          <w:szCs w:val="22"/>
          <w:u w:val="single"/>
        </w:rPr>
        <w:t>licies</w:t>
      </w:r>
    </w:p>
    <w:p w14:paraId="6E818B12" w14:textId="0E2612AC" w:rsidR="00727235" w:rsidRPr="00F650C8" w:rsidRDefault="00A2505C" w:rsidP="00394463">
      <w:pPr>
        <w:spacing w:line="360" w:lineRule="auto"/>
        <w:rPr>
          <w:rFonts w:ascii="Arial" w:hAnsi="Arial" w:cs="Arial"/>
          <w:sz w:val="22"/>
          <w:szCs w:val="22"/>
        </w:rPr>
      </w:pPr>
      <w:r w:rsidRPr="00F650C8">
        <w:rPr>
          <w:rFonts w:ascii="Arial" w:hAnsi="Arial" w:cs="Arial"/>
          <w:sz w:val="22"/>
          <w:szCs w:val="22"/>
        </w:rPr>
        <w:t>This situation supports dignity, teamwork, and integrated care, all of which are in the NHS Constitution and the Health and Care Act 2022</w:t>
      </w:r>
      <w:r w:rsidR="009C54DB" w:rsidRPr="00F650C8">
        <w:rPr>
          <w:rFonts w:ascii="Arial" w:hAnsi="Arial" w:cs="Arial"/>
          <w:sz w:val="22"/>
          <w:szCs w:val="22"/>
        </w:rPr>
        <w:t>.</w:t>
      </w:r>
      <w:r w:rsidR="00AC3BBD" w:rsidRPr="00F650C8">
        <w:rPr>
          <w:rFonts w:ascii="Arial" w:hAnsi="Arial" w:cs="Arial"/>
          <w:sz w:val="22"/>
          <w:szCs w:val="22"/>
        </w:rPr>
        <w:t xml:space="preserve"> Since children have complex needs, it is important to acknowledge the engagement of a variety of specialists from social services, health care, and educational settings. These experts contribute special knowledge that helps us comprehend care and prevent problems holistically</w:t>
      </w:r>
      <w:r w:rsidR="006C2F90" w:rsidRPr="00F650C8">
        <w:rPr>
          <w:rFonts w:ascii="Arial" w:hAnsi="Arial" w:cs="Arial"/>
          <w:sz w:val="22"/>
          <w:szCs w:val="22"/>
        </w:rPr>
        <w:t xml:space="preserve"> (Salminen, Kallio and Miia Laasanen, 2025).</w:t>
      </w:r>
      <w:r w:rsidR="00727235" w:rsidRPr="00F650C8">
        <w:rPr>
          <w:rFonts w:ascii="Arial" w:hAnsi="Arial" w:cs="Arial"/>
          <w:sz w:val="22"/>
          <w:szCs w:val="22"/>
        </w:rPr>
        <w:t xml:space="preserve"> The Health and Care Act </w:t>
      </w:r>
      <w:r w:rsidR="0083759A" w:rsidRPr="00F650C8">
        <w:rPr>
          <w:rFonts w:ascii="Arial" w:hAnsi="Arial" w:cs="Arial"/>
          <w:sz w:val="22"/>
          <w:szCs w:val="22"/>
        </w:rPr>
        <w:t>2022 promote</w:t>
      </w:r>
      <w:r w:rsidR="00727235" w:rsidRPr="00F650C8">
        <w:rPr>
          <w:rFonts w:ascii="Arial" w:hAnsi="Arial" w:cs="Arial"/>
          <w:sz w:val="22"/>
          <w:szCs w:val="22"/>
        </w:rPr>
        <w:t xml:space="preserve"> greater integration and collaboration between senior leaders in local government and the health</w:t>
      </w:r>
      <w:r w:rsidR="00D47933" w:rsidRPr="00F650C8">
        <w:rPr>
          <w:rFonts w:ascii="Arial" w:hAnsi="Arial" w:cs="Arial"/>
          <w:sz w:val="22"/>
          <w:szCs w:val="22"/>
        </w:rPr>
        <w:t xml:space="preserve"> care</w:t>
      </w:r>
      <w:r w:rsidR="00727235" w:rsidRPr="00F650C8">
        <w:rPr>
          <w:rFonts w:ascii="Arial" w:hAnsi="Arial" w:cs="Arial"/>
          <w:sz w:val="22"/>
          <w:szCs w:val="22"/>
        </w:rPr>
        <w:t xml:space="preserve"> sector. It reflects a shared ambition to strengthen joint working </w:t>
      </w:r>
      <w:r w:rsidR="0083759A" w:rsidRPr="00F650C8">
        <w:rPr>
          <w:rFonts w:ascii="Arial" w:hAnsi="Arial" w:cs="Arial"/>
          <w:sz w:val="22"/>
          <w:szCs w:val="22"/>
        </w:rPr>
        <w:t>to</w:t>
      </w:r>
      <w:r w:rsidR="00727235" w:rsidRPr="00F650C8">
        <w:rPr>
          <w:rFonts w:ascii="Arial" w:hAnsi="Arial" w:cs="Arial"/>
          <w:sz w:val="22"/>
          <w:szCs w:val="22"/>
        </w:rPr>
        <w:t xml:space="preserve"> tackle key challenges across health and social care. To support this, the Act ensures that every area of England </w:t>
      </w:r>
      <w:r w:rsidR="00B54FB1">
        <w:rPr>
          <w:rFonts w:ascii="Arial" w:hAnsi="Arial" w:cs="Arial"/>
          <w:sz w:val="22"/>
          <w:szCs w:val="22"/>
        </w:rPr>
        <w:t>has</w:t>
      </w:r>
      <w:r w:rsidR="00727235" w:rsidRPr="00F650C8">
        <w:rPr>
          <w:rFonts w:ascii="Arial" w:hAnsi="Arial" w:cs="Arial"/>
          <w:sz w:val="22"/>
          <w:szCs w:val="22"/>
        </w:rPr>
        <w:t xml:space="preserve"> an Integrated Care System (ICS), enabling NHS bodies, local authorities, and other system partners to prioritise cooperation and strategic partnership in planning and delivery.</w:t>
      </w:r>
      <w:r w:rsidR="00CA5446" w:rsidRPr="00F650C8">
        <w:rPr>
          <w:rFonts w:ascii="Arial" w:hAnsi="Arial" w:cs="Arial"/>
          <w:sz w:val="22"/>
          <w:szCs w:val="22"/>
        </w:rPr>
        <w:t xml:space="preserve"> Its goal is to help health and care systems form long-lasting, constructive relationships with individuals and communities so that everyone can benefit from better services and results</w:t>
      </w:r>
      <w:r w:rsidR="00014224" w:rsidRPr="00F650C8">
        <w:rPr>
          <w:rFonts w:ascii="Arial" w:hAnsi="Arial" w:cs="Arial"/>
          <w:sz w:val="22"/>
          <w:szCs w:val="22"/>
        </w:rPr>
        <w:t xml:space="preserve"> (Ghasemi, </w:t>
      </w:r>
      <w:r w:rsidR="006C6E9E" w:rsidRPr="00F650C8">
        <w:rPr>
          <w:rFonts w:ascii="Arial" w:hAnsi="Arial" w:cs="Arial"/>
          <w:sz w:val="22"/>
          <w:szCs w:val="22"/>
        </w:rPr>
        <w:t>et</w:t>
      </w:r>
      <w:r w:rsidR="006326DF" w:rsidRPr="00F650C8">
        <w:rPr>
          <w:rFonts w:ascii="Arial" w:hAnsi="Arial" w:cs="Arial"/>
          <w:sz w:val="22"/>
          <w:szCs w:val="22"/>
        </w:rPr>
        <w:t>.al</w:t>
      </w:r>
      <w:r w:rsidR="00DE6198">
        <w:rPr>
          <w:rFonts w:ascii="Arial" w:hAnsi="Arial" w:cs="Arial"/>
          <w:sz w:val="22"/>
          <w:szCs w:val="22"/>
        </w:rPr>
        <w:t>,</w:t>
      </w:r>
      <w:r w:rsidR="006326DF" w:rsidRPr="00F650C8">
        <w:rPr>
          <w:rFonts w:ascii="Arial" w:hAnsi="Arial" w:cs="Arial"/>
          <w:sz w:val="22"/>
          <w:szCs w:val="22"/>
        </w:rPr>
        <w:t xml:space="preserve"> </w:t>
      </w:r>
      <w:r w:rsidR="006C6E9E" w:rsidRPr="00F650C8">
        <w:rPr>
          <w:rFonts w:ascii="Arial" w:hAnsi="Arial" w:cs="Arial"/>
          <w:sz w:val="22"/>
          <w:szCs w:val="22"/>
        </w:rPr>
        <w:t>2022</w:t>
      </w:r>
      <w:r w:rsidR="006326DF" w:rsidRPr="00F650C8">
        <w:rPr>
          <w:rFonts w:ascii="Arial" w:hAnsi="Arial" w:cs="Arial"/>
          <w:sz w:val="22"/>
          <w:szCs w:val="22"/>
        </w:rPr>
        <w:t>)</w:t>
      </w:r>
    </w:p>
    <w:p w14:paraId="50C15E60" w14:textId="77777777" w:rsidR="00722A56" w:rsidRDefault="00722A56" w:rsidP="00394463">
      <w:pPr>
        <w:spacing w:line="360" w:lineRule="auto"/>
        <w:rPr>
          <w:rFonts w:ascii="Arial" w:hAnsi="Arial" w:cs="Arial"/>
          <w:sz w:val="22"/>
          <w:szCs w:val="22"/>
        </w:rPr>
      </w:pPr>
    </w:p>
    <w:p w14:paraId="35AB740A" w14:textId="74F0B0F3" w:rsidR="00DD07D9" w:rsidRPr="00B0007C" w:rsidRDefault="00082516" w:rsidP="00394463">
      <w:pPr>
        <w:spacing w:line="360" w:lineRule="auto"/>
        <w:rPr>
          <w:rFonts w:ascii="Arial" w:hAnsi="Arial" w:cs="Arial"/>
          <w:b/>
          <w:bCs/>
          <w:sz w:val="22"/>
          <w:szCs w:val="22"/>
          <w:u w:val="single"/>
        </w:rPr>
      </w:pPr>
      <w:r w:rsidRPr="00B0007C">
        <w:rPr>
          <w:rFonts w:ascii="Arial" w:hAnsi="Arial" w:cs="Arial"/>
          <w:b/>
          <w:bCs/>
          <w:sz w:val="22"/>
          <w:szCs w:val="22"/>
          <w:u w:val="single"/>
        </w:rPr>
        <w:lastRenderedPageBreak/>
        <w:t xml:space="preserve">Self-reflection </w:t>
      </w:r>
      <w:r w:rsidR="00964D15" w:rsidRPr="00B0007C">
        <w:rPr>
          <w:rFonts w:ascii="Arial" w:hAnsi="Arial" w:cs="Arial"/>
          <w:b/>
          <w:bCs/>
          <w:sz w:val="22"/>
          <w:szCs w:val="22"/>
          <w:u w:val="single"/>
        </w:rPr>
        <w:t>as a</w:t>
      </w:r>
      <w:r w:rsidR="00125561" w:rsidRPr="00B0007C">
        <w:rPr>
          <w:rFonts w:ascii="Arial" w:hAnsi="Arial" w:cs="Arial"/>
          <w:b/>
          <w:bCs/>
          <w:sz w:val="22"/>
          <w:szCs w:val="22"/>
          <w:u w:val="single"/>
        </w:rPr>
        <w:t xml:space="preserve"> Health Social </w:t>
      </w:r>
      <w:r w:rsidR="00964D15" w:rsidRPr="00B0007C">
        <w:rPr>
          <w:rFonts w:ascii="Arial" w:hAnsi="Arial" w:cs="Arial"/>
          <w:b/>
          <w:bCs/>
          <w:sz w:val="22"/>
          <w:szCs w:val="22"/>
          <w:u w:val="single"/>
        </w:rPr>
        <w:t>C</w:t>
      </w:r>
      <w:r w:rsidR="00125561" w:rsidRPr="00B0007C">
        <w:rPr>
          <w:rFonts w:ascii="Arial" w:hAnsi="Arial" w:cs="Arial"/>
          <w:b/>
          <w:bCs/>
          <w:sz w:val="22"/>
          <w:szCs w:val="22"/>
          <w:u w:val="single"/>
        </w:rPr>
        <w:t xml:space="preserve">are </w:t>
      </w:r>
      <w:r w:rsidR="00964D15" w:rsidRPr="00B0007C">
        <w:rPr>
          <w:rFonts w:ascii="Arial" w:hAnsi="Arial" w:cs="Arial"/>
          <w:b/>
          <w:bCs/>
          <w:sz w:val="22"/>
          <w:szCs w:val="22"/>
          <w:u w:val="single"/>
        </w:rPr>
        <w:t>Professional</w:t>
      </w:r>
      <w:r w:rsidR="00672686" w:rsidRPr="00B0007C">
        <w:rPr>
          <w:rFonts w:ascii="Arial" w:hAnsi="Arial" w:cs="Arial"/>
          <w:b/>
          <w:bCs/>
          <w:sz w:val="22"/>
          <w:szCs w:val="22"/>
          <w:u w:val="single"/>
        </w:rPr>
        <w:t xml:space="preserve"> Task 3</w:t>
      </w:r>
    </w:p>
    <w:p w14:paraId="1D56940C" w14:textId="1F0D3301" w:rsidR="00714342" w:rsidRDefault="00AC5CA6" w:rsidP="00394463">
      <w:pPr>
        <w:spacing w:line="360" w:lineRule="auto"/>
        <w:rPr>
          <w:rFonts w:ascii="Arial" w:hAnsi="Arial" w:cs="Arial"/>
          <w:sz w:val="22"/>
          <w:szCs w:val="22"/>
        </w:rPr>
      </w:pPr>
      <w:r w:rsidRPr="00F650C8">
        <w:rPr>
          <w:rFonts w:ascii="Arial" w:hAnsi="Arial" w:cs="Arial"/>
          <w:sz w:val="22"/>
          <w:szCs w:val="22"/>
        </w:rPr>
        <w:t>As a future paediatric nurse, I understand that providing high-quality, compassionate, and efficient support requires devotion to the values of person-centred care, partnership working, and ethics. These principles direct my long-term growth as a health and social care professional to influencing my daily work.</w:t>
      </w:r>
      <w:r w:rsidR="006776E7" w:rsidRPr="00F650C8">
        <w:rPr>
          <w:rFonts w:ascii="Arial" w:hAnsi="Arial" w:cs="Arial"/>
          <w:sz w:val="22"/>
          <w:szCs w:val="22"/>
        </w:rPr>
        <w:t xml:space="preserve"> Person-centred care involves putting the person at the centre of all decisions, whether that person is a parent, carer, or child. Respecting their choices, beliefs, and life experiences. Care must be to each person's requirements and preferences in accordance with Regulation 9 of the Health and Social Care Act 2008 (Regulated Activities) Regulations 2014</w:t>
      </w:r>
      <w:r w:rsidR="00F86E11" w:rsidRPr="00F650C8">
        <w:rPr>
          <w:rFonts w:ascii="Arial" w:hAnsi="Arial" w:cs="Arial"/>
          <w:sz w:val="22"/>
          <w:szCs w:val="22"/>
        </w:rPr>
        <w:t xml:space="preserve"> ((Legislation.gov.uk, 2014)</w:t>
      </w:r>
      <w:r w:rsidR="007E49A2">
        <w:rPr>
          <w:rFonts w:ascii="Arial" w:hAnsi="Arial" w:cs="Arial"/>
          <w:sz w:val="22"/>
          <w:szCs w:val="22"/>
        </w:rPr>
        <w:t>.</w:t>
      </w:r>
    </w:p>
    <w:p w14:paraId="250F3048" w14:textId="7933941E" w:rsidR="00D87838" w:rsidRPr="00F650C8" w:rsidRDefault="000577B8" w:rsidP="00394463">
      <w:pPr>
        <w:spacing w:line="360" w:lineRule="auto"/>
        <w:rPr>
          <w:rFonts w:ascii="Arial" w:hAnsi="Arial" w:cs="Arial"/>
          <w:sz w:val="22"/>
          <w:szCs w:val="22"/>
        </w:rPr>
      </w:pPr>
      <w:r>
        <w:rPr>
          <w:rFonts w:ascii="Arial" w:hAnsi="Arial" w:cs="Arial"/>
          <w:sz w:val="22"/>
          <w:szCs w:val="22"/>
        </w:rPr>
        <w:t>U</w:t>
      </w:r>
      <w:r w:rsidR="007D32BA" w:rsidRPr="007D32BA">
        <w:rPr>
          <w:rFonts w:ascii="Arial" w:hAnsi="Arial" w:cs="Arial"/>
          <w:sz w:val="22"/>
          <w:szCs w:val="22"/>
        </w:rPr>
        <w:t>sing Gibbs’ Reflective Cycle has helped me explore how these values are applied in real-life. For example, during my nursery placement, I supported a child with speech and emotional needs by adapting communication strategies and activities to suit their preferences. Through evaluation and analysis, I recognised the importance of working in partnership with parents and professionals to deliver ethical, person-centred care. This reflection enabled me to plan future actions, such as continuing to use visual aids and seeking feedback to improve my approach.</w:t>
      </w:r>
      <w:r w:rsidR="00A070F0">
        <w:rPr>
          <w:rFonts w:ascii="Arial" w:hAnsi="Arial" w:cs="Arial"/>
          <w:sz w:val="22"/>
          <w:szCs w:val="22"/>
        </w:rPr>
        <w:t xml:space="preserve"> </w:t>
      </w:r>
      <w:r w:rsidR="000414CD">
        <w:rPr>
          <w:rFonts w:ascii="Arial" w:hAnsi="Arial" w:cs="Arial"/>
          <w:sz w:val="22"/>
          <w:szCs w:val="22"/>
        </w:rPr>
        <w:t xml:space="preserve">The </w:t>
      </w:r>
      <w:r w:rsidR="007D32BA" w:rsidRPr="007D32BA">
        <w:rPr>
          <w:rFonts w:ascii="Arial" w:hAnsi="Arial" w:cs="Arial"/>
          <w:sz w:val="22"/>
          <w:szCs w:val="22"/>
        </w:rPr>
        <w:t>Gibbs’ model supports my ability to think critically, learn from experience, and uphold the values effective</w:t>
      </w:r>
      <w:r w:rsidR="00AB11E9">
        <w:rPr>
          <w:rFonts w:ascii="Arial" w:hAnsi="Arial" w:cs="Arial"/>
          <w:sz w:val="22"/>
          <w:szCs w:val="22"/>
        </w:rPr>
        <w:t xml:space="preserve"> in</w:t>
      </w:r>
      <w:r w:rsidR="007D32BA" w:rsidRPr="007D32BA">
        <w:rPr>
          <w:rFonts w:ascii="Arial" w:hAnsi="Arial" w:cs="Arial"/>
          <w:sz w:val="22"/>
          <w:szCs w:val="22"/>
        </w:rPr>
        <w:t xml:space="preserve"> paediatric care.</w:t>
      </w:r>
    </w:p>
    <w:p w14:paraId="03CDB67F" w14:textId="15EF961F" w:rsidR="00382F55" w:rsidRPr="00B0007C" w:rsidRDefault="000B5661" w:rsidP="00394463">
      <w:pPr>
        <w:spacing w:line="360" w:lineRule="auto"/>
        <w:rPr>
          <w:rFonts w:ascii="Arial" w:hAnsi="Arial" w:cs="Arial"/>
          <w:b/>
          <w:bCs/>
          <w:sz w:val="22"/>
          <w:szCs w:val="22"/>
          <w:u w:val="single"/>
        </w:rPr>
      </w:pPr>
      <w:r w:rsidRPr="00B0007C">
        <w:rPr>
          <w:rFonts w:ascii="Arial" w:hAnsi="Arial" w:cs="Arial"/>
          <w:b/>
          <w:bCs/>
          <w:sz w:val="22"/>
          <w:szCs w:val="22"/>
          <w:u w:val="single"/>
        </w:rPr>
        <w:t xml:space="preserve">Applying </w:t>
      </w:r>
      <w:r w:rsidR="002E6BF6" w:rsidRPr="00B0007C">
        <w:rPr>
          <w:rFonts w:ascii="Arial" w:hAnsi="Arial" w:cs="Arial"/>
          <w:b/>
          <w:bCs/>
          <w:sz w:val="22"/>
          <w:szCs w:val="22"/>
          <w:u w:val="single"/>
        </w:rPr>
        <w:t>the Principles in practice</w:t>
      </w:r>
    </w:p>
    <w:p w14:paraId="00312DDB" w14:textId="77777777" w:rsidR="004A454A" w:rsidRDefault="001F7FF4" w:rsidP="00394463">
      <w:pPr>
        <w:spacing w:line="360" w:lineRule="auto"/>
        <w:rPr>
          <w:rFonts w:ascii="Arial" w:hAnsi="Arial" w:cs="Arial"/>
          <w:sz w:val="22"/>
          <w:szCs w:val="22"/>
        </w:rPr>
      </w:pPr>
      <w:r w:rsidRPr="00F650C8">
        <w:rPr>
          <w:rFonts w:ascii="Arial" w:hAnsi="Arial" w:cs="Arial"/>
          <w:sz w:val="22"/>
          <w:szCs w:val="22"/>
        </w:rPr>
        <w:t>I</w:t>
      </w:r>
      <w:r w:rsidR="00215591" w:rsidRPr="00F650C8">
        <w:rPr>
          <w:rFonts w:ascii="Arial" w:hAnsi="Arial" w:cs="Arial"/>
          <w:sz w:val="22"/>
          <w:szCs w:val="22"/>
        </w:rPr>
        <w:t xml:space="preserve"> can</w:t>
      </w:r>
      <w:r w:rsidRPr="00F650C8">
        <w:rPr>
          <w:rFonts w:ascii="Arial" w:hAnsi="Arial" w:cs="Arial"/>
          <w:sz w:val="22"/>
          <w:szCs w:val="22"/>
        </w:rPr>
        <w:t xml:space="preserve"> use person-centred care by adjusting support based on the communication preferences, emotional requirements, and developmental stage of each child. For instance, I </w:t>
      </w:r>
      <w:r w:rsidR="006917A5">
        <w:rPr>
          <w:rFonts w:ascii="Arial" w:hAnsi="Arial" w:cs="Arial"/>
          <w:sz w:val="22"/>
          <w:szCs w:val="22"/>
        </w:rPr>
        <w:t xml:space="preserve">will </w:t>
      </w:r>
      <w:r w:rsidRPr="00F650C8">
        <w:rPr>
          <w:rFonts w:ascii="Arial" w:hAnsi="Arial" w:cs="Arial"/>
          <w:sz w:val="22"/>
          <w:szCs w:val="22"/>
        </w:rPr>
        <w:t xml:space="preserve">modify activities and employ visual cues when working with children who have speech and language impairments to make sure, they feel understood and participated. This method respects the child's right to voice preferences while promoting wellbeing, which is consistent with ethical concepts like beneficence and respect for autonomy. To co-develop care plans, </w:t>
      </w:r>
      <w:r w:rsidR="00B2245F" w:rsidRPr="00F650C8">
        <w:rPr>
          <w:rFonts w:ascii="Arial" w:hAnsi="Arial" w:cs="Arial"/>
          <w:sz w:val="22"/>
          <w:szCs w:val="22"/>
        </w:rPr>
        <w:t>I will</w:t>
      </w:r>
      <w:r w:rsidRPr="00F650C8">
        <w:rPr>
          <w:rFonts w:ascii="Arial" w:hAnsi="Arial" w:cs="Arial"/>
          <w:sz w:val="22"/>
          <w:szCs w:val="22"/>
        </w:rPr>
        <w:t xml:space="preserve"> also work in conjunction with parents and multidisciplinary specialists like speech therapists and nursery employees. </w:t>
      </w:r>
    </w:p>
    <w:p w14:paraId="0CE635F6" w14:textId="6B2EDF16" w:rsidR="0084512D" w:rsidRPr="00F650C8" w:rsidRDefault="001F7FF4" w:rsidP="00394463">
      <w:pPr>
        <w:spacing w:line="360" w:lineRule="auto"/>
        <w:rPr>
          <w:rFonts w:ascii="Arial" w:hAnsi="Arial" w:cs="Arial"/>
          <w:sz w:val="22"/>
          <w:szCs w:val="22"/>
        </w:rPr>
      </w:pPr>
      <w:r w:rsidRPr="00F650C8">
        <w:rPr>
          <w:rFonts w:ascii="Arial" w:hAnsi="Arial" w:cs="Arial"/>
          <w:sz w:val="22"/>
          <w:szCs w:val="22"/>
        </w:rPr>
        <w:t xml:space="preserve">Effective treatments that are sensitive to cultural differences by open communication and collaborative decision-making. I constantly assess my behaviours through reflective practice </w:t>
      </w:r>
      <w:r w:rsidR="00215591" w:rsidRPr="00F650C8">
        <w:rPr>
          <w:rFonts w:ascii="Arial" w:hAnsi="Arial" w:cs="Arial"/>
          <w:sz w:val="22"/>
          <w:szCs w:val="22"/>
        </w:rPr>
        <w:t>to</w:t>
      </w:r>
      <w:r w:rsidRPr="00F650C8">
        <w:rPr>
          <w:rFonts w:ascii="Arial" w:hAnsi="Arial" w:cs="Arial"/>
          <w:sz w:val="22"/>
          <w:szCs w:val="22"/>
        </w:rPr>
        <w:t xml:space="preserve"> maintain justice, confidentiality, and the best interests of the child.</w:t>
      </w:r>
      <w:r w:rsidR="00833F35" w:rsidRPr="00F650C8">
        <w:rPr>
          <w:rFonts w:ascii="Arial" w:hAnsi="Arial" w:cs="Arial"/>
          <w:sz w:val="22"/>
          <w:szCs w:val="22"/>
        </w:rPr>
        <w:t xml:space="preserve"> In line with the Nursing and Midwifery Council (NMC) Cod</w:t>
      </w:r>
      <w:r w:rsidR="00D27067" w:rsidRPr="00F650C8">
        <w:rPr>
          <w:rFonts w:ascii="Arial" w:hAnsi="Arial" w:cs="Arial"/>
          <w:sz w:val="22"/>
          <w:szCs w:val="22"/>
        </w:rPr>
        <w:t>e</w:t>
      </w:r>
      <w:r w:rsidR="009B70DE" w:rsidRPr="00F650C8">
        <w:rPr>
          <w:rFonts w:ascii="Arial" w:hAnsi="Arial" w:cs="Arial"/>
          <w:sz w:val="22"/>
          <w:szCs w:val="22"/>
        </w:rPr>
        <w:t xml:space="preserve"> (Nursing and Midwifery Council, 2018)</w:t>
      </w:r>
      <w:r w:rsidR="00944F5C" w:rsidRPr="00F650C8">
        <w:rPr>
          <w:rFonts w:ascii="Arial" w:hAnsi="Arial" w:cs="Arial"/>
          <w:sz w:val="22"/>
          <w:szCs w:val="22"/>
        </w:rPr>
        <w:t>.</w:t>
      </w:r>
      <w:r w:rsidR="00833F35" w:rsidRPr="00F650C8">
        <w:rPr>
          <w:rFonts w:ascii="Arial" w:hAnsi="Arial" w:cs="Arial"/>
          <w:sz w:val="22"/>
          <w:szCs w:val="22"/>
        </w:rPr>
        <w:t xml:space="preserve"> I am committed to prioritising people, practising effectively, preserving safety, and promoting professionalism and trust. These values underpin my approach to person-centred care, ensuring that I treat each child and family with dignity, respect, and compassion. I also follow the principles set out in ‘Working Together to Safeguard Children’ </w:t>
      </w:r>
      <w:r w:rsidR="00196023" w:rsidRPr="00F650C8">
        <w:rPr>
          <w:rFonts w:ascii="Arial" w:hAnsi="Arial" w:cs="Arial"/>
          <w:sz w:val="22"/>
          <w:szCs w:val="22"/>
        </w:rPr>
        <w:t xml:space="preserve">(HM Government, 2018) </w:t>
      </w:r>
      <w:r w:rsidR="00833F35" w:rsidRPr="00F650C8">
        <w:rPr>
          <w:rFonts w:ascii="Arial" w:hAnsi="Arial" w:cs="Arial"/>
          <w:sz w:val="22"/>
          <w:szCs w:val="22"/>
        </w:rPr>
        <w:t xml:space="preserve">which emphasise </w:t>
      </w:r>
      <w:r w:rsidR="00833F35" w:rsidRPr="00F650C8">
        <w:rPr>
          <w:rFonts w:ascii="Arial" w:hAnsi="Arial" w:cs="Arial"/>
          <w:sz w:val="22"/>
          <w:szCs w:val="22"/>
        </w:rPr>
        <w:lastRenderedPageBreak/>
        <w:t>the importance of multi-agency collaboration and shared responsibility in protecting children from harm. By aligning my practice with these frameworks</w:t>
      </w:r>
      <w:r w:rsidR="004F128F">
        <w:rPr>
          <w:rFonts w:ascii="Arial" w:hAnsi="Arial" w:cs="Arial"/>
          <w:sz w:val="22"/>
          <w:szCs w:val="22"/>
        </w:rPr>
        <w:t>.</w:t>
      </w:r>
    </w:p>
    <w:p w14:paraId="20EA794C" w14:textId="4D2AD948" w:rsidR="00BB595C" w:rsidRPr="00B0007C" w:rsidRDefault="00B13CD0" w:rsidP="00394463">
      <w:pPr>
        <w:spacing w:line="360" w:lineRule="auto"/>
        <w:rPr>
          <w:rFonts w:ascii="Arial" w:hAnsi="Arial" w:cs="Arial"/>
          <w:b/>
          <w:bCs/>
          <w:sz w:val="22"/>
          <w:szCs w:val="22"/>
          <w:u w:val="single"/>
        </w:rPr>
      </w:pPr>
      <w:r w:rsidRPr="00B0007C">
        <w:rPr>
          <w:rFonts w:ascii="Arial" w:hAnsi="Arial" w:cs="Arial"/>
          <w:b/>
          <w:bCs/>
          <w:sz w:val="22"/>
          <w:szCs w:val="22"/>
          <w:u w:val="single"/>
        </w:rPr>
        <w:t>Strengths</w:t>
      </w:r>
    </w:p>
    <w:p w14:paraId="55037304" w14:textId="77777777" w:rsidR="0012410B" w:rsidRDefault="00DD3F10" w:rsidP="00394463">
      <w:pPr>
        <w:spacing w:line="360" w:lineRule="auto"/>
        <w:rPr>
          <w:rFonts w:ascii="Arial" w:hAnsi="Arial" w:cs="Arial"/>
          <w:sz w:val="22"/>
          <w:szCs w:val="22"/>
        </w:rPr>
      </w:pPr>
      <w:r w:rsidRPr="00F650C8">
        <w:rPr>
          <w:rFonts w:ascii="Arial" w:hAnsi="Arial" w:cs="Arial"/>
          <w:sz w:val="22"/>
          <w:szCs w:val="22"/>
        </w:rPr>
        <w:t xml:space="preserve">Throughout my practical experience in early years settings and academic development, I have actively applied the principles of person-centred care, partnership working, and ethical practice. One key strength is my ability to adapt communication and activities for children with speech and language delays, ensuring they feel understood and included. For example, I used visual prompts and simplified instructions to support a child’s engagement during group play, reflecting a person-centred and empathetic approach. I also demonstrated effective partnership working by collaborating with parents and speech therapists to co-develop strategies that aligned with the child’s developmental needs. This involved regular feedback and shared decision-making, which strengthened trust and consistency in care. Ethically, I upheld principles such as beneficence and confidentiality by acting in the child’s best interests and safeguarding sensitive information. </w:t>
      </w:r>
    </w:p>
    <w:p w14:paraId="0A57F681" w14:textId="197584C2" w:rsidR="0012410B" w:rsidRPr="00B0007C" w:rsidRDefault="0012410B" w:rsidP="00394463">
      <w:pPr>
        <w:spacing w:line="360" w:lineRule="auto"/>
        <w:rPr>
          <w:rFonts w:ascii="Arial" w:hAnsi="Arial" w:cs="Arial"/>
          <w:b/>
          <w:bCs/>
          <w:sz w:val="22"/>
          <w:szCs w:val="22"/>
          <w:u w:val="single"/>
        </w:rPr>
      </w:pPr>
      <w:r w:rsidRPr="00B0007C">
        <w:rPr>
          <w:rFonts w:ascii="Arial" w:hAnsi="Arial" w:cs="Arial"/>
          <w:b/>
          <w:bCs/>
          <w:sz w:val="22"/>
          <w:szCs w:val="22"/>
          <w:u w:val="single"/>
        </w:rPr>
        <w:t>Aera</w:t>
      </w:r>
      <w:r w:rsidR="00F66646" w:rsidRPr="00B0007C">
        <w:rPr>
          <w:rFonts w:ascii="Arial" w:hAnsi="Arial" w:cs="Arial"/>
          <w:b/>
          <w:bCs/>
          <w:sz w:val="22"/>
          <w:szCs w:val="22"/>
          <w:u w:val="single"/>
        </w:rPr>
        <w:t>s</w:t>
      </w:r>
      <w:r w:rsidRPr="00B0007C">
        <w:rPr>
          <w:rFonts w:ascii="Arial" w:hAnsi="Arial" w:cs="Arial"/>
          <w:b/>
          <w:bCs/>
          <w:sz w:val="22"/>
          <w:szCs w:val="22"/>
          <w:u w:val="single"/>
        </w:rPr>
        <w:t xml:space="preserve"> for</w:t>
      </w:r>
      <w:r w:rsidR="00F66646" w:rsidRPr="00B0007C">
        <w:rPr>
          <w:rFonts w:ascii="Arial" w:hAnsi="Arial" w:cs="Arial"/>
          <w:b/>
          <w:bCs/>
          <w:sz w:val="22"/>
          <w:szCs w:val="22"/>
          <w:u w:val="single"/>
        </w:rPr>
        <w:t xml:space="preserve"> improvement</w:t>
      </w:r>
      <w:r w:rsidRPr="00B0007C">
        <w:rPr>
          <w:rFonts w:ascii="Arial" w:hAnsi="Arial" w:cs="Arial"/>
          <w:b/>
          <w:bCs/>
          <w:sz w:val="22"/>
          <w:szCs w:val="22"/>
          <w:u w:val="single"/>
        </w:rPr>
        <w:t xml:space="preserve"> </w:t>
      </w:r>
    </w:p>
    <w:p w14:paraId="0F281503" w14:textId="1EE18AD8" w:rsidR="00FC7043" w:rsidRPr="00F650C8" w:rsidRDefault="00AB765A" w:rsidP="00394463">
      <w:pPr>
        <w:spacing w:line="360" w:lineRule="auto"/>
        <w:rPr>
          <w:rFonts w:ascii="Arial" w:hAnsi="Arial" w:cs="Arial"/>
          <w:sz w:val="22"/>
          <w:szCs w:val="22"/>
        </w:rPr>
      </w:pPr>
      <w:r>
        <w:rPr>
          <w:rFonts w:ascii="Arial" w:hAnsi="Arial" w:cs="Arial"/>
          <w:sz w:val="22"/>
          <w:szCs w:val="22"/>
        </w:rPr>
        <w:t>The</w:t>
      </w:r>
      <w:r w:rsidR="00DD3F10" w:rsidRPr="00F650C8">
        <w:rPr>
          <w:rFonts w:ascii="Arial" w:hAnsi="Arial" w:cs="Arial"/>
          <w:sz w:val="22"/>
          <w:szCs w:val="22"/>
        </w:rPr>
        <w:t xml:space="preserve"> areas for improvement, particularly in refining my scientific explanations and healthcare vocabulary. During a recent assignment on asthma pathophysiology, I struggled to simplify complex terminology, prompting me to seek feedback and revise my work. I also aim to build greater confidence in handling ethical dilemmas, such as balancing autonomy with safeguarding responsibilities. Through reflective practice and supervision, I continue to evaluate my actions and develop professionally, ensuring that my care remains ethical, inclusive, and evidence based.</w:t>
      </w:r>
    </w:p>
    <w:p w14:paraId="10DFA4B5" w14:textId="4BF4C882" w:rsidR="00A741C8" w:rsidRPr="00B0007C" w:rsidRDefault="009C20AC" w:rsidP="00394463">
      <w:pPr>
        <w:spacing w:line="360" w:lineRule="auto"/>
        <w:rPr>
          <w:rFonts w:ascii="Arial" w:hAnsi="Arial" w:cs="Arial"/>
          <w:b/>
          <w:bCs/>
          <w:sz w:val="22"/>
          <w:szCs w:val="22"/>
          <w:u w:val="single"/>
        </w:rPr>
      </w:pPr>
      <w:r w:rsidRPr="00B0007C">
        <w:rPr>
          <w:rFonts w:ascii="Arial" w:hAnsi="Arial" w:cs="Arial"/>
          <w:b/>
          <w:bCs/>
          <w:sz w:val="22"/>
          <w:szCs w:val="22"/>
          <w:u w:val="single"/>
        </w:rPr>
        <w:t xml:space="preserve">Work based </w:t>
      </w:r>
      <w:r w:rsidR="00081C88" w:rsidRPr="00B0007C">
        <w:rPr>
          <w:rFonts w:ascii="Arial" w:hAnsi="Arial" w:cs="Arial"/>
          <w:b/>
          <w:bCs/>
          <w:sz w:val="22"/>
          <w:szCs w:val="22"/>
          <w:u w:val="single"/>
        </w:rPr>
        <w:t>experiences.</w:t>
      </w:r>
    </w:p>
    <w:p w14:paraId="56C0BB80" w14:textId="6141D1EC" w:rsidR="0056186A" w:rsidRPr="00F650C8" w:rsidRDefault="00E713A4" w:rsidP="00394463">
      <w:pPr>
        <w:spacing w:line="360" w:lineRule="auto"/>
        <w:rPr>
          <w:rFonts w:ascii="Arial" w:hAnsi="Arial" w:cs="Arial"/>
          <w:sz w:val="22"/>
          <w:szCs w:val="22"/>
        </w:rPr>
      </w:pPr>
      <w:r w:rsidRPr="00F650C8">
        <w:rPr>
          <w:rFonts w:ascii="Arial" w:hAnsi="Arial" w:cs="Arial"/>
          <w:sz w:val="22"/>
          <w:szCs w:val="22"/>
        </w:rPr>
        <w:t>During my time supporting children in a private nursery when I was 18</w:t>
      </w:r>
      <w:r w:rsidR="001B2190" w:rsidRPr="00F650C8">
        <w:rPr>
          <w:rFonts w:ascii="Arial" w:hAnsi="Arial" w:cs="Arial"/>
          <w:sz w:val="22"/>
          <w:szCs w:val="22"/>
        </w:rPr>
        <w:t xml:space="preserve"> years old</w:t>
      </w:r>
      <w:r w:rsidRPr="00F650C8">
        <w:rPr>
          <w:rFonts w:ascii="Arial" w:hAnsi="Arial" w:cs="Arial"/>
          <w:sz w:val="22"/>
          <w:szCs w:val="22"/>
        </w:rPr>
        <w:t xml:space="preserve">, I have actively demonstrated person-centred care, partnership working, and ethical practice. One example involved a child with significant speech and language delays who struggled to engage in group activities. I adapted my communication using visual aids and simplified language, ensuring the child felt included and understood. This reflected a person-centred approach by recognising and responding to the child’s individual needs. I also worked in partnership with the child’s parents and a speech therapist, sharing observations and co-developing strategies to support the child’s progress. This collaborative effort strengthened consistency between home and nursery, promoting trust and shared responsibility. Ethically, I upheld principles such as beneficence and confidentiality by acting in the child’s best interests and safeguarding sensitive information. I plan to further develop these skills in </w:t>
      </w:r>
      <w:r w:rsidRPr="00F650C8">
        <w:rPr>
          <w:rFonts w:ascii="Arial" w:hAnsi="Arial" w:cs="Arial"/>
          <w:sz w:val="22"/>
          <w:szCs w:val="22"/>
        </w:rPr>
        <w:lastRenderedPageBreak/>
        <w:t>clinical placements by engaging in multidisciplinary team meetings and applying ethical reasoning to complex scenarios, such as balancing autonomy with safeguarding concerns. Through reflective practice and supervision, I aim to deepen my confidence in ethical decision-making and continue delivering inclusive, evidence-based care.</w:t>
      </w:r>
    </w:p>
    <w:p w14:paraId="7CADBBA4" w14:textId="5F669F57" w:rsidR="0031390D" w:rsidRPr="00221C4E" w:rsidRDefault="004B192C" w:rsidP="00394463">
      <w:pPr>
        <w:spacing w:line="360" w:lineRule="auto"/>
        <w:rPr>
          <w:rFonts w:ascii="Arial" w:hAnsi="Arial" w:cs="Arial"/>
          <w:b/>
          <w:bCs/>
          <w:sz w:val="22"/>
          <w:szCs w:val="22"/>
          <w:u w:val="single"/>
        </w:rPr>
      </w:pPr>
      <w:r w:rsidRPr="00221C4E">
        <w:rPr>
          <w:rFonts w:ascii="Arial" w:hAnsi="Arial" w:cs="Arial"/>
          <w:b/>
          <w:bCs/>
          <w:sz w:val="22"/>
          <w:szCs w:val="22"/>
          <w:u w:val="single"/>
        </w:rPr>
        <w:t>Conclusions</w:t>
      </w:r>
    </w:p>
    <w:p w14:paraId="6BA4AA12" w14:textId="654F7482" w:rsidR="006C0FA1" w:rsidRPr="00067355" w:rsidRDefault="00067355" w:rsidP="00394463">
      <w:pPr>
        <w:spacing w:line="360" w:lineRule="auto"/>
        <w:rPr>
          <w:rFonts w:ascii="Arial" w:hAnsi="Arial" w:cs="Arial"/>
          <w:sz w:val="22"/>
          <w:szCs w:val="22"/>
        </w:rPr>
      </w:pPr>
      <w:r w:rsidRPr="00067355">
        <w:rPr>
          <w:rFonts w:ascii="Arial" w:hAnsi="Arial" w:cs="Arial"/>
          <w:sz w:val="22"/>
          <w:szCs w:val="22"/>
        </w:rPr>
        <w:t>My Conclusions</w:t>
      </w:r>
      <w:r>
        <w:rPr>
          <w:rFonts w:ascii="Arial" w:hAnsi="Arial" w:cs="Arial"/>
          <w:sz w:val="22"/>
          <w:szCs w:val="22"/>
        </w:rPr>
        <w:t xml:space="preserve"> </w:t>
      </w:r>
      <w:r w:rsidR="004A1A8C">
        <w:rPr>
          <w:rFonts w:ascii="Arial" w:hAnsi="Arial" w:cs="Arial"/>
          <w:sz w:val="22"/>
          <w:szCs w:val="22"/>
        </w:rPr>
        <w:t>on</w:t>
      </w:r>
      <w:r w:rsidR="00F44B32">
        <w:rPr>
          <w:rFonts w:ascii="Arial" w:hAnsi="Arial" w:cs="Arial"/>
          <w:sz w:val="22"/>
          <w:szCs w:val="22"/>
        </w:rPr>
        <w:t xml:space="preserve"> </w:t>
      </w:r>
      <w:r w:rsidR="00DA3F18" w:rsidRPr="00DA3F18">
        <w:rPr>
          <w:rFonts w:ascii="Arial" w:hAnsi="Arial" w:cs="Arial"/>
          <w:sz w:val="22"/>
          <w:szCs w:val="22"/>
        </w:rPr>
        <w:t xml:space="preserve">Person-centred care in health and social care guarantees </w:t>
      </w:r>
      <w:r w:rsidR="00F3725B">
        <w:rPr>
          <w:rFonts w:ascii="Arial" w:hAnsi="Arial" w:cs="Arial"/>
          <w:sz w:val="22"/>
          <w:szCs w:val="22"/>
        </w:rPr>
        <w:t xml:space="preserve">is </w:t>
      </w:r>
      <w:r w:rsidR="00DA3F18" w:rsidRPr="00DA3F18">
        <w:rPr>
          <w:rFonts w:ascii="Arial" w:hAnsi="Arial" w:cs="Arial"/>
          <w:sz w:val="22"/>
          <w:szCs w:val="22"/>
        </w:rPr>
        <w:t>that</w:t>
      </w:r>
      <w:r w:rsidR="00DD1709">
        <w:rPr>
          <w:rFonts w:ascii="Arial" w:hAnsi="Arial" w:cs="Arial"/>
          <w:sz w:val="22"/>
          <w:szCs w:val="22"/>
        </w:rPr>
        <w:t xml:space="preserve"> all</w:t>
      </w:r>
      <w:r w:rsidR="00DA3F18" w:rsidRPr="00DA3F18">
        <w:rPr>
          <w:rFonts w:ascii="Arial" w:hAnsi="Arial" w:cs="Arial"/>
          <w:sz w:val="22"/>
          <w:szCs w:val="22"/>
        </w:rPr>
        <w:t xml:space="preserve"> people </w:t>
      </w:r>
      <w:r w:rsidR="002B7863">
        <w:rPr>
          <w:rFonts w:ascii="Arial" w:hAnsi="Arial" w:cs="Arial"/>
          <w:sz w:val="22"/>
          <w:szCs w:val="22"/>
        </w:rPr>
        <w:t>will be</w:t>
      </w:r>
      <w:r w:rsidR="00DA3F18" w:rsidRPr="00DA3F18">
        <w:rPr>
          <w:rFonts w:ascii="Arial" w:hAnsi="Arial" w:cs="Arial"/>
          <w:sz w:val="22"/>
          <w:szCs w:val="22"/>
        </w:rPr>
        <w:t xml:space="preserve"> treated with compassion, decency, and respect, with each person's particular needs and preferences directing all aspects of support. </w:t>
      </w:r>
      <w:r w:rsidR="00A54476">
        <w:rPr>
          <w:rFonts w:ascii="Arial" w:hAnsi="Arial" w:cs="Arial"/>
          <w:sz w:val="22"/>
          <w:szCs w:val="22"/>
        </w:rPr>
        <w:t>E</w:t>
      </w:r>
      <w:r w:rsidR="00DA3F18" w:rsidRPr="00DA3F18">
        <w:rPr>
          <w:rFonts w:ascii="Arial" w:hAnsi="Arial" w:cs="Arial"/>
          <w:sz w:val="22"/>
          <w:szCs w:val="22"/>
        </w:rPr>
        <w:t>ncouraging cooperation between providers, clients, families, and other organisations, partnership working</w:t>
      </w:r>
      <w:r w:rsidR="00DD1709">
        <w:rPr>
          <w:rFonts w:ascii="Arial" w:hAnsi="Arial" w:cs="Arial"/>
          <w:sz w:val="22"/>
          <w:szCs w:val="22"/>
        </w:rPr>
        <w:t>.</w:t>
      </w:r>
      <w:r w:rsidR="00DA3F18" w:rsidRPr="00DA3F18">
        <w:rPr>
          <w:rFonts w:ascii="Arial" w:hAnsi="Arial" w:cs="Arial"/>
          <w:sz w:val="22"/>
          <w:szCs w:val="22"/>
        </w:rPr>
        <w:t xml:space="preserve"> </w:t>
      </w:r>
      <w:r w:rsidR="008D2A27">
        <w:rPr>
          <w:rFonts w:ascii="Arial" w:hAnsi="Arial" w:cs="Arial"/>
          <w:sz w:val="22"/>
          <w:szCs w:val="22"/>
        </w:rPr>
        <w:t>T</w:t>
      </w:r>
      <w:r w:rsidR="00DA3F18" w:rsidRPr="00DA3F18">
        <w:rPr>
          <w:rFonts w:ascii="Arial" w:hAnsi="Arial" w:cs="Arial"/>
          <w:sz w:val="22"/>
          <w:szCs w:val="22"/>
        </w:rPr>
        <w:t>his</w:t>
      </w:r>
      <w:r w:rsidR="008D2A27">
        <w:rPr>
          <w:rFonts w:ascii="Arial" w:hAnsi="Arial" w:cs="Arial"/>
          <w:sz w:val="22"/>
          <w:szCs w:val="22"/>
        </w:rPr>
        <w:t xml:space="preserve"> will</w:t>
      </w:r>
      <w:r w:rsidR="00DA3F18" w:rsidRPr="00DA3F18">
        <w:rPr>
          <w:rFonts w:ascii="Arial" w:hAnsi="Arial" w:cs="Arial"/>
          <w:sz w:val="22"/>
          <w:szCs w:val="22"/>
        </w:rPr>
        <w:t xml:space="preserve"> </w:t>
      </w:r>
      <w:r w:rsidR="008D2A27" w:rsidRPr="00DA3F18">
        <w:rPr>
          <w:rFonts w:ascii="Arial" w:hAnsi="Arial" w:cs="Arial"/>
          <w:sz w:val="22"/>
          <w:szCs w:val="22"/>
        </w:rPr>
        <w:t>result</w:t>
      </w:r>
      <w:r w:rsidR="00DA3F18" w:rsidRPr="00DA3F18">
        <w:rPr>
          <w:rFonts w:ascii="Arial" w:hAnsi="Arial" w:cs="Arial"/>
          <w:sz w:val="22"/>
          <w:szCs w:val="22"/>
        </w:rPr>
        <w:t xml:space="preserve"> in more comprehensive and well-coordinated care. </w:t>
      </w:r>
      <w:r w:rsidR="00DC7F6D">
        <w:rPr>
          <w:rFonts w:ascii="Arial" w:hAnsi="Arial" w:cs="Arial"/>
          <w:sz w:val="22"/>
          <w:szCs w:val="22"/>
        </w:rPr>
        <w:t xml:space="preserve">These </w:t>
      </w:r>
      <w:r w:rsidR="00DA3F18" w:rsidRPr="00DA3F18">
        <w:rPr>
          <w:rFonts w:ascii="Arial" w:hAnsi="Arial" w:cs="Arial"/>
          <w:sz w:val="22"/>
          <w:szCs w:val="22"/>
        </w:rPr>
        <w:t xml:space="preserve">support ethical practice, which </w:t>
      </w:r>
      <w:r w:rsidR="007F2DF7">
        <w:rPr>
          <w:rFonts w:ascii="Arial" w:hAnsi="Arial" w:cs="Arial"/>
          <w:sz w:val="22"/>
          <w:szCs w:val="22"/>
        </w:rPr>
        <w:t>allows</w:t>
      </w:r>
      <w:r w:rsidR="00DA3F18" w:rsidRPr="00DA3F18">
        <w:rPr>
          <w:rFonts w:ascii="Arial" w:hAnsi="Arial" w:cs="Arial"/>
          <w:sz w:val="22"/>
          <w:szCs w:val="22"/>
        </w:rPr>
        <w:t xml:space="preserve"> professionals to respect ideals like fairness, informed consent, and secrecy. </w:t>
      </w:r>
    </w:p>
    <w:p w14:paraId="43013EA3" w14:textId="77777777" w:rsidR="00BB595C" w:rsidRPr="00F650C8" w:rsidRDefault="00BB595C" w:rsidP="00394463">
      <w:pPr>
        <w:spacing w:line="360" w:lineRule="auto"/>
        <w:rPr>
          <w:rFonts w:ascii="Arial" w:hAnsi="Arial" w:cs="Arial"/>
          <w:sz w:val="22"/>
          <w:szCs w:val="22"/>
        </w:rPr>
      </w:pPr>
    </w:p>
    <w:p w14:paraId="463A2268" w14:textId="77777777" w:rsidR="00BB595C" w:rsidRPr="00F650C8" w:rsidRDefault="00BB595C" w:rsidP="00394463">
      <w:pPr>
        <w:spacing w:line="360" w:lineRule="auto"/>
        <w:rPr>
          <w:rFonts w:ascii="Arial" w:hAnsi="Arial" w:cs="Arial"/>
          <w:sz w:val="22"/>
          <w:szCs w:val="22"/>
        </w:rPr>
      </w:pPr>
    </w:p>
    <w:p w14:paraId="1C43ECD2" w14:textId="77777777" w:rsidR="00BB595C" w:rsidRPr="00F650C8" w:rsidRDefault="00BB595C" w:rsidP="00394463">
      <w:pPr>
        <w:spacing w:line="360" w:lineRule="auto"/>
        <w:rPr>
          <w:rFonts w:ascii="Arial" w:hAnsi="Arial" w:cs="Arial"/>
          <w:sz w:val="22"/>
          <w:szCs w:val="22"/>
        </w:rPr>
      </w:pPr>
    </w:p>
    <w:p w14:paraId="75642223" w14:textId="77777777" w:rsidR="00BB595C" w:rsidRPr="00F650C8" w:rsidRDefault="00BB595C" w:rsidP="00394463">
      <w:pPr>
        <w:spacing w:line="360" w:lineRule="auto"/>
        <w:rPr>
          <w:rFonts w:ascii="Arial" w:hAnsi="Arial" w:cs="Arial"/>
          <w:sz w:val="22"/>
          <w:szCs w:val="22"/>
        </w:rPr>
      </w:pPr>
    </w:p>
    <w:p w14:paraId="4630B14D" w14:textId="77777777" w:rsidR="001647E8" w:rsidRPr="00F650C8" w:rsidRDefault="001647E8" w:rsidP="00394463">
      <w:pPr>
        <w:spacing w:line="360" w:lineRule="auto"/>
        <w:rPr>
          <w:rFonts w:ascii="Arial" w:hAnsi="Arial" w:cs="Arial"/>
          <w:sz w:val="22"/>
          <w:szCs w:val="22"/>
        </w:rPr>
      </w:pPr>
    </w:p>
    <w:p w14:paraId="31009D75" w14:textId="77777777" w:rsidR="001647E8" w:rsidRPr="00F650C8" w:rsidRDefault="001647E8" w:rsidP="00394463">
      <w:pPr>
        <w:spacing w:line="360" w:lineRule="auto"/>
        <w:rPr>
          <w:rFonts w:ascii="Arial" w:hAnsi="Arial" w:cs="Arial"/>
          <w:sz w:val="22"/>
          <w:szCs w:val="22"/>
        </w:rPr>
      </w:pPr>
    </w:p>
    <w:p w14:paraId="07676867" w14:textId="77777777" w:rsidR="001647E8" w:rsidRPr="00F650C8" w:rsidRDefault="001647E8" w:rsidP="00394463">
      <w:pPr>
        <w:spacing w:line="360" w:lineRule="auto"/>
        <w:rPr>
          <w:rFonts w:ascii="Arial" w:hAnsi="Arial" w:cs="Arial"/>
          <w:sz w:val="22"/>
          <w:szCs w:val="22"/>
        </w:rPr>
      </w:pPr>
    </w:p>
    <w:p w14:paraId="63F007E4" w14:textId="77777777" w:rsidR="001647E8" w:rsidRPr="00F650C8" w:rsidRDefault="001647E8" w:rsidP="00394463">
      <w:pPr>
        <w:spacing w:line="360" w:lineRule="auto"/>
        <w:rPr>
          <w:rFonts w:ascii="Arial" w:hAnsi="Arial" w:cs="Arial"/>
          <w:sz w:val="22"/>
          <w:szCs w:val="22"/>
        </w:rPr>
      </w:pPr>
    </w:p>
    <w:p w14:paraId="60C5E77E" w14:textId="77777777" w:rsidR="001647E8" w:rsidRPr="00F650C8" w:rsidRDefault="001647E8" w:rsidP="00394463">
      <w:pPr>
        <w:spacing w:line="360" w:lineRule="auto"/>
        <w:rPr>
          <w:rFonts w:ascii="Arial" w:hAnsi="Arial" w:cs="Arial"/>
          <w:sz w:val="22"/>
          <w:szCs w:val="22"/>
        </w:rPr>
      </w:pPr>
    </w:p>
    <w:p w14:paraId="1BC2220E" w14:textId="77777777" w:rsidR="001647E8" w:rsidRPr="00F650C8" w:rsidRDefault="001647E8" w:rsidP="00394463">
      <w:pPr>
        <w:spacing w:line="360" w:lineRule="auto"/>
        <w:rPr>
          <w:rFonts w:ascii="Arial" w:hAnsi="Arial" w:cs="Arial"/>
          <w:sz w:val="22"/>
          <w:szCs w:val="22"/>
        </w:rPr>
      </w:pPr>
    </w:p>
    <w:p w14:paraId="1F036BF8" w14:textId="77777777" w:rsidR="001647E8" w:rsidRPr="00F650C8" w:rsidRDefault="001647E8" w:rsidP="00394463">
      <w:pPr>
        <w:spacing w:line="360" w:lineRule="auto"/>
        <w:rPr>
          <w:rFonts w:ascii="Arial" w:hAnsi="Arial" w:cs="Arial"/>
          <w:sz w:val="22"/>
          <w:szCs w:val="22"/>
        </w:rPr>
      </w:pPr>
    </w:p>
    <w:p w14:paraId="199EF47D" w14:textId="77777777" w:rsidR="001647E8" w:rsidRPr="00F650C8" w:rsidRDefault="001647E8" w:rsidP="00394463">
      <w:pPr>
        <w:spacing w:line="360" w:lineRule="auto"/>
        <w:rPr>
          <w:rFonts w:ascii="Arial" w:hAnsi="Arial" w:cs="Arial"/>
          <w:sz w:val="22"/>
          <w:szCs w:val="22"/>
        </w:rPr>
      </w:pPr>
    </w:p>
    <w:p w14:paraId="25B9AACD" w14:textId="77777777" w:rsidR="001647E8" w:rsidRPr="00F650C8" w:rsidRDefault="001647E8" w:rsidP="00394463">
      <w:pPr>
        <w:spacing w:line="360" w:lineRule="auto"/>
        <w:rPr>
          <w:rFonts w:ascii="Arial" w:hAnsi="Arial" w:cs="Arial"/>
          <w:sz w:val="22"/>
          <w:szCs w:val="22"/>
        </w:rPr>
      </w:pPr>
    </w:p>
    <w:p w14:paraId="74A5BA7E" w14:textId="77777777" w:rsidR="001647E8" w:rsidRPr="00F650C8" w:rsidRDefault="001647E8" w:rsidP="00394463">
      <w:pPr>
        <w:spacing w:line="360" w:lineRule="auto"/>
        <w:rPr>
          <w:rFonts w:ascii="Arial" w:hAnsi="Arial" w:cs="Arial"/>
          <w:sz w:val="22"/>
          <w:szCs w:val="22"/>
        </w:rPr>
      </w:pPr>
    </w:p>
    <w:p w14:paraId="634E413A" w14:textId="77777777" w:rsidR="001647E8" w:rsidRPr="00F650C8" w:rsidRDefault="001647E8" w:rsidP="00394463">
      <w:pPr>
        <w:spacing w:line="360" w:lineRule="auto"/>
        <w:rPr>
          <w:rFonts w:ascii="Arial" w:hAnsi="Arial" w:cs="Arial"/>
          <w:sz w:val="22"/>
          <w:szCs w:val="22"/>
        </w:rPr>
      </w:pPr>
    </w:p>
    <w:p w14:paraId="6456EB82" w14:textId="77777777" w:rsidR="001647E8" w:rsidRPr="00F650C8" w:rsidRDefault="001647E8" w:rsidP="00394463">
      <w:pPr>
        <w:spacing w:line="360" w:lineRule="auto"/>
        <w:rPr>
          <w:rFonts w:ascii="Arial" w:hAnsi="Arial" w:cs="Arial"/>
          <w:sz w:val="22"/>
          <w:szCs w:val="22"/>
        </w:rPr>
      </w:pPr>
    </w:p>
    <w:p w14:paraId="7C718985" w14:textId="77777777" w:rsidR="00A070F0" w:rsidRDefault="00A070F0" w:rsidP="00394463">
      <w:pPr>
        <w:spacing w:line="360" w:lineRule="auto"/>
        <w:rPr>
          <w:rFonts w:ascii="Arial" w:hAnsi="Arial" w:cs="Arial"/>
          <w:sz w:val="22"/>
          <w:szCs w:val="22"/>
        </w:rPr>
      </w:pPr>
    </w:p>
    <w:p w14:paraId="6FF949E7" w14:textId="19A224FC" w:rsidR="00C83CD3" w:rsidRPr="00221C4E" w:rsidRDefault="00C83CD3" w:rsidP="00394463">
      <w:pPr>
        <w:spacing w:line="360" w:lineRule="auto"/>
        <w:rPr>
          <w:rFonts w:ascii="Arial" w:hAnsi="Arial" w:cs="Arial"/>
          <w:b/>
          <w:bCs/>
          <w:sz w:val="22"/>
          <w:szCs w:val="22"/>
          <w:u w:val="single"/>
        </w:rPr>
      </w:pPr>
      <w:r w:rsidRPr="00221C4E">
        <w:rPr>
          <w:rFonts w:ascii="Arial" w:hAnsi="Arial" w:cs="Arial"/>
          <w:b/>
          <w:bCs/>
          <w:sz w:val="22"/>
          <w:szCs w:val="22"/>
          <w:u w:val="single"/>
        </w:rPr>
        <w:lastRenderedPageBreak/>
        <w:t xml:space="preserve">References </w:t>
      </w:r>
    </w:p>
    <w:p w14:paraId="757E6F5B" w14:textId="562D624D" w:rsidR="002B388B" w:rsidRPr="0014629A" w:rsidRDefault="002B388B" w:rsidP="00394463">
      <w:pPr>
        <w:spacing w:line="360" w:lineRule="auto"/>
        <w:rPr>
          <w:rFonts w:ascii="Arial" w:hAnsi="Arial" w:cs="Arial"/>
          <w:sz w:val="22"/>
          <w:szCs w:val="22"/>
        </w:rPr>
      </w:pPr>
      <w:r w:rsidRPr="0014629A">
        <w:rPr>
          <w:rFonts w:ascii="Arial" w:hAnsi="Arial" w:cs="Arial"/>
          <w:sz w:val="22"/>
          <w:szCs w:val="22"/>
        </w:rPr>
        <w:t>Aanstoos, C.M. (2024). Maslow’s hierarchy of needs. [online] EBSCO Information Services, Inc. | www.ebsco.com. Available at: https://www.ebsco.com/research-starters/psychology/maslows-hierarchy-needs. (Accessed 19 October 2025)</w:t>
      </w:r>
    </w:p>
    <w:p w14:paraId="400F31EF" w14:textId="2889303B" w:rsidR="00BB595C" w:rsidRDefault="00BB595C" w:rsidP="00394463">
      <w:pPr>
        <w:spacing w:line="360" w:lineRule="auto"/>
        <w:rPr>
          <w:rFonts w:ascii="Arial" w:hAnsi="Arial" w:cs="Arial"/>
          <w:sz w:val="22"/>
          <w:szCs w:val="22"/>
        </w:rPr>
      </w:pPr>
      <w:r w:rsidRPr="00F650C8">
        <w:rPr>
          <w:rFonts w:ascii="Arial" w:hAnsi="Arial" w:cs="Arial"/>
          <w:sz w:val="22"/>
          <w:szCs w:val="22"/>
        </w:rPr>
        <w:t>Culyer, A.J., 2014. Social values in health and social care. The King's Fund: Commision on the Future of Health and Social Care in England.</w:t>
      </w:r>
      <w:r w:rsidR="00FE1082" w:rsidRPr="00F650C8">
        <w:rPr>
          <w:rFonts w:ascii="Arial" w:hAnsi="Arial" w:cs="Arial"/>
          <w:sz w:val="22"/>
          <w:szCs w:val="22"/>
        </w:rPr>
        <w:t xml:space="preserve"> (Accessed 02 October 2025)</w:t>
      </w:r>
    </w:p>
    <w:p w14:paraId="0EB5841A" w14:textId="559C95EE" w:rsidR="002B388B" w:rsidRDefault="002B388B" w:rsidP="00394463">
      <w:pPr>
        <w:spacing w:line="360" w:lineRule="auto"/>
        <w:rPr>
          <w:rFonts w:ascii="Arial" w:hAnsi="Arial" w:cs="Arial"/>
          <w:sz w:val="22"/>
          <w:szCs w:val="22"/>
        </w:rPr>
      </w:pPr>
      <w:r w:rsidRPr="002B388B">
        <w:rPr>
          <w:rFonts w:ascii="Arial" w:hAnsi="Arial" w:cs="Arial"/>
          <w:sz w:val="22"/>
          <w:szCs w:val="22"/>
        </w:rPr>
        <w:t>da Luz MAM, Mendes JO. The person-centered medical care in pediatrics: A scoping review. J Healthc Qual Res. 2025 May-Jun;40(3):101110. doi: 10.1016/j.jhqr.2024.12.009. Epub 2025 Jan 18. PMID: 39828486.</w:t>
      </w:r>
    </w:p>
    <w:p w14:paraId="198D26D7" w14:textId="668F53E7" w:rsidR="0014629A" w:rsidRDefault="0014629A" w:rsidP="00394463">
      <w:pPr>
        <w:spacing w:line="360" w:lineRule="auto"/>
        <w:rPr>
          <w:rFonts w:ascii="Arial" w:hAnsi="Arial" w:cs="Arial"/>
          <w:sz w:val="22"/>
          <w:szCs w:val="22"/>
        </w:rPr>
      </w:pPr>
      <w:r w:rsidRPr="0014629A">
        <w:rPr>
          <w:rFonts w:ascii="Arial" w:hAnsi="Arial" w:cs="Arial"/>
          <w:sz w:val="22"/>
          <w:szCs w:val="22"/>
        </w:rPr>
        <w:t>Ghasemi, M., Amini-Rarani, M., Zadeh, N.S. and Karimi, S., 2022. Role of public-private partnerships in primary healthcare services worldwide: A scoping review. Health Scope, 11(3).</w:t>
      </w:r>
    </w:p>
    <w:p w14:paraId="52605EC8" w14:textId="710DFFD1" w:rsidR="0014629A" w:rsidRDefault="0014629A" w:rsidP="00394463">
      <w:pPr>
        <w:spacing w:line="360" w:lineRule="auto"/>
        <w:rPr>
          <w:rFonts w:ascii="Arial" w:hAnsi="Arial" w:cs="Arial"/>
          <w:sz w:val="22"/>
          <w:szCs w:val="22"/>
        </w:rPr>
      </w:pPr>
      <w:r w:rsidRPr="0014629A">
        <w:rPr>
          <w:rFonts w:ascii="Arial" w:hAnsi="Arial" w:cs="Arial"/>
          <w:sz w:val="22"/>
          <w:szCs w:val="22"/>
        </w:rPr>
        <w:t>Glasby, J., 2017. Understanding health and social care. Policy Press.</w:t>
      </w:r>
    </w:p>
    <w:p w14:paraId="2CE922DB" w14:textId="58D12803" w:rsidR="00DF62FF" w:rsidRDefault="00DF62FF" w:rsidP="00394463">
      <w:pPr>
        <w:spacing w:line="360" w:lineRule="auto"/>
        <w:rPr>
          <w:rFonts w:ascii="Arial" w:hAnsi="Arial" w:cs="Arial"/>
          <w:sz w:val="22"/>
          <w:szCs w:val="22"/>
        </w:rPr>
      </w:pPr>
      <w:r w:rsidRPr="00DF62FF">
        <w:rPr>
          <w:rFonts w:ascii="Arial" w:hAnsi="Arial" w:cs="Arial" w:hint="cs"/>
          <w:sz w:val="22"/>
          <w:szCs w:val="22"/>
        </w:rPr>
        <w:t>‌</w:t>
      </w:r>
      <w:r w:rsidRPr="00DF62FF">
        <w:rPr>
          <w:rFonts w:ascii="Arial" w:hAnsi="Arial" w:cs="Arial"/>
          <w:sz w:val="22"/>
          <w:szCs w:val="22"/>
        </w:rPr>
        <w:t xml:space="preserve"> HM Government, 2018. Working Together to Safeguard Children: A guide to inter-agency working to safeguard and promote the welfare of children. [online] Available at: </w:t>
      </w:r>
      <w:proofErr w:type="gramStart"/>
      <w:r w:rsidRPr="00DF62FF">
        <w:rPr>
          <w:rFonts w:ascii="Arial" w:hAnsi="Arial" w:cs="Arial"/>
          <w:sz w:val="22"/>
          <w:szCs w:val="22"/>
        </w:rPr>
        <w:t>https://www.gov.uk/government/publications/working-together-to-safeguard-children--2  (</w:t>
      </w:r>
      <w:proofErr w:type="gramEnd"/>
      <w:r w:rsidRPr="00DF62FF">
        <w:rPr>
          <w:rFonts w:ascii="Arial" w:hAnsi="Arial" w:cs="Arial"/>
          <w:sz w:val="22"/>
          <w:szCs w:val="22"/>
        </w:rPr>
        <w:t>Accessed 21 Oc</w:t>
      </w:r>
      <w:r w:rsidR="00640AB2">
        <w:rPr>
          <w:rFonts w:ascii="Arial" w:hAnsi="Arial" w:cs="Arial"/>
          <w:sz w:val="22"/>
          <w:szCs w:val="22"/>
        </w:rPr>
        <w:t>t</w:t>
      </w:r>
      <w:r w:rsidR="00A24FEA">
        <w:rPr>
          <w:rFonts w:ascii="Arial" w:hAnsi="Arial" w:cs="Arial"/>
          <w:sz w:val="22"/>
          <w:szCs w:val="22"/>
        </w:rPr>
        <w:t>ober</w:t>
      </w:r>
      <w:r w:rsidRPr="00DF62FF">
        <w:rPr>
          <w:rFonts w:ascii="Arial" w:hAnsi="Arial" w:cs="Arial"/>
          <w:sz w:val="22"/>
          <w:szCs w:val="22"/>
        </w:rPr>
        <w:t xml:space="preserve"> 2025).</w:t>
      </w:r>
    </w:p>
    <w:p w14:paraId="74BD464F" w14:textId="0EF6AE8C" w:rsidR="008F019F" w:rsidRDefault="008F019F" w:rsidP="00394463">
      <w:pPr>
        <w:spacing w:line="360" w:lineRule="auto"/>
        <w:rPr>
          <w:rFonts w:ascii="Arial" w:hAnsi="Arial" w:cs="Arial"/>
          <w:sz w:val="22"/>
          <w:szCs w:val="22"/>
        </w:rPr>
      </w:pPr>
      <w:r w:rsidRPr="008F019F">
        <w:rPr>
          <w:rFonts w:ascii="Arial" w:hAnsi="Arial" w:cs="Arial" w:hint="cs"/>
          <w:sz w:val="22"/>
          <w:szCs w:val="22"/>
        </w:rPr>
        <w:t>‌</w:t>
      </w:r>
      <w:r w:rsidRPr="008F019F">
        <w:rPr>
          <w:rFonts w:ascii="Arial" w:hAnsi="Arial" w:cs="Arial"/>
          <w:sz w:val="22"/>
          <w:szCs w:val="22"/>
        </w:rPr>
        <w:t xml:space="preserve"> Legislation.gov.uk (2014). The Health and Social Care Act 2008 (Regulated Activities) Regulations 2014. [online] Legislation.gov.uk. Available at: https://www.legislation.gov.uk/uksi/2014/2936/regulation/9. (Accessed 16 October 2025)</w:t>
      </w:r>
    </w:p>
    <w:p w14:paraId="06BA1503" w14:textId="60CAA0BA" w:rsidR="00420663" w:rsidRDefault="00420663" w:rsidP="00394463">
      <w:pPr>
        <w:spacing w:line="360" w:lineRule="auto"/>
        <w:rPr>
          <w:rFonts w:ascii="Arial" w:hAnsi="Arial" w:cs="Arial"/>
          <w:sz w:val="22"/>
          <w:szCs w:val="22"/>
        </w:rPr>
      </w:pPr>
      <w:r w:rsidRPr="00420663">
        <w:rPr>
          <w:rFonts w:ascii="Arial" w:hAnsi="Arial" w:cs="Arial"/>
          <w:sz w:val="22"/>
          <w:szCs w:val="22"/>
        </w:rPr>
        <w:t>NHS England (2023). Working in Partnership with People and communities: Statutory Guidance. [online] NHS England. Available at: https://www.england.nhs.uk/long-read/working-in-partnership-with-people-and-communities-statutory-guidance/. (Accessed 08 October 2025)</w:t>
      </w:r>
    </w:p>
    <w:p w14:paraId="2C18497C" w14:textId="0BE7B71C" w:rsidR="00420663" w:rsidRDefault="00420663" w:rsidP="00420663">
      <w:pPr>
        <w:spacing w:line="360" w:lineRule="auto"/>
        <w:rPr>
          <w:rFonts w:ascii="Arial" w:hAnsi="Arial" w:cs="Arial"/>
          <w:sz w:val="22"/>
          <w:szCs w:val="22"/>
        </w:rPr>
      </w:pPr>
      <w:r w:rsidRPr="00420663">
        <w:rPr>
          <w:rFonts w:ascii="Arial" w:hAnsi="Arial" w:cs="Arial"/>
          <w:sz w:val="22"/>
          <w:szCs w:val="22"/>
        </w:rPr>
        <w:t>Nursing and Midwifery Council (NMC), 2018. The Code: Professional standards of practice and behaviour for nurses, midwives, and nursing associates. [online] Available at: https://www.nmc.org.uk/standards/code/ (Accessed 21 Oct</w:t>
      </w:r>
      <w:r w:rsidR="006C2CC8">
        <w:rPr>
          <w:rFonts w:ascii="Arial" w:hAnsi="Arial" w:cs="Arial"/>
          <w:sz w:val="22"/>
          <w:szCs w:val="22"/>
        </w:rPr>
        <w:t>ober</w:t>
      </w:r>
      <w:r w:rsidRPr="00420663">
        <w:rPr>
          <w:rFonts w:ascii="Arial" w:hAnsi="Arial" w:cs="Arial"/>
          <w:sz w:val="22"/>
          <w:szCs w:val="22"/>
        </w:rPr>
        <w:t xml:space="preserve"> 2025).</w:t>
      </w:r>
    </w:p>
    <w:p w14:paraId="5D509D5C" w14:textId="77777777" w:rsidR="00F415AC" w:rsidRDefault="00F415AC" w:rsidP="00F415AC">
      <w:pPr>
        <w:spacing w:line="360" w:lineRule="auto"/>
        <w:rPr>
          <w:rFonts w:ascii="Arial" w:hAnsi="Arial" w:cs="Arial"/>
          <w:sz w:val="22"/>
          <w:szCs w:val="22"/>
        </w:rPr>
      </w:pPr>
      <w:r w:rsidRPr="00F415AC">
        <w:rPr>
          <w:rFonts w:ascii="Arial" w:hAnsi="Arial" w:cs="Arial"/>
          <w:sz w:val="22"/>
          <w:szCs w:val="22"/>
        </w:rPr>
        <w:t>Salminen, J., Kallio, H. and Miia Laasanen (2025). Supporting Children’s Health and Well</w:t>
      </w:r>
      <w:r w:rsidRPr="00F415AC">
        <w:rPr>
          <w:rFonts w:ascii="Cambria Math" w:hAnsi="Cambria Math" w:cs="Cambria Math"/>
          <w:sz w:val="22"/>
          <w:szCs w:val="22"/>
        </w:rPr>
        <w:t>‐</w:t>
      </w:r>
      <w:r w:rsidRPr="00F415AC">
        <w:rPr>
          <w:rFonts w:ascii="Arial" w:hAnsi="Arial" w:cs="Arial"/>
          <w:sz w:val="22"/>
          <w:szCs w:val="22"/>
        </w:rPr>
        <w:t>Being Through Interprofessional Collaboration: A Scoping Review of Educational Collaboration Between Health Sciences, Social Sciences and Teacher Training. Health &amp; Social Care in the Community, 2025(1). doi:https://doi.org/10.1155/hsc/5387000.</w:t>
      </w:r>
    </w:p>
    <w:p w14:paraId="1634820F" w14:textId="5EEC5BE6" w:rsidR="0053119C" w:rsidRDefault="0053119C" w:rsidP="00F415AC">
      <w:pPr>
        <w:spacing w:line="360" w:lineRule="auto"/>
        <w:rPr>
          <w:rFonts w:ascii="Arial" w:hAnsi="Arial" w:cs="Arial"/>
          <w:sz w:val="22"/>
          <w:szCs w:val="22"/>
        </w:rPr>
      </w:pPr>
      <w:r w:rsidRPr="0053119C">
        <w:rPr>
          <w:rFonts w:ascii="Arial" w:hAnsi="Arial" w:cs="Arial"/>
          <w:sz w:val="22"/>
          <w:szCs w:val="22"/>
        </w:rPr>
        <w:lastRenderedPageBreak/>
        <w:t>Scott, P. (2025). Humanistic Learning Theory in Education: A Comprehensive Guide. [online] The Study Journal. Available at: https://thestudyjournal.com/humanistic-learning-theory-in-education-a-comprehensive-guide/. (Accessed 09 October 2025)</w:t>
      </w:r>
    </w:p>
    <w:p w14:paraId="616B38E3" w14:textId="37D38F5C" w:rsidR="005D6E7A" w:rsidRPr="00F650C8" w:rsidRDefault="005D6E7A" w:rsidP="00394463">
      <w:pPr>
        <w:spacing w:line="360" w:lineRule="auto"/>
        <w:rPr>
          <w:rFonts w:ascii="Arial" w:hAnsi="Arial" w:cs="Arial"/>
          <w:sz w:val="22"/>
          <w:szCs w:val="22"/>
        </w:rPr>
      </w:pPr>
      <w:r w:rsidRPr="00F650C8">
        <w:rPr>
          <w:rFonts w:ascii="Arial" w:hAnsi="Arial" w:cs="Arial"/>
          <w:sz w:val="22"/>
          <w:szCs w:val="22"/>
        </w:rPr>
        <w:t>Sharma, T., Bamford, M. and Dodman, D., 2015. Person-centred care: an overview of reviews. Contemporary nurse, 51(2-3), pp.107-120.</w:t>
      </w:r>
    </w:p>
    <w:p w14:paraId="0C9AE2D5" w14:textId="24D3397D" w:rsidR="00A76B6D" w:rsidRPr="00F650C8" w:rsidRDefault="00A76B6D" w:rsidP="00394463">
      <w:pPr>
        <w:spacing w:line="360" w:lineRule="auto"/>
        <w:rPr>
          <w:rFonts w:ascii="Arial" w:hAnsi="Arial" w:cs="Arial"/>
          <w:sz w:val="22"/>
          <w:szCs w:val="22"/>
        </w:rPr>
      </w:pPr>
      <w:r w:rsidRPr="00F650C8">
        <w:rPr>
          <w:rFonts w:ascii="Arial" w:hAnsi="Arial" w:cs="Arial"/>
          <w:sz w:val="22"/>
          <w:szCs w:val="22"/>
        </w:rPr>
        <w:t>‌</w:t>
      </w:r>
      <w:r w:rsidR="00580F16" w:rsidRPr="00F650C8">
        <w:rPr>
          <w:rFonts w:ascii="Arial" w:hAnsi="Arial" w:cs="Arial"/>
          <w:sz w:val="22"/>
          <w:szCs w:val="22"/>
        </w:rPr>
        <w:t xml:space="preserve"> </w:t>
      </w:r>
    </w:p>
    <w:sectPr w:rsidR="00A76B6D" w:rsidRPr="00F650C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E53B1" w14:textId="77777777" w:rsidR="007D4AE2" w:rsidRDefault="007D4AE2" w:rsidP="00954B23">
      <w:pPr>
        <w:spacing w:after="0" w:line="240" w:lineRule="auto"/>
      </w:pPr>
      <w:r>
        <w:separator/>
      </w:r>
    </w:p>
  </w:endnote>
  <w:endnote w:type="continuationSeparator" w:id="0">
    <w:p w14:paraId="526AF82E" w14:textId="77777777" w:rsidR="007D4AE2" w:rsidRDefault="007D4AE2" w:rsidP="00954B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6706349"/>
      <w:docPartObj>
        <w:docPartGallery w:val="Page Numbers (Bottom of Page)"/>
        <w:docPartUnique/>
      </w:docPartObj>
    </w:sdtPr>
    <w:sdtEndPr>
      <w:rPr>
        <w:noProof/>
      </w:rPr>
    </w:sdtEndPr>
    <w:sdtContent>
      <w:p w14:paraId="5804F511" w14:textId="00D0EC74" w:rsidR="00233F5A" w:rsidRDefault="00233F5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6E122A" w14:textId="77777777" w:rsidR="00233F5A" w:rsidRDefault="00233F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C8031" w14:textId="77777777" w:rsidR="007D4AE2" w:rsidRDefault="007D4AE2" w:rsidP="00954B23">
      <w:pPr>
        <w:spacing w:after="0" w:line="240" w:lineRule="auto"/>
      </w:pPr>
      <w:r>
        <w:separator/>
      </w:r>
    </w:p>
  </w:footnote>
  <w:footnote w:type="continuationSeparator" w:id="0">
    <w:p w14:paraId="1C4F2F8E" w14:textId="77777777" w:rsidR="007D4AE2" w:rsidRDefault="007D4AE2" w:rsidP="00954B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215E18"/>
    <w:multiLevelType w:val="hybridMultilevel"/>
    <w:tmpl w:val="198A4BA4"/>
    <w:lvl w:ilvl="0" w:tplc="6818F9FE">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09121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06C"/>
    <w:rsid w:val="000041B0"/>
    <w:rsid w:val="00011D08"/>
    <w:rsid w:val="0001357B"/>
    <w:rsid w:val="00014224"/>
    <w:rsid w:val="0003317D"/>
    <w:rsid w:val="00033971"/>
    <w:rsid w:val="00037BA1"/>
    <w:rsid w:val="000414CD"/>
    <w:rsid w:val="000577B8"/>
    <w:rsid w:val="00067355"/>
    <w:rsid w:val="00070A5E"/>
    <w:rsid w:val="00073815"/>
    <w:rsid w:val="000759F6"/>
    <w:rsid w:val="00080E1A"/>
    <w:rsid w:val="00081C88"/>
    <w:rsid w:val="00082382"/>
    <w:rsid w:val="00082516"/>
    <w:rsid w:val="00094F0E"/>
    <w:rsid w:val="000B089C"/>
    <w:rsid w:val="000B388C"/>
    <w:rsid w:val="000B5661"/>
    <w:rsid w:val="000C2023"/>
    <w:rsid w:val="000D2DFB"/>
    <w:rsid w:val="000E1027"/>
    <w:rsid w:val="000E5AEF"/>
    <w:rsid w:val="000F31A0"/>
    <w:rsid w:val="000F54CA"/>
    <w:rsid w:val="0011021B"/>
    <w:rsid w:val="0012410B"/>
    <w:rsid w:val="00125561"/>
    <w:rsid w:val="00142E3E"/>
    <w:rsid w:val="0014629A"/>
    <w:rsid w:val="00152673"/>
    <w:rsid w:val="001569E5"/>
    <w:rsid w:val="001615C2"/>
    <w:rsid w:val="001616D3"/>
    <w:rsid w:val="001618A5"/>
    <w:rsid w:val="001647E8"/>
    <w:rsid w:val="00182FC2"/>
    <w:rsid w:val="00192ACE"/>
    <w:rsid w:val="0019560F"/>
    <w:rsid w:val="00196023"/>
    <w:rsid w:val="001A3EA4"/>
    <w:rsid w:val="001B2190"/>
    <w:rsid w:val="001D03C2"/>
    <w:rsid w:val="001E2ED8"/>
    <w:rsid w:val="001E6C08"/>
    <w:rsid w:val="001F0263"/>
    <w:rsid w:val="001F5310"/>
    <w:rsid w:val="001F5FCE"/>
    <w:rsid w:val="001F7FF4"/>
    <w:rsid w:val="002147C9"/>
    <w:rsid w:val="00215591"/>
    <w:rsid w:val="00221C4E"/>
    <w:rsid w:val="0023080F"/>
    <w:rsid w:val="0023391D"/>
    <w:rsid w:val="00233F5A"/>
    <w:rsid w:val="00240888"/>
    <w:rsid w:val="00274951"/>
    <w:rsid w:val="0028009C"/>
    <w:rsid w:val="00285F9D"/>
    <w:rsid w:val="00290330"/>
    <w:rsid w:val="0029670E"/>
    <w:rsid w:val="002B388B"/>
    <w:rsid w:val="002B7863"/>
    <w:rsid w:val="002D1F29"/>
    <w:rsid w:val="002E4112"/>
    <w:rsid w:val="002E6BF6"/>
    <w:rsid w:val="002F335C"/>
    <w:rsid w:val="002F5850"/>
    <w:rsid w:val="002F6061"/>
    <w:rsid w:val="00311702"/>
    <w:rsid w:val="0031390D"/>
    <w:rsid w:val="003145E6"/>
    <w:rsid w:val="00316788"/>
    <w:rsid w:val="003212E3"/>
    <w:rsid w:val="00323367"/>
    <w:rsid w:val="003352FA"/>
    <w:rsid w:val="00352D9B"/>
    <w:rsid w:val="00364E29"/>
    <w:rsid w:val="00365E4E"/>
    <w:rsid w:val="0037161B"/>
    <w:rsid w:val="00380A37"/>
    <w:rsid w:val="00382F55"/>
    <w:rsid w:val="00394463"/>
    <w:rsid w:val="003A28A1"/>
    <w:rsid w:val="003A35AB"/>
    <w:rsid w:val="003A5003"/>
    <w:rsid w:val="003A7B55"/>
    <w:rsid w:val="003B4ED1"/>
    <w:rsid w:val="003B5AA2"/>
    <w:rsid w:val="003D00E1"/>
    <w:rsid w:val="003D0C6C"/>
    <w:rsid w:val="003D2CB9"/>
    <w:rsid w:val="00403AAA"/>
    <w:rsid w:val="004063FC"/>
    <w:rsid w:val="0042058D"/>
    <w:rsid w:val="00420663"/>
    <w:rsid w:val="00430399"/>
    <w:rsid w:val="004303B4"/>
    <w:rsid w:val="00431B62"/>
    <w:rsid w:val="0043252A"/>
    <w:rsid w:val="004413BD"/>
    <w:rsid w:val="00444A10"/>
    <w:rsid w:val="00445F42"/>
    <w:rsid w:val="00454A91"/>
    <w:rsid w:val="00475994"/>
    <w:rsid w:val="004863BB"/>
    <w:rsid w:val="004878AB"/>
    <w:rsid w:val="004979F3"/>
    <w:rsid w:val="004A1A8C"/>
    <w:rsid w:val="004A454A"/>
    <w:rsid w:val="004A5593"/>
    <w:rsid w:val="004B192C"/>
    <w:rsid w:val="004C7E4E"/>
    <w:rsid w:val="004E025F"/>
    <w:rsid w:val="004F128F"/>
    <w:rsid w:val="004F6846"/>
    <w:rsid w:val="005014D0"/>
    <w:rsid w:val="00504C0D"/>
    <w:rsid w:val="00504FC6"/>
    <w:rsid w:val="005071BE"/>
    <w:rsid w:val="00523543"/>
    <w:rsid w:val="0052761D"/>
    <w:rsid w:val="0053119C"/>
    <w:rsid w:val="00543099"/>
    <w:rsid w:val="005446B3"/>
    <w:rsid w:val="005604C2"/>
    <w:rsid w:val="0056186A"/>
    <w:rsid w:val="00573B82"/>
    <w:rsid w:val="00580F16"/>
    <w:rsid w:val="0059414A"/>
    <w:rsid w:val="005A7878"/>
    <w:rsid w:val="005B7C99"/>
    <w:rsid w:val="005C19D5"/>
    <w:rsid w:val="005D6E7A"/>
    <w:rsid w:val="005F5426"/>
    <w:rsid w:val="00611494"/>
    <w:rsid w:val="006326DF"/>
    <w:rsid w:val="00633701"/>
    <w:rsid w:val="00640AB2"/>
    <w:rsid w:val="00646FAA"/>
    <w:rsid w:val="006528F0"/>
    <w:rsid w:val="006712F2"/>
    <w:rsid w:val="00672686"/>
    <w:rsid w:val="006776E7"/>
    <w:rsid w:val="00687B84"/>
    <w:rsid w:val="006917A5"/>
    <w:rsid w:val="006962FD"/>
    <w:rsid w:val="006A2FD9"/>
    <w:rsid w:val="006B37C6"/>
    <w:rsid w:val="006C0FA1"/>
    <w:rsid w:val="006C2CC8"/>
    <w:rsid w:val="006C2F90"/>
    <w:rsid w:val="006C6E9E"/>
    <w:rsid w:val="006E3D44"/>
    <w:rsid w:val="006E5460"/>
    <w:rsid w:val="006E6777"/>
    <w:rsid w:val="006F2C91"/>
    <w:rsid w:val="006F3AD3"/>
    <w:rsid w:val="00711018"/>
    <w:rsid w:val="00711ABC"/>
    <w:rsid w:val="00714342"/>
    <w:rsid w:val="007177C9"/>
    <w:rsid w:val="00722A56"/>
    <w:rsid w:val="00727235"/>
    <w:rsid w:val="0073313C"/>
    <w:rsid w:val="007365A1"/>
    <w:rsid w:val="00740A32"/>
    <w:rsid w:val="00746456"/>
    <w:rsid w:val="00746EBE"/>
    <w:rsid w:val="00763888"/>
    <w:rsid w:val="00763AB7"/>
    <w:rsid w:val="007800C7"/>
    <w:rsid w:val="00782E37"/>
    <w:rsid w:val="0078794C"/>
    <w:rsid w:val="00787A7F"/>
    <w:rsid w:val="00791E1C"/>
    <w:rsid w:val="007B26F0"/>
    <w:rsid w:val="007D32BA"/>
    <w:rsid w:val="007D38BC"/>
    <w:rsid w:val="007D4AE2"/>
    <w:rsid w:val="007D6E7A"/>
    <w:rsid w:val="007E49A2"/>
    <w:rsid w:val="007E55A1"/>
    <w:rsid w:val="007F2DF7"/>
    <w:rsid w:val="00833F35"/>
    <w:rsid w:val="00835B12"/>
    <w:rsid w:val="00836E47"/>
    <w:rsid w:val="0083759A"/>
    <w:rsid w:val="00842696"/>
    <w:rsid w:val="0084512D"/>
    <w:rsid w:val="00845C8E"/>
    <w:rsid w:val="00846FA4"/>
    <w:rsid w:val="00871B40"/>
    <w:rsid w:val="00892069"/>
    <w:rsid w:val="008B1179"/>
    <w:rsid w:val="008C0C71"/>
    <w:rsid w:val="008D2A27"/>
    <w:rsid w:val="008D795F"/>
    <w:rsid w:val="008E1742"/>
    <w:rsid w:val="008E5F9F"/>
    <w:rsid w:val="008E7EEA"/>
    <w:rsid w:val="008F019F"/>
    <w:rsid w:val="008F45A6"/>
    <w:rsid w:val="008F758B"/>
    <w:rsid w:val="00905261"/>
    <w:rsid w:val="009103AE"/>
    <w:rsid w:val="0093573F"/>
    <w:rsid w:val="00936D1F"/>
    <w:rsid w:val="0093706C"/>
    <w:rsid w:val="00941240"/>
    <w:rsid w:val="00942170"/>
    <w:rsid w:val="00944AC9"/>
    <w:rsid w:val="00944F5C"/>
    <w:rsid w:val="00951162"/>
    <w:rsid w:val="00951834"/>
    <w:rsid w:val="00952D0D"/>
    <w:rsid w:val="00954B23"/>
    <w:rsid w:val="00957B08"/>
    <w:rsid w:val="00962B81"/>
    <w:rsid w:val="009634A7"/>
    <w:rsid w:val="00964D15"/>
    <w:rsid w:val="009658F3"/>
    <w:rsid w:val="00977E16"/>
    <w:rsid w:val="00983E27"/>
    <w:rsid w:val="009B70DE"/>
    <w:rsid w:val="009C20AC"/>
    <w:rsid w:val="009C23B6"/>
    <w:rsid w:val="009C2C84"/>
    <w:rsid w:val="009C3111"/>
    <w:rsid w:val="009C54DB"/>
    <w:rsid w:val="009D5E27"/>
    <w:rsid w:val="009D7589"/>
    <w:rsid w:val="009E4622"/>
    <w:rsid w:val="009F2A85"/>
    <w:rsid w:val="009F6F28"/>
    <w:rsid w:val="00A005F4"/>
    <w:rsid w:val="00A00B8B"/>
    <w:rsid w:val="00A03DDC"/>
    <w:rsid w:val="00A070F0"/>
    <w:rsid w:val="00A23A0E"/>
    <w:rsid w:val="00A24FEA"/>
    <w:rsid w:val="00A2505C"/>
    <w:rsid w:val="00A369E1"/>
    <w:rsid w:val="00A40CDE"/>
    <w:rsid w:val="00A40D9D"/>
    <w:rsid w:val="00A4135B"/>
    <w:rsid w:val="00A47622"/>
    <w:rsid w:val="00A54476"/>
    <w:rsid w:val="00A741C8"/>
    <w:rsid w:val="00A76B6D"/>
    <w:rsid w:val="00A775C5"/>
    <w:rsid w:val="00A80FBE"/>
    <w:rsid w:val="00A842FF"/>
    <w:rsid w:val="00A91962"/>
    <w:rsid w:val="00A93566"/>
    <w:rsid w:val="00AA0B05"/>
    <w:rsid w:val="00AA3845"/>
    <w:rsid w:val="00AB11E9"/>
    <w:rsid w:val="00AB765A"/>
    <w:rsid w:val="00AC3BBD"/>
    <w:rsid w:val="00AC5CA6"/>
    <w:rsid w:val="00AD24D4"/>
    <w:rsid w:val="00AD40EB"/>
    <w:rsid w:val="00AE08A0"/>
    <w:rsid w:val="00AE234E"/>
    <w:rsid w:val="00AF12EA"/>
    <w:rsid w:val="00B0007C"/>
    <w:rsid w:val="00B02530"/>
    <w:rsid w:val="00B04BCF"/>
    <w:rsid w:val="00B13CD0"/>
    <w:rsid w:val="00B2226C"/>
    <w:rsid w:val="00B2245F"/>
    <w:rsid w:val="00B34E3A"/>
    <w:rsid w:val="00B54FB1"/>
    <w:rsid w:val="00B67BF8"/>
    <w:rsid w:val="00B82CA6"/>
    <w:rsid w:val="00BA527C"/>
    <w:rsid w:val="00BA7E8A"/>
    <w:rsid w:val="00BB595C"/>
    <w:rsid w:val="00C01DC6"/>
    <w:rsid w:val="00C06991"/>
    <w:rsid w:val="00C11FF6"/>
    <w:rsid w:val="00C222A7"/>
    <w:rsid w:val="00C3230B"/>
    <w:rsid w:val="00C40DDE"/>
    <w:rsid w:val="00C550F2"/>
    <w:rsid w:val="00C72480"/>
    <w:rsid w:val="00C83CD3"/>
    <w:rsid w:val="00C90EF0"/>
    <w:rsid w:val="00CA5446"/>
    <w:rsid w:val="00CA7937"/>
    <w:rsid w:val="00CB35C2"/>
    <w:rsid w:val="00CB7602"/>
    <w:rsid w:val="00CC34A8"/>
    <w:rsid w:val="00CD196B"/>
    <w:rsid w:val="00CD2A39"/>
    <w:rsid w:val="00CE28B3"/>
    <w:rsid w:val="00CE65B0"/>
    <w:rsid w:val="00CF2CDC"/>
    <w:rsid w:val="00CF6298"/>
    <w:rsid w:val="00D157E3"/>
    <w:rsid w:val="00D20E4B"/>
    <w:rsid w:val="00D254C7"/>
    <w:rsid w:val="00D264CB"/>
    <w:rsid w:val="00D27067"/>
    <w:rsid w:val="00D27956"/>
    <w:rsid w:val="00D427B6"/>
    <w:rsid w:val="00D47933"/>
    <w:rsid w:val="00D67690"/>
    <w:rsid w:val="00D837A9"/>
    <w:rsid w:val="00D84D0F"/>
    <w:rsid w:val="00D86954"/>
    <w:rsid w:val="00D87838"/>
    <w:rsid w:val="00D91ADD"/>
    <w:rsid w:val="00DA2198"/>
    <w:rsid w:val="00DA3F18"/>
    <w:rsid w:val="00DA4B37"/>
    <w:rsid w:val="00DB5231"/>
    <w:rsid w:val="00DB70C8"/>
    <w:rsid w:val="00DC7F6D"/>
    <w:rsid w:val="00DD07D9"/>
    <w:rsid w:val="00DD1709"/>
    <w:rsid w:val="00DD3F10"/>
    <w:rsid w:val="00DD74DB"/>
    <w:rsid w:val="00DE2385"/>
    <w:rsid w:val="00DE4CF3"/>
    <w:rsid w:val="00DE5115"/>
    <w:rsid w:val="00DE5F13"/>
    <w:rsid w:val="00DE6198"/>
    <w:rsid w:val="00DF0085"/>
    <w:rsid w:val="00DF3E3B"/>
    <w:rsid w:val="00DF62FF"/>
    <w:rsid w:val="00E026C1"/>
    <w:rsid w:val="00E03C1F"/>
    <w:rsid w:val="00E05F16"/>
    <w:rsid w:val="00E254D4"/>
    <w:rsid w:val="00E301A6"/>
    <w:rsid w:val="00E5121F"/>
    <w:rsid w:val="00E5146E"/>
    <w:rsid w:val="00E54E49"/>
    <w:rsid w:val="00E713A4"/>
    <w:rsid w:val="00E86E71"/>
    <w:rsid w:val="00E9663E"/>
    <w:rsid w:val="00E974E4"/>
    <w:rsid w:val="00E97FF1"/>
    <w:rsid w:val="00EA0117"/>
    <w:rsid w:val="00EB1619"/>
    <w:rsid w:val="00EB1E3D"/>
    <w:rsid w:val="00EB205A"/>
    <w:rsid w:val="00EB2944"/>
    <w:rsid w:val="00EB6125"/>
    <w:rsid w:val="00EB76C5"/>
    <w:rsid w:val="00EC1480"/>
    <w:rsid w:val="00ED2172"/>
    <w:rsid w:val="00ED2FB3"/>
    <w:rsid w:val="00EF016D"/>
    <w:rsid w:val="00F012D6"/>
    <w:rsid w:val="00F02B6D"/>
    <w:rsid w:val="00F07008"/>
    <w:rsid w:val="00F3725B"/>
    <w:rsid w:val="00F415AC"/>
    <w:rsid w:val="00F4474D"/>
    <w:rsid w:val="00F44B32"/>
    <w:rsid w:val="00F45493"/>
    <w:rsid w:val="00F472BD"/>
    <w:rsid w:val="00F511A8"/>
    <w:rsid w:val="00F57DCF"/>
    <w:rsid w:val="00F650C8"/>
    <w:rsid w:val="00F66646"/>
    <w:rsid w:val="00F81322"/>
    <w:rsid w:val="00F86E11"/>
    <w:rsid w:val="00FA1B6F"/>
    <w:rsid w:val="00FB1886"/>
    <w:rsid w:val="00FB6551"/>
    <w:rsid w:val="00FC0C0B"/>
    <w:rsid w:val="00FC2EFB"/>
    <w:rsid w:val="00FC3AC9"/>
    <w:rsid w:val="00FC7043"/>
    <w:rsid w:val="00FE1082"/>
    <w:rsid w:val="00FE5AC9"/>
    <w:rsid w:val="00FF2881"/>
    <w:rsid w:val="00FF4FB1"/>
    <w:rsid w:val="00FF6A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AF686"/>
  <w15:chartTrackingRefBased/>
  <w15:docId w15:val="{7FBE9B7B-B02A-42A6-AD49-6674EE22F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70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70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70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70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70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70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70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70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70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70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70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70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70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70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70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70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70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706C"/>
    <w:rPr>
      <w:rFonts w:eastAsiaTheme="majorEastAsia" w:cstheme="majorBidi"/>
      <w:color w:val="272727" w:themeColor="text1" w:themeTint="D8"/>
    </w:rPr>
  </w:style>
  <w:style w:type="paragraph" w:styleId="Title">
    <w:name w:val="Title"/>
    <w:basedOn w:val="Normal"/>
    <w:next w:val="Normal"/>
    <w:link w:val="TitleChar"/>
    <w:uiPriority w:val="10"/>
    <w:qFormat/>
    <w:rsid w:val="009370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70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70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70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706C"/>
    <w:pPr>
      <w:spacing w:before="160"/>
      <w:jc w:val="center"/>
    </w:pPr>
    <w:rPr>
      <w:i/>
      <w:iCs/>
      <w:color w:val="404040" w:themeColor="text1" w:themeTint="BF"/>
    </w:rPr>
  </w:style>
  <w:style w:type="character" w:customStyle="1" w:styleId="QuoteChar">
    <w:name w:val="Quote Char"/>
    <w:basedOn w:val="DefaultParagraphFont"/>
    <w:link w:val="Quote"/>
    <w:uiPriority w:val="29"/>
    <w:rsid w:val="0093706C"/>
    <w:rPr>
      <w:i/>
      <w:iCs/>
      <w:color w:val="404040" w:themeColor="text1" w:themeTint="BF"/>
    </w:rPr>
  </w:style>
  <w:style w:type="paragraph" w:styleId="ListParagraph">
    <w:name w:val="List Paragraph"/>
    <w:basedOn w:val="Normal"/>
    <w:uiPriority w:val="34"/>
    <w:qFormat/>
    <w:rsid w:val="0093706C"/>
    <w:pPr>
      <w:ind w:left="720"/>
      <w:contextualSpacing/>
    </w:pPr>
  </w:style>
  <w:style w:type="character" w:styleId="IntenseEmphasis">
    <w:name w:val="Intense Emphasis"/>
    <w:basedOn w:val="DefaultParagraphFont"/>
    <w:uiPriority w:val="21"/>
    <w:qFormat/>
    <w:rsid w:val="0093706C"/>
    <w:rPr>
      <w:i/>
      <w:iCs/>
      <w:color w:val="0F4761" w:themeColor="accent1" w:themeShade="BF"/>
    </w:rPr>
  </w:style>
  <w:style w:type="paragraph" w:styleId="IntenseQuote">
    <w:name w:val="Intense Quote"/>
    <w:basedOn w:val="Normal"/>
    <w:next w:val="Normal"/>
    <w:link w:val="IntenseQuoteChar"/>
    <w:uiPriority w:val="30"/>
    <w:qFormat/>
    <w:rsid w:val="009370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706C"/>
    <w:rPr>
      <w:i/>
      <w:iCs/>
      <w:color w:val="0F4761" w:themeColor="accent1" w:themeShade="BF"/>
    </w:rPr>
  </w:style>
  <w:style w:type="character" w:styleId="IntenseReference">
    <w:name w:val="Intense Reference"/>
    <w:basedOn w:val="DefaultParagraphFont"/>
    <w:uiPriority w:val="32"/>
    <w:qFormat/>
    <w:rsid w:val="0093706C"/>
    <w:rPr>
      <w:b/>
      <w:bCs/>
      <w:smallCaps/>
      <w:color w:val="0F4761" w:themeColor="accent1" w:themeShade="BF"/>
      <w:spacing w:val="5"/>
    </w:rPr>
  </w:style>
  <w:style w:type="character" w:styleId="Hyperlink">
    <w:name w:val="Hyperlink"/>
    <w:basedOn w:val="DefaultParagraphFont"/>
    <w:uiPriority w:val="99"/>
    <w:unhideWhenUsed/>
    <w:rsid w:val="00A76B6D"/>
    <w:rPr>
      <w:color w:val="467886" w:themeColor="hyperlink"/>
      <w:u w:val="single"/>
    </w:rPr>
  </w:style>
  <w:style w:type="character" w:styleId="UnresolvedMention">
    <w:name w:val="Unresolved Mention"/>
    <w:basedOn w:val="DefaultParagraphFont"/>
    <w:uiPriority w:val="99"/>
    <w:semiHidden/>
    <w:unhideWhenUsed/>
    <w:rsid w:val="00A76B6D"/>
    <w:rPr>
      <w:color w:val="605E5C"/>
      <w:shd w:val="clear" w:color="auto" w:fill="E1DFDD"/>
    </w:rPr>
  </w:style>
  <w:style w:type="paragraph" w:styleId="Header">
    <w:name w:val="header"/>
    <w:basedOn w:val="Normal"/>
    <w:link w:val="HeaderChar"/>
    <w:uiPriority w:val="99"/>
    <w:unhideWhenUsed/>
    <w:rsid w:val="00954B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4B23"/>
  </w:style>
  <w:style w:type="paragraph" w:styleId="Footer">
    <w:name w:val="footer"/>
    <w:basedOn w:val="Normal"/>
    <w:link w:val="FooterChar"/>
    <w:uiPriority w:val="99"/>
    <w:unhideWhenUsed/>
    <w:rsid w:val="00954B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4B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11609</TotalTime>
  <Pages>10</Pages>
  <Words>2648</Words>
  <Characters>15099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Nadya Khan (2409193)</dc:creator>
  <cp:keywords/>
  <dc:description/>
  <cp:lastModifiedBy>nadya khan</cp:lastModifiedBy>
  <cp:revision>369</cp:revision>
  <dcterms:created xsi:type="dcterms:W3CDTF">2025-10-01T14:38:00Z</dcterms:created>
  <dcterms:modified xsi:type="dcterms:W3CDTF">2025-10-24T20:08:00Z</dcterms:modified>
</cp:coreProperties>
</file>