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A72A3D" w14:textId="77777777" w:rsidR="00ED7ADC" w:rsidRDefault="00ED7ADC" w:rsidP="00ED7ADC">
      <w:pPr>
        <w:rPr>
          <w:rFonts w:ascii="Avenir Next LT Pro" w:hAnsi="Avenir Next LT Pro" w:cs="Arial"/>
          <w:b/>
          <w:bCs/>
          <w:sz w:val="24"/>
          <w:szCs w:val="24"/>
        </w:rPr>
      </w:pPr>
    </w:p>
    <w:p w14:paraId="63C0FF33" w14:textId="42AA7EED" w:rsidR="00ED7ADC" w:rsidRPr="00B57471" w:rsidRDefault="00ED7ADC" w:rsidP="00ED7ADC">
      <w:pPr>
        <w:rPr>
          <w:rFonts w:ascii="Avenir Next LT Pro" w:hAnsi="Avenir Next LT Pro" w:cs="Arial"/>
          <w:sz w:val="24"/>
          <w:szCs w:val="24"/>
        </w:rPr>
      </w:pPr>
      <w:r w:rsidRPr="00336F43">
        <w:rPr>
          <w:rFonts w:ascii="Avenir Next LT Pro" w:hAnsi="Avenir Next LT Pro" w:cs="Arial"/>
          <w:b/>
          <w:bCs/>
          <w:sz w:val="24"/>
          <w:szCs w:val="24"/>
        </w:rPr>
        <w:t>Risk Assessment</w:t>
      </w:r>
      <w:r w:rsidRPr="00336F43">
        <w:rPr>
          <w:rFonts w:ascii="Avenir Next LT Pro" w:hAnsi="Avenir Next LT Pro" w:cs="Arial"/>
          <w:b/>
          <w:bCs/>
          <w:sz w:val="24"/>
          <w:szCs w:val="24"/>
        </w:rPr>
        <w:tab/>
      </w:r>
      <w:r w:rsidRPr="00336F43">
        <w:rPr>
          <w:rFonts w:ascii="Avenir Next LT Pro" w:hAnsi="Avenir Next LT Pro" w:cs="Arial"/>
          <w:b/>
          <w:bCs/>
          <w:sz w:val="24"/>
          <w:szCs w:val="24"/>
        </w:rPr>
        <w:tab/>
      </w:r>
      <w:r w:rsidRPr="00336F43">
        <w:rPr>
          <w:rFonts w:ascii="Avenir Next LT Pro" w:hAnsi="Avenir Next LT Pro" w:cs="Arial"/>
          <w:b/>
          <w:bCs/>
          <w:sz w:val="24"/>
          <w:szCs w:val="24"/>
        </w:rPr>
        <w:tab/>
      </w:r>
      <w:r w:rsidRPr="00336F43">
        <w:rPr>
          <w:rFonts w:ascii="Avenir Next LT Pro" w:hAnsi="Avenir Next LT Pro" w:cs="Arial"/>
          <w:b/>
          <w:bCs/>
          <w:sz w:val="24"/>
          <w:szCs w:val="24"/>
        </w:rPr>
        <w:tab/>
      </w:r>
      <w:r w:rsidRPr="00336F43">
        <w:rPr>
          <w:rFonts w:ascii="Avenir Next LT Pro" w:hAnsi="Avenir Next LT Pro" w:cs="Arial"/>
          <w:b/>
          <w:bCs/>
          <w:sz w:val="24"/>
          <w:szCs w:val="24"/>
        </w:rPr>
        <w:tab/>
      </w:r>
      <w:r w:rsidRPr="00336F43">
        <w:rPr>
          <w:rFonts w:ascii="Avenir Next LT Pro" w:hAnsi="Avenir Next LT Pro" w:cs="Arial"/>
          <w:b/>
          <w:bCs/>
          <w:sz w:val="24"/>
          <w:szCs w:val="24"/>
        </w:rPr>
        <w:tab/>
      </w:r>
      <w:r w:rsidRPr="00336F43">
        <w:rPr>
          <w:rFonts w:ascii="Avenir Next LT Pro" w:hAnsi="Avenir Next LT Pro" w:cs="Arial"/>
          <w:b/>
          <w:bCs/>
          <w:sz w:val="24"/>
          <w:szCs w:val="24"/>
        </w:rPr>
        <w:tab/>
        <w:t>Date completed:</w:t>
      </w:r>
      <w:r w:rsidR="00B57471">
        <w:rPr>
          <w:rFonts w:ascii="Avenir Next LT Pro" w:hAnsi="Avenir Next LT Pro" w:cs="Arial"/>
          <w:b/>
          <w:bCs/>
          <w:sz w:val="24"/>
          <w:szCs w:val="24"/>
        </w:rPr>
        <w:t xml:space="preserve"> </w:t>
      </w:r>
      <w:r w:rsidR="00B57471">
        <w:rPr>
          <w:rFonts w:ascii="Avenir Next LT Pro" w:hAnsi="Avenir Next LT Pro" w:cs="Arial"/>
          <w:sz w:val="24"/>
          <w:szCs w:val="24"/>
        </w:rPr>
        <w:t>14/2/22</w:t>
      </w:r>
    </w:p>
    <w:p w14:paraId="7E0B2AE1" w14:textId="57548C75" w:rsidR="00ED7ADC" w:rsidRPr="00336F43" w:rsidRDefault="00ED7ADC" w:rsidP="00ED7ADC">
      <w:pPr>
        <w:rPr>
          <w:rFonts w:ascii="Avenir Next LT Pro" w:hAnsi="Avenir Next LT Pro" w:cs="Arial"/>
          <w:b/>
          <w:bCs/>
          <w:sz w:val="24"/>
          <w:szCs w:val="24"/>
        </w:rPr>
      </w:pPr>
      <w:r w:rsidRPr="00336F43">
        <w:rPr>
          <w:rFonts w:ascii="Avenir Next LT Pro" w:hAnsi="Avenir Next LT Pro" w:cs="Arial"/>
          <w:b/>
          <w:bCs/>
          <w:sz w:val="24"/>
          <w:szCs w:val="24"/>
        </w:rPr>
        <w:t xml:space="preserve">Club/Society Name: </w:t>
      </w:r>
      <w:r w:rsidR="00B57471" w:rsidRPr="00B57471">
        <w:rPr>
          <w:rFonts w:ascii="Avenir Next LT Pro" w:hAnsi="Avenir Next LT Pro" w:cs="Arial"/>
          <w:sz w:val="24"/>
          <w:szCs w:val="24"/>
        </w:rPr>
        <w:t>Medieval Society Lampeter</w:t>
      </w:r>
      <w:r w:rsidR="00B57471">
        <w:rPr>
          <w:rFonts w:ascii="Avenir Next LT Pro" w:hAnsi="Avenir Next LT Pro" w:cs="Arial"/>
          <w:b/>
          <w:bCs/>
          <w:sz w:val="24"/>
          <w:szCs w:val="24"/>
        </w:rPr>
        <w:t xml:space="preserve"> </w:t>
      </w:r>
      <w:r w:rsidRPr="00336F43">
        <w:rPr>
          <w:rFonts w:ascii="Avenir Next LT Pro" w:hAnsi="Avenir Next LT Pro" w:cs="Arial"/>
          <w:b/>
          <w:bCs/>
          <w:sz w:val="24"/>
          <w:szCs w:val="24"/>
        </w:rPr>
        <w:t>Completed by:</w:t>
      </w:r>
      <w:r w:rsidR="00B57471">
        <w:rPr>
          <w:rFonts w:ascii="Avenir Next LT Pro" w:hAnsi="Avenir Next LT Pro" w:cs="Arial"/>
          <w:b/>
          <w:bCs/>
          <w:sz w:val="24"/>
          <w:szCs w:val="24"/>
        </w:rPr>
        <w:t xml:space="preserve"> </w:t>
      </w:r>
      <w:r w:rsidR="00B57471" w:rsidRPr="00B57471">
        <w:rPr>
          <w:rFonts w:ascii="Avenir Next LT Pro" w:hAnsi="Avenir Next LT Pro" w:cs="Arial"/>
          <w:sz w:val="24"/>
          <w:szCs w:val="24"/>
        </w:rPr>
        <w:t>Abbie Ena-Smith</w:t>
      </w:r>
      <w:r w:rsidRPr="00336F43">
        <w:rPr>
          <w:rFonts w:ascii="Avenir Next LT Pro" w:hAnsi="Avenir Next LT Pro" w:cs="Arial"/>
          <w:b/>
          <w:bCs/>
          <w:sz w:val="24"/>
          <w:szCs w:val="24"/>
        </w:rPr>
        <w:tab/>
        <w:t>Position:</w:t>
      </w:r>
      <w:r w:rsidR="00B57471">
        <w:rPr>
          <w:rFonts w:ascii="Avenir Next LT Pro" w:hAnsi="Avenir Next LT Pro" w:cs="Arial"/>
          <w:b/>
          <w:bCs/>
          <w:sz w:val="24"/>
          <w:szCs w:val="24"/>
        </w:rPr>
        <w:t xml:space="preserve"> </w:t>
      </w:r>
      <w:r w:rsidR="00B57471" w:rsidRPr="00B57471">
        <w:rPr>
          <w:rFonts w:ascii="Avenir Next LT Pro" w:hAnsi="Avenir Next LT Pro" w:cs="Arial"/>
          <w:sz w:val="24"/>
          <w:szCs w:val="24"/>
        </w:rPr>
        <w:t>Treasurer</w:t>
      </w:r>
    </w:p>
    <w:tbl>
      <w:tblPr>
        <w:tblpPr w:leftFromText="180" w:rightFromText="180" w:vertAnchor="page" w:horzAnchor="margin" w:tblpX="-717" w:tblpY="3181"/>
        <w:tblW w:w="1516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1708"/>
        <w:gridCol w:w="1970"/>
        <w:gridCol w:w="1701"/>
        <w:gridCol w:w="1574"/>
        <w:gridCol w:w="1208"/>
        <w:gridCol w:w="1187"/>
        <w:gridCol w:w="1701"/>
        <w:gridCol w:w="1000"/>
        <w:gridCol w:w="3111"/>
      </w:tblGrid>
      <w:tr w:rsidR="00ED7ADC" w:rsidRPr="00336F43" w14:paraId="5B00AFEB" w14:textId="77777777" w:rsidTr="009F2430">
        <w:trPr>
          <w:trHeight w:val="1260"/>
        </w:trPr>
        <w:tc>
          <w:tcPr>
            <w:tcW w:w="1708"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0D78F466"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lastRenderedPageBreak/>
              <w:t>Activity type</w:t>
            </w:r>
          </w:p>
          <w:p w14:paraId="7444ADDD"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p>
          <w:p w14:paraId="09CEFC10"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p>
        </w:tc>
        <w:tc>
          <w:tcPr>
            <w:tcW w:w="1970"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64A8A031" w14:textId="77777777" w:rsidR="00ED7ADC" w:rsidRDefault="00ED7ADC" w:rsidP="009F2430">
            <w:pPr>
              <w:spacing w:after="0" w:line="240" w:lineRule="auto"/>
              <w:jc w:val="center"/>
              <w:textAlignment w:val="baseline"/>
              <w:rPr>
                <w:rFonts w:ascii="Avenir Next LT Pro" w:eastAsia="Times New Roman" w:hAnsi="Avenir Next LT Pro" w:cs="Calibri"/>
                <w:color w:val="FFFFFF" w:themeColor="background1"/>
                <w:lang w:val="en-US" w:eastAsia="en-GB"/>
              </w:rPr>
            </w:pPr>
            <w:r w:rsidRPr="00336F43">
              <w:rPr>
                <w:rFonts w:ascii="Avenir Next LT Pro" w:eastAsia="Times New Roman" w:hAnsi="Avenir Next LT Pro" w:cs="Calibri"/>
                <w:color w:val="FFFFFF" w:themeColor="background1"/>
                <w:lang w:val="en-US" w:eastAsia="en-GB"/>
              </w:rPr>
              <w:t>Identify </w:t>
            </w:r>
          </w:p>
          <w:p w14:paraId="3416625A"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hazards</w:t>
            </w:r>
          </w:p>
        </w:tc>
        <w:tc>
          <w:tcPr>
            <w:tcW w:w="1701"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59C7D569"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Identify consequences</w:t>
            </w:r>
          </w:p>
        </w:tc>
        <w:tc>
          <w:tcPr>
            <w:tcW w:w="1574"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6252F841"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Unmanaged risk (low, medium high?)</w:t>
            </w:r>
          </w:p>
        </w:tc>
        <w:tc>
          <w:tcPr>
            <w:tcW w:w="1208"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240AD106"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Likelihood of incident occurring (1 unlikely-5 extremely likely)</w:t>
            </w:r>
          </w:p>
        </w:tc>
        <w:tc>
          <w:tcPr>
            <w:tcW w:w="1187"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4E018CE0"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Severity of Consequence (1 extremely minor – 5 extremely serious)</w:t>
            </w:r>
          </w:p>
        </w:tc>
        <w:tc>
          <w:tcPr>
            <w:tcW w:w="1701"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2C8641F8" w14:textId="77777777" w:rsidR="00ED7ADC" w:rsidRDefault="00ED7ADC" w:rsidP="009F2430">
            <w:pPr>
              <w:spacing w:after="0" w:line="240" w:lineRule="auto"/>
              <w:jc w:val="center"/>
              <w:textAlignment w:val="baseline"/>
              <w:rPr>
                <w:rFonts w:ascii="Avenir Next LT Pro" w:eastAsia="Times New Roman" w:hAnsi="Avenir Next LT Pro" w:cs="Calibri"/>
                <w:color w:val="FFFFFF" w:themeColor="background1"/>
                <w:lang w:val="en-US" w:eastAsia="en-GB"/>
              </w:rPr>
            </w:pPr>
            <w:r w:rsidRPr="00336F43">
              <w:rPr>
                <w:rFonts w:ascii="Avenir Next LT Pro" w:eastAsia="Times New Roman" w:hAnsi="Avenir Next LT Pro" w:cs="Calibri"/>
                <w:color w:val="FFFFFF" w:themeColor="background1"/>
                <w:lang w:val="en-US" w:eastAsia="en-GB"/>
              </w:rPr>
              <w:t>Identify risk control </w:t>
            </w:r>
          </w:p>
          <w:p w14:paraId="359DA3B5"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measures</w:t>
            </w:r>
          </w:p>
        </w:tc>
        <w:tc>
          <w:tcPr>
            <w:tcW w:w="1000"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7B9E1DB5"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Risk Rating after control measures</w:t>
            </w:r>
          </w:p>
        </w:tc>
        <w:tc>
          <w:tcPr>
            <w:tcW w:w="3111" w:type="dxa"/>
            <w:tcBorders>
              <w:top w:val="single" w:sz="6" w:space="0" w:color="auto"/>
              <w:left w:val="single" w:sz="6" w:space="0" w:color="auto"/>
              <w:bottom w:val="single" w:sz="6" w:space="0" w:color="auto"/>
              <w:right w:val="single" w:sz="6" w:space="0" w:color="auto"/>
            </w:tcBorders>
            <w:shd w:val="clear" w:color="auto" w:fill="7030A0"/>
            <w:vAlign w:val="center"/>
            <w:hideMark/>
          </w:tcPr>
          <w:p w14:paraId="7BE6A97A" w14:textId="77777777" w:rsidR="00ED7ADC" w:rsidRPr="00336F43" w:rsidRDefault="00ED7ADC" w:rsidP="009F2430">
            <w:pPr>
              <w:spacing w:after="0" w:line="240" w:lineRule="auto"/>
              <w:jc w:val="center"/>
              <w:textAlignment w:val="baseline"/>
              <w:rPr>
                <w:rFonts w:ascii="Avenir Next LT Pro" w:eastAsia="Times New Roman" w:hAnsi="Avenir Next LT Pro" w:cs="Segoe UI"/>
                <w:color w:val="FFFFFF" w:themeColor="background1"/>
                <w:sz w:val="18"/>
                <w:szCs w:val="18"/>
                <w:lang w:eastAsia="en-GB"/>
              </w:rPr>
            </w:pPr>
            <w:r w:rsidRPr="00336F43">
              <w:rPr>
                <w:rFonts w:ascii="Avenir Next LT Pro" w:eastAsia="Times New Roman" w:hAnsi="Avenir Next LT Pro" w:cs="Calibri"/>
                <w:color w:val="FFFFFF" w:themeColor="background1"/>
                <w:lang w:val="en-US" w:eastAsia="en-GB"/>
              </w:rPr>
              <w:t xml:space="preserve">Identify action </w:t>
            </w:r>
            <w:r>
              <w:rPr>
                <w:rFonts w:ascii="Avenir Next LT Pro" w:eastAsia="Times New Roman" w:hAnsi="Avenir Next LT Pro" w:cs="Calibri"/>
                <w:color w:val="FFFFFF" w:themeColor="background1"/>
                <w:lang w:val="en-US" w:eastAsia="en-GB"/>
              </w:rPr>
              <w:t>i</w:t>
            </w:r>
            <w:r w:rsidRPr="00336F43">
              <w:rPr>
                <w:rFonts w:ascii="Avenir Next LT Pro" w:eastAsia="Times New Roman" w:hAnsi="Avenir Next LT Pro" w:cs="Calibri"/>
                <w:color w:val="FFFFFF" w:themeColor="background1"/>
                <w:lang w:val="en-US" w:eastAsia="en-GB"/>
              </w:rPr>
              <w:t>f incident occurs</w:t>
            </w:r>
          </w:p>
        </w:tc>
      </w:tr>
      <w:tr w:rsidR="00ED7ADC" w:rsidRPr="00336F43" w14:paraId="0BCB06E1" w14:textId="77777777" w:rsidTr="009F2430">
        <w:tc>
          <w:tcPr>
            <w:tcW w:w="1708" w:type="dxa"/>
            <w:tcBorders>
              <w:top w:val="single" w:sz="6" w:space="0" w:color="auto"/>
              <w:left w:val="single" w:sz="6" w:space="0" w:color="auto"/>
              <w:bottom w:val="single" w:sz="6" w:space="0" w:color="auto"/>
              <w:right w:val="single" w:sz="6" w:space="0" w:color="auto"/>
            </w:tcBorders>
            <w:shd w:val="clear" w:color="auto" w:fill="auto"/>
            <w:hideMark/>
          </w:tcPr>
          <w:p w14:paraId="4469BB4A" w14:textId="53226BBF"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Shoo</w:t>
            </w:r>
            <w:r w:rsidR="009F2430">
              <w:rPr>
                <w:rFonts w:ascii="Avenir Next LT Pro" w:eastAsia="Times New Roman" w:hAnsi="Avenir Next LT Pro" w:cs="Segoe UI"/>
                <w:lang w:eastAsia="en-GB"/>
              </w:rPr>
              <w:t>ting arrows</w:t>
            </w:r>
          </w:p>
          <w:p w14:paraId="2742D575"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4A03BF99"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tc>
        <w:tc>
          <w:tcPr>
            <w:tcW w:w="1970" w:type="dxa"/>
            <w:tcBorders>
              <w:top w:val="single" w:sz="6" w:space="0" w:color="auto"/>
              <w:left w:val="single" w:sz="6" w:space="0" w:color="auto"/>
              <w:bottom w:val="single" w:sz="6" w:space="0" w:color="auto"/>
              <w:right w:val="single" w:sz="6" w:space="0" w:color="auto"/>
            </w:tcBorders>
            <w:shd w:val="clear" w:color="auto" w:fill="auto"/>
            <w:hideMark/>
          </w:tcPr>
          <w:p w14:paraId="0CDA1F1C" w14:textId="53BF3F94" w:rsidR="00ED7ADC" w:rsidRPr="009F2430"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Pr>
                <w:rFonts w:ascii="Avenir Next LT Pro" w:eastAsia="Times New Roman" w:hAnsi="Avenir Next LT Pro" w:cs="Segoe UI"/>
                <w:lang w:eastAsia="en-GB"/>
              </w:rPr>
              <w:t xml:space="preserve">Members of the public – or </w:t>
            </w:r>
            <w:r w:rsidR="004B00AA">
              <w:rPr>
                <w:rFonts w:ascii="Avenir Next LT Pro" w:eastAsia="Times New Roman" w:hAnsi="Avenir Next LT Pro" w:cs="Segoe UI"/>
                <w:lang w:eastAsia="en-GB"/>
              </w:rPr>
              <w:t>society</w:t>
            </w:r>
            <w:r w:rsidR="009F2430">
              <w:rPr>
                <w:rFonts w:ascii="Avenir Next LT Pro" w:eastAsia="Times New Roman" w:hAnsi="Avenir Next LT Pro" w:cs="Segoe UI"/>
                <w:lang w:eastAsia="en-GB"/>
              </w:rPr>
              <w:t xml:space="preserve"> members - stepping near the target and being hit by arrows</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26E83670" w14:textId="05B7A49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Members of the public</w:t>
            </w:r>
            <w:r w:rsidR="00493A0E">
              <w:rPr>
                <w:rFonts w:ascii="Avenir Next LT Pro" w:eastAsia="Times New Roman" w:hAnsi="Avenir Next LT Pro" w:cs="Segoe UI"/>
                <w:lang w:eastAsia="en-GB"/>
              </w:rPr>
              <w:t>, or society members,</w:t>
            </w:r>
            <w:r w:rsidR="009F2430" w:rsidRPr="009F2430">
              <w:rPr>
                <w:rFonts w:ascii="Avenir Next LT Pro" w:eastAsia="Times New Roman" w:hAnsi="Avenir Next LT Pro" w:cs="Segoe UI"/>
                <w:lang w:eastAsia="en-GB"/>
              </w:rPr>
              <w:t xml:space="preserve"> getting hurt</w:t>
            </w:r>
          </w:p>
        </w:tc>
        <w:tc>
          <w:tcPr>
            <w:tcW w:w="1574" w:type="dxa"/>
            <w:tcBorders>
              <w:top w:val="single" w:sz="6" w:space="0" w:color="auto"/>
              <w:left w:val="single" w:sz="6" w:space="0" w:color="auto"/>
              <w:bottom w:val="single" w:sz="6" w:space="0" w:color="auto"/>
              <w:right w:val="single" w:sz="6" w:space="0" w:color="auto"/>
            </w:tcBorders>
            <w:shd w:val="clear" w:color="auto" w:fill="auto"/>
            <w:hideMark/>
          </w:tcPr>
          <w:p w14:paraId="357D222E" w14:textId="5CA5346D"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Low- Medium</w:t>
            </w:r>
          </w:p>
        </w:tc>
        <w:tc>
          <w:tcPr>
            <w:tcW w:w="1208" w:type="dxa"/>
            <w:tcBorders>
              <w:top w:val="single" w:sz="6" w:space="0" w:color="auto"/>
              <w:left w:val="single" w:sz="6" w:space="0" w:color="auto"/>
              <w:bottom w:val="single" w:sz="6" w:space="0" w:color="auto"/>
              <w:right w:val="single" w:sz="6" w:space="0" w:color="auto"/>
            </w:tcBorders>
            <w:shd w:val="clear" w:color="auto" w:fill="auto"/>
            <w:hideMark/>
          </w:tcPr>
          <w:p w14:paraId="1C952118" w14:textId="48D91815"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9F2430">
              <w:rPr>
                <w:rFonts w:ascii="Avenir Next LT Pro" w:eastAsia="Times New Roman" w:hAnsi="Avenir Next LT Pro" w:cs="Segoe UI"/>
                <w:sz w:val="24"/>
                <w:szCs w:val="24"/>
                <w:lang w:eastAsia="en-GB"/>
              </w:rPr>
              <w:t> </w:t>
            </w:r>
            <w:r w:rsidR="009F2430" w:rsidRPr="009F2430">
              <w:rPr>
                <w:rFonts w:ascii="Avenir Next LT Pro" w:eastAsia="Times New Roman" w:hAnsi="Avenir Next LT Pro" w:cs="Segoe UI"/>
                <w:sz w:val="24"/>
                <w:szCs w:val="24"/>
                <w:lang w:eastAsia="en-GB"/>
              </w:rPr>
              <w:t>3</w:t>
            </w:r>
          </w:p>
        </w:tc>
        <w:tc>
          <w:tcPr>
            <w:tcW w:w="1187" w:type="dxa"/>
            <w:tcBorders>
              <w:top w:val="single" w:sz="6" w:space="0" w:color="auto"/>
              <w:left w:val="single" w:sz="6" w:space="0" w:color="auto"/>
              <w:bottom w:val="single" w:sz="6" w:space="0" w:color="auto"/>
              <w:right w:val="single" w:sz="6" w:space="0" w:color="auto"/>
            </w:tcBorders>
            <w:shd w:val="clear" w:color="auto" w:fill="auto"/>
            <w:hideMark/>
          </w:tcPr>
          <w:p w14:paraId="20235C27" w14:textId="6B65895B"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sz w:val="24"/>
                <w:szCs w:val="24"/>
                <w:lang w:eastAsia="en-GB"/>
              </w:rPr>
              <w:t>1-2</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F9B13D5" w14:textId="77777777" w:rsidR="00ED7ADC" w:rsidRDefault="00ED7ADC" w:rsidP="009F2430">
            <w:pPr>
              <w:spacing w:after="0" w:line="240" w:lineRule="auto"/>
              <w:textAlignment w:val="baseline"/>
              <w:rPr>
                <w:rFonts w:ascii="Avenir Next LT Pro" w:eastAsia="Times New Roman" w:hAnsi="Avenir Next LT Pro" w:cs="Segoe UI"/>
                <w:lang w:eastAsia="en-GB"/>
              </w:rPr>
            </w:pPr>
            <w:r w:rsidRPr="009F2430">
              <w:rPr>
                <w:rFonts w:ascii="Avenir Next LT Pro" w:eastAsia="Times New Roman" w:hAnsi="Avenir Next LT Pro" w:cs="Segoe UI"/>
                <w:lang w:val="en-US" w:eastAsia="en-GB"/>
              </w:rPr>
              <w:t> </w:t>
            </w:r>
            <w:r w:rsidRPr="009F2430">
              <w:rPr>
                <w:rFonts w:ascii="Avenir Next LT Pro" w:eastAsia="Times New Roman" w:hAnsi="Avenir Next LT Pro" w:cs="Segoe UI"/>
                <w:lang w:eastAsia="en-GB"/>
              </w:rPr>
              <w:t> </w:t>
            </w:r>
            <w:r w:rsidR="009F2430" w:rsidRPr="009F2430">
              <w:rPr>
                <w:rFonts w:ascii="Avenir Next LT Pro" w:eastAsia="Times New Roman" w:hAnsi="Avenir Next LT Pro" w:cs="Segoe UI"/>
                <w:lang w:eastAsia="en-GB"/>
              </w:rPr>
              <w:t>Be on the lookout for member</w:t>
            </w:r>
            <w:r w:rsidR="009F2430">
              <w:rPr>
                <w:rFonts w:ascii="Avenir Next LT Pro" w:eastAsia="Times New Roman" w:hAnsi="Avenir Next LT Pro" w:cs="Segoe UI"/>
                <w:lang w:eastAsia="en-GB"/>
              </w:rPr>
              <w:t>s</w:t>
            </w:r>
            <w:r w:rsidR="009F2430" w:rsidRPr="009F2430">
              <w:rPr>
                <w:rFonts w:ascii="Avenir Next LT Pro" w:eastAsia="Times New Roman" w:hAnsi="Avenir Next LT Pro" w:cs="Segoe UI"/>
                <w:lang w:eastAsia="en-GB"/>
              </w:rPr>
              <w:t xml:space="preserve"> of the public</w:t>
            </w:r>
            <w:r w:rsidR="009F2430">
              <w:rPr>
                <w:rFonts w:ascii="Avenir Next LT Pro" w:eastAsia="Times New Roman" w:hAnsi="Avenir Next LT Pro" w:cs="Segoe UI"/>
                <w:lang w:eastAsia="en-GB"/>
              </w:rPr>
              <w:t>, or other members,</w:t>
            </w:r>
            <w:r w:rsidR="009F2430" w:rsidRPr="009F2430">
              <w:rPr>
                <w:rFonts w:ascii="Avenir Next LT Pro" w:eastAsia="Times New Roman" w:hAnsi="Avenir Next LT Pro" w:cs="Segoe UI"/>
                <w:lang w:eastAsia="en-GB"/>
              </w:rPr>
              <w:t xml:space="preserve"> whilst shooting. Give the call to stop shooting if a member of the public comes near the shooting range.</w:t>
            </w:r>
          </w:p>
          <w:p w14:paraId="3C41209F" w14:textId="525B623B" w:rsidR="009F2430" w:rsidRDefault="009F2430"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Warn other members if they are getting too close</w:t>
            </w:r>
            <w:r w:rsidR="00594080">
              <w:rPr>
                <w:rFonts w:ascii="Avenir Next LT Pro" w:eastAsia="Times New Roman" w:hAnsi="Avenir Next LT Pro" w:cs="Segoe UI"/>
                <w:lang w:eastAsia="en-GB"/>
              </w:rPr>
              <w:t xml:space="preserve"> to the target or shooting range</w:t>
            </w:r>
            <w:r>
              <w:rPr>
                <w:rFonts w:ascii="Avenir Next LT Pro" w:eastAsia="Times New Roman" w:hAnsi="Avenir Next LT Pro" w:cs="Segoe UI"/>
                <w:lang w:eastAsia="en-GB"/>
              </w:rPr>
              <w:t>.</w:t>
            </w:r>
          </w:p>
          <w:p w14:paraId="0793141F" w14:textId="62293C95" w:rsidR="00C026A4" w:rsidRPr="009F2430" w:rsidRDefault="00C026A4"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Arrows</w:t>
            </w:r>
            <w:r w:rsidR="008B3A15">
              <w:rPr>
                <w:rFonts w:ascii="Avenir Next LT Pro" w:eastAsia="Times New Roman" w:hAnsi="Avenir Next LT Pro" w:cs="Segoe UI"/>
                <w:lang w:eastAsia="en-GB"/>
              </w:rPr>
              <w:t xml:space="preserve"> are</w:t>
            </w:r>
            <w:r>
              <w:rPr>
                <w:rFonts w:ascii="Avenir Next LT Pro" w:eastAsia="Times New Roman" w:hAnsi="Avenir Next LT Pro" w:cs="Segoe UI"/>
                <w:lang w:eastAsia="en-GB"/>
              </w:rPr>
              <w:t xml:space="preserve"> blunted at the </w:t>
            </w:r>
            <w:r>
              <w:rPr>
                <w:rFonts w:ascii="Avenir Next LT Pro" w:eastAsia="Times New Roman" w:hAnsi="Avenir Next LT Pro" w:cs="Segoe UI"/>
                <w:lang w:eastAsia="en-GB"/>
              </w:rPr>
              <w:lastRenderedPageBreak/>
              <w:t>end</w:t>
            </w:r>
            <w:r w:rsidR="001E0774">
              <w:rPr>
                <w:rFonts w:ascii="Avenir Next LT Pro" w:eastAsia="Times New Roman" w:hAnsi="Avenir Next LT Pro" w:cs="Segoe UI"/>
                <w:lang w:eastAsia="en-GB"/>
              </w:rPr>
              <w:t xml:space="preserve"> for</w:t>
            </w:r>
            <w:r w:rsidR="002E238F">
              <w:rPr>
                <w:rFonts w:ascii="Avenir Next LT Pro" w:eastAsia="Times New Roman" w:hAnsi="Avenir Next LT Pro" w:cs="Segoe UI"/>
                <w:lang w:eastAsia="en-GB"/>
              </w:rPr>
              <w:t xml:space="preserve"> a</w:t>
            </w:r>
            <w:r w:rsidR="001E0774">
              <w:rPr>
                <w:rFonts w:ascii="Avenir Next LT Pro" w:eastAsia="Times New Roman" w:hAnsi="Avenir Next LT Pro" w:cs="Segoe UI"/>
                <w:lang w:eastAsia="en-GB"/>
              </w:rPr>
              <w:t xml:space="preserve"> </w:t>
            </w:r>
            <w:r w:rsidR="00FC1C26">
              <w:rPr>
                <w:rFonts w:ascii="Avenir Next LT Pro" w:eastAsia="Times New Roman" w:hAnsi="Avenir Next LT Pro" w:cs="Segoe UI"/>
                <w:lang w:eastAsia="en-GB"/>
              </w:rPr>
              <w:t>softer</w:t>
            </w:r>
            <w:r w:rsidR="001E0774">
              <w:rPr>
                <w:rFonts w:ascii="Avenir Next LT Pro" w:eastAsia="Times New Roman" w:hAnsi="Avenir Next LT Pro" w:cs="Segoe UI"/>
                <w:lang w:eastAsia="en-GB"/>
              </w:rPr>
              <w:t xml:space="preserve"> impact</w:t>
            </w:r>
            <w:r>
              <w:rPr>
                <w:rFonts w:ascii="Avenir Next LT Pro" w:eastAsia="Times New Roman" w:hAnsi="Avenir Next LT Pro" w:cs="Segoe UI"/>
                <w:lang w:eastAsia="en-GB"/>
              </w:rPr>
              <w:t>.</w:t>
            </w:r>
          </w:p>
        </w:tc>
        <w:tc>
          <w:tcPr>
            <w:tcW w:w="1000" w:type="dxa"/>
            <w:tcBorders>
              <w:top w:val="single" w:sz="6" w:space="0" w:color="auto"/>
              <w:left w:val="single" w:sz="6" w:space="0" w:color="auto"/>
              <w:bottom w:val="single" w:sz="6" w:space="0" w:color="auto"/>
              <w:right w:val="single" w:sz="6" w:space="0" w:color="auto"/>
            </w:tcBorders>
            <w:shd w:val="clear" w:color="auto" w:fill="auto"/>
            <w:hideMark/>
          </w:tcPr>
          <w:p w14:paraId="30779578" w14:textId="4A6DF36C"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lastRenderedPageBreak/>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1</w:t>
            </w:r>
          </w:p>
        </w:tc>
        <w:tc>
          <w:tcPr>
            <w:tcW w:w="3111" w:type="dxa"/>
            <w:tcBorders>
              <w:top w:val="single" w:sz="6" w:space="0" w:color="auto"/>
              <w:left w:val="single" w:sz="6" w:space="0" w:color="auto"/>
              <w:bottom w:val="single" w:sz="6" w:space="0" w:color="auto"/>
              <w:right w:val="single" w:sz="6" w:space="0" w:color="auto"/>
            </w:tcBorders>
            <w:shd w:val="clear" w:color="auto" w:fill="auto"/>
            <w:hideMark/>
          </w:tcPr>
          <w:p w14:paraId="76ADFCE0" w14:textId="4CDE1BFD" w:rsidR="00ED7ADC" w:rsidRPr="009F2430"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Pr>
                <w:rFonts w:ascii="Avenir Next LT Pro" w:eastAsia="Times New Roman" w:hAnsi="Avenir Next LT Pro" w:cs="Segoe UI"/>
                <w:lang w:eastAsia="en-GB"/>
              </w:rPr>
              <w:t>Stop all shooting and try and get the person safely away from the range. If they cannot move</w:t>
            </w:r>
            <w:r w:rsidR="0086325F">
              <w:rPr>
                <w:rFonts w:ascii="Avenir Next LT Pro" w:eastAsia="Times New Roman" w:hAnsi="Avenir Next LT Pro" w:cs="Segoe UI"/>
                <w:lang w:eastAsia="en-GB"/>
              </w:rPr>
              <w:t>,</w:t>
            </w:r>
            <w:r w:rsidR="009F2430">
              <w:rPr>
                <w:rFonts w:ascii="Avenir Next LT Pro" w:eastAsia="Times New Roman" w:hAnsi="Avenir Next LT Pro" w:cs="Segoe UI"/>
                <w:lang w:eastAsia="en-GB"/>
              </w:rPr>
              <w:t xml:space="preserve"> treat them on the spot. Have someone first-aid </w:t>
            </w:r>
            <w:r w:rsidR="00976A60">
              <w:rPr>
                <w:rFonts w:ascii="Avenir Next LT Pro" w:eastAsia="Times New Roman" w:hAnsi="Avenir Next LT Pro" w:cs="Segoe UI"/>
                <w:lang w:eastAsia="en-GB"/>
              </w:rPr>
              <w:t xml:space="preserve">trained </w:t>
            </w:r>
            <w:r w:rsidR="009F2430">
              <w:rPr>
                <w:rFonts w:ascii="Avenir Next LT Pro" w:eastAsia="Times New Roman" w:hAnsi="Avenir Next LT Pro" w:cs="Segoe UI"/>
                <w:lang w:eastAsia="en-GB"/>
              </w:rPr>
              <w:t>see to their injuries</w:t>
            </w:r>
            <w:r w:rsidR="003D1D10">
              <w:rPr>
                <w:rFonts w:ascii="Avenir Next LT Pro" w:eastAsia="Times New Roman" w:hAnsi="Avenir Next LT Pro" w:cs="Segoe UI"/>
                <w:lang w:eastAsia="en-GB"/>
              </w:rPr>
              <w:t xml:space="preserve"> either on or off-site</w:t>
            </w:r>
            <w:r w:rsidR="009F2430">
              <w:rPr>
                <w:rFonts w:ascii="Avenir Next LT Pro" w:eastAsia="Times New Roman" w:hAnsi="Avenir Next LT Pro" w:cs="Segoe UI"/>
                <w:lang w:eastAsia="en-GB"/>
              </w:rPr>
              <w:t xml:space="preserve">. If they cannot be treated by </w:t>
            </w:r>
            <w:r w:rsidR="00F358F6">
              <w:rPr>
                <w:rFonts w:ascii="Avenir Next LT Pro" w:eastAsia="Times New Roman" w:hAnsi="Avenir Next LT Pro" w:cs="Segoe UI"/>
                <w:lang w:eastAsia="en-GB"/>
              </w:rPr>
              <w:t>first-aid</w:t>
            </w:r>
            <w:r w:rsidR="009F2430">
              <w:rPr>
                <w:rFonts w:ascii="Avenir Next LT Pro" w:eastAsia="Times New Roman" w:hAnsi="Avenir Next LT Pro" w:cs="Segoe UI"/>
                <w:lang w:eastAsia="en-GB"/>
              </w:rPr>
              <w:t>, then call an ambulance.</w:t>
            </w:r>
          </w:p>
        </w:tc>
      </w:tr>
      <w:tr w:rsidR="00ED7ADC" w:rsidRPr="00336F43" w14:paraId="5B141D78" w14:textId="77777777" w:rsidTr="009F2430">
        <w:tc>
          <w:tcPr>
            <w:tcW w:w="1708" w:type="dxa"/>
            <w:tcBorders>
              <w:top w:val="single" w:sz="6" w:space="0" w:color="auto"/>
              <w:left w:val="single" w:sz="6" w:space="0" w:color="auto"/>
              <w:bottom w:val="single" w:sz="6" w:space="0" w:color="auto"/>
              <w:right w:val="single" w:sz="6" w:space="0" w:color="auto"/>
            </w:tcBorders>
            <w:shd w:val="clear" w:color="auto" w:fill="auto"/>
            <w:hideMark/>
          </w:tcPr>
          <w:p w14:paraId="43CA5C3D" w14:textId="532D90CB" w:rsidR="009F2430" w:rsidRPr="009F2430" w:rsidRDefault="00ED7ADC" w:rsidP="009F2430">
            <w:pPr>
              <w:spacing w:after="0" w:line="240" w:lineRule="auto"/>
              <w:textAlignment w:val="baseline"/>
              <w:rPr>
                <w:rFonts w:ascii="Avenir Next LT Pro" w:eastAsia="Times New Roman" w:hAnsi="Avenir Next LT Pro" w:cs="Segoe UI"/>
                <w:sz w:val="14"/>
                <w:szCs w:val="14"/>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Shoo</w:t>
            </w:r>
            <w:r w:rsidR="009F2430">
              <w:rPr>
                <w:rFonts w:ascii="Avenir Next LT Pro" w:eastAsia="Times New Roman" w:hAnsi="Avenir Next LT Pro" w:cs="Segoe UI"/>
                <w:lang w:eastAsia="en-GB"/>
              </w:rPr>
              <w:t>ting arrows</w:t>
            </w:r>
          </w:p>
          <w:p w14:paraId="45416188" w14:textId="77777777" w:rsidR="009F2430" w:rsidRPr="00336F43" w:rsidRDefault="009F2430"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7D39B534" w14:textId="78478248" w:rsidR="00ED7ADC" w:rsidRPr="009F2430" w:rsidRDefault="00ED7ADC" w:rsidP="009F2430">
            <w:pPr>
              <w:spacing w:after="0" w:line="240" w:lineRule="auto"/>
              <w:textAlignment w:val="baseline"/>
              <w:rPr>
                <w:rFonts w:ascii="Avenir Next LT Pro" w:eastAsia="Times New Roman" w:hAnsi="Avenir Next LT Pro" w:cs="Segoe UI"/>
                <w:sz w:val="14"/>
                <w:szCs w:val="14"/>
                <w:lang w:eastAsia="en-GB"/>
              </w:rPr>
            </w:pPr>
          </w:p>
          <w:p w14:paraId="29E9820E"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tc>
        <w:tc>
          <w:tcPr>
            <w:tcW w:w="1970" w:type="dxa"/>
            <w:tcBorders>
              <w:top w:val="single" w:sz="6" w:space="0" w:color="auto"/>
              <w:left w:val="single" w:sz="6" w:space="0" w:color="auto"/>
              <w:bottom w:val="single" w:sz="6" w:space="0" w:color="auto"/>
              <w:right w:val="single" w:sz="6" w:space="0" w:color="auto"/>
            </w:tcBorders>
            <w:shd w:val="clear" w:color="auto" w:fill="auto"/>
            <w:hideMark/>
          </w:tcPr>
          <w:p w14:paraId="7E2F17CB" w14:textId="31297305" w:rsidR="00ED7ADC" w:rsidRPr="009F2430"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009F2430">
              <w:rPr>
                <w:rFonts w:ascii="Avenir Next LT Pro" w:eastAsia="Times New Roman" w:hAnsi="Avenir Next LT Pro" w:cs="Segoe UI"/>
                <w:lang w:eastAsia="en-GB"/>
              </w:rPr>
              <w:t>An arrow from the Eastern bow (compound) being shot too far and hurting someone</w:t>
            </w:r>
            <w:r w:rsidR="00297351">
              <w:rPr>
                <w:rFonts w:ascii="Avenir Next LT Pro" w:eastAsia="Times New Roman" w:hAnsi="Avenir Next LT Pro" w:cs="Segoe UI"/>
                <w:lang w:eastAsia="en-GB"/>
              </w:rPr>
              <w:t>.</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6FB0B63D" w14:textId="228C4486" w:rsidR="00ED7ADC" w:rsidRPr="009F2430" w:rsidRDefault="00ED7ADC" w:rsidP="009F2430">
            <w:pPr>
              <w:spacing w:after="0" w:line="240" w:lineRule="auto"/>
              <w:textAlignment w:val="baseline"/>
              <w:rPr>
                <w:rFonts w:ascii="Avenir Next LT Pro" w:eastAsia="Times New Roman" w:hAnsi="Avenir Next LT Pro" w:cs="Segoe UI"/>
                <w:lang w:eastAsia="en-GB"/>
              </w:rPr>
            </w:pPr>
            <w:r w:rsidRPr="009F2430">
              <w:rPr>
                <w:rFonts w:ascii="Avenir Next LT Pro" w:eastAsia="Times New Roman" w:hAnsi="Avenir Next LT Pro" w:cs="Segoe UI"/>
                <w:sz w:val="24"/>
                <w:szCs w:val="24"/>
                <w:lang w:val="en-US" w:eastAsia="en-GB"/>
              </w:rPr>
              <w:t> </w:t>
            </w:r>
            <w:r w:rsidRPr="009F2430">
              <w:rPr>
                <w:rFonts w:ascii="Avenir Next LT Pro" w:eastAsia="Times New Roman" w:hAnsi="Avenir Next LT Pro" w:cs="Segoe UI"/>
                <w:sz w:val="24"/>
                <w:szCs w:val="24"/>
                <w:lang w:eastAsia="en-GB"/>
              </w:rPr>
              <w:t> </w:t>
            </w:r>
            <w:r w:rsidR="009F2430" w:rsidRPr="009F2430">
              <w:rPr>
                <w:rFonts w:ascii="Avenir Next LT Pro" w:eastAsia="Times New Roman" w:hAnsi="Avenir Next LT Pro" w:cs="Segoe UI"/>
                <w:lang w:eastAsia="en-GB"/>
              </w:rPr>
              <w:t xml:space="preserve">An individual getting hurt. </w:t>
            </w:r>
          </w:p>
        </w:tc>
        <w:tc>
          <w:tcPr>
            <w:tcW w:w="1574" w:type="dxa"/>
            <w:tcBorders>
              <w:top w:val="single" w:sz="6" w:space="0" w:color="auto"/>
              <w:left w:val="single" w:sz="6" w:space="0" w:color="auto"/>
              <w:bottom w:val="single" w:sz="6" w:space="0" w:color="auto"/>
              <w:right w:val="single" w:sz="6" w:space="0" w:color="auto"/>
            </w:tcBorders>
            <w:shd w:val="clear" w:color="auto" w:fill="auto"/>
            <w:hideMark/>
          </w:tcPr>
          <w:p w14:paraId="694C26C9" w14:textId="53B773A4"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lang w:eastAsia="en-GB"/>
              </w:rPr>
              <w:t>Low - Medium</w:t>
            </w:r>
          </w:p>
        </w:tc>
        <w:tc>
          <w:tcPr>
            <w:tcW w:w="1208" w:type="dxa"/>
            <w:tcBorders>
              <w:top w:val="single" w:sz="6" w:space="0" w:color="auto"/>
              <w:left w:val="single" w:sz="6" w:space="0" w:color="auto"/>
              <w:bottom w:val="single" w:sz="6" w:space="0" w:color="auto"/>
              <w:right w:val="single" w:sz="6" w:space="0" w:color="auto"/>
            </w:tcBorders>
            <w:shd w:val="clear" w:color="auto" w:fill="auto"/>
            <w:hideMark/>
          </w:tcPr>
          <w:p w14:paraId="2978EB20" w14:textId="3FDC3FA8"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sidRPr="009F2430">
              <w:rPr>
                <w:rFonts w:ascii="Avenir Next LT Pro" w:eastAsia="Times New Roman" w:hAnsi="Avenir Next LT Pro" w:cs="Segoe UI"/>
                <w:sz w:val="24"/>
                <w:szCs w:val="24"/>
                <w:lang w:eastAsia="en-GB"/>
              </w:rPr>
              <w:t>2</w:t>
            </w:r>
          </w:p>
        </w:tc>
        <w:tc>
          <w:tcPr>
            <w:tcW w:w="1187" w:type="dxa"/>
            <w:tcBorders>
              <w:top w:val="single" w:sz="6" w:space="0" w:color="auto"/>
              <w:left w:val="single" w:sz="6" w:space="0" w:color="auto"/>
              <w:bottom w:val="single" w:sz="6" w:space="0" w:color="auto"/>
              <w:right w:val="single" w:sz="6" w:space="0" w:color="auto"/>
            </w:tcBorders>
            <w:shd w:val="clear" w:color="auto" w:fill="auto"/>
            <w:hideMark/>
          </w:tcPr>
          <w:p w14:paraId="1EE0F901" w14:textId="4555D82E" w:rsidR="00ED7ADC" w:rsidRPr="009F2430"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F2430">
              <w:rPr>
                <w:rFonts w:ascii="Avenir Next LT Pro" w:eastAsia="Times New Roman" w:hAnsi="Avenir Next LT Pro" w:cs="Segoe UI"/>
                <w:lang w:eastAsia="en-GB"/>
              </w:rPr>
              <w:t>1-2</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2DB74C50" w14:textId="004D5CED" w:rsidR="00ED7ADC"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009F2430">
              <w:rPr>
                <w:rFonts w:ascii="Avenir Next LT Pro" w:eastAsia="Times New Roman" w:hAnsi="Avenir Next LT Pro" w:cs="Segoe UI"/>
                <w:lang w:eastAsia="en-GB"/>
              </w:rPr>
              <w:t xml:space="preserve">Only shoot the eastern towards the target, and </w:t>
            </w:r>
            <w:r w:rsidR="005B26DC">
              <w:rPr>
                <w:rFonts w:ascii="Avenir Next LT Pro" w:eastAsia="Times New Roman" w:hAnsi="Avenir Next LT Pro" w:cs="Segoe UI"/>
                <w:lang w:eastAsia="en-GB"/>
              </w:rPr>
              <w:t>not much higher than that to avoid the arrows going too far.</w:t>
            </w:r>
          </w:p>
          <w:p w14:paraId="32F2AB38" w14:textId="56C61072" w:rsidR="005B26DC" w:rsidRDefault="005B26DC"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Only trained members to do drop-shots.</w:t>
            </w:r>
          </w:p>
          <w:p w14:paraId="0EBBF427" w14:textId="77777777" w:rsidR="005B26DC" w:rsidRDefault="005B26DC"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Only members who can be trusted with the Eastern, or how are being supervised, should be allowed to shoot using the Eastern.</w:t>
            </w:r>
          </w:p>
          <w:p w14:paraId="37BD4EB1" w14:textId="17937A63" w:rsidR="00C026A4" w:rsidRPr="009F2430" w:rsidRDefault="00C026A4"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Arrows are also blunted at the end.</w:t>
            </w:r>
          </w:p>
        </w:tc>
        <w:tc>
          <w:tcPr>
            <w:tcW w:w="1000" w:type="dxa"/>
            <w:tcBorders>
              <w:top w:val="single" w:sz="6" w:space="0" w:color="auto"/>
              <w:left w:val="single" w:sz="6" w:space="0" w:color="auto"/>
              <w:bottom w:val="single" w:sz="6" w:space="0" w:color="auto"/>
              <w:right w:val="single" w:sz="6" w:space="0" w:color="auto"/>
            </w:tcBorders>
            <w:shd w:val="clear" w:color="auto" w:fill="auto"/>
            <w:hideMark/>
          </w:tcPr>
          <w:p w14:paraId="7480A008" w14:textId="5E015EFC" w:rsidR="00ED7ADC" w:rsidRPr="005B26DC" w:rsidRDefault="00ED7ADC" w:rsidP="009F2430">
            <w:pPr>
              <w:spacing w:after="0" w:line="240" w:lineRule="auto"/>
              <w:textAlignment w:val="baseline"/>
              <w:rPr>
                <w:rFonts w:ascii="Avenir Next LT Pro" w:eastAsia="Times New Roman" w:hAnsi="Avenir Next LT Pro" w:cs="Segoe UI"/>
                <w:lang w:eastAsia="en-GB"/>
              </w:rPr>
            </w:pPr>
            <w:r w:rsidRPr="005B26DC">
              <w:rPr>
                <w:rFonts w:ascii="Avenir Next LT Pro" w:eastAsia="Times New Roman" w:hAnsi="Avenir Next LT Pro" w:cs="Segoe UI"/>
                <w:lang w:val="en-US" w:eastAsia="en-GB"/>
              </w:rPr>
              <w:t> </w:t>
            </w:r>
            <w:r w:rsidRPr="005B26DC">
              <w:rPr>
                <w:rFonts w:ascii="Avenir Next LT Pro" w:eastAsia="Times New Roman" w:hAnsi="Avenir Next LT Pro" w:cs="Segoe UI"/>
                <w:lang w:eastAsia="en-GB"/>
              </w:rPr>
              <w:t> </w:t>
            </w:r>
            <w:r w:rsidR="005B26DC" w:rsidRPr="005B26DC">
              <w:rPr>
                <w:rFonts w:ascii="Avenir Next LT Pro" w:eastAsia="Times New Roman" w:hAnsi="Avenir Next LT Pro" w:cs="Segoe UI"/>
                <w:lang w:eastAsia="en-GB"/>
              </w:rPr>
              <w:t>1</w:t>
            </w:r>
          </w:p>
        </w:tc>
        <w:tc>
          <w:tcPr>
            <w:tcW w:w="3111" w:type="dxa"/>
            <w:tcBorders>
              <w:top w:val="single" w:sz="6" w:space="0" w:color="auto"/>
              <w:left w:val="single" w:sz="6" w:space="0" w:color="auto"/>
              <w:bottom w:val="single" w:sz="6" w:space="0" w:color="auto"/>
              <w:right w:val="single" w:sz="6" w:space="0" w:color="auto"/>
            </w:tcBorders>
            <w:shd w:val="clear" w:color="auto" w:fill="auto"/>
            <w:hideMark/>
          </w:tcPr>
          <w:p w14:paraId="05885AE8" w14:textId="16C6788D" w:rsidR="00ED7ADC" w:rsidRPr="00F358F6" w:rsidRDefault="00ED7ADC" w:rsidP="009F2430">
            <w:pPr>
              <w:spacing w:after="0" w:line="240" w:lineRule="auto"/>
              <w:textAlignment w:val="baseline"/>
              <w:rPr>
                <w:rFonts w:ascii="Avenir Next LT Pro" w:eastAsia="Times New Roman" w:hAnsi="Avenir Next LT Pro" w:cs="Segoe UI"/>
                <w:lang w:eastAsia="en-GB"/>
              </w:rPr>
            </w:pPr>
            <w:r w:rsidRPr="00F358F6">
              <w:rPr>
                <w:rFonts w:ascii="Avenir Next LT Pro" w:eastAsia="Times New Roman" w:hAnsi="Avenir Next LT Pro" w:cs="Segoe UI"/>
                <w:lang w:val="en-US" w:eastAsia="en-GB"/>
              </w:rPr>
              <w:t> </w:t>
            </w:r>
            <w:r w:rsidRPr="00F358F6">
              <w:rPr>
                <w:rFonts w:ascii="Avenir Next LT Pro" w:eastAsia="Times New Roman" w:hAnsi="Avenir Next LT Pro" w:cs="Segoe UI"/>
                <w:lang w:eastAsia="en-GB"/>
              </w:rPr>
              <w:t> </w:t>
            </w:r>
            <w:r w:rsidR="00F358F6" w:rsidRPr="00F358F6">
              <w:rPr>
                <w:rFonts w:ascii="Avenir Next LT Pro" w:eastAsia="Times New Roman" w:hAnsi="Avenir Next LT Pro" w:cs="Segoe UI"/>
                <w:lang w:eastAsia="en-GB"/>
              </w:rPr>
              <w:t xml:space="preserve">If an individual has become injured, all shooting must stop. It must be assessed whether the person in question can move, and if so whether they can be moved to somewhere safer. The first aider should be able to treat them on-site, but otherwise they should be treated </w:t>
            </w:r>
            <w:r w:rsidR="003D1D10" w:rsidRPr="00F358F6">
              <w:rPr>
                <w:rFonts w:ascii="Avenir Next LT Pro" w:eastAsia="Times New Roman" w:hAnsi="Avenir Next LT Pro" w:cs="Segoe UI"/>
                <w:lang w:eastAsia="en-GB"/>
              </w:rPr>
              <w:t>off-site,</w:t>
            </w:r>
            <w:r w:rsidR="00F358F6" w:rsidRPr="00F358F6">
              <w:rPr>
                <w:rFonts w:ascii="Avenir Next LT Pro" w:eastAsia="Times New Roman" w:hAnsi="Avenir Next LT Pro" w:cs="Segoe UI"/>
                <w:lang w:eastAsia="en-GB"/>
              </w:rPr>
              <w:t xml:space="preserve"> or an ambulance should be called.</w:t>
            </w:r>
          </w:p>
        </w:tc>
      </w:tr>
      <w:tr w:rsidR="00ED7ADC" w:rsidRPr="00336F43" w14:paraId="53FE14F2" w14:textId="77777777" w:rsidTr="009F2430">
        <w:tc>
          <w:tcPr>
            <w:tcW w:w="1708" w:type="dxa"/>
            <w:tcBorders>
              <w:top w:val="single" w:sz="6" w:space="0" w:color="auto"/>
              <w:left w:val="single" w:sz="6" w:space="0" w:color="auto"/>
              <w:bottom w:val="single" w:sz="6" w:space="0" w:color="auto"/>
              <w:right w:val="single" w:sz="6" w:space="0" w:color="auto"/>
            </w:tcBorders>
            <w:shd w:val="clear" w:color="auto" w:fill="auto"/>
            <w:hideMark/>
          </w:tcPr>
          <w:p w14:paraId="2DBB5E5C" w14:textId="53996D3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68318A" w:rsidRPr="0068318A">
              <w:rPr>
                <w:rFonts w:ascii="Avenir Next LT Pro" w:eastAsia="Times New Roman" w:hAnsi="Avenir Next LT Pro" w:cs="Segoe UI"/>
                <w:lang w:eastAsia="en-GB"/>
              </w:rPr>
              <w:t>Combat</w:t>
            </w:r>
          </w:p>
          <w:p w14:paraId="081FBA21"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44343B23" w14:textId="35713136"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p>
        </w:tc>
        <w:tc>
          <w:tcPr>
            <w:tcW w:w="1970" w:type="dxa"/>
            <w:tcBorders>
              <w:top w:val="single" w:sz="6" w:space="0" w:color="auto"/>
              <w:left w:val="single" w:sz="6" w:space="0" w:color="auto"/>
              <w:bottom w:val="single" w:sz="6" w:space="0" w:color="auto"/>
              <w:right w:val="single" w:sz="6" w:space="0" w:color="auto"/>
            </w:tcBorders>
            <w:shd w:val="clear" w:color="auto" w:fill="auto"/>
            <w:hideMark/>
          </w:tcPr>
          <w:p w14:paraId="4D94573C" w14:textId="77777777" w:rsidR="00ED7ADC" w:rsidRDefault="00ED7ADC" w:rsidP="009F2430">
            <w:pPr>
              <w:spacing w:after="0" w:line="240" w:lineRule="auto"/>
              <w:textAlignment w:val="baseline"/>
              <w:rPr>
                <w:rFonts w:ascii="Avenir Next LT Pro" w:eastAsia="Times New Roman" w:hAnsi="Avenir Next LT Pro" w:cs="Segoe UI"/>
                <w:lang w:eastAsia="en-GB"/>
              </w:rPr>
            </w:pPr>
            <w:r w:rsidRPr="00C50B99">
              <w:rPr>
                <w:rFonts w:ascii="Avenir Next LT Pro" w:eastAsia="Times New Roman" w:hAnsi="Avenir Next LT Pro" w:cs="Segoe UI"/>
                <w:sz w:val="24"/>
                <w:szCs w:val="24"/>
                <w:lang w:val="en-US" w:eastAsia="en-GB"/>
              </w:rPr>
              <w:t> </w:t>
            </w:r>
            <w:r w:rsidRPr="00C50B99">
              <w:rPr>
                <w:rFonts w:ascii="Avenir Next LT Pro" w:eastAsia="Times New Roman" w:hAnsi="Avenir Next LT Pro" w:cs="Segoe UI"/>
                <w:sz w:val="24"/>
                <w:szCs w:val="24"/>
                <w:lang w:eastAsia="en-GB"/>
              </w:rPr>
              <w:t> </w:t>
            </w:r>
            <w:r w:rsidR="006C2270" w:rsidRPr="00C50B99">
              <w:rPr>
                <w:rFonts w:ascii="Avenir Next LT Pro" w:eastAsia="Times New Roman" w:hAnsi="Avenir Next LT Pro" w:cs="Segoe UI"/>
                <w:lang w:eastAsia="en-GB"/>
              </w:rPr>
              <w:t>A member getting injured due to weapons/equipment during fighting</w:t>
            </w:r>
            <w:r w:rsidR="00DA3A47">
              <w:rPr>
                <w:rFonts w:ascii="Avenir Next LT Pro" w:eastAsia="Times New Roman" w:hAnsi="Avenir Next LT Pro" w:cs="Segoe UI"/>
                <w:lang w:eastAsia="en-GB"/>
              </w:rPr>
              <w:t>.</w:t>
            </w:r>
          </w:p>
          <w:p w14:paraId="22CD7B91" w14:textId="54224CB5" w:rsidR="009E79DF" w:rsidRPr="006C2270" w:rsidRDefault="009E79DF" w:rsidP="009F2430">
            <w:pPr>
              <w:spacing w:after="0" w:line="240" w:lineRule="auto"/>
              <w:textAlignment w:val="baseline"/>
              <w:rPr>
                <w:rFonts w:ascii="Avenir Next LT Pro" w:eastAsia="Times New Roman" w:hAnsi="Avenir Next LT Pro" w:cs="Segoe UI"/>
                <w:sz w:val="24"/>
                <w:szCs w:val="24"/>
                <w:lang w:eastAsia="en-GB"/>
              </w:rPr>
            </w:pPr>
            <w:r>
              <w:rPr>
                <w:rFonts w:ascii="Avenir Next LT Pro" w:eastAsia="Times New Roman" w:hAnsi="Avenir Next LT Pro" w:cs="Segoe UI"/>
                <w:lang w:eastAsia="en-GB"/>
              </w:rPr>
              <w:t>Equipment may also break.</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400A38F3" w14:textId="3DF4EAF3" w:rsidR="00ED7ADC" w:rsidRPr="00DA3A47"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DA3A47">
              <w:rPr>
                <w:rFonts w:ascii="Avenir Next LT Pro" w:eastAsia="Times New Roman" w:hAnsi="Avenir Next LT Pro" w:cs="Segoe UI"/>
                <w:lang w:eastAsia="en-GB"/>
              </w:rPr>
              <w:t>A combat member getting hurt.</w:t>
            </w:r>
          </w:p>
        </w:tc>
        <w:tc>
          <w:tcPr>
            <w:tcW w:w="1574" w:type="dxa"/>
            <w:tcBorders>
              <w:top w:val="single" w:sz="6" w:space="0" w:color="auto"/>
              <w:left w:val="single" w:sz="6" w:space="0" w:color="auto"/>
              <w:bottom w:val="single" w:sz="6" w:space="0" w:color="auto"/>
              <w:right w:val="single" w:sz="6" w:space="0" w:color="auto"/>
            </w:tcBorders>
            <w:shd w:val="clear" w:color="auto" w:fill="auto"/>
            <w:hideMark/>
          </w:tcPr>
          <w:p w14:paraId="6337A2DC" w14:textId="74FC8CBC"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297351" w:rsidRPr="00297351">
              <w:rPr>
                <w:rFonts w:ascii="Avenir Next LT Pro" w:eastAsia="Times New Roman" w:hAnsi="Avenir Next LT Pro" w:cs="Segoe UI"/>
                <w:lang w:eastAsia="en-GB"/>
              </w:rPr>
              <w:t>High</w:t>
            </w:r>
          </w:p>
        </w:tc>
        <w:tc>
          <w:tcPr>
            <w:tcW w:w="1208" w:type="dxa"/>
            <w:tcBorders>
              <w:top w:val="single" w:sz="6" w:space="0" w:color="auto"/>
              <w:left w:val="single" w:sz="6" w:space="0" w:color="auto"/>
              <w:bottom w:val="single" w:sz="6" w:space="0" w:color="auto"/>
              <w:right w:val="single" w:sz="6" w:space="0" w:color="auto"/>
            </w:tcBorders>
            <w:shd w:val="clear" w:color="auto" w:fill="auto"/>
            <w:hideMark/>
          </w:tcPr>
          <w:p w14:paraId="686FB0EE" w14:textId="1B4A103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B66717">
              <w:rPr>
                <w:rFonts w:ascii="Avenir Next LT Pro" w:eastAsia="Times New Roman" w:hAnsi="Avenir Next LT Pro" w:cs="Segoe UI"/>
                <w:lang w:eastAsia="en-GB"/>
              </w:rPr>
              <w:t>5</w:t>
            </w:r>
          </w:p>
        </w:tc>
        <w:tc>
          <w:tcPr>
            <w:tcW w:w="1187" w:type="dxa"/>
            <w:tcBorders>
              <w:top w:val="single" w:sz="6" w:space="0" w:color="auto"/>
              <w:left w:val="single" w:sz="6" w:space="0" w:color="auto"/>
              <w:bottom w:val="single" w:sz="6" w:space="0" w:color="auto"/>
              <w:right w:val="single" w:sz="6" w:space="0" w:color="auto"/>
            </w:tcBorders>
            <w:shd w:val="clear" w:color="auto" w:fill="auto"/>
            <w:hideMark/>
          </w:tcPr>
          <w:p w14:paraId="1FE38097" w14:textId="11DE86DD"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631154" w:rsidRPr="00631154">
              <w:rPr>
                <w:rFonts w:ascii="Avenir Next LT Pro" w:eastAsia="Times New Roman" w:hAnsi="Avenir Next LT Pro" w:cs="Segoe UI"/>
                <w:sz w:val="24"/>
                <w:szCs w:val="24"/>
                <w:lang w:eastAsia="en-GB"/>
              </w:rPr>
              <w:t>4</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C77DC16" w14:textId="77777777" w:rsidR="00ED7ADC"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9C57B2">
              <w:rPr>
                <w:rFonts w:ascii="Avenir Next LT Pro" w:eastAsia="Times New Roman" w:hAnsi="Avenir Next LT Pro" w:cs="Segoe UI"/>
                <w:lang w:eastAsia="en-GB"/>
              </w:rPr>
              <w:t xml:space="preserve">Members are only allowed to fight with blunted </w:t>
            </w:r>
            <w:r w:rsidR="0018082E">
              <w:rPr>
                <w:rFonts w:ascii="Avenir Next LT Pro" w:eastAsia="Times New Roman" w:hAnsi="Avenir Next LT Pro" w:cs="Segoe UI"/>
                <w:lang w:eastAsia="en-GB"/>
              </w:rPr>
              <w:t>equipment,</w:t>
            </w:r>
            <w:r w:rsidR="009C57B2">
              <w:rPr>
                <w:rFonts w:ascii="Avenir Next LT Pro" w:eastAsia="Times New Roman" w:hAnsi="Avenir Next LT Pro" w:cs="Segoe UI"/>
                <w:lang w:eastAsia="en-GB"/>
              </w:rPr>
              <w:t xml:space="preserve"> and they must be </w:t>
            </w:r>
            <w:r w:rsidR="009C57B2">
              <w:rPr>
                <w:rFonts w:ascii="Avenir Next LT Pro" w:eastAsia="Times New Roman" w:hAnsi="Avenir Next LT Pro" w:cs="Segoe UI"/>
                <w:lang w:eastAsia="en-GB"/>
              </w:rPr>
              <w:lastRenderedPageBreak/>
              <w:t>wearing the correct safety gear at all times. There are specific areas where combatants may hit one another</w:t>
            </w:r>
            <w:r w:rsidR="00990E61">
              <w:rPr>
                <w:rFonts w:ascii="Avenir Next LT Pro" w:eastAsia="Times New Roman" w:hAnsi="Avenir Next LT Pro" w:cs="Segoe UI"/>
                <w:lang w:eastAsia="en-GB"/>
              </w:rPr>
              <w:t xml:space="preserve"> - which will not cause excessive injuries</w:t>
            </w:r>
            <w:r w:rsidR="009C57B2">
              <w:rPr>
                <w:rFonts w:ascii="Avenir Next LT Pro" w:eastAsia="Times New Roman" w:hAnsi="Avenir Next LT Pro" w:cs="Segoe UI"/>
                <w:lang w:eastAsia="en-GB"/>
              </w:rPr>
              <w:t>.</w:t>
            </w:r>
          </w:p>
          <w:p w14:paraId="75C8EA6F" w14:textId="5A944A13" w:rsidR="009E79DF" w:rsidRPr="009C57B2" w:rsidRDefault="009E79DF"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Combatants are not allowed to hit too hard or use weaponry that has been deemed unsafe by committee members.</w:t>
            </w:r>
          </w:p>
        </w:tc>
        <w:tc>
          <w:tcPr>
            <w:tcW w:w="1000" w:type="dxa"/>
            <w:tcBorders>
              <w:top w:val="single" w:sz="6" w:space="0" w:color="auto"/>
              <w:left w:val="single" w:sz="6" w:space="0" w:color="auto"/>
              <w:bottom w:val="single" w:sz="6" w:space="0" w:color="auto"/>
              <w:right w:val="single" w:sz="6" w:space="0" w:color="auto"/>
            </w:tcBorders>
            <w:shd w:val="clear" w:color="auto" w:fill="auto"/>
            <w:hideMark/>
          </w:tcPr>
          <w:p w14:paraId="37D68C67" w14:textId="145DA2DB" w:rsidR="00ED7ADC" w:rsidRPr="00707FDF"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lastRenderedPageBreak/>
              <w:t> </w:t>
            </w:r>
            <w:r w:rsidRPr="00336F43">
              <w:rPr>
                <w:rFonts w:ascii="Avenir Next LT Pro" w:eastAsia="Times New Roman" w:hAnsi="Avenir Next LT Pro" w:cs="Segoe UI"/>
                <w:sz w:val="28"/>
                <w:szCs w:val="28"/>
                <w:lang w:eastAsia="en-GB"/>
              </w:rPr>
              <w:t> </w:t>
            </w:r>
            <w:r w:rsidR="00707FDF" w:rsidRPr="00707FDF">
              <w:rPr>
                <w:rFonts w:ascii="Avenir Next LT Pro" w:eastAsia="Times New Roman" w:hAnsi="Avenir Next LT Pro" w:cs="Segoe UI"/>
                <w:lang w:eastAsia="en-GB"/>
              </w:rPr>
              <w:t>2-</w:t>
            </w:r>
            <w:r w:rsidR="0080460F" w:rsidRPr="00707FDF">
              <w:rPr>
                <w:rFonts w:ascii="Avenir Next LT Pro" w:eastAsia="Times New Roman" w:hAnsi="Avenir Next LT Pro" w:cs="Segoe UI"/>
                <w:lang w:eastAsia="en-GB"/>
              </w:rPr>
              <w:t>3</w:t>
            </w:r>
          </w:p>
        </w:tc>
        <w:tc>
          <w:tcPr>
            <w:tcW w:w="3111" w:type="dxa"/>
            <w:tcBorders>
              <w:top w:val="single" w:sz="6" w:space="0" w:color="auto"/>
              <w:left w:val="single" w:sz="6" w:space="0" w:color="auto"/>
              <w:bottom w:val="single" w:sz="6" w:space="0" w:color="auto"/>
              <w:right w:val="single" w:sz="6" w:space="0" w:color="auto"/>
            </w:tcBorders>
            <w:shd w:val="clear" w:color="auto" w:fill="auto"/>
            <w:hideMark/>
          </w:tcPr>
          <w:p w14:paraId="3CD50A6F" w14:textId="2D4381C0" w:rsidR="00ED7ADC" w:rsidRPr="004205D6" w:rsidRDefault="00ED7ADC" w:rsidP="009F2430">
            <w:pPr>
              <w:spacing w:after="0" w:line="240" w:lineRule="auto"/>
              <w:textAlignment w:val="baseline"/>
              <w:rPr>
                <w:rFonts w:ascii="Avenir Next LT Pro" w:eastAsia="Times New Roman" w:hAnsi="Avenir Next LT Pro" w:cs="Segoe UI"/>
                <w:lang w:eastAsia="en-GB"/>
              </w:rPr>
            </w:pPr>
            <w:r w:rsidRPr="004205D6">
              <w:rPr>
                <w:rFonts w:ascii="Avenir Next LT Pro" w:eastAsia="Times New Roman" w:hAnsi="Avenir Next LT Pro" w:cs="Segoe UI"/>
                <w:lang w:val="en-US" w:eastAsia="en-GB"/>
              </w:rPr>
              <w:t> </w:t>
            </w:r>
            <w:r w:rsidRPr="004205D6">
              <w:rPr>
                <w:rFonts w:ascii="Avenir Next LT Pro" w:eastAsia="Times New Roman" w:hAnsi="Avenir Next LT Pro" w:cs="Segoe UI"/>
                <w:lang w:eastAsia="en-GB"/>
              </w:rPr>
              <w:t> </w:t>
            </w:r>
            <w:r w:rsidR="004205D6" w:rsidRPr="004205D6">
              <w:rPr>
                <w:rFonts w:ascii="Avenir Next LT Pro" w:eastAsia="Times New Roman" w:hAnsi="Avenir Next LT Pro" w:cs="Segoe UI"/>
                <w:lang w:eastAsia="en-GB"/>
              </w:rPr>
              <w:t xml:space="preserve">All combat must cease if a combatant is injured. If this is unable to happen, then the combatant should as safely as possible be removed </w:t>
            </w:r>
            <w:r w:rsidR="00656E42">
              <w:rPr>
                <w:rFonts w:ascii="Avenir Next LT Pro" w:eastAsia="Times New Roman" w:hAnsi="Avenir Next LT Pro" w:cs="Segoe UI"/>
                <w:lang w:eastAsia="en-GB"/>
              </w:rPr>
              <w:t>to a safer place</w:t>
            </w:r>
            <w:r w:rsidR="004205D6" w:rsidRPr="004205D6">
              <w:rPr>
                <w:rFonts w:ascii="Avenir Next LT Pro" w:eastAsia="Times New Roman" w:hAnsi="Avenir Next LT Pro" w:cs="Segoe UI"/>
                <w:lang w:eastAsia="en-GB"/>
              </w:rPr>
              <w:t xml:space="preserve">. First aid should be delivered on or off-site, but if </w:t>
            </w:r>
            <w:r w:rsidR="004205D6" w:rsidRPr="004205D6">
              <w:rPr>
                <w:rFonts w:ascii="Avenir Next LT Pro" w:eastAsia="Times New Roman" w:hAnsi="Avenir Next LT Pro" w:cs="Segoe UI"/>
                <w:lang w:eastAsia="en-GB"/>
              </w:rPr>
              <w:lastRenderedPageBreak/>
              <w:t>the injury is excessive then an ambulance should be called.</w:t>
            </w:r>
          </w:p>
        </w:tc>
      </w:tr>
      <w:tr w:rsidR="00ED7ADC" w:rsidRPr="00336F43" w14:paraId="5043A395" w14:textId="77777777" w:rsidTr="009F2430">
        <w:tc>
          <w:tcPr>
            <w:tcW w:w="1708" w:type="dxa"/>
            <w:tcBorders>
              <w:top w:val="single" w:sz="6" w:space="0" w:color="auto"/>
              <w:left w:val="single" w:sz="6" w:space="0" w:color="auto"/>
              <w:bottom w:val="single" w:sz="6" w:space="0" w:color="auto"/>
              <w:right w:val="single" w:sz="6" w:space="0" w:color="auto"/>
            </w:tcBorders>
            <w:shd w:val="clear" w:color="auto" w:fill="auto"/>
            <w:hideMark/>
          </w:tcPr>
          <w:p w14:paraId="557672D6" w14:textId="3FEE4ABD"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3651F7">
              <w:rPr>
                <w:rFonts w:ascii="Avenir Next LT Pro" w:eastAsia="Times New Roman" w:hAnsi="Avenir Next LT Pro" w:cs="Segoe UI"/>
                <w:lang w:eastAsia="en-GB"/>
              </w:rPr>
              <w:t>Moving equipment from the armoury to the field and vice versa.</w:t>
            </w:r>
          </w:p>
          <w:p w14:paraId="3C205D4D"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40A8197B"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tc>
        <w:tc>
          <w:tcPr>
            <w:tcW w:w="1970" w:type="dxa"/>
            <w:tcBorders>
              <w:top w:val="single" w:sz="6" w:space="0" w:color="auto"/>
              <w:left w:val="single" w:sz="6" w:space="0" w:color="auto"/>
              <w:bottom w:val="single" w:sz="6" w:space="0" w:color="auto"/>
              <w:right w:val="single" w:sz="6" w:space="0" w:color="auto"/>
            </w:tcBorders>
            <w:shd w:val="clear" w:color="auto" w:fill="auto"/>
            <w:hideMark/>
          </w:tcPr>
          <w:p w14:paraId="0BE65A9B" w14:textId="31DDD207" w:rsidR="001C29B3" w:rsidRPr="00377F61"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3651F7" w:rsidRPr="00377F61">
              <w:rPr>
                <w:rFonts w:ascii="Avenir Next LT Pro" w:eastAsia="Times New Roman" w:hAnsi="Avenir Next LT Pro" w:cs="Segoe UI"/>
                <w:lang w:eastAsia="en-GB"/>
              </w:rPr>
              <w:t xml:space="preserve"> </w:t>
            </w:r>
            <w:r w:rsidR="003651F7" w:rsidRPr="00377F61">
              <w:rPr>
                <w:rFonts w:ascii="Avenir Next LT Pro" w:eastAsia="Times New Roman" w:hAnsi="Avenir Next LT Pro" w:cs="Segoe UI"/>
                <w:lang w:eastAsia="en-GB"/>
              </w:rPr>
              <w:t>Equipment falling on, or injuring members as it is moved</w:t>
            </w:r>
            <w:r w:rsidR="003651F7">
              <w:rPr>
                <w:rFonts w:ascii="Avenir Next LT Pro" w:eastAsia="Times New Roman" w:hAnsi="Avenir Next LT Pro" w:cs="Segoe UI"/>
                <w:lang w:eastAsia="en-GB"/>
              </w:rPr>
              <w:t xml:space="preserve"> from the armoury to the field and vice versa.</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7B2452FB" w14:textId="77777777" w:rsidR="00ED7ADC"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0362A9">
              <w:rPr>
                <w:rFonts w:ascii="Avenir Next LT Pro" w:eastAsia="Times New Roman" w:hAnsi="Avenir Next LT Pro" w:cs="Segoe UI"/>
                <w:lang w:eastAsia="en-GB"/>
              </w:rPr>
              <w:t>A society member getting hurt.</w:t>
            </w:r>
          </w:p>
          <w:p w14:paraId="1F2E9466" w14:textId="40F0165D" w:rsidR="000362A9" w:rsidRPr="000362A9" w:rsidRDefault="000362A9"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Equipment breaking on impact.</w:t>
            </w:r>
          </w:p>
        </w:tc>
        <w:tc>
          <w:tcPr>
            <w:tcW w:w="1574" w:type="dxa"/>
            <w:tcBorders>
              <w:top w:val="single" w:sz="6" w:space="0" w:color="auto"/>
              <w:left w:val="single" w:sz="6" w:space="0" w:color="auto"/>
              <w:bottom w:val="single" w:sz="6" w:space="0" w:color="auto"/>
              <w:right w:val="single" w:sz="6" w:space="0" w:color="auto"/>
            </w:tcBorders>
            <w:shd w:val="clear" w:color="auto" w:fill="auto"/>
            <w:hideMark/>
          </w:tcPr>
          <w:p w14:paraId="58FFC759" w14:textId="300A089E" w:rsidR="00ED7ADC" w:rsidRPr="006C3611"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2D0F79" w:rsidRPr="002D0F79">
              <w:rPr>
                <w:rFonts w:ascii="Avenir Next LT Pro" w:eastAsia="Times New Roman" w:hAnsi="Avenir Next LT Pro" w:cs="Segoe UI"/>
                <w:lang w:eastAsia="en-GB"/>
              </w:rPr>
              <w:t>Medium</w:t>
            </w:r>
          </w:p>
        </w:tc>
        <w:tc>
          <w:tcPr>
            <w:tcW w:w="1208" w:type="dxa"/>
            <w:tcBorders>
              <w:top w:val="single" w:sz="6" w:space="0" w:color="auto"/>
              <w:left w:val="single" w:sz="6" w:space="0" w:color="auto"/>
              <w:bottom w:val="single" w:sz="6" w:space="0" w:color="auto"/>
              <w:right w:val="single" w:sz="6" w:space="0" w:color="auto"/>
            </w:tcBorders>
            <w:shd w:val="clear" w:color="auto" w:fill="auto"/>
            <w:hideMark/>
          </w:tcPr>
          <w:p w14:paraId="678F874F" w14:textId="3153612D"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CE326D">
              <w:rPr>
                <w:rFonts w:ascii="Avenir Next LT Pro" w:eastAsia="Times New Roman" w:hAnsi="Avenir Next LT Pro" w:cs="Segoe UI"/>
                <w:lang w:eastAsia="en-GB"/>
              </w:rPr>
              <w:t>3</w:t>
            </w:r>
          </w:p>
        </w:tc>
        <w:tc>
          <w:tcPr>
            <w:tcW w:w="1187" w:type="dxa"/>
            <w:tcBorders>
              <w:top w:val="single" w:sz="6" w:space="0" w:color="auto"/>
              <w:left w:val="single" w:sz="6" w:space="0" w:color="auto"/>
              <w:bottom w:val="single" w:sz="6" w:space="0" w:color="auto"/>
              <w:right w:val="single" w:sz="6" w:space="0" w:color="auto"/>
            </w:tcBorders>
            <w:shd w:val="clear" w:color="auto" w:fill="auto"/>
            <w:hideMark/>
          </w:tcPr>
          <w:p w14:paraId="0846C3B6" w14:textId="7DEE111C"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CE326D">
              <w:rPr>
                <w:rFonts w:ascii="Avenir Next LT Pro" w:eastAsia="Times New Roman" w:hAnsi="Avenir Next LT Pro" w:cs="Segoe UI"/>
                <w:lang w:eastAsia="en-GB"/>
              </w:rPr>
              <w:t>3</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1DCEC0B6" w14:textId="6B702BF9" w:rsidR="00ED7ADC" w:rsidRPr="00B21827" w:rsidRDefault="00ED7ADC" w:rsidP="009F2430">
            <w:pPr>
              <w:spacing w:after="0" w:line="240" w:lineRule="auto"/>
              <w:textAlignment w:val="baseline"/>
              <w:rPr>
                <w:rFonts w:ascii="Avenir Next LT Pro" w:eastAsia="Times New Roman" w:hAnsi="Avenir Next LT Pro" w:cs="Segoe UI"/>
                <w:lang w:eastAsia="en-GB"/>
              </w:rPr>
            </w:pPr>
            <w:r w:rsidRPr="00B21827">
              <w:rPr>
                <w:rFonts w:ascii="Avenir Next LT Pro" w:eastAsia="Times New Roman" w:hAnsi="Avenir Next LT Pro" w:cs="Segoe UI"/>
                <w:lang w:val="en-US" w:eastAsia="en-GB"/>
              </w:rPr>
              <w:t> </w:t>
            </w:r>
            <w:r w:rsidRPr="00B21827">
              <w:rPr>
                <w:rFonts w:ascii="Avenir Next LT Pro" w:eastAsia="Times New Roman" w:hAnsi="Avenir Next LT Pro" w:cs="Segoe UI"/>
                <w:lang w:eastAsia="en-GB"/>
              </w:rPr>
              <w:t> </w:t>
            </w:r>
            <w:r w:rsidR="00B21827" w:rsidRPr="00B21827">
              <w:rPr>
                <w:rFonts w:ascii="Avenir Next LT Pro" w:eastAsia="Times New Roman" w:hAnsi="Avenir Next LT Pro" w:cs="Segoe UI"/>
                <w:lang w:eastAsia="en-GB"/>
              </w:rPr>
              <w:t xml:space="preserve">Members should not be overloaded with equipment so they can safely carry it all. Equipment being held should not impair the vision or </w:t>
            </w:r>
            <w:r w:rsidR="00B21827">
              <w:rPr>
                <w:rFonts w:ascii="Avenir Next LT Pro" w:eastAsia="Times New Roman" w:hAnsi="Avenir Next LT Pro" w:cs="Segoe UI"/>
                <w:lang w:eastAsia="en-GB"/>
              </w:rPr>
              <w:t xml:space="preserve">make it hard to see where the society member </w:t>
            </w:r>
            <w:r w:rsidR="00B21827">
              <w:rPr>
                <w:rFonts w:ascii="Avenir Next LT Pro" w:eastAsia="Times New Roman" w:hAnsi="Avenir Next LT Pro" w:cs="Segoe UI"/>
                <w:lang w:eastAsia="en-GB"/>
              </w:rPr>
              <w:lastRenderedPageBreak/>
              <w:t>is walking.</w:t>
            </w:r>
            <w:r w:rsidR="00B21827" w:rsidRPr="00B21827">
              <w:rPr>
                <w:rFonts w:ascii="Avenir Next LT Pro" w:eastAsia="Times New Roman" w:hAnsi="Avenir Next LT Pro" w:cs="Segoe UI"/>
                <w:lang w:eastAsia="en-GB"/>
              </w:rPr>
              <w:t xml:space="preserve"> Equipment like spears </w:t>
            </w:r>
            <w:r w:rsidR="00B21827">
              <w:rPr>
                <w:rFonts w:ascii="Avenir Next LT Pro" w:eastAsia="Times New Roman" w:hAnsi="Avenir Next LT Pro" w:cs="Segoe UI"/>
                <w:lang w:eastAsia="en-GB"/>
              </w:rPr>
              <w:t>should be vigilantly watched/handled so that no other member or member of public is hurt with them. Those holding long spears/staffs should be at the back of the line to avoid hurting other society members, and a wide berth should be given</w:t>
            </w:r>
            <w:r w:rsidR="007B091E">
              <w:rPr>
                <w:rFonts w:ascii="Avenir Next LT Pro" w:eastAsia="Times New Roman" w:hAnsi="Avenir Next LT Pro" w:cs="Segoe UI"/>
                <w:lang w:eastAsia="en-GB"/>
              </w:rPr>
              <w:t xml:space="preserve"> to them</w:t>
            </w:r>
            <w:r w:rsidR="00B21827">
              <w:rPr>
                <w:rFonts w:ascii="Avenir Next LT Pro" w:eastAsia="Times New Roman" w:hAnsi="Avenir Next LT Pro" w:cs="Segoe UI"/>
                <w:lang w:eastAsia="en-GB"/>
              </w:rPr>
              <w:t>.</w:t>
            </w:r>
          </w:p>
        </w:tc>
        <w:tc>
          <w:tcPr>
            <w:tcW w:w="1000" w:type="dxa"/>
            <w:tcBorders>
              <w:top w:val="single" w:sz="6" w:space="0" w:color="auto"/>
              <w:left w:val="single" w:sz="6" w:space="0" w:color="auto"/>
              <w:bottom w:val="single" w:sz="6" w:space="0" w:color="auto"/>
              <w:right w:val="single" w:sz="6" w:space="0" w:color="auto"/>
            </w:tcBorders>
            <w:shd w:val="clear" w:color="auto" w:fill="auto"/>
            <w:hideMark/>
          </w:tcPr>
          <w:p w14:paraId="1FC3C44F" w14:textId="5160DF0D"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lastRenderedPageBreak/>
              <w:t> </w:t>
            </w:r>
            <w:r w:rsidRPr="00336F43">
              <w:rPr>
                <w:rFonts w:ascii="Avenir Next LT Pro" w:eastAsia="Times New Roman" w:hAnsi="Avenir Next LT Pro" w:cs="Segoe UI"/>
                <w:sz w:val="28"/>
                <w:szCs w:val="28"/>
                <w:lang w:eastAsia="en-GB"/>
              </w:rPr>
              <w:t> </w:t>
            </w:r>
            <w:r w:rsidR="00CE326D">
              <w:rPr>
                <w:rFonts w:ascii="Avenir Next LT Pro" w:eastAsia="Times New Roman" w:hAnsi="Avenir Next LT Pro" w:cs="Segoe UI"/>
                <w:lang w:eastAsia="en-GB"/>
              </w:rPr>
              <w:t>2</w:t>
            </w:r>
          </w:p>
        </w:tc>
        <w:tc>
          <w:tcPr>
            <w:tcW w:w="3111" w:type="dxa"/>
            <w:tcBorders>
              <w:top w:val="single" w:sz="6" w:space="0" w:color="auto"/>
              <w:left w:val="single" w:sz="6" w:space="0" w:color="auto"/>
              <w:bottom w:val="single" w:sz="6" w:space="0" w:color="auto"/>
              <w:right w:val="single" w:sz="6" w:space="0" w:color="auto"/>
            </w:tcBorders>
            <w:shd w:val="clear" w:color="auto" w:fill="auto"/>
            <w:hideMark/>
          </w:tcPr>
          <w:p w14:paraId="00C46CB9" w14:textId="14CC661E" w:rsidR="00C845ED"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CE326D">
              <w:rPr>
                <w:rFonts w:ascii="Avenir Next LT Pro" w:eastAsia="Times New Roman" w:hAnsi="Avenir Next LT Pro" w:cs="Segoe UI"/>
                <w:lang w:eastAsia="en-GB"/>
              </w:rPr>
              <w:t>First aid should be given to any</w:t>
            </w:r>
            <w:r w:rsidR="00BE5F9F">
              <w:rPr>
                <w:rFonts w:ascii="Avenir Next LT Pro" w:eastAsia="Times New Roman" w:hAnsi="Avenir Next LT Pro" w:cs="Segoe UI"/>
                <w:lang w:eastAsia="en-GB"/>
              </w:rPr>
              <w:t>one</w:t>
            </w:r>
            <w:r w:rsidR="00CE326D">
              <w:rPr>
                <w:rFonts w:ascii="Avenir Next LT Pro" w:eastAsia="Times New Roman" w:hAnsi="Avenir Next LT Pro" w:cs="Segoe UI"/>
                <w:lang w:eastAsia="en-GB"/>
              </w:rPr>
              <w:t xml:space="preserve"> injured by equipment.</w:t>
            </w:r>
          </w:p>
          <w:p w14:paraId="344EDB66" w14:textId="33ECBD61" w:rsidR="00C845ED" w:rsidRPr="00CE326D" w:rsidRDefault="00C845ED" w:rsidP="009F2430">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Any equipment broken should be disposed of (or mended) safely and cannot be used in</w:t>
            </w:r>
            <w:r w:rsidR="0032190B">
              <w:rPr>
                <w:rFonts w:ascii="Avenir Next LT Pro" w:eastAsia="Times New Roman" w:hAnsi="Avenir Next LT Pro" w:cs="Segoe UI"/>
                <w:lang w:eastAsia="en-GB"/>
              </w:rPr>
              <w:t xml:space="preserve"> either</w:t>
            </w:r>
            <w:r>
              <w:rPr>
                <w:rFonts w:ascii="Avenir Next LT Pro" w:eastAsia="Times New Roman" w:hAnsi="Avenir Next LT Pro" w:cs="Segoe UI"/>
                <w:lang w:eastAsia="en-GB"/>
              </w:rPr>
              <w:t xml:space="preserve"> combat or archery.</w:t>
            </w:r>
          </w:p>
        </w:tc>
      </w:tr>
      <w:tr w:rsidR="00ED7ADC" w:rsidRPr="00336F43" w14:paraId="6BC22288" w14:textId="77777777" w:rsidTr="009F2430">
        <w:tc>
          <w:tcPr>
            <w:tcW w:w="1708" w:type="dxa"/>
            <w:tcBorders>
              <w:top w:val="single" w:sz="6" w:space="0" w:color="auto"/>
              <w:left w:val="single" w:sz="6" w:space="0" w:color="auto"/>
              <w:bottom w:val="single" w:sz="6" w:space="0" w:color="auto"/>
              <w:right w:val="single" w:sz="6" w:space="0" w:color="auto"/>
            </w:tcBorders>
            <w:shd w:val="clear" w:color="auto" w:fill="auto"/>
            <w:hideMark/>
          </w:tcPr>
          <w:p w14:paraId="4DE76890" w14:textId="7BC33B1E" w:rsidR="00ED7ADC" w:rsidRPr="00657131"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3651F7">
              <w:rPr>
                <w:rFonts w:ascii="Avenir Next LT Pro" w:eastAsia="Times New Roman" w:hAnsi="Avenir Next LT Pro" w:cs="Segoe UI"/>
                <w:lang w:eastAsia="en-GB"/>
              </w:rPr>
              <w:t>General.</w:t>
            </w:r>
          </w:p>
          <w:p w14:paraId="41A3498F"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3049C658" w14:textId="77777777"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tc>
        <w:tc>
          <w:tcPr>
            <w:tcW w:w="1970" w:type="dxa"/>
            <w:tcBorders>
              <w:top w:val="single" w:sz="6" w:space="0" w:color="auto"/>
              <w:left w:val="single" w:sz="6" w:space="0" w:color="auto"/>
              <w:bottom w:val="single" w:sz="6" w:space="0" w:color="auto"/>
              <w:right w:val="single" w:sz="6" w:space="0" w:color="auto"/>
            </w:tcBorders>
            <w:shd w:val="clear" w:color="auto" w:fill="auto"/>
            <w:hideMark/>
          </w:tcPr>
          <w:p w14:paraId="29CB1605" w14:textId="7F50D09D" w:rsidR="003651F7" w:rsidRPr="00657131" w:rsidRDefault="00ED7ADC" w:rsidP="003651F7">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3651F7">
              <w:rPr>
                <w:rFonts w:ascii="Avenir Next LT Pro" w:eastAsia="Times New Roman" w:hAnsi="Avenir Next LT Pro" w:cs="Segoe UI"/>
                <w:lang w:eastAsia="en-GB"/>
              </w:rPr>
              <w:t xml:space="preserve"> </w:t>
            </w:r>
            <w:r w:rsidR="003651F7">
              <w:rPr>
                <w:rFonts w:ascii="Avenir Next LT Pro" w:eastAsia="Times New Roman" w:hAnsi="Avenir Next LT Pro" w:cs="Segoe UI"/>
                <w:lang w:eastAsia="en-GB"/>
              </w:rPr>
              <w:t xml:space="preserve">Slipping, </w:t>
            </w:r>
            <w:proofErr w:type="gramStart"/>
            <w:r w:rsidR="003651F7">
              <w:rPr>
                <w:rFonts w:ascii="Avenir Next LT Pro" w:eastAsia="Times New Roman" w:hAnsi="Avenir Next LT Pro" w:cs="Segoe UI"/>
                <w:lang w:eastAsia="en-GB"/>
              </w:rPr>
              <w:t>tripping</w:t>
            </w:r>
            <w:proofErr w:type="gramEnd"/>
            <w:r w:rsidR="003651F7">
              <w:rPr>
                <w:rFonts w:ascii="Avenir Next LT Pro" w:eastAsia="Times New Roman" w:hAnsi="Avenir Next LT Pro" w:cs="Segoe UI"/>
                <w:lang w:eastAsia="en-GB"/>
              </w:rPr>
              <w:t xml:space="preserve"> and falling over.</w:t>
            </w:r>
          </w:p>
          <w:p w14:paraId="6F188D8A" w14:textId="77777777" w:rsidR="003651F7" w:rsidRPr="00336F43" w:rsidRDefault="003651F7" w:rsidP="003651F7">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p>
          <w:p w14:paraId="194AFE2E" w14:textId="1BFACB2A"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23659B73" w14:textId="77777777" w:rsidR="00ED7ADC"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0362A9">
              <w:rPr>
                <w:rFonts w:ascii="Avenir Next LT Pro" w:eastAsia="Times New Roman" w:hAnsi="Avenir Next LT Pro" w:cs="Segoe UI"/>
                <w:lang w:eastAsia="en-GB"/>
              </w:rPr>
              <w:t xml:space="preserve"> </w:t>
            </w:r>
            <w:r w:rsidR="000362A9">
              <w:rPr>
                <w:rFonts w:ascii="Avenir Next LT Pro" w:eastAsia="Times New Roman" w:hAnsi="Avenir Next LT Pro" w:cs="Segoe UI"/>
                <w:lang w:eastAsia="en-GB"/>
              </w:rPr>
              <w:t>A society member getting hurt.</w:t>
            </w:r>
          </w:p>
          <w:p w14:paraId="6D05E6E0" w14:textId="15F5F0C5" w:rsidR="0089403F" w:rsidRPr="00336F43" w:rsidRDefault="0089403F" w:rsidP="009F2430">
            <w:pPr>
              <w:spacing w:after="0" w:line="240" w:lineRule="auto"/>
              <w:textAlignment w:val="baseline"/>
              <w:rPr>
                <w:rFonts w:ascii="Avenir Next LT Pro" w:eastAsia="Times New Roman" w:hAnsi="Avenir Next LT Pro" w:cs="Segoe UI"/>
                <w:sz w:val="18"/>
                <w:szCs w:val="18"/>
                <w:lang w:eastAsia="en-GB"/>
              </w:rPr>
            </w:pPr>
            <w:r>
              <w:rPr>
                <w:rFonts w:ascii="Avenir Next LT Pro" w:eastAsia="Times New Roman" w:hAnsi="Avenir Next LT Pro" w:cs="Segoe UI"/>
                <w:lang w:eastAsia="en-GB"/>
              </w:rPr>
              <w:t>Equipment being damaged or broken because of a fall.</w:t>
            </w:r>
          </w:p>
        </w:tc>
        <w:tc>
          <w:tcPr>
            <w:tcW w:w="1574" w:type="dxa"/>
            <w:tcBorders>
              <w:top w:val="single" w:sz="6" w:space="0" w:color="auto"/>
              <w:left w:val="single" w:sz="6" w:space="0" w:color="auto"/>
              <w:bottom w:val="single" w:sz="6" w:space="0" w:color="auto"/>
              <w:right w:val="single" w:sz="6" w:space="0" w:color="auto"/>
            </w:tcBorders>
            <w:shd w:val="clear" w:color="auto" w:fill="auto"/>
            <w:hideMark/>
          </w:tcPr>
          <w:p w14:paraId="16771A1C" w14:textId="306DE9BE" w:rsidR="00ED7ADC" w:rsidRPr="00A2384E" w:rsidRDefault="00ED7ADC" w:rsidP="009F2430">
            <w:pPr>
              <w:spacing w:after="0" w:line="240" w:lineRule="auto"/>
              <w:textAlignment w:val="baseline"/>
              <w:rPr>
                <w:rFonts w:ascii="Avenir Next LT Pro" w:eastAsia="Times New Roman" w:hAnsi="Avenir Next LT Pro" w:cs="Segoe UI"/>
                <w:lang w:eastAsia="en-GB"/>
              </w:rPr>
            </w:pPr>
            <w:r w:rsidRPr="00A2384E">
              <w:rPr>
                <w:rFonts w:ascii="Avenir Next LT Pro" w:eastAsia="Times New Roman" w:hAnsi="Avenir Next LT Pro" w:cs="Segoe UI"/>
                <w:lang w:val="en-US" w:eastAsia="en-GB"/>
              </w:rPr>
              <w:t> </w:t>
            </w:r>
            <w:r w:rsidRPr="00A2384E">
              <w:rPr>
                <w:rFonts w:ascii="Avenir Next LT Pro" w:eastAsia="Times New Roman" w:hAnsi="Avenir Next LT Pro" w:cs="Segoe UI"/>
                <w:lang w:eastAsia="en-GB"/>
              </w:rPr>
              <w:t> </w:t>
            </w:r>
            <w:r w:rsidR="00A2384E" w:rsidRPr="00A2384E">
              <w:rPr>
                <w:rFonts w:ascii="Avenir Next LT Pro" w:eastAsia="Times New Roman" w:hAnsi="Avenir Next LT Pro" w:cs="Segoe UI"/>
                <w:lang w:eastAsia="en-GB"/>
              </w:rPr>
              <w:t>Low</w:t>
            </w:r>
          </w:p>
        </w:tc>
        <w:tc>
          <w:tcPr>
            <w:tcW w:w="1208" w:type="dxa"/>
            <w:tcBorders>
              <w:top w:val="single" w:sz="6" w:space="0" w:color="auto"/>
              <w:left w:val="single" w:sz="6" w:space="0" w:color="auto"/>
              <w:bottom w:val="single" w:sz="6" w:space="0" w:color="auto"/>
              <w:right w:val="single" w:sz="6" w:space="0" w:color="auto"/>
            </w:tcBorders>
            <w:shd w:val="clear" w:color="auto" w:fill="auto"/>
            <w:hideMark/>
          </w:tcPr>
          <w:p w14:paraId="72316C06" w14:textId="03ACEBE1"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CD7B34">
              <w:rPr>
                <w:rFonts w:ascii="Avenir Next LT Pro" w:eastAsia="Times New Roman" w:hAnsi="Avenir Next LT Pro" w:cs="Segoe UI"/>
                <w:sz w:val="24"/>
                <w:szCs w:val="24"/>
                <w:lang w:val="en-US" w:eastAsia="en-GB"/>
              </w:rPr>
              <w:t> </w:t>
            </w:r>
            <w:r w:rsidRPr="00CD7B34">
              <w:rPr>
                <w:rFonts w:ascii="Avenir Next LT Pro" w:eastAsia="Times New Roman" w:hAnsi="Avenir Next LT Pro" w:cs="Segoe UI"/>
                <w:sz w:val="24"/>
                <w:szCs w:val="24"/>
                <w:lang w:eastAsia="en-GB"/>
              </w:rPr>
              <w:t> </w:t>
            </w:r>
            <w:r w:rsidR="00A2384E" w:rsidRPr="00CD7B34">
              <w:rPr>
                <w:rFonts w:ascii="Avenir Next LT Pro" w:eastAsia="Times New Roman" w:hAnsi="Avenir Next LT Pro" w:cs="Segoe UI"/>
                <w:lang w:eastAsia="en-GB"/>
              </w:rPr>
              <w:t>2</w:t>
            </w:r>
          </w:p>
        </w:tc>
        <w:tc>
          <w:tcPr>
            <w:tcW w:w="1187" w:type="dxa"/>
            <w:tcBorders>
              <w:top w:val="single" w:sz="6" w:space="0" w:color="auto"/>
              <w:left w:val="single" w:sz="6" w:space="0" w:color="auto"/>
              <w:bottom w:val="single" w:sz="6" w:space="0" w:color="auto"/>
              <w:right w:val="single" w:sz="6" w:space="0" w:color="auto"/>
            </w:tcBorders>
            <w:shd w:val="clear" w:color="auto" w:fill="auto"/>
            <w:hideMark/>
          </w:tcPr>
          <w:p w14:paraId="6D0A29CC" w14:textId="4BCAA336" w:rsidR="00ED7ADC" w:rsidRPr="00CD7B34"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CD7B34">
              <w:rPr>
                <w:rFonts w:ascii="Avenir Next LT Pro" w:eastAsia="Times New Roman" w:hAnsi="Avenir Next LT Pro" w:cs="Segoe UI"/>
                <w:lang w:eastAsia="en-GB"/>
              </w:rPr>
              <w:t>1</w:t>
            </w:r>
          </w:p>
        </w:tc>
        <w:tc>
          <w:tcPr>
            <w:tcW w:w="1701" w:type="dxa"/>
            <w:tcBorders>
              <w:top w:val="single" w:sz="6" w:space="0" w:color="auto"/>
              <w:left w:val="single" w:sz="6" w:space="0" w:color="auto"/>
              <w:bottom w:val="single" w:sz="6" w:space="0" w:color="auto"/>
              <w:right w:val="single" w:sz="6" w:space="0" w:color="auto"/>
            </w:tcBorders>
            <w:shd w:val="clear" w:color="auto" w:fill="auto"/>
            <w:hideMark/>
          </w:tcPr>
          <w:p w14:paraId="39F26E9F" w14:textId="01A447FA" w:rsidR="00ED7ADC" w:rsidRPr="001A29CA" w:rsidRDefault="00ED7ADC" w:rsidP="009F2430">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001A29CA">
              <w:rPr>
                <w:rFonts w:ascii="Avenir Next LT Pro" w:eastAsia="Times New Roman" w:hAnsi="Avenir Next LT Pro" w:cs="Segoe UI"/>
                <w:lang w:eastAsia="en-GB"/>
              </w:rPr>
              <w:t xml:space="preserve">As far as possible members should walk on even ground, usually on a concreate or stone path when walking from the armoury to the field. Activities </w:t>
            </w:r>
            <w:r w:rsidR="001A29CA">
              <w:rPr>
                <w:rFonts w:ascii="Avenir Next LT Pro" w:eastAsia="Times New Roman" w:hAnsi="Avenir Next LT Pro" w:cs="Segoe UI"/>
                <w:lang w:eastAsia="en-GB"/>
              </w:rPr>
              <w:lastRenderedPageBreak/>
              <w:t>should not take place if the ground is too wet or muddy.</w:t>
            </w:r>
          </w:p>
        </w:tc>
        <w:tc>
          <w:tcPr>
            <w:tcW w:w="1000" w:type="dxa"/>
            <w:tcBorders>
              <w:top w:val="single" w:sz="6" w:space="0" w:color="auto"/>
              <w:left w:val="single" w:sz="6" w:space="0" w:color="auto"/>
              <w:bottom w:val="single" w:sz="6" w:space="0" w:color="auto"/>
              <w:right w:val="single" w:sz="6" w:space="0" w:color="auto"/>
            </w:tcBorders>
            <w:shd w:val="clear" w:color="auto" w:fill="auto"/>
            <w:hideMark/>
          </w:tcPr>
          <w:p w14:paraId="248A98D0" w14:textId="4A83AE15" w:rsidR="00ED7ADC" w:rsidRPr="00336F43" w:rsidRDefault="00ED7ADC" w:rsidP="009F2430">
            <w:pPr>
              <w:spacing w:after="0" w:line="240" w:lineRule="auto"/>
              <w:textAlignment w:val="baseline"/>
              <w:rPr>
                <w:rFonts w:ascii="Avenir Next LT Pro" w:eastAsia="Times New Roman" w:hAnsi="Avenir Next LT Pro" w:cs="Segoe UI"/>
                <w:sz w:val="18"/>
                <w:szCs w:val="18"/>
                <w:lang w:eastAsia="en-GB"/>
              </w:rPr>
            </w:pPr>
            <w:r w:rsidRPr="00336F43">
              <w:rPr>
                <w:rFonts w:ascii="Avenir Next LT Pro" w:eastAsia="Times New Roman" w:hAnsi="Avenir Next LT Pro" w:cs="Segoe UI"/>
                <w:sz w:val="28"/>
                <w:szCs w:val="28"/>
                <w:lang w:val="en-US" w:eastAsia="en-GB"/>
              </w:rPr>
              <w:lastRenderedPageBreak/>
              <w:t> </w:t>
            </w:r>
            <w:r w:rsidRPr="00336F43">
              <w:rPr>
                <w:rFonts w:ascii="Avenir Next LT Pro" w:eastAsia="Times New Roman" w:hAnsi="Avenir Next LT Pro" w:cs="Segoe UI"/>
                <w:sz w:val="28"/>
                <w:szCs w:val="28"/>
                <w:lang w:eastAsia="en-GB"/>
              </w:rPr>
              <w:t> </w:t>
            </w:r>
            <w:r w:rsidR="00EF77E1" w:rsidRPr="00EF77E1">
              <w:rPr>
                <w:rFonts w:ascii="Avenir Next LT Pro" w:eastAsia="Times New Roman" w:hAnsi="Avenir Next LT Pro" w:cs="Segoe UI"/>
                <w:lang w:eastAsia="en-GB"/>
              </w:rPr>
              <w:t>1</w:t>
            </w:r>
          </w:p>
        </w:tc>
        <w:tc>
          <w:tcPr>
            <w:tcW w:w="3111" w:type="dxa"/>
            <w:tcBorders>
              <w:top w:val="single" w:sz="6" w:space="0" w:color="auto"/>
              <w:left w:val="single" w:sz="6" w:space="0" w:color="auto"/>
              <w:bottom w:val="single" w:sz="6" w:space="0" w:color="auto"/>
              <w:right w:val="single" w:sz="6" w:space="0" w:color="auto"/>
            </w:tcBorders>
            <w:shd w:val="clear" w:color="auto" w:fill="auto"/>
            <w:hideMark/>
          </w:tcPr>
          <w:p w14:paraId="4E35A99F" w14:textId="08DFCF08" w:rsidR="0089403F" w:rsidRDefault="00ED7ADC" w:rsidP="0089403F">
            <w:pPr>
              <w:spacing w:after="0" w:line="240" w:lineRule="auto"/>
              <w:textAlignment w:val="baseline"/>
              <w:rPr>
                <w:rFonts w:ascii="Avenir Next LT Pro" w:eastAsia="Times New Roman" w:hAnsi="Avenir Next LT Pro" w:cs="Segoe UI"/>
                <w:lang w:eastAsia="en-GB"/>
              </w:rPr>
            </w:pPr>
            <w:r w:rsidRPr="00336F43">
              <w:rPr>
                <w:rFonts w:ascii="Avenir Next LT Pro" w:eastAsia="Times New Roman" w:hAnsi="Avenir Next LT Pro" w:cs="Segoe UI"/>
                <w:sz w:val="28"/>
                <w:szCs w:val="28"/>
                <w:lang w:val="en-US" w:eastAsia="en-GB"/>
              </w:rPr>
              <w:t> </w:t>
            </w:r>
            <w:r w:rsidRPr="00336F43">
              <w:rPr>
                <w:rFonts w:ascii="Avenir Next LT Pro" w:eastAsia="Times New Roman" w:hAnsi="Avenir Next LT Pro" w:cs="Segoe UI"/>
                <w:sz w:val="28"/>
                <w:szCs w:val="28"/>
                <w:lang w:eastAsia="en-GB"/>
              </w:rPr>
              <w:t> </w:t>
            </w:r>
            <w:r w:rsidR="0089403F">
              <w:rPr>
                <w:rFonts w:ascii="Avenir Next LT Pro" w:eastAsia="Times New Roman" w:hAnsi="Avenir Next LT Pro" w:cs="Segoe UI"/>
                <w:lang w:eastAsia="en-GB"/>
              </w:rPr>
              <w:t xml:space="preserve"> </w:t>
            </w:r>
            <w:r w:rsidR="0089403F">
              <w:rPr>
                <w:rFonts w:ascii="Avenir Next LT Pro" w:eastAsia="Times New Roman" w:hAnsi="Avenir Next LT Pro" w:cs="Segoe UI"/>
                <w:lang w:eastAsia="en-GB"/>
              </w:rPr>
              <w:t>First aid should be given to any injured by equipment.</w:t>
            </w:r>
          </w:p>
          <w:p w14:paraId="74152F3D" w14:textId="7BB9257B" w:rsidR="00ED7ADC" w:rsidRPr="0089403F" w:rsidRDefault="0089403F" w:rsidP="0089403F">
            <w:pPr>
              <w:spacing w:after="0" w:line="240" w:lineRule="auto"/>
              <w:textAlignment w:val="baseline"/>
              <w:rPr>
                <w:rFonts w:ascii="Avenir Next LT Pro" w:eastAsia="Times New Roman" w:hAnsi="Avenir Next LT Pro" w:cs="Segoe UI"/>
                <w:lang w:eastAsia="en-GB"/>
              </w:rPr>
            </w:pPr>
            <w:r>
              <w:rPr>
                <w:rFonts w:ascii="Avenir Next LT Pro" w:eastAsia="Times New Roman" w:hAnsi="Avenir Next LT Pro" w:cs="Segoe UI"/>
                <w:lang w:eastAsia="en-GB"/>
              </w:rPr>
              <w:t>Any equipment broken should be disposed of (or mended) safely and cannot be used in either combat or archery.</w:t>
            </w:r>
          </w:p>
        </w:tc>
      </w:tr>
    </w:tbl>
    <w:p w14:paraId="3320903C" w14:textId="77777777" w:rsidR="00ED7ADC" w:rsidRDefault="00ED7ADC" w:rsidP="00ED7ADC">
      <w:pPr>
        <w:rPr>
          <w:rFonts w:ascii="Avenir Next LT Pro" w:hAnsi="Avenir Next LT Pro" w:cs="Arial"/>
          <w:b/>
          <w:bCs/>
          <w:sz w:val="24"/>
          <w:szCs w:val="24"/>
        </w:rPr>
      </w:pPr>
    </w:p>
    <w:sectPr w:rsidR="00ED7ADC" w:rsidSect="00ED7ADC">
      <w:headerReference w:type="default" r:id="rId9"/>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C0517" w14:textId="77777777" w:rsidR="00222C2F" w:rsidRDefault="00222C2F" w:rsidP="00ED7ADC">
      <w:pPr>
        <w:spacing w:after="0" w:line="240" w:lineRule="auto"/>
      </w:pPr>
      <w:r>
        <w:separator/>
      </w:r>
    </w:p>
  </w:endnote>
  <w:endnote w:type="continuationSeparator" w:id="0">
    <w:p w14:paraId="202DF6D7" w14:textId="77777777" w:rsidR="00222C2F" w:rsidRDefault="00222C2F" w:rsidP="00ED7A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w:charset w:val="00"/>
    <w:family w:val="swiss"/>
    <w:pitch w:val="variable"/>
    <w:sig w:usb0="800000EF" w:usb1="5000204A" w:usb2="00000000" w:usb3="00000000" w:csb0="00000093"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533D87" w14:textId="77777777" w:rsidR="00222C2F" w:rsidRDefault="00222C2F" w:rsidP="00ED7ADC">
      <w:pPr>
        <w:spacing w:after="0" w:line="240" w:lineRule="auto"/>
      </w:pPr>
      <w:r>
        <w:separator/>
      </w:r>
    </w:p>
  </w:footnote>
  <w:footnote w:type="continuationSeparator" w:id="0">
    <w:p w14:paraId="44AB6BF8" w14:textId="77777777" w:rsidR="00222C2F" w:rsidRDefault="00222C2F" w:rsidP="00ED7A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F8433C" w14:textId="16E65B9D" w:rsidR="00ED7ADC" w:rsidRDefault="00ED7ADC">
    <w:pPr>
      <w:pStyle w:val="Header"/>
    </w:pPr>
    <w:r>
      <w:rPr>
        <w:noProof/>
      </w:rPr>
      <w:drawing>
        <wp:inline distT="0" distB="0" distL="0" distR="0" wp14:anchorId="1E5546E4" wp14:editId="488D5CCA">
          <wp:extent cx="2849239" cy="657225"/>
          <wp:effectExtent l="0" t="0" r="0" b="3175"/>
          <wp:docPr id="4" name="Picture 4"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2849239" cy="65722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ADC"/>
    <w:rsid w:val="000362A9"/>
    <w:rsid w:val="00140407"/>
    <w:rsid w:val="0018082E"/>
    <w:rsid w:val="001A29CA"/>
    <w:rsid w:val="001C29B3"/>
    <w:rsid w:val="001E0774"/>
    <w:rsid w:val="002140F2"/>
    <w:rsid w:val="00222C2F"/>
    <w:rsid w:val="00297351"/>
    <w:rsid w:val="002A6CB8"/>
    <w:rsid w:val="002D0F79"/>
    <w:rsid w:val="002E238F"/>
    <w:rsid w:val="003112E9"/>
    <w:rsid w:val="0032190B"/>
    <w:rsid w:val="003651F7"/>
    <w:rsid w:val="00377F61"/>
    <w:rsid w:val="003D1D10"/>
    <w:rsid w:val="003E02AD"/>
    <w:rsid w:val="004205D6"/>
    <w:rsid w:val="0045548C"/>
    <w:rsid w:val="00493A0E"/>
    <w:rsid w:val="004B00AA"/>
    <w:rsid w:val="004D12B4"/>
    <w:rsid w:val="00505F05"/>
    <w:rsid w:val="00594080"/>
    <w:rsid w:val="005B26DC"/>
    <w:rsid w:val="00631154"/>
    <w:rsid w:val="00656E42"/>
    <w:rsid w:val="00657131"/>
    <w:rsid w:val="0068318A"/>
    <w:rsid w:val="006C2270"/>
    <w:rsid w:val="006C3611"/>
    <w:rsid w:val="00707FDF"/>
    <w:rsid w:val="00766E65"/>
    <w:rsid w:val="007B091E"/>
    <w:rsid w:val="0080460F"/>
    <w:rsid w:val="0086325F"/>
    <w:rsid w:val="0089403F"/>
    <w:rsid w:val="008B3A15"/>
    <w:rsid w:val="00976A60"/>
    <w:rsid w:val="0098261B"/>
    <w:rsid w:val="00990E61"/>
    <w:rsid w:val="009C57B2"/>
    <w:rsid w:val="009E79DF"/>
    <w:rsid w:val="009F2430"/>
    <w:rsid w:val="00A2384E"/>
    <w:rsid w:val="00A31AF2"/>
    <w:rsid w:val="00A56275"/>
    <w:rsid w:val="00B21827"/>
    <w:rsid w:val="00B57471"/>
    <w:rsid w:val="00B66717"/>
    <w:rsid w:val="00BE5F9F"/>
    <w:rsid w:val="00C026A4"/>
    <w:rsid w:val="00C054CF"/>
    <w:rsid w:val="00C50B99"/>
    <w:rsid w:val="00C75D9A"/>
    <w:rsid w:val="00C845ED"/>
    <w:rsid w:val="00CB2C3F"/>
    <w:rsid w:val="00CD7B34"/>
    <w:rsid w:val="00CE326D"/>
    <w:rsid w:val="00D1698B"/>
    <w:rsid w:val="00DA3A47"/>
    <w:rsid w:val="00EC19DD"/>
    <w:rsid w:val="00ED5560"/>
    <w:rsid w:val="00ED7ADC"/>
    <w:rsid w:val="00EF77E1"/>
    <w:rsid w:val="00F358F6"/>
    <w:rsid w:val="00FC1C26"/>
    <w:rsid w:val="00FD1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F03C1A"/>
  <w15:chartTrackingRefBased/>
  <w15:docId w15:val="{BBB84E78-ED43-4CA7-838F-CC5D2E7F0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ADC"/>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7A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7ADC"/>
  </w:style>
  <w:style w:type="paragraph" w:styleId="Footer">
    <w:name w:val="footer"/>
    <w:basedOn w:val="Normal"/>
    <w:link w:val="FooterChar"/>
    <w:uiPriority w:val="99"/>
    <w:unhideWhenUsed/>
    <w:rsid w:val="00ED7A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7A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D0AF67A6A42740BE69BFFC52192790" ma:contentTypeVersion="4" ma:contentTypeDescription="Create a new document." ma:contentTypeScope="" ma:versionID="a21ffab02089491e3cd4071d6174acd2">
  <xsd:schema xmlns:xsd="http://www.w3.org/2001/XMLSchema" xmlns:xs="http://www.w3.org/2001/XMLSchema" xmlns:p="http://schemas.microsoft.com/office/2006/metadata/properties" xmlns:ns2="a389f954-edb6-4f6d-aa59-a52caf7a5bfe" targetNamespace="http://schemas.microsoft.com/office/2006/metadata/properties" ma:root="true" ma:fieldsID="b0ab271794dcc3ec61450b1a6ceb3f3b" ns2:_="">
    <xsd:import namespace="a389f954-edb6-4f6d-aa59-a52caf7a5bf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89f954-edb6-4f6d-aa59-a52caf7a5bf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C0FB85-0D12-4DCA-AAEA-B9162251E11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363672C-D655-46E3-8EB5-EDCD31120293}">
  <ds:schemaRefs>
    <ds:schemaRef ds:uri="http://schemas.microsoft.com/sharepoint/v3/contenttype/forms"/>
  </ds:schemaRefs>
</ds:datastoreItem>
</file>

<file path=customXml/itemProps3.xml><?xml version="1.0" encoding="utf-8"?>
<ds:datastoreItem xmlns:ds="http://schemas.openxmlformats.org/officeDocument/2006/customXml" ds:itemID="{8C226A5A-9111-4BA2-B722-EAD24D06FE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89f954-edb6-4f6d-aa59-a52caf7a5bf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6</Pages>
  <Words>632</Words>
  <Characters>3603</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tamara bowie</dc:creator>
  <cp:keywords/>
  <dc:description/>
  <cp:lastModifiedBy>Abbie Ena-Smith (1902082)</cp:lastModifiedBy>
  <cp:revision>69</cp:revision>
  <dcterms:created xsi:type="dcterms:W3CDTF">2021-06-01T02:38:00Z</dcterms:created>
  <dcterms:modified xsi:type="dcterms:W3CDTF">2022-02-14T15:17:00Z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0x010100A2D0AF67A6A42740BE69BFFC52192790</vt:lpwstr>
  </property>
</Properties>
</file>