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8E7381C" w14:textId="77777777" w:rsidR="00540202" w:rsidRPr="00164E1F" w:rsidRDefault="00540202" w:rsidP="00164E1F">
      <w:pPr>
        <w:spacing w:line="360" w:lineRule="auto"/>
        <w:jc w:val="center"/>
        <w:rPr>
          <w:rFonts w:ascii="Arial" w:hAnsi="Arial" w:cs="Arial"/>
        </w:rPr>
      </w:pPr>
    </w:p>
    <w:p w14:paraId="496057CC" w14:textId="0B5AB35A" w:rsidR="00E32C04" w:rsidRDefault="007D080B" w:rsidP="007D080B">
      <w:pPr>
        <w:spacing w:line="360" w:lineRule="auto"/>
        <w:rPr>
          <w:rFonts w:ascii="Arial" w:hAnsi="Arial" w:cs="Arial"/>
        </w:rPr>
      </w:pPr>
      <w:r>
        <w:rPr>
          <w:rFonts w:ascii="Arial" w:hAnsi="Arial" w:cs="Arial"/>
        </w:rPr>
        <w:t xml:space="preserve">Student </w:t>
      </w:r>
      <w:proofErr w:type="gramStart"/>
      <w:r>
        <w:rPr>
          <w:rFonts w:ascii="Arial" w:hAnsi="Arial" w:cs="Arial"/>
        </w:rPr>
        <w:t>Name :</w:t>
      </w:r>
      <w:proofErr w:type="gramEnd"/>
      <w:r>
        <w:rPr>
          <w:rFonts w:ascii="Arial" w:hAnsi="Arial" w:cs="Arial"/>
        </w:rPr>
        <w:t xml:space="preserve"> Paula Paulet</w:t>
      </w:r>
    </w:p>
    <w:p w14:paraId="319F3167" w14:textId="0724693B" w:rsidR="007D080B" w:rsidRDefault="007D080B" w:rsidP="007D080B">
      <w:pPr>
        <w:spacing w:line="360" w:lineRule="auto"/>
        <w:rPr>
          <w:rFonts w:ascii="Arial" w:hAnsi="Arial" w:cs="Arial"/>
        </w:rPr>
      </w:pPr>
      <w:r>
        <w:rPr>
          <w:rFonts w:ascii="Arial" w:hAnsi="Arial" w:cs="Arial"/>
        </w:rPr>
        <w:t>Student Id :1908345</w:t>
      </w:r>
    </w:p>
    <w:p w14:paraId="1AE5C0FF" w14:textId="352224A9" w:rsidR="007D080B" w:rsidRDefault="007D080B" w:rsidP="007D080B">
      <w:pPr>
        <w:spacing w:line="360" w:lineRule="auto"/>
        <w:rPr>
          <w:rFonts w:ascii="Arial" w:hAnsi="Arial" w:cs="Arial"/>
        </w:rPr>
      </w:pPr>
      <w:r>
        <w:rPr>
          <w:rFonts w:ascii="Arial" w:hAnsi="Arial" w:cs="Arial"/>
        </w:rPr>
        <w:t xml:space="preserve">Module </w:t>
      </w:r>
      <w:proofErr w:type="gramStart"/>
      <w:r>
        <w:rPr>
          <w:rFonts w:ascii="Arial" w:hAnsi="Arial" w:cs="Arial"/>
        </w:rPr>
        <w:t>Code :</w:t>
      </w:r>
      <w:proofErr w:type="gramEnd"/>
      <w:r>
        <w:rPr>
          <w:rFonts w:ascii="Arial" w:hAnsi="Arial" w:cs="Arial"/>
        </w:rPr>
        <w:t xml:space="preserve"> BMSW5105</w:t>
      </w:r>
    </w:p>
    <w:p w14:paraId="39D1D633" w14:textId="7CAF55C9" w:rsidR="007D080B" w:rsidRDefault="007D080B" w:rsidP="007D080B">
      <w:pPr>
        <w:spacing w:line="360" w:lineRule="auto"/>
        <w:rPr>
          <w:rFonts w:ascii="Arial" w:hAnsi="Arial" w:cs="Arial"/>
        </w:rPr>
      </w:pPr>
      <w:r>
        <w:rPr>
          <w:rFonts w:ascii="Arial" w:hAnsi="Arial" w:cs="Arial"/>
        </w:rPr>
        <w:t xml:space="preserve">Module </w:t>
      </w:r>
      <w:proofErr w:type="gramStart"/>
      <w:r>
        <w:rPr>
          <w:rFonts w:ascii="Arial" w:hAnsi="Arial" w:cs="Arial"/>
        </w:rPr>
        <w:t>Name :</w:t>
      </w:r>
      <w:proofErr w:type="gramEnd"/>
      <w:r>
        <w:rPr>
          <w:rFonts w:ascii="Arial" w:hAnsi="Arial" w:cs="Arial"/>
        </w:rPr>
        <w:t xml:space="preserve"> Workplace Culture and its Impact on Organization Efficiency</w:t>
      </w:r>
    </w:p>
    <w:p w14:paraId="617391E6" w14:textId="3603AD0C" w:rsidR="007D080B" w:rsidRPr="00164E1F" w:rsidRDefault="007D080B" w:rsidP="007D080B">
      <w:pPr>
        <w:spacing w:line="360" w:lineRule="auto"/>
        <w:rPr>
          <w:rFonts w:ascii="Arial" w:hAnsi="Arial" w:cs="Arial"/>
        </w:rPr>
      </w:pPr>
      <w:r>
        <w:rPr>
          <w:rFonts w:ascii="Arial" w:hAnsi="Arial" w:cs="Arial"/>
        </w:rPr>
        <w:t xml:space="preserve">Lecture </w:t>
      </w:r>
      <w:proofErr w:type="gramStart"/>
      <w:r>
        <w:rPr>
          <w:rFonts w:ascii="Arial" w:hAnsi="Arial" w:cs="Arial"/>
        </w:rPr>
        <w:t>Name :</w:t>
      </w:r>
      <w:proofErr w:type="gramEnd"/>
      <w:r>
        <w:rPr>
          <w:rFonts w:ascii="Arial" w:hAnsi="Arial" w:cs="Arial"/>
        </w:rPr>
        <w:t xml:space="preserve"> Dr </w:t>
      </w:r>
      <w:proofErr w:type="spellStart"/>
      <w:r>
        <w:rPr>
          <w:rFonts w:ascii="Arial" w:hAnsi="Arial" w:cs="Arial"/>
        </w:rPr>
        <w:t>Rexon</w:t>
      </w:r>
      <w:proofErr w:type="spellEnd"/>
      <w:r>
        <w:rPr>
          <w:rFonts w:ascii="Arial" w:hAnsi="Arial" w:cs="Arial"/>
        </w:rPr>
        <w:t xml:space="preserve"> </w:t>
      </w:r>
      <w:proofErr w:type="spellStart"/>
      <w:r>
        <w:rPr>
          <w:rFonts w:ascii="Arial" w:hAnsi="Arial" w:cs="Arial"/>
        </w:rPr>
        <w:t>Nting</w:t>
      </w:r>
      <w:proofErr w:type="spellEnd"/>
    </w:p>
    <w:p w14:paraId="10150DD8" w14:textId="77777777" w:rsidR="00E32C04" w:rsidRPr="00164E1F" w:rsidRDefault="00E32C04" w:rsidP="00164E1F">
      <w:pPr>
        <w:spacing w:line="360" w:lineRule="auto"/>
        <w:jc w:val="center"/>
        <w:rPr>
          <w:rFonts w:ascii="Arial" w:hAnsi="Arial" w:cs="Arial"/>
        </w:rPr>
      </w:pPr>
    </w:p>
    <w:p w14:paraId="12C0DE0E" w14:textId="77777777" w:rsidR="00E32C04" w:rsidRPr="00164E1F" w:rsidRDefault="00E32C04" w:rsidP="00164E1F">
      <w:pPr>
        <w:spacing w:line="360" w:lineRule="auto"/>
        <w:jc w:val="center"/>
        <w:rPr>
          <w:rFonts w:ascii="Arial" w:hAnsi="Arial" w:cs="Arial"/>
        </w:rPr>
      </w:pPr>
    </w:p>
    <w:p w14:paraId="0C13769C" w14:textId="77777777" w:rsidR="00E32C04" w:rsidRPr="00164E1F" w:rsidRDefault="00E32C04" w:rsidP="00164E1F">
      <w:pPr>
        <w:spacing w:line="360" w:lineRule="auto"/>
        <w:jc w:val="center"/>
        <w:rPr>
          <w:rFonts w:ascii="Arial" w:hAnsi="Arial" w:cs="Arial"/>
        </w:rPr>
      </w:pPr>
    </w:p>
    <w:p w14:paraId="61BA0900" w14:textId="77777777" w:rsidR="00E32C04" w:rsidRPr="00164E1F" w:rsidRDefault="00E32C04" w:rsidP="00164E1F">
      <w:pPr>
        <w:spacing w:line="360" w:lineRule="auto"/>
        <w:jc w:val="center"/>
        <w:rPr>
          <w:rFonts w:ascii="Arial" w:hAnsi="Arial" w:cs="Arial"/>
        </w:rPr>
      </w:pPr>
    </w:p>
    <w:p w14:paraId="38F82608" w14:textId="77777777" w:rsidR="00E32C04" w:rsidRPr="00164E1F" w:rsidRDefault="00E32C04" w:rsidP="00164E1F">
      <w:pPr>
        <w:spacing w:line="360" w:lineRule="auto"/>
        <w:jc w:val="center"/>
        <w:rPr>
          <w:rFonts w:ascii="Arial" w:hAnsi="Arial" w:cs="Arial"/>
        </w:rPr>
      </w:pPr>
    </w:p>
    <w:p w14:paraId="22D7E35D" w14:textId="77777777" w:rsidR="00000A48" w:rsidRPr="00164E1F" w:rsidRDefault="00000A48" w:rsidP="00164E1F">
      <w:pPr>
        <w:spacing w:line="360" w:lineRule="auto"/>
        <w:jc w:val="center"/>
        <w:rPr>
          <w:rFonts w:ascii="Arial" w:hAnsi="Arial" w:cs="Arial"/>
        </w:rPr>
      </w:pPr>
    </w:p>
    <w:p w14:paraId="4F3A342F" w14:textId="77777777" w:rsidR="00000A48" w:rsidRPr="00164E1F" w:rsidRDefault="00000A48" w:rsidP="00164E1F">
      <w:pPr>
        <w:spacing w:line="360" w:lineRule="auto"/>
        <w:jc w:val="center"/>
        <w:rPr>
          <w:rFonts w:ascii="Arial" w:hAnsi="Arial" w:cs="Arial"/>
        </w:rPr>
      </w:pPr>
    </w:p>
    <w:p w14:paraId="5697CA12" w14:textId="5FD5A41B" w:rsidR="00000A48" w:rsidRPr="00164E1F" w:rsidRDefault="00500243" w:rsidP="00500243">
      <w:pPr>
        <w:tabs>
          <w:tab w:val="center" w:pos="4680"/>
          <w:tab w:val="left" w:pos="8115"/>
        </w:tabs>
        <w:spacing w:line="360" w:lineRule="auto"/>
        <w:rPr>
          <w:rFonts w:ascii="Arial" w:hAnsi="Arial" w:cs="Arial"/>
        </w:rPr>
      </w:pPr>
      <w:r>
        <w:rPr>
          <w:rFonts w:ascii="Arial" w:hAnsi="Arial" w:cs="Arial"/>
        </w:rPr>
        <w:tab/>
      </w:r>
    </w:p>
    <w:p w14:paraId="182FE6AA" w14:textId="77777777" w:rsidR="00000A48" w:rsidRPr="00164E1F" w:rsidRDefault="00000A48" w:rsidP="00164E1F">
      <w:pPr>
        <w:spacing w:line="360" w:lineRule="auto"/>
        <w:jc w:val="center"/>
        <w:rPr>
          <w:rFonts w:ascii="Arial" w:hAnsi="Arial" w:cs="Arial"/>
        </w:rPr>
      </w:pPr>
    </w:p>
    <w:p w14:paraId="00B0BE3C" w14:textId="77777777" w:rsidR="00F80A5B" w:rsidRPr="00164E1F" w:rsidRDefault="00F80A5B" w:rsidP="00164E1F">
      <w:pPr>
        <w:spacing w:line="360" w:lineRule="auto"/>
        <w:jc w:val="center"/>
        <w:rPr>
          <w:rFonts w:ascii="Arial" w:hAnsi="Arial" w:cs="Arial"/>
        </w:rPr>
      </w:pPr>
    </w:p>
    <w:p w14:paraId="177EB94C" w14:textId="77777777" w:rsidR="00F80A5B" w:rsidRPr="00164E1F" w:rsidRDefault="00F80A5B" w:rsidP="00164E1F">
      <w:pPr>
        <w:spacing w:line="360" w:lineRule="auto"/>
        <w:jc w:val="center"/>
        <w:rPr>
          <w:rFonts w:ascii="Arial" w:hAnsi="Arial" w:cs="Arial"/>
        </w:rPr>
      </w:pPr>
    </w:p>
    <w:p w14:paraId="7397669C" w14:textId="77777777" w:rsidR="00F80A5B" w:rsidRPr="00164E1F" w:rsidRDefault="00F80A5B" w:rsidP="00164E1F">
      <w:pPr>
        <w:spacing w:line="360" w:lineRule="auto"/>
        <w:jc w:val="center"/>
        <w:rPr>
          <w:rFonts w:ascii="Arial" w:hAnsi="Arial" w:cs="Arial"/>
        </w:rPr>
      </w:pPr>
    </w:p>
    <w:p w14:paraId="12485763" w14:textId="77777777" w:rsidR="00F80A5B" w:rsidRPr="00164E1F" w:rsidRDefault="00F80A5B" w:rsidP="00164E1F">
      <w:pPr>
        <w:spacing w:line="360" w:lineRule="auto"/>
        <w:jc w:val="center"/>
        <w:rPr>
          <w:rFonts w:ascii="Arial" w:hAnsi="Arial" w:cs="Arial"/>
        </w:rPr>
      </w:pPr>
    </w:p>
    <w:p w14:paraId="7C4D31A0" w14:textId="77777777" w:rsidR="00F80A5B" w:rsidRPr="00164E1F" w:rsidRDefault="00F80A5B" w:rsidP="00164E1F">
      <w:pPr>
        <w:spacing w:line="360" w:lineRule="auto"/>
        <w:jc w:val="center"/>
        <w:rPr>
          <w:rFonts w:ascii="Arial" w:hAnsi="Arial" w:cs="Arial"/>
        </w:rPr>
      </w:pPr>
    </w:p>
    <w:p w14:paraId="3875BDF6" w14:textId="77777777" w:rsidR="00F80A5B" w:rsidRPr="00164E1F" w:rsidRDefault="00F80A5B" w:rsidP="00164E1F">
      <w:pPr>
        <w:spacing w:line="360" w:lineRule="auto"/>
        <w:jc w:val="center"/>
        <w:rPr>
          <w:rFonts w:ascii="Arial" w:hAnsi="Arial" w:cs="Arial"/>
        </w:rPr>
      </w:pPr>
    </w:p>
    <w:p w14:paraId="18056381" w14:textId="77777777" w:rsidR="00F80A5B" w:rsidRPr="00164E1F" w:rsidRDefault="00F80A5B" w:rsidP="00164E1F">
      <w:pPr>
        <w:spacing w:line="360" w:lineRule="auto"/>
        <w:jc w:val="center"/>
        <w:rPr>
          <w:rFonts w:ascii="Arial" w:hAnsi="Arial" w:cs="Arial"/>
        </w:rPr>
      </w:pPr>
    </w:p>
    <w:p w14:paraId="21C71D3D" w14:textId="77777777" w:rsidR="00F80A5B" w:rsidRPr="00164E1F" w:rsidRDefault="00F80A5B" w:rsidP="00164E1F">
      <w:pPr>
        <w:spacing w:line="360" w:lineRule="auto"/>
        <w:jc w:val="center"/>
        <w:rPr>
          <w:rFonts w:ascii="Arial" w:hAnsi="Arial" w:cs="Arial"/>
        </w:rPr>
      </w:pPr>
    </w:p>
    <w:p w14:paraId="6EB96AAC" w14:textId="77777777" w:rsidR="00F80A5B" w:rsidRPr="00164E1F" w:rsidRDefault="00F80A5B" w:rsidP="00164E1F">
      <w:pPr>
        <w:spacing w:line="360" w:lineRule="auto"/>
        <w:jc w:val="center"/>
        <w:rPr>
          <w:rFonts w:ascii="Arial" w:hAnsi="Arial" w:cs="Arial"/>
        </w:rPr>
      </w:pPr>
    </w:p>
    <w:p w14:paraId="5A3E4D8E" w14:textId="77777777" w:rsidR="00F80A5B" w:rsidRPr="00164E1F" w:rsidRDefault="00F80A5B" w:rsidP="00164E1F">
      <w:pPr>
        <w:spacing w:line="360" w:lineRule="auto"/>
        <w:jc w:val="center"/>
        <w:rPr>
          <w:rFonts w:ascii="Arial" w:hAnsi="Arial" w:cs="Arial"/>
        </w:rPr>
      </w:pPr>
    </w:p>
    <w:sdt>
      <w:sdtPr>
        <w:rPr>
          <w:rFonts w:asciiTheme="minorHAnsi" w:eastAsiaTheme="minorHAnsi" w:hAnsiTheme="minorHAnsi" w:cstheme="minorBidi"/>
          <w:color w:val="auto"/>
          <w:sz w:val="22"/>
          <w:szCs w:val="22"/>
        </w:rPr>
        <w:id w:val="1268887950"/>
        <w:docPartObj>
          <w:docPartGallery w:val="Table of Contents"/>
          <w:docPartUnique/>
        </w:docPartObj>
      </w:sdtPr>
      <w:sdtEndPr>
        <w:rPr>
          <w:b/>
          <w:bCs/>
          <w:noProof/>
        </w:rPr>
      </w:sdtEndPr>
      <w:sdtContent>
        <w:p w14:paraId="23323135" w14:textId="77777777" w:rsidR="00807B65" w:rsidRDefault="00807B65">
          <w:pPr>
            <w:pStyle w:val="TOCHeading"/>
          </w:pPr>
          <w:r>
            <w:t>Table of Contents</w:t>
          </w:r>
        </w:p>
        <w:p w14:paraId="579671F4" w14:textId="77777777" w:rsidR="00EF4E6B" w:rsidRDefault="00807B65">
          <w:pPr>
            <w:pStyle w:val="TOC1"/>
            <w:tabs>
              <w:tab w:val="right" w:leader="dot" w:pos="9350"/>
            </w:tabs>
            <w:rPr>
              <w:rFonts w:eastAsiaTheme="minorEastAsia"/>
              <w:noProof/>
            </w:rPr>
          </w:pPr>
          <w:r>
            <w:fldChar w:fldCharType="begin"/>
          </w:r>
          <w:r>
            <w:instrText xml:space="preserve"> TOC \o "1-3" \h \z \u </w:instrText>
          </w:r>
          <w:r>
            <w:fldChar w:fldCharType="separate"/>
          </w:r>
          <w:hyperlink w:anchor="_Toc60747174" w:history="1">
            <w:r w:rsidR="00EF4E6B" w:rsidRPr="003D56FB">
              <w:rPr>
                <w:rStyle w:val="Hyperlink"/>
                <w:rFonts w:ascii="Arial" w:hAnsi="Arial" w:cs="Arial"/>
                <w:noProof/>
              </w:rPr>
              <w:t>Workplace culture and its impact on organization efficiency</w:t>
            </w:r>
            <w:r w:rsidR="00EF4E6B">
              <w:rPr>
                <w:noProof/>
                <w:webHidden/>
              </w:rPr>
              <w:tab/>
            </w:r>
            <w:r w:rsidR="00EF4E6B">
              <w:rPr>
                <w:noProof/>
                <w:webHidden/>
              </w:rPr>
              <w:fldChar w:fldCharType="begin"/>
            </w:r>
            <w:r w:rsidR="00EF4E6B">
              <w:rPr>
                <w:noProof/>
                <w:webHidden/>
              </w:rPr>
              <w:instrText xml:space="preserve"> PAGEREF _Toc60747174 \h </w:instrText>
            </w:r>
            <w:r w:rsidR="00EF4E6B">
              <w:rPr>
                <w:noProof/>
                <w:webHidden/>
              </w:rPr>
            </w:r>
            <w:r w:rsidR="00EF4E6B">
              <w:rPr>
                <w:noProof/>
                <w:webHidden/>
              </w:rPr>
              <w:fldChar w:fldCharType="separate"/>
            </w:r>
            <w:r w:rsidR="00EF4E6B">
              <w:rPr>
                <w:noProof/>
                <w:webHidden/>
              </w:rPr>
              <w:t>3</w:t>
            </w:r>
            <w:r w:rsidR="00EF4E6B">
              <w:rPr>
                <w:noProof/>
                <w:webHidden/>
              </w:rPr>
              <w:fldChar w:fldCharType="end"/>
            </w:r>
          </w:hyperlink>
        </w:p>
        <w:p w14:paraId="419E8438" w14:textId="77777777" w:rsidR="00EF4E6B" w:rsidRDefault="00834A66">
          <w:pPr>
            <w:pStyle w:val="TOC1"/>
            <w:tabs>
              <w:tab w:val="right" w:leader="dot" w:pos="9350"/>
            </w:tabs>
            <w:rPr>
              <w:rFonts w:eastAsiaTheme="minorEastAsia"/>
              <w:noProof/>
            </w:rPr>
          </w:pPr>
          <w:hyperlink w:anchor="_Toc60747175" w:history="1">
            <w:r w:rsidR="00EF4E6B" w:rsidRPr="003D56FB">
              <w:rPr>
                <w:rStyle w:val="Hyperlink"/>
                <w:rFonts w:ascii="Arial" w:hAnsi="Arial" w:cs="Arial"/>
                <w:noProof/>
              </w:rPr>
              <w:t>Introduction</w:t>
            </w:r>
            <w:r w:rsidR="00EF4E6B">
              <w:rPr>
                <w:noProof/>
                <w:webHidden/>
              </w:rPr>
              <w:tab/>
            </w:r>
            <w:r w:rsidR="00EF4E6B">
              <w:rPr>
                <w:noProof/>
                <w:webHidden/>
              </w:rPr>
              <w:fldChar w:fldCharType="begin"/>
            </w:r>
            <w:r w:rsidR="00EF4E6B">
              <w:rPr>
                <w:noProof/>
                <w:webHidden/>
              </w:rPr>
              <w:instrText xml:space="preserve"> PAGEREF _Toc60747175 \h </w:instrText>
            </w:r>
            <w:r w:rsidR="00EF4E6B">
              <w:rPr>
                <w:noProof/>
                <w:webHidden/>
              </w:rPr>
            </w:r>
            <w:r w:rsidR="00EF4E6B">
              <w:rPr>
                <w:noProof/>
                <w:webHidden/>
              </w:rPr>
              <w:fldChar w:fldCharType="separate"/>
            </w:r>
            <w:r w:rsidR="00EF4E6B">
              <w:rPr>
                <w:noProof/>
                <w:webHidden/>
              </w:rPr>
              <w:t>3</w:t>
            </w:r>
            <w:r w:rsidR="00EF4E6B">
              <w:rPr>
                <w:noProof/>
                <w:webHidden/>
              </w:rPr>
              <w:fldChar w:fldCharType="end"/>
            </w:r>
          </w:hyperlink>
        </w:p>
        <w:p w14:paraId="7943255E" w14:textId="77777777" w:rsidR="00EF4E6B" w:rsidRDefault="00834A66">
          <w:pPr>
            <w:pStyle w:val="TOC1"/>
            <w:tabs>
              <w:tab w:val="right" w:leader="dot" w:pos="9350"/>
            </w:tabs>
            <w:rPr>
              <w:rFonts w:eastAsiaTheme="minorEastAsia"/>
              <w:noProof/>
            </w:rPr>
          </w:pPr>
          <w:hyperlink w:anchor="_Toc60747176" w:history="1">
            <w:r w:rsidR="00EF4E6B" w:rsidRPr="003D56FB">
              <w:rPr>
                <w:rStyle w:val="Hyperlink"/>
                <w:rFonts w:ascii="Arial" w:hAnsi="Arial" w:cs="Arial"/>
                <w:noProof/>
              </w:rPr>
              <w:t>Models that underpin the culture at Hamlet pharmacy</w:t>
            </w:r>
            <w:r w:rsidR="00EF4E6B">
              <w:rPr>
                <w:noProof/>
                <w:webHidden/>
              </w:rPr>
              <w:tab/>
            </w:r>
            <w:r w:rsidR="00EF4E6B">
              <w:rPr>
                <w:noProof/>
                <w:webHidden/>
              </w:rPr>
              <w:fldChar w:fldCharType="begin"/>
            </w:r>
            <w:r w:rsidR="00EF4E6B">
              <w:rPr>
                <w:noProof/>
                <w:webHidden/>
              </w:rPr>
              <w:instrText xml:space="preserve"> PAGEREF _Toc60747176 \h </w:instrText>
            </w:r>
            <w:r w:rsidR="00EF4E6B">
              <w:rPr>
                <w:noProof/>
                <w:webHidden/>
              </w:rPr>
            </w:r>
            <w:r w:rsidR="00EF4E6B">
              <w:rPr>
                <w:noProof/>
                <w:webHidden/>
              </w:rPr>
              <w:fldChar w:fldCharType="separate"/>
            </w:r>
            <w:r w:rsidR="00EF4E6B">
              <w:rPr>
                <w:noProof/>
                <w:webHidden/>
              </w:rPr>
              <w:t>4</w:t>
            </w:r>
            <w:r w:rsidR="00EF4E6B">
              <w:rPr>
                <w:noProof/>
                <w:webHidden/>
              </w:rPr>
              <w:fldChar w:fldCharType="end"/>
            </w:r>
          </w:hyperlink>
        </w:p>
        <w:p w14:paraId="1FFD7CDD" w14:textId="77777777" w:rsidR="00EF4E6B" w:rsidRDefault="00834A66">
          <w:pPr>
            <w:pStyle w:val="TOC2"/>
            <w:tabs>
              <w:tab w:val="right" w:leader="dot" w:pos="9350"/>
            </w:tabs>
            <w:rPr>
              <w:rFonts w:eastAsiaTheme="minorEastAsia"/>
              <w:noProof/>
            </w:rPr>
          </w:pPr>
          <w:hyperlink w:anchor="_Toc60747177" w:history="1">
            <w:r w:rsidR="00EF4E6B" w:rsidRPr="003D56FB">
              <w:rPr>
                <w:rStyle w:val="Hyperlink"/>
                <w:rFonts w:ascii="Arial" w:hAnsi="Arial" w:cs="Arial"/>
                <w:noProof/>
              </w:rPr>
              <w:t>PESTLE</w:t>
            </w:r>
            <w:r w:rsidR="00EF4E6B">
              <w:rPr>
                <w:noProof/>
                <w:webHidden/>
              </w:rPr>
              <w:tab/>
            </w:r>
            <w:r w:rsidR="00EF4E6B">
              <w:rPr>
                <w:noProof/>
                <w:webHidden/>
              </w:rPr>
              <w:fldChar w:fldCharType="begin"/>
            </w:r>
            <w:r w:rsidR="00EF4E6B">
              <w:rPr>
                <w:noProof/>
                <w:webHidden/>
              </w:rPr>
              <w:instrText xml:space="preserve"> PAGEREF _Toc60747177 \h </w:instrText>
            </w:r>
            <w:r w:rsidR="00EF4E6B">
              <w:rPr>
                <w:noProof/>
                <w:webHidden/>
              </w:rPr>
            </w:r>
            <w:r w:rsidR="00EF4E6B">
              <w:rPr>
                <w:noProof/>
                <w:webHidden/>
              </w:rPr>
              <w:fldChar w:fldCharType="separate"/>
            </w:r>
            <w:r w:rsidR="00EF4E6B">
              <w:rPr>
                <w:noProof/>
                <w:webHidden/>
              </w:rPr>
              <w:t>4</w:t>
            </w:r>
            <w:r w:rsidR="00EF4E6B">
              <w:rPr>
                <w:noProof/>
                <w:webHidden/>
              </w:rPr>
              <w:fldChar w:fldCharType="end"/>
            </w:r>
          </w:hyperlink>
        </w:p>
        <w:p w14:paraId="5AABEB8C" w14:textId="77777777" w:rsidR="00EF4E6B" w:rsidRDefault="00834A66">
          <w:pPr>
            <w:pStyle w:val="TOC3"/>
            <w:tabs>
              <w:tab w:val="right" w:leader="dot" w:pos="9350"/>
            </w:tabs>
            <w:rPr>
              <w:rFonts w:eastAsiaTheme="minorEastAsia"/>
              <w:noProof/>
            </w:rPr>
          </w:pPr>
          <w:hyperlink w:anchor="_Toc60747178" w:history="1">
            <w:r w:rsidR="00EF4E6B" w:rsidRPr="003D56FB">
              <w:rPr>
                <w:rStyle w:val="Hyperlink"/>
                <w:rFonts w:ascii="Arial" w:hAnsi="Arial" w:cs="Arial"/>
                <w:noProof/>
              </w:rPr>
              <w:t>Political</w:t>
            </w:r>
            <w:r w:rsidR="00EF4E6B">
              <w:rPr>
                <w:noProof/>
                <w:webHidden/>
              </w:rPr>
              <w:tab/>
            </w:r>
            <w:r w:rsidR="00EF4E6B">
              <w:rPr>
                <w:noProof/>
                <w:webHidden/>
              </w:rPr>
              <w:fldChar w:fldCharType="begin"/>
            </w:r>
            <w:r w:rsidR="00EF4E6B">
              <w:rPr>
                <w:noProof/>
                <w:webHidden/>
              </w:rPr>
              <w:instrText xml:space="preserve"> PAGEREF _Toc60747178 \h </w:instrText>
            </w:r>
            <w:r w:rsidR="00EF4E6B">
              <w:rPr>
                <w:noProof/>
                <w:webHidden/>
              </w:rPr>
            </w:r>
            <w:r w:rsidR="00EF4E6B">
              <w:rPr>
                <w:noProof/>
                <w:webHidden/>
              </w:rPr>
              <w:fldChar w:fldCharType="separate"/>
            </w:r>
            <w:r w:rsidR="00EF4E6B">
              <w:rPr>
                <w:noProof/>
                <w:webHidden/>
              </w:rPr>
              <w:t>4</w:t>
            </w:r>
            <w:r w:rsidR="00EF4E6B">
              <w:rPr>
                <w:noProof/>
                <w:webHidden/>
              </w:rPr>
              <w:fldChar w:fldCharType="end"/>
            </w:r>
          </w:hyperlink>
        </w:p>
        <w:p w14:paraId="10783BB8" w14:textId="77777777" w:rsidR="00EF4E6B" w:rsidRDefault="00834A66">
          <w:pPr>
            <w:pStyle w:val="TOC3"/>
            <w:tabs>
              <w:tab w:val="right" w:leader="dot" w:pos="9350"/>
            </w:tabs>
            <w:rPr>
              <w:rFonts w:eastAsiaTheme="minorEastAsia"/>
              <w:noProof/>
            </w:rPr>
          </w:pPr>
          <w:hyperlink w:anchor="_Toc60747179" w:history="1">
            <w:r w:rsidR="00EF4E6B" w:rsidRPr="003D56FB">
              <w:rPr>
                <w:rStyle w:val="Hyperlink"/>
                <w:rFonts w:ascii="Arial" w:hAnsi="Arial" w:cs="Arial"/>
                <w:noProof/>
              </w:rPr>
              <w:t>Economic</w:t>
            </w:r>
            <w:r w:rsidR="00EF4E6B">
              <w:rPr>
                <w:noProof/>
                <w:webHidden/>
              </w:rPr>
              <w:tab/>
            </w:r>
            <w:r w:rsidR="00EF4E6B">
              <w:rPr>
                <w:noProof/>
                <w:webHidden/>
              </w:rPr>
              <w:fldChar w:fldCharType="begin"/>
            </w:r>
            <w:r w:rsidR="00EF4E6B">
              <w:rPr>
                <w:noProof/>
                <w:webHidden/>
              </w:rPr>
              <w:instrText xml:space="preserve"> PAGEREF _Toc60747179 \h </w:instrText>
            </w:r>
            <w:r w:rsidR="00EF4E6B">
              <w:rPr>
                <w:noProof/>
                <w:webHidden/>
              </w:rPr>
            </w:r>
            <w:r w:rsidR="00EF4E6B">
              <w:rPr>
                <w:noProof/>
                <w:webHidden/>
              </w:rPr>
              <w:fldChar w:fldCharType="separate"/>
            </w:r>
            <w:r w:rsidR="00EF4E6B">
              <w:rPr>
                <w:noProof/>
                <w:webHidden/>
              </w:rPr>
              <w:t>4</w:t>
            </w:r>
            <w:r w:rsidR="00EF4E6B">
              <w:rPr>
                <w:noProof/>
                <w:webHidden/>
              </w:rPr>
              <w:fldChar w:fldCharType="end"/>
            </w:r>
          </w:hyperlink>
        </w:p>
        <w:p w14:paraId="6F97BDDC" w14:textId="77777777" w:rsidR="00EF4E6B" w:rsidRDefault="00834A66">
          <w:pPr>
            <w:pStyle w:val="TOC3"/>
            <w:tabs>
              <w:tab w:val="right" w:leader="dot" w:pos="9350"/>
            </w:tabs>
            <w:rPr>
              <w:rFonts w:eastAsiaTheme="minorEastAsia"/>
              <w:noProof/>
            </w:rPr>
          </w:pPr>
          <w:hyperlink w:anchor="_Toc60747180" w:history="1">
            <w:r w:rsidR="00EF4E6B" w:rsidRPr="003D56FB">
              <w:rPr>
                <w:rStyle w:val="Hyperlink"/>
                <w:rFonts w:ascii="Arial" w:hAnsi="Arial" w:cs="Arial"/>
                <w:noProof/>
              </w:rPr>
              <w:t>Technological factors</w:t>
            </w:r>
            <w:r w:rsidR="00EF4E6B">
              <w:rPr>
                <w:noProof/>
                <w:webHidden/>
              </w:rPr>
              <w:tab/>
            </w:r>
            <w:r w:rsidR="00EF4E6B">
              <w:rPr>
                <w:noProof/>
                <w:webHidden/>
              </w:rPr>
              <w:fldChar w:fldCharType="begin"/>
            </w:r>
            <w:r w:rsidR="00EF4E6B">
              <w:rPr>
                <w:noProof/>
                <w:webHidden/>
              </w:rPr>
              <w:instrText xml:space="preserve"> PAGEREF _Toc60747180 \h </w:instrText>
            </w:r>
            <w:r w:rsidR="00EF4E6B">
              <w:rPr>
                <w:noProof/>
                <w:webHidden/>
              </w:rPr>
            </w:r>
            <w:r w:rsidR="00EF4E6B">
              <w:rPr>
                <w:noProof/>
                <w:webHidden/>
              </w:rPr>
              <w:fldChar w:fldCharType="separate"/>
            </w:r>
            <w:r w:rsidR="00EF4E6B">
              <w:rPr>
                <w:noProof/>
                <w:webHidden/>
              </w:rPr>
              <w:t>5</w:t>
            </w:r>
            <w:r w:rsidR="00EF4E6B">
              <w:rPr>
                <w:noProof/>
                <w:webHidden/>
              </w:rPr>
              <w:fldChar w:fldCharType="end"/>
            </w:r>
          </w:hyperlink>
        </w:p>
        <w:p w14:paraId="2B5B8DB8" w14:textId="77777777" w:rsidR="00EF4E6B" w:rsidRDefault="00834A66">
          <w:pPr>
            <w:pStyle w:val="TOC3"/>
            <w:tabs>
              <w:tab w:val="right" w:leader="dot" w:pos="9350"/>
            </w:tabs>
            <w:rPr>
              <w:rFonts w:eastAsiaTheme="minorEastAsia"/>
              <w:noProof/>
            </w:rPr>
          </w:pPr>
          <w:hyperlink w:anchor="_Toc60747181" w:history="1">
            <w:r w:rsidR="00EF4E6B" w:rsidRPr="003D56FB">
              <w:rPr>
                <w:rStyle w:val="Hyperlink"/>
                <w:rFonts w:ascii="Arial" w:hAnsi="Arial" w:cs="Arial"/>
                <w:noProof/>
              </w:rPr>
              <w:t>Social factors</w:t>
            </w:r>
            <w:r w:rsidR="00EF4E6B">
              <w:rPr>
                <w:noProof/>
                <w:webHidden/>
              </w:rPr>
              <w:tab/>
            </w:r>
            <w:r w:rsidR="00EF4E6B">
              <w:rPr>
                <w:noProof/>
                <w:webHidden/>
              </w:rPr>
              <w:fldChar w:fldCharType="begin"/>
            </w:r>
            <w:r w:rsidR="00EF4E6B">
              <w:rPr>
                <w:noProof/>
                <w:webHidden/>
              </w:rPr>
              <w:instrText xml:space="preserve"> PAGEREF _Toc60747181 \h </w:instrText>
            </w:r>
            <w:r w:rsidR="00EF4E6B">
              <w:rPr>
                <w:noProof/>
                <w:webHidden/>
              </w:rPr>
            </w:r>
            <w:r w:rsidR="00EF4E6B">
              <w:rPr>
                <w:noProof/>
                <w:webHidden/>
              </w:rPr>
              <w:fldChar w:fldCharType="separate"/>
            </w:r>
            <w:r w:rsidR="00EF4E6B">
              <w:rPr>
                <w:noProof/>
                <w:webHidden/>
              </w:rPr>
              <w:t>5</w:t>
            </w:r>
            <w:r w:rsidR="00EF4E6B">
              <w:rPr>
                <w:noProof/>
                <w:webHidden/>
              </w:rPr>
              <w:fldChar w:fldCharType="end"/>
            </w:r>
          </w:hyperlink>
        </w:p>
        <w:p w14:paraId="72589BCA" w14:textId="77777777" w:rsidR="00EF4E6B" w:rsidRDefault="00834A66">
          <w:pPr>
            <w:pStyle w:val="TOC3"/>
            <w:tabs>
              <w:tab w:val="right" w:leader="dot" w:pos="9350"/>
            </w:tabs>
            <w:rPr>
              <w:rFonts w:eastAsiaTheme="minorEastAsia"/>
              <w:noProof/>
            </w:rPr>
          </w:pPr>
          <w:hyperlink w:anchor="_Toc60747182" w:history="1">
            <w:r w:rsidR="00EF4E6B" w:rsidRPr="003D56FB">
              <w:rPr>
                <w:rStyle w:val="Hyperlink"/>
                <w:rFonts w:ascii="Arial" w:hAnsi="Arial" w:cs="Arial"/>
                <w:noProof/>
              </w:rPr>
              <w:t>Legal factors</w:t>
            </w:r>
            <w:r w:rsidR="00EF4E6B">
              <w:rPr>
                <w:noProof/>
                <w:webHidden/>
              </w:rPr>
              <w:tab/>
            </w:r>
            <w:r w:rsidR="00EF4E6B">
              <w:rPr>
                <w:noProof/>
                <w:webHidden/>
              </w:rPr>
              <w:fldChar w:fldCharType="begin"/>
            </w:r>
            <w:r w:rsidR="00EF4E6B">
              <w:rPr>
                <w:noProof/>
                <w:webHidden/>
              </w:rPr>
              <w:instrText xml:space="preserve"> PAGEREF _Toc60747182 \h </w:instrText>
            </w:r>
            <w:r w:rsidR="00EF4E6B">
              <w:rPr>
                <w:noProof/>
                <w:webHidden/>
              </w:rPr>
            </w:r>
            <w:r w:rsidR="00EF4E6B">
              <w:rPr>
                <w:noProof/>
                <w:webHidden/>
              </w:rPr>
              <w:fldChar w:fldCharType="separate"/>
            </w:r>
            <w:r w:rsidR="00EF4E6B">
              <w:rPr>
                <w:noProof/>
                <w:webHidden/>
              </w:rPr>
              <w:t>5</w:t>
            </w:r>
            <w:r w:rsidR="00EF4E6B">
              <w:rPr>
                <w:noProof/>
                <w:webHidden/>
              </w:rPr>
              <w:fldChar w:fldCharType="end"/>
            </w:r>
          </w:hyperlink>
        </w:p>
        <w:p w14:paraId="4C5D8D51" w14:textId="77777777" w:rsidR="00EF4E6B" w:rsidRDefault="00834A66">
          <w:pPr>
            <w:pStyle w:val="TOC3"/>
            <w:tabs>
              <w:tab w:val="right" w:leader="dot" w:pos="9350"/>
            </w:tabs>
            <w:rPr>
              <w:rFonts w:eastAsiaTheme="minorEastAsia"/>
              <w:noProof/>
            </w:rPr>
          </w:pPr>
          <w:hyperlink w:anchor="_Toc60747183" w:history="1">
            <w:r w:rsidR="00EF4E6B" w:rsidRPr="003D56FB">
              <w:rPr>
                <w:rStyle w:val="Hyperlink"/>
                <w:rFonts w:ascii="Arial" w:hAnsi="Arial" w:cs="Arial"/>
                <w:noProof/>
              </w:rPr>
              <w:t>Environmental factors</w:t>
            </w:r>
            <w:r w:rsidR="00EF4E6B">
              <w:rPr>
                <w:noProof/>
                <w:webHidden/>
              </w:rPr>
              <w:tab/>
            </w:r>
            <w:r w:rsidR="00EF4E6B">
              <w:rPr>
                <w:noProof/>
                <w:webHidden/>
              </w:rPr>
              <w:fldChar w:fldCharType="begin"/>
            </w:r>
            <w:r w:rsidR="00EF4E6B">
              <w:rPr>
                <w:noProof/>
                <w:webHidden/>
              </w:rPr>
              <w:instrText xml:space="preserve"> PAGEREF _Toc60747183 \h </w:instrText>
            </w:r>
            <w:r w:rsidR="00EF4E6B">
              <w:rPr>
                <w:noProof/>
                <w:webHidden/>
              </w:rPr>
            </w:r>
            <w:r w:rsidR="00EF4E6B">
              <w:rPr>
                <w:noProof/>
                <w:webHidden/>
              </w:rPr>
              <w:fldChar w:fldCharType="separate"/>
            </w:r>
            <w:r w:rsidR="00EF4E6B">
              <w:rPr>
                <w:noProof/>
                <w:webHidden/>
              </w:rPr>
              <w:t>6</w:t>
            </w:r>
            <w:r w:rsidR="00EF4E6B">
              <w:rPr>
                <w:noProof/>
                <w:webHidden/>
              </w:rPr>
              <w:fldChar w:fldCharType="end"/>
            </w:r>
          </w:hyperlink>
        </w:p>
        <w:p w14:paraId="3C033CDC" w14:textId="77777777" w:rsidR="00EF4E6B" w:rsidRDefault="00834A66">
          <w:pPr>
            <w:pStyle w:val="TOC2"/>
            <w:tabs>
              <w:tab w:val="right" w:leader="dot" w:pos="9350"/>
            </w:tabs>
            <w:rPr>
              <w:rFonts w:eastAsiaTheme="minorEastAsia"/>
              <w:noProof/>
            </w:rPr>
          </w:pPr>
          <w:hyperlink w:anchor="_Toc60747184" w:history="1">
            <w:r w:rsidR="00EF4E6B" w:rsidRPr="003D56FB">
              <w:rPr>
                <w:rStyle w:val="Hyperlink"/>
                <w:rFonts w:ascii="Arial" w:hAnsi="Arial" w:cs="Arial"/>
                <w:noProof/>
              </w:rPr>
              <w:t>Porter’s five</w:t>
            </w:r>
            <w:r w:rsidR="00EF4E6B">
              <w:rPr>
                <w:noProof/>
                <w:webHidden/>
              </w:rPr>
              <w:tab/>
            </w:r>
            <w:r w:rsidR="00EF4E6B">
              <w:rPr>
                <w:noProof/>
                <w:webHidden/>
              </w:rPr>
              <w:fldChar w:fldCharType="begin"/>
            </w:r>
            <w:r w:rsidR="00EF4E6B">
              <w:rPr>
                <w:noProof/>
                <w:webHidden/>
              </w:rPr>
              <w:instrText xml:space="preserve"> PAGEREF _Toc60747184 \h </w:instrText>
            </w:r>
            <w:r w:rsidR="00EF4E6B">
              <w:rPr>
                <w:noProof/>
                <w:webHidden/>
              </w:rPr>
            </w:r>
            <w:r w:rsidR="00EF4E6B">
              <w:rPr>
                <w:noProof/>
                <w:webHidden/>
              </w:rPr>
              <w:fldChar w:fldCharType="separate"/>
            </w:r>
            <w:r w:rsidR="00EF4E6B">
              <w:rPr>
                <w:noProof/>
                <w:webHidden/>
              </w:rPr>
              <w:t>6</w:t>
            </w:r>
            <w:r w:rsidR="00EF4E6B">
              <w:rPr>
                <w:noProof/>
                <w:webHidden/>
              </w:rPr>
              <w:fldChar w:fldCharType="end"/>
            </w:r>
          </w:hyperlink>
        </w:p>
        <w:p w14:paraId="634294FE" w14:textId="77777777" w:rsidR="00EF4E6B" w:rsidRDefault="00834A66">
          <w:pPr>
            <w:pStyle w:val="TOC3"/>
            <w:tabs>
              <w:tab w:val="right" w:leader="dot" w:pos="9350"/>
            </w:tabs>
            <w:rPr>
              <w:rFonts w:eastAsiaTheme="minorEastAsia"/>
              <w:noProof/>
            </w:rPr>
          </w:pPr>
          <w:hyperlink w:anchor="_Toc60747185" w:history="1">
            <w:r w:rsidR="00EF4E6B" w:rsidRPr="003D56FB">
              <w:rPr>
                <w:rStyle w:val="Hyperlink"/>
                <w:rFonts w:ascii="Arial" w:hAnsi="Arial" w:cs="Arial"/>
                <w:noProof/>
              </w:rPr>
              <w:t>Rivals</w:t>
            </w:r>
            <w:r w:rsidR="00EF4E6B">
              <w:rPr>
                <w:noProof/>
                <w:webHidden/>
              </w:rPr>
              <w:tab/>
            </w:r>
            <w:r w:rsidR="00EF4E6B">
              <w:rPr>
                <w:noProof/>
                <w:webHidden/>
              </w:rPr>
              <w:fldChar w:fldCharType="begin"/>
            </w:r>
            <w:r w:rsidR="00EF4E6B">
              <w:rPr>
                <w:noProof/>
                <w:webHidden/>
              </w:rPr>
              <w:instrText xml:space="preserve"> PAGEREF _Toc60747185 \h </w:instrText>
            </w:r>
            <w:r w:rsidR="00EF4E6B">
              <w:rPr>
                <w:noProof/>
                <w:webHidden/>
              </w:rPr>
            </w:r>
            <w:r w:rsidR="00EF4E6B">
              <w:rPr>
                <w:noProof/>
                <w:webHidden/>
              </w:rPr>
              <w:fldChar w:fldCharType="separate"/>
            </w:r>
            <w:r w:rsidR="00EF4E6B">
              <w:rPr>
                <w:noProof/>
                <w:webHidden/>
              </w:rPr>
              <w:t>6</w:t>
            </w:r>
            <w:r w:rsidR="00EF4E6B">
              <w:rPr>
                <w:noProof/>
                <w:webHidden/>
              </w:rPr>
              <w:fldChar w:fldCharType="end"/>
            </w:r>
          </w:hyperlink>
        </w:p>
        <w:p w14:paraId="0C5AC2A5" w14:textId="77777777" w:rsidR="00EF4E6B" w:rsidRDefault="00834A66">
          <w:pPr>
            <w:pStyle w:val="TOC3"/>
            <w:tabs>
              <w:tab w:val="right" w:leader="dot" w:pos="9350"/>
            </w:tabs>
            <w:rPr>
              <w:rFonts w:eastAsiaTheme="minorEastAsia"/>
              <w:noProof/>
            </w:rPr>
          </w:pPr>
          <w:hyperlink w:anchor="_Toc60747186" w:history="1">
            <w:r w:rsidR="00EF4E6B" w:rsidRPr="003D56FB">
              <w:rPr>
                <w:rStyle w:val="Hyperlink"/>
                <w:rFonts w:ascii="Arial" w:hAnsi="Arial" w:cs="Arial"/>
                <w:noProof/>
              </w:rPr>
              <w:t>Threat of substitutes</w:t>
            </w:r>
            <w:r w:rsidR="00EF4E6B">
              <w:rPr>
                <w:noProof/>
                <w:webHidden/>
              </w:rPr>
              <w:tab/>
            </w:r>
            <w:r w:rsidR="00EF4E6B">
              <w:rPr>
                <w:noProof/>
                <w:webHidden/>
              </w:rPr>
              <w:fldChar w:fldCharType="begin"/>
            </w:r>
            <w:r w:rsidR="00EF4E6B">
              <w:rPr>
                <w:noProof/>
                <w:webHidden/>
              </w:rPr>
              <w:instrText xml:space="preserve"> PAGEREF _Toc60747186 \h </w:instrText>
            </w:r>
            <w:r w:rsidR="00EF4E6B">
              <w:rPr>
                <w:noProof/>
                <w:webHidden/>
              </w:rPr>
            </w:r>
            <w:r w:rsidR="00EF4E6B">
              <w:rPr>
                <w:noProof/>
                <w:webHidden/>
              </w:rPr>
              <w:fldChar w:fldCharType="separate"/>
            </w:r>
            <w:r w:rsidR="00EF4E6B">
              <w:rPr>
                <w:noProof/>
                <w:webHidden/>
              </w:rPr>
              <w:t>7</w:t>
            </w:r>
            <w:r w:rsidR="00EF4E6B">
              <w:rPr>
                <w:noProof/>
                <w:webHidden/>
              </w:rPr>
              <w:fldChar w:fldCharType="end"/>
            </w:r>
          </w:hyperlink>
        </w:p>
        <w:p w14:paraId="10E9FCC6" w14:textId="77777777" w:rsidR="00EF4E6B" w:rsidRDefault="00834A66">
          <w:pPr>
            <w:pStyle w:val="TOC3"/>
            <w:tabs>
              <w:tab w:val="right" w:leader="dot" w:pos="9350"/>
            </w:tabs>
            <w:rPr>
              <w:rFonts w:eastAsiaTheme="minorEastAsia"/>
              <w:noProof/>
            </w:rPr>
          </w:pPr>
          <w:hyperlink w:anchor="_Toc60747187" w:history="1">
            <w:r w:rsidR="00EF4E6B" w:rsidRPr="003D56FB">
              <w:rPr>
                <w:rStyle w:val="Hyperlink"/>
                <w:rFonts w:ascii="Arial" w:hAnsi="Arial" w:cs="Arial"/>
                <w:noProof/>
              </w:rPr>
              <w:t>Buyer power</w:t>
            </w:r>
            <w:r w:rsidR="00EF4E6B">
              <w:rPr>
                <w:noProof/>
                <w:webHidden/>
              </w:rPr>
              <w:tab/>
            </w:r>
            <w:r w:rsidR="00EF4E6B">
              <w:rPr>
                <w:noProof/>
                <w:webHidden/>
              </w:rPr>
              <w:fldChar w:fldCharType="begin"/>
            </w:r>
            <w:r w:rsidR="00EF4E6B">
              <w:rPr>
                <w:noProof/>
                <w:webHidden/>
              </w:rPr>
              <w:instrText xml:space="preserve"> PAGEREF _Toc60747187 \h </w:instrText>
            </w:r>
            <w:r w:rsidR="00EF4E6B">
              <w:rPr>
                <w:noProof/>
                <w:webHidden/>
              </w:rPr>
            </w:r>
            <w:r w:rsidR="00EF4E6B">
              <w:rPr>
                <w:noProof/>
                <w:webHidden/>
              </w:rPr>
              <w:fldChar w:fldCharType="separate"/>
            </w:r>
            <w:r w:rsidR="00EF4E6B">
              <w:rPr>
                <w:noProof/>
                <w:webHidden/>
              </w:rPr>
              <w:t>7</w:t>
            </w:r>
            <w:r w:rsidR="00EF4E6B">
              <w:rPr>
                <w:noProof/>
                <w:webHidden/>
              </w:rPr>
              <w:fldChar w:fldCharType="end"/>
            </w:r>
          </w:hyperlink>
        </w:p>
        <w:p w14:paraId="7B9300AF" w14:textId="77777777" w:rsidR="00EF4E6B" w:rsidRDefault="00834A66">
          <w:pPr>
            <w:pStyle w:val="TOC3"/>
            <w:tabs>
              <w:tab w:val="right" w:leader="dot" w:pos="9350"/>
            </w:tabs>
            <w:rPr>
              <w:rFonts w:eastAsiaTheme="minorEastAsia"/>
              <w:noProof/>
            </w:rPr>
          </w:pPr>
          <w:hyperlink w:anchor="_Toc60747188" w:history="1">
            <w:r w:rsidR="00EF4E6B" w:rsidRPr="003D56FB">
              <w:rPr>
                <w:rStyle w:val="Hyperlink"/>
                <w:rFonts w:ascii="Arial" w:hAnsi="Arial" w:cs="Arial"/>
                <w:noProof/>
              </w:rPr>
              <w:t>Supplier power</w:t>
            </w:r>
            <w:r w:rsidR="00EF4E6B">
              <w:rPr>
                <w:noProof/>
                <w:webHidden/>
              </w:rPr>
              <w:tab/>
            </w:r>
            <w:r w:rsidR="00EF4E6B">
              <w:rPr>
                <w:noProof/>
                <w:webHidden/>
              </w:rPr>
              <w:fldChar w:fldCharType="begin"/>
            </w:r>
            <w:r w:rsidR="00EF4E6B">
              <w:rPr>
                <w:noProof/>
                <w:webHidden/>
              </w:rPr>
              <w:instrText xml:space="preserve"> PAGEREF _Toc60747188 \h </w:instrText>
            </w:r>
            <w:r w:rsidR="00EF4E6B">
              <w:rPr>
                <w:noProof/>
                <w:webHidden/>
              </w:rPr>
            </w:r>
            <w:r w:rsidR="00EF4E6B">
              <w:rPr>
                <w:noProof/>
                <w:webHidden/>
              </w:rPr>
              <w:fldChar w:fldCharType="separate"/>
            </w:r>
            <w:r w:rsidR="00EF4E6B">
              <w:rPr>
                <w:noProof/>
                <w:webHidden/>
              </w:rPr>
              <w:t>7</w:t>
            </w:r>
            <w:r w:rsidR="00EF4E6B">
              <w:rPr>
                <w:noProof/>
                <w:webHidden/>
              </w:rPr>
              <w:fldChar w:fldCharType="end"/>
            </w:r>
          </w:hyperlink>
        </w:p>
        <w:p w14:paraId="518E21B9" w14:textId="77777777" w:rsidR="00EF4E6B" w:rsidRDefault="00834A66">
          <w:pPr>
            <w:pStyle w:val="TOC3"/>
            <w:tabs>
              <w:tab w:val="right" w:leader="dot" w:pos="9350"/>
            </w:tabs>
            <w:rPr>
              <w:rFonts w:eastAsiaTheme="minorEastAsia"/>
              <w:noProof/>
            </w:rPr>
          </w:pPr>
          <w:hyperlink w:anchor="_Toc60747189" w:history="1">
            <w:r w:rsidR="00EF4E6B" w:rsidRPr="003D56FB">
              <w:rPr>
                <w:rStyle w:val="Hyperlink"/>
                <w:rFonts w:ascii="Arial" w:hAnsi="Arial" w:cs="Arial"/>
                <w:noProof/>
              </w:rPr>
              <w:t>The threat of new entry</w:t>
            </w:r>
            <w:r w:rsidR="00EF4E6B">
              <w:rPr>
                <w:noProof/>
                <w:webHidden/>
              </w:rPr>
              <w:tab/>
            </w:r>
            <w:r w:rsidR="00EF4E6B">
              <w:rPr>
                <w:noProof/>
                <w:webHidden/>
              </w:rPr>
              <w:fldChar w:fldCharType="begin"/>
            </w:r>
            <w:r w:rsidR="00EF4E6B">
              <w:rPr>
                <w:noProof/>
                <w:webHidden/>
              </w:rPr>
              <w:instrText xml:space="preserve"> PAGEREF _Toc60747189 \h </w:instrText>
            </w:r>
            <w:r w:rsidR="00EF4E6B">
              <w:rPr>
                <w:noProof/>
                <w:webHidden/>
              </w:rPr>
            </w:r>
            <w:r w:rsidR="00EF4E6B">
              <w:rPr>
                <w:noProof/>
                <w:webHidden/>
              </w:rPr>
              <w:fldChar w:fldCharType="separate"/>
            </w:r>
            <w:r w:rsidR="00EF4E6B">
              <w:rPr>
                <w:noProof/>
                <w:webHidden/>
              </w:rPr>
              <w:t>7</w:t>
            </w:r>
            <w:r w:rsidR="00EF4E6B">
              <w:rPr>
                <w:noProof/>
                <w:webHidden/>
              </w:rPr>
              <w:fldChar w:fldCharType="end"/>
            </w:r>
          </w:hyperlink>
        </w:p>
        <w:p w14:paraId="54B0A2A1" w14:textId="77777777" w:rsidR="00EF4E6B" w:rsidRDefault="00834A66">
          <w:pPr>
            <w:pStyle w:val="TOC2"/>
            <w:tabs>
              <w:tab w:val="right" w:leader="dot" w:pos="9350"/>
            </w:tabs>
            <w:rPr>
              <w:rFonts w:eastAsiaTheme="minorEastAsia"/>
              <w:noProof/>
            </w:rPr>
          </w:pPr>
          <w:hyperlink w:anchor="_Toc60747190" w:history="1">
            <w:r w:rsidR="00EF4E6B" w:rsidRPr="003D56FB">
              <w:rPr>
                <w:rStyle w:val="Hyperlink"/>
                <w:rFonts w:ascii="Arial" w:hAnsi="Arial" w:cs="Arial"/>
                <w:noProof/>
              </w:rPr>
              <w:t>Cultural web</w:t>
            </w:r>
            <w:r w:rsidR="00EF4E6B">
              <w:rPr>
                <w:noProof/>
                <w:webHidden/>
              </w:rPr>
              <w:tab/>
            </w:r>
            <w:r w:rsidR="00EF4E6B">
              <w:rPr>
                <w:noProof/>
                <w:webHidden/>
              </w:rPr>
              <w:fldChar w:fldCharType="begin"/>
            </w:r>
            <w:r w:rsidR="00EF4E6B">
              <w:rPr>
                <w:noProof/>
                <w:webHidden/>
              </w:rPr>
              <w:instrText xml:space="preserve"> PAGEREF _Toc60747190 \h </w:instrText>
            </w:r>
            <w:r w:rsidR="00EF4E6B">
              <w:rPr>
                <w:noProof/>
                <w:webHidden/>
              </w:rPr>
            </w:r>
            <w:r w:rsidR="00EF4E6B">
              <w:rPr>
                <w:noProof/>
                <w:webHidden/>
              </w:rPr>
              <w:fldChar w:fldCharType="separate"/>
            </w:r>
            <w:r w:rsidR="00EF4E6B">
              <w:rPr>
                <w:noProof/>
                <w:webHidden/>
              </w:rPr>
              <w:t>8</w:t>
            </w:r>
            <w:r w:rsidR="00EF4E6B">
              <w:rPr>
                <w:noProof/>
                <w:webHidden/>
              </w:rPr>
              <w:fldChar w:fldCharType="end"/>
            </w:r>
          </w:hyperlink>
        </w:p>
        <w:p w14:paraId="175BCDF6" w14:textId="77777777" w:rsidR="00EF4E6B" w:rsidRDefault="00834A66">
          <w:pPr>
            <w:pStyle w:val="TOC3"/>
            <w:tabs>
              <w:tab w:val="right" w:leader="dot" w:pos="9350"/>
            </w:tabs>
            <w:rPr>
              <w:rFonts w:eastAsiaTheme="minorEastAsia"/>
              <w:noProof/>
            </w:rPr>
          </w:pPr>
          <w:hyperlink w:anchor="_Toc60747191" w:history="1">
            <w:r w:rsidR="00EF4E6B" w:rsidRPr="003D56FB">
              <w:rPr>
                <w:rStyle w:val="Hyperlink"/>
                <w:rFonts w:ascii="Arial" w:hAnsi="Arial" w:cs="Arial"/>
                <w:noProof/>
              </w:rPr>
              <w:t>Stories</w:t>
            </w:r>
            <w:r w:rsidR="00EF4E6B">
              <w:rPr>
                <w:noProof/>
                <w:webHidden/>
              </w:rPr>
              <w:tab/>
            </w:r>
            <w:r w:rsidR="00EF4E6B">
              <w:rPr>
                <w:noProof/>
                <w:webHidden/>
              </w:rPr>
              <w:fldChar w:fldCharType="begin"/>
            </w:r>
            <w:r w:rsidR="00EF4E6B">
              <w:rPr>
                <w:noProof/>
                <w:webHidden/>
              </w:rPr>
              <w:instrText xml:space="preserve"> PAGEREF _Toc60747191 \h </w:instrText>
            </w:r>
            <w:r w:rsidR="00EF4E6B">
              <w:rPr>
                <w:noProof/>
                <w:webHidden/>
              </w:rPr>
            </w:r>
            <w:r w:rsidR="00EF4E6B">
              <w:rPr>
                <w:noProof/>
                <w:webHidden/>
              </w:rPr>
              <w:fldChar w:fldCharType="separate"/>
            </w:r>
            <w:r w:rsidR="00EF4E6B">
              <w:rPr>
                <w:noProof/>
                <w:webHidden/>
              </w:rPr>
              <w:t>8</w:t>
            </w:r>
            <w:r w:rsidR="00EF4E6B">
              <w:rPr>
                <w:noProof/>
                <w:webHidden/>
              </w:rPr>
              <w:fldChar w:fldCharType="end"/>
            </w:r>
          </w:hyperlink>
        </w:p>
        <w:p w14:paraId="37F9172E" w14:textId="77777777" w:rsidR="00EF4E6B" w:rsidRDefault="00834A66">
          <w:pPr>
            <w:pStyle w:val="TOC3"/>
            <w:tabs>
              <w:tab w:val="right" w:leader="dot" w:pos="9350"/>
            </w:tabs>
            <w:rPr>
              <w:rFonts w:eastAsiaTheme="minorEastAsia"/>
              <w:noProof/>
            </w:rPr>
          </w:pPr>
          <w:hyperlink w:anchor="_Toc60747192" w:history="1">
            <w:r w:rsidR="00EF4E6B" w:rsidRPr="003D56FB">
              <w:rPr>
                <w:rStyle w:val="Hyperlink"/>
                <w:rFonts w:ascii="Arial" w:hAnsi="Arial" w:cs="Arial"/>
                <w:noProof/>
              </w:rPr>
              <w:t>Symbols</w:t>
            </w:r>
            <w:r w:rsidR="00EF4E6B">
              <w:rPr>
                <w:noProof/>
                <w:webHidden/>
              </w:rPr>
              <w:tab/>
            </w:r>
            <w:r w:rsidR="00EF4E6B">
              <w:rPr>
                <w:noProof/>
                <w:webHidden/>
              </w:rPr>
              <w:fldChar w:fldCharType="begin"/>
            </w:r>
            <w:r w:rsidR="00EF4E6B">
              <w:rPr>
                <w:noProof/>
                <w:webHidden/>
              </w:rPr>
              <w:instrText xml:space="preserve"> PAGEREF _Toc60747192 \h </w:instrText>
            </w:r>
            <w:r w:rsidR="00EF4E6B">
              <w:rPr>
                <w:noProof/>
                <w:webHidden/>
              </w:rPr>
            </w:r>
            <w:r w:rsidR="00EF4E6B">
              <w:rPr>
                <w:noProof/>
                <w:webHidden/>
              </w:rPr>
              <w:fldChar w:fldCharType="separate"/>
            </w:r>
            <w:r w:rsidR="00EF4E6B">
              <w:rPr>
                <w:noProof/>
                <w:webHidden/>
              </w:rPr>
              <w:t>9</w:t>
            </w:r>
            <w:r w:rsidR="00EF4E6B">
              <w:rPr>
                <w:noProof/>
                <w:webHidden/>
              </w:rPr>
              <w:fldChar w:fldCharType="end"/>
            </w:r>
          </w:hyperlink>
        </w:p>
        <w:p w14:paraId="69FB1E1E" w14:textId="77777777" w:rsidR="00EF4E6B" w:rsidRDefault="00834A66">
          <w:pPr>
            <w:pStyle w:val="TOC3"/>
            <w:tabs>
              <w:tab w:val="right" w:leader="dot" w:pos="9350"/>
            </w:tabs>
            <w:rPr>
              <w:rFonts w:eastAsiaTheme="minorEastAsia"/>
              <w:noProof/>
            </w:rPr>
          </w:pPr>
          <w:hyperlink w:anchor="_Toc60747193" w:history="1">
            <w:r w:rsidR="00EF4E6B" w:rsidRPr="003D56FB">
              <w:rPr>
                <w:rStyle w:val="Hyperlink"/>
                <w:rFonts w:ascii="Arial" w:hAnsi="Arial" w:cs="Arial"/>
                <w:noProof/>
              </w:rPr>
              <w:t>Organization structure</w:t>
            </w:r>
            <w:r w:rsidR="00EF4E6B">
              <w:rPr>
                <w:noProof/>
                <w:webHidden/>
              </w:rPr>
              <w:tab/>
            </w:r>
            <w:r w:rsidR="00EF4E6B">
              <w:rPr>
                <w:noProof/>
                <w:webHidden/>
              </w:rPr>
              <w:fldChar w:fldCharType="begin"/>
            </w:r>
            <w:r w:rsidR="00EF4E6B">
              <w:rPr>
                <w:noProof/>
                <w:webHidden/>
              </w:rPr>
              <w:instrText xml:space="preserve"> PAGEREF _Toc60747193 \h </w:instrText>
            </w:r>
            <w:r w:rsidR="00EF4E6B">
              <w:rPr>
                <w:noProof/>
                <w:webHidden/>
              </w:rPr>
            </w:r>
            <w:r w:rsidR="00EF4E6B">
              <w:rPr>
                <w:noProof/>
                <w:webHidden/>
              </w:rPr>
              <w:fldChar w:fldCharType="separate"/>
            </w:r>
            <w:r w:rsidR="00EF4E6B">
              <w:rPr>
                <w:noProof/>
                <w:webHidden/>
              </w:rPr>
              <w:t>9</w:t>
            </w:r>
            <w:r w:rsidR="00EF4E6B">
              <w:rPr>
                <w:noProof/>
                <w:webHidden/>
              </w:rPr>
              <w:fldChar w:fldCharType="end"/>
            </w:r>
          </w:hyperlink>
        </w:p>
        <w:p w14:paraId="61BF6001" w14:textId="77777777" w:rsidR="00EF4E6B" w:rsidRDefault="00834A66">
          <w:pPr>
            <w:pStyle w:val="TOC3"/>
            <w:tabs>
              <w:tab w:val="right" w:leader="dot" w:pos="9350"/>
            </w:tabs>
            <w:rPr>
              <w:rFonts w:eastAsiaTheme="minorEastAsia"/>
              <w:noProof/>
            </w:rPr>
          </w:pPr>
          <w:hyperlink w:anchor="_Toc60747194" w:history="1">
            <w:r w:rsidR="00EF4E6B" w:rsidRPr="003D56FB">
              <w:rPr>
                <w:rStyle w:val="Hyperlink"/>
                <w:rFonts w:ascii="Arial" w:hAnsi="Arial" w:cs="Arial"/>
                <w:noProof/>
              </w:rPr>
              <w:t>Control systems</w:t>
            </w:r>
            <w:r w:rsidR="00EF4E6B">
              <w:rPr>
                <w:noProof/>
                <w:webHidden/>
              </w:rPr>
              <w:tab/>
            </w:r>
            <w:r w:rsidR="00EF4E6B">
              <w:rPr>
                <w:noProof/>
                <w:webHidden/>
              </w:rPr>
              <w:fldChar w:fldCharType="begin"/>
            </w:r>
            <w:r w:rsidR="00EF4E6B">
              <w:rPr>
                <w:noProof/>
                <w:webHidden/>
              </w:rPr>
              <w:instrText xml:space="preserve"> PAGEREF _Toc60747194 \h </w:instrText>
            </w:r>
            <w:r w:rsidR="00EF4E6B">
              <w:rPr>
                <w:noProof/>
                <w:webHidden/>
              </w:rPr>
            </w:r>
            <w:r w:rsidR="00EF4E6B">
              <w:rPr>
                <w:noProof/>
                <w:webHidden/>
              </w:rPr>
              <w:fldChar w:fldCharType="separate"/>
            </w:r>
            <w:r w:rsidR="00EF4E6B">
              <w:rPr>
                <w:noProof/>
                <w:webHidden/>
              </w:rPr>
              <w:t>9</w:t>
            </w:r>
            <w:r w:rsidR="00EF4E6B">
              <w:rPr>
                <w:noProof/>
                <w:webHidden/>
              </w:rPr>
              <w:fldChar w:fldCharType="end"/>
            </w:r>
          </w:hyperlink>
        </w:p>
        <w:p w14:paraId="05D2F0EA" w14:textId="77777777" w:rsidR="00EF4E6B" w:rsidRDefault="00834A66">
          <w:pPr>
            <w:pStyle w:val="TOC3"/>
            <w:tabs>
              <w:tab w:val="right" w:leader="dot" w:pos="9350"/>
            </w:tabs>
            <w:rPr>
              <w:rFonts w:eastAsiaTheme="minorEastAsia"/>
              <w:noProof/>
            </w:rPr>
          </w:pPr>
          <w:hyperlink w:anchor="_Toc60747195" w:history="1">
            <w:r w:rsidR="00EF4E6B" w:rsidRPr="003D56FB">
              <w:rPr>
                <w:rStyle w:val="Hyperlink"/>
                <w:rFonts w:ascii="Arial" w:hAnsi="Arial" w:cs="Arial"/>
                <w:noProof/>
              </w:rPr>
              <w:t>Power structure</w:t>
            </w:r>
            <w:r w:rsidR="00EF4E6B">
              <w:rPr>
                <w:noProof/>
                <w:webHidden/>
              </w:rPr>
              <w:tab/>
            </w:r>
            <w:r w:rsidR="00EF4E6B">
              <w:rPr>
                <w:noProof/>
                <w:webHidden/>
              </w:rPr>
              <w:fldChar w:fldCharType="begin"/>
            </w:r>
            <w:r w:rsidR="00EF4E6B">
              <w:rPr>
                <w:noProof/>
                <w:webHidden/>
              </w:rPr>
              <w:instrText xml:space="preserve"> PAGEREF _Toc60747195 \h </w:instrText>
            </w:r>
            <w:r w:rsidR="00EF4E6B">
              <w:rPr>
                <w:noProof/>
                <w:webHidden/>
              </w:rPr>
            </w:r>
            <w:r w:rsidR="00EF4E6B">
              <w:rPr>
                <w:noProof/>
                <w:webHidden/>
              </w:rPr>
              <w:fldChar w:fldCharType="separate"/>
            </w:r>
            <w:r w:rsidR="00EF4E6B">
              <w:rPr>
                <w:noProof/>
                <w:webHidden/>
              </w:rPr>
              <w:t>9</w:t>
            </w:r>
            <w:r w:rsidR="00EF4E6B">
              <w:rPr>
                <w:noProof/>
                <w:webHidden/>
              </w:rPr>
              <w:fldChar w:fldCharType="end"/>
            </w:r>
          </w:hyperlink>
        </w:p>
        <w:p w14:paraId="0870FFBA" w14:textId="77777777" w:rsidR="00EF4E6B" w:rsidRDefault="00834A66">
          <w:pPr>
            <w:pStyle w:val="TOC1"/>
            <w:tabs>
              <w:tab w:val="right" w:leader="dot" w:pos="9350"/>
            </w:tabs>
            <w:rPr>
              <w:rFonts w:eastAsiaTheme="minorEastAsia"/>
              <w:noProof/>
            </w:rPr>
          </w:pPr>
          <w:hyperlink w:anchor="_Toc60747196" w:history="1">
            <w:r w:rsidR="00EF4E6B" w:rsidRPr="003D56FB">
              <w:rPr>
                <w:rStyle w:val="Hyperlink"/>
                <w:rFonts w:ascii="Arial" w:hAnsi="Arial" w:cs="Arial"/>
                <w:noProof/>
              </w:rPr>
              <w:t>How do broader external environmental factors, along with COVID-19, affect organizational culture and its performance?</w:t>
            </w:r>
            <w:r w:rsidR="00EF4E6B">
              <w:rPr>
                <w:noProof/>
                <w:webHidden/>
              </w:rPr>
              <w:tab/>
            </w:r>
            <w:r w:rsidR="00EF4E6B">
              <w:rPr>
                <w:noProof/>
                <w:webHidden/>
              </w:rPr>
              <w:fldChar w:fldCharType="begin"/>
            </w:r>
            <w:r w:rsidR="00EF4E6B">
              <w:rPr>
                <w:noProof/>
                <w:webHidden/>
              </w:rPr>
              <w:instrText xml:space="preserve"> PAGEREF _Toc60747196 \h </w:instrText>
            </w:r>
            <w:r w:rsidR="00EF4E6B">
              <w:rPr>
                <w:noProof/>
                <w:webHidden/>
              </w:rPr>
            </w:r>
            <w:r w:rsidR="00EF4E6B">
              <w:rPr>
                <w:noProof/>
                <w:webHidden/>
              </w:rPr>
              <w:fldChar w:fldCharType="separate"/>
            </w:r>
            <w:r w:rsidR="00EF4E6B">
              <w:rPr>
                <w:noProof/>
                <w:webHidden/>
              </w:rPr>
              <w:t>10</w:t>
            </w:r>
            <w:r w:rsidR="00EF4E6B">
              <w:rPr>
                <w:noProof/>
                <w:webHidden/>
              </w:rPr>
              <w:fldChar w:fldCharType="end"/>
            </w:r>
          </w:hyperlink>
        </w:p>
        <w:p w14:paraId="720F3751" w14:textId="77777777" w:rsidR="00EF4E6B" w:rsidRDefault="00834A66">
          <w:pPr>
            <w:pStyle w:val="TOC2"/>
            <w:tabs>
              <w:tab w:val="right" w:leader="dot" w:pos="9350"/>
            </w:tabs>
            <w:rPr>
              <w:rFonts w:eastAsiaTheme="minorEastAsia"/>
              <w:noProof/>
            </w:rPr>
          </w:pPr>
          <w:hyperlink w:anchor="_Toc60747197" w:history="1">
            <w:r w:rsidR="00EF4E6B" w:rsidRPr="003D56FB">
              <w:rPr>
                <w:rStyle w:val="Hyperlink"/>
                <w:rFonts w:ascii="Arial" w:hAnsi="Arial" w:cs="Arial"/>
                <w:noProof/>
              </w:rPr>
              <w:t>PESTLE FACTORS</w:t>
            </w:r>
            <w:r w:rsidR="00EF4E6B">
              <w:rPr>
                <w:noProof/>
                <w:webHidden/>
              </w:rPr>
              <w:tab/>
            </w:r>
            <w:r w:rsidR="00EF4E6B">
              <w:rPr>
                <w:noProof/>
                <w:webHidden/>
              </w:rPr>
              <w:fldChar w:fldCharType="begin"/>
            </w:r>
            <w:r w:rsidR="00EF4E6B">
              <w:rPr>
                <w:noProof/>
                <w:webHidden/>
              </w:rPr>
              <w:instrText xml:space="preserve"> PAGEREF _Toc60747197 \h </w:instrText>
            </w:r>
            <w:r w:rsidR="00EF4E6B">
              <w:rPr>
                <w:noProof/>
                <w:webHidden/>
              </w:rPr>
            </w:r>
            <w:r w:rsidR="00EF4E6B">
              <w:rPr>
                <w:noProof/>
                <w:webHidden/>
              </w:rPr>
              <w:fldChar w:fldCharType="separate"/>
            </w:r>
            <w:r w:rsidR="00EF4E6B">
              <w:rPr>
                <w:noProof/>
                <w:webHidden/>
              </w:rPr>
              <w:t>10</w:t>
            </w:r>
            <w:r w:rsidR="00EF4E6B">
              <w:rPr>
                <w:noProof/>
                <w:webHidden/>
              </w:rPr>
              <w:fldChar w:fldCharType="end"/>
            </w:r>
          </w:hyperlink>
        </w:p>
        <w:p w14:paraId="4CCA19D5" w14:textId="77777777" w:rsidR="00EF4E6B" w:rsidRDefault="00834A66">
          <w:pPr>
            <w:pStyle w:val="TOC3"/>
            <w:tabs>
              <w:tab w:val="right" w:leader="dot" w:pos="9350"/>
            </w:tabs>
            <w:rPr>
              <w:rFonts w:eastAsiaTheme="minorEastAsia"/>
              <w:noProof/>
            </w:rPr>
          </w:pPr>
          <w:hyperlink w:anchor="_Toc60747198" w:history="1">
            <w:r w:rsidR="00EF4E6B" w:rsidRPr="003D56FB">
              <w:rPr>
                <w:rStyle w:val="Hyperlink"/>
                <w:rFonts w:ascii="Arial" w:hAnsi="Arial" w:cs="Arial"/>
                <w:noProof/>
              </w:rPr>
              <w:t>Political Factor</w:t>
            </w:r>
            <w:r w:rsidR="00EF4E6B">
              <w:rPr>
                <w:noProof/>
                <w:webHidden/>
              </w:rPr>
              <w:tab/>
            </w:r>
            <w:r w:rsidR="00EF4E6B">
              <w:rPr>
                <w:noProof/>
                <w:webHidden/>
              </w:rPr>
              <w:fldChar w:fldCharType="begin"/>
            </w:r>
            <w:r w:rsidR="00EF4E6B">
              <w:rPr>
                <w:noProof/>
                <w:webHidden/>
              </w:rPr>
              <w:instrText xml:space="preserve"> PAGEREF _Toc60747198 \h </w:instrText>
            </w:r>
            <w:r w:rsidR="00EF4E6B">
              <w:rPr>
                <w:noProof/>
                <w:webHidden/>
              </w:rPr>
            </w:r>
            <w:r w:rsidR="00EF4E6B">
              <w:rPr>
                <w:noProof/>
                <w:webHidden/>
              </w:rPr>
              <w:fldChar w:fldCharType="separate"/>
            </w:r>
            <w:r w:rsidR="00EF4E6B">
              <w:rPr>
                <w:noProof/>
                <w:webHidden/>
              </w:rPr>
              <w:t>10</w:t>
            </w:r>
            <w:r w:rsidR="00EF4E6B">
              <w:rPr>
                <w:noProof/>
                <w:webHidden/>
              </w:rPr>
              <w:fldChar w:fldCharType="end"/>
            </w:r>
          </w:hyperlink>
        </w:p>
        <w:p w14:paraId="004DE084" w14:textId="77777777" w:rsidR="00EF4E6B" w:rsidRDefault="00834A66">
          <w:pPr>
            <w:pStyle w:val="TOC3"/>
            <w:tabs>
              <w:tab w:val="right" w:leader="dot" w:pos="9350"/>
            </w:tabs>
            <w:rPr>
              <w:rFonts w:eastAsiaTheme="minorEastAsia"/>
              <w:noProof/>
            </w:rPr>
          </w:pPr>
          <w:hyperlink w:anchor="_Toc60747199" w:history="1">
            <w:r w:rsidR="00EF4E6B" w:rsidRPr="003D56FB">
              <w:rPr>
                <w:rStyle w:val="Hyperlink"/>
                <w:rFonts w:ascii="Arial" w:hAnsi="Arial" w:cs="Arial"/>
                <w:noProof/>
              </w:rPr>
              <w:t>Economic factors</w:t>
            </w:r>
            <w:r w:rsidR="00EF4E6B">
              <w:rPr>
                <w:noProof/>
                <w:webHidden/>
              </w:rPr>
              <w:tab/>
            </w:r>
            <w:r w:rsidR="00EF4E6B">
              <w:rPr>
                <w:noProof/>
                <w:webHidden/>
              </w:rPr>
              <w:fldChar w:fldCharType="begin"/>
            </w:r>
            <w:r w:rsidR="00EF4E6B">
              <w:rPr>
                <w:noProof/>
                <w:webHidden/>
              </w:rPr>
              <w:instrText xml:space="preserve"> PAGEREF _Toc60747199 \h </w:instrText>
            </w:r>
            <w:r w:rsidR="00EF4E6B">
              <w:rPr>
                <w:noProof/>
                <w:webHidden/>
              </w:rPr>
            </w:r>
            <w:r w:rsidR="00EF4E6B">
              <w:rPr>
                <w:noProof/>
                <w:webHidden/>
              </w:rPr>
              <w:fldChar w:fldCharType="separate"/>
            </w:r>
            <w:r w:rsidR="00EF4E6B">
              <w:rPr>
                <w:noProof/>
                <w:webHidden/>
              </w:rPr>
              <w:t>10</w:t>
            </w:r>
            <w:r w:rsidR="00EF4E6B">
              <w:rPr>
                <w:noProof/>
                <w:webHidden/>
              </w:rPr>
              <w:fldChar w:fldCharType="end"/>
            </w:r>
          </w:hyperlink>
        </w:p>
        <w:p w14:paraId="46AADD27" w14:textId="77777777" w:rsidR="00EF4E6B" w:rsidRDefault="00834A66">
          <w:pPr>
            <w:pStyle w:val="TOC3"/>
            <w:tabs>
              <w:tab w:val="right" w:leader="dot" w:pos="9350"/>
            </w:tabs>
            <w:rPr>
              <w:rFonts w:eastAsiaTheme="minorEastAsia"/>
              <w:noProof/>
            </w:rPr>
          </w:pPr>
          <w:hyperlink w:anchor="_Toc60747200" w:history="1">
            <w:r w:rsidR="00EF4E6B" w:rsidRPr="003D56FB">
              <w:rPr>
                <w:rStyle w:val="Hyperlink"/>
                <w:rFonts w:ascii="Arial" w:hAnsi="Arial" w:cs="Arial"/>
                <w:noProof/>
              </w:rPr>
              <w:t>Technological factors</w:t>
            </w:r>
            <w:r w:rsidR="00EF4E6B">
              <w:rPr>
                <w:noProof/>
                <w:webHidden/>
              </w:rPr>
              <w:tab/>
            </w:r>
            <w:r w:rsidR="00EF4E6B">
              <w:rPr>
                <w:noProof/>
                <w:webHidden/>
              </w:rPr>
              <w:fldChar w:fldCharType="begin"/>
            </w:r>
            <w:r w:rsidR="00EF4E6B">
              <w:rPr>
                <w:noProof/>
                <w:webHidden/>
              </w:rPr>
              <w:instrText xml:space="preserve"> PAGEREF _Toc60747200 \h </w:instrText>
            </w:r>
            <w:r w:rsidR="00EF4E6B">
              <w:rPr>
                <w:noProof/>
                <w:webHidden/>
              </w:rPr>
            </w:r>
            <w:r w:rsidR="00EF4E6B">
              <w:rPr>
                <w:noProof/>
                <w:webHidden/>
              </w:rPr>
              <w:fldChar w:fldCharType="separate"/>
            </w:r>
            <w:r w:rsidR="00EF4E6B">
              <w:rPr>
                <w:noProof/>
                <w:webHidden/>
              </w:rPr>
              <w:t>11</w:t>
            </w:r>
            <w:r w:rsidR="00EF4E6B">
              <w:rPr>
                <w:noProof/>
                <w:webHidden/>
              </w:rPr>
              <w:fldChar w:fldCharType="end"/>
            </w:r>
          </w:hyperlink>
        </w:p>
        <w:p w14:paraId="23F2F9A9" w14:textId="77777777" w:rsidR="00EF4E6B" w:rsidRDefault="00834A66">
          <w:pPr>
            <w:pStyle w:val="TOC3"/>
            <w:tabs>
              <w:tab w:val="right" w:leader="dot" w:pos="9350"/>
            </w:tabs>
            <w:rPr>
              <w:rFonts w:eastAsiaTheme="minorEastAsia"/>
              <w:noProof/>
            </w:rPr>
          </w:pPr>
          <w:hyperlink w:anchor="_Toc60747201" w:history="1">
            <w:r w:rsidR="00EF4E6B" w:rsidRPr="003D56FB">
              <w:rPr>
                <w:rStyle w:val="Hyperlink"/>
                <w:rFonts w:ascii="Arial" w:hAnsi="Arial" w:cs="Arial"/>
                <w:noProof/>
              </w:rPr>
              <w:t>Social factors</w:t>
            </w:r>
            <w:r w:rsidR="00EF4E6B">
              <w:rPr>
                <w:noProof/>
                <w:webHidden/>
              </w:rPr>
              <w:tab/>
            </w:r>
            <w:r w:rsidR="00EF4E6B">
              <w:rPr>
                <w:noProof/>
                <w:webHidden/>
              </w:rPr>
              <w:fldChar w:fldCharType="begin"/>
            </w:r>
            <w:r w:rsidR="00EF4E6B">
              <w:rPr>
                <w:noProof/>
                <w:webHidden/>
              </w:rPr>
              <w:instrText xml:space="preserve"> PAGEREF _Toc60747201 \h </w:instrText>
            </w:r>
            <w:r w:rsidR="00EF4E6B">
              <w:rPr>
                <w:noProof/>
                <w:webHidden/>
              </w:rPr>
            </w:r>
            <w:r w:rsidR="00EF4E6B">
              <w:rPr>
                <w:noProof/>
                <w:webHidden/>
              </w:rPr>
              <w:fldChar w:fldCharType="separate"/>
            </w:r>
            <w:r w:rsidR="00EF4E6B">
              <w:rPr>
                <w:noProof/>
                <w:webHidden/>
              </w:rPr>
              <w:t>11</w:t>
            </w:r>
            <w:r w:rsidR="00EF4E6B">
              <w:rPr>
                <w:noProof/>
                <w:webHidden/>
              </w:rPr>
              <w:fldChar w:fldCharType="end"/>
            </w:r>
          </w:hyperlink>
        </w:p>
        <w:p w14:paraId="3B609E1D" w14:textId="77777777" w:rsidR="00EF4E6B" w:rsidRDefault="00834A66">
          <w:pPr>
            <w:pStyle w:val="TOC3"/>
            <w:tabs>
              <w:tab w:val="right" w:leader="dot" w:pos="9350"/>
            </w:tabs>
            <w:rPr>
              <w:rFonts w:eastAsiaTheme="minorEastAsia"/>
              <w:noProof/>
            </w:rPr>
          </w:pPr>
          <w:hyperlink w:anchor="_Toc60747202" w:history="1">
            <w:r w:rsidR="00EF4E6B" w:rsidRPr="003D56FB">
              <w:rPr>
                <w:rStyle w:val="Hyperlink"/>
                <w:rFonts w:ascii="Arial" w:hAnsi="Arial" w:cs="Arial"/>
                <w:noProof/>
              </w:rPr>
              <w:t>Legal factors</w:t>
            </w:r>
            <w:r w:rsidR="00EF4E6B">
              <w:rPr>
                <w:noProof/>
                <w:webHidden/>
              </w:rPr>
              <w:tab/>
            </w:r>
            <w:r w:rsidR="00EF4E6B">
              <w:rPr>
                <w:noProof/>
                <w:webHidden/>
              </w:rPr>
              <w:fldChar w:fldCharType="begin"/>
            </w:r>
            <w:r w:rsidR="00EF4E6B">
              <w:rPr>
                <w:noProof/>
                <w:webHidden/>
              </w:rPr>
              <w:instrText xml:space="preserve"> PAGEREF _Toc60747202 \h </w:instrText>
            </w:r>
            <w:r w:rsidR="00EF4E6B">
              <w:rPr>
                <w:noProof/>
                <w:webHidden/>
              </w:rPr>
            </w:r>
            <w:r w:rsidR="00EF4E6B">
              <w:rPr>
                <w:noProof/>
                <w:webHidden/>
              </w:rPr>
              <w:fldChar w:fldCharType="separate"/>
            </w:r>
            <w:r w:rsidR="00EF4E6B">
              <w:rPr>
                <w:noProof/>
                <w:webHidden/>
              </w:rPr>
              <w:t>11</w:t>
            </w:r>
            <w:r w:rsidR="00EF4E6B">
              <w:rPr>
                <w:noProof/>
                <w:webHidden/>
              </w:rPr>
              <w:fldChar w:fldCharType="end"/>
            </w:r>
          </w:hyperlink>
        </w:p>
        <w:p w14:paraId="049E9096" w14:textId="77777777" w:rsidR="00EF4E6B" w:rsidRDefault="00834A66">
          <w:pPr>
            <w:pStyle w:val="TOC3"/>
            <w:tabs>
              <w:tab w:val="right" w:leader="dot" w:pos="9350"/>
            </w:tabs>
            <w:rPr>
              <w:rFonts w:eastAsiaTheme="minorEastAsia"/>
              <w:noProof/>
            </w:rPr>
          </w:pPr>
          <w:hyperlink w:anchor="_Toc60747203" w:history="1">
            <w:r w:rsidR="00EF4E6B" w:rsidRPr="003D56FB">
              <w:rPr>
                <w:rStyle w:val="Hyperlink"/>
                <w:rFonts w:ascii="Arial" w:hAnsi="Arial" w:cs="Arial"/>
                <w:noProof/>
              </w:rPr>
              <w:t>Environmental factor</w:t>
            </w:r>
            <w:r w:rsidR="00EF4E6B">
              <w:rPr>
                <w:noProof/>
                <w:webHidden/>
              </w:rPr>
              <w:tab/>
            </w:r>
            <w:r w:rsidR="00EF4E6B">
              <w:rPr>
                <w:noProof/>
                <w:webHidden/>
              </w:rPr>
              <w:fldChar w:fldCharType="begin"/>
            </w:r>
            <w:r w:rsidR="00EF4E6B">
              <w:rPr>
                <w:noProof/>
                <w:webHidden/>
              </w:rPr>
              <w:instrText xml:space="preserve"> PAGEREF _Toc60747203 \h </w:instrText>
            </w:r>
            <w:r w:rsidR="00EF4E6B">
              <w:rPr>
                <w:noProof/>
                <w:webHidden/>
              </w:rPr>
            </w:r>
            <w:r w:rsidR="00EF4E6B">
              <w:rPr>
                <w:noProof/>
                <w:webHidden/>
              </w:rPr>
              <w:fldChar w:fldCharType="separate"/>
            </w:r>
            <w:r w:rsidR="00EF4E6B">
              <w:rPr>
                <w:noProof/>
                <w:webHidden/>
              </w:rPr>
              <w:t>12</w:t>
            </w:r>
            <w:r w:rsidR="00EF4E6B">
              <w:rPr>
                <w:noProof/>
                <w:webHidden/>
              </w:rPr>
              <w:fldChar w:fldCharType="end"/>
            </w:r>
          </w:hyperlink>
        </w:p>
        <w:p w14:paraId="521D79FF" w14:textId="77777777" w:rsidR="00EF4E6B" w:rsidRDefault="00834A66">
          <w:pPr>
            <w:pStyle w:val="TOC2"/>
            <w:tabs>
              <w:tab w:val="right" w:leader="dot" w:pos="9350"/>
            </w:tabs>
            <w:rPr>
              <w:rFonts w:eastAsiaTheme="minorEastAsia"/>
              <w:noProof/>
            </w:rPr>
          </w:pPr>
          <w:hyperlink w:anchor="_Toc60747204" w:history="1">
            <w:r w:rsidR="00EF4E6B" w:rsidRPr="003D56FB">
              <w:rPr>
                <w:rStyle w:val="Hyperlink"/>
                <w:rFonts w:ascii="Arial" w:hAnsi="Arial" w:cs="Arial"/>
                <w:noProof/>
              </w:rPr>
              <w:t>Porters five</w:t>
            </w:r>
            <w:r w:rsidR="00EF4E6B">
              <w:rPr>
                <w:noProof/>
                <w:webHidden/>
              </w:rPr>
              <w:tab/>
            </w:r>
            <w:r w:rsidR="00EF4E6B">
              <w:rPr>
                <w:noProof/>
                <w:webHidden/>
              </w:rPr>
              <w:fldChar w:fldCharType="begin"/>
            </w:r>
            <w:r w:rsidR="00EF4E6B">
              <w:rPr>
                <w:noProof/>
                <w:webHidden/>
              </w:rPr>
              <w:instrText xml:space="preserve"> PAGEREF _Toc60747204 \h </w:instrText>
            </w:r>
            <w:r w:rsidR="00EF4E6B">
              <w:rPr>
                <w:noProof/>
                <w:webHidden/>
              </w:rPr>
            </w:r>
            <w:r w:rsidR="00EF4E6B">
              <w:rPr>
                <w:noProof/>
                <w:webHidden/>
              </w:rPr>
              <w:fldChar w:fldCharType="separate"/>
            </w:r>
            <w:r w:rsidR="00EF4E6B">
              <w:rPr>
                <w:noProof/>
                <w:webHidden/>
              </w:rPr>
              <w:t>12</w:t>
            </w:r>
            <w:r w:rsidR="00EF4E6B">
              <w:rPr>
                <w:noProof/>
                <w:webHidden/>
              </w:rPr>
              <w:fldChar w:fldCharType="end"/>
            </w:r>
          </w:hyperlink>
        </w:p>
        <w:p w14:paraId="4FDE0B9F" w14:textId="77777777" w:rsidR="00EF4E6B" w:rsidRDefault="00834A66">
          <w:pPr>
            <w:pStyle w:val="TOC3"/>
            <w:tabs>
              <w:tab w:val="right" w:leader="dot" w:pos="9350"/>
            </w:tabs>
            <w:rPr>
              <w:rFonts w:eastAsiaTheme="minorEastAsia"/>
              <w:noProof/>
            </w:rPr>
          </w:pPr>
          <w:hyperlink w:anchor="_Toc60747205" w:history="1">
            <w:r w:rsidR="00EF4E6B" w:rsidRPr="003D56FB">
              <w:rPr>
                <w:rStyle w:val="Hyperlink"/>
                <w:rFonts w:ascii="Arial" w:hAnsi="Arial" w:cs="Arial"/>
                <w:noProof/>
              </w:rPr>
              <w:t>Rivals</w:t>
            </w:r>
            <w:r w:rsidR="00EF4E6B">
              <w:rPr>
                <w:noProof/>
                <w:webHidden/>
              </w:rPr>
              <w:tab/>
            </w:r>
            <w:r w:rsidR="00EF4E6B">
              <w:rPr>
                <w:noProof/>
                <w:webHidden/>
              </w:rPr>
              <w:fldChar w:fldCharType="begin"/>
            </w:r>
            <w:r w:rsidR="00EF4E6B">
              <w:rPr>
                <w:noProof/>
                <w:webHidden/>
              </w:rPr>
              <w:instrText xml:space="preserve"> PAGEREF _Toc60747205 \h </w:instrText>
            </w:r>
            <w:r w:rsidR="00EF4E6B">
              <w:rPr>
                <w:noProof/>
                <w:webHidden/>
              </w:rPr>
            </w:r>
            <w:r w:rsidR="00EF4E6B">
              <w:rPr>
                <w:noProof/>
                <w:webHidden/>
              </w:rPr>
              <w:fldChar w:fldCharType="separate"/>
            </w:r>
            <w:r w:rsidR="00EF4E6B">
              <w:rPr>
                <w:noProof/>
                <w:webHidden/>
              </w:rPr>
              <w:t>12</w:t>
            </w:r>
            <w:r w:rsidR="00EF4E6B">
              <w:rPr>
                <w:noProof/>
                <w:webHidden/>
              </w:rPr>
              <w:fldChar w:fldCharType="end"/>
            </w:r>
          </w:hyperlink>
        </w:p>
        <w:p w14:paraId="1470A064" w14:textId="77777777" w:rsidR="00EF4E6B" w:rsidRDefault="00834A66">
          <w:pPr>
            <w:pStyle w:val="TOC3"/>
            <w:tabs>
              <w:tab w:val="right" w:leader="dot" w:pos="9350"/>
            </w:tabs>
            <w:rPr>
              <w:rFonts w:eastAsiaTheme="minorEastAsia"/>
              <w:noProof/>
            </w:rPr>
          </w:pPr>
          <w:hyperlink w:anchor="_Toc60747206" w:history="1">
            <w:r w:rsidR="00EF4E6B" w:rsidRPr="003D56FB">
              <w:rPr>
                <w:rStyle w:val="Hyperlink"/>
                <w:rFonts w:ascii="Arial" w:hAnsi="Arial" w:cs="Arial"/>
                <w:noProof/>
              </w:rPr>
              <w:t>Threat of substitutes</w:t>
            </w:r>
            <w:r w:rsidR="00EF4E6B">
              <w:rPr>
                <w:noProof/>
                <w:webHidden/>
              </w:rPr>
              <w:tab/>
            </w:r>
            <w:r w:rsidR="00EF4E6B">
              <w:rPr>
                <w:noProof/>
                <w:webHidden/>
              </w:rPr>
              <w:fldChar w:fldCharType="begin"/>
            </w:r>
            <w:r w:rsidR="00EF4E6B">
              <w:rPr>
                <w:noProof/>
                <w:webHidden/>
              </w:rPr>
              <w:instrText xml:space="preserve"> PAGEREF _Toc60747206 \h </w:instrText>
            </w:r>
            <w:r w:rsidR="00EF4E6B">
              <w:rPr>
                <w:noProof/>
                <w:webHidden/>
              </w:rPr>
            </w:r>
            <w:r w:rsidR="00EF4E6B">
              <w:rPr>
                <w:noProof/>
                <w:webHidden/>
              </w:rPr>
              <w:fldChar w:fldCharType="separate"/>
            </w:r>
            <w:r w:rsidR="00EF4E6B">
              <w:rPr>
                <w:noProof/>
                <w:webHidden/>
              </w:rPr>
              <w:t>12</w:t>
            </w:r>
            <w:r w:rsidR="00EF4E6B">
              <w:rPr>
                <w:noProof/>
                <w:webHidden/>
              </w:rPr>
              <w:fldChar w:fldCharType="end"/>
            </w:r>
          </w:hyperlink>
        </w:p>
        <w:p w14:paraId="3FC5D6B3" w14:textId="77777777" w:rsidR="00EF4E6B" w:rsidRDefault="00834A66">
          <w:pPr>
            <w:pStyle w:val="TOC3"/>
            <w:tabs>
              <w:tab w:val="right" w:leader="dot" w:pos="9350"/>
            </w:tabs>
            <w:rPr>
              <w:rFonts w:eastAsiaTheme="minorEastAsia"/>
              <w:noProof/>
            </w:rPr>
          </w:pPr>
          <w:hyperlink w:anchor="_Toc60747207" w:history="1">
            <w:r w:rsidR="00EF4E6B" w:rsidRPr="003D56FB">
              <w:rPr>
                <w:rStyle w:val="Hyperlink"/>
                <w:rFonts w:ascii="Arial" w:hAnsi="Arial" w:cs="Arial"/>
                <w:noProof/>
              </w:rPr>
              <w:t>Buyer power</w:t>
            </w:r>
            <w:r w:rsidR="00EF4E6B">
              <w:rPr>
                <w:noProof/>
                <w:webHidden/>
              </w:rPr>
              <w:tab/>
            </w:r>
            <w:r w:rsidR="00EF4E6B">
              <w:rPr>
                <w:noProof/>
                <w:webHidden/>
              </w:rPr>
              <w:fldChar w:fldCharType="begin"/>
            </w:r>
            <w:r w:rsidR="00EF4E6B">
              <w:rPr>
                <w:noProof/>
                <w:webHidden/>
              </w:rPr>
              <w:instrText xml:space="preserve"> PAGEREF _Toc60747207 \h </w:instrText>
            </w:r>
            <w:r w:rsidR="00EF4E6B">
              <w:rPr>
                <w:noProof/>
                <w:webHidden/>
              </w:rPr>
            </w:r>
            <w:r w:rsidR="00EF4E6B">
              <w:rPr>
                <w:noProof/>
                <w:webHidden/>
              </w:rPr>
              <w:fldChar w:fldCharType="separate"/>
            </w:r>
            <w:r w:rsidR="00EF4E6B">
              <w:rPr>
                <w:noProof/>
                <w:webHidden/>
              </w:rPr>
              <w:t>12</w:t>
            </w:r>
            <w:r w:rsidR="00EF4E6B">
              <w:rPr>
                <w:noProof/>
                <w:webHidden/>
              </w:rPr>
              <w:fldChar w:fldCharType="end"/>
            </w:r>
          </w:hyperlink>
        </w:p>
        <w:p w14:paraId="23CA579D" w14:textId="77777777" w:rsidR="00EF4E6B" w:rsidRDefault="00834A66">
          <w:pPr>
            <w:pStyle w:val="TOC3"/>
            <w:tabs>
              <w:tab w:val="right" w:leader="dot" w:pos="9350"/>
            </w:tabs>
            <w:rPr>
              <w:rFonts w:eastAsiaTheme="minorEastAsia"/>
              <w:noProof/>
            </w:rPr>
          </w:pPr>
          <w:hyperlink w:anchor="_Toc60747208" w:history="1">
            <w:r w:rsidR="00EF4E6B" w:rsidRPr="003D56FB">
              <w:rPr>
                <w:rStyle w:val="Hyperlink"/>
                <w:rFonts w:ascii="Arial" w:hAnsi="Arial" w:cs="Arial"/>
                <w:noProof/>
              </w:rPr>
              <w:t>Supplier power</w:t>
            </w:r>
            <w:r w:rsidR="00EF4E6B">
              <w:rPr>
                <w:noProof/>
                <w:webHidden/>
              </w:rPr>
              <w:tab/>
            </w:r>
            <w:r w:rsidR="00EF4E6B">
              <w:rPr>
                <w:noProof/>
                <w:webHidden/>
              </w:rPr>
              <w:fldChar w:fldCharType="begin"/>
            </w:r>
            <w:r w:rsidR="00EF4E6B">
              <w:rPr>
                <w:noProof/>
                <w:webHidden/>
              </w:rPr>
              <w:instrText xml:space="preserve"> PAGEREF _Toc60747208 \h </w:instrText>
            </w:r>
            <w:r w:rsidR="00EF4E6B">
              <w:rPr>
                <w:noProof/>
                <w:webHidden/>
              </w:rPr>
            </w:r>
            <w:r w:rsidR="00EF4E6B">
              <w:rPr>
                <w:noProof/>
                <w:webHidden/>
              </w:rPr>
              <w:fldChar w:fldCharType="separate"/>
            </w:r>
            <w:r w:rsidR="00EF4E6B">
              <w:rPr>
                <w:noProof/>
                <w:webHidden/>
              </w:rPr>
              <w:t>13</w:t>
            </w:r>
            <w:r w:rsidR="00EF4E6B">
              <w:rPr>
                <w:noProof/>
                <w:webHidden/>
              </w:rPr>
              <w:fldChar w:fldCharType="end"/>
            </w:r>
          </w:hyperlink>
        </w:p>
        <w:p w14:paraId="248FD98F" w14:textId="77777777" w:rsidR="00EF4E6B" w:rsidRDefault="00834A66">
          <w:pPr>
            <w:pStyle w:val="TOC3"/>
            <w:tabs>
              <w:tab w:val="right" w:leader="dot" w:pos="9350"/>
            </w:tabs>
            <w:rPr>
              <w:rFonts w:eastAsiaTheme="minorEastAsia"/>
              <w:noProof/>
            </w:rPr>
          </w:pPr>
          <w:hyperlink w:anchor="_Toc60747209" w:history="1">
            <w:r w:rsidR="00EF4E6B" w:rsidRPr="003D56FB">
              <w:rPr>
                <w:rStyle w:val="Hyperlink"/>
                <w:rFonts w:ascii="Arial" w:hAnsi="Arial" w:cs="Arial"/>
                <w:noProof/>
              </w:rPr>
              <w:t>Threats of new entry</w:t>
            </w:r>
            <w:r w:rsidR="00EF4E6B">
              <w:rPr>
                <w:noProof/>
                <w:webHidden/>
              </w:rPr>
              <w:tab/>
            </w:r>
            <w:r w:rsidR="00EF4E6B">
              <w:rPr>
                <w:noProof/>
                <w:webHidden/>
              </w:rPr>
              <w:fldChar w:fldCharType="begin"/>
            </w:r>
            <w:r w:rsidR="00EF4E6B">
              <w:rPr>
                <w:noProof/>
                <w:webHidden/>
              </w:rPr>
              <w:instrText xml:space="preserve"> PAGEREF _Toc60747209 \h </w:instrText>
            </w:r>
            <w:r w:rsidR="00EF4E6B">
              <w:rPr>
                <w:noProof/>
                <w:webHidden/>
              </w:rPr>
            </w:r>
            <w:r w:rsidR="00EF4E6B">
              <w:rPr>
                <w:noProof/>
                <w:webHidden/>
              </w:rPr>
              <w:fldChar w:fldCharType="separate"/>
            </w:r>
            <w:r w:rsidR="00EF4E6B">
              <w:rPr>
                <w:noProof/>
                <w:webHidden/>
              </w:rPr>
              <w:t>13</w:t>
            </w:r>
            <w:r w:rsidR="00EF4E6B">
              <w:rPr>
                <w:noProof/>
                <w:webHidden/>
              </w:rPr>
              <w:fldChar w:fldCharType="end"/>
            </w:r>
          </w:hyperlink>
        </w:p>
        <w:p w14:paraId="3D9A0D47" w14:textId="77777777" w:rsidR="00EF4E6B" w:rsidRDefault="00834A66">
          <w:pPr>
            <w:pStyle w:val="TOC2"/>
            <w:tabs>
              <w:tab w:val="right" w:leader="dot" w:pos="9350"/>
            </w:tabs>
            <w:rPr>
              <w:rFonts w:eastAsiaTheme="minorEastAsia"/>
              <w:noProof/>
            </w:rPr>
          </w:pPr>
          <w:hyperlink w:anchor="_Toc60747210" w:history="1">
            <w:r w:rsidR="00EF4E6B" w:rsidRPr="003D56FB">
              <w:rPr>
                <w:rStyle w:val="Hyperlink"/>
                <w:rFonts w:ascii="Arial" w:hAnsi="Arial" w:cs="Arial"/>
                <w:noProof/>
              </w:rPr>
              <w:t>CULTURAL WEB</w:t>
            </w:r>
            <w:r w:rsidR="00EF4E6B">
              <w:rPr>
                <w:noProof/>
                <w:webHidden/>
              </w:rPr>
              <w:tab/>
            </w:r>
            <w:r w:rsidR="00EF4E6B">
              <w:rPr>
                <w:noProof/>
                <w:webHidden/>
              </w:rPr>
              <w:fldChar w:fldCharType="begin"/>
            </w:r>
            <w:r w:rsidR="00EF4E6B">
              <w:rPr>
                <w:noProof/>
                <w:webHidden/>
              </w:rPr>
              <w:instrText xml:space="preserve"> PAGEREF _Toc60747210 \h </w:instrText>
            </w:r>
            <w:r w:rsidR="00EF4E6B">
              <w:rPr>
                <w:noProof/>
                <w:webHidden/>
              </w:rPr>
            </w:r>
            <w:r w:rsidR="00EF4E6B">
              <w:rPr>
                <w:noProof/>
                <w:webHidden/>
              </w:rPr>
              <w:fldChar w:fldCharType="separate"/>
            </w:r>
            <w:r w:rsidR="00EF4E6B">
              <w:rPr>
                <w:noProof/>
                <w:webHidden/>
              </w:rPr>
              <w:t>13</w:t>
            </w:r>
            <w:r w:rsidR="00EF4E6B">
              <w:rPr>
                <w:noProof/>
                <w:webHidden/>
              </w:rPr>
              <w:fldChar w:fldCharType="end"/>
            </w:r>
          </w:hyperlink>
        </w:p>
        <w:p w14:paraId="59FC3DD3" w14:textId="77777777" w:rsidR="00EF4E6B" w:rsidRDefault="00834A66">
          <w:pPr>
            <w:pStyle w:val="TOC1"/>
            <w:tabs>
              <w:tab w:val="right" w:leader="dot" w:pos="9350"/>
            </w:tabs>
            <w:rPr>
              <w:rFonts w:eastAsiaTheme="minorEastAsia"/>
              <w:noProof/>
            </w:rPr>
          </w:pPr>
          <w:hyperlink w:anchor="_Toc60747211" w:history="1">
            <w:r w:rsidR="00EF4E6B" w:rsidRPr="003D56FB">
              <w:rPr>
                <w:rStyle w:val="Hyperlink"/>
                <w:rFonts w:ascii="Arial" w:hAnsi="Arial" w:cs="Arial"/>
                <w:noProof/>
              </w:rPr>
              <w:t>Hamlet cultural, ethical, and personal values</w:t>
            </w:r>
            <w:r w:rsidR="00EF4E6B">
              <w:rPr>
                <w:noProof/>
                <w:webHidden/>
              </w:rPr>
              <w:tab/>
            </w:r>
            <w:r w:rsidR="00EF4E6B">
              <w:rPr>
                <w:noProof/>
                <w:webHidden/>
              </w:rPr>
              <w:fldChar w:fldCharType="begin"/>
            </w:r>
            <w:r w:rsidR="00EF4E6B">
              <w:rPr>
                <w:noProof/>
                <w:webHidden/>
              </w:rPr>
              <w:instrText xml:space="preserve"> PAGEREF _Toc60747211 \h </w:instrText>
            </w:r>
            <w:r w:rsidR="00EF4E6B">
              <w:rPr>
                <w:noProof/>
                <w:webHidden/>
              </w:rPr>
            </w:r>
            <w:r w:rsidR="00EF4E6B">
              <w:rPr>
                <w:noProof/>
                <w:webHidden/>
              </w:rPr>
              <w:fldChar w:fldCharType="separate"/>
            </w:r>
            <w:r w:rsidR="00EF4E6B">
              <w:rPr>
                <w:noProof/>
                <w:webHidden/>
              </w:rPr>
              <w:t>14</w:t>
            </w:r>
            <w:r w:rsidR="00EF4E6B">
              <w:rPr>
                <w:noProof/>
                <w:webHidden/>
              </w:rPr>
              <w:fldChar w:fldCharType="end"/>
            </w:r>
          </w:hyperlink>
        </w:p>
        <w:p w14:paraId="3CDCAA1C" w14:textId="77777777" w:rsidR="00EF4E6B" w:rsidRDefault="00834A66">
          <w:pPr>
            <w:pStyle w:val="TOC1"/>
            <w:tabs>
              <w:tab w:val="right" w:leader="dot" w:pos="9350"/>
            </w:tabs>
            <w:rPr>
              <w:rFonts w:eastAsiaTheme="minorEastAsia"/>
              <w:noProof/>
            </w:rPr>
          </w:pPr>
          <w:hyperlink w:anchor="_Toc60747212" w:history="1">
            <w:r w:rsidR="00EF4E6B" w:rsidRPr="003D56FB">
              <w:rPr>
                <w:rStyle w:val="Hyperlink"/>
                <w:rFonts w:ascii="Arial" w:hAnsi="Arial" w:cs="Arial"/>
                <w:noProof/>
              </w:rPr>
              <w:t>Conclusion</w:t>
            </w:r>
            <w:r w:rsidR="00EF4E6B">
              <w:rPr>
                <w:noProof/>
                <w:webHidden/>
              </w:rPr>
              <w:tab/>
            </w:r>
            <w:r w:rsidR="00EF4E6B">
              <w:rPr>
                <w:noProof/>
                <w:webHidden/>
              </w:rPr>
              <w:fldChar w:fldCharType="begin"/>
            </w:r>
            <w:r w:rsidR="00EF4E6B">
              <w:rPr>
                <w:noProof/>
                <w:webHidden/>
              </w:rPr>
              <w:instrText xml:space="preserve"> PAGEREF _Toc60747212 \h </w:instrText>
            </w:r>
            <w:r w:rsidR="00EF4E6B">
              <w:rPr>
                <w:noProof/>
                <w:webHidden/>
              </w:rPr>
            </w:r>
            <w:r w:rsidR="00EF4E6B">
              <w:rPr>
                <w:noProof/>
                <w:webHidden/>
              </w:rPr>
              <w:fldChar w:fldCharType="separate"/>
            </w:r>
            <w:r w:rsidR="00EF4E6B">
              <w:rPr>
                <w:noProof/>
                <w:webHidden/>
              </w:rPr>
              <w:t>15</w:t>
            </w:r>
            <w:r w:rsidR="00EF4E6B">
              <w:rPr>
                <w:noProof/>
                <w:webHidden/>
              </w:rPr>
              <w:fldChar w:fldCharType="end"/>
            </w:r>
          </w:hyperlink>
        </w:p>
        <w:p w14:paraId="7876C192" w14:textId="77777777" w:rsidR="00EF4E6B" w:rsidRDefault="00834A66">
          <w:pPr>
            <w:pStyle w:val="TOC1"/>
            <w:tabs>
              <w:tab w:val="right" w:leader="dot" w:pos="9350"/>
            </w:tabs>
            <w:rPr>
              <w:rFonts w:eastAsiaTheme="minorEastAsia"/>
              <w:noProof/>
            </w:rPr>
          </w:pPr>
          <w:hyperlink w:anchor="_Toc60747213" w:history="1">
            <w:r w:rsidR="00EF4E6B" w:rsidRPr="003D56FB">
              <w:rPr>
                <w:rStyle w:val="Hyperlink"/>
                <w:rFonts w:ascii="Arial" w:hAnsi="Arial" w:cs="Arial"/>
                <w:noProof/>
              </w:rPr>
              <w:t>References</w:t>
            </w:r>
            <w:r w:rsidR="00EF4E6B">
              <w:rPr>
                <w:noProof/>
                <w:webHidden/>
              </w:rPr>
              <w:tab/>
            </w:r>
            <w:r w:rsidR="00EF4E6B">
              <w:rPr>
                <w:noProof/>
                <w:webHidden/>
              </w:rPr>
              <w:fldChar w:fldCharType="begin"/>
            </w:r>
            <w:r w:rsidR="00EF4E6B">
              <w:rPr>
                <w:noProof/>
                <w:webHidden/>
              </w:rPr>
              <w:instrText xml:space="preserve"> PAGEREF _Toc60747213 \h </w:instrText>
            </w:r>
            <w:r w:rsidR="00EF4E6B">
              <w:rPr>
                <w:noProof/>
                <w:webHidden/>
              </w:rPr>
            </w:r>
            <w:r w:rsidR="00EF4E6B">
              <w:rPr>
                <w:noProof/>
                <w:webHidden/>
              </w:rPr>
              <w:fldChar w:fldCharType="separate"/>
            </w:r>
            <w:r w:rsidR="00EF4E6B">
              <w:rPr>
                <w:noProof/>
                <w:webHidden/>
              </w:rPr>
              <w:t>15</w:t>
            </w:r>
            <w:r w:rsidR="00EF4E6B">
              <w:rPr>
                <w:noProof/>
                <w:webHidden/>
              </w:rPr>
              <w:fldChar w:fldCharType="end"/>
            </w:r>
          </w:hyperlink>
        </w:p>
        <w:p w14:paraId="7EECF03A" w14:textId="77777777" w:rsidR="00807B65" w:rsidRDefault="00807B65">
          <w:r>
            <w:rPr>
              <w:b/>
              <w:bCs/>
              <w:noProof/>
            </w:rPr>
            <w:fldChar w:fldCharType="end"/>
          </w:r>
        </w:p>
      </w:sdtContent>
    </w:sdt>
    <w:p w14:paraId="62C8DA61" w14:textId="77777777" w:rsidR="00F80A5B" w:rsidRPr="00164E1F" w:rsidRDefault="00F80A5B" w:rsidP="00164E1F">
      <w:pPr>
        <w:spacing w:line="360" w:lineRule="auto"/>
        <w:jc w:val="center"/>
        <w:rPr>
          <w:rFonts w:ascii="Arial" w:hAnsi="Arial" w:cs="Arial"/>
        </w:rPr>
      </w:pPr>
    </w:p>
    <w:p w14:paraId="4E6E9813" w14:textId="77777777" w:rsidR="00F80A5B" w:rsidRDefault="00F80A5B" w:rsidP="00164E1F">
      <w:pPr>
        <w:spacing w:line="360" w:lineRule="auto"/>
        <w:jc w:val="center"/>
        <w:rPr>
          <w:rFonts w:ascii="Arial" w:hAnsi="Arial" w:cs="Arial"/>
        </w:rPr>
      </w:pPr>
    </w:p>
    <w:p w14:paraId="03CCECC5" w14:textId="77777777" w:rsidR="009E25EE" w:rsidRDefault="009E25EE" w:rsidP="00164E1F">
      <w:pPr>
        <w:spacing w:line="360" w:lineRule="auto"/>
        <w:jc w:val="center"/>
        <w:rPr>
          <w:rFonts w:ascii="Arial" w:hAnsi="Arial" w:cs="Arial"/>
        </w:rPr>
      </w:pPr>
    </w:p>
    <w:p w14:paraId="67A3E934" w14:textId="77777777" w:rsidR="009E25EE" w:rsidRDefault="009E25EE" w:rsidP="00164E1F">
      <w:pPr>
        <w:spacing w:line="360" w:lineRule="auto"/>
        <w:jc w:val="center"/>
        <w:rPr>
          <w:rFonts w:ascii="Arial" w:hAnsi="Arial" w:cs="Arial"/>
        </w:rPr>
      </w:pPr>
    </w:p>
    <w:p w14:paraId="16364D1B" w14:textId="77777777" w:rsidR="009E25EE" w:rsidRDefault="009E25EE" w:rsidP="00164E1F">
      <w:pPr>
        <w:spacing w:line="360" w:lineRule="auto"/>
        <w:jc w:val="center"/>
        <w:rPr>
          <w:rFonts w:ascii="Arial" w:hAnsi="Arial" w:cs="Arial"/>
        </w:rPr>
      </w:pPr>
    </w:p>
    <w:p w14:paraId="3C38B6C9" w14:textId="77777777" w:rsidR="009E25EE" w:rsidRDefault="009E25EE" w:rsidP="00164E1F">
      <w:pPr>
        <w:spacing w:line="360" w:lineRule="auto"/>
        <w:jc w:val="center"/>
        <w:rPr>
          <w:rFonts w:ascii="Arial" w:hAnsi="Arial" w:cs="Arial"/>
        </w:rPr>
      </w:pPr>
    </w:p>
    <w:p w14:paraId="66C91CC7" w14:textId="77777777" w:rsidR="009E25EE" w:rsidRDefault="009E25EE" w:rsidP="00164E1F">
      <w:pPr>
        <w:spacing w:line="360" w:lineRule="auto"/>
        <w:jc w:val="center"/>
        <w:rPr>
          <w:rFonts w:ascii="Arial" w:hAnsi="Arial" w:cs="Arial"/>
        </w:rPr>
      </w:pPr>
    </w:p>
    <w:p w14:paraId="4C61DD60" w14:textId="77777777" w:rsidR="009E25EE" w:rsidRDefault="009E25EE" w:rsidP="00164E1F">
      <w:pPr>
        <w:spacing w:line="360" w:lineRule="auto"/>
        <w:jc w:val="center"/>
        <w:rPr>
          <w:rFonts w:ascii="Arial" w:hAnsi="Arial" w:cs="Arial"/>
        </w:rPr>
      </w:pPr>
    </w:p>
    <w:p w14:paraId="617698F8" w14:textId="77777777" w:rsidR="009E25EE" w:rsidRDefault="009E25EE" w:rsidP="00164E1F">
      <w:pPr>
        <w:spacing w:line="360" w:lineRule="auto"/>
        <w:jc w:val="center"/>
        <w:rPr>
          <w:rFonts w:ascii="Arial" w:hAnsi="Arial" w:cs="Arial"/>
        </w:rPr>
      </w:pPr>
    </w:p>
    <w:p w14:paraId="1DD74DEB" w14:textId="77777777" w:rsidR="009E25EE" w:rsidRDefault="009E25EE" w:rsidP="00164E1F">
      <w:pPr>
        <w:spacing w:line="360" w:lineRule="auto"/>
        <w:jc w:val="center"/>
        <w:rPr>
          <w:rFonts w:ascii="Arial" w:hAnsi="Arial" w:cs="Arial"/>
        </w:rPr>
      </w:pPr>
    </w:p>
    <w:p w14:paraId="67D4F275" w14:textId="77777777" w:rsidR="009E25EE" w:rsidRDefault="009E25EE" w:rsidP="00164E1F">
      <w:pPr>
        <w:spacing w:line="360" w:lineRule="auto"/>
        <w:jc w:val="center"/>
        <w:rPr>
          <w:rFonts w:ascii="Arial" w:hAnsi="Arial" w:cs="Arial"/>
        </w:rPr>
      </w:pPr>
    </w:p>
    <w:p w14:paraId="6F665448" w14:textId="77777777" w:rsidR="009E25EE" w:rsidRDefault="009E25EE" w:rsidP="00164E1F">
      <w:pPr>
        <w:spacing w:line="360" w:lineRule="auto"/>
        <w:jc w:val="center"/>
        <w:rPr>
          <w:rFonts w:ascii="Arial" w:hAnsi="Arial" w:cs="Arial"/>
        </w:rPr>
      </w:pPr>
    </w:p>
    <w:p w14:paraId="43BC4FEF" w14:textId="77777777" w:rsidR="009E25EE" w:rsidRDefault="009E25EE" w:rsidP="00164E1F">
      <w:pPr>
        <w:spacing w:line="360" w:lineRule="auto"/>
        <w:jc w:val="center"/>
        <w:rPr>
          <w:rFonts w:ascii="Arial" w:hAnsi="Arial" w:cs="Arial"/>
        </w:rPr>
      </w:pPr>
    </w:p>
    <w:p w14:paraId="2A534E61" w14:textId="77777777" w:rsidR="00F80A5B" w:rsidRPr="00164E1F" w:rsidRDefault="00F80A5B" w:rsidP="00807B65">
      <w:pPr>
        <w:spacing w:line="360" w:lineRule="auto"/>
        <w:rPr>
          <w:rFonts w:ascii="Arial" w:hAnsi="Arial" w:cs="Arial"/>
        </w:rPr>
      </w:pPr>
    </w:p>
    <w:p w14:paraId="58F2AED0" w14:textId="77777777" w:rsidR="007C3B0D" w:rsidRPr="00164E1F" w:rsidRDefault="00500243" w:rsidP="001E45A9">
      <w:pPr>
        <w:pStyle w:val="Heading1"/>
        <w:spacing w:line="360" w:lineRule="auto"/>
        <w:jc w:val="center"/>
        <w:rPr>
          <w:rFonts w:ascii="Arial" w:hAnsi="Arial" w:cs="Arial"/>
          <w:sz w:val="22"/>
          <w:szCs w:val="22"/>
        </w:rPr>
      </w:pPr>
      <w:bookmarkStart w:id="0" w:name="_Toc60747174"/>
      <w:r w:rsidRPr="00164E1F">
        <w:rPr>
          <w:rFonts w:ascii="Arial" w:hAnsi="Arial" w:cs="Arial"/>
          <w:sz w:val="22"/>
          <w:szCs w:val="22"/>
        </w:rPr>
        <w:lastRenderedPageBreak/>
        <w:t>Workplace culture and its impact on organization efficiency</w:t>
      </w:r>
      <w:bookmarkEnd w:id="0"/>
    </w:p>
    <w:p w14:paraId="712937A7" w14:textId="77777777" w:rsidR="007C3B0D" w:rsidRPr="00164E1F" w:rsidRDefault="00500243" w:rsidP="00164E1F">
      <w:pPr>
        <w:pStyle w:val="Heading1"/>
        <w:spacing w:line="360" w:lineRule="auto"/>
        <w:rPr>
          <w:rFonts w:ascii="Arial" w:hAnsi="Arial" w:cs="Arial"/>
          <w:sz w:val="22"/>
          <w:szCs w:val="22"/>
        </w:rPr>
      </w:pPr>
      <w:bookmarkStart w:id="1" w:name="_Toc60747175"/>
      <w:r w:rsidRPr="00164E1F">
        <w:rPr>
          <w:rFonts w:ascii="Arial" w:hAnsi="Arial" w:cs="Arial"/>
          <w:sz w:val="22"/>
          <w:szCs w:val="22"/>
        </w:rPr>
        <w:t>Introduction</w:t>
      </w:r>
      <w:bookmarkEnd w:id="1"/>
      <w:r w:rsidRPr="00164E1F">
        <w:rPr>
          <w:rFonts w:ascii="Arial" w:hAnsi="Arial" w:cs="Arial"/>
          <w:sz w:val="22"/>
          <w:szCs w:val="22"/>
        </w:rPr>
        <w:t xml:space="preserve"> </w:t>
      </w:r>
    </w:p>
    <w:p w14:paraId="5548F68E" w14:textId="77777777" w:rsidR="007C3B0D" w:rsidRPr="00164E1F" w:rsidRDefault="00500243" w:rsidP="00164E1F">
      <w:pPr>
        <w:pStyle w:val="NoSpacing"/>
        <w:spacing w:line="360" w:lineRule="auto"/>
        <w:rPr>
          <w:rFonts w:ascii="Arial" w:hAnsi="Arial" w:cs="Arial"/>
        </w:rPr>
      </w:pPr>
      <w:r w:rsidRPr="00164E1F">
        <w:rPr>
          <w:rFonts w:ascii="Arial" w:hAnsi="Arial" w:cs="Arial"/>
        </w:rPr>
        <w:t xml:space="preserve">Hamlet pharmacy is a </w:t>
      </w:r>
      <w:r w:rsidR="00592BA9" w:rsidRPr="00164E1F">
        <w:rPr>
          <w:rFonts w:ascii="Arial" w:hAnsi="Arial" w:cs="Arial"/>
        </w:rPr>
        <w:t>United Kingdom</w:t>
      </w:r>
      <w:r w:rsidRPr="00164E1F">
        <w:rPr>
          <w:rFonts w:ascii="Arial" w:hAnsi="Arial" w:cs="Arial"/>
        </w:rPr>
        <w:t xml:space="preserve">-based pharmacy that works under national hospital services (NHS). The pharmacy is committed to delivering timely and high-quality services to its clients irrespective of their location. Hamlet pharmacy hires highly competent employees to oversee its activities. The pharmacy has adopted the </w:t>
      </w:r>
      <w:r w:rsidR="00592BA9" w:rsidRPr="00164E1F">
        <w:rPr>
          <w:rFonts w:ascii="Arial" w:hAnsi="Arial" w:cs="Arial"/>
        </w:rPr>
        <w:t>electronic</w:t>
      </w:r>
      <w:r w:rsidRPr="00164E1F">
        <w:rPr>
          <w:rFonts w:ascii="Arial" w:hAnsi="Arial" w:cs="Arial"/>
        </w:rPr>
        <w:t xml:space="preserve"> and pa</w:t>
      </w:r>
      <w:r w:rsidR="00592BA9" w:rsidRPr="00164E1F">
        <w:rPr>
          <w:rFonts w:ascii="Arial" w:hAnsi="Arial" w:cs="Arial"/>
        </w:rPr>
        <w:t>p</w:t>
      </w:r>
      <w:r w:rsidRPr="00164E1F">
        <w:rPr>
          <w:rFonts w:ascii="Arial" w:hAnsi="Arial" w:cs="Arial"/>
        </w:rPr>
        <w:t>er transmission of prescription to their patients. Just like every other organization, the pharmacy has been affected by the changes induced by the guidelines rolled out to reduce the spread of coronavirus. Through competent employees</w:t>
      </w:r>
      <w:r w:rsidR="00592BA9" w:rsidRPr="00164E1F">
        <w:rPr>
          <w:rFonts w:ascii="Arial" w:hAnsi="Arial" w:cs="Arial"/>
        </w:rPr>
        <w:t>, Hamlet pharmacy has adopted</w:t>
      </w:r>
      <w:r w:rsidRPr="00164E1F">
        <w:rPr>
          <w:rFonts w:ascii="Arial" w:hAnsi="Arial" w:cs="Arial"/>
        </w:rPr>
        <w:t xml:space="preserve"> a competitive culture that helps reserve their market coverage and increase their sales.</w:t>
      </w:r>
      <w:r w:rsidR="00592BA9" w:rsidRPr="00164E1F">
        <w:rPr>
          <w:rFonts w:ascii="Arial" w:hAnsi="Arial" w:cs="Arial"/>
        </w:rPr>
        <w:t xml:space="preserve"> The adopted culture has eased various aspects and considered the standing blocs to create a competitive environment.</w:t>
      </w:r>
    </w:p>
    <w:p w14:paraId="6B278D36" w14:textId="77777777" w:rsidR="00592BA9" w:rsidRPr="00164E1F" w:rsidRDefault="00500243" w:rsidP="00164E1F">
      <w:pPr>
        <w:pStyle w:val="Heading1"/>
        <w:spacing w:line="360" w:lineRule="auto"/>
        <w:rPr>
          <w:rFonts w:ascii="Arial" w:hAnsi="Arial" w:cs="Arial"/>
          <w:sz w:val="22"/>
          <w:szCs w:val="22"/>
        </w:rPr>
      </w:pPr>
      <w:bookmarkStart w:id="2" w:name="_Toc60747176"/>
      <w:r w:rsidRPr="00164E1F">
        <w:rPr>
          <w:rFonts w:ascii="Arial" w:hAnsi="Arial" w:cs="Arial"/>
          <w:sz w:val="22"/>
          <w:szCs w:val="22"/>
        </w:rPr>
        <w:t>Models that underpin the culture at Hamlet pharmacy</w:t>
      </w:r>
      <w:bookmarkEnd w:id="2"/>
      <w:r w:rsidRPr="00164E1F">
        <w:rPr>
          <w:rFonts w:ascii="Arial" w:hAnsi="Arial" w:cs="Arial"/>
          <w:sz w:val="22"/>
          <w:szCs w:val="22"/>
        </w:rPr>
        <w:t xml:space="preserve"> </w:t>
      </w:r>
    </w:p>
    <w:p w14:paraId="67613279" w14:textId="7A376389" w:rsidR="00F976E2" w:rsidRPr="00164E1F" w:rsidRDefault="00500243" w:rsidP="00164E1F">
      <w:pPr>
        <w:spacing w:line="360" w:lineRule="auto"/>
        <w:jc w:val="both"/>
        <w:rPr>
          <w:rFonts w:ascii="Arial" w:hAnsi="Arial" w:cs="Arial"/>
        </w:rPr>
      </w:pPr>
      <w:r w:rsidRPr="00164E1F">
        <w:rPr>
          <w:rFonts w:ascii="Arial" w:hAnsi="Arial" w:cs="Arial"/>
        </w:rPr>
        <w:t xml:space="preserve">Hamlet pharmacy operates in a critically essential service line that requires aggression </w:t>
      </w:r>
      <w:r w:rsidR="00DD56A0" w:rsidRPr="00164E1F">
        <w:rPr>
          <w:rFonts w:ascii="Arial" w:hAnsi="Arial" w:cs="Arial"/>
        </w:rPr>
        <w:t xml:space="preserve">and </w:t>
      </w:r>
      <w:r w:rsidR="002F795B" w:rsidRPr="00164E1F">
        <w:rPr>
          <w:rFonts w:ascii="Arial" w:hAnsi="Arial" w:cs="Arial"/>
        </w:rPr>
        <w:t>flexibility to</w:t>
      </w:r>
      <w:r w:rsidRPr="00164E1F">
        <w:rPr>
          <w:rFonts w:ascii="Arial" w:hAnsi="Arial" w:cs="Arial"/>
        </w:rPr>
        <w:t xml:space="preserve"> the changes in the</w:t>
      </w:r>
      <w:r w:rsidR="003E1C70" w:rsidRPr="00164E1F">
        <w:rPr>
          <w:rFonts w:ascii="Arial" w:hAnsi="Arial" w:cs="Arial"/>
        </w:rPr>
        <w:t xml:space="preserve"> circumstances</w:t>
      </w:r>
      <w:r w:rsidRPr="00164E1F">
        <w:rPr>
          <w:rFonts w:ascii="Arial" w:hAnsi="Arial" w:cs="Arial"/>
        </w:rPr>
        <w:t xml:space="preserve"> and most appropriately conforms to the guidelines put across to </w:t>
      </w:r>
      <w:r w:rsidR="002F795B" w:rsidRPr="00164E1F">
        <w:rPr>
          <w:rFonts w:ascii="Arial" w:hAnsi="Arial" w:cs="Arial"/>
        </w:rPr>
        <w:t>curb</w:t>
      </w:r>
      <w:r w:rsidRPr="00164E1F">
        <w:rPr>
          <w:rFonts w:ascii="Arial" w:hAnsi="Arial" w:cs="Arial"/>
        </w:rPr>
        <w:t xml:space="preserve"> the coronavirus's spread. The organization's culture is deeply rooted in the creation of value out of the application of the </w:t>
      </w:r>
      <w:r w:rsidR="003275A3" w:rsidRPr="00164E1F">
        <w:rPr>
          <w:rFonts w:ascii="Arial" w:hAnsi="Arial" w:cs="Arial"/>
        </w:rPr>
        <w:t>below</w:t>
      </w:r>
      <w:r w:rsidRPr="00164E1F">
        <w:rPr>
          <w:rFonts w:ascii="Arial" w:hAnsi="Arial" w:cs="Arial"/>
        </w:rPr>
        <w:t xml:space="preserve">-motioned aspects. The PESTEL model helps guide the firm's external relations, the potters five, and the cultural web, all of which help shape hamlet organization </w:t>
      </w:r>
      <w:r w:rsidR="003275A3" w:rsidRPr="00164E1F">
        <w:rPr>
          <w:rFonts w:ascii="Arial" w:hAnsi="Arial" w:cs="Arial"/>
        </w:rPr>
        <w:t>culture</w:t>
      </w:r>
      <w:r w:rsidRPr="00164E1F">
        <w:rPr>
          <w:rFonts w:ascii="Arial" w:hAnsi="Arial" w:cs="Arial"/>
        </w:rPr>
        <w:t xml:space="preserve"> and ensure success is delivered to the patients and the organization increasingly improve their reputation and the sales </w:t>
      </w:r>
      <w:r w:rsidR="003275A3" w:rsidRPr="00164E1F">
        <w:rPr>
          <w:rFonts w:ascii="Arial" w:hAnsi="Arial" w:cs="Arial"/>
        </w:rPr>
        <w:t>volume</w:t>
      </w:r>
      <w:r w:rsidR="00177FD1">
        <w:rPr>
          <w:rFonts w:ascii="Arial" w:hAnsi="Arial" w:cs="Arial"/>
        </w:rPr>
        <w:t xml:space="preserve"> </w:t>
      </w:r>
      <w:r w:rsidR="00451AA1">
        <w:rPr>
          <w:rFonts w:ascii="Arial" w:hAnsi="Arial" w:cs="Arial"/>
        </w:rPr>
        <w:t>(</w:t>
      </w:r>
      <w:r w:rsidR="00451AA1">
        <w:rPr>
          <w:rFonts w:ascii="Arial" w:hAnsi="Arial" w:cs="Arial"/>
          <w:color w:val="222222"/>
          <w:sz w:val="20"/>
          <w:szCs w:val="20"/>
          <w:shd w:val="clear" w:color="auto" w:fill="FFFFFF"/>
        </w:rPr>
        <w:t>Dubey et al., 2017, pp.63-73</w:t>
      </w:r>
      <w:r w:rsidR="007D080B">
        <w:rPr>
          <w:rFonts w:ascii="Arial" w:hAnsi="Arial" w:cs="Arial"/>
          <w:color w:val="222222"/>
          <w:sz w:val="20"/>
          <w:szCs w:val="20"/>
          <w:shd w:val="clear" w:color="auto" w:fill="FFFFFF"/>
        </w:rPr>
        <w:t>)</w:t>
      </w:r>
      <w:r w:rsidR="007D080B">
        <w:rPr>
          <w:rFonts w:ascii="Arial" w:hAnsi="Arial" w:cs="Arial"/>
        </w:rPr>
        <w:t>.</w:t>
      </w:r>
      <w:r w:rsidR="003275A3" w:rsidRPr="00164E1F">
        <w:rPr>
          <w:rFonts w:ascii="Arial" w:hAnsi="Arial" w:cs="Arial"/>
        </w:rPr>
        <w:t xml:space="preserve"> The</w:t>
      </w:r>
      <w:r w:rsidRPr="00164E1F">
        <w:rPr>
          <w:rFonts w:ascii="Arial" w:hAnsi="Arial" w:cs="Arial"/>
        </w:rPr>
        <w:t xml:space="preserve"> models are as </w:t>
      </w:r>
      <w:r w:rsidR="003275A3" w:rsidRPr="00164E1F">
        <w:rPr>
          <w:rFonts w:ascii="Arial" w:hAnsi="Arial" w:cs="Arial"/>
        </w:rPr>
        <w:t>expressed</w:t>
      </w:r>
      <w:r w:rsidRPr="00164E1F">
        <w:rPr>
          <w:rFonts w:ascii="Arial" w:hAnsi="Arial" w:cs="Arial"/>
        </w:rPr>
        <w:t xml:space="preserve"> below.</w:t>
      </w:r>
    </w:p>
    <w:p w14:paraId="16DA2E7E" w14:textId="77777777" w:rsidR="00F976E2" w:rsidRPr="00164E1F" w:rsidRDefault="00500243" w:rsidP="00164E1F">
      <w:pPr>
        <w:pStyle w:val="Heading2"/>
        <w:spacing w:line="360" w:lineRule="auto"/>
        <w:rPr>
          <w:rFonts w:ascii="Arial" w:hAnsi="Arial" w:cs="Arial"/>
          <w:sz w:val="22"/>
          <w:szCs w:val="22"/>
        </w:rPr>
      </w:pPr>
      <w:bookmarkStart w:id="3" w:name="_Toc60747177"/>
      <w:r w:rsidRPr="00164E1F">
        <w:rPr>
          <w:rFonts w:ascii="Arial" w:hAnsi="Arial" w:cs="Arial"/>
          <w:sz w:val="22"/>
          <w:szCs w:val="22"/>
        </w:rPr>
        <w:t>PESTLE</w:t>
      </w:r>
      <w:bookmarkEnd w:id="3"/>
      <w:r w:rsidRPr="00164E1F">
        <w:rPr>
          <w:rFonts w:ascii="Arial" w:hAnsi="Arial" w:cs="Arial"/>
          <w:sz w:val="22"/>
          <w:szCs w:val="22"/>
        </w:rPr>
        <w:t xml:space="preserve"> </w:t>
      </w:r>
    </w:p>
    <w:p w14:paraId="4B3645C7" w14:textId="28D27333" w:rsidR="00F976E2" w:rsidRPr="00164E1F" w:rsidRDefault="00500243" w:rsidP="00164E1F">
      <w:pPr>
        <w:spacing w:line="360" w:lineRule="auto"/>
        <w:jc w:val="both"/>
        <w:rPr>
          <w:rFonts w:ascii="Arial" w:hAnsi="Arial" w:cs="Arial"/>
        </w:rPr>
      </w:pPr>
      <w:r w:rsidRPr="00164E1F">
        <w:rPr>
          <w:rFonts w:ascii="Arial" w:hAnsi="Arial" w:cs="Arial"/>
        </w:rPr>
        <w:t>PESTLE is a macroeconomic tool used to evaluate external factors' impact and how they impact the organization's operation</w:t>
      </w:r>
      <w:r w:rsidR="00294B50" w:rsidRPr="00164E1F">
        <w:rPr>
          <w:rFonts w:ascii="Arial" w:hAnsi="Arial" w:cs="Arial"/>
        </w:rPr>
        <w:t xml:space="preserve"> and culture. Through the macroeconomic factors, the organization can manipulate their culture to ensure they remain operational amidst the vicissitudes in the external factors that influence their healthy </w:t>
      </w:r>
      <w:r w:rsidR="00294B50" w:rsidRPr="007D080B">
        <w:rPr>
          <w:rFonts w:ascii="Arial" w:hAnsi="Arial" w:cs="Arial"/>
          <w:bCs/>
        </w:rPr>
        <w:t>operation.</w:t>
      </w:r>
      <w:r w:rsidR="004C3D62" w:rsidRPr="00164E1F">
        <w:rPr>
          <w:rFonts w:ascii="Arial" w:hAnsi="Arial" w:cs="Arial"/>
        </w:rPr>
        <w:t xml:space="preserve"> The PESTLE factors are as </w:t>
      </w:r>
      <w:r w:rsidR="007D080B" w:rsidRPr="00164E1F">
        <w:rPr>
          <w:rFonts w:ascii="Arial" w:hAnsi="Arial" w:cs="Arial"/>
        </w:rPr>
        <w:t>follows.</w:t>
      </w:r>
    </w:p>
    <w:p w14:paraId="7C1FD15C" w14:textId="77777777" w:rsidR="004C3D62" w:rsidRPr="00164E1F" w:rsidRDefault="00500243" w:rsidP="00164E1F">
      <w:pPr>
        <w:pStyle w:val="Heading3"/>
        <w:spacing w:line="360" w:lineRule="auto"/>
        <w:rPr>
          <w:rFonts w:ascii="Arial" w:hAnsi="Arial" w:cs="Arial"/>
          <w:sz w:val="22"/>
          <w:szCs w:val="22"/>
        </w:rPr>
      </w:pPr>
      <w:r w:rsidRPr="00164E1F">
        <w:rPr>
          <w:rFonts w:ascii="Arial" w:hAnsi="Arial" w:cs="Arial"/>
          <w:sz w:val="22"/>
          <w:szCs w:val="22"/>
        </w:rPr>
        <w:tab/>
      </w:r>
      <w:bookmarkStart w:id="4" w:name="_Toc60747178"/>
      <w:r w:rsidRPr="00164E1F">
        <w:rPr>
          <w:rFonts w:ascii="Arial" w:hAnsi="Arial" w:cs="Arial"/>
          <w:sz w:val="22"/>
          <w:szCs w:val="22"/>
        </w:rPr>
        <w:t>Political</w:t>
      </w:r>
      <w:bookmarkEnd w:id="4"/>
      <w:r w:rsidRPr="00164E1F">
        <w:rPr>
          <w:rFonts w:ascii="Arial" w:hAnsi="Arial" w:cs="Arial"/>
          <w:sz w:val="22"/>
          <w:szCs w:val="22"/>
        </w:rPr>
        <w:t xml:space="preserve"> </w:t>
      </w:r>
    </w:p>
    <w:p w14:paraId="6BAFB01A" w14:textId="77777777" w:rsidR="004C3D62" w:rsidRPr="00164E1F" w:rsidRDefault="00500243" w:rsidP="00164E1F">
      <w:pPr>
        <w:spacing w:line="360" w:lineRule="auto"/>
        <w:jc w:val="both"/>
        <w:rPr>
          <w:rFonts w:ascii="Arial" w:hAnsi="Arial" w:cs="Arial"/>
        </w:rPr>
      </w:pPr>
      <w:r w:rsidRPr="00164E1F">
        <w:rPr>
          <w:rFonts w:ascii="Arial" w:hAnsi="Arial" w:cs="Arial"/>
        </w:rPr>
        <w:t>The politics of a nation influences the policy formation regarding the operation of the various workplace. The government policies can either impact the organizations positively or negatively. Government policies can, for instance, regulate the gender balance and the maternity life period. By controlling such ideal factors in an organization, the government policies can influence its entirety the type of organizational culture to be adopted by an organization in running its operation</w:t>
      </w:r>
      <w:r w:rsidR="00397BE1">
        <w:rPr>
          <w:rFonts w:ascii="Arial" w:hAnsi="Arial" w:cs="Arial"/>
        </w:rPr>
        <w:t xml:space="preserve"> (</w:t>
      </w:r>
      <w:proofErr w:type="spellStart"/>
      <w:r w:rsidR="00397BE1">
        <w:rPr>
          <w:rFonts w:ascii="Arial" w:hAnsi="Arial" w:cs="Arial"/>
          <w:color w:val="222222"/>
          <w:sz w:val="20"/>
          <w:szCs w:val="20"/>
          <w:shd w:val="clear" w:color="auto" w:fill="FFFFFF"/>
        </w:rPr>
        <w:t>Sutkowy</w:t>
      </w:r>
      <w:proofErr w:type="spellEnd"/>
      <w:r w:rsidR="00397BE1">
        <w:rPr>
          <w:rFonts w:ascii="Arial" w:hAnsi="Arial" w:cs="Arial"/>
          <w:color w:val="222222"/>
          <w:sz w:val="20"/>
          <w:szCs w:val="20"/>
          <w:shd w:val="clear" w:color="auto" w:fill="FFFFFF"/>
        </w:rPr>
        <w:t xml:space="preserve">, </w:t>
      </w:r>
      <w:proofErr w:type="spellStart"/>
      <w:r w:rsidR="00397BE1">
        <w:rPr>
          <w:rFonts w:ascii="Arial" w:hAnsi="Arial" w:cs="Arial"/>
          <w:color w:val="222222"/>
          <w:sz w:val="20"/>
          <w:szCs w:val="20"/>
          <w:shd w:val="clear" w:color="auto" w:fill="FFFFFF"/>
        </w:rPr>
        <w:t>Lenarczyk</w:t>
      </w:r>
      <w:proofErr w:type="spellEnd"/>
      <w:r w:rsidR="00397BE1">
        <w:rPr>
          <w:rFonts w:ascii="Arial" w:hAnsi="Arial" w:cs="Arial"/>
          <w:color w:val="222222"/>
          <w:sz w:val="20"/>
          <w:szCs w:val="20"/>
          <w:shd w:val="clear" w:color="auto" w:fill="FFFFFF"/>
        </w:rPr>
        <w:t xml:space="preserve">, and </w:t>
      </w:r>
      <w:proofErr w:type="spellStart"/>
      <w:r w:rsidR="00397BE1">
        <w:rPr>
          <w:rFonts w:ascii="Arial" w:hAnsi="Arial" w:cs="Arial"/>
          <w:color w:val="222222"/>
          <w:sz w:val="20"/>
          <w:szCs w:val="20"/>
          <w:shd w:val="clear" w:color="auto" w:fill="FFFFFF"/>
        </w:rPr>
        <w:t>Kłosowski</w:t>
      </w:r>
      <w:proofErr w:type="spellEnd"/>
      <w:r w:rsidR="00397BE1">
        <w:rPr>
          <w:rFonts w:ascii="Arial" w:hAnsi="Arial" w:cs="Arial"/>
          <w:color w:val="222222"/>
          <w:sz w:val="20"/>
          <w:szCs w:val="20"/>
          <w:shd w:val="clear" w:color="auto" w:fill="FFFFFF"/>
        </w:rPr>
        <w:t>, 2019 pp. 112- 119)</w:t>
      </w:r>
      <w:r w:rsidRPr="00164E1F">
        <w:rPr>
          <w:rFonts w:ascii="Arial" w:hAnsi="Arial" w:cs="Arial"/>
        </w:rPr>
        <w:t xml:space="preserve">. </w:t>
      </w:r>
    </w:p>
    <w:p w14:paraId="4E03D50C" w14:textId="77777777" w:rsidR="00271ADC" w:rsidRPr="00164E1F" w:rsidRDefault="00500243" w:rsidP="00164E1F">
      <w:pPr>
        <w:pStyle w:val="Heading3"/>
        <w:spacing w:line="360" w:lineRule="auto"/>
        <w:rPr>
          <w:rFonts w:ascii="Arial" w:hAnsi="Arial" w:cs="Arial"/>
          <w:sz w:val="22"/>
          <w:szCs w:val="22"/>
        </w:rPr>
      </w:pPr>
      <w:r w:rsidRPr="00164E1F">
        <w:rPr>
          <w:rFonts w:ascii="Arial" w:hAnsi="Arial" w:cs="Arial"/>
          <w:sz w:val="22"/>
          <w:szCs w:val="22"/>
        </w:rPr>
        <w:tab/>
      </w:r>
      <w:bookmarkStart w:id="5" w:name="_Toc60747179"/>
      <w:r w:rsidRPr="00164E1F">
        <w:rPr>
          <w:rFonts w:ascii="Arial" w:hAnsi="Arial" w:cs="Arial"/>
          <w:sz w:val="22"/>
          <w:szCs w:val="22"/>
        </w:rPr>
        <w:t>Economic</w:t>
      </w:r>
      <w:bookmarkEnd w:id="5"/>
      <w:r w:rsidRPr="00164E1F">
        <w:rPr>
          <w:rFonts w:ascii="Arial" w:hAnsi="Arial" w:cs="Arial"/>
          <w:sz w:val="22"/>
          <w:szCs w:val="22"/>
        </w:rPr>
        <w:t xml:space="preserve"> </w:t>
      </w:r>
    </w:p>
    <w:p w14:paraId="04111417" w14:textId="2E0B9DA1" w:rsidR="002B4372" w:rsidRPr="00164E1F" w:rsidRDefault="00397BE1" w:rsidP="00164E1F">
      <w:pPr>
        <w:spacing w:line="360" w:lineRule="auto"/>
        <w:jc w:val="both"/>
        <w:rPr>
          <w:rFonts w:ascii="Arial" w:hAnsi="Arial" w:cs="Arial"/>
        </w:rPr>
      </w:pPr>
      <w:r w:rsidRPr="00164E1F">
        <w:rPr>
          <w:rFonts w:ascii="Arial" w:hAnsi="Arial" w:cs="Arial"/>
        </w:rPr>
        <w:t>The</w:t>
      </w:r>
      <w:r w:rsidR="00500243" w:rsidRPr="00164E1F">
        <w:rPr>
          <w:rFonts w:ascii="Arial" w:hAnsi="Arial" w:cs="Arial"/>
        </w:rPr>
        <w:t xml:space="preserve"> general economic condition affects the real amount of income earned in the economy. The </w:t>
      </w:r>
      <w:r w:rsidR="008514B9" w:rsidRPr="00164E1F">
        <w:rPr>
          <w:rFonts w:ascii="Arial" w:hAnsi="Arial" w:cs="Arial"/>
        </w:rPr>
        <w:t>organizations</w:t>
      </w:r>
      <w:r w:rsidR="00500243" w:rsidRPr="00164E1F">
        <w:rPr>
          <w:rFonts w:ascii="Arial" w:hAnsi="Arial" w:cs="Arial"/>
        </w:rPr>
        <w:t xml:space="preserve"> are affected by economic fact</w:t>
      </w:r>
      <w:r w:rsidR="008514B9" w:rsidRPr="00164E1F">
        <w:rPr>
          <w:rFonts w:ascii="Arial" w:hAnsi="Arial" w:cs="Arial"/>
        </w:rPr>
        <w:t>o</w:t>
      </w:r>
      <w:r w:rsidR="00500243" w:rsidRPr="00164E1F">
        <w:rPr>
          <w:rFonts w:ascii="Arial" w:hAnsi="Arial" w:cs="Arial"/>
        </w:rPr>
        <w:t xml:space="preserve">rs like the recession and the depression </w:t>
      </w:r>
      <w:r w:rsidR="008514B9" w:rsidRPr="00164E1F">
        <w:rPr>
          <w:rFonts w:ascii="Arial" w:hAnsi="Arial" w:cs="Arial"/>
        </w:rPr>
        <w:t xml:space="preserve">period in an economy. </w:t>
      </w:r>
      <w:r w:rsidR="00500243" w:rsidRPr="00164E1F">
        <w:rPr>
          <w:rFonts w:ascii="Arial" w:hAnsi="Arial" w:cs="Arial"/>
        </w:rPr>
        <w:t>During the depression period, the organization's culture is grossly affected by the layoffs and reduction in the employees' real wa</w:t>
      </w:r>
      <w:r w:rsidR="008514B9" w:rsidRPr="00164E1F">
        <w:rPr>
          <w:rFonts w:ascii="Arial" w:hAnsi="Arial" w:cs="Arial"/>
        </w:rPr>
        <w:t>ge, l</w:t>
      </w:r>
      <w:r w:rsidR="00500243" w:rsidRPr="00164E1F">
        <w:rPr>
          <w:rFonts w:ascii="Arial" w:hAnsi="Arial" w:cs="Arial"/>
        </w:rPr>
        <w:t xml:space="preserve">eading to reduced motivation and a decline in creativity and innovation. The </w:t>
      </w:r>
      <w:r w:rsidR="008514B9" w:rsidRPr="00164E1F">
        <w:rPr>
          <w:rFonts w:ascii="Arial" w:hAnsi="Arial" w:cs="Arial"/>
        </w:rPr>
        <w:t>market</w:t>
      </w:r>
      <w:r w:rsidR="00500243" w:rsidRPr="00164E1F">
        <w:rPr>
          <w:rFonts w:ascii="Arial" w:hAnsi="Arial" w:cs="Arial"/>
        </w:rPr>
        <w:t xml:space="preserve"> crash directly influences the sales in an </w:t>
      </w:r>
      <w:proofErr w:type="spellStart"/>
      <w:proofErr w:type="gramStart"/>
      <w:r w:rsidR="007D080B" w:rsidRPr="00164E1F">
        <w:rPr>
          <w:rFonts w:ascii="Arial" w:hAnsi="Arial" w:cs="Arial"/>
        </w:rPr>
        <w:t>organization.</w:t>
      </w:r>
      <w:r w:rsidR="007D080B">
        <w:rPr>
          <w:rFonts w:ascii="Arial" w:hAnsi="Arial" w:cs="Arial"/>
        </w:rPr>
        <w:t>T</w:t>
      </w:r>
      <w:r w:rsidR="007D080B" w:rsidRPr="00164E1F">
        <w:rPr>
          <w:rFonts w:ascii="Arial" w:hAnsi="Arial" w:cs="Arial"/>
        </w:rPr>
        <w:t>he</w:t>
      </w:r>
      <w:proofErr w:type="spellEnd"/>
      <w:proofErr w:type="gramEnd"/>
      <w:r w:rsidR="00500243" w:rsidRPr="00164E1F">
        <w:rPr>
          <w:rFonts w:ascii="Arial" w:hAnsi="Arial" w:cs="Arial"/>
        </w:rPr>
        <w:t xml:space="preserve"> </w:t>
      </w:r>
      <w:r w:rsidR="00500243" w:rsidRPr="00164E1F">
        <w:rPr>
          <w:rFonts w:ascii="Arial" w:hAnsi="Arial" w:cs="Arial"/>
        </w:rPr>
        <w:lastRenderedPageBreak/>
        <w:t>market crash, and the market depression often leads to inflation that consequently affect the consumer p</w:t>
      </w:r>
      <w:r w:rsidR="008514B9" w:rsidRPr="00164E1F">
        <w:rPr>
          <w:rFonts w:ascii="Arial" w:hAnsi="Arial" w:cs="Arial"/>
        </w:rPr>
        <w:t>urchase power, thus creating a f</w:t>
      </w:r>
      <w:r w:rsidR="00500243" w:rsidRPr="00164E1F">
        <w:rPr>
          <w:rFonts w:ascii="Arial" w:hAnsi="Arial" w:cs="Arial"/>
        </w:rPr>
        <w:t xml:space="preserve">all in </w:t>
      </w:r>
      <w:r w:rsidR="008514B9" w:rsidRPr="00164E1F">
        <w:rPr>
          <w:rFonts w:ascii="Arial" w:hAnsi="Arial" w:cs="Arial"/>
        </w:rPr>
        <w:t>organization</w:t>
      </w:r>
      <w:r w:rsidR="00500243" w:rsidRPr="00164E1F">
        <w:rPr>
          <w:rFonts w:ascii="Arial" w:hAnsi="Arial" w:cs="Arial"/>
        </w:rPr>
        <w:t xml:space="preserve"> sales</w:t>
      </w:r>
      <w:r>
        <w:rPr>
          <w:rFonts w:ascii="Arial" w:hAnsi="Arial" w:cs="Arial"/>
        </w:rPr>
        <w:t xml:space="preserve"> (</w:t>
      </w:r>
      <w:proofErr w:type="spellStart"/>
      <w:r>
        <w:rPr>
          <w:rFonts w:ascii="Arial" w:hAnsi="Arial" w:cs="Arial"/>
          <w:color w:val="222222"/>
          <w:sz w:val="20"/>
          <w:szCs w:val="20"/>
          <w:shd w:val="clear" w:color="auto" w:fill="FFFFFF"/>
        </w:rPr>
        <w:t>Sutkowy</w:t>
      </w:r>
      <w:proofErr w:type="spellEnd"/>
      <w:r>
        <w:rPr>
          <w:rFonts w:ascii="Arial" w:hAnsi="Arial" w:cs="Arial"/>
          <w:color w:val="222222"/>
          <w:sz w:val="20"/>
          <w:szCs w:val="20"/>
          <w:shd w:val="clear" w:color="auto" w:fill="FFFFFF"/>
        </w:rPr>
        <w:t xml:space="preserve">, </w:t>
      </w:r>
      <w:proofErr w:type="spellStart"/>
      <w:r>
        <w:rPr>
          <w:rFonts w:ascii="Arial" w:hAnsi="Arial" w:cs="Arial"/>
          <w:color w:val="222222"/>
          <w:sz w:val="20"/>
          <w:szCs w:val="20"/>
          <w:shd w:val="clear" w:color="auto" w:fill="FFFFFF"/>
        </w:rPr>
        <w:t>Lenarczyk</w:t>
      </w:r>
      <w:proofErr w:type="spellEnd"/>
      <w:r>
        <w:rPr>
          <w:rFonts w:ascii="Arial" w:hAnsi="Arial" w:cs="Arial"/>
          <w:color w:val="222222"/>
          <w:sz w:val="20"/>
          <w:szCs w:val="20"/>
          <w:shd w:val="clear" w:color="auto" w:fill="FFFFFF"/>
        </w:rPr>
        <w:t xml:space="preserve">, and </w:t>
      </w:r>
      <w:proofErr w:type="spellStart"/>
      <w:r>
        <w:rPr>
          <w:rFonts w:ascii="Arial" w:hAnsi="Arial" w:cs="Arial"/>
          <w:color w:val="222222"/>
          <w:sz w:val="20"/>
          <w:szCs w:val="20"/>
          <w:shd w:val="clear" w:color="auto" w:fill="FFFFFF"/>
        </w:rPr>
        <w:t>Kłosowski</w:t>
      </w:r>
      <w:proofErr w:type="spellEnd"/>
      <w:r>
        <w:rPr>
          <w:rFonts w:ascii="Arial" w:hAnsi="Arial" w:cs="Arial"/>
          <w:color w:val="222222"/>
          <w:sz w:val="20"/>
          <w:szCs w:val="20"/>
          <w:shd w:val="clear" w:color="auto" w:fill="FFFFFF"/>
        </w:rPr>
        <w:t>, 2019 pp. 112- 119)</w:t>
      </w:r>
      <w:r w:rsidR="00500243" w:rsidRPr="00164E1F">
        <w:rPr>
          <w:rFonts w:ascii="Arial" w:hAnsi="Arial" w:cs="Arial"/>
        </w:rPr>
        <w:t xml:space="preserve">. An organization's culture is majorly tied to their ability to create value and increase income in their respective </w:t>
      </w:r>
      <w:r w:rsidR="008514B9" w:rsidRPr="00164E1F">
        <w:rPr>
          <w:rFonts w:ascii="Arial" w:hAnsi="Arial" w:cs="Arial"/>
        </w:rPr>
        <w:t>organizations.</w:t>
      </w:r>
    </w:p>
    <w:p w14:paraId="1E3C6AF5" w14:textId="77777777" w:rsidR="004C3D62" w:rsidRPr="00164E1F" w:rsidRDefault="00500243" w:rsidP="00164E1F">
      <w:pPr>
        <w:pStyle w:val="Heading3"/>
        <w:spacing w:line="360" w:lineRule="auto"/>
        <w:rPr>
          <w:rFonts w:ascii="Arial" w:hAnsi="Arial" w:cs="Arial"/>
          <w:sz w:val="22"/>
          <w:szCs w:val="22"/>
        </w:rPr>
      </w:pPr>
      <w:r w:rsidRPr="00164E1F">
        <w:rPr>
          <w:rFonts w:ascii="Arial" w:hAnsi="Arial" w:cs="Arial"/>
          <w:sz w:val="22"/>
          <w:szCs w:val="22"/>
        </w:rPr>
        <w:tab/>
      </w:r>
      <w:bookmarkStart w:id="6" w:name="_Toc60747180"/>
      <w:r w:rsidRPr="00164E1F">
        <w:rPr>
          <w:rFonts w:ascii="Arial" w:hAnsi="Arial" w:cs="Arial"/>
          <w:sz w:val="22"/>
          <w:szCs w:val="22"/>
        </w:rPr>
        <w:t>Technological factors</w:t>
      </w:r>
      <w:bookmarkEnd w:id="6"/>
      <w:r w:rsidRPr="00164E1F">
        <w:rPr>
          <w:rFonts w:ascii="Arial" w:hAnsi="Arial" w:cs="Arial"/>
          <w:sz w:val="22"/>
          <w:szCs w:val="22"/>
        </w:rPr>
        <w:t xml:space="preserve"> </w:t>
      </w:r>
      <w:r w:rsidRPr="00164E1F">
        <w:rPr>
          <w:rFonts w:ascii="Arial" w:hAnsi="Arial" w:cs="Arial"/>
          <w:sz w:val="22"/>
          <w:szCs w:val="22"/>
        </w:rPr>
        <w:tab/>
      </w:r>
    </w:p>
    <w:p w14:paraId="0EE0001D" w14:textId="77777777" w:rsidR="002B4372" w:rsidRPr="00164E1F" w:rsidRDefault="00500243" w:rsidP="00164E1F">
      <w:pPr>
        <w:spacing w:line="360" w:lineRule="auto"/>
        <w:jc w:val="both"/>
        <w:rPr>
          <w:rFonts w:ascii="Arial" w:hAnsi="Arial" w:cs="Arial"/>
        </w:rPr>
      </w:pPr>
      <w:r w:rsidRPr="00164E1F">
        <w:rPr>
          <w:rFonts w:ascii="Arial" w:hAnsi="Arial" w:cs="Arial"/>
        </w:rPr>
        <w:t xml:space="preserve">Technology has increasingly influenced its culture due to its increased use in management, production, and </w:t>
      </w:r>
      <w:r w:rsidR="00836313" w:rsidRPr="00164E1F">
        <w:rPr>
          <w:rFonts w:ascii="Arial" w:hAnsi="Arial" w:cs="Arial"/>
        </w:rPr>
        <w:t>product</w:t>
      </w:r>
      <w:r w:rsidR="00135918" w:rsidRPr="00164E1F">
        <w:rPr>
          <w:rFonts w:ascii="Arial" w:hAnsi="Arial" w:cs="Arial"/>
        </w:rPr>
        <w:t xml:space="preserve"> sales. Most organizations embrace technology's use due to its ease in use, affordability, and high-quality goods and </w:t>
      </w:r>
      <w:r w:rsidR="00836313" w:rsidRPr="00164E1F">
        <w:rPr>
          <w:rFonts w:ascii="Arial" w:hAnsi="Arial" w:cs="Arial"/>
        </w:rPr>
        <w:t>services</w:t>
      </w:r>
      <w:r w:rsidR="00135918" w:rsidRPr="00164E1F">
        <w:rPr>
          <w:rFonts w:ascii="Arial" w:hAnsi="Arial" w:cs="Arial"/>
        </w:rPr>
        <w:t xml:space="preserve"> produced on its use. The technological </w:t>
      </w:r>
      <w:r w:rsidR="00836313" w:rsidRPr="00164E1F">
        <w:rPr>
          <w:rFonts w:ascii="Arial" w:hAnsi="Arial" w:cs="Arial"/>
        </w:rPr>
        <w:t>factor</w:t>
      </w:r>
      <w:r w:rsidR="00135918" w:rsidRPr="00164E1F">
        <w:rPr>
          <w:rFonts w:ascii="Arial" w:hAnsi="Arial" w:cs="Arial"/>
        </w:rPr>
        <w:t xml:space="preserve"> </w:t>
      </w:r>
      <w:r w:rsidR="00836313" w:rsidRPr="00164E1F">
        <w:rPr>
          <w:rFonts w:ascii="Arial" w:hAnsi="Arial" w:cs="Arial"/>
        </w:rPr>
        <w:t>significantly</w:t>
      </w:r>
      <w:r w:rsidR="00135918" w:rsidRPr="00164E1F">
        <w:rPr>
          <w:rFonts w:ascii="Arial" w:hAnsi="Arial" w:cs="Arial"/>
        </w:rPr>
        <w:t xml:space="preserve"> affects the culture of an organization in diverse ways. For instance, technology can positively improve an organization's work culture by easing communication between colleagues within the organization in different </w:t>
      </w:r>
      <w:r w:rsidR="00836313" w:rsidRPr="00164E1F">
        <w:rPr>
          <w:rFonts w:ascii="Arial" w:hAnsi="Arial" w:cs="Arial"/>
        </w:rPr>
        <w:t>geographical</w:t>
      </w:r>
      <w:r w:rsidR="00135918" w:rsidRPr="00164E1F">
        <w:rPr>
          <w:rFonts w:ascii="Arial" w:hAnsi="Arial" w:cs="Arial"/>
        </w:rPr>
        <w:t xml:space="preserve"> locations</w:t>
      </w:r>
      <w:r w:rsidR="00397BE1">
        <w:rPr>
          <w:rFonts w:ascii="Arial" w:hAnsi="Arial" w:cs="Arial"/>
        </w:rPr>
        <w:t xml:space="preserve"> (</w:t>
      </w:r>
      <w:proofErr w:type="spellStart"/>
      <w:r w:rsidR="00C92C1B">
        <w:rPr>
          <w:rFonts w:ascii="Arial" w:hAnsi="Arial" w:cs="Arial"/>
          <w:color w:val="222222"/>
          <w:sz w:val="20"/>
          <w:szCs w:val="20"/>
          <w:shd w:val="clear" w:color="auto" w:fill="FFFFFF"/>
        </w:rPr>
        <w:t>Mihailova</w:t>
      </w:r>
      <w:proofErr w:type="spellEnd"/>
      <w:r w:rsidR="00C92C1B">
        <w:rPr>
          <w:rFonts w:ascii="Arial" w:hAnsi="Arial" w:cs="Arial"/>
          <w:color w:val="222222"/>
          <w:sz w:val="20"/>
          <w:szCs w:val="20"/>
          <w:shd w:val="clear" w:color="auto" w:fill="FFFFFF"/>
        </w:rPr>
        <w:t xml:space="preserve">, </w:t>
      </w:r>
      <w:r w:rsidR="00397BE1">
        <w:rPr>
          <w:rFonts w:ascii="Arial" w:hAnsi="Arial" w:cs="Arial"/>
          <w:color w:val="222222"/>
          <w:sz w:val="20"/>
          <w:szCs w:val="20"/>
          <w:shd w:val="clear" w:color="auto" w:fill="FFFFFF"/>
        </w:rPr>
        <w:t>2020</w:t>
      </w:r>
      <w:r w:rsidR="00C92C1B">
        <w:rPr>
          <w:rFonts w:ascii="Arial" w:hAnsi="Arial" w:cs="Arial"/>
          <w:color w:val="222222"/>
          <w:sz w:val="20"/>
          <w:szCs w:val="20"/>
          <w:shd w:val="clear" w:color="auto" w:fill="FFFFFF"/>
        </w:rPr>
        <w:t>, Pp. 935-943)</w:t>
      </w:r>
      <w:r w:rsidR="00135918" w:rsidRPr="00164E1F">
        <w:rPr>
          <w:rFonts w:ascii="Arial" w:hAnsi="Arial" w:cs="Arial"/>
        </w:rPr>
        <w:t xml:space="preserve">. The </w:t>
      </w:r>
      <w:r w:rsidR="00836313" w:rsidRPr="00164E1F">
        <w:rPr>
          <w:rFonts w:ascii="Arial" w:hAnsi="Arial" w:cs="Arial"/>
        </w:rPr>
        <w:t>ease</w:t>
      </w:r>
      <w:r w:rsidR="00135918" w:rsidRPr="00164E1F">
        <w:rPr>
          <w:rFonts w:ascii="Arial" w:hAnsi="Arial" w:cs="Arial"/>
        </w:rPr>
        <w:t xml:space="preserve"> in </w:t>
      </w:r>
      <w:r w:rsidR="00836313" w:rsidRPr="00164E1F">
        <w:rPr>
          <w:rFonts w:ascii="Arial" w:hAnsi="Arial" w:cs="Arial"/>
        </w:rPr>
        <w:t>communication helps</w:t>
      </w:r>
      <w:r w:rsidR="00135918" w:rsidRPr="00164E1F">
        <w:rPr>
          <w:rFonts w:ascii="Arial" w:hAnsi="Arial" w:cs="Arial"/>
        </w:rPr>
        <w:t xml:space="preserve"> in increasing positive, healthy communication that encourages integration in an </w:t>
      </w:r>
      <w:r w:rsidR="00836313" w:rsidRPr="00164E1F">
        <w:rPr>
          <w:rFonts w:ascii="Arial" w:hAnsi="Arial" w:cs="Arial"/>
        </w:rPr>
        <w:t xml:space="preserve">organization. </w:t>
      </w:r>
      <w:r w:rsidR="00135918" w:rsidRPr="00164E1F">
        <w:rPr>
          <w:rFonts w:ascii="Arial" w:hAnsi="Arial" w:cs="Arial"/>
        </w:rPr>
        <w:t xml:space="preserve">On the other hand, technology can negatively impact an organization's </w:t>
      </w:r>
      <w:r w:rsidR="00836313" w:rsidRPr="00164E1F">
        <w:rPr>
          <w:rFonts w:ascii="Arial" w:hAnsi="Arial" w:cs="Arial"/>
        </w:rPr>
        <w:t>culture by</w:t>
      </w:r>
      <w:r w:rsidR="00135918" w:rsidRPr="00164E1F">
        <w:rPr>
          <w:rFonts w:ascii="Arial" w:hAnsi="Arial" w:cs="Arial"/>
        </w:rPr>
        <w:t xml:space="preserve"> making people be more individual-ori</w:t>
      </w:r>
      <w:r w:rsidR="00240FB2" w:rsidRPr="00164E1F">
        <w:rPr>
          <w:rFonts w:ascii="Arial" w:hAnsi="Arial" w:cs="Arial"/>
        </w:rPr>
        <w:t>ented in their operations due to</w:t>
      </w:r>
      <w:r w:rsidR="00135918" w:rsidRPr="00164E1F">
        <w:rPr>
          <w:rFonts w:ascii="Arial" w:hAnsi="Arial" w:cs="Arial"/>
        </w:rPr>
        <w:t xml:space="preserve"> increased interaction with technological </w:t>
      </w:r>
      <w:r w:rsidR="00836313" w:rsidRPr="00164E1F">
        <w:rPr>
          <w:rFonts w:ascii="Arial" w:hAnsi="Arial" w:cs="Arial"/>
        </w:rPr>
        <w:t>devices</w:t>
      </w:r>
      <w:r w:rsidR="00135918" w:rsidRPr="00164E1F">
        <w:rPr>
          <w:rFonts w:ascii="Arial" w:hAnsi="Arial" w:cs="Arial"/>
        </w:rPr>
        <w:t xml:space="preserve"> and reduced face-to-face interaction</w:t>
      </w:r>
      <w:r w:rsidR="00017C8B">
        <w:rPr>
          <w:rFonts w:ascii="Arial" w:hAnsi="Arial" w:cs="Arial"/>
        </w:rPr>
        <w:t xml:space="preserve"> (</w:t>
      </w:r>
      <w:proofErr w:type="spellStart"/>
      <w:r w:rsidR="00017C8B">
        <w:rPr>
          <w:rFonts w:ascii="Arial" w:hAnsi="Arial" w:cs="Arial"/>
          <w:color w:val="222222"/>
          <w:sz w:val="20"/>
          <w:szCs w:val="20"/>
          <w:shd w:val="clear" w:color="auto" w:fill="FFFFFF"/>
        </w:rPr>
        <w:t>Mihailova</w:t>
      </w:r>
      <w:proofErr w:type="spellEnd"/>
      <w:r w:rsidR="00017C8B">
        <w:rPr>
          <w:rFonts w:ascii="Arial" w:hAnsi="Arial" w:cs="Arial"/>
          <w:color w:val="222222"/>
          <w:sz w:val="20"/>
          <w:szCs w:val="20"/>
          <w:shd w:val="clear" w:color="auto" w:fill="FFFFFF"/>
        </w:rPr>
        <w:t>, 2020, Pp. 935-943)</w:t>
      </w:r>
      <w:r w:rsidR="00135918" w:rsidRPr="00164E1F">
        <w:rPr>
          <w:rFonts w:ascii="Arial" w:hAnsi="Arial" w:cs="Arial"/>
        </w:rPr>
        <w:t xml:space="preserve">. Technological factors are, therefore, significant </w:t>
      </w:r>
      <w:r w:rsidR="00836313" w:rsidRPr="00164E1F">
        <w:rPr>
          <w:rFonts w:ascii="Arial" w:hAnsi="Arial" w:cs="Arial"/>
        </w:rPr>
        <w:t>influencers</w:t>
      </w:r>
      <w:r w:rsidR="00135918" w:rsidRPr="00164E1F">
        <w:rPr>
          <w:rFonts w:ascii="Arial" w:hAnsi="Arial" w:cs="Arial"/>
        </w:rPr>
        <w:t xml:space="preserve"> of organizational culture.</w:t>
      </w:r>
    </w:p>
    <w:p w14:paraId="42711A79" w14:textId="77777777" w:rsidR="00586CAC" w:rsidRPr="00164E1F" w:rsidRDefault="00500243" w:rsidP="00164E1F">
      <w:pPr>
        <w:pStyle w:val="Heading3"/>
        <w:spacing w:line="360" w:lineRule="auto"/>
        <w:rPr>
          <w:rFonts w:ascii="Arial" w:hAnsi="Arial" w:cs="Arial"/>
          <w:sz w:val="22"/>
          <w:szCs w:val="22"/>
        </w:rPr>
      </w:pPr>
      <w:r w:rsidRPr="00164E1F">
        <w:rPr>
          <w:rFonts w:ascii="Arial" w:hAnsi="Arial" w:cs="Arial"/>
          <w:sz w:val="22"/>
          <w:szCs w:val="22"/>
        </w:rPr>
        <w:tab/>
      </w:r>
      <w:bookmarkStart w:id="7" w:name="_Toc60747181"/>
      <w:r w:rsidR="00240FB2" w:rsidRPr="00164E1F">
        <w:rPr>
          <w:rFonts w:ascii="Arial" w:hAnsi="Arial" w:cs="Arial"/>
          <w:sz w:val="22"/>
          <w:szCs w:val="22"/>
        </w:rPr>
        <w:t>Social</w:t>
      </w:r>
      <w:r w:rsidRPr="00164E1F">
        <w:rPr>
          <w:rFonts w:ascii="Arial" w:hAnsi="Arial" w:cs="Arial"/>
          <w:sz w:val="22"/>
          <w:szCs w:val="22"/>
        </w:rPr>
        <w:t xml:space="preserve"> factors</w:t>
      </w:r>
      <w:bookmarkEnd w:id="7"/>
      <w:r w:rsidRPr="00164E1F">
        <w:rPr>
          <w:rFonts w:ascii="Arial" w:hAnsi="Arial" w:cs="Arial"/>
          <w:sz w:val="22"/>
          <w:szCs w:val="22"/>
        </w:rPr>
        <w:t xml:space="preserve"> </w:t>
      </w:r>
    </w:p>
    <w:p w14:paraId="081167CE" w14:textId="1E56798D" w:rsidR="00586CAC" w:rsidRPr="00164E1F" w:rsidRDefault="00500243" w:rsidP="00164E1F">
      <w:pPr>
        <w:spacing w:line="360" w:lineRule="auto"/>
        <w:jc w:val="both"/>
        <w:rPr>
          <w:rFonts w:ascii="Arial" w:hAnsi="Arial" w:cs="Arial"/>
        </w:rPr>
      </w:pPr>
      <w:r w:rsidRPr="00164E1F">
        <w:rPr>
          <w:rFonts w:ascii="Arial" w:hAnsi="Arial" w:cs="Arial"/>
        </w:rPr>
        <w:t xml:space="preserve">Social factors are majorly based on public opinion and the social </w:t>
      </w:r>
      <w:r w:rsidR="0086741F" w:rsidRPr="00164E1F">
        <w:rPr>
          <w:rFonts w:ascii="Arial" w:hAnsi="Arial" w:cs="Arial"/>
        </w:rPr>
        <w:t>behaviors</w:t>
      </w:r>
      <w:r w:rsidRPr="00164E1F">
        <w:rPr>
          <w:rFonts w:ascii="Arial" w:hAnsi="Arial" w:cs="Arial"/>
        </w:rPr>
        <w:t xml:space="preserve"> of people that </w:t>
      </w:r>
      <w:r w:rsidR="0086741F" w:rsidRPr="00164E1F">
        <w:rPr>
          <w:rFonts w:ascii="Arial" w:hAnsi="Arial" w:cs="Arial"/>
        </w:rPr>
        <w:t>surround</w:t>
      </w:r>
      <w:r w:rsidRPr="00164E1F">
        <w:rPr>
          <w:rFonts w:ascii="Arial" w:hAnsi="Arial" w:cs="Arial"/>
        </w:rPr>
        <w:t xml:space="preserve"> the </w:t>
      </w:r>
      <w:r w:rsidR="0086741F" w:rsidRPr="00164E1F">
        <w:rPr>
          <w:rFonts w:ascii="Arial" w:hAnsi="Arial" w:cs="Arial"/>
        </w:rPr>
        <w:t>organization. The</w:t>
      </w:r>
      <w:r w:rsidRPr="00164E1F">
        <w:rPr>
          <w:rFonts w:ascii="Arial" w:hAnsi="Arial" w:cs="Arial"/>
        </w:rPr>
        <w:t xml:space="preserve"> public opinion on the </w:t>
      </w:r>
      <w:r w:rsidR="0086741F" w:rsidRPr="00164E1F">
        <w:rPr>
          <w:rFonts w:ascii="Arial" w:hAnsi="Arial" w:cs="Arial"/>
        </w:rPr>
        <w:t>products</w:t>
      </w:r>
      <w:r w:rsidRPr="00164E1F">
        <w:rPr>
          <w:rFonts w:ascii="Arial" w:hAnsi="Arial" w:cs="Arial"/>
        </w:rPr>
        <w:t xml:space="preserve"> and the management of the organization affects the </w:t>
      </w:r>
      <w:r w:rsidR="0086741F" w:rsidRPr="00164E1F">
        <w:rPr>
          <w:rFonts w:ascii="Arial" w:hAnsi="Arial" w:cs="Arial"/>
        </w:rPr>
        <w:t>development of</w:t>
      </w:r>
      <w:r w:rsidRPr="00164E1F">
        <w:rPr>
          <w:rFonts w:ascii="Arial" w:hAnsi="Arial" w:cs="Arial"/>
        </w:rPr>
        <w:t xml:space="preserve"> a culture that helps match the general public's social demand. The public opinion on gender balance and sexual harassment has grossly affected the organizational cultur</w:t>
      </w:r>
      <w:r w:rsidR="0086741F" w:rsidRPr="00164E1F">
        <w:rPr>
          <w:rFonts w:ascii="Arial" w:hAnsi="Arial" w:cs="Arial"/>
        </w:rPr>
        <w:t>e that led to a series of job an</w:t>
      </w:r>
      <w:r w:rsidRPr="00164E1F">
        <w:rPr>
          <w:rFonts w:ascii="Arial" w:hAnsi="Arial" w:cs="Arial"/>
        </w:rPr>
        <w:t xml:space="preserve">d salary reviews to ensure comparable </w:t>
      </w:r>
      <w:r w:rsidR="0086741F" w:rsidRPr="00164E1F">
        <w:rPr>
          <w:rFonts w:ascii="Arial" w:hAnsi="Arial" w:cs="Arial"/>
        </w:rPr>
        <w:t>jobs have</w:t>
      </w:r>
      <w:r w:rsidRPr="00164E1F">
        <w:rPr>
          <w:rFonts w:ascii="Arial" w:hAnsi="Arial" w:cs="Arial"/>
        </w:rPr>
        <w:t xml:space="preserve"> comparable </w:t>
      </w:r>
      <w:r w:rsidR="0086741F" w:rsidRPr="00164E1F">
        <w:rPr>
          <w:rFonts w:ascii="Arial" w:hAnsi="Arial" w:cs="Arial"/>
        </w:rPr>
        <w:t>salaries</w:t>
      </w:r>
      <w:r w:rsidR="00A40ACA">
        <w:rPr>
          <w:rFonts w:ascii="Arial" w:hAnsi="Arial" w:cs="Arial"/>
        </w:rPr>
        <w:t xml:space="preserve"> (</w:t>
      </w:r>
      <w:proofErr w:type="spellStart"/>
      <w:r w:rsidR="00A40ACA">
        <w:rPr>
          <w:rFonts w:ascii="Arial" w:hAnsi="Arial" w:cs="Arial"/>
          <w:color w:val="222222"/>
          <w:sz w:val="20"/>
          <w:szCs w:val="20"/>
          <w:shd w:val="clear" w:color="auto" w:fill="FFFFFF"/>
        </w:rPr>
        <w:t>Abdoh</w:t>
      </w:r>
      <w:proofErr w:type="spellEnd"/>
      <w:r w:rsidR="00A40ACA">
        <w:rPr>
          <w:rFonts w:ascii="Arial" w:hAnsi="Arial" w:cs="Arial"/>
          <w:color w:val="222222"/>
          <w:sz w:val="20"/>
          <w:szCs w:val="20"/>
          <w:shd w:val="clear" w:color="auto" w:fill="FFFFFF"/>
        </w:rPr>
        <w:t xml:space="preserve"> et al., ND</w:t>
      </w:r>
      <w:r w:rsidR="007D080B">
        <w:rPr>
          <w:rFonts w:ascii="Arial" w:hAnsi="Arial" w:cs="Arial"/>
          <w:color w:val="222222"/>
          <w:sz w:val="20"/>
          <w:szCs w:val="20"/>
          <w:shd w:val="clear" w:color="auto" w:fill="FFFFFF"/>
        </w:rPr>
        <w:t>).</w:t>
      </w:r>
      <w:r w:rsidRPr="00164E1F">
        <w:rPr>
          <w:rFonts w:ascii="Arial" w:hAnsi="Arial" w:cs="Arial"/>
        </w:rPr>
        <w:t xml:space="preserve"> Public opinion also determines the level of efficiency of</w:t>
      </w:r>
      <w:r w:rsidR="0086741F" w:rsidRPr="00164E1F">
        <w:rPr>
          <w:rFonts w:ascii="Arial" w:hAnsi="Arial" w:cs="Arial"/>
        </w:rPr>
        <w:t xml:space="preserve"> service delivery of the organization</w:t>
      </w:r>
      <w:r w:rsidRPr="00164E1F">
        <w:rPr>
          <w:rFonts w:ascii="Arial" w:hAnsi="Arial" w:cs="Arial"/>
        </w:rPr>
        <w:t xml:space="preserve">, which also influences the culture in an </w:t>
      </w:r>
      <w:r w:rsidR="0086741F" w:rsidRPr="00164E1F">
        <w:rPr>
          <w:rFonts w:ascii="Arial" w:hAnsi="Arial" w:cs="Arial"/>
        </w:rPr>
        <w:t>organization. T</w:t>
      </w:r>
      <w:r w:rsidRPr="00164E1F">
        <w:rPr>
          <w:rFonts w:ascii="Arial" w:hAnsi="Arial" w:cs="Arial"/>
        </w:rPr>
        <w:t xml:space="preserve">he prevailing circumstances like calamity lead the public to develop an attitude or dire need for assistance, which the organization must respond to. Therefore, every </w:t>
      </w:r>
      <w:r w:rsidR="0086741F" w:rsidRPr="00164E1F">
        <w:rPr>
          <w:rFonts w:ascii="Arial" w:hAnsi="Arial" w:cs="Arial"/>
        </w:rPr>
        <w:t xml:space="preserve">organization must </w:t>
      </w:r>
      <w:r w:rsidRPr="00164E1F">
        <w:rPr>
          <w:rFonts w:ascii="Arial" w:hAnsi="Arial" w:cs="Arial"/>
        </w:rPr>
        <w:t>consider social factors as they heavily influence the organization's culture.</w:t>
      </w:r>
    </w:p>
    <w:p w14:paraId="1EC80721" w14:textId="77777777" w:rsidR="00D15E86" w:rsidRPr="00164E1F" w:rsidRDefault="00500243" w:rsidP="00164E1F">
      <w:pPr>
        <w:pStyle w:val="Heading3"/>
        <w:spacing w:line="360" w:lineRule="auto"/>
        <w:rPr>
          <w:rFonts w:ascii="Arial" w:hAnsi="Arial" w:cs="Arial"/>
          <w:sz w:val="22"/>
          <w:szCs w:val="22"/>
        </w:rPr>
      </w:pPr>
      <w:r w:rsidRPr="00164E1F">
        <w:rPr>
          <w:rFonts w:ascii="Arial" w:hAnsi="Arial" w:cs="Arial"/>
          <w:sz w:val="22"/>
          <w:szCs w:val="22"/>
        </w:rPr>
        <w:tab/>
      </w:r>
      <w:bookmarkStart w:id="8" w:name="_Toc60747182"/>
      <w:r w:rsidRPr="00164E1F">
        <w:rPr>
          <w:rFonts w:ascii="Arial" w:hAnsi="Arial" w:cs="Arial"/>
          <w:sz w:val="22"/>
          <w:szCs w:val="22"/>
        </w:rPr>
        <w:t>Legal factors</w:t>
      </w:r>
      <w:bookmarkEnd w:id="8"/>
      <w:r w:rsidRPr="00164E1F">
        <w:rPr>
          <w:rFonts w:ascii="Arial" w:hAnsi="Arial" w:cs="Arial"/>
          <w:sz w:val="22"/>
          <w:szCs w:val="22"/>
        </w:rPr>
        <w:t xml:space="preserve"> </w:t>
      </w:r>
    </w:p>
    <w:p w14:paraId="7AC646CA" w14:textId="77777777" w:rsidR="00BA3FF8" w:rsidRPr="00164E1F" w:rsidRDefault="00500243" w:rsidP="00164E1F">
      <w:pPr>
        <w:spacing w:line="360" w:lineRule="auto"/>
        <w:jc w:val="both"/>
        <w:rPr>
          <w:rFonts w:ascii="Arial" w:hAnsi="Arial" w:cs="Arial"/>
        </w:rPr>
      </w:pPr>
      <w:r w:rsidRPr="00164E1F">
        <w:rPr>
          <w:rFonts w:ascii="Arial" w:hAnsi="Arial" w:cs="Arial"/>
        </w:rPr>
        <w:t>Legal</w:t>
      </w:r>
      <w:r w:rsidR="00677073" w:rsidRPr="00164E1F">
        <w:rPr>
          <w:rFonts w:ascii="Arial" w:hAnsi="Arial" w:cs="Arial"/>
        </w:rPr>
        <w:t xml:space="preserve"> factors influence the </w:t>
      </w:r>
      <w:r w:rsidRPr="00164E1F">
        <w:rPr>
          <w:rFonts w:ascii="Arial" w:hAnsi="Arial" w:cs="Arial"/>
        </w:rPr>
        <w:t>behaviors</w:t>
      </w:r>
      <w:r w:rsidR="00677073" w:rsidRPr="00164E1F">
        <w:rPr>
          <w:rFonts w:ascii="Arial" w:hAnsi="Arial" w:cs="Arial"/>
        </w:rPr>
        <w:t xml:space="preserve"> and the products that can be </w:t>
      </w:r>
      <w:r w:rsidRPr="00164E1F">
        <w:rPr>
          <w:rFonts w:ascii="Arial" w:hAnsi="Arial" w:cs="Arial"/>
        </w:rPr>
        <w:t>solidly</w:t>
      </w:r>
      <w:r w:rsidR="00677073" w:rsidRPr="00164E1F">
        <w:rPr>
          <w:rFonts w:ascii="Arial" w:hAnsi="Arial" w:cs="Arial"/>
        </w:rPr>
        <w:t xml:space="preserve"> an organization. The legal aspects in the markets limit </w:t>
      </w:r>
      <w:r w:rsidRPr="00164E1F">
        <w:rPr>
          <w:rFonts w:ascii="Arial" w:hAnsi="Arial" w:cs="Arial"/>
        </w:rPr>
        <w:t>organizations</w:t>
      </w:r>
      <w:r w:rsidR="00677073" w:rsidRPr="00164E1F">
        <w:rPr>
          <w:rFonts w:ascii="Arial" w:hAnsi="Arial" w:cs="Arial"/>
        </w:rPr>
        <w:t>' powers to a certain level deemed fit by the government</w:t>
      </w:r>
      <w:r w:rsidR="00B5284E">
        <w:rPr>
          <w:rFonts w:ascii="Arial" w:hAnsi="Arial" w:cs="Arial"/>
        </w:rPr>
        <w:t xml:space="preserve"> (</w:t>
      </w:r>
      <w:proofErr w:type="spellStart"/>
      <w:r w:rsidR="00D57C31">
        <w:rPr>
          <w:rFonts w:ascii="Arial" w:hAnsi="Arial" w:cs="Arial"/>
          <w:color w:val="222222"/>
          <w:sz w:val="20"/>
          <w:szCs w:val="20"/>
          <w:shd w:val="clear" w:color="auto" w:fill="FFFFFF"/>
        </w:rPr>
        <w:t>Perera</w:t>
      </w:r>
      <w:proofErr w:type="spellEnd"/>
      <w:r w:rsidR="00D57C31">
        <w:rPr>
          <w:rFonts w:ascii="Arial" w:hAnsi="Arial" w:cs="Arial"/>
          <w:color w:val="222222"/>
          <w:sz w:val="20"/>
          <w:szCs w:val="20"/>
          <w:shd w:val="clear" w:color="auto" w:fill="FFFFFF"/>
        </w:rPr>
        <w:t xml:space="preserve">, </w:t>
      </w:r>
      <w:r w:rsidR="00B5284E">
        <w:rPr>
          <w:rFonts w:ascii="Arial" w:hAnsi="Arial" w:cs="Arial"/>
          <w:color w:val="222222"/>
          <w:sz w:val="20"/>
          <w:szCs w:val="20"/>
          <w:shd w:val="clear" w:color="auto" w:fill="FFFFFF"/>
        </w:rPr>
        <w:t>2017)</w:t>
      </w:r>
      <w:r w:rsidR="00677073" w:rsidRPr="00164E1F">
        <w:rPr>
          <w:rFonts w:ascii="Arial" w:hAnsi="Arial" w:cs="Arial"/>
        </w:rPr>
        <w:t xml:space="preserve">. Through the labor laws, the </w:t>
      </w:r>
      <w:r w:rsidRPr="00164E1F">
        <w:rPr>
          <w:rFonts w:ascii="Arial" w:hAnsi="Arial" w:cs="Arial"/>
        </w:rPr>
        <w:t>company</w:t>
      </w:r>
      <w:r w:rsidR="00677073" w:rsidRPr="00164E1F">
        <w:rPr>
          <w:rFonts w:ascii="Arial" w:hAnsi="Arial" w:cs="Arial"/>
        </w:rPr>
        <w:t xml:space="preserve"> acts, trade unions act, among other constitutional laws</w:t>
      </w:r>
      <w:r w:rsidRPr="00164E1F">
        <w:rPr>
          <w:rFonts w:ascii="Arial" w:hAnsi="Arial" w:cs="Arial"/>
        </w:rPr>
        <w:t>, significantly</w:t>
      </w:r>
      <w:r w:rsidR="00677073" w:rsidRPr="00164E1F">
        <w:rPr>
          <w:rFonts w:ascii="Arial" w:hAnsi="Arial" w:cs="Arial"/>
        </w:rPr>
        <w:t xml:space="preserve"> affect the organization's culture. Every </w:t>
      </w:r>
      <w:r w:rsidRPr="00164E1F">
        <w:rPr>
          <w:rFonts w:ascii="Arial" w:hAnsi="Arial" w:cs="Arial"/>
        </w:rPr>
        <w:t>organization</w:t>
      </w:r>
      <w:r w:rsidR="00677073" w:rsidRPr="00164E1F">
        <w:rPr>
          <w:rFonts w:ascii="Arial" w:hAnsi="Arial" w:cs="Arial"/>
        </w:rPr>
        <w:t xml:space="preserve"> is </w:t>
      </w:r>
      <w:r w:rsidR="00677073" w:rsidRPr="00164E1F">
        <w:rPr>
          <w:rFonts w:ascii="Arial" w:hAnsi="Arial" w:cs="Arial"/>
        </w:rPr>
        <w:lastRenderedPageBreak/>
        <w:t xml:space="preserve">compelled to abide by the countries' legal laws to avoid legal </w:t>
      </w:r>
      <w:r w:rsidRPr="00164E1F">
        <w:rPr>
          <w:rFonts w:ascii="Arial" w:hAnsi="Arial" w:cs="Arial"/>
        </w:rPr>
        <w:t>damages</w:t>
      </w:r>
      <w:r w:rsidR="00677073" w:rsidRPr="00164E1F">
        <w:rPr>
          <w:rFonts w:ascii="Arial" w:hAnsi="Arial" w:cs="Arial"/>
        </w:rPr>
        <w:t xml:space="preserve"> and </w:t>
      </w:r>
      <w:r w:rsidRPr="00164E1F">
        <w:rPr>
          <w:rFonts w:ascii="Arial" w:hAnsi="Arial" w:cs="Arial"/>
        </w:rPr>
        <w:t>injuries. For</w:t>
      </w:r>
      <w:r w:rsidR="00677073" w:rsidRPr="00164E1F">
        <w:rPr>
          <w:rFonts w:ascii="Arial" w:hAnsi="Arial" w:cs="Arial"/>
        </w:rPr>
        <w:t xml:space="preserve"> </w:t>
      </w:r>
      <w:r w:rsidRPr="00164E1F">
        <w:rPr>
          <w:rFonts w:ascii="Arial" w:hAnsi="Arial" w:cs="Arial"/>
        </w:rPr>
        <w:t>multinational</w:t>
      </w:r>
      <w:r w:rsidR="00677073" w:rsidRPr="00164E1F">
        <w:rPr>
          <w:rFonts w:ascii="Arial" w:hAnsi="Arial" w:cs="Arial"/>
        </w:rPr>
        <w:t xml:space="preserve"> corporations, the </w:t>
      </w:r>
      <w:r w:rsidRPr="00164E1F">
        <w:rPr>
          <w:rFonts w:ascii="Arial" w:hAnsi="Arial" w:cs="Arial"/>
        </w:rPr>
        <w:t>management</w:t>
      </w:r>
      <w:r w:rsidR="00677073" w:rsidRPr="00164E1F">
        <w:rPr>
          <w:rFonts w:ascii="Arial" w:hAnsi="Arial" w:cs="Arial"/>
        </w:rPr>
        <w:t xml:space="preserve"> must abide by </w:t>
      </w:r>
      <w:r w:rsidRPr="00164E1F">
        <w:rPr>
          <w:rFonts w:ascii="Arial" w:hAnsi="Arial" w:cs="Arial"/>
        </w:rPr>
        <w:t>every</w:t>
      </w:r>
      <w:r w:rsidR="00677073" w:rsidRPr="00164E1F">
        <w:rPr>
          <w:rFonts w:ascii="Arial" w:hAnsi="Arial" w:cs="Arial"/>
        </w:rPr>
        <w:t xml:space="preserve"> law in all the foreign countries of operations. </w:t>
      </w:r>
      <w:r w:rsidRPr="00164E1F">
        <w:rPr>
          <w:rFonts w:ascii="Arial" w:hAnsi="Arial" w:cs="Arial"/>
        </w:rPr>
        <w:t>The</w:t>
      </w:r>
      <w:r w:rsidR="00677073" w:rsidRPr="00164E1F">
        <w:rPr>
          <w:rFonts w:ascii="Arial" w:hAnsi="Arial" w:cs="Arial"/>
        </w:rPr>
        <w:t xml:space="preserve"> legal factors are significant determinants of an </w:t>
      </w:r>
      <w:r w:rsidRPr="00164E1F">
        <w:rPr>
          <w:rFonts w:ascii="Arial" w:hAnsi="Arial" w:cs="Arial"/>
        </w:rPr>
        <w:t>organization</w:t>
      </w:r>
      <w:r w:rsidR="00677073" w:rsidRPr="00164E1F">
        <w:rPr>
          <w:rFonts w:ascii="Arial" w:hAnsi="Arial" w:cs="Arial"/>
        </w:rPr>
        <w:t xml:space="preserve">'s success and, as such, should be </w:t>
      </w:r>
      <w:r w:rsidRPr="00164E1F">
        <w:rPr>
          <w:rFonts w:ascii="Arial" w:hAnsi="Arial" w:cs="Arial"/>
        </w:rPr>
        <w:t>highly</w:t>
      </w:r>
      <w:r w:rsidR="00677073" w:rsidRPr="00164E1F">
        <w:rPr>
          <w:rFonts w:ascii="Arial" w:hAnsi="Arial" w:cs="Arial"/>
        </w:rPr>
        <w:t xml:space="preserve"> considered when forming and creating an organizational culture that helps increase the </w:t>
      </w:r>
      <w:r w:rsidRPr="00164E1F">
        <w:rPr>
          <w:rFonts w:ascii="Arial" w:hAnsi="Arial" w:cs="Arial"/>
        </w:rPr>
        <w:t>organization</w:t>
      </w:r>
      <w:r w:rsidR="00677073" w:rsidRPr="00164E1F">
        <w:rPr>
          <w:rFonts w:ascii="Arial" w:hAnsi="Arial" w:cs="Arial"/>
        </w:rPr>
        <w:t>'s productivity.</w:t>
      </w:r>
    </w:p>
    <w:p w14:paraId="2396B05E" w14:textId="77777777" w:rsidR="00F61487" w:rsidRPr="00164E1F" w:rsidRDefault="00500243" w:rsidP="00164E1F">
      <w:pPr>
        <w:pStyle w:val="Heading3"/>
        <w:spacing w:line="360" w:lineRule="auto"/>
        <w:rPr>
          <w:rFonts w:ascii="Arial" w:hAnsi="Arial" w:cs="Arial"/>
          <w:sz w:val="22"/>
          <w:szCs w:val="22"/>
        </w:rPr>
      </w:pPr>
      <w:r w:rsidRPr="00164E1F">
        <w:rPr>
          <w:rFonts w:ascii="Arial" w:hAnsi="Arial" w:cs="Arial"/>
          <w:sz w:val="22"/>
          <w:szCs w:val="22"/>
        </w:rPr>
        <w:tab/>
      </w:r>
      <w:bookmarkStart w:id="9" w:name="_Toc60747183"/>
      <w:r w:rsidRPr="00164E1F">
        <w:rPr>
          <w:rFonts w:ascii="Arial" w:hAnsi="Arial" w:cs="Arial"/>
          <w:sz w:val="22"/>
          <w:szCs w:val="22"/>
        </w:rPr>
        <w:t>Environment</w:t>
      </w:r>
      <w:r w:rsidRPr="00164E1F">
        <w:rPr>
          <w:rStyle w:val="Heading3Char"/>
          <w:rFonts w:ascii="Arial" w:hAnsi="Arial" w:cs="Arial"/>
          <w:sz w:val="22"/>
          <w:szCs w:val="22"/>
        </w:rPr>
        <w:t>a</w:t>
      </w:r>
      <w:r w:rsidRPr="00164E1F">
        <w:rPr>
          <w:rFonts w:ascii="Arial" w:hAnsi="Arial" w:cs="Arial"/>
          <w:sz w:val="22"/>
          <w:szCs w:val="22"/>
        </w:rPr>
        <w:t>l factors</w:t>
      </w:r>
      <w:bookmarkEnd w:id="9"/>
      <w:r w:rsidRPr="00164E1F">
        <w:rPr>
          <w:rFonts w:ascii="Arial" w:hAnsi="Arial" w:cs="Arial"/>
          <w:sz w:val="22"/>
          <w:szCs w:val="22"/>
        </w:rPr>
        <w:t xml:space="preserve"> </w:t>
      </w:r>
    </w:p>
    <w:p w14:paraId="66F8B8B9" w14:textId="58ED65FA" w:rsidR="001557EA" w:rsidRPr="00164E1F" w:rsidRDefault="00500243" w:rsidP="00164E1F">
      <w:pPr>
        <w:spacing w:line="360" w:lineRule="auto"/>
        <w:jc w:val="both"/>
        <w:rPr>
          <w:rFonts w:ascii="Arial" w:hAnsi="Arial" w:cs="Arial"/>
        </w:rPr>
      </w:pPr>
      <w:r w:rsidRPr="00164E1F">
        <w:rPr>
          <w:rFonts w:ascii="Arial" w:hAnsi="Arial" w:cs="Arial"/>
        </w:rPr>
        <w:t xml:space="preserve">Naturally, culture and the environmental factors are </w:t>
      </w:r>
      <w:r w:rsidR="007D080B" w:rsidRPr="00164E1F">
        <w:rPr>
          <w:rFonts w:ascii="Arial" w:hAnsi="Arial" w:cs="Arial"/>
        </w:rPr>
        <w:t xml:space="preserve">interdependent. </w:t>
      </w:r>
      <w:r w:rsidR="007D080B">
        <w:rPr>
          <w:rFonts w:ascii="Arial" w:hAnsi="Arial" w:cs="Arial"/>
        </w:rPr>
        <w:t>T</w:t>
      </w:r>
      <w:r w:rsidR="007D080B" w:rsidRPr="00164E1F">
        <w:rPr>
          <w:rFonts w:ascii="Arial" w:hAnsi="Arial" w:cs="Arial"/>
        </w:rPr>
        <w:t>he</w:t>
      </w:r>
      <w:r w:rsidRPr="00164E1F">
        <w:rPr>
          <w:rFonts w:ascii="Arial" w:hAnsi="Arial" w:cs="Arial"/>
        </w:rPr>
        <w:t xml:space="preserve"> management of the </w:t>
      </w:r>
      <w:r w:rsidR="00A57CCB" w:rsidRPr="00164E1F">
        <w:rPr>
          <w:rFonts w:ascii="Arial" w:hAnsi="Arial" w:cs="Arial"/>
        </w:rPr>
        <w:t>organization</w:t>
      </w:r>
      <w:r w:rsidRPr="00164E1F">
        <w:rPr>
          <w:rFonts w:ascii="Arial" w:hAnsi="Arial" w:cs="Arial"/>
        </w:rPr>
        <w:t xml:space="preserve">'s culture should ensure the environment is conserved and </w:t>
      </w:r>
      <w:r w:rsidR="00A57CCB" w:rsidRPr="00164E1F">
        <w:rPr>
          <w:rFonts w:ascii="Arial" w:hAnsi="Arial" w:cs="Arial"/>
        </w:rPr>
        <w:t>healthy</w:t>
      </w:r>
      <w:r w:rsidRPr="00164E1F">
        <w:rPr>
          <w:rFonts w:ascii="Arial" w:hAnsi="Arial" w:cs="Arial"/>
        </w:rPr>
        <w:t xml:space="preserve"> growth is maintained. Through various </w:t>
      </w:r>
      <w:r w:rsidR="00A57CCB" w:rsidRPr="00164E1F">
        <w:rPr>
          <w:rFonts w:ascii="Arial" w:hAnsi="Arial" w:cs="Arial"/>
        </w:rPr>
        <w:t>initiatives</w:t>
      </w:r>
      <w:r w:rsidRPr="00164E1F">
        <w:rPr>
          <w:rFonts w:ascii="Arial" w:hAnsi="Arial" w:cs="Arial"/>
        </w:rPr>
        <w:t xml:space="preserve"> like </w:t>
      </w:r>
      <w:r w:rsidR="00A57CCB" w:rsidRPr="00164E1F">
        <w:rPr>
          <w:rFonts w:ascii="Arial" w:hAnsi="Arial" w:cs="Arial"/>
        </w:rPr>
        <w:t>corporate</w:t>
      </w:r>
      <w:r w:rsidRPr="00164E1F">
        <w:rPr>
          <w:rFonts w:ascii="Arial" w:hAnsi="Arial" w:cs="Arial"/>
        </w:rPr>
        <w:t xml:space="preserve"> social responsibilities, the organization can ensure they devise mechanisms to ensure environmental </w:t>
      </w:r>
      <w:r w:rsidR="00A57CCB" w:rsidRPr="00164E1F">
        <w:rPr>
          <w:rFonts w:ascii="Arial" w:hAnsi="Arial" w:cs="Arial"/>
        </w:rPr>
        <w:t>conservation. Through</w:t>
      </w:r>
      <w:r w:rsidRPr="00164E1F">
        <w:rPr>
          <w:rFonts w:ascii="Arial" w:hAnsi="Arial" w:cs="Arial"/>
        </w:rPr>
        <w:t xml:space="preserve"> environmental conservation, the </w:t>
      </w:r>
      <w:r w:rsidR="00A57CCB" w:rsidRPr="00164E1F">
        <w:rPr>
          <w:rFonts w:ascii="Arial" w:hAnsi="Arial" w:cs="Arial"/>
        </w:rPr>
        <w:t>organization</w:t>
      </w:r>
      <w:r w:rsidRPr="00164E1F">
        <w:rPr>
          <w:rFonts w:ascii="Arial" w:hAnsi="Arial" w:cs="Arial"/>
        </w:rPr>
        <w:t xml:space="preserve"> can improve the living standard o</w:t>
      </w:r>
      <w:r w:rsidR="00A57CCB" w:rsidRPr="00164E1F">
        <w:rPr>
          <w:rFonts w:ascii="Arial" w:hAnsi="Arial" w:cs="Arial"/>
        </w:rPr>
        <w:t xml:space="preserve">f the people within their </w:t>
      </w:r>
      <w:r w:rsidRPr="00164E1F">
        <w:rPr>
          <w:rFonts w:ascii="Arial" w:hAnsi="Arial" w:cs="Arial"/>
        </w:rPr>
        <w:t xml:space="preserve">operation area, which has the consequent effect of increasing their </w:t>
      </w:r>
      <w:r w:rsidR="00A57CCB" w:rsidRPr="00164E1F">
        <w:rPr>
          <w:rFonts w:ascii="Arial" w:hAnsi="Arial" w:cs="Arial"/>
        </w:rPr>
        <w:t>reputation</w:t>
      </w:r>
      <w:r w:rsidRPr="00164E1F">
        <w:rPr>
          <w:rFonts w:ascii="Arial" w:hAnsi="Arial" w:cs="Arial"/>
        </w:rPr>
        <w:t xml:space="preserve"> and sales</w:t>
      </w:r>
      <w:r w:rsidR="001729F3">
        <w:rPr>
          <w:rFonts w:ascii="Arial" w:hAnsi="Arial" w:cs="Arial"/>
        </w:rPr>
        <w:t xml:space="preserve"> (</w:t>
      </w:r>
      <w:proofErr w:type="spellStart"/>
      <w:r w:rsidR="001729F3">
        <w:rPr>
          <w:rFonts w:ascii="Arial" w:hAnsi="Arial" w:cs="Arial"/>
          <w:color w:val="222222"/>
          <w:sz w:val="20"/>
          <w:szCs w:val="20"/>
          <w:shd w:val="clear" w:color="auto" w:fill="FFFFFF"/>
        </w:rPr>
        <w:t>Irawanto</w:t>
      </w:r>
      <w:proofErr w:type="spellEnd"/>
      <w:r w:rsidR="001729F3">
        <w:rPr>
          <w:rFonts w:ascii="Arial" w:hAnsi="Arial" w:cs="Arial"/>
          <w:color w:val="222222"/>
          <w:sz w:val="20"/>
          <w:szCs w:val="20"/>
          <w:shd w:val="clear" w:color="auto" w:fill="FFFFFF"/>
        </w:rPr>
        <w:t xml:space="preserve">, 2017 </w:t>
      </w:r>
      <w:r w:rsidR="00E41A65">
        <w:rPr>
          <w:rFonts w:ascii="Arial" w:hAnsi="Arial" w:cs="Arial"/>
          <w:color w:val="222222"/>
          <w:sz w:val="20"/>
          <w:szCs w:val="20"/>
          <w:shd w:val="clear" w:color="auto" w:fill="FFFFFF"/>
        </w:rPr>
        <w:t>p</w:t>
      </w:r>
      <w:r w:rsidR="001729F3">
        <w:rPr>
          <w:rFonts w:ascii="Arial" w:hAnsi="Arial" w:cs="Arial"/>
          <w:color w:val="222222"/>
          <w:sz w:val="20"/>
          <w:szCs w:val="20"/>
          <w:shd w:val="clear" w:color="auto" w:fill="FFFFFF"/>
        </w:rPr>
        <w:t>. 574-590)</w:t>
      </w:r>
      <w:r w:rsidRPr="00164E1F">
        <w:rPr>
          <w:rFonts w:ascii="Arial" w:hAnsi="Arial" w:cs="Arial"/>
        </w:rPr>
        <w:t>.</w:t>
      </w:r>
      <w:r w:rsidR="00A57CCB" w:rsidRPr="00164E1F">
        <w:rPr>
          <w:rFonts w:ascii="Arial" w:hAnsi="Arial" w:cs="Arial"/>
        </w:rPr>
        <w:t xml:space="preserve"> Therefore, every organization needs to ensure that </w:t>
      </w:r>
      <w:r w:rsidR="004A3C33" w:rsidRPr="00164E1F">
        <w:rPr>
          <w:rFonts w:ascii="Arial" w:hAnsi="Arial" w:cs="Arial"/>
        </w:rPr>
        <w:t xml:space="preserve">they take proper care of their environment to reduce possible environmental degradation that can be detrimental to lives within a given radius of the organizations' operation, thus negatively impacting the </w:t>
      </w:r>
      <w:r w:rsidR="00822888" w:rsidRPr="00164E1F">
        <w:rPr>
          <w:rFonts w:ascii="Arial" w:hAnsi="Arial" w:cs="Arial"/>
        </w:rPr>
        <w:t>organization's culture.</w:t>
      </w:r>
    </w:p>
    <w:p w14:paraId="6ED38259" w14:textId="77777777" w:rsidR="00822888" w:rsidRPr="00164E1F" w:rsidRDefault="00500243" w:rsidP="00164E1F">
      <w:pPr>
        <w:spacing w:line="360" w:lineRule="auto"/>
        <w:jc w:val="both"/>
        <w:rPr>
          <w:rFonts w:ascii="Arial" w:hAnsi="Arial" w:cs="Arial"/>
        </w:rPr>
      </w:pPr>
      <w:r w:rsidRPr="00164E1F">
        <w:rPr>
          <w:rFonts w:ascii="Arial" w:hAnsi="Arial" w:cs="Arial"/>
        </w:rPr>
        <w:t xml:space="preserve">The pestle </w:t>
      </w:r>
      <w:r w:rsidR="00A83ED0" w:rsidRPr="00164E1F">
        <w:rPr>
          <w:rFonts w:ascii="Arial" w:hAnsi="Arial" w:cs="Arial"/>
        </w:rPr>
        <w:t>factors</w:t>
      </w:r>
      <w:r w:rsidRPr="00164E1F">
        <w:rPr>
          <w:rFonts w:ascii="Arial" w:hAnsi="Arial" w:cs="Arial"/>
        </w:rPr>
        <w:t xml:space="preserve"> are significant </w:t>
      </w:r>
      <w:r w:rsidR="00A83ED0" w:rsidRPr="00164E1F">
        <w:rPr>
          <w:rFonts w:ascii="Arial" w:hAnsi="Arial" w:cs="Arial"/>
        </w:rPr>
        <w:t>determinants</w:t>
      </w:r>
      <w:r w:rsidRPr="00164E1F">
        <w:rPr>
          <w:rFonts w:ascii="Arial" w:hAnsi="Arial" w:cs="Arial"/>
        </w:rPr>
        <w:t xml:space="preserve"> of the </w:t>
      </w:r>
      <w:r w:rsidR="00A83ED0" w:rsidRPr="00164E1F">
        <w:rPr>
          <w:rFonts w:ascii="Arial" w:hAnsi="Arial" w:cs="Arial"/>
        </w:rPr>
        <w:t>organizational</w:t>
      </w:r>
      <w:r w:rsidRPr="00164E1F">
        <w:rPr>
          <w:rFonts w:ascii="Arial" w:hAnsi="Arial" w:cs="Arial"/>
        </w:rPr>
        <w:t xml:space="preserve"> </w:t>
      </w:r>
      <w:r w:rsidR="00A83ED0" w:rsidRPr="00164E1F">
        <w:rPr>
          <w:rFonts w:ascii="Arial" w:hAnsi="Arial" w:cs="Arial"/>
        </w:rPr>
        <w:t>culture</w:t>
      </w:r>
      <w:r w:rsidRPr="00164E1F">
        <w:rPr>
          <w:rFonts w:ascii="Arial" w:hAnsi="Arial" w:cs="Arial"/>
        </w:rPr>
        <w:t xml:space="preserve"> and, as such, should </w:t>
      </w:r>
      <w:r w:rsidR="00A83ED0" w:rsidRPr="00164E1F">
        <w:rPr>
          <w:rFonts w:ascii="Arial" w:hAnsi="Arial" w:cs="Arial"/>
        </w:rPr>
        <w:t>b</w:t>
      </w:r>
      <w:r w:rsidRPr="00164E1F">
        <w:rPr>
          <w:rFonts w:ascii="Arial" w:hAnsi="Arial" w:cs="Arial"/>
        </w:rPr>
        <w:t xml:space="preserve">e </w:t>
      </w:r>
      <w:r w:rsidR="00A83ED0" w:rsidRPr="00164E1F">
        <w:rPr>
          <w:rFonts w:ascii="Arial" w:hAnsi="Arial" w:cs="Arial"/>
        </w:rPr>
        <w:t>given</w:t>
      </w:r>
      <w:r w:rsidRPr="00164E1F">
        <w:rPr>
          <w:rFonts w:ascii="Arial" w:hAnsi="Arial" w:cs="Arial"/>
        </w:rPr>
        <w:t xml:space="preserve"> proper consideration. The </w:t>
      </w:r>
      <w:r w:rsidR="00A83ED0" w:rsidRPr="00164E1F">
        <w:rPr>
          <w:rFonts w:ascii="Arial" w:hAnsi="Arial" w:cs="Arial"/>
        </w:rPr>
        <w:t>organization</w:t>
      </w:r>
      <w:r w:rsidRPr="00164E1F">
        <w:rPr>
          <w:rFonts w:ascii="Arial" w:hAnsi="Arial" w:cs="Arial"/>
        </w:rPr>
        <w:t xml:space="preserve">'s culture's success depends on the ability to conform and appropriately use the factors to improve the </w:t>
      </w:r>
      <w:r w:rsidR="00A83ED0" w:rsidRPr="00164E1F">
        <w:rPr>
          <w:rFonts w:ascii="Arial" w:hAnsi="Arial" w:cs="Arial"/>
        </w:rPr>
        <w:t>organization</w:t>
      </w:r>
      <w:r w:rsidRPr="00164E1F">
        <w:rPr>
          <w:rFonts w:ascii="Arial" w:hAnsi="Arial" w:cs="Arial"/>
        </w:rPr>
        <w:t xml:space="preserve">'s culture to help improve the </w:t>
      </w:r>
      <w:r w:rsidR="00A83ED0" w:rsidRPr="00164E1F">
        <w:rPr>
          <w:rFonts w:ascii="Arial" w:hAnsi="Arial" w:cs="Arial"/>
        </w:rPr>
        <w:t>organization</w:t>
      </w:r>
      <w:r w:rsidRPr="00164E1F">
        <w:rPr>
          <w:rFonts w:ascii="Arial" w:hAnsi="Arial" w:cs="Arial"/>
        </w:rPr>
        <w:t>'s functionality.</w:t>
      </w:r>
      <w:r w:rsidR="00A83ED0" w:rsidRPr="00164E1F">
        <w:rPr>
          <w:rFonts w:ascii="Arial" w:hAnsi="Arial" w:cs="Arial"/>
        </w:rPr>
        <w:t xml:space="preserve"> </w:t>
      </w:r>
      <w:r w:rsidR="00B91BAC" w:rsidRPr="00164E1F">
        <w:rPr>
          <w:rFonts w:ascii="Arial" w:hAnsi="Arial" w:cs="Arial"/>
        </w:rPr>
        <w:t>Culture</w:t>
      </w:r>
      <w:r w:rsidR="00F24D55" w:rsidRPr="00164E1F">
        <w:rPr>
          <w:rFonts w:ascii="Arial" w:hAnsi="Arial" w:cs="Arial"/>
        </w:rPr>
        <w:t xml:space="preserve"> </w:t>
      </w:r>
      <w:r w:rsidR="00A83ED0" w:rsidRPr="00164E1F">
        <w:rPr>
          <w:rFonts w:ascii="Arial" w:hAnsi="Arial" w:cs="Arial"/>
        </w:rPr>
        <w:t>i</w:t>
      </w:r>
      <w:r w:rsidR="00F24D55" w:rsidRPr="00164E1F">
        <w:rPr>
          <w:rFonts w:ascii="Arial" w:hAnsi="Arial" w:cs="Arial"/>
        </w:rPr>
        <w:t xml:space="preserve">s, therefore, a function of the blended ability of the </w:t>
      </w:r>
      <w:r w:rsidR="00A83ED0" w:rsidRPr="00164E1F">
        <w:rPr>
          <w:rFonts w:ascii="Arial" w:hAnsi="Arial" w:cs="Arial"/>
        </w:rPr>
        <w:t>organization</w:t>
      </w:r>
      <w:r w:rsidR="00F24D55" w:rsidRPr="00164E1F">
        <w:rPr>
          <w:rFonts w:ascii="Arial" w:hAnsi="Arial" w:cs="Arial"/>
        </w:rPr>
        <w:t xml:space="preserve"> to imbibe the anticipated cooperation and appropriate use of the PESTLE in their operations.</w:t>
      </w:r>
    </w:p>
    <w:p w14:paraId="433C74D0" w14:textId="77777777" w:rsidR="00743A5A" w:rsidRPr="00164E1F" w:rsidRDefault="00500243" w:rsidP="00164E1F">
      <w:pPr>
        <w:pStyle w:val="Heading2"/>
        <w:spacing w:line="360" w:lineRule="auto"/>
        <w:rPr>
          <w:rFonts w:ascii="Arial" w:hAnsi="Arial" w:cs="Arial"/>
          <w:sz w:val="22"/>
          <w:szCs w:val="22"/>
        </w:rPr>
      </w:pPr>
      <w:bookmarkStart w:id="10" w:name="_Toc60747184"/>
      <w:r w:rsidRPr="00164E1F">
        <w:rPr>
          <w:rFonts w:ascii="Arial" w:hAnsi="Arial" w:cs="Arial"/>
          <w:sz w:val="22"/>
          <w:szCs w:val="22"/>
        </w:rPr>
        <w:t>Porter’s five</w:t>
      </w:r>
      <w:bookmarkEnd w:id="10"/>
      <w:r w:rsidRPr="00164E1F">
        <w:rPr>
          <w:rFonts w:ascii="Arial" w:hAnsi="Arial" w:cs="Arial"/>
          <w:sz w:val="22"/>
          <w:szCs w:val="22"/>
        </w:rPr>
        <w:t xml:space="preserve"> </w:t>
      </w:r>
    </w:p>
    <w:p w14:paraId="015A195F" w14:textId="6648164C" w:rsidR="00A15CD7" w:rsidRPr="00164E1F" w:rsidRDefault="00500243" w:rsidP="00164E1F">
      <w:pPr>
        <w:spacing w:line="360" w:lineRule="auto"/>
        <w:jc w:val="both"/>
        <w:rPr>
          <w:rFonts w:ascii="Arial" w:hAnsi="Arial" w:cs="Arial"/>
        </w:rPr>
      </w:pPr>
      <w:r w:rsidRPr="007D080B">
        <w:rPr>
          <w:rFonts w:ascii="Arial" w:hAnsi="Arial" w:cs="Arial"/>
          <w:bCs/>
        </w:rPr>
        <w:t>Porter's five</w:t>
      </w:r>
      <w:r w:rsidRPr="00164E1F">
        <w:rPr>
          <w:rFonts w:ascii="Arial" w:hAnsi="Arial" w:cs="Arial"/>
          <w:b/>
        </w:rPr>
        <w:t xml:space="preserve"> </w:t>
      </w:r>
      <w:r w:rsidRPr="00164E1F">
        <w:rPr>
          <w:rFonts w:ascii="Arial" w:hAnsi="Arial" w:cs="Arial"/>
        </w:rPr>
        <w:t xml:space="preserve">provide an empirical analysis of the industry's value and the potential effects of the key stakeholders in the </w:t>
      </w:r>
      <w:r w:rsidR="00314B04" w:rsidRPr="00164E1F">
        <w:rPr>
          <w:rFonts w:ascii="Arial" w:hAnsi="Arial" w:cs="Arial"/>
        </w:rPr>
        <w:t xml:space="preserve">organization. Porter's five have the effect of influencing the organization culture. Porter's five </w:t>
      </w:r>
      <w:r w:rsidR="007D080B" w:rsidRPr="00164E1F">
        <w:rPr>
          <w:rFonts w:ascii="Arial" w:hAnsi="Arial" w:cs="Arial"/>
        </w:rPr>
        <w:t>include</w:t>
      </w:r>
      <w:r w:rsidR="00314B04" w:rsidRPr="00164E1F">
        <w:rPr>
          <w:rFonts w:ascii="Arial" w:hAnsi="Arial" w:cs="Arial"/>
        </w:rPr>
        <w:t xml:space="preserve"> rivals, threats of substitution, </w:t>
      </w:r>
      <w:proofErr w:type="gramStart"/>
      <w:r w:rsidR="00314B04" w:rsidRPr="00164E1F">
        <w:rPr>
          <w:rFonts w:ascii="Arial" w:hAnsi="Arial" w:cs="Arial"/>
        </w:rPr>
        <w:t>buyers</w:t>
      </w:r>
      <w:proofErr w:type="gramEnd"/>
      <w:r w:rsidR="00314B04" w:rsidRPr="00164E1F">
        <w:rPr>
          <w:rFonts w:ascii="Arial" w:hAnsi="Arial" w:cs="Arial"/>
        </w:rPr>
        <w:t xml:space="preserve"> power, suppliers power, and new entrants' threats. The five factors </w:t>
      </w:r>
      <w:r w:rsidR="00CF478A" w:rsidRPr="00164E1F">
        <w:rPr>
          <w:rFonts w:ascii="Arial" w:hAnsi="Arial" w:cs="Arial"/>
        </w:rPr>
        <w:t>influence the</w:t>
      </w:r>
      <w:r w:rsidR="00314B04" w:rsidRPr="00164E1F">
        <w:rPr>
          <w:rFonts w:ascii="Arial" w:hAnsi="Arial" w:cs="Arial"/>
        </w:rPr>
        <w:t xml:space="preserve"> culture of every organization, as briefly expressed below.</w:t>
      </w:r>
    </w:p>
    <w:p w14:paraId="788C01C3" w14:textId="77777777" w:rsidR="00CF478A" w:rsidRPr="00164E1F" w:rsidRDefault="00500243" w:rsidP="00164E1F">
      <w:pPr>
        <w:pStyle w:val="Heading3"/>
        <w:spacing w:line="360" w:lineRule="auto"/>
        <w:rPr>
          <w:rFonts w:ascii="Arial" w:hAnsi="Arial" w:cs="Arial"/>
          <w:sz w:val="22"/>
          <w:szCs w:val="22"/>
        </w:rPr>
      </w:pPr>
      <w:r w:rsidRPr="00164E1F">
        <w:rPr>
          <w:rFonts w:ascii="Arial" w:hAnsi="Arial" w:cs="Arial"/>
          <w:sz w:val="22"/>
          <w:szCs w:val="22"/>
        </w:rPr>
        <w:tab/>
      </w:r>
      <w:bookmarkStart w:id="11" w:name="_Toc60747185"/>
      <w:r w:rsidRPr="00164E1F">
        <w:rPr>
          <w:rFonts w:ascii="Arial" w:hAnsi="Arial" w:cs="Arial"/>
          <w:sz w:val="22"/>
          <w:szCs w:val="22"/>
        </w:rPr>
        <w:t>Rivals</w:t>
      </w:r>
      <w:bookmarkEnd w:id="11"/>
      <w:r w:rsidRPr="00164E1F">
        <w:rPr>
          <w:rFonts w:ascii="Arial" w:hAnsi="Arial" w:cs="Arial"/>
          <w:sz w:val="22"/>
          <w:szCs w:val="22"/>
        </w:rPr>
        <w:t xml:space="preserve"> </w:t>
      </w:r>
    </w:p>
    <w:p w14:paraId="2E2C9525" w14:textId="77777777" w:rsidR="00074D64" w:rsidRPr="00164E1F" w:rsidRDefault="00500243" w:rsidP="00164E1F">
      <w:pPr>
        <w:spacing w:line="360" w:lineRule="auto"/>
        <w:jc w:val="both"/>
        <w:rPr>
          <w:rFonts w:ascii="Arial" w:hAnsi="Arial" w:cs="Arial"/>
        </w:rPr>
      </w:pPr>
      <w:r w:rsidRPr="00164E1F">
        <w:rPr>
          <w:rFonts w:ascii="Arial" w:hAnsi="Arial" w:cs="Arial"/>
        </w:rPr>
        <w:t>E</w:t>
      </w:r>
      <w:r w:rsidR="00D91DCD" w:rsidRPr="00164E1F">
        <w:rPr>
          <w:rFonts w:ascii="Arial" w:hAnsi="Arial" w:cs="Arial"/>
        </w:rPr>
        <w:t xml:space="preserve">very </w:t>
      </w:r>
      <w:r w:rsidR="008311E0" w:rsidRPr="00164E1F">
        <w:rPr>
          <w:rFonts w:ascii="Arial" w:hAnsi="Arial" w:cs="Arial"/>
        </w:rPr>
        <w:t>organization</w:t>
      </w:r>
      <w:r w:rsidR="00D91DCD" w:rsidRPr="00164E1F">
        <w:rPr>
          <w:rFonts w:ascii="Arial" w:hAnsi="Arial" w:cs="Arial"/>
        </w:rPr>
        <w:t xml:space="preserve"> faces competition from rivals dealing in competing products in the </w:t>
      </w:r>
      <w:r w:rsidR="008311E0" w:rsidRPr="00164E1F">
        <w:rPr>
          <w:rFonts w:ascii="Arial" w:hAnsi="Arial" w:cs="Arial"/>
        </w:rPr>
        <w:t>market</w:t>
      </w:r>
      <w:r w:rsidR="00D91DCD" w:rsidRPr="00164E1F">
        <w:rPr>
          <w:rFonts w:ascii="Arial" w:hAnsi="Arial" w:cs="Arial"/>
        </w:rPr>
        <w:t xml:space="preserve">. The rivalry in the market influences </w:t>
      </w:r>
      <w:r w:rsidR="008311E0" w:rsidRPr="00164E1F">
        <w:rPr>
          <w:rFonts w:ascii="Arial" w:hAnsi="Arial" w:cs="Arial"/>
        </w:rPr>
        <w:t>the work</w:t>
      </w:r>
      <w:r w:rsidR="00D91DCD" w:rsidRPr="00164E1F">
        <w:rPr>
          <w:rFonts w:ascii="Arial" w:hAnsi="Arial" w:cs="Arial"/>
        </w:rPr>
        <w:t xml:space="preserve"> culture in every </w:t>
      </w:r>
      <w:r w:rsidR="008311E0" w:rsidRPr="00164E1F">
        <w:rPr>
          <w:rFonts w:ascii="Arial" w:hAnsi="Arial" w:cs="Arial"/>
        </w:rPr>
        <w:t>organization</w:t>
      </w:r>
      <w:r w:rsidR="00D91DCD" w:rsidRPr="00164E1F">
        <w:rPr>
          <w:rFonts w:ascii="Arial" w:hAnsi="Arial" w:cs="Arial"/>
        </w:rPr>
        <w:t xml:space="preserve">. The </w:t>
      </w:r>
      <w:r w:rsidR="008311E0" w:rsidRPr="00164E1F">
        <w:rPr>
          <w:rFonts w:ascii="Arial" w:hAnsi="Arial" w:cs="Arial"/>
        </w:rPr>
        <w:t>competition</w:t>
      </w:r>
      <w:r w:rsidR="00D91DCD" w:rsidRPr="00164E1F">
        <w:rPr>
          <w:rFonts w:ascii="Arial" w:hAnsi="Arial" w:cs="Arial"/>
        </w:rPr>
        <w:t xml:space="preserve"> imposed by the rivals helps keep in toes </w:t>
      </w:r>
      <w:r w:rsidR="008311E0" w:rsidRPr="00164E1F">
        <w:rPr>
          <w:rFonts w:ascii="Arial" w:hAnsi="Arial" w:cs="Arial"/>
        </w:rPr>
        <w:t>every</w:t>
      </w:r>
      <w:r w:rsidR="00D91DCD" w:rsidRPr="00164E1F">
        <w:rPr>
          <w:rFonts w:ascii="Arial" w:hAnsi="Arial" w:cs="Arial"/>
        </w:rPr>
        <w:t xml:space="preserve"> </w:t>
      </w:r>
      <w:r w:rsidR="008311E0" w:rsidRPr="00164E1F">
        <w:rPr>
          <w:rFonts w:ascii="Arial" w:hAnsi="Arial" w:cs="Arial"/>
        </w:rPr>
        <w:t>organization</w:t>
      </w:r>
      <w:r w:rsidR="00D91DCD" w:rsidRPr="00164E1F">
        <w:rPr>
          <w:rFonts w:ascii="Arial" w:hAnsi="Arial" w:cs="Arial"/>
        </w:rPr>
        <w:t xml:space="preserve">'s employees in creating highly competitive saleable </w:t>
      </w:r>
      <w:r w:rsidR="008311E0" w:rsidRPr="00164E1F">
        <w:rPr>
          <w:rFonts w:ascii="Arial" w:hAnsi="Arial" w:cs="Arial"/>
        </w:rPr>
        <w:t>products</w:t>
      </w:r>
      <w:r w:rsidR="00D91DCD" w:rsidRPr="00164E1F">
        <w:rPr>
          <w:rFonts w:ascii="Arial" w:hAnsi="Arial" w:cs="Arial"/>
        </w:rPr>
        <w:t xml:space="preserve"> </w:t>
      </w:r>
      <w:r w:rsidR="008311E0" w:rsidRPr="00164E1F">
        <w:rPr>
          <w:rFonts w:ascii="Arial" w:hAnsi="Arial" w:cs="Arial"/>
        </w:rPr>
        <w:t>that help</w:t>
      </w:r>
      <w:r w:rsidR="00D91DCD" w:rsidRPr="00164E1F">
        <w:rPr>
          <w:rFonts w:ascii="Arial" w:hAnsi="Arial" w:cs="Arial"/>
        </w:rPr>
        <w:t xml:space="preserve"> in</w:t>
      </w:r>
      <w:r w:rsidR="008311E0" w:rsidRPr="00164E1F">
        <w:rPr>
          <w:rFonts w:ascii="Arial" w:hAnsi="Arial" w:cs="Arial"/>
        </w:rPr>
        <w:t>creas</w:t>
      </w:r>
      <w:r w:rsidR="00D91DCD" w:rsidRPr="00164E1F">
        <w:rPr>
          <w:rFonts w:ascii="Arial" w:hAnsi="Arial" w:cs="Arial"/>
        </w:rPr>
        <w:t xml:space="preserve">e marketability and influence </w:t>
      </w:r>
      <w:r w:rsidR="008311E0" w:rsidRPr="00164E1F">
        <w:rPr>
          <w:rFonts w:ascii="Arial" w:hAnsi="Arial" w:cs="Arial"/>
        </w:rPr>
        <w:t>market</w:t>
      </w:r>
      <w:r w:rsidR="00D91DCD" w:rsidRPr="00164E1F">
        <w:rPr>
          <w:rFonts w:ascii="Arial" w:hAnsi="Arial" w:cs="Arial"/>
        </w:rPr>
        <w:t xml:space="preserve"> </w:t>
      </w:r>
      <w:r w:rsidR="008311E0" w:rsidRPr="00164E1F">
        <w:rPr>
          <w:rFonts w:ascii="Arial" w:hAnsi="Arial" w:cs="Arial"/>
        </w:rPr>
        <w:t>decisions</w:t>
      </w:r>
      <w:r w:rsidR="00E41A65">
        <w:rPr>
          <w:rFonts w:ascii="Arial" w:hAnsi="Arial" w:cs="Arial"/>
        </w:rPr>
        <w:t xml:space="preserve"> (</w:t>
      </w:r>
      <w:proofErr w:type="spellStart"/>
      <w:r w:rsidR="00E41A65">
        <w:rPr>
          <w:rFonts w:ascii="Arial" w:hAnsi="Arial" w:cs="Arial"/>
          <w:color w:val="222222"/>
          <w:sz w:val="20"/>
          <w:szCs w:val="20"/>
          <w:shd w:val="clear" w:color="auto" w:fill="FFFFFF"/>
        </w:rPr>
        <w:t>Gürlek</w:t>
      </w:r>
      <w:proofErr w:type="spellEnd"/>
      <w:r w:rsidR="00E41A65">
        <w:rPr>
          <w:rFonts w:ascii="Arial" w:hAnsi="Arial" w:cs="Arial"/>
          <w:color w:val="222222"/>
          <w:sz w:val="20"/>
          <w:szCs w:val="20"/>
          <w:shd w:val="clear" w:color="auto" w:fill="FFFFFF"/>
        </w:rPr>
        <w:t xml:space="preserve">, and </w:t>
      </w:r>
      <w:r w:rsidR="00E41A65">
        <w:rPr>
          <w:rFonts w:ascii="Arial" w:hAnsi="Arial" w:cs="Arial"/>
          <w:color w:val="222222"/>
          <w:sz w:val="20"/>
          <w:szCs w:val="20"/>
          <w:shd w:val="clear" w:color="auto" w:fill="FFFFFF"/>
        </w:rPr>
        <w:lastRenderedPageBreak/>
        <w:t>Tuna, 2018, p.467-491)</w:t>
      </w:r>
      <w:r w:rsidR="00D91DCD" w:rsidRPr="00164E1F">
        <w:rPr>
          <w:rFonts w:ascii="Arial" w:hAnsi="Arial" w:cs="Arial"/>
        </w:rPr>
        <w:t>. The</w:t>
      </w:r>
      <w:r w:rsidR="008311E0" w:rsidRPr="00164E1F">
        <w:rPr>
          <w:rFonts w:ascii="Arial" w:hAnsi="Arial" w:cs="Arial"/>
        </w:rPr>
        <w:t>re</w:t>
      </w:r>
      <w:r w:rsidR="00D91DCD" w:rsidRPr="00164E1F">
        <w:rPr>
          <w:rFonts w:ascii="Arial" w:hAnsi="Arial" w:cs="Arial"/>
        </w:rPr>
        <w:t>fo</w:t>
      </w:r>
      <w:r w:rsidR="008311E0" w:rsidRPr="00164E1F">
        <w:rPr>
          <w:rFonts w:ascii="Arial" w:hAnsi="Arial" w:cs="Arial"/>
        </w:rPr>
        <w:t>r</w:t>
      </w:r>
      <w:r w:rsidR="00D91DCD" w:rsidRPr="00164E1F">
        <w:rPr>
          <w:rFonts w:ascii="Arial" w:hAnsi="Arial" w:cs="Arial"/>
        </w:rPr>
        <w:t xml:space="preserve">e, it is essential to </w:t>
      </w:r>
      <w:r w:rsidR="008311E0" w:rsidRPr="00164E1F">
        <w:rPr>
          <w:rFonts w:ascii="Arial" w:hAnsi="Arial" w:cs="Arial"/>
        </w:rPr>
        <w:t>ensure</w:t>
      </w:r>
      <w:r w:rsidR="00D91DCD" w:rsidRPr="00164E1F">
        <w:rPr>
          <w:rFonts w:ascii="Arial" w:hAnsi="Arial" w:cs="Arial"/>
        </w:rPr>
        <w:t xml:space="preserve"> that every </w:t>
      </w:r>
      <w:r w:rsidR="008311E0" w:rsidRPr="00164E1F">
        <w:rPr>
          <w:rFonts w:ascii="Arial" w:hAnsi="Arial" w:cs="Arial"/>
        </w:rPr>
        <w:t>organization</w:t>
      </w:r>
      <w:r w:rsidR="00D91DCD" w:rsidRPr="00164E1F">
        <w:rPr>
          <w:rFonts w:ascii="Arial" w:hAnsi="Arial" w:cs="Arial"/>
        </w:rPr>
        <w:t xml:space="preserve"> </w:t>
      </w:r>
      <w:r w:rsidR="008311E0" w:rsidRPr="00164E1F">
        <w:rPr>
          <w:rFonts w:ascii="Arial" w:hAnsi="Arial" w:cs="Arial"/>
        </w:rPr>
        <w:t>develops</w:t>
      </w:r>
      <w:r w:rsidR="00D91DCD" w:rsidRPr="00164E1F">
        <w:rPr>
          <w:rFonts w:ascii="Arial" w:hAnsi="Arial" w:cs="Arial"/>
        </w:rPr>
        <w:t xml:space="preserve"> a culture that helps them c</w:t>
      </w:r>
      <w:r w:rsidR="008311E0" w:rsidRPr="00164E1F">
        <w:rPr>
          <w:rFonts w:ascii="Arial" w:hAnsi="Arial" w:cs="Arial"/>
        </w:rPr>
        <w:t>ope with rivalry in the market.</w:t>
      </w:r>
    </w:p>
    <w:p w14:paraId="7F6282D5" w14:textId="77777777" w:rsidR="00314B04" w:rsidRPr="00164E1F" w:rsidRDefault="00500243" w:rsidP="00164E1F">
      <w:pPr>
        <w:pStyle w:val="Heading3"/>
        <w:spacing w:line="360" w:lineRule="auto"/>
        <w:rPr>
          <w:rFonts w:ascii="Arial" w:hAnsi="Arial" w:cs="Arial"/>
          <w:sz w:val="22"/>
          <w:szCs w:val="22"/>
        </w:rPr>
      </w:pPr>
      <w:r w:rsidRPr="00164E1F">
        <w:rPr>
          <w:rFonts w:ascii="Arial" w:hAnsi="Arial" w:cs="Arial"/>
          <w:sz w:val="22"/>
          <w:szCs w:val="22"/>
        </w:rPr>
        <w:tab/>
      </w:r>
      <w:bookmarkStart w:id="12" w:name="_Toc60747186"/>
      <w:r w:rsidRPr="00164E1F">
        <w:rPr>
          <w:rFonts w:ascii="Arial" w:hAnsi="Arial" w:cs="Arial"/>
          <w:sz w:val="22"/>
          <w:szCs w:val="22"/>
        </w:rPr>
        <w:t>Threat of substitutes</w:t>
      </w:r>
      <w:bookmarkEnd w:id="12"/>
      <w:r w:rsidRPr="00164E1F">
        <w:rPr>
          <w:rFonts w:ascii="Arial" w:hAnsi="Arial" w:cs="Arial"/>
          <w:sz w:val="22"/>
          <w:szCs w:val="22"/>
        </w:rPr>
        <w:t xml:space="preserve"> </w:t>
      </w:r>
    </w:p>
    <w:p w14:paraId="01420FC8" w14:textId="7F9B3752" w:rsidR="00D25F21" w:rsidRPr="00164E1F" w:rsidRDefault="00500243" w:rsidP="00164E1F">
      <w:pPr>
        <w:spacing w:line="360" w:lineRule="auto"/>
        <w:jc w:val="both"/>
        <w:rPr>
          <w:rFonts w:ascii="Arial" w:hAnsi="Arial" w:cs="Arial"/>
        </w:rPr>
      </w:pPr>
      <w:r w:rsidRPr="00164E1F">
        <w:rPr>
          <w:rFonts w:ascii="Arial" w:hAnsi="Arial" w:cs="Arial"/>
        </w:rPr>
        <w:t>Availability</w:t>
      </w:r>
      <w:r w:rsidR="00251351" w:rsidRPr="00164E1F">
        <w:rPr>
          <w:rFonts w:ascii="Arial" w:hAnsi="Arial" w:cs="Arial"/>
        </w:rPr>
        <w:t xml:space="preserve"> of potential </w:t>
      </w:r>
      <w:r w:rsidRPr="00164E1F">
        <w:rPr>
          <w:rFonts w:ascii="Arial" w:hAnsi="Arial" w:cs="Arial"/>
        </w:rPr>
        <w:t>substitutes</w:t>
      </w:r>
      <w:r w:rsidR="00251351" w:rsidRPr="00164E1F">
        <w:rPr>
          <w:rFonts w:ascii="Arial" w:hAnsi="Arial" w:cs="Arial"/>
        </w:rPr>
        <w:t xml:space="preserve"> to </w:t>
      </w:r>
      <w:r w:rsidRPr="00164E1F">
        <w:rPr>
          <w:rFonts w:ascii="Arial" w:hAnsi="Arial" w:cs="Arial"/>
        </w:rPr>
        <w:t>organizations</w:t>
      </w:r>
      <w:r w:rsidR="00251351" w:rsidRPr="00164E1F">
        <w:rPr>
          <w:rFonts w:ascii="Arial" w:hAnsi="Arial" w:cs="Arial"/>
        </w:rPr>
        <w:t xml:space="preserve">' products or services poses a potential –threat of decline in </w:t>
      </w:r>
      <w:r w:rsidR="00B71254" w:rsidRPr="00164E1F">
        <w:rPr>
          <w:rFonts w:ascii="Arial" w:hAnsi="Arial" w:cs="Arial"/>
        </w:rPr>
        <w:t>revenue streams. The organizational culture is therefore required to conform to competition and produce highly specialized products</w:t>
      </w:r>
      <w:r w:rsidR="00D66CA4">
        <w:rPr>
          <w:rFonts w:ascii="Arial" w:hAnsi="Arial" w:cs="Arial"/>
        </w:rPr>
        <w:t xml:space="preserve"> (</w:t>
      </w:r>
      <w:proofErr w:type="spellStart"/>
      <w:r w:rsidR="00D66CA4">
        <w:rPr>
          <w:rFonts w:ascii="Arial" w:hAnsi="Arial" w:cs="Arial"/>
          <w:color w:val="222222"/>
          <w:sz w:val="20"/>
          <w:szCs w:val="20"/>
          <w:shd w:val="clear" w:color="auto" w:fill="FFFFFF"/>
        </w:rPr>
        <w:t>Rantesalu</w:t>
      </w:r>
      <w:proofErr w:type="spellEnd"/>
      <w:r w:rsidR="00D66CA4">
        <w:rPr>
          <w:rFonts w:ascii="Arial" w:hAnsi="Arial" w:cs="Arial"/>
          <w:color w:val="222222"/>
          <w:sz w:val="20"/>
          <w:szCs w:val="20"/>
          <w:shd w:val="clear" w:color="auto" w:fill="FFFFFF"/>
        </w:rPr>
        <w:t xml:space="preserve">, Mus, and Arifin, </w:t>
      </w:r>
      <w:r w:rsidR="007D080B">
        <w:rPr>
          <w:rFonts w:ascii="Arial" w:hAnsi="Arial" w:cs="Arial"/>
          <w:color w:val="222222"/>
          <w:sz w:val="20"/>
          <w:szCs w:val="20"/>
          <w:shd w:val="clear" w:color="auto" w:fill="FFFFFF"/>
        </w:rPr>
        <w:t>2017, p</w:t>
      </w:r>
      <w:r w:rsidR="00D66CA4">
        <w:rPr>
          <w:rFonts w:ascii="Arial" w:hAnsi="Arial" w:cs="Arial"/>
          <w:color w:val="222222"/>
          <w:sz w:val="20"/>
          <w:szCs w:val="20"/>
          <w:shd w:val="clear" w:color="auto" w:fill="FFFFFF"/>
        </w:rPr>
        <w:t xml:space="preserve"> 16)</w:t>
      </w:r>
      <w:r w:rsidR="00B71254" w:rsidRPr="00164E1F">
        <w:rPr>
          <w:rFonts w:ascii="Arial" w:hAnsi="Arial" w:cs="Arial"/>
        </w:rPr>
        <w:t>. The organization's culture is at the center of ensuring their products are always appealing to the market. Therefore, the management of the organizations is tasked to ensure they conduct proper market research to meet consumer expectations. Culture is, therefore, an essential aspect in the creation of highly saleable products in every organization.</w:t>
      </w:r>
    </w:p>
    <w:p w14:paraId="5E641C6F" w14:textId="77777777" w:rsidR="003A7AF1" w:rsidRPr="00164E1F" w:rsidRDefault="00500243" w:rsidP="00164E1F">
      <w:pPr>
        <w:pStyle w:val="Heading3"/>
        <w:spacing w:line="360" w:lineRule="auto"/>
        <w:rPr>
          <w:rFonts w:ascii="Arial" w:hAnsi="Arial" w:cs="Arial"/>
          <w:sz w:val="22"/>
          <w:szCs w:val="22"/>
        </w:rPr>
      </w:pPr>
      <w:r w:rsidRPr="00164E1F">
        <w:rPr>
          <w:rFonts w:ascii="Arial" w:hAnsi="Arial" w:cs="Arial"/>
          <w:sz w:val="22"/>
          <w:szCs w:val="22"/>
        </w:rPr>
        <w:tab/>
      </w:r>
      <w:bookmarkStart w:id="13" w:name="_Toc60747187"/>
      <w:r w:rsidRPr="00164E1F">
        <w:rPr>
          <w:rFonts w:ascii="Arial" w:hAnsi="Arial" w:cs="Arial"/>
          <w:sz w:val="22"/>
          <w:szCs w:val="22"/>
        </w:rPr>
        <w:t>Buyer power</w:t>
      </w:r>
      <w:bookmarkEnd w:id="13"/>
    </w:p>
    <w:p w14:paraId="41A3B1AE" w14:textId="77777777" w:rsidR="004E42EA" w:rsidRPr="00164E1F" w:rsidRDefault="00500243" w:rsidP="00164E1F">
      <w:pPr>
        <w:spacing w:line="360" w:lineRule="auto"/>
        <w:jc w:val="both"/>
        <w:rPr>
          <w:rFonts w:ascii="Arial" w:hAnsi="Arial" w:cs="Arial"/>
        </w:rPr>
      </w:pPr>
      <w:r w:rsidRPr="00164E1F">
        <w:rPr>
          <w:rFonts w:ascii="Arial" w:hAnsi="Arial" w:cs="Arial"/>
        </w:rPr>
        <w:t>The</w:t>
      </w:r>
      <w:r w:rsidR="004600F4" w:rsidRPr="00164E1F">
        <w:rPr>
          <w:rFonts w:ascii="Arial" w:hAnsi="Arial" w:cs="Arial"/>
        </w:rPr>
        <w:t xml:space="preserve"> </w:t>
      </w:r>
      <w:r w:rsidRPr="00164E1F">
        <w:rPr>
          <w:rFonts w:ascii="Arial" w:hAnsi="Arial" w:cs="Arial"/>
        </w:rPr>
        <w:t>buyers' position</w:t>
      </w:r>
      <w:r w:rsidR="004600F4" w:rsidRPr="00164E1F">
        <w:rPr>
          <w:rFonts w:ascii="Arial" w:hAnsi="Arial" w:cs="Arial"/>
        </w:rPr>
        <w:t xml:space="preserve"> to determine the pricing of the products is an essentia</w:t>
      </w:r>
      <w:r w:rsidRPr="00164E1F">
        <w:rPr>
          <w:rFonts w:ascii="Arial" w:hAnsi="Arial" w:cs="Arial"/>
        </w:rPr>
        <w:t>l factor in structuring the organization's</w:t>
      </w:r>
      <w:r w:rsidR="004600F4" w:rsidRPr="00164E1F">
        <w:rPr>
          <w:rFonts w:ascii="Arial" w:hAnsi="Arial" w:cs="Arial"/>
        </w:rPr>
        <w:t xml:space="preserve"> activities. Every </w:t>
      </w:r>
      <w:r w:rsidRPr="00164E1F">
        <w:rPr>
          <w:rFonts w:ascii="Arial" w:hAnsi="Arial" w:cs="Arial"/>
        </w:rPr>
        <w:t>organization</w:t>
      </w:r>
      <w:r w:rsidR="004600F4" w:rsidRPr="00164E1F">
        <w:rPr>
          <w:rFonts w:ascii="Arial" w:hAnsi="Arial" w:cs="Arial"/>
        </w:rPr>
        <w:t xml:space="preserve"> must evaluate the potential effect on their products' marketability and </w:t>
      </w:r>
      <w:r w:rsidRPr="00164E1F">
        <w:rPr>
          <w:rFonts w:ascii="Arial" w:hAnsi="Arial" w:cs="Arial"/>
        </w:rPr>
        <w:t>pricing</w:t>
      </w:r>
      <w:r w:rsidR="004600F4" w:rsidRPr="00164E1F">
        <w:rPr>
          <w:rFonts w:ascii="Arial" w:hAnsi="Arial" w:cs="Arial"/>
        </w:rPr>
        <w:t xml:space="preserve"> due to the market forces of demand and supply. The buyers' ability to dictate the products' equilibrium price vests in them the power to control the sales of the products</w:t>
      </w:r>
      <w:r w:rsidR="00D66CA4">
        <w:rPr>
          <w:rFonts w:ascii="Arial" w:hAnsi="Arial" w:cs="Arial"/>
        </w:rPr>
        <w:t xml:space="preserve"> (</w:t>
      </w:r>
      <w:r w:rsidR="004B176B">
        <w:rPr>
          <w:rFonts w:ascii="Arial" w:hAnsi="Arial" w:cs="Arial"/>
          <w:color w:val="222222"/>
          <w:sz w:val="20"/>
          <w:szCs w:val="20"/>
          <w:shd w:val="clear" w:color="auto" w:fill="FFFFFF"/>
        </w:rPr>
        <w:t xml:space="preserve">Yilmaz, and </w:t>
      </w:r>
      <w:proofErr w:type="spellStart"/>
      <w:r w:rsidR="004B176B">
        <w:rPr>
          <w:rFonts w:ascii="Arial" w:hAnsi="Arial" w:cs="Arial"/>
          <w:color w:val="222222"/>
          <w:sz w:val="20"/>
          <w:szCs w:val="20"/>
          <w:shd w:val="clear" w:color="auto" w:fill="FFFFFF"/>
        </w:rPr>
        <w:t>Flouris</w:t>
      </w:r>
      <w:proofErr w:type="spellEnd"/>
      <w:r w:rsidR="004B176B">
        <w:rPr>
          <w:rFonts w:ascii="Arial" w:hAnsi="Arial" w:cs="Arial"/>
          <w:color w:val="222222"/>
          <w:sz w:val="20"/>
          <w:szCs w:val="20"/>
          <w:shd w:val="clear" w:color="auto" w:fill="FFFFFF"/>
        </w:rPr>
        <w:t>,</w:t>
      </w:r>
      <w:r w:rsidR="00D66CA4">
        <w:rPr>
          <w:rFonts w:ascii="Arial" w:hAnsi="Arial" w:cs="Arial"/>
          <w:color w:val="222222"/>
          <w:sz w:val="20"/>
          <w:szCs w:val="20"/>
          <w:shd w:val="clear" w:color="auto" w:fill="FFFFFF"/>
        </w:rPr>
        <w:t xml:space="preserve"> 2017</w:t>
      </w:r>
      <w:r w:rsidR="004B176B">
        <w:rPr>
          <w:rFonts w:ascii="Arial" w:hAnsi="Arial" w:cs="Arial"/>
          <w:color w:val="222222"/>
          <w:sz w:val="20"/>
          <w:szCs w:val="20"/>
          <w:shd w:val="clear" w:color="auto" w:fill="FFFFFF"/>
        </w:rPr>
        <w:t xml:space="preserve"> p. 65- 112)</w:t>
      </w:r>
      <w:r w:rsidR="004600F4" w:rsidRPr="00164E1F">
        <w:rPr>
          <w:rFonts w:ascii="Arial" w:hAnsi="Arial" w:cs="Arial"/>
        </w:rPr>
        <w:t xml:space="preserve">. </w:t>
      </w:r>
      <w:r w:rsidRPr="00164E1F">
        <w:rPr>
          <w:rFonts w:ascii="Arial" w:hAnsi="Arial" w:cs="Arial"/>
        </w:rPr>
        <w:t>Therefore, the</w:t>
      </w:r>
      <w:r w:rsidR="004600F4" w:rsidRPr="00164E1F">
        <w:rPr>
          <w:rFonts w:ascii="Arial" w:hAnsi="Arial" w:cs="Arial"/>
        </w:rPr>
        <w:t xml:space="preserve"> respective </w:t>
      </w:r>
      <w:r w:rsidRPr="00164E1F">
        <w:rPr>
          <w:rFonts w:ascii="Arial" w:hAnsi="Arial" w:cs="Arial"/>
        </w:rPr>
        <w:t>organizations</w:t>
      </w:r>
      <w:r w:rsidR="004600F4" w:rsidRPr="00164E1F">
        <w:rPr>
          <w:rFonts w:ascii="Arial" w:hAnsi="Arial" w:cs="Arial"/>
        </w:rPr>
        <w:t xml:space="preserve"> are tasked to ensure that consumer satisfaction is </w:t>
      </w:r>
      <w:r w:rsidRPr="00164E1F">
        <w:rPr>
          <w:rFonts w:ascii="Arial" w:hAnsi="Arial" w:cs="Arial"/>
        </w:rPr>
        <w:t>always</w:t>
      </w:r>
      <w:r w:rsidR="004600F4" w:rsidRPr="00164E1F">
        <w:rPr>
          <w:rFonts w:ascii="Arial" w:hAnsi="Arial" w:cs="Arial"/>
        </w:rPr>
        <w:t xml:space="preserve"> matched to their desired process. </w:t>
      </w:r>
      <w:r w:rsidRPr="00164E1F">
        <w:rPr>
          <w:rFonts w:ascii="Arial" w:hAnsi="Arial" w:cs="Arial"/>
        </w:rPr>
        <w:t xml:space="preserve">The </w:t>
      </w:r>
      <w:r w:rsidR="00AF4AF1" w:rsidRPr="00164E1F">
        <w:rPr>
          <w:rFonts w:ascii="Arial" w:hAnsi="Arial" w:cs="Arial"/>
        </w:rPr>
        <w:t>buyer’s</w:t>
      </w:r>
      <w:r w:rsidR="004600F4" w:rsidRPr="00164E1F">
        <w:rPr>
          <w:rFonts w:ascii="Arial" w:hAnsi="Arial" w:cs="Arial"/>
        </w:rPr>
        <w:t xml:space="preserve"> power </w:t>
      </w:r>
      <w:r w:rsidRPr="00164E1F">
        <w:rPr>
          <w:rFonts w:ascii="Arial" w:hAnsi="Arial" w:cs="Arial"/>
        </w:rPr>
        <w:t>dramatically</w:t>
      </w:r>
      <w:r w:rsidR="004600F4" w:rsidRPr="00164E1F">
        <w:rPr>
          <w:rFonts w:ascii="Arial" w:hAnsi="Arial" w:cs="Arial"/>
        </w:rPr>
        <w:t xml:space="preserve"> influences an </w:t>
      </w:r>
      <w:r w:rsidRPr="00164E1F">
        <w:rPr>
          <w:rFonts w:ascii="Arial" w:hAnsi="Arial" w:cs="Arial"/>
        </w:rPr>
        <w:t>organization</w:t>
      </w:r>
      <w:r w:rsidR="004600F4" w:rsidRPr="00164E1F">
        <w:rPr>
          <w:rFonts w:ascii="Arial" w:hAnsi="Arial" w:cs="Arial"/>
        </w:rPr>
        <w:t>'s culture, thus ensuring competitiveness and increased product promotion to ensure the product is always appealing to the buyers.</w:t>
      </w:r>
    </w:p>
    <w:p w14:paraId="3FE43FF8" w14:textId="77777777" w:rsidR="00A556A7" w:rsidRPr="00164E1F" w:rsidRDefault="00500243" w:rsidP="00164E1F">
      <w:pPr>
        <w:pStyle w:val="Heading3"/>
        <w:spacing w:line="360" w:lineRule="auto"/>
        <w:rPr>
          <w:rFonts w:ascii="Arial" w:hAnsi="Arial" w:cs="Arial"/>
          <w:sz w:val="22"/>
          <w:szCs w:val="22"/>
        </w:rPr>
      </w:pPr>
      <w:r w:rsidRPr="00164E1F">
        <w:rPr>
          <w:rFonts w:ascii="Arial" w:hAnsi="Arial" w:cs="Arial"/>
          <w:sz w:val="22"/>
          <w:szCs w:val="22"/>
        </w:rPr>
        <w:tab/>
      </w:r>
      <w:bookmarkStart w:id="14" w:name="_Toc60747188"/>
      <w:r w:rsidRPr="00164E1F">
        <w:rPr>
          <w:rFonts w:ascii="Arial" w:hAnsi="Arial" w:cs="Arial"/>
          <w:sz w:val="22"/>
          <w:szCs w:val="22"/>
        </w:rPr>
        <w:t>Supplier power</w:t>
      </w:r>
      <w:bookmarkEnd w:id="14"/>
    </w:p>
    <w:p w14:paraId="3276EC2E" w14:textId="77777777" w:rsidR="00A556A7" w:rsidRPr="00164E1F" w:rsidRDefault="00500243" w:rsidP="00164E1F">
      <w:pPr>
        <w:spacing w:line="360" w:lineRule="auto"/>
        <w:jc w:val="both"/>
        <w:rPr>
          <w:rFonts w:ascii="Arial" w:hAnsi="Arial" w:cs="Arial"/>
        </w:rPr>
      </w:pPr>
      <w:r w:rsidRPr="00164E1F">
        <w:rPr>
          <w:rFonts w:ascii="Arial" w:hAnsi="Arial" w:cs="Arial"/>
        </w:rPr>
        <w:t>T</w:t>
      </w:r>
      <w:r w:rsidR="00D047AE" w:rsidRPr="00164E1F">
        <w:rPr>
          <w:rFonts w:ascii="Arial" w:hAnsi="Arial" w:cs="Arial"/>
        </w:rPr>
        <w:t>he supplier powers influence the price of the products in the market. The choice of available suppliers in the market greatly influence the culture and the management structure of the respective organization. The suppliers may decide to assume an oligopolistic market structure or monopoly type of market structure. Depending on the choice of the market identified, the organizational culture is required to conform to the identified stricture to participate in capturing the market effectively</w:t>
      </w:r>
      <w:r w:rsidR="00BD6011">
        <w:rPr>
          <w:rFonts w:ascii="Arial" w:hAnsi="Arial" w:cs="Arial"/>
        </w:rPr>
        <w:t xml:space="preserve"> (</w:t>
      </w:r>
      <w:r w:rsidR="00BD6011">
        <w:rPr>
          <w:rFonts w:ascii="Arial" w:hAnsi="Arial" w:cs="Arial"/>
          <w:color w:val="222222"/>
          <w:sz w:val="20"/>
          <w:szCs w:val="20"/>
          <w:shd w:val="clear" w:color="auto" w:fill="FFFFFF"/>
        </w:rPr>
        <w:t xml:space="preserve">Yilmaz, and </w:t>
      </w:r>
      <w:proofErr w:type="spellStart"/>
      <w:r w:rsidR="00BD6011">
        <w:rPr>
          <w:rFonts w:ascii="Arial" w:hAnsi="Arial" w:cs="Arial"/>
          <w:color w:val="222222"/>
          <w:sz w:val="20"/>
          <w:szCs w:val="20"/>
          <w:shd w:val="clear" w:color="auto" w:fill="FFFFFF"/>
        </w:rPr>
        <w:t>Flouris</w:t>
      </w:r>
      <w:proofErr w:type="spellEnd"/>
      <w:r w:rsidR="00BD6011">
        <w:rPr>
          <w:rFonts w:ascii="Arial" w:hAnsi="Arial" w:cs="Arial"/>
          <w:color w:val="222222"/>
          <w:sz w:val="20"/>
          <w:szCs w:val="20"/>
          <w:shd w:val="clear" w:color="auto" w:fill="FFFFFF"/>
        </w:rPr>
        <w:t>, 2017)</w:t>
      </w:r>
      <w:r w:rsidR="00D047AE" w:rsidRPr="00164E1F">
        <w:rPr>
          <w:rFonts w:ascii="Arial" w:hAnsi="Arial" w:cs="Arial"/>
        </w:rPr>
        <w:t>. Therefore, it is essential to ensure that the organizations effectively design the mode of supplying to the market to ensure maximum efficiency in service delivery to the general consumers of the various products.</w:t>
      </w:r>
    </w:p>
    <w:p w14:paraId="174F6772" w14:textId="77777777" w:rsidR="000A5116" w:rsidRPr="00164E1F" w:rsidRDefault="00500243" w:rsidP="00164E1F">
      <w:pPr>
        <w:pStyle w:val="Heading3"/>
        <w:spacing w:line="360" w:lineRule="auto"/>
        <w:rPr>
          <w:rFonts w:ascii="Arial" w:hAnsi="Arial" w:cs="Arial"/>
          <w:sz w:val="22"/>
          <w:szCs w:val="22"/>
        </w:rPr>
      </w:pPr>
      <w:r w:rsidRPr="00164E1F">
        <w:rPr>
          <w:rFonts w:ascii="Arial" w:hAnsi="Arial" w:cs="Arial"/>
          <w:sz w:val="22"/>
          <w:szCs w:val="22"/>
        </w:rPr>
        <w:tab/>
      </w:r>
      <w:bookmarkStart w:id="15" w:name="_Toc60747189"/>
      <w:r w:rsidRPr="00164E1F">
        <w:rPr>
          <w:rFonts w:ascii="Arial" w:hAnsi="Arial" w:cs="Arial"/>
          <w:sz w:val="22"/>
          <w:szCs w:val="22"/>
        </w:rPr>
        <w:t>The threat of new entry</w:t>
      </w:r>
      <w:bookmarkEnd w:id="15"/>
    </w:p>
    <w:p w14:paraId="5C4045DF" w14:textId="7921893C" w:rsidR="00A21037" w:rsidRPr="00164E1F" w:rsidRDefault="00500243" w:rsidP="00164E1F">
      <w:pPr>
        <w:spacing w:line="360" w:lineRule="auto"/>
        <w:jc w:val="both"/>
        <w:rPr>
          <w:rFonts w:ascii="Arial" w:hAnsi="Arial" w:cs="Arial"/>
        </w:rPr>
      </w:pPr>
      <w:r w:rsidRPr="00164E1F">
        <w:rPr>
          <w:rFonts w:ascii="Arial" w:hAnsi="Arial" w:cs="Arial"/>
        </w:rPr>
        <w:t xml:space="preserve">The potential threat of new entry of various </w:t>
      </w:r>
      <w:r w:rsidR="0002374E" w:rsidRPr="00164E1F">
        <w:rPr>
          <w:rFonts w:ascii="Arial" w:hAnsi="Arial" w:cs="Arial"/>
        </w:rPr>
        <w:t>organizations</w:t>
      </w:r>
      <w:r w:rsidRPr="00164E1F">
        <w:rPr>
          <w:rFonts w:ascii="Arial" w:hAnsi="Arial" w:cs="Arial"/>
        </w:rPr>
        <w:t xml:space="preserve"> due to the ease of overcoming the market barriers is </w:t>
      </w:r>
      <w:r w:rsidR="0002374E" w:rsidRPr="00164E1F">
        <w:rPr>
          <w:rFonts w:ascii="Arial" w:hAnsi="Arial" w:cs="Arial"/>
        </w:rPr>
        <w:t>crucial in</w:t>
      </w:r>
      <w:r w:rsidRPr="00164E1F">
        <w:rPr>
          <w:rFonts w:ascii="Arial" w:hAnsi="Arial" w:cs="Arial"/>
        </w:rPr>
        <w:t xml:space="preserve"> designing its culture. Suppose </w:t>
      </w:r>
      <w:r w:rsidR="0002374E" w:rsidRPr="00164E1F">
        <w:rPr>
          <w:rFonts w:ascii="Arial" w:hAnsi="Arial" w:cs="Arial"/>
        </w:rPr>
        <w:t>there i</w:t>
      </w:r>
      <w:r w:rsidRPr="00164E1F">
        <w:rPr>
          <w:rFonts w:ascii="Arial" w:hAnsi="Arial" w:cs="Arial"/>
        </w:rPr>
        <w:t xml:space="preserve">s </w:t>
      </w:r>
      <w:r w:rsidR="007D080B" w:rsidRPr="00164E1F">
        <w:rPr>
          <w:rFonts w:ascii="Arial" w:hAnsi="Arial" w:cs="Arial"/>
        </w:rPr>
        <w:t>eased</w:t>
      </w:r>
      <w:r w:rsidRPr="00164E1F">
        <w:rPr>
          <w:rFonts w:ascii="Arial" w:hAnsi="Arial" w:cs="Arial"/>
        </w:rPr>
        <w:t xml:space="preserve"> to join the market like in </w:t>
      </w:r>
      <w:r w:rsidR="0002374E" w:rsidRPr="00164E1F">
        <w:rPr>
          <w:rFonts w:ascii="Arial" w:hAnsi="Arial" w:cs="Arial"/>
        </w:rPr>
        <w:t>the case</w:t>
      </w:r>
      <w:r w:rsidRPr="00164E1F">
        <w:rPr>
          <w:rFonts w:ascii="Arial" w:hAnsi="Arial" w:cs="Arial"/>
        </w:rPr>
        <w:t xml:space="preserve"> of competitive market structure</w:t>
      </w:r>
      <w:r w:rsidR="00E4516C">
        <w:rPr>
          <w:rFonts w:ascii="Arial" w:hAnsi="Arial" w:cs="Arial"/>
        </w:rPr>
        <w:t xml:space="preserve"> (</w:t>
      </w:r>
      <w:r w:rsidR="00E4516C">
        <w:rPr>
          <w:rFonts w:ascii="Arial" w:hAnsi="Arial" w:cs="Arial"/>
          <w:color w:val="222222"/>
          <w:sz w:val="20"/>
          <w:szCs w:val="20"/>
          <w:shd w:val="clear" w:color="auto" w:fill="FFFFFF"/>
        </w:rPr>
        <w:t>Lee, and Jang 2020 pp.108-116)</w:t>
      </w:r>
      <w:r w:rsidRPr="00164E1F">
        <w:rPr>
          <w:rFonts w:ascii="Arial" w:hAnsi="Arial" w:cs="Arial"/>
        </w:rPr>
        <w:t xml:space="preserve">. In that case, the </w:t>
      </w:r>
      <w:r w:rsidRPr="00164E1F">
        <w:rPr>
          <w:rFonts w:ascii="Arial" w:hAnsi="Arial" w:cs="Arial"/>
        </w:rPr>
        <w:lastRenderedPageBreak/>
        <w:t xml:space="preserve">organizations in the specific market must adopt an </w:t>
      </w:r>
      <w:r w:rsidR="0002374E" w:rsidRPr="00164E1F">
        <w:rPr>
          <w:rFonts w:ascii="Arial" w:hAnsi="Arial" w:cs="Arial"/>
        </w:rPr>
        <w:t>aggressive</w:t>
      </w:r>
      <w:r w:rsidRPr="00164E1F">
        <w:rPr>
          <w:rFonts w:ascii="Arial" w:hAnsi="Arial" w:cs="Arial"/>
        </w:rPr>
        <w:t xml:space="preserve"> organizational culture that is flexible and can conform to various ways to meet the market demand at a specific </w:t>
      </w:r>
      <w:r w:rsidR="0002374E" w:rsidRPr="00164E1F">
        <w:rPr>
          <w:rFonts w:ascii="Arial" w:hAnsi="Arial" w:cs="Arial"/>
        </w:rPr>
        <w:t xml:space="preserve">time. </w:t>
      </w:r>
      <w:r w:rsidRPr="00164E1F">
        <w:rPr>
          <w:rFonts w:ascii="Arial" w:hAnsi="Arial" w:cs="Arial"/>
        </w:rPr>
        <w:t xml:space="preserve">However, when there are barriers to entry or exit into the market, the </w:t>
      </w:r>
      <w:r w:rsidR="0002374E" w:rsidRPr="00164E1F">
        <w:rPr>
          <w:rFonts w:ascii="Arial" w:hAnsi="Arial" w:cs="Arial"/>
        </w:rPr>
        <w:t>organization</w:t>
      </w:r>
      <w:r w:rsidRPr="00164E1F">
        <w:rPr>
          <w:rFonts w:ascii="Arial" w:hAnsi="Arial" w:cs="Arial"/>
        </w:rPr>
        <w:t xml:space="preserve">'s management can ensure they create an organizational culture that helps maintain high production efficiency to boost the </w:t>
      </w:r>
      <w:r w:rsidR="0002374E" w:rsidRPr="00164E1F">
        <w:rPr>
          <w:rFonts w:ascii="Arial" w:hAnsi="Arial" w:cs="Arial"/>
        </w:rPr>
        <w:t>organization</w:t>
      </w:r>
      <w:r w:rsidRPr="00164E1F">
        <w:rPr>
          <w:rFonts w:ascii="Arial" w:hAnsi="Arial" w:cs="Arial"/>
        </w:rPr>
        <w:t>'s productivity.</w:t>
      </w:r>
    </w:p>
    <w:p w14:paraId="28C56477" w14:textId="0D84D762" w:rsidR="00A21037" w:rsidRPr="00164E1F" w:rsidRDefault="00500243" w:rsidP="00164E1F">
      <w:pPr>
        <w:spacing w:line="360" w:lineRule="auto"/>
        <w:jc w:val="both"/>
        <w:rPr>
          <w:rFonts w:ascii="Arial" w:hAnsi="Arial" w:cs="Arial"/>
        </w:rPr>
      </w:pPr>
      <w:r w:rsidRPr="00164E1F">
        <w:rPr>
          <w:rFonts w:ascii="Arial" w:hAnsi="Arial" w:cs="Arial"/>
        </w:rPr>
        <w:t xml:space="preserve">Porter five helps design an organizational culture that helps an organization maintain market relevance and increase their sales in the market. The use of Porter's five is essential in designing a competitive organizational culture for every organization. The use of the Porter five helps create value in times of crisis like the </w:t>
      </w:r>
      <w:r w:rsidR="007D080B" w:rsidRPr="00164E1F">
        <w:rPr>
          <w:rFonts w:ascii="Arial" w:hAnsi="Arial" w:cs="Arial"/>
        </w:rPr>
        <w:t>COVID-19</w:t>
      </w:r>
      <w:r w:rsidRPr="00164E1F">
        <w:rPr>
          <w:rFonts w:ascii="Arial" w:hAnsi="Arial" w:cs="Arial"/>
        </w:rPr>
        <w:t xml:space="preserve"> pandemic. Through the aspects mentioned above, the organizations can ensure they maintain their competitiveness in the market and further increase their market coverage and revenue streams.</w:t>
      </w:r>
    </w:p>
    <w:p w14:paraId="37ABE4A6" w14:textId="77777777" w:rsidR="005B36B5" w:rsidRPr="00164E1F" w:rsidRDefault="00500243" w:rsidP="00164E1F">
      <w:pPr>
        <w:pStyle w:val="Heading2"/>
        <w:spacing w:line="360" w:lineRule="auto"/>
        <w:rPr>
          <w:rFonts w:ascii="Arial" w:hAnsi="Arial" w:cs="Arial"/>
          <w:sz w:val="22"/>
          <w:szCs w:val="22"/>
        </w:rPr>
      </w:pPr>
      <w:bookmarkStart w:id="16" w:name="_Toc60747190"/>
      <w:r w:rsidRPr="00164E1F">
        <w:rPr>
          <w:rFonts w:ascii="Arial" w:hAnsi="Arial" w:cs="Arial"/>
          <w:sz w:val="22"/>
          <w:szCs w:val="22"/>
        </w:rPr>
        <w:t>Cultural web</w:t>
      </w:r>
      <w:bookmarkEnd w:id="16"/>
    </w:p>
    <w:p w14:paraId="586F8FB7" w14:textId="77777777" w:rsidR="005B36B5" w:rsidRPr="00164E1F" w:rsidRDefault="00500243" w:rsidP="00164E1F">
      <w:pPr>
        <w:spacing w:line="360" w:lineRule="auto"/>
        <w:jc w:val="both"/>
        <w:rPr>
          <w:rFonts w:ascii="Arial" w:hAnsi="Arial" w:cs="Arial"/>
        </w:rPr>
      </w:pPr>
      <w:r w:rsidRPr="009A3C84">
        <w:rPr>
          <w:rFonts w:ascii="Arial" w:hAnsi="Arial" w:cs="Arial"/>
        </w:rPr>
        <w:t xml:space="preserve">The cultural web is </w:t>
      </w:r>
      <w:r w:rsidR="00E526EF" w:rsidRPr="009A3C84">
        <w:rPr>
          <w:rFonts w:ascii="Arial" w:hAnsi="Arial" w:cs="Arial"/>
        </w:rPr>
        <w:t>a paradigm</w:t>
      </w:r>
      <w:r w:rsidRPr="00164E1F">
        <w:rPr>
          <w:rFonts w:ascii="Arial" w:hAnsi="Arial" w:cs="Arial"/>
        </w:rPr>
        <w:t xml:space="preserve"> that is used to map the existing culture in an </w:t>
      </w:r>
      <w:r w:rsidR="00E526EF" w:rsidRPr="00164E1F">
        <w:rPr>
          <w:rFonts w:ascii="Arial" w:hAnsi="Arial" w:cs="Arial"/>
        </w:rPr>
        <w:t>organization</w:t>
      </w:r>
      <w:r w:rsidRPr="00164E1F">
        <w:rPr>
          <w:rFonts w:ascii="Arial" w:hAnsi="Arial" w:cs="Arial"/>
        </w:rPr>
        <w:t xml:space="preserve">. </w:t>
      </w:r>
      <w:r w:rsidR="00E526EF" w:rsidRPr="00164E1F">
        <w:rPr>
          <w:rFonts w:ascii="Arial" w:hAnsi="Arial" w:cs="Arial"/>
        </w:rPr>
        <w:t>The cultural</w:t>
      </w:r>
      <w:r w:rsidRPr="00164E1F">
        <w:rPr>
          <w:rFonts w:ascii="Arial" w:hAnsi="Arial" w:cs="Arial"/>
        </w:rPr>
        <w:t xml:space="preserve"> web provides clear information from which </w:t>
      </w:r>
      <w:r w:rsidR="00E526EF" w:rsidRPr="00164E1F">
        <w:rPr>
          <w:rFonts w:ascii="Arial" w:hAnsi="Arial" w:cs="Arial"/>
        </w:rPr>
        <w:t>professionals</w:t>
      </w:r>
      <w:r w:rsidRPr="00164E1F">
        <w:rPr>
          <w:rFonts w:ascii="Arial" w:hAnsi="Arial" w:cs="Arial"/>
        </w:rPr>
        <w:t xml:space="preserve"> can conjecture the most appropriate </w:t>
      </w:r>
      <w:r w:rsidR="00E526EF" w:rsidRPr="00164E1F">
        <w:rPr>
          <w:rFonts w:ascii="Arial" w:hAnsi="Arial" w:cs="Arial"/>
        </w:rPr>
        <w:t>culture</w:t>
      </w:r>
      <w:r w:rsidRPr="00164E1F">
        <w:rPr>
          <w:rFonts w:ascii="Arial" w:hAnsi="Arial" w:cs="Arial"/>
        </w:rPr>
        <w:t xml:space="preserve"> to adopt at </w:t>
      </w:r>
      <w:r w:rsidR="00E526EF" w:rsidRPr="00164E1F">
        <w:rPr>
          <w:rFonts w:ascii="Arial" w:hAnsi="Arial" w:cs="Arial"/>
        </w:rPr>
        <w:t>every</w:t>
      </w:r>
      <w:r w:rsidRPr="00164E1F">
        <w:rPr>
          <w:rFonts w:ascii="Arial" w:hAnsi="Arial" w:cs="Arial"/>
        </w:rPr>
        <w:t xml:space="preserve"> designated </w:t>
      </w:r>
      <w:r w:rsidR="00E526EF" w:rsidRPr="00164E1F">
        <w:rPr>
          <w:rFonts w:ascii="Arial" w:hAnsi="Arial" w:cs="Arial"/>
        </w:rPr>
        <w:t>time. The</w:t>
      </w:r>
      <w:r w:rsidRPr="00164E1F">
        <w:rPr>
          <w:rFonts w:ascii="Arial" w:hAnsi="Arial" w:cs="Arial"/>
        </w:rPr>
        <w:t xml:space="preserve"> management </w:t>
      </w:r>
      <w:r w:rsidR="00E526EF" w:rsidRPr="00164E1F">
        <w:rPr>
          <w:rFonts w:ascii="Arial" w:hAnsi="Arial" w:cs="Arial"/>
        </w:rPr>
        <w:t>is co</w:t>
      </w:r>
      <w:r w:rsidRPr="00164E1F">
        <w:rPr>
          <w:rFonts w:ascii="Arial" w:hAnsi="Arial" w:cs="Arial"/>
        </w:rPr>
        <w:t xml:space="preserve">mpelled to conduct a critical </w:t>
      </w:r>
      <w:r w:rsidR="00E526EF" w:rsidRPr="00164E1F">
        <w:rPr>
          <w:rFonts w:ascii="Arial" w:hAnsi="Arial" w:cs="Arial"/>
        </w:rPr>
        <w:t>analysis</w:t>
      </w:r>
      <w:r w:rsidRPr="00164E1F">
        <w:rPr>
          <w:rFonts w:ascii="Arial" w:hAnsi="Arial" w:cs="Arial"/>
        </w:rPr>
        <w:t xml:space="preserve"> of the </w:t>
      </w:r>
      <w:r w:rsidR="00E526EF" w:rsidRPr="00164E1F">
        <w:rPr>
          <w:rFonts w:ascii="Arial" w:hAnsi="Arial" w:cs="Arial"/>
        </w:rPr>
        <w:t>organization</w:t>
      </w:r>
      <w:r w:rsidRPr="00164E1F">
        <w:rPr>
          <w:rFonts w:ascii="Arial" w:hAnsi="Arial" w:cs="Arial"/>
        </w:rPr>
        <w:t xml:space="preserve"> to ensure they appropriately map it</w:t>
      </w:r>
      <w:r w:rsidR="00E526EF" w:rsidRPr="00164E1F">
        <w:rPr>
          <w:rFonts w:ascii="Arial" w:hAnsi="Arial" w:cs="Arial"/>
        </w:rPr>
        <w:t>s culture. The cultural</w:t>
      </w:r>
      <w:r w:rsidR="001F1CDF" w:rsidRPr="00164E1F">
        <w:rPr>
          <w:rFonts w:ascii="Arial" w:hAnsi="Arial" w:cs="Arial"/>
        </w:rPr>
        <w:t xml:space="preserve"> web has six elements: stories, rituals and </w:t>
      </w:r>
      <w:r w:rsidR="00E526EF" w:rsidRPr="00164E1F">
        <w:rPr>
          <w:rFonts w:ascii="Arial" w:hAnsi="Arial" w:cs="Arial"/>
        </w:rPr>
        <w:t>routines,</w:t>
      </w:r>
      <w:r w:rsidR="001F1CDF" w:rsidRPr="00164E1F">
        <w:rPr>
          <w:rFonts w:ascii="Arial" w:hAnsi="Arial" w:cs="Arial"/>
        </w:rPr>
        <w:t xml:space="preserve"> organizational </w:t>
      </w:r>
      <w:r w:rsidR="00E526EF" w:rsidRPr="00164E1F">
        <w:rPr>
          <w:rFonts w:ascii="Arial" w:hAnsi="Arial" w:cs="Arial"/>
        </w:rPr>
        <w:t>structure, control</w:t>
      </w:r>
      <w:r w:rsidR="001F1CDF" w:rsidRPr="00164E1F">
        <w:rPr>
          <w:rFonts w:ascii="Arial" w:hAnsi="Arial" w:cs="Arial"/>
        </w:rPr>
        <w:t xml:space="preserve"> system, and power</w:t>
      </w:r>
      <w:r w:rsidR="00E526EF" w:rsidRPr="00164E1F">
        <w:rPr>
          <w:rFonts w:ascii="Arial" w:hAnsi="Arial" w:cs="Arial"/>
        </w:rPr>
        <w:t xml:space="preserve"> structure. The</w:t>
      </w:r>
      <w:r w:rsidR="001F1CDF" w:rsidRPr="00164E1F">
        <w:rPr>
          <w:rFonts w:ascii="Arial" w:hAnsi="Arial" w:cs="Arial"/>
        </w:rPr>
        <w:t xml:space="preserve"> elements mentioned above function as expressed below.</w:t>
      </w:r>
    </w:p>
    <w:p w14:paraId="4AE95066" w14:textId="77777777" w:rsidR="00F769F6" w:rsidRPr="00164E1F" w:rsidRDefault="00500243" w:rsidP="00164E1F">
      <w:pPr>
        <w:pStyle w:val="Heading3"/>
        <w:spacing w:line="360" w:lineRule="auto"/>
        <w:rPr>
          <w:rFonts w:ascii="Arial" w:hAnsi="Arial" w:cs="Arial"/>
          <w:sz w:val="22"/>
          <w:szCs w:val="22"/>
        </w:rPr>
      </w:pPr>
      <w:r w:rsidRPr="00164E1F">
        <w:rPr>
          <w:rFonts w:ascii="Arial" w:hAnsi="Arial" w:cs="Arial"/>
          <w:sz w:val="22"/>
          <w:szCs w:val="22"/>
        </w:rPr>
        <w:tab/>
      </w:r>
      <w:bookmarkStart w:id="17" w:name="_Toc60747191"/>
      <w:r w:rsidRPr="00164E1F">
        <w:rPr>
          <w:rFonts w:ascii="Arial" w:hAnsi="Arial" w:cs="Arial"/>
          <w:sz w:val="22"/>
          <w:szCs w:val="22"/>
        </w:rPr>
        <w:t>Stories</w:t>
      </w:r>
      <w:bookmarkEnd w:id="17"/>
      <w:r w:rsidRPr="00164E1F">
        <w:rPr>
          <w:rFonts w:ascii="Arial" w:hAnsi="Arial" w:cs="Arial"/>
          <w:sz w:val="22"/>
          <w:szCs w:val="22"/>
        </w:rPr>
        <w:t xml:space="preserve"> </w:t>
      </w:r>
    </w:p>
    <w:p w14:paraId="73BE28A0" w14:textId="77777777" w:rsidR="00F769F6" w:rsidRPr="00CC4044" w:rsidRDefault="00500243" w:rsidP="00CC4044">
      <w:pPr>
        <w:spacing w:line="360" w:lineRule="auto"/>
        <w:jc w:val="both"/>
        <w:rPr>
          <w:rFonts w:ascii="Arial" w:hAnsi="Arial" w:cs="Arial"/>
        </w:rPr>
      </w:pPr>
      <w:r w:rsidRPr="009A3C84">
        <w:rPr>
          <w:rFonts w:ascii="Arial" w:hAnsi="Arial" w:cs="Arial"/>
        </w:rPr>
        <w:t>The stories</w:t>
      </w:r>
      <w:r w:rsidRPr="00164E1F">
        <w:rPr>
          <w:rFonts w:ascii="Arial" w:hAnsi="Arial" w:cs="Arial"/>
          <w:b/>
        </w:rPr>
        <w:t xml:space="preserve"> </w:t>
      </w:r>
      <w:r w:rsidRPr="00164E1F">
        <w:rPr>
          <w:rFonts w:ascii="Arial" w:hAnsi="Arial" w:cs="Arial"/>
        </w:rPr>
        <w:t xml:space="preserve">provide essential </w:t>
      </w:r>
      <w:r w:rsidR="00174E48" w:rsidRPr="00164E1F">
        <w:rPr>
          <w:rFonts w:ascii="Arial" w:hAnsi="Arial" w:cs="Arial"/>
        </w:rPr>
        <w:t>background</w:t>
      </w:r>
      <w:r w:rsidRPr="00164E1F">
        <w:rPr>
          <w:rFonts w:ascii="Arial" w:hAnsi="Arial" w:cs="Arial"/>
        </w:rPr>
        <w:t xml:space="preserve"> about the past decisions that have </w:t>
      </w:r>
      <w:r w:rsidR="00174E48" w:rsidRPr="00164E1F">
        <w:rPr>
          <w:rFonts w:ascii="Arial" w:hAnsi="Arial" w:cs="Arial"/>
        </w:rPr>
        <w:t>impacted</w:t>
      </w:r>
      <w:r w:rsidRPr="00164E1F">
        <w:rPr>
          <w:rFonts w:ascii="Arial" w:hAnsi="Arial" w:cs="Arial"/>
        </w:rPr>
        <w:t xml:space="preserve"> the management of the </w:t>
      </w:r>
      <w:r w:rsidR="00174E48" w:rsidRPr="00164E1F">
        <w:rPr>
          <w:rFonts w:ascii="Arial" w:hAnsi="Arial" w:cs="Arial"/>
        </w:rPr>
        <w:t>organization</w:t>
      </w:r>
      <w:r w:rsidRPr="00164E1F">
        <w:rPr>
          <w:rFonts w:ascii="Arial" w:hAnsi="Arial" w:cs="Arial"/>
        </w:rPr>
        <w:t xml:space="preserve">. </w:t>
      </w:r>
      <w:r w:rsidR="00DF01AC" w:rsidRPr="00164E1F">
        <w:rPr>
          <w:rFonts w:ascii="Arial" w:hAnsi="Arial" w:cs="Arial"/>
        </w:rPr>
        <w:t>To</w:t>
      </w:r>
      <w:r w:rsidRPr="00164E1F">
        <w:rPr>
          <w:rFonts w:ascii="Arial" w:hAnsi="Arial" w:cs="Arial"/>
        </w:rPr>
        <w:t xml:space="preserve"> create an organizational culture, there is a dire need to evaluate the </w:t>
      </w:r>
      <w:r w:rsidR="00695E6C" w:rsidRPr="00164E1F">
        <w:rPr>
          <w:rFonts w:ascii="Arial" w:hAnsi="Arial" w:cs="Arial"/>
        </w:rPr>
        <w:t xml:space="preserve">foundational factors that help in the </w:t>
      </w:r>
      <w:r w:rsidR="00174E48" w:rsidRPr="00164E1F">
        <w:rPr>
          <w:rFonts w:ascii="Arial" w:hAnsi="Arial" w:cs="Arial"/>
        </w:rPr>
        <w:t>organization</w:t>
      </w:r>
      <w:r w:rsidR="00695E6C" w:rsidRPr="00164E1F">
        <w:rPr>
          <w:rFonts w:ascii="Arial" w:hAnsi="Arial" w:cs="Arial"/>
        </w:rPr>
        <w:t>'s progressive running</w:t>
      </w:r>
      <w:r w:rsidR="008D46F6">
        <w:rPr>
          <w:rFonts w:ascii="Arial" w:hAnsi="Arial" w:cs="Arial"/>
        </w:rPr>
        <w:t xml:space="preserve"> (</w:t>
      </w:r>
      <w:proofErr w:type="spellStart"/>
      <w:r w:rsidR="008D46F6">
        <w:rPr>
          <w:rFonts w:ascii="Arial" w:hAnsi="Arial" w:cs="Arial"/>
          <w:color w:val="222222"/>
          <w:sz w:val="20"/>
          <w:szCs w:val="20"/>
          <w:shd w:val="clear" w:color="auto" w:fill="FFFFFF"/>
        </w:rPr>
        <w:t>Elsbach</w:t>
      </w:r>
      <w:proofErr w:type="spellEnd"/>
      <w:r w:rsidR="008D46F6">
        <w:rPr>
          <w:rFonts w:ascii="Arial" w:hAnsi="Arial" w:cs="Arial"/>
          <w:color w:val="222222"/>
          <w:sz w:val="20"/>
          <w:szCs w:val="20"/>
          <w:shd w:val="clear" w:color="auto" w:fill="FFFFFF"/>
        </w:rPr>
        <w:t xml:space="preserve">, and </w:t>
      </w:r>
      <w:proofErr w:type="spellStart"/>
      <w:r w:rsidR="008D46F6">
        <w:rPr>
          <w:rFonts w:ascii="Arial" w:hAnsi="Arial" w:cs="Arial"/>
          <w:color w:val="222222"/>
          <w:sz w:val="20"/>
          <w:szCs w:val="20"/>
          <w:shd w:val="clear" w:color="auto" w:fill="FFFFFF"/>
        </w:rPr>
        <w:t>Stigliani</w:t>
      </w:r>
      <w:proofErr w:type="spellEnd"/>
      <w:r w:rsidR="008D46F6">
        <w:rPr>
          <w:rFonts w:ascii="Arial" w:hAnsi="Arial" w:cs="Arial"/>
          <w:color w:val="222222"/>
          <w:sz w:val="20"/>
          <w:szCs w:val="20"/>
          <w:shd w:val="clear" w:color="auto" w:fill="FFFFFF"/>
        </w:rPr>
        <w:t>, 2018, pp.2274-2306)</w:t>
      </w:r>
      <w:r w:rsidR="00695E6C" w:rsidRPr="00164E1F">
        <w:rPr>
          <w:rFonts w:ascii="Arial" w:hAnsi="Arial" w:cs="Arial"/>
        </w:rPr>
        <w:t xml:space="preserve">. The management needs to consider the type of culture formerly adopted </w:t>
      </w:r>
      <w:r w:rsidR="00174E48" w:rsidRPr="00164E1F">
        <w:rPr>
          <w:rFonts w:ascii="Arial" w:hAnsi="Arial" w:cs="Arial"/>
        </w:rPr>
        <w:t>to deal</w:t>
      </w:r>
      <w:r w:rsidR="00695E6C" w:rsidRPr="00164E1F">
        <w:rPr>
          <w:rFonts w:ascii="Arial" w:hAnsi="Arial" w:cs="Arial"/>
        </w:rPr>
        <w:t xml:space="preserve"> with various </w:t>
      </w:r>
      <w:r w:rsidR="00174E48" w:rsidRPr="00164E1F">
        <w:rPr>
          <w:rFonts w:ascii="Arial" w:hAnsi="Arial" w:cs="Arial"/>
        </w:rPr>
        <w:t>challenging</w:t>
      </w:r>
      <w:r w:rsidR="00695E6C" w:rsidRPr="00164E1F">
        <w:rPr>
          <w:rFonts w:ascii="Arial" w:hAnsi="Arial" w:cs="Arial"/>
        </w:rPr>
        <w:t xml:space="preserve"> circumstances when making various managerial and </w:t>
      </w:r>
      <w:r w:rsidR="00174E48" w:rsidRPr="00164E1F">
        <w:rPr>
          <w:rFonts w:ascii="Arial" w:hAnsi="Arial" w:cs="Arial"/>
        </w:rPr>
        <w:t>cultural</w:t>
      </w:r>
      <w:r w:rsidR="00695E6C" w:rsidRPr="00164E1F">
        <w:rPr>
          <w:rFonts w:ascii="Arial" w:hAnsi="Arial" w:cs="Arial"/>
        </w:rPr>
        <w:t xml:space="preserve"> </w:t>
      </w:r>
      <w:r w:rsidR="008D46F6" w:rsidRPr="00164E1F">
        <w:rPr>
          <w:rFonts w:ascii="Arial" w:hAnsi="Arial" w:cs="Arial"/>
        </w:rPr>
        <w:t>decisions.</w:t>
      </w:r>
      <w:r w:rsidR="008D46F6" w:rsidRPr="00164E1F">
        <w:t xml:space="preserve"> Ritual</w:t>
      </w:r>
      <w:r w:rsidRPr="00164E1F">
        <w:t xml:space="preserve"> and routines </w:t>
      </w:r>
    </w:p>
    <w:p w14:paraId="61297E94" w14:textId="77777777" w:rsidR="00E31DA4" w:rsidRPr="00164E1F" w:rsidRDefault="00500243" w:rsidP="00164E1F">
      <w:pPr>
        <w:spacing w:line="360" w:lineRule="auto"/>
        <w:jc w:val="both"/>
        <w:rPr>
          <w:rFonts w:ascii="Arial" w:hAnsi="Arial" w:cs="Arial"/>
        </w:rPr>
      </w:pPr>
      <w:r w:rsidRPr="00164E1F">
        <w:rPr>
          <w:rFonts w:ascii="Arial" w:hAnsi="Arial" w:cs="Arial"/>
        </w:rPr>
        <w:t>The rituals and behaviors in an organization determine the anticipated outcomes when various actions are taken. Through a critical evaluation of the given circumstances, the organization's management should induce a work culture that best conforms to the prevailing circumstances. An organization's culture should always ensure there is efficiency in conducting the organization's operations in diverse ways. Therefore, the organization's management is compelled to ensure they evaluate past events and create an excellent organizational culture to help in the creation of value for the organization.</w:t>
      </w:r>
    </w:p>
    <w:p w14:paraId="0FE9E8BB" w14:textId="77777777" w:rsidR="00174E48" w:rsidRPr="00164E1F" w:rsidRDefault="00500243" w:rsidP="00164E1F">
      <w:pPr>
        <w:pStyle w:val="Heading3"/>
        <w:spacing w:line="360" w:lineRule="auto"/>
        <w:rPr>
          <w:rFonts w:ascii="Arial" w:hAnsi="Arial" w:cs="Arial"/>
          <w:sz w:val="22"/>
          <w:szCs w:val="22"/>
        </w:rPr>
      </w:pPr>
      <w:r w:rsidRPr="00164E1F">
        <w:rPr>
          <w:rFonts w:ascii="Arial" w:hAnsi="Arial" w:cs="Arial"/>
          <w:sz w:val="22"/>
          <w:szCs w:val="22"/>
        </w:rPr>
        <w:lastRenderedPageBreak/>
        <w:tab/>
      </w:r>
      <w:bookmarkStart w:id="18" w:name="_Toc60747192"/>
      <w:r w:rsidRPr="00164E1F">
        <w:rPr>
          <w:rFonts w:ascii="Arial" w:hAnsi="Arial" w:cs="Arial"/>
          <w:sz w:val="22"/>
          <w:szCs w:val="22"/>
        </w:rPr>
        <w:t>Symbols</w:t>
      </w:r>
      <w:bookmarkEnd w:id="18"/>
      <w:r w:rsidRPr="00164E1F">
        <w:rPr>
          <w:rFonts w:ascii="Arial" w:hAnsi="Arial" w:cs="Arial"/>
          <w:sz w:val="22"/>
          <w:szCs w:val="22"/>
        </w:rPr>
        <w:t xml:space="preserve"> </w:t>
      </w:r>
    </w:p>
    <w:p w14:paraId="1B92162B" w14:textId="77777777" w:rsidR="002302AB" w:rsidRPr="00164E1F" w:rsidRDefault="00500243" w:rsidP="00164E1F">
      <w:pPr>
        <w:spacing w:line="360" w:lineRule="auto"/>
        <w:jc w:val="both"/>
        <w:rPr>
          <w:rFonts w:ascii="Arial" w:hAnsi="Arial" w:cs="Arial"/>
        </w:rPr>
      </w:pPr>
      <w:r w:rsidRPr="00164E1F">
        <w:rPr>
          <w:rFonts w:ascii="Arial" w:hAnsi="Arial" w:cs="Arial"/>
        </w:rPr>
        <w:t>The visual representation in an organization majorly influences the culture and general operation of the organization. Most organizations identify with their brands and are loyal to the creation of value for their respective organization</w:t>
      </w:r>
      <w:r w:rsidR="006E1DFD">
        <w:rPr>
          <w:rFonts w:ascii="Arial" w:hAnsi="Arial" w:cs="Arial"/>
        </w:rPr>
        <w:t xml:space="preserve"> (</w:t>
      </w:r>
      <w:proofErr w:type="spellStart"/>
      <w:r w:rsidR="006E1DFD">
        <w:rPr>
          <w:rFonts w:ascii="Arial" w:hAnsi="Arial" w:cs="Arial"/>
          <w:color w:val="222222"/>
          <w:sz w:val="20"/>
          <w:szCs w:val="20"/>
          <w:shd w:val="clear" w:color="auto" w:fill="FFFFFF"/>
        </w:rPr>
        <w:t>Elsbach</w:t>
      </w:r>
      <w:proofErr w:type="spellEnd"/>
      <w:r w:rsidR="006E1DFD">
        <w:rPr>
          <w:rFonts w:ascii="Arial" w:hAnsi="Arial" w:cs="Arial"/>
          <w:color w:val="222222"/>
          <w:sz w:val="20"/>
          <w:szCs w:val="20"/>
          <w:shd w:val="clear" w:color="auto" w:fill="FFFFFF"/>
        </w:rPr>
        <w:t xml:space="preserve">, and </w:t>
      </w:r>
      <w:proofErr w:type="spellStart"/>
      <w:r w:rsidR="006E1DFD">
        <w:rPr>
          <w:rFonts w:ascii="Arial" w:hAnsi="Arial" w:cs="Arial"/>
          <w:color w:val="222222"/>
          <w:sz w:val="20"/>
          <w:szCs w:val="20"/>
          <w:shd w:val="clear" w:color="auto" w:fill="FFFFFF"/>
        </w:rPr>
        <w:t>Stigliani</w:t>
      </w:r>
      <w:proofErr w:type="spellEnd"/>
      <w:r w:rsidR="006E1DFD">
        <w:rPr>
          <w:rFonts w:ascii="Arial" w:hAnsi="Arial" w:cs="Arial"/>
          <w:color w:val="222222"/>
          <w:sz w:val="20"/>
          <w:szCs w:val="20"/>
          <w:shd w:val="clear" w:color="auto" w:fill="FFFFFF"/>
        </w:rPr>
        <w:t>, 2018, pp.2274-2306)</w:t>
      </w:r>
      <w:r w:rsidRPr="00164E1F">
        <w:rPr>
          <w:rFonts w:ascii="Arial" w:hAnsi="Arial" w:cs="Arial"/>
        </w:rPr>
        <w:t>. Therefore, the organization's management is ensuring they create symbols that encourage a particular culture in their respective organizations.</w:t>
      </w:r>
    </w:p>
    <w:p w14:paraId="4E6926FE" w14:textId="77777777" w:rsidR="00780D2B" w:rsidRPr="00164E1F" w:rsidRDefault="00500243" w:rsidP="00164E1F">
      <w:pPr>
        <w:pStyle w:val="Heading3"/>
        <w:spacing w:line="360" w:lineRule="auto"/>
        <w:rPr>
          <w:rFonts w:ascii="Arial" w:hAnsi="Arial" w:cs="Arial"/>
          <w:sz w:val="22"/>
          <w:szCs w:val="22"/>
        </w:rPr>
      </w:pPr>
      <w:r w:rsidRPr="00164E1F">
        <w:rPr>
          <w:rFonts w:ascii="Arial" w:hAnsi="Arial" w:cs="Arial"/>
          <w:sz w:val="22"/>
          <w:szCs w:val="22"/>
        </w:rPr>
        <w:tab/>
      </w:r>
      <w:bookmarkStart w:id="19" w:name="_Toc60747193"/>
      <w:r w:rsidRPr="00164E1F">
        <w:rPr>
          <w:rFonts w:ascii="Arial" w:hAnsi="Arial" w:cs="Arial"/>
          <w:sz w:val="22"/>
          <w:szCs w:val="22"/>
        </w:rPr>
        <w:t>Organization structure</w:t>
      </w:r>
      <w:bookmarkEnd w:id="19"/>
      <w:r w:rsidRPr="00164E1F">
        <w:rPr>
          <w:rFonts w:ascii="Arial" w:hAnsi="Arial" w:cs="Arial"/>
          <w:sz w:val="22"/>
          <w:szCs w:val="22"/>
        </w:rPr>
        <w:t xml:space="preserve"> </w:t>
      </w:r>
    </w:p>
    <w:p w14:paraId="3309C108" w14:textId="68DE32A3" w:rsidR="003025FC" w:rsidRPr="00164E1F" w:rsidRDefault="00500243" w:rsidP="00164E1F">
      <w:pPr>
        <w:spacing w:line="360" w:lineRule="auto"/>
        <w:jc w:val="both"/>
        <w:rPr>
          <w:rFonts w:ascii="Arial" w:hAnsi="Arial" w:cs="Arial"/>
        </w:rPr>
      </w:pPr>
      <w:r w:rsidRPr="00164E1F">
        <w:rPr>
          <w:rFonts w:ascii="Arial" w:hAnsi="Arial" w:cs="Arial"/>
        </w:rPr>
        <w:t xml:space="preserve">The use of the existing organizational chart has an induced effect on the organizational culture. The organizational structure dictates the </w:t>
      </w:r>
      <w:r w:rsidR="00096517" w:rsidRPr="00164E1F">
        <w:rPr>
          <w:rFonts w:ascii="Arial" w:hAnsi="Arial" w:cs="Arial"/>
        </w:rPr>
        <w:t>flow of</w:t>
      </w:r>
      <w:r w:rsidRPr="00164E1F">
        <w:rPr>
          <w:rFonts w:ascii="Arial" w:hAnsi="Arial" w:cs="Arial"/>
        </w:rPr>
        <w:t xml:space="preserve"> information and authority that has a consequent effect on the </w:t>
      </w:r>
      <w:r w:rsidR="000201A8" w:rsidRPr="00164E1F">
        <w:rPr>
          <w:rFonts w:ascii="Arial" w:hAnsi="Arial" w:cs="Arial"/>
        </w:rPr>
        <w:t>organization</w:t>
      </w:r>
      <w:r w:rsidRPr="00164E1F">
        <w:rPr>
          <w:rFonts w:ascii="Arial" w:hAnsi="Arial" w:cs="Arial"/>
        </w:rPr>
        <w:t>'s culture</w:t>
      </w:r>
      <w:r w:rsidR="00523617">
        <w:rPr>
          <w:rFonts w:ascii="Arial" w:hAnsi="Arial" w:cs="Arial"/>
        </w:rPr>
        <w:t xml:space="preserve"> (</w:t>
      </w:r>
      <w:r w:rsidR="00523617">
        <w:rPr>
          <w:rFonts w:ascii="Arial" w:hAnsi="Arial" w:cs="Arial"/>
          <w:color w:val="222222"/>
          <w:sz w:val="20"/>
          <w:szCs w:val="20"/>
          <w:shd w:val="clear" w:color="auto" w:fill="FFFFFF"/>
        </w:rPr>
        <w:t xml:space="preserve">Ax, and </w:t>
      </w:r>
      <w:proofErr w:type="spellStart"/>
      <w:r w:rsidR="00523617">
        <w:rPr>
          <w:rFonts w:ascii="Arial" w:hAnsi="Arial" w:cs="Arial"/>
          <w:color w:val="222222"/>
          <w:sz w:val="20"/>
          <w:szCs w:val="20"/>
          <w:shd w:val="clear" w:color="auto" w:fill="FFFFFF"/>
        </w:rPr>
        <w:t>Greve</w:t>
      </w:r>
      <w:proofErr w:type="spellEnd"/>
      <w:r w:rsidR="00523617">
        <w:rPr>
          <w:rFonts w:ascii="Arial" w:hAnsi="Arial" w:cs="Arial"/>
          <w:color w:val="222222"/>
          <w:sz w:val="20"/>
          <w:szCs w:val="20"/>
          <w:shd w:val="clear" w:color="auto" w:fill="FFFFFF"/>
        </w:rPr>
        <w:t xml:space="preserve">, </w:t>
      </w:r>
      <w:r w:rsidR="007D080B">
        <w:rPr>
          <w:rFonts w:ascii="Arial" w:hAnsi="Arial" w:cs="Arial"/>
          <w:color w:val="222222"/>
          <w:sz w:val="20"/>
          <w:szCs w:val="20"/>
          <w:shd w:val="clear" w:color="auto" w:fill="FFFFFF"/>
        </w:rPr>
        <w:t>2017, pp.</w:t>
      </w:r>
      <w:r w:rsidR="00523617">
        <w:rPr>
          <w:rFonts w:ascii="Arial" w:hAnsi="Arial" w:cs="Arial"/>
          <w:color w:val="222222"/>
          <w:sz w:val="20"/>
          <w:szCs w:val="20"/>
          <w:shd w:val="clear" w:color="auto" w:fill="FFFFFF"/>
        </w:rPr>
        <w:t>59-74)</w:t>
      </w:r>
      <w:r w:rsidRPr="00164E1F">
        <w:rPr>
          <w:rFonts w:ascii="Arial" w:hAnsi="Arial" w:cs="Arial"/>
        </w:rPr>
        <w:t xml:space="preserve">. Therefore, the </w:t>
      </w:r>
      <w:r w:rsidR="000201A8" w:rsidRPr="00164E1F">
        <w:rPr>
          <w:rFonts w:ascii="Arial" w:hAnsi="Arial" w:cs="Arial"/>
        </w:rPr>
        <w:t>organization</w:t>
      </w:r>
      <w:r w:rsidRPr="00164E1F">
        <w:rPr>
          <w:rFonts w:ascii="Arial" w:hAnsi="Arial" w:cs="Arial"/>
        </w:rPr>
        <w:t xml:space="preserve">'s management must use a formally structured </w:t>
      </w:r>
      <w:r w:rsidR="000201A8" w:rsidRPr="00164E1F">
        <w:rPr>
          <w:rFonts w:ascii="Arial" w:hAnsi="Arial" w:cs="Arial"/>
        </w:rPr>
        <w:t>organizational</w:t>
      </w:r>
      <w:r w:rsidRPr="00164E1F">
        <w:rPr>
          <w:rFonts w:ascii="Arial" w:hAnsi="Arial" w:cs="Arial"/>
        </w:rPr>
        <w:t xml:space="preserve"> structure to design a competitive work culture for the </w:t>
      </w:r>
      <w:r w:rsidR="000201A8" w:rsidRPr="00164E1F">
        <w:rPr>
          <w:rFonts w:ascii="Arial" w:hAnsi="Arial" w:cs="Arial"/>
        </w:rPr>
        <w:t>organization. The</w:t>
      </w:r>
      <w:r w:rsidRPr="00164E1F">
        <w:rPr>
          <w:rFonts w:ascii="Arial" w:hAnsi="Arial" w:cs="Arial"/>
        </w:rPr>
        <w:t xml:space="preserve">refore, the </w:t>
      </w:r>
      <w:r w:rsidR="000201A8" w:rsidRPr="00164E1F">
        <w:rPr>
          <w:rFonts w:ascii="Arial" w:hAnsi="Arial" w:cs="Arial"/>
        </w:rPr>
        <w:t>organization</w:t>
      </w:r>
      <w:r w:rsidRPr="00164E1F">
        <w:rPr>
          <w:rFonts w:ascii="Arial" w:hAnsi="Arial" w:cs="Arial"/>
        </w:rPr>
        <w:t xml:space="preserve">al culture should be critically used to induce an excellent working </w:t>
      </w:r>
      <w:r w:rsidR="000201A8" w:rsidRPr="00164E1F">
        <w:rPr>
          <w:rFonts w:ascii="Arial" w:hAnsi="Arial" w:cs="Arial"/>
        </w:rPr>
        <w:t>culture</w:t>
      </w:r>
      <w:r w:rsidRPr="00164E1F">
        <w:rPr>
          <w:rFonts w:ascii="Arial" w:hAnsi="Arial" w:cs="Arial"/>
        </w:rPr>
        <w:t xml:space="preserve"> in every organization.</w:t>
      </w:r>
    </w:p>
    <w:p w14:paraId="183F12D2" w14:textId="77777777" w:rsidR="00096517" w:rsidRPr="00164E1F" w:rsidRDefault="00500243" w:rsidP="00164E1F">
      <w:pPr>
        <w:pStyle w:val="Heading3"/>
        <w:spacing w:line="360" w:lineRule="auto"/>
        <w:rPr>
          <w:rFonts w:ascii="Arial" w:hAnsi="Arial" w:cs="Arial"/>
          <w:sz w:val="22"/>
          <w:szCs w:val="22"/>
        </w:rPr>
      </w:pPr>
      <w:r w:rsidRPr="00164E1F">
        <w:rPr>
          <w:rFonts w:ascii="Arial" w:hAnsi="Arial" w:cs="Arial"/>
          <w:sz w:val="22"/>
          <w:szCs w:val="22"/>
        </w:rPr>
        <w:tab/>
      </w:r>
      <w:bookmarkStart w:id="20" w:name="_Toc60747194"/>
      <w:r w:rsidRPr="00164E1F">
        <w:rPr>
          <w:rFonts w:ascii="Arial" w:hAnsi="Arial" w:cs="Arial"/>
          <w:sz w:val="22"/>
          <w:szCs w:val="22"/>
        </w:rPr>
        <w:t>Control systems</w:t>
      </w:r>
      <w:bookmarkEnd w:id="20"/>
      <w:r w:rsidRPr="00164E1F">
        <w:rPr>
          <w:rFonts w:ascii="Arial" w:hAnsi="Arial" w:cs="Arial"/>
          <w:sz w:val="22"/>
          <w:szCs w:val="22"/>
        </w:rPr>
        <w:t xml:space="preserve"> </w:t>
      </w:r>
    </w:p>
    <w:p w14:paraId="46C1BDA2" w14:textId="201BC628" w:rsidR="00E43A67" w:rsidRPr="00164E1F" w:rsidRDefault="00500243" w:rsidP="00164E1F">
      <w:pPr>
        <w:spacing w:line="360" w:lineRule="auto"/>
        <w:jc w:val="both"/>
        <w:rPr>
          <w:rFonts w:ascii="Arial" w:hAnsi="Arial" w:cs="Arial"/>
        </w:rPr>
      </w:pPr>
      <w:r w:rsidRPr="00164E1F">
        <w:rPr>
          <w:rFonts w:ascii="Arial" w:hAnsi="Arial" w:cs="Arial"/>
        </w:rPr>
        <w:t>The control systems in an organization provide for the systematic way in which the organization conducts its operations</w:t>
      </w:r>
      <w:r w:rsidR="00083429">
        <w:rPr>
          <w:rFonts w:ascii="Arial" w:hAnsi="Arial" w:cs="Arial"/>
        </w:rPr>
        <w:t xml:space="preserve"> (</w:t>
      </w:r>
      <w:r w:rsidR="00083429">
        <w:rPr>
          <w:rFonts w:ascii="Arial" w:hAnsi="Arial" w:cs="Arial"/>
          <w:color w:val="222222"/>
          <w:sz w:val="20"/>
          <w:szCs w:val="20"/>
          <w:shd w:val="clear" w:color="auto" w:fill="FFFFFF"/>
        </w:rPr>
        <w:t xml:space="preserve">Ax, and </w:t>
      </w:r>
      <w:proofErr w:type="spellStart"/>
      <w:r w:rsidR="00083429">
        <w:rPr>
          <w:rFonts w:ascii="Arial" w:hAnsi="Arial" w:cs="Arial"/>
          <w:color w:val="222222"/>
          <w:sz w:val="20"/>
          <w:szCs w:val="20"/>
          <w:shd w:val="clear" w:color="auto" w:fill="FFFFFF"/>
        </w:rPr>
        <w:t>Greve</w:t>
      </w:r>
      <w:proofErr w:type="spellEnd"/>
      <w:r w:rsidR="00083429">
        <w:rPr>
          <w:rFonts w:ascii="Arial" w:hAnsi="Arial" w:cs="Arial"/>
          <w:color w:val="222222"/>
          <w:sz w:val="20"/>
          <w:szCs w:val="20"/>
          <w:shd w:val="clear" w:color="auto" w:fill="FFFFFF"/>
        </w:rPr>
        <w:t xml:space="preserve">, </w:t>
      </w:r>
      <w:r w:rsidR="007D080B">
        <w:rPr>
          <w:rFonts w:ascii="Arial" w:hAnsi="Arial" w:cs="Arial"/>
          <w:color w:val="222222"/>
          <w:sz w:val="20"/>
          <w:szCs w:val="20"/>
          <w:shd w:val="clear" w:color="auto" w:fill="FFFFFF"/>
        </w:rPr>
        <w:t>2017, pp.</w:t>
      </w:r>
      <w:r w:rsidR="00083429">
        <w:rPr>
          <w:rFonts w:ascii="Arial" w:hAnsi="Arial" w:cs="Arial"/>
          <w:color w:val="222222"/>
          <w:sz w:val="20"/>
          <w:szCs w:val="20"/>
          <w:shd w:val="clear" w:color="auto" w:fill="FFFFFF"/>
        </w:rPr>
        <w:t>59-74)</w:t>
      </w:r>
      <w:r w:rsidRPr="00164E1F">
        <w:rPr>
          <w:rFonts w:ascii="Arial" w:hAnsi="Arial" w:cs="Arial"/>
        </w:rPr>
        <w:t xml:space="preserve">. The control system includes the financial systems, quality systems, and rewards in the organizations. Through the control systems, the organization's management can influence the employees' motivation in diverse ways. The control of the motivation and conducting of activities enables the organization to control its culture formation. Therefore, the control system is an essential aspect of creating a competitive workforce for every organization. </w:t>
      </w:r>
    </w:p>
    <w:p w14:paraId="1194C44D" w14:textId="77777777" w:rsidR="00D66DE6" w:rsidRPr="00164E1F" w:rsidRDefault="00500243" w:rsidP="00164E1F">
      <w:pPr>
        <w:pStyle w:val="Heading3"/>
        <w:spacing w:line="360" w:lineRule="auto"/>
        <w:rPr>
          <w:rFonts w:ascii="Arial" w:hAnsi="Arial" w:cs="Arial"/>
          <w:sz w:val="22"/>
          <w:szCs w:val="22"/>
        </w:rPr>
      </w:pPr>
      <w:r w:rsidRPr="00164E1F">
        <w:rPr>
          <w:rFonts w:ascii="Arial" w:hAnsi="Arial" w:cs="Arial"/>
          <w:sz w:val="22"/>
          <w:szCs w:val="22"/>
        </w:rPr>
        <w:tab/>
      </w:r>
      <w:bookmarkStart w:id="21" w:name="_Toc60747195"/>
      <w:r w:rsidRPr="00164E1F">
        <w:rPr>
          <w:rFonts w:ascii="Arial" w:hAnsi="Arial" w:cs="Arial"/>
          <w:sz w:val="22"/>
          <w:szCs w:val="22"/>
        </w:rPr>
        <w:t>Power structure</w:t>
      </w:r>
      <w:bookmarkEnd w:id="21"/>
      <w:r w:rsidRPr="00164E1F">
        <w:rPr>
          <w:rFonts w:ascii="Arial" w:hAnsi="Arial" w:cs="Arial"/>
          <w:sz w:val="22"/>
          <w:szCs w:val="22"/>
        </w:rPr>
        <w:t xml:space="preserve"> </w:t>
      </w:r>
    </w:p>
    <w:p w14:paraId="133B664A" w14:textId="27EA0248" w:rsidR="00FF365F" w:rsidRPr="00164E1F" w:rsidRDefault="00500243" w:rsidP="00164E1F">
      <w:pPr>
        <w:spacing w:line="360" w:lineRule="auto"/>
        <w:jc w:val="both"/>
        <w:rPr>
          <w:rFonts w:ascii="Arial" w:hAnsi="Arial" w:cs="Arial"/>
        </w:rPr>
      </w:pPr>
      <w:r w:rsidRPr="007D080B">
        <w:rPr>
          <w:rFonts w:ascii="Arial" w:hAnsi="Arial" w:cs="Arial"/>
          <w:bCs/>
        </w:rPr>
        <w:t>The structure</w:t>
      </w:r>
      <w:r w:rsidRPr="00164E1F">
        <w:rPr>
          <w:rFonts w:ascii="Arial" w:hAnsi="Arial" w:cs="Arial"/>
        </w:rPr>
        <w:t xml:space="preserve"> of the flow of authority in an organization influences the </w:t>
      </w:r>
      <w:r w:rsidR="00E86E21" w:rsidRPr="00164E1F">
        <w:rPr>
          <w:rFonts w:ascii="Arial" w:hAnsi="Arial" w:cs="Arial"/>
        </w:rPr>
        <w:t>decision</w:t>
      </w:r>
      <w:r w:rsidRPr="00164E1F">
        <w:rPr>
          <w:rFonts w:ascii="Arial" w:hAnsi="Arial" w:cs="Arial"/>
        </w:rPr>
        <w:t xml:space="preserve"> making in an </w:t>
      </w:r>
      <w:r w:rsidR="00E86E21" w:rsidRPr="00164E1F">
        <w:rPr>
          <w:rFonts w:ascii="Arial" w:hAnsi="Arial" w:cs="Arial"/>
        </w:rPr>
        <w:t xml:space="preserve">organization. </w:t>
      </w:r>
      <w:r w:rsidRPr="00164E1F">
        <w:rPr>
          <w:rFonts w:ascii="Arial" w:hAnsi="Arial" w:cs="Arial"/>
        </w:rPr>
        <w:t xml:space="preserve">Every </w:t>
      </w:r>
      <w:r w:rsidR="00E86E21" w:rsidRPr="00164E1F">
        <w:rPr>
          <w:rFonts w:ascii="Arial" w:hAnsi="Arial" w:cs="Arial"/>
        </w:rPr>
        <w:t>organization</w:t>
      </w:r>
      <w:r w:rsidRPr="00164E1F">
        <w:rPr>
          <w:rFonts w:ascii="Arial" w:hAnsi="Arial" w:cs="Arial"/>
        </w:rPr>
        <w:t xml:space="preserve"> must provide a clear description of authority levels a</w:t>
      </w:r>
      <w:r w:rsidR="00E86E21" w:rsidRPr="00164E1F">
        <w:rPr>
          <w:rFonts w:ascii="Arial" w:hAnsi="Arial" w:cs="Arial"/>
        </w:rPr>
        <w:t>nd identify the people responsible</w:t>
      </w:r>
      <w:r w:rsidRPr="00164E1F">
        <w:rPr>
          <w:rFonts w:ascii="Arial" w:hAnsi="Arial" w:cs="Arial"/>
        </w:rPr>
        <w:t xml:space="preserve"> for the </w:t>
      </w:r>
      <w:r w:rsidR="00E86E21" w:rsidRPr="00164E1F">
        <w:rPr>
          <w:rFonts w:ascii="Arial" w:hAnsi="Arial" w:cs="Arial"/>
        </w:rPr>
        <w:t>organization</w:t>
      </w:r>
      <w:r w:rsidRPr="00164E1F">
        <w:rPr>
          <w:rFonts w:ascii="Arial" w:hAnsi="Arial" w:cs="Arial"/>
        </w:rPr>
        <w:t>'s decision-making</w:t>
      </w:r>
      <w:r w:rsidR="00646DBF">
        <w:rPr>
          <w:rFonts w:ascii="Arial" w:hAnsi="Arial" w:cs="Arial"/>
        </w:rPr>
        <w:t xml:space="preserve"> (</w:t>
      </w:r>
      <w:proofErr w:type="spellStart"/>
      <w:r w:rsidR="007D080B">
        <w:rPr>
          <w:rFonts w:ascii="Arial" w:hAnsi="Arial" w:cs="Arial"/>
          <w:color w:val="222222"/>
          <w:sz w:val="20"/>
          <w:szCs w:val="20"/>
          <w:shd w:val="clear" w:color="auto" w:fill="FFFFFF"/>
        </w:rPr>
        <w:t>Schmiedel</w:t>
      </w:r>
      <w:proofErr w:type="spellEnd"/>
      <w:r w:rsidR="007D080B">
        <w:rPr>
          <w:rFonts w:ascii="Arial" w:hAnsi="Arial" w:cs="Arial"/>
          <w:color w:val="222222"/>
          <w:sz w:val="20"/>
          <w:szCs w:val="20"/>
          <w:shd w:val="clear" w:color="auto" w:fill="FFFFFF"/>
        </w:rPr>
        <w:t>, Müller</w:t>
      </w:r>
      <w:r w:rsidR="00646DBF">
        <w:rPr>
          <w:rFonts w:ascii="Arial" w:hAnsi="Arial" w:cs="Arial"/>
          <w:color w:val="222222"/>
          <w:sz w:val="20"/>
          <w:szCs w:val="20"/>
          <w:shd w:val="clear" w:color="auto" w:fill="FFFFFF"/>
        </w:rPr>
        <w:t xml:space="preserve"> and </w:t>
      </w:r>
      <w:proofErr w:type="spellStart"/>
      <w:r w:rsidR="00646DBF">
        <w:rPr>
          <w:rFonts w:ascii="Arial" w:hAnsi="Arial" w:cs="Arial"/>
          <w:color w:val="222222"/>
          <w:sz w:val="20"/>
          <w:szCs w:val="20"/>
          <w:shd w:val="clear" w:color="auto" w:fill="FFFFFF"/>
        </w:rPr>
        <w:t>vom</w:t>
      </w:r>
      <w:proofErr w:type="spellEnd"/>
      <w:r w:rsidR="00646DBF">
        <w:rPr>
          <w:rFonts w:ascii="Arial" w:hAnsi="Arial" w:cs="Arial"/>
          <w:color w:val="222222"/>
          <w:sz w:val="20"/>
          <w:szCs w:val="20"/>
          <w:shd w:val="clear" w:color="auto" w:fill="FFFFFF"/>
        </w:rPr>
        <w:t xml:space="preserve"> </w:t>
      </w:r>
      <w:proofErr w:type="spellStart"/>
      <w:r w:rsidR="00646DBF">
        <w:rPr>
          <w:rFonts w:ascii="Arial" w:hAnsi="Arial" w:cs="Arial"/>
          <w:color w:val="222222"/>
          <w:sz w:val="20"/>
          <w:szCs w:val="20"/>
          <w:shd w:val="clear" w:color="auto" w:fill="FFFFFF"/>
        </w:rPr>
        <w:t>Brocke</w:t>
      </w:r>
      <w:proofErr w:type="spellEnd"/>
      <w:r w:rsidR="00646DBF">
        <w:rPr>
          <w:rFonts w:ascii="Arial" w:hAnsi="Arial" w:cs="Arial"/>
          <w:color w:val="222222"/>
          <w:sz w:val="20"/>
          <w:szCs w:val="20"/>
          <w:shd w:val="clear" w:color="auto" w:fill="FFFFFF"/>
        </w:rPr>
        <w:t xml:space="preserve"> 2019 pp.941-968)</w:t>
      </w:r>
      <w:r w:rsidRPr="00164E1F">
        <w:rPr>
          <w:rFonts w:ascii="Arial" w:hAnsi="Arial" w:cs="Arial"/>
        </w:rPr>
        <w:t xml:space="preserve">. Every </w:t>
      </w:r>
      <w:r w:rsidR="00E86E21" w:rsidRPr="00164E1F">
        <w:rPr>
          <w:rFonts w:ascii="Arial" w:hAnsi="Arial" w:cs="Arial"/>
        </w:rPr>
        <w:t>organization</w:t>
      </w:r>
      <w:r w:rsidRPr="00164E1F">
        <w:rPr>
          <w:rFonts w:ascii="Arial" w:hAnsi="Arial" w:cs="Arial"/>
        </w:rPr>
        <w:t xml:space="preserve">'s culture depends on the </w:t>
      </w:r>
      <w:r w:rsidR="00E86E21" w:rsidRPr="00164E1F">
        <w:rPr>
          <w:rFonts w:ascii="Arial" w:hAnsi="Arial" w:cs="Arial"/>
        </w:rPr>
        <w:t>ability</w:t>
      </w:r>
      <w:r w:rsidRPr="00164E1F">
        <w:rPr>
          <w:rFonts w:ascii="Arial" w:hAnsi="Arial" w:cs="Arial"/>
        </w:rPr>
        <w:t xml:space="preserve"> of those responsible for making a significant </w:t>
      </w:r>
      <w:r w:rsidR="00E86E21" w:rsidRPr="00164E1F">
        <w:rPr>
          <w:rFonts w:ascii="Arial" w:hAnsi="Arial" w:cs="Arial"/>
        </w:rPr>
        <w:t>decision</w:t>
      </w:r>
      <w:r w:rsidRPr="00164E1F">
        <w:rPr>
          <w:rFonts w:ascii="Arial" w:hAnsi="Arial" w:cs="Arial"/>
        </w:rPr>
        <w:t xml:space="preserve"> in the </w:t>
      </w:r>
      <w:r w:rsidR="00E86E21" w:rsidRPr="00164E1F">
        <w:rPr>
          <w:rFonts w:ascii="Arial" w:hAnsi="Arial" w:cs="Arial"/>
        </w:rPr>
        <w:t>organization</w:t>
      </w:r>
      <w:r w:rsidRPr="00164E1F">
        <w:rPr>
          <w:rFonts w:ascii="Arial" w:hAnsi="Arial" w:cs="Arial"/>
        </w:rPr>
        <w:t xml:space="preserve">. </w:t>
      </w:r>
      <w:r w:rsidR="00E86E21" w:rsidRPr="00164E1F">
        <w:rPr>
          <w:rFonts w:ascii="Arial" w:hAnsi="Arial" w:cs="Arial"/>
        </w:rPr>
        <w:t>Therefore</w:t>
      </w:r>
      <w:r w:rsidRPr="00164E1F">
        <w:rPr>
          <w:rFonts w:ascii="Arial" w:hAnsi="Arial" w:cs="Arial"/>
        </w:rPr>
        <w:t xml:space="preserve">, it is essential to emphasize the need to create a clear understanding of authority in the </w:t>
      </w:r>
      <w:r w:rsidR="00E86E21" w:rsidRPr="00164E1F">
        <w:rPr>
          <w:rFonts w:ascii="Arial" w:hAnsi="Arial" w:cs="Arial"/>
        </w:rPr>
        <w:t>organization</w:t>
      </w:r>
      <w:r w:rsidRPr="00164E1F">
        <w:rPr>
          <w:rFonts w:ascii="Arial" w:hAnsi="Arial" w:cs="Arial"/>
        </w:rPr>
        <w:t xml:space="preserve"> to help create a good culture </w:t>
      </w:r>
      <w:r w:rsidR="00E86E21" w:rsidRPr="00164E1F">
        <w:rPr>
          <w:rFonts w:ascii="Arial" w:hAnsi="Arial" w:cs="Arial"/>
        </w:rPr>
        <w:t>further</w:t>
      </w:r>
      <w:r w:rsidRPr="00164E1F">
        <w:rPr>
          <w:rFonts w:ascii="Arial" w:hAnsi="Arial" w:cs="Arial"/>
        </w:rPr>
        <w:t xml:space="preserve"> progressive development of every </w:t>
      </w:r>
      <w:r w:rsidR="00E86E21" w:rsidRPr="00164E1F">
        <w:rPr>
          <w:rFonts w:ascii="Arial" w:hAnsi="Arial" w:cs="Arial"/>
        </w:rPr>
        <w:t>organization</w:t>
      </w:r>
      <w:r w:rsidRPr="00164E1F">
        <w:rPr>
          <w:rFonts w:ascii="Arial" w:hAnsi="Arial" w:cs="Arial"/>
        </w:rPr>
        <w:t>.</w:t>
      </w:r>
    </w:p>
    <w:p w14:paraId="68CFCDB7" w14:textId="77777777" w:rsidR="00274718" w:rsidRPr="00164E1F" w:rsidRDefault="00500243" w:rsidP="00164E1F">
      <w:pPr>
        <w:spacing w:line="360" w:lineRule="auto"/>
        <w:jc w:val="both"/>
        <w:rPr>
          <w:rFonts w:ascii="Arial" w:hAnsi="Arial" w:cs="Arial"/>
        </w:rPr>
      </w:pPr>
      <w:r w:rsidRPr="00164E1F">
        <w:rPr>
          <w:rFonts w:ascii="Arial" w:hAnsi="Arial" w:cs="Arial"/>
        </w:rPr>
        <w:t xml:space="preserve">The cultural web, as observed, </w:t>
      </w:r>
      <w:r w:rsidR="009B1342" w:rsidRPr="00164E1F">
        <w:rPr>
          <w:rFonts w:ascii="Arial" w:hAnsi="Arial" w:cs="Arial"/>
        </w:rPr>
        <w:t>helps in</w:t>
      </w:r>
      <w:r w:rsidRPr="00164E1F">
        <w:rPr>
          <w:rFonts w:ascii="Arial" w:hAnsi="Arial" w:cs="Arial"/>
        </w:rPr>
        <w:t xml:space="preserve"> </w:t>
      </w:r>
      <w:r w:rsidR="009B1342" w:rsidRPr="00164E1F">
        <w:rPr>
          <w:rFonts w:ascii="Arial" w:hAnsi="Arial" w:cs="Arial"/>
        </w:rPr>
        <w:t>mapping</w:t>
      </w:r>
      <w:r w:rsidRPr="00164E1F">
        <w:rPr>
          <w:rFonts w:ascii="Arial" w:hAnsi="Arial" w:cs="Arial"/>
        </w:rPr>
        <w:t xml:space="preserve"> already existing </w:t>
      </w:r>
      <w:r w:rsidR="009B1342" w:rsidRPr="00164E1F">
        <w:rPr>
          <w:rFonts w:ascii="Arial" w:hAnsi="Arial" w:cs="Arial"/>
        </w:rPr>
        <w:t>organizational</w:t>
      </w:r>
      <w:r w:rsidRPr="00164E1F">
        <w:rPr>
          <w:rFonts w:ascii="Arial" w:hAnsi="Arial" w:cs="Arial"/>
        </w:rPr>
        <w:t xml:space="preserve"> culture. The web is essential for creating the most desirable </w:t>
      </w:r>
      <w:r w:rsidR="009B1342" w:rsidRPr="00164E1F">
        <w:rPr>
          <w:rFonts w:ascii="Arial" w:hAnsi="Arial" w:cs="Arial"/>
        </w:rPr>
        <w:t>organizational</w:t>
      </w:r>
      <w:r w:rsidRPr="00164E1F">
        <w:rPr>
          <w:rFonts w:ascii="Arial" w:hAnsi="Arial" w:cs="Arial"/>
        </w:rPr>
        <w:t xml:space="preserve"> culture to</w:t>
      </w:r>
      <w:r w:rsidR="009B1342" w:rsidRPr="00164E1F">
        <w:rPr>
          <w:rFonts w:ascii="Arial" w:hAnsi="Arial" w:cs="Arial"/>
        </w:rPr>
        <w:t xml:space="preserve"> </w:t>
      </w:r>
      <w:r w:rsidRPr="00164E1F">
        <w:rPr>
          <w:rFonts w:ascii="Arial" w:hAnsi="Arial" w:cs="Arial"/>
        </w:rPr>
        <w:t xml:space="preserve">ensure there is always a competitive advantage for the </w:t>
      </w:r>
      <w:r w:rsidR="009B1342" w:rsidRPr="00164E1F">
        <w:rPr>
          <w:rFonts w:ascii="Arial" w:hAnsi="Arial" w:cs="Arial"/>
        </w:rPr>
        <w:t>organizations</w:t>
      </w:r>
      <w:r w:rsidRPr="00164E1F">
        <w:rPr>
          <w:rFonts w:ascii="Arial" w:hAnsi="Arial" w:cs="Arial"/>
        </w:rPr>
        <w:t xml:space="preserve"> that adopt their </w:t>
      </w:r>
      <w:r w:rsidR="009B1342" w:rsidRPr="00164E1F">
        <w:rPr>
          <w:rFonts w:ascii="Arial" w:hAnsi="Arial" w:cs="Arial"/>
        </w:rPr>
        <w:t>shrewd</w:t>
      </w:r>
      <w:r w:rsidRPr="00164E1F">
        <w:rPr>
          <w:rFonts w:ascii="Arial" w:hAnsi="Arial" w:cs="Arial"/>
        </w:rPr>
        <w:t xml:space="preserve"> ways of operation. </w:t>
      </w:r>
      <w:r w:rsidR="00BE2B78" w:rsidRPr="00164E1F">
        <w:rPr>
          <w:rFonts w:ascii="Arial" w:hAnsi="Arial" w:cs="Arial"/>
        </w:rPr>
        <w:t xml:space="preserve">Therefore, </w:t>
      </w:r>
      <w:r w:rsidR="00BE2B78" w:rsidRPr="00164E1F">
        <w:rPr>
          <w:rFonts w:ascii="Arial" w:hAnsi="Arial" w:cs="Arial"/>
        </w:rPr>
        <w:lastRenderedPageBreak/>
        <w:t>the management should ensure that the employees are enlightened about the creation of the work culture to encourage their acceptance and thus use in the organization.</w:t>
      </w:r>
    </w:p>
    <w:p w14:paraId="0713E576" w14:textId="77777777" w:rsidR="00DF01AC" w:rsidRPr="00164E1F" w:rsidRDefault="00500243" w:rsidP="00164E1F">
      <w:pPr>
        <w:pStyle w:val="Heading1"/>
        <w:spacing w:line="360" w:lineRule="auto"/>
        <w:rPr>
          <w:rFonts w:ascii="Arial" w:hAnsi="Arial" w:cs="Arial"/>
          <w:sz w:val="22"/>
          <w:szCs w:val="22"/>
        </w:rPr>
      </w:pPr>
      <w:bookmarkStart w:id="22" w:name="_Toc60747196"/>
      <w:r w:rsidRPr="00164E1F">
        <w:rPr>
          <w:rFonts w:ascii="Arial" w:hAnsi="Arial" w:cs="Arial"/>
          <w:sz w:val="22"/>
          <w:szCs w:val="22"/>
        </w:rPr>
        <w:t xml:space="preserve">How do broader external environmental factors, along with COVID-19, affect </w:t>
      </w:r>
      <w:r w:rsidR="007A7711" w:rsidRPr="00164E1F">
        <w:rPr>
          <w:rFonts w:ascii="Arial" w:hAnsi="Arial" w:cs="Arial"/>
          <w:sz w:val="22"/>
          <w:szCs w:val="22"/>
        </w:rPr>
        <w:t>organizational</w:t>
      </w:r>
      <w:r w:rsidRPr="00164E1F">
        <w:rPr>
          <w:rFonts w:ascii="Arial" w:hAnsi="Arial" w:cs="Arial"/>
          <w:sz w:val="22"/>
          <w:szCs w:val="22"/>
        </w:rPr>
        <w:t xml:space="preserve"> culture and its </w:t>
      </w:r>
      <w:r w:rsidR="007A7711" w:rsidRPr="00164E1F">
        <w:rPr>
          <w:rFonts w:ascii="Arial" w:hAnsi="Arial" w:cs="Arial"/>
          <w:sz w:val="22"/>
          <w:szCs w:val="22"/>
        </w:rPr>
        <w:t>performance?</w:t>
      </w:r>
      <w:bookmarkEnd w:id="22"/>
    </w:p>
    <w:p w14:paraId="21569CA3" w14:textId="77777777" w:rsidR="00F05562" w:rsidRPr="00164E1F" w:rsidRDefault="00500243" w:rsidP="00164E1F">
      <w:pPr>
        <w:spacing w:line="360" w:lineRule="auto"/>
        <w:jc w:val="both"/>
        <w:rPr>
          <w:rFonts w:ascii="Arial" w:hAnsi="Arial" w:cs="Arial"/>
        </w:rPr>
      </w:pPr>
      <w:r w:rsidRPr="00164E1F">
        <w:rPr>
          <w:rFonts w:ascii="Arial" w:hAnsi="Arial" w:cs="Arial"/>
        </w:rPr>
        <w:t xml:space="preserve">The </w:t>
      </w:r>
      <w:r w:rsidR="00220C51" w:rsidRPr="00164E1F">
        <w:rPr>
          <w:rFonts w:ascii="Arial" w:hAnsi="Arial" w:cs="Arial"/>
        </w:rPr>
        <w:t>Corona</w:t>
      </w:r>
      <w:r w:rsidRPr="00164E1F">
        <w:rPr>
          <w:rFonts w:ascii="Arial" w:hAnsi="Arial" w:cs="Arial"/>
        </w:rPr>
        <w:t>virus pandemic has led to massive changes in organizations' operations and the consequent introduction of n</w:t>
      </w:r>
      <w:r w:rsidR="00220C51" w:rsidRPr="00164E1F">
        <w:rPr>
          <w:rFonts w:ascii="Arial" w:hAnsi="Arial" w:cs="Arial"/>
        </w:rPr>
        <w:t>ew normal operation</w:t>
      </w:r>
      <w:r w:rsidRPr="00164E1F">
        <w:rPr>
          <w:rFonts w:ascii="Arial" w:hAnsi="Arial" w:cs="Arial"/>
        </w:rPr>
        <w:t xml:space="preserve">s. The </w:t>
      </w:r>
      <w:r w:rsidR="00220C51" w:rsidRPr="00164E1F">
        <w:rPr>
          <w:rFonts w:ascii="Arial" w:hAnsi="Arial" w:cs="Arial"/>
        </w:rPr>
        <w:t>COVID 19</w:t>
      </w:r>
      <w:r w:rsidRPr="00164E1F">
        <w:rPr>
          <w:rFonts w:ascii="Arial" w:hAnsi="Arial" w:cs="Arial"/>
        </w:rPr>
        <w:t xml:space="preserve"> has </w:t>
      </w:r>
      <w:r w:rsidR="00220C51" w:rsidRPr="00164E1F">
        <w:rPr>
          <w:rFonts w:ascii="Arial" w:hAnsi="Arial" w:cs="Arial"/>
        </w:rPr>
        <w:t>induced</w:t>
      </w:r>
      <w:r w:rsidRPr="00164E1F">
        <w:rPr>
          <w:rFonts w:ascii="Arial" w:hAnsi="Arial" w:cs="Arial"/>
        </w:rPr>
        <w:t xml:space="preserve"> a culture that has forced </w:t>
      </w:r>
      <w:r w:rsidR="00220C51" w:rsidRPr="00164E1F">
        <w:rPr>
          <w:rFonts w:ascii="Arial" w:hAnsi="Arial" w:cs="Arial"/>
        </w:rPr>
        <w:t>organizations</w:t>
      </w:r>
      <w:r w:rsidRPr="00164E1F">
        <w:rPr>
          <w:rFonts w:ascii="Arial" w:hAnsi="Arial" w:cs="Arial"/>
        </w:rPr>
        <w:t xml:space="preserve"> to comply with various restrictions to help prevent its spread and sustain their operations. </w:t>
      </w:r>
      <w:r w:rsidR="00220C51" w:rsidRPr="00164E1F">
        <w:rPr>
          <w:rFonts w:ascii="Arial" w:hAnsi="Arial" w:cs="Arial"/>
        </w:rPr>
        <w:t>There</w:t>
      </w:r>
      <w:r w:rsidRPr="00164E1F">
        <w:rPr>
          <w:rFonts w:ascii="Arial" w:hAnsi="Arial" w:cs="Arial"/>
        </w:rPr>
        <w:t xml:space="preserve"> are, however, </w:t>
      </w:r>
      <w:r w:rsidR="00220C51" w:rsidRPr="00164E1F">
        <w:rPr>
          <w:rFonts w:ascii="Arial" w:hAnsi="Arial" w:cs="Arial"/>
        </w:rPr>
        <w:t>broader</w:t>
      </w:r>
      <w:r w:rsidRPr="00164E1F">
        <w:rPr>
          <w:rFonts w:ascii="Arial" w:hAnsi="Arial" w:cs="Arial"/>
        </w:rPr>
        <w:t xml:space="preserve"> external </w:t>
      </w:r>
      <w:r w:rsidR="00220C51" w:rsidRPr="00164E1F">
        <w:rPr>
          <w:rFonts w:ascii="Arial" w:hAnsi="Arial" w:cs="Arial"/>
        </w:rPr>
        <w:t>factors</w:t>
      </w:r>
      <w:r w:rsidRPr="00164E1F">
        <w:rPr>
          <w:rFonts w:ascii="Arial" w:hAnsi="Arial" w:cs="Arial"/>
        </w:rPr>
        <w:t xml:space="preserve"> that have affected </w:t>
      </w:r>
      <w:r w:rsidR="00220C51" w:rsidRPr="00164E1F">
        <w:rPr>
          <w:rFonts w:ascii="Arial" w:hAnsi="Arial" w:cs="Arial"/>
        </w:rPr>
        <w:t>the organizational</w:t>
      </w:r>
      <w:r w:rsidRPr="00164E1F">
        <w:rPr>
          <w:rFonts w:ascii="Arial" w:hAnsi="Arial" w:cs="Arial"/>
        </w:rPr>
        <w:t xml:space="preserve"> culture. The external environmental factors can be broadly classified </w:t>
      </w:r>
      <w:r w:rsidR="00220C51" w:rsidRPr="00164E1F">
        <w:rPr>
          <w:rFonts w:ascii="Arial" w:hAnsi="Arial" w:cs="Arial"/>
        </w:rPr>
        <w:t>into;</w:t>
      </w:r>
      <w:r w:rsidRPr="00164E1F">
        <w:rPr>
          <w:rFonts w:ascii="Arial" w:hAnsi="Arial" w:cs="Arial"/>
        </w:rPr>
        <w:t xml:space="preserve"> the </w:t>
      </w:r>
      <w:r w:rsidR="00220C51" w:rsidRPr="00164E1F">
        <w:rPr>
          <w:rFonts w:ascii="Arial" w:hAnsi="Arial" w:cs="Arial"/>
        </w:rPr>
        <w:t>PESTLE factors</w:t>
      </w:r>
      <w:r w:rsidRPr="00164E1F">
        <w:rPr>
          <w:rFonts w:ascii="Arial" w:hAnsi="Arial" w:cs="Arial"/>
        </w:rPr>
        <w:t xml:space="preserve">, Porter's five, and the cultural web. The factors, as mentioned above, have impacted the </w:t>
      </w:r>
      <w:r w:rsidR="00220C51" w:rsidRPr="00164E1F">
        <w:rPr>
          <w:rFonts w:ascii="Arial" w:hAnsi="Arial" w:cs="Arial"/>
        </w:rPr>
        <w:t>organizational</w:t>
      </w:r>
      <w:r w:rsidRPr="00164E1F">
        <w:rPr>
          <w:rFonts w:ascii="Arial" w:hAnsi="Arial" w:cs="Arial"/>
        </w:rPr>
        <w:t xml:space="preserve"> culture, as explicitly expressed below.</w:t>
      </w:r>
    </w:p>
    <w:p w14:paraId="12C3D89B" w14:textId="77777777" w:rsidR="00220C51" w:rsidRPr="00164E1F" w:rsidRDefault="00500243" w:rsidP="00164E1F">
      <w:pPr>
        <w:pStyle w:val="Heading2"/>
        <w:spacing w:line="360" w:lineRule="auto"/>
        <w:rPr>
          <w:rFonts w:ascii="Arial" w:hAnsi="Arial" w:cs="Arial"/>
          <w:sz w:val="22"/>
          <w:szCs w:val="22"/>
        </w:rPr>
      </w:pPr>
      <w:bookmarkStart w:id="23" w:name="_Toc60747197"/>
      <w:r w:rsidRPr="00164E1F">
        <w:rPr>
          <w:rFonts w:ascii="Arial" w:hAnsi="Arial" w:cs="Arial"/>
          <w:sz w:val="22"/>
          <w:szCs w:val="22"/>
        </w:rPr>
        <w:t>PESTLE FACTORS</w:t>
      </w:r>
      <w:bookmarkEnd w:id="23"/>
      <w:r w:rsidRPr="00164E1F">
        <w:rPr>
          <w:rFonts w:ascii="Arial" w:hAnsi="Arial" w:cs="Arial"/>
          <w:sz w:val="22"/>
          <w:szCs w:val="22"/>
        </w:rPr>
        <w:t xml:space="preserve"> </w:t>
      </w:r>
    </w:p>
    <w:p w14:paraId="7E597F68" w14:textId="77777777" w:rsidR="00902C2E" w:rsidRPr="00164E1F" w:rsidRDefault="00500243" w:rsidP="00164E1F">
      <w:pPr>
        <w:pStyle w:val="Heading3"/>
        <w:spacing w:line="360" w:lineRule="auto"/>
        <w:rPr>
          <w:rFonts w:ascii="Arial" w:hAnsi="Arial" w:cs="Arial"/>
          <w:sz w:val="22"/>
          <w:szCs w:val="22"/>
        </w:rPr>
      </w:pPr>
      <w:bookmarkStart w:id="24" w:name="_Toc60747198"/>
      <w:r w:rsidRPr="00164E1F">
        <w:rPr>
          <w:rFonts w:ascii="Arial" w:hAnsi="Arial" w:cs="Arial"/>
          <w:sz w:val="22"/>
          <w:szCs w:val="22"/>
        </w:rPr>
        <w:t>Political Factor</w:t>
      </w:r>
      <w:bookmarkEnd w:id="24"/>
    </w:p>
    <w:p w14:paraId="4A79B576" w14:textId="77777777" w:rsidR="00902C2E" w:rsidRPr="00164E1F" w:rsidRDefault="00500243" w:rsidP="00164E1F">
      <w:pPr>
        <w:spacing w:line="360" w:lineRule="auto"/>
        <w:jc w:val="both"/>
        <w:rPr>
          <w:rFonts w:ascii="Arial" w:hAnsi="Arial" w:cs="Arial"/>
        </w:rPr>
      </w:pPr>
      <w:r w:rsidRPr="007D080B">
        <w:rPr>
          <w:rFonts w:ascii="Arial" w:hAnsi="Arial" w:cs="Arial"/>
          <w:bCs/>
        </w:rPr>
        <w:t>COVID 19 being an international crisis,</w:t>
      </w:r>
      <w:r w:rsidRPr="00164E1F">
        <w:rPr>
          <w:rFonts w:ascii="Arial" w:hAnsi="Arial" w:cs="Arial"/>
        </w:rPr>
        <w:t xml:space="preserve"> there is a global concern in its management, and all </w:t>
      </w:r>
      <w:r w:rsidR="00822834" w:rsidRPr="00164E1F">
        <w:rPr>
          <w:rFonts w:ascii="Arial" w:hAnsi="Arial" w:cs="Arial"/>
        </w:rPr>
        <w:t>governments</w:t>
      </w:r>
      <w:r w:rsidRPr="00164E1F">
        <w:rPr>
          <w:rFonts w:ascii="Arial" w:hAnsi="Arial" w:cs="Arial"/>
        </w:rPr>
        <w:t xml:space="preserve"> have imposed several regulations to </w:t>
      </w:r>
      <w:r w:rsidR="00822834" w:rsidRPr="00164E1F">
        <w:rPr>
          <w:rFonts w:ascii="Arial" w:hAnsi="Arial" w:cs="Arial"/>
        </w:rPr>
        <w:t>prevent</w:t>
      </w:r>
      <w:r w:rsidRPr="00164E1F">
        <w:rPr>
          <w:rFonts w:ascii="Arial" w:hAnsi="Arial" w:cs="Arial"/>
        </w:rPr>
        <w:t xml:space="preserve"> its spread and </w:t>
      </w:r>
      <w:r w:rsidR="00822834" w:rsidRPr="00164E1F">
        <w:rPr>
          <w:rFonts w:ascii="Arial" w:hAnsi="Arial" w:cs="Arial"/>
        </w:rPr>
        <w:t>its</w:t>
      </w:r>
      <w:r w:rsidRPr="00164E1F">
        <w:rPr>
          <w:rFonts w:ascii="Arial" w:hAnsi="Arial" w:cs="Arial"/>
        </w:rPr>
        <w:t xml:space="preserve"> potential detrimental effects. The </w:t>
      </w:r>
      <w:r w:rsidR="00822834" w:rsidRPr="00164E1F">
        <w:rPr>
          <w:rFonts w:ascii="Arial" w:hAnsi="Arial" w:cs="Arial"/>
        </w:rPr>
        <w:t xml:space="preserve">introduction </w:t>
      </w:r>
      <w:r w:rsidRPr="00164E1F">
        <w:rPr>
          <w:rFonts w:ascii="Arial" w:hAnsi="Arial" w:cs="Arial"/>
        </w:rPr>
        <w:t xml:space="preserve">of </w:t>
      </w:r>
      <w:r w:rsidR="00822834" w:rsidRPr="00164E1F">
        <w:rPr>
          <w:rFonts w:ascii="Arial" w:hAnsi="Arial" w:cs="Arial"/>
        </w:rPr>
        <w:t>lockdown</w:t>
      </w:r>
      <w:r w:rsidRPr="00164E1F">
        <w:rPr>
          <w:rFonts w:ascii="Arial" w:hAnsi="Arial" w:cs="Arial"/>
        </w:rPr>
        <w:t xml:space="preserve"> and a </w:t>
      </w:r>
      <w:r w:rsidR="00822834" w:rsidRPr="00164E1F">
        <w:rPr>
          <w:rFonts w:ascii="Arial" w:hAnsi="Arial" w:cs="Arial"/>
        </w:rPr>
        <w:t>nationwide</w:t>
      </w:r>
      <w:r w:rsidRPr="00164E1F">
        <w:rPr>
          <w:rFonts w:ascii="Arial" w:hAnsi="Arial" w:cs="Arial"/>
        </w:rPr>
        <w:t xml:space="preserve"> cessation of </w:t>
      </w:r>
      <w:r w:rsidR="00822834" w:rsidRPr="00164E1F">
        <w:rPr>
          <w:rFonts w:ascii="Arial" w:hAnsi="Arial" w:cs="Arial"/>
        </w:rPr>
        <w:t>movement</w:t>
      </w:r>
      <w:r w:rsidRPr="00164E1F">
        <w:rPr>
          <w:rFonts w:ascii="Arial" w:hAnsi="Arial" w:cs="Arial"/>
        </w:rPr>
        <w:t xml:space="preserve"> has created an uphill task in delivering services by hamlet </w:t>
      </w:r>
      <w:r w:rsidR="00822834" w:rsidRPr="00164E1F">
        <w:rPr>
          <w:rFonts w:ascii="Arial" w:hAnsi="Arial" w:cs="Arial"/>
        </w:rPr>
        <w:t xml:space="preserve">pharmacy. </w:t>
      </w:r>
      <w:r w:rsidRPr="00164E1F">
        <w:rPr>
          <w:rFonts w:ascii="Arial" w:hAnsi="Arial" w:cs="Arial"/>
        </w:rPr>
        <w:t xml:space="preserve">Government </w:t>
      </w:r>
      <w:r w:rsidR="00822834" w:rsidRPr="00164E1F">
        <w:rPr>
          <w:rFonts w:ascii="Arial" w:hAnsi="Arial" w:cs="Arial"/>
        </w:rPr>
        <w:t>regulations</w:t>
      </w:r>
      <w:r w:rsidRPr="00164E1F">
        <w:rPr>
          <w:rFonts w:ascii="Arial" w:hAnsi="Arial" w:cs="Arial"/>
        </w:rPr>
        <w:t xml:space="preserve"> have </w:t>
      </w:r>
      <w:r w:rsidR="00822834" w:rsidRPr="00164E1F">
        <w:rPr>
          <w:rFonts w:ascii="Arial" w:hAnsi="Arial" w:cs="Arial"/>
        </w:rPr>
        <w:t>significantly</w:t>
      </w:r>
      <w:r w:rsidRPr="00164E1F">
        <w:rPr>
          <w:rFonts w:ascii="Arial" w:hAnsi="Arial" w:cs="Arial"/>
        </w:rPr>
        <w:t xml:space="preserve"> impacted the hamlet pharmacy work </w:t>
      </w:r>
      <w:r w:rsidR="00822834" w:rsidRPr="00164E1F">
        <w:rPr>
          <w:rFonts w:ascii="Arial" w:hAnsi="Arial" w:cs="Arial"/>
        </w:rPr>
        <w:t xml:space="preserve">culture. </w:t>
      </w:r>
      <w:r w:rsidRPr="00164E1F">
        <w:rPr>
          <w:rFonts w:ascii="Arial" w:hAnsi="Arial" w:cs="Arial"/>
        </w:rPr>
        <w:t xml:space="preserve">Therefore, Hamlet </w:t>
      </w:r>
      <w:r w:rsidR="00822834" w:rsidRPr="00164E1F">
        <w:rPr>
          <w:rFonts w:ascii="Arial" w:hAnsi="Arial" w:cs="Arial"/>
        </w:rPr>
        <w:t>emphasi</w:t>
      </w:r>
      <w:r w:rsidRPr="00164E1F">
        <w:rPr>
          <w:rFonts w:ascii="Arial" w:hAnsi="Arial" w:cs="Arial"/>
        </w:rPr>
        <w:t xml:space="preserve">zes the use of electronic dissemination of the prescription and </w:t>
      </w:r>
      <w:r w:rsidR="00822834" w:rsidRPr="00164E1F">
        <w:rPr>
          <w:rFonts w:ascii="Arial" w:hAnsi="Arial" w:cs="Arial"/>
        </w:rPr>
        <w:t>remote</w:t>
      </w:r>
      <w:r w:rsidRPr="00164E1F">
        <w:rPr>
          <w:rFonts w:ascii="Arial" w:hAnsi="Arial" w:cs="Arial"/>
        </w:rPr>
        <w:t xml:space="preserve"> handling of patients. The </w:t>
      </w:r>
      <w:r w:rsidR="00822834" w:rsidRPr="00164E1F">
        <w:rPr>
          <w:rFonts w:ascii="Arial" w:hAnsi="Arial" w:cs="Arial"/>
        </w:rPr>
        <w:t>management</w:t>
      </w:r>
      <w:r w:rsidRPr="00164E1F">
        <w:rPr>
          <w:rFonts w:ascii="Arial" w:hAnsi="Arial" w:cs="Arial"/>
        </w:rPr>
        <w:t xml:space="preserve"> of </w:t>
      </w:r>
      <w:r w:rsidR="00822834" w:rsidRPr="00164E1F">
        <w:rPr>
          <w:rFonts w:ascii="Arial" w:hAnsi="Arial" w:cs="Arial"/>
        </w:rPr>
        <w:t>the</w:t>
      </w:r>
      <w:r w:rsidRPr="00164E1F">
        <w:rPr>
          <w:rFonts w:ascii="Arial" w:hAnsi="Arial" w:cs="Arial"/>
        </w:rPr>
        <w:t xml:space="preserve"> </w:t>
      </w:r>
      <w:r w:rsidR="00822834" w:rsidRPr="00164E1F">
        <w:rPr>
          <w:rFonts w:ascii="Arial" w:hAnsi="Arial" w:cs="Arial"/>
        </w:rPr>
        <w:t>organization</w:t>
      </w:r>
      <w:r w:rsidRPr="00164E1F">
        <w:rPr>
          <w:rFonts w:ascii="Arial" w:hAnsi="Arial" w:cs="Arial"/>
        </w:rPr>
        <w:t xml:space="preserve"> has </w:t>
      </w:r>
      <w:r w:rsidR="00822834" w:rsidRPr="00164E1F">
        <w:rPr>
          <w:rFonts w:ascii="Arial" w:hAnsi="Arial" w:cs="Arial"/>
        </w:rPr>
        <w:t>introduced</w:t>
      </w:r>
      <w:r w:rsidRPr="00164E1F">
        <w:rPr>
          <w:rFonts w:ascii="Arial" w:hAnsi="Arial" w:cs="Arial"/>
        </w:rPr>
        <w:t xml:space="preserve"> safety measures to help protect the </w:t>
      </w:r>
      <w:r w:rsidR="00822834" w:rsidRPr="00164E1F">
        <w:rPr>
          <w:rFonts w:ascii="Arial" w:hAnsi="Arial" w:cs="Arial"/>
        </w:rPr>
        <w:t>patients</w:t>
      </w:r>
      <w:r w:rsidRPr="00164E1F">
        <w:rPr>
          <w:rFonts w:ascii="Arial" w:hAnsi="Arial" w:cs="Arial"/>
        </w:rPr>
        <w:t xml:space="preserve"> and the service providers from potential damages due to the spread of the coronavirus. The political aspects of introducing legislation that helps curb the virus's spread have negatively impacted the </w:t>
      </w:r>
      <w:r w:rsidR="00822834" w:rsidRPr="00164E1F">
        <w:rPr>
          <w:rFonts w:ascii="Arial" w:hAnsi="Arial" w:cs="Arial"/>
        </w:rPr>
        <w:t>organization</w:t>
      </w:r>
      <w:r w:rsidRPr="00164E1F">
        <w:rPr>
          <w:rFonts w:ascii="Arial" w:hAnsi="Arial" w:cs="Arial"/>
        </w:rPr>
        <w:t>'s culture in diverse ways.</w:t>
      </w:r>
    </w:p>
    <w:p w14:paraId="3A33534C" w14:textId="77777777" w:rsidR="00DF7016" w:rsidRPr="00164E1F" w:rsidRDefault="00500243" w:rsidP="00164E1F">
      <w:pPr>
        <w:pStyle w:val="Heading3"/>
        <w:spacing w:line="360" w:lineRule="auto"/>
        <w:rPr>
          <w:rFonts w:ascii="Arial" w:hAnsi="Arial" w:cs="Arial"/>
          <w:sz w:val="22"/>
          <w:szCs w:val="22"/>
        </w:rPr>
      </w:pPr>
      <w:r w:rsidRPr="00164E1F">
        <w:rPr>
          <w:rFonts w:ascii="Arial" w:hAnsi="Arial" w:cs="Arial"/>
          <w:sz w:val="22"/>
          <w:szCs w:val="22"/>
        </w:rPr>
        <w:tab/>
      </w:r>
      <w:bookmarkStart w:id="25" w:name="_Toc60747199"/>
      <w:r w:rsidRPr="00164E1F">
        <w:rPr>
          <w:rFonts w:ascii="Arial" w:hAnsi="Arial" w:cs="Arial"/>
          <w:sz w:val="22"/>
          <w:szCs w:val="22"/>
        </w:rPr>
        <w:t>Economic factors</w:t>
      </w:r>
      <w:bookmarkEnd w:id="25"/>
      <w:r w:rsidRPr="00164E1F">
        <w:rPr>
          <w:rFonts w:ascii="Arial" w:hAnsi="Arial" w:cs="Arial"/>
          <w:sz w:val="22"/>
          <w:szCs w:val="22"/>
        </w:rPr>
        <w:t xml:space="preserve"> </w:t>
      </w:r>
    </w:p>
    <w:p w14:paraId="5E0F65DF" w14:textId="77777777" w:rsidR="00771797" w:rsidRPr="00164E1F" w:rsidRDefault="00500243" w:rsidP="00164E1F">
      <w:pPr>
        <w:spacing w:line="360" w:lineRule="auto"/>
        <w:jc w:val="both"/>
        <w:rPr>
          <w:rFonts w:ascii="Arial" w:hAnsi="Arial" w:cs="Arial"/>
        </w:rPr>
      </w:pPr>
      <w:r w:rsidRPr="007D080B">
        <w:rPr>
          <w:rFonts w:ascii="Arial" w:hAnsi="Arial" w:cs="Arial"/>
          <w:bCs/>
        </w:rPr>
        <w:t>The</w:t>
      </w:r>
      <w:r w:rsidRPr="00164E1F">
        <w:rPr>
          <w:rFonts w:ascii="Arial" w:hAnsi="Arial" w:cs="Arial"/>
          <w:b/>
        </w:rPr>
        <w:t xml:space="preserve"> </w:t>
      </w:r>
      <w:r w:rsidRPr="00164E1F">
        <w:rPr>
          <w:rFonts w:ascii="Arial" w:hAnsi="Arial" w:cs="Arial"/>
        </w:rPr>
        <w:t xml:space="preserve">outbreak of coronavirus has created economic </w:t>
      </w:r>
      <w:r w:rsidR="00194667" w:rsidRPr="00164E1F">
        <w:rPr>
          <w:rFonts w:ascii="Arial" w:hAnsi="Arial" w:cs="Arial"/>
        </w:rPr>
        <w:t>depression</w:t>
      </w:r>
      <w:r w:rsidRPr="00164E1F">
        <w:rPr>
          <w:rFonts w:ascii="Arial" w:hAnsi="Arial" w:cs="Arial"/>
        </w:rPr>
        <w:t xml:space="preserve"> across the globe. Consequently, with the reduced interaction and trade, the economic impact has influenced the amount of cash balance spent on the UK citizens' medication. With the reduction in economic activities, the reduced revenue streams have led to reduced staff morale. Reduced compensation for increased risks at the </w:t>
      </w:r>
      <w:r w:rsidR="00194667" w:rsidRPr="00164E1F">
        <w:rPr>
          <w:rFonts w:ascii="Arial" w:hAnsi="Arial" w:cs="Arial"/>
        </w:rPr>
        <w:t>work</w:t>
      </w:r>
      <w:r w:rsidRPr="00164E1F">
        <w:rPr>
          <w:rFonts w:ascii="Arial" w:hAnsi="Arial" w:cs="Arial"/>
        </w:rPr>
        <w:t xml:space="preserve">place, coupled with a high inflation rate in the country, is a major discouraging factor </w:t>
      </w:r>
      <w:r w:rsidR="002502B4" w:rsidRPr="00164E1F">
        <w:rPr>
          <w:rFonts w:ascii="Arial" w:hAnsi="Arial" w:cs="Arial"/>
        </w:rPr>
        <w:t>detrimental t</w:t>
      </w:r>
      <w:r w:rsidRPr="00164E1F">
        <w:rPr>
          <w:rFonts w:ascii="Arial" w:hAnsi="Arial" w:cs="Arial"/>
        </w:rPr>
        <w:t xml:space="preserve">o healthy work culture. On the positive side, </w:t>
      </w:r>
      <w:r w:rsidR="00194667" w:rsidRPr="00164E1F">
        <w:rPr>
          <w:rFonts w:ascii="Arial" w:hAnsi="Arial" w:cs="Arial"/>
        </w:rPr>
        <w:t>however,</w:t>
      </w:r>
      <w:r w:rsidRPr="00164E1F">
        <w:rPr>
          <w:rFonts w:ascii="Arial" w:hAnsi="Arial" w:cs="Arial"/>
        </w:rPr>
        <w:t xml:space="preserve"> the spread of COVID 19 has led to the adoption of new technology that has made it easier and better for the service </w:t>
      </w:r>
      <w:r w:rsidR="00194667" w:rsidRPr="00164E1F">
        <w:rPr>
          <w:rFonts w:ascii="Arial" w:hAnsi="Arial" w:cs="Arial"/>
        </w:rPr>
        <w:lastRenderedPageBreak/>
        <w:t>providers</w:t>
      </w:r>
      <w:r w:rsidRPr="00164E1F">
        <w:rPr>
          <w:rFonts w:ascii="Arial" w:hAnsi="Arial" w:cs="Arial"/>
        </w:rPr>
        <w:t xml:space="preserve"> in Hamlet pharmacy to handle </w:t>
      </w:r>
      <w:r w:rsidR="00194667" w:rsidRPr="00164E1F">
        <w:rPr>
          <w:rFonts w:ascii="Arial" w:hAnsi="Arial" w:cs="Arial"/>
        </w:rPr>
        <w:t>very many</w:t>
      </w:r>
      <w:r w:rsidRPr="00164E1F">
        <w:rPr>
          <w:rFonts w:ascii="Arial" w:hAnsi="Arial" w:cs="Arial"/>
        </w:rPr>
        <w:t xml:space="preserve"> patients simultaneously, thus increasing the interpersonal relationship with their </w:t>
      </w:r>
      <w:r w:rsidR="004847D0" w:rsidRPr="00164E1F">
        <w:rPr>
          <w:rFonts w:ascii="Arial" w:hAnsi="Arial" w:cs="Arial"/>
        </w:rPr>
        <w:t>patients.</w:t>
      </w:r>
    </w:p>
    <w:p w14:paraId="0FC3FEFF" w14:textId="77777777" w:rsidR="004847D0" w:rsidRPr="00164E1F" w:rsidRDefault="00500243" w:rsidP="00164E1F">
      <w:pPr>
        <w:pStyle w:val="Heading3"/>
        <w:spacing w:line="360" w:lineRule="auto"/>
        <w:rPr>
          <w:rFonts w:ascii="Arial" w:hAnsi="Arial" w:cs="Arial"/>
          <w:sz w:val="22"/>
          <w:szCs w:val="22"/>
        </w:rPr>
      </w:pPr>
      <w:bookmarkStart w:id="26" w:name="_Toc60747200"/>
      <w:r w:rsidRPr="00164E1F">
        <w:rPr>
          <w:rFonts w:ascii="Arial" w:hAnsi="Arial" w:cs="Arial"/>
          <w:sz w:val="22"/>
          <w:szCs w:val="22"/>
        </w:rPr>
        <w:t>Technological factors</w:t>
      </w:r>
      <w:bookmarkEnd w:id="26"/>
      <w:r w:rsidRPr="00164E1F">
        <w:rPr>
          <w:rFonts w:ascii="Arial" w:hAnsi="Arial" w:cs="Arial"/>
          <w:sz w:val="22"/>
          <w:szCs w:val="22"/>
        </w:rPr>
        <w:t xml:space="preserve"> </w:t>
      </w:r>
    </w:p>
    <w:p w14:paraId="6D1A2E16" w14:textId="06669E7C" w:rsidR="004847D0" w:rsidRPr="00164E1F" w:rsidRDefault="00500243" w:rsidP="00164E1F">
      <w:pPr>
        <w:spacing w:line="360" w:lineRule="auto"/>
        <w:jc w:val="both"/>
        <w:rPr>
          <w:rFonts w:ascii="Arial" w:hAnsi="Arial" w:cs="Arial"/>
        </w:rPr>
      </w:pPr>
      <w:r w:rsidRPr="00164E1F">
        <w:rPr>
          <w:rFonts w:ascii="Arial" w:hAnsi="Arial" w:cs="Arial"/>
        </w:rPr>
        <w:t xml:space="preserve">The global pandemic has </w:t>
      </w:r>
      <w:r w:rsidR="00DD21AC" w:rsidRPr="00164E1F">
        <w:rPr>
          <w:rFonts w:ascii="Arial" w:hAnsi="Arial" w:cs="Arial"/>
        </w:rPr>
        <w:t>dramatically</w:t>
      </w:r>
      <w:r w:rsidRPr="00164E1F">
        <w:rPr>
          <w:rFonts w:ascii="Arial" w:hAnsi="Arial" w:cs="Arial"/>
        </w:rPr>
        <w:t xml:space="preserve"> influenced the increased adoption of technology in the operation of </w:t>
      </w:r>
      <w:r w:rsidR="00DD21AC" w:rsidRPr="00164E1F">
        <w:rPr>
          <w:rFonts w:ascii="Arial" w:hAnsi="Arial" w:cs="Arial"/>
        </w:rPr>
        <w:t>organizations</w:t>
      </w:r>
      <w:r w:rsidRPr="00164E1F">
        <w:rPr>
          <w:rFonts w:ascii="Arial" w:hAnsi="Arial" w:cs="Arial"/>
        </w:rPr>
        <w:t xml:space="preserve">. Hamlet </w:t>
      </w:r>
      <w:r w:rsidR="00DD21AC" w:rsidRPr="00164E1F">
        <w:rPr>
          <w:rFonts w:ascii="Arial" w:hAnsi="Arial" w:cs="Arial"/>
        </w:rPr>
        <w:t>pharmacy, just like any other, has p</w:t>
      </w:r>
      <w:r w:rsidRPr="00164E1F">
        <w:rPr>
          <w:rFonts w:ascii="Arial" w:hAnsi="Arial" w:cs="Arial"/>
        </w:rPr>
        <w:t xml:space="preserve">rofited from the increased use of technology in the handling </w:t>
      </w:r>
      <w:r w:rsidR="00DD21AC" w:rsidRPr="00164E1F">
        <w:rPr>
          <w:rFonts w:ascii="Arial" w:hAnsi="Arial" w:cs="Arial"/>
        </w:rPr>
        <w:t>of</w:t>
      </w:r>
      <w:r w:rsidRPr="00164E1F">
        <w:rPr>
          <w:rFonts w:ascii="Arial" w:hAnsi="Arial" w:cs="Arial"/>
        </w:rPr>
        <w:t xml:space="preserve"> patients and in holding seminars and facilitation of various </w:t>
      </w:r>
      <w:r w:rsidR="00DD21AC" w:rsidRPr="00164E1F">
        <w:rPr>
          <w:rFonts w:ascii="Arial" w:hAnsi="Arial" w:cs="Arial"/>
        </w:rPr>
        <w:t>activities</w:t>
      </w:r>
      <w:r w:rsidR="002314F9">
        <w:rPr>
          <w:rFonts w:ascii="Arial" w:hAnsi="Arial" w:cs="Arial"/>
        </w:rPr>
        <w:t xml:space="preserve"> (</w:t>
      </w:r>
      <w:proofErr w:type="spellStart"/>
      <w:r w:rsidR="002314F9">
        <w:rPr>
          <w:rFonts w:ascii="Arial" w:hAnsi="Arial" w:cs="Arial"/>
          <w:color w:val="222222"/>
          <w:sz w:val="20"/>
          <w:szCs w:val="20"/>
          <w:shd w:val="clear" w:color="auto" w:fill="FFFFFF"/>
        </w:rPr>
        <w:t>Braquehais</w:t>
      </w:r>
      <w:proofErr w:type="spellEnd"/>
      <w:r w:rsidR="002314F9">
        <w:rPr>
          <w:rFonts w:ascii="Arial" w:hAnsi="Arial" w:cs="Arial"/>
          <w:color w:val="222222"/>
          <w:sz w:val="20"/>
          <w:szCs w:val="20"/>
          <w:shd w:val="clear" w:color="auto" w:fill="FFFFFF"/>
        </w:rPr>
        <w:t xml:space="preserve"> et al. 2020, pp.613-617)</w:t>
      </w:r>
      <w:r w:rsidR="00DD21AC" w:rsidRPr="00164E1F">
        <w:rPr>
          <w:rFonts w:ascii="Arial" w:hAnsi="Arial" w:cs="Arial"/>
        </w:rPr>
        <w:t xml:space="preserve">. </w:t>
      </w:r>
      <w:r w:rsidR="007D080B" w:rsidRPr="00164E1F">
        <w:rPr>
          <w:rFonts w:ascii="Arial" w:hAnsi="Arial" w:cs="Arial"/>
        </w:rPr>
        <w:t>With</w:t>
      </w:r>
      <w:r w:rsidRPr="00164E1F">
        <w:rPr>
          <w:rFonts w:ascii="Arial" w:hAnsi="Arial" w:cs="Arial"/>
        </w:rPr>
        <w:t xml:space="preserve"> technology, Hamlet pharmacy has enhanced communication between the </w:t>
      </w:r>
      <w:r w:rsidR="00DD21AC" w:rsidRPr="00164E1F">
        <w:rPr>
          <w:rFonts w:ascii="Arial" w:hAnsi="Arial" w:cs="Arial"/>
        </w:rPr>
        <w:t>stake</w:t>
      </w:r>
      <w:r w:rsidRPr="00164E1F">
        <w:rPr>
          <w:rFonts w:ascii="Arial" w:hAnsi="Arial" w:cs="Arial"/>
        </w:rPr>
        <w:t xml:space="preserve">holders that have immensely helped enhance </w:t>
      </w:r>
      <w:r w:rsidR="00DD21AC" w:rsidRPr="00164E1F">
        <w:rPr>
          <w:rFonts w:ascii="Arial" w:hAnsi="Arial" w:cs="Arial"/>
        </w:rPr>
        <w:t>integration</w:t>
      </w:r>
      <w:r w:rsidRPr="00164E1F">
        <w:rPr>
          <w:rFonts w:ascii="Arial" w:hAnsi="Arial" w:cs="Arial"/>
        </w:rPr>
        <w:t xml:space="preserve"> in </w:t>
      </w:r>
      <w:r w:rsidR="00DD21AC" w:rsidRPr="00164E1F">
        <w:rPr>
          <w:rFonts w:ascii="Arial" w:hAnsi="Arial" w:cs="Arial"/>
        </w:rPr>
        <w:t>manag</w:t>
      </w:r>
      <w:r w:rsidRPr="00164E1F">
        <w:rPr>
          <w:rFonts w:ascii="Arial" w:hAnsi="Arial" w:cs="Arial"/>
        </w:rPr>
        <w:t xml:space="preserve">ing the essential service </w:t>
      </w:r>
      <w:r w:rsidR="00DD21AC" w:rsidRPr="00164E1F">
        <w:rPr>
          <w:rFonts w:ascii="Arial" w:hAnsi="Arial" w:cs="Arial"/>
        </w:rPr>
        <w:t>provider's activities. Further</w:t>
      </w:r>
      <w:r w:rsidR="001D6E92" w:rsidRPr="00164E1F">
        <w:rPr>
          <w:rFonts w:ascii="Arial" w:hAnsi="Arial" w:cs="Arial"/>
        </w:rPr>
        <w:t xml:space="preserve"> technology has </w:t>
      </w:r>
      <w:r w:rsidR="00DD21AC" w:rsidRPr="00164E1F">
        <w:rPr>
          <w:rFonts w:ascii="Arial" w:hAnsi="Arial" w:cs="Arial"/>
        </w:rPr>
        <w:t>boosted</w:t>
      </w:r>
      <w:r w:rsidR="001D6E92" w:rsidRPr="00164E1F">
        <w:rPr>
          <w:rFonts w:ascii="Arial" w:hAnsi="Arial" w:cs="Arial"/>
        </w:rPr>
        <w:t xml:space="preserve"> the creation of a culture t</w:t>
      </w:r>
      <w:r w:rsidR="00DD21AC" w:rsidRPr="00164E1F">
        <w:rPr>
          <w:rFonts w:ascii="Arial" w:hAnsi="Arial" w:cs="Arial"/>
        </w:rPr>
        <w:t>hat aims to increase the marketability</w:t>
      </w:r>
      <w:r w:rsidR="001D6E92" w:rsidRPr="00164E1F">
        <w:rPr>
          <w:rFonts w:ascii="Arial" w:hAnsi="Arial" w:cs="Arial"/>
        </w:rPr>
        <w:t xml:space="preserve"> </w:t>
      </w:r>
      <w:r w:rsidR="00DD21AC" w:rsidRPr="00164E1F">
        <w:rPr>
          <w:rFonts w:ascii="Arial" w:hAnsi="Arial" w:cs="Arial"/>
        </w:rPr>
        <w:t>and market</w:t>
      </w:r>
      <w:r w:rsidR="001D6E92" w:rsidRPr="00164E1F">
        <w:rPr>
          <w:rFonts w:ascii="Arial" w:hAnsi="Arial" w:cs="Arial"/>
        </w:rPr>
        <w:t xml:space="preserve"> </w:t>
      </w:r>
      <w:r w:rsidR="00DD21AC" w:rsidRPr="00164E1F">
        <w:rPr>
          <w:rFonts w:ascii="Arial" w:hAnsi="Arial" w:cs="Arial"/>
        </w:rPr>
        <w:t>share</w:t>
      </w:r>
      <w:r w:rsidR="001D6E92" w:rsidRPr="00164E1F">
        <w:rPr>
          <w:rFonts w:ascii="Arial" w:hAnsi="Arial" w:cs="Arial"/>
        </w:rPr>
        <w:t xml:space="preserve"> of the </w:t>
      </w:r>
      <w:r w:rsidR="00DD21AC" w:rsidRPr="00164E1F">
        <w:rPr>
          <w:rFonts w:ascii="Arial" w:hAnsi="Arial" w:cs="Arial"/>
        </w:rPr>
        <w:t>organization</w:t>
      </w:r>
      <w:r w:rsidR="001D6E92" w:rsidRPr="00164E1F">
        <w:rPr>
          <w:rFonts w:ascii="Arial" w:hAnsi="Arial" w:cs="Arial"/>
        </w:rPr>
        <w:t xml:space="preserve"> </w:t>
      </w:r>
      <w:r w:rsidR="00AC609D" w:rsidRPr="00164E1F">
        <w:rPr>
          <w:rFonts w:ascii="Arial" w:hAnsi="Arial" w:cs="Arial"/>
        </w:rPr>
        <w:t>using</w:t>
      </w:r>
      <w:r w:rsidR="001D6E92" w:rsidRPr="00164E1F">
        <w:rPr>
          <w:rFonts w:ascii="Arial" w:hAnsi="Arial" w:cs="Arial"/>
        </w:rPr>
        <w:t xml:space="preserve"> </w:t>
      </w:r>
      <w:r w:rsidR="00DD21AC" w:rsidRPr="00164E1F">
        <w:rPr>
          <w:rFonts w:ascii="Arial" w:hAnsi="Arial" w:cs="Arial"/>
        </w:rPr>
        <w:t>technology</w:t>
      </w:r>
      <w:r w:rsidR="001D6E92" w:rsidRPr="00164E1F">
        <w:rPr>
          <w:rFonts w:ascii="Arial" w:hAnsi="Arial" w:cs="Arial"/>
        </w:rPr>
        <w:t xml:space="preserve"> to advertise their </w:t>
      </w:r>
      <w:r w:rsidR="00DD21AC" w:rsidRPr="00164E1F">
        <w:rPr>
          <w:rFonts w:ascii="Arial" w:hAnsi="Arial" w:cs="Arial"/>
        </w:rPr>
        <w:t xml:space="preserve">services. </w:t>
      </w:r>
      <w:r w:rsidR="001D6E92" w:rsidRPr="00164E1F">
        <w:rPr>
          <w:rFonts w:ascii="Arial" w:hAnsi="Arial" w:cs="Arial"/>
        </w:rPr>
        <w:t xml:space="preserve">Therefore, it is essential to note that the </w:t>
      </w:r>
      <w:r w:rsidR="00DD21AC" w:rsidRPr="00164E1F">
        <w:rPr>
          <w:rFonts w:ascii="Arial" w:hAnsi="Arial" w:cs="Arial"/>
        </w:rPr>
        <w:t>technological factor</w:t>
      </w:r>
      <w:r w:rsidR="001D6E92" w:rsidRPr="00164E1F">
        <w:rPr>
          <w:rFonts w:ascii="Arial" w:hAnsi="Arial" w:cs="Arial"/>
        </w:rPr>
        <w:t xml:space="preserve"> has worked to </w:t>
      </w:r>
      <w:r w:rsidR="00DD21AC" w:rsidRPr="00164E1F">
        <w:rPr>
          <w:rFonts w:ascii="Arial" w:hAnsi="Arial" w:cs="Arial"/>
        </w:rPr>
        <w:t>boost</w:t>
      </w:r>
      <w:r w:rsidR="001D6E92" w:rsidRPr="00164E1F">
        <w:rPr>
          <w:rFonts w:ascii="Arial" w:hAnsi="Arial" w:cs="Arial"/>
        </w:rPr>
        <w:t xml:space="preserve"> the </w:t>
      </w:r>
      <w:r w:rsidR="00DD21AC" w:rsidRPr="00164E1F">
        <w:rPr>
          <w:rFonts w:ascii="Arial" w:hAnsi="Arial" w:cs="Arial"/>
        </w:rPr>
        <w:t>organization</w:t>
      </w:r>
      <w:r w:rsidR="001D6E92" w:rsidRPr="00164E1F">
        <w:rPr>
          <w:rFonts w:ascii="Arial" w:hAnsi="Arial" w:cs="Arial"/>
        </w:rPr>
        <w:t xml:space="preserve">'s culture to greater heights of </w:t>
      </w:r>
      <w:r w:rsidR="00DD21AC" w:rsidRPr="00164E1F">
        <w:rPr>
          <w:rFonts w:ascii="Arial" w:hAnsi="Arial" w:cs="Arial"/>
        </w:rPr>
        <w:t>efficient</w:t>
      </w:r>
      <w:r w:rsidR="001D6E92" w:rsidRPr="00164E1F">
        <w:rPr>
          <w:rFonts w:ascii="Arial" w:hAnsi="Arial" w:cs="Arial"/>
        </w:rPr>
        <w:t xml:space="preserve"> service provision.</w:t>
      </w:r>
    </w:p>
    <w:p w14:paraId="2066FDB3" w14:textId="77777777" w:rsidR="00DD21AC" w:rsidRPr="00164E1F" w:rsidRDefault="00500243" w:rsidP="00164E1F">
      <w:pPr>
        <w:pStyle w:val="Heading3"/>
        <w:spacing w:line="360" w:lineRule="auto"/>
        <w:rPr>
          <w:rFonts w:ascii="Arial" w:hAnsi="Arial" w:cs="Arial"/>
          <w:sz w:val="22"/>
          <w:szCs w:val="22"/>
        </w:rPr>
      </w:pPr>
      <w:r w:rsidRPr="00164E1F">
        <w:rPr>
          <w:rFonts w:ascii="Arial" w:hAnsi="Arial" w:cs="Arial"/>
          <w:sz w:val="22"/>
          <w:szCs w:val="22"/>
        </w:rPr>
        <w:tab/>
      </w:r>
      <w:bookmarkStart w:id="27" w:name="_Toc60747201"/>
      <w:r w:rsidRPr="00164E1F">
        <w:rPr>
          <w:rFonts w:ascii="Arial" w:hAnsi="Arial" w:cs="Arial"/>
          <w:sz w:val="22"/>
          <w:szCs w:val="22"/>
        </w:rPr>
        <w:t>Social factors</w:t>
      </w:r>
      <w:bookmarkEnd w:id="27"/>
      <w:r w:rsidRPr="00164E1F">
        <w:rPr>
          <w:rFonts w:ascii="Arial" w:hAnsi="Arial" w:cs="Arial"/>
          <w:sz w:val="22"/>
          <w:szCs w:val="22"/>
        </w:rPr>
        <w:t xml:space="preserve"> </w:t>
      </w:r>
    </w:p>
    <w:p w14:paraId="2A1F91AC" w14:textId="77777777" w:rsidR="0000208B" w:rsidRPr="00164E1F" w:rsidRDefault="00500243" w:rsidP="00164E1F">
      <w:pPr>
        <w:spacing w:line="360" w:lineRule="auto"/>
        <w:jc w:val="both"/>
        <w:rPr>
          <w:rFonts w:ascii="Arial" w:hAnsi="Arial" w:cs="Arial"/>
        </w:rPr>
      </w:pPr>
      <w:r w:rsidRPr="00AC609D">
        <w:rPr>
          <w:rFonts w:ascii="Arial" w:hAnsi="Arial" w:cs="Arial"/>
          <w:bCs/>
        </w:rPr>
        <w:t>The</w:t>
      </w:r>
      <w:r w:rsidRPr="00164E1F">
        <w:rPr>
          <w:rFonts w:ascii="Arial" w:hAnsi="Arial" w:cs="Arial"/>
          <w:b/>
        </w:rPr>
        <w:t xml:space="preserve"> </w:t>
      </w:r>
      <w:r w:rsidRPr="00164E1F">
        <w:rPr>
          <w:rFonts w:ascii="Arial" w:hAnsi="Arial" w:cs="Arial"/>
        </w:rPr>
        <w:t xml:space="preserve">coronavirus is a highly contagious disease that has dramatically led to a </w:t>
      </w:r>
      <w:r w:rsidR="00E77124" w:rsidRPr="00164E1F">
        <w:rPr>
          <w:rFonts w:ascii="Arial" w:hAnsi="Arial" w:cs="Arial"/>
        </w:rPr>
        <w:t>decline</w:t>
      </w:r>
      <w:r w:rsidRPr="00164E1F">
        <w:rPr>
          <w:rFonts w:ascii="Arial" w:hAnsi="Arial" w:cs="Arial"/>
        </w:rPr>
        <w:t xml:space="preserve"> in the number of </w:t>
      </w:r>
      <w:r w:rsidR="00E77124" w:rsidRPr="00164E1F">
        <w:rPr>
          <w:rFonts w:ascii="Arial" w:hAnsi="Arial" w:cs="Arial"/>
        </w:rPr>
        <w:t>people</w:t>
      </w:r>
      <w:r w:rsidRPr="00164E1F">
        <w:rPr>
          <w:rFonts w:ascii="Arial" w:hAnsi="Arial" w:cs="Arial"/>
        </w:rPr>
        <w:t xml:space="preserve"> visiting the pharmacy for their services. There is fear that is associated with the health facility to be a major hotspot for the virus. Therefore, the </w:t>
      </w:r>
      <w:r w:rsidR="00E77124" w:rsidRPr="00164E1F">
        <w:rPr>
          <w:rFonts w:ascii="Arial" w:hAnsi="Arial" w:cs="Arial"/>
        </w:rPr>
        <w:t>organization</w:t>
      </w:r>
      <w:r w:rsidRPr="00164E1F">
        <w:rPr>
          <w:rFonts w:ascii="Arial" w:hAnsi="Arial" w:cs="Arial"/>
        </w:rPr>
        <w:t xml:space="preserve"> is focused on creating a culture that conforms to the prevailing circumstance and effectively improves </w:t>
      </w:r>
      <w:r w:rsidR="00AB6A8A">
        <w:rPr>
          <w:rFonts w:ascii="Arial" w:hAnsi="Arial" w:cs="Arial"/>
        </w:rPr>
        <w:t>t</w:t>
      </w:r>
      <w:r w:rsidRPr="00164E1F">
        <w:rPr>
          <w:rFonts w:ascii="Arial" w:hAnsi="Arial" w:cs="Arial"/>
        </w:rPr>
        <w:t xml:space="preserve">o the </w:t>
      </w:r>
      <w:r w:rsidR="00E77124" w:rsidRPr="00164E1F">
        <w:rPr>
          <w:rFonts w:ascii="Arial" w:hAnsi="Arial" w:cs="Arial"/>
        </w:rPr>
        <w:t>electronic transmission</w:t>
      </w:r>
      <w:r w:rsidRPr="00164E1F">
        <w:rPr>
          <w:rFonts w:ascii="Arial" w:hAnsi="Arial" w:cs="Arial"/>
        </w:rPr>
        <w:t xml:space="preserve"> of </w:t>
      </w:r>
      <w:r w:rsidR="00E77124" w:rsidRPr="00164E1F">
        <w:rPr>
          <w:rFonts w:ascii="Arial" w:hAnsi="Arial" w:cs="Arial"/>
        </w:rPr>
        <w:t>prescription</w:t>
      </w:r>
      <w:r w:rsidRPr="00164E1F">
        <w:rPr>
          <w:rFonts w:ascii="Arial" w:hAnsi="Arial" w:cs="Arial"/>
        </w:rPr>
        <w:t xml:space="preserve">s to </w:t>
      </w:r>
      <w:r w:rsidR="00E77124" w:rsidRPr="00164E1F">
        <w:rPr>
          <w:rFonts w:ascii="Arial" w:hAnsi="Arial" w:cs="Arial"/>
        </w:rPr>
        <w:t>the</w:t>
      </w:r>
      <w:r w:rsidRPr="00164E1F">
        <w:rPr>
          <w:rFonts w:ascii="Arial" w:hAnsi="Arial" w:cs="Arial"/>
        </w:rPr>
        <w:t xml:space="preserve"> </w:t>
      </w:r>
      <w:r w:rsidR="00E77124" w:rsidRPr="00164E1F">
        <w:rPr>
          <w:rFonts w:ascii="Arial" w:hAnsi="Arial" w:cs="Arial"/>
        </w:rPr>
        <w:t>respective</w:t>
      </w:r>
      <w:r w:rsidRPr="00164E1F">
        <w:rPr>
          <w:rFonts w:ascii="Arial" w:hAnsi="Arial" w:cs="Arial"/>
        </w:rPr>
        <w:t xml:space="preserve"> </w:t>
      </w:r>
      <w:r w:rsidR="00E77124" w:rsidRPr="00164E1F">
        <w:rPr>
          <w:rFonts w:ascii="Arial" w:hAnsi="Arial" w:cs="Arial"/>
        </w:rPr>
        <w:t>patients</w:t>
      </w:r>
      <w:r w:rsidR="00AB6A8A">
        <w:rPr>
          <w:rFonts w:ascii="Arial" w:hAnsi="Arial" w:cs="Arial"/>
        </w:rPr>
        <w:t xml:space="preserve"> (</w:t>
      </w:r>
      <w:r w:rsidR="00AB6A8A">
        <w:rPr>
          <w:rFonts w:ascii="Arial" w:hAnsi="Arial" w:cs="Arial"/>
          <w:color w:val="222222"/>
          <w:sz w:val="20"/>
          <w:szCs w:val="20"/>
          <w:shd w:val="clear" w:color="auto" w:fill="FFFFFF"/>
        </w:rPr>
        <w:t>Ali, and Ali, 2020, pp.1-5)</w:t>
      </w:r>
      <w:r w:rsidR="00E77124" w:rsidRPr="00164E1F">
        <w:rPr>
          <w:rFonts w:ascii="Arial" w:hAnsi="Arial" w:cs="Arial"/>
        </w:rPr>
        <w:t>. The</w:t>
      </w:r>
      <w:r w:rsidRPr="00164E1F">
        <w:rPr>
          <w:rFonts w:ascii="Arial" w:hAnsi="Arial" w:cs="Arial"/>
        </w:rPr>
        <w:t xml:space="preserve"> organizational culture for the Hamlet pharmacy is considerably flexible. Hamlet pharmacy is responsive to public opinion on the </w:t>
      </w:r>
      <w:r w:rsidR="00E77124" w:rsidRPr="00164E1F">
        <w:rPr>
          <w:rFonts w:ascii="Arial" w:hAnsi="Arial" w:cs="Arial"/>
        </w:rPr>
        <w:t>b</w:t>
      </w:r>
      <w:r w:rsidRPr="00164E1F">
        <w:rPr>
          <w:rFonts w:ascii="Arial" w:hAnsi="Arial" w:cs="Arial"/>
        </w:rPr>
        <w:t>est ways to provide their services to those in di</w:t>
      </w:r>
      <w:r w:rsidR="00E77124" w:rsidRPr="00164E1F">
        <w:rPr>
          <w:rFonts w:ascii="Arial" w:hAnsi="Arial" w:cs="Arial"/>
        </w:rPr>
        <w:t>r</w:t>
      </w:r>
      <w:r w:rsidRPr="00164E1F">
        <w:rPr>
          <w:rFonts w:ascii="Arial" w:hAnsi="Arial" w:cs="Arial"/>
        </w:rPr>
        <w:t xml:space="preserve">e </w:t>
      </w:r>
      <w:r w:rsidR="00B80CF3" w:rsidRPr="00164E1F">
        <w:rPr>
          <w:rFonts w:ascii="Arial" w:hAnsi="Arial" w:cs="Arial"/>
        </w:rPr>
        <w:t xml:space="preserve">need. </w:t>
      </w:r>
      <w:r w:rsidR="00E77124" w:rsidRPr="00164E1F">
        <w:rPr>
          <w:rFonts w:ascii="Arial" w:hAnsi="Arial" w:cs="Arial"/>
        </w:rPr>
        <w:t>The</w:t>
      </w:r>
      <w:r w:rsidRPr="00164E1F">
        <w:rPr>
          <w:rFonts w:ascii="Arial" w:hAnsi="Arial" w:cs="Arial"/>
        </w:rPr>
        <w:t xml:space="preserve"> macr</w:t>
      </w:r>
      <w:r w:rsidR="00E77124" w:rsidRPr="00164E1F">
        <w:rPr>
          <w:rFonts w:ascii="Arial" w:hAnsi="Arial" w:cs="Arial"/>
        </w:rPr>
        <w:t xml:space="preserve">oeconomic </w:t>
      </w:r>
      <w:r w:rsidRPr="00164E1F">
        <w:rPr>
          <w:rFonts w:ascii="Arial" w:hAnsi="Arial" w:cs="Arial"/>
        </w:rPr>
        <w:t xml:space="preserve">factors' social aspect has worked to help </w:t>
      </w:r>
      <w:r w:rsidR="00E77124" w:rsidRPr="00164E1F">
        <w:rPr>
          <w:rFonts w:ascii="Arial" w:hAnsi="Arial" w:cs="Arial"/>
        </w:rPr>
        <w:t>improve</w:t>
      </w:r>
      <w:r w:rsidRPr="00164E1F">
        <w:rPr>
          <w:rFonts w:ascii="Arial" w:hAnsi="Arial" w:cs="Arial"/>
        </w:rPr>
        <w:t xml:space="preserve"> the organizational </w:t>
      </w:r>
      <w:r w:rsidR="00E77124" w:rsidRPr="00164E1F">
        <w:rPr>
          <w:rFonts w:ascii="Arial" w:hAnsi="Arial" w:cs="Arial"/>
        </w:rPr>
        <w:t>culture</w:t>
      </w:r>
      <w:r w:rsidRPr="00164E1F">
        <w:rPr>
          <w:rFonts w:ascii="Arial" w:hAnsi="Arial" w:cs="Arial"/>
        </w:rPr>
        <w:t xml:space="preserve"> towards embracing better ways of operations in the </w:t>
      </w:r>
      <w:r w:rsidR="00E77124" w:rsidRPr="00164E1F">
        <w:rPr>
          <w:rFonts w:ascii="Arial" w:hAnsi="Arial" w:cs="Arial"/>
        </w:rPr>
        <w:t>organization</w:t>
      </w:r>
      <w:r w:rsidRPr="00164E1F">
        <w:rPr>
          <w:rFonts w:ascii="Arial" w:hAnsi="Arial" w:cs="Arial"/>
        </w:rPr>
        <w:t>.</w:t>
      </w:r>
    </w:p>
    <w:p w14:paraId="18243E91" w14:textId="77777777" w:rsidR="009B02F8" w:rsidRPr="00AC609D" w:rsidRDefault="00500243" w:rsidP="00164E1F">
      <w:pPr>
        <w:pStyle w:val="Heading3"/>
        <w:spacing w:line="360" w:lineRule="auto"/>
        <w:rPr>
          <w:rFonts w:ascii="Arial" w:hAnsi="Arial" w:cs="Arial"/>
          <w:sz w:val="22"/>
          <w:szCs w:val="22"/>
        </w:rPr>
      </w:pPr>
      <w:r w:rsidRPr="00AC609D">
        <w:rPr>
          <w:rFonts w:ascii="Arial" w:hAnsi="Arial" w:cs="Arial"/>
          <w:sz w:val="22"/>
          <w:szCs w:val="22"/>
        </w:rPr>
        <w:tab/>
      </w:r>
      <w:bookmarkStart w:id="28" w:name="_Toc60747202"/>
      <w:r w:rsidRPr="00AC609D">
        <w:rPr>
          <w:rFonts w:ascii="Arial" w:hAnsi="Arial" w:cs="Arial"/>
          <w:sz w:val="22"/>
          <w:szCs w:val="22"/>
        </w:rPr>
        <w:t>Legal factors</w:t>
      </w:r>
      <w:bookmarkEnd w:id="28"/>
      <w:r w:rsidRPr="00AC609D">
        <w:rPr>
          <w:rFonts w:ascii="Arial" w:hAnsi="Arial" w:cs="Arial"/>
          <w:sz w:val="22"/>
          <w:szCs w:val="22"/>
        </w:rPr>
        <w:t xml:space="preserve"> </w:t>
      </w:r>
    </w:p>
    <w:p w14:paraId="4180F44D" w14:textId="477CC44C" w:rsidR="006C4C11" w:rsidRPr="00164E1F" w:rsidRDefault="00500243" w:rsidP="00164E1F">
      <w:pPr>
        <w:spacing w:line="360" w:lineRule="auto"/>
        <w:jc w:val="both"/>
        <w:rPr>
          <w:rFonts w:ascii="Arial" w:hAnsi="Arial" w:cs="Arial"/>
        </w:rPr>
      </w:pPr>
      <w:r w:rsidRPr="00AC609D">
        <w:rPr>
          <w:rFonts w:ascii="Arial" w:hAnsi="Arial" w:cs="Arial"/>
        </w:rPr>
        <w:t>The</w:t>
      </w:r>
      <w:r w:rsidRPr="00164E1F">
        <w:rPr>
          <w:rFonts w:ascii="Arial" w:hAnsi="Arial" w:cs="Arial"/>
          <w:b/>
        </w:rPr>
        <w:t xml:space="preserve"> </w:t>
      </w:r>
      <w:r w:rsidRPr="00164E1F">
        <w:rPr>
          <w:rFonts w:ascii="Arial" w:hAnsi="Arial" w:cs="Arial"/>
        </w:rPr>
        <w:t xml:space="preserve">government has rolled out a series of </w:t>
      </w:r>
      <w:r w:rsidR="005F4391" w:rsidRPr="00164E1F">
        <w:rPr>
          <w:rFonts w:ascii="Arial" w:hAnsi="Arial" w:cs="Arial"/>
        </w:rPr>
        <w:t xml:space="preserve">laws to be </w:t>
      </w:r>
      <w:r w:rsidR="00B80CF3" w:rsidRPr="00164E1F">
        <w:rPr>
          <w:rFonts w:ascii="Arial" w:hAnsi="Arial" w:cs="Arial"/>
        </w:rPr>
        <w:t>followed</w:t>
      </w:r>
      <w:r w:rsidR="005F4391" w:rsidRPr="00164E1F">
        <w:rPr>
          <w:rFonts w:ascii="Arial" w:hAnsi="Arial" w:cs="Arial"/>
        </w:rPr>
        <w:t xml:space="preserve"> to help reduce the coronavirus spread. </w:t>
      </w:r>
      <w:r w:rsidR="00B80CF3" w:rsidRPr="00164E1F">
        <w:rPr>
          <w:rFonts w:ascii="Arial" w:hAnsi="Arial" w:cs="Arial"/>
        </w:rPr>
        <w:t>The</w:t>
      </w:r>
      <w:r w:rsidR="005F4391" w:rsidRPr="00164E1F">
        <w:rPr>
          <w:rFonts w:ascii="Arial" w:hAnsi="Arial" w:cs="Arial"/>
        </w:rPr>
        <w:t xml:space="preserve"> </w:t>
      </w:r>
      <w:r w:rsidR="00B80CF3" w:rsidRPr="00164E1F">
        <w:rPr>
          <w:rFonts w:ascii="Arial" w:hAnsi="Arial" w:cs="Arial"/>
        </w:rPr>
        <w:t>organization</w:t>
      </w:r>
      <w:r w:rsidR="005F4391" w:rsidRPr="00164E1F">
        <w:rPr>
          <w:rFonts w:ascii="Arial" w:hAnsi="Arial" w:cs="Arial"/>
        </w:rPr>
        <w:t xml:space="preserve"> is required by law </w:t>
      </w:r>
      <w:r w:rsidR="00B80CF3" w:rsidRPr="00164E1F">
        <w:rPr>
          <w:rFonts w:ascii="Arial" w:hAnsi="Arial" w:cs="Arial"/>
        </w:rPr>
        <w:t>to</w:t>
      </w:r>
      <w:r w:rsidR="005F4391" w:rsidRPr="00164E1F">
        <w:rPr>
          <w:rFonts w:ascii="Arial" w:hAnsi="Arial" w:cs="Arial"/>
        </w:rPr>
        <w:t xml:space="preserve"> be in the front line in operation to curb the spread of COVID 19</w:t>
      </w:r>
      <w:r w:rsidR="00260A2E">
        <w:rPr>
          <w:rFonts w:ascii="Arial" w:hAnsi="Arial" w:cs="Arial"/>
        </w:rPr>
        <w:t xml:space="preserve"> (</w:t>
      </w:r>
      <w:r w:rsidR="00260A2E">
        <w:rPr>
          <w:rFonts w:ascii="Arial" w:hAnsi="Arial" w:cs="Arial"/>
          <w:color w:val="222222"/>
          <w:sz w:val="20"/>
          <w:szCs w:val="20"/>
          <w:shd w:val="clear" w:color="auto" w:fill="FFFFFF"/>
        </w:rPr>
        <w:t>Ali, and Ali, 2020, pp.1-5)</w:t>
      </w:r>
      <w:r w:rsidR="005F4391" w:rsidRPr="00164E1F">
        <w:rPr>
          <w:rFonts w:ascii="Arial" w:hAnsi="Arial" w:cs="Arial"/>
        </w:rPr>
        <w:t xml:space="preserve">. </w:t>
      </w:r>
      <w:r w:rsidR="00260A2E" w:rsidRPr="00164E1F">
        <w:rPr>
          <w:rFonts w:ascii="Arial" w:hAnsi="Arial" w:cs="Arial"/>
        </w:rPr>
        <w:t>The</w:t>
      </w:r>
      <w:r w:rsidR="005F4391" w:rsidRPr="00164E1F">
        <w:rPr>
          <w:rFonts w:ascii="Arial" w:hAnsi="Arial" w:cs="Arial"/>
        </w:rPr>
        <w:t xml:space="preserve"> government has also prevented exploitative prices during the times of pand</w:t>
      </w:r>
      <w:r w:rsidR="00B80CF3" w:rsidRPr="00164E1F">
        <w:rPr>
          <w:rFonts w:ascii="Arial" w:hAnsi="Arial" w:cs="Arial"/>
        </w:rPr>
        <w:t>emic to exploit patients. The l</w:t>
      </w:r>
      <w:r w:rsidR="005F4391" w:rsidRPr="00164E1F">
        <w:rPr>
          <w:rFonts w:ascii="Arial" w:hAnsi="Arial" w:cs="Arial"/>
        </w:rPr>
        <w:t xml:space="preserve">egal factors positively affect the </w:t>
      </w:r>
      <w:r w:rsidR="00B80CF3" w:rsidRPr="00164E1F">
        <w:rPr>
          <w:rFonts w:ascii="Arial" w:hAnsi="Arial" w:cs="Arial"/>
        </w:rPr>
        <w:t>organization</w:t>
      </w:r>
      <w:r w:rsidR="005F4391" w:rsidRPr="00164E1F">
        <w:rPr>
          <w:rFonts w:ascii="Arial" w:hAnsi="Arial" w:cs="Arial"/>
        </w:rPr>
        <w:t xml:space="preserve">'s culture as they change the normal </w:t>
      </w:r>
      <w:r w:rsidR="00B80CF3" w:rsidRPr="00164E1F">
        <w:rPr>
          <w:rFonts w:ascii="Arial" w:hAnsi="Arial" w:cs="Arial"/>
        </w:rPr>
        <w:t>eas</w:t>
      </w:r>
      <w:r w:rsidR="005F4391" w:rsidRPr="00164E1F">
        <w:rPr>
          <w:rFonts w:ascii="Arial" w:hAnsi="Arial" w:cs="Arial"/>
        </w:rPr>
        <w:t xml:space="preserve">e of operation of the </w:t>
      </w:r>
      <w:r w:rsidR="00B80CF3" w:rsidRPr="00164E1F">
        <w:rPr>
          <w:rFonts w:ascii="Arial" w:hAnsi="Arial" w:cs="Arial"/>
        </w:rPr>
        <w:t>organization</w:t>
      </w:r>
      <w:r w:rsidR="005F4391" w:rsidRPr="00164E1F">
        <w:rPr>
          <w:rFonts w:ascii="Arial" w:hAnsi="Arial" w:cs="Arial"/>
        </w:rPr>
        <w:t xml:space="preserve">. </w:t>
      </w:r>
      <w:r w:rsidR="00B80CF3" w:rsidRPr="00164E1F">
        <w:rPr>
          <w:rFonts w:ascii="Arial" w:hAnsi="Arial" w:cs="Arial"/>
        </w:rPr>
        <w:t>The</w:t>
      </w:r>
      <w:r w:rsidR="005F4391" w:rsidRPr="00164E1F">
        <w:rPr>
          <w:rFonts w:ascii="Arial" w:hAnsi="Arial" w:cs="Arial"/>
        </w:rPr>
        <w:t xml:space="preserve"> </w:t>
      </w:r>
      <w:r w:rsidR="00B80CF3" w:rsidRPr="00164E1F">
        <w:rPr>
          <w:rFonts w:ascii="Arial" w:hAnsi="Arial" w:cs="Arial"/>
        </w:rPr>
        <w:t>organization</w:t>
      </w:r>
      <w:r w:rsidR="005F4391" w:rsidRPr="00164E1F">
        <w:rPr>
          <w:rFonts w:ascii="Arial" w:hAnsi="Arial" w:cs="Arial"/>
        </w:rPr>
        <w:t xml:space="preserve">'s culture is compelled to ensure </w:t>
      </w:r>
      <w:r w:rsidR="00B80CF3" w:rsidRPr="00164E1F">
        <w:rPr>
          <w:rFonts w:ascii="Arial" w:hAnsi="Arial" w:cs="Arial"/>
        </w:rPr>
        <w:t>they</w:t>
      </w:r>
      <w:r w:rsidR="005F4391" w:rsidRPr="00164E1F">
        <w:rPr>
          <w:rFonts w:ascii="Arial" w:hAnsi="Arial" w:cs="Arial"/>
        </w:rPr>
        <w:t xml:space="preserve"> create socially distanced waiting points and interaction points within the pharmacy. The global pandemic has led to the introduction of various laws that </w:t>
      </w:r>
      <w:r w:rsidR="00B80CF3" w:rsidRPr="00164E1F">
        <w:rPr>
          <w:rFonts w:ascii="Arial" w:hAnsi="Arial" w:cs="Arial"/>
        </w:rPr>
        <w:t>compel</w:t>
      </w:r>
      <w:r w:rsidR="005F4391" w:rsidRPr="00164E1F">
        <w:rPr>
          <w:rFonts w:ascii="Arial" w:hAnsi="Arial" w:cs="Arial"/>
        </w:rPr>
        <w:t xml:space="preserve"> the premises' owners to install water </w:t>
      </w:r>
      <w:r w:rsidR="00B80CF3" w:rsidRPr="00164E1F">
        <w:rPr>
          <w:rFonts w:ascii="Arial" w:hAnsi="Arial" w:cs="Arial"/>
        </w:rPr>
        <w:t>point</w:t>
      </w:r>
      <w:r w:rsidR="005F4391" w:rsidRPr="00164E1F">
        <w:rPr>
          <w:rFonts w:ascii="Arial" w:hAnsi="Arial" w:cs="Arial"/>
        </w:rPr>
        <w:t xml:space="preserve">s and </w:t>
      </w:r>
      <w:r w:rsidR="00B80CF3" w:rsidRPr="00164E1F">
        <w:rPr>
          <w:rFonts w:ascii="Arial" w:hAnsi="Arial" w:cs="Arial"/>
        </w:rPr>
        <w:t>sanitization</w:t>
      </w:r>
      <w:r w:rsidR="005F4391" w:rsidRPr="00164E1F">
        <w:rPr>
          <w:rFonts w:ascii="Arial" w:hAnsi="Arial" w:cs="Arial"/>
        </w:rPr>
        <w:t xml:space="preserve"> booths that help ensure optimum </w:t>
      </w:r>
      <w:r w:rsidR="00B80CF3" w:rsidRPr="00164E1F">
        <w:rPr>
          <w:rFonts w:ascii="Arial" w:hAnsi="Arial" w:cs="Arial"/>
        </w:rPr>
        <w:t>protection. Hamlet pharm</w:t>
      </w:r>
      <w:r w:rsidR="005F4391" w:rsidRPr="00164E1F">
        <w:rPr>
          <w:rFonts w:ascii="Arial" w:hAnsi="Arial" w:cs="Arial"/>
        </w:rPr>
        <w:t xml:space="preserve">acy is also </w:t>
      </w:r>
      <w:r w:rsidR="00B80CF3" w:rsidRPr="00164E1F">
        <w:rPr>
          <w:rFonts w:ascii="Arial" w:hAnsi="Arial" w:cs="Arial"/>
        </w:rPr>
        <w:t>affected</w:t>
      </w:r>
      <w:r w:rsidR="005F4391" w:rsidRPr="00164E1F">
        <w:rPr>
          <w:rFonts w:ascii="Arial" w:hAnsi="Arial" w:cs="Arial"/>
        </w:rPr>
        <w:t xml:space="preserve"> by the </w:t>
      </w:r>
      <w:r w:rsidR="00AC609D" w:rsidRPr="00164E1F">
        <w:rPr>
          <w:rFonts w:ascii="Arial" w:hAnsi="Arial" w:cs="Arial"/>
        </w:rPr>
        <w:t>above-mentioned</w:t>
      </w:r>
      <w:r w:rsidR="00B80CF3" w:rsidRPr="00164E1F">
        <w:rPr>
          <w:rFonts w:ascii="Arial" w:hAnsi="Arial" w:cs="Arial"/>
        </w:rPr>
        <w:t xml:space="preserve"> legal requirement to</w:t>
      </w:r>
      <w:r w:rsidR="005F4391" w:rsidRPr="00164E1F">
        <w:rPr>
          <w:rFonts w:ascii="Arial" w:hAnsi="Arial" w:cs="Arial"/>
        </w:rPr>
        <w:t xml:space="preserve"> the law that has </w:t>
      </w:r>
      <w:r w:rsidR="00B80CF3" w:rsidRPr="00164E1F">
        <w:rPr>
          <w:rFonts w:ascii="Arial" w:hAnsi="Arial" w:cs="Arial"/>
        </w:rPr>
        <w:t>dramatically</w:t>
      </w:r>
      <w:r w:rsidR="005F4391" w:rsidRPr="00164E1F">
        <w:rPr>
          <w:rFonts w:ascii="Arial" w:hAnsi="Arial" w:cs="Arial"/>
        </w:rPr>
        <w:t xml:space="preserve"> affected the </w:t>
      </w:r>
      <w:r w:rsidR="00B80CF3" w:rsidRPr="00164E1F">
        <w:rPr>
          <w:rFonts w:ascii="Arial" w:hAnsi="Arial" w:cs="Arial"/>
        </w:rPr>
        <w:t>organization's work</w:t>
      </w:r>
      <w:r w:rsidR="005F4391" w:rsidRPr="00164E1F">
        <w:rPr>
          <w:rFonts w:ascii="Arial" w:hAnsi="Arial" w:cs="Arial"/>
        </w:rPr>
        <w:t xml:space="preserve"> </w:t>
      </w:r>
      <w:r w:rsidR="00B80CF3" w:rsidRPr="00164E1F">
        <w:rPr>
          <w:rFonts w:ascii="Arial" w:hAnsi="Arial" w:cs="Arial"/>
        </w:rPr>
        <w:t>culture</w:t>
      </w:r>
      <w:r w:rsidR="005F4391" w:rsidRPr="00164E1F">
        <w:rPr>
          <w:rFonts w:ascii="Arial" w:hAnsi="Arial" w:cs="Arial"/>
        </w:rPr>
        <w:t xml:space="preserve">. </w:t>
      </w:r>
    </w:p>
    <w:p w14:paraId="0B290D96" w14:textId="77777777" w:rsidR="00CE4CD5" w:rsidRPr="00164E1F" w:rsidRDefault="00500243" w:rsidP="00164E1F">
      <w:pPr>
        <w:pStyle w:val="Heading3"/>
        <w:spacing w:line="360" w:lineRule="auto"/>
        <w:rPr>
          <w:rFonts w:ascii="Arial" w:hAnsi="Arial" w:cs="Arial"/>
          <w:sz w:val="22"/>
          <w:szCs w:val="22"/>
        </w:rPr>
      </w:pPr>
      <w:bookmarkStart w:id="29" w:name="_Toc60747203"/>
      <w:r w:rsidRPr="00164E1F">
        <w:rPr>
          <w:rFonts w:ascii="Arial" w:hAnsi="Arial" w:cs="Arial"/>
          <w:sz w:val="22"/>
          <w:szCs w:val="22"/>
        </w:rPr>
        <w:lastRenderedPageBreak/>
        <w:t>Environmental factor</w:t>
      </w:r>
      <w:bookmarkEnd w:id="29"/>
      <w:r w:rsidRPr="00164E1F">
        <w:rPr>
          <w:rFonts w:ascii="Arial" w:hAnsi="Arial" w:cs="Arial"/>
          <w:sz w:val="22"/>
          <w:szCs w:val="22"/>
        </w:rPr>
        <w:t xml:space="preserve"> </w:t>
      </w:r>
    </w:p>
    <w:p w14:paraId="40FADE47" w14:textId="071F7C2D" w:rsidR="000044FF" w:rsidRPr="00164E1F" w:rsidRDefault="00500243" w:rsidP="00164E1F">
      <w:pPr>
        <w:spacing w:line="360" w:lineRule="auto"/>
        <w:jc w:val="both"/>
        <w:rPr>
          <w:rFonts w:ascii="Arial" w:hAnsi="Arial" w:cs="Arial"/>
        </w:rPr>
      </w:pPr>
      <w:r w:rsidRPr="00AC609D">
        <w:rPr>
          <w:rFonts w:ascii="Arial" w:hAnsi="Arial" w:cs="Arial"/>
          <w:bCs/>
        </w:rPr>
        <w:t>The</w:t>
      </w:r>
      <w:r w:rsidRPr="00164E1F">
        <w:rPr>
          <w:rFonts w:ascii="Arial" w:hAnsi="Arial" w:cs="Arial"/>
          <w:b/>
        </w:rPr>
        <w:t xml:space="preserve"> </w:t>
      </w:r>
      <w:r w:rsidRPr="00164E1F">
        <w:rPr>
          <w:rFonts w:ascii="Arial" w:hAnsi="Arial" w:cs="Arial"/>
        </w:rPr>
        <w:t xml:space="preserve">impact of coronavirus is associated with reduced pollution die to </w:t>
      </w:r>
      <w:r w:rsidR="00A55BF5" w:rsidRPr="00164E1F">
        <w:rPr>
          <w:rFonts w:ascii="Arial" w:hAnsi="Arial" w:cs="Arial"/>
        </w:rPr>
        <w:t>slow</w:t>
      </w:r>
      <w:r w:rsidRPr="00164E1F">
        <w:rPr>
          <w:rFonts w:ascii="Arial" w:hAnsi="Arial" w:cs="Arial"/>
        </w:rPr>
        <w:t xml:space="preserve"> down economic activities </w:t>
      </w:r>
      <w:r w:rsidR="00A55BF5" w:rsidRPr="00164E1F">
        <w:rPr>
          <w:rFonts w:ascii="Arial" w:hAnsi="Arial" w:cs="Arial"/>
        </w:rPr>
        <w:t>and majorly</w:t>
      </w:r>
      <w:r w:rsidRPr="00164E1F">
        <w:rPr>
          <w:rFonts w:ascii="Arial" w:hAnsi="Arial" w:cs="Arial"/>
        </w:rPr>
        <w:t xml:space="preserve"> in the production </w:t>
      </w:r>
      <w:r w:rsidR="00A55BF5" w:rsidRPr="00164E1F">
        <w:rPr>
          <w:rFonts w:ascii="Arial" w:hAnsi="Arial" w:cs="Arial"/>
        </w:rPr>
        <w:t>sector. Therefore, Hamlet</w:t>
      </w:r>
      <w:r w:rsidRPr="00164E1F">
        <w:rPr>
          <w:rFonts w:ascii="Arial" w:hAnsi="Arial" w:cs="Arial"/>
        </w:rPr>
        <w:t xml:space="preserve"> pharmacy has adopted a culture that helps further improve the sanity and maintenance of a clean environment</w:t>
      </w:r>
      <w:r w:rsidR="00260A2E">
        <w:rPr>
          <w:rFonts w:ascii="Arial" w:hAnsi="Arial" w:cs="Arial"/>
        </w:rPr>
        <w:t xml:space="preserve"> </w:t>
      </w:r>
      <w:r w:rsidR="00B113C9">
        <w:rPr>
          <w:rFonts w:ascii="Arial" w:hAnsi="Arial" w:cs="Arial"/>
        </w:rPr>
        <w:t>(</w:t>
      </w:r>
      <w:r w:rsidR="00B113C9">
        <w:rPr>
          <w:rFonts w:ascii="Arial" w:hAnsi="Arial" w:cs="Arial"/>
          <w:color w:val="222222"/>
          <w:sz w:val="20"/>
          <w:szCs w:val="20"/>
          <w:shd w:val="clear" w:color="auto" w:fill="FFFFFF"/>
        </w:rPr>
        <w:t>Ali, and Ali, 2020, pp.1-5)</w:t>
      </w:r>
      <w:r w:rsidRPr="00164E1F">
        <w:rPr>
          <w:rFonts w:ascii="Arial" w:hAnsi="Arial" w:cs="Arial"/>
        </w:rPr>
        <w:t xml:space="preserve">. </w:t>
      </w:r>
      <w:r w:rsidR="00A55BF5" w:rsidRPr="00164E1F">
        <w:rPr>
          <w:rFonts w:ascii="Arial" w:hAnsi="Arial" w:cs="Arial"/>
        </w:rPr>
        <w:t>Through</w:t>
      </w:r>
      <w:r w:rsidRPr="00164E1F">
        <w:rPr>
          <w:rFonts w:ascii="Arial" w:hAnsi="Arial" w:cs="Arial"/>
        </w:rPr>
        <w:t xml:space="preserve"> the initiative,</w:t>
      </w:r>
      <w:r w:rsidR="00A55BF5" w:rsidRPr="00164E1F">
        <w:rPr>
          <w:rFonts w:ascii="Arial" w:hAnsi="Arial" w:cs="Arial"/>
        </w:rPr>
        <w:t xml:space="preserve"> the organization </w:t>
      </w:r>
      <w:r w:rsidRPr="00164E1F">
        <w:rPr>
          <w:rFonts w:ascii="Arial" w:hAnsi="Arial" w:cs="Arial"/>
        </w:rPr>
        <w:t xml:space="preserve">can </w:t>
      </w:r>
      <w:r w:rsidR="00A55BF5" w:rsidRPr="00164E1F">
        <w:rPr>
          <w:rFonts w:ascii="Arial" w:hAnsi="Arial" w:cs="Arial"/>
        </w:rPr>
        <w:t>contribute</w:t>
      </w:r>
      <w:r w:rsidRPr="00164E1F">
        <w:rPr>
          <w:rFonts w:ascii="Arial" w:hAnsi="Arial" w:cs="Arial"/>
        </w:rPr>
        <w:t xml:space="preserve"> to the fight against the </w:t>
      </w:r>
      <w:r w:rsidR="00AC609D" w:rsidRPr="00164E1F">
        <w:rPr>
          <w:rFonts w:ascii="Arial" w:hAnsi="Arial" w:cs="Arial"/>
        </w:rPr>
        <w:t xml:space="preserve">virus. </w:t>
      </w:r>
      <w:r w:rsidR="00AC609D">
        <w:rPr>
          <w:rFonts w:ascii="Arial" w:hAnsi="Arial" w:cs="Arial"/>
        </w:rPr>
        <w:t>T</w:t>
      </w:r>
      <w:r w:rsidR="00AC609D" w:rsidRPr="00164E1F">
        <w:rPr>
          <w:rFonts w:ascii="Arial" w:hAnsi="Arial" w:cs="Arial"/>
        </w:rPr>
        <w:t>he</w:t>
      </w:r>
      <w:r w:rsidRPr="00164E1F">
        <w:rPr>
          <w:rFonts w:ascii="Arial" w:hAnsi="Arial" w:cs="Arial"/>
        </w:rPr>
        <w:t xml:space="preserve"> organizational culture has benefited from the </w:t>
      </w:r>
      <w:r w:rsidR="00A55BF5" w:rsidRPr="00164E1F">
        <w:rPr>
          <w:rFonts w:ascii="Arial" w:hAnsi="Arial" w:cs="Arial"/>
        </w:rPr>
        <w:t>increased</w:t>
      </w:r>
      <w:r w:rsidRPr="00164E1F">
        <w:rPr>
          <w:rFonts w:ascii="Arial" w:hAnsi="Arial" w:cs="Arial"/>
        </w:rPr>
        <w:t xml:space="preserve"> lessons on keeping the </w:t>
      </w:r>
      <w:r w:rsidR="00A55BF5" w:rsidRPr="00164E1F">
        <w:rPr>
          <w:rFonts w:ascii="Arial" w:hAnsi="Arial" w:cs="Arial"/>
        </w:rPr>
        <w:t>environments</w:t>
      </w:r>
      <w:r w:rsidRPr="00164E1F">
        <w:rPr>
          <w:rFonts w:ascii="Arial" w:hAnsi="Arial" w:cs="Arial"/>
        </w:rPr>
        <w:t xml:space="preserve"> </w:t>
      </w:r>
      <w:r w:rsidR="00A55BF5" w:rsidRPr="00164E1F">
        <w:rPr>
          <w:rFonts w:ascii="Arial" w:hAnsi="Arial" w:cs="Arial"/>
        </w:rPr>
        <w:t>clean. Therefore, Hamlet</w:t>
      </w:r>
      <w:r w:rsidRPr="00164E1F">
        <w:rPr>
          <w:rFonts w:ascii="Arial" w:hAnsi="Arial" w:cs="Arial"/>
        </w:rPr>
        <w:t xml:space="preserve"> </w:t>
      </w:r>
      <w:r w:rsidR="00A55BF5" w:rsidRPr="00164E1F">
        <w:rPr>
          <w:rFonts w:ascii="Arial" w:hAnsi="Arial" w:cs="Arial"/>
        </w:rPr>
        <w:t>pharmacy</w:t>
      </w:r>
      <w:r w:rsidRPr="00164E1F">
        <w:rPr>
          <w:rFonts w:ascii="Arial" w:hAnsi="Arial" w:cs="Arial"/>
        </w:rPr>
        <w:t xml:space="preserve"> </w:t>
      </w:r>
      <w:r w:rsidR="00AC609D" w:rsidRPr="00164E1F">
        <w:rPr>
          <w:rFonts w:ascii="Arial" w:hAnsi="Arial" w:cs="Arial"/>
        </w:rPr>
        <w:t>is</w:t>
      </w:r>
      <w:r w:rsidRPr="00164E1F">
        <w:rPr>
          <w:rFonts w:ascii="Arial" w:hAnsi="Arial" w:cs="Arial"/>
        </w:rPr>
        <w:t xml:space="preserve"> among the </w:t>
      </w:r>
      <w:r w:rsidR="00A55BF5" w:rsidRPr="00164E1F">
        <w:rPr>
          <w:rFonts w:ascii="Arial" w:hAnsi="Arial" w:cs="Arial"/>
        </w:rPr>
        <w:t>m</w:t>
      </w:r>
      <w:r w:rsidRPr="00164E1F">
        <w:rPr>
          <w:rFonts w:ascii="Arial" w:hAnsi="Arial" w:cs="Arial"/>
        </w:rPr>
        <w:t xml:space="preserve">ost improved in the provision of </w:t>
      </w:r>
      <w:r w:rsidR="00A55BF5" w:rsidRPr="00164E1F">
        <w:rPr>
          <w:rFonts w:ascii="Arial" w:hAnsi="Arial" w:cs="Arial"/>
        </w:rPr>
        <w:t>services</w:t>
      </w:r>
      <w:r w:rsidRPr="00164E1F">
        <w:rPr>
          <w:rFonts w:ascii="Arial" w:hAnsi="Arial" w:cs="Arial"/>
        </w:rPr>
        <w:t xml:space="preserve"> that help conserve the environment </w:t>
      </w:r>
      <w:r w:rsidR="00A55BF5" w:rsidRPr="00164E1F">
        <w:rPr>
          <w:rFonts w:ascii="Arial" w:hAnsi="Arial" w:cs="Arial"/>
        </w:rPr>
        <w:t>and help create value for the patients.</w:t>
      </w:r>
    </w:p>
    <w:p w14:paraId="732E18C4" w14:textId="77777777" w:rsidR="002E3E37" w:rsidRPr="00164E1F" w:rsidRDefault="00500243" w:rsidP="00164E1F">
      <w:pPr>
        <w:pStyle w:val="Heading2"/>
        <w:spacing w:line="360" w:lineRule="auto"/>
        <w:rPr>
          <w:rFonts w:ascii="Arial" w:hAnsi="Arial" w:cs="Arial"/>
          <w:sz w:val="22"/>
          <w:szCs w:val="22"/>
        </w:rPr>
      </w:pPr>
      <w:bookmarkStart w:id="30" w:name="_Toc60747204"/>
      <w:r w:rsidRPr="00164E1F">
        <w:rPr>
          <w:rFonts w:ascii="Arial" w:hAnsi="Arial" w:cs="Arial"/>
          <w:sz w:val="22"/>
          <w:szCs w:val="22"/>
        </w:rPr>
        <w:t>Porters five</w:t>
      </w:r>
      <w:bookmarkEnd w:id="30"/>
      <w:r w:rsidRPr="00164E1F">
        <w:rPr>
          <w:rFonts w:ascii="Arial" w:hAnsi="Arial" w:cs="Arial"/>
          <w:sz w:val="22"/>
          <w:szCs w:val="22"/>
        </w:rPr>
        <w:t xml:space="preserve"> </w:t>
      </w:r>
    </w:p>
    <w:p w14:paraId="4A790246" w14:textId="77777777" w:rsidR="002E3E37" w:rsidRPr="00164E1F" w:rsidRDefault="00500243" w:rsidP="00164E1F">
      <w:pPr>
        <w:pStyle w:val="Heading3"/>
        <w:spacing w:line="360" w:lineRule="auto"/>
        <w:rPr>
          <w:rFonts w:ascii="Arial" w:hAnsi="Arial" w:cs="Arial"/>
          <w:sz w:val="22"/>
          <w:szCs w:val="22"/>
        </w:rPr>
      </w:pPr>
      <w:r w:rsidRPr="00164E1F">
        <w:rPr>
          <w:rFonts w:ascii="Arial" w:hAnsi="Arial" w:cs="Arial"/>
          <w:sz w:val="22"/>
          <w:szCs w:val="22"/>
        </w:rPr>
        <w:tab/>
      </w:r>
      <w:bookmarkStart w:id="31" w:name="_Toc60747205"/>
      <w:r w:rsidRPr="00164E1F">
        <w:rPr>
          <w:rFonts w:ascii="Arial" w:hAnsi="Arial" w:cs="Arial"/>
          <w:sz w:val="22"/>
          <w:szCs w:val="22"/>
        </w:rPr>
        <w:t>Rivals</w:t>
      </w:r>
      <w:bookmarkEnd w:id="31"/>
      <w:r w:rsidRPr="00164E1F">
        <w:rPr>
          <w:rFonts w:ascii="Arial" w:hAnsi="Arial" w:cs="Arial"/>
          <w:sz w:val="22"/>
          <w:szCs w:val="22"/>
        </w:rPr>
        <w:t xml:space="preserve"> </w:t>
      </w:r>
    </w:p>
    <w:p w14:paraId="1F592700" w14:textId="2BC0166D" w:rsidR="002C4267" w:rsidRPr="00164E1F" w:rsidRDefault="00500243" w:rsidP="00164E1F">
      <w:pPr>
        <w:spacing w:line="360" w:lineRule="auto"/>
        <w:jc w:val="both"/>
        <w:rPr>
          <w:rFonts w:ascii="Arial" w:hAnsi="Arial" w:cs="Arial"/>
        </w:rPr>
      </w:pPr>
      <w:r w:rsidRPr="00164E1F">
        <w:rPr>
          <w:rFonts w:ascii="Arial" w:hAnsi="Arial" w:cs="Arial"/>
        </w:rPr>
        <w:t xml:space="preserve">Rivalry in the provision of health services has escalated with the </w:t>
      </w:r>
      <w:r w:rsidR="00AC609D" w:rsidRPr="00164E1F">
        <w:rPr>
          <w:rFonts w:ascii="Arial" w:hAnsi="Arial" w:cs="Arial"/>
        </w:rPr>
        <w:t>breakout</w:t>
      </w:r>
      <w:r w:rsidRPr="00164E1F">
        <w:rPr>
          <w:rFonts w:ascii="Arial" w:hAnsi="Arial" w:cs="Arial"/>
        </w:rPr>
        <w:t xml:space="preserve"> of coronavirus. Most pharmaceutical organizations have opted for an online service provider that has posed critical competition in the industry</w:t>
      </w:r>
      <w:r w:rsidR="00B113C9">
        <w:rPr>
          <w:rFonts w:ascii="Arial" w:hAnsi="Arial" w:cs="Arial"/>
        </w:rPr>
        <w:t xml:space="preserve"> (</w:t>
      </w:r>
      <w:proofErr w:type="spellStart"/>
      <w:r w:rsidR="00B113C9">
        <w:rPr>
          <w:rFonts w:ascii="Arial" w:hAnsi="Arial" w:cs="Arial"/>
          <w:color w:val="222222"/>
          <w:sz w:val="20"/>
          <w:szCs w:val="20"/>
          <w:shd w:val="clear" w:color="auto" w:fill="FFFFFF"/>
        </w:rPr>
        <w:t>Eikhof</w:t>
      </w:r>
      <w:proofErr w:type="spellEnd"/>
      <w:r w:rsidR="00B113C9">
        <w:rPr>
          <w:rFonts w:ascii="Arial" w:hAnsi="Arial" w:cs="Arial"/>
          <w:color w:val="222222"/>
          <w:sz w:val="20"/>
          <w:szCs w:val="20"/>
          <w:shd w:val="clear" w:color="auto" w:fill="FFFFFF"/>
        </w:rPr>
        <w:t>, 2020, pp.234-250)</w:t>
      </w:r>
      <w:r w:rsidRPr="00164E1F">
        <w:rPr>
          <w:rFonts w:ascii="Arial" w:hAnsi="Arial" w:cs="Arial"/>
        </w:rPr>
        <w:t>. The organizational culture is as well compelled to change to that which best can cope with the rivalry to remain outstanding and maintain their market share.</w:t>
      </w:r>
    </w:p>
    <w:p w14:paraId="3A39F03C" w14:textId="77777777" w:rsidR="002C4267" w:rsidRPr="00164E1F" w:rsidRDefault="00500243" w:rsidP="00164E1F">
      <w:pPr>
        <w:pStyle w:val="Heading3"/>
        <w:spacing w:line="360" w:lineRule="auto"/>
        <w:rPr>
          <w:rFonts w:ascii="Arial" w:hAnsi="Arial" w:cs="Arial"/>
          <w:sz w:val="22"/>
          <w:szCs w:val="22"/>
        </w:rPr>
      </w:pPr>
      <w:r w:rsidRPr="00164E1F">
        <w:rPr>
          <w:rFonts w:ascii="Arial" w:hAnsi="Arial" w:cs="Arial"/>
          <w:sz w:val="22"/>
          <w:szCs w:val="22"/>
        </w:rPr>
        <w:tab/>
      </w:r>
      <w:bookmarkStart w:id="32" w:name="_Toc60747206"/>
      <w:r w:rsidRPr="00164E1F">
        <w:rPr>
          <w:rFonts w:ascii="Arial" w:hAnsi="Arial" w:cs="Arial"/>
          <w:sz w:val="22"/>
          <w:szCs w:val="22"/>
        </w:rPr>
        <w:t>Threat of substitutes</w:t>
      </w:r>
      <w:bookmarkEnd w:id="32"/>
    </w:p>
    <w:p w14:paraId="5BC20157" w14:textId="77777777" w:rsidR="002C4267" w:rsidRPr="00164E1F" w:rsidRDefault="00500243" w:rsidP="00164E1F">
      <w:pPr>
        <w:spacing w:line="360" w:lineRule="auto"/>
        <w:jc w:val="both"/>
        <w:rPr>
          <w:rFonts w:ascii="Arial" w:hAnsi="Arial" w:cs="Arial"/>
        </w:rPr>
      </w:pPr>
      <w:r w:rsidRPr="00B113C9">
        <w:rPr>
          <w:rFonts w:ascii="Arial" w:hAnsi="Arial" w:cs="Arial"/>
        </w:rPr>
        <w:t xml:space="preserve">The imposition of lockdown due </w:t>
      </w:r>
      <w:r w:rsidR="005D4A6C" w:rsidRPr="00B113C9">
        <w:rPr>
          <w:rFonts w:ascii="Arial" w:hAnsi="Arial" w:cs="Arial"/>
        </w:rPr>
        <w:t>to</w:t>
      </w:r>
      <w:r w:rsidR="005D4A6C" w:rsidRPr="00164E1F">
        <w:rPr>
          <w:rFonts w:ascii="Arial" w:hAnsi="Arial" w:cs="Arial"/>
          <w:b/>
        </w:rPr>
        <w:t xml:space="preserve"> </w:t>
      </w:r>
      <w:r w:rsidR="005D4A6C" w:rsidRPr="00164E1F">
        <w:rPr>
          <w:rFonts w:ascii="Arial" w:hAnsi="Arial" w:cs="Arial"/>
        </w:rPr>
        <w:t>the</w:t>
      </w:r>
      <w:r w:rsidRPr="00164E1F">
        <w:rPr>
          <w:rFonts w:ascii="Arial" w:hAnsi="Arial" w:cs="Arial"/>
        </w:rPr>
        <w:t xml:space="preserve"> coronavirus has given the customers a reevaluation spree on their various choices</w:t>
      </w:r>
      <w:r w:rsidR="00D97A92">
        <w:rPr>
          <w:rFonts w:ascii="Arial" w:hAnsi="Arial" w:cs="Arial"/>
        </w:rPr>
        <w:t xml:space="preserve"> (</w:t>
      </w:r>
      <w:proofErr w:type="spellStart"/>
      <w:r w:rsidR="00D97A92">
        <w:rPr>
          <w:rFonts w:ascii="Arial" w:hAnsi="Arial" w:cs="Arial"/>
          <w:color w:val="222222"/>
          <w:sz w:val="20"/>
          <w:szCs w:val="20"/>
          <w:shd w:val="clear" w:color="auto" w:fill="FFFFFF"/>
        </w:rPr>
        <w:t>Eikhof</w:t>
      </w:r>
      <w:proofErr w:type="spellEnd"/>
      <w:r w:rsidR="00D97A92">
        <w:rPr>
          <w:rFonts w:ascii="Arial" w:hAnsi="Arial" w:cs="Arial"/>
          <w:color w:val="222222"/>
          <w:sz w:val="20"/>
          <w:szCs w:val="20"/>
          <w:shd w:val="clear" w:color="auto" w:fill="FFFFFF"/>
        </w:rPr>
        <w:t>, 2020, pp.234-250)</w:t>
      </w:r>
      <w:r w:rsidRPr="00164E1F">
        <w:rPr>
          <w:rFonts w:ascii="Arial" w:hAnsi="Arial" w:cs="Arial"/>
        </w:rPr>
        <w:t xml:space="preserve">. There is, therefore, a </w:t>
      </w:r>
      <w:r w:rsidR="005D4A6C" w:rsidRPr="00164E1F">
        <w:rPr>
          <w:rFonts w:ascii="Arial" w:hAnsi="Arial" w:cs="Arial"/>
        </w:rPr>
        <w:t>potential threat o</w:t>
      </w:r>
      <w:r w:rsidRPr="00164E1F">
        <w:rPr>
          <w:rFonts w:ascii="Arial" w:hAnsi="Arial" w:cs="Arial"/>
        </w:rPr>
        <w:t xml:space="preserve">f substitutes for the pharmacy if they do not rise to the </w:t>
      </w:r>
      <w:r w:rsidR="005D4A6C" w:rsidRPr="00164E1F">
        <w:rPr>
          <w:rFonts w:ascii="Arial" w:hAnsi="Arial" w:cs="Arial"/>
        </w:rPr>
        <w:t>occasional</w:t>
      </w:r>
      <w:r w:rsidRPr="00164E1F">
        <w:rPr>
          <w:rFonts w:ascii="Arial" w:hAnsi="Arial" w:cs="Arial"/>
        </w:rPr>
        <w:t xml:space="preserve"> and </w:t>
      </w:r>
      <w:r w:rsidR="005D4A6C" w:rsidRPr="00164E1F">
        <w:rPr>
          <w:rFonts w:ascii="Arial" w:hAnsi="Arial" w:cs="Arial"/>
        </w:rPr>
        <w:t>maintain</w:t>
      </w:r>
      <w:r w:rsidRPr="00164E1F">
        <w:rPr>
          <w:rFonts w:ascii="Arial" w:hAnsi="Arial" w:cs="Arial"/>
        </w:rPr>
        <w:t xml:space="preserve"> their </w:t>
      </w:r>
      <w:r w:rsidR="005D4A6C" w:rsidRPr="00164E1F">
        <w:rPr>
          <w:rFonts w:ascii="Arial" w:hAnsi="Arial" w:cs="Arial"/>
        </w:rPr>
        <w:t>patient’s</w:t>
      </w:r>
      <w:r w:rsidRPr="00164E1F">
        <w:rPr>
          <w:rFonts w:ascii="Arial" w:hAnsi="Arial" w:cs="Arial"/>
        </w:rPr>
        <w:t xml:space="preserve"> satisfaction. Therefore, the </w:t>
      </w:r>
      <w:r w:rsidR="005D4A6C" w:rsidRPr="00164E1F">
        <w:rPr>
          <w:rFonts w:ascii="Arial" w:hAnsi="Arial" w:cs="Arial"/>
        </w:rPr>
        <w:t>pharmacy</w:t>
      </w:r>
      <w:r w:rsidRPr="00164E1F">
        <w:rPr>
          <w:rFonts w:ascii="Arial" w:hAnsi="Arial" w:cs="Arial"/>
        </w:rPr>
        <w:t xml:space="preserve"> is forced to adopt a highly </w:t>
      </w:r>
      <w:r w:rsidR="005D4A6C" w:rsidRPr="00164E1F">
        <w:rPr>
          <w:rFonts w:ascii="Arial" w:hAnsi="Arial" w:cs="Arial"/>
        </w:rPr>
        <w:t>competitive</w:t>
      </w:r>
      <w:r w:rsidRPr="00164E1F">
        <w:rPr>
          <w:rFonts w:ascii="Arial" w:hAnsi="Arial" w:cs="Arial"/>
        </w:rPr>
        <w:t xml:space="preserve"> and </w:t>
      </w:r>
      <w:r w:rsidR="005D4A6C" w:rsidRPr="00164E1F">
        <w:rPr>
          <w:rFonts w:ascii="Arial" w:hAnsi="Arial" w:cs="Arial"/>
        </w:rPr>
        <w:t>engaging</w:t>
      </w:r>
      <w:r w:rsidRPr="00164E1F">
        <w:rPr>
          <w:rFonts w:ascii="Arial" w:hAnsi="Arial" w:cs="Arial"/>
        </w:rPr>
        <w:t xml:space="preserve"> culture </w:t>
      </w:r>
      <w:r w:rsidR="005D4A6C" w:rsidRPr="00164E1F">
        <w:rPr>
          <w:rFonts w:ascii="Arial" w:hAnsi="Arial" w:cs="Arial"/>
        </w:rPr>
        <w:t>t</w:t>
      </w:r>
      <w:r w:rsidRPr="00164E1F">
        <w:rPr>
          <w:rFonts w:ascii="Arial" w:hAnsi="Arial" w:cs="Arial"/>
        </w:rPr>
        <w:t xml:space="preserve">o ensure that all their </w:t>
      </w:r>
      <w:r w:rsidR="005D4A6C" w:rsidRPr="00164E1F">
        <w:rPr>
          <w:rFonts w:ascii="Arial" w:hAnsi="Arial" w:cs="Arial"/>
        </w:rPr>
        <w:t>clients</w:t>
      </w:r>
      <w:r w:rsidRPr="00164E1F">
        <w:rPr>
          <w:rFonts w:ascii="Arial" w:hAnsi="Arial" w:cs="Arial"/>
        </w:rPr>
        <w:t xml:space="preserve"> are well taken care of, and prompt advertisement and product promotion carried out to eliminate chances of </w:t>
      </w:r>
      <w:r w:rsidR="005D4A6C" w:rsidRPr="00164E1F">
        <w:rPr>
          <w:rFonts w:ascii="Arial" w:hAnsi="Arial" w:cs="Arial"/>
        </w:rPr>
        <w:t>possible</w:t>
      </w:r>
      <w:r w:rsidRPr="00164E1F">
        <w:rPr>
          <w:rFonts w:ascii="Arial" w:hAnsi="Arial" w:cs="Arial"/>
        </w:rPr>
        <w:t xml:space="preserve"> substitution.</w:t>
      </w:r>
    </w:p>
    <w:p w14:paraId="3CBA54C0" w14:textId="77777777" w:rsidR="00ED3544" w:rsidRPr="00164E1F" w:rsidRDefault="00500243" w:rsidP="00164E1F">
      <w:pPr>
        <w:pStyle w:val="Heading3"/>
        <w:spacing w:line="360" w:lineRule="auto"/>
        <w:rPr>
          <w:rFonts w:ascii="Arial" w:hAnsi="Arial" w:cs="Arial"/>
          <w:sz w:val="22"/>
          <w:szCs w:val="22"/>
        </w:rPr>
      </w:pPr>
      <w:r w:rsidRPr="00164E1F">
        <w:rPr>
          <w:rFonts w:ascii="Arial" w:hAnsi="Arial" w:cs="Arial"/>
          <w:sz w:val="22"/>
          <w:szCs w:val="22"/>
        </w:rPr>
        <w:tab/>
      </w:r>
      <w:bookmarkStart w:id="33" w:name="_Toc60747207"/>
      <w:r w:rsidRPr="00164E1F">
        <w:rPr>
          <w:rFonts w:ascii="Arial" w:hAnsi="Arial" w:cs="Arial"/>
          <w:sz w:val="22"/>
          <w:szCs w:val="22"/>
        </w:rPr>
        <w:t>Buyer power</w:t>
      </w:r>
      <w:bookmarkEnd w:id="33"/>
    </w:p>
    <w:p w14:paraId="5352240A" w14:textId="77777777" w:rsidR="008B39F2" w:rsidRPr="00164E1F" w:rsidRDefault="00500243" w:rsidP="00164E1F">
      <w:pPr>
        <w:spacing w:line="360" w:lineRule="auto"/>
        <w:jc w:val="both"/>
        <w:rPr>
          <w:rFonts w:ascii="Arial" w:hAnsi="Arial" w:cs="Arial"/>
        </w:rPr>
      </w:pPr>
      <w:r w:rsidRPr="00164E1F">
        <w:rPr>
          <w:rFonts w:ascii="Arial" w:hAnsi="Arial" w:cs="Arial"/>
        </w:rPr>
        <w:t>In the past few months, the buyers have been the kings in the market as they easily dictate the price for services and products. The pharmacy management has adopted measures to ensure the customers receive the services at subsidized ate by taking advantage of economies of scale. Through the initiative, the pharmacy can maintain customer satisfaction and keep their sales price at a point where they can realize reasonable profits</w:t>
      </w:r>
      <w:r w:rsidR="00FF79AF">
        <w:rPr>
          <w:rFonts w:ascii="Arial" w:hAnsi="Arial" w:cs="Arial"/>
        </w:rPr>
        <w:t xml:space="preserve"> (</w:t>
      </w:r>
      <w:r w:rsidR="00FF79AF">
        <w:rPr>
          <w:rFonts w:ascii="Arial" w:hAnsi="Arial" w:cs="Arial"/>
          <w:color w:val="222222"/>
          <w:sz w:val="20"/>
          <w:szCs w:val="20"/>
          <w:shd w:val="clear" w:color="auto" w:fill="FFFFFF"/>
        </w:rPr>
        <w:t>Kuhn et al, 2020, pp.193-213)</w:t>
      </w:r>
      <w:r w:rsidRPr="00164E1F">
        <w:rPr>
          <w:rFonts w:ascii="Arial" w:hAnsi="Arial" w:cs="Arial"/>
        </w:rPr>
        <w:t>.</w:t>
      </w:r>
    </w:p>
    <w:p w14:paraId="113D68C1" w14:textId="77777777" w:rsidR="008B39F2" w:rsidRPr="00164E1F" w:rsidRDefault="00500243" w:rsidP="00164E1F">
      <w:pPr>
        <w:pStyle w:val="Heading3"/>
        <w:spacing w:line="360" w:lineRule="auto"/>
        <w:rPr>
          <w:rFonts w:ascii="Arial" w:hAnsi="Arial" w:cs="Arial"/>
          <w:sz w:val="22"/>
          <w:szCs w:val="22"/>
        </w:rPr>
      </w:pPr>
      <w:r w:rsidRPr="00164E1F">
        <w:rPr>
          <w:rFonts w:ascii="Arial" w:hAnsi="Arial" w:cs="Arial"/>
          <w:sz w:val="22"/>
          <w:szCs w:val="22"/>
        </w:rPr>
        <w:tab/>
      </w:r>
      <w:bookmarkStart w:id="34" w:name="_Toc60747208"/>
      <w:r w:rsidRPr="00164E1F">
        <w:rPr>
          <w:rFonts w:ascii="Arial" w:hAnsi="Arial" w:cs="Arial"/>
          <w:sz w:val="22"/>
          <w:szCs w:val="22"/>
        </w:rPr>
        <w:t>Supplier po</w:t>
      </w:r>
      <w:r w:rsidRPr="00164E1F">
        <w:rPr>
          <w:rStyle w:val="Heading3Char"/>
          <w:rFonts w:ascii="Arial" w:hAnsi="Arial" w:cs="Arial"/>
          <w:sz w:val="22"/>
          <w:szCs w:val="22"/>
        </w:rPr>
        <w:t>w</w:t>
      </w:r>
      <w:r w:rsidRPr="00164E1F">
        <w:rPr>
          <w:rFonts w:ascii="Arial" w:hAnsi="Arial" w:cs="Arial"/>
          <w:sz w:val="22"/>
          <w:szCs w:val="22"/>
        </w:rPr>
        <w:t>er</w:t>
      </w:r>
      <w:bookmarkEnd w:id="34"/>
    </w:p>
    <w:p w14:paraId="7BE874C6" w14:textId="77777777" w:rsidR="008B39F2" w:rsidRPr="00164E1F" w:rsidRDefault="00500243" w:rsidP="00164E1F">
      <w:pPr>
        <w:spacing w:line="360" w:lineRule="auto"/>
        <w:jc w:val="both"/>
        <w:rPr>
          <w:rFonts w:ascii="Arial" w:hAnsi="Arial" w:cs="Arial"/>
        </w:rPr>
      </w:pPr>
      <w:r w:rsidRPr="00164E1F">
        <w:rPr>
          <w:rFonts w:ascii="Arial" w:hAnsi="Arial" w:cs="Arial"/>
        </w:rPr>
        <w:t xml:space="preserve">The outbreak of </w:t>
      </w:r>
      <w:r w:rsidR="00F1651F" w:rsidRPr="00164E1F">
        <w:rPr>
          <w:rFonts w:ascii="Arial" w:hAnsi="Arial" w:cs="Arial"/>
        </w:rPr>
        <w:t>coronavirus</w:t>
      </w:r>
      <w:r w:rsidRPr="00164E1F">
        <w:rPr>
          <w:rFonts w:ascii="Arial" w:hAnsi="Arial" w:cs="Arial"/>
        </w:rPr>
        <w:t xml:space="preserve"> has led to increased consumption with low levels of production. The collective high demand for drugs for </w:t>
      </w:r>
      <w:r w:rsidR="00F1651F" w:rsidRPr="00164E1F">
        <w:rPr>
          <w:rFonts w:ascii="Arial" w:hAnsi="Arial" w:cs="Arial"/>
        </w:rPr>
        <w:t>preexisting</w:t>
      </w:r>
      <w:r w:rsidRPr="00164E1F">
        <w:rPr>
          <w:rFonts w:ascii="Arial" w:hAnsi="Arial" w:cs="Arial"/>
        </w:rPr>
        <w:t xml:space="preserve"> conditions have made it easier for the organization to gain more customers</w:t>
      </w:r>
      <w:r w:rsidR="00FF79AF">
        <w:rPr>
          <w:rFonts w:ascii="Arial" w:hAnsi="Arial" w:cs="Arial"/>
        </w:rPr>
        <w:t xml:space="preserve"> (</w:t>
      </w:r>
      <w:r w:rsidR="00FF79AF">
        <w:rPr>
          <w:rFonts w:ascii="Arial" w:hAnsi="Arial" w:cs="Arial"/>
          <w:color w:val="222222"/>
          <w:sz w:val="20"/>
          <w:szCs w:val="20"/>
          <w:shd w:val="clear" w:color="auto" w:fill="FFFFFF"/>
        </w:rPr>
        <w:t>Kuhn et al, 2020, pp.193-213)</w:t>
      </w:r>
      <w:r w:rsidRPr="00164E1F">
        <w:rPr>
          <w:rFonts w:ascii="Arial" w:hAnsi="Arial" w:cs="Arial"/>
        </w:rPr>
        <w:t xml:space="preserve">. Through the influx in demand, </w:t>
      </w:r>
      <w:r w:rsidRPr="00164E1F">
        <w:rPr>
          <w:rFonts w:ascii="Arial" w:hAnsi="Arial" w:cs="Arial"/>
        </w:rPr>
        <w:lastRenderedPageBreak/>
        <w:t xml:space="preserve">the pharmacy has adopted a measure to supply the drugs and the </w:t>
      </w:r>
      <w:r w:rsidR="00F1651F" w:rsidRPr="00164E1F">
        <w:rPr>
          <w:rFonts w:ascii="Arial" w:hAnsi="Arial" w:cs="Arial"/>
        </w:rPr>
        <w:t>prescriptions</w:t>
      </w:r>
      <w:r w:rsidRPr="00164E1F">
        <w:rPr>
          <w:rFonts w:ascii="Arial" w:hAnsi="Arial" w:cs="Arial"/>
        </w:rPr>
        <w:t xml:space="preserve"> to specific customers to </w:t>
      </w:r>
      <w:r w:rsidR="00F1651F" w:rsidRPr="00164E1F">
        <w:rPr>
          <w:rFonts w:ascii="Arial" w:hAnsi="Arial" w:cs="Arial"/>
        </w:rPr>
        <w:t>reduce movements</w:t>
      </w:r>
      <w:r w:rsidRPr="00164E1F">
        <w:rPr>
          <w:rFonts w:ascii="Arial" w:hAnsi="Arial" w:cs="Arial"/>
        </w:rPr>
        <w:t xml:space="preserve"> and help in </w:t>
      </w:r>
      <w:r w:rsidR="00F1651F" w:rsidRPr="00164E1F">
        <w:rPr>
          <w:rFonts w:ascii="Arial" w:hAnsi="Arial" w:cs="Arial"/>
        </w:rPr>
        <w:t>stopping</w:t>
      </w:r>
      <w:r w:rsidRPr="00164E1F">
        <w:rPr>
          <w:rFonts w:ascii="Arial" w:hAnsi="Arial" w:cs="Arial"/>
        </w:rPr>
        <w:t xml:space="preserve"> the spread of the </w:t>
      </w:r>
      <w:r w:rsidR="00F1651F" w:rsidRPr="00164E1F">
        <w:rPr>
          <w:rFonts w:ascii="Arial" w:hAnsi="Arial" w:cs="Arial"/>
        </w:rPr>
        <w:t>novel corona</w:t>
      </w:r>
      <w:r w:rsidRPr="00164E1F">
        <w:rPr>
          <w:rFonts w:ascii="Arial" w:hAnsi="Arial" w:cs="Arial"/>
        </w:rPr>
        <w:t>virus.</w:t>
      </w:r>
    </w:p>
    <w:p w14:paraId="1FD4C6C5" w14:textId="77777777" w:rsidR="00F1651F" w:rsidRPr="00164E1F" w:rsidRDefault="00500243" w:rsidP="00164E1F">
      <w:pPr>
        <w:pStyle w:val="Heading3"/>
        <w:spacing w:line="360" w:lineRule="auto"/>
        <w:rPr>
          <w:rFonts w:ascii="Arial" w:hAnsi="Arial" w:cs="Arial"/>
          <w:sz w:val="22"/>
          <w:szCs w:val="22"/>
        </w:rPr>
      </w:pPr>
      <w:r w:rsidRPr="00164E1F">
        <w:rPr>
          <w:rFonts w:ascii="Arial" w:hAnsi="Arial" w:cs="Arial"/>
          <w:sz w:val="22"/>
          <w:szCs w:val="22"/>
        </w:rPr>
        <w:tab/>
      </w:r>
      <w:bookmarkStart w:id="35" w:name="_Toc60747209"/>
      <w:r w:rsidRPr="00164E1F">
        <w:rPr>
          <w:rFonts w:ascii="Arial" w:hAnsi="Arial" w:cs="Arial"/>
          <w:sz w:val="22"/>
          <w:szCs w:val="22"/>
        </w:rPr>
        <w:t>Threats of new entry</w:t>
      </w:r>
      <w:bookmarkEnd w:id="35"/>
      <w:r w:rsidRPr="00164E1F">
        <w:rPr>
          <w:rFonts w:ascii="Arial" w:hAnsi="Arial" w:cs="Arial"/>
          <w:sz w:val="22"/>
          <w:szCs w:val="22"/>
        </w:rPr>
        <w:t xml:space="preserve"> </w:t>
      </w:r>
    </w:p>
    <w:p w14:paraId="40DA2A57" w14:textId="77777777" w:rsidR="00F1651F" w:rsidRPr="00164E1F" w:rsidRDefault="00500243" w:rsidP="00164E1F">
      <w:pPr>
        <w:spacing w:line="360" w:lineRule="auto"/>
        <w:jc w:val="both"/>
        <w:rPr>
          <w:rFonts w:ascii="Arial" w:hAnsi="Arial" w:cs="Arial"/>
        </w:rPr>
      </w:pPr>
      <w:r w:rsidRPr="00164E1F">
        <w:rPr>
          <w:rFonts w:ascii="Arial" w:hAnsi="Arial" w:cs="Arial"/>
        </w:rPr>
        <w:t xml:space="preserve"> The prolonged period of the global pandemic has seen a boom in sales of medicine in the country. Entrepreneurs have, therefore, diverted their attention to the sales of medicine through various platforms</w:t>
      </w:r>
      <w:r w:rsidR="00FF79AF">
        <w:rPr>
          <w:rFonts w:ascii="Arial" w:hAnsi="Arial" w:cs="Arial"/>
        </w:rPr>
        <w:t xml:space="preserve"> (</w:t>
      </w:r>
      <w:r w:rsidR="00FF79AF">
        <w:rPr>
          <w:rFonts w:ascii="Arial" w:hAnsi="Arial" w:cs="Arial"/>
          <w:color w:val="222222"/>
          <w:sz w:val="20"/>
          <w:szCs w:val="20"/>
          <w:shd w:val="clear" w:color="auto" w:fill="FFFFFF"/>
        </w:rPr>
        <w:t>Kuhn et al, 2020, pp.193-213)</w:t>
      </w:r>
      <w:r w:rsidRPr="00164E1F">
        <w:rPr>
          <w:rFonts w:ascii="Arial" w:hAnsi="Arial" w:cs="Arial"/>
        </w:rPr>
        <w:t>. The government, however, provides protection to the pharmacy through the licensing of authorized dealers. Therefore, the pharmacy is determined to maintain its highly competent operation to maintain its license and continually dominate the market.</w:t>
      </w:r>
    </w:p>
    <w:p w14:paraId="0C971CFB" w14:textId="77777777" w:rsidR="00A643CB" w:rsidRPr="00164E1F" w:rsidRDefault="00500243" w:rsidP="00164E1F">
      <w:pPr>
        <w:pStyle w:val="Heading2"/>
        <w:spacing w:line="360" w:lineRule="auto"/>
        <w:rPr>
          <w:rFonts w:ascii="Arial" w:hAnsi="Arial" w:cs="Arial"/>
          <w:sz w:val="22"/>
          <w:szCs w:val="22"/>
        </w:rPr>
      </w:pPr>
      <w:bookmarkStart w:id="36" w:name="_Toc60747210"/>
      <w:r w:rsidRPr="00164E1F">
        <w:rPr>
          <w:rFonts w:ascii="Arial" w:hAnsi="Arial" w:cs="Arial"/>
          <w:sz w:val="22"/>
          <w:szCs w:val="22"/>
        </w:rPr>
        <w:t>CULTURAL WEB</w:t>
      </w:r>
      <w:bookmarkEnd w:id="36"/>
    </w:p>
    <w:p w14:paraId="1C3F86B4" w14:textId="25B8A2F1" w:rsidR="005E2ED1" w:rsidRPr="00164E1F" w:rsidRDefault="00500243" w:rsidP="00164E1F">
      <w:pPr>
        <w:spacing w:line="360" w:lineRule="auto"/>
        <w:jc w:val="both"/>
        <w:rPr>
          <w:rFonts w:ascii="Arial" w:hAnsi="Arial" w:cs="Arial"/>
        </w:rPr>
      </w:pPr>
      <w:r w:rsidRPr="00164E1F">
        <w:rPr>
          <w:rFonts w:ascii="Arial" w:hAnsi="Arial" w:cs="Arial"/>
        </w:rPr>
        <w:t>Hamlet pharmacy has</w:t>
      </w:r>
      <w:r w:rsidRPr="00164E1F">
        <w:rPr>
          <w:rFonts w:ascii="Arial" w:hAnsi="Arial" w:cs="Arial"/>
          <w:b/>
        </w:rPr>
        <w:t xml:space="preserve"> </w:t>
      </w:r>
      <w:r w:rsidRPr="00164E1F">
        <w:rPr>
          <w:rFonts w:ascii="Arial" w:hAnsi="Arial" w:cs="Arial"/>
        </w:rPr>
        <w:t xml:space="preserve">created a clear vision of their operation through critical analysis of the stories and the </w:t>
      </w:r>
      <w:r w:rsidR="00725B51" w:rsidRPr="00164E1F">
        <w:rPr>
          <w:rFonts w:ascii="Arial" w:hAnsi="Arial" w:cs="Arial"/>
        </w:rPr>
        <w:t>history</w:t>
      </w:r>
      <w:r w:rsidRPr="00164E1F">
        <w:rPr>
          <w:rFonts w:ascii="Arial" w:hAnsi="Arial" w:cs="Arial"/>
        </w:rPr>
        <w:t xml:space="preserve"> of the </w:t>
      </w:r>
      <w:r w:rsidR="00725B51" w:rsidRPr="00164E1F">
        <w:rPr>
          <w:rFonts w:ascii="Arial" w:hAnsi="Arial" w:cs="Arial"/>
        </w:rPr>
        <w:t>organization's</w:t>
      </w:r>
      <w:r w:rsidRPr="00164E1F">
        <w:rPr>
          <w:rFonts w:ascii="Arial" w:hAnsi="Arial" w:cs="Arial"/>
        </w:rPr>
        <w:t xml:space="preserve"> deci</w:t>
      </w:r>
      <w:r w:rsidR="00725B51" w:rsidRPr="00164E1F">
        <w:rPr>
          <w:rFonts w:ascii="Arial" w:hAnsi="Arial" w:cs="Arial"/>
        </w:rPr>
        <w:t>si</w:t>
      </w:r>
      <w:r w:rsidRPr="00164E1F">
        <w:rPr>
          <w:rFonts w:ascii="Arial" w:hAnsi="Arial" w:cs="Arial"/>
        </w:rPr>
        <w:t xml:space="preserve">on-making </w:t>
      </w:r>
      <w:r w:rsidR="00725B51" w:rsidRPr="00164E1F">
        <w:rPr>
          <w:rFonts w:ascii="Arial" w:hAnsi="Arial" w:cs="Arial"/>
        </w:rPr>
        <w:t xml:space="preserve">trends. </w:t>
      </w:r>
      <w:r w:rsidRPr="00164E1F">
        <w:rPr>
          <w:rFonts w:ascii="Arial" w:hAnsi="Arial" w:cs="Arial"/>
        </w:rPr>
        <w:t xml:space="preserve">Over the years, the pharmacy, when faced with such circumstances, </w:t>
      </w:r>
      <w:r w:rsidR="00725B51" w:rsidRPr="00164E1F">
        <w:rPr>
          <w:rFonts w:ascii="Arial" w:hAnsi="Arial" w:cs="Arial"/>
        </w:rPr>
        <w:t>o</w:t>
      </w:r>
      <w:r w:rsidRPr="00164E1F">
        <w:rPr>
          <w:rFonts w:ascii="Arial" w:hAnsi="Arial" w:cs="Arial"/>
        </w:rPr>
        <w:t xml:space="preserve">ften adopt </w:t>
      </w:r>
      <w:r w:rsidR="00725B51" w:rsidRPr="00164E1F">
        <w:rPr>
          <w:rFonts w:ascii="Arial" w:hAnsi="Arial" w:cs="Arial"/>
        </w:rPr>
        <w:t>extraordinary</w:t>
      </w:r>
      <w:r w:rsidRPr="00164E1F">
        <w:rPr>
          <w:rFonts w:ascii="Arial" w:hAnsi="Arial" w:cs="Arial"/>
        </w:rPr>
        <w:t xml:space="preserve"> measures that help enhance their </w:t>
      </w:r>
      <w:r w:rsidR="00725B51" w:rsidRPr="00164E1F">
        <w:rPr>
          <w:rFonts w:ascii="Arial" w:hAnsi="Arial" w:cs="Arial"/>
        </w:rPr>
        <w:t>performance</w:t>
      </w:r>
      <w:r w:rsidRPr="00164E1F">
        <w:rPr>
          <w:rFonts w:ascii="Arial" w:hAnsi="Arial" w:cs="Arial"/>
        </w:rPr>
        <w:t xml:space="preserve">. </w:t>
      </w:r>
      <w:r w:rsidR="00AC609D" w:rsidRPr="00164E1F">
        <w:rPr>
          <w:rFonts w:ascii="Arial" w:hAnsi="Arial" w:cs="Arial"/>
        </w:rPr>
        <w:t>Therefore,</w:t>
      </w:r>
      <w:r w:rsidRPr="00164E1F">
        <w:rPr>
          <w:rFonts w:ascii="Arial" w:hAnsi="Arial" w:cs="Arial"/>
        </w:rPr>
        <w:t xml:space="preserve"> through evaluation, </w:t>
      </w:r>
      <w:r w:rsidR="00725B51" w:rsidRPr="00164E1F">
        <w:rPr>
          <w:rFonts w:ascii="Arial" w:hAnsi="Arial" w:cs="Arial"/>
        </w:rPr>
        <w:t>Hamlet</w:t>
      </w:r>
      <w:r w:rsidRPr="00164E1F">
        <w:rPr>
          <w:rFonts w:ascii="Arial" w:hAnsi="Arial" w:cs="Arial"/>
        </w:rPr>
        <w:t xml:space="preserve"> </w:t>
      </w:r>
      <w:r w:rsidR="00725B51" w:rsidRPr="00164E1F">
        <w:rPr>
          <w:rFonts w:ascii="Arial" w:hAnsi="Arial" w:cs="Arial"/>
        </w:rPr>
        <w:t>pharmacy</w:t>
      </w:r>
      <w:r w:rsidRPr="00164E1F">
        <w:rPr>
          <w:rFonts w:ascii="Arial" w:hAnsi="Arial" w:cs="Arial"/>
        </w:rPr>
        <w:t xml:space="preserve"> has adopted the online </w:t>
      </w:r>
      <w:r w:rsidR="00725B51" w:rsidRPr="00164E1F">
        <w:rPr>
          <w:rFonts w:ascii="Arial" w:hAnsi="Arial" w:cs="Arial"/>
        </w:rPr>
        <w:t>transmission</w:t>
      </w:r>
      <w:r w:rsidRPr="00164E1F">
        <w:rPr>
          <w:rFonts w:ascii="Arial" w:hAnsi="Arial" w:cs="Arial"/>
        </w:rPr>
        <w:t xml:space="preserve"> of prescriptions to </w:t>
      </w:r>
      <w:r w:rsidR="00725B51" w:rsidRPr="00164E1F">
        <w:rPr>
          <w:rFonts w:ascii="Arial" w:hAnsi="Arial" w:cs="Arial"/>
        </w:rPr>
        <w:t>fight</w:t>
      </w:r>
      <w:r w:rsidRPr="00164E1F">
        <w:rPr>
          <w:rFonts w:ascii="Arial" w:hAnsi="Arial" w:cs="Arial"/>
        </w:rPr>
        <w:t xml:space="preserve"> against the novel </w:t>
      </w:r>
      <w:r w:rsidR="00725B51" w:rsidRPr="00164E1F">
        <w:rPr>
          <w:rFonts w:ascii="Arial" w:hAnsi="Arial" w:cs="Arial"/>
        </w:rPr>
        <w:t>coronavirus. The</w:t>
      </w:r>
      <w:r w:rsidRPr="00164E1F">
        <w:rPr>
          <w:rFonts w:ascii="Arial" w:hAnsi="Arial" w:cs="Arial"/>
        </w:rPr>
        <w:t xml:space="preserve"> pharmacy routines show that there is a greater impact in electronic </w:t>
      </w:r>
      <w:r w:rsidR="00725B51" w:rsidRPr="00164E1F">
        <w:rPr>
          <w:rFonts w:ascii="Arial" w:hAnsi="Arial" w:cs="Arial"/>
        </w:rPr>
        <w:t>transmission</w:t>
      </w:r>
      <w:r w:rsidRPr="00164E1F">
        <w:rPr>
          <w:rFonts w:ascii="Arial" w:hAnsi="Arial" w:cs="Arial"/>
        </w:rPr>
        <w:t xml:space="preserve"> of prescription and a consequent fall I prices for the clients. As such, it is of greater essence to use </w:t>
      </w:r>
      <w:r w:rsidR="00725B51" w:rsidRPr="00164E1F">
        <w:rPr>
          <w:rFonts w:ascii="Arial" w:hAnsi="Arial" w:cs="Arial"/>
        </w:rPr>
        <w:t>the</w:t>
      </w:r>
      <w:r w:rsidRPr="00164E1F">
        <w:rPr>
          <w:rFonts w:ascii="Arial" w:hAnsi="Arial" w:cs="Arial"/>
        </w:rPr>
        <w:t xml:space="preserve"> technique during the COVID 19 pandemic period.</w:t>
      </w:r>
    </w:p>
    <w:p w14:paraId="4C1F5FBC" w14:textId="77777777" w:rsidR="00191D1D" w:rsidRPr="00164E1F" w:rsidRDefault="00500243" w:rsidP="00164E1F">
      <w:pPr>
        <w:spacing w:line="360" w:lineRule="auto"/>
        <w:jc w:val="both"/>
        <w:rPr>
          <w:rFonts w:ascii="Arial" w:hAnsi="Arial" w:cs="Arial"/>
        </w:rPr>
      </w:pPr>
      <w:r w:rsidRPr="00164E1F">
        <w:rPr>
          <w:rFonts w:ascii="Arial" w:hAnsi="Arial" w:cs="Arial"/>
        </w:rPr>
        <w:t>The symbols of the need to collectively fight the virus have been erected throughout the pharmacy's physical address and in their online platforms</w:t>
      </w:r>
      <w:r w:rsidR="00FF79AF">
        <w:rPr>
          <w:rFonts w:ascii="Arial" w:hAnsi="Arial" w:cs="Arial"/>
        </w:rPr>
        <w:t xml:space="preserve"> (</w:t>
      </w:r>
      <w:proofErr w:type="spellStart"/>
      <w:r w:rsidR="00FF79AF">
        <w:rPr>
          <w:rFonts w:ascii="Arial" w:hAnsi="Arial" w:cs="Arial"/>
          <w:color w:val="222222"/>
          <w:sz w:val="20"/>
          <w:szCs w:val="20"/>
          <w:shd w:val="clear" w:color="auto" w:fill="FFFFFF"/>
        </w:rPr>
        <w:t>Jovančević</w:t>
      </w:r>
      <w:proofErr w:type="spellEnd"/>
      <w:r w:rsidR="00FF79AF">
        <w:rPr>
          <w:rFonts w:ascii="Arial" w:hAnsi="Arial" w:cs="Arial"/>
          <w:color w:val="222222"/>
          <w:sz w:val="20"/>
          <w:szCs w:val="20"/>
          <w:shd w:val="clear" w:color="auto" w:fill="FFFFFF"/>
        </w:rPr>
        <w:t xml:space="preserve">, and </w:t>
      </w:r>
      <w:proofErr w:type="spellStart"/>
      <w:r w:rsidR="00FF79AF">
        <w:rPr>
          <w:rFonts w:ascii="Arial" w:hAnsi="Arial" w:cs="Arial"/>
          <w:color w:val="222222"/>
          <w:sz w:val="20"/>
          <w:szCs w:val="20"/>
          <w:shd w:val="clear" w:color="auto" w:fill="FFFFFF"/>
        </w:rPr>
        <w:t>Milićević</w:t>
      </w:r>
      <w:proofErr w:type="spellEnd"/>
      <w:r w:rsidR="00FF79AF">
        <w:rPr>
          <w:rFonts w:ascii="Arial" w:hAnsi="Arial" w:cs="Arial"/>
          <w:color w:val="222222"/>
          <w:sz w:val="20"/>
          <w:szCs w:val="20"/>
          <w:shd w:val="clear" w:color="auto" w:fill="FFFFFF"/>
        </w:rPr>
        <w:t>, 2020,</w:t>
      </w:r>
      <w:r w:rsidR="00FF79AF" w:rsidRPr="00FF79AF">
        <w:rPr>
          <w:rFonts w:ascii="Arial" w:hAnsi="Arial" w:cs="Arial"/>
          <w:color w:val="222222"/>
          <w:sz w:val="20"/>
          <w:szCs w:val="20"/>
          <w:shd w:val="clear" w:color="auto" w:fill="FFFFFF"/>
        </w:rPr>
        <w:t xml:space="preserve"> </w:t>
      </w:r>
      <w:r w:rsidR="00FF79AF">
        <w:rPr>
          <w:rFonts w:ascii="Arial" w:hAnsi="Arial" w:cs="Arial"/>
          <w:color w:val="222222"/>
          <w:sz w:val="20"/>
          <w:szCs w:val="20"/>
          <w:shd w:val="clear" w:color="auto" w:fill="FFFFFF"/>
        </w:rPr>
        <w:t>p.110216)</w:t>
      </w:r>
      <w:r w:rsidRPr="00164E1F">
        <w:rPr>
          <w:rFonts w:ascii="Arial" w:hAnsi="Arial" w:cs="Arial"/>
        </w:rPr>
        <w:t xml:space="preserve">. The symbols remind all their clients of their need to eradicate the highly contagious </w:t>
      </w:r>
      <w:r w:rsidR="00725B51" w:rsidRPr="00164E1F">
        <w:rPr>
          <w:rFonts w:ascii="Arial" w:hAnsi="Arial" w:cs="Arial"/>
        </w:rPr>
        <w:t>virus. Hamlet</w:t>
      </w:r>
      <w:r w:rsidRPr="00164E1F">
        <w:rPr>
          <w:rFonts w:ascii="Arial" w:hAnsi="Arial" w:cs="Arial"/>
        </w:rPr>
        <w:t xml:space="preserve"> p</w:t>
      </w:r>
      <w:r w:rsidR="00725B51" w:rsidRPr="00164E1F">
        <w:rPr>
          <w:rFonts w:ascii="Arial" w:hAnsi="Arial" w:cs="Arial"/>
        </w:rPr>
        <w:t>harmacy has adopted a simple organizational</w:t>
      </w:r>
      <w:r w:rsidRPr="00164E1F">
        <w:rPr>
          <w:rFonts w:ascii="Arial" w:hAnsi="Arial" w:cs="Arial"/>
        </w:rPr>
        <w:t xml:space="preserve"> structure that allows the free f</w:t>
      </w:r>
      <w:r w:rsidR="00725B51" w:rsidRPr="00164E1F">
        <w:rPr>
          <w:rFonts w:ascii="Arial" w:hAnsi="Arial" w:cs="Arial"/>
        </w:rPr>
        <w:t>low</w:t>
      </w:r>
      <w:r w:rsidRPr="00164E1F">
        <w:rPr>
          <w:rFonts w:ascii="Arial" w:hAnsi="Arial" w:cs="Arial"/>
        </w:rPr>
        <w:t xml:space="preserve"> of information across </w:t>
      </w:r>
      <w:r w:rsidR="00725B51" w:rsidRPr="00164E1F">
        <w:rPr>
          <w:rFonts w:ascii="Arial" w:hAnsi="Arial" w:cs="Arial"/>
        </w:rPr>
        <w:t>communication</w:t>
      </w:r>
      <w:r w:rsidRPr="00164E1F">
        <w:rPr>
          <w:rFonts w:ascii="Arial" w:hAnsi="Arial" w:cs="Arial"/>
        </w:rPr>
        <w:t xml:space="preserve"> channels. </w:t>
      </w:r>
      <w:r w:rsidR="00054EF3" w:rsidRPr="00164E1F">
        <w:rPr>
          <w:rFonts w:ascii="Arial" w:hAnsi="Arial" w:cs="Arial"/>
        </w:rPr>
        <w:t>The</w:t>
      </w:r>
      <w:r w:rsidRPr="00164E1F">
        <w:rPr>
          <w:rFonts w:ascii="Arial" w:hAnsi="Arial" w:cs="Arial"/>
        </w:rPr>
        <w:t xml:space="preserve"> power structure in the organization has been designed in such a manner that there is clarity in issuing orders to the juniors an</w:t>
      </w:r>
      <w:r w:rsidR="00725B51" w:rsidRPr="00164E1F">
        <w:rPr>
          <w:rFonts w:ascii="Arial" w:hAnsi="Arial" w:cs="Arial"/>
        </w:rPr>
        <w:t xml:space="preserve">d that there </w:t>
      </w:r>
      <w:r w:rsidRPr="00164E1F">
        <w:rPr>
          <w:rFonts w:ascii="Arial" w:hAnsi="Arial" w:cs="Arial"/>
        </w:rPr>
        <w:t xml:space="preserve">is mutual respect when working for </w:t>
      </w:r>
      <w:r w:rsidR="00725B51" w:rsidRPr="00164E1F">
        <w:rPr>
          <w:rFonts w:ascii="Arial" w:hAnsi="Arial" w:cs="Arial"/>
        </w:rPr>
        <w:t>the</w:t>
      </w:r>
      <w:r w:rsidRPr="00164E1F">
        <w:rPr>
          <w:rFonts w:ascii="Arial" w:hAnsi="Arial" w:cs="Arial"/>
        </w:rPr>
        <w:t xml:space="preserve"> organization that effectively controls their </w:t>
      </w:r>
      <w:r w:rsidR="00725B51" w:rsidRPr="00164E1F">
        <w:rPr>
          <w:rFonts w:ascii="Arial" w:hAnsi="Arial" w:cs="Arial"/>
        </w:rPr>
        <w:t>flow</w:t>
      </w:r>
      <w:r w:rsidRPr="00164E1F">
        <w:rPr>
          <w:rFonts w:ascii="Arial" w:hAnsi="Arial" w:cs="Arial"/>
        </w:rPr>
        <w:t xml:space="preserve"> of operations in their line of </w:t>
      </w:r>
      <w:r w:rsidR="00725B51" w:rsidRPr="00164E1F">
        <w:rPr>
          <w:rFonts w:ascii="Arial" w:hAnsi="Arial" w:cs="Arial"/>
        </w:rPr>
        <w:t>duty</w:t>
      </w:r>
      <w:r w:rsidRPr="00164E1F">
        <w:rPr>
          <w:rFonts w:ascii="Arial" w:hAnsi="Arial" w:cs="Arial"/>
        </w:rPr>
        <w:t xml:space="preserve">. The cultural web has enabled the </w:t>
      </w:r>
      <w:r w:rsidR="00725B51" w:rsidRPr="00164E1F">
        <w:rPr>
          <w:rFonts w:ascii="Arial" w:hAnsi="Arial" w:cs="Arial"/>
        </w:rPr>
        <w:t>organization</w:t>
      </w:r>
      <w:r w:rsidRPr="00164E1F">
        <w:rPr>
          <w:rFonts w:ascii="Arial" w:hAnsi="Arial" w:cs="Arial"/>
        </w:rPr>
        <w:t xml:space="preserve"> to conform to the prevailing circumstances and maintain high efficiency in service delivery.</w:t>
      </w:r>
    </w:p>
    <w:p w14:paraId="6AA89FE9" w14:textId="77777777" w:rsidR="00054EF3" w:rsidRPr="00164E1F" w:rsidRDefault="00500243" w:rsidP="00164E1F">
      <w:pPr>
        <w:pStyle w:val="Heading1"/>
        <w:spacing w:line="360" w:lineRule="auto"/>
        <w:rPr>
          <w:rFonts w:ascii="Arial" w:hAnsi="Arial" w:cs="Arial"/>
          <w:sz w:val="22"/>
          <w:szCs w:val="22"/>
        </w:rPr>
      </w:pPr>
      <w:bookmarkStart w:id="37" w:name="_Toc60747211"/>
      <w:r w:rsidRPr="00164E1F">
        <w:rPr>
          <w:rFonts w:ascii="Arial" w:hAnsi="Arial" w:cs="Arial"/>
          <w:sz w:val="22"/>
          <w:szCs w:val="22"/>
        </w:rPr>
        <w:t>Hamlet cultural, ethical, and personal values</w:t>
      </w:r>
      <w:bookmarkEnd w:id="37"/>
      <w:r w:rsidRPr="00164E1F">
        <w:rPr>
          <w:rFonts w:ascii="Arial" w:hAnsi="Arial" w:cs="Arial"/>
          <w:sz w:val="22"/>
          <w:szCs w:val="22"/>
        </w:rPr>
        <w:t xml:space="preserve"> </w:t>
      </w:r>
    </w:p>
    <w:p w14:paraId="620BAE12" w14:textId="343F9D73" w:rsidR="008E451F" w:rsidRPr="00164E1F" w:rsidRDefault="00500243" w:rsidP="00164E1F">
      <w:pPr>
        <w:spacing w:line="360" w:lineRule="auto"/>
        <w:jc w:val="both"/>
        <w:rPr>
          <w:rFonts w:ascii="Arial" w:hAnsi="Arial" w:cs="Arial"/>
        </w:rPr>
      </w:pPr>
      <w:r w:rsidRPr="00164E1F">
        <w:rPr>
          <w:rFonts w:ascii="Arial" w:hAnsi="Arial" w:cs="Arial"/>
        </w:rPr>
        <w:t>The</w:t>
      </w:r>
      <w:r w:rsidR="00414C72" w:rsidRPr="00164E1F">
        <w:rPr>
          <w:rFonts w:ascii="Arial" w:hAnsi="Arial" w:cs="Arial"/>
        </w:rPr>
        <w:t xml:space="preserve"> pharmacy's functionality is based on the </w:t>
      </w:r>
      <w:r w:rsidRPr="00164E1F">
        <w:rPr>
          <w:rFonts w:ascii="Arial" w:hAnsi="Arial" w:cs="Arial"/>
        </w:rPr>
        <w:t>strict</w:t>
      </w:r>
      <w:r w:rsidR="00414C72" w:rsidRPr="00164E1F">
        <w:rPr>
          <w:rFonts w:ascii="Arial" w:hAnsi="Arial" w:cs="Arial"/>
        </w:rPr>
        <w:t xml:space="preserve"> adherence to the law, ethical practices, and high personal values of the employees</w:t>
      </w:r>
      <w:r w:rsidR="00DE601A">
        <w:rPr>
          <w:rFonts w:ascii="Arial" w:hAnsi="Arial" w:cs="Arial"/>
        </w:rPr>
        <w:t xml:space="preserve"> (</w:t>
      </w:r>
      <w:proofErr w:type="spellStart"/>
      <w:r w:rsidR="00DE601A">
        <w:rPr>
          <w:rFonts w:ascii="Arial" w:hAnsi="Arial" w:cs="Arial"/>
          <w:color w:val="222222"/>
          <w:sz w:val="20"/>
          <w:szCs w:val="20"/>
          <w:shd w:val="clear" w:color="auto" w:fill="FFFFFF"/>
        </w:rPr>
        <w:t>Mubako</w:t>
      </w:r>
      <w:proofErr w:type="spellEnd"/>
      <w:r w:rsidR="00DE601A">
        <w:rPr>
          <w:rFonts w:ascii="Arial" w:hAnsi="Arial" w:cs="Arial"/>
          <w:color w:val="222222"/>
          <w:sz w:val="20"/>
          <w:szCs w:val="20"/>
          <w:shd w:val="clear" w:color="auto" w:fill="FFFFFF"/>
        </w:rPr>
        <w:t xml:space="preserve"> et al., </w:t>
      </w:r>
      <w:proofErr w:type="gramStart"/>
      <w:r w:rsidR="00DE601A">
        <w:rPr>
          <w:rFonts w:ascii="Arial" w:hAnsi="Arial" w:cs="Arial"/>
          <w:color w:val="222222"/>
          <w:sz w:val="20"/>
          <w:szCs w:val="20"/>
          <w:shd w:val="clear" w:color="auto" w:fill="FFFFFF"/>
        </w:rPr>
        <w:t>2020,p.</w:t>
      </w:r>
      <w:proofErr w:type="gramEnd"/>
      <w:r w:rsidR="00DE601A">
        <w:rPr>
          <w:rFonts w:ascii="Arial" w:hAnsi="Arial" w:cs="Arial"/>
          <w:color w:val="222222"/>
          <w:sz w:val="20"/>
          <w:szCs w:val="20"/>
          <w:shd w:val="clear" w:color="auto" w:fill="FFFFFF"/>
        </w:rPr>
        <w:t>1-16)</w:t>
      </w:r>
      <w:r w:rsidR="00414C72" w:rsidRPr="00164E1F">
        <w:rPr>
          <w:rFonts w:ascii="Arial" w:hAnsi="Arial" w:cs="Arial"/>
        </w:rPr>
        <w:t>. Hamlet pharmacy strictly adheres to the cultural and ethical sta</w:t>
      </w:r>
      <w:r w:rsidR="00646A5B" w:rsidRPr="00164E1F">
        <w:rPr>
          <w:rFonts w:ascii="Arial" w:hAnsi="Arial" w:cs="Arial"/>
        </w:rPr>
        <w:t>ndards by ensuring that the pati</w:t>
      </w:r>
      <w:r w:rsidR="00414C72" w:rsidRPr="00164E1F">
        <w:rPr>
          <w:rFonts w:ascii="Arial" w:hAnsi="Arial" w:cs="Arial"/>
        </w:rPr>
        <w:t xml:space="preserve">ents are served in the best ways </w:t>
      </w:r>
      <w:r w:rsidRPr="00164E1F">
        <w:rPr>
          <w:rFonts w:ascii="Arial" w:hAnsi="Arial" w:cs="Arial"/>
        </w:rPr>
        <w:t>possible</w:t>
      </w:r>
      <w:r w:rsidR="00414C72" w:rsidRPr="00164E1F">
        <w:rPr>
          <w:rFonts w:ascii="Arial" w:hAnsi="Arial" w:cs="Arial"/>
        </w:rPr>
        <w:t>.</w:t>
      </w:r>
      <w:r w:rsidRPr="00164E1F">
        <w:rPr>
          <w:rFonts w:ascii="Arial" w:hAnsi="Arial" w:cs="Arial"/>
        </w:rPr>
        <w:t xml:space="preserve"> </w:t>
      </w:r>
      <w:r w:rsidR="00414C72" w:rsidRPr="00164E1F">
        <w:rPr>
          <w:rFonts w:ascii="Arial" w:hAnsi="Arial" w:cs="Arial"/>
        </w:rPr>
        <w:t xml:space="preserve">Hamlet pharmacy </w:t>
      </w:r>
      <w:r w:rsidRPr="00164E1F">
        <w:rPr>
          <w:rFonts w:ascii="Arial" w:hAnsi="Arial" w:cs="Arial"/>
        </w:rPr>
        <w:t>maintains</w:t>
      </w:r>
      <w:r w:rsidR="00414C72" w:rsidRPr="00164E1F">
        <w:rPr>
          <w:rFonts w:ascii="Arial" w:hAnsi="Arial" w:cs="Arial"/>
        </w:rPr>
        <w:t xml:space="preserve"> high truthfulness and confidentiality with </w:t>
      </w:r>
      <w:r w:rsidRPr="00164E1F">
        <w:rPr>
          <w:rFonts w:ascii="Arial" w:hAnsi="Arial" w:cs="Arial"/>
        </w:rPr>
        <w:t>their</w:t>
      </w:r>
      <w:r w:rsidR="00414C72" w:rsidRPr="00164E1F">
        <w:rPr>
          <w:rFonts w:ascii="Arial" w:hAnsi="Arial" w:cs="Arial"/>
        </w:rPr>
        <w:t xml:space="preserve"> </w:t>
      </w:r>
      <w:r w:rsidRPr="00164E1F">
        <w:rPr>
          <w:rFonts w:ascii="Arial" w:hAnsi="Arial" w:cs="Arial"/>
        </w:rPr>
        <w:lastRenderedPageBreak/>
        <w:t>patients. The</w:t>
      </w:r>
      <w:r w:rsidR="00414C72" w:rsidRPr="00164E1F">
        <w:rPr>
          <w:rFonts w:ascii="Arial" w:hAnsi="Arial" w:cs="Arial"/>
        </w:rPr>
        <w:t xml:space="preserve"> pharmacy has </w:t>
      </w:r>
      <w:r w:rsidRPr="00164E1F">
        <w:rPr>
          <w:rFonts w:ascii="Arial" w:hAnsi="Arial" w:cs="Arial"/>
        </w:rPr>
        <w:t>sworn</w:t>
      </w:r>
      <w:r w:rsidR="00414C72" w:rsidRPr="00164E1F">
        <w:rPr>
          <w:rFonts w:ascii="Arial" w:hAnsi="Arial" w:cs="Arial"/>
        </w:rPr>
        <w:t xml:space="preserve"> an oath of secrecy to keep their clients' issues private and confidential to avoid creating </w:t>
      </w:r>
      <w:r w:rsidRPr="00164E1F">
        <w:rPr>
          <w:rFonts w:ascii="Arial" w:hAnsi="Arial" w:cs="Arial"/>
        </w:rPr>
        <w:t>unnecessary</w:t>
      </w:r>
      <w:r w:rsidR="00414C72" w:rsidRPr="00164E1F">
        <w:rPr>
          <w:rFonts w:ascii="Arial" w:hAnsi="Arial" w:cs="Arial"/>
        </w:rPr>
        <w:t xml:space="preserve"> scena</w:t>
      </w:r>
      <w:r w:rsidRPr="00164E1F">
        <w:rPr>
          <w:rFonts w:ascii="Arial" w:hAnsi="Arial" w:cs="Arial"/>
        </w:rPr>
        <w:t xml:space="preserve">rios of information leakage that </w:t>
      </w:r>
      <w:r w:rsidR="00414C72" w:rsidRPr="00164E1F">
        <w:rPr>
          <w:rFonts w:ascii="Arial" w:hAnsi="Arial" w:cs="Arial"/>
        </w:rPr>
        <w:t>may negatively affect the clients.</w:t>
      </w:r>
      <w:r w:rsidR="00EB55FC" w:rsidRPr="00164E1F">
        <w:rPr>
          <w:rFonts w:ascii="Arial" w:hAnsi="Arial" w:cs="Arial"/>
        </w:rPr>
        <w:t xml:space="preserve"> Through</w:t>
      </w:r>
      <w:r w:rsidR="00862026" w:rsidRPr="00164E1F">
        <w:rPr>
          <w:rFonts w:ascii="Arial" w:hAnsi="Arial" w:cs="Arial"/>
        </w:rPr>
        <w:t xml:space="preserve"> truthfulness, the pharmacy helps patients make a life-changing </w:t>
      </w:r>
      <w:r w:rsidRPr="00164E1F">
        <w:rPr>
          <w:rFonts w:ascii="Arial" w:hAnsi="Arial" w:cs="Arial"/>
        </w:rPr>
        <w:t>decision</w:t>
      </w:r>
      <w:r w:rsidR="00862026" w:rsidRPr="00164E1F">
        <w:rPr>
          <w:rFonts w:ascii="Arial" w:hAnsi="Arial" w:cs="Arial"/>
        </w:rPr>
        <w:t xml:space="preserve"> by knowing their true health </w:t>
      </w:r>
      <w:r w:rsidR="00EB55FC" w:rsidRPr="00164E1F">
        <w:rPr>
          <w:rFonts w:ascii="Arial" w:hAnsi="Arial" w:cs="Arial"/>
        </w:rPr>
        <w:t>conditions. Secondly</w:t>
      </w:r>
      <w:r w:rsidR="00862026" w:rsidRPr="00164E1F">
        <w:rPr>
          <w:rFonts w:ascii="Arial" w:hAnsi="Arial" w:cs="Arial"/>
        </w:rPr>
        <w:t>, Hamlet pharmacy ensures autonomy and informed consent</w:t>
      </w:r>
      <w:r w:rsidR="00DE601A">
        <w:rPr>
          <w:rFonts w:ascii="Arial" w:hAnsi="Arial" w:cs="Arial"/>
        </w:rPr>
        <w:t xml:space="preserve"> (</w:t>
      </w:r>
      <w:proofErr w:type="spellStart"/>
      <w:r w:rsidR="00DE601A">
        <w:rPr>
          <w:rFonts w:ascii="Arial" w:hAnsi="Arial" w:cs="Arial"/>
          <w:color w:val="222222"/>
          <w:sz w:val="20"/>
          <w:szCs w:val="20"/>
          <w:shd w:val="clear" w:color="auto" w:fill="FFFFFF"/>
        </w:rPr>
        <w:t>Mubako</w:t>
      </w:r>
      <w:proofErr w:type="spellEnd"/>
      <w:r w:rsidR="00DE601A">
        <w:rPr>
          <w:rFonts w:ascii="Arial" w:hAnsi="Arial" w:cs="Arial"/>
          <w:color w:val="222222"/>
          <w:sz w:val="20"/>
          <w:szCs w:val="20"/>
          <w:shd w:val="clear" w:color="auto" w:fill="FFFFFF"/>
        </w:rPr>
        <w:t xml:space="preserve"> et al., </w:t>
      </w:r>
      <w:r w:rsidR="00AC609D">
        <w:rPr>
          <w:rFonts w:ascii="Arial" w:hAnsi="Arial" w:cs="Arial"/>
          <w:color w:val="222222"/>
          <w:sz w:val="20"/>
          <w:szCs w:val="20"/>
          <w:shd w:val="clear" w:color="auto" w:fill="FFFFFF"/>
        </w:rPr>
        <w:t>2020, p.</w:t>
      </w:r>
      <w:r w:rsidR="00DE601A">
        <w:rPr>
          <w:rFonts w:ascii="Arial" w:hAnsi="Arial" w:cs="Arial"/>
          <w:color w:val="222222"/>
          <w:sz w:val="20"/>
          <w:szCs w:val="20"/>
          <w:shd w:val="clear" w:color="auto" w:fill="FFFFFF"/>
        </w:rPr>
        <w:t>1-16)</w:t>
      </w:r>
      <w:r w:rsidR="00862026" w:rsidRPr="00164E1F">
        <w:rPr>
          <w:rFonts w:ascii="Arial" w:hAnsi="Arial" w:cs="Arial"/>
        </w:rPr>
        <w:t>. Through autonomy, th</w:t>
      </w:r>
      <w:r w:rsidR="00EB55FC" w:rsidRPr="00164E1F">
        <w:rPr>
          <w:rFonts w:ascii="Arial" w:hAnsi="Arial" w:cs="Arial"/>
        </w:rPr>
        <w:t>e phar</w:t>
      </w:r>
      <w:r w:rsidR="00862026" w:rsidRPr="00164E1F">
        <w:rPr>
          <w:rFonts w:ascii="Arial" w:hAnsi="Arial" w:cs="Arial"/>
        </w:rPr>
        <w:t>m</w:t>
      </w:r>
      <w:r w:rsidR="00EB55FC" w:rsidRPr="00164E1F">
        <w:rPr>
          <w:rFonts w:ascii="Arial" w:hAnsi="Arial" w:cs="Arial"/>
        </w:rPr>
        <w:t>a</w:t>
      </w:r>
      <w:r w:rsidR="00862026" w:rsidRPr="00164E1F">
        <w:rPr>
          <w:rFonts w:ascii="Arial" w:hAnsi="Arial" w:cs="Arial"/>
        </w:rPr>
        <w:t xml:space="preserve">cy provides the patient with the ability to make </w:t>
      </w:r>
      <w:r w:rsidR="00EB55FC" w:rsidRPr="00164E1F">
        <w:rPr>
          <w:rFonts w:ascii="Arial" w:hAnsi="Arial" w:cs="Arial"/>
        </w:rPr>
        <w:t>decisions</w:t>
      </w:r>
      <w:r w:rsidR="00862026" w:rsidRPr="00164E1F">
        <w:rPr>
          <w:rFonts w:ascii="Arial" w:hAnsi="Arial" w:cs="Arial"/>
        </w:rPr>
        <w:t xml:space="preserve"> about their lives wit</w:t>
      </w:r>
      <w:r w:rsidR="00EB55FC" w:rsidRPr="00164E1F">
        <w:rPr>
          <w:rFonts w:ascii="Arial" w:hAnsi="Arial" w:cs="Arial"/>
        </w:rPr>
        <w:t>h</w:t>
      </w:r>
      <w:r w:rsidR="00862026" w:rsidRPr="00164E1F">
        <w:rPr>
          <w:rFonts w:ascii="Arial" w:hAnsi="Arial" w:cs="Arial"/>
        </w:rPr>
        <w:t xml:space="preserve">out interference or </w:t>
      </w:r>
      <w:r w:rsidRPr="00164E1F">
        <w:rPr>
          <w:rFonts w:ascii="Arial" w:hAnsi="Arial" w:cs="Arial"/>
        </w:rPr>
        <w:t>judgments. T</w:t>
      </w:r>
      <w:r w:rsidR="00862026" w:rsidRPr="00164E1F">
        <w:rPr>
          <w:rFonts w:ascii="Arial" w:hAnsi="Arial" w:cs="Arial"/>
        </w:rPr>
        <w:t xml:space="preserve">he informed </w:t>
      </w:r>
      <w:r w:rsidR="00EB55FC" w:rsidRPr="00164E1F">
        <w:rPr>
          <w:rFonts w:ascii="Arial" w:hAnsi="Arial" w:cs="Arial"/>
        </w:rPr>
        <w:t>consent</w:t>
      </w:r>
      <w:r w:rsidR="00862026" w:rsidRPr="00164E1F">
        <w:rPr>
          <w:rFonts w:ascii="Arial" w:hAnsi="Arial" w:cs="Arial"/>
        </w:rPr>
        <w:t xml:space="preserve"> clause makes the pharmacy obliged to ensure the patients provide </w:t>
      </w:r>
      <w:r w:rsidR="00EB55FC" w:rsidRPr="00164E1F">
        <w:rPr>
          <w:rFonts w:ascii="Arial" w:hAnsi="Arial" w:cs="Arial"/>
        </w:rPr>
        <w:t>approval</w:t>
      </w:r>
      <w:r w:rsidR="00862026" w:rsidRPr="00164E1F">
        <w:rPr>
          <w:rFonts w:ascii="Arial" w:hAnsi="Arial" w:cs="Arial"/>
        </w:rPr>
        <w:t xml:space="preserve"> before undergoing any hospital </w:t>
      </w:r>
      <w:proofErr w:type="spellStart"/>
      <w:proofErr w:type="gramStart"/>
      <w:r w:rsidR="00862026" w:rsidRPr="00164E1F">
        <w:rPr>
          <w:rFonts w:ascii="Arial" w:hAnsi="Arial" w:cs="Arial"/>
        </w:rPr>
        <w:t>procedure.</w:t>
      </w:r>
      <w:r w:rsidRPr="00164E1F">
        <w:rPr>
          <w:rFonts w:ascii="Arial" w:hAnsi="Arial" w:cs="Arial"/>
        </w:rPr>
        <w:t>The</w:t>
      </w:r>
      <w:proofErr w:type="spellEnd"/>
      <w:proofErr w:type="gramEnd"/>
      <w:r w:rsidRPr="00164E1F">
        <w:rPr>
          <w:rFonts w:ascii="Arial" w:hAnsi="Arial" w:cs="Arial"/>
        </w:rPr>
        <w:t xml:space="preserve"> pharmacy</w:t>
      </w:r>
      <w:r w:rsidR="00862026" w:rsidRPr="00164E1F">
        <w:rPr>
          <w:rFonts w:ascii="Arial" w:hAnsi="Arial" w:cs="Arial"/>
        </w:rPr>
        <w:t xml:space="preserve"> is, </w:t>
      </w:r>
      <w:r w:rsidR="00EB55FC" w:rsidRPr="00164E1F">
        <w:rPr>
          <w:rFonts w:ascii="Arial" w:hAnsi="Arial" w:cs="Arial"/>
        </w:rPr>
        <w:t>therefore</w:t>
      </w:r>
      <w:r w:rsidR="00862026" w:rsidRPr="00164E1F">
        <w:rPr>
          <w:rFonts w:ascii="Arial" w:hAnsi="Arial" w:cs="Arial"/>
        </w:rPr>
        <w:t xml:space="preserve">, considered to be highly concerned with the </w:t>
      </w:r>
      <w:r w:rsidRPr="00164E1F">
        <w:rPr>
          <w:rFonts w:ascii="Arial" w:hAnsi="Arial" w:cs="Arial"/>
        </w:rPr>
        <w:t>wellbeing</w:t>
      </w:r>
      <w:r w:rsidR="00862026" w:rsidRPr="00164E1F">
        <w:rPr>
          <w:rFonts w:ascii="Arial" w:hAnsi="Arial" w:cs="Arial"/>
        </w:rPr>
        <w:t xml:space="preserve"> of the </w:t>
      </w:r>
      <w:r w:rsidR="00EB55FC" w:rsidRPr="00164E1F">
        <w:rPr>
          <w:rFonts w:ascii="Arial" w:hAnsi="Arial" w:cs="Arial"/>
        </w:rPr>
        <w:t>clients</w:t>
      </w:r>
      <w:r w:rsidR="00862026" w:rsidRPr="00164E1F">
        <w:rPr>
          <w:rFonts w:ascii="Arial" w:hAnsi="Arial" w:cs="Arial"/>
        </w:rPr>
        <w:t>.</w:t>
      </w:r>
    </w:p>
    <w:p w14:paraId="7521CF1D" w14:textId="0636A0BC" w:rsidR="00862026" w:rsidRPr="00164E1F" w:rsidRDefault="00500243" w:rsidP="00164E1F">
      <w:pPr>
        <w:spacing w:line="360" w:lineRule="auto"/>
        <w:jc w:val="both"/>
        <w:rPr>
          <w:rFonts w:ascii="Arial" w:hAnsi="Arial" w:cs="Arial"/>
        </w:rPr>
      </w:pPr>
      <w:r w:rsidRPr="00164E1F">
        <w:rPr>
          <w:rFonts w:ascii="Arial" w:hAnsi="Arial" w:cs="Arial"/>
        </w:rPr>
        <w:t>Thirdly, nonmaleficence ensures the pharmacy always work in good faith to deliver high</w:t>
      </w:r>
      <w:r w:rsidR="00EB55FC" w:rsidRPr="00164E1F">
        <w:rPr>
          <w:rFonts w:ascii="Arial" w:hAnsi="Arial" w:cs="Arial"/>
        </w:rPr>
        <w:t>-quality</w:t>
      </w:r>
      <w:r w:rsidRPr="00164E1F">
        <w:rPr>
          <w:rFonts w:ascii="Arial" w:hAnsi="Arial" w:cs="Arial"/>
        </w:rPr>
        <w:t xml:space="preserve"> </w:t>
      </w:r>
      <w:r w:rsidR="00EB55FC" w:rsidRPr="00164E1F">
        <w:rPr>
          <w:rFonts w:ascii="Arial" w:hAnsi="Arial" w:cs="Arial"/>
        </w:rPr>
        <w:t>services</w:t>
      </w:r>
      <w:r w:rsidRPr="00164E1F">
        <w:rPr>
          <w:rFonts w:ascii="Arial" w:hAnsi="Arial" w:cs="Arial"/>
        </w:rPr>
        <w:t xml:space="preserve"> to the patients. The nonmaleficence </w:t>
      </w:r>
      <w:r w:rsidR="00EB55FC" w:rsidRPr="00164E1F">
        <w:rPr>
          <w:rFonts w:ascii="Arial" w:hAnsi="Arial" w:cs="Arial"/>
        </w:rPr>
        <w:t>prohibits</w:t>
      </w:r>
      <w:r w:rsidRPr="00164E1F">
        <w:rPr>
          <w:rFonts w:ascii="Arial" w:hAnsi="Arial" w:cs="Arial"/>
        </w:rPr>
        <w:t xml:space="preserve"> the pharmacy from </w:t>
      </w:r>
      <w:r w:rsidR="00EB55FC" w:rsidRPr="00164E1F">
        <w:rPr>
          <w:rFonts w:ascii="Arial" w:hAnsi="Arial" w:cs="Arial"/>
        </w:rPr>
        <w:t>causing</w:t>
      </w:r>
      <w:r w:rsidRPr="00164E1F">
        <w:rPr>
          <w:rFonts w:ascii="Arial" w:hAnsi="Arial" w:cs="Arial"/>
        </w:rPr>
        <w:t xml:space="preserve"> harm either intentionally or </w:t>
      </w:r>
      <w:r w:rsidR="00EB55FC" w:rsidRPr="00164E1F">
        <w:rPr>
          <w:rFonts w:ascii="Arial" w:hAnsi="Arial" w:cs="Arial"/>
        </w:rPr>
        <w:t>unintentionally</w:t>
      </w:r>
      <w:r w:rsidRPr="00164E1F">
        <w:rPr>
          <w:rFonts w:ascii="Arial" w:hAnsi="Arial" w:cs="Arial"/>
        </w:rPr>
        <w:t xml:space="preserve"> to their </w:t>
      </w:r>
      <w:r w:rsidR="00EB55FC" w:rsidRPr="00164E1F">
        <w:rPr>
          <w:rFonts w:ascii="Arial" w:hAnsi="Arial" w:cs="Arial"/>
        </w:rPr>
        <w:t>patients</w:t>
      </w:r>
      <w:r w:rsidR="00DE601A">
        <w:rPr>
          <w:rFonts w:ascii="Arial" w:hAnsi="Arial" w:cs="Arial"/>
        </w:rPr>
        <w:t xml:space="preserve"> (</w:t>
      </w:r>
      <w:proofErr w:type="spellStart"/>
      <w:r w:rsidR="00DE601A">
        <w:rPr>
          <w:rFonts w:ascii="Arial" w:hAnsi="Arial" w:cs="Arial"/>
          <w:color w:val="222222"/>
          <w:sz w:val="20"/>
          <w:szCs w:val="20"/>
          <w:shd w:val="clear" w:color="auto" w:fill="FFFFFF"/>
        </w:rPr>
        <w:t>Mubako</w:t>
      </w:r>
      <w:proofErr w:type="spellEnd"/>
      <w:r w:rsidR="00DE601A">
        <w:rPr>
          <w:rFonts w:ascii="Arial" w:hAnsi="Arial" w:cs="Arial"/>
          <w:color w:val="222222"/>
          <w:sz w:val="20"/>
          <w:szCs w:val="20"/>
          <w:shd w:val="clear" w:color="auto" w:fill="FFFFFF"/>
        </w:rPr>
        <w:t xml:space="preserve"> et al., </w:t>
      </w:r>
      <w:r w:rsidR="00AC609D">
        <w:rPr>
          <w:rFonts w:ascii="Arial" w:hAnsi="Arial" w:cs="Arial"/>
          <w:color w:val="222222"/>
          <w:sz w:val="20"/>
          <w:szCs w:val="20"/>
          <w:shd w:val="clear" w:color="auto" w:fill="FFFFFF"/>
        </w:rPr>
        <w:t>2020, p.</w:t>
      </w:r>
      <w:r w:rsidR="00DE601A">
        <w:rPr>
          <w:rFonts w:ascii="Arial" w:hAnsi="Arial" w:cs="Arial"/>
          <w:color w:val="222222"/>
          <w:sz w:val="20"/>
          <w:szCs w:val="20"/>
          <w:shd w:val="clear" w:color="auto" w:fill="FFFFFF"/>
        </w:rPr>
        <w:t>1-16)</w:t>
      </w:r>
      <w:r w:rsidR="00EB55FC" w:rsidRPr="00164E1F">
        <w:rPr>
          <w:rFonts w:ascii="Arial" w:hAnsi="Arial" w:cs="Arial"/>
        </w:rPr>
        <w:t>. The</w:t>
      </w:r>
      <w:r w:rsidRPr="00164E1F">
        <w:rPr>
          <w:rFonts w:ascii="Arial" w:hAnsi="Arial" w:cs="Arial"/>
        </w:rPr>
        <w:t>refore, the pharmacy is</w:t>
      </w:r>
      <w:r w:rsidR="00EB55FC" w:rsidRPr="00164E1F">
        <w:rPr>
          <w:rFonts w:ascii="Arial" w:hAnsi="Arial" w:cs="Arial"/>
        </w:rPr>
        <w:t xml:space="preserve"> obliged</w:t>
      </w:r>
      <w:r w:rsidRPr="00164E1F">
        <w:rPr>
          <w:rFonts w:ascii="Arial" w:hAnsi="Arial" w:cs="Arial"/>
        </w:rPr>
        <w:t xml:space="preserve"> to ensure there is high consideration </w:t>
      </w:r>
      <w:r w:rsidR="000619C4" w:rsidRPr="00164E1F">
        <w:rPr>
          <w:rFonts w:ascii="Arial" w:hAnsi="Arial" w:cs="Arial"/>
        </w:rPr>
        <w:t>o</w:t>
      </w:r>
      <w:r w:rsidRPr="00164E1F">
        <w:rPr>
          <w:rFonts w:ascii="Arial" w:hAnsi="Arial" w:cs="Arial"/>
        </w:rPr>
        <w:t xml:space="preserve">f </w:t>
      </w:r>
      <w:r w:rsidR="00EB55FC" w:rsidRPr="00164E1F">
        <w:rPr>
          <w:rFonts w:ascii="Arial" w:hAnsi="Arial" w:cs="Arial"/>
        </w:rPr>
        <w:t>their</w:t>
      </w:r>
      <w:r w:rsidRPr="00164E1F">
        <w:rPr>
          <w:rFonts w:ascii="Arial" w:hAnsi="Arial" w:cs="Arial"/>
        </w:rPr>
        <w:t xml:space="preserve"> activities to reduce the potential damages to their </w:t>
      </w:r>
      <w:r w:rsidR="00EB55FC" w:rsidRPr="00164E1F">
        <w:rPr>
          <w:rFonts w:ascii="Arial" w:hAnsi="Arial" w:cs="Arial"/>
        </w:rPr>
        <w:t>patients. Finally</w:t>
      </w:r>
      <w:r w:rsidR="000619C4" w:rsidRPr="00164E1F">
        <w:rPr>
          <w:rFonts w:ascii="Arial" w:hAnsi="Arial" w:cs="Arial"/>
        </w:rPr>
        <w:t>, the pharmacy operates in a just environment, a</w:t>
      </w:r>
      <w:r w:rsidR="00495E48" w:rsidRPr="00164E1F">
        <w:rPr>
          <w:rFonts w:ascii="Arial" w:hAnsi="Arial" w:cs="Arial"/>
        </w:rPr>
        <w:t>n</w:t>
      </w:r>
      <w:r w:rsidR="000619C4" w:rsidRPr="00164E1F">
        <w:rPr>
          <w:rFonts w:ascii="Arial" w:hAnsi="Arial" w:cs="Arial"/>
        </w:rPr>
        <w:t xml:space="preserve">d every patient gets what they rightfully deserve without </w:t>
      </w:r>
      <w:r w:rsidR="00EB55FC" w:rsidRPr="00164E1F">
        <w:rPr>
          <w:rFonts w:ascii="Arial" w:hAnsi="Arial" w:cs="Arial"/>
        </w:rPr>
        <w:t>exploitation</w:t>
      </w:r>
      <w:r w:rsidR="00DE601A">
        <w:rPr>
          <w:rFonts w:ascii="Arial" w:hAnsi="Arial" w:cs="Arial"/>
        </w:rPr>
        <w:t xml:space="preserve"> (</w:t>
      </w:r>
      <w:proofErr w:type="spellStart"/>
      <w:r w:rsidR="00DE601A">
        <w:rPr>
          <w:rFonts w:ascii="Arial" w:hAnsi="Arial" w:cs="Arial"/>
          <w:color w:val="222222"/>
          <w:sz w:val="20"/>
          <w:szCs w:val="20"/>
          <w:shd w:val="clear" w:color="auto" w:fill="FFFFFF"/>
        </w:rPr>
        <w:t>Mubako</w:t>
      </w:r>
      <w:proofErr w:type="spellEnd"/>
      <w:r w:rsidR="00DE601A">
        <w:rPr>
          <w:rFonts w:ascii="Arial" w:hAnsi="Arial" w:cs="Arial"/>
          <w:color w:val="222222"/>
          <w:sz w:val="20"/>
          <w:szCs w:val="20"/>
          <w:shd w:val="clear" w:color="auto" w:fill="FFFFFF"/>
        </w:rPr>
        <w:t xml:space="preserve"> et al., </w:t>
      </w:r>
      <w:r w:rsidR="00AC609D">
        <w:rPr>
          <w:rFonts w:ascii="Arial" w:hAnsi="Arial" w:cs="Arial"/>
          <w:color w:val="222222"/>
          <w:sz w:val="20"/>
          <w:szCs w:val="20"/>
          <w:shd w:val="clear" w:color="auto" w:fill="FFFFFF"/>
        </w:rPr>
        <w:t>2020, p.</w:t>
      </w:r>
      <w:r w:rsidR="00DE601A">
        <w:rPr>
          <w:rFonts w:ascii="Arial" w:hAnsi="Arial" w:cs="Arial"/>
          <w:color w:val="222222"/>
          <w:sz w:val="20"/>
          <w:szCs w:val="20"/>
          <w:shd w:val="clear" w:color="auto" w:fill="FFFFFF"/>
        </w:rPr>
        <w:t>1-16)</w:t>
      </w:r>
      <w:r w:rsidR="00EB55FC" w:rsidRPr="00164E1F">
        <w:rPr>
          <w:rFonts w:ascii="Arial" w:hAnsi="Arial" w:cs="Arial"/>
        </w:rPr>
        <w:t>. The</w:t>
      </w:r>
      <w:r w:rsidR="000619C4" w:rsidRPr="00164E1F">
        <w:rPr>
          <w:rFonts w:ascii="Arial" w:hAnsi="Arial" w:cs="Arial"/>
        </w:rPr>
        <w:t xml:space="preserve"> pharmacy management has opted for a just environment to </w:t>
      </w:r>
      <w:r w:rsidR="00EB55FC" w:rsidRPr="00164E1F">
        <w:rPr>
          <w:rFonts w:ascii="Arial" w:hAnsi="Arial" w:cs="Arial"/>
        </w:rPr>
        <w:t>ensure</w:t>
      </w:r>
      <w:r w:rsidR="000619C4" w:rsidRPr="00164E1F">
        <w:rPr>
          <w:rFonts w:ascii="Arial" w:hAnsi="Arial" w:cs="Arial"/>
        </w:rPr>
        <w:t xml:space="preserve"> that the patients </w:t>
      </w:r>
      <w:r w:rsidR="00EB55FC" w:rsidRPr="00164E1F">
        <w:rPr>
          <w:rFonts w:ascii="Arial" w:hAnsi="Arial" w:cs="Arial"/>
        </w:rPr>
        <w:t>are treated</w:t>
      </w:r>
      <w:r w:rsidR="000619C4" w:rsidRPr="00164E1F">
        <w:rPr>
          <w:rFonts w:ascii="Arial" w:hAnsi="Arial" w:cs="Arial"/>
        </w:rPr>
        <w:t xml:space="preserve"> equitably to ensure there is </w:t>
      </w:r>
      <w:proofErr w:type="spellStart"/>
      <w:r w:rsidR="00EB55FC" w:rsidRPr="00164E1F">
        <w:rPr>
          <w:rFonts w:ascii="Arial" w:hAnsi="Arial" w:cs="Arial"/>
        </w:rPr>
        <w:t>non</w:t>
      </w:r>
      <w:r w:rsidR="000619C4" w:rsidRPr="00164E1F">
        <w:rPr>
          <w:rFonts w:ascii="Arial" w:hAnsi="Arial" w:cs="Arial"/>
        </w:rPr>
        <w:t>bias</w:t>
      </w:r>
      <w:proofErr w:type="spellEnd"/>
      <w:r w:rsidR="000619C4" w:rsidRPr="00164E1F">
        <w:rPr>
          <w:rFonts w:ascii="Arial" w:hAnsi="Arial" w:cs="Arial"/>
        </w:rPr>
        <w:t xml:space="preserve"> in service </w:t>
      </w:r>
      <w:r w:rsidR="00EB55FC" w:rsidRPr="00164E1F">
        <w:rPr>
          <w:rFonts w:ascii="Arial" w:hAnsi="Arial" w:cs="Arial"/>
        </w:rPr>
        <w:t>provision</w:t>
      </w:r>
      <w:r w:rsidR="000619C4" w:rsidRPr="00164E1F">
        <w:rPr>
          <w:rFonts w:ascii="Arial" w:hAnsi="Arial" w:cs="Arial"/>
        </w:rPr>
        <w:t>, more so during the time of the coronavirus outbreak.</w:t>
      </w:r>
    </w:p>
    <w:p w14:paraId="2D137EED" w14:textId="77777777" w:rsidR="00EB55FC" w:rsidRPr="00164E1F" w:rsidRDefault="00500243" w:rsidP="00164E1F">
      <w:pPr>
        <w:spacing w:line="360" w:lineRule="auto"/>
        <w:jc w:val="both"/>
        <w:rPr>
          <w:rFonts w:ascii="Arial" w:hAnsi="Arial" w:cs="Arial"/>
        </w:rPr>
      </w:pPr>
      <w:r w:rsidRPr="00164E1F">
        <w:rPr>
          <w:rFonts w:ascii="Arial" w:hAnsi="Arial" w:cs="Arial"/>
        </w:rPr>
        <w:t>The organization hires highly competent employees with god personal and interpersonal skills that help ensur</w:t>
      </w:r>
      <w:r w:rsidR="00FE3E8E" w:rsidRPr="00164E1F">
        <w:rPr>
          <w:rFonts w:ascii="Arial" w:hAnsi="Arial" w:cs="Arial"/>
        </w:rPr>
        <w:t xml:space="preserve">e the proper handling of the activities within the </w:t>
      </w:r>
      <w:r w:rsidR="006554B0" w:rsidRPr="00164E1F">
        <w:rPr>
          <w:rFonts w:ascii="Arial" w:hAnsi="Arial" w:cs="Arial"/>
        </w:rPr>
        <w:t>organization. Most</w:t>
      </w:r>
      <w:r w:rsidR="00FE3E8E" w:rsidRPr="00164E1F">
        <w:rPr>
          <w:rFonts w:ascii="Arial" w:hAnsi="Arial" w:cs="Arial"/>
        </w:rPr>
        <w:t xml:space="preserve"> organization employees are colleague graduates with a clear understanding of public relations and handling of </w:t>
      </w:r>
      <w:r w:rsidR="004111C3" w:rsidRPr="00164E1F">
        <w:rPr>
          <w:rFonts w:ascii="Arial" w:hAnsi="Arial" w:cs="Arial"/>
        </w:rPr>
        <w:t>the crisis. Through</w:t>
      </w:r>
      <w:r w:rsidR="00FE3E8E" w:rsidRPr="00164E1F">
        <w:rPr>
          <w:rFonts w:ascii="Arial" w:hAnsi="Arial" w:cs="Arial"/>
        </w:rPr>
        <w:t xml:space="preserve"> the pharmacy, the employees can provide their helping hands in reducing the spread of coronavirus and ensuring the organization's proper </w:t>
      </w:r>
      <w:r w:rsidR="006554B0" w:rsidRPr="00164E1F">
        <w:rPr>
          <w:rFonts w:ascii="Arial" w:hAnsi="Arial" w:cs="Arial"/>
        </w:rPr>
        <w:t>provision</w:t>
      </w:r>
      <w:r w:rsidR="00FE3E8E" w:rsidRPr="00164E1F">
        <w:rPr>
          <w:rFonts w:ascii="Arial" w:hAnsi="Arial" w:cs="Arial"/>
        </w:rPr>
        <w:t xml:space="preserve"> of </w:t>
      </w:r>
      <w:r w:rsidR="006554B0" w:rsidRPr="00164E1F">
        <w:rPr>
          <w:rFonts w:ascii="Arial" w:hAnsi="Arial" w:cs="Arial"/>
        </w:rPr>
        <w:t>services</w:t>
      </w:r>
      <w:r w:rsidR="004111C3" w:rsidRPr="00164E1F">
        <w:rPr>
          <w:rFonts w:ascii="Arial" w:hAnsi="Arial" w:cs="Arial"/>
        </w:rPr>
        <w:t>. Therefore, the</w:t>
      </w:r>
      <w:r w:rsidR="00F24AC3" w:rsidRPr="00164E1F">
        <w:rPr>
          <w:rFonts w:ascii="Arial" w:hAnsi="Arial" w:cs="Arial"/>
        </w:rPr>
        <w:t xml:space="preserve"> pharmacy is well</w:t>
      </w:r>
      <w:r w:rsidR="006554B0" w:rsidRPr="00164E1F">
        <w:rPr>
          <w:rFonts w:ascii="Arial" w:hAnsi="Arial" w:cs="Arial"/>
        </w:rPr>
        <w:t>-positioned</w:t>
      </w:r>
      <w:r w:rsidR="00F24AC3" w:rsidRPr="00164E1F">
        <w:rPr>
          <w:rFonts w:ascii="Arial" w:hAnsi="Arial" w:cs="Arial"/>
        </w:rPr>
        <w:t xml:space="preserve"> to provide a</w:t>
      </w:r>
      <w:r w:rsidR="006554B0" w:rsidRPr="00164E1F">
        <w:rPr>
          <w:rFonts w:ascii="Arial" w:hAnsi="Arial" w:cs="Arial"/>
        </w:rPr>
        <w:t>n</w:t>
      </w:r>
      <w:r w:rsidR="00F24AC3" w:rsidRPr="00164E1F">
        <w:rPr>
          <w:rFonts w:ascii="Arial" w:hAnsi="Arial" w:cs="Arial"/>
        </w:rPr>
        <w:t xml:space="preserve">d </w:t>
      </w:r>
      <w:r w:rsidR="006554B0" w:rsidRPr="00164E1F">
        <w:rPr>
          <w:rFonts w:ascii="Arial" w:hAnsi="Arial" w:cs="Arial"/>
        </w:rPr>
        <w:t>m</w:t>
      </w:r>
      <w:r w:rsidR="00F24AC3" w:rsidRPr="00164E1F">
        <w:rPr>
          <w:rFonts w:ascii="Arial" w:hAnsi="Arial" w:cs="Arial"/>
        </w:rPr>
        <w:t>eet their corporate objectives and social responsibilities with due diligence. Therefore, it is notable that the manage</w:t>
      </w:r>
      <w:r w:rsidR="006554B0" w:rsidRPr="00164E1F">
        <w:rPr>
          <w:rFonts w:ascii="Arial" w:hAnsi="Arial" w:cs="Arial"/>
        </w:rPr>
        <w:t>me</w:t>
      </w:r>
      <w:r w:rsidR="00F24AC3" w:rsidRPr="00164E1F">
        <w:rPr>
          <w:rFonts w:ascii="Arial" w:hAnsi="Arial" w:cs="Arial"/>
        </w:rPr>
        <w:t xml:space="preserve">nt of the organization is highly </w:t>
      </w:r>
      <w:r w:rsidR="006554B0" w:rsidRPr="00164E1F">
        <w:rPr>
          <w:rFonts w:ascii="Arial" w:hAnsi="Arial" w:cs="Arial"/>
        </w:rPr>
        <w:t>competent</w:t>
      </w:r>
      <w:r w:rsidR="00F24AC3" w:rsidRPr="00164E1F">
        <w:rPr>
          <w:rFonts w:ascii="Arial" w:hAnsi="Arial" w:cs="Arial"/>
        </w:rPr>
        <w:t xml:space="preserve"> and </w:t>
      </w:r>
      <w:r w:rsidR="006554B0" w:rsidRPr="00164E1F">
        <w:rPr>
          <w:rFonts w:ascii="Arial" w:hAnsi="Arial" w:cs="Arial"/>
        </w:rPr>
        <w:t>committed</w:t>
      </w:r>
      <w:r w:rsidR="00F24AC3" w:rsidRPr="00164E1F">
        <w:rPr>
          <w:rFonts w:ascii="Arial" w:hAnsi="Arial" w:cs="Arial"/>
        </w:rPr>
        <w:t xml:space="preserve"> to efficient service delivery for the </w:t>
      </w:r>
      <w:r w:rsidR="006554B0" w:rsidRPr="00164E1F">
        <w:rPr>
          <w:rFonts w:ascii="Arial" w:hAnsi="Arial" w:cs="Arial"/>
        </w:rPr>
        <w:t>benefit</w:t>
      </w:r>
      <w:r w:rsidR="00F24AC3" w:rsidRPr="00164E1F">
        <w:rPr>
          <w:rFonts w:ascii="Arial" w:hAnsi="Arial" w:cs="Arial"/>
        </w:rPr>
        <w:t xml:space="preserve"> of the entire community.</w:t>
      </w:r>
    </w:p>
    <w:p w14:paraId="5FF91972" w14:textId="77777777" w:rsidR="00B87EB4" w:rsidRPr="00164E1F" w:rsidRDefault="00500243" w:rsidP="00164E1F">
      <w:pPr>
        <w:pStyle w:val="Heading1"/>
        <w:spacing w:line="360" w:lineRule="auto"/>
        <w:rPr>
          <w:rFonts w:ascii="Arial" w:hAnsi="Arial" w:cs="Arial"/>
          <w:sz w:val="22"/>
          <w:szCs w:val="22"/>
        </w:rPr>
      </w:pPr>
      <w:bookmarkStart w:id="38" w:name="_Toc60747212"/>
      <w:r w:rsidRPr="00164E1F">
        <w:rPr>
          <w:rFonts w:ascii="Arial" w:hAnsi="Arial" w:cs="Arial"/>
          <w:sz w:val="22"/>
          <w:szCs w:val="22"/>
        </w:rPr>
        <w:t>Conclusion</w:t>
      </w:r>
      <w:bookmarkEnd w:id="38"/>
      <w:r w:rsidRPr="00164E1F">
        <w:rPr>
          <w:rFonts w:ascii="Arial" w:hAnsi="Arial" w:cs="Arial"/>
          <w:sz w:val="22"/>
          <w:szCs w:val="22"/>
        </w:rPr>
        <w:t xml:space="preserve"> </w:t>
      </w:r>
    </w:p>
    <w:p w14:paraId="725211F6" w14:textId="1CD6BAFD" w:rsidR="00B87EB4" w:rsidRPr="00164E1F" w:rsidRDefault="00500243" w:rsidP="00164E1F">
      <w:pPr>
        <w:spacing w:line="360" w:lineRule="auto"/>
        <w:jc w:val="both"/>
        <w:rPr>
          <w:rFonts w:ascii="Arial" w:hAnsi="Arial" w:cs="Arial"/>
        </w:rPr>
      </w:pPr>
      <w:r w:rsidRPr="00164E1F">
        <w:rPr>
          <w:rFonts w:ascii="Arial" w:hAnsi="Arial" w:cs="Arial"/>
        </w:rPr>
        <w:t xml:space="preserve">Hamlet </w:t>
      </w:r>
      <w:r w:rsidR="00403EE7" w:rsidRPr="00164E1F">
        <w:rPr>
          <w:rFonts w:ascii="Arial" w:hAnsi="Arial" w:cs="Arial"/>
        </w:rPr>
        <w:t>pharmacy</w:t>
      </w:r>
      <w:r w:rsidRPr="00164E1F">
        <w:rPr>
          <w:rFonts w:ascii="Arial" w:hAnsi="Arial" w:cs="Arial"/>
        </w:rPr>
        <w:t xml:space="preserve"> is an essential service provider for the members of the community. The UK based pharmacy is faced with </w:t>
      </w:r>
      <w:r w:rsidR="00403EE7" w:rsidRPr="00164E1F">
        <w:rPr>
          <w:rFonts w:ascii="Arial" w:hAnsi="Arial" w:cs="Arial"/>
        </w:rPr>
        <w:t>a critical</w:t>
      </w:r>
      <w:r w:rsidRPr="00164E1F">
        <w:rPr>
          <w:rFonts w:ascii="Arial" w:hAnsi="Arial" w:cs="Arial"/>
        </w:rPr>
        <w:t xml:space="preserve"> condition during the coronavirus pandemic and is faced with the conundrum of adapting to change or face extinction. The external environmental factors, </w:t>
      </w:r>
      <w:r w:rsidR="00403EE7" w:rsidRPr="00164E1F">
        <w:rPr>
          <w:rFonts w:ascii="Arial" w:hAnsi="Arial" w:cs="Arial"/>
        </w:rPr>
        <w:t>including</w:t>
      </w:r>
      <w:r w:rsidRPr="00164E1F">
        <w:rPr>
          <w:rFonts w:ascii="Arial" w:hAnsi="Arial" w:cs="Arial"/>
        </w:rPr>
        <w:t xml:space="preserve"> the </w:t>
      </w:r>
      <w:r w:rsidR="00403EE7" w:rsidRPr="00164E1F">
        <w:rPr>
          <w:rFonts w:ascii="Arial" w:hAnsi="Arial" w:cs="Arial"/>
        </w:rPr>
        <w:t>pestle,</w:t>
      </w:r>
      <w:r w:rsidRPr="00164E1F">
        <w:rPr>
          <w:rFonts w:ascii="Arial" w:hAnsi="Arial" w:cs="Arial"/>
        </w:rPr>
        <w:t xml:space="preserve"> porters five, and the cultural web, </w:t>
      </w:r>
      <w:r w:rsidR="00403EE7" w:rsidRPr="00164E1F">
        <w:rPr>
          <w:rFonts w:ascii="Arial" w:hAnsi="Arial" w:cs="Arial"/>
        </w:rPr>
        <w:t>diversely</w:t>
      </w:r>
      <w:r w:rsidRPr="00164E1F">
        <w:rPr>
          <w:rFonts w:ascii="Arial" w:hAnsi="Arial" w:cs="Arial"/>
        </w:rPr>
        <w:t xml:space="preserve"> impact the organization's cultural </w:t>
      </w:r>
      <w:r w:rsidR="00403EE7" w:rsidRPr="00164E1F">
        <w:rPr>
          <w:rFonts w:ascii="Arial" w:hAnsi="Arial" w:cs="Arial"/>
        </w:rPr>
        <w:t>development</w:t>
      </w:r>
      <w:r w:rsidRPr="00164E1F">
        <w:rPr>
          <w:rFonts w:ascii="Arial" w:hAnsi="Arial" w:cs="Arial"/>
        </w:rPr>
        <w:t xml:space="preserve"> and </w:t>
      </w:r>
      <w:r w:rsidR="00403EE7" w:rsidRPr="00164E1F">
        <w:rPr>
          <w:rFonts w:ascii="Arial" w:hAnsi="Arial" w:cs="Arial"/>
        </w:rPr>
        <w:t>sustenance</w:t>
      </w:r>
      <w:r w:rsidRPr="00164E1F">
        <w:rPr>
          <w:rFonts w:ascii="Arial" w:hAnsi="Arial" w:cs="Arial"/>
        </w:rPr>
        <w:t xml:space="preserve">. Notably, the pharmacy management has maintained high ethical standards that help maintain their healthy relations </w:t>
      </w:r>
      <w:r w:rsidR="00403EE7" w:rsidRPr="00164E1F">
        <w:rPr>
          <w:rFonts w:ascii="Arial" w:hAnsi="Arial" w:cs="Arial"/>
        </w:rPr>
        <w:t>with</w:t>
      </w:r>
      <w:r w:rsidRPr="00164E1F">
        <w:rPr>
          <w:rFonts w:ascii="Arial" w:hAnsi="Arial" w:cs="Arial"/>
        </w:rPr>
        <w:t xml:space="preserve"> the community and the patients. Through </w:t>
      </w:r>
      <w:r w:rsidRPr="00164E1F">
        <w:rPr>
          <w:rFonts w:ascii="Arial" w:hAnsi="Arial" w:cs="Arial"/>
        </w:rPr>
        <w:lastRenderedPageBreak/>
        <w:t xml:space="preserve">diverse </w:t>
      </w:r>
      <w:r w:rsidR="00403EE7" w:rsidRPr="00164E1F">
        <w:rPr>
          <w:rFonts w:ascii="Arial" w:hAnsi="Arial" w:cs="Arial"/>
        </w:rPr>
        <w:t>ways,</w:t>
      </w:r>
      <w:r w:rsidRPr="00164E1F">
        <w:rPr>
          <w:rFonts w:ascii="Arial" w:hAnsi="Arial" w:cs="Arial"/>
        </w:rPr>
        <w:t xml:space="preserve"> the pharmacy has implemented different cultures to sustain growth and </w:t>
      </w:r>
      <w:r w:rsidR="00403EE7" w:rsidRPr="00164E1F">
        <w:rPr>
          <w:rFonts w:ascii="Arial" w:hAnsi="Arial" w:cs="Arial"/>
        </w:rPr>
        <w:t>developments</w:t>
      </w:r>
      <w:r w:rsidRPr="00164E1F">
        <w:rPr>
          <w:rFonts w:ascii="Arial" w:hAnsi="Arial" w:cs="Arial"/>
        </w:rPr>
        <w:t xml:space="preserve"> amidst the vicissitudes </w:t>
      </w:r>
      <w:r w:rsidR="00403EE7" w:rsidRPr="00164E1F">
        <w:rPr>
          <w:rFonts w:ascii="Arial" w:hAnsi="Arial" w:cs="Arial"/>
        </w:rPr>
        <w:t>associated with</w:t>
      </w:r>
      <w:r w:rsidRPr="00164E1F">
        <w:rPr>
          <w:rFonts w:ascii="Arial" w:hAnsi="Arial" w:cs="Arial"/>
        </w:rPr>
        <w:t xml:space="preserve"> COVID 19 outbreak. Therefore, the </w:t>
      </w:r>
      <w:r w:rsidR="00403EE7" w:rsidRPr="00164E1F">
        <w:rPr>
          <w:rFonts w:ascii="Arial" w:hAnsi="Arial" w:cs="Arial"/>
        </w:rPr>
        <w:t>organization</w:t>
      </w:r>
      <w:r w:rsidRPr="00164E1F">
        <w:rPr>
          <w:rFonts w:ascii="Arial" w:hAnsi="Arial" w:cs="Arial"/>
        </w:rPr>
        <w:t xml:space="preserve"> </w:t>
      </w:r>
      <w:r w:rsidR="00AC609D" w:rsidRPr="00164E1F">
        <w:rPr>
          <w:rFonts w:ascii="Arial" w:hAnsi="Arial" w:cs="Arial"/>
        </w:rPr>
        <w:t>is</w:t>
      </w:r>
      <w:r w:rsidRPr="00164E1F">
        <w:rPr>
          <w:rFonts w:ascii="Arial" w:hAnsi="Arial" w:cs="Arial"/>
        </w:rPr>
        <w:t xml:space="preserve"> having high cultural values that can help in steering their operations, given their highly </w:t>
      </w:r>
      <w:r w:rsidR="00403EE7" w:rsidRPr="00164E1F">
        <w:rPr>
          <w:rFonts w:ascii="Arial" w:hAnsi="Arial" w:cs="Arial"/>
        </w:rPr>
        <w:t>competent</w:t>
      </w:r>
      <w:r w:rsidRPr="00164E1F">
        <w:rPr>
          <w:rFonts w:ascii="Arial" w:hAnsi="Arial" w:cs="Arial"/>
        </w:rPr>
        <w:t xml:space="preserve"> employees with good ethical </w:t>
      </w:r>
      <w:r w:rsidR="00403EE7" w:rsidRPr="00164E1F">
        <w:rPr>
          <w:rFonts w:ascii="Arial" w:hAnsi="Arial" w:cs="Arial"/>
        </w:rPr>
        <w:t>qualities.</w:t>
      </w:r>
    </w:p>
    <w:p w14:paraId="51880B9E" w14:textId="77777777" w:rsidR="00164E1F" w:rsidRPr="00164E1F" w:rsidRDefault="00164E1F" w:rsidP="00164E1F">
      <w:pPr>
        <w:spacing w:line="360" w:lineRule="auto"/>
        <w:jc w:val="both"/>
        <w:rPr>
          <w:rFonts w:ascii="Arial" w:hAnsi="Arial" w:cs="Arial"/>
        </w:rPr>
      </w:pPr>
    </w:p>
    <w:p w14:paraId="6B3292F9" w14:textId="77777777" w:rsidR="00164E1F" w:rsidRPr="00164E1F" w:rsidRDefault="00164E1F" w:rsidP="00164E1F">
      <w:pPr>
        <w:spacing w:line="360" w:lineRule="auto"/>
        <w:jc w:val="both"/>
        <w:rPr>
          <w:rFonts w:ascii="Arial" w:hAnsi="Arial" w:cs="Arial"/>
        </w:rPr>
      </w:pPr>
    </w:p>
    <w:p w14:paraId="0E3D4DDA" w14:textId="77777777" w:rsidR="00164E1F" w:rsidRPr="00164E1F" w:rsidRDefault="00164E1F" w:rsidP="00164E1F">
      <w:pPr>
        <w:spacing w:line="360" w:lineRule="auto"/>
        <w:jc w:val="both"/>
        <w:rPr>
          <w:rFonts w:ascii="Arial" w:hAnsi="Arial" w:cs="Arial"/>
        </w:rPr>
      </w:pPr>
    </w:p>
    <w:p w14:paraId="60E04D2E" w14:textId="77777777" w:rsidR="00164E1F" w:rsidRDefault="00164E1F" w:rsidP="00164E1F">
      <w:pPr>
        <w:spacing w:line="360" w:lineRule="auto"/>
        <w:jc w:val="both"/>
        <w:rPr>
          <w:rFonts w:ascii="Arial" w:hAnsi="Arial" w:cs="Arial"/>
        </w:rPr>
      </w:pPr>
    </w:p>
    <w:p w14:paraId="17FDC544" w14:textId="77777777" w:rsidR="00516F91" w:rsidRDefault="00516F91" w:rsidP="00164E1F">
      <w:pPr>
        <w:spacing w:line="360" w:lineRule="auto"/>
        <w:jc w:val="both"/>
        <w:rPr>
          <w:rFonts w:ascii="Arial" w:hAnsi="Arial" w:cs="Arial"/>
        </w:rPr>
      </w:pPr>
    </w:p>
    <w:p w14:paraId="7D857639" w14:textId="77777777" w:rsidR="00516F91" w:rsidRDefault="00516F91" w:rsidP="00164E1F">
      <w:pPr>
        <w:spacing w:line="360" w:lineRule="auto"/>
        <w:jc w:val="both"/>
        <w:rPr>
          <w:rFonts w:ascii="Arial" w:hAnsi="Arial" w:cs="Arial"/>
        </w:rPr>
      </w:pPr>
    </w:p>
    <w:p w14:paraId="04157594" w14:textId="77777777" w:rsidR="00516F91" w:rsidRDefault="00516F91" w:rsidP="00164E1F">
      <w:pPr>
        <w:spacing w:line="360" w:lineRule="auto"/>
        <w:jc w:val="both"/>
        <w:rPr>
          <w:rFonts w:ascii="Arial" w:hAnsi="Arial" w:cs="Arial"/>
        </w:rPr>
      </w:pPr>
    </w:p>
    <w:p w14:paraId="464C4E76" w14:textId="77777777" w:rsidR="00516F91" w:rsidRDefault="00516F91" w:rsidP="00164E1F">
      <w:pPr>
        <w:spacing w:line="360" w:lineRule="auto"/>
        <w:jc w:val="both"/>
        <w:rPr>
          <w:rFonts w:ascii="Arial" w:hAnsi="Arial" w:cs="Arial"/>
        </w:rPr>
      </w:pPr>
    </w:p>
    <w:p w14:paraId="786AD856" w14:textId="77777777" w:rsidR="00516F91" w:rsidRDefault="00516F91" w:rsidP="00164E1F">
      <w:pPr>
        <w:spacing w:line="360" w:lineRule="auto"/>
        <w:jc w:val="both"/>
        <w:rPr>
          <w:rFonts w:ascii="Arial" w:hAnsi="Arial" w:cs="Arial"/>
        </w:rPr>
      </w:pPr>
    </w:p>
    <w:p w14:paraId="35FA426B" w14:textId="77777777" w:rsidR="00516F91" w:rsidRDefault="00516F91" w:rsidP="00164E1F">
      <w:pPr>
        <w:spacing w:line="360" w:lineRule="auto"/>
        <w:jc w:val="both"/>
        <w:rPr>
          <w:rFonts w:ascii="Arial" w:hAnsi="Arial" w:cs="Arial"/>
        </w:rPr>
      </w:pPr>
    </w:p>
    <w:p w14:paraId="5CD2E15B" w14:textId="77777777" w:rsidR="00516F91" w:rsidRPr="00164E1F" w:rsidRDefault="00516F91" w:rsidP="00164E1F">
      <w:pPr>
        <w:spacing w:line="360" w:lineRule="auto"/>
        <w:jc w:val="both"/>
        <w:rPr>
          <w:rFonts w:ascii="Arial" w:hAnsi="Arial" w:cs="Arial"/>
        </w:rPr>
      </w:pPr>
    </w:p>
    <w:p w14:paraId="211C3BC6" w14:textId="77777777" w:rsidR="00516F91" w:rsidRDefault="00164E1F" w:rsidP="00516F91">
      <w:pPr>
        <w:pStyle w:val="Heading1"/>
        <w:tabs>
          <w:tab w:val="left" w:pos="1650"/>
        </w:tabs>
        <w:spacing w:line="360" w:lineRule="auto"/>
        <w:rPr>
          <w:rFonts w:ascii="Arial" w:hAnsi="Arial" w:cs="Arial"/>
          <w:sz w:val="22"/>
          <w:szCs w:val="22"/>
        </w:rPr>
      </w:pPr>
      <w:bookmarkStart w:id="39" w:name="_Toc60747213"/>
      <w:r w:rsidRPr="00164E1F">
        <w:rPr>
          <w:rFonts w:ascii="Arial" w:hAnsi="Arial" w:cs="Arial"/>
          <w:sz w:val="22"/>
          <w:szCs w:val="22"/>
        </w:rPr>
        <w:t>References</w:t>
      </w:r>
      <w:bookmarkEnd w:id="39"/>
      <w:r w:rsidRPr="00164E1F">
        <w:rPr>
          <w:rFonts w:ascii="Arial" w:hAnsi="Arial" w:cs="Arial"/>
          <w:sz w:val="22"/>
          <w:szCs w:val="22"/>
        </w:rPr>
        <w:t xml:space="preserve"> </w:t>
      </w:r>
    </w:p>
    <w:p w14:paraId="532DDAFE" w14:textId="77777777" w:rsidR="00516F91" w:rsidRPr="00516F91" w:rsidRDefault="00516F91" w:rsidP="00E430F8">
      <w:pPr>
        <w:jc w:val="center"/>
      </w:pPr>
      <w:proofErr w:type="spellStart"/>
      <w:r>
        <w:rPr>
          <w:rFonts w:ascii="Arial" w:hAnsi="Arial" w:cs="Arial"/>
          <w:color w:val="222222"/>
          <w:sz w:val="20"/>
          <w:szCs w:val="20"/>
          <w:shd w:val="clear" w:color="auto" w:fill="FFFFFF"/>
        </w:rPr>
        <w:t>Abdoh</w:t>
      </w:r>
      <w:proofErr w:type="spellEnd"/>
      <w:r>
        <w:rPr>
          <w:rFonts w:ascii="Arial" w:hAnsi="Arial" w:cs="Arial"/>
          <w:color w:val="222222"/>
          <w:sz w:val="20"/>
          <w:szCs w:val="20"/>
          <w:shd w:val="clear" w:color="auto" w:fill="FFFFFF"/>
        </w:rPr>
        <w:t xml:space="preserve">, H.M.B., </w:t>
      </w:r>
      <w:proofErr w:type="spellStart"/>
      <w:r>
        <w:rPr>
          <w:rFonts w:ascii="Arial" w:hAnsi="Arial" w:cs="Arial"/>
          <w:color w:val="222222"/>
          <w:sz w:val="20"/>
          <w:szCs w:val="20"/>
          <w:shd w:val="clear" w:color="auto" w:fill="FFFFFF"/>
        </w:rPr>
        <w:t>Saany</w:t>
      </w:r>
      <w:proofErr w:type="spellEnd"/>
      <w:r>
        <w:rPr>
          <w:rFonts w:ascii="Arial" w:hAnsi="Arial" w:cs="Arial"/>
          <w:color w:val="222222"/>
          <w:sz w:val="20"/>
          <w:szCs w:val="20"/>
          <w:shd w:val="clear" w:color="auto" w:fill="FFFFFF"/>
        </w:rPr>
        <w:t xml:space="preserve">, S.I.A., </w:t>
      </w:r>
      <w:proofErr w:type="spellStart"/>
      <w:r>
        <w:rPr>
          <w:rFonts w:ascii="Arial" w:hAnsi="Arial" w:cs="Arial"/>
          <w:color w:val="222222"/>
          <w:sz w:val="20"/>
          <w:szCs w:val="20"/>
          <w:shd w:val="clear" w:color="auto" w:fill="FFFFFF"/>
        </w:rPr>
        <w:t>Jebur</w:t>
      </w:r>
      <w:proofErr w:type="spellEnd"/>
      <w:r>
        <w:rPr>
          <w:rFonts w:ascii="Arial" w:hAnsi="Arial" w:cs="Arial"/>
          <w:color w:val="222222"/>
          <w:sz w:val="20"/>
          <w:szCs w:val="20"/>
          <w:shd w:val="clear" w:color="auto" w:fill="FFFFFF"/>
        </w:rPr>
        <w:t>, H.H. and El-</w:t>
      </w:r>
      <w:proofErr w:type="spellStart"/>
      <w:r>
        <w:rPr>
          <w:rFonts w:ascii="Arial" w:hAnsi="Arial" w:cs="Arial"/>
          <w:color w:val="222222"/>
          <w:sz w:val="20"/>
          <w:szCs w:val="20"/>
          <w:shd w:val="clear" w:color="auto" w:fill="FFFFFF"/>
        </w:rPr>
        <w:t>Ebiary</w:t>
      </w:r>
      <w:proofErr w:type="spellEnd"/>
      <w:r>
        <w:rPr>
          <w:rFonts w:ascii="Arial" w:hAnsi="Arial" w:cs="Arial"/>
          <w:color w:val="222222"/>
          <w:sz w:val="20"/>
          <w:szCs w:val="20"/>
          <w:shd w:val="clear" w:color="auto" w:fill="FFFFFF"/>
        </w:rPr>
        <w:t>, Y.A.B., The Effect of PESTLE Factors on E-Government Adoption in Jordan: A Conceptual Model.</w:t>
      </w:r>
    </w:p>
    <w:p w14:paraId="213727BB" w14:textId="712CC0D7" w:rsidR="00516F91" w:rsidRDefault="00516F91" w:rsidP="004E2C63">
      <w:pPr>
        <w:rPr>
          <w:shd w:val="clear" w:color="auto" w:fill="FFFFFF"/>
        </w:rPr>
      </w:pPr>
      <w:r>
        <w:rPr>
          <w:shd w:val="clear" w:color="auto" w:fill="FFFFFF"/>
        </w:rPr>
        <w:t xml:space="preserve">Ali, I. and Ali, S., 2020. Why may COVID-19 overwhelm low-income countries like </w:t>
      </w:r>
      <w:r w:rsidR="00AC609D">
        <w:rPr>
          <w:shd w:val="clear" w:color="auto" w:fill="FFFFFF"/>
        </w:rPr>
        <w:t>Pakistan.</w:t>
      </w:r>
      <w:r>
        <w:rPr>
          <w:shd w:val="clear" w:color="auto" w:fill="FFFFFF"/>
        </w:rPr>
        <w:t> </w:t>
      </w:r>
      <w:r>
        <w:rPr>
          <w:i/>
          <w:iCs/>
          <w:shd w:val="clear" w:color="auto" w:fill="FFFFFF"/>
        </w:rPr>
        <w:t>Disaster Medicine and Public Health Preparedness</w:t>
      </w:r>
    </w:p>
    <w:p w14:paraId="5BFBE229" w14:textId="77777777" w:rsidR="00164E1F" w:rsidRDefault="00516F91" w:rsidP="004E2C63">
      <w:r>
        <w:rPr>
          <w:shd w:val="clear" w:color="auto" w:fill="FFFFFF"/>
        </w:rPr>
        <w:t xml:space="preserve">Ax, C. and </w:t>
      </w:r>
      <w:proofErr w:type="spellStart"/>
      <w:r>
        <w:rPr>
          <w:shd w:val="clear" w:color="auto" w:fill="FFFFFF"/>
        </w:rPr>
        <w:t>Greve</w:t>
      </w:r>
      <w:proofErr w:type="spellEnd"/>
      <w:r>
        <w:rPr>
          <w:shd w:val="clear" w:color="auto" w:fill="FFFFFF"/>
        </w:rPr>
        <w:t>, J., 2017. Adoption of management accounting innovations: Organizational culture compatibility and perceived outcomes. </w:t>
      </w:r>
      <w:r>
        <w:rPr>
          <w:i/>
          <w:iCs/>
          <w:shd w:val="clear" w:color="auto" w:fill="FFFFFF"/>
        </w:rPr>
        <w:t>Management Accounting Research</w:t>
      </w:r>
      <w:r>
        <w:rPr>
          <w:shd w:val="clear" w:color="auto" w:fill="FFFFFF"/>
        </w:rPr>
        <w:t>, </w:t>
      </w:r>
      <w:r>
        <w:rPr>
          <w:i/>
          <w:iCs/>
          <w:shd w:val="clear" w:color="auto" w:fill="FFFFFF"/>
        </w:rPr>
        <w:t>34</w:t>
      </w:r>
    </w:p>
    <w:p w14:paraId="692025B2" w14:textId="77777777" w:rsidR="00516F91" w:rsidRDefault="00516F91" w:rsidP="00E430F8">
      <w:pPr>
        <w:jc w:val="center"/>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Braquehais</w:t>
      </w:r>
      <w:proofErr w:type="spellEnd"/>
      <w:r>
        <w:rPr>
          <w:rFonts w:ascii="Arial" w:hAnsi="Arial" w:cs="Arial"/>
          <w:color w:val="222222"/>
          <w:sz w:val="20"/>
          <w:szCs w:val="20"/>
          <w:shd w:val="clear" w:color="auto" w:fill="FFFFFF"/>
        </w:rPr>
        <w:t>, M.D., Vargas-</w:t>
      </w:r>
      <w:proofErr w:type="spellStart"/>
      <w:r>
        <w:rPr>
          <w:rFonts w:ascii="Arial" w:hAnsi="Arial" w:cs="Arial"/>
          <w:color w:val="222222"/>
          <w:sz w:val="20"/>
          <w:szCs w:val="20"/>
          <w:shd w:val="clear" w:color="auto" w:fill="FFFFFF"/>
        </w:rPr>
        <w:t>Cáceres</w:t>
      </w:r>
      <w:proofErr w:type="spellEnd"/>
      <w:r>
        <w:rPr>
          <w:rFonts w:ascii="Arial" w:hAnsi="Arial" w:cs="Arial"/>
          <w:color w:val="222222"/>
          <w:sz w:val="20"/>
          <w:szCs w:val="20"/>
          <w:shd w:val="clear" w:color="auto" w:fill="FFFFFF"/>
        </w:rPr>
        <w:t xml:space="preserve">, S., Gómez-Durán, E., </w:t>
      </w:r>
      <w:proofErr w:type="spellStart"/>
      <w:r>
        <w:rPr>
          <w:rFonts w:ascii="Arial" w:hAnsi="Arial" w:cs="Arial"/>
          <w:color w:val="222222"/>
          <w:sz w:val="20"/>
          <w:szCs w:val="20"/>
          <w:shd w:val="clear" w:color="auto" w:fill="FFFFFF"/>
        </w:rPr>
        <w:t>Nieva</w:t>
      </w:r>
      <w:proofErr w:type="spellEnd"/>
      <w:r>
        <w:rPr>
          <w:rFonts w:ascii="Arial" w:hAnsi="Arial" w:cs="Arial"/>
          <w:color w:val="222222"/>
          <w:sz w:val="20"/>
          <w:szCs w:val="20"/>
          <w:shd w:val="clear" w:color="auto" w:fill="FFFFFF"/>
        </w:rPr>
        <w:t>, G., Valero, S., Casas, M. and Bruguera, E., 2020. The impact of the COVID-19 pandemic on the mental health of healthcare professionals. </w:t>
      </w:r>
      <w:r>
        <w:rPr>
          <w:rFonts w:ascii="Arial" w:hAnsi="Arial" w:cs="Arial"/>
          <w:i/>
          <w:iCs/>
          <w:color w:val="222222"/>
          <w:sz w:val="20"/>
          <w:szCs w:val="20"/>
          <w:shd w:val="clear" w:color="auto" w:fill="FFFFFF"/>
        </w:rPr>
        <w:t>QJM: An International Journal of Medicine</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113</w:t>
      </w:r>
      <w:r>
        <w:rPr>
          <w:rFonts w:ascii="Arial" w:hAnsi="Arial" w:cs="Arial"/>
          <w:color w:val="222222"/>
          <w:sz w:val="20"/>
          <w:szCs w:val="20"/>
          <w:shd w:val="clear" w:color="auto" w:fill="FFFFFF"/>
        </w:rPr>
        <w:t>(9),</w:t>
      </w:r>
    </w:p>
    <w:p w14:paraId="1152FF99" w14:textId="77777777" w:rsidR="00516F91" w:rsidRPr="00516F91" w:rsidRDefault="00516F91" w:rsidP="00E430F8">
      <w:pPr>
        <w:jc w:val="center"/>
      </w:pPr>
      <w:r>
        <w:rPr>
          <w:rFonts w:ascii="Arial" w:hAnsi="Arial" w:cs="Arial"/>
          <w:color w:val="222222"/>
          <w:sz w:val="20"/>
          <w:szCs w:val="20"/>
          <w:shd w:val="clear" w:color="auto" w:fill="FFFFFF"/>
        </w:rPr>
        <w:t xml:space="preserve">Dubey, R., Gunasekaran, A., Childe, S.J., Papadopoulos, T., Hazen, B., </w:t>
      </w:r>
      <w:proofErr w:type="spellStart"/>
      <w:r>
        <w:rPr>
          <w:rFonts w:ascii="Arial" w:hAnsi="Arial" w:cs="Arial"/>
          <w:color w:val="222222"/>
          <w:sz w:val="20"/>
          <w:szCs w:val="20"/>
          <w:shd w:val="clear" w:color="auto" w:fill="FFFFFF"/>
        </w:rPr>
        <w:t>Giannakis</w:t>
      </w:r>
      <w:proofErr w:type="spellEnd"/>
      <w:r>
        <w:rPr>
          <w:rFonts w:ascii="Arial" w:hAnsi="Arial" w:cs="Arial"/>
          <w:color w:val="222222"/>
          <w:sz w:val="20"/>
          <w:szCs w:val="20"/>
          <w:shd w:val="clear" w:color="auto" w:fill="FFFFFF"/>
        </w:rPr>
        <w:t xml:space="preserve">, M. and </w:t>
      </w:r>
      <w:proofErr w:type="spellStart"/>
      <w:r>
        <w:rPr>
          <w:rFonts w:ascii="Arial" w:hAnsi="Arial" w:cs="Arial"/>
          <w:color w:val="222222"/>
          <w:sz w:val="20"/>
          <w:szCs w:val="20"/>
          <w:shd w:val="clear" w:color="auto" w:fill="FFFFFF"/>
        </w:rPr>
        <w:t>Roubaud</w:t>
      </w:r>
      <w:proofErr w:type="spellEnd"/>
      <w:r>
        <w:rPr>
          <w:rFonts w:ascii="Arial" w:hAnsi="Arial" w:cs="Arial"/>
          <w:color w:val="222222"/>
          <w:sz w:val="20"/>
          <w:szCs w:val="20"/>
          <w:shd w:val="clear" w:color="auto" w:fill="FFFFFF"/>
        </w:rPr>
        <w:t>, D., 2017. Examining the effect of external pressures and organizational culture on shaping performance measurement systems (PMS) for sustainability benchmarking: Some empirical findings. </w:t>
      </w:r>
      <w:r>
        <w:rPr>
          <w:rFonts w:ascii="Arial" w:hAnsi="Arial" w:cs="Arial"/>
          <w:i/>
          <w:iCs/>
          <w:color w:val="222222"/>
          <w:sz w:val="20"/>
          <w:szCs w:val="20"/>
          <w:shd w:val="clear" w:color="auto" w:fill="FFFFFF"/>
        </w:rPr>
        <w:t>International Journal of Production Economics</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193</w:t>
      </w:r>
      <w:r>
        <w:rPr>
          <w:rFonts w:ascii="Arial" w:hAnsi="Arial" w:cs="Arial"/>
          <w:color w:val="222222"/>
          <w:sz w:val="20"/>
          <w:szCs w:val="20"/>
          <w:shd w:val="clear" w:color="auto" w:fill="FFFFFF"/>
        </w:rPr>
        <w:t>, pp.63-76.</w:t>
      </w:r>
    </w:p>
    <w:p w14:paraId="38245392" w14:textId="5793369E" w:rsidR="00516F91" w:rsidRDefault="00516F91" w:rsidP="00E430F8">
      <w:pPr>
        <w:jc w:val="center"/>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Eikhof</w:t>
      </w:r>
      <w:proofErr w:type="spellEnd"/>
      <w:r>
        <w:rPr>
          <w:rFonts w:ascii="Arial" w:hAnsi="Arial" w:cs="Arial"/>
          <w:color w:val="222222"/>
          <w:sz w:val="20"/>
          <w:szCs w:val="20"/>
          <w:shd w:val="clear" w:color="auto" w:fill="FFFFFF"/>
        </w:rPr>
        <w:t xml:space="preserve">, D.R., 2020. COVID-19, </w:t>
      </w:r>
      <w:proofErr w:type="gramStart"/>
      <w:r>
        <w:rPr>
          <w:rFonts w:ascii="Arial" w:hAnsi="Arial" w:cs="Arial"/>
          <w:color w:val="222222"/>
          <w:sz w:val="20"/>
          <w:szCs w:val="20"/>
          <w:shd w:val="clear" w:color="auto" w:fill="FFFFFF"/>
        </w:rPr>
        <w:t>inclusion</w:t>
      </w:r>
      <w:proofErr w:type="gramEnd"/>
      <w:r>
        <w:rPr>
          <w:rFonts w:ascii="Arial" w:hAnsi="Arial" w:cs="Arial"/>
          <w:color w:val="222222"/>
          <w:sz w:val="20"/>
          <w:szCs w:val="20"/>
          <w:shd w:val="clear" w:color="auto" w:fill="FFFFFF"/>
        </w:rPr>
        <w:t xml:space="preserve"> and workforce diversity in the cultural economy: what now, what </w:t>
      </w:r>
      <w:r w:rsidR="00AC609D">
        <w:rPr>
          <w:rFonts w:ascii="Arial" w:hAnsi="Arial" w:cs="Arial"/>
          <w:color w:val="222222"/>
          <w:sz w:val="20"/>
          <w:szCs w:val="20"/>
          <w:shd w:val="clear" w:color="auto" w:fill="FFFFFF"/>
        </w:rPr>
        <w:t>next?</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Cultural Trends</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29</w:t>
      </w:r>
      <w:r>
        <w:rPr>
          <w:rFonts w:ascii="Arial" w:hAnsi="Arial" w:cs="Arial"/>
          <w:color w:val="222222"/>
          <w:sz w:val="20"/>
          <w:szCs w:val="20"/>
          <w:shd w:val="clear" w:color="auto" w:fill="FFFFFF"/>
        </w:rPr>
        <w:t>(3)</w:t>
      </w:r>
    </w:p>
    <w:p w14:paraId="64A6CA59" w14:textId="77777777" w:rsidR="00516F91" w:rsidRDefault="00516F91" w:rsidP="00E430F8">
      <w:pPr>
        <w:jc w:val="center"/>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lastRenderedPageBreak/>
        <w:t>Elsbach</w:t>
      </w:r>
      <w:proofErr w:type="spellEnd"/>
      <w:r>
        <w:rPr>
          <w:rFonts w:ascii="Arial" w:hAnsi="Arial" w:cs="Arial"/>
          <w:color w:val="222222"/>
          <w:sz w:val="20"/>
          <w:szCs w:val="20"/>
          <w:shd w:val="clear" w:color="auto" w:fill="FFFFFF"/>
        </w:rPr>
        <w:t xml:space="preserve">, K.D. and </w:t>
      </w:r>
      <w:proofErr w:type="spellStart"/>
      <w:r>
        <w:rPr>
          <w:rFonts w:ascii="Arial" w:hAnsi="Arial" w:cs="Arial"/>
          <w:color w:val="222222"/>
          <w:sz w:val="20"/>
          <w:szCs w:val="20"/>
          <w:shd w:val="clear" w:color="auto" w:fill="FFFFFF"/>
        </w:rPr>
        <w:t>Stigliani</w:t>
      </w:r>
      <w:proofErr w:type="spellEnd"/>
      <w:r>
        <w:rPr>
          <w:rFonts w:ascii="Arial" w:hAnsi="Arial" w:cs="Arial"/>
          <w:color w:val="222222"/>
          <w:sz w:val="20"/>
          <w:szCs w:val="20"/>
          <w:shd w:val="clear" w:color="auto" w:fill="FFFFFF"/>
        </w:rPr>
        <w:t>, I., 2018. Design thinking and organizational culture: A review and framework for future research. </w:t>
      </w:r>
      <w:r>
        <w:rPr>
          <w:rFonts w:ascii="Arial" w:hAnsi="Arial" w:cs="Arial"/>
          <w:i/>
          <w:iCs/>
          <w:color w:val="222222"/>
          <w:sz w:val="20"/>
          <w:szCs w:val="20"/>
          <w:shd w:val="clear" w:color="auto" w:fill="FFFFFF"/>
        </w:rPr>
        <w:t>Journal of Management</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44</w:t>
      </w:r>
      <w:r>
        <w:rPr>
          <w:rFonts w:ascii="Arial" w:hAnsi="Arial" w:cs="Arial"/>
          <w:color w:val="222222"/>
          <w:sz w:val="20"/>
          <w:szCs w:val="20"/>
          <w:shd w:val="clear" w:color="auto" w:fill="FFFFFF"/>
        </w:rPr>
        <w:t>(6), pp.2274-2306.</w:t>
      </w:r>
    </w:p>
    <w:p w14:paraId="6DADAF04" w14:textId="77777777" w:rsidR="00516F91" w:rsidRPr="00516F91" w:rsidRDefault="00516F91" w:rsidP="00E430F8">
      <w:pPr>
        <w:jc w:val="center"/>
      </w:pPr>
      <w:proofErr w:type="spellStart"/>
      <w:r>
        <w:rPr>
          <w:rFonts w:ascii="Arial" w:hAnsi="Arial" w:cs="Arial"/>
          <w:color w:val="222222"/>
          <w:sz w:val="20"/>
          <w:szCs w:val="20"/>
          <w:shd w:val="clear" w:color="auto" w:fill="FFFFFF"/>
        </w:rPr>
        <w:t>Gürlek</w:t>
      </w:r>
      <w:proofErr w:type="spellEnd"/>
      <w:r>
        <w:rPr>
          <w:rFonts w:ascii="Arial" w:hAnsi="Arial" w:cs="Arial"/>
          <w:color w:val="222222"/>
          <w:sz w:val="20"/>
          <w:szCs w:val="20"/>
          <w:shd w:val="clear" w:color="auto" w:fill="FFFFFF"/>
        </w:rPr>
        <w:t>, M. and Tuna, M., 2018. Reinforcing competitive advantage through green organizational culture and green innovation. </w:t>
      </w:r>
      <w:r>
        <w:rPr>
          <w:rFonts w:ascii="Arial" w:hAnsi="Arial" w:cs="Arial"/>
          <w:i/>
          <w:iCs/>
          <w:color w:val="222222"/>
          <w:sz w:val="20"/>
          <w:szCs w:val="20"/>
          <w:shd w:val="clear" w:color="auto" w:fill="FFFFFF"/>
        </w:rPr>
        <w:t>The service industries journal</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38</w:t>
      </w:r>
      <w:r>
        <w:rPr>
          <w:rFonts w:ascii="Arial" w:hAnsi="Arial" w:cs="Arial"/>
          <w:color w:val="222222"/>
          <w:sz w:val="20"/>
          <w:szCs w:val="20"/>
          <w:shd w:val="clear" w:color="auto" w:fill="FFFFFF"/>
        </w:rPr>
        <w:t>(7-8), pp.467-491.</w:t>
      </w:r>
    </w:p>
    <w:p w14:paraId="3B2021DE" w14:textId="77777777" w:rsidR="00516F91" w:rsidRDefault="00516F91" w:rsidP="00E430F8">
      <w:pPr>
        <w:jc w:val="center"/>
        <w:rPr>
          <w:rFonts w:ascii="Arial" w:hAnsi="Arial" w:cs="Arial"/>
          <w:i/>
          <w:iCs/>
          <w:color w:val="222222"/>
          <w:sz w:val="20"/>
          <w:szCs w:val="20"/>
          <w:shd w:val="clear" w:color="auto" w:fill="FFFFFF"/>
        </w:rPr>
      </w:pPr>
      <w:proofErr w:type="spellStart"/>
      <w:r>
        <w:rPr>
          <w:rFonts w:ascii="Arial" w:hAnsi="Arial" w:cs="Arial"/>
          <w:color w:val="222222"/>
          <w:sz w:val="20"/>
          <w:szCs w:val="20"/>
          <w:shd w:val="clear" w:color="auto" w:fill="FFFFFF"/>
        </w:rPr>
        <w:t>Jovančević</w:t>
      </w:r>
      <w:proofErr w:type="spellEnd"/>
      <w:r>
        <w:rPr>
          <w:rFonts w:ascii="Arial" w:hAnsi="Arial" w:cs="Arial"/>
          <w:color w:val="222222"/>
          <w:sz w:val="20"/>
          <w:szCs w:val="20"/>
          <w:shd w:val="clear" w:color="auto" w:fill="FFFFFF"/>
        </w:rPr>
        <w:t xml:space="preserve">, A. and </w:t>
      </w:r>
      <w:proofErr w:type="spellStart"/>
      <w:r>
        <w:rPr>
          <w:rFonts w:ascii="Arial" w:hAnsi="Arial" w:cs="Arial"/>
          <w:color w:val="222222"/>
          <w:sz w:val="20"/>
          <w:szCs w:val="20"/>
          <w:shd w:val="clear" w:color="auto" w:fill="FFFFFF"/>
        </w:rPr>
        <w:t>Milićević</w:t>
      </w:r>
      <w:proofErr w:type="spellEnd"/>
      <w:r>
        <w:rPr>
          <w:rFonts w:ascii="Arial" w:hAnsi="Arial" w:cs="Arial"/>
          <w:color w:val="222222"/>
          <w:sz w:val="20"/>
          <w:szCs w:val="20"/>
          <w:shd w:val="clear" w:color="auto" w:fill="FFFFFF"/>
        </w:rPr>
        <w:t>, N., 2020. Optimism-pessimism, conspiracy theories and general trust as factors contributing to COVID-19 related behavior–A cross-cultural study. </w:t>
      </w:r>
      <w:r>
        <w:rPr>
          <w:rFonts w:ascii="Arial" w:hAnsi="Arial" w:cs="Arial"/>
          <w:i/>
          <w:iCs/>
          <w:color w:val="222222"/>
          <w:sz w:val="20"/>
          <w:szCs w:val="20"/>
          <w:shd w:val="clear" w:color="auto" w:fill="FFFFFF"/>
        </w:rPr>
        <w:t>Personality and individual differences</w:t>
      </w:r>
      <w:r>
        <w:rPr>
          <w:rFonts w:ascii="Arial" w:hAnsi="Arial" w:cs="Arial"/>
          <w:color w:val="222222"/>
          <w:sz w:val="20"/>
          <w:szCs w:val="20"/>
          <w:shd w:val="clear" w:color="auto" w:fill="FFFFFF"/>
        </w:rPr>
        <w:t>,</w:t>
      </w:r>
    </w:p>
    <w:p w14:paraId="5AC00D66" w14:textId="77777777" w:rsidR="00516F91" w:rsidRDefault="00516F91" w:rsidP="00E430F8">
      <w:pPr>
        <w:jc w:val="center"/>
        <w:rPr>
          <w:rFonts w:ascii="Arial" w:hAnsi="Arial" w:cs="Arial"/>
          <w:color w:val="222222"/>
          <w:sz w:val="20"/>
          <w:szCs w:val="20"/>
          <w:shd w:val="clear" w:color="auto" w:fill="FFFFFF"/>
        </w:rPr>
      </w:pPr>
      <w:r>
        <w:rPr>
          <w:rFonts w:ascii="Arial" w:hAnsi="Arial" w:cs="Arial"/>
          <w:color w:val="222222"/>
          <w:sz w:val="20"/>
          <w:szCs w:val="20"/>
          <w:shd w:val="clear" w:color="auto" w:fill="FFFFFF"/>
        </w:rPr>
        <w:t>Kuhn, N., Sarkar, S., White, L.A., Hoy, J., McCray, C. and Lefthand-Begay, C., 2020. Decolonizing risk communication: indigenous responses to COVID-19 using social media. </w:t>
      </w:r>
      <w:r>
        <w:rPr>
          <w:rFonts w:ascii="Arial" w:hAnsi="Arial" w:cs="Arial"/>
          <w:i/>
          <w:iCs/>
          <w:color w:val="222222"/>
          <w:sz w:val="20"/>
          <w:szCs w:val="20"/>
          <w:shd w:val="clear" w:color="auto" w:fill="FFFFFF"/>
        </w:rPr>
        <w:t>Journal of Indigenous Social Development</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9</w:t>
      </w:r>
      <w:r>
        <w:rPr>
          <w:rFonts w:ascii="Arial" w:hAnsi="Arial" w:cs="Arial"/>
          <w:color w:val="222222"/>
          <w:sz w:val="20"/>
          <w:szCs w:val="20"/>
          <w:shd w:val="clear" w:color="auto" w:fill="FFFFFF"/>
        </w:rPr>
        <w:t>(3)</w:t>
      </w:r>
    </w:p>
    <w:p w14:paraId="14CEF466" w14:textId="77777777" w:rsidR="00516F91" w:rsidRDefault="00516F91" w:rsidP="00E430F8">
      <w:pPr>
        <w:jc w:val="center"/>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Irawanto</w:t>
      </w:r>
      <w:proofErr w:type="spellEnd"/>
      <w:r>
        <w:rPr>
          <w:rFonts w:ascii="Arial" w:hAnsi="Arial" w:cs="Arial"/>
          <w:color w:val="222222"/>
          <w:sz w:val="20"/>
          <w:szCs w:val="20"/>
          <w:shd w:val="clear" w:color="auto" w:fill="FFFFFF"/>
        </w:rPr>
        <w:t>, D.W., 2017, May. Indonesia Human Resource Management Practices: Cultural Dimension and PESTLE Analysis. In </w:t>
      </w:r>
      <w:r>
        <w:rPr>
          <w:rFonts w:ascii="Arial" w:hAnsi="Arial" w:cs="Arial"/>
          <w:i/>
          <w:iCs/>
          <w:color w:val="222222"/>
          <w:sz w:val="20"/>
          <w:szCs w:val="20"/>
          <w:shd w:val="clear" w:color="auto" w:fill="FFFFFF"/>
        </w:rPr>
        <w:t>Conference Proceedings International Conference on Social Science and Management ICSSAM</w:t>
      </w:r>
      <w:r>
        <w:rPr>
          <w:rFonts w:ascii="Arial" w:hAnsi="Arial" w:cs="Arial"/>
          <w:color w:val="222222"/>
          <w:sz w:val="20"/>
          <w:szCs w:val="20"/>
          <w:shd w:val="clear" w:color="auto" w:fill="FFFFFF"/>
        </w:rPr>
        <w:t> (pp. 574-590).</w:t>
      </w:r>
    </w:p>
    <w:p w14:paraId="6282A792" w14:textId="77777777" w:rsidR="00516F91" w:rsidRDefault="00516F91" w:rsidP="00E430F8">
      <w:pPr>
        <w:jc w:val="center"/>
        <w:rPr>
          <w:rFonts w:ascii="Arial" w:hAnsi="Arial" w:cs="Arial"/>
          <w:color w:val="222222"/>
          <w:sz w:val="20"/>
          <w:szCs w:val="20"/>
          <w:shd w:val="clear" w:color="auto" w:fill="FFFFFF"/>
        </w:rPr>
      </w:pPr>
      <w:r>
        <w:rPr>
          <w:rFonts w:ascii="Arial" w:hAnsi="Arial" w:cs="Arial"/>
          <w:color w:val="222222"/>
          <w:sz w:val="20"/>
          <w:szCs w:val="20"/>
          <w:shd w:val="clear" w:color="auto" w:fill="FFFFFF"/>
        </w:rPr>
        <w:t>Lee, E. and Jang, I., 2020. Nurses’ fatigue, job stress, organizational culture, and turnover intention: A Culture–Work–Health model. </w:t>
      </w:r>
      <w:r>
        <w:rPr>
          <w:rFonts w:ascii="Arial" w:hAnsi="Arial" w:cs="Arial"/>
          <w:i/>
          <w:iCs/>
          <w:color w:val="222222"/>
          <w:sz w:val="20"/>
          <w:szCs w:val="20"/>
          <w:shd w:val="clear" w:color="auto" w:fill="FFFFFF"/>
        </w:rPr>
        <w:t>Western journal of nursing research</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42</w:t>
      </w:r>
      <w:r>
        <w:rPr>
          <w:rFonts w:ascii="Arial" w:hAnsi="Arial" w:cs="Arial"/>
          <w:color w:val="222222"/>
          <w:sz w:val="20"/>
          <w:szCs w:val="20"/>
          <w:shd w:val="clear" w:color="auto" w:fill="FFFFFF"/>
        </w:rPr>
        <w:t>(2), pp.108-116.</w:t>
      </w:r>
    </w:p>
    <w:p w14:paraId="496386EC" w14:textId="77777777" w:rsidR="00516F91" w:rsidRDefault="00516F91" w:rsidP="00E430F8">
      <w:pPr>
        <w:jc w:val="center"/>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Perera</w:t>
      </w:r>
      <w:proofErr w:type="spellEnd"/>
      <w:r>
        <w:rPr>
          <w:rFonts w:ascii="Arial" w:hAnsi="Arial" w:cs="Arial"/>
          <w:color w:val="222222"/>
          <w:sz w:val="20"/>
          <w:szCs w:val="20"/>
          <w:shd w:val="clear" w:color="auto" w:fill="FFFFFF"/>
        </w:rPr>
        <w:t>, R., 2017. </w:t>
      </w:r>
      <w:r>
        <w:rPr>
          <w:rFonts w:ascii="Arial" w:hAnsi="Arial" w:cs="Arial"/>
          <w:i/>
          <w:iCs/>
          <w:color w:val="222222"/>
          <w:sz w:val="20"/>
          <w:szCs w:val="20"/>
          <w:shd w:val="clear" w:color="auto" w:fill="FFFFFF"/>
        </w:rPr>
        <w:t>The PESTLE analysis</w:t>
      </w:r>
      <w:r>
        <w:rPr>
          <w:rFonts w:ascii="Arial" w:hAnsi="Arial" w:cs="Arial"/>
          <w:color w:val="222222"/>
          <w:sz w:val="20"/>
          <w:szCs w:val="20"/>
          <w:shd w:val="clear" w:color="auto" w:fill="FFFFFF"/>
        </w:rPr>
        <w:t xml:space="preserve">. </w:t>
      </w:r>
      <w:proofErr w:type="spellStart"/>
      <w:r>
        <w:rPr>
          <w:rFonts w:ascii="Arial" w:hAnsi="Arial" w:cs="Arial"/>
          <w:color w:val="222222"/>
          <w:sz w:val="20"/>
          <w:szCs w:val="20"/>
          <w:shd w:val="clear" w:color="auto" w:fill="FFFFFF"/>
        </w:rPr>
        <w:t>Nerdynaut</w:t>
      </w:r>
      <w:proofErr w:type="spellEnd"/>
      <w:r>
        <w:rPr>
          <w:rFonts w:ascii="Arial" w:hAnsi="Arial" w:cs="Arial"/>
          <w:color w:val="222222"/>
          <w:sz w:val="20"/>
          <w:szCs w:val="20"/>
          <w:shd w:val="clear" w:color="auto" w:fill="FFFFFF"/>
        </w:rPr>
        <w:t>.</w:t>
      </w:r>
    </w:p>
    <w:p w14:paraId="0A3BE162" w14:textId="77777777" w:rsidR="00516F91" w:rsidRPr="00516F91" w:rsidRDefault="00516F91" w:rsidP="00E430F8">
      <w:pPr>
        <w:jc w:val="center"/>
      </w:pPr>
      <w:proofErr w:type="spellStart"/>
      <w:r>
        <w:rPr>
          <w:rFonts w:ascii="Arial" w:hAnsi="Arial" w:cs="Arial"/>
          <w:color w:val="222222"/>
          <w:sz w:val="20"/>
          <w:szCs w:val="20"/>
          <w:shd w:val="clear" w:color="auto" w:fill="FFFFFF"/>
        </w:rPr>
        <w:t>Mihailova</w:t>
      </w:r>
      <w:proofErr w:type="spellEnd"/>
      <w:r>
        <w:rPr>
          <w:rFonts w:ascii="Arial" w:hAnsi="Arial" w:cs="Arial"/>
          <w:color w:val="222222"/>
          <w:sz w:val="20"/>
          <w:szCs w:val="20"/>
          <w:shd w:val="clear" w:color="auto" w:fill="FFFFFF"/>
        </w:rPr>
        <w:t>, M., 2020. The state of agriculture in Bulgaria–PESTLE analysis. </w:t>
      </w:r>
      <w:r>
        <w:rPr>
          <w:rFonts w:ascii="Arial" w:hAnsi="Arial" w:cs="Arial"/>
          <w:i/>
          <w:iCs/>
          <w:color w:val="222222"/>
          <w:sz w:val="20"/>
          <w:szCs w:val="20"/>
          <w:shd w:val="clear" w:color="auto" w:fill="FFFFFF"/>
        </w:rPr>
        <w:t>Bulgarian Journal of Agricultural Science</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26</w:t>
      </w:r>
      <w:r>
        <w:rPr>
          <w:rFonts w:ascii="Arial" w:hAnsi="Arial" w:cs="Arial"/>
          <w:color w:val="222222"/>
          <w:sz w:val="20"/>
          <w:szCs w:val="20"/>
          <w:shd w:val="clear" w:color="auto" w:fill="FFFFFF"/>
        </w:rPr>
        <w:t>(5), pp.935-943.</w:t>
      </w:r>
    </w:p>
    <w:p w14:paraId="36421151" w14:textId="77777777" w:rsidR="00516F91" w:rsidRDefault="00516F91" w:rsidP="00E430F8">
      <w:pPr>
        <w:jc w:val="center"/>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Mubako</w:t>
      </w:r>
      <w:proofErr w:type="spellEnd"/>
      <w:r>
        <w:rPr>
          <w:rFonts w:ascii="Arial" w:hAnsi="Arial" w:cs="Arial"/>
          <w:color w:val="222222"/>
          <w:sz w:val="20"/>
          <w:szCs w:val="20"/>
          <w:shd w:val="clear" w:color="auto" w:fill="FFFFFF"/>
        </w:rPr>
        <w:t xml:space="preserve">, G., </w:t>
      </w:r>
      <w:proofErr w:type="spellStart"/>
      <w:r>
        <w:rPr>
          <w:rFonts w:ascii="Arial" w:hAnsi="Arial" w:cs="Arial"/>
          <w:color w:val="222222"/>
          <w:sz w:val="20"/>
          <w:szCs w:val="20"/>
          <w:shd w:val="clear" w:color="auto" w:fill="FFFFFF"/>
        </w:rPr>
        <w:t>Bagchi</w:t>
      </w:r>
      <w:proofErr w:type="spellEnd"/>
      <w:r>
        <w:rPr>
          <w:rFonts w:ascii="Arial" w:hAnsi="Arial" w:cs="Arial"/>
          <w:color w:val="222222"/>
          <w:sz w:val="20"/>
          <w:szCs w:val="20"/>
          <w:shd w:val="clear" w:color="auto" w:fill="FFFFFF"/>
        </w:rPr>
        <w:t>, K., Udo, G. and Marinovic, M., 2020. Personal Values and Ethical Behavior in Accounting Students. </w:t>
      </w:r>
      <w:r>
        <w:rPr>
          <w:rFonts w:ascii="Arial" w:hAnsi="Arial" w:cs="Arial"/>
          <w:i/>
          <w:iCs/>
          <w:color w:val="222222"/>
          <w:sz w:val="20"/>
          <w:szCs w:val="20"/>
          <w:shd w:val="clear" w:color="auto" w:fill="FFFFFF"/>
        </w:rPr>
        <w:t>Journal of Business Ethics</w:t>
      </w:r>
      <w:r>
        <w:rPr>
          <w:rFonts w:ascii="Arial" w:hAnsi="Arial" w:cs="Arial"/>
          <w:color w:val="222222"/>
          <w:sz w:val="20"/>
          <w:szCs w:val="20"/>
          <w:shd w:val="clear" w:color="auto" w:fill="FFFFFF"/>
        </w:rPr>
        <w:t>,</w:t>
      </w:r>
    </w:p>
    <w:p w14:paraId="1F9F2A6B" w14:textId="77777777" w:rsidR="00516F91" w:rsidRDefault="00516F91" w:rsidP="00E430F8">
      <w:pPr>
        <w:jc w:val="center"/>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Sutkowy</w:t>
      </w:r>
      <w:proofErr w:type="spellEnd"/>
      <w:r>
        <w:rPr>
          <w:rFonts w:ascii="Arial" w:hAnsi="Arial" w:cs="Arial"/>
          <w:color w:val="222222"/>
          <w:sz w:val="20"/>
          <w:szCs w:val="20"/>
          <w:shd w:val="clear" w:color="auto" w:fill="FFFFFF"/>
        </w:rPr>
        <w:t xml:space="preserve">, M., </w:t>
      </w:r>
      <w:proofErr w:type="spellStart"/>
      <w:r>
        <w:rPr>
          <w:rFonts w:ascii="Arial" w:hAnsi="Arial" w:cs="Arial"/>
          <w:color w:val="222222"/>
          <w:sz w:val="20"/>
          <w:szCs w:val="20"/>
          <w:shd w:val="clear" w:color="auto" w:fill="FFFFFF"/>
        </w:rPr>
        <w:t>Lenarczyk</w:t>
      </w:r>
      <w:proofErr w:type="spellEnd"/>
      <w:r>
        <w:rPr>
          <w:rFonts w:ascii="Arial" w:hAnsi="Arial" w:cs="Arial"/>
          <w:color w:val="222222"/>
          <w:sz w:val="20"/>
          <w:szCs w:val="20"/>
          <w:shd w:val="clear" w:color="auto" w:fill="FFFFFF"/>
        </w:rPr>
        <w:t xml:space="preserve">, J. and </w:t>
      </w:r>
      <w:proofErr w:type="spellStart"/>
      <w:r>
        <w:rPr>
          <w:rFonts w:ascii="Arial" w:hAnsi="Arial" w:cs="Arial"/>
          <w:color w:val="222222"/>
          <w:sz w:val="20"/>
          <w:szCs w:val="20"/>
          <w:shd w:val="clear" w:color="auto" w:fill="FFFFFF"/>
        </w:rPr>
        <w:t>Kłosowski</w:t>
      </w:r>
      <w:proofErr w:type="spellEnd"/>
      <w:r>
        <w:rPr>
          <w:rFonts w:ascii="Arial" w:hAnsi="Arial" w:cs="Arial"/>
          <w:color w:val="222222"/>
          <w:sz w:val="20"/>
          <w:szCs w:val="20"/>
          <w:shd w:val="clear" w:color="auto" w:fill="FFFFFF"/>
        </w:rPr>
        <w:t xml:space="preserve">, G., 2019. Effect of culture medium on the growth of microscopic algae (Chlorophyceae) biomass showing biosorption potential: A case study </w:t>
      </w:r>
      <w:proofErr w:type="spellStart"/>
      <w:r>
        <w:rPr>
          <w:rFonts w:ascii="Arial" w:hAnsi="Arial" w:cs="Arial"/>
          <w:color w:val="222222"/>
          <w:sz w:val="20"/>
          <w:szCs w:val="20"/>
          <w:shd w:val="clear" w:color="auto" w:fill="FFFFFF"/>
        </w:rPr>
        <w:t>Pseudopediastrum</w:t>
      </w:r>
      <w:proofErr w:type="spellEnd"/>
      <w:r>
        <w:rPr>
          <w:rFonts w:ascii="Arial" w:hAnsi="Arial" w:cs="Arial"/>
          <w:color w:val="222222"/>
          <w:sz w:val="20"/>
          <w:szCs w:val="20"/>
          <w:shd w:val="clear" w:color="auto" w:fill="FFFFFF"/>
        </w:rPr>
        <w:t xml:space="preserve"> </w:t>
      </w:r>
      <w:proofErr w:type="spellStart"/>
      <w:r>
        <w:rPr>
          <w:rFonts w:ascii="Arial" w:hAnsi="Arial" w:cs="Arial"/>
          <w:color w:val="222222"/>
          <w:sz w:val="20"/>
          <w:szCs w:val="20"/>
          <w:shd w:val="clear" w:color="auto" w:fill="FFFFFF"/>
        </w:rPr>
        <w:t>boryanum</w:t>
      </w:r>
      <w:proofErr w:type="spellEnd"/>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Phycological Research</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67</w:t>
      </w:r>
      <w:r>
        <w:rPr>
          <w:rFonts w:ascii="Arial" w:hAnsi="Arial" w:cs="Arial"/>
          <w:color w:val="222222"/>
          <w:sz w:val="20"/>
          <w:szCs w:val="20"/>
          <w:shd w:val="clear" w:color="auto" w:fill="FFFFFF"/>
        </w:rPr>
        <w:t>(2), pp.112-119.</w:t>
      </w:r>
    </w:p>
    <w:p w14:paraId="382B041E" w14:textId="77777777" w:rsidR="00516F91" w:rsidRDefault="00516F91" w:rsidP="00E430F8">
      <w:pPr>
        <w:jc w:val="center"/>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Rantesalu</w:t>
      </w:r>
      <w:proofErr w:type="spellEnd"/>
      <w:r>
        <w:rPr>
          <w:rFonts w:ascii="Arial" w:hAnsi="Arial" w:cs="Arial"/>
          <w:color w:val="222222"/>
          <w:sz w:val="20"/>
          <w:szCs w:val="20"/>
          <w:shd w:val="clear" w:color="auto" w:fill="FFFFFF"/>
        </w:rPr>
        <w:t xml:space="preserve">, A., Mus, A.R. and Arifin, Z., 2017. The effect of competence, </w:t>
      </w:r>
      <w:proofErr w:type="gramStart"/>
      <w:r>
        <w:rPr>
          <w:rFonts w:ascii="Arial" w:hAnsi="Arial" w:cs="Arial"/>
          <w:color w:val="222222"/>
          <w:sz w:val="20"/>
          <w:szCs w:val="20"/>
          <w:shd w:val="clear" w:color="auto" w:fill="FFFFFF"/>
        </w:rPr>
        <w:t>motivation</w:t>
      </w:r>
      <w:proofErr w:type="gramEnd"/>
      <w:r>
        <w:rPr>
          <w:rFonts w:ascii="Arial" w:hAnsi="Arial" w:cs="Arial"/>
          <w:color w:val="222222"/>
          <w:sz w:val="20"/>
          <w:szCs w:val="20"/>
          <w:shd w:val="clear" w:color="auto" w:fill="FFFFFF"/>
        </w:rPr>
        <w:t xml:space="preserve"> and organizational culture on employee performance: the mediating role of organizational commitment.</w:t>
      </w:r>
    </w:p>
    <w:p w14:paraId="6549C40B" w14:textId="77777777" w:rsidR="00516F91" w:rsidRPr="00516F91" w:rsidRDefault="00516F91" w:rsidP="00E430F8">
      <w:pPr>
        <w:jc w:val="center"/>
      </w:pPr>
      <w:r>
        <w:rPr>
          <w:rFonts w:ascii="Arial" w:hAnsi="Arial" w:cs="Arial"/>
          <w:color w:val="222222"/>
          <w:sz w:val="20"/>
          <w:szCs w:val="20"/>
          <w:shd w:val="clear" w:color="auto" w:fill="FFFFFF"/>
        </w:rPr>
        <w:t xml:space="preserve">Yilmaz, A.K. and </w:t>
      </w:r>
      <w:proofErr w:type="spellStart"/>
      <w:r>
        <w:rPr>
          <w:rFonts w:ascii="Arial" w:hAnsi="Arial" w:cs="Arial"/>
          <w:color w:val="222222"/>
          <w:sz w:val="20"/>
          <w:szCs w:val="20"/>
          <w:shd w:val="clear" w:color="auto" w:fill="FFFFFF"/>
        </w:rPr>
        <w:t>Flouris</w:t>
      </w:r>
      <w:proofErr w:type="spellEnd"/>
      <w:r>
        <w:rPr>
          <w:rFonts w:ascii="Arial" w:hAnsi="Arial" w:cs="Arial"/>
          <w:color w:val="222222"/>
          <w:sz w:val="20"/>
          <w:szCs w:val="20"/>
          <w:shd w:val="clear" w:color="auto" w:fill="FFFFFF"/>
        </w:rPr>
        <w:t>, T., 2017. Enterprise risk management in terms of organizational culture and its leadership and strategic management. In </w:t>
      </w:r>
      <w:r>
        <w:rPr>
          <w:rFonts w:ascii="Arial" w:hAnsi="Arial" w:cs="Arial"/>
          <w:i/>
          <w:iCs/>
          <w:color w:val="222222"/>
          <w:sz w:val="20"/>
          <w:szCs w:val="20"/>
          <w:shd w:val="clear" w:color="auto" w:fill="FFFFFF"/>
        </w:rPr>
        <w:t>Corporate risk management for international business</w:t>
      </w:r>
      <w:r>
        <w:rPr>
          <w:rFonts w:ascii="Arial" w:hAnsi="Arial" w:cs="Arial"/>
          <w:color w:val="222222"/>
          <w:sz w:val="20"/>
          <w:szCs w:val="20"/>
          <w:shd w:val="clear" w:color="auto" w:fill="FFFFFF"/>
        </w:rPr>
        <w:t> (pp. 65-112). Springer, Singapore.</w:t>
      </w:r>
    </w:p>
    <w:sectPr w:rsidR="00516F91" w:rsidRPr="00516F91">
      <w:head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3FEECEA" w14:textId="77777777" w:rsidR="00834A66" w:rsidRDefault="00834A66" w:rsidP="00500243">
      <w:pPr>
        <w:spacing w:after="0" w:line="240" w:lineRule="auto"/>
      </w:pPr>
      <w:r>
        <w:separator/>
      </w:r>
    </w:p>
  </w:endnote>
  <w:endnote w:type="continuationSeparator" w:id="0">
    <w:p w14:paraId="65163498" w14:textId="77777777" w:rsidR="00834A66" w:rsidRDefault="00834A66" w:rsidP="0050024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CF27BAA" w14:textId="77777777" w:rsidR="00834A66" w:rsidRDefault="00834A66" w:rsidP="00500243">
      <w:pPr>
        <w:spacing w:after="0" w:line="240" w:lineRule="auto"/>
      </w:pPr>
      <w:r>
        <w:separator/>
      </w:r>
    </w:p>
  </w:footnote>
  <w:footnote w:type="continuationSeparator" w:id="0">
    <w:p w14:paraId="7F5C5941" w14:textId="77777777" w:rsidR="00834A66" w:rsidRDefault="00834A66" w:rsidP="0050024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27964424"/>
      <w:docPartObj>
        <w:docPartGallery w:val="Page Numbers (Top of Page)"/>
        <w:docPartUnique/>
      </w:docPartObj>
    </w:sdtPr>
    <w:sdtEndPr>
      <w:rPr>
        <w:noProof/>
      </w:rPr>
    </w:sdtEndPr>
    <w:sdtContent>
      <w:p w14:paraId="23FDDDD1" w14:textId="77777777" w:rsidR="00767DB6" w:rsidRDefault="00767DB6">
        <w:pPr>
          <w:pStyle w:val="Header"/>
          <w:jc w:val="right"/>
        </w:pPr>
        <w:r w:rsidRPr="00164E1F">
          <w:rPr>
            <w:rFonts w:ascii="Arial" w:hAnsi="Arial" w:cs="Arial"/>
          </w:rPr>
          <w:t xml:space="preserve">Workplace culture and its impact on organization efficiency </w:t>
        </w:r>
        <w:r>
          <w:rPr>
            <w:rFonts w:ascii="Arial" w:hAnsi="Arial" w:cs="Arial"/>
          </w:rPr>
          <w:tab/>
        </w:r>
        <w:r>
          <w:fldChar w:fldCharType="begin"/>
        </w:r>
        <w:r>
          <w:instrText xml:space="preserve"> PAGE   \* MERGEFORMAT </w:instrText>
        </w:r>
        <w:r>
          <w:fldChar w:fldCharType="separate"/>
        </w:r>
        <w:r w:rsidR="009A3C84">
          <w:rPr>
            <w:noProof/>
          </w:rPr>
          <w:t>9</w:t>
        </w:r>
        <w:r>
          <w:rPr>
            <w:noProof/>
          </w:rPr>
          <w:fldChar w:fldCharType="end"/>
        </w:r>
      </w:p>
    </w:sdtContent>
  </w:sdt>
  <w:p w14:paraId="5D3356CB" w14:textId="77777777" w:rsidR="00767DB6" w:rsidRDefault="00767DB6">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32C04"/>
    <w:rsid w:val="00000A48"/>
    <w:rsid w:val="0000208B"/>
    <w:rsid w:val="000044FF"/>
    <w:rsid w:val="00017C8B"/>
    <w:rsid w:val="000201A8"/>
    <w:rsid w:val="0002374E"/>
    <w:rsid w:val="00054EF3"/>
    <w:rsid w:val="000619C4"/>
    <w:rsid w:val="00074D64"/>
    <w:rsid w:val="00083429"/>
    <w:rsid w:val="00096517"/>
    <w:rsid w:val="000A5116"/>
    <w:rsid w:val="000F048E"/>
    <w:rsid w:val="00135918"/>
    <w:rsid w:val="00150254"/>
    <w:rsid w:val="001557EA"/>
    <w:rsid w:val="00164E1F"/>
    <w:rsid w:val="001729F3"/>
    <w:rsid w:val="00174E48"/>
    <w:rsid w:val="00177FD1"/>
    <w:rsid w:val="00191D1D"/>
    <w:rsid w:val="00194667"/>
    <w:rsid w:val="001A72AA"/>
    <w:rsid w:val="001D4760"/>
    <w:rsid w:val="001D6E92"/>
    <w:rsid w:val="001E45A9"/>
    <w:rsid w:val="001F02C4"/>
    <w:rsid w:val="001F1CDF"/>
    <w:rsid w:val="00220C51"/>
    <w:rsid w:val="002302AB"/>
    <w:rsid w:val="002314F9"/>
    <w:rsid w:val="00240FB2"/>
    <w:rsid w:val="002502B4"/>
    <w:rsid w:val="00251351"/>
    <w:rsid w:val="00260A2E"/>
    <w:rsid w:val="00271ADC"/>
    <w:rsid w:val="00274718"/>
    <w:rsid w:val="00294B50"/>
    <w:rsid w:val="002B4372"/>
    <w:rsid w:val="002C4267"/>
    <w:rsid w:val="002E3E37"/>
    <w:rsid w:val="002F795B"/>
    <w:rsid w:val="003025FC"/>
    <w:rsid w:val="00314728"/>
    <w:rsid w:val="00314B04"/>
    <w:rsid w:val="003275A3"/>
    <w:rsid w:val="003456FC"/>
    <w:rsid w:val="00397BE1"/>
    <w:rsid w:val="003A7AF1"/>
    <w:rsid w:val="003E1C70"/>
    <w:rsid w:val="00403EE7"/>
    <w:rsid w:val="004111C3"/>
    <w:rsid w:val="00414C72"/>
    <w:rsid w:val="0042418E"/>
    <w:rsid w:val="00426362"/>
    <w:rsid w:val="004323FA"/>
    <w:rsid w:val="00434437"/>
    <w:rsid w:val="00451AA1"/>
    <w:rsid w:val="004600F4"/>
    <w:rsid w:val="004847D0"/>
    <w:rsid w:val="0048679A"/>
    <w:rsid w:val="00495E48"/>
    <w:rsid w:val="004A3C33"/>
    <w:rsid w:val="004B176B"/>
    <w:rsid w:val="004C3D62"/>
    <w:rsid w:val="004E2C63"/>
    <w:rsid w:val="004E42EA"/>
    <w:rsid w:val="004E4D6C"/>
    <w:rsid w:val="00500243"/>
    <w:rsid w:val="00516F91"/>
    <w:rsid w:val="00523617"/>
    <w:rsid w:val="00540202"/>
    <w:rsid w:val="005711F8"/>
    <w:rsid w:val="00577C4E"/>
    <w:rsid w:val="00586CAC"/>
    <w:rsid w:val="00592BA9"/>
    <w:rsid w:val="005B36B5"/>
    <w:rsid w:val="005D4A6C"/>
    <w:rsid w:val="005E2ED1"/>
    <w:rsid w:val="005F4391"/>
    <w:rsid w:val="00646A5B"/>
    <w:rsid w:val="00646DBF"/>
    <w:rsid w:val="006554B0"/>
    <w:rsid w:val="00677073"/>
    <w:rsid w:val="00695E6C"/>
    <w:rsid w:val="006C1A1F"/>
    <w:rsid w:val="006C4C11"/>
    <w:rsid w:val="006E1DFD"/>
    <w:rsid w:val="006F4DC2"/>
    <w:rsid w:val="00701518"/>
    <w:rsid w:val="007044A4"/>
    <w:rsid w:val="00725B51"/>
    <w:rsid w:val="00731B69"/>
    <w:rsid w:val="00743A5A"/>
    <w:rsid w:val="00757616"/>
    <w:rsid w:val="00767DB6"/>
    <w:rsid w:val="00771797"/>
    <w:rsid w:val="00780D2B"/>
    <w:rsid w:val="007959C0"/>
    <w:rsid w:val="00796EE7"/>
    <w:rsid w:val="007A38F4"/>
    <w:rsid w:val="007A7711"/>
    <w:rsid w:val="007B4FC3"/>
    <w:rsid w:val="007C3B0D"/>
    <w:rsid w:val="007D080B"/>
    <w:rsid w:val="007F48AA"/>
    <w:rsid w:val="00807B65"/>
    <w:rsid w:val="00822834"/>
    <w:rsid w:val="00822888"/>
    <w:rsid w:val="008311E0"/>
    <w:rsid w:val="00834A66"/>
    <w:rsid w:val="00836313"/>
    <w:rsid w:val="008514B9"/>
    <w:rsid w:val="00862026"/>
    <w:rsid w:val="0086741F"/>
    <w:rsid w:val="008932C8"/>
    <w:rsid w:val="008B39F2"/>
    <w:rsid w:val="008D46F6"/>
    <w:rsid w:val="008E451F"/>
    <w:rsid w:val="00902C2E"/>
    <w:rsid w:val="00935297"/>
    <w:rsid w:val="00967408"/>
    <w:rsid w:val="009A3C84"/>
    <w:rsid w:val="009A7F58"/>
    <w:rsid w:val="009B02F8"/>
    <w:rsid w:val="009B1342"/>
    <w:rsid w:val="009C6D73"/>
    <w:rsid w:val="009D4D52"/>
    <w:rsid w:val="009E25EE"/>
    <w:rsid w:val="00A15CD7"/>
    <w:rsid w:val="00A21037"/>
    <w:rsid w:val="00A21393"/>
    <w:rsid w:val="00A2658D"/>
    <w:rsid w:val="00A40ACA"/>
    <w:rsid w:val="00A556A7"/>
    <w:rsid w:val="00A55BF5"/>
    <w:rsid w:val="00A57CCB"/>
    <w:rsid w:val="00A643CB"/>
    <w:rsid w:val="00A72D13"/>
    <w:rsid w:val="00A83ED0"/>
    <w:rsid w:val="00A928DF"/>
    <w:rsid w:val="00AB6A8A"/>
    <w:rsid w:val="00AC609D"/>
    <w:rsid w:val="00AF4AF1"/>
    <w:rsid w:val="00B113C9"/>
    <w:rsid w:val="00B5284E"/>
    <w:rsid w:val="00B70999"/>
    <w:rsid w:val="00B71254"/>
    <w:rsid w:val="00B80CF3"/>
    <w:rsid w:val="00B87EB4"/>
    <w:rsid w:val="00B91BAC"/>
    <w:rsid w:val="00BA0B97"/>
    <w:rsid w:val="00BA3FF8"/>
    <w:rsid w:val="00BC3A34"/>
    <w:rsid w:val="00BD6011"/>
    <w:rsid w:val="00BE2B78"/>
    <w:rsid w:val="00C65295"/>
    <w:rsid w:val="00C71576"/>
    <w:rsid w:val="00C92C1B"/>
    <w:rsid w:val="00CC4044"/>
    <w:rsid w:val="00CE4CD5"/>
    <w:rsid w:val="00CF478A"/>
    <w:rsid w:val="00D047AE"/>
    <w:rsid w:val="00D15E86"/>
    <w:rsid w:val="00D25F21"/>
    <w:rsid w:val="00D57C31"/>
    <w:rsid w:val="00D66CA4"/>
    <w:rsid w:val="00D66DE6"/>
    <w:rsid w:val="00D91DCD"/>
    <w:rsid w:val="00D97A92"/>
    <w:rsid w:val="00DD21AC"/>
    <w:rsid w:val="00DD56A0"/>
    <w:rsid w:val="00DE601A"/>
    <w:rsid w:val="00DF01AC"/>
    <w:rsid w:val="00DF7016"/>
    <w:rsid w:val="00E13295"/>
    <w:rsid w:val="00E31DA4"/>
    <w:rsid w:val="00E32C04"/>
    <w:rsid w:val="00E41A65"/>
    <w:rsid w:val="00E430F8"/>
    <w:rsid w:val="00E43A67"/>
    <w:rsid w:val="00E4516C"/>
    <w:rsid w:val="00E526EF"/>
    <w:rsid w:val="00E71571"/>
    <w:rsid w:val="00E77124"/>
    <w:rsid w:val="00E86E21"/>
    <w:rsid w:val="00E96E32"/>
    <w:rsid w:val="00EA0B57"/>
    <w:rsid w:val="00EB55FC"/>
    <w:rsid w:val="00ED3544"/>
    <w:rsid w:val="00EF4E6B"/>
    <w:rsid w:val="00F05562"/>
    <w:rsid w:val="00F1651F"/>
    <w:rsid w:val="00F24AC3"/>
    <w:rsid w:val="00F24D55"/>
    <w:rsid w:val="00F61487"/>
    <w:rsid w:val="00F769F6"/>
    <w:rsid w:val="00F80A5B"/>
    <w:rsid w:val="00F83A60"/>
    <w:rsid w:val="00F976E2"/>
    <w:rsid w:val="00FB0DA8"/>
    <w:rsid w:val="00FE3671"/>
    <w:rsid w:val="00FE3E8E"/>
    <w:rsid w:val="00FF365F"/>
    <w:rsid w:val="00FF79A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80FB1D"/>
  <w15:chartTrackingRefBased/>
  <w15:docId w15:val="{B4A9C8E4-2B68-40B7-BECD-9D4903E8CE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80A5B"/>
  </w:style>
  <w:style w:type="paragraph" w:styleId="Heading1">
    <w:name w:val="heading 1"/>
    <w:basedOn w:val="Normal"/>
    <w:next w:val="Normal"/>
    <w:link w:val="Heading1Char"/>
    <w:uiPriority w:val="9"/>
    <w:qFormat/>
    <w:rsid w:val="00164E1F"/>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164E1F"/>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164E1F"/>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64E1F"/>
    <w:rPr>
      <w:rFonts w:asciiTheme="majorHAnsi" w:eastAsiaTheme="majorEastAsia" w:hAnsiTheme="majorHAnsi" w:cstheme="majorBidi"/>
      <w:color w:val="2E74B5" w:themeColor="accent1" w:themeShade="BF"/>
      <w:sz w:val="32"/>
      <w:szCs w:val="32"/>
    </w:rPr>
  </w:style>
  <w:style w:type="paragraph" w:styleId="NoSpacing">
    <w:name w:val="No Spacing"/>
    <w:uiPriority w:val="1"/>
    <w:qFormat/>
    <w:rsid w:val="00164E1F"/>
    <w:pPr>
      <w:spacing w:after="0" w:line="240" w:lineRule="auto"/>
    </w:pPr>
  </w:style>
  <w:style w:type="character" w:customStyle="1" w:styleId="Heading2Char">
    <w:name w:val="Heading 2 Char"/>
    <w:basedOn w:val="DefaultParagraphFont"/>
    <w:link w:val="Heading2"/>
    <w:uiPriority w:val="9"/>
    <w:rsid w:val="00164E1F"/>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164E1F"/>
    <w:rPr>
      <w:rFonts w:asciiTheme="majorHAnsi" w:eastAsiaTheme="majorEastAsia" w:hAnsiTheme="majorHAnsi" w:cstheme="majorBidi"/>
      <w:color w:val="1F4D78" w:themeColor="accent1" w:themeShade="7F"/>
      <w:sz w:val="24"/>
      <w:szCs w:val="24"/>
    </w:rPr>
  </w:style>
  <w:style w:type="paragraph" w:styleId="TOCHeading">
    <w:name w:val="TOC Heading"/>
    <w:basedOn w:val="Heading1"/>
    <w:next w:val="Normal"/>
    <w:uiPriority w:val="39"/>
    <w:unhideWhenUsed/>
    <w:qFormat/>
    <w:rsid w:val="00807B65"/>
    <w:pPr>
      <w:outlineLvl w:val="9"/>
    </w:pPr>
  </w:style>
  <w:style w:type="paragraph" w:styleId="TOC1">
    <w:name w:val="toc 1"/>
    <w:basedOn w:val="Normal"/>
    <w:next w:val="Normal"/>
    <w:autoRedefine/>
    <w:uiPriority w:val="39"/>
    <w:unhideWhenUsed/>
    <w:rsid w:val="00807B65"/>
    <w:pPr>
      <w:spacing w:after="100"/>
    </w:pPr>
  </w:style>
  <w:style w:type="paragraph" w:styleId="TOC2">
    <w:name w:val="toc 2"/>
    <w:basedOn w:val="Normal"/>
    <w:next w:val="Normal"/>
    <w:autoRedefine/>
    <w:uiPriority w:val="39"/>
    <w:unhideWhenUsed/>
    <w:rsid w:val="00807B65"/>
    <w:pPr>
      <w:spacing w:after="100"/>
      <w:ind w:left="220"/>
    </w:pPr>
  </w:style>
  <w:style w:type="paragraph" w:styleId="TOC3">
    <w:name w:val="toc 3"/>
    <w:basedOn w:val="Normal"/>
    <w:next w:val="Normal"/>
    <w:autoRedefine/>
    <w:uiPriority w:val="39"/>
    <w:unhideWhenUsed/>
    <w:rsid w:val="00807B65"/>
    <w:pPr>
      <w:spacing w:after="100"/>
      <w:ind w:left="440"/>
    </w:pPr>
  </w:style>
  <w:style w:type="character" w:styleId="Hyperlink">
    <w:name w:val="Hyperlink"/>
    <w:basedOn w:val="DefaultParagraphFont"/>
    <w:uiPriority w:val="99"/>
    <w:unhideWhenUsed/>
    <w:rsid w:val="00807B65"/>
    <w:rPr>
      <w:color w:val="0563C1" w:themeColor="hyperlink"/>
      <w:u w:val="single"/>
    </w:rPr>
  </w:style>
  <w:style w:type="paragraph" w:styleId="Header">
    <w:name w:val="header"/>
    <w:basedOn w:val="Normal"/>
    <w:link w:val="HeaderChar"/>
    <w:uiPriority w:val="99"/>
    <w:unhideWhenUsed/>
    <w:rsid w:val="00500243"/>
    <w:pPr>
      <w:tabs>
        <w:tab w:val="center" w:pos="4680"/>
        <w:tab w:val="right" w:pos="9360"/>
      </w:tabs>
      <w:spacing w:after="0" w:line="240" w:lineRule="auto"/>
    </w:pPr>
  </w:style>
  <w:style w:type="character" w:customStyle="1" w:styleId="HeaderChar">
    <w:name w:val="Header Char"/>
    <w:basedOn w:val="DefaultParagraphFont"/>
    <w:link w:val="Header"/>
    <w:uiPriority w:val="99"/>
    <w:rsid w:val="00500243"/>
  </w:style>
  <w:style w:type="paragraph" w:styleId="Footer">
    <w:name w:val="footer"/>
    <w:basedOn w:val="Normal"/>
    <w:link w:val="FooterChar"/>
    <w:uiPriority w:val="99"/>
    <w:unhideWhenUsed/>
    <w:rsid w:val="00500243"/>
    <w:pPr>
      <w:tabs>
        <w:tab w:val="center" w:pos="4680"/>
        <w:tab w:val="right" w:pos="9360"/>
      </w:tabs>
      <w:spacing w:after="0" w:line="240" w:lineRule="auto"/>
    </w:pPr>
  </w:style>
  <w:style w:type="character" w:customStyle="1" w:styleId="FooterChar">
    <w:name w:val="Footer Char"/>
    <w:basedOn w:val="DefaultParagraphFont"/>
    <w:link w:val="Footer"/>
    <w:uiPriority w:val="99"/>
    <w:rsid w:val="0050024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B526999-0B76-48A3-9B67-88EF3DC529A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16</Pages>
  <Words>5524</Words>
  <Characters>31490</Characters>
  <Application>Microsoft Office Word</Application>
  <DocSecurity>0</DocSecurity>
  <Lines>262</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36941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Lenovo</dc:creator>
  <cp:lastModifiedBy>paula paulet</cp:lastModifiedBy>
  <cp:revision>3</cp:revision>
  <dcterms:created xsi:type="dcterms:W3CDTF">2021-01-05T11:09:00Z</dcterms:created>
  <dcterms:modified xsi:type="dcterms:W3CDTF">2021-01-05T22:36:00Z</dcterms:modified>
</cp:coreProperties>
</file>