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6CE3C" w14:textId="2D8BC2AF" w:rsidR="36653102" w:rsidRDefault="36653102" w:rsidP="58548FC4">
      <w:pPr>
        <w:ind w:left="2880"/>
        <w:rPr>
          <w:b/>
          <w:bCs/>
          <w:sz w:val="40"/>
          <w:szCs w:val="40"/>
          <w:u w:val="single"/>
        </w:rPr>
      </w:pPr>
      <w:bookmarkStart w:id="0" w:name="_GoBack"/>
      <w:bookmarkEnd w:id="0"/>
    </w:p>
    <w:p w14:paraId="7835C327" w14:textId="0461D827" w:rsidR="58548FC4" w:rsidRDefault="58548FC4" w:rsidP="58548FC4">
      <w:pPr>
        <w:ind w:left="2880"/>
        <w:rPr>
          <w:b/>
          <w:bCs/>
          <w:sz w:val="40"/>
          <w:szCs w:val="40"/>
          <w:u w:val="single"/>
        </w:rPr>
      </w:pPr>
    </w:p>
    <w:p w14:paraId="4A387F9F" w14:textId="2B7AD163" w:rsidR="36653102" w:rsidRDefault="36653102" w:rsidP="36653102">
      <w:pPr>
        <w:ind w:left="2880"/>
        <w:rPr>
          <w:b/>
          <w:bCs/>
          <w:sz w:val="40"/>
          <w:szCs w:val="40"/>
          <w:u w:val="single"/>
        </w:rPr>
      </w:pPr>
    </w:p>
    <w:p w14:paraId="6917E06C" w14:textId="5A05BD7D" w:rsidR="36653102" w:rsidRDefault="36653102" w:rsidP="36653102">
      <w:pPr>
        <w:ind w:left="2880"/>
        <w:rPr>
          <w:b/>
          <w:bCs/>
          <w:sz w:val="40"/>
          <w:szCs w:val="40"/>
          <w:u w:val="single"/>
        </w:rPr>
      </w:pPr>
    </w:p>
    <w:p w14:paraId="0779E5F5" w14:textId="30ABE227" w:rsidR="36653102" w:rsidRDefault="36653102" w:rsidP="36653102">
      <w:pPr>
        <w:ind w:left="2880"/>
        <w:rPr>
          <w:b/>
          <w:bCs/>
          <w:sz w:val="40"/>
          <w:szCs w:val="40"/>
          <w:u w:val="single"/>
        </w:rPr>
      </w:pPr>
    </w:p>
    <w:p w14:paraId="32F3351A" w14:textId="7C6E0354" w:rsidR="36653102" w:rsidRDefault="36653102" w:rsidP="36653102">
      <w:pPr>
        <w:ind w:left="720"/>
        <w:jc w:val="center"/>
        <w:rPr>
          <w:b/>
          <w:bCs/>
          <w:sz w:val="40"/>
          <w:szCs w:val="40"/>
          <w:u w:val="single"/>
        </w:rPr>
      </w:pPr>
    </w:p>
    <w:p w14:paraId="5E5787A5" w14:textId="2141EE0C" w:rsidR="00B37023" w:rsidRDefault="36653102" w:rsidP="36653102">
      <w:pPr>
        <w:ind w:left="720"/>
        <w:jc w:val="center"/>
        <w:rPr>
          <w:rFonts w:ascii="Arial" w:eastAsia="Arial" w:hAnsi="Arial" w:cs="Arial"/>
          <w:b/>
          <w:bCs/>
          <w:sz w:val="40"/>
          <w:szCs w:val="40"/>
          <w:u w:val="single"/>
        </w:rPr>
      </w:pPr>
      <w:r w:rsidRPr="36653102">
        <w:rPr>
          <w:rFonts w:ascii="Arial" w:eastAsia="Arial" w:hAnsi="Arial" w:cs="Arial"/>
          <w:b/>
          <w:bCs/>
          <w:sz w:val="40"/>
          <w:szCs w:val="40"/>
          <w:u w:val="single"/>
        </w:rPr>
        <w:t>Material Science and Building Services</w:t>
      </w:r>
    </w:p>
    <w:p w14:paraId="07D383F4" w14:textId="5011A5F9" w:rsidR="36653102" w:rsidRDefault="211DA7FF" w:rsidP="211DA7FF">
      <w:pPr>
        <w:ind w:left="720"/>
        <w:jc w:val="center"/>
        <w:rPr>
          <w:rFonts w:ascii="Arial" w:eastAsia="Arial" w:hAnsi="Arial" w:cs="Arial"/>
          <w:b/>
          <w:bCs/>
          <w:sz w:val="40"/>
          <w:szCs w:val="40"/>
          <w:u w:val="single"/>
        </w:rPr>
      </w:pPr>
      <w:r w:rsidRPr="211DA7FF">
        <w:rPr>
          <w:rFonts w:ascii="Arial" w:eastAsia="Arial" w:hAnsi="Arial" w:cs="Arial"/>
          <w:b/>
          <w:bCs/>
          <w:sz w:val="40"/>
          <w:szCs w:val="40"/>
          <w:u w:val="single"/>
        </w:rPr>
        <w:t>ACBA4006</w:t>
      </w:r>
    </w:p>
    <w:p w14:paraId="00384A00" w14:textId="744D514C" w:rsidR="211DA7FF" w:rsidRDefault="211DA7FF" w:rsidP="211DA7FF">
      <w:pPr>
        <w:ind w:left="720"/>
        <w:jc w:val="center"/>
        <w:rPr>
          <w:rFonts w:ascii="Arial" w:eastAsia="Arial" w:hAnsi="Arial" w:cs="Arial"/>
          <w:b/>
          <w:bCs/>
          <w:sz w:val="40"/>
          <w:szCs w:val="40"/>
          <w:u w:val="single"/>
        </w:rPr>
      </w:pPr>
      <w:r w:rsidRPr="211DA7FF">
        <w:rPr>
          <w:rFonts w:ascii="Arial" w:eastAsia="Arial" w:hAnsi="Arial" w:cs="Arial"/>
          <w:b/>
          <w:bCs/>
          <w:sz w:val="40"/>
          <w:szCs w:val="40"/>
        </w:rPr>
        <w:t>Student</w:t>
      </w:r>
      <w:r w:rsidR="000F2415" w:rsidRPr="211DA7FF">
        <w:rPr>
          <w:rFonts w:ascii="Arial" w:eastAsia="Arial" w:hAnsi="Arial" w:cs="Arial"/>
          <w:b/>
          <w:bCs/>
          <w:sz w:val="40"/>
          <w:szCs w:val="40"/>
        </w:rPr>
        <w:t>: 1910146</w:t>
      </w:r>
    </w:p>
    <w:p w14:paraId="06995A0B" w14:textId="5337B6DC" w:rsidR="36653102" w:rsidRDefault="36653102" w:rsidP="36653102">
      <w:pPr>
        <w:ind w:left="720"/>
        <w:jc w:val="center"/>
        <w:rPr>
          <w:rFonts w:ascii="Arial" w:eastAsia="Arial" w:hAnsi="Arial" w:cs="Arial"/>
          <w:b/>
          <w:bCs/>
          <w:sz w:val="40"/>
          <w:szCs w:val="40"/>
          <w:u w:val="single"/>
        </w:rPr>
      </w:pPr>
    </w:p>
    <w:p w14:paraId="0175D8B9" w14:textId="2D5DE6EF" w:rsidR="36653102" w:rsidRDefault="36653102" w:rsidP="36653102">
      <w:pPr>
        <w:ind w:left="720"/>
        <w:jc w:val="center"/>
        <w:rPr>
          <w:rFonts w:ascii="Arial" w:eastAsia="Arial" w:hAnsi="Arial" w:cs="Arial"/>
          <w:b/>
          <w:bCs/>
          <w:sz w:val="40"/>
          <w:szCs w:val="40"/>
          <w:u w:val="single"/>
        </w:rPr>
      </w:pPr>
    </w:p>
    <w:p w14:paraId="50463BC3" w14:textId="4185D6BA" w:rsidR="36653102" w:rsidRDefault="36653102" w:rsidP="36653102">
      <w:pPr>
        <w:ind w:left="720"/>
        <w:jc w:val="center"/>
        <w:rPr>
          <w:rFonts w:ascii="Arial" w:eastAsia="Arial" w:hAnsi="Arial" w:cs="Arial"/>
          <w:b/>
          <w:bCs/>
          <w:sz w:val="40"/>
          <w:szCs w:val="40"/>
          <w:u w:val="single"/>
        </w:rPr>
      </w:pPr>
    </w:p>
    <w:p w14:paraId="5F250049" w14:textId="1984B197" w:rsidR="36653102" w:rsidRDefault="36653102" w:rsidP="36653102">
      <w:pPr>
        <w:ind w:left="720"/>
        <w:jc w:val="center"/>
        <w:rPr>
          <w:rFonts w:ascii="Arial" w:eastAsia="Arial" w:hAnsi="Arial" w:cs="Arial"/>
          <w:b/>
          <w:bCs/>
          <w:sz w:val="40"/>
          <w:szCs w:val="40"/>
          <w:u w:val="single"/>
        </w:rPr>
      </w:pPr>
    </w:p>
    <w:p w14:paraId="4495DBD8" w14:textId="26D60A25" w:rsidR="36653102" w:rsidRDefault="36653102" w:rsidP="36653102">
      <w:pPr>
        <w:ind w:left="720"/>
        <w:jc w:val="center"/>
        <w:rPr>
          <w:rFonts w:ascii="Arial" w:eastAsia="Arial" w:hAnsi="Arial" w:cs="Arial"/>
          <w:b/>
          <w:bCs/>
          <w:sz w:val="40"/>
          <w:szCs w:val="40"/>
          <w:u w:val="single"/>
        </w:rPr>
      </w:pPr>
    </w:p>
    <w:p w14:paraId="41AC35A4" w14:textId="4C0B0CF9" w:rsidR="36653102" w:rsidRDefault="36653102" w:rsidP="36653102">
      <w:pPr>
        <w:ind w:left="720"/>
        <w:jc w:val="center"/>
        <w:rPr>
          <w:rFonts w:ascii="Arial" w:eastAsia="Arial" w:hAnsi="Arial" w:cs="Arial"/>
          <w:b/>
          <w:bCs/>
          <w:sz w:val="40"/>
          <w:szCs w:val="40"/>
          <w:u w:val="single"/>
        </w:rPr>
      </w:pPr>
    </w:p>
    <w:p w14:paraId="2F7E0D01" w14:textId="3ADF4143" w:rsidR="36653102" w:rsidRDefault="36653102" w:rsidP="36653102">
      <w:pPr>
        <w:ind w:left="720"/>
        <w:jc w:val="center"/>
        <w:rPr>
          <w:rFonts w:ascii="Arial" w:eastAsia="Arial" w:hAnsi="Arial" w:cs="Arial"/>
          <w:b/>
          <w:bCs/>
          <w:sz w:val="40"/>
          <w:szCs w:val="40"/>
          <w:u w:val="single"/>
        </w:rPr>
      </w:pPr>
    </w:p>
    <w:p w14:paraId="2265D57B" w14:textId="7101879E" w:rsidR="36653102" w:rsidRDefault="36653102" w:rsidP="36653102">
      <w:pPr>
        <w:ind w:left="720"/>
        <w:jc w:val="center"/>
        <w:rPr>
          <w:rFonts w:ascii="Arial" w:eastAsia="Arial" w:hAnsi="Arial" w:cs="Arial"/>
          <w:b/>
          <w:bCs/>
          <w:sz w:val="40"/>
          <w:szCs w:val="40"/>
          <w:u w:val="single"/>
        </w:rPr>
      </w:pPr>
    </w:p>
    <w:p w14:paraId="3573F9C9" w14:textId="547D15E6" w:rsidR="36653102" w:rsidRDefault="36653102" w:rsidP="36653102">
      <w:pPr>
        <w:ind w:left="720"/>
        <w:jc w:val="center"/>
        <w:rPr>
          <w:rFonts w:ascii="Arial" w:eastAsia="Arial" w:hAnsi="Arial" w:cs="Arial"/>
          <w:b/>
          <w:bCs/>
          <w:sz w:val="40"/>
          <w:szCs w:val="40"/>
          <w:u w:val="single"/>
        </w:rPr>
      </w:pPr>
    </w:p>
    <w:p w14:paraId="0B38F2C0" w14:textId="3A0F316D" w:rsidR="36653102" w:rsidRDefault="36653102" w:rsidP="36653102">
      <w:pPr>
        <w:ind w:left="720"/>
        <w:jc w:val="center"/>
        <w:rPr>
          <w:rFonts w:ascii="Arial" w:eastAsia="Arial" w:hAnsi="Arial" w:cs="Arial"/>
          <w:b/>
          <w:bCs/>
          <w:sz w:val="40"/>
          <w:szCs w:val="40"/>
          <w:u w:val="single"/>
        </w:rPr>
      </w:pPr>
    </w:p>
    <w:p w14:paraId="12C2F15E" w14:textId="6999F9BC" w:rsidR="36653102" w:rsidRDefault="36653102" w:rsidP="00B05EB4">
      <w:pPr>
        <w:ind w:left="720"/>
        <w:rPr>
          <w:rFonts w:ascii="Arial" w:eastAsia="Arial" w:hAnsi="Arial" w:cs="Arial"/>
          <w:b/>
          <w:bCs/>
          <w:sz w:val="40"/>
          <w:szCs w:val="40"/>
          <w:u w:val="single"/>
        </w:rPr>
      </w:pPr>
    </w:p>
    <w:p w14:paraId="48C26068" w14:textId="77777777" w:rsidR="00E1452F" w:rsidRDefault="00E1452F" w:rsidP="00E1452F">
      <w:pPr>
        <w:rPr>
          <w:rFonts w:ascii="Arial" w:eastAsia="Arial" w:hAnsi="Arial" w:cs="Arial"/>
          <w:bCs/>
          <w:sz w:val="16"/>
          <w:szCs w:val="16"/>
        </w:rPr>
      </w:pPr>
    </w:p>
    <w:p w14:paraId="7C87F982" w14:textId="692E9899" w:rsidR="36653102" w:rsidRDefault="36653102" w:rsidP="00E1452F">
      <w:pPr>
        <w:rPr>
          <w:rFonts w:ascii="Arial" w:eastAsia="Arial" w:hAnsi="Arial" w:cs="Arial"/>
          <w:b/>
          <w:bCs/>
          <w:sz w:val="32"/>
          <w:szCs w:val="32"/>
          <w:u w:val="single"/>
        </w:rPr>
      </w:pPr>
      <w:r w:rsidRPr="36653102">
        <w:rPr>
          <w:rFonts w:ascii="Arial" w:eastAsia="Arial" w:hAnsi="Arial" w:cs="Arial"/>
          <w:b/>
          <w:bCs/>
          <w:sz w:val="32"/>
          <w:szCs w:val="32"/>
          <w:u w:val="single"/>
        </w:rPr>
        <w:lastRenderedPageBreak/>
        <w:t>Contents</w:t>
      </w:r>
    </w:p>
    <w:p w14:paraId="634AE73B" w14:textId="683AB8A7" w:rsidR="36653102" w:rsidRDefault="36653102" w:rsidP="00977894">
      <w:pPr>
        <w:ind w:left="720"/>
        <w:jc w:val="both"/>
        <w:rPr>
          <w:rFonts w:ascii="Arial" w:eastAsia="Arial" w:hAnsi="Arial" w:cs="Arial"/>
          <w:bCs/>
          <w:sz w:val="24"/>
          <w:szCs w:val="24"/>
        </w:rPr>
      </w:pPr>
    </w:p>
    <w:p w14:paraId="7CC62E23" w14:textId="1E28902A" w:rsidR="00B05EB4" w:rsidRDefault="00B05EB4" w:rsidP="00977894">
      <w:pPr>
        <w:pStyle w:val="ListParagraph"/>
        <w:numPr>
          <w:ilvl w:val="0"/>
          <w:numId w:val="2"/>
        </w:numPr>
        <w:jc w:val="both"/>
        <w:rPr>
          <w:rFonts w:ascii="Arial" w:eastAsia="Arial" w:hAnsi="Arial" w:cs="Arial"/>
          <w:bCs/>
          <w:sz w:val="24"/>
          <w:szCs w:val="24"/>
        </w:rPr>
      </w:pPr>
      <w:r w:rsidRPr="00B05EB4">
        <w:rPr>
          <w:rFonts w:ascii="Arial" w:eastAsia="Arial" w:hAnsi="Arial" w:cs="Arial"/>
          <w:bCs/>
          <w:sz w:val="24"/>
          <w:szCs w:val="24"/>
        </w:rPr>
        <w:t>Introduction………………………………………………………………pg. 3</w:t>
      </w:r>
    </w:p>
    <w:p w14:paraId="152F56E7" w14:textId="0EF3A3DF" w:rsidR="00B05EB4" w:rsidRDefault="00B05EB4" w:rsidP="00977894">
      <w:pPr>
        <w:pStyle w:val="ListParagraph"/>
        <w:numPr>
          <w:ilvl w:val="0"/>
          <w:numId w:val="2"/>
        </w:numPr>
        <w:jc w:val="both"/>
        <w:rPr>
          <w:rFonts w:ascii="Arial" w:eastAsia="Arial" w:hAnsi="Arial" w:cs="Arial"/>
          <w:bCs/>
          <w:sz w:val="24"/>
          <w:szCs w:val="24"/>
        </w:rPr>
      </w:pPr>
      <w:r>
        <w:rPr>
          <w:rFonts w:ascii="Arial" w:eastAsia="Arial" w:hAnsi="Arial" w:cs="Arial"/>
          <w:bCs/>
          <w:sz w:val="24"/>
          <w:szCs w:val="24"/>
        </w:rPr>
        <w:t>Steel Frame……………………………………………………………...pg. 3</w:t>
      </w:r>
    </w:p>
    <w:p w14:paraId="4199CCBB" w14:textId="126F2151" w:rsidR="00B05EB4" w:rsidRDefault="00B05EB4" w:rsidP="00977894">
      <w:pPr>
        <w:pStyle w:val="Heading2"/>
        <w:spacing w:line="360" w:lineRule="auto"/>
        <w:jc w:val="both"/>
        <w:rPr>
          <w:rFonts w:ascii="Arial" w:eastAsia="Arial" w:hAnsi="Arial" w:cs="Arial"/>
          <w:bCs/>
          <w:color w:val="2C2C2C"/>
          <w:sz w:val="24"/>
          <w:szCs w:val="24"/>
        </w:rPr>
      </w:pPr>
      <w:r w:rsidRPr="00B05EB4">
        <w:rPr>
          <w:rFonts w:ascii="Arial" w:eastAsia="Arial" w:hAnsi="Arial" w:cs="Arial"/>
          <w:bCs/>
          <w:sz w:val="24"/>
          <w:szCs w:val="24"/>
        </w:rPr>
        <w:t xml:space="preserve">                                 </w:t>
      </w:r>
      <w:r w:rsidRPr="00B05EB4">
        <w:rPr>
          <w:rFonts w:ascii="Arial" w:eastAsia="Arial" w:hAnsi="Arial" w:cs="Arial"/>
          <w:bCs/>
          <w:color w:val="2C2C2C"/>
          <w:sz w:val="24"/>
          <w:szCs w:val="24"/>
        </w:rPr>
        <w:t>Zaragoza Bridge Pavilion</w:t>
      </w:r>
      <w:r>
        <w:rPr>
          <w:rFonts w:ascii="Arial" w:eastAsia="Arial" w:hAnsi="Arial" w:cs="Arial"/>
          <w:bCs/>
          <w:color w:val="2C2C2C"/>
          <w:sz w:val="24"/>
          <w:szCs w:val="24"/>
        </w:rPr>
        <w:t>……………………………………...pg. 3</w:t>
      </w:r>
    </w:p>
    <w:p w14:paraId="14E592BC" w14:textId="3AF9E2F7" w:rsidR="00E1452F" w:rsidRDefault="00E1452F" w:rsidP="00977894">
      <w:pPr>
        <w:jc w:val="both"/>
        <w:rPr>
          <w:rFonts w:ascii="Arial" w:hAnsi="Arial" w:cs="Arial"/>
          <w:sz w:val="24"/>
          <w:szCs w:val="24"/>
        </w:rPr>
      </w:pPr>
      <w:r>
        <w:t xml:space="preserve">                                            </w:t>
      </w:r>
      <w:r>
        <w:rPr>
          <w:rFonts w:ascii="Arial" w:hAnsi="Arial" w:cs="Arial"/>
          <w:sz w:val="24"/>
          <w:szCs w:val="24"/>
        </w:rPr>
        <w:t>Zaragoza Bridge Pavilion continued………………………….pg. 4</w:t>
      </w:r>
    </w:p>
    <w:p w14:paraId="5F9A3BED" w14:textId="1F3B1662" w:rsidR="00E1452F" w:rsidRDefault="00E1452F" w:rsidP="00977894">
      <w:pPr>
        <w:pStyle w:val="ListParagraph"/>
        <w:ind w:left="1440"/>
        <w:jc w:val="both"/>
        <w:rPr>
          <w:rFonts w:ascii="Arial" w:hAnsi="Arial" w:cs="Arial"/>
          <w:sz w:val="24"/>
          <w:szCs w:val="24"/>
        </w:rPr>
      </w:pPr>
      <w:r>
        <w:rPr>
          <w:rFonts w:ascii="Arial" w:hAnsi="Arial" w:cs="Arial"/>
          <w:sz w:val="24"/>
          <w:szCs w:val="24"/>
        </w:rPr>
        <w:t xml:space="preserve">           Zaragoza Bridge Pavilion continued………………………….pg. 5</w:t>
      </w:r>
    </w:p>
    <w:p w14:paraId="3A5D0FFC" w14:textId="5588C4CC" w:rsidR="00E1452F" w:rsidRDefault="00E1452F" w:rsidP="00977894">
      <w:pPr>
        <w:pStyle w:val="ListParagraph"/>
        <w:ind w:left="1440"/>
        <w:jc w:val="both"/>
        <w:rPr>
          <w:rFonts w:ascii="Arial" w:hAnsi="Arial" w:cs="Arial"/>
          <w:sz w:val="24"/>
          <w:szCs w:val="24"/>
        </w:rPr>
      </w:pPr>
    </w:p>
    <w:p w14:paraId="7AF29801" w14:textId="089B89C1" w:rsidR="00977894" w:rsidRDefault="00977894" w:rsidP="00977894">
      <w:pPr>
        <w:pStyle w:val="ListParagraph"/>
        <w:numPr>
          <w:ilvl w:val="0"/>
          <w:numId w:val="2"/>
        </w:numPr>
        <w:jc w:val="both"/>
        <w:rPr>
          <w:rFonts w:ascii="Arial" w:hAnsi="Arial" w:cs="Arial"/>
          <w:sz w:val="24"/>
          <w:szCs w:val="24"/>
        </w:rPr>
      </w:pPr>
      <w:r>
        <w:rPr>
          <w:rFonts w:ascii="Arial" w:hAnsi="Arial" w:cs="Arial"/>
          <w:sz w:val="24"/>
          <w:szCs w:val="24"/>
        </w:rPr>
        <w:t>Concrete Frame…………………………………………………………pg. 5</w:t>
      </w:r>
    </w:p>
    <w:p w14:paraId="4A67BBC6" w14:textId="3097BAC8" w:rsidR="00977894" w:rsidRDefault="00977894" w:rsidP="00977894">
      <w:pPr>
        <w:pStyle w:val="ListParagraph"/>
        <w:ind w:left="1440"/>
        <w:jc w:val="both"/>
        <w:rPr>
          <w:rFonts w:ascii="Arial" w:hAnsi="Arial" w:cs="Arial"/>
          <w:sz w:val="24"/>
          <w:szCs w:val="24"/>
        </w:rPr>
      </w:pPr>
      <w:r>
        <w:rPr>
          <w:rFonts w:ascii="Arial" w:hAnsi="Arial" w:cs="Arial"/>
          <w:sz w:val="24"/>
          <w:szCs w:val="24"/>
        </w:rPr>
        <w:t xml:space="preserve">           Lexicon…………………………………………………………...pg. 5</w:t>
      </w:r>
    </w:p>
    <w:p w14:paraId="47E54DCB" w14:textId="677F9F82" w:rsidR="00977894" w:rsidRDefault="00977894" w:rsidP="00977894">
      <w:pPr>
        <w:pStyle w:val="ListParagraph"/>
        <w:ind w:left="1440"/>
        <w:jc w:val="both"/>
        <w:rPr>
          <w:rFonts w:ascii="Arial" w:hAnsi="Arial" w:cs="Arial"/>
          <w:sz w:val="24"/>
          <w:szCs w:val="24"/>
        </w:rPr>
      </w:pPr>
      <w:r>
        <w:rPr>
          <w:rFonts w:ascii="Arial" w:hAnsi="Arial" w:cs="Arial"/>
          <w:sz w:val="24"/>
          <w:szCs w:val="24"/>
        </w:rPr>
        <w:t xml:space="preserve">           Lexicon Continued………………………………………………pg. 6</w:t>
      </w:r>
    </w:p>
    <w:p w14:paraId="2DF0E14C" w14:textId="4FD616A1" w:rsidR="00977894" w:rsidRDefault="00977894" w:rsidP="00977894">
      <w:pPr>
        <w:pStyle w:val="ListParagraph"/>
        <w:ind w:left="1440"/>
        <w:jc w:val="both"/>
        <w:rPr>
          <w:rFonts w:ascii="Arial" w:hAnsi="Arial" w:cs="Arial"/>
          <w:sz w:val="24"/>
          <w:szCs w:val="24"/>
        </w:rPr>
      </w:pPr>
    </w:p>
    <w:p w14:paraId="632EFF5E" w14:textId="2F2D9227" w:rsidR="00977894" w:rsidRDefault="00977894" w:rsidP="00977894">
      <w:pPr>
        <w:pStyle w:val="ListParagraph"/>
        <w:numPr>
          <w:ilvl w:val="0"/>
          <w:numId w:val="2"/>
        </w:numPr>
        <w:jc w:val="both"/>
        <w:rPr>
          <w:rFonts w:ascii="Arial" w:hAnsi="Arial" w:cs="Arial"/>
          <w:sz w:val="24"/>
          <w:szCs w:val="24"/>
        </w:rPr>
      </w:pPr>
      <w:r>
        <w:rPr>
          <w:rFonts w:ascii="Arial" w:hAnsi="Arial" w:cs="Arial"/>
          <w:sz w:val="24"/>
          <w:szCs w:val="24"/>
        </w:rPr>
        <w:t>Sustainability…………………………………………………………….pg. 6</w:t>
      </w:r>
    </w:p>
    <w:p w14:paraId="024CB92A" w14:textId="1810789A" w:rsidR="00977894" w:rsidRDefault="00977894" w:rsidP="00977894">
      <w:pPr>
        <w:pStyle w:val="ListParagraph"/>
        <w:ind w:left="1440"/>
        <w:jc w:val="both"/>
        <w:rPr>
          <w:rFonts w:ascii="Arial" w:hAnsi="Arial" w:cs="Arial"/>
          <w:sz w:val="24"/>
          <w:szCs w:val="24"/>
        </w:rPr>
      </w:pPr>
      <w:r>
        <w:rPr>
          <w:rFonts w:ascii="Arial" w:hAnsi="Arial" w:cs="Arial"/>
          <w:sz w:val="24"/>
          <w:szCs w:val="24"/>
        </w:rPr>
        <w:t xml:space="preserve">           Sustainability continued………………………………………..pg. 7</w:t>
      </w:r>
    </w:p>
    <w:p w14:paraId="093DC57E" w14:textId="77777777" w:rsidR="00977894" w:rsidRDefault="00977894" w:rsidP="00977894">
      <w:pPr>
        <w:pStyle w:val="ListParagraph"/>
        <w:spacing w:line="360" w:lineRule="auto"/>
        <w:ind w:left="1440"/>
        <w:rPr>
          <w:rFonts w:ascii="Arial" w:eastAsia="Arial" w:hAnsi="Arial" w:cs="Arial"/>
          <w:sz w:val="24"/>
          <w:szCs w:val="24"/>
        </w:rPr>
      </w:pPr>
    </w:p>
    <w:p w14:paraId="16E81D74" w14:textId="0A924BF3" w:rsidR="00111C9E" w:rsidRPr="00111C9E" w:rsidRDefault="00977894" w:rsidP="00111C9E">
      <w:pPr>
        <w:pStyle w:val="ListParagraph"/>
        <w:numPr>
          <w:ilvl w:val="0"/>
          <w:numId w:val="2"/>
        </w:numPr>
        <w:spacing w:line="360" w:lineRule="auto"/>
        <w:rPr>
          <w:rFonts w:ascii="Arial" w:eastAsia="Arial" w:hAnsi="Arial" w:cs="Arial"/>
          <w:sz w:val="24"/>
          <w:szCs w:val="24"/>
        </w:rPr>
      </w:pPr>
      <w:r w:rsidRPr="00977894">
        <w:rPr>
          <w:rFonts w:ascii="Arial" w:eastAsia="Arial" w:hAnsi="Arial" w:cs="Arial"/>
          <w:sz w:val="24"/>
          <w:szCs w:val="24"/>
        </w:rPr>
        <w:t>Sustainability Zaragoza Bridge Pavilion</w:t>
      </w:r>
      <w:r>
        <w:rPr>
          <w:rFonts w:ascii="Arial" w:eastAsia="Arial" w:hAnsi="Arial" w:cs="Arial"/>
          <w:sz w:val="24"/>
          <w:szCs w:val="24"/>
        </w:rPr>
        <w:t>……………………………</w:t>
      </w:r>
      <w:r w:rsidR="00111C9E">
        <w:rPr>
          <w:rFonts w:ascii="Arial" w:eastAsia="Arial" w:hAnsi="Arial" w:cs="Arial"/>
          <w:sz w:val="24"/>
          <w:szCs w:val="24"/>
        </w:rPr>
        <w:t xml:space="preserve">...pg. 7                                 </w:t>
      </w:r>
    </w:p>
    <w:p w14:paraId="580ECD16" w14:textId="60C97F65" w:rsidR="00111C9E" w:rsidRDefault="00111C9E" w:rsidP="00111C9E">
      <w:pPr>
        <w:pStyle w:val="ListParagraph"/>
        <w:spacing w:line="360" w:lineRule="auto"/>
        <w:ind w:left="1440"/>
        <w:rPr>
          <w:rFonts w:ascii="Arial" w:eastAsia="Arial" w:hAnsi="Arial" w:cs="Arial"/>
          <w:sz w:val="24"/>
          <w:szCs w:val="24"/>
        </w:rPr>
      </w:pPr>
      <w:r>
        <w:rPr>
          <w:rFonts w:ascii="Arial" w:eastAsia="Arial" w:hAnsi="Arial" w:cs="Arial"/>
          <w:sz w:val="24"/>
          <w:szCs w:val="24"/>
        </w:rPr>
        <w:t xml:space="preserve">            </w:t>
      </w:r>
      <w:r w:rsidRPr="00111C9E">
        <w:rPr>
          <w:rFonts w:ascii="Arial" w:eastAsia="Arial" w:hAnsi="Arial" w:cs="Arial"/>
          <w:sz w:val="24"/>
          <w:szCs w:val="24"/>
        </w:rPr>
        <w:t>Sustainability Zaragoza Bridge Pavilion continued…………pg. 8</w:t>
      </w:r>
    </w:p>
    <w:p w14:paraId="1EB10A50" w14:textId="77777777" w:rsidR="00111C9E" w:rsidRDefault="00111C9E" w:rsidP="00111C9E">
      <w:pPr>
        <w:pStyle w:val="ListParagraph"/>
        <w:spacing w:line="360" w:lineRule="auto"/>
        <w:ind w:left="1440"/>
        <w:rPr>
          <w:rFonts w:ascii="Arial" w:eastAsia="Arial" w:hAnsi="Arial" w:cs="Arial"/>
          <w:sz w:val="24"/>
          <w:szCs w:val="24"/>
        </w:rPr>
      </w:pPr>
    </w:p>
    <w:p w14:paraId="358483C4" w14:textId="6B046F18" w:rsidR="00111C9E" w:rsidRDefault="00111C9E" w:rsidP="00111C9E">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Sustainability Lexicon…………………………………………………..pg. 8</w:t>
      </w:r>
    </w:p>
    <w:p w14:paraId="640A52E3" w14:textId="77777777" w:rsidR="00111C9E" w:rsidRDefault="00111C9E" w:rsidP="00111C9E">
      <w:pPr>
        <w:pStyle w:val="ListParagraph"/>
        <w:spacing w:line="360" w:lineRule="auto"/>
        <w:ind w:left="1440"/>
        <w:rPr>
          <w:rFonts w:ascii="Arial" w:eastAsia="Arial" w:hAnsi="Arial" w:cs="Arial"/>
          <w:sz w:val="24"/>
          <w:szCs w:val="24"/>
        </w:rPr>
      </w:pPr>
      <w:r>
        <w:rPr>
          <w:rFonts w:ascii="Arial" w:eastAsia="Arial" w:hAnsi="Arial" w:cs="Arial"/>
          <w:sz w:val="24"/>
          <w:szCs w:val="24"/>
        </w:rPr>
        <w:t xml:space="preserve">            Sustainability Lexicon continued……………………………..pg. 9</w:t>
      </w:r>
    </w:p>
    <w:p w14:paraId="4AB4531E" w14:textId="77777777" w:rsidR="00111C9E" w:rsidRDefault="00111C9E" w:rsidP="00111C9E">
      <w:pPr>
        <w:pStyle w:val="ListParagraph"/>
        <w:spacing w:line="360" w:lineRule="auto"/>
        <w:ind w:left="1440"/>
        <w:rPr>
          <w:rFonts w:ascii="Arial" w:eastAsia="Arial" w:hAnsi="Arial" w:cs="Arial"/>
          <w:sz w:val="24"/>
          <w:szCs w:val="24"/>
        </w:rPr>
      </w:pPr>
    </w:p>
    <w:p w14:paraId="7245569B" w14:textId="32750379" w:rsidR="00111C9E" w:rsidRPr="00111C9E" w:rsidRDefault="00111C9E" w:rsidP="00111C9E">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 xml:space="preserve">Summary………………………………………………………………...pg. 9  </w:t>
      </w:r>
    </w:p>
    <w:p w14:paraId="16F07394" w14:textId="558AF031" w:rsidR="00977894" w:rsidRDefault="00111C9E" w:rsidP="00111C9E">
      <w:pPr>
        <w:pStyle w:val="ListParagraph"/>
        <w:spacing w:line="360" w:lineRule="auto"/>
        <w:ind w:left="1440"/>
        <w:rPr>
          <w:rFonts w:ascii="Arial" w:eastAsia="Arial" w:hAnsi="Arial" w:cs="Arial"/>
          <w:sz w:val="24"/>
          <w:szCs w:val="24"/>
        </w:rPr>
      </w:pPr>
      <w:r>
        <w:rPr>
          <w:rFonts w:ascii="Arial" w:eastAsia="Arial" w:hAnsi="Arial" w:cs="Arial"/>
          <w:sz w:val="24"/>
          <w:szCs w:val="24"/>
        </w:rPr>
        <w:t xml:space="preserve">            Summary continued…………………………………………..pg. 10</w:t>
      </w:r>
    </w:p>
    <w:p w14:paraId="4E2D7D96" w14:textId="77777777" w:rsidR="00111C9E" w:rsidRDefault="00111C9E" w:rsidP="00111C9E">
      <w:pPr>
        <w:pStyle w:val="ListParagraph"/>
        <w:spacing w:line="360" w:lineRule="auto"/>
        <w:ind w:left="1440"/>
        <w:rPr>
          <w:rFonts w:ascii="Arial" w:eastAsia="Arial" w:hAnsi="Arial" w:cs="Arial"/>
          <w:sz w:val="24"/>
          <w:szCs w:val="24"/>
        </w:rPr>
      </w:pPr>
    </w:p>
    <w:p w14:paraId="4237D203" w14:textId="39C78116" w:rsidR="00111C9E" w:rsidRPr="00977894" w:rsidRDefault="00111C9E" w:rsidP="00111C9E">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References……………………………………………………………..pg. 11</w:t>
      </w:r>
    </w:p>
    <w:p w14:paraId="379B9A6A" w14:textId="1A7FADDA" w:rsidR="00977894" w:rsidRPr="00E1452F" w:rsidRDefault="00F01A7D" w:rsidP="00977894">
      <w:pPr>
        <w:pStyle w:val="ListParagraph"/>
        <w:ind w:left="1440"/>
        <w:jc w:val="both"/>
        <w:rPr>
          <w:rFonts w:ascii="Arial" w:hAnsi="Arial" w:cs="Arial"/>
          <w:sz w:val="24"/>
          <w:szCs w:val="24"/>
        </w:rPr>
      </w:pPr>
      <w:r>
        <w:rPr>
          <w:rFonts w:ascii="Arial" w:hAnsi="Arial" w:cs="Arial"/>
          <w:sz w:val="24"/>
          <w:szCs w:val="24"/>
        </w:rPr>
        <w:t xml:space="preserve">            References continued………………………………………..pg. 12 </w:t>
      </w:r>
    </w:p>
    <w:p w14:paraId="77DE03E1" w14:textId="2BB87270" w:rsidR="00B05EB4" w:rsidRPr="00B05EB4" w:rsidRDefault="00B05EB4" w:rsidP="00977894">
      <w:pPr>
        <w:jc w:val="both"/>
      </w:pPr>
    </w:p>
    <w:p w14:paraId="6DDEABBB" w14:textId="77777777" w:rsidR="00B05EB4" w:rsidRPr="00B05EB4" w:rsidRDefault="00B05EB4" w:rsidP="00977894">
      <w:pPr>
        <w:jc w:val="both"/>
      </w:pPr>
    </w:p>
    <w:p w14:paraId="33E250EB" w14:textId="54622808" w:rsidR="00B05EB4" w:rsidRPr="00B05EB4" w:rsidRDefault="00B05EB4" w:rsidP="00977894">
      <w:pPr>
        <w:ind w:left="1080"/>
        <w:jc w:val="both"/>
        <w:rPr>
          <w:rFonts w:ascii="Arial" w:eastAsia="Arial" w:hAnsi="Arial" w:cs="Arial"/>
          <w:bCs/>
          <w:sz w:val="24"/>
          <w:szCs w:val="24"/>
        </w:rPr>
      </w:pPr>
      <w:r>
        <w:rPr>
          <w:rFonts w:ascii="Arial" w:eastAsia="Arial" w:hAnsi="Arial" w:cs="Arial"/>
          <w:bCs/>
          <w:sz w:val="24"/>
          <w:szCs w:val="24"/>
        </w:rPr>
        <w:t xml:space="preserve"> </w:t>
      </w:r>
    </w:p>
    <w:p w14:paraId="6D4CFF6C" w14:textId="77777777" w:rsidR="00B05EB4" w:rsidRPr="00B05EB4" w:rsidRDefault="00B05EB4" w:rsidP="00B05EB4">
      <w:pPr>
        <w:ind w:left="720"/>
        <w:rPr>
          <w:rFonts w:ascii="Arial" w:eastAsia="Arial" w:hAnsi="Arial" w:cs="Arial"/>
          <w:bCs/>
          <w:sz w:val="24"/>
          <w:szCs w:val="24"/>
        </w:rPr>
      </w:pPr>
    </w:p>
    <w:p w14:paraId="13FFF6E0" w14:textId="462A352A" w:rsidR="36653102" w:rsidRDefault="36653102" w:rsidP="36653102">
      <w:pPr>
        <w:ind w:left="720"/>
        <w:rPr>
          <w:rFonts w:ascii="Arial" w:eastAsia="Arial" w:hAnsi="Arial" w:cs="Arial"/>
          <w:b/>
          <w:bCs/>
          <w:sz w:val="32"/>
          <w:szCs w:val="32"/>
          <w:u w:val="single"/>
        </w:rPr>
      </w:pPr>
    </w:p>
    <w:p w14:paraId="72183354" w14:textId="72BFAFDD" w:rsidR="36653102" w:rsidRDefault="36653102" w:rsidP="36653102">
      <w:pPr>
        <w:ind w:left="720"/>
        <w:rPr>
          <w:rFonts w:ascii="Arial" w:eastAsia="Arial" w:hAnsi="Arial" w:cs="Arial"/>
          <w:b/>
          <w:bCs/>
          <w:sz w:val="32"/>
          <w:szCs w:val="32"/>
          <w:u w:val="single"/>
        </w:rPr>
      </w:pPr>
    </w:p>
    <w:p w14:paraId="327A40E7" w14:textId="74A4E884" w:rsidR="36653102" w:rsidRDefault="36653102" w:rsidP="36653102">
      <w:pPr>
        <w:ind w:left="720"/>
        <w:rPr>
          <w:rFonts w:ascii="Arial" w:eastAsia="Arial" w:hAnsi="Arial" w:cs="Arial"/>
          <w:b/>
          <w:bCs/>
          <w:sz w:val="32"/>
          <w:szCs w:val="32"/>
          <w:u w:val="single"/>
        </w:rPr>
      </w:pPr>
    </w:p>
    <w:p w14:paraId="3FA5FC6F" w14:textId="77777777" w:rsidR="0069609A" w:rsidRDefault="0069609A" w:rsidP="36653102">
      <w:pPr>
        <w:rPr>
          <w:rFonts w:ascii="Arial" w:eastAsia="Arial" w:hAnsi="Arial" w:cs="Arial"/>
          <w:b/>
          <w:bCs/>
          <w:sz w:val="32"/>
          <w:szCs w:val="32"/>
          <w:u w:val="single"/>
        </w:rPr>
      </w:pPr>
    </w:p>
    <w:p w14:paraId="1EA23AC3" w14:textId="5424FE73" w:rsidR="36653102" w:rsidRDefault="36653102" w:rsidP="36653102">
      <w:pPr>
        <w:rPr>
          <w:rFonts w:ascii="Arial" w:eastAsia="Arial" w:hAnsi="Arial" w:cs="Arial"/>
          <w:b/>
          <w:bCs/>
          <w:sz w:val="32"/>
          <w:szCs w:val="32"/>
          <w:u w:val="single"/>
        </w:rPr>
      </w:pPr>
      <w:r w:rsidRPr="36653102">
        <w:rPr>
          <w:rFonts w:ascii="Arial" w:eastAsia="Arial" w:hAnsi="Arial" w:cs="Arial"/>
          <w:b/>
          <w:bCs/>
          <w:sz w:val="32"/>
          <w:szCs w:val="32"/>
          <w:u w:val="single"/>
        </w:rPr>
        <w:lastRenderedPageBreak/>
        <w:t>Introduction</w:t>
      </w:r>
    </w:p>
    <w:p w14:paraId="328CACD2" w14:textId="77777777" w:rsidR="00977894" w:rsidRDefault="00977894" w:rsidP="0086392E">
      <w:pPr>
        <w:spacing w:line="360" w:lineRule="auto"/>
        <w:jc w:val="both"/>
        <w:rPr>
          <w:rFonts w:ascii="Arial" w:eastAsia="Arial" w:hAnsi="Arial" w:cs="Arial"/>
          <w:sz w:val="24"/>
          <w:szCs w:val="24"/>
        </w:rPr>
      </w:pPr>
    </w:p>
    <w:p w14:paraId="3D1E3747" w14:textId="77777777" w:rsidR="0086392E" w:rsidRDefault="0086392E" w:rsidP="0086392E">
      <w:pPr>
        <w:spacing w:line="360" w:lineRule="auto"/>
        <w:jc w:val="both"/>
        <w:rPr>
          <w:rFonts w:ascii="Arial" w:eastAsia="Arial" w:hAnsi="Arial" w:cs="Arial"/>
          <w:sz w:val="24"/>
          <w:szCs w:val="24"/>
        </w:rPr>
      </w:pPr>
      <w:r>
        <w:rPr>
          <w:rFonts w:ascii="Arial" w:eastAsia="Arial" w:hAnsi="Arial" w:cs="Arial"/>
          <w:sz w:val="24"/>
          <w:szCs w:val="24"/>
        </w:rPr>
        <w:t>The following paper</w:t>
      </w:r>
      <w:r w:rsidR="6A20BCFC" w:rsidRPr="6A20BCFC">
        <w:rPr>
          <w:rFonts w:ascii="Arial" w:eastAsia="Arial" w:hAnsi="Arial" w:cs="Arial"/>
          <w:sz w:val="24"/>
          <w:szCs w:val="24"/>
        </w:rPr>
        <w:t xml:space="preserve"> will look at two existing buildings in the world that are habitable, but their frames have been built using different building materials. One using a concrete frame</w:t>
      </w:r>
      <w:r>
        <w:rPr>
          <w:rFonts w:ascii="Arial" w:eastAsia="Arial" w:hAnsi="Arial" w:cs="Arial"/>
          <w:sz w:val="24"/>
          <w:szCs w:val="24"/>
        </w:rPr>
        <w:t>, the other a steel frame, the paper will address h</w:t>
      </w:r>
      <w:r w:rsidR="6A20BCFC" w:rsidRPr="6A20BCFC">
        <w:rPr>
          <w:rFonts w:ascii="Arial" w:eastAsia="Arial" w:hAnsi="Arial" w:cs="Arial"/>
          <w:sz w:val="24"/>
          <w:szCs w:val="24"/>
        </w:rPr>
        <w:t>ow the frames are assembled and their advantages and disadvantages. The paper will also investigate the sustainability of the buildings and their impact at their respective sites. Then following on from this</w:t>
      </w:r>
      <w:r>
        <w:rPr>
          <w:rFonts w:ascii="Arial" w:eastAsia="Arial" w:hAnsi="Arial" w:cs="Arial"/>
          <w:sz w:val="24"/>
          <w:szCs w:val="24"/>
        </w:rPr>
        <w:t>,</w:t>
      </w:r>
      <w:r w:rsidR="6A20BCFC" w:rsidRPr="6A20BCFC">
        <w:rPr>
          <w:rFonts w:ascii="Arial" w:eastAsia="Arial" w:hAnsi="Arial" w:cs="Arial"/>
          <w:sz w:val="24"/>
          <w:szCs w:val="24"/>
        </w:rPr>
        <w:t xml:space="preserve"> the paper will look at how they have been built in c</w:t>
      </w:r>
      <w:r>
        <w:rPr>
          <w:rFonts w:ascii="Arial" w:eastAsia="Arial" w:hAnsi="Arial" w:cs="Arial"/>
          <w:sz w:val="24"/>
          <w:szCs w:val="24"/>
        </w:rPr>
        <w:t xml:space="preserve">onjunction with their setting. </w:t>
      </w:r>
    </w:p>
    <w:p w14:paraId="424DBF02" w14:textId="77777777" w:rsidR="0086392E" w:rsidRDefault="0086392E" w:rsidP="0086392E">
      <w:pPr>
        <w:spacing w:line="360" w:lineRule="auto"/>
        <w:jc w:val="both"/>
        <w:rPr>
          <w:rFonts w:ascii="Arial" w:eastAsia="Arial" w:hAnsi="Arial" w:cs="Arial"/>
          <w:sz w:val="24"/>
          <w:szCs w:val="24"/>
        </w:rPr>
      </w:pPr>
    </w:p>
    <w:p w14:paraId="2D3A197C" w14:textId="4B3B703D" w:rsidR="36653102" w:rsidRPr="0086392E" w:rsidRDefault="6A20BCFC" w:rsidP="0086392E">
      <w:pPr>
        <w:spacing w:line="360" w:lineRule="auto"/>
        <w:jc w:val="both"/>
        <w:rPr>
          <w:rFonts w:ascii="Arial" w:eastAsia="Arial" w:hAnsi="Arial" w:cs="Arial"/>
          <w:sz w:val="24"/>
          <w:szCs w:val="24"/>
        </w:rPr>
      </w:pPr>
      <w:r w:rsidRPr="6A20BCFC">
        <w:rPr>
          <w:rFonts w:ascii="Arial" w:eastAsia="Arial" w:hAnsi="Arial" w:cs="Arial"/>
          <w:b/>
          <w:bCs/>
          <w:sz w:val="32"/>
          <w:szCs w:val="32"/>
        </w:rPr>
        <w:t>Steel Frame</w:t>
      </w:r>
    </w:p>
    <w:p w14:paraId="3A9573E3" w14:textId="77D937E8" w:rsidR="36653102" w:rsidRDefault="6A20BCFC" w:rsidP="6A20BCFC">
      <w:pPr>
        <w:pStyle w:val="Heading2"/>
        <w:spacing w:line="360" w:lineRule="auto"/>
        <w:jc w:val="both"/>
        <w:rPr>
          <w:rFonts w:ascii="Arial" w:eastAsia="Arial" w:hAnsi="Arial" w:cs="Arial"/>
          <w:b/>
          <w:bCs/>
          <w:color w:val="2C2C2C"/>
          <w:sz w:val="28"/>
          <w:szCs w:val="28"/>
        </w:rPr>
      </w:pPr>
      <w:r w:rsidRPr="6A20BCFC">
        <w:rPr>
          <w:rFonts w:ascii="Arial" w:eastAsia="Arial" w:hAnsi="Arial" w:cs="Arial"/>
          <w:b/>
          <w:bCs/>
          <w:color w:val="2C2C2C"/>
          <w:sz w:val="28"/>
          <w:szCs w:val="28"/>
        </w:rPr>
        <w:t>Zaragoza Bridge Pavilion</w:t>
      </w:r>
    </w:p>
    <w:p w14:paraId="0EB3EFAA" w14:textId="77777777" w:rsidR="001840C0" w:rsidRPr="001840C0" w:rsidRDefault="001840C0" w:rsidP="001840C0"/>
    <w:p w14:paraId="0A90869D" w14:textId="36C35B41" w:rsidR="6A20BCFC" w:rsidRDefault="6A20BCFC" w:rsidP="6A20BCFC">
      <w:r w:rsidRPr="6A20BCFC">
        <w:t>Fig 1</w:t>
      </w:r>
    </w:p>
    <w:p w14:paraId="4F8549D5" w14:textId="0F14FA0E" w:rsidR="6A20BCFC" w:rsidRPr="00B05EB4" w:rsidRDefault="6A20BCFC" w:rsidP="6A20BCFC">
      <w:pPr>
        <w:rPr>
          <w:color w:val="000000" w:themeColor="text1"/>
        </w:rPr>
      </w:pPr>
      <w:r w:rsidRPr="00B05EB4">
        <w:rPr>
          <w:noProof/>
          <w:color w:val="000000" w:themeColor="text1"/>
          <w:lang w:eastAsia="en-GB"/>
        </w:rPr>
        <w:drawing>
          <wp:inline distT="0" distB="0" distL="0" distR="0" wp14:anchorId="4E17C77C" wp14:editId="453AFC89">
            <wp:extent cx="4016081" cy="3207512"/>
            <wp:effectExtent l="0" t="0" r="0" b="0"/>
            <wp:docPr id="275102926" name="Picture 275102926" title="Image result for zaragoza bridge pavil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16081" cy="3207512"/>
                    </a:xfrm>
                    <a:prstGeom prst="rect">
                      <a:avLst/>
                    </a:prstGeom>
                  </pic:spPr>
                </pic:pic>
              </a:graphicData>
            </a:graphic>
          </wp:inline>
        </w:drawing>
      </w:r>
      <w:r w:rsidRPr="00B05EB4">
        <w:rPr>
          <w:color w:val="000000" w:themeColor="text1"/>
        </w:rPr>
        <w:t xml:space="preserve"> </w:t>
      </w:r>
    </w:p>
    <w:p w14:paraId="1AF10630" w14:textId="77777777" w:rsidR="00F01A7D" w:rsidRDefault="00DD6217" w:rsidP="00F01A7D">
      <w:pPr>
        <w:spacing w:line="360" w:lineRule="auto"/>
        <w:jc w:val="both"/>
        <w:rPr>
          <w:rFonts w:ascii="Arial" w:eastAsia="Arial" w:hAnsi="Arial" w:cs="Arial"/>
          <w:color w:val="000000" w:themeColor="text1"/>
          <w:sz w:val="24"/>
          <w:szCs w:val="24"/>
        </w:rPr>
      </w:pPr>
      <w:hyperlink r:id="rId8" w:history="1">
        <w:r w:rsidR="00B05EB4" w:rsidRPr="00B05EB4">
          <w:rPr>
            <w:rStyle w:val="Hyperlink"/>
            <w:rFonts w:ascii="Arial" w:eastAsia="Arial" w:hAnsi="Arial" w:cs="Arial"/>
            <w:color w:val="000000" w:themeColor="text1"/>
            <w:sz w:val="24"/>
            <w:szCs w:val="24"/>
          </w:rPr>
          <w:t>https://www.arch2o.com/zaragoza-bridge-pavillon-zaha-hadid-architects/</w:t>
        </w:r>
      </w:hyperlink>
    </w:p>
    <w:p w14:paraId="7B4FA4A4" w14:textId="77777777" w:rsidR="00F01A7D" w:rsidRDefault="00F01A7D" w:rsidP="00F01A7D">
      <w:pPr>
        <w:spacing w:line="360" w:lineRule="auto"/>
        <w:jc w:val="both"/>
        <w:rPr>
          <w:rFonts w:ascii="Arial" w:eastAsia="Arial" w:hAnsi="Arial" w:cs="Arial"/>
          <w:color w:val="000000" w:themeColor="text1"/>
          <w:sz w:val="24"/>
          <w:szCs w:val="24"/>
        </w:rPr>
      </w:pPr>
    </w:p>
    <w:p w14:paraId="25BAC389" w14:textId="2B87287F" w:rsidR="36653102" w:rsidRDefault="1807CC90" w:rsidP="00F01A7D">
      <w:pPr>
        <w:spacing w:line="360" w:lineRule="auto"/>
        <w:jc w:val="both"/>
        <w:rPr>
          <w:rFonts w:ascii="Arial" w:eastAsia="Arial" w:hAnsi="Arial" w:cs="Arial"/>
          <w:color w:val="000000" w:themeColor="text1"/>
          <w:sz w:val="24"/>
          <w:szCs w:val="24"/>
        </w:rPr>
      </w:pPr>
      <w:r w:rsidRPr="1807CC90">
        <w:rPr>
          <w:rFonts w:ascii="Arial" w:eastAsia="Arial" w:hAnsi="Arial" w:cs="Arial"/>
          <w:color w:val="000000" w:themeColor="text1"/>
          <w:sz w:val="24"/>
          <w:szCs w:val="24"/>
        </w:rPr>
        <w:t xml:space="preserve">The Zaragoza Bridge Pavillion (fig 1) was built in Zaragoza Spain between 2005 and 2008. It was purposely built for the Zaragoza exhibition 2008 that was focused on </w:t>
      </w:r>
      <w:r w:rsidRPr="1807CC90">
        <w:rPr>
          <w:rFonts w:ascii="Arial" w:eastAsia="Arial" w:hAnsi="Arial" w:cs="Arial"/>
          <w:color w:val="000000" w:themeColor="text1"/>
          <w:sz w:val="24"/>
          <w:szCs w:val="24"/>
        </w:rPr>
        <w:lastRenderedPageBreak/>
        <w:t>water and sustainable development, the building itself is said to have been built with this in mind. The building was de</w:t>
      </w:r>
      <w:r w:rsidR="0086392E">
        <w:rPr>
          <w:rFonts w:ascii="Arial" w:eastAsia="Arial" w:hAnsi="Arial" w:cs="Arial"/>
          <w:color w:val="000000" w:themeColor="text1"/>
          <w:sz w:val="24"/>
          <w:szCs w:val="24"/>
        </w:rPr>
        <w:t>signed by Zaha Hadid,</w:t>
      </w:r>
      <w:r w:rsidRPr="1807CC90">
        <w:rPr>
          <w:rFonts w:ascii="Arial" w:eastAsia="Arial" w:hAnsi="Arial" w:cs="Arial"/>
          <w:color w:val="000000" w:themeColor="text1"/>
          <w:sz w:val="24"/>
          <w:szCs w:val="24"/>
        </w:rPr>
        <w:t xml:space="preserve"> </w:t>
      </w:r>
      <w:r w:rsidR="0086392E">
        <w:rPr>
          <w:rFonts w:ascii="Arial" w:eastAsia="Arial" w:hAnsi="Arial" w:cs="Arial"/>
          <w:color w:val="000000" w:themeColor="text1"/>
          <w:sz w:val="24"/>
          <w:szCs w:val="24"/>
        </w:rPr>
        <w:t>i</w:t>
      </w:r>
      <w:r w:rsidRPr="1807CC90">
        <w:rPr>
          <w:rFonts w:ascii="Arial" w:eastAsia="Arial" w:hAnsi="Arial" w:cs="Arial"/>
          <w:color w:val="000000" w:themeColor="text1"/>
          <w:sz w:val="24"/>
          <w:szCs w:val="24"/>
        </w:rPr>
        <w:t>t is the only inhabited bridge in Spain. It is only one of a few builds in the world that merge two building typologies. The building is a combination of architectural elements and engineering infrastructure.</w:t>
      </w:r>
    </w:p>
    <w:p w14:paraId="70D9B5B2" w14:textId="55C3F1D7" w:rsidR="36653102" w:rsidRDefault="36972334" w:rsidP="36972334">
      <w:pPr>
        <w:spacing w:line="360" w:lineRule="auto"/>
        <w:jc w:val="both"/>
        <w:rPr>
          <w:rFonts w:ascii="Arial" w:eastAsia="Arial" w:hAnsi="Arial" w:cs="Arial"/>
          <w:color w:val="000000" w:themeColor="text1"/>
          <w:sz w:val="24"/>
          <w:szCs w:val="24"/>
        </w:rPr>
      </w:pPr>
      <w:r w:rsidRPr="36972334">
        <w:rPr>
          <w:rFonts w:ascii="Arial" w:eastAsia="Arial" w:hAnsi="Arial" w:cs="Arial"/>
          <w:color w:val="000000" w:themeColor="text1"/>
          <w:sz w:val="24"/>
          <w:szCs w:val="24"/>
        </w:rPr>
        <w:t xml:space="preserve">It </w:t>
      </w:r>
      <w:r w:rsidR="001840C0" w:rsidRPr="36972334">
        <w:rPr>
          <w:rFonts w:ascii="Arial" w:eastAsia="Arial" w:hAnsi="Arial" w:cs="Arial"/>
          <w:color w:val="000000" w:themeColor="text1"/>
          <w:sz w:val="24"/>
          <w:szCs w:val="24"/>
        </w:rPr>
        <w:t>is</w:t>
      </w:r>
      <w:r w:rsidRPr="36972334">
        <w:rPr>
          <w:rFonts w:ascii="Arial" w:eastAsia="Arial" w:hAnsi="Arial" w:cs="Arial"/>
          <w:color w:val="000000" w:themeColor="text1"/>
          <w:sz w:val="24"/>
          <w:szCs w:val="24"/>
        </w:rPr>
        <w:t xml:space="preserve"> built over the riv</w:t>
      </w:r>
      <w:r w:rsidR="0086392E">
        <w:rPr>
          <w:rFonts w:ascii="Arial" w:eastAsia="Arial" w:hAnsi="Arial" w:cs="Arial"/>
          <w:color w:val="000000" w:themeColor="text1"/>
          <w:sz w:val="24"/>
          <w:szCs w:val="24"/>
        </w:rPr>
        <w:t xml:space="preserve">er Ebro, according to </w:t>
      </w:r>
      <w:r w:rsidRPr="36972334">
        <w:rPr>
          <w:rFonts w:ascii="Arial" w:eastAsia="Arial" w:hAnsi="Arial" w:cs="Arial"/>
          <w:color w:val="000000" w:themeColor="text1"/>
          <w:sz w:val="24"/>
          <w:szCs w:val="24"/>
        </w:rPr>
        <w:t>Hadid</w:t>
      </w:r>
      <w:r w:rsidR="0086392E">
        <w:rPr>
          <w:rFonts w:ascii="Arial" w:eastAsia="Arial" w:hAnsi="Arial" w:cs="Arial"/>
          <w:color w:val="000000" w:themeColor="text1"/>
          <w:sz w:val="24"/>
          <w:szCs w:val="24"/>
        </w:rPr>
        <w:t>, (2019)</w:t>
      </w:r>
      <w:r w:rsidRPr="36972334">
        <w:rPr>
          <w:rFonts w:ascii="Arial" w:eastAsia="Arial" w:hAnsi="Arial" w:cs="Arial"/>
          <w:color w:val="000000" w:themeColor="text1"/>
          <w:sz w:val="24"/>
          <w:szCs w:val="24"/>
        </w:rPr>
        <w:t xml:space="preserve"> Architects, it is 280metres long and 6415m2, with a foundation 68.5metres deep, the deepest built in the country. </w:t>
      </w:r>
    </w:p>
    <w:p w14:paraId="5EB65EBA" w14:textId="14211F8C" w:rsidR="001840C0" w:rsidRDefault="24B91E7C" w:rsidP="24B91E7C">
      <w:pPr>
        <w:spacing w:line="360" w:lineRule="auto"/>
        <w:jc w:val="both"/>
        <w:rPr>
          <w:rFonts w:ascii="Arial" w:eastAsia="Arial" w:hAnsi="Arial" w:cs="Arial"/>
          <w:color w:val="000000" w:themeColor="text1"/>
          <w:sz w:val="24"/>
          <w:szCs w:val="24"/>
        </w:rPr>
      </w:pPr>
      <w:r w:rsidRPr="24B91E7C">
        <w:rPr>
          <w:rFonts w:ascii="Arial" w:eastAsia="Arial" w:hAnsi="Arial" w:cs="Arial"/>
          <w:color w:val="000000" w:themeColor="text1"/>
          <w:sz w:val="24"/>
          <w:szCs w:val="24"/>
        </w:rPr>
        <w:t>The structure has 4 intersecting pods/elements made of steel. All the p</w:t>
      </w:r>
      <w:r w:rsidR="0086392E">
        <w:rPr>
          <w:rFonts w:ascii="Arial" w:eastAsia="Arial" w:hAnsi="Arial" w:cs="Arial"/>
          <w:color w:val="000000" w:themeColor="text1"/>
          <w:sz w:val="24"/>
          <w:szCs w:val="24"/>
        </w:rPr>
        <w:t>ods are stacked precisely and</w:t>
      </w:r>
      <w:r w:rsidRPr="24B91E7C">
        <w:rPr>
          <w:rFonts w:ascii="Arial" w:eastAsia="Arial" w:hAnsi="Arial" w:cs="Arial"/>
          <w:color w:val="000000" w:themeColor="text1"/>
          <w:sz w:val="24"/>
          <w:szCs w:val="24"/>
        </w:rPr>
        <w:t xml:space="preserve"> the way they are interlocked gave the design many possibilities. These perform as both structural elements and spatial enclosures. This style allows the weight of the building to be distributed across the four trusses instead of a singular element.</w:t>
      </w:r>
      <w:r w:rsidR="0007594A">
        <w:rPr>
          <w:rFonts w:ascii="Arial" w:eastAsia="Arial" w:hAnsi="Arial" w:cs="Arial"/>
          <w:color w:val="000000" w:themeColor="text1"/>
          <w:sz w:val="24"/>
          <w:szCs w:val="24"/>
        </w:rPr>
        <w:t xml:space="preserve"> </w:t>
      </w:r>
      <w:r w:rsidR="0007594A" w:rsidRPr="24B91E7C">
        <w:rPr>
          <w:rFonts w:ascii="Arial" w:eastAsia="Arial" w:hAnsi="Arial" w:cs="Arial"/>
          <w:color w:val="000000" w:themeColor="text1"/>
          <w:sz w:val="24"/>
          <w:szCs w:val="24"/>
        </w:rPr>
        <w:t>According to Jewell, (2013)</w:t>
      </w:r>
      <w:r w:rsidR="0007594A" w:rsidRPr="24B91E7C">
        <w:rPr>
          <w:rFonts w:ascii="Arial" w:eastAsia="Arial" w:hAnsi="Arial" w:cs="Arial"/>
          <w:color w:val="444444"/>
          <w:sz w:val="21"/>
          <w:szCs w:val="21"/>
        </w:rPr>
        <w:t xml:space="preserve"> </w:t>
      </w:r>
      <w:r w:rsidR="0007594A">
        <w:rPr>
          <w:rFonts w:ascii="Arial" w:eastAsia="Arial" w:hAnsi="Arial" w:cs="Arial"/>
          <w:color w:val="000000" w:themeColor="text1"/>
          <w:sz w:val="24"/>
          <w:szCs w:val="24"/>
        </w:rPr>
        <w:t>t</w:t>
      </w:r>
      <w:r w:rsidRPr="24B91E7C">
        <w:rPr>
          <w:rFonts w:ascii="Arial" w:eastAsia="Arial" w:hAnsi="Arial" w:cs="Arial"/>
          <w:color w:val="000000" w:themeColor="text1"/>
          <w:sz w:val="24"/>
          <w:szCs w:val="24"/>
        </w:rPr>
        <w:t>his in turn leads to a reduction in the size of the load bearing membe</w:t>
      </w:r>
      <w:r w:rsidR="0007594A">
        <w:rPr>
          <w:rFonts w:ascii="Arial" w:eastAsia="Arial" w:hAnsi="Arial" w:cs="Arial"/>
          <w:color w:val="000000" w:themeColor="text1"/>
          <w:sz w:val="24"/>
          <w:szCs w:val="24"/>
        </w:rPr>
        <w:t xml:space="preserve">rs to span across its sections. </w:t>
      </w:r>
    </w:p>
    <w:p w14:paraId="3769F992" w14:textId="29D29D83" w:rsidR="36653102" w:rsidRDefault="001840C0" w:rsidP="24B91E7C">
      <w:pPr>
        <w:spacing w:line="360" w:lineRule="auto"/>
        <w:jc w:val="both"/>
        <w:rPr>
          <w:rFonts w:ascii="Arial" w:eastAsia="Arial" w:hAnsi="Arial" w:cs="Arial"/>
          <w:color w:val="000000" w:themeColor="text1"/>
          <w:sz w:val="24"/>
          <w:szCs w:val="24"/>
        </w:rPr>
      </w:pPr>
      <w:r w:rsidRPr="24B91E7C">
        <w:rPr>
          <w:rFonts w:ascii="Arial" w:eastAsia="Arial" w:hAnsi="Arial" w:cs="Arial"/>
          <w:color w:val="000000" w:themeColor="text1"/>
          <w:sz w:val="24"/>
          <w:szCs w:val="24"/>
        </w:rPr>
        <w:t>The</w:t>
      </w:r>
      <w:r w:rsidR="24B91E7C" w:rsidRPr="24B91E7C">
        <w:rPr>
          <w:rFonts w:ascii="Arial" w:eastAsia="Arial" w:hAnsi="Arial" w:cs="Arial"/>
          <w:color w:val="000000" w:themeColor="text1"/>
          <w:sz w:val="24"/>
          <w:szCs w:val="24"/>
        </w:rPr>
        <w:t xml:space="preserve"> centre of the bridge rests on a small island in the middle of the river, where 220'-deep central piles were used for support purposes. It was built with a gentle curving outline which is thought to have been inspired by natural conditions of water and goes with the theme of the expo, ‘water and sustainable development’</w:t>
      </w:r>
      <w:r w:rsidR="0007594A">
        <w:rPr>
          <w:rFonts w:ascii="Arial" w:eastAsia="Arial" w:hAnsi="Arial" w:cs="Arial"/>
          <w:color w:val="000000" w:themeColor="text1"/>
          <w:sz w:val="24"/>
          <w:szCs w:val="24"/>
        </w:rPr>
        <w:t xml:space="preserve"> </w:t>
      </w:r>
      <w:r w:rsidR="0007594A" w:rsidRPr="36972334">
        <w:rPr>
          <w:rFonts w:ascii="Arial" w:eastAsia="Arial" w:hAnsi="Arial" w:cs="Arial"/>
          <w:color w:val="000000" w:themeColor="text1"/>
          <w:sz w:val="24"/>
          <w:szCs w:val="24"/>
        </w:rPr>
        <w:t>Hadid</w:t>
      </w:r>
      <w:r w:rsidR="0007594A">
        <w:rPr>
          <w:rFonts w:ascii="Arial" w:eastAsia="Arial" w:hAnsi="Arial" w:cs="Arial"/>
          <w:color w:val="000000" w:themeColor="text1"/>
          <w:sz w:val="24"/>
          <w:szCs w:val="24"/>
        </w:rPr>
        <w:t>, (2019)</w:t>
      </w:r>
      <w:r w:rsidR="24B91E7C" w:rsidRPr="24B91E7C">
        <w:rPr>
          <w:rFonts w:ascii="Arial" w:eastAsia="Arial" w:hAnsi="Arial" w:cs="Arial"/>
          <w:color w:val="000000" w:themeColor="text1"/>
          <w:sz w:val="24"/>
          <w:szCs w:val="24"/>
        </w:rPr>
        <w:t>. During the design of the building</w:t>
      </w:r>
      <w:r w:rsidR="0007594A">
        <w:rPr>
          <w:rFonts w:ascii="Arial" w:eastAsia="Arial" w:hAnsi="Arial" w:cs="Arial"/>
          <w:color w:val="000000" w:themeColor="text1"/>
          <w:sz w:val="24"/>
          <w:szCs w:val="24"/>
        </w:rPr>
        <w:t>,</w:t>
      </w:r>
      <w:r w:rsidR="24B91E7C" w:rsidRPr="24B91E7C">
        <w:rPr>
          <w:rFonts w:ascii="Arial" w:eastAsia="Arial" w:hAnsi="Arial" w:cs="Arial"/>
          <w:color w:val="000000" w:themeColor="text1"/>
          <w:sz w:val="24"/>
          <w:szCs w:val="24"/>
        </w:rPr>
        <w:t xml:space="preserve"> local climate conditions such as the wind, were considered especially when it came to the skin of the building. There are several openings that direct air into the interior to help cool on hot days. The outer skin of the building was done in a diamond shape and the cladding was inspired by shark scales, which is a permeable membrane. </w:t>
      </w:r>
    </w:p>
    <w:p w14:paraId="5AA7AD21" w14:textId="4AC34AEF" w:rsidR="36653102" w:rsidRDefault="24B91E7C" w:rsidP="24B91E7C">
      <w:pPr>
        <w:spacing w:line="360" w:lineRule="auto"/>
        <w:jc w:val="both"/>
        <w:rPr>
          <w:rFonts w:ascii="Arial" w:eastAsia="Arial" w:hAnsi="Arial" w:cs="Arial"/>
          <w:color w:val="000000" w:themeColor="text1"/>
          <w:sz w:val="24"/>
          <w:szCs w:val="24"/>
        </w:rPr>
      </w:pPr>
      <w:r w:rsidRPr="24B91E7C">
        <w:rPr>
          <w:rFonts w:ascii="Arial" w:eastAsia="Arial" w:hAnsi="Arial" w:cs="Arial"/>
          <w:color w:val="000000" w:themeColor="text1"/>
          <w:sz w:val="24"/>
          <w:szCs w:val="24"/>
        </w:rPr>
        <w:t xml:space="preserve">According to Rieder, (2008) architect Zaha Hadid chose glass fibre reinforced concrete from the Austrian company, this was used to envelope the 280 metres of the Zaragoza Bridge Pavillion. </w:t>
      </w:r>
    </w:p>
    <w:p w14:paraId="015F4847" w14:textId="67B283E4" w:rsidR="24B91E7C" w:rsidRDefault="24B91E7C" w:rsidP="24B91E7C">
      <w:pPr>
        <w:spacing w:line="360" w:lineRule="auto"/>
        <w:jc w:val="both"/>
        <w:rPr>
          <w:rFonts w:ascii="Arial" w:eastAsia="Arial" w:hAnsi="Arial" w:cs="Arial"/>
          <w:color w:val="222222"/>
          <w:sz w:val="24"/>
          <w:szCs w:val="24"/>
        </w:rPr>
      </w:pPr>
      <w:r w:rsidRPr="24B91E7C">
        <w:rPr>
          <w:rFonts w:ascii="Arial" w:eastAsia="Arial" w:hAnsi="Arial" w:cs="Arial"/>
          <w:color w:val="000000" w:themeColor="text1"/>
          <w:sz w:val="24"/>
          <w:szCs w:val="24"/>
        </w:rPr>
        <w:t xml:space="preserve">According to </w:t>
      </w:r>
      <w:r w:rsidRPr="24B91E7C">
        <w:rPr>
          <w:rFonts w:ascii="Arial" w:eastAsia="Arial" w:hAnsi="Arial" w:cs="Arial"/>
          <w:color w:val="222222"/>
          <w:sz w:val="24"/>
          <w:szCs w:val="24"/>
        </w:rPr>
        <w:t xml:space="preserve">CEO Wolfgang Rieder, (2008) FibreC was used due to its sustainability, its composition was degradable, mineral and from raw materials which complied with the trend of expo, environmentally friendly and sustainable materials. </w:t>
      </w:r>
    </w:p>
    <w:p w14:paraId="6EFBCBB0" w14:textId="77777777" w:rsidR="00977894" w:rsidRDefault="24B91E7C" w:rsidP="1807CC90">
      <w:pPr>
        <w:spacing w:line="360" w:lineRule="auto"/>
        <w:jc w:val="both"/>
        <w:rPr>
          <w:rFonts w:ascii="Arial" w:eastAsia="Arial" w:hAnsi="Arial" w:cs="Arial"/>
          <w:color w:val="222222"/>
          <w:sz w:val="24"/>
          <w:szCs w:val="24"/>
        </w:rPr>
      </w:pPr>
      <w:r w:rsidRPr="24B91E7C">
        <w:rPr>
          <w:rFonts w:ascii="Arial" w:eastAsia="Arial" w:hAnsi="Arial" w:cs="Arial"/>
          <w:color w:val="222222"/>
          <w:sz w:val="24"/>
          <w:szCs w:val="24"/>
        </w:rPr>
        <w:t>Due to using the material fibreC, Zaha Hadid was able to have creative freedom with the Zaragoza bridge pavilion design in terms of mouldability, colour and processing.</w:t>
      </w:r>
    </w:p>
    <w:p w14:paraId="74359B67" w14:textId="4CC2122D" w:rsidR="24B91E7C" w:rsidRPr="00977894" w:rsidRDefault="1807CC90" w:rsidP="1807CC90">
      <w:pPr>
        <w:spacing w:line="360" w:lineRule="auto"/>
        <w:jc w:val="both"/>
        <w:rPr>
          <w:rFonts w:ascii="Arial" w:eastAsia="Arial" w:hAnsi="Arial" w:cs="Arial"/>
          <w:color w:val="222222"/>
          <w:sz w:val="24"/>
          <w:szCs w:val="24"/>
        </w:rPr>
      </w:pPr>
      <w:r w:rsidRPr="1807CC90">
        <w:rPr>
          <w:rFonts w:ascii="Arial" w:eastAsia="Arial" w:hAnsi="Arial" w:cs="Arial"/>
          <w:color w:val="222222"/>
          <w:sz w:val="24"/>
          <w:szCs w:val="24"/>
        </w:rPr>
        <w:t xml:space="preserve">According to </w:t>
      </w:r>
      <w:r w:rsidRPr="1807CC90">
        <w:rPr>
          <w:rFonts w:ascii="Arial" w:eastAsia="Arial" w:hAnsi="Arial" w:cs="Arial"/>
          <w:sz w:val="24"/>
          <w:szCs w:val="24"/>
        </w:rPr>
        <w:t xml:space="preserve">Plizzar and Mindess, (2019) the fibres are not included to increase the strength of the concrete but to instead act as a bridge across any cracks that may </w:t>
      </w:r>
      <w:r w:rsidRPr="1807CC90">
        <w:rPr>
          <w:rFonts w:ascii="Arial" w:eastAsia="Arial" w:hAnsi="Arial" w:cs="Arial"/>
          <w:sz w:val="24"/>
          <w:szCs w:val="24"/>
        </w:rPr>
        <w:lastRenderedPageBreak/>
        <w:t xml:space="preserve">develop in the concrete as stress occurs. As long as the fibres have bonded well, and are stiff and strong, they will be able to sustain significant loads over large deformations during the post cracking stage. The fibres will provide more ductility and better toughness, the higher the fibre content and the more efficient the fibres are the more the toughness will increase. </w:t>
      </w:r>
    </w:p>
    <w:p w14:paraId="00223A43" w14:textId="682C5AAA" w:rsidR="00D4230B" w:rsidRDefault="1807CC90" w:rsidP="6A20BCFC">
      <w:pPr>
        <w:spacing w:line="360" w:lineRule="auto"/>
        <w:jc w:val="both"/>
        <w:rPr>
          <w:rFonts w:ascii="Arial" w:eastAsia="Arial" w:hAnsi="Arial" w:cs="Arial"/>
          <w:color w:val="222222"/>
          <w:sz w:val="24"/>
          <w:szCs w:val="24"/>
        </w:rPr>
      </w:pPr>
      <w:r w:rsidRPr="1807CC90">
        <w:rPr>
          <w:rFonts w:ascii="Arial" w:eastAsia="Arial" w:hAnsi="Arial" w:cs="Arial"/>
          <w:color w:val="222222"/>
          <w:sz w:val="24"/>
          <w:szCs w:val="24"/>
        </w:rPr>
        <w:t>Though the Zaragoza bridge pavilion was built between 2005-2008 and the use of the fibreC to wrap</w:t>
      </w:r>
      <w:r w:rsidR="0007594A">
        <w:rPr>
          <w:rFonts w:ascii="Arial" w:eastAsia="Arial" w:hAnsi="Arial" w:cs="Arial"/>
          <w:color w:val="222222"/>
          <w:sz w:val="24"/>
          <w:szCs w:val="24"/>
        </w:rPr>
        <w:t>,</w:t>
      </w:r>
      <w:r w:rsidRPr="1807CC90">
        <w:rPr>
          <w:rFonts w:ascii="Arial" w:eastAsia="Arial" w:hAnsi="Arial" w:cs="Arial"/>
          <w:color w:val="222222"/>
          <w:sz w:val="24"/>
          <w:szCs w:val="24"/>
        </w:rPr>
        <w:t xml:space="preserve"> the building was seen as a big st</w:t>
      </w:r>
      <w:r w:rsidR="0007594A">
        <w:rPr>
          <w:rFonts w:ascii="Arial" w:eastAsia="Arial" w:hAnsi="Arial" w:cs="Arial"/>
          <w:color w:val="222222"/>
          <w:sz w:val="24"/>
          <w:szCs w:val="24"/>
        </w:rPr>
        <w:t>ep in construction and design, a</w:t>
      </w:r>
      <w:r w:rsidRPr="1807CC90">
        <w:rPr>
          <w:rFonts w:ascii="Arial" w:eastAsia="Arial" w:hAnsi="Arial" w:cs="Arial"/>
          <w:color w:val="222222"/>
          <w:sz w:val="24"/>
          <w:szCs w:val="24"/>
        </w:rPr>
        <w:t xml:space="preserve">ccording to Prisco </w:t>
      </w:r>
      <w:r w:rsidR="0007594A">
        <w:rPr>
          <w:rFonts w:ascii="Arial" w:eastAsia="Arial" w:hAnsi="Arial" w:cs="Arial"/>
          <w:i/>
          <w:color w:val="222222"/>
          <w:sz w:val="24"/>
          <w:szCs w:val="24"/>
        </w:rPr>
        <w:t>et al,</w:t>
      </w:r>
      <w:r w:rsidR="0007594A">
        <w:rPr>
          <w:rFonts w:ascii="Arial" w:eastAsia="Arial" w:hAnsi="Arial" w:cs="Arial"/>
          <w:color w:val="222222"/>
          <w:sz w:val="24"/>
          <w:szCs w:val="24"/>
        </w:rPr>
        <w:t xml:space="preserve"> (2009) argued that</w:t>
      </w:r>
      <w:r w:rsidRPr="1807CC90">
        <w:rPr>
          <w:rFonts w:ascii="Arial" w:eastAsia="Arial" w:hAnsi="Arial" w:cs="Arial"/>
          <w:color w:val="222222"/>
          <w:sz w:val="24"/>
          <w:szCs w:val="24"/>
        </w:rPr>
        <w:t xml:space="preserve"> even though the use of Fibre Reinforced concrete was continually increasing, it was still limited to its potential, due to the lack of international building codes for FRC structural elements.</w:t>
      </w:r>
    </w:p>
    <w:p w14:paraId="231688D9" w14:textId="77777777" w:rsidR="00977894" w:rsidRDefault="00977894" w:rsidP="6A20BCFC">
      <w:pPr>
        <w:spacing w:line="360" w:lineRule="auto"/>
        <w:jc w:val="both"/>
        <w:rPr>
          <w:rFonts w:ascii="Arial" w:eastAsia="Arial" w:hAnsi="Arial" w:cs="Arial"/>
          <w:b/>
          <w:bCs/>
          <w:color w:val="222222"/>
          <w:sz w:val="32"/>
          <w:szCs w:val="32"/>
        </w:rPr>
      </w:pPr>
    </w:p>
    <w:p w14:paraId="6B06EF4C" w14:textId="3C21CBEB" w:rsidR="24B91E7C" w:rsidRPr="00D4230B" w:rsidRDefault="6A20BCFC" w:rsidP="6A20BCFC">
      <w:pPr>
        <w:spacing w:line="360" w:lineRule="auto"/>
        <w:jc w:val="both"/>
        <w:rPr>
          <w:rFonts w:ascii="Arial" w:eastAsia="Arial" w:hAnsi="Arial" w:cs="Arial"/>
          <w:color w:val="222222"/>
          <w:sz w:val="24"/>
          <w:szCs w:val="24"/>
        </w:rPr>
      </w:pPr>
      <w:r w:rsidRPr="6A20BCFC">
        <w:rPr>
          <w:rFonts w:ascii="Arial" w:eastAsia="Arial" w:hAnsi="Arial" w:cs="Arial"/>
          <w:b/>
          <w:bCs/>
          <w:color w:val="222222"/>
          <w:sz w:val="32"/>
          <w:szCs w:val="32"/>
        </w:rPr>
        <w:t>Concrete Frame</w:t>
      </w:r>
    </w:p>
    <w:p w14:paraId="2AD41C9D" w14:textId="7530BF75" w:rsidR="6A20BCFC" w:rsidRDefault="6A20BCFC" w:rsidP="6A20BCFC">
      <w:pPr>
        <w:spacing w:line="360" w:lineRule="auto"/>
        <w:jc w:val="both"/>
        <w:rPr>
          <w:rFonts w:ascii="Arial" w:eastAsia="Arial" w:hAnsi="Arial" w:cs="Arial"/>
          <w:b/>
          <w:bCs/>
          <w:color w:val="222222"/>
          <w:sz w:val="28"/>
          <w:szCs w:val="28"/>
        </w:rPr>
      </w:pPr>
      <w:r w:rsidRPr="6A20BCFC">
        <w:rPr>
          <w:rFonts w:ascii="Arial" w:eastAsia="Arial" w:hAnsi="Arial" w:cs="Arial"/>
          <w:b/>
          <w:bCs/>
          <w:color w:val="222222"/>
          <w:sz w:val="28"/>
          <w:szCs w:val="28"/>
        </w:rPr>
        <w:t>Lexicon</w:t>
      </w:r>
    </w:p>
    <w:p w14:paraId="7FB829F8" w14:textId="5AB8D74C" w:rsidR="6A20BCFC" w:rsidRDefault="6A20BCFC" w:rsidP="6A20BCFC">
      <w:pPr>
        <w:spacing w:line="360" w:lineRule="auto"/>
        <w:jc w:val="both"/>
        <w:rPr>
          <w:rFonts w:ascii="Arial" w:eastAsia="Arial" w:hAnsi="Arial" w:cs="Arial"/>
          <w:color w:val="222222"/>
          <w:sz w:val="24"/>
          <w:szCs w:val="24"/>
        </w:rPr>
      </w:pPr>
      <w:r w:rsidRPr="6A20BCFC">
        <w:rPr>
          <w:rFonts w:ascii="Arial" w:eastAsia="Arial" w:hAnsi="Arial" w:cs="Arial"/>
          <w:color w:val="222222"/>
          <w:sz w:val="24"/>
          <w:szCs w:val="24"/>
        </w:rPr>
        <w:t>Fig 2</w:t>
      </w:r>
    </w:p>
    <w:p w14:paraId="2B75B379" w14:textId="212B76D0" w:rsidR="6A20BCFC" w:rsidRDefault="6A20BCFC" w:rsidP="6A20BCFC">
      <w:pPr>
        <w:spacing w:line="360" w:lineRule="auto"/>
        <w:jc w:val="both"/>
      </w:pPr>
      <w:r>
        <w:rPr>
          <w:noProof/>
          <w:lang w:eastAsia="en-GB"/>
        </w:rPr>
        <w:drawing>
          <wp:inline distT="0" distB="0" distL="0" distR="0" wp14:anchorId="15FD7B3E" wp14:editId="1D6F6397">
            <wp:extent cx="3048000" cy="2743200"/>
            <wp:effectExtent l="0" t="0" r="0" b="0"/>
            <wp:docPr id="665357859" name="Picture 665357859" title="Lex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48000" cy="2743200"/>
                    </a:xfrm>
                    <a:prstGeom prst="rect">
                      <a:avLst/>
                    </a:prstGeom>
                  </pic:spPr>
                </pic:pic>
              </a:graphicData>
            </a:graphic>
          </wp:inline>
        </w:drawing>
      </w:r>
    </w:p>
    <w:p w14:paraId="6323A294" w14:textId="2AE709DD" w:rsidR="6A20BCFC" w:rsidRDefault="6A20BCFC" w:rsidP="6A20BCFC">
      <w:pPr>
        <w:spacing w:line="360" w:lineRule="auto"/>
        <w:jc w:val="both"/>
        <w:rPr>
          <w:rStyle w:val="Hyperlink"/>
          <w:rFonts w:ascii="Arial" w:eastAsia="Arial" w:hAnsi="Arial" w:cs="Arial"/>
          <w:color w:val="auto"/>
          <w:sz w:val="24"/>
          <w:szCs w:val="24"/>
          <w:u w:val="none"/>
        </w:rPr>
      </w:pPr>
      <w:r w:rsidRPr="6A20BCFC">
        <w:rPr>
          <w:rFonts w:ascii="Arial" w:eastAsia="Arial" w:hAnsi="Arial" w:cs="Arial"/>
          <w:sz w:val="24"/>
          <w:szCs w:val="24"/>
        </w:rPr>
        <w:t xml:space="preserve">Photo © Paul Raftery </w:t>
      </w:r>
      <w:hyperlink r:id="rId10">
        <w:r w:rsidRPr="6A20BCFC">
          <w:rPr>
            <w:rStyle w:val="Hyperlink"/>
            <w:rFonts w:ascii="Arial" w:eastAsia="Arial" w:hAnsi="Arial" w:cs="Arial"/>
            <w:color w:val="auto"/>
            <w:sz w:val="24"/>
            <w:szCs w:val="24"/>
            <w:u w:val="none"/>
          </w:rPr>
          <w:t>https://aasarchitecture.com/2017/03/som-celebrates-completion-lexicon-london.html/</w:t>
        </w:r>
      </w:hyperlink>
    </w:p>
    <w:p w14:paraId="12638362" w14:textId="77777777" w:rsidR="001840C0" w:rsidRDefault="001840C0" w:rsidP="6A20BCFC">
      <w:pPr>
        <w:spacing w:line="360" w:lineRule="auto"/>
        <w:jc w:val="both"/>
      </w:pPr>
    </w:p>
    <w:p w14:paraId="4BCECD87" w14:textId="52F1476D" w:rsidR="000B35F3" w:rsidRPr="000B35F3" w:rsidRDefault="6A20BCFC" w:rsidP="0007594A">
      <w:pPr>
        <w:spacing w:line="360" w:lineRule="auto"/>
        <w:jc w:val="both"/>
        <w:rPr>
          <w:rFonts w:ascii="Times New Roman" w:eastAsia="Times New Roman" w:hAnsi="Times New Roman" w:cs="Times New Roman"/>
          <w:color w:val="000000"/>
          <w:sz w:val="21"/>
          <w:szCs w:val="21"/>
          <w:lang w:eastAsia="en-GB"/>
        </w:rPr>
      </w:pPr>
      <w:r w:rsidRPr="6A20BCFC">
        <w:rPr>
          <w:rFonts w:ascii="Arial" w:eastAsia="Arial" w:hAnsi="Arial" w:cs="Arial"/>
          <w:sz w:val="24"/>
          <w:szCs w:val="24"/>
        </w:rPr>
        <w:t xml:space="preserve">The Lexicon was completed in early 2017 and was a collaboration between mount Anvil and Clarion Housing Group. It was created by Skidmore, Owings and Merril, the </w:t>
      </w:r>
      <w:r w:rsidRPr="6A20BCFC">
        <w:rPr>
          <w:rFonts w:ascii="Arial" w:eastAsia="Arial" w:hAnsi="Arial" w:cs="Arial"/>
          <w:sz w:val="24"/>
          <w:szCs w:val="24"/>
        </w:rPr>
        <w:lastRenderedPageBreak/>
        <w:t>same engineers who were behind the world’s tallest building, Dubai’s Burj Khalifa. According</w:t>
      </w:r>
      <w:r w:rsidR="0007594A">
        <w:rPr>
          <w:rFonts w:ascii="Arial" w:eastAsia="Arial" w:hAnsi="Arial" w:cs="Arial"/>
          <w:sz w:val="24"/>
          <w:szCs w:val="24"/>
        </w:rPr>
        <w:t xml:space="preserve"> to</w:t>
      </w:r>
      <w:r w:rsidRPr="6A20BCFC">
        <w:rPr>
          <w:rFonts w:ascii="Arial" w:eastAsia="Arial" w:hAnsi="Arial" w:cs="Arial"/>
          <w:sz w:val="24"/>
          <w:szCs w:val="24"/>
        </w:rPr>
        <w:t xml:space="preserve"> Hanson</w:t>
      </w:r>
      <w:r w:rsidR="0007594A">
        <w:rPr>
          <w:rFonts w:ascii="Arial" w:eastAsia="Arial" w:hAnsi="Arial" w:cs="Arial"/>
          <w:sz w:val="24"/>
          <w:szCs w:val="24"/>
        </w:rPr>
        <w:t>,</w:t>
      </w:r>
      <w:r w:rsidR="009416E0">
        <w:rPr>
          <w:rFonts w:ascii="Arial" w:eastAsia="Arial" w:hAnsi="Arial" w:cs="Arial"/>
          <w:sz w:val="24"/>
          <w:szCs w:val="24"/>
        </w:rPr>
        <w:t xml:space="preserve"> (2017)</w:t>
      </w:r>
      <w:r w:rsidRPr="6A20BCFC">
        <w:rPr>
          <w:rFonts w:ascii="Arial" w:eastAsia="Arial" w:hAnsi="Arial" w:cs="Arial"/>
          <w:sz w:val="24"/>
          <w:szCs w:val="24"/>
        </w:rPr>
        <w:t xml:space="preserve"> the concrete provider, hidden behind the buildings glazed appearance</w:t>
      </w:r>
      <w:r w:rsidR="009416E0">
        <w:rPr>
          <w:rFonts w:ascii="Arial" w:eastAsia="Arial" w:hAnsi="Arial" w:cs="Arial"/>
          <w:sz w:val="24"/>
          <w:szCs w:val="24"/>
        </w:rPr>
        <w:t>,</w:t>
      </w:r>
      <w:r w:rsidRPr="6A20BCFC">
        <w:rPr>
          <w:rFonts w:ascii="Arial" w:eastAsia="Arial" w:hAnsi="Arial" w:cs="Arial"/>
          <w:sz w:val="24"/>
          <w:szCs w:val="24"/>
        </w:rPr>
        <w:t xml:space="preserve"> are the structural columns, core and floorplates that are all made of concrete. Concrete was the material of choice due to the height of the building and the fact it was to be stood on a small footprint, also taken into consideration when deciding the build material was the wind, due to its height and possible wind </w:t>
      </w:r>
      <w:r w:rsidR="003B66DD" w:rsidRPr="6A20BCFC">
        <w:rPr>
          <w:rFonts w:ascii="Arial" w:eastAsia="Arial" w:hAnsi="Arial" w:cs="Arial"/>
          <w:sz w:val="24"/>
          <w:szCs w:val="24"/>
        </w:rPr>
        <w:t>conditions</w:t>
      </w:r>
      <w:r w:rsidR="003B66DD">
        <w:rPr>
          <w:rFonts w:ascii="Arial" w:eastAsia="Arial" w:hAnsi="Arial" w:cs="Arial"/>
          <w:sz w:val="24"/>
          <w:szCs w:val="24"/>
        </w:rPr>
        <w:t>,</w:t>
      </w:r>
      <w:r w:rsidR="00480344">
        <w:rPr>
          <w:rFonts w:ascii="Arial" w:eastAsia="Arial" w:hAnsi="Arial" w:cs="Arial"/>
          <w:sz w:val="24"/>
          <w:szCs w:val="24"/>
        </w:rPr>
        <w:t xml:space="preserve"> concrete was thought b</w:t>
      </w:r>
      <w:r w:rsidR="003B66DD" w:rsidRPr="6A20BCFC">
        <w:rPr>
          <w:rFonts w:ascii="Arial" w:eastAsia="Arial" w:hAnsi="Arial" w:cs="Arial"/>
          <w:sz w:val="24"/>
          <w:szCs w:val="24"/>
        </w:rPr>
        <w:t>est due to its significant wind resistance and fire resistance.</w:t>
      </w:r>
      <w:r w:rsidR="000B35F3">
        <w:rPr>
          <w:rFonts w:ascii="Arial" w:eastAsia="Arial" w:hAnsi="Arial" w:cs="Arial"/>
          <w:sz w:val="24"/>
          <w:szCs w:val="24"/>
        </w:rPr>
        <w:t xml:space="preserve"> Attached to the concrete structure is a curtainwall system. According to the architects the curtain wall is with glass channels set within a ventilated cavity, by using the curtain wall it helped with the buil</w:t>
      </w:r>
      <w:r w:rsidR="00AD5024">
        <w:rPr>
          <w:rFonts w:ascii="Arial" w:eastAsia="Arial" w:hAnsi="Arial" w:cs="Arial"/>
          <w:sz w:val="24"/>
          <w:szCs w:val="24"/>
        </w:rPr>
        <w:t>ds sustainability</w:t>
      </w:r>
    </w:p>
    <w:p w14:paraId="31C2083F" w14:textId="77777777" w:rsidR="000B35F3" w:rsidRDefault="000B35F3" w:rsidP="0007594A">
      <w:pPr>
        <w:spacing w:line="360" w:lineRule="auto"/>
        <w:jc w:val="both"/>
        <w:rPr>
          <w:rFonts w:ascii="Arial" w:eastAsia="Arial" w:hAnsi="Arial" w:cs="Arial"/>
          <w:sz w:val="24"/>
          <w:szCs w:val="24"/>
        </w:rPr>
      </w:pPr>
    </w:p>
    <w:p w14:paraId="64E0A6EF" w14:textId="77777777" w:rsidR="00977894" w:rsidRDefault="1807CC90" w:rsidP="00977894">
      <w:pPr>
        <w:spacing w:line="360" w:lineRule="auto"/>
        <w:rPr>
          <w:rFonts w:ascii="Arial" w:eastAsia="Arial" w:hAnsi="Arial" w:cs="Arial"/>
          <w:sz w:val="24"/>
          <w:szCs w:val="24"/>
        </w:rPr>
      </w:pPr>
      <w:r w:rsidRPr="1807CC90">
        <w:rPr>
          <w:rFonts w:ascii="Arial" w:eastAsia="Arial" w:hAnsi="Arial" w:cs="Arial"/>
          <w:b/>
          <w:bCs/>
          <w:color w:val="222222"/>
          <w:sz w:val="28"/>
          <w:szCs w:val="28"/>
        </w:rPr>
        <w:t>Sustainability</w:t>
      </w:r>
    </w:p>
    <w:p w14:paraId="626384A1" w14:textId="19711A9C" w:rsidR="1807CC90" w:rsidRPr="00C50E05" w:rsidRDefault="48FDE5F5" w:rsidP="00977894">
      <w:pPr>
        <w:spacing w:line="360" w:lineRule="auto"/>
        <w:rPr>
          <w:rFonts w:ascii="Arial" w:eastAsia="Arial" w:hAnsi="Arial" w:cs="Arial"/>
          <w:sz w:val="24"/>
          <w:szCs w:val="24"/>
        </w:rPr>
      </w:pPr>
      <w:r w:rsidRPr="00C50E05">
        <w:rPr>
          <w:rFonts w:ascii="Arial" w:eastAsia="Arial" w:hAnsi="Arial" w:cs="Arial"/>
          <w:sz w:val="24"/>
          <w:szCs w:val="24"/>
        </w:rPr>
        <w:t>Due to the climatic change</w:t>
      </w:r>
      <w:r w:rsidR="009416E0">
        <w:rPr>
          <w:rFonts w:ascii="Arial" w:eastAsia="Arial" w:hAnsi="Arial" w:cs="Arial"/>
          <w:sz w:val="24"/>
          <w:szCs w:val="24"/>
        </w:rPr>
        <w:t>s the world is experiencing some major</w:t>
      </w:r>
      <w:r w:rsidRPr="00C50E05">
        <w:rPr>
          <w:rFonts w:ascii="Arial" w:eastAsia="Arial" w:hAnsi="Arial" w:cs="Arial"/>
          <w:sz w:val="24"/>
          <w:szCs w:val="24"/>
        </w:rPr>
        <w:t xml:space="preserve"> disasters, such as hurricanes, floods and severe droughts. According to Oxfam International (2017)</w:t>
      </w:r>
      <w:r w:rsidRPr="00C50E05">
        <w:rPr>
          <w:rFonts w:ascii="Arial" w:eastAsia="Arial" w:hAnsi="Arial" w:cs="Arial"/>
          <w:sz w:val="26"/>
          <w:szCs w:val="26"/>
        </w:rPr>
        <w:t xml:space="preserve"> </w:t>
      </w:r>
      <w:r w:rsidR="003E1B42" w:rsidRPr="00C50E05">
        <w:rPr>
          <w:rFonts w:ascii="Arial" w:eastAsia="Arial" w:hAnsi="Arial" w:cs="Arial"/>
          <w:sz w:val="24"/>
          <w:szCs w:val="24"/>
        </w:rPr>
        <w:t>simply</w:t>
      </w:r>
      <w:r w:rsidRPr="00C50E05">
        <w:rPr>
          <w:rFonts w:ascii="Arial" w:eastAsia="Arial" w:hAnsi="Arial" w:cs="Arial"/>
          <w:sz w:val="24"/>
          <w:szCs w:val="24"/>
        </w:rPr>
        <w:t xml:space="preserve"> put, changes in the global climate exacerbate climate hazards and amplify the risk of extreme weather disasters. Because of this there is a need to reduce the carbon footprint in the build industry looking at how materials are manufactured and what materials are sustainable, while also building for the future. According to Chaturvedi and Ochsendorf (2018) cement and steel are responsible for significant global carbon dioxide emissions, the greenhouse gas contributing most to climate change. Though the industry is now thriving to create more efficient structures through reduced consumption</w:t>
      </w:r>
      <w:r w:rsidR="00C50E05" w:rsidRPr="00C50E05">
        <w:rPr>
          <w:rFonts w:ascii="Arial" w:eastAsia="Arial" w:hAnsi="Arial" w:cs="Arial"/>
          <w:sz w:val="24"/>
          <w:szCs w:val="24"/>
        </w:rPr>
        <w:t>,</w:t>
      </w:r>
      <w:r w:rsidRPr="00C50E05">
        <w:rPr>
          <w:rFonts w:ascii="Arial" w:eastAsia="Arial" w:hAnsi="Arial" w:cs="Arial"/>
          <w:sz w:val="24"/>
          <w:szCs w:val="24"/>
        </w:rPr>
        <w:t xml:space="preserve"> the actual process of creating steel on concrete, the main materials for construction, still has some work to do in reducing their co2 emissions. According to </w:t>
      </w:r>
      <w:r w:rsidR="003E1B42" w:rsidRPr="00C50E05">
        <w:rPr>
          <w:rFonts w:ascii="Arial" w:eastAsia="Arial" w:hAnsi="Arial" w:cs="Arial"/>
          <w:sz w:val="24"/>
          <w:szCs w:val="24"/>
        </w:rPr>
        <w:t xml:space="preserve">Hermawan </w:t>
      </w:r>
      <w:r w:rsidR="003E1B42" w:rsidRPr="009416E0">
        <w:rPr>
          <w:rFonts w:ascii="Arial" w:eastAsia="Arial" w:hAnsi="Arial" w:cs="Arial"/>
          <w:i/>
          <w:sz w:val="24"/>
          <w:szCs w:val="24"/>
        </w:rPr>
        <w:t>et al</w:t>
      </w:r>
      <w:r w:rsidR="003E1B42" w:rsidRPr="00C50E05">
        <w:rPr>
          <w:rFonts w:ascii="Arial" w:eastAsia="Arial" w:hAnsi="Arial" w:cs="Arial"/>
          <w:sz w:val="24"/>
          <w:szCs w:val="24"/>
        </w:rPr>
        <w:t>, (2015), s</w:t>
      </w:r>
      <w:r w:rsidR="00CE2AD9">
        <w:rPr>
          <w:rFonts w:ascii="Arial" w:eastAsia="Arial" w:hAnsi="Arial" w:cs="Arial"/>
          <w:sz w:val="24"/>
          <w:szCs w:val="24"/>
        </w:rPr>
        <w:t>teel C</w:t>
      </w:r>
      <w:r w:rsidR="006D36CB">
        <w:rPr>
          <w:rFonts w:ascii="Arial" w:eastAsia="Arial" w:hAnsi="Arial" w:cs="Arial"/>
          <w:sz w:val="24"/>
          <w:szCs w:val="24"/>
        </w:rPr>
        <w:t>O</w:t>
      </w:r>
      <w:r w:rsidR="00C50E05" w:rsidRPr="00C50E05">
        <w:rPr>
          <w:rFonts w:ascii="Arial" w:eastAsia="Arial" w:hAnsi="Arial" w:cs="Arial"/>
          <w:sz w:val="24"/>
          <w:szCs w:val="24"/>
        </w:rPr>
        <w:t>2 emissions are 18.7</w:t>
      </w:r>
      <w:r w:rsidR="009416E0">
        <w:rPr>
          <w:rFonts w:ascii="Arial" w:eastAsia="Arial" w:hAnsi="Arial" w:cs="Arial"/>
          <w:sz w:val="24"/>
          <w:szCs w:val="24"/>
        </w:rPr>
        <w:t xml:space="preserve"> per cent</w:t>
      </w:r>
      <w:r w:rsidR="00C50E05" w:rsidRPr="00C50E05">
        <w:rPr>
          <w:rFonts w:ascii="Arial" w:eastAsia="Arial" w:hAnsi="Arial" w:cs="Arial"/>
          <w:sz w:val="24"/>
          <w:szCs w:val="24"/>
        </w:rPr>
        <w:t>, Cement 30, 3</w:t>
      </w:r>
      <w:r w:rsidR="009416E0">
        <w:rPr>
          <w:rFonts w:ascii="Arial" w:eastAsia="Arial" w:hAnsi="Arial" w:cs="Arial"/>
          <w:sz w:val="24"/>
          <w:szCs w:val="24"/>
        </w:rPr>
        <w:t xml:space="preserve"> per cent</w:t>
      </w:r>
      <w:r w:rsidR="00C50E05" w:rsidRPr="00C50E05">
        <w:rPr>
          <w:rFonts w:ascii="Arial" w:eastAsia="Arial" w:hAnsi="Arial" w:cs="Arial"/>
          <w:sz w:val="24"/>
          <w:szCs w:val="24"/>
        </w:rPr>
        <w:t xml:space="preserve"> but pre-fabricated concrete is only at 2</w:t>
      </w:r>
      <w:r w:rsidR="009416E0">
        <w:rPr>
          <w:rFonts w:ascii="Arial" w:eastAsia="Arial" w:hAnsi="Arial" w:cs="Arial"/>
          <w:sz w:val="24"/>
          <w:szCs w:val="24"/>
        </w:rPr>
        <w:t xml:space="preserve"> per cent</w:t>
      </w:r>
      <w:r w:rsidR="00C50E05" w:rsidRPr="00C50E05">
        <w:rPr>
          <w:rFonts w:ascii="Arial" w:eastAsia="Arial" w:hAnsi="Arial" w:cs="Arial"/>
          <w:sz w:val="24"/>
          <w:szCs w:val="24"/>
        </w:rPr>
        <w:t>, see fig 3</w:t>
      </w:r>
      <w:r w:rsidR="001840C0">
        <w:rPr>
          <w:rFonts w:ascii="Arial" w:eastAsia="Arial" w:hAnsi="Arial" w:cs="Arial"/>
          <w:sz w:val="24"/>
          <w:szCs w:val="24"/>
        </w:rPr>
        <w:t>.</w:t>
      </w:r>
    </w:p>
    <w:p w14:paraId="1E8721B1" w14:textId="77777777" w:rsidR="001840C0" w:rsidRDefault="001840C0" w:rsidP="001840C0">
      <w:pPr>
        <w:spacing w:line="360" w:lineRule="auto"/>
        <w:jc w:val="both"/>
        <w:rPr>
          <w:rFonts w:ascii="Arial" w:eastAsia="Arial" w:hAnsi="Arial" w:cs="Arial"/>
          <w:sz w:val="24"/>
          <w:szCs w:val="24"/>
        </w:rPr>
      </w:pPr>
    </w:p>
    <w:p w14:paraId="1932130E" w14:textId="77777777" w:rsidR="009416E0" w:rsidRDefault="009416E0" w:rsidP="001840C0">
      <w:pPr>
        <w:spacing w:line="360" w:lineRule="auto"/>
        <w:jc w:val="both"/>
        <w:rPr>
          <w:rFonts w:ascii="Arial" w:eastAsia="Arial" w:hAnsi="Arial" w:cs="Arial"/>
          <w:sz w:val="24"/>
          <w:szCs w:val="24"/>
        </w:rPr>
      </w:pPr>
    </w:p>
    <w:p w14:paraId="3111AF97" w14:textId="77777777" w:rsidR="009416E0" w:rsidRDefault="009416E0" w:rsidP="001840C0">
      <w:pPr>
        <w:spacing w:line="360" w:lineRule="auto"/>
        <w:jc w:val="both"/>
        <w:rPr>
          <w:rFonts w:ascii="Arial" w:eastAsia="Arial" w:hAnsi="Arial" w:cs="Arial"/>
          <w:sz w:val="24"/>
          <w:szCs w:val="24"/>
        </w:rPr>
      </w:pPr>
    </w:p>
    <w:p w14:paraId="63BD3F66" w14:textId="77777777" w:rsidR="00977894" w:rsidRDefault="00977894" w:rsidP="001840C0">
      <w:pPr>
        <w:spacing w:line="360" w:lineRule="auto"/>
        <w:jc w:val="both"/>
        <w:rPr>
          <w:rFonts w:ascii="Arial" w:eastAsia="Arial" w:hAnsi="Arial" w:cs="Arial"/>
          <w:sz w:val="24"/>
          <w:szCs w:val="24"/>
        </w:rPr>
      </w:pPr>
    </w:p>
    <w:p w14:paraId="17AFB46F" w14:textId="67318D91" w:rsidR="003E1B42" w:rsidRDefault="003E1B42" w:rsidP="001840C0">
      <w:pPr>
        <w:spacing w:line="360" w:lineRule="auto"/>
        <w:jc w:val="both"/>
        <w:rPr>
          <w:rFonts w:ascii="Arial" w:eastAsia="Arial" w:hAnsi="Arial" w:cs="Arial"/>
          <w:color w:val="333333"/>
          <w:sz w:val="24"/>
          <w:szCs w:val="24"/>
        </w:rPr>
      </w:pPr>
      <w:r>
        <w:rPr>
          <w:rFonts w:ascii="Arial" w:eastAsia="Arial" w:hAnsi="Arial" w:cs="Arial"/>
          <w:sz w:val="24"/>
          <w:szCs w:val="24"/>
        </w:rPr>
        <w:lastRenderedPageBreak/>
        <w:t>Fig 3</w:t>
      </w:r>
      <w:r w:rsidR="001840C0" w:rsidRPr="001840C0">
        <w:rPr>
          <w:rFonts w:ascii="Times-Roman" w:hAnsi="Times-Roman" w:cs="Times-Roman"/>
          <w:sz w:val="15"/>
          <w:szCs w:val="15"/>
        </w:rPr>
        <w:t xml:space="preserve"> </w:t>
      </w:r>
      <w:r w:rsidR="001840C0" w:rsidRPr="001840C0">
        <w:rPr>
          <w:rFonts w:ascii="Arial" w:hAnsi="Arial" w:cs="Arial"/>
          <w:sz w:val="24"/>
          <w:szCs w:val="24"/>
        </w:rPr>
        <w:t>CO2 contribution from various construction materials</w:t>
      </w:r>
      <w:r w:rsidR="001840C0">
        <w:rPr>
          <w:rFonts w:ascii="Arial" w:eastAsia="Arial" w:hAnsi="Arial" w:cs="Arial"/>
          <w:sz w:val="24"/>
          <w:szCs w:val="24"/>
        </w:rPr>
        <w:t xml:space="preserve"> </w:t>
      </w:r>
    </w:p>
    <w:p w14:paraId="40914B9A" w14:textId="781F854F" w:rsidR="1807CC90" w:rsidRDefault="003E1B42" w:rsidP="48FDE5F5">
      <w:pPr>
        <w:spacing w:line="360" w:lineRule="auto"/>
        <w:rPr>
          <w:rFonts w:ascii="Arial" w:eastAsia="Arial" w:hAnsi="Arial" w:cs="Arial"/>
          <w:sz w:val="24"/>
          <w:szCs w:val="24"/>
        </w:rPr>
      </w:pPr>
      <w:r w:rsidRPr="00DF1898">
        <w:rPr>
          <w:noProof/>
          <w:lang w:eastAsia="en-GB"/>
        </w:rPr>
        <w:drawing>
          <wp:inline distT="0" distB="0" distL="0" distR="0" wp14:anchorId="0B12FE31" wp14:editId="72AE60B5">
            <wp:extent cx="2366010" cy="15881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66010" cy="1588135"/>
                    </a:xfrm>
                    <a:prstGeom prst="rect">
                      <a:avLst/>
                    </a:prstGeom>
                    <a:noFill/>
                    <a:ln>
                      <a:noFill/>
                    </a:ln>
                  </pic:spPr>
                </pic:pic>
              </a:graphicData>
            </a:graphic>
          </wp:inline>
        </w:drawing>
      </w:r>
    </w:p>
    <w:p w14:paraId="3E6F910B" w14:textId="77777777" w:rsidR="00D4230B" w:rsidRDefault="00887A3F" w:rsidP="00D4230B">
      <w:pPr>
        <w:spacing w:line="360" w:lineRule="auto"/>
        <w:rPr>
          <w:rFonts w:ascii="Arial" w:eastAsia="Arial" w:hAnsi="Arial" w:cs="Arial"/>
          <w:sz w:val="24"/>
          <w:szCs w:val="24"/>
        </w:rPr>
      </w:pPr>
      <w:r w:rsidRPr="00C50E05">
        <w:rPr>
          <w:rFonts w:ascii="Arial" w:eastAsia="Arial" w:hAnsi="Arial" w:cs="Arial"/>
          <w:sz w:val="24"/>
          <w:szCs w:val="24"/>
        </w:rPr>
        <w:t xml:space="preserve">Hermawan </w:t>
      </w:r>
      <w:r w:rsidRPr="009416E0">
        <w:rPr>
          <w:rFonts w:ascii="Arial" w:eastAsia="Arial" w:hAnsi="Arial" w:cs="Arial"/>
          <w:i/>
          <w:sz w:val="24"/>
          <w:szCs w:val="24"/>
        </w:rPr>
        <w:t>et al</w:t>
      </w:r>
      <w:r w:rsidRPr="00C50E05">
        <w:rPr>
          <w:rFonts w:ascii="Arial" w:eastAsia="Arial" w:hAnsi="Arial" w:cs="Arial"/>
          <w:sz w:val="24"/>
          <w:szCs w:val="24"/>
        </w:rPr>
        <w:t>, (2015</w:t>
      </w:r>
      <w:r>
        <w:rPr>
          <w:rFonts w:ascii="Arial" w:eastAsia="Arial" w:hAnsi="Arial" w:cs="Arial"/>
          <w:sz w:val="24"/>
          <w:szCs w:val="24"/>
        </w:rPr>
        <w:t>)</w:t>
      </w:r>
    </w:p>
    <w:p w14:paraId="54682F50" w14:textId="77777777" w:rsidR="00977894" w:rsidRDefault="00977894" w:rsidP="00D4230B">
      <w:pPr>
        <w:spacing w:line="360" w:lineRule="auto"/>
        <w:rPr>
          <w:rFonts w:ascii="Arial" w:eastAsia="Arial" w:hAnsi="Arial" w:cs="Arial"/>
          <w:b/>
          <w:sz w:val="28"/>
          <w:szCs w:val="28"/>
        </w:rPr>
      </w:pPr>
    </w:p>
    <w:p w14:paraId="4124465D" w14:textId="591C2F62" w:rsidR="001840C0" w:rsidRPr="00D4230B" w:rsidRDefault="000F2415" w:rsidP="00D4230B">
      <w:pPr>
        <w:spacing w:line="360" w:lineRule="auto"/>
        <w:rPr>
          <w:rFonts w:ascii="Arial" w:eastAsia="Arial" w:hAnsi="Arial" w:cs="Arial"/>
          <w:sz w:val="24"/>
          <w:szCs w:val="24"/>
        </w:rPr>
      </w:pPr>
      <w:r>
        <w:rPr>
          <w:rFonts w:ascii="Arial" w:eastAsia="Arial" w:hAnsi="Arial" w:cs="Arial"/>
          <w:b/>
          <w:sz w:val="28"/>
          <w:szCs w:val="28"/>
        </w:rPr>
        <w:t>Sustainability Zaragoza Bridge Pavilion</w:t>
      </w:r>
    </w:p>
    <w:p w14:paraId="406D89F8" w14:textId="3145E228" w:rsidR="00077C02" w:rsidRDefault="005D6B2B" w:rsidP="005D6B2B">
      <w:pPr>
        <w:spacing w:line="360" w:lineRule="auto"/>
        <w:jc w:val="both"/>
        <w:rPr>
          <w:rFonts w:ascii="Arial" w:hAnsi="Arial" w:cs="Arial"/>
          <w:sz w:val="24"/>
          <w:szCs w:val="24"/>
          <w:shd w:val="clear" w:color="auto" w:fill="FFFFFF"/>
        </w:rPr>
      </w:pPr>
      <w:r>
        <w:rPr>
          <w:rFonts w:ascii="Arial" w:eastAsia="Arial" w:hAnsi="Arial" w:cs="Arial"/>
          <w:sz w:val="24"/>
          <w:szCs w:val="24"/>
        </w:rPr>
        <w:t xml:space="preserve">As the Zaragoza Bridge pavilion was to be built for </w:t>
      </w:r>
      <w:r w:rsidRPr="005D6B2B">
        <w:rPr>
          <w:rFonts w:ascii="Arial" w:hAnsi="Arial" w:cs="Arial"/>
          <w:sz w:val="24"/>
          <w:szCs w:val="24"/>
          <w:shd w:val="clear" w:color="auto" w:fill="FFFFFF"/>
        </w:rPr>
        <w:t>Water and Sustainable Development</w:t>
      </w:r>
      <w:r>
        <w:rPr>
          <w:rFonts w:ascii="Arial" w:hAnsi="Arial" w:cs="Arial"/>
          <w:sz w:val="24"/>
          <w:szCs w:val="24"/>
          <w:shd w:val="clear" w:color="auto" w:fill="FFFFFF"/>
        </w:rPr>
        <w:t xml:space="preserve"> expo, the design and build had to match that criteria. That is why fibreC was used for its structure on top of the steel fra</w:t>
      </w:r>
      <w:r w:rsidR="009416E0">
        <w:rPr>
          <w:rFonts w:ascii="Arial" w:hAnsi="Arial" w:cs="Arial"/>
          <w:sz w:val="24"/>
          <w:szCs w:val="24"/>
          <w:shd w:val="clear" w:color="auto" w:fill="FFFFFF"/>
        </w:rPr>
        <w:t>me.  According to Rieder, (2017)</w:t>
      </w:r>
      <w:r>
        <w:rPr>
          <w:rFonts w:ascii="Arial" w:hAnsi="Arial" w:cs="Arial"/>
          <w:sz w:val="24"/>
          <w:szCs w:val="24"/>
          <w:shd w:val="clear" w:color="auto" w:fill="FFFFFF"/>
        </w:rPr>
        <w:t xml:space="preserve"> they believe concrete is a sustainable material for future </w:t>
      </w:r>
      <w:r w:rsidR="009416E0">
        <w:rPr>
          <w:rFonts w:ascii="Arial" w:hAnsi="Arial" w:cs="Arial"/>
          <w:sz w:val="24"/>
          <w:szCs w:val="24"/>
          <w:shd w:val="clear" w:color="auto" w:fill="FFFFFF"/>
        </w:rPr>
        <w:t>architecture. This is down to</w:t>
      </w:r>
      <w:r w:rsidR="00C979CE">
        <w:rPr>
          <w:rFonts w:ascii="Arial" w:hAnsi="Arial" w:cs="Arial"/>
          <w:sz w:val="24"/>
          <w:szCs w:val="24"/>
          <w:shd w:val="clear" w:color="auto" w:fill="FFFFFF"/>
        </w:rPr>
        <w:t xml:space="preserve"> the fact of its durability and stability also the fact it is cheaper than steel. There is an ecological advantage to concrete also especially in the manufacturing of fibreC which was used on the Zaragoza Bridge Pavilion.</w:t>
      </w:r>
      <w:r w:rsidR="00CE2AD9">
        <w:rPr>
          <w:rFonts w:ascii="Arial" w:hAnsi="Arial" w:cs="Arial"/>
          <w:sz w:val="24"/>
          <w:szCs w:val="24"/>
          <w:shd w:val="clear" w:color="auto" w:fill="FFFFFF"/>
        </w:rPr>
        <w:t xml:space="preserve"> FibreC uses a low amount of energy during p</w:t>
      </w:r>
      <w:r w:rsidR="006D36CB">
        <w:rPr>
          <w:rFonts w:ascii="Arial" w:hAnsi="Arial" w:cs="Arial"/>
          <w:sz w:val="24"/>
          <w:szCs w:val="24"/>
          <w:shd w:val="clear" w:color="auto" w:fill="FFFFFF"/>
        </w:rPr>
        <w:t>roduction therefore minimizes CO</w:t>
      </w:r>
      <w:r w:rsidR="00CE2AD9">
        <w:rPr>
          <w:rFonts w:ascii="Arial" w:hAnsi="Arial" w:cs="Arial"/>
          <w:sz w:val="24"/>
          <w:szCs w:val="24"/>
          <w:shd w:val="clear" w:color="auto" w:fill="FFFFFF"/>
        </w:rPr>
        <w:t>2 emissions.  Another advantage of using FibreC and again going back to why it was used for the Zaragoza Bridge Pavilion and was in keeping with its purpose</w:t>
      </w:r>
      <w:r w:rsidR="009416E0">
        <w:rPr>
          <w:rFonts w:ascii="Arial" w:hAnsi="Arial" w:cs="Arial"/>
          <w:sz w:val="24"/>
          <w:szCs w:val="24"/>
          <w:shd w:val="clear" w:color="auto" w:fill="FFFFFF"/>
        </w:rPr>
        <w:t>,</w:t>
      </w:r>
      <w:r w:rsidR="00CE2AD9">
        <w:rPr>
          <w:rFonts w:ascii="Arial" w:hAnsi="Arial" w:cs="Arial"/>
          <w:sz w:val="24"/>
          <w:szCs w:val="24"/>
          <w:shd w:val="clear" w:color="auto" w:fill="FFFFFF"/>
        </w:rPr>
        <w:t xml:space="preserve"> is the fact that FibreC is made up of purely raw materials which makes it recyclable. </w:t>
      </w:r>
      <w:r w:rsidR="00E5744C">
        <w:rPr>
          <w:rFonts w:ascii="Arial" w:hAnsi="Arial" w:cs="Arial"/>
          <w:sz w:val="24"/>
          <w:szCs w:val="24"/>
          <w:shd w:val="clear" w:color="auto" w:fill="FFFFFF"/>
        </w:rPr>
        <w:t>Due to Rieder’s quest to meet the demands of modern day architecture in terms of sustainability and that they have been awarded the leadership in energy and environmental design certificate is why, no doubt</w:t>
      </w:r>
      <w:r w:rsidR="009416E0">
        <w:rPr>
          <w:rFonts w:ascii="Arial" w:hAnsi="Arial" w:cs="Arial"/>
          <w:sz w:val="24"/>
          <w:szCs w:val="24"/>
          <w:shd w:val="clear" w:color="auto" w:fill="FFFFFF"/>
        </w:rPr>
        <w:t>,</w:t>
      </w:r>
      <w:r w:rsidR="00E5744C">
        <w:rPr>
          <w:rFonts w:ascii="Arial" w:hAnsi="Arial" w:cs="Arial"/>
          <w:sz w:val="24"/>
          <w:szCs w:val="24"/>
          <w:shd w:val="clear" w:color="auto" w:fill="FFFFFF"/>
        </w:rPr>
        <w:t xml:space="preserve"> that they were the chosen company to deliver the material for the project.</w:t>
      </w:r>
      <w:r w:rsidR="00077C02">
        <w:rPr>
          <w:rFonts w:ascii="Arial" w:hAnsi="Arial" w:cs="Arial"/>
          <w:sz w:val="24"/>
          <w:szCs w:val="24"/>
          <w:shd w:val="clear" w:color="auto" w:fill="FFFFFF"/>
        </w:rPr>
        <w:t xml:space="preserve"> </w:t>
      </w:r>
    </w:p>
    <w:p w14:paraId="38679804" w14:textId="232EF303" w:rsidR="00AD5024" w:rsidRPr="00897E65" w:rsidRDefault="00077C02" w:rsidP="00AD5024">
      <w:pPr>
        <w:spacing w:line="360" w:lineRule="auto"/>
        <w:jc w:val="both"/>
        <w:rPr>
          <w:rFonts w:ascii="Arial" w:hAnsi="Arial" w:cs="Arial"/>
          <w:sz w:val="24"/>
          <w:szCs w:val="24"/>
          <w:shd w:val="clear" w:color="auto" w:fill="FFFFFF"/>
        </w:rPr>
      </w:pPr>
      <w:r w:rsidRPr="00897E65">
        <w:rPr>
          <w:rFonts w:ascii="Arial" w:hAnsi="Arial" w:cs="Arial"/>
          <w:sz w:val="24"/>
          <w:szCs w:val="24"/>
          <w:shd w:val="clear" w:color="auto" w:fill="FFFFFF"/>
        </w:rPr>
        <w:t>The structure of the building is sat u</w:t>
      </w:r>
      <w:r w:rsidR="00D4230B" w:rsidRPr="00897E65">
        <w:rPr>
          <w:rFonts w:ascii="Arial" w:hAnsi="Arial" w:cs="Arial"/>
          <w:sz w:val="24"/>
          <w:szCs w:val="24"/>
          <w:shd w:val="clear" w:color="auto" w:fill="FFFFFF"/>
        </w:rPr>
        <w:t xml:space="preserve">pon a steel frame. </w:t>
      </w:r>
      <w:r w:rsidR="00897E65" w:rsidRPr="00897E65">
        <w:rPr>
          <w:rFonts w:ascii="Arial" w:hAnsi="Arial" w:cs="Arial"/>
          <w:sz w:val="24"/>
          <w:szCs w:val="24"/>
          <w:shd w:val="clear" w:color="auto" w:fill="FFFFFF"/>
        </w:rPr>
        <w:t>The steels were ideally suited to this build due to the build site and the ease of using steel compared to concrete. The steels could be pre-fabricated and assembled on site saving time and increasing accuracy. According to Bulletin</w:t>
      </w:r>
      <w:r w:rsidR="009416E0">
        <w:rPr>
          <w:rFonts w:ascii="Arial" w:hAnsi="Arial" w:cs="Arial"/>
          <w:sz w:val="24"/>
          <w:szCs w:val="24"/>
          <w:shd w:val="clear" w:color="auto" w:fill="FFFFFF"/>
        </w:rPr>
        <w:t>,</w:t>
      </w:r>
      <w:r w:rsidR="00897E65" w:rsidRPr="00897E65">
        <w:rPr>
          <w:rFonts w:ascii="Arial" w:hAnsi="Arial" w:cs="Arial"/>
          <w:sz w:val="24"/>
          <w:szCs w:val="24"/>
          <w:shd w:val="clear" w:color="auto" w:fill="FFFFFF"/>
        </w:rPr>
        <w:t xml:space="preserve"> (2016) the introduction of light, strong steel products sets the trend for new designs and less material</w:t>
      </w:r>
      <w:r w:rsidR="00897E65">
        <w:rPr>
          <w:rFonts w:ascii="Arial" w:hAnsi="Arial" w:cs="Arial"/>
          <w:sz w:val="24"/>
          <w:szCs w:val="24"/>
          <w:shd w:val="clear" w:color="auto" w:fill="FFFFFF"/>
        </w:rPr>
        <w:t xml:space="preserve">. Through advances in the forming of steel, there are opportunities for complex cross sections which attributes to less material being used. These advances also support the building and design through </w:t>
      </w:r>
      <w:r w:rsidR="00897E65">
        <w:rPr>
          <w:rFonts w:ascii="Arial" w:hAnsi="Arial" w:cs="Arial"/>
          <w:sz w:val="24"/>
          <w:szCs w:val="24"/>
          <w:shd w:val="clear" w:color="auto" w:fill="FFFFFF"/>
        </w:rPr>
        <w:lastRenderedPageBreak/>
        <w:t>innovation. As well as the benefit of using less steel, the fact that it can be</w:t>
      </w:r>
      <w:r w:rsidR="00AD5024">
        <w:rPr>
          <w:rFonts w:ascii="Arial" w:hAnsi="Arial" w:cs="Arial"/>
          <w:sz w:val="24"/>
          <w:szCs w:val="24"/>
          <w:shd w:val="clear" w:color="auto" w:fill="FFFFFF"/>
        </w:rPr>
        <w:t xml:space="preserve"> disassembled for reuse or to be recycled is another plus for environmental causes. </w:t>
      </w:r>
    </w:p>
    <w:p w14:paraId="7CCAB790" w14:textId="77777777" w:rsidR="009416E0" w:rsidRDefault="00897E65" w:rsidP="00077C0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 </w:t>
      </w:r>
    </w:p>
    <w:p w14:paraId="29529B05" w14:textId="07F10E05" w:rsidR="00D4230B" w:rsidRPr="009416E0" w:rsidRDefault="00AD5024" w:rsidP="00077C02">
      <w:pPr>
        <w:spacing w:line="360" w:lineRule="auto"/>
        <w:jc w:val="both"/>
        <w:rPr>
          <w:rFonts w:ascii="Arial" w:hAnsi="Arial" w:cs="Arial"/>
          <w:sz w:val="24"/>
          <w:szCs w:val="24"/>
          <w:shd w:val="clear" w:color="auto" w:fill="FFFFFF"/>
        </w:rPr>
      </w:pPr>
      <w:r>
        <w:rPr>
          <w:rFonts w:ascii="Arial" w:hAnsi="Arial" w:cs="Arial"/>
          <w:b/>
          <w:sz w:val="28"/>
          <w:szCs w:val="28"/>
          <w:shd w:val="clear" w:color="auto" w:fill="FFFFFF"/>
        </w:rPr>
        <w:t>Sustainability Lexicon</w:t>
      </w:r>
    </w:p>
    <w:p w14:paraId="26C618E5" w14:textId="01ACDE88" w:rsidR="00E77B31" w:rsidRDefault="0080719E" w:rsidP="00041540">
      <w:pPr>
        <w:spacing w:line="360" w:lineRule="auto"/>
        <w:jc w:val="both"/>
        <w:rPr>
          <w:rFonts w:ascii="Arial" w:hAnsi="Arial" w:cs="Arial"/>
          <w:color w:val="000000" w:themeColor="text1"/>
          <w:sz w:val="24"/>
          <w:szCs w:val="24"/>
          <w:shd w:val="clear" w:color="auto" w:fill="FFFFFF"/>
        </w:rPr>
      </w:pPr>
      <w:r>
        <w:rPr>
          <w:rFonts w:ascii="Arial" w:hAnsi="Arial" w:cs="Arial"/>
          <w:sz w:val="24"/>
          <w:szCs w:val="24"/>
          <w:shd w:val="clear" w:color="auto" w:fill="FFFFFF"/>
        </w:rPr>
        <w:t xml:space="preserve">As with all modern day construction projects, sustainability is always at the forethought of the construction team.  This was no different when it came to the lexicon. </w:t>
      </w:r>
      <w:r w:rsidR="00C709FF">
        <w:rPr>
          <w:rFonts w:ascii="Arial" w:hAnsi="Arial" w:cs="Arial"/>
          <w:sz w:val="24"/>
          <w:szCs w:val="24"/>
          <w:shd w:val="clear" w:color="auto" w:fill="FFFFFF"/>
        </w:rPr>
        <w:t>Though as the buildings frame and structure is made up of concrete it will have a mix of sustainability and environmental positives</w:t>
      </w:r>
      <w:r w:rsidR="0012045B">
        <w:rPr>
          <w:rFonts w:ascii="Arial" w:hAnsi="Arial" w:cs="Arial"/>
          <w:sz w:val="24"/>
          <w:szCs w:val="24"/>
          <w:shd w:val="clear" w:color="auto" w:fill="FFFFFF"/>
        </w:rPr>
        <w:t xml:space="preserve"> and negatives, </w:t>
      </w:r>
      <w:r w:rsidR="009416E0">
        <w:rPr>
          <w:rFonts w:ascii="Arial" w:hAnsi="Arial" w:cs="Arial"/>
          <w:sz w:val="24"/>
          <w:szCs w:val="24"/>
          <w:shd w:val="clear" w:color="auto" w:fill="FFFFFF"/>
        </w:rPr>
        <w:t>though the curtain wall attached</w:t>
      </w:r>
      <w:r w:rsidR="0012045B">
        <w:rPr>
          <w:rFonts w:ascii="Arial" w:hAnsi="Arial" w:cs="Arial"/>
          <w:sz w:val="24"/>
          <w:szCs w:val="24"/>
          <w:shd w:val="clear" w:color="auto" w:fill="FFFFFF"/>
        </w:rPr>
        <w:t xml:space="preserve"> to the concrete structure definitely enhanced the buildings sustainability. </w:t>
      </w:r>
      <w:r w:rsidR="009416E0">
        <w:rPr>
          <w:rFonts w:ascii="Arial" w:hAnsi="Arial" w:cs="Arial"/>
          <w:sz w:val="24"/>
          <w:szCs w:val="24"/>
          <w:shd w:val="clear" w:color="auto" w:fill="FFFFFF"/>
        </w:rPr>
        <w:t>According to Tarun, (2008)</w:t>
      </w:r>
      <w:r w:rsidR="00FD5135" w:rsidRPr="00FD5135">
        <w:rPr>
          <w:rFonts w:ascii="Arial" w:hAnsi="Arial" w:cs="Arial"/>
          <w:color w:val="333333"/>
          <w:sz w:val="24"/>
          <w:szCs w:val="24"/>
          <w:shd w:val="clear" w:color="auto" w:fill="FFFFFF"/>
        </w:rPr>
        <w:t xml:space="preserve"> the production of Portland cement, an essential constituent of concrete, leads to the release of significant amounts of </w:t>
      </w:r>
      <w:r w:rsidR="00FD5135" w:rsidRPr="00FD5135">
        <w:rPr>
          <w:rStyle w:val="mi"/>
          <w:rFonts w:ascii="Arial" w:hAnsi="Arial" w:cs="Arial"/>
          <w:color w:val="333333"/>
          <w:sz w:val="24"/>
          <w:szCs w:val="24"/>
          <w:bdr w:val="none" w:sz="0" w:space="0" w:color="auto" w:frame="1"/>
        </w:rPr>
        <w:t>CO</w:t>
      </w:r>
      <w:r w:rsidR="00FD5135" w:rsidRPr="00FD5135">
        <w:rPr>
          <w:rStyle w:val="mn"/>
          <w:rFonts w:ascii="Arial" w:hAnsi="Arial" w:cs="Arial"/>
          <w:color w:val="333333"/>
          <w:sz w:val="24"/>
          <w:szCs w:val="24"/>
          <w:bdr w:val="none" w:sz="0" w:space="0" w:color="auto" w:frame="1"/>
        </w:rPr>
        <w:t>2</w:t>
      </w:r>
      <w:r w:rsidR="00FD5135">
        <w:rPr>
          <w:rStyle w:val="mn"/>
          <w:rFonts w:ascii="Arial" w:hAnsi="Arial" w:cs="Arial"/>
          <w:color w:val="333333"/>
          <w:sz w:val="24"/>
          <w:szCs w:val="24"/>
          <w:bdr w:val="none" w:sz="0" w:space="0" w:color="auto" w:frame="1"/>
        </w:rPr>
        <w:t>.</w:t>
      </w:r>
      <w:r w:rsidR="006C1648">
        <w:rPr>
          <w:rStyle w:val="mn"/>
          <w:rFonts w:ascii="Arial" w:hAnsi="Arial" w:cs="Arial"/>
          <w:color w:val="333333"/>
          <w:sz w:val="24"/>
          <w:szCs w:val="24"/>
          <w:bdr w:val="none" w:sz="0" w:space="0" w:color="auto" w:frame="1"/>
        </w:rPr>
        <w:t xml:space="preserve"> </w:t>
      </w:r>
      <w:r w:rsidR="009416E0">
        <w:rPr>
          <w:rStyle w:val="mn"/>
          <w:rFonts w:ascii="Arial" w:hAnsi="Arial" w:cs="Arial"/>
          <w:color w:val="333333"/>
          <w:sz w:val="24"/>
          <w:szCs w:val="24"/>
          <w:bdr w:val="none" w:sz="0" w:space="0" w:color="auto" w:frame="1"/>
        </w:rPr>
        <w:t>T</w:t>
      </w:r>
      <w:r w:rsidR="006C1648">
        <w:rPr>
          <w:rStyle w:val="mn"/>
          <w:rFonts w:ascii="Arial" w:hAnsi="Arial" w:cs="Arial"/>
          <w:color w:val="333333"/>
          <w:sz w:val="24"/>
          <w:szCs w:val="24"/>
          <w:bdr w:val="none" w:sz="0" w:space="0" w:color="auto" w:frame="1"/>
        </w:rPr>
        <w:t>hus it is not environmentally friendly to make, use or dispose of. In order for it to be made</w:t>
      </w:r>
      <w:r w:rsidR="009416E0">
        <w:rPr>
          <w:rStyle w:val="mn"/>
          <w:rFonts w:ascii="Arial" w:hAnsi="Arial" w:cs="Arial"/>
          <w:color w:val="333333"/>
          <w:sz w:val="24"/>
          <w:szCs w:val="24"/>
          <w:bdr w:val="none" w:sz="0" w:space="0" w:color="auto" w:frame="1"/>
        </w:rPr>
        <w:t xml:space="preserve"> it</w:t>
      </w:r>
      <w:r w:rsidR="006C1648">
        <w:rPr>
          <w:rStyle w:val="mn"/>
          <w:rFonts w:ascii="Arial" w:hAnsi="Arial" w:cs="Arial"/>
          <w:color w:val="333333"/>
          <w:sz w:val="24"/>
          <w:szCs w:val="24"/>
          <w:bdr w:val="none" w:sz="0" w:space="0" w:color="auto" w:frame="1"/>
        </w:rPr>
        <w:t xml:space="preserve"> causes environmental destruction and pollution through quarrying for aggregates and the energy used to produce it.</w:t>
      </w:r>
      <w:r w:rsidR="00FD5135">
        <w:rPr>
          <w:rStyle w:val="mn"/>
          <w:rFonts w:ascii="Arial" w:hAnsi="Arial" w:cs="Arial"/>
          <w:color w:val="333333"/>
          <w:sz w:val="24"/>
          <w:szCs w:val="24"/>
          <w:bdr w:val="none" w:sz="0" w:space="0" w:color="auto" w:frame="1"/>
        </w:rPr>
        <w:t xml:space="preserve"> In this instance the frame and structure of the building </w:t>
      </w:r>
      <w:r w:rsidR="006D36CB">
        <w:rPr>
          <w:rStyle w:val="mn"/>
          <w:rFonts w:ascii="Arial" w:hAnsi="Arial" w:cs="Arial"/>
          <w:color w:val="333333"/>
          <w:sz w:val="24"/>
          <w:szCs w:val="24"/>
          <w:bdr w:val="none" w:sz="0" w:space="0" w:color="auto" w:frame="1"/>
        </w:rPr>
        <w:t>wouldn’t be</w:t>
      </w:r>
      <w:r w:rsidR="00FD5135">
        <w:rPr>
          <w:rStyle w:val="mn"/>
          <w:rFonts w:ascii="Arial" w:hAnsi="Arial" w:cs="Arial"/>
          <w:color w:val="333333"/>
          <w:sz w:val="24"/>
          <w:szCs w:val="24"/>
          <w:bdr w:val="none" w:sz="0" w:space="0" w:color="auto" w:frame="1"/>
        </w:rPr>
        <w:t xml:space="preserve"> great for the environment</w:t>
      </w:r>
      <w:r w:rsidR="006C1648">
        <w:rPr>
          <w:rStyle w:val="mn"/>
          <w:rFonts w:ascii="Arial" w:hAnsi="Arial" w:cs="Arial"/>
          <w:color w:val="333333"/>
          <w:sz w:val="24"/>
          <w:szCs w:val="24"/>
          <w:bdr w:val="none" w:sz="0" w:space="0" w:color="auto" w:frame="1"/>
        </w:rPr>
        <w:t xml:space="preserve">, </w:t>
      </w:r>
      <w:r w:rsidR="00FD5135">
        <w:rPr>
          <w:rStyle w:val="mn"/>
          <w:rFonts w:ascii="Arial" w:hAnsi="Arial" w:cs="Arial"/>
          <w:color w:val="333333"/>
          <w:sz w:val="24"/>
          <w:szCs w:val="24"/>
          <w:bdr w:val="none" w:sz="0" w:space="0" w:color="auto" w:frame="1"/>
        </w:rPr>
        <w:t xml:space="preserve">but </w:t>
      </w:r>
      <w:r w:rsidR="006D36CB">
        <w:rPr>
          <w:rStyle w:val="mn"/>
          <w:rFonts w:ascii="Arial" w:hAnsi="Arial" w:cs="Arial"/>
          <w:color w:val="333333"/>
          <w:sz w:val="24"/>
          <w:szCs w:val="24"/>
          <w:bdr w:val="none" w:sz="0" w:space="0" w:color="auto" w:frame="1"/>
        </w:rPr>
        <w:t>the supplier of the cement for the buildi</w:t>
      </w:r>
      <w:r w:rsidR="00FB63AF">
        <w:rPr>
          <w:rStyle w:val="mn"/>
          <w:rFonts w:ascii="Arial" w:hAnsi="Arial" w:cs="Arial"/>
          <w:color w:val="333333"/>
          <w:sz w:val="24"/>
          <w:szCs w:val="24"/>
          <w:bdr w:val="none" w:sz="0" w:space="0" w:color="auto" w:frame="1"/>
        </w:rPr>
        <w:t>ng Hanson, has an Eco plus</w:t>
      </w:r>
      <w:r w:rsidR="006D36CB">
        <w:rPr>
          <w:rStyle w:val="mn"/>
          <w:rFonts w:ascii="Arial" w:hAnsi="Arial" w:cs="Arial"/>
          <w:color w:val="333333"/>
          <w:sz w:val="24"/>
          <w:szCs w:val="24"/>
          <w:bdr w:val="none" w:sz="0" w:space="0" w:color="auto" w:frame="1"/>
        </w:rPr>
        <w:t xml:space="preserve"> </w:t>
      </w:r>
      <w:r w:rsidR="009416E0">
        <w:rPr>
          <w:rStyle w:val="mn"/>
          <w:rFonts w:ascii="Arial" w:hAnsi="Arial" w:cs="Arial"/>
          <w:color w:val="333333"/>
          <w:sz w:val="24"/>
          <w:szCs w:val="24"/>
          <w:bdr w:val="none" w:sz="0" w:space="0" w:color="auto" w:frame="1"/>
        </w:rPr>
        <w:t>range that can replace up to 70 per cent</w:t>
      </w:r>
      <w:r w:rsidR="006D36CB">
        <w:rPr>
          <w:rStyle w:val="mn"/>
          <w:rFonts w:ascii="Arial" w:hAnsi="Arial" w:cs="Arial"/>
          <w:color w:val="333333"/>
          <w:sz w:val="24"/>
          <w:szCs w:val="24"/>
          <w:bdr w:val="none" w:sz="0" w:space="0" w:color="auto" w:frame="1"/>
        </w:rPr>
        <w:t xml:space="preserve"> of the Portland cement with Ground Granulated blast furnace slag, which has a much lower level of CO2</w:t>
      </w:r>
      <w:r w:rsidR="00FB63AF">
        <w:rPr>
          <w:rStyle w:val="mn"/>
          <w:rFonts w:ascii="Arial" w:hAnsi="Arial" w:cs="Arial"/>
          <w:color w:val="333333"/>
          <w:sz w:val="24"/>
          <w:szCs w:val="24"/>
          <w:bdr w:val="none" w:sz="0" w:space="0" w:color="auto" w:frame="1"/>
        </w:rPr>
        <w:t>.</w:t>
      </w:r>
      <w:r w:rsidR="006C1648">
        <w:rPr>
          <w:rStyle w:val="mn"/>
          <w:rFonts w:ascii="Arial" w:hAnsi="Arial" w:cs="Arial"/>
          <w:color w:val="333333"/>
          <w:sz w:val="24"/>
          <w:szCs w:val="24"/>
          <w:bdr w:val="none" w:sz="0" w:space="0" w:color="auto" w:frame="1"/>
        </w:rPr>
        <w:t xml:space="preserve"> </w:t>
      </w:r>
      <w:r w:rsidR="007E6B7D">
        <w:rPr>
          <w:rStyle w:val="mn"/>
          <w:rFonts w:ascii="Arial" w:hAnsi="Arial" w:cs="Arial"/>
          <w:color w:val="333333"/>
          <w:sz w:val="24"/>
          <w:szCs w:val="24"/>
          <w:bdr w:val="none" w:sz="0" w:space="0" w:color="auto" w:frame="1"/>
        </w:rPr>
        <w:t>Concrete st</w:t>
      </w:r>
      <w:r w:rsidR="006C1648">
        <w:rPr>
          <w:rStyle w:val="mn"/>
          <w:rFonts w:ascii="Arial" w:hAnsi="Arial" w:cs="Arial"/>
          <w:color w:val="333333"/>
          <w:sz w:val="24"/>
          <w:szCs w:val="24"/>
          <w:bdr w:val="none" w:sz="0" w:space="0" w:color="auto" w:frame="1"/>
        </w:rPr>
        <w:t>ructures have high thermal mass</w:t>
      </w:r>
      <w:r w:rsidR="00FB63AF">
        <w:rPr>
          <w:rStyle w:val="mn"/>
          <w:rFonts w:ascii="Arial" w:hAnsi="Arial" w:cs="Arial"/>
          <w:color w:val="333333"/>
          <w:sz w:val="24"/>
          <w:szCs w:val="24"/>
          <w:bdr w:val="none" w:sz="0" w:space="0" w:color="auto" w:frame="1"/>
        </w:rPr>
        <w:t>, this helps with keeping the rooms of the building cool during hot days which reduces the use of high energy air conditioning units. Airtightness is another reason why concrete framing can be preferred, it makes it easier to meet bui</w:t>
      </w:r>
      <w:r w:rsidR="004E46DB">
        <w:rPr>
          <w:rStyle w:val="mn"/>
          <w:rFonts w:ascii="Arial" w:hAnsi="Arial" w:cs="Arial"/>
          <w:color w:val="333333"/>
          <w:sz w:val="24"/>
          <w:szCs w:val="24"/>
          <w:bdr w:val="none" w:sz="0" w:space="0" w:color="auto" w:frame="1"/>
        </w:rPr>
        <w:t>lding regulations, such as Part L1A 2010. In the case of the lexicon where a flat slab was used</w:t>
      </w:r>
      <w:r w:rsidR="009416E0">
        <w:rPr>
          <w:rStyle w:val="mn"/>
          <w:rFonts w:ascii="Arial" w:hAnsi="Arial" w:cs="Arial"/>
          <w:color w:val="333333"/>
          <w:sz w:val="24"/>
          <w:szCs w:val="24"/>
          <w:bdr w:val="none" w:sz="0" w:space="0" w:color="auto" w:frame="1"/>
        </w:rPr>
        <w:t>,</w:t>
      </w:r>
      <w:r w:rsidR="004E46DB">
        <w:rPr>
          <w:rStyle w:val="mn"/>
          <w:rFonts w:ascii="Arial" w:hAnsi="Arial" w:cs="Arial"/>
          <w:color w:val="333333"/>
          <w:sz w:val="24"/>
          <w:szCs w:val="24"/>
          <w:bdr w:val="none" w:sz="0" w:space="0" w:color="auto" w:frame="1"/>
        </w:rPr>
        <w:t xml:space="preserve"> is another advantage of concrete due to its fast construction and minimum depths required.</w:t>
      </w:r>
      <w:r w:rsidR="00A25582">
        <w:rPr>
          <w:rStyle w:val="mn"/>
          <w:rFonts w:ascii="Arial" w:hAnsi="Arial" w:cs="Arial"/>
          <w:color w:val="333333"/>
          <w:sz w:val="24"/>
          <w:szCs w:val="24"/>
          <w:bdr w:val="none" w:sz="0" w:space="0" w:color="auto" w:frame="1"/>
        </w:rPr>
        <w:t xml:space="preserve"> The curtain wall of the structure could be seen by many as just the aesthetics of the building largely because it can be shaped and designed in many different ways to make the building very attractive to look at.  This however is just 1 of many positives to using a curtain wall.</w:t>
      </w:r>
      <w:r w:rsidR="00FC7470">
        <w:rPr>
          <w:rStyle w:val="mn"/>
          <w:rFonts w:ascii="Arial" w:hAnsi="Arial" w:cs="Arial"/>
          <w:color w:val="333333"/>
          <w:sz w:val="24"/>
          <w:szCs w:val="24"/>
          <w:bdr w:val="none" w:sz="0" w:space="0" w:color="auto" w:frame="1"/>
        </w:rPr>
        <w:t xml:space="preserve"> According to Chen </w:t>
      </w:r>
      <w:r w:rsidR="00FC7470" w:rsidRPr="00AA034A">
        <w:rPr>
          <w:rStyle w:val="mn"/>
          <w:rFonts w:ascii="Arial" w:hAnsi="Arial" w:cs="Arial"/>
          <w:i/>
          <w:color w:val="333333"/>
          <w:sz w:val="24"/>
          <w:szCs w:val="24"/>
          <w:bdr w:val="none" w:sz="0" w:space="0" w:color="auto" w:frame="1"/>
        </w:rPr>
        <w:t>et al</w:t>
      </w:r>
      <w:r w:rsidR="00AA034A">
        <w:rPr>
          <w:rStyle w:val="mn"/>
          <w:rFonts w:ascii="Arial" w:hAnsi="Arial" w:cs="Arial"/>
          <w:i/>
          <w:color w:val="333333"/>
          <w:sz w:val="24"/>
          <w:szCs w:val="24"/>
          <w:bdr w:val="none" w:sz="0" w:space="0" w:color="auto" w:frame="1"/>
        </w:rPr>
        <w:t>,</w:t>
      </w:r>
      <w:r w:rsidR="00FC7470">
        <w:rPr>
          <w:rStyle w:val="mn"/>
          <w:rFonts w:ascii="Arial" w:hAnsi="Arial" w:cs="Arial"/>
          <w:color w:val="333333"/>
          <w:sz w:val="24"/>
          <w:szCs w:val="24"/>
          <w:bdr w:val="none" w:sz="0" w:space="0" w:color="auto" w:frame="1"/>
        </w:rPr>
        <w:t xml:space="preserve"> (2018</w:t>
      </w:r>
      <w:r w:rsidR="00FC7470" w:rsidRPr="00FC7470">
        <w:rPr>
          <w:rStyle w:val="mn"/>
          <w:rFonts w:ascii="Arial" w:hAnsi="Arial" w:cs="Arial"/>
          <w:color w:val="333333"/>
          <w:sz w:val="24"/>
          <w:szCs w:val="24"/>
          <w:bdr w:val="none" w:sz="0" w:space="0" w:color="auto" w:frame="1"/>
        </w:rPr>
        <w:t>)</w:t>
      </w:r>
      <w:r w:rsidR="007E067D">
        <w:rPr>
          <w:rStyle w:val="mn"/>
          <w:rFonts w:ascii="Arial" w:hAnsi="Arial" w:cs="Arial"/>
          <w:color w:val="333333"/>
          <w:sz w:val="24"/>
          <w:szCs w:val="24"/>
          <w:bdr w:val="none" w:sz="0" w:space="0" w:color="auto" w:frame="1"/>
        </w:rPr>
        <w:t xml:space="preserve"> a </w:t>
      </w:r>
      <w:r w:rsidR="00FC7470" w:rsidRPr="00FC7470">
        <w:rPr>
          <w:rFonts w:ascii="Arial" w:hAnsi="Arial" w:cs="Arial"/>
          <w:color w:val="333333"/>
          <w:sz w:val="24"/>
          <w:szCs w:val="24"/>
          <w:shd w:val="clear" w:color="auto" w:fill="FFFFFF"/>
        </w:rPr>
        <w:t>curtain wall system (CWS) is one of the most popular elements for the external walls of large, multi-storey buildings.</w:t>
      </w:r>
      <w:r w:rsidR="00E77B31">
        <w:rPr>
          <w:rFonts w:ascii="Arial" w:hAnsi="Arial" w:cs="Arial"/>
          <w:color w:val="333333"/>
          <w:sz w:val="24"/>
          <w:szCs w:val="24"/>
          <w:shd w:val="clear" w:color="auto" w:fill="FFFFFF"/>
        </w:rPr>
        <w:t xml:space="preserve">  They are designed for many other reasons opposed to just the looks. They help protect the building from outside ele</w:t>
      </w:r>
      <w:r w:rsidR="0094582B">
        <w:rPr>
          <w:rFonts w:ascii="Arial" w:hAnsi="Arial" w:cs="Arial"/>
          <w:color w:val="333333"/>
          <w:sz w:val="24"/>
          <w:szCs w:val="24"/>
          <w:shd w:val="clear" w:color="auto" w:fill="FFFFFF"/>
        </w:rPr>
        <w:t>ments such as the wind and rain, though for this they have to be treated and this treatment needs to be done around every ten years. When it is treated correctly and glazed correctly the curtain wall also improve the thermal efficiency of</w:t>
      </w:r>
      <w:r w:rsidR="00F01A7D">
        <w:rPr>
          <w:rFonts w:ascii="Arial" w:hAnsi="Arial" w:cs="Arial"/>
          <w:color w:val="333333"/>
          <w:sz w:val="24"/>
          <w:szCs w:val="24"/>
          <w:shd w:val="clear" w:color="auto" w:fill="FFFFFF"/>
        </w:rPr>
        <w:t xml:space="preserve"> </w:t>
      </w:r>
      <w:r w:rsidR="0094582B">
        <w:rPr>
          <w:rFonts w:ascii="Arial" w:hAnsi="Arial" w:cs="Arial"/>
          <w:color w:val="333333"/>
          <w:sz w:val="24"/>
          <w:szCs w:val="24"/>
          <w:shd w:val="clear" w:color="auto" w:fill="FFFFFF"/>
        </w:rPr>
        <w:lastRenderedPageBreak/>
        <w:t xml:space="preserve">the building. Though the curtain wall does </w:t>
      </w:r>
      <w:r w:rsidR="00E77B31">
        <w:rPr>
          <w:rFonts w:ascii="Arial" w:hAnsi="Arial" w:cs="Arial"/>
          <w:color w:val="333333"/>
          <w:sz w:val="24"/>
          <w:szCs w:val="24"/>
          <w:shd w:val="clear" w:color="auto" w:fill="FFFFFF"/>
        </w:rPr>
        <w:t>not provide structural stability it can reduce the sway of the building by the way it is fitted which makes the structure more secure.</w:t>
      </w:r>
      <w:r w:rsidR="0094582B">
        <w:rPr>
          <w:rFonts w:ascii="Arial" w:hAnsi="Arial" w:cs="Arial"/>
          <w:color w:val="333333"/>
          <w:sz w:val="24"/>
          <w:szCs w:val="24"/>
          <w:shd w:val="clear" w:color="auto" w:fill="FFFFFF"/>
        </w:rPr>
        <w:t xml:space="preserve"> Curtain walls can also slow the spread of fire, it acts as a barrier between floors preventing the fire from easily spreading, which in a t</w:t>
      </w:r>
      <w:r w:rsidR="00041540">
        <w:rPr>
          <w:rFonts w:ascii="Arial" w:hAnsi="Arial" w:cs="Arial"/>
          <w:color w:val="333333"/>
          <w:sz w:val="24"/>
          <w:szCs w:val="24"/>
          <w:shd w:val="clear" w:color="auto" w:fill="FFFFFF"/>
        </w:rPr>
        <w:t>all building is very beneficial</w:t>
      </w:r>
      <w:r w:rsidR="00041540" w:rsidRPr="000A5B67">
        <w:rPr>
          <w:rFonts w:ascii="Arial" w:hAnsi="Arial" w:cs="Arial"/>
          <w:color w:val="000000" w:themeColor="text1"/>
          <w:sz w:val="24"/>
          <w:szCs w:val="24"/>
          <w:shd w:val="clear" w:color="auto" w:fill="FFFFFF"/>
        </w:rPr>
        <w:t>.  There are varying methods</w:t>
      </w:r>
      <w:r w:rsidR="00AA034A">
        <w:rPr>
          <w:rFonts w:ascii="Arial" w:hAnsi="Arial" w:cs="Arial"/>
          <w:color w:val="000000" w:themeColor="text1"/>
          <w:sz w:val="24"/>
          <w:szCs w:val="24"/>
          <w:shd w:val="clear" w:color="auto" w:fill="FFFFFF"/>
        </w:rPr>
        <w:t xml:space="preserve"> of manufacturing and installation</w:t>
      </w:r>
      <w:r w:rsidR="00041540" w:rsidRPr="000A5B67">
        <w:rPr>
          <w:rFonts w:ascii="Arial" w:hAnsi="Arial" w:cs="Arial"/>
          <w:color w:val="000000" w:themeColor="text1"/>
          <w:sz w:val="24"/>
          <w:szCs w:val="24"/>
          <w:shd w:val="clear" w:color="auto" w:fill="FFFFFF"/>
        </w:rPr>
        <w:t xml:space="preserve"> of curtain walls but the Unitised system seems to be the preferred method. According to Anderson</w:t>
      </w:r>
      <w:r w:rsidR="00AA034A">
        <w:rPr>
          <w:rFonts w:ascii="Arial" w:hAnsi="Arial" w:cs="Arial"/>
          <w:color w:val="000000" w:themeColor="text1"/>
          <w:sz w:val="24"/>
          <w:szCs w:val="24"/>
          <w:shd w:val="clear" w:color="auto" w:fill="FFFFFF"/>
        </w:rPr>
        <w:t>,</w:t>
      </w:r>
      <w:r w:rsidR="00041540" w:rsidRPr="000A5B67">
        <w:rPr>
          <w:rFonts w:ascii="Arial" w:hAnsi="Arial" w:cs="Arial"/>
          <w:color w:val="000000" w:themeColor="text1"/>
          <w:sz w:val="24"/>
          <w:szCs w:val="24"/>
          <w:shd w:val="clear" w:color="auto" w:fill="FFFFFF"/>
        </w:rPr>
        <w:t xml:space="preserve"> (2016)</w:t>
      </w:r>
      <w:r w:rsidR="000A5B67" w:rsidRPr="000A5B67">
        <w:rPr>
          <w:rFonts w:ascii="Arial" w:hAnsi="Arial" w:cs="Arial"/>
          <w:color w:val="000000" w:themeColor="text1"/>
          <w:sz w:val="24"/>
          <w:szCs w:val="24"/>
          <w:shd w:val="clear" w:color="auto" w:fill="FFFFFF"/>
        </w:rPr>
        <w:t xml:space="preserve"> Unitised systems are manufactured in a factory and delivered to site as a finished product ready for installation, this ensures greater quality control and consistency. The latest in curtain wall material is aluminium which increases sustainability and environmental effects due to the fact it is efficient to fabricate and install as well as being fully recyclable.  </w:t>
      </w:r>
    </w:p>
    <w:p w14:paraId="25DD0F6C" w14:textId="77777777" w:rsidR="000A5B67" w:rsidRDefault="000A5B67" w:rsidP="00041540">
      <w:pPr>
        <w:spacing w:line="360" w:lineRule="auto"/>
        <w:jc w:val="both"/>
        <w:rPr>
          <w:rFonts w:ascii="Arial" w:hAnsi="Arial" w:cs="Arial"/>
          <w:color w:val="000000" w:themeColor="text1"/>
          <w:sz w:val="24"/>
          <w:szCs w:val="24"/>
          <w:shd w:val="clear" w:color="auto" w:fill="FFFFFF"/>
        </w:rPr>
      </w:pPr>
    </w:p>
    <w:p w14:paraId="5402CA73" w14:textId="7B2D8215" w:rsidR="000A5B67" w:rsidRPr="00AA034A" w:rsidRDefault="000A5B67" w:rsidP="004E46DB">
      <w:pPr>
        <w:spacing w:line="360" w:lineRule="auto"/>
        <w:jc w:val="both"/>
        <w:rPr>
          <w:rFonts w:ascii="Arial" w:hAnsi="Arial" w:cs="Arial"/>
          <w:color w:val="333333"/>
          <w:shd w:val="clear" w:color="auto" w:fill="FFFFFF"/>
        </w:rPr>
      </w:pPr>
      <w:r w:rsidRPr="000A5B67">
        <w:rPr>
          <w:rFonts w:ascii="Arial" w:hAnsi="Arial" w:cs="Arial"/>
          <w:b/>
          <w:color w:val="333333"/>
          <w:sz w:val="28"/>
          <w:szCs w:val="28"/>
          <w:shd w:val="clear" w:color="auto" w:fill="FFFFFF"/>
        </w:rPr>
        <w:t>Summary</w:t>
      </w:r>
    </w:p>
    <w:p w14:paraId="2A0A82E8" w14:textId="4DA39C66" w:rsidR="0076534C" w:rsidRDefault="005911D7" w:rsidP="0076534C">
      <w:pPr>
        <w:spacing w:line="360" w:lineRule="auto"/>
        <w:jc w:val="both"/>
        <w:rPr>
          <w:rFonts w:ascii="Arial" w:eastAsia="Arial" w:hAnsi="Arial" w:cs="Arial"/>
          <w:b/>
          <w:bCs/>
          <w:sz w:val="28"/>
          <w:szCs w:val="28"/>
        </w:rPr>
      </w:pPr>
      <w:r>
        <w:rPr>
          <w:rFonts w:ascii="Arial" w:hAnsi="Arial" w:cs="Arial"/>
          <w:color w:val="333333"/>
          <w:sz w:val="24"/>
          <w:szCs w:val="24"/>
          <w:shd w:val="clear" w:color="auto" w:fill="FFFFFF"/>
        </w:rPr>
        <w:t xml:space="preserve">Both the Lexicon and Zaragoza Bridge Pavilion were built with sustainability and </w:t>
      </w:r>
      <w:r w:rsidR="00446694">
        <w:rPr>
          <w:rFonts w:ascii="Arial" w:hAnsi="Arial" w:cs="Arial"/>
          <w:color w:val="333333"/>
          <w:sz w:val="24"/>
          <w:szCs w:val="24"/>
          <w:shd w:val="clear" w:color="auto" w:fill="FFFFFF"/>
        </w:rPr>
        <w:t xml:space="preserve">the environment </w:t>
      </w:r>
      <w:r w:rsidR="00265496">
        <w:rPr>
          <w:rFonts w:ascii="Arial" w:hAnsi="Arial" w:cs="Arial"/>
          <w:color w:val="333333"/>
          <w:sz w:val="24"/>
          <w:szCs w:val="24"/>
          <w:shd w:val="clear" w:color="auto" w:fill="FFFFFF"/>
        </w:rPr>
        <w:t>in mind due to climate change creating the need for change.</w:t>
      </w:r>
      <w:r w:rsidR="00446694">
        <w:rPr>
          <w:rFonts w:ascii="Arial" w:hAnsi="Arial" w:cs="Arial"/>
          <w:color w:val="333333"/>
          <w:sz w:val="24"/>
          <w:szCs w:val="24"/>
          <w:shd w:val="clear" w:color="auto" w:fill="FFFFFF"/>
        </w:rPr>
        <w:t xml:space="preserve"> There is no denying however as the Zaragoza Bridge Pavilion was built for an expo on sustainability that its overall design and</w:t>
      </w:r>
      <w:r w:rsidR="00265496">
        <w:rPr>
          <w:rFonts w:ascii="Arial" w:hAnsi="Arial" w:cs="Arial"/>
          <w:color w:val="333333"/>
          <w:sz w:val="24"/>
          <w:szCs w:val="24"/>
          <w:shd w:val="clear" w:color="auto" w:fill="FFFFFF"/>
        </w:rPr>
        <w:t xml:space="preserve"> material usage was more so influenced. From research it seems as if most if not all of the materials used in building </w:t>
      </w:r>
      <w:r w:rsidR="007E1D5C">
        <w:rPr>
          <w:rFonts w:ascii="Arial" w:hAnsi="Arial" w:cs="Arial"/>
          <w:color w:val="333333"/>
          <w:sz w:val="24"/>
          <w:szCs w:val="24"/>
          <w:shd w:val="clear" w:color="auto" w:fill="FFFFFF"/>
        </w:rPr>
        <w:t xml:space="preserve">the Zaragoza Bridge Pavilion are recyclable and were very efficient </w:t>
      </w:r>
      <w:r w:rsidR="002A62C7">
        <w:rPr>
          <w:rFonts w:ascii="Arial" w:hAnsi="Arial" w:cs="Arial"/>
          <w:color w:val="333333"/>
          <w:sz w:val="24"/>
          <w:szCs w:val="24"/>
          <w:shd w:val="clear" w:color="auto" w:fill="FFFFFF"/>
        </w:rPr>
        <w:t>in</w:t>
      </w:r>
      <w:r w:rsidR="007E1D5C">
        <w:rPr>
          <w:rFonts w:ascii="Arial" w:hAnsi="Arial" w:cs="Arial"/>
          <w:color w:val="333333"/>
          <w:sz w:val="24"/>
          <w:szCs w:val="24"/>
          <w:shd w:val="clear" w:color="auto" w:fill="FFFFFF"/>
        </w:rPr>
        <w:t xml:space="preserve"> the manufacturing of the materials, in contrast to the concrete structure of the Lexicon, where concrete </w:t>
      </w:r>
      <w:r w:rsidR="002A62C7">
        <w:rPr>
          <w:rFonts w:ascii="Arial" w:hAnsi="Arial" w:cs="Arial"/>
          <w:color w:val="333333"/>
          <w:sz w:val="24"/>
          <w:szCs w:val="24"/>
          <w:shd w:val="clear" w:color="auto" w:fill="FFFFFF"/>
        </w:rPr>
        <w:t>has little to no recyclability. Concrete was used though as it was thought the best material for the job for the Lexicon due to its height and design and the environmental factors in the area it was built such as the wind at height. The same applies to the Zaragoza Bridge pavilion as in steel was the best material for the frame due to the fact it was built over a river and the steels could be made in a factory and then assembled on site. Overall as the construction industry stands, both steel and concrete are key materials in the process of creating buildings</w:t>
      </w:r>
      <w:r w:rsidR="006D231E">
        <w:rPr>
          <w:rFonts w:ascii="Arial" w:hAnsi="Arial" w:cs="Arial"/>
          <w:color w:val="333333"/>
          <w:sz w:val="24"/>
          <w:szCs w:val="24"/>
          <w:shd w:val="clear" w:color="auto" w:fill="FFFFFF"/>
        </w:rPr>
        <w:t xml:space="preserve"> and will be for the foreseeable future</w:t>
      </w:r>
      <w:r w:rsidR="002A62C7">
        <w:rPr>
          <w:rFonts w:ascii="Arial" w:hAnsi="Arial" w:cs="Arial"/>
          <w:color w:val="333333"/>
          <w:sz w:val="24"/>
          <w:szCs w:val="24"/>
          <w:shd w:val="clear" w:color="auto" w:fill="FFFFFF"/>
        </w:rPr>
        <w:t xml:space="preserve">. There are positives and negatives to both which is why for now they will both continue to be used. Being used together increases even more impressive building types and sizes, e.g. the </w:t>
      </w:r>
      <w:r w:rsidR="006D231E">
        <w:rPr>
          <w:rFonts w:ascii="Arial" w:hAnsi="Arial" w:cs="Arial"/>
          <w:color w:val="333333"/>
          <w:sz w:val="24"/>
          <w:szCs w:val="24"/>
          <w:shd w:val="clear" w:color="auto" w:fill="FFFFFF"/>
        </w:rPr>
        <w:t>shard that has a concrete basement, followed by structural steel from the ground up to level 40, then from level 41 to 69 is concrete followed again by steel to the top level 95. Though there is</w:t>
      </w:r>
      <w:r w:rsidR="0076534C">
        <w:rPr>
          <w:rFonts w:ascii="Arial" w:hAnsi="Arial" w:cs="Arial"/>
          <w:color w:val="333333"/>
          <w:sz w:val="24"/>
          <w:szCs w:val="24"/>
          <w:shd w:val="clear" w:color="auto" w:fill="FFFFFF"/>
        </w:rPr>
        <w:t xml:space="preserve"> great</w:t>
      </w:r>
      <w:r w:rsidR="006D231E">
        <w:rPr>
          <w:rFonts w:ascii="Arial" w:hAnsi="Arial" w:cs="Arial"/>
          <w:color w:val="333333"/>
          <w:sz w:val="24"/>
          <w:szCs w:val="24"/>
          <w:shd w:val="clear" w:color="auto" w:fill="FFFFFF"/>
        </w:rPr>
        <w:t xml:space="preserve"> advancement </w:t>
      </w:r>
      <w:r w:rsidR="0076534C">
        <w:rPr>
          <w:rFonts w:ascii="Arial" w:hAnsi="Arial" w:cs="Arial"/>
          <w:color w:val="333333"/>
          <w:sz w:val="24"/>
          <w:szCs w:val="24"/>
          <w:shd w:val="clear" w:color="auto" w:fill="FFFFFF"/>
        </w:rPr>
        <w:t xml:space="preserve">in the use of timber framing for </w:t>
      </w:r>
      <w:r w:rsidR="0076534C">
        <w:rPr>
          <w:rFonts w:ascii="Arial" w:hAnsi="Arial" w:cs="Arial"/>
          <w:color w:val="333333"/>
          <w:sz w:val="24"/>
          <w:szCs w:val="24"/>
          <w:shd w:val="clear" w:color="auto" w:fill="FFFFFF"/>
        </w:rPr>
        <w:lastRenderedPageBreak/>
        <w:t xml:space="preserve">such structures e.g. </w:t>
      </w:r>
      <w:r w:rsidR="0076534C" w:rsidRPr="0076534C">
        <w:rPr>
          <w:rFonts w:ascii="Arial" w:hAnsi="Arial" w:cs="Arial"/>
          <w:color w:val="2B2B2B"/>
          <w:spacing w:val="3"/>
          <w:sz w:val="24"/>
          <w:szCs w:val="24"/>
          <w:shd w:val="clear" w:color="auto" w:fill="FFFFFF"/>
        </w:rPr>
        <w:t>The Mjøstårnet building</w:t>
      </w:r>
      <w:r w:rsidR="00F052D5">
        <w:rPr>
          <w:rFonts w:ascii="Arial" w:hAnsi="Arial" w:cs="Arial"/>
          <w:color w:val="2B2B2B"/>
          <w:spacing w:val="3"/>
          <w:sz w:val="24"/>
          <w:szCs w:val="24"/>
          <w:shd w:val="clear" w:color="auto" w:fill="FFFFFF"/>
        </w:rPr>
        <w:t xml:space="preserve">, it is still early days and the need for steel and concrete is still greatly required.   </w:t>
      </w:r>
    </w:p>
    <w:p w14:paraId="25CB2849" w14:textId="2CD95E7C" w:rsidR="005911D7" w:rsidRPr="005911D7" w:rsidRDefault="006D231E" w:rsidP="004E46DB">
      <w:pPr>
        <w:spacing w:line="360" w:lineRule="auto"/>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 </w:t>
      </w:r>
    </w:p>
    <w:p w14:paraId="6E84A961" w14:textId="786FB5AF" w:rsidR="00B73683" w:rsidRPr="00B73683" w:rsidRDefault="00B73683" w:rsidP="00B73683">
      <w:pPr>
        <w:autoSpaceDE w:val="0"/>
        <w:autoSpaceDN w:val="0"/>
        <w:adjustRightInd w:val="0"/>
        <w:spacing w:after="0" w:line="360" w:lineRule="auto"/>
        <w:jc w:val="both"/>
        <w:rPr>
          <w:rFonts w:ascii="Arial" w:hAnsi="Arial" w:cs="Arial"/>
          <w:sz w:val="24"/>
          <w:szCs w:val="24"/>
        </w:rPr>
      </w:pPr>
      <w:bookmarkStart w:id="1" w:name="bbib18"/>
    </w:p>
    <w:p w14:paraId="78B6DE66" w14:textId="77777777" w:rsidR="000F2415" w:rsidRDefault="000F2415" w:rsidP="6A20BCFC">
      <w:pPr>
        <w:spacing w:line="360" w:lineRule="auto"/>
        <w:jc w:val="both"/>
      </w:pPr>
    </w:p>
    <w:bookmarkEnd w:id="1"/>
    <w:p w14:paraId="1157EC40" w14:textId="77777777" w:rsidR="002A62C7" w:rsidRDefault="002A62C7" w:rsidP="6A20BCFC">
      <w:pPr>
        <w:spacing w:line="360" w:lineRule="auto"/>
        <w:jc w:val="both"/>
        <w:rPr>
          <w:rFonts w:ascii="Arial" w:eastAsia="Arial" w:hAnsi="Arial" w:cs="Arial"/>
          <w:b/>
          <w:bCs/>
          <w:sz w:val="28"/>
          <w:szCs w:val="28"/>
        </w:rPr>
      </w:pPr>
    </w:p>
    <w:p w14:paraId="750F20B9" w14:textId="77777777" w:rsidR="002A62C7" w:rsidRDefault="002A62C7" w:rsidP="6A20BCFC">
      <w:pPr>
        <w:spacing w:line="360" w:lineRule="auto"/>
        <w:jc w:val="both"/>
        <w:rPr>
          <w:rFonts w:ascii="Arial" w:eastAsia="Arial" w:hAnsi="Arial" w:cs="Arial"/>
          <w:b/>
          <w:bCs/>
          <w:sz w:val="28"/>
          <w:szCs w:val="28"/>
        </w:rPr>
      </w:pPr>
    </w:p>
    <w:p w14:paraId="6067525D" w14:textId="77777777" w:rsidR="002A62C7" w:rsidRDefault="002A62C7" w:rsidP="6A20BCFC">
      <w:pPr>
        <w:spacing w:line="360" w:lineRule="auto"/>
        <w:jc w:val="both"/>
        <w:rPr>
          <w:rFonts w:ascii="Arial" w:eastAsia="Arial" w:hAnsi="Arial" w:cs="Arial"/>
          <w:b/>
          <w:bCs/>
          <w:sz w:val="28"/>
          <w:szCs w:val="28"/>
        </w:rPr>
      </w:pPr>
    </w:p>
    <w:p w14:paraId="76CFAF0B" w14:textId="77777777" w:rsidR="002A62C7" w:rsidRDefault="002A62C7" w:rsidP="6A20BCFC">
      <w:pPr>
        <w:spacing w:line="360" w:lineRule="auto"/>
        <w:jc w:val="both"/>
        <w:rPr>
          <w:rFonts w:ascii="Arial" w:eastAsia="Arial" w:hAnsi="Arial" w:cs="Arial"/>
          <w:b/>
          <w:bCs/>
          <w:sz w:val="28"/>
          <w:szCs w:val="28"/>
        </w:rPr>
      </w:pPr>
    </w:p>
    <w:p w14:paraId="187B4377" w14:textId="77777777" w:rsidR="002A62C7" w:rsidRDefault="002A62C7" w:rsidP="6A20BCFC">
      <w:pPr>
        <w:spacing w:line="360" w:lineRule="auto"/>
        <w:jc w:val="both"/>
        <w:rPr>
          <w:rFonts w:ascii="Arial" w:eastAsia="Arial" w:hAnsi="Arial" w:cs="Arial"/>
          <w:b/>
          <w:bCs/>
          <w:sz w:val="28"/>
          <w:szCs w:val="28"/>
        </w:rPr>
      </w:pPr>
    </w:p>
    <w:p w14:paraId="4BD7F97B" w14:textId="77777777" w:rsidR="002A62C7" w:rsidRDefault="002A62C7" w:rsidP="6A20BCFC">
      <w:pPr>
        <w:spacing w:line="360" w:lineRule="auto"/>
        <w:jc w:val="both"/>
        <w:rPr>
          <w:rFonts w:ascii="Arial" w:eastAsia="Arial" w:hAnsi="Arial" w:cs="Arial"/>
          <w:b/>
          <w:bCs/>
          <w:sz w:val="28"/>
          <w:szCs w:val="28"/>
        </w:rPr>
      </w:pPr>
    </w:p>
    <w:p w14:paraId="378AC7F0" w14:textId="77777777" w:rsidR="002A62C7" w:rsidRDefault="002A62C7" w:rsidP="6A20BCFC">
      <w:pPr>
        <w:spacing w:line="360" w:lineRule="auto"/>
        <w:jc w:val="both"/>
        <w:rPr>
          <w:rFonts w:ascii="Arial" w:eastAsia="Arial" w:hAnsi="Arial" w:cs="Arial"/>
          <w:b/>
          <w:bCs/>
          <w:sz w:val="28"/>
          <w:szCs w:val="28"/>
        </w:rPr>
      </w:pPr>
    </w:p>
    <w:p w14:paraId="62251D60" w14:textId="77777777" w:rsidR="002A62C7" w:rsidRDefault="002A62C7" w:rsidP="6A20BCFC">
      <w:pPr>
        <w:spacing w:line="360" w:lineRule="auto"/>
        <w:jc w:val="both"/>
        <w:rPr>
          <w:rFonts w:ascii="Arial" w:eastAsia="Arial" w:hAnsi="Arial" w:cs="Arial"/>
          <w:b/>
          <w:bCs/>
          <w:sz w:val="28"/>
          <w:szCs w:val="28"/>
        </w:rPr>
      </w:pPr>
    </w:p>
    <w:p w14:paraId="67EEE362" w14:textId="77777777" w:rsidR="002A62C7" w:rsidRDefault="002A62C7" w:rsidP="6A20BCFC">
      <w:pPr>
        <w:spacing w:line="360" w:lineRule="auto"/>
        <w:jc w:val="both"/>
        <w:rPr>
          <w:rFonts w:ascii="Arial" w:eastAsia="Arial" w:hAnsi="Arial" w:cs="Arial"/>
          <w:b/>
          <w:bCs/>
          <w:sz w:val="28"/>
          <w:szCs w:val="28"/>
        </w:rPr>
      </w:pPr>
    </w:p>
    <w:p w14:paraId="1BE45F9C" w14:textId="77777777" w:rsidR="00AA034A" w:rsidRDefault="00AA034A" w:rsidP="6A20BCFC">
      <w:pPr>
        <w:spacing w:line="360" w:lineRule="auto"/>
        <w:jc w:val="both"/>
        <w:rPr>
          <w:rFonts w:ascii="Arial" w:eastAsia="Arial" w:hAnsi="Arial" w:cs="Arial"/>
          <w:b/>
          <w:bCs/>
          <w:sz w:val="28"/>
          <w:szCs w:val="28"/>
        </w:rPr>
      </w:pPr>
    </w:p>
    <w:p w14:paraId="2334A071" w14:textId="77777777" w:rsidR="00AA034A" w:rsidRDefault="00AA034A" w:rsidP="6A20BCFC">
      <w:pPr>
        <w:spacing w:line="360" w:lineRule="auto"/>
        <w:jc w:val="both"/>
        <w:rPr>
          <w:rFonts w:ascii="Arial" w:eastAsia="Arial" w:hAnsi="Arial" w:cs="Arial"/>
          <w:b/>
          <w:bCs/>
          <w:sz w:val="28"/>
          <w:szCs w:val="28"/>
        </w:rPr>
      </w:pPr>
    </w:p>
    <w:p w14:paraId="34FBCE71" w14:textId="77777777" w:rsidR="00AA034A" w:rsidRDefault="00AA034A" w:rsidP="6A20BCFC">
      <w:pPr>
        <w:spacing w:line="360" w:lineRule="auto"/>
        <w:jc w:val="both"/>
        <w:rPr>
          <w:rFonts w:ascii="Arial" w:eastAsia="Arial" w:hAnsi="Arial" w:cs="Arial"/>
          <w:b/>
          <w:bCs/>
          <w:sz w:val="28"/>
          <w:szCs w:val="28"/>
        </w:rPr>
      </w:pPr>
    </w:p>
    <w:p w14:paraId="3B2B9227" w14:textId="77777777" w:rsidR="00AA034A" w:rsidRDefault="00AA034A" w:rsidP="6A20BCFC">
      <w:pPr>
        <w:spacing w:line="360" w:lineRule="auto"/>
        <w:jc w:val="both"/>
        <w:rPr>
          <w:rFonts w:ascii="Arial" w:eastAsia="Arial" w:hAnsi="Arial" w:cs="Arial"/>
          <w:b/>
          <w:bCs/>
          <w:sz w:val="28"/>
          <w:szCs w:val="28"/>
        </w:rPr>
      </w:pPr>
    </w:p>
    <w:p w14:paraId="1192B87D" w14:textId="77777777" w:rsidR="00AA034A" w:rsidRDefault="00AA034A" w:rsidP="6A20BCFC">
      <w:pPr>
        <w:spacing w:line="360" w:lineRule="auto"/>
        <w:jc w:val="both"/>
        <w:rPr>
          <w:rFonts w:ascii="Arial" w:eastAsia="Arial" w:hAnsi="Arial" w:cs="Arial"/>
          <w:b/>
          <w:bCs/>
          <w:sz w:val="28"/>
          <w:szCs w:val="28"/>
        </w:rPr>
      </w:pPr>
    </w:p>
    <w:p w14:paraId="44BC507A" w14:textId="77777777" w:rsidR="00AA034A" w:rsidRDefault="00AA034A" w:rsidP="6A20BCFC">
      <w:pPr>
        <w:spacing w:line="360" w:lineRule="auto"/>
        <w:jc w:val="both"/>
        <w:rPr>
          <w:rFonts w:ascii="Arial" w:eastAsia="Arial" w:hAnsi="Arial" w:cs="Arial"/>
          <w:b/>
          <w:bCs/>
          <w:sz w:val="28"/>
          <w:szCs w:val="28"/>
        </w:rPr>
      </w:pPr>
    </w:p>
    <w:p w14:paraId="07683396" w14:textId="77777777" w:rsidR="00AA034A" w:rsidRDefault="00AA034A" w:rsidP="6A20BCFC">
      <w:pPr>
        <w:spacing w:line="360" w:lineRule="auto"/>
        <w:jc w:val="both"/>
        <w:rPr>
          <w:rFonts w:ascii="Arial" w:eastAsia="Arial" w:hAnsi="Arial" w:cs="Arial"/>
          <w:b/>
          <w:bCs/>
          <w:sz w:val="28"/>
          <w:szCs w:val="28"/>
        </w:rPr>
      </w:pPr>
    </w:p>
    <w:p w14:paraId="438FBE1C" w14:textId="77777777" w:rsidR="00AA034A" w:rsidRDefault="00AA034A" w:rsidP="6A20BCFC">
      <w:pPr>
        <w:spacing w:line="360" w:lineRule="auto"/>
        <w:jc w:val="both"/>
        <w:rPr>
          <w:rFonts w:ascii="Arial" w:eastAsia="Arial" w:hAnsi="Arial" w:cs="Arial"/>
          <w:b/>
          <w:bCs/>
          <w:sz w:val="28"/>
          <w:szCs w:val="28"/>
        </w:rPr>
      </w:pPr>
    </w:p>
    <w:p w14:paraId="7C7D0FFC" w14:textId="77777777" w:rsidR="00AA034A" w:rsidRDefault="00AA034A" w:rsidP="6A20BCFC">
      <w:pPr>
        <w:spacing w:line="360" w:lineRule="auto"/>
        <w:jc w:val="both"/>
        <w:rPr>
          <w:rFonts w:ascii="Arial" w:eastAsia="Arial" w:hAnsi="Arial" w:cs="Arial"/>
          <w:b/>
          <w:bCs/>
          <w:sz w:val="28"/>
          <w:szCs w:val="28"/>
        </w:rPr>
      </w:pPr>
    </w:p>
    <w:p w14:paraId="7D596D3F" w14:textId="29D769BE" w:rsidR="36653102" w:rsidRDefault="6A20BCFC" w:rsidP="6A20BCFC">
      <w:pPr>
        <w:spacing w:line="360" w:lineRule="auto"/>
        <w:jc w:val="both"/>
        <w:rPr>
          <w:rFonts w:ascii="Arial" w:eastAsia="Arial" w:hAnsi="Arial" w:cs="Arial"/>
          <w:b/>
          <w:bCs/>
          <w:sz w:val="28"/>
          <w:szCs w:val="28"/>
        </w:rPr>
      </w:pPr>
      <w:r w:rsidRPr="6A20BCFC">
        <w:rPr>
          <w:rFonts w:ascii="Arial" w:eastAsia="Arial" w:hAnsi="Arial" w:cs="Arial"/>
          <w:b/>
          <w:bCs/>
          <w:sz w:val="28"/>
          <w:szCs w:val="28"/>
        </w:rPr>
        <w:lastRenderedPageBreak/>
        <w:t>References</w:t>
      </w:r>
    </w:p>
    <w:p w14:paraId="4467FDB1" w14:textId="04102157" w:rsidR="00A9271A" w:rsidRPr="00A9271A" w:rsidRDefault="00A9271A" w:rsidP="00A9271A">
      <w:pPr>
        <w:spacing w:line="360" w:lineRule="auto"/>
        <w:rPr>
          <w:rFonts w:ascii="Arial" w:eastAsia="Arial" w:hAnsi="Arial" w:cs="Arial"/>
          <w:bCs/>
          <w:sz w:val="24"/>
          <w:szCs w:val="24"/>
        </w:rPr>
      </w:pPr>
      <w:r>
        <w:rPr>
          <w:rFonts w:ascii="Arial" w:eastAsia="Arial" w:hAnsi="Arial" w:cs="Arial"/>
          <w:bCs/>
          <w:sz w:val="24"/>
          <w:szCs w:val="24"/>
        </w:rPr>
        <w:t>Anderson, S. (2016). Sustainability of concrete. Available at:</w:t>
      </w:r>
      <w:r w:rsidR="00350B8D" w:rsidRPr="00350B8D">
        <w:rPr>
          <w:rStyle w:val="Hyperlink"/>
          <w:rFonts w:ascii="Arial" w:hAnsi="Arial" w:cs="Arial"/>
          <w:sz w:val="24"/>
          <w:szCs w:val="24"/>
          <w:bdr w:val="none" w:sz="0" w:space="0" w:color="auto" w:frame="1"/>
        </w:rPr>
        <w:t xml:space="preserve"> </w:t>
      </w:r>
      <w:hyperlink r:id="rId12" w:history="1">
        <w:r w:rsidR="00350B8D" w:rsidRPr="00350B8D">
          <w:rPr>
            <w:rStyle w:val="Hyperlink"/>
            <w:rFonts w:ascii="Arial" w:hAnsi="Arial" w:cs="Arial"/>
            <w:color w:val="000000" w:themeColor="text1"/>
            <w:sz w:val="24"/>
            <w:szCs w:val="24"/>
            <w:u w:val="none"/>
            <w:bdr w:val="none" w:sz="0" w:space="0" w:color="auto" w:frame="1"/>
          </w:rPr>
          <w:t>https://www.cmswindows.com/news/curtain-walling-the-modern-way-with-unitised-aluminium/</w:t>
        </w:r>
      </w:hyperlink>
      <w:r w:rsidR="00350B8D" w:rsidRPr="00350B8D">
        <w:rPr>
          <w:rFonts w:ascii="Arial" w:eastAsia="Arial" w:hAnsi="Arial" w:cs="Arial"/>
          <w:bCs/>
          <w:color w:val="000000" w:themeColor="text1"/>
          <w:sz w:val="24"/>
          <w:szCs w:val="24"/>
        </w:rPr>
        <w:t xml:space="preserve"> </w:t>
      </w:r>
      <w:r w:rsidR="00350B8D">
        <w:rPr>
          <w:rFonts w:ascii="Arial" w:eastAsia="Arial" w:hAnsi="Arial" w:cs="Arial"/>
          <w:bCs/>
          <w:color w:val="000000" w:themeColor="text1"/>
          <w:sz w:val="24"/>
          <w:szCs w:val="24"/>
        </w:rPr>
        <w:t>(Accessed 8 January 2020).</w:t>
      </w:r>
    </w:p>
    <w:p w14:paraId="2FD5DFE2" w14:textId="6D5602CE" w:rsidR="00A9271A" w:rsidRDefault="00A9271A" w:rsidP="00A9271A">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Baddoo, N.R. (2008) </w:t>
      </w:r>
      <w:r w:rsidRPr="00B73683">
        <w:rPr>
          <w:rFonts w:ascii="Arial" w:hAnsi="Arial" w:cs="Arial"/>
          <w:sz w:val="24"/>
          <w:szCs w:val="24"/>
        </w:rPr>
        <w:t>Stainless steel in construction: A review of research, applications, challenges and opportunities</w:t>
      </w:r>
      <w:r>
        <w:rPr>
          <w:rFonts w:ascii="Arial" w:hAnsi="Arial" w:cs="Arial"/>
          <w:sz w:val="24"/>
          <w:szCs w:val="24"/>
        </w:rPr>
        <w:t xml:space="preserve"> </w:t>
      </w:r>
      <w:r w:rsidRPr="00A9271A">
        <w:rPr>
          <w:rFonts w:ascii="Arial" w:hAnsi="Arial" w:cs="Arial"/>
          <w:i/>
          <w:sz w:val="24"/>
          <w:szCs w:val="24"/>
        </w:rPr>
        <w:t>Journal of Constructional Steel Research</w:t>
      </w:r>
      <w:r>
        <w:rPr>
          <w:rFonts w:ascii="Arial" w:hAnsi="Arial" w:cs="Arial"/>
          <w:i/>
          <w:sz w:val="24"/>
          <w:szCs w:val="24"/>
        </w:rPr>
        <w:t>.</w:t>
      </w:r>
      <w:r w:rsidRPr="00B73683">
        <w:rPr>
          <w:rFonts w:ascii="Arial" w:hAnsi="Arial" w:cs="Arial"/>
          <w:sz w:val="24"/>
          <w:szCs w:val="24"/>
        </w:rPr>
        <w:t xml:space="preserve"> </w:t>
      </w:r>
      <w:r>
        <w:rPr>
          <w:rFonts w:ascii="Arial" w:hAnsi="Arial" w:cs="Arial"/>
          <w:sz w:val="24"/>
          <w:szCs w:val="24"/>
        </w:rPr>
        <w:t xml:space="preserve">Vol 64 p.p. </w:t>
      </w:r>
      <w:r w:rsidRPr="00B73683">
        <w:rPr>
          <w:rFonts w:ascii="Arial" w:hAnsi="Arial" w:cs="Arial"/>
          <w:sz w:val="24"/>
          <w:szCs w:val="24"/>
        </w:rPr>
        <w:t>1199–1206</w:t>
      </w:r>
      <w:r>
        <w:rPr>
          <w:rFonts w:ascii="Arial" w:hAnsi="Arial" w:cs="Arial"/>
          <w:sz w:val="24"/>
          <w:szCs w:val="24"/>
        </w:rPr>
        <w:t>.</w:t>
      </w:r>
    </w:p>
    <w:p w14:paraId="721497D1" w14:textId="77777777" w:rsidR="00350B8D" w:rsidRPr="00A9271A" w:rsidRDefault="00350B8D" w:rsidP="00A9271A">
      <w:pPr>
        <w:autoSpaceDE w:val="0"/>
        <w:autoSpaceDN w:val="0"/>
        <w:adjustRightInd w:val="0"/>
        <w:spacing w:after="0" w:line="360" w:lineRule="auto"/>
        <w:rPr>
          <w:rFonts w:ascii="Arial" w:hAnsi="Arial" w:cs="Arial"/>
          <w:sz w:val="24"/>
          <w:szCs w:val="24"/>
        </w:rPr>
      </w:pPr>
    </w:p>
    <w:p w14:paraId="3AFAB03A" w14:textId="37DE7C5E" w:rsidR="00A9271A" w:rsidRDefault="00771933" w:rsidP="00A9271A">
      <w:pPr>
        <w:spacing w:line="360" w:lineRule="auto"/>
        <w:rPr>
          <w:rFonts w:ascii="Arial" w:eastAsia="Arial" w:hAnsi="Arial" w:cs="Arial"/>
          <w:bCs/>
          <w:sz w:val="24"/>
          <w:szCs w:val="24"/>
        </w:rPr>
      </w:pPr>
      <w:r>
        <w:rPr>
          <w:rFonts w:ascii="Arial" w:eastAsia="Arial" w:hAnsi="Arial" w:cs="Arial"/>
          <w:bCs/>
          <w:sz w:val="24"/>
          <w:szCs w:val="24"/>
        </w:rPr>
        <w:t xml:space="preserve">Chaturvedi, Swati. And Ochsendorf, J. (2018). </w:t>
      </w:r>
      <w:r w:rsidRPr="00A9271A">
        <w:rPr>
          <w:rFonts w:ascii="Arial" w:eastAsia="Arial" w:hAnsi="Arial" w:cs="Arial"/>
          <w:bCs/>
          <w:sz w:val="24"/>
          <w:szCs w:val="24"/>
        </w:rPr>
        <w:t xml:space="preserve">Global environment impacts due to cement and steel. </w:t>
      </w:r>
      <w:r w:rsidR="00A9271A" w:rsidRPr="00A9271A">
        <w:rPr>
          <w:rFonts w:ascii="Arial" w:eastAsia="Arial" w:hAnsi="Arial" w:cs="Arial"/>
          <w:bCs/>
          <w:i/>
          <w:sz w:val="24"/>
          <w:szCs w:val="24"/>
        </w:rPr>
        <w:t>Structural engineering international</w:t>
      </w:r>
      <w:r w:rsidR="00A9271A">
        <w:rPr>
          <w:rFonts w:ascii="Arial" w:eastAsia="Arial" w:hAnsi="Arial" w:cs="Arial"/>
          <w:bCs/>
          <w:i/>
          <w:sz w:val="24"/>
          <w:szCs w:val="24"/>
        </w:rPr>
        <w:t xml:space="preserve">. </w:t>
      </w:r>
      <w:r w:rsidR="00A9271A">
        <w:rPr>
          <w:rFonts w:ascii="Arial" w:eastAsia="Arial" w:hAnsi="Arial" w:cs="Arial"/>
          <w:bCs/>
          <w:sz w:val="24"/>
          <w:szCs w:val="24"/>
        </w:rPr>
        <w:t>Vol 14. Issue 3.</w:t>
      </w:r>
    </w:p>
    <w:p w14:paraId="6A7466B3" w14:textId="3C3C1331" w:rsidR="00350B8D" w:rsidRPr="00410CBE" w:rsidRDefault="00350B8D" w:rsidP="00350B8D">
      <w:pPr>
        <w:pStyle w:val="Heading3"/>
        <w:spacing w:before="0"/>
        <w:rPr>
          <w:rFonts w:ascii="Arial" w:eastAsia="Times New Roman" w:hAnsi="Arial" w:cs="Arial"/>
          <w:bCs/>
          <w:color w:val="000000" w:themeColor="text1"/>
          <w:lang w:eastAsia="en-GB"/>
        </w:rPr>
      </w:pPr>
      <w:r>
        <w:rPr>
          <w:rFonts w:ascii="Arial" w:eastAsia="Times New Roman" w:hAnsi="Arial" w:cs="Arial"/>
          <w:color w:val="000000" w:themeColor="text1"/>
          <w:lang w:eastAsia="en-GB"/>
        </w:rPr>
        <w:t>Chen, K.</w:t>
      </w:r>
      <w:r w:rsidRPr="00350B8D">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 xml:space="preserve">and </w:t>
      </w:r>
      <w:r w:rsidRPr="00350B8D">
        <w:rPr>
          <w:rFonts w:ascii="Arial" w:eastAsia="Times New Roman" w:hAnsi="Arial" w:cs="Arial"/>
          <w:color w:val="000000" w:themeColor="text1"/>
          <w:lang w:eastAsia="en-GB"/>
        </w:rPr>
        <w:t>Weisheng</w:t>
      </w:r>
      <w:r>
        <w:rPr>
          <w:rFonts w:ascii="Arial" w:eastAsia="Times New Roman" w:hAnsi="Arial" w:cs="Arial"/>
          <w:color w:val="000000" w:themeColor="text1"/>
          <w:lang w:eastAsia="en-GB"/>
        </w:rPr>
        <w:t xml:space="preserve">, L. (2018). </w:t>
      </w:r>
      <w:hyperlink r:id="rId13" w:history="1">
        <w:r w:rsidRPr="00350B8D">
          <w:rPr>
            <w:rFonts w:ascii="Arial" w:eastAsia="Times New Roman" w:hAnsi="Arial" w:cs="Arial"/>
            <w:bCs/>
            <w:color w:val="000000" w:themeColor="text1"/>
            <w:lang w:eastAsia="en-GB"/>
          </w:rPr>
          <w:t>Design for Manufacture and Assembly Oriented Design Approach to a Curtain Wall System: A Case Study of a Commercial Building in Wuhan, China</w:t>
        </w:r>
      </w:hyperlink>
      <w:r w:rsidR="00410CBE">
        <w:rPr>
          <w:rFonts w:ascii="Arial" w:eastAsia="Times New Roman" w:hAnsi="Arial" w:cs="Arial"/>
          <w:bCs/>
          <w:color w:val="000000" w:themeColor="text1"/>
          <w:lang w:eastAsia="en-GB"/>
        </w:rPr>
        <w:t xml:space="preserve">, </w:t>
      </w:r>
      <w:r w:rsidR="00410CBE">
        <w:rPr>
          <w:rFonts w:ascii="Arial" w:eastAsia="Times New Roman" w:hAnsi="Arial" w:cs="Arial"/>
          <w:bCs/>
          <w:i/>
          <w:color w:val="000000" w:themeColor="text1"/>
          <w:lang w:eastAsia="en-GB"/>
        </w:rPr>
        <w:t xml:space="preserve">Journal of sustainability. </w:t>
      </w:r>
      <w:r w:rsidR="00410CBE">
        <w:rPr>
          <w:rFonts w:ascii="Arial" w:eastAsia="Times New Roman" w:hAnsi="Arial" w:cs="Arial"/>
          <w:bCs/>
          <w:color w:val="000000" w:themeColor="text1"/>
          <w:lang w:eastAsia="en-GB"/>
        </w:rPr>
        <w:t>Vol 10 issue, p 2211.</w:t>
      </w:r>
    </w:p>
    <w:p w14:paraId="5B1D9F70" w14:textId="258229DD" w:rsidR="00350B8D" w:rsidRPr="00350B8D" w:rsidRDefault="00350B8D" w:rsidP="00350B8D">
      <w:pPr>
        <w:spacing w:after="0" w:line="336" w:lineRule="atLeast"/>
        <w:rPr>
          <w:rFonts w:ascii="Arial" w:eastAsia="Times New Roman" w:hAnsi="Arial" w:cs="Arial"/>
          <w:color w:val="000000" w:themeColor="text1"/>
          <w:sz w:val="24"/>
          <w:szCs w:val="24"/>
          <w:lang w:eastAsia="en-GB"/>
        </w:rPr>
      </w:pPr>
    </w:p>
    <w:p w14:paraId="3E4773B7" w14:textId="245A50E7" w:rsidR="00A9271A" w:rsidRDefault="00771933" w:rsidP="00EA7B5D">
      <w:pPr>
        <w:spacing w:line="360" w:lineRule="auto"/>
        <w:rPr>
          <w:rStyle w:val="Hyperlink"/>
          <w:rFonts w:ascii="Arial" w:eastAsia="Arial" w:hAnsi="Arial" w:cs="Arial"/>
          <w:color w:val="auto"/>
          <w:sz w:val="24"/>
          <w:szCs w:val="24"/>
          <w:u w:val="none"/>
        </w:rPr>
      </w:pPr>
      <w:r>
        <w:rPr>
          <w:rStyle w:val="Hyperlink"/>
          <w:rFonts w:ascii="Arial" w:eastAsia="Arial" w:hAnsi="Arial" w:cs="Arial"/>
          <w:color w:val="auto"/>
          <w:sz w:val="24"/>
          <w:szCs w:val="24"/>
          <w:u w:val="none"/>
        </w:rPr>
        <w:t xml:space="preserve">Hanson, (2017). </w:t>
      </w:r>
      <w:r w:rsidRPr="00771933">
        <w:rPr>
          <w:rStyle w:val="Hyperlink"/>
          <w:rFonts w:ascii="Arial" w:eastAsia="Arial" w:hAnsi="Arial" w:cs="Arial"/>
          <w:i/>
          <w:color w:val="auto"/>
          <w:sz w:val="24"/>
          <w:szCs w:val="24"/>
          <w:u w:val="none"/>
        </w:rPr>
        <w:t>Lexicon, Islington</w:t>
      </w:r>
      <w:r>
        <w:rPr>
          <w:rStyle w:val="Hyperlink"/>
          <w:rFonts w:ascii="Arial" w:eastAsia="Arial" w:hAnsi="Arial" w:cs="Arial"/>
          <w:i/>
          <w:color w:val="auto"/>
          <w:sz w:val="24"/>
          <w:szCs w:val="24"/>
          <w:u w:val="none"/>
        </w:rPr>
        <w:t xml:space="preserve">. </w:t>
      </w:r>
      <w:r>
        <w:rPr>
          <w:rStyle w:val="Hyperlink"/>
          <w:rFonts w:ascii="Arial" w:eastAsia="Arial" w:hAnsi="Arial" w:cs="Arial"/>
          <w:color w:val="auto"/>
          <w:sz w:val="24"/>
          <w:szCs w:val="24"/>
          <w:u w:val="none"/>
        </w:rPr>
        <w:t>Available at:</w:t>
      </w:r>
      <w:r w:rsidRPr="00771933">
        <w:t xml:space="preserve"> </w:t>
      </w:r>
      <w:r w:rsidRPr="00771933">
        <w:rPr>
          <w:rStyle w:val="Hyperlink"/>
          <w:rFonts w:ascii="Arial" w:eastAsia="Arial" w:hAnsi="Arial" w:cs="Arial"/>
          <w:color w:val="auto"/>
          <w:sz w:val="24"/>
          <w:szCs w:val="24"/>
          <w:u w:val="none"/>
        </w:rPr>
        <w:t>https://www.hanson.co.uk/en/case-study/lexicon</w:t>
      </w:r>
      <w:r>
        <w:rPr>
          <w:rStyle w:val="Hyperlink"/>
          <w:rFonts w:ascii="Arial" w:eastAsia="Arial" w:hAnsi="Arial" w:cs="Arial"/>
          <w:color w:val="auto"/>
          <w:sz w:val="24"/>
          <w:szCs w:val="24"/>
          <w:u w:val="none"/>
        </w:rPr>
        <w:t xml:space="preserve"> (Accessed 15 December 2019). </w:t>
      </w:r>
    </w:p>
    <w:p w14:paraId="562F1ABB" w14:textId="33F04A2C" w:rsidR="00A9271A" w:rsidRDefault="00DD6217" w:rsidP="00EA7B5D">
      <w:pPr>
        <w:spacing w:line="360" w:lineRule="auto"/>
        <w:rPr>
          <w:rFonts w:ascii="Arial" w:eastAsia="Arial" w:hAnsi="Arial" w:cs="Arial"/>
          <w:sz w:val="24"/>
          <w:szCs w:val="24"/>
        </w:rPr>
      </w:pPr>
      <w:hyperlink r:id="rId14">
        <w:r w:rsidR="00EA7B5D" w:rsidRPr="00EA7B5D">
          <w:rPr>
            <w:rStyle w:val="Hyperlink"/>
            <w:rFonts w:ascii="Arial" w:eastAsia="Arial" w:hAnsi="Arial" w:cs="Arial"/>
            <w:color w:val="auto"/>
            <w:sz w:val="24"/>
            <w:szCs w:val="24"/>
            <w:u w:val="none"/>
          </w:rPr>
          <w:t>Jewell</w:t>
        </w:r>
      </w:hyperlink>
      <w:r w:rsidR="00EA7B5D" w:rsidRPr="00EA7B5D">
        <w:rPr>
          <w:rStyle w:val="Hyperlink"/>
          <w:rFonts w:ascii="Arial" w:eastAsia="Arial" w:hAnsi="Arial" w:cs="Arial"/>
          <w:color w:val="auto"/>
          <w:sz w:val="24"/>
          <w:szCs w:val="24"/>
          <w:u w:val="none"/>
        </w:rPr>
        <w:t>, N. (2013)</w:t>
      </w:r>
      <w:r w:rsidR="00EA7B5D">
        <w:rPr>
          <w:rFonts w:ascii="Arial" w:eastAsia="Arial" w:hAnsi="Arial" w:cs="Arial"/>
          <w:sz w:val="24"/>
          <w:szCs w:val="24"/>
        </w:rPr>
        <w:t xml:space="preserve">. </w:t>
      </w:r>
      <w:r w:rsidR="00EA7B5D" w:rsidRPr="00EA7B5D">
        <w:rPr>
          <w:rFonts w:ascii="Arial" w:hAnsi="Arial" w:cs="Arial"/>
          <w:i/>
          <w:color w:val="444444"/>
          <w:sz w:val="24"/>
          <w:szCs w:val="24"/>
          <w:shd w:val="clear" w:color="auto" w:fill="FFFFFF"/>
        </w:rPr>
        <w:t>Zaha Hadid's Bridge Pavilion in Zaragoza</w:t>
      </w:r>
      <w:r w:rsidR="00EA7B5D" w:rsidRPr="00EA7B5D">
        <w:rPr>
          <w:sz w:val="24"/>
          <w:szCs w:val="24"/>
        </w:rPr>
        <w:br/>
      </w:r>
      <w:r w:rsidR="00EA7B5D">
        <w:rPr>
          <w:rFonts w:ascii="Arial" w:eastAsia="Arial" w:hAnsi="Arial" w:cs="Arial"/>
          <w:sz w:val="24"/>
          <w:szCs w:val="24"/>
        </w:rPr>
        <w:t xml:space="preserve">Available at: </w:t>
      </w:r>
      <w:r w:rsidR="00EA7B5D" w:rsidRPr="00EA7B5D">
        <w:rPr>
          <w:rFonts w:ascii="Arial" w:eastAsia="Arial" w:hAnsi="Arial" w:cs="Arial"/>
          <w:sz w:val="24"/>
          <w:szCs w:val="24"/>
        </w:rPr>
        <w:t>http://buildipedia.com/aec-pros/featured-architecture</w:t>
      </w:r>
      <w:r w:rsidR="00EA7B5D">
        <w:rPr>
          <w:rFonts w:ascii="Arial" w:eastAsia="Arial" w:hAnsi="Arial" w:cs="Arial"/>
          <w:sz w:val="24"/>
          <w:szCs w:val="24"/>
        </w:rPr>
        <w:t>/zaragozas-bridge-pavilion (Accessed 4 January 2020).</w:t>
      </w:r>
    </w:p>
    <w:p w14:paraId="68215D4F" w14:textId="10D0C3B2" w:rsidR="00A9271A" w:rsidRPr="00A9271A" w:rsidRDefault="00A9271A" w:rsidP="00A9271A">
      <w:pPr>
        <w:spacing w:line="360" w:lineRule="auto"/>
        <w:jc w:val="both"/>
        <w:rPr>
          <w:rFonts w:ascii="Arial" w:eastAsia="Source Sans Pro" w:hAnsi="Arial" w:cs="Arial"/>
          <w:color w:val="3A3A3A"/>
          <w:sz w:val="24"/>
          <w:szCs w:val="24"/>
        </w:rPr>
      </w:pPr>
      <w:r w:rsidRPr="00B73683">
        <w:rPr>
          <w:rFonts w:ascii="Arial" w:eastAsia="Source Sans Pro" w:hAnsi="Arial" w:cs="Arial"/>
          <w:color w:val="3A3A3A"/>
          <w:sz w:val="24"/>
          <w:szCs w:val="24"/>
        </w:rPr>
        <w:t>Marzuki,</w:t>
      </w:r>
      <w:r>
        <w:rPr>
          <w:rFonts w:ascii="Arial" w:eastAsia="Source Sans Pro" w:hAnsi="Arial" w:cs="Arial"/>
          <w:color w:val="3A3A3A"/>
          <w:sz w:val="24"/>
          <w:szCs w:val="24"/>
        </w:rPr>
        <w:t xml:space="preserve"> H.,</w:t>
      </w:r>
      <w:r w:rsidRPr="00B73683">
        <w:rPr>
          <w:rFonts w:ascii="Arial" w:eastAsia="Source Sans Pro" w:hAnsi="Arial" w:cs="Arial"/>
          <w:color w:val="3A3A3A"/>
          <w:sz w:val="24"/>
          <w:szCs w:val="24"/>
        </w:rPr>
        <w:t xml:space="preserve"> Puti</w:t>
      </w:r>
      <w:r>
        <w:rPr>
          <w:rFonts w:ascii="Arial" w:eastAsia="Source Sans Pro" w:hAnsi="Arial" w:cs="Arial"/>
          <w:color w:val="3A3A3A"/>
          <w:sz w:val="24"/>
          <w:szCs w:val="24"/>
        </w:rPr>
        <w:t>,</w:t>
      </w:r>
      <w:r w:rsidRPr="00B73683">
        <w:rPr>
          <w:rFonts w:ascii="Arial" w:eastAsia="Source Sans Pro" w:hAnsi="Arial" w:cs="Arial"/>
          <w:color w:val="3A3A3A"/>
          <w:sz w:val="24"/>
          <w:szCs w:val="24"/>
        </w:rPr>
        <w:t xml:space="preserve"> F</w:t>
      </w:r>
      <w:r>
        <w:rPr>
          <w:rFonts w:ascii="Arial" w:eastAsia="Source Sans Pro" w:hAnsi="Arial" w:cs="Arial"/>
          <w:color w:val="3A3A3A"/>
          <w:sz w:val="24"/>
          <w:szCs w:val="24"/>
        </w:rPr>
        <w:t>.,</w:t>
      </w:r>
      <w:r w:rsidRPr="00B73683">
        <w:rPr>
          <w:rFonts w:ascii="Arial" w:eastAsia="Source Sans Pro" w:hAnsi="Arial" w:cs="Arial"/>
          <w:color w:val="3A3A3A"/>
          <w:sz w:val="24"/>
          <w:szCs w:val="24"/>
        </w:rPr>
        <w:t xml:space="preserve"> Muhamad</w:t>
      </w:r>
      <w:r>
        <w:rPr>
          <w:rFonts w:ascii="Arial" w:eastAsia="Source Sans Pro" w:hAnsi="Arial" w:cs="Arial"/>
          <w:color w:val="3A3A3A"/>
          <w:sz w:val="24"/>
          <w:szCs w:val="24"/>
        </w:rPr>
        <w:t>, A. and D</w:t>
      </w:r>
      <w:r w:rsidRPr="00B73683">
        <w:rPr>
          <w:rFonts w:ascii="Arial" w:eastAsia="Source Sans Pro" w:hAnsi="Arial" w:cs="Arial"/>
          <w:color w:val="3A3A3A"/>
          <w:sz w:val="24"/>
          <w:szCs w:val="24"/>
        </w:rPr>
        <w:t>riejana, R</w:t>
      </w:r>
      <w:r>
        <w:rPr>
          <w:rFonts w:ascii="Arial" w:eastAsia="Source Sans Pro" w:hAnsi="Arial" w:cs="Arial"/>
          <w:color w:val="3A3A3A"/>
          <w:sz w:val="24"/>
          <w:szCs w:val="24"/>
        </w:rPr>
        <w:t>. (2015)</w:t>
      </w:r>
      <w:r>
        <w:rPr>
          <w:rFonts w:ascii="Arial" w:hAnsi="Arial" w:cs="Arial"/>
          <w:sz w:val="24"/>
          <w:szCs w:val="24"/>
        </w:rPr>
        <w:t xml:space="preserve">. </w:t>
      </w:r>
      <w:r>
        <w:rPr>
          <w:rFonts w:ascii="Arial" w:eastAsia="Source Sans Pro" w:hAnsi="Arial" w:cs="Arial"/>
          <w:color w:val="3A3A3A"/>
          <w:sz w:val="24"/>
          <w:szCs w:val="24"/>
        </w:rPr>
        <w:t>Procedia Engineering. Vol.125</w:t>
      </w:r>
      <w:r w:rsidRPr="00B73683">
        <w:rPr>
          <w:rFonts w:ascii="Arial" w:eastAsia="Source Sans Pro" w:hAnsi="Arial" w:cs="Arial"/>
          <w:color w:val="3A3A3A"/>
          <w:sz w:val="24"/>
          <w:szCs w:val="24"/>
        </w:rPr>
        <w:t xml:space="preserve"> pp</w:t>
      </w:r>
      <w:r>
        <w:rPr>
          <w:rFonts w:ascii="Arial" w:eastAsia="Source Sans Pro" w:hAnsi="Arial" w:cs="Arial"/>
          <w:color w:val="3A3A3A"/>
          <w:sz w:val="24"/>
          <w:szCs w:val="24"/>
        </w:rPr>
        <w:t xml:space="preserve"> </w:t>
      </w:r>
      <w:r w:rsidRPr="00B73683">
        <w:rPr>
          <w:rFonts w:ascii="Arial" w:eastAsia="Source Sans Pro" w:hAnsi="Arial" w:cs="Arial"/>
          <w:color w:val="3A3A3A"/>
          <w:sz w:val="24"/>
          <w:szCs w:val="24"/>
        </w:rPr>
        <w:t>692-698</w:t>
      </w:r>
      <w:r>
        <w:rPr>
          <w:rFonts w:ascii="Arial" w:eastAsia="Source Sans Pro" w:hAnsi="Arial" w:cs="Arial"/>
          <w:color w:val="3A3A3A"/>
          <w:sz w:val="24"/>
          <w:szCs w:val="24"/>
        </w:rPr>
        <w:t>.</w:t>
      </w:r>
    </w:p>
    <w:p w14:paraId="630596AF" w14:textId="6872A27F" w:rsidR="00A9271A" w:rsidRDefault="6A20BCFC" w:rsidP="00AA034A">
      <w:pPr>
        <w:spacing w:line="360" w:lineRule="auto"/>
        <w:rPr>
          <w:rFonts w:ascii="Arial" w:eastAsia="Arial" w:hAnsi="Arial" w:cs="Arial"/>
          <w:sz w:val="24"/>
          <w:szCs w:val="24"/>
        </w:rPr>
      </w:pPr>
      <w:r w:rsidRPr="00AA034A">
        <w:rPr>
          <w:rFonts w:ascii="Arial" w:eastAsia="Arial" w:hAnsi="Arial" w:cs="Arial"/>
          <w:sz w:val="24"/>
          <w:szCs w:val="24"/>
        </w:rPr>
        <w:t>Plizzari,</w:t>
      </w:r>
      <w:r w:rsidR="00AA034A" w:rsidRPr="00AA034A">
        <w:rPr>
          <w:rFonts w:ascii="Arial" w:eastAsia="Arial" w:hAnsi="Arial" w:cs="Arial"/>
          <w:sz w:val="24"/>
          <w:szCs w:val="24"/>
        </w:rPr>
        <w:t xml:space="preserve"> G. and </w:t>
      </w:r>
      <w:r w:rsidRPr="00AA034A">
        <w:rPr>
          <w:rFonts w:ascii="Arial" w:eastAsia="Arial" w:hAnsi="Arial" w:cs="Arial"/>
          <w:sz w:val="24"/>
          <w:szCs w:val="24"/>
        </w:rPr>
        <w:t>Mindess,</w:t>
      </w:r>
      <w:r w:rsidR="00AA034A" w:rsidRPr="00AA034A">
        <w:rPr>
          <w:rFonts w:ascii="Arial" w:eastAsia="Arial" w:hAnsi="Arial" w:cs="Arial"/>
          <w:sz w:val="24"/>
          <w:szCs w:val="24"/>
        </w:rPr>
        <w:t xml:space="preserve"> S. (2019).</w:t>
      </w:r>
      <w:r w:rsidR="00AA034A">
        <w:rPr>
          <w:rFonts w:ascii="Arial" w:eastAsia="Arial" w:hAnsi="Arial" w:cs="Arial"/>
          <w:sz w:val="24"/>
          <w:szCs w:val="24"/>
        </w:rPr>
        <w:t xml:space="preserve"> </w:t>
      </w:r>
      <w:hyperlink r:id="rId15">
        <w:r w:rsidRPr="00AA034A">
          <w:rPr>
            <w:rStyle w:val="Hyperlink"/>
            <w:rFonts w:ascii="Arial" w:eastAsia="Arial" w:hAnsi="Arial" w:cs="Arial"/>
            <w:i/>
            <w:color w:val="auto"/>
            <w:sz w:val="24"/>
            <w:szCs w:val="24"/>
            <w:u w:val="none"/>
          </w:rPr>
          <w:t>Deve</w:t>
        </w:r>
        <w:r w:rsidR="00AA034A" w:rsidRPr="00AA034A">
          <w:rPr>
            <w:rStyle w:val="Hyperlink"/>
            <w:rFonts w:ascii="Arial" w:eastAsia="Arial" w:hAnsi="Arial" w:cs="Arial"/>
            <w:i/>
            <w:color w:val="auto"/>
            <w:sz w:val="24"/>
            <w:szCs w:val="24"/>
            <w:u w:val="none"/>
          </w:rPr>
          <w:t xml:space="preserve">lopments in the Formulation and </w:t>
        </w:r>
        <w:r w:rsidRPr="00AA034A">
          <w:rPr>
            <w:rStyle w:val="Hyperlink"/>
            <w:rFonts w:ascii="Arial" w:eastAsia="Arial" w:hAnsi="Arial" w:cs="Arial"/>
            <w:i/>
            <w:color w:val="auto"/>
            <w:sz w:val="24"/>
            <w:szCs w:val="24"/>
            <w:u w:val="none"/>
          </w:rPr>
          <w:t xml:space="preserve">Reinforcement of Concrete </w:t>
        </w:r>
        <w:r w:rsidR="00AA034A">
          <w:rPr>
            <w:rStyle w:val="Hyperlink"/>
            <w:rFonts w:ascii="Arial" w:eastAsia="Arial" w:hAnsi="Arial" w:cs="Arial"/>
            <w:color w:val="auto"/>
            <w:sz w:val="24"/>
            <w:szCs w:val="24"/>
            <w:u w:val="none"/>
          </w:rPr>
          <w:t>(2</w:t>
        </w:r>
        <w:r w:rsidR="00AA034A" w:rsidRPr="00AA034A">
          <w:rPr>
            <w:rStyle w:val="Hyperlink"/>
            <w:rFonts w:ascii="Arial" w:eastAsia="Arial" w:hAnsi="Arial" w:cs="Arial"/>
            <w:color w:val="auto"/>
            <w:sz w:val="24"/>
            <w:szCs w:val="24"/>
            <w:u w:val="none"/>
            <w:vertAlign w:val="superscript"/>
          </w:rPr>
          <w:t>nd</w:t>
        </w:r>
        <w:r w:rsidR="00AA034A">
          <w:rPr>
            <w:rStyle w:val="Hyperlink"/>
            <w:rFonts w:ascii="Arial" w:eastAsia="Arial" w:hAnsi="Arial" w:cs="Arial"/>
            <w:color w:val="auto"/>
            <w:sz w:val="24"/>
            <w:szCs w:val="24"/>
            <w:u w:val="none"/>
          </w:rPr>
          <w:t xml:space="preserve"> edn</w:t>
        </w:r>
        <w:r w:rsidRPr="00AA034A">
          <w:rPr>
            <w:rStyle w:val="Hyperlink"/>
            <w:rFonts w:ascii="Arial" w:eastAsia="Arial" w:hAnsi="Arial" w:cs="Arial"/>
            <w:color w:val="auto"/>
            <w:sz w:val="24"/>
            <w:szCs w:val="24"/>
            <w:u w:val="none"/>
          </w:rPr>
          <w:t>)</w:t>
        </w:r>
      </w:hyperlink>
      <w:r w:rsidR="00AA034A">
        <w:rPr>
          <w:rStyle w:val="Hyperlink"/>
          <w:rFonts w:ascii="Arial" w:eastAsia="Arial" w:hAnsi="Arial" w:cs="Arial"/>
          <w:color w:val="auto"/>
          <w:sz w:val="24"/>
          <w:szCs w:val="24"/>
          <w:u w:val="none"/>
        </w:rPr>
        <w:t>.</w:t>
      </w:r>
      <w:r w:rsidRPr="00AA034A">
        <w:rPr>
          <w:rFonts w:ascii="Arial" w:eastAsia="Arial" w:hAnsi="Arial" w:cs="Arial"/>
          <w:sz w:val="24"/>
          <w:szCs w:val="24"/>
        </w:rPr>
        <w:t xml:space="preserve"> </w:t>
      </w:r>
      <w:r w:rsidR="00EA7B5D">
        <w:rPr>
          <w:rFonts w:ascii="Arial" w:eastAsia="Arial" w:hAnsi="Arial" w:cs="Arial"/>
          <w:sz w:val="24"/>
          <w:szCs w:val="24"/>
        </w:rPr>
        <w:t>Woodhead Publishing.</w:t>
      </w:r>
    </w:p>
    <w:p w14:paraId="6B92B6DE" w14:textId="669AF9DC" w:rsidR="007A165F" w:rsidRPr="00AA034A" w:rsidRDefault="007A165F" w:rsidP="00AA034A">
      <w:pPr>
        <w:spacing w:line="360" w:lineRule="auto"/>
        <w:rPr>
          <w:rFonts w:ascii="Arial" w:eastAsia="Arial" w:hAnsi="Arial" w:cs="Arial"/>
          <w:sz w:val="24"/>
          <w:szCs w:val="24"/>
        </w:rPr>
      </w:pPr>
      <w:r>
        <w:rPr>
          <w:rStyle w:val="Hyperlink"/>
          <w:rFonts w:ascii="Arial" w:eastAsia="Arial" w:hAnsi="Arial" w:cs="Arial"/>
          <w:color w:val="auto"/>
          <w:sz w:val="24"/>
          <w:szCs w:val="24"/>
          <w:u w:val="none"/>
        </w:rPr>
        <w:t xml:space="preserve">Prisco, M., Plizzari, G. and Vandewalle, L. (2009). </w:t>
      </w:r>
      <w:r>
        <w:rPr>
          <w:rStyle w:val="Hyperlink"/>
          <w:rFonts w:ascii="Arial" w:eastAsia="Arial" w:hAnsi="Arial" w:cs="Arial"/>
          <w:i/>
          <w:color w:val="auto"/>
          <w:sz w:val="24"/>
          <w:szCs w:val="24"/>
          <w:u w:val="none"/>
        </w:rPr>
        <w:t xml:space="preserve">Fibre reinforced concrete: new design perspectives. </w:t>
      </w:r>
      <w:r w:rsidRPr="007A165F">
        <w:rPr>
          <w:rFonts w:ascii="Arial" w:eastAsia="Arial" w:hAnsi="Arial" w:cs="Arial"/>
          <w:sz w:val="24"/>
          <w:szCs w:val="24"/>
        </w:rPr>
        <w:t xml:space="preserve">Volume 42, </w:t>
      </w:r>
      <w:hyperlink r:id="rId16">
        <w:r w:rsidRPr="007A165F">
          <w:rPr>
            <w:rStyle w:val="Hyperlink"/>
            <w:rFonts w:ascii="Arial" w:eastAsia="Arial" w:hAnsi="Arial" w:cs="Arial"/>
            <w:color w:val="auto"/>
            <w:sz w:val="24"/>
            <w:szCs w:val="24"/>
            <w:u w:val="none"/>
          </w:rPr>
          <w:t>Issue 9</w:t>
        </w:r>
      </w:hyperlink>
      <w:r w:rsidRPr="007A165F">
        <w:rPr>
          <w:rFonts w:ascii="Arial" w:eastAsia="Arial" w:hAnsi="Arial" w:cs="Arial"/>
          <w:sz w:val="24"/>
          <w:szCs w:val="24"/>
        </w:rPr>
        <w:t>, pp 1261–1281</w:t>
      </w:r>
      <w:r>
        <w:rPr>
          <w:rFonts w:ascii="Arial" w:eastAsia="Arial" w:hAnsi="Arial" w:cs="Arial"/>
          <w:sz w:val="24"/>
          <w:szCs w:val="24"/>
        </w:rPr>
        <w:t>.</w:t>
      </w:r>
    </w:p>
    <w:p w14:paraId="7491520F" w14:textId="77777777" w:rsidR="007A165F" w:rsidRDefault="007A165F" w:rsidP="007A165F">
      <w:pPr>
        <w:spacing w:line="360" w:lineRule="auto"/>
        <w:rPr>
          <w:rFonts w:ascii="Arial" w:eastAsia="Arial" w:hAnsi="Arial" w:cs="Arial"/>
          <w:sz w:val="24"/>
          <w:szCs w:val="24"/>
        </w:rPr>
      </w:pPr>
      <w:r>
        <w:rPr>
          <w:rFonts w:ascii="Arial" w:eastAsia="Arial" w:hAnsi="Arial" w:cs="Arial"/>
          <w:sz w:val="24"/>
          <w:szCs w:val="24"/>
        </w:rPr>
        <w:t xml:space="preserve">Reider, (2008). </w:t>
      </w:r>
      <w:r>
        <w:rPr>
          <w:rFonts w:ascii="Arial" w:eastAsia="Arial" w:hAnsi="Arial" w:cs="Arial"/>
          <w:i/>
          <w:sz w:val="24"/>
          <w:szCs w:val="24"/>
        </w:rPr>
        <w:t xml:space="preserve">Architectural bridge building for the expo 2008. </w:t>
      </w:r>
      <w:r>
        <w:rPr>
          <w:rFonts w:ascii="Arial" w:eastAsia="Arial" w:hAnsi="Arial" w:cs="Arial"/>
          <w:sz w:val="24"/>
          <w:szCs w:val="24"/>
        </w:rPr>
        <w:t xml:space="preserve">Available at: </w:t>
      </w:r>
      <w:r w:rsidRPr="007A165F">
        <w:rPr>
          <w:rFonts w:ascii="Arial" w:eastAsia="Arial" w:hAnsi="Arial" w:cs="Arial"/>
          <w:sz w:val="24"/>
          <w:szCs w:val="24"/>
        </w:rPr>
        <w:t>https://www.architonic.com/en/story/rieder-architectural-bridge-building-for-the-expo-2008/7000076</w:t>
      </w:r>
      <w:r>
        <w:rPr>
          <w:rFonts w:ascii="Arial" w:eastAsia="Arial" w:hAnsi="Arial" w:cs="Arial"/>
          <w:sz w:val="24"/>
          <w:szCs w:val="24"/>
        </w:rPr>
        <w:t xml:space="preserve"> (Accessed 7 January 2020).</w:t>
      </w:r>
    </w:p>
    <w:p w14:paraId="25E5E4F9" w14:textId="5BF7D74B" w:rsidR="00350B8D" w:rsidRPr="00D4230B" w:rsidRDefault="00DD6217" w:rsidP="00350B8D">
      <w:pPr>
        <w:spacing w:after="0" w:line="240" w:lineRule="auto"/>
        <w:rPr>
          <w:rFonts w:ascii="Helvetica" w:eastAsia="Times New Roman" w:hAnsi="Helvetica" w:cs="Times New Roman"/>
          <w:color w:val="555555"/>
          <w:sz w:val="21"/>
          <w:szCs w:val="21"/>
          <w:lang w:eastAsia="en-GB"/>
        </w:rPr>
      </w:pPr>
      <w:hyperlink r:id="rId17" w:tooltip="Click to search for more items by this author" w:history="1">
        <w:r w:rsidR="00350B8D" w:rsidRPr="00350B8D">
          <w:rPr>
            <w:rFonts w:ascii="Arial" w:eastAsia="Times New Roman" w:hAnsi="Arial" w:cs="Arial"/>
            <w:color w:val="000000" w:themeColor="text1"/>
            <w:sz w:val="24"/>
            <w:szCs w:val="24"/>
            <w:lang w:eastAsia="en-GB"/>
          </w:rPr>
          <w:t>Shollock, B</w:t>
        </w:r>
      </w:hyperlink>
      <w:r w:rsidR="00350B8D">
        <w:rPr>
          <w:rFonts w:ascii="Arial" w:eastAsia="Times New Roman" w:hAnsi="Arial" w:cs="Arial"/>
          <w:color w:val="000000" w:themeColor="text1"/>
          <w:sz w:val="24"/>
          <w:szCs w:val="24"/>
          <w:lang w:eastAsia="en-GB"/>
        </w:rPr>
        <w:t>.,</w:t>
      </w:r>
      <w:r w:rsidR="00350B8D" w:rsidRPr="00350B8D">
        <w:rPr>
          <w:rFonts w:ascii="Arial" w:eastAsia="Times New Roman" w:hAnsi="Arial" w:cs="Arial"/>
          <w:color w:val="000000" w:themeColor="text1"/>
          <w:sz w:val="24"/>
          <w:szCs w:val="24"/>
          <w:lang w:eastAsia="en-GB"/>
        </w:rPr>
        <w:t xml:space="preserve"> </w:t>
      </w:r>
      <w:hyperlink r:id="rId18" w:tooltip="Click to search for more items by this author" w:history="1">
        <w:r w:rsidR="00350B8D" w:rsidRPr="00350B8D">
          <w:rPr>
            <w:rFonts w:ascii="Arial" w:eastAsia="Times New Roman" w:hAnsi="Arial" w:cs="Arial"/>
            <w:color w:val="000000" w:themeColor="text1"/>
            <w:sz w:val="24"/>
            <w:szCs w:val="24"/>
            <w:lang w:eastAsia="en-GB"/>
          </w:rPr>
          <w:t>Thakur, D</w:t>
        </w:r>
      </w:hyperlink>
      <w:r w:rsidR="00350B8D">
        <w:rPr>
          <w:rFonts w:ascii="Arial" w:eastAsia="Times New Roman" w:hAnsi="Arial" w:cs="Arial"/>
          <w:color w:val="000000" w:themeColor="text1"/>
          <w:sz w:val="24"/>
          <w:szCs w:val="24"/>
          <w:lang w:eastAsia="en-GB"/>
        </w:rPr>
        <w:t xml:space="preserve">. </w:t>
      </w:r>
      <w:r w:rsidR="0069609A">
        <w:rPr>
          <w:rFonts w:ascii="Arial" w:eastAsia="Times New Roman" w:hAnsi="Arial" w:cs="Arial"/>
          <w:color w:val="000000" w:themeColor="text1"/>
          <w:sz w:val="24"/>
          <w:szCs w:val="24"/>
          <w:lang w:eastAsia="en-GB"/>
        </w:rPr>
        <w:t>And</w:t>
      </w:r>
      <w:r w:rsidR="00350B8D">
        <w:rPr>
          <w:rFonts w:ascii="Arial" w:eastAsia="Times New Roman" w:hAnsi="Arial" w:cs="Arial"/>
          <w:color w:val="000000" w:themeColor="text1"/>
          <w:sz w:val="24"/>
          <w:szCs w:val="24"/>
          <w:lang w:eastAsia="en-GB"/>
        </w:rPr>
        <w:t xml:space="preserve"> </w:t>
      </w:r>
      <w:hyperlink r:id="rId19" w:tooltip="Click to search for more items by this author" w:history="1">
        <w:r w:rsidR="00350B8D" w:rsidRPr="00350B8D">
          <w:rPr>
            <w:rFonts w:ascii="Arial" w:eastAsia="Times New Roman" w:hAnsi="Arial" w:cs="Arial"/>
            <w:color w:val="000000" w:themeColor="text1"/>
            <w:sz w:val="24"/>
            <w:szCs w:val="24"/>
            <w:lang w:eastAsia="en-GB"/>
          </w:rPr>
          <w:t>Couchman, G</w:t>
        </w:r>
      </w:hyperlink>
      <w:r w:rsidR="00350B8D">
        <w:rPr>
          <w:rFonts w:ascii="Arial" w:eastAsia="Times New Roman" w:hAnsi="Arial" w:cs="Arial"/>
          <w:color w:val="000000" w:themeColor="text1"/>
          <w:sz w:val="24"/>
          <w:szCs w:val="24"/>
          <w:lang w:eastAsia="en-GB"/>
        </w:rPr>
        <w:t>. (2016) Why steel construction? Vol 41, issue 9.</w:t>
      </w:r>
      <w:r w:rsidR="00350B8D" w:rsidRPr="00D4230B">
        <w:rPr>
          <w:rFonts w:ascii="Helvetica" w:eastAsia="Times New Roman" w:hAnsi="Helvetica" w:cs="Times New Roman"/>
          <w:color w:val="555555"/>
          <w:sz w:val="21"/>
          <w:szCs w:val="21"/>
          <w:lang w:eastAsia="en-GB"/>
        </w:rPr>
        <w:t xml:space="preserve"> </w:t>
      </w:r>
    </w:p>
    <w:p w14:paraId="01D8DEB8" w14:textId="77777777" w:rsidR="00350B8D" w:rsidRPr="007A165F" w:rsidRDefault="00350B8D" w:rsidP="007A165F">
      <w:pPr>
        <w:spacing w:line="360" w:lineRule="auto"/>
        <w:rPr>
          <w:rFonts w:ascii="Arial" w:eastAsia="Arial" w:hAnsi="Arial" w:cs="Arial"/>
          <w:sz w:val="24"/>
          <w:szCs w:val="24"/>
        </w:rPr>
      </w:pPr>
    </w:p>
    <w:p w14:paraId="1DA44271" w14:textId="7E231502" w:rsidR="36653102" w:rsidRDefault="6A20BCFC" w:rsidP="00EA7B5D">
      <w:pPr>
        <w:spacing w:line="360" w:lineRule="auto"/>
        <w:rPr>
          <w:rStyle w:val="Hyperlink"/>
          <w:rFonts w:ascii="Arial" w:eastAsia="Arial" w:hAnsi="Arial" w:cs="Arial"/>
          <w:color w:val="auto"/>
          <w:sz w:val="24"/>
          <w:szCs w:val="24"/>
          <w:u w:val="none"/>
        </w:rPr>
      </w:pPr>
      <w:r w:rsidRPr="00EA7B5D">
        <w:rPr>
          <w:rFonts w:ascii="Arial" w:eastAsia="Arial" w:hAnsi="Arial" w:cs="Arial"/>
          <w:sz w:val="24"/>
          <w:szCs w:val="24"/>
        </w:rPr>
        <w:lastRenderedPageBreak/>
        <w:t>Z</w:t>
      </w:r>
      <w:r w:rsidR="00EA7B5D">
        <w:rPr>
          <w:rFonts w:ascii="Arial" w:eastAsia="Arial" w:hAnsi="Arial" w:cs="Arial"/>
          <w:sz w:val="24"/>
          <w:szCs w:val="24"/>
        </w:rPr>
        <w:t xml:space="preserve">aha Hadid Architects, (2019). </w:t>
      </w:r>
      <w:r w:rsidR="00EA7B5D" w:rsidRPr="00EA7B5D">
        <w:rPr>
          <w:rFonts w:ascii="Arial" w:eastAsia="Arial" w:hAnsi="Arial" w:cs="Arial"/>
          <w:i/>
          <w:sz w:val="24"/>
          <w:szCs w:val="24"/>
        </w:rPr>
        <w:t>Zaragoza Bridge Pavillion</w:t>
      </w:r>
      <w:r w:rsidR="00EA7B5D">
        <w:rPr>
          <w:rFonts w:ascii="Arial" w:eastAsia="Arial" w:hAnsi="Arial" w:cs="Arial"/>
          <w:i/>
          <w:sz w:val="24"/>
          <w:szCs w:val="24"/>
        </w:rPr>
        <w:t xml:space="preserve">. </w:t>
      </w:r>
      <w:r w:rsidR="00EA7B5D">
        <w:rPr>
          <w:rFonts w:ascii="Arial" w:eastAsia="Arial" w:hAnsi="Arial" w:cs="Arial"/>
          <w:sz w:val="24"/>
          <w:szCs w:val="24"/>
        </w:rPr>
        <w:t xml:space="preserve">Available at: </w:t>
      </w:r>
      <w:hyperlink r:id="rId20">
        <w:r w:rsidRPr="00EA7B5D">
          <w:rPr>
            <w:rStyle w:val="Hyperlink"/>
            <w:rFonts w:ascii="Arial" w:eastAsia="Arial" w:hAnsi="Arial" w:cs="Arial"/>
            <w:color w:val="auto"/>
            <w:sz w:val="24"/>
            <w:szCs w:val="24"/>
            <w:u w:val="none"/>
          </w:rPr>
          <w:t>https://www.zaha-hadid.com/design/zaragoza-bridge-pavilion/</w:t>
        </w:r>
      </w:hyperlink>
      <w:r w:rsidR="00EA7B5D">
        <w:rPr>
          <w:rStyle w:val="Hyperlink"/>
          <w:rFonts w:ascii="Arial" w:eastAsia="Arial" w:hAnsi="Arial" w:cs="Arial"/>
          <w:color w:val="auto"/>
          <w:sz w:val="24"/>
          <w:szCs w:val="24"/>
          <w:u w:val="none"/>
        </w:rPr>
        <w:t xml:space="preserve"> (Accessed 17 December 2019).</w:t>
      </w:r>
    </w:p>
    <w:p w14:paraId="2CAF3EE5" w14:textId="77777777" w:rsidR="007A165F" w:rsidRPr="00EA7B5D" w:rsidRDefault="007A165F" w:rsidP="00EA7B5D">
      <w:pPr>
        <w:spacing w:line="360" w:lineRule="auto"/>
        <w:rPr>
          <w:rFonts w:ascii="Arial" w:eastAsia="Arial" w:hAnsi="Arial" w:cs="Arial"/>
          <w:sz w:val="24"/>
          <w:szCs w:val="24"/>
        </w:rPr>
      </w:pPr>
    </w:p>
    <w:p w14:paraId="0994850E" w14:textId="77777777" w:rsidR="002F3CDE" w:rsidRDefault="002F3CDE" w:rsidP="6A20BCFC">
      <w:pPr>
        <w:rPr>
          <w:rFonts w:ascii="Arial" w:eastAsia="Arial" w:hAnsi="Arial" w:cs="Arial"/>
          <w:sz w:val="24"/>
          <w:szCs w:val="24"/>
          <w:u w:val="single"/>
        </w:rPr>
      </w:pPr>
    </w:p>
    <w:p w14:paraId="21C114CC" w14:textId="77777777" w:rsidR="002F3CDE" w:rsidRDefault="002F3CDE" w:rsidP="6A20BCFC">
      <w:pPr>
        <w:rPr>
          <w:rFonts w:ascii="Arial" w:eastAsia="Arial" w:hAnsi="Arial" w:cs="Arial"/>
          <w:sz w:val="24"/>
          <w:szCs w:val="24"/>
          <w:u w:val="single"/>
        </w:rPr>
      </w:pPr>
    </w:p>
    <w:p w14:paraId="179E5104" w14:textId="72E6E21A" w:rsidR="36653102" w:rsidRDefault="36653102" w:rsidP="6A20BCFC">
      <w:pPr>
        <w:rPr>
          <w:rFonts w:ascii="Arial" w:eastAsia="Arial" w:hAnsi="Arial" w:cs="Arial"/>
          <w:b/>
          <w:bCs/>
          <w:caps/>
          <w:sz w:val="24"/>
          <w:szCs w:val="24"/>
          <w:u w:val="single"/>
        </w:rPr>
      </w:pPr>
    </w:p>
    <w:p w14:paraId="41176802" w14:textId="365E2D10" w:rsidR="36653102" w:rsidRDefault="36653102" w:rsidP="6A20BCFC">
      <w:pPr>
        <w:rPr>
          <w:rFonts w:ascii="Arial" w:eastAsia="Arial" w:hAnsi="Arial" w:cs="Arial"/>
          <w:b/>
          <w:bCs/>
          <w:caps/>
          <w:sz w:val="24"/>
          <w:szCs w:val="24"/>
          <w:u w:val="single"/>
        </w:rPr>
      </w:pPr>
    </w:p>
    <w:p w14:paraId="1662935A" w14:textId="2201842A" w:rsidR="36653102" w:rsidRDefault="36653102" w:rsidP="6A20BCFC">
      <w:pPr>
        <w:rPr>
          <w:rFonts w:ascii="Arial" w:eastAsia="Arial" w:hAnsi="Arial" w:cs="Arial"/>
          <w:b/>
          <w:bCs/>
          <w:caps/>
          <w:sz w:val="24"/>
          <w:szCs w:val="24"/>
          <w:u w:val="single"/>
        </w:rPr>
      </w:pPr>
    </w:p>
    <w:p w14:paraId="29642714" w14:textId="6D2F0040" w:rsidR="6A20BCFC" w:rsidRDefault="6A20BCFC" w:rsidP="6A20BCFC">
      <w:pPr>
        <w:rPr>
          <w:rFonts w:ascii="Arial" w:eastAsia="Arial" w:hAnsi="Arial" w:cs="Arial"/>
          <w:b/>
          <w:bCs/>
          <w:caps/>
          <w:sz w:val="24"/>
          <w:szCs w:val="24"/>
          <w:u w:val="single"/>
        </w:rPr>
      </w:pPr>
    </w:p>
    <w:p w14:paraId="4F7FB52C" w14:textId="4DA63C2F" w:rsidR="36653102" w:rsidRDefault="36653102" w:rsidP="6A20BCFC">
      <w:pPr>
        <w:rPr>
          <w:rFonts w:ascii="Arial" w:eastAsia="Arial" w:hAnsi="Arial" w:cs="Arial"/>
          <w:caps/>
          <w:sz w:val="24"/>
          <w:szCs w:val="24"/>
          <w:u w:val="single"/>
        </w:rPr>
      </w:pPr>
    </w:p>
    <w:p w14:paraId="03E1BF0C" w14:textId="5674326A" w:rsidR="36653102" w:rsidRDefault="36653102" w:rsidP="36653102">
      <w:pPr>
        <w:rPr>
          <w:rFonts w:ascii="Arial" w:eastAsia="Arial" w:hAnsi="Arial" w:cs="Arial"/>
          <w:b/>
          <w:bCs/>
          <w:caps/>
          <w:color w:val="FFFFFF" w:themeColor="background1"/>
          <w:sz w:val="32"/>
          <w:szCs w:val="32"/>
        </w:rPr>
      </w:pPr>
    </w:p>
    <w:p w14:paraId="1B751CDB" w14:textId="0408F9A9" w:rsidR="58548FC4" w:rsidRDefault="58548FC4" w:rsidP="58548FC4">
      <w:pPr>
        <w:rPr>
          <w:rFonts w:ascii="Arial" w:eastAsia="Arial" w:hAnsi="Arial" w:cs="Arial"/>
          <w:b/>
          <w:bCs/>
          <w:caps/>
          <w:color w:val="FFFFFF" w:themeColor="background1"/>
          <w:sz w:val="32"/>
          <w:szCs w:val="32"/>
        </w:rPr>
      </w:pPr>
    </w:p>
    <w:p w14:paraId="3B076564" w14:textId="236F45EC" w:rsidR="00C50E05" w:rsidRPr="00B73683" w:rsidRDefault="36653102" w:rsidP="00A9271A">
      <w:pPr>
        <w:spacing w:line="360" w:lineRule="auto"/>
        <w:rPr>
          <w:rFonts w:ascii="Arial" w:hAnsi="Arial" w:cs="Arial"/>
          <w:sz w:val="24"/>
          <w:szCs w:val="24"/>
        </w:rPr>
      </w:pPr>
      <w:r w:rsidRPr="00B73683">
        <w:rPr>
          <w:rFonts w:ascii="Arial" w:eastAsia="Arial" w:hAnsi="Arial" w:cs="Arial"/>
          <w:b/>
          <w:bCs/>
          <w:caps/>
          <w:color w:val="FFFFFF" w:themeColor="background1"/>
          <w:sz w:val="24"/>
          <w:szCs w:val="24"/>
        </w:rPr>
        <w:t>R</w:t>
      </w:r>
      <w:r w:rsidR="00C50E05" w:rsidRPr="00B73683">
        <w:rPr>
          <w:rFonts w:ascii="Arial" w:eastAsia="Arial" w:hAnsi="Arial" w:cs="Arial"/>
          <w:color w:val="333333"/>
          <w:sz w:val="24"/>
          <w:szCs w:val="24"/>
        </w:rPr>
        <w:t xml:space="preserve">  </w:t>
      </w:r>
    </w:p>
    <w:p w14:paraId="65D1CB0E" w14:textId="44800971" w:rsidR="36653102" w:rsidRDefault="36653102" w:rsidP="36653102">
      <w:pPr>
        <w:spacing w:line="360" w:lineRule="auto"/>
        <w:rPr>
          <w:rFonts w:ascii="Arial" w:eastAsia="Arial" w:hAnsi="Arial" w:cs="Arial"/>
          <w:b/>
          <w:bCs/>
          <w:sz w:val="32"/>
          <w:szCs w:val="32"/>
        </w:rPr>
      </w:pPr>
    </w:p>
    <w:p w14:paraId="702F3F25" w14:textId="77777777" w:rsidR="000A5B67" w:rsidRDefault="000A5B67" w:rsidP="000A5B67">
      <w:pPr>
        <w:pStyle w:val="Heading3"/>
        <w:spacing w:before="0"/>
        <w:rPr>
          <w:rFonts w:ascii="Source Sans Pro" w:eastAsia="Times New Roman" w:hAnsi="Source Sans Pro" w:cs="Times New Roman"/>
          <w:b/>
          <w:bCs/>
          <w:color w:val="44707B"/>
          <w:sz w:val="26"/>
          <w:szCs w:val="26"/>
          <w:lang w:eastAsia="en-GB"/>
        </w:rPr>
      </w:pPr>
    </w:p>
    <w:p w14:paraId="15C2EA49" w14:textId="757B1947" w:rsidR="000A5B67" w:rsidRPr="006D36CB" w:rsidRDefault="000A5B67" w:rsidP="000A5B67">
      <w:pPr>
        <w:spacing w:line="360" w:lineRule="auto"/>
        <w:jc w:val="both"/>
        <w:rPr>
          <w:rFonts w:ascii="Arial" w:hAnsi="Arial" w:cs="Arial"/>
          <w:color w:val="333333"/>
          <w:sz w:val="24"/>
          <w:szCs w:val="24"/>
          <w:bdr w:val="none" w:sz="0" w:space="0" w:color="auto" w:frame="1"/>
        </w:rPr>
      </w:pPr>
      <w:r>
        <w:rPr>
          <w:rStyle w:val="mn"/>
          <w:rFonts w:ascii="Arial" w:hAnsi="Arial" w:cs="Arial"/>
          <w:color w:val="333333"/>
          <w:sz w:val="24"/>
          <w:szCs w:val="24"/>
          <w:bdr w:val="none" w:sz="0" w:space="0" w:color="auto" w:frame="1"/>
        </w:rPr>
        <w:t xml:space="preserve">  </w:t>
      </w:r>
    </w:p>
    <w:p w14:paraId="379897F0" w14:textId="1DAE3D05" w:rsidR="36653102" w:rsidRDefault="36653102" w:rsidP="36653102">
      <w:pPr>
        <w:spacing w:line="360" w:lineRule="auto"/>
        <w:rPr>
          <w:rFonts w:ascii="Arial" w:eastAsia="Arial" w:hAnsi="Arial" w:cs="Arial"/>
          <w:b/>
          <w:bCs/>
          <w:sz w:val="32"/>
          <w:szCs w:val="32"/>
        </w:rPr>
      </w:pPr>
    </w:p>
    <w:p w14:paraId="0A44BA64" w14:textId="1BA590FF" w:rsidR="36653102" w:rsidRDefault="36653102" w:rsidP="36653102">
      <w:pPr>
        <w:spacing w:line="360" w:lineRule="auto"/>
        <w:rPr>
          <w:rFonts w:ascii="Arial" w:eastAsia="Arial" w:hAnsi="Arial" w:cs="Arial"/>
          <w:b/>
          <w:bCs/>
          <w:sz w:val="32"/>
          <w:szCs w:val="32"/>
        </w:rPr>
      </w:pPr>
    </w:p>
    <w:p w14:paraId="5F210E46" w14:textId="0C4040D5" w:rsidR="36653102" w:rsidRDefault="36653102" w:rsidP="36653102">
      <w:pPr>
        <w:spacing w:line="360" w:lineRule="auto"/>
        <w:rPr>
          <w:rFonts w:ascii="Arial" w:eastAsia="Arial" w:hAnsi="Arial" w:cs="Arial"/>
          <w:b/>
          <w:bCs/>
          <w:sz w:val="32"/>
          <w:szCs w:val="32"/>
        </w:rPr>
      </w:pPr>
    </w:p>
    <w:p w14:paraId="53B7436B" w14:textId="1B8A2477" w:rsidR="36653102" w:rsidRDefault="36653102" w:rsidP="36653102">
      <w:pPr>
        <w:spacing w:line="360" w:lineRule="auto"/>
        <w:rPr>
          <w:rFonts w:ascii="Arial" w:eastAsia="Arial" w:hAnsi="Arial" w:cs="Arial"/>
          <w:b/>
          <w:bCs/>
          <w:sz w:val="32"/>
          <w:szCs w:val="32"/>
        </w:rPr>
      </w:pPr>
    </w:p>
    <w:p w14:paraId="4716169E" w14:textId="31012490" w:rsidR="36653102" w:rsidRDefault="36653102" w:rsidP="36653102">
      <w:pPr>
        <w:spacing w:line="360" w:lineRule="auto"/>
        <w:rPr>
          <w:rFonts w:ascii="Arial" w:eastAsia="Arial" w:hAnsi="Arial" w:cs="Arial"/>
          <w:b/>
          <w:bCs/>
          <w:sz w:val="32"/>
          <w:szCs w:val="32"/>
        </w:rPr>
      </w:pPr>
    </w:p>
    <w:p w14:paraId="469893D6" w14:textId="3C3D49E4" w:rsidR="36653102" w:rsidRDefault="36653102" w:rsidP="36653102">
      <w:pPr>
        <w:spacing w:line="360" w:lineRule="auto"/>
        <w:rPr>
          <w:rFonts w:ascii="Arial" w:eastAsia="Arial" w:hAnsi="Arial" w:cs="Arial"/>
          <w:b/>
          <w:bCs/>
          <w:sz w:val="32"/>
          <w:szCs w:val="32"/>
        </w:rPr>
      </w:pPr>
    </w:p>
    <w:p w14:paraId="3E917B35" w14:textId="58713C0F" w:rsidR="36653102" w:rsidRDefault="36653102" w:rsidP="36653102">
      <w:pPr>
        <w:spacing w:line="360" w:lineRule="auto"/>
        <w:rPr>
          <w:rFonts w:ascii="Arial" w:eastAsia="Arial" w:hAnsi="Arial" w:cs="Arial"/>
          <w:b/>
          <w:bCs/>
          <w:sz w:val="32"/>
          <w:szCs w:val="32"/>
        </w:rPr>
      </w:pPr>
    </w:p>
    <w:p w14:paraId="2770EDAA" w14:textId="3BDE28E6" w:rsidR="36653102" w:rsidRDefault="36653102" w:rsidP="36653102">
      <w:pPr>
        <w:spacing w:line="360" w:lineRule="auto"/>
        <w:rPr>
          <w:rFonts w:ascii="Arial" w:eastAsia="Arial" w:hAnsi="Arial" w:cs="Arial"/>
          <w:b/>
          <w:bCs/>
          <w:sz w:val="32"/>
          <w:szCs w:val="32"/>
        </w:rPr>
      </w:pPr>
    </w:p>
    <w:p w14:paraId="419B096D" w14:textId="61DB717E" w:rsidR="36653102" w:rsidRDefault="36653102" w:rsidP="36653102">
      <w:pPr>
        <w:spacing w:line="360" w:lineRule="auto"/>
        <w:rPr>
          <w:rFonts w:ascii="Arial" w:eastAsia="Arial" w:hAnsi="Arial" w:cs="Arial"/>
          <w:b/>
          <w:bCs/>
          <w:sz w:val="32"/>
          <w:szCs w:val="32"/>
        </w:rPr>
      </w:pPr>
    </w:p>
    <w:p w14:paraId="7059DB21" w14:textId="4BD5C824" w:rsidR="36653102" w:rsidRDefault="36653102" w:rsidP="36653102">
      <w:pPr>
        <w:spacing w:line="360" w:lineRule="auto"/>
        <w:rPr>
          <w:rFonts w:ascii="Arial" w:eastAsia="Arial" w:hAnsi="Arial" w:cs="Arial"/>
          <w:b/>
          <w:bCs/>
          <w:sz w:val="32"/>
          <w:szCs w:val="32"/>
        </w:rPr>
      </w:pPr>
    </w:p>
    <w:p w14:paraId="6E9AB13A" w14:textId="5784C68C" w:rsidR="36653102" w:rsidRDefault="36653102" w:rsidP="36653102">
      <w:pPr>
        <w:spacing w:line="360" w:lineRule="auto"/>
        <w:rPr>
          <w:rFonts w:ascii="Arial" w:eastAsia="Arial" w:hAnsi="Arial" w:cs="Arial"/>
          <w:b/>
          <w:bCs/>
          <w:sz w:val="32"/>
          <w:szCs w:val="32"/>
        </w:rPr>
      </w:pPr>
    </w:p>
    <w:p w14:paraId="6B5A9CF4" w14:textId="3EEF78A3" w:rsidR="36653102" w:rsidRDefault="36653102" w:rsidP="36653102">
      <w:pPr>
        <w:spacing w:line="360" w:lineRule="auto"/>
        <w:rPr>
          <w:rFonts w:ascii="Arial" w:eastAsia="Arial" w:hAnsi="Arial" w:cs="Arial"/>
          <w:b/>
          <w:bCs/>
          <w:sz w:val="32"/>
          <w:szCs w:val="32"/>
        </w:rPr>
      </w:pPr>
    </w:p>
    <w:p w14:paraId="4B4CBBA4" w14:textId="7B1878FE" w:rsidR="36653102" w:rsidRDefault="36653102" w:rsidP="36653102">
      <w:pPr>
        <w:spacing w:line="360" w:lineRule="auto"/>
        <w:rPr>
          <w:rFonts w:ascii="Arial" w:eastAsia="Arial" w:hAnsi="Arial" w:cs="Arial"/>
          <w:b/>
          <w:bCs/>
          <w:sz w:val="32"/>
          <w:szCs w:val="32"/>
        </w:rPr>
      </w:pPr>
    </w:p>
    <w:p w14:paraId="406E3601" w14:textId="65883DA9" w:rsidR="36653102" w:rsidRDefault="36653102" w:rsidP="36653102">
      <w:pPr>
        <w:spacing w:line="360" w:lineRule="auto"/>
        <w:rPr>
          <w:rFonts w:ascii="Arial" w:eastAsia="Arial" w:hAnsi="Arial" w:cs="Arial"/>
          <w:b/>
          <w:bCs/>
          <w:sz w:val="32"/>
          <w:szCs w:val="32"/>
        </w:rPr>
      </w:pPr>
    </w:p>
    <w:p w14:paraId="13899D9A" w14:textId="7B4E2535" w:rsidR="36653102" w:rsidRDefault="36653102" w:rsidP="36653102">
      <w:pPr>
        <w:spacing w:line="360" w:lineRule="auto"/>
        <w:rPr>
          <w:rFonts w:ascii="Arial" w:eastAsia="Arial" w:hAnsi="Arial" w:cs="Arial"/>
          <w:b/>
          <w:bCs/>
          <w:sz w:val="32"/>
          <w:szCs w:val="32"/>
        </w:rPr>
      </w:pPr>
    </w:p>
    <w:p w14:paraId="021C21AA" w14:textId="7C4CDEAB" w:rsidR="36653102" w:rsidRDefault="36653102" w:rsidP="36653102">
      <w:pPr>
        <w:spacing w:line="360" w:lineRule="auto"/>
        <w:rPr>
          <w:rFonts w:ascii="Arial" w:eastAsia="Arial" w:hAnsi="Arial" w:cs="Arial"/>
          <w:b/>
          <w:bCs/>
          <w:sz w:val="32"/>
          <w:szCs w:val="32"/>
          <w:u w:val="single"/>
        </w:rPr>
      </w:pPr>
    </w:p>
    <w:p w14:paraId="0864A6CE" w14:textId="7E018DA4" w:rsidR="36653102" w:rsidRDefault="36653102" w:rsidP="36653102">
      <w:pPr>
        <w:spacing w:after="0" w:line="360" w:lineRule="auto"/>
        <w:rPr>
          <w:rFonts w:ascii="Arial" w:eastAsia="Arial" w:hAnsi="Arial" w:cs="Arial"/>
          <w:b/>
          <w:bCs/>
          <w:sz w:val="32"/>
          <w:szCs w:val="32"/>
          <w:u w:val="single"/>
        </w:rPr>
      </w:pPr>
    </w:p>
    <w:p w14:paraId="1D62FCEC" w14:textId="05023191" w:rsidR="36653102" w:rsidRDefault="36653102" w:rsidP="36653102">
      <w:pPr>
        <w:rPr>
          <w:b/>
          <w:bCs/>
          <w:sz w:val="32"/>
          <w:szCs w:val="32"/>
          <w:u w:val="single"/>
        </w:rPr>
      </w:pPr>
    </w:p>
    <w:p w14:paraId="47EFA55D" w14:textId="0DD762BC" w:rsidR="36653102" w:rsidRDefault="36653102" w:rsidP="36653102">
      <w:pPr>
        <w:rPr>
          <w:b/>
          <w:bCs/>
          <w:sz w:val="32"/>
          <w:szCs w:val="32"/>
          <w:u w:val="single"/>
        </w:rPr>
      </w:pPr>
    </w:p>
    <w:p w14:paraId="262425A2" w14:textId="50F10510" w:rsidR="36653102" w:rsidRDefault="36653102" w:rsidP="36653102">
      <w:pPr>
        <w:rPr>
          <w:b/>
          <w:bCs/>
          <w:sz w:val="32"/>
          <w:szCs w:val="32"/>
          <w:u w:val="single"/>
        </w:rPr>
      </w:pPr>
    </w:p>
    <w:p w14:paraId="611EA339" w14:textId="03152785" w:rsidR="36653102" w:rsidRDefault="36653102" w:rsidP="36653102">
      <w:pPr>
        <w:ind w:left="2880"/>
        <w:rPr>
          <w:b/>
          <w:bCs/>
          <w:sz w:val="40"/>
          <w:szCs w:val="40"/>
          <w:u w:val="single"/>
        </w:rPr>
      </w:pPr>
    </w:p>
    <w:p w14:paraId="7FC486BE" w14:textId="582F1A29" w:rsidR="36653102" w:rsidRDefault="36653102" w:rsidP="36653102">
      <w:pPr>
        <w:ind w:left="720"/>
        <w:rPr>
          <w:b/>
          <w:bCs/>
          <w:sz w:val="36"/>
          <w:szCs w:val="36"/>
          <w:u w:val="single"/>
        </w:rPr>
      </w:pPr>
    </w:p>
    <w:sectPr w:rsidR="36653102">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18E0AB" w14:textId="77777777" w:rsidR="00DD6217" w:rsidRDefault="00DD6217" w:rsidP="00B05EB4">
      <w:pPr>
        <w:spacing w:after="0" w:line="240" w:lineRule="auto"/>
      </w:pPr>
      <w:r>
        <w:separator/>
      </w:r>
    </w:p>
  </w:endnote>
  <w:endnote w:type="continuationSeparator" w:id="0">
    <w:p w14:paraId="13208302" w14:textId="77777777" w:rsidR="00DD6217" w:rsidRDefault="00DD6217" w:rsidP="00B05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Roman">
    <w:panose1 w:val="00000000000000000000"/>
    <w:charset w:val="00"/>
    <w:family w:val="roman"/>
    <w:notTrueType/>
    <w:pitch w:val="default"/>
    <w:sig w:usb0="00000003" w:usb1="00000000" w:usb2="00000000" w:usb3="00000000" w:csb0="00000001" w:csb1="00000000"/>
  </w:font>
  <w:font w:name="Source Sans Pro">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2701270"/>
      <w:docPartObj>
        <w:docPartGallery w:val="Page Numbers (Bottom of Page)"/>
        <w:docPartUnique/>
      </w:docPartObj>
    </w:sdtPr>
    <w:sdtEndPr>
      <w:rPr>
        <w:noProof/>
      </w:rPr>
    </w:sdtEndPr>
    <w:sdtContent>
      <w:p w14:paraId="5D53D69C" w14:textId="2F827692" w:rsidR="00B05EB4" w:rsidRDefault="00B05EB4">
        <w:pPr>
          <w:pStyle w:val="Footer"/>
          <w:jc w:val="center"/>
        </w:pPr>
        <w:r>
          <w:fldChar w:fldCharType="begin"/>
        </w:r>
        <w:r>
          <w:instrText xml:space="preserve"> PAGE   \* MERGEFORMAT </w:instrText>
        </w:r>
        <w:r>
          <w:fldChar w:fldCharType="separate"/>
        </w:r>
        <w:r w:rsidR="00112601">
          <w:rPr>
            <w:noProof/>
          </w:rPr>
          <w:t>1</w:t>
        </w:r>
        <w:r>
          <w:rPr>
            <w:noProof/>
          </w:rPr>
          <w:fldChar w:fldCharType="end"/>
        </w:r>
      </w:p>
    </w:sdtContent>
  </w:sdt>
  <w:p w14:paraId="50D2C4C4" w14:textId="77777777" w:rsidR="00B05EB4" w:rsidRDefault="00B05E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59B1C" w14:textId="77777777" w:rsidR="00DD6217" w:rsidRDefault="00DD6217" w:rsidP="00B05EB4">
      <w:pPr>
        <w:spacing w:after="0" w:line="240" w:lineRule="auto"/>
      </w:pPr>
      <w:r>
        <w:separator/>
      </w:r>
    </w:p>
  </w:footnote>
  <w:footnote w:type="continuationSeparator" w:id="0">
    <w:p w14:paraId="628BD13B" w14:textId="77777777" w:rsidR="00DD6217" w:rsidRDefault="00DD6217" w:rsidP="00B05E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A65D7"/>
    <w:multiLevelType w:val="hybridMultilevel"/>
    <w:tmpl w:val="5C6E637C"/>
    <w:lvl w:ilvl="0" w:tplc="19309FDC">
      <w:start w:val="1"/>
      <w:numFmt w:val="bullet"/>
      <w:lvlText w:val=""/>
      <w:lvlJc w:val="left"/>
      <w:pPr>
        <w:ind w:left="720" w:hanging="360"/>
      </w:pPr>
      <w:rPr>
        <w:rFonts w:ascii="Symbol" w:hAnsi="Symbol" w:hint="default"/>
      </w:rPr>
    </w:lvl>
    <w:lvl w:ilvl="1" w:tplc="47AAD610">
      <w:start w:val="1"/>
      <w:numFmt w:val="bullet"/>
      <w:lvlText w:val="o"/>
      <w:lvlJc w:val="left"/>
      <w:pPr>
        <w:ind w:left="1440" w:hanging="360"/>
      </w:pPr>
      <w:rPr>
        <w:rFonts w:ascii="Courier New" w:hAnsi="Courier New" w:hint="default"/>
      </w:rPr>
    </w:lvl>
    <w:lvl w:ilvl="2" w:tplc="D8582ABE">
      <w:start w:val="1"/>
      <w:numFmt w:val="bullet"/>
      <w:lvlText w:val=""/>
      <w:lvlJc w:val="left"/>
      <w:pPr>
        <w:ind w:left="2160" w:hanging="360"/>
      </w:pPr>
      <w:rPr>
        <w:rFonts w:ascii="Wingdings" w:hAnsi="Wingdings" w:hint="default"/>
      </w:rPr>
    </w:lvl>
    <w:lvl w:ilvl="3" w:tplc="02E2E4E0">
      <w:start w:val="1"/>
      <w:numFmt w:val="bullet"/>
      <w:lvlText w:val=""/>
      <w:lvlJc w:val="left"/>
      <w:pPr>
        <w:ind w:left="2880" w:hanging="360"/>
      </w:pPr>
      <w:rPr>
        <w:rFonts w:ascii="Symbol" w:hAnsi="Symbol" w:hint="default"/>
      </w:rPr>
    </w:lvl>
    <w:lvl w:ilvl="4" w:tplc="0810A6F2">
      <w:start w:val="1"/>
      <w:numFmt w:val="bullet"/>
      <w:lvlText w:val="o"/>
      <w:lvlJc w:val="left"/>
      <w:pPr>
        <w:ind w:left="3600" w:hanging="360"/>
      </w:pPr>
      <w:rPr>
        <w:rFonts w:ascii="Courier New" w:hAnsi="Courier New" w:hint="default"/>
      </w:rPr>
    </w:lvl>
    <w:lvl w:ilvl="5" w:tplc="3BF2409E">
      <w:start w:val="1"/>
      <w:numFmt w:val="bullet"/>
      <w:lvlText w:val=""/>
      <w:lvlJc w:val="left"/>
      <w:pPr>
        <w:ind w:left="4320" w:hanging="360"/>
      </w:pPr>
      <w:rPr>
        <w:rFonts w:ascii="Wingdings" w:hAnsi="Wingdings" w:hint="default"/>
      </w:rPr>
    </w:lvl>
    <w:lvl w:ilvl="6" w:tplc="5AF02E52">
      <w:start w:val="1"/>
      <w:numFmt w:val="bullet"/>
      <w:lvlText w:val=""/>
      <w:lvlJc w:val="left"/>
      <w:pPr>
        <w:ind w:left="5040" w:hanging="360"/>
      </w:pPr>
      <w:rPr>
        <w:rFonts w:ascii="Symbol" w:hAnsi="Symbol" w:hint="default"/>
      </w:rPr>
    </w:lvl>
    <w:lvl w:ilvl="7" w:tplc="863AC608">
      <w:start w:val="1"/>
      <w:numFmt w:val="bullet"/>
      <w:lvlText w:val="o"/>
      <w:lvlJc w:val="left"/>
      <w:pPr>
        <w:ind w:left="5760" w:hanging="360"/>
      </w:pPr>
      <w:rPr>
        <w:rFonts w:ascii="Courier New" w:hAnsi="Courier New" w:hint="default"/>
      </w:rPr>
    </w:lvl>
    <w:lvl w:ilvl="8" w:tplc="DBA25906">
      <w:start w:val="1"/>
      <w:numFmt w:val="bullet"/>
      <w:lvlText w:val=""/>
      <w:lvlJc w:val="left"/>
      <w:pPr>
        <w:ind w:left="6480" w:hanging="360"/>
      </w:pPr>
      <w:rPr>
        <w:rFonts w:ascii="Wingdings" w:hAnsi="Wingdings" w:hint="default"/>
      </w:rPr>
    </w:lvl>
  </w:abstractNum>
  <w:abstractNum w:abstractNumId="1" w15:restartNumberingAfterBreak="0">
    <w:nsid w:val="330C17CA"/>
    <w:multiLevelType w:val="hybridMultilevel"/>
    <w:tmpl w:val="D01A32B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C5D4998"/>
    <w:multiLevelType w:val="hybridMultilevel"/>
    <w:tmpl w:val="3E022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34611F"/>
    <w:rsid w:val="00041540"/>
    <w:rsid w:val="0007594A"/>
    <w:rsid w:val="00077C02"/>
    <w:rsid w:val="000A5B67"/>
    <w:rsid w:val="000B35F3"/>
    <w:rsid w:val="000F2415"/>
    <w:rsid w:val="00111C9E"/>
    <w:rsid w:val="00112601"/>
    <w:rsid w:val="0012045B"/>
    <w:rsid w:val="001840C0"/>
    <w:rsid w:val="00265496"/>
    <w:rsid w:val="002A62C7"/>
    <w:rsid w:val="002F3CDE"/>
    <w:rsid w:val="0030398E"/>
    <w:rsid w:val="00350B8D"/>
    <w:rsid w:val="003B66DD"/>
    <w:rsid w:val="003E1B42"/>
    <w:rsid w:val="00410CBE"/>
    <w:rsid w:val="00446694"/>
    <w:rsid w:val="004608FD"/>
    <w:rsid w:val="00480344"/>
    <w:rsid w:val="004C44BB"/>
    <w:rsid w:val="004E46DB"/>
    <w:rsid w:val="005911D7"/>
    <w:rsid w:val="005D6B2B"/>
    <w:rsid w:val="0069609A"/>
    <w:rsid w:val="006C1648"/>
    <w:rsid w:val="006C20CC"/>
    <w:rsid w:val="006D231E"/>
    <w:rsid w:val="006D36CB"/>
    <w:rsid w:val="006E27A5"/>
    <w:rsid w:val="0076534C"/>
    <w:rsid w:val="00771933"/>
    <w:rsid w:val="007A165F"/>
    <w:rsid w:val="007E067D"/>
    <w:rsid w:val="007E1D5C"/>
    <w:rsid w:val="007E6B7D"/>
    <w:rsid w:val="0080719E"/>
    <w:rsid w:val="0086392E"/>
    <w:rsid w:val="00887A3F"/>
    <w:rsid w:val="00897E65"/>
    <w:rsid w:val="008A45CC"/>
    <w:rsid w:val="00940D84"/>
    <w:rsid w:val="009416E0"/>
    <w:rsid w:val="0094582B"/>
    <w:rsid w:val="00977894"/>
    <w:rsid w:val="00A25582"/>
    <w:rsid w:val="00A9271A"/>
    <w:rsid w:val="00AA034A"/>
    <w:rsid w:val="00AD5024"/>
    <w:rsid w:val="00B02B02"/>
    <w:rsid w:val="00B05EB4"/>
    <w:rsid w:val="00B37023"/>
    <w:rsid w:val="00B73683"/>
    <w:rsid w:val="00B7510F"/>
    <w:rsid w:val="00C50E05"/>
    <w:rsid w:val="00C709FF"/>
    <w:rsid w:val="00C979CE"/>
    <w:rsid w:val="00CE2AD9"/>
    <w:rsid w:val="00D4230B"/>
    <w:rsid w:val="00D50155"/>
    <w:rsid w:val="00DD6217"/>
    <w:rsid w:val="00E1452F"/>
    <w:rsid w:val="00E5744C"/>
    <w:rsid w:val="00E77B31"/>
    <w:rsid w:val="00EA7B5D"/>
    <w:rsid w:val="00F01A7D"/>
    <w:rsid w:val="00F052D5"/>
    <w:rsid w:val="00FB63AF"/>
    <w:rsid w:val="00FC7470"/>
    <w:rsid w:val="00FD5135"/>
    <w:rsid w:val="1807CC90"/>
    <w:rsid w:val="1834611F"/>
    <w:rsid w:val="211DA7FF"/>
    <w:rsid w:val="24B91E7C"/>
    <w:rsid w:val="36653102"/>
    <w:rsid w:val="36972334"/>
    <w:rsid w:val="48FDE5F5"/>
    <w:rsid w:val="58548FC4"/>
    <w:rsid w:val="6A20B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4611F"/>
  <w15:chartTrackingRefBased/>
  <w15:docId w15:val="{1F4E5D2E-B193-4718-9133-59F2FF057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709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D501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C709FF"/>
    <w:rPr>
      <w:rFonts w:asciiTheme="majorHAnsi" w:eastAsiaTheme="majorEastAsia" w:hAnsiTheme="majorHAnsi" w:cstheme="majorBidi"/>
      <w:color w:val="1F3763" w:themeColor="accent1" w:themeShade="7F"/>
      <w:sz w:val="24"/>
      <w:szCs w:val="24"/>
    </w:rPr>
  </w:style>
  <w:style w:type="character" w:customStyle="1" w:styleId="mi">
    <w:name w:val="mi"/>
    <w:basedOn w:val="DefaultParagraphFont"/>
    <w:rsid w:val="00FD5135"/>
  </w:style>
  <w:style w:type="character" w:customStyle="1" w:styleId="mn">
    <w:name w:val="mn"/>
    <w:basedOn w:val="DefaultParagraphFont"/>
    <w:rsid w:val="00FD5135"/>
  </w:style>
  <w:style w:type="character" w:styleId="Emphasis">
    <w:name w:val="Emphasis"/>
    <w:basedOn w:val="DefaultParagraphFont"/>
    <w:uiPriority w:val="20"/>
    <w:qFormat/>
    <w:rsid w:val="006C1648"/>
    <w:rPr>
      <w:i/>
      <w:iCs/>
    </w:rPr>
  </w:style>
  <w:style w:type="paragraph" w:styleId="Header">
    <w:name w:val="header"/>
    <w:basedOn w:val="Normal"/>
    <w:link w:val="HeaderChar"/>
    <w:uiPriority w:val="99"/>
    <w:unhideWhenUsed/>
    <w:rsid w:val="00B05E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EB4"/>
  </w:style>
  <w:style w:type="paragraph" w:styleId="Footer">
    <w:name w:val="footer"/>
    <w:basedOn w:val="Normal"/>
    <w:link w:val="FooterChar"/>
    <w:uiPriority w:val="99"/>
    <w:unhideWhenUsed/>
    <w:rsid w:val="00B05E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E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192328">
      <w:bodyDiv w:val="1"/>
      <w:marLeft w:val="0"/>
      <w:marRight w:val="0"/>
      <w:marTop w:val="0"/>
      <w:marBottom w:val="0"/>
      <w:divBdr>
        <w:top w:val="none" w:sz="0" w:space="0" w:color="auto"/>
        <w:left w:val="none" w:sz="0" w:space="0" w:color="auto"/>
        <w:bottom w:val="none" w:sz="0" w:space="0" w:color="auto"/>
        <w:right w:val="none" w:sz="0" w:space="0" w:color="auto"/>
      </w:divBdr>
    </w:div>
    <w:div w:id="342098610">
      <w:bodyDiv w:val="1"/>
      <w:marLeft w:val="0"/>
      <w:marRight w:val="0"/>
      <w:marTop w:val="0"/>
      <w:marBottom w:val="0"/>
      <w:divBdr>
        <w:top w:val="none" w:sz="0" w:space="0" w:color="auto"/>
        <w:left w:val="none" w:sz="0" w:space="0" w:color="auto"/>
        <w:bottom w:val="none" w:sz="0" w:space="0" w:color="auto"/>
        <w:right w:val="none" w:sz="0" w:space="0" w:color="auto"/>
      </w:divBdr>
      <w:divsChild>
        <w:div w:id="1158762382">
          <w:marLeft w:val="0"/>
          <w:marRight w:val="0"/>
          <w:marTop w:val="0"/>
          <w:marBottom w:val="0"/>
          <w:divBdr>
            <w:top w:val="none" w:sz="0" w:space="0" w:color="auto"/>
            <w:left w:val="none" w:sz="0" w:space="0" w:color="auto"/>
            <w:bottom w:val="none" w:sz="0" w:space="0" w:color="auto"/>
            <w:right w:val="none" w:sz="0" w:space="0" w:color="auto"/>
          </w:divBdr>
          <w:divsChild>
            <w:div w:id="164489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741833">
      <w:bodyDiv w:val="1"/>
      <w:marLeft w:val="0"/>
      <w:marRight w:val="0"/>
      <w:marTop w:val="0"/>
      <w:marBottom w:val="0"/>
      <w:divBdr>
        <w:top w:val="none" w:sz="0" w:space="0" w:color="auto"/>
        <w:left w:val="none" w:sz="0" w:space="0" w:color="auto"/>
        <w:bottom w:val="none" w:sz="0" w:space="0" w:color="auto"/>
        <w:right w:val="none" w:sz="0" w:space="0" w:color="auto"/>
      </w:divBdr>
    </w:div>
    <w:div w:id="818234206">
      <w:bodyDiv w:val="1"/>
      <w:marLeft w:val="0"/>
      <w:marRight w:val="0"/>
      <w:marTop w:val="0"/>
      <w:marBottom w:val="0"/>
      <w:divBdr>
        <w:top w:val="none" w:sz="0" w:space="0" w:color="auto"/>
        <w:left w:val="none" w:sz="0" w:space="0" w:color="auto"/>
        <w:bottom w:val="none" w:sz="0" w:space="0" w:color="auto"/>
        <w:right w:val="none" w:sz="0" w:space="0" w:color="auto"/>
      </w:divBdr>
    </w:div>
    <w:div w:id="847642978">
      <w:bodyDiv w:val="1"/>
      <w:marLeft w:val="0"/>
      <w:marRight w:val="0"/>
      <w:marTop w:val="0"/>
      <w:marBottom w:val="0"/>
      <w:divBdr>
        <w:top w:val="none" w:sz="0" w:space="0" w:color="auto"/>
        <w:left w:val="none" w:sz="0" w:space="0" w:color="auto"/>
        <w:bottom w:val="none" w:sz="0" w:space="0" w:color="auto"/>
        <w:right w:val="none" w:sz="0" w:space="0" w:color="auto"/>
      </w:divBdr>
    </w:div>
    <w:div w:id="1207645100">
      <w:bodyDiv w:val="1"/>
      <w:marLeft w:val="0"/>
      <w:marRight w:val="0"/>
      <w:marTop w:val="0"/>
      <w:marBottom w:val="0"/>
      <w:divBdr>
        <w:top w:val="none" w:sz="0" w:space="0" w:color="auto"/>
        <w:left w:val="none" w:sz="0" w:space="0" w:color="auto"/>
        <w:bottom w:val="none" w:sz="0" w:space="0" w:color="auto"/>
        <w:right w:val="none" w:sz="0" w:space="0" w:color="auto"/>
      </w:divBdr>
    </w:div>
    <w:div w:id="1258632079">
      <w:bodyDiv w:val="1"/>
      <w:marLeft w:val="0"/>
      <w:marRight w:val="0"/>
      <w:marTop w:val="0"/>
      <w:marBottom w:val="0"/>
      <w:divBdr>
        <w:top w:val="none" w:sz="0" w:space="0" w:color="auto"/>
        <w:left w:val="none" w:sz="0" w:space="0" w:color="auto"/>
        <w:bottom w:val="none" w:sz="0" w:space="0" w:color="auto"/>
        <w:right w:val="none" w:sz="0" w:space="0" w:color="auto"/>
      </w:divBdr>
    </w:div>
    <w:div w:id="1330673479">
      <w:bodyDiv w:val="1"/>
      <w:marLeft w:val="0"/>
      <w:marRight w:val="0"/>
      <w:marTop w:val="0"/>
      <w:marBottom w:val="0"/>
      <w:divBdr>
        <w:top w:val="none" w:sz="0" w:space="0" w:color="auto"/>
        <w:left w:val="none" w:sz="0" w:space="0" w:color="auto"/>
        <w:bottom w:val="none" w:sz="0" w:space="0" w:color="auto"/>
        <w:right w:val="none" w:sz="0" w:space="0" w:color="auto"/>
      </w:divBdr>
    </w:div>
    <w:div w:id="1549561731">
      <w:bodyDiv w:val="1"/>
      <w:marLeft w:val="0"/>
      <w:marRight w:val="0"/>
      <w:marTop w:val="0"/>
      <w:marBottom w:val="0"/>
      <w:divBdr>
        <w:top w:val="none" w:sz="0" w:space="0" w:color="auto"/>
        <w:left w:val="none" w:sz="0" w:space="0" w:color="auto"/>
        <w:bottom w:val="none" w:sz="0" w:space="0" w:color="auto"/>
        <w:right w:val="none" w:sz="0" w:space="0" w:color="auto"/>
      </w:divBdr>
      <w:divsChild>
        <w:div w:id="834492084">
          <w:marLeft w:val="0"/>
          <w:marRight w:val="0"/>
          <w:marTop w:val="225"/>
          <w:marBottom w:val="225"/>
          <w:divBdr>
            <w:top w:val="none" w:sz="0" w:space="0" w:color="auto"/>
            <w:left w:val="none" w:sz="0" w:space="0" w:color="auto"/>
            <w:bottom w:val="none" w:sz="0" w:space="0" w:color="auto"/>
            <w:right w:val="none" w:sz="0" w:space="0" w:color="auto"/>
          </w:divBdr>
          <w:divsChild>
            <w:div w:id="336538348">
              <w:marLeft w:val="0"/>
              <w:marRight w:val="0"/>
              <w:marTop w:val="0"/>
              <w:marBottom w:val="0"/>
              <w:divBdr>
                <w:top w:val="none" w:sz="0" w:space="0" w:color="auto"/>
                <w:left w:val="none" w:sz="0" w:space="0" w:color="auto"/>
                <w:bottom w:val="none" w:sz="0" w:space="0" w:color="auto"/>
                <w:right w:val="none" w:sz="0" w:space="0" w:color="auto"/>
              </w:divBdr>
              <w:divsChild>
                <w:div w:id="189034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936038">
      <w:bodyDiv w:val="1"/>
      <w:marLeft w:val="0"/>
      <w:marRight w:val="0"/>
      <w:marTop w:val="0"/>
      <w:marBottom w:val="0"/>
      <w:divBdr>
        <w:top w:val="none" w:sz="0" w:space="0" w:color="auto"/>
        <w:left w:val="none" w:sz="0" w:space="0" w:color="auto"/>
        <w:bottom w:val="none" w:sz="0" w:space="0" w:color="auto"/>
        <w:right w:val="none" w:sz="0" w:space="0" w:color="auto"/>
      </w:divBdr>
      <w:divsChild>
        <w:div w:id="786125042">
          <w:marLeft w:val="0"/>
          <w:marRight w:val="0"/>
          <w:marTop w:val="225"/>
          <w:marBottom w:val="225"/>
          <w:divBdr>
            <w:top w:val="none" w:sz="0" w:space="0" w:color="auto"/>
            <w:left w:val="none" w:sz="0" w:space="0" w:color="auto"/>
            <w:bottom w:val="none" w:sz="0" w:space="0" w:color="auto"/>
            <w:right w:val="none" w:sz="0" w:space="0" w:color="auto"/>
          </w:divBdr>
          <w:divsChild>
            <w:div w:id="1091396403">
              <w:marLeft w:val="0"/>
              <w:marRight w:val="0"/>
              <w:marTop w:val="0"/>
              <w:marBottom w:val="0"/>
              <w:divBdr>
                <w:top w:val="none" w:sz="0" w:space="0" w:color="auto"/>
                <w:left w:val="none" w:sz="0" w:space="0" w:color="auto"/>
                <w:bottom w:val="none" w:sz="0" w:space="0" w:color="auto"/>
                <w:right w:val="none" w:sz="0" w:space="0" w:color="auto"/>
              </w:divBdr>
              <w:divsChild>
                <w:div w:id="127436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7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ch2o.com/zaragoza-bridge-pavillon-zaha-hadid-architects/" TargetMode="External"/><Relationship Id="rId13" Type="http://schemas.openxmlformats.org/officeDocument/2006/relationships/hyperlink" Target="https://whel-primo.hosted.exlibrisgroup.com/primo-explore/fulldisplay?docid=TN_doaj_soai_doaj_org_article_a121a446104646e09e38f1704a9f5828&amp;context=PC&amp;vid=44WHELF_UWTSD_VU1&amp;lang=en_US&amp;search_scope=CSCOP_EVERYTHING&amp;adaptor=primo_central_multiple_fe&amp;tab=tab1&amp;query=any,contains,sustainability%20of%20curtain%20wall&amp;offset=0" TargetMode="External"/><Relationship Id="rId18" Type="http://schemas.openxmlformats.org/officeDocument/2006/relationships/hyperlink" Target="https://search-proquest-com.ezproxy.uwtsd.ac.uk/indexinglinkhandler/sng/au/Thakur,+Digvijay/$N?accountid=130472"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www.cmswindows.com/news/curtain-walling-the-modern-way-with-unitised-aluminium/" TargetMode="External"/><Relationship Id="rId17" Type="http://schemas.openxmlformats.org/officeDocument/2006/relationships/hyperlink" Target="https://search-proquest-com.ezproxy.uwtsd.ac.uk/indexinglinkhandler/sng/au/Shollock,+Barbara/$N?accountid=130472" TargetMode="External"/><Relationship Id="rId2" Type="http://schemas.openxmlformats.org/officeDocument/2006/relationships/styles" Target="styles.xml"/><Relationship Id="rId16" Type="http://schemas.openxmlformats.org/officeDocument/2006/relationships/hyperlink" Target="https://link.springer.com/journal/11527/42/9/page/1" TargetMode="External"/><Relationship Id="rId20" Type="http://schemas.openxmlformats.org/officeDocument/2006/relationships/hyperlink" Target="https://www.zaha-hadid.com/design/zaragoza-bridge-pavil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yperlink" Target="https://www.sciencedirect.com/book/9780081026168" TargetMode="External"/><Relationship Id="rId23" Type="http://schemas.openxmlformats.org/officeDocument/2006/relationships/theme" Target="theme/theme1.xml"/><Relationship Id="rId10" Type="http://schemas.openxmlformats.org/officeDocument/2006/relationships/hyperlink" Target="https://aasarchitecture.com/2017/03/som-celebrates-completion-lexicon-london.html/" TargetMode="External"/><Relationship Id="rId19" Type="http://schemas.openxmlformats.org/officeDocument/2006/relationships/hyperlink" Target="https://search-proquest-com.ezproxy.uwtsd.ac.uk/indexinglinkhandler/sng/au/Couchman,+Graham/$N?accountid=130472"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buildipedia.com/blog/nicole-jewel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2674</Words>
  <Characters>15245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Jones (1910146)</dc:creator>
  <cp:keywords/>
  <dc:description/>
  <cp:lastModifiedBy>martyn jones</cp:lastModifiedBy>
  <cp:revision>2</cp:revision>
  <dcterms:created xsi:type="dcterms:W3CDTF">2020-01-13T14:23:00Z</dcterms:created>
  <dcterms:modified xsi:type="dcterms:W3CDTF">2020-01-13T14:23:00Z</dcterms:modified>
</cp:coreProperties>
</file>