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5D206" w14:textId="79D0C4D3" w:rsidR="002712E4" w:rsidRDefault="002E3B3B">
      <w:r>
        <w:rPr>
          <w:noProof/>
        </w:rPr>
        <w:drawing>
          <wp:inline distT="0" distB="0" distL="0" distR="0" wp14:anchorId="591BC36B" wp14:editId="1924C7F3">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5441A85D" w14:textId="77777777" w:rsidR="002E3B3B" w:rsidRDefault="002E3B3B"/>
    <w:p w14:paraId="398C0D29" w14:textId="6CF902CD" w:rsidR="002E3B3B" w:rsidRPr="00583D6E" w:rsidRDefault="002E3B3B" w:rsidP="002E3B3B">
      <w:pPr>
        <w:rPr>
          <w:rFonts w:asciiTheme="minorBidi" w:hAnsiTheme="minorBidi"/>
          <w:sz w:val="48"/>
          <w:szCs w:val="48"/>
        </w:rPr>
      </w:pPr>
      <w:r w:rsidRPr="00583D6E">
        <w:rPr>
          <w:rFonts w:asciiTheme="minorBidi" w:hAnsiTheme="minorBidi"/>
          <w:b/>
          <w:bCs/>
          <w:sz w:val="48"/>
          <w:szCs w:val="48"/>
        </w:rPr>
        <w:t xml:space="preserve">Module Name: </w:t>
      </w:r>
      <w:r>
        <w:rPr>
          <w:rFonts w:asciiTheme="minorBidi" w:hAnsiTheme="minorBidi"/>
          <w:sz w:val="48"/>
          <w:szCs w:val="48"/>
        </w:rPr>
        <w:t>Effective Teamworking and Communication</w:t>
      </w:r>
    </w:p>
    <w:p w14:paraId="4CE1BBE4" w14:textId="77777777" w:rsidR="002E3B3B" w:rsidRPr="00583D6E" w:rsidRDefault="002E3B3B" w:rsidP="002E3B3B">
      <w:pPr>
        <w:rPr>
          <w:rFonts w:asciiTheme="minorBidi" w:hAnsiTheme="minorBidi"/>
          <w:b/>
          <w:bCs/>
          <w:sz w:val="48"/>
          <w:szCs w:val="48"/>
        </w:rPr>
      </w:pPr>
    </w:p>
    <w:p w14:paraId="0AF201D5" w14:textId="7935B637" w:rsidR="002E3B3B" w:rsidRPr="00583D6E" w:rsidRDefault="002E3B3B" w:rsidP="002E3B3B">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w:t>
      </w:r>
      <w:r>
        <w:rPr>
          <w:rFonts w:asciiTheme="minorBidi" w:hAnsiTheme="minorBidi"/>
          <w:sz w:val="48"/>
          <w:szCs w:val="48"/>
        </w:rPr>
        <w:t>4009</w:t>
      </w:r>
    </w:p>
    <w:p w14:paraId="013D005B" w14:textId="77777777" w:rsidR="002E3B3B" w:rsidRPr="00583D6E" w:rsidRDefault="002E3B3B" w:rsidP="002E3B3B">
      <w:pPr>
        <w:rPr>
          <w:rFonts w:asciiTheme="minorBidi" w:hAnsiTheme="minorBidi"/>
          <w:b/>
          <w:bCs/>
          <w:sz w:val="48"/>
          <w:szCs w:val="48"/>
        </w:rPr>
      </w:pPr>
    </w:p>
    <w:p w14:paraId="1C434A79" w14:textId="77777777" w:rsidR="002E3B3B" w:rsidRPr="00583D6E" w:rsidRDefault="002E3B3B" w:rsidP="002E3B3B">
      <w:pPr>
        <w:rPr>
          <w:rFonts w:asciiTheme="minorBidi" w:hAnsiTheme="minorBidi"/>
          <w:b/>
          <w:bCs/>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John Dyer</w:t>
      </w:r>
    </w:p>
    <w:p w14:paraId="5C8CCC43" w14:textId="77777777" w:rsidR="002E3B3B" w:rsidRPr="00583D6E" w:rsidRDefault="002E3B3B" w:rsidP="002E3B3B">
      <w:pPr>
        <w:rPr>
          <w:rFonts w:asciiTheme="minorBidi" w:hAnsiTheme="minorBidi"/>
          <w:b/>
          <w:bCs/>
          <w:sz w:val="48"/>
          <w:szCs w:val="48"/>
        </w:rPr>
      </w:pPr>
    </w:p>
    <w:p w14:paraId="2085168C" w14:textId="77777777" w:rsidR="002E3B3B" w:rsidRPr="00583D6E" w:rsidRDefault="002E3B3B" w:rsidP="002E3B3B">
      <w:pPr>
        <w:rPr>
          <w:rFonts w:asciiTheme="minorBidi" w:hAnsiTheme="minorBidi"/>
          <w:b/>
          <w:bCs/>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2526369</w:t>
      </w:r>
    </w:p>
    <w:p w14:paraId="2CBEBFBE" w14:textId="77777777" w:rsidR="002E3B3B" w:rsidRPr="00583D6E" w:rsidRDefault="002E3B3B" w:rsidP="002E3B3B">
      <w:pPr>
        <w:rPr>
          <w:rFonts w:asciiTheme="minorBidi" w:hAnsiTheme="minorBidi"/>
          <w:b/>
          <w:bCs/>
          <w:sz w:val="48"/>
          <w:szCs w:val="48"/>
        </w:rPr>
      </w:pPr>
    </w:p>
    <w:p w14:paraId="2CCEAF6C" w14:textId="6F9CD775" w:rsidR="002E3B3B" w:rsidRPr="00583D6E" w:rsidRDefault="002E3B3B" w:rsidP="002E3B3B">
      <w:pPr>
        <w:rPr>
          <w:rFonts w:asciiTheme="minorBidi" w:hAnsiTheme="minorBidi"/>
          <w:b/>
          <w:bCs/>
          <w:sz w:val="48"/>
          <w:szCs w:val="48"/>
        </w:rPr>
      </w:pPr>
      <w:r w:rsidRPr="00583D6E">
        <w:rPr>
          <w:rFonts w:asciiTheme="minorBidi" w:hAnsiTheme="minorBidi"/>
          <w:b/>
          <w:bCs/>
          <w:sz w:val="48"/>
          <w:szCs w:val="48"/>
        </w:rPr>
        <w:t>Lecturer</w:t>
      </w:r>
      <w:r>
        <w:rPr>
          <w:rFonts w:asciiTheme="minorBidi" w:hAnsiTheme="minorBidi"/>
          <w:b/>
          <w:bCs/>
          <w:sz w:val="48"/>
          <w:szCs w:val="48"/>
        </w:rPr>
        <w:t xml:space="preserve">: Melanie Squire </w:t>
      </w:r>
      <w:r>
        <w:rPr>
          <w:rFonts w:asciiTheme="minorBidi" w:hAnsiTheme="minorBidi"/>
          <w:b/>
          <w:bCs/>
          <w:sz w:val="48"/>
          <w:szCs w:val="48"/>
        </w:rPr>
        <w:t xml:space="preserve"> </w:t>
      </w:r>
    </w:p>
    <w:p w14:paraId="102C7C15" w14:textId="77777777" w:rsidR="002E3B3B" w:rsidRPr="00583D6E" w:rsidRDefault="002E3B3B" w:rsidP="002E3B3B">
      <w:pPr>
        <w:rPr>
          <w:rFonts w:asciiTheme="minorBidi" w:hAnsiTheme="minorBidi"/>
          <w:b/>
          <w:bCs/>
          <w:sz w:val="48"/>
          <w:szCs w:val="48"/>
        </w:rPr>
      </w:pPr>
    </w:p>
    <w:p w14:paraId="15A0EDCD" w14:textId="4E94FF05" w:rsidR="002E3B3B" w:rsidRPr="00583D6E" w:rsidRDefault="002E3B3B" w:rsidP="002E3B3B">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w:t>
      </w:r>
      <w:r>
        <w:rPr>
          <w:rFonts w:asciiTheme="minorBidi" w:hAnsiTheme="minorBidi"/>
          <w:sz w:val="48"/>
          <w:szCs w:val="48"/>
        </w:rPr>
        <w:t>9</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6A0DAD78" w14:textId="77777777" w:rsidR="002E3B3B" w:rsidRDefault="002E3B3B"/>
    <w:p w14:paraId="6B5EA46C" w14:textId="77777777" w:rsidR="002E3B3B" w:rsidRDefault="002E3B3B"/>
    <w:p w14:paraId="4D6E66FA" w14:textId="77777777" w:rsidR="002E3B3B" w:rsidRDefault="002E3B3B"/>
    <w:p w14:paraId="593B42BB" w14:textId="77777777" w:rsidR="002E3B3B" w:rsidRDefault="002E3B3B"/>
    <w:p w14:paraId="076B2FCD" w14:textId="77777777" w:rsidR="00A25F41" w:rsidRPr="00D77110" w:rsidRDefault="00A25F41" w:rsidP="00A25F41">
      <w:pPr>
        <w:rPr>
          <w:rFonts w:asciiTheme="minorBidi" w:hAnsiTheme="minorBidi"/>
        </w:rPr>
      </w:pPr>
      <w:r w:rsidRPr="00D77110">
        <w:rPr>
          <w:rFonts w:asciiTheme="minorBidi" w:hAnsiTheme="minorBidi"/>
        </w:rPr>
        <w:t>I confirm that I have not presented any AI-generated text as my own work. I confirm that I have retained copies of drafts, notes, and resources used before and after the use of AI tools.</w:t>
      </w:r>
    </w:p>
    <w:p w14:paraId="7432253C" w14:textId="77777777" w:rsidR="00A25F41" w:rsidRPr="00D77110" w:rsidRDefault="00A25F41" w:rsidP="00A25F41">
      <w:pPr>
        <w:rPr>
          <w:rFonts w:asciiTheme="minorBidi" w:hAnsiTheme="minorBidi"/>
        </w:rPr>
      </w:pPr>
    </w:p>
    <w:p w14:paraId="123D1B70" w14:textId="77777777" w:rsidR="00A25F41" w:rsidRPr="00D77110" w:rsidRDefault="00A25F41" w:rsidP="00A25F41">
      <w:pPr>
        <w:rPr>
          <w:rFonts w:asciiTheme="minorBidi" w:hAnsiTheme="minorBidi"/>
        </w:rPr>
      </w:pPr>
    </w:p>
    <w:p w14:paraId="7950D894" w14:textId="77777777" w:rsidR="00A25F41" w:rsidRPr="00D77110" w:rsidRDefault="00A25F41" w:rsidP="00A25F41">
      <w:pPr>
        <w:rPr>
          <w:rFonts w:asciiTheme="minorBidi" w:hAnsiTheme="minorBidi"/>
        </w:rPr>
        <w:sectPr w:rsidR="00A25F41" w:rsidRPr="00D77110" w:rsidSect="00A25F41">
          <w:pgSz w:w="11906" w:h="16838"/>
          <w:pgMar w:top="1440" w:right="1440" w:bottom="1440" w:left="1440" w:header="708" w:footer="708" w:gutter="0"/>
          <w:cols w:space="708"/>
          <w:docGrid w:linePitch="360"/>
        </w:sectPr>
      </w:pPr>
    </w:p>
    <w:p w14:paraId="23C15D6B" w14:textId="2A3BD7AF" w:rsidR="00CF29F5" w:rsidRDefault="00CF29F5" w:rsidP="00CF29F5">
      <w:pPr>
        <w:rPr>
          <w:rFonts w:asciiTheme="minorBidi" w:hAnsiTheme="minorBidi"/>
          <w:b/>
          <w:bCs/>
          <w:u w:val="single"/>
        </w:rPr>
      </w:pPr>
      <w:r w:rsidRPr="00D77110">
        <w:rPr>
          <w:rFonts w:asciiTheme="minorBidi" w:hAnsiTheme="minorBidi"/>
          <w:b/>
          <w:bCs/>
          <w:u w:val="single"/>
        </w:rPr>
        <w:lastRenderedPageBreak/>
        <w:t xml:space="preserve">Title: Reflective Essay </w:t>
      </w:r>
    </w:p>
    <w:p w14:paraId="04A98341" w14:textId="77777777" w:rsidR="00CF29F5" w:rsidRDefault="00CF29F5">
      <w:pPr>
        <w:rPr>
          <w:rFonts w:asciiTheme="minorBidi" w:hAnsiTheme="minorBidi"/>
          <w:b/>
          <w:bCs/>
          <w:u w:val="single"/>
        </w:rPr>
      </w:pPr>
    </w:p>
    <w:p w14:paraId="40714657" w14:textId="54CE2D37" w:rsidR="000A48CD" w:rsidRPr="00FA319D" w:rsidRDefault="00F84FF6">
      <w:pPr>
        <w:rPr>
          <w:rFonts w:asciiTheme="minorBidi" w:hAnsiTheme="minorBidi"/>
          <w:b/>
          <w:bCs/>
          <w:u w:val="single"/>
        </w:rPr>
      </w:pPr>
      <w:r w:rsidRPr="00FA319D">
        <w:rPr>
          <w:rFonts w:asciiTheme="minorBidi" w:hAnsiTheme="minorBidi"/>
          <w:b/>
          <w:bCs/>
          <w:u w:val="single"/>
        </w:rPr>
        <w:t xml:space="preserve">Contents: </w:t>
      </w:r>
    </w:p>
    <w:p w14:paraId="1826B592" w14:textId="60FB9840" w:rsidR="00F84FF6" w:rsidRDefault="00F84FF6" w:rsidP="00F84FF6">
      <w:pPr>
        <w:pStyle w:val="ListParagraph"/>
        <w:numPr>
          <w:ilvl w:val="0"/>
          <w:numId w:val="4"/>
        </w:numPr>
        <w:rPr>
          <w:rFonts w:asciiTheme="minorBidi" w:hAnsiTheme="minorBidi"/>
        </w:rPr>
      </w:pPr>
      <w:r>
        <w:rPr>
          <w:rFonts w:asciiTheme="minorBidi" w:hAnsiTheme="minorBidi"/>
        </w:rPr>
        <w:t>Introduction</w:t>
      </w:r>
    </w:p>
    <w:p w14:paraId="0971D5AC" w14:textId="18689D14" w:rsidR="00FA319D" w:rsidRDefault="00FA319D" w:rsidP="00F84FF6">
      <w:pPr>
        <w:pStyle w:val="ListParagraph"/>
        <w:numPr>
          <w:ilvl w:val="0"/>
          <w:numId w:val="4"/>
        </w:numPr>
        <w:rPr>
          <w:rFonts w:asciiTheme="minorBidi" w:hAnsiTheme="minorBidi"/>
        </w:rPr>
      </w:pPr>
      <w:r>
        <w:rPr>
          <w:rFonts w:asciiTheme="minorBidi" w:hAnsiTheme="minorBidi"/>
        </w:rPr>
        <w:t xml:space="preserve">My reflection and findings </w:t>
      </w:r>
    </w:p>
    <w:p w14:paraId="510F8EC2" w14:textId="2B955DD9" w:rsidR="00FA319D" w:rsidRDefault="00FA319D" w:rsidP="00F84FF6">
      <w:pPr>
        <w:pStyle w:val="ListParagraph"/>
        <w:numPr>
          <w:ilvl w:val="0"/>
          <w:numId w:val="4"/>
        </w:numPr>
        <w:rPr>
          <w:rFonts w:asciiTheme="minorBidi" w:hAnsiTheme="minorBidi"/>
        </w:rPr>
      </w:pPr>
      <w:r>
        <w:rPr>
          <w:rFonts w:asciiTheme="minorBidi" w:hAnsiTheme="minorBidi"/>
        </w:rPr>
        <w:t>My Conclusion</w:t>
      </w:r>
    </w:p>
    <w:p w14:paraId="159EF904" w14:textId="64A1B659" w:rsidR="00FA319D" w:rsidRPr="00F84FF6" w:rsidRDefault="00FA319D" w:rsidP="00F84FF6">
      <w:pPr>
        <w:pStyle w:val="ListParagraph"/>
        <w:numPr>
          <w:ilvl w:val="0"/>
          <w:numId w:val="4"/>
        </w:numPr>
        <w:rPr>
          <w:rFonts w:asciiTheme="minorBidi" w:hAnsiTheme="minorBidi"/>
        </w:rPr>
      </w:pPr>
      <w:r>
        <w:rPr>
          <w:rFonts w:asciiTheme="minorBidi" w:hAnsiTheme="minorBidi"/>
        </w:rPr>
        <w:t>Reference List</w:t>
      </w:r>
    </w:p>
    <w:p w14:paraId="0A60A2F5" w14:textId="77777777" w:rsidR="00CF29F5" w:rsidRDefault="00CF29F5">
      <w:pPr>
        <w:rPr>
          <w:rFonts w:asciiTheme="minorBidi" w:hAnsiTheme="minorBidi"/>
        </w:rPr>
      </w:pPr>
    </w:p>
    <w:p w14:paraId="0AC9A239" w14:textId="1E5A544C" w:rsidR="00806E51" w:rsidRPr="00D77110" w:rsidRDefault="00593E74">
      <w:pPr>
        <w:rPr>
          <w:rFonts w:asciiTheme="minorBidi" w:hAnsiTheme="minorBidi"/>
          <w:b/>
          <w:bCs/>
          <w:u w:val="single"/>
        </w:rPr>
      </w:pPr>
      <w:r w:rsidRPr="00D77110">
        <w:rPr>
          <w:rFonts w:asciiTheme="minorBidi" w:hAnsiTheme="minorBidi"/>
          <w:b/>
          <w:bCs/>
          <w:u w:val="single"/>
        </w:rPr>
        <w:t xml:space="preserve">Introduction: </w:t>
      </w:r>
    </w:p>
    <w:p w14:paraId="7DCC32DE" w14:textId="66660F1B" w:rsidR="007D7AED" w:rsidRPr="00D77110" w:rsidRDefault="000E574B" w:rsidP="007D7AED">
      <w:pPr>
        <w:rPr>
          <w:rFonts w:asciiTheme="minorBidi" w:hAnsiTheme="minorBidi"/>
        </w:rPr>
      </w:pPr>
      <w:r w:rsidRPr="00D77110">
        <w:rPr>
          <w:rFonts w:asciiTheme="minorBidi" w:hAnsiTheme="minorBidi"/>
        </w:rPr>
        <w:t>My understanding of t</w:t>
      </w:r>
      <w:r w:rsidR="009A5518" w:rsidRPr="00D77110">
        <w:rPr>
          <w:rFonts w:asciiTheme="minorBidi" w:hAnsiTheme="minorBidi"/>
        </w:rPr>
        <w:t>eamwork is</w:t>
      </w:r>
      <w:r w:rsidRPr="00D77110">
        <w:rPr>
          <w:rFonts w:asciiTheme="minorBidi" w:hAnsiTheme="minorBidi"/>
        </w:rPr>
        <w:t xml:space="preserve"> that </w:t>
      </w:r>
      <w:proofErr w:type="gramStart"/>
      <w:r w:rsidR="00A40677" w:rsidRPr="00D77110">
        <w:rPr>
          <w:rFonts w:asciiTheme="minorBidi" w:hAnsiTheme="minorBidi"/>
        </w:rPr>
        <w:t>it’s</w:t>
      </w:r>
      <w:proofErr w:type="gramEnd"/>
      <w:r w:rsidR="009A5518" w:rsidRPr="00D77110">
        <w:rPr>
          <w:rFonts w:asciiTheme="minorBidi" w:hAnsiTheme="minorBidi"/>
        </w:rPr>
        <w:t xml:space="preserve"> basically people coming together to get something </w:t>
      </w:r>
      <w:r w:rsidRPr="00D77110">
        <w:rPr>
          <w:rFonts w:asciiTheme="minorBidi" w:hAnsiTheme="minorBidi"/>
        </w:rPr>
        <w:t xml:space="preserve">specific done </w:t>
      </w:r>
      <w:r w:rsidR="00A40677" w:rsidRPr="00D77110">
        <w:rPr>
          <w:rFonts w:asciiTheme="minorBidi" w:hAnsiTheme="minorBidi"/>
        </w:rPr>
        <w:t>to the best of that team’s ability</w:t>
      </w:r>
      <w:r w:rsidR="009A5518" w:rsidRPr="00D77110">
        <w:rPr>
          <w:rFonts w:asciiTheme="minorBidi" w:hAnsiTheme="minorBidi"/>
        </w:rPr>
        <w:t>. It’s not just about splitting up the work and ticking boxes</w:t>
      </w:r>
      <w:r w:rsidR="00A40677" w:rsidRPr="00D77110">
        <w:rPr>
          <w:rFonts w:asciiTheme="minorBidi" w:hAnsiTheme="minorBidi"/>
        </w:rPr>
        <w:t xml:space="preserve">. </w:t>
      </w:r>
      <w:r w:rsidR="009A5518" w:rsidRPr="00D77110">
        <w:rPr>
          <w:rFonts w:asciiTheme="minorBidi" w:hAnsiTheme="minorBidi"/>
        </w:rPr>
        <w:t>it’s about combining different skills,</w:t>
      </w:r>
      <w:r w:rsidR="00391F06" w:rsidRPr="00D77110">
        <w:rPr>
          <w:rFonts w:asciiTheme="minorBidi" w:hAnsiTheme="minorBidi"/>
        </w:rPr>
        <w:t xml:space="preserve"> thoughts,</w:t>
      </w:r>
      <w:r w:rsidR="009A5518" w:rsidRPr="00D77110">
        <w:rPr>
          <w:rFonts w:asciiTheme="minorBidi" w:hAnsiTheme="minorBidi"/>
        </w:rPr>
        <w:t xml:space="preserve"> ideas, and strengths so </w:t>
      </w:r>
      <w:proofErr w:type="gramStart"/>
      <w:r w:rsidR="009A5518" w:rsidRPr="00D77110">
        <w:rPr>
          <w:rFonts w:asciiTheme="minorBidi" w:hAnsiTheme="minorBidi"/>
        </w:rPr>
        <w:t>the end result</w:t>
      </w:r>
      <w:proofErr w:type="gramEnd"/>
      <w:r w:rsidR="009A5518" w:rsidRPr="00D77110">
        <w:rPr>
          <w:rFonts w:asciiTheme="minorBidi" w:hAnsiTheme="minorBidi"/>
        </w:rPr>
        <w:t xml:space="preserve"> is better than what anyone could do</w:t>
      </w:r>
      <w:r w:rsidR="00391F06" w:rsidRPr="00D77110">
        <w:rPr>
          <w:rFonts w:asciiTheme="minorBidi" w:hAnsiTheme="minorBidi"/>
        </w:rPr>
        <w:t xml:space="preserve"> if they were attacking a task </w:t>
      </w:r>
      <w:r w:rsidR="009A5518" w:rsidRPr="00D77110">
        <w:rPr>
          <w:rFonts w:asciiTheme="minorBidi" w:hAnsiTheme="minorBidi"/>
        </w:rPr>
        <w:t xml:space="preserve">alone. At its </w:t>
      </w:r>
      <w:r w:rsidR="00391F06" w:rsidRPr="00D77110">
        <w:rPr>
          <w:rFonts w:asciiTheme="minorBidi" w:hAnsiTheme="minorBidi"/>
        </w:rPr>
        <w:t>core</w:t>
      </w:r>
      <w:r w:rsidR="009A5518" w:rsidRPr="00D77110">
        <w:rPr>
          <w:rFonts w:asciiTheme="minorBidi" w:hAnsiTheme="minorBidi"/>
        </w:rPr>
        <w:t xml:space="preserve">, teamwork is built on trust, good communication, and respect. Everyone brings something unique to the </w:t>
      </w:r>
      <w:r w:rsidR="00DF2418" w:rsidRPr="00D77110">
        <w:rPr>
          <w:rFonts w:asciiTheme="minorBidi" w:hAnsiTheme="minorBidi"/>
        </w:rPr>
        <w:t>team</w:t>
      </w:r>
      <w:r w:rsidR="009A5518" w:rsidRPr="00D77110">
        <w:rPr>
          <w:rFonts w:asciiTheme="minorBidi" w:hAnsiTheme="minorBidi"/>
        </w:rPr>
        <w:t>, and when those pieces fit together, great things</w:t>
      </w:r>
      <w:r w:rsidR="00064AC4" w:rsidRPr="00D77110">
        <w:rPr>
          <w:rFonts w:asciiTheme="minorBidi" w:hAnsiTheme="minorBidi"/>
        </w:rPr>
        <w:t xml:space="preserve"> can</w:t>
      </w:r>
      <w:r w:rsidR="009A5518" w:rsidRPr="00D77110">
        <w:rPr>
          <w:rFonts w:asciiTheme="minorBidi" w:hAnsiTheme="minorBidi"/>
        </w:rPr>
        <w:t xml:space="preserve"> happen.</w:t>
      </w:r>
    </w:p>
    <w:p w14:paraId="1C38861A" w14:textId="1FEFA94E" w:rsidR="009A5518" w:rsidRPr="00D77110" w:rsidRDefault="009A5518" w:rsidP="00D05B80">
      <w:pPr>
        <w:rPr>
          <w:rFonts w:asciiTheme="minorBidi" w:hAnsiTheme="minorBidi"/>
        </w:rPr>
      </w:pPr>
      <w:r w:rsidRPr="00D77110">
        <w:rPr>
          <w:rFonts w:asciiTheme="minorBidi" w:hAnsiTheme="minorBidi"/>
        </w:rPr>
        <w:t xml:space="preserve">For teamwork to really work, </w:t>
      </w:r>
      <w:r w:rsidR="00064AC4" w:rsidRPr="00D77110">
        <w:rPr>
          <w:rFonts w:asciiTheme="minorBidi" w:hAnsiTheme="minorBidi"/>
        </w:rPr>
        <w:t>each member of the team</w:t>
      </w:r>
      <w:r w:rsidRPr="00D77110">
        <w:rPr>
          <w:rFonts w:asciiTheme="minorBidi" w:hAnsiTheme="minorBidi"/>
        </w:rPr>
        <w:t xml:space="preserve"> needs to know the goal and their role in reaching it. When that’s clear, things run smoother and there’s less confusion</w:t>
      </w:r>
      <w:r w:rsidR="00D05B80" w:rsidRPr="00D77110">
        <w:rPr>
          <w:rFonts w:asciiTheme="minorBidi" w:hAnsiTheme="minorBidi"/>
        </w:rPr>
        <w:t xml:space="preserve"> and </w:t>
      </w:r>
      <w:proofErr w:type="gramStart"/>
      <w:r w:rsidR="00D05B80" w:rsidRPr="00D77110">
        <w:rPr>
          <w:rFonts w:asciiTheme="minorBidi" w:hAnsiTheme="minorBidi"/>
        </w:rPr>
        <w:t>the end result</w:t>
      </w:r>
      <w:proofErr w:type="gramEnd"/>
      <w:r w:rsidR="00D05B80" w:rsidRPr="00D77110">
        <w:rPr>
          <w:rFonts w:asciiTheme="minorBidi" w:hAnsiTheme="minorBidi"/>
        </w:rPr>
        <w:t xml:space="preserve"> will always be one hundred times better</w:t>
      </w:r>
      <w:r w:rsidRPr="00D77110">
        <w:rPr>
          <w:rFonts w:asciiTheme="minorBidi" w:hAnsiTheme="minorBidi"/>
        </w:rPr>
        <w:t>. Talking openly, sharing ideas, and listening to each other helps avoid misunderstandings and keeps the group moving forward. Respecting each person’s contribution also makes the atmosphere more positive, which often sparks creativity and better problem-solving.</w:t>
      </w:r>
    </w:p>
    <w:p w14:paraId="3F7D4546" w14:textId="3DFF409F" w:rsidR="009A5518" w:rsidRPr="00D77110" w:rsidRDefault="009A5518" w:rsidP="009A5518">
      <w:pPr>
        <w:rPr>
          <w:rFonts w:asciiTheme="minorBidi" w:hAnsiTheme="minorBidi"/>
        </w:rPr>
      </w:pPr>
      <w:r w:rsidRPr="00D77110">
        <w:rPr>
          <w:rFonts w:asciiTheme="minorBidi" w:hAnsiTheme="minorBidi"/>
        </w:rPr>
        <w:t>You can see teamwork everywhere</w:t>
      </w:r>
      <w:r w:rsidR="00DF2418" w:rsidRPr="00D77110">
        <w:rPr>
          <w:rFonts w:asciiTheme="minorBidi" w:hAnsiTheme="minorBidi"/>
        </w:rPr>
        <w:t xml:space="preserve">, </w:t>
      </w:r>
      <w:r w:rsidR="00840B46" w:rsidRPr="00D77110">
        <w:rPr>
          <w:rFonts w:asciiTheme="minorBidi" w:hAnsiTheme="minorBidi"/>
        </w:rPr>
        <w:t xml:space="preserve">sometimes in the most obvious places such as </w:t>
      </w:r>
      <w:r w:rsidRPr="00D77110">
        <w:rPr>
          <w:rFonts w:asciiTheme="minorBidi" w:hAnsiTheme="minorBidi"/>
        </w:rPr>
        <w:t>on sports teams, in offices, in classrooms, and even in community projects. In a job, it can lead to smarter solutions, faster results, and stronger relationships. In everyday life, it teaches patience, empathy, and how to adapt when things don’t go as planned.</w:t>
      </w:r>
    </w:p>
    <w:p w14:paraId="43D76040" w14:textId="234183A6" w:rsidR="009A5518" w:rsidRPr="00D77110" w:rsidRDefault="009A5518" w:rsidP="009A5518">
      <w:pPr>
        <w:rPr>
          <w:rFonts w:asciiTheme="minorBidi" w:hAnsiTheme="minorBidi"/>
        </w:rPr>
      </w:pPr>
      <w:r w:rsidRPr="00D77110">
        <w:rPr>
          <w:rFonts w:asciiTheme="minorBidi" w:hAnsiTheme="minorBidi"/>
        </w:rPr>
        <w:t>In the end, teamwork isn’t just about working side by side</w:t>
      </w:r>
      <w:r w:rsidR="00DD7320" w:rsidRPr="00D77110">
        <w:rPr>
          <w:rFonts w:asciiTheme="minorBidi" w:hAnsiTheme="minorBidi"/>
        </w:rPr>
        <w:t xml:space="preserve">, </w:t>
      </w:r>
      <w:r w:rsidRPr="00D77110">
        <w:rPr>
          <w:rFonts w:asciiTheme="minorBidi" w:hAnsiTheme="minorBidi"/>
        </w:rPr>
        <w:t>it’s about working together in a way that lifts everyone up</w:t>
      </w:r>
      <w:r w:rsidR="00705F81" w:rsidRPr="00D77110">
        <w:rPr>
          <w:rFonts w:asciiTheme="minorBidi" w:hAnsiTheme="minorBidi"/>
        </w:rPr>
        <w:t xml:space="preserve"> and makes the whole team better together than they would be alone</w:t>
      </w:r>
      <w:r w:rsidRPr="00D77110">
        <w:rPr>
          <w:rFonts w:asciiTheme="minorBidi" w:hAnsiTheme="minorBidi"/>
        </w:rPr>
        <w:t>. When people share a vision and genuinely cooperate, they can achieve results that are bigger, better, and more lasting than anything they could do alone.</w:t>
      </w:r>
    </w:p>
    <w:p w14:paraId="3AE78EBC" w14:textId="77777777" w:rsidR="009466D1" w:rsidRPr="00D77110" w:rsidRDefault="009466D1" w:rsidP="009A5518">
      <w:pPr>
        <w:rPr>
          <w:rFonts w:asciiTheme="minorBidi" w:hAnsiTheme="minorBidi"/>
        </w:rPr>
      </w:pPr>
    </w:p>
    <w:p w14:paraId="66B80B38" w14:textId="77777777" w:rsidR="00226917" w:rsidRPr="00D77110" w:rsidRDefault="009466D1" w:rsidP="009A5518">
      <w:pPr>
        <w:rPr>
          <w:rFonts w:asciiTheme="minorBidi" w:hAnsiTheme="minorBidi"/>
          <w:b/>
          <w:bCs/>
          <w:u w:val="single"/>
        </w:rPr>
      </w:pPr>
      <w:r w:rsidRPr="00D77110">
        <w:rPr>
          <w:rFonts w:asciiTheme="minorBidi" w:hAnsiTheme="minorBidi"/>
          <w:b/>
          <w:bCs/>
          <w:u w:val="single"/>
        </w:rPr>
        <w:t>My findings</w:t>
      </w:r>
      <w:r w:rsidR="00226917" w:rsidRPr="00D77110">
        <w:rPr>
          <w:rFonts w:asciiTheme="minorBidi" w:hAnsiTheme="minorBidi"/>
          <w:b/>
          <w:bCs/>
          <w:u w:val="single"/>
        </w:rPr>
        <w:t>:</w:t>
      </w:r>
      <w:r w:rsidRPr="00D77110">
        <w:rPr>
          <w:rFonts w:asciiTheme="minorBidi" w:hAnsiTheme="minorBidi"/>
          <w:b/>
          <w:bCs/>
          <w:u w:val="single"/>
        </w:rPr>
        <w:t xml:space="preserve"> </w:t>
      </w:r>
    </w:p>
    <w:p w14:paraId="32937E24" w14:textId="7E38A941" w:rsidR="009466D1" w:rsidRPr="00D77110" w:rsidRDefault="009466D1" w:rsidP="009A5518">
      <w:pPr>
        <w:rPr>
          <w:rFonts w:asciiTheme="minorBidi" w:hAnsiTheme="minorBidi"/>
        </w:rPr>
      </w:pPr>
      <w:r w:rsidRPr="00D77110">
        <w:rPr>
          <w:rFonts w:asciiTheme="minorBidi" w:hAnsiTheme="minorBidi"/>
        </w:rPr>
        <w:t xml:space="preserve">What I’ve learnt about myself as a team player over the past </w:t>
      </w:r>
      <w:r w:rsidR="00226917" w:rsidRPr="00D77110">
        <w:rPr>
          <w:rFonts w:asciiTheme="minorBidi" w:hAnsiTheme="minorBidi"/>
        </w:rPr>
        <w:t xml:space="preserve">nine </w:t>
      </w:r>
      <w:r w:rsidR="004F36DD" w:rsidRPr="00D77110">
        <w:rPr>
          <w:rFonts w:asciiTheme="minorBidi" w:hAnsiTheme="minorBidi"/>
        </w:rPr>
        <w:t>weeks,</w:t>
      </w:r>
      <w:r w:rsidR="00226917" w:rsidRPr="00D77110">
        <w:rPr>
          <w:rFonts w:asciiTheme="minorBidi" w:hAnsiTheme="minorBidi"/>
        </w:rPr>
        <w:t xml:space="preserve"> </w:t>
      </w:r>
      <w:r w:rsidR="00BE43F0" w:rsidRPr="00D77110">
        <w:rPr>
          <w:rFonts w:asciiTheme="minorBidi" w:hAnsiTheme="minorBidi"/>
        </w:rPr>
        <w:t xml:space="preserve">I’m going to lay out in this </w:t>
      </w:r>
      <w:r w:rsidR="00091C7D" w:rsidRPr="00D77110">
        <w:rPr>
          <w:rFonts w:asciiTheme="minorBidi" w:hAnsiTheme="minorBidi"/>
        </w:rPr>
        <w:t>reflective</w:t>
      </w:r>
      <w:r w:rsidR="001974AF" w:rsidRPr="00D77110">
        <w:rPr>
          <w:rFonts w:asciiTheme="minorBidi" w:hAnsiTheme="minorBidi"/>
        </w:rPr>
        <w:t xml:space="preserve"> essay</w:t>
      </w:r>
      <w:r w:rsidR="00BE43F0" w:rsidRPr="00D77110">
        <w:rPr>
          <w:rFonts w:asciiTheme="minorBidi" w:hAnsiTheme="minorBidi"/>
        </w:rPr>
        <w:t xml:space="preserve"> by looking back at the nine weeks </w:t>
      </w:r>
      <w:r w:rsidR="00DD7320" w:rsidRPr="00D77110">
        <w:rPr>
          <w:rFonts w:asciiTheme="minorBidi" w:hAnsiTheme="minorBidi"/>
        </w:rPr>
        <w:t>and giving you my reflection of the weeks gone by.</w:t>
      </w:r>
    </w:p>
    <w:p w14:paraId="403815BC" w14:textId="69FDD880" w:rsidR="005A4201" w:rsidRPr="00D77110" w:rsidRDefault="00DA5174" w:rsidP="009A5518">
      <w:pPr>
        <w:rPr>
          <w:rFonts w:asciiTheme="minorBidi" w:hAnsiTheme="minorBidi"/>
        </w:rPr>
      </w:pPr>
      <w:r w:rsidRPr="00D77110">
        <w:rPr>
          <w:rFonts w:asciiTheme="minorBidi" w:hAnsiTheme="minorBidi"/>
        </w:rPr>
        <w:lastRenderedPageBreak/>
        <w:t>In the</w:t>
      </w:r>
      <w:r w:rsidR="005D009B" w:rsidRPr="00D77110">
        <w:rPr>
          <w:rFonts w:asciiTheme="minorBidi" w:hAnsiTheme="minorBidi"/>
        </w:rPr>
        <w:t xml:space="preserve"> </w:t>
      </w:r>
      <w:r w:rsidRPr="00D77110">
        <w:rPr>
          <w:rFonts w:asciiTheme="minorBidi" w:hAnsiTheme="minorBidi"/>
        </w:rPr>
        <w:t>week</w:t>
      </w:r>
      <w:r w:rsidR="005D009B" w:rsidRPr="00D77110">
        <w:rPr>
          <w:rFonts w:asciiTheme="minorBidi" w:hAnsiTheme="minorBidi"/>
        </w:rPr>
        <w:t xml:space="preserve"> one lecture with </w:t>
      </w:r>
      <w:proofErr w:type="gramStart"/>
      <w:r w:rsidR="005D009B" w:rsidRPr="00D77110">
        <w:rPr>
          <w:rFonts w:asciiTheme="minorBidi" w:hAnsiTheme="minorBidi"/>
        </w:rPr>
        <w:t>Melanie Squire</w:t>
      </w:r>
      <w:proofErr w:type="gramEnd"/>
      <w:r w:rsidRPr="00D77110">
        <w:rPr>
          <w:rFonts w:asciiTheme="minorBidi" w:hAnsiTheme="minorBidi"/>
        </w:rPr>
        <w:t xml:space="preserve"> we watched some short videos </w:t>
      </w:r>
      <w:r w:rsidR="005D009B" w:rsidRPr="00D77110">
        <w:rPr>
          <w:rFonts w:asciiTheme="minorBidi" w:hAnsiTheme="minorBidi"/>
        </w:rPr>
        <w:t xml:space="preserve">and looked at </w:t>
      </w:r>
      <w:proofErr w:type="gramStart"/>
      <w:r w:rsidR="005D009B" w:rsidRPr="00D77110">
        <w:rPr>
          <w:rFonts w:asciiTheme="minorBidi" w:hAnsiTheme="minorBidi"/>
        </w:rPr>
        <w:t>various different</w:t>
      </w:r>
      <w:proofErr w:type="gramEnd"/>
      <w:r w:rsidR="005D009B" w:rsidRPr="00D77110">
        <w:rPr>
          <w:rFonts w:asciiTheme="minorBidi" w:hAnsiTheme="minorBidi"/>
        </w:rPr>
        <w:t xml:space="preserve"> articles aimed at giving us a taste of what could be expected in the coming weeks</w:t>
      </w:r>
      <w:r w:rsidR="00704C32" w:rsidRPr="00D77110">
        <w:rPr>
          <w:rFonts w:asciiTheme="minorBidi" w:hAnsiTheme="minorBidi"/>
        </w:rPr>
        <w:t xml:space="preserve">. I was particularly fond of the video that explained the </w:t>
      </w:r>
      <w:r w:rsidR="00DD0D06" w:rsidRPr="00D77110">
        <w:rPr>
          <w:rFonts w:asciiTheme="minorBidi" w:hAnsiTheme="minorBidi"/>
        </w:rPr>
        <w:t xml:space="preserve">what the </w:t>
      </w:r>
      <w:proofErr w:type="spellStart"/>
      <w:r w:rsidR="00DD0D06" w:rsidRPr="00D77110">
        <w:rPr>
          <w:rFonts w:asciiTheme="minorBidi" w:hAnsiTheme="minorBidi"/>
        </w:rPr>
        <w:t>Betari</w:t>
      </w:r>
      <w:proofErr w:type="spellEnd"/>
      <w:r w:rsidR="00DD0D06" w:rsidRPr="00D77110">
        <w:rPr>
          <w:rFonts w:asciiTheme="minorBidi" w:hAnsiTheme="minorBidi"/>
        </w:rPr>
        <w:t xml:space="preserve"> box was</w:t>
      </w:r>
      <w:r w:rsidR="008E4090" w:rsidRPr="00D77110">
        <w:rPr>
          <w:rFonts w:asciiTheme="minorBidi" w:hAnsiTheme="minorBidi"/>
        </w:rPr>
        <w:t xml:space="preserve">, this was something I had never hear of before the lecture and I remember it well </w:t>
      </w:r>
      <w:r w:rsidR="005A4201" w:rsidRPr="00D77110">
        <w:rPr>
          <w:rFonts w:asciiTheme="minorBidi" w:hAnsiTheme="minorBidi"/>
        </w:rPr>
        <w:t xml:space="preserve">as its what most stuck out at me and something that I will </w:t>
      </w:r>
      <w:r w:rsidR="00554225" w:rsidRPr="00D77110">
        <w:rPr>
          <w:rFonts w:asciiTheme="minorBidi" w:hAnsiTheme="minorBidi"/>
        </w:rPr>
        <w:t>remember</w:t>
      </w:r>
      <w:r w:rsidR="005A4201" w:rsidRPr="00D77110">
        <w:rPr>
          <w:rFonts w:asciiTheme="minorBidi" w:hAnsiTheme="minorBidi"/>
        </w:rPr>
        <w:t xml:space="preserve"> going forward.</w:t>
      </w:r>
    </w:p>
    <w:p w14:paraId="4FD34E72" w14:textId="72CD0B4E" w:rsidR="004F36DD" w:rsidRPr="00D77110" w:rsidRDefault="00167958" w:rsidP="009A5518">
      <w:pPr>
        <w:rPr>
          <w:rFonts w:asciiTheme="minorBidi" w:hAnsiTheme="minorBidi"/>
        </w:rPr>
      </w:pPr>
      <w:r w:rsidRPr="00D77110">
        <w:rPr>
          <w:rFonts w:asciiTheme="minorBidi" w:hAnsiTheme="minorBidi"/>
        </w:rPr>
        <w:t xml:space="preserve">Over the next few </w:t>
      </w:r>
      <w:r w:rsidR="00554225" w:rsidRPr="00D77110">
        <w:rPr>
          <w:rFonts w:asciiTheme="minorBidi" w:hAnsiTheme="minorBidi"/>
        </w:rPr>
        <w:t>weeks,</w:t>
      </w:r>
      <w:r w:rsidRPr="00D77110">
        <w:rPr>
          <w:rFonts w:asciiTheme="minorBidi" w:hAnsiTheme="minorBidi"/>
        </w:rPr>
        <w:t xml:space="preserve"> we started to look over different types of models</w:t>
      </w:r>
      <w:r w:rsidR="005D009B" w:rsidRPr="00D77110">
        <w:rPr>
          <w:rFonts w:asciiTheme="minorBidi" w:hAnsiTheme="minorBidi"/>
        </w:rPr>
        <w:t xml:space="preserve"> </w:t>
      </w:r>
      <w:r w:rsidR="00B84530" w:rsidRPr="00D77110">
        <w:rPr>
          <w:rFonts w:asciiTheme="minorBidi" w:hAnsiTheme="minorBidi"/>
        </w:rPr>
        <w:t>for teamworking</w:t>
      </w:r>
      <w:r w:rsidR="00AC7ACA" w:rsidRPr="00D77110">
        <w:rPr>
          <w:rFonts w:asciiTheme="minorBidi" w:hAnsiTheme="minorBidi"/>
        </w:rPr>
        <w:t xml:space="preserve"> and discuss what these were and what impact they can have if used when working in teams</w:t>
      </w:r>
      <w:r w:rsidR="00A7534C" w:rsidRPr="00D77110">
        <w:rPr>
          <w:rFonts w:asciiTheme="minorBidi" w:hAnsiTheme="minorBidi"/>
        </w:rPr>
        <w:t>.</w:t>
      </w:r>
      <w:r w:rsidR="00B84530" w:rsidRPr="00D77110">
        <w:rPr>
          <w:rFonts w:asciiTheme="minorBidi" w:hAnsiTheme="minorBidi"/>
        </w:rPr>
        <w:t xml:space="preserve"> </w:t>
      </w:r>
      <w:r w:rsidR="00A7534C" w:rsidRPr="00D77110">
        <w:rPr>
          <w:rFonts w:asciiTheme="minorBidi" w:hAnsiTheme="minorBidi"/>
        </w:rPr>
        <w:t>T</w:t>
      </w:r>
      <w:r w:rsidR="00B84530" w:rsidRPr="00D77110">
        <w:rPr>
          <w:rFonts w:asciiTheme="minorBidi" w:hAnsiTheme="minorBidi"/>
        </w:rPr>
        <w:t xml:space="preserve">he first I can remember of these was the Tuckman model which is a framework </w:t>
      </w:r>
      <w:r w:rsidR="00C6069C" w:rsidRPr="00D77110">
        <w:rPr>
          <w:rFonts w:asciiTheme="minorBidi" w:hAnsiTheme="minorBidi"/>
        </w:rPr>
        <w:t>model developed by psychologist Bruce Tuckman</w:t>
      </w:r>
      <w:r w:rsidR="00A7534C" w:rsidRPr="00D77110">
        <w:rPr>
          <w:rFonts w:asciiTheme="minorBidi" w:hAnsiTheme="minorBidi"/>
        </w:rPr>
        <w:t xml:space="preserve">. </w:t>
      </w:r>
    </w:p>
    <w:p w14:paraId="628F8135" w14:textId="1400221B" w:rsidR="009226CA" w:rsidRDefault="009226CA" w:rsidP="007E7B99">
      <w:pPr>
        <w:rPr>
          <w:rFonts w:asciiTheme="minorBidi" w:hAnsiTheme="minorBidi"/>
        </w:rPr>
      </w:pPr>
      <w:r w:rsidRPr="00D77110">
        <w:rPr>
          <w:rFonts w:asciiTheme="minorBidi" w:hAnsiTheme="minorBidi"/>
        </w:rPr>
        <w:t xml:space="preserve">We also looked at the Belbin </w:t>
      </w:r>
      <w:r w:rsidR="001974AF" w:rsidRPr="00D77110">
        <w:rPr>
          <w:rFonts w:asciiTheme="minorBidi" w:hAnsiTheme="minorBidi"/>
        </w:rPr>
        <w:t xml:space="preserve">Team </w:t>
      </w:r>
      <w:proofErr w:type="gramStart"/>
      <w:r w:rsidR="001974AF" w:rsidRPr="00D77110">
        <w:rPr>
          <w:rFonts w:asciiTheme="minorBidi" w:hAnsiTheme="minorBidi"/>
        </w:rPr>
        <w:t>roles</w:t>
      </w:r>
      <w:r w:rsidR="00290389" w:rsidRPr="00D77110">
        <w:rPr>
          <w:rFonts w:asciiTheme="minorBidi" w:hAnsiTheme="minorBidi"/>
        </w:rPr>
        <w:t>,</w:t>
      </w:r>
      <w:proofErr w:type="gramEnd"/>
      <w:r w:rsidR="00290389" w:rsidRPr="00D77110">
        <w:rPr>
          <w:rFonts w:asciiTheme="minorBidi" w:hAnsiTheme="minorBidi"/>
        </w:rPr>
        <w:t xml:space="preserve"> this is another role but is built up of nine dis</w:t>
      </w:r>
      <w:r w:rsidR="00BC6A1A" w:rsidRPr="00D77110">
        <w:rPr>
          <w:rFonts w:asciiTheme="minorBidi" w:hAnsiTheme="minorBidi"/>
        </w:rPr>
        <w:t xml:space="preserve">tinct </w:t>
      </w:r>
      <w:r w:rsidR="0037521D" w:rsidRPr="00D77110">
        <w:rPr>
          <w:rFonts w:asciiTheme="minorBidi" w:hAnsiTheme="minorBidi"/>
        </w:rPr>
        <w:t>behavioural</w:t>
      </w:r>
      <w:r w:rsidR="00BC6A1A" w:rsidRPr="00D77110">
        <w:rPr>
          <w:rFonts w:asciiTheme="minorBidi" w:hAnsiTheme="minorBidi"/>
        </w:rPr>
        <w:t xml:space="preserve"> roles that individuals such as my self can adopt to contribute effectively </w:t>
      </w:r>
      <w:r w:rsidR="0037521D" w:rsidRPr="00D77110">
        <w:rPr>
          <w:rFonts w:asciiTheme="minorBidi" w:hAnsiTheme="minorBidi"/>
        </w:rPr>
        <w:t xml:space="preserve">to a team. </w:t>
      </w:r>
      <w:r w:rsidR="0037521D" w:rsidRPr="00D77110">
        <w:rPr>
          <w:rFonts w:asciiTheme="minorBidi" w:hAnsiTheme="minorBidi"/>
        </w:rPr>
        <w:t xml:space="preserve">Developed by Dr. Meredith Belbin through research at Henley Management College, the Belbin Team Roles framework identifies nine clusters of </w:t>
      </w:r>
      <w:r w:rsidR="00D77110" w:rsidRPr="00D77110">
        <w:rPr>
          <w:rFonts w:asciiTheme="minorBidi" w:hAnsiTheme="minorBidi"/>
        </w:rPr>
        <w:t>behaviour</w:t>
      </w:r>
      <w:r w:rsidR="0037521D" w:rsidRPr="00D77110">
        <w:rPr>
          <w:rFonts w:asciiTheme="minorBidi" w:hAnsiTheme="minorBidi"/>
        </w:rPr>
        <w:t xml:space="preserve"> that enhance team performance. The model emphasizes that successful teams require a balance of complementary roles, rather than relying solely on technical skills or job titles</w:t>
      </w:r>
      <w:r w:rsidR="007E7B99">
        <w:rPr>
          <w:rFonts w:asciiTheme="minorBidi" w:hAnsiTheme="minorBidi"/>
        </w:rPr>
        <w:t xml:space="preserve">. </w:t>
      </w:r>
      <w:r w:rsidR="007E7B99" w:rsidRPr="007E7B99">
        <w:rPr>
          <w:rFonts w:asciiTheme="minorBidi" w:hAnsiTheme="minorBidi"/>
        </w:rPr>
        <w:t>Each role contributes differently to team dynamics, decision-making, and problem-solving, and individuals may exhibit traits of multiple roles</w:t>
      </w:r>
      <w:r w:rsidR="007E7B99">
        <w:rPr>
          <w:rFonts w:asciiTheme="minorBidi" w:hAnsiTheme="minorBidi"/>
        </w:rPr>
        <w:t>.</w:t>
      </w:r>
    </w:p>
    <w:p w14:paraId="17FB1FDA" w14:textId="4B3D5AE8" w:rsidR="007E7B99" w:rsidRDefault="006C7F79" w:rsidP="007E7B99">
      <w:pPr>
        <w:rPr>
          <w:rFonts w:asciiTheme="minorBidi" w:hAnsiTheme="minorBidi"/>
        </w:rPr>
      </w:pPr>
      <w:r>
        <w:rPr>
          <w:rFonts w:asciiTheme="minorBidi" w:hAnsiTheme="minorBidi"/>
        </w:rPr>
        <w:t xml:space="preserve">We then looked at other models </w:t>
      </w:r>
      <w:r w:rsidR="00CE2C9A">
        <w:rPr>
          <w:rFonts w:asciiTheme="minorBidi" w:hAnsiTheme="minorBidi"/>
        </w:rPr>
        <w:t>such as Schramm’s Model of Communication</w:t>
      </w:r>
      <w:r w:rsidR="00E52F44">
        <w:rPr>
          <w:rFonts w:asciiTheme="minorBidi" w:hAnsiTheme="minorBidi"/>
        </w:rPr>
        <w:t xml:space="preserve">, Shannon and Weaver’s model of Communication and </w:t>
      </w:r>
      <w:r w:rsidR="00CB1E4E">
        <w:rPr>
          <w:rFonts w:asciiTheme="minorBidi" w:hAnsiTheme="minorBidi"/>
        </w:rPr>
        <w:t>Berlo’s SMCR Model of communication</w:t>
      </w:r>
      <w:r w:rsidR="00DB0AD6">
        <w:rPr>
          <w:rFonts w:asciiTheme="minorBidi" w:hAnsiTheme="minorBidi"/>
        </w:rPr>
        <w:t xml:space="preserve">. </w:t>
      </w:r>
      <w:r w:rsidR="00172F74">
        <w:rPr>
          <w:rFonts w:asciiTheme="minorBidi" w:hAnsiTheme="minorBidi"/>
        </w:rPr>
        <w:t xml:space="preserve">We also looked at how tweaking body language can be helpful when trying to </w:t>
      </w:r>
      <w:r w:rsidR="00CF470A">
        <w:rPr>
          <w:rFonts w:asciiTheme="minorBidi" w:hAnsiTheme="minorBidi"/>
        </w:rPr>
        <w:t xml:space="preserve">look as open and approachable as possible when working in a team so that you don’t get left behind or appear to be closed off. </w:t>
      </w:r>
    </w:p>
    <w:p w14:paraId="05C02D8D" w14:textId="6DF384D1" w:rsidR="00651B75" w:rsidRDefault="00651B75" w:rsidP="007E7B99">
      <w:pPr>
        <w:rPr>
          <w:rFonts w:asciiTheme="minorBidi" w:hAnsiTheme="minorBidi"/>
        </w:rPr>
      </w:pPr>
      <w:r>
        <w:rPr>
          <w:rFonts w:asciiTheme="minorBidi" w:hAnsiTheme="minorBidi"/>
        </w:rPr>
        <w:t xml:space="preserve">I then remember we did a communication </w:t>
      </w:r>
      <w:r w:rsidR="00904E90">
        <w:rPr>
          <w:rFonts w:asciiTheme="minorBidi" w:hAnsiTheme="minorBidi"/>
        </w:rPr>
        <w:t xml:space="preserve">style questionnaire and by doing this it gave us a </w:t>
      </w:r>
      <w:r w:rsidR="00821373">
        <w:rPr>
          <w:rFonts w:asciiTheme="minorBidi" w:hAnsiTheme="minorBidi"/>
        </w:rPr>
        <w:t>brief</w:t>
      </w:r>
      <w:r w:rsidR="00904E90">
        <w:rPr>
          <w:rFonts w:asciiTheme="minorBidi" w:hAnsiTheme="minorBidi"/>
        </w:rPr>
        <w:t xml:space="preserve"> insight into what way we best communicate</w:t>
      </w:r>
      <w:r w:rsidR="00821373">
        <w:rPr>
          <w:rFonts w:asciiTheme="minorBidi" w:hAnsiTheme="minorBidi"/>
        </w:rPr>
        <w:t xml:space="preserve">, what I mean by this is that the questionnaire gave us </w:t>
      </w:r>
      <w:r w:rsidR="00141A9B">
        <w:rPr>
          <w:rFonts w:asciiTheme="minorBidi" w:hAnsiTheme="minorBidi"/>
        </w:rPr>
        <w:t>a feel of what type of communication style we have as individuals. By knowing this it gave me an understanding of how I could best impact any team I would join</w:t>
      </w:r>
      <w:r w:rsidR="00750304">
        <w:rPr>
          <w:rFonts w:asciiTheme="minorBidi" w:hAnsiTheme="minorBidi"/>
        </w:rPr>
        <w:t xml:space="preserve"> either within this university course or in my future career.</w:t>
      </w:r>
      <w:r w:rsidR="00821373">
        <w:rPr>
          <w:rFonts w:asciiTheme="minorBidi" w:hAnsiTheme="minorBidi"/>
        </w:rPr>
        <w:t xml:space="preserve"> </w:t>
      </w:r>
      <w:r w:rsidR="00D23F32">
        <w:rPr>
          <w:rFonts w:asciiTheme="minorBidi" w:hAnsiTheme="minorBidi"/>
        </w:rPr>
        <w:t xml:space="preserve">We also looked at the Thomas </w:t>
      </w:r>
      <w:proofErr w:type="spellStart"/>
      <w:r w:rsidR="00D23F32">
        <w:rPr>
          <w:rFonts w:asciiTheme="minorBidi" w:hAnsiTheme="minorBidi"/>
        </w:rPr>
        <w:t>Kilmaan</w:t>
      </w:r>
      <w:proofErr w:type="spellEnd"/>
      <w:r w:rsidR="00216F56">
        <w:rPr>
          <w:rFonts w:asciiTheme="minorBidi" w:hAnsiTheme="minorBidi"/>
        </w:rPr>
        <w:t xml:space="preserve"> conflict Model instrument and took part in completing </w:t>
      </w:r>
      <w:r w:rsidR="00E86B57">
        <w:rPr>
          <w:rFonts w:asciiTheme="minorBidi" w:hAnsiTheme="minorBidi"/>
        </w:rPr>
        <w:t xml:space="preserve">the Thomas </w:t>
      </w:r>
      <w:proofErr w:type="spellStart"/>
      <w:r w:rsidR="00E86B57">
        <w:rPr>
          <w:rFonts w:asciiTheme="minorBidi" w:hAnsiTheme="minorBidi"/>
        </w:rPr>
        <w:t>Kilmaan</w:t>
      </w:r>
      <w:proofErr w:type="spellEnd"/>
      <w:r w:rsidR="00E86B57">
        <w:rPr>
          <w:rFonts w:asciiTheme="minorBidi" w:hAnsiTheme="minorBidi"/>
        </w:rPr>
        <w:t xml:space="preserve"> conflict questionnaire. </w:t>
      </w:r>
    </w:p>
    <w:p w14:paraId="625CE405" w14:textId="77777777" w:rsidR="00C44F5C" w:rsidRDefault="00FB3361" w:rsidP="007E7B99">
      <w:pPr>
        <w:rPr>
          <w:rFonts w:asciiTheme="minorBidi" w:hAnsiTheme="minorBidi"/>
        </w:rPr>
      </w:pPr>
      <w:r>
        <w:rPr>
          <w:rFonts w:asciiTheme="minorBidi" w:hAnsiTheme="minorBidi"/>
        </w:rPr>
        <w:t xml:space="preserve">More recently in week </w:t>
      </w:r>
      <w:r w:rsidR="00E9280D">
        <w:rPr>
          <w:rFonts w:asciiTheme="minorBidi" w:hAnsiTheme="minorBidi"/>
        </w:rPr>
        <w:t>seven</w:t>
      </w:r>
      <w:r>
        <w:rPr>
          <w:rFonts w:asciiTheme="minorBidi" w:hAnsiTheme="minorBidi"/>
        </w:rPr>
        <w:t xml:space="preserve"> we looked at </w:t>
      </w:r>
      <w:r w:rsidR="008D73F3">
        <w:rPr>
          <w:rFonts w:asciiTheme="minorBidi" w:hAnsiTheme="minorBidi"/>
        </w:rPr>
        <w:t>information on Shakleton</w:t>
      </w:r>
      <w:r w:rsidR="005E3FAB">
        <w:rPr>
          <w:rFonts w:asciiTheme="minorBidi" w:hAnsiTheme="minorBidi"/>
        </w:rPr>
        <w:t>, an article called “Leadership on Ice” and watched a video on something again that was new to me called the drama triangle</w:t>
      </w:r>
      <w:r w:rsidR="00E9280D">
        <w:rPr>
          <w:rFonts w:asciiTheme="minorBidi" w:hAnsiTheme="minorBidi"/>
        </w:rPr>
        <w:t xml:space="preserve"> all of which I found interesting in helping me look to myself and how I could best become a great team member and have an impact on my team but what I remember most from week seven</w:t>
      </w:r>
      <w:r w:rsidR="005005A2">
        <w:rPr>
          <w:rFonts w:asciiTheme="minorBidi" w:hAnsiTheme="minorBidi"/>
        </w:rPr>
        <w:t xml:space="preserve"> was the table we completed in reference to</w:t>
      </w:r>
      <w:r w:rsidR="00D735CA">
        <w:rPr>
          <w:rFonts w:asciiTheme="minorBidi" w:hAnsiTheme="minorBidi"/>
        </w:rPr>
        <w:t xml:space="preserve"> the</w:t>
      </w:r>
      <w:r w:rsidR="00B9719D">
        <w:rPr>
          <w:rFonts w:asciiTheme="minorBidi" w:hAnsiTheme="minorBidi"/>
        </w:rPr>
        <w:t xml:space="preserve"> </w:t>
      </w:r>
      <w:proofErr w:type="spellStart"/>
      <w:r w:rsidR="00B9719D">
        <w:rPr>
          <w:rFonts w:asciiTheme="minorBidi" w:hAnsiTheme="minorBidi"/>
        </w:rPr>
        <w:t>Herzbergs</w:t>
      </w:r>
      <w:proofErr w:type="spellEnd"/>
      <w:r w:rsidR="00B9719D">
        <w:rPr>
          <w:rFonts w:asciiTheme="minorBidi" w:hAnsiTheme="minorBidi"/>
        </w:rPr>
        <w:t xml:space="preserve"> Two Factor Theory</w:t>
      </w:r>
      <w:r w:rsidR="00D735CA">
        <w:rPr>
          <w:rFonts w:asciiTheme="minorBidi" w:hAnsiTheme="minorBidi"/>
        </w:rPr>
        <w:t>.</w:t>
      </w:r>
    </w:p>
    <w:p w14:paraId="6256F1F0" w14:textId="77777777" w:rsidR="00C44F5C" w:rsidRDefault="00C44F5C" w:rsidP="007E7B99">
      <w:pPr>
        <w:rPr>
          <w:rFonts w:asciiTheme="minorBidi" w:hAnsiTheme="minorBidi"/>
        </w:rPr>
      </w:pPr>
    </w:p>
    <w:p w14:paraId="5360A5EF" w14:textId="77777777" w:rsidR="00A82FF2" w:rsidRDefault="00A82FF2" w:rsidP="007E7B99">
      <w:pPr>
        <w:rPr>
          <w:rFonts w:asciiTheme="minorBidi" w:hAnsiTheme="minorBidi"/>
          <w:b/>
          <w:bCs/>
          <w:u w:val="single"/>
        </w:rPr>
      </w:pPr>
    </w:p>
    <w:p w14:paraId="229D242D" w14:textId="1521F92B" w:rsidR="00E86B57" w:rsidRDefault="00366093" w:rsidP="007E7B99">
      <w:pPr>
        <w:rPr>
          <w:rFonts w:asciiTheme="minorBidi" w:hAnsiTheme="minorBidi"/>
          <w:b/>
          <w:bCs/>
          <w:u w:val="single"/>
        </w:rPr>
      </w:pPr>
      <w:r w:rsidRPr="00366093">
        <w:rPr>
          <w:rFonts w:asciiTheme="minorBidi" w:hAnsiTheme="minorBidi"/>
          <w:b/>
          <w:bCs/>
          <w:u w:val="single"/>
        </w:rPr>
        <w:lastRenderedPageBreak/>
        <w:t>Conclusion:</w:t>
      </w:r>
      <w:r w:rsidR="00B9719D" w:rsidRPr="00366093">
        <w:rPr>
          <w:rFonts w:asciiTheme="minorBidi" w:hAnsiTheme="minorBidi"/>
          <w:b/>
          <w:bCs/>
          <w:u w:val="single"/>
        </w:rPr>
        <w:t xml:space="preserve"> </w:t>
      </w:r>
    </w:p>
    <w:p w14:paraId="2950378E" w14:textId="10A3A220" w:rsidR="00BD487B" w:rsidRPr="00BD487B" w:rsidRDefault="00E372A8" w:rsidP="00BD487B">
      <w:pPr>
        <w:rPr>
          <w:rFonts w:asciiTheme="minorBidi" w:hAnsiTheme="minorBidi"/>
        </w:rPr>
      </w:pPr>
      <w:r w:rsidRPr="00E372A8">
        <w:rPr>
          <w:rFonts w:asciiTheme="minorBidi" w:hAnsiTheme="minorBidi"/>
        </w:rPr>
        <w:t xml:space="preserve">Over the weeks I’ve spent </w:t>
      </w:r>
      <w:r w:rsidR="00BD487B">
        <w:rPr>
          <w:rFonts w:asciiTheme="minorBidi" w:hAnsiTheme="minorBidi"/>
        </w:rPr>
        <w:t>in this module I’ve learnt that b</w:t>
      </w:r>
      <w:r w:rsidR="00BD487B" w:rsidRPr="00BD487B">
        <w:rPr>
          <w:rFonts w:asciiTheme="minorBidi" w:hAnsiTheme="minorBidi"/>
        </w:rPr>
        <w:t>eing an effective team member requires more than simply completing assigned tasks</w:t>
      </w:r>
      <w:r w:rsidR="004B2C5D">
        <w:rPr>
          <w:rFonts w:asciiTheme="minorBidi" w:hAnsiTheme="minorBidi"/>
        </w:rPr>
        <w:t xml:space="preserve">, </w:t>
      </w:r>
      <w:r w:rsidR="00BD487B" w:rsidRPr="00BD487B">
        <w:rPr>
          <w:rFonts w:asciiTheme="minorBidi" w:hAnsiTheme="minorBidi"/>
        </w:rPr>
        <w:t xml:space="preserve">it involves actively contributing to the group’s success. </w:t>
      </w:r>
      <w:r w:rsidR="00301A08">
        <w:rPr>
          <w:rFonts w:asciiTheme="minorBidi" w:hAnsiTheme="minorBidi"/>
        </w:rPr>
        <w:t xml:space="preserve">I need to try my best to always </w:t>
      </w:r>
      <w:r w:rsidR="00BD487B" w:rsidRPr="00301A08">
        <w:rPr>
          <w:rFonts w:asciiTheme="minorBidi" w:hAnsiTheme="minorBidi"/>
        </w:rPr>
        <w:t>communicate clearly and respectfully</w:t>
      </w:r>
      <w:r w:rsidR="00BD487B" w:rsidRPr="00BD487B">
        <w:rPr>
          <w:rFonts w:asciiTheme="minorBidi" w:hAnsiTheme="minorBidi"/>
        </w:rPr>
        <w:t>. Sharing ideas, listening attentively, and asking clarifying questions</w:t>
      </w:r>
      <w:r w:rsidR="00301A08">
        <w:rPr>
          <w:rFonts w:asciiTheme="minorBidi" w:hAnsiTheme="minorBidi"/>
        </w:rPr>
        <w:t xml:space="preserve"> will</w:t>
      </w:r>
      <w:r w:rsidR="00BD487B" w:rsidRPr="00BD487B">
        <w:rPr>
          <w:rFonts w:asciiTheme="minorBidi" w:hAnsiTheme="minorBidi"/>
        </w:rPr>
        <w:t xml:space="preserve"> help prevent misunderstandings and build trust</w:t>
      </w:r>
      <w:r w:rsidR="00301A08">
        <w:rPr>
          <w:rFonts w:asciiTheme="minorBidi" w:hAnsiTheme="minorBidi"/>
        </w:rPr>
        <w:t xml:space="preserve"> within any team environment</w:t>
      </w:r>
      <w:r w:rsidR="00BD487B" w:rsidRPr="00BD487B">
        <w:rPr>
          <w:rFonts w:asciiTheme="minorBidi" w:hAnsiTheme="minorBidi"/>
        </w:rPr>
        <w:t>.</w:t>
      </w:r>
      <w:r w:rsidR="00301A08">
        <w:rPr>
          <w:rFonts w:asciiTheme="minorBidi" w:hAnsiTheme="minorBidi"/>
        </w:rPr>
        <w:t xml:space="preserve"> I need to </w:t>
      </w:r>
      <w:r w:rsidR="00BD487B" w:rsidRPr="00301A08">
        <w:rPr>
          <w:rFonts w:asciiTheme="minorBidi" w:hAnsiTheme="minorBidi"/>
        </w:rPr>
        <w:t>be reliable</w:t>
      </w:r>
      <w:r w:rsidR="00BD487B" w:rsidRPr="00BD487B">
        <w:rPr>
          <w:rFonts w:asciiTheme="minorBidi" w:hAnsiTheme="minorBidi"/>
        </w:rPr>
        <w:t xml:space="preserve">. Meeting deadlines and delivering quality work shows commitment and allows others to depend on you. </w:t>
      </w:r>
      <w:r w:rsidR="00301A08">
        <w:rPr>
          <w:rFonts w:asciiTheme="minorBidi" w:hAnsiTheme="minorBidi"/>
        </w:rPr>
        <w:t>I must</w:t>
      </w:r>
      <w:r w:rsidR="00BD487B" w:rsidRPr="00BD487B">
        <w:rPr>
          <w:rFonts w:asciiTheme="minorBidi" w:hAnsiTheme="minorBidi"/>
        </w:rPr>
        <w:t> </w:t>
      </w:r>
      <w:r w:rsidR="00BD487B" w:rsidRPr="00301A08">
        <w:rPr>
          <w:rFonts w:asciiTheme="minorBidi" w:hAnsiTheme="minorBidi"/>
        </w:rPr>
        <w:t>embrace collaboration </w:t>
      </w:r>
      <w:r w:rsidR="00BD487B" w:rsidRPr="00BD487B">
        <w:rPr>
          <w:rFonts w:asciiTheme="minorBidi" w:hAnsiTheme="minorBidi"/>
        </w:rPr>
        <w:t xml:space="preserve">by valuing diverse </w:t>
      </w:r>
      <w:r w:rsidR="00301A08">
        <w:rPr>
          <w:rFonts w:asciiTheme="minorBidi" w:hAnsiTheme="minorBidi"/>
        </w:rPr>
        <w:t>points of view</w:t>
      </w:r>
      <w:r w:rsidR="00BD487B" w:rsidRPr="00BD487B">
        <w:rPr>
          <w:rFonts w:asciiTheme="minorBidi" w:hAnsiTheme="minorBidi"/>
        </w:rPr>
        <w:t>. Different viewpoints often lead to more creative solutions. </w:t>
      </w:r>
      <w:r w:rsidR="00301A08" w:rsidRPr="00301A08">
        <w:rPr>
          <w:rFonts w:asciiTheme="minorBidi" w:hAnsiTheme="minorBidi"/>
        </w:rPr>
        <w:t>S</w:t>
      </w:r>
      <w:r w:rsidR="00BD487B" w:rsidRPr="00301A08">
        <w:rPr>
          <w:rFonts w:asciiTheme="minorBidi" w:hAnsiTheme="minorBidi"/>
        </w:rPr>
        <w:t>tay</w:t>
      </w:r>
      <w:r w:rsidR="00301A08" w:rsidRPr="00301A08">
        <w:rPr>
          <w:rFonts w:asciiTheme="minorBidi" w:hAnsiTheme="minorBidi"/>
        </w:rPr>
        <w:t>ing</w:t>
      </w:r>
      <w:r w:rsidR="00BD487B" w:rsidRPr="00301A08">
        <w:rPr>
          <w:rFonts w:asciiTheme="minorBidi" w:hAnsiTheme="minorBidi"/>
        </w:rPr>
        <w:t xml:space="preserve"> adaptable</w:t>
      </w:r>
      <w:r w:rsidR="00301A08">
        <w:rPr>
          <w:rFonts w:asciiTheme="minorBidi" w:hAnsiTheme="minorBidi"/>
        </w:rPr>
        <w:t xml:space="preserve"> is also key</w:t>
      </w:r>
      <w:r w:rsidR="00BD487B" w:rsidRPr="00BD487B">
        <w:rPr>
          <w:rFonts w:asciiTheme="minorBidi" w:hAnsiTheme="minorBidi"/>
        </w:rPr>
        <w:t>. Teams</w:t>
      </w:r>
      <w:r w:rsidR="00301A08">
        <w:rPr>
          <w:rFonts w:asciiTheme="minorBidi" w:hAnsiTheme="minorBidi"/>
        </w:rPr>
        <w:t xml:space="preserve"> often</w:t>
      </w:r>
      <w:r w:rsidR="00BD487B" w:rsidRPr="00BD487B">
        <w:rPr>
          <w:rFonts w:asciiTheme="minorBidi" w:hAnsiTheme="minorBidi"/>
        </w:rPr>
        <w:t xml:space="preserve"> face changing priorities, and flexibility ensures progress even when plans shift.  </w:t>
      </w:r>
      <w:r w:rsidR="00547D0E">
        <w:rPr>
          <w:rFonts w:asciiTheme="minorBidi" w:hAnsiTheme="minorBidi"/>
        </w:rPr>
        <w:t xml:space="preserve">I should try my best to always </w:t>
      </w:r>
      <w:r w:rsidR="00BD487B" w:rsidRPr="00547D0E">
        <w:rPr>
          <w:rFonts w:asciiTheme="minorBidi" w:hAnsiTheme="minorBidi"/>
        </w:rPr>
        <w:t>offer support</w:t>
      </w:r>
      <w:r w:rsidR="00547D0E">
        <w:rPr>
          <w:rFonts w:asciiTheme="minorBidi" w:hAnsiTheme="minorBidi"/>
        </w:rPr>
        <w:t xml:space="preserve"> when I seem my team struggling and even at times before I notice struggle in the team to be as supportive as I can always</w:t>
      </w:r>
    </w:p>
    <w:p w14:paraId="056FFE75" w14:textId="29C61566" w:rsidR="00BD487B" w:rsidRPr="00BD487B" w:rsidRDefault="00BD487B" w:rsidP="00BD487B">
      <w:pPr>
        <w:rPr>
          <w:rFonts w:asciiTheme="minorBidi" w:hAnsiTheme="minorBidi"/>
        </w:rPr>
      </w:pPr>
      <w:r w:rsidRPr="00BD487B">
        <w:rPr>
          <w:rFonts w:asciiTheme="minorBidi" w:hAnsiTheme="minorBidi"/>
        </w:rPr>
        <w:t xml:space="preserve">By combining strong communication, reliability, adaptability, and empathy, </w:t>
      </w:r>
      <w:r w:rsidR="00547D0E">
        <w:rPr>
          <w:rFonts w:asciiTheme="minorBidi" w:hAnsiTheme="minorBidi"/>
        </w:rPr>
        <w:t>I will not</w:t>
      </w:r>
      <w:r w:rsidRPr="00BD487B">
        <w:rPr>
          <w:rFonts w:asciiTheme="minorBidi" w:hAnsiTheme="minorBidi"/>
        </w:rPr>
        <w:t xml:space="preserve"> only enhance </w:t>
      </w:r>
      <w:r w:rsidR="00547D0E">
        <w:rPr>
          <w:rFonts w:asciiTheme="minorBidi" w:hAnsiTheme="minorBidi"/>
        </w:rPr>
        <w:t>my</w:t>
      </w:r>
      <w:r w:rsidRPr="00BD487B">
        <w:rPr>
          <w:rFonts w:asciiTheme="minorBidi" w:hAnsiTheme="minorBidi"/>
        </w:rPr>
        <w:t xml:space="preserve"> own performance but also contribute to a healthier, more productive team environment. Effective teamwork is built on mutual respect and shared responsibility</w:t>
      </w:r>
      <w:r>
        <w:rPr>
          <w:rFonts w:asciiTheme="minorBidi" w:hAnsiTheme="minorBidi"/>
        </w:rPr>
        <w:t xml:space="preserve">, </w:t>
      </w:r>
      <w:r w:rsidRPr="00BD487B">
        <w:rPr>
          <w:rFonts w:asciiTheme="minorBidi" w:hAnsiTheme="minorBidi"/>
        </w:rPr>
        <w:t>qualities that every member can choose to demonstrate daily</w:t>
      </w:r>
      <w:r w:rsidR="00F84FF6">
        <w:rPr>
          <w:rFonts w:asciiTheme="minorBidi" w:hAnsiTheme="minorBidi"/>
        </w:rPr>
        <w:t xml:space="preserve"> in </w:t>
      </w:r>
      <w:proofErr w:type="gramStart"/>
      <w:r w:rsidR="00F84FF6">
        <w:rPr>
          <w:rFonts w:asciiTheme="minorBidi" w:hAnsiTheme="minorBidi"/>
        </w:rPr>
        <w:t>all of</w:t>
      </w:r>
      <w:proofErr w:type="gramEnd"/>
      <w:r w:rsidR="00F84FF6">
        <w:rPr>
          <w:rFonts w:asciiTheme="minorBidi" w:hAnsiTheme="minorBidi"/>
        </w:rPr>
        <w:t xml:space="preserve"> our own personal attributes</w:t>
      </w:r>
      <w:r w:rsidRPr="00BD487B">
        <w:rPr>
          <w:rFonts w:asciiTheme="minorBidi" w:hAnsiTheme="minorBidi"/>
        </w:rPr>
        <w:t>.</w:t>
      </w:r>
    </w:p>
    <w:p w14:paraId="012ECA95" w14:textId="77777777" w:rsidR="00FA319D" w:rsidRDefault="00FA319D" w:rsidP="009A5518">
      <w:pPr>
        <w:rPr>
          <w:rFonts w:asciiTheme="minorBidi" w:hAnsiTheme="minorBidi"/>
        </w:rPr>
      </w:pPr>
    </w:p>
    <w:p w14:paraId="491BEF4B" w14:textId="39F4D8D2" w:rsidR="00B81865" w:rsidRDefault="00B81865" w:rsidP="009A5518">
      <w:pPr>
        <w:rPr>
          <w:rFonts w:asciiTheme="minorBidi" w:hAnsiTheme="minorBidi"/>
          <w:b/>
          <w:bCs/>
          <w:u w:val="single"/>
        </w:rPr>
      </w:pPr>
      <w:r w:rsidRPr="00B81865">
        <w:rPr>
          <w:rFonts w:asciiTheme="minorBidi" w:hAnsiTheme="minorBidi"/>
          <w:b/>
          <w:bCs/>
          <w:u w:val="single"/>
        </w:rPr>
        <w:t xml:space="preserve">Reference List: </w:t>
      </w:r>
    </w:p>
    <w:p w14:paraId="7CF0E3A9" w14:textId="5F68CA83" w:rsidR="00BA3CAA" w:rsidRPr="00BA3CAA" w:rsidRDefault="003055E9" w:rsidP="00BA3CAA">
      <w:pPr>
        <w:rPr>
          <w:rFonts w:asciiTheme="minorBidi" w:hAnsiTheme="minorBidi"/>
        </w:rPr>
      </w:pPr>
      <w:r w:rsidRPr="003055E9">
        <w:rPr>
          <w:rFonts w:asciiTheme="minorBidi" w:hAnsiTheme="minorBidi"/>
          <w:b/>
          <w:bCs/>
          <w:u w:val="single"/>
          <w:lang w:val="da-DK"/>
        </w:rPr>
        <w:t>Reference 1:</w:t>
      </w:r>
      <w:r w:rsidRPr="003055E9">
        <w:rPr>
          <w:rFonts w:asciiTheme="minorBidi" w:hAnsiTheme="minorBidi"/>
          <w:lang w:val="da-DK"/>
        </w:rPr>
        <w:t xml:space="preserve"> </w:t>
      </w:r>
      <w:r w:rsidR="00BA3CAA" w:rsidRPr="003055E9">
        <w:rPr>
          <w:rFonts w:asciiTheme="minorBidi" w:hAnsiTheme="minorBidi"/>
          <w:lang w:val="da-DK"/>
        </w:rPr>
        <w:t>Armstrong, V.L. </w:t>
      </w:r>
      <w:r w:rsidR="00BA3CAA" w:rsidRPr="003055E9">
        <w:rPr>
          <w:rFonts w:asciiTheme="minorBidi" w:hAnsiTheme="minorBidi"/>
          <w:i/>
          <w:iCs/>
          <w:lang w:val="da-DK"/>
        </w:rPr>
        <w:t>et al.</w:t>
      </w:r>
      <w:r w:rsidR="00BA3CAA" w:rsidRPr="003055E9">
        <w:rPr>
          <w:rFonts w:asciiTheme="minorBidi" w:hAnsiTheme="minorBidi"/>
          <w:lang w:val="da-DK"/>
        </w:rPr>
        <w:t> </w:t>
      </w:r>
      <w:r w:rsidR="00BA3CAA" w:rsidRPr="00BA3CAA">
        <w:rPr>
          <w:rFonts w:asciiTheme="minorBidi" w:hAnsiTheme="minorBidi"/>
        </w:rPr>
        <w:t>(2026) “Operating room communication and teamwork: An observational pilot study comparing objective and perceived collaboration,” </w:t>
      </w:r>
      <w:r w:rsidR="00BA3CAA" w:rsidRPr="00BA3CAA">
        <w:rPr>
          <w:rFonts w:asciiTheme="minorBidi" w:hAnsiTheme="minorBidi"/>
          <w:i/>
          <w:iCs/>
        </w:rPr>
        <w:t>Surgery</w:t>
      </w:r>
      <w:r w:rsidR="00BA3CAA" w:rsidRPr="00BA3CAA">
        <w:rPr>
          <w:rFonts w:asciiTheme="minorBidi" w:hAnsiTheme="minorBidi"/>
        </w:rPr>
        <w:t>, 192. Available at: </w:t>
      </w:r>
      <w:hyperlink r:id="rId6" w:tgtFrame="_blank" w:tooltip="Original URL: https://doi.org/10.1016/j.surg.2025.109719.. Click or tap if you trust this link." w:history="1">
        <w:r w:rsidR="00BA3CAA" w:rsidRPr="00BA3CAA">
          <w:rPr>
            <w:rStyle w:val="Hyperlink"/>
            <w:rFonts w:asciiTheme="minorBidi" w:hAnsiTheme="minorBidi"/>
            <w:u w:val="none"/>
          </w:rPr>
          <w:t>https://doi.org/10.1016/j.surg.2025.109719.</w:t>
        </w:r>
      </w:hyperlink>
    </w:p>
    <w:p w14:paraId="49B00C63" w14:textId="3B5DBB9C" w:rsidR="00BA3CAA" w:rsidRDefault="003055E9" w:rsidP="00BA3CAA">
      <w:pPr>
        <w:rPr>
          <w:rFonts w:asciiTheme="minorBidi" w:hAnsiTheme="minorBidi"/>
          <w:lang w:val="fr-FR"/>
        </w:rPr>
      </w:pPr>
      <w:r w:rsidRPr="00080511">
        <w:rPr>
          <w:rFonts w:asciiTheme="minorBidi" w:hAnsiTheme="minorBidi"/>
          <w:b/>
          <w:bCs/>
          <w:u w:val="single"/>
        </w:rPr>
        <w:t xml:space="preserve">Reference </w:t>
      </w:r>
      <w:r w:rsidR="00080511" w:rsidRPr="00080511">
        <w:rPr>
          <w:rFonts w:asciiTheme="minorBidi" w:hAnsiTheme="minorBidi"/>
          <w:b/>
          <w:bCs/>
          <w:u w:val="single"/>
        </w:rPr>
        <w:t>2</w:t>
      </w:r>
      <w:r w:rsidRPr="00080511">
        <w:rPr>
          <w:rFonts w:asciiTheme="minorBidi" w:hAnsiTheme="minorBidi"/>
          <w:b/>
          <w:bCs/>
          <w:u w:val="single"/>
        </w:rPr>
        <w:t>:</w:t>
      </w:r>
      <w:r w:rsidRPr="00080511">
        <w:rPr>
          <w:rFonts w:asciiTheme="minorBidi" w:hAnsiTheme="minorBidi"/>
        </w:rPr>
        <w:t xml:space="preserve"> </w:t>
      </w:r>
      <w:r w:rsidR="00BA3CAA" w:rsidRPr="00BA3CAA">
        <w:rPr>
          <w:rFonts w:asciiTheme="minorBidi" w:hAnsiTheme="minorBidi"/>
        </w:rPr>
        <w:t>Bhatti, M.W. and Ahsan, A. (2017) “Effective Communication among Globally Distributed Software Development Teams: Development of an ‘Effective Communication’ Scale,” </w:t>
      </w:r>
      <w:r w:rsidR="00BA3CAA" w:rsidRPr="00BA3CAA">
        <w:rPr>
          <w:rFonts w:asciiTheme="minorBidi" w:hAnsiTheme="minorBidi"/>
          <w:i/>
          <w:iCs/>
        </w:rPr>
        <w:t>Journal of global information management</w:t>
      </w:r>
      <w:r w:rsidR="00BA3CAA" w:rsidRPr="00BA3CAA">
        <w:rPr>
          <w:rFonts w:asciiTheme="minorBidi" w:hAnsiTheme="minorBidi"/>
        </w:rPr>
        <w:t xml:space="preserve">, 25(3), pp. 40–62. </w:t>
      </w:r>
      <w:proofErr w:type="spellStart"/>
      <w:r w:rsidR="00BA3CAA" w:rsidRPr="00BA3CAA">
        <w:rPr>
          <w:rFonts w:asciiTheme="minorBidi" w:hAnsiTheme="minorBidi"/>
          <w:lang w:val="fr-FR"/>
        </w:rPr>
        <w:t>Available</w:t>
      </w:r>
      <w:proofErr w:type="spellEnd"/>
      <w:r w:rsidR="00BA3CAA" w:rsidRPr="00BA3CAA">
        <w:rPr>
          <w:rFonts w:asciiTheme="minorBidi" w:hAnsiTheme="minorBidi"/>
          <w:lang w:val="fr-FR"/>
        </w:rPr>
        <w:t xml:space="preserve"> at: </w:t>
      </w:r>
      <w:hyperlink r:id="rId7" w:tgtFrame="_blank" w:tooltip="Original URL: https://doi.org/10.4018/JGIM.2017070103.. Click or tap if you trust this link." w:history="1">
        <w:r w:rsidR="00BA3CAA" w:rsidRPr="00BA3CAA">
          <w:rPr>
            <w:rStyle w:val="Hyperlink"/>
            <w:rFonts w:asciiTheme="minorBidi" w:hAnsiTheme="minorBidi"/>
            <w:u w:val="none"/>
            <w:lang w:val="fr-FR"/>
          </w:rPr>
          <w:t>https://doi.org/10.4018/JGIM.2017070103.</w:t>
        </w:r>
      </w:hyperlink>
    </w:p>
    <w:p w14:paraId="5844FFEE" w14:textId="24D1E4CB" w:rsidR="00BA3CAA" w:rsidRDefault="00080511" w:rsidP="00BA3CAA">
      <w:pPr>
        <w:rPr>
          <w:rFonts w:asciiTheme="minorBidi" w:hAnsiTheme="minorBidi"/>
          <w:lang w:val="fr-FR"/>
        </w:rPr>
      </w:pPr>
      <w:r w:rsidRPr="003055E9">
        <w:rPr>
          <w:rFonts w:asciiTheme="minorBidi" w:hAnsiTheme="minorBidi"/>
          <w:b/>
          <w:bCs/>
          <w:u w:val="single"/>
          <w:lang w:val="da-DK"/>
        </w:rPr>
        <w:t xml:space="preserve">Reference </w:t>
      </w:r>
      <w:r>
        <w:rPr>
          <w:rFonts w:asciiTheme="minorBidi" w:hAnsiTheme="minorBidi"/>
          <w:b/>
          <w:bCs/>
          <w:u w:val="single"/>
          <w:lang w:val="da-DK"/>
        </w:rPr>
        <w:t>3</w:t>
      </w:r>
      <w:r w:rsidRPr="003055E9">
        <w:rPr>
          <w:rFonts w:asciiTheme="minorBidi" w:hAnsiTheme="minorBidi"/>
          <w:b/>
          <w:bCs/>
          <w:u w:val="single"/>
          <w:lang w:val="da-DK"/>
        </w:rPr>
        <w:t>:</w:t>
      </w:r>
      <w:r w:rsidRPr="003055E9">
        <w:rPr>
          <w:rFonts w:asciiTheme="minorBidi" w:hAnsiTheme="minorBidi"/>
          <w:lang w:val="da-DK"/>
        </w:rPr>
        <w:t xml:space="preserve"> </w:t>
      </w:r>
      <w:r w:rsidR="00BA3CAA" w:rsidRPr="00BA3CAA">
        <w:rPr>
          <w:rFonts w:asciiTheme="minorBidi" w:hAnsiTheme="minorBidi"/>
          <w:lang w:val="fr-FR"/>
        </w:rPr>
        <w:t>Davis, B. </w:t>
      </w:r>
      <w:r w:rsidR="00BA3CAA" w:rsidRPr="00BA3CAA">
        <w:rPr>
          <w:rFonts w:asciiTheme="minorBidi" w:hAnsiTheme="minorBidi"/>
          <w:i/>
          <w:iCs/>
          <w:lang w:val="fr-FR"/>
        </w:rPr>
        <w:t>et al.</w:t>
      </w:r>
      <w:r w:rsidR="00BA3CAA" w:rsidRPr="00BA3CAA">
        <w:rPr>
          <w:rFonts w:asciiTheme="minorBidi" w:hAnsiTheme="minorBidi"/>
          <w:lang w:val="fr-FR"/>
        </w:rPr>
        <w:t> </w:t>
      </w:r>
      <w:r w:rsidR="00BA3CAA" w:rsidRPr="00BA3CAA">
        <w:rPr>
          <w:rFonts w:asciiTheme="minorBidi" w:hAnsiTheme="minorBidi"/>
        </w:rPr>
        <w:t>(2014) “Effective Teamwork and Communication Mitigate Task Saturation in Simulated Critical Care Air Transport Team Missions,” </w:t>
      </w:r>
      <w:r w:rsidR="00BA3CAA" w:rsidRPr="00BA3CAA">
        <w:rPr>
          <w:rFonts w:asciiTheme="minorBidi" w:hAnsiTheme="minorBidi"/>
          <w:i/>
          <w:iCs/>
        </w:rPr>
        <w:t>Military medicine</w:t>
      </w:r>
      <w:r w:rsidR="00BA3CAA" w:rsidRPr="00BA3CAA">
        <w:rPr>
          <w:rFonts w:asciiTheme="minorBidi" w:hAnsiTheme="minorBidi"/>
        </w:rPr>
        <w:t xml:space="preserve">, 179(8S), pp. 19–23. </w:t>
      </w:r>
      <w:proofErr w:type="spellStart"/>
      <w:r w:rsidR="00BA3CAA" w:rsidRPr="00BA3CAA">
        <w:rPr>
          <w:rFonts w:asciiTheme="minorBidi" w:hAnsiTheme="minorBidi"/>
          <w:lang w:val="fr-FR"/>
        </w:rPr>
        <w:t>Available</w:t>
      </w:r>
      <w:proofErr w:type="spellEnd"/>
      <w:r w:rsidR="00BA3CAA" w:rsidRPr="00BA3CAA">
        <w:rPr>
          <w:rFonts w:asciiTheme="minorBidi" w:hAnsiTheme="minorBidi"/>
          <w:lang w:val="fr-FR"/>
        </w:rPr>
        <w:t xml:space="preserve"> at: </w:t>
      </w:r>
      <w:hyperlink r:id="rId8" w:tgtFrame="_blank" w:tooltip="Original URL: https://doi.org/10.7205/MILMED-D-13-00240.. Click or tap if you trust this link." w:history="1">
        <w:r w:rsidR="00BA3CAA" w:rsidRPr="00BA3CAA">
          <w:rPr>
            <w:rStyle w:val="Hyperlink"/>
            <w:rFonts w:asciiTheme="minorBidi" w:hAnsiTheme="minorBidi"/>
            <w:u w:val="none"/>
            <w:lang w:val="fr-FR"/>
          </w:rPr>
          <w:t>https://doi.org/10.7205/MILMED-D-13-00240.</w:t>
        </w:r>
      </w:hyperlink>
    </w:p>
    <w:p w14:paraId="38F3A8FA" w14:textId="7C462FB4" w:rsidR="00BA3CAA" w:rsidRPr="00BA3CAA" w:rsidRDefault="00080511" w:rsidP="00BA3CAA">
      <w:pPr>
        <w:rPr>
          <w:rFonts w:asciiTheme="minorBidi" w:hAnsiTheme="minorBidi"/>
          <w:lang w:val="fr-FR"/>
        </w:rPr>
      </w:pPr>
      <w:r w:rsidRPr="003055E9">
        <w:rPr>
          <w:rFonts w:asciiTheme="minorBidi" w:hAnsiTheme="minorBidi"/>
          <w:b/>
          <w:bCs/>
          <w:u w:val="single"/>
          <w:lang w:val="da-DK"/>
        </w:rPr>
        <w:t xml:space="preserve">Reference </w:t>
      </w:r>
      <w:r>
        <w:rPr>
          <w:rFonts w:asciiTheme="minorBidi" w:hAnsiTheme="minorBidi"/>
          <w:b/>
          <w:bCs/>
          <w:u w:val="single"/>
          <w:lang w:val="da-DK"/>
        </w:rPr>
        <w:t>4</w:t>
      </w:r>
      <w:r w:rsidRPr="003055E9">
        <w:rPr>
          <w:rFonts w:asciiTheme="minorBidi" w:hAnsiTheme="minorBidi"/>
          <w:b/>
          <w:bCs/>
          <w:u w:val="single"/>
          <w:lang w:val="da-DK"/>
        </w:rPr>
        <w:t>:</w:t>
      </w:r>
      <w:r w:rsidRPr="003055E9">
        <w:rPr>
          <w:rFonts w:asciiTheme="minorBidi" w:hAnsiTheme="minorBidi"/>
          <w:lang w:val="da-DK"/>
        </w:rPr>
        <w:t xml:space="preserve"> </w:t>
      </w:r>
      <w:proofErr w:type="spellStart"/>
      <w:r w:rsidR="00BA3CAA" w:rsidRPr="00BA3CAA">
        <w:rPr>
          <w:rFonts w:asciiTheme="minorBidi" w:hAnsiTheme="minorBidi"/>
          <w:lang w:val="fr-FR"/>
        </w:rPr>
        <w:t>Heimovics</w:t>
      </w:r>
      <w:proofErr w:type="spellEnd"/>
      <w:r w:rsidR="00BA3CAA" w:rsidRPr="00BA3CAA">
        <w:rPr>
          <w:rFonts w:asciiTheme="minorBidi" w:hAnsiTheme="minorBidi"/>
          <w:lang w:val="fr-FR"/>
        </w:rPr>
        <w:t>, S.A. </w:t>
      </w:r>
      <w:r w:rsidR="00BA3CAA" w:rsidRPr="00BA3CAA">
        <w:rPr>
          <w:rFonts w:asciiTheme="minorBidi" w:hAnsiTheme="minorBidi"/>
          <w:i/>
          <w:iCs/>
          <w:lang w:val="fr-FR"/>
        </w:rPr>
        <w:t>et al.</w:t>
      </w:r>
      <w:r w:rsidR="00BA3CAA" w:rsidRPr="00BA3CAA">
        <w:rPr>
          <w:rFonts w:asciiTheme="minorBidi" w:hAnsiTheme="minorBidi"/>
          <w:lang w:val="fr-FR"/>
        </w:rPr>
        <w:t> </w:t>
      </w:r>
      <w:r w:rsidR="00BA3CAA" w:rsidRPr="00BA3CAA">
        <w:rPr>
          <w:rFonts w:asciiTheme="minorBidi" w:hAnsiTheme="minorBidi"/>
        </w:rPr>
        <w:t>(2011) “Individual differences in the motivation to communicate relate to levels of midbrain and striatal catecholamine markers in male European starlings,” </w:t>
      </w:r>
      <w:r w:rsidR="00BA3CAA" w:rsidRPr="00BA3CAA">
        <w:rPr>
          <w:rFonts w:asciiTheme="minorBidi" w:hAnsiTheme="minorBidi"/>
          <w:i/>
          <w:iCs/>
        </w:rPr>
        <w:t xml:space="preserve">Hormones and </w:t>
      </w:r>
      <w:proofErr w:type="spellStart"/>
      <w:r w:rsidR="00BA3CAA" w:rsidRPr="00BA3CAA">
        <w:rPr>
          <w:rFonts w:asciiTheme="minorBidi" w:hAnsiTheme="minorBidi"/>
          <w:i/>
          <w:iCs/>
        </w:rPr>
        <w:t>behavior</w:t>
      </w:r>
      <w:proofErr w:type="spellEnd"/>
      <w:r w:rsidR="00BA3CAA" w:rsidRPr="00BA3CAA">
        <w:rPr>
          <w:rFonts w:asciiTheme="minorBidi" w:hAnsiTheme="minorBidi"/>
        </w:rPr>
        <w:t xml:space="preserve">, 60(5), pp. 529–539. </w:t>
      </w:r>
      <w:proofErr w:type="spellStart"/>
      <w:r w:rsidR="00BA3CAA" w:rsidRPr="00BA3CAA">
        <w:rPr>
          <w:rFonts w:asciiTheme="minorBidi" w:hAnsiTheme="minorBidi"/>
          <w:lang w:val="fr-FR"/>
        </w:rPr>
        <w:t>Available</w:t>
      </w:r>
      <w:proofErr w:type="spellEnd"/>
      <w:r w:rsidR="00BA3CAA" w:rsidRPr="00BA3CAA">
        <w:rPr>
          <w:rFonts w:asciiTheme="minorBidi" w:hAnsiTheme="minorBidi"/>
          <w:lang w:val="fr-FR"/>
        </w:rPr>
        <w:t xml:space="preserve"> at: </w:t>
      </w:r>
      <w:hyperlink r:id="rId9" w:tgtFrame="_blank" w:tooltip="Original URL: https://doi.org/10.1016/j.yhbeh.2011.08.001.. Click or tap if you trust this link." w:history="1">
        <w:r w:rsidR="00BA3CAA" w:rsidRPr="00BA3CAA">
          <w:rPr>
            <w:rStyle w:val="Hyperlink"/>
            <w:rFonts w:asciiTheme="minorBidi" w:hAnsiTheme="minorBidi"/>
            <w:u w:val="none"/>
            <w:lang w:val="fr-FR"/>
          </w:rPr>
          <w:t>https://doi.org/10.1016/j.yhbeh.2011.08.001.</w:t>
        </w:r>
      </w:hyperlink>
    </w:p>
    <w:p w14:paraId="683C4AB3" w14:textId="7545F0D1" w:rsidR="00BA3CAA" w:rsidRPr="00BA3CAA" w:rsidRDefault="00080511" w:rsidP="00BA3CAA">
      <w:pPr>
        <w:rPr>
          <w:rFonts w:asciiTheme="minorBidi" w:hAnsiTheme="minorBidi"/>
        </w:rPr>
      </w:pPr>
      <w:r w:rsidRPr="003055E9">
        <w:rPr>
          <w:rFonts w:asciiTheme="minorBidi" w:hAnsiTheme="minorBidi"/>
          <w:b/>
          <w:bCs/>
          <w:u w:val="single"/>
          <w:lang w:val="da-DK"/>
        </w:rPr>
        <w:t xml:space="preserve">Reference </w:t>
      </w:r>
      <w:r>
        <w:rPr>
          <w:rFonts w:asciiTheme="minorBidi" w:hAnsiTheme="minorBidi"/>
          <w:b/>
          <w:bCs/>
          <w:u w:val="single"/>
          <w:lang w:val="da-DK"/>
        </w:rPr>
        <w:t>5</w:t>
      </w:r>
      <w:r w:rsidRPr="003055E9">
        <w:rPr>
          <w:rFonts w:asciiTheme="minorBidi" w:hAnsiTheme="minorBidi"/>
          <w:b/>
          <w:bCs/>
          <w:u w:val="single"/>
          <w:lang w:val="da-DK"/>
        </w:rPr>
        <w:t>:</w:t>
      </w:r>
      <w:r w:rsidRPr="003055E9">
        <w:rPr>
          <w:rFonts w:asciiTheme="minorBidi" w:hAnsiTheme="minorBidi"/>
          <w:lang w:val="da-DK"/>
        </w:rPr>
        <w:t xml:space="preserve"> </w:t>
      </w:r>
      <w:r w:rsidR="00BA3CAA" w:rsidRPr="00080511">
        <w:rPr>
          <w:rFonts w:asciiTheme="minorBidi" w:hAnsiTheme="minorBidi"/>
          <w:lang w:val="da-DK"/>
        </w:rPr>
        <w:t>Kim, L.Y. </w:t>
      </w:r>
      <w:r w:rsidR="00BA3CAA" w:rsidRPr="00080511">
        <w:rPr>
          <w:rFonts w:asciiTheme="minorBidi" w:hAnsiTheme="minorBidi"/>
          <w:i/>
          <w:iCs/>
          <w:lang w:val="da-DK"/>
        </w:rPr>
        <w:t>et al.</w:t>
      </w:r>
      <w:r w:rsidR="00BA3CAA" w:rsidRPr="00080511">
        <w:rPr>
          <w:rFonts w:asciiTheme="minorBidi" w:hAnsiTheme="minorBidi"/>
          <w:lang w:val="da-DK"/>
        </w:rPr>
        <w:t> </w:t>
      </w:r>
      <w:r w:rsidR="00BA3CAA" w:rsidRPr="00BA3CAA">
        <w:rPr>
          <w:rFonts w:asciiTheme="minorBidi" w:hAnsiTheme="minorBidi"/>
        </w:rPr>
        <w:t>(2019) “What makes team communication effective: a qualitative analysis of interprofessional primary care team members’ perspectives,” </w:t>
      </w:r>
      <w:r w:rsidR="00BA3CAA" w:rsidRPr="00BA3CAA">
        <w:rPr>
          <w:rFonts w:asciiTheme="minorBidi" w:hAnsiTheme="minorBidi"/>
          <w:i/>
          <w:iCs/>
        </w:rPr>
        <w:t>Journal of interprofessional care</w:t>
      </w:r>
      <w:r w:rsidR="00BA3CAA" w:rsidRPr="00BA3CAA">
        <w:rPr>
          <w:rFonts w:asciiTheme="minorBidi" w:hAnsiTheme="minorBidi"/>
        </w:rPr>
        <w:t>, 33(6), pp. 836–838. Available at: </w:t>
      </w:r>
      <w:hyperlink r:id="rId10" w:tgtFrame="_blank" w:tooltip="Original URL: https://doi.org/10.1080/13561820.2019.1577809.. Click or tap if you trust this link." w:history="1">
        <w:r w:rsidR="00BA3CAA" w:rsidRPr="00BA3CAA">
          <w:rPr>
            <w:rStyle w:val="Hyperlink"/>
            <w:rFonts w:asciiTheme="minorBidi" w:hAnsiTheme="minorBidi"/>
            <w:u w:val="none"/>
          </w:rPr>
          <w:t>https://doi.org/10.1080/13561820.2019.1577809.</w:t>
        </w:r>
      </w:hyperlink>
    </w:p>
    <w:p w14:paraId="70507BB1" w14:textId="6B9E22ED" w:rsidR="00BA3CAA" w:rsidRPr="00BA3CAA" w:rsidRDefault="00080511" w:rsidP="00BA3CAA">
      <w:pPr>
        <w:rPr>
          <w:rFonts w:asciiTheme="minorBidi" w:hAnsiTheme="minorBidi"/>
        </w:rPr>
      </w:pPr>
      <w:r w:rsidRPr="00080511">
        <w:rPr>
          <w:rFonts w:asciiTheme="minorBidi" w:hAnsiTheme="minorBidi"/>
          <w:b/>
          <w:bCs/>
          <w:u w:val="single"/>
        </w:rPr>
        <w:lastRenderedPageBreak/>
        <w:t xml:space="preserve">Reference </w:t>
      </w:r>
      <w:r>
        <w:rPr>
          <w:rFonts w:asciiTheme="minorBidi" w:hAnsiTheme="minorBidi"/>
          <w:b/>
          <w:bCs/>
          <w:u w:val="single"/>
        </w:rPr>
        <w:t>6</w:t>
      </w:r>
      <w:r w:rsidRPr="00080511">
        <w:rPr>
          <w:rFonts w:asciiTheme="minorBidi" w:hAnsiTheme="minorBidi"/>
          <w:b/>
          <w:bCs/>
          <w:u w:val="single"/>
        </w:rPr>
        <w:t>:</w:t>
      </w:r>
      <w:r w:rsidRPr="00080511">
        <w:rPr>
          <w:rFonts w:asciiTheme="minorBidi" w:hAnsiTheme="minorBidi"/>
        </w:rPr>
        <w:t xml:space="preserve"> </w:t>
      </w:r>
      <w:r w:rsidR="00BA3CAA" w:rsidRPr="00BA3CAA">
        <w:rPr>
          <w:rFonts w:asciiTheme="minorBidi" w:hAnsiTheme="minorBidi"/>
        </w:rPr>
        <w:t>Leonard, M.W. and Frankel, A.S. (2011) “Role of Effective Teamwork and Communication in Delivering Safe, High</w:t>
      </w:r>
      <w:r w:rsidR="00BA3CAA" w:rsidRPr="00BA3CAA">
        <w:rPr>
          <w:rFonts w:ascii="Cambria Math" w:hAnsi="Cambria Math" w:cs="Cambria Math"/>
        </w:rPr>
        <w:t>‐</w:t>
      </w:r>
      <w:r w:rsidR="00BA3CAA" w:rsidRPr="00BA3CAA">
        <w:rPr>
          <w:rFonts w:asciiTheme="minorBidi" w:hAnsiTheme="minorBidi"/>
        </w:rPr>
        <w:t>Quality Care,</w:t>
      </w:r>
      <w:r w:rsidR="00BA3CAA" w:rsidRPr="00BA3CAA">
        <w:rPr>
          <w:rFonts w:ascii="Arial" w:hAnsi="Arial" w:cs="Arial"/>
        </w:rPr>
        <w:t>” </w:t>
      </w:r>
      <w:r w:rsidR="00BA3CAA" w:rsidRPr="00BA3CAA">
        <w:rPr>
          <w:rFonts w:asciiTheme="minorBidi" w:hAnsiTheme="minorBidi"/>
          <w:i/>
          <w:iCs/>
        </w:rPr>
        <w:t>The Mount Sinai journal of medicine</w:t>
      </w:r>
      <w:r w:rsidR="00BA3CAA" w:rsidRPr="00BA3CAA">
        <w:rPr>
          <w:rFonts w:asciiTheme="minorBidi" w:hAnsiTheme="minorBidi"/>
        </w:rPr>
        <w:t>, 78(6), pp. 820–826. Available at: </w:t>
      </w:r>
      <w:hyperlink r:id="rId11" w:tgtFrame="_blank" w:tooltip="Original URL: https://doi.org/10.1002/msj.20295.. Click or tap if you trust this link." w:history="1">
        <w:r w:rsidR="00BA3CAA" w:rsidRPr="00BA3CAA">
          <w:rPr>
            <w:rStyle w:val="Hyperlink"/>
            <w:rFonts w:asciiTheme="minorBidi" w:hAnsiTheme="minorBidi"/>
            <w:u w:val="none"/>
          </w:rPr>
          <w:t>https://doi.org/10.1002/msj.20295.</w:t>
        </w:r>
      </w:hyperlink>
    </w:p>
    <w:p w14:paraId="331501FE" w14:textId="06F3F94A" w:rsidR="00BA3CAA" w:rsidRPr="00BA3CAA" w:rsidRDefault="000A3480" w:rsidP="00BA3CAA">
      <w:pPr>
        <w:rPr>
          <w:rFonts w:asciiTheme="minorBidi" w:hAnsiTheme="minorBidi"/>
        </w:rPr>
      </w:pPr>
      <w:r w:rsidRPr="000A3480">
        <w:rPr>
          <w:rFonts w:asciiTheme="minorBidi" w:hAnsiTheme="minorBidi"/>
          <w:b/>
          <w:bCs/>
          <w:u w:val="single"/>
        </w:rPr>
        <w:t xml:space="preserve">Reference </w:t>
      </w:r>
      <w:r>
        <w:rPr>
          <w:rFonts w:asciiTheme="minorBidi" w:hAnsiTheme="minorBidi"/>
          <w:b/>
          <w:bCs/>
          <w:u w:val="single"/>
        </w:rPr>
        <w:t>7</w:t>
      </w:r>
      <w:r w:rsidRPr="000A3480">
        <w:rPr>
          <w:rFonts w:asciiTheme="minorBidi" w:hAnsiTheme="minorBidi"/>
          <w:b/>
          <w:bCs/>
          <w:u w:val="single"/>
        </w:rPr>
        <w:t>:</w:t>
      </w:r>
      <w:r w:rsidRPr="000A3480">
        <w:rPr>
          <w:rFonts w:asciiTheme="minorBidi" w:hAnsiTheme="minorBidi"/>
        </w:rPr>
        <w:t xml:space="preserve"> </w:t>
      </w:r>
      <w:r w:rsidR="00BA3CAA" w:rsidRPr="00BA3CAA">
        <w:rPr>
          <w:rFonts w:asciiTheme="minorBidi" w:hAnsiTheme="minorBidi"/>
        </w:rPr>
        <w:t xml:space="preserve">Leonard, M., Graham, S. and </w:t>
      </w:r>
      <w:proofErr w:type="spellStart"/>
      <w:r w:rsidR="00BA3CAA" w:rsidRPr="00BA3CAA">
        <w:rPr>
          <w:rFonts w:asciiTheme="minorBidi" w:hAnsiTheme="minorBidi"/>
        </w:rPr>
        <w:t>Bonacum</w:t>
      </w:r>
      <w:proofErr w:type="spellEnd"/>
      <w:r w:rsidR="00BA3CAA" w:rsidRPr="00BA3CAA">
        <w:rPr>
          <w:rFonts w:asciiTheme="minorBidi" w:hAnsiTheme="minorBidi"/>
        </w:rPr>
        <w:t>, D. (2004) “The human factor: the critical importance of effective teamwork and communication in providing safe care,” </w:t>
      </w:r>
      <w:r w:rsidR="00BA3CAA" w:rsidRPr="00BA3CAA">
        <w:rPr>
          <w:rFonts w:asciiTheme="minorBidi" w:hAnsiTheme="minorBidi"/>
          <w:i/>
          <w:iCs/>
        </w:rPr>
        <w:t>Quality &amp; safety in health care</w:t>
      </w:r>
      <w:r w:rsidR="00BA3CAA" w:rsidRPr="00BA3CAA">
        <w:rPr>
          <w:rFonts w:asciiTheme="minorBidi" w:hAnsiTheme="minorBidi"/>
        </w:rPr>
        <w:t>, 13(</w:t>
      </w:r>
      <w:proofErr w:type="spellStart"/>
      <w:r w:rsidR="00BA3CAA" w:rsidRPr="00BA3CAA">
        <w:rPr>
          <w:rFonts w:asciiTheme="minorBidi" w:hAnsiTheme="minorBidi"/>
        </w:rPr>
        <w:t>suppl</w:t>
      </w:r>
      <w:proofErr w:type="spellEnd"/>
      <w:r w:rsidR="00BA3CAA" w:rsidRPr="00BA3CAA">
        <w:rPr>
          <w:rFonts w:asciiTheme="minorBidi" w:hAnsiTheme="minorBidi"/>
        </w:rPr>
        <w:t xml:space="preserve"> 1), pp. i85–i90. Available at: </w:t>
      </w:r>
      <w:hyperlink r:id="rId12" w:tgtFrame="_blank" w:tooltip="Original URL: https://doi.org/10.1136/qshc.2004.010033.. Click or tap if you trust this link." w:history="1">
        <w:r w:rsidR="00BA3CAA" w:rsidRPr="00BA3CAA">
          <w:rPr>
            <w:rStyle w:val="Hyperlink"/>
            <w:rFonts w:asciiTheme="minorBidi" w:hAnsiTheme="minorBidi"/>
            <w:u w:val="none"/>
          </w:rPr>
          <w:t>https://doi.org/10.1136/qshc.2004.010033.</w:t>
        </w:r>
      </w:hyperlink>
    </w:p>
    <w:p w14:paraId="68028FA5" w14:textId="5AC76D32" w:rsidR="00BA3CAA" w:rsidRPr="00BA3CAA" w:rsidRDefault="000A3480" w:rsidP="00BA3CAA">
      <w:pPr>
        <w:rPr>
          <w:rFonts w:asciiTheme="minorBidi" w:hAnsiTheme="minorBidi"/>
          <w:lang w:val="fr-FR"/>
        </w:rPr>
      </w:pPr>
      <w:r w:rsidRPr="003055E9">
        <w:rPr>
          <w:rFonts w:asciiTheme="minorBidi" w:hAnsiTheme="minorBidi"/>
          <w:b/>
          <w:bCs/>
          <w:u w:val="single"/>
          <w:lang w:val="da-DK"/>
        </w:rPr>
        <w:t xml:space="preserve">Reference </w:t>
      </w:r>
      <w:r>
        <w:rPr>
          <w:rFonts w:asciiTheme="minorBidi" w:hAnsiTheme="minorBidi"/>
          <w:b/>
          <w:bCs/>
          <w:u w:val="single"/>
          <w:lang w:val="da-DK"/>
        </w:rPr>
        <w:t>8</w:t>
      </w:r>
      <w:r w:rsidRPr="003055E9">
        <w:rPr>
          <w:rFonts w:asciiTheme="minorBidi" w:hAnsiTheme="minorBidi"/>
          <w:b/>
          <w:bCs/>
          <w:u w:val="single"/>
          <w:lang w:val="da-DK"/>
        </w:rPr>
        <w:t>:</w:t>
      </w:r>
      <w:r w:rsidRPr="003055E9">
        <w:rPr>
          <w:rFonts w:asciiTheme="minorBidi" w:hAnsiTheme="minorBidi"/>
          <w:lang w:val="da-DK"/>
        </w:rPr>
        <w:t xml:space="preserve"> </w:t>
      </w:r>
      <w:r w:rsidR="00BA3CAA" w:rsidRPr="00BA3CAA">
        <w:rPr>
          <w:rFonts w:asciiTheme="minorBidi" w:hAnsiTheme="minorBidi"/>
        </w:rPr>
        <w:t>Mercader, V. </w:t>
      </w:r>
      <w:r w:rsidR="00BA3CAA" w:rsidRPr="00BA3CAA">
        <w:rPr>
          <w:rFonts w:asciiTheme="minorBidi" w:hAnsiTheme="minorBidi"/>
          <w:i/>
          <w:iCs/>
        </w:rPr>
        <w:t>et al.</w:t>
      </w:r>
      <w:r w:rsidR="00BA3CAA" w:rsidRPr="00BA3CAA">
        <w:rPr>
          <w:rFonts w:asciiTheme="minorBidi" w:hAnsiTheme="minorBidi"/>
        </w:rPr>
        <w:t> (2021) “A focus on ethical value under the vision of leadership, teamwork, effective communication and productivity,” </w:t>
      </w:r>
      <w:r w:rsidR="00BA3CAA" w:rsidRPr="00BA3CAA">
        <w:rPr>
          <w:rFonts w:asciiTheme="minorBidi" w:hAnsiTheme="minorBidi"/>
          <w:i/>
          <w:iCs/>
        </w:rPr>
        <w:t>Journal of risk and financial management</w:t>
      </w:r>
      <w:r w:rsidR="00BA3CAA" w:rsidRPr="00BA3CAA">
        <w:rPr>
          <w:rFonts w:asciiTheme="minorBidi" w:hAnsiTheme="minorBidi"/>
        </w:rPr>
        <w:t xml:space="preserve">, 14(11), pp. 1–32. </w:t>
      </w:r>
      <w:proofErr w:type="spellStart"/>
      <w:r w:rsidR="00BA3CAA" w:rsidRPr="00BA3CAA">
        <w:rPr>
          <w:rFonts w:asciiTheme="minorBidi" w:hAnsiTheme="minorBidi"/>
          <w:lang w:val="fr-FR"/>
        </w:rPr>
        <w:t>Available</w:t>
      </w:r>
      <w:proofErr w:type="spellEnd"/>
      <w:r w:rsidR="00BA3CAA" w:rsidRPr="00BA3CAA">
        <w:rPr>
          <w:rFonts w:asciiTheme="minorBidi" w:hAnsiTheme="minorBidi"/>
          <w:lang w:val="fr-FR"/>
        </w:rPr>
        <w:t xml:space="preserve"> at: </w:t>
      </w:r>
      <w:hyperlink r:id="rId13" w:tgtFrame="_blank" w:tooltip="Original URL: https://doi.org/10.3390/jrfm14110522.. Click or tap if you trust this link." w:history="1">
        <w:r w:rsidR="00BA3CAA" w:rsidRPr="00BA3CAA">
          <w:rPr>
            <w:rStyle w:val="Hyperlink"/>
            <w:rFonts w:asciiTheme="minorBidi" w:hAnsiTheme="minorBidi"/>
            <w:u w:val="none"/>
            <w:lang w:val="fr-FR"/>
          </w:rPr>
          <w:t>https://doi.org/10.3390/jrfm14110522.</w:t>
        </w:r>
      </w:hyperlink>
    </w:p>
    <w:p w14:paraId="32A25009" w14:textId="77777777" w:rsidR="000A3480" w:rsidRDefault="000A3480" w:rsidP="000A3480">
      <w:pPr>
        <w:rPr>
          <w:rFonts w:asciiTheme="minorBidi" w:hAnsiTheme="minorBidi"/>
        </w:rPr>
      </w:pPr>
      <w:r w:rsidRPr="003055E9">
        <w:rPr>
          <w:rFonts w:asciiTheme="minorBidi" w:hAnsiTheme="minorBidi"/>
          <w:b/>
          <w:bCs/>
          <w:u w:val="single"/>
          <w:lang w:val="da-DK"/>
        </w:rPr>
        <w:t xml:space="preserve">Reference </w:t>
      </w:r>
      <w:r>
        <w:rPr>
          <w:rFonts w:asciiTheme="minorBidi" w:hAnsiTheme="minorBidi"/>
          <w:b/>
          <w:bCs/>
          <w:u w:val="single"/>
          <w:lang w:val="da-DK"/>
        </w:rPr>
        <w:t>9</w:t>
      </w:r>
      <w:r w:rsidRPr="003055E9">
        <w:rPr>
          <w:rFonts w:asciiTheme="minorBidi" w:hAnsiTheme="minorBidi"/>
          <w:b/>
          <w:bCs/>
          <w:u w:val="single"/>
          <w:lang w:val="da-DK"/>
        </w:rPr>
        <w:t>:</w:t>
      </w:r>
      <w:r w:rsidRPr="003055E9">
        <w:rPr>
          <w:rFonts w:asciiTheme="minorBidi" w:hAnsiTheme="minorBidi"/>
          <w:lang w:val="da-DK"/>
        </w:rPr>
        <w:t xml:space="preserve"> </w:t>
      </w:r>
      <w:r w:rsidR="00BA3CAA" w:rsidRPr="000A3480">
        <w:rPr>
          <w:rFonts w:asciiTheme="minorBidi" w:hAnsiTheme="minorBidi"/>
          <w:lang w:val="da-DK"/>
        </w:rPr>
        <w:t>Thomson, K. </w:t>
      </w:r>
      <w:r w:rsidR="00BA3CAA" w:rsidRPr="000A3480">
        <w:rPr>
          <w:rFonts w:asciiTheme="minorBidi" w:hAnsiTheme="minorBidi"/>
          <w:i/>
          <w:iCs/>
          <w:lang w:val="da-DK"/>
        </w:rPr>
        <w:t>et al.</w:t>
      </w:r>
      <w:r w:rsidR="00BA3CAA" w:rsidRPr="000A3480">
        <w:rPr>
          <w:rFonts w:asciiTheme="minorBidi" w:hAnsiTheme="minorBidi"/>
          <w:lang w:val="da-DK"/>
        </w:rPr>
        <w:t> </w:t>
      </w:r>
      <w:r w:rsidR="00BA3CAA" w:rsidRPr="00BA3CAA">
        <w:rPr>
          <w:rFonts w:asciiTheme="minorBidi" w:hAnsiTheme="minorBidi"/>
        </w:rPr>
        <w:t>(2015) “Interprofessional experiences of recent healthcare graduates: A social psychology perspective on the barriers to effective communication, teamwork, and patient-centred care,” </w:t>
      </w:r>
      <w:r w:rsidR="00BA3CAA" w:rsidRPr="00BA3CAA">
        <w:rPr>
          <w:rFonts w:asciiTheme="minorBidi" w:hAnsiTheme="minorBidi"/>
          <w:i/>
          <w:iCs/>
        </w:rPr>
        <w:t>Journal of interprofessional care</w:t>
      </w:r>
      <w:r w:rsidR="00BA3CAA" w:rsidRPr="00BA3CAA">
        <w:rPr>
          <w:rFonts w:asciiTheme="minorBidi" w:hAnsiTheme="minorBidi"/>
        </w:rPr>
        <w:t>, 29(6), pp. 634–640. Available at: </w:t>
      </w:r>
      <w:hyperlink r:id="rId14" w:tgtFrame="_blank" w:tooltip="Original URL: https://doi.org/10.3109/13561820.2015.1040873.. Click or tap if you trust this link." w:history="1">
        <w:r w:rsidR="00BA3CAA" w:rsidRPr="00BA3CAA">
          <w:rPr>
            <w:rStyle w:val="Hyperlink"/>
            <w:rFonts w:asciiTheme="minorBidi" w:hAnsiTheme="minorBidi"/>
            <w:u w:val="none"/>
          </w:rPr>
          <w:t>https://doi.org/10.3109/13561820.2015.1040873.</w:t>
        </w:r>
      </w:hyperlink>
    </w:p>
    <w:p w14:paraId="282C53D5" w14:textId="1A54648E" w:rsidR="00BA3CAA" w:rsidRPr="00BA3CAA" w:rsidRDefault="000A3480" w:rsidP="000A3480">
      <w:pPr>
        <w:rPr>
          <w:rFonts w:asciiTheme="minorBidi" w:hAnsiTheme="minorBidi"/>
        </w:rPr>
      </w:pPr>
      <w:r w:rsidRPr="000A3480">
        <w:rPr>
          <w:rFonts w:asciiTheme="minorBidi" w:hAnsiTheme="minorBidi"/>
          <w:b/>
          <w:bCs/>
          <w:u w:val="single"/>
        </w:rPr>
        <w:t>Reference 1</w:t>
      </w:r>
      <w:r w:rsidRPr="000A3480">
        <w:rPr>
          <w:rFonts w:asciiTheme="minorBidi" w:hAnsiTheme="minorBidi"/>
          <w:b/>
          <w:bCs/>
          <w:u w:val="single"/>
        </w:rPr>
        <w:t>0</w:t>
      </w:r>
      <w:r w:rsidRPr="000A3480">
        <w:rPr>
          <w:rFonts w:asciiTheme="minorBidi" w:hAnsiTheme="minorBidi"/>
          <w:b/>
          <w:bCs/>
          <w:u w:val="single"/>
        </w:rPr>
        <w:t>:</w:t>
      </w:r>
      <w:r w:rsidRPr="000A3480">
        <w:rPr>
          <w:rFonts w:asciiTheme="minorBidi" w:hAnsiTheme="minorBidi"/>
        </w:rPr>
        <w:t xml:space="preserve"> </w:t>
      </w:r>
      <w:r w:rsidR="00BA3CAA" w:rsidRPr="00BA3CAA">
        <w:rPr>
          <w:rFonts w:asciiTheme="minorBidi" w:hAnsiTheme="minorBidi"/>
        </w:rPr>
        <w:t>Yost, C.A. and Tucker, M.L. (2000) “Are Effective Teams More Emotionally Intelligent? Confirming the Importance of Effective Communication in Teams,” </w:t>
      </w:r>
      <w:r w:rsidR="00BA3CAA" w:rsidRPr="00BA3CAA">
        <w:rPr>
          <w:rFonts w:asciiTheme="minorBidi" w:hAnsiTheme="minorBidi"/>
          <w:i/>
          <w:iCs/>
        </w:rPr>
        <w:t>Delta Pi Epsilon journal</w:t>
      </w:r>
      <w:r w:rsidR="00BA3CAA" w:rsidRPr="00BA3CAA">
        <w:rPr>
          <w:rFonts w:asciiTheme="minorBidi" w:hAnsiTheme="minorBidi"/>
        </w:rPr>
        <w:t>, 42(2), p. 101.</w:t>
      </w:r>
    </w:p>
    <w:p w14:paraId="249C9464" w14:textId="77777777" w:rsidR="00B81865" w:rsidRPr="00B81865" w:rsidRDefault="00B81865" w:rsidP="009A5518">
      <w:pPr>
        <w:rPr>
          <w:rFonts w:asciiTheme="minorBidi" w:hAnsiTheme="minorBidi"/>
          <w:b/>
          <w:bCs/>
          <w:u w:val="single"/>
        </w:rPr>
      </w:pPr>
    </w:p>
    <w:p w14:paraId="269D23A7" w14:textId="77777777" w:rsidR="00DD7320" w:rsidRPr="009A5518" w:rsidRDefault="00DD7320" w:rsidP="009A5518">
      <w:pPr>
        <w:rPr>
          <w:rFonts w:asciiTheme="minorBidi" w:hAnsiTheme="minorBidi"/>
        </w:rPr>
      </w:pPr>
    </w:p>
    <w:p w14:paraId="1E9460FA" w14:textId="77777777" w:rsidR="009A5518" w:rsidRPr="009A5518" w:rsidRDefault="009A5518" w:rsidP="009A5518">
      <w:pPr>
        <w:rPr>
          <w:rStyle w:val="Hyperlink"/>
          <w:b/>
          <w:bCs/>
        </w:rPr>
      </w:pPr>
      <w:r w:rsidRPr="009A5518">
        <w:rPr>
          <w:b/>
          <w:bCs/>
          <w:u w:val="single"/>
        </w:rPr>
        <w:fldChar w:fldCharType="begin"/>
      </w:r>
      <w:r w:rsidRPr="009A5518">
        <w:rPr>
          <w:b/>
          <w:bCs/>
          <w:u w:val="single"/>
        </w:rPr>
        <w:instrText>HYPERLINK "https://www.bing.com/ck/a?!&amp;&amp;p=bb1eff100a7ecbb27081d25c7c02335cb0fd0c12b0cc73b04da1798f97c76cc2JmltdHM9MTc4MjQzMjAwMA&amp;ptn=3&amp;ver=2&amp;hsh=4&amp;fclid=069a5c4d-391e-6e55-22ad-48d7385e6ffb&amp;u=a1L2NvcGlsb3RzZWFyY2g_cT1Ib3crdGVhbXdvcmsraW1wcm92ZXMrbGVhcm5pbmcmZm9ybT1DU1NBTlM&amp;ntb=1" \t "_blank"</w:instrText>
      </w:r>
      <w:r w:rsidRPr="009A5518">
        <w:rPr>
          <w:b/>
          <w:bCs/>
          <w:u w:val="single"/>
        </w:rPr>
      </w:r>
      <w:r w:rsidRPr="009A5518">
        <w:rPr>
          <w:b/>
          <w:bCs/>
          <w:u w:val="single"/>
        </w:rPr>
        <w:fldChar w:fldCharType="separate"/>
      </w:r>
    </w:p>
    <w:p w14:paraId="3D591A1B" w14:textId="77777777" w:rsidR="009A5518" w:rsidRPr="009A5518" w:rsidRDefault="009A5518" w:rsidP="009A5518">
      <w:pPr>
        <w:rPr>
          <w:b/>
          <w:bCs/>
          <w:u w:val="single"/>
        </w:rPr>
      </w:pPr>
      <w:r w:rsidRPr="009A5518">
        <w:rPr>
          <w:b/>
          <w:bCs/>
          <w:u w:val="single"/>
        </w:rPr>
        <w:fldChar w:fldCharType="end"/>
      </w:r>
    </w:p>
    <w:p w14:paraId="051EF048" w14:textId="77777777" w:rsidR="00593E74" w:rsidRDefault="00593E74">
      <w:pPr>
        <w:rPr>
          <w:b/>
          <w:bCs/>
          <w:u w:val="single"/>
        </w:rPr>
      </w:pPr>
    </w:p>
    <w:p w14:paraId="5BE9AF32" w14:textId="77777777" w:rsidR="00593E74" w:rsidRDefault="00593E74">
      <w:pPr>
        <w:rPr>
          <w:b/>
          <w:bCs/>
          <w:u w:val="single"/>
        </w:rPr>
      </w:pPr>
    </w:p>
    <w:p w14:paraId="20D997D0" w14:textId="77777777" w:rsidR="00DC0A71" w:rsidRPr="00DC0A71" w:rsidRDefault="00DC0A71">
      <w:pPr>
        <w:rPr>
          <w:b/>
          <w:bCs/>
          <w:u w:val="single"/>
        </w:rPr>
      </w:pPr>
    </w:p>
    <w:sectPr w:rsidR="00DC0A71" w:rsidRPr="00DC0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166A0"/>
    <w:multiLevelType w:val="multilevel"/>
    <w:tmpl w:val="AB64A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317B9"/>
    <w:multiLevelType w:val="multilevel"/>
    <w:tmpl w:val="81FAB3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710E58"/>
    <w:multiLevelType w:val="multilevel"/>
    <w:tmpl w:val="15D61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85492F"/>
    <w:multiLevelType w:val="hybridMultilevel"/>
    <w:tmpl w:val="016619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9595765">
    <w:abstractNumId w:val="2"/>
  </w:num>
  <w:num w:numId="2" w16cid:durableId="1179389295">
    <w:abstractNumId w:val="1"/>
  </w:num>
  <w:num w:numId="3" w16cid:durableId="696198524">
    <w:abstractNumId w:val="0"/>
  </w:num>
  <w:num w:numId="4" w16cid:durableId="1621036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3B"/>
    <w:rsid w:val="00007E19"/>
    <w:rsid w:val="00064681"/>
    <w:rsid w:val="00064AC4"/>
    <w:rsid w:val="00080511"/>
    <w:rsid w:val="00091C7D"/>
    <w:rsid w:val="000A3480"/>
    <w:rsid w:val="000A48CD"/>
    <w:rsid w:val="000E574B"/>
    <w:rsid w:val="00134B65"/>
    <w:rsid w:val="00141A9B"/>
    <w:rsid w:val="00167958"/>
    <w:rsid w:val="00172F74"/>
    <w:rsid w:val="001974AF"/>
    <w:rsid w:val="00216F56"/>
    <w:rsid w:val="00226917"/>
    <w:rsid w:val="002712E4"/>
    <w:rsid w:val="00290389"/>
    <w:rsid w:val="002E3B3B"/>
    <w:rsid w:val="00301A08"/>
    <w:rsid w:val="003055E9"/>
    <w:rsid w:val="00366093"/>
    <w:rsid w:val="0037521D"/>
    <w:rsid w:val="00391F06"/>
    <w:rsid w:val="004B2C5D"/>
    <w:rsid w:val="004F36DD"/>
    <w:rsid w:val="005005A2"/>
    <w:rsid w:val="00547D0E"/>
    <w:rsid w:val="00554225"/>
    <w:rsid w:val="00593E74"/>
    <w:rsid w:val="005A4201"/>
    <w:rsid w:val="005D009B"/>
    <w:rsid w:val="005E3FAB"/>
    <w:rsid w:val="00651B75"/>
    <w:rsid w:val="006C7F79"/>
    <w:rsid w:val="00704C32"/>
    <w:rsid w:val="00705F81"/>
    <w:rsid w:val="0074219C"/>
    <w:rsid w:val="00750304"/>
    <w:rsid w:val="007D7AED"/>
    <w:rsid w:val="007E7B99"/>
    <w:rsid w:val="00806E51"/>
    <w:rsid w:val="00821373"/>
    <w:rsid w:val="00840B46"/>
    <w:rsid w:val="00853488"/>
    <w:rsid w:val="008D73F3"/>
    <w:rsid w:val="008E4090"/>
    <w:rsid w:val="00904E90"/>
    <w:rsid w:val="009226CA"/>
    <w:rsid w:val="009466D1"/>
    <w:rsid w:val="009A5518"/>
    <w:rsid w:val="00A25F41"/>
    <w:rsid w:val="00A40677"/>
    <w:rsid w:val="00A7534C"/>
    <w:rsid w:val="00A82FF2"/>
    <w:rsid w:val="00AC7ACA"/>
    <w:rsid w:val="00B81865"/>
    <w:rsid w:val="00B84530"/>
    <w:rsid w:val="00B9719D"/>
    <w:rsid w:val="00BA3CAA"/>
    <w:rsid w:val="00BC6A1A"/>
    <w:rsid w:val="00BD487B"/>
    <w:rsid w:val="00BE43F0"/>
    <w:rsid w:val="00C00CEA"/>
    <w:rsid w:val="00C44F5C"/>
    <w:rsid w:val="00C6069C"/>
    <w:rsid w:val="00CB1E4E"/>
    <w:rsid w:val="00CE2C9A"/>
    <w:rsid w:val="00CF29F5"/>
    <w:rsid w:val="00CF470A"/>
    <w:rsid w:val="00D05B80"/>
    <w:rsid w:val="00D23F32"/>
    <w:rsid w:val="00D735CA"/>
    <w:rsid w:val="00D77110"/>
    <w:rsid w:val="00DA5174"/>
    <w:rsid w:val="00DB0AD6"/>
    <w:rsid w:val="00DC0A71"/>
    <w:rsid w:val="00DD0D06"/>
    <w:rsid w:val="00DD7320"/>
    <w:rsid w:val="00DF2418"/>
    <w:rsid w:val="00E16E46"/>
    <w:rsid w:val="00E372A8"/>
    <w:rsid w:val="00E52F44"/>
    <w:rsid w:val="00E86B57"/>
    <w:rsid w:val="00E9280D"/>
    <w:rsid w:val="00F84FF6"/>
    <w:rsid w:val="00FA319D"/>
    <w:rsid w:val="00FB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96DD8"/>
  <w15:chartTrackingRefBased/>
  <w15:docId w15:val="{208CE9D0-3039-4B60-B33D-08F03D5A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B3B"/>
    <w:rPr>
      <w:rFonts w:eastAsiaTheme="majorEastAsia" w:cstheme="majorBidi"/>
      <w:color w:val="272727" w:themeColor="text1" w:themeTint="D8"/>
    </w:rPr>
  </w:style>
  <w:style w:type="paragraph" w:styleId="Title">
    <w:name w:val="Title"/>
    <w:basedOn w:val="Normal"/>
    <w:next w:val="Normal"/>
    <w:link w:val="TitleChar"/>
    <w:uiPriority w:val="10"/>
    <w:qFormat/>
    <w:rsid w:val="002E3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B3B"/>
    <w:pPr>
      <w:spacing w:before="160"/>
      <w:jc w:val="center"/>
    </w:pPr>
    <w:rPr>
      <w:i/>
      <w:iCs/>
      <w:color w:val="404040" w:themeColor="text1" w:themeTint="BF"/>
    </w:rPr>
  </w:style>
  <w:style w:type="character" w:customStyle="1" w:styleId="QuoteChar">
    <w:name w:val="Quote Char"/>
    <w:basedOn w:val="DefaultParagraphFont"/>
    <w:link w:val="Quote"/>
    <w:uiPriority w:val="29"/>
    <w:rsid w:val="002E3B3B"/>
    <w:rPr>
      <w:i/>
      <w:iCs/>
      <w:color w:val="404040" w:themeColor="text1" w:themeTint="BF"/>
    </w:rPr>
  </w:style>
  <w:style w:type="paragraph" w:styleId="ListParagraph">
    <w:name w:val="List Paragraph"/>
    <w:basedOn w:val="Normal"/>
    <w:uiPriority w:val="34"/>
    <w:qFormat/>
    <w:rsid w:val="002E3B3B"/>
    <w:pPr>
      <w:ind w:left="720"/>
      <w:contextualSpacing/>
    </w:pPr>
  </w:style>
  <w:style w:type="character" w:styleId="IntenseEmphasis">
    <w:name w:val="Intense Emphasis"/>
    <w:basedOn w:val="DefaultParagraphFont"/>
    <w:uiPriority w:val="21"/>
    <w:qFormat/>
    <w:rsid w:val="002E3B3B"/>
    <w:rPr>
      <w:i/>
      <w:iCs/>
      <w:color w:val="0F4761" w:themeColor="accent1" w:themeShade="BF"/>
    </w:rPr>
  </w:style>
  <w:style w:type="paragraph" w:styleId="IntenseQuote">
    <w:name w:val="Intense Quote"/>
    <w:basedOn w:val="Normal"/>
    <w:next w:val="Normal"/>
    <w:link w:val="IntenseQuoteChar"/>
    <w:uiPriority w:val="30"/>
    <w:qFormat/>
    <w:rsid w:val="002E3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B3B"/>
    <w:rPr>
      <w:i/>
      <w:iCs/>
      <w:color w:val="0F4761" w:themeColor="accent1" w:themeShade="BF"/>
    </w:rPr>
  </w:style>
  <w:style w:type="character" w:styleId="IntenseReference">
    <w:name w:val="Intense Reference"/>
    <w:basedOn w:val="DefaultParagraphFont"/>
    <w:uiPriority w:val="32"/>
    <w:qFormat/>
    <w:rsid w:val="002E3B3B"/>
    <w:rPr>
      <w:b/>
      <w:bCs/>
      <w:smallCaps/>
      <w:color w:val="0F4761" w:themeColor="accent1" w:themeShade="BF"/>
      <w:spacing w:val="5"/>
    </w:rPr>
  </w:style>
  <w:style w:type="character" w:styleId="Hyperlink">
    <w:name w:val="Hyperlink"/>
    <w:basedOn w:val="DefaultParagraphFont"/>
    <w:uiPriority w:val="99"/>
    <w:unhideWhenUsed/>
    <w:rsid w:val="009A5518"/>
    <w:rPr>
      <w:color w:val="467886" w:themeColor="hyperlink"/>
      <w:u w:val="single"/>
    </w:rPr>
  </w:style>
  <w:style w:type="character" w:styleId="UnresolvedMention">
    <w:name w:val="Unresolved Mention"/>
    <w:basedOn w:val="DefaultParagraphFont"/>
    <w:uiPriority w:val="99"/>
    <w:semiHidden/>
    <w:unhideWhenUsed/>
    <w:rsid w:val="009A5518"/>
    <w:rPr>
      <w:color w:val="605E5C"/>
      <w:shd w:val="clear" w:color="auto" w:fill="E1DFDD"/>
    </w:rPr>
  </w:style>
  <w:style w:type="paragraph" w:styleId="NormalWeb">
    <w:name w:val="Normal (Web)"/>
    <w:basedOn w:val="Normal"/>
    <w:uiPriority w:val="99"/>
    <w:semiHidden/>
    <w:unhideWhenUsed/>
    <w:rsid w:val="00BD487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doi.org%2F10.7205%2FMILMED-D-13-00240.&amp;data=05%7C02%7C%7C8cc70f8db91b4e63ae1408ded3b5a188%7Ce6acfe5e7f2a455a9d85ecf93371f601%7C0%7C0%7C639180974246573279%7CUnknown%7CTWFpbGZsb3d8eyJFbXB0eU1hcGkiOnRydWUsIlYiOiIwLjAuMDAwMCIsIlAiOiJXaW4zMiIsIkFOIjoiTWFpbCIsIldUIjoyfQ%3D%3D%7C0%7C%7C%7C&amp;sdata=kY%2BLe0ZGITsLCGOhNS7tZeomqy5ijHwdomP9bc48S10%3D&amp;reserved=0" TargetMode="External"/><Relationship Id="rId13" Type="http://schemas.openxmlformats.org/officeDocument/2006/relationships/hyperlink" Target="https://eur03.safelinks.protection.outlook.com/?url=https%3A%2F%2Fdoi.org%2F10.3390%2Fjrfm14110522.&amp;data=05%7C02%7C%7C8cc70f8db91b4e63ae1408ded3b5a188%7Ce6acfe5e7f2a455a9d85ecf93371f601%7C0%7C0%7C639180974246683989%7CUnknown%7CTWFpbGZsb3d8eyJFbXB0eU1hcGkiOnRydWUsIlYiOiIwLjAuMDAwMCIsIlAiOiJXaW4zMiIsIkFOIjoiTWFpbCIsIldUIjoyfQ%3D%3D%7C0%7C%7C%7C&amp;sdata=KFlh5pilI4PKv%2Bd8JtSitzKcuw9mV63Qr%2FpjJ67S1NA%3D&amp;reserved=0" TargetMode="External"/><Relationship Id="rId3" Type="http://schemas.openxmlformats.org/officeDocument/2006/relationships/settings" Target="settings.xml"/><Relationship Id="rId7" Type="http://schemas.openxmlformats.org/officeDocument/2006/relationships/hyperlink" Target="https://eur03.safelinks.protection.outlook.com/?url=https%3A%2F%2Fdoi.org%2F10.4018%2FJGIM.2017070103.&amp;data=05%7C02%7C%7C8cc70f8db91b4e63ae1408ded3b5a188%7Ce6acfe5e7f2a455a9d85ecf93371f601%7C0%7C0%7C639180974246551883%7CUnknown%7CTWFpbGZsb3d8eyJFbXB0eU1hcGkiOnRydWUsIlYiOiIwLjAuMDAwMCIsIlAiOiJXaW4zMiIsIkFOIjoiTWFpbCIsIldUIjoyfQ%3D%3D%7C0%7C%7C%7C&amp;sdata=83Os%2Fyg%2BRoMQCWb3ug%2BqsqaWYrqSpIKKXTY%2FllMrno8%3D&amp;reserved=0" TargetMode="External"/><Relationship Id="rId12" Type="http://schemas.openxmlformats.org/officeDocument/2006/relationships/hyperlink" Target="https://eur03.safelinks.protection.outlook.com/?url=https%3A%2F%2Fdoi.org%2F10.1136%2Fqshc.2004.010033.&amp;data=05%7C02%7C%7C8cc70f8db91b4e63ae1408ded3b5a188%7Ce6acfe5e7f2a455a9d85ecf93371f601%7C0%7C0%7C639180974246660899%7CUnknown%7CTWFpbGZsb3d8eyJFbXB0eU1hcGkiOnRydWUsIlYiOiIwLjAuMDAwMCIsIlAiOiJXaW4zMiIsIkFOIjoiTWFpbCIsIldUIjoyfQ%3D%3D%7C0%7C%7C%7C&amp;sdata=cKoZq7uAE0BHoUge0098aAC1sonqWEKO9lhHuh07kIw%3D&amp;reserved=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ur03.safelinks.protection.outlook.com/?url=https%3A%2F%2Fdoi.org%2F10.1016%2Fj.surg.2025.109719.&amp;data=05%7C02%7C%7C8cc70f8db91b4e63ae1408ded3b5a188%7Ce6acfe5e7f2a455a9d85ecf93371f601%7C0%7C0%7C639180974246523649%7CUnknown%7CTWFpbGZsb3d8eyJFbXB0eU1hcGkiOnRydWUsIlYiOiIwLjAuMDAwMCIsIlAiOiJXaW4zMiIsIkFOIjoiTWFpbCIsIldUIjoyfQ%3D%3D%7C0%7C%7C%7C&amp;sdata=akKU1MlkmXPmkXKy2BC0uJyw1N%2BLP0efcbp6vuT%2Fgcc%3D&amp;reserved=0" TargetMode="External"/><Relationship Id="rId11" Type="http://schemas.openxmlformats.org/officeDocument/2006/relationships/hyperlink" Target="https://eur03.safelinks.protection.outlook.com/?url=https%3A%2F%2Fdoi.org%2F10.1002%2Fmsj.20295.&amp;data=05%7C02%7C%7C8cc70f8db91b4e63ae1408ded3b5a188%7Ce6acfe5e7f2a455a9d85ecf93371f601%7C0%7C0%7C639180974246639058%7CUnknown%7CTWFpbGZsb3d8eyJFbXB0eU1hcGkiOnRydWUsIlYiOiIwLjAuMDAwMCIsIlAiOiJXaW4zMiIsIkFOIjoiTWFpbCIsIldUIjoyfQ%3D%3D%7C0%7C%7C%7C&amp;sdata=dTy0HP913JOyULdSa2KPUO17pnv76LfsLFvvX4Z6cLM%3D&amp;reserved=0"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ur03.safelinks.protection.outlook.com/?url=https%3A%2F%2Fdoi.org%2F10.1080%2F13561820.2019.1577809.&amp;data=05%7C02%7C%7C8cc70f8db91b4e63ae1408ded3b5a188%7Ce6acfe5e7f2a455a9d85ecf93371f601%7C0%7C0%7C639180974246615540%7CUnknown%7CTWFpbGZsb3d8eyJFbXB0eU1hcGkiOnRydWUsIlYiOiIwLjAuMDAwMCIsIlAiOiJXaW4zMiIsIkFOIjoiTWFpbCIsIldUIjoyfQ%3D%3D%7C0%7C%7C%7C&amp;sdata=1ZoDcmrz6MfEuK6HZQGJUt5584cWD7CArFg5nTWDPtw%3D&amp;reserved=0" TargetMode="External"/><Relationship Id="rId4" Type="http://schemas.openxmlformats.org/officeDocument/2006/relationships/webSettings" Target="webSettings.xml"/><Relationship Id="rId9" Type="http://schemas.openxmlformats.org/officeDocument/2006/relationships/hyperlink" Target="https://eur03.safelinks.protection.outlook.com/?url=https%3A%2F%2Fdoi.org%2F10.1016%2Fj.yhbeh.2011.08.001.&amp;data=05%7C02%7C%7C8cc70f8db91b4e63ae1408ded3b5a188%7Ce6acfe5e7f2a455a9d85ecf93371f601%7C0%7C0%7C639180974246594704%7CUnknown%7CTWFpbGZsb3d8eyJFbXB0eU1hcGkiOnRydWUsIlYiOiIwLjAuMDAwMCIsIlAiOiJXaW4zMiIsIkFOIjoiTWFpbCIsIldUIjoyfQ%3D%3D%7C0%7C%7C%7C&amp;sdata=5yZfhRWAMkZyqKErWWWI8dZ%2FWmBe69eSXKvI0QSrl3c%3D&amp;reserved=0" TargetMode="External"/><Relationship Id="rId14" Type="http://schemas.openxmlformats.org/officeDocument/2006/relationships/hyperlink" Target="https://eur03.safelinks.protection.outlook.com/?url=https%3A%2F%2Fdoi.org%2F10.3109%2F13561820.2015.1040873.&amp;data=05%7C02%7C%7C8cc70f8db91b4e63ae1408ded3b5a188%7Ce6acfe5e7f2a455a9d85ecf93371f601%7C0%7C0%7C639180974246707046%7CUnknown%7CTWFpbGZsb3d8eyJFbXB0eU1hcGkiOnRydWUsIlYiOiIwLjAuMDAwMCIsIlAiOiJXaW4zMiIsIkFOIjoiTWFpbCIsIldUIjoyfQ%3D%3D%7C0%7C%7C%7C&amp;sdata=eBVLWZadbt7ndv62J1uPYerVJuNq3ZXnthjusDPKWQ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6acfe5e-7f2a-455a-9d85-ecf93371f601}" enabled="0" method="" siteId="{e6acfe5e-7f2a-455a-9d85-ecf93371f60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2154</Words>
  <Characters>12282</Characters>
  <Application>Microsoft Office Word</Application>
  <DocSecurity>0</DocSecurity>
  <Lines>102</Lines>
  <Paragraphs>28</Paragraphs>
  <ScaleCrop>false</ScaleCrop>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Dyer</dc:creator>
  <cp:keywords/>
  <dc:description/>
  <cp:lastModifiedBy>Johnny Dyer</cp:lastModifiedBy>
  <cp:revision>85</cp:revision>
  <dcterms:created xsi:type="dcterms:W3CDTF">2026-06-26T17:14:00Z</dcterms:created>
  <dcterms:modified xsi:type="dcterms:W3CDTF">2026-06-26T20:49:00Z</dcterms:modified>
</cp:coreProperties>
</file>