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356EE" w14:textId="098065D3" w:rsidR="00147F4C" w:rsidRDefault="00147F4C" w:rsidP="00B1286C">
      <w:pPr>
        <w:spacing w:line="360" w:lineRule="auto"/>
        <w:rPr>
          <w:rFonts w:cstheme="minorHAnsi"/>
          <w:b/>
          <w:bCs/>
          <w:sz w:val="24"/>
          <w:szCs w:val="24"/>
        </w:rPr>
      </w:pPr>
      <w:r>
        <w:rPr>
          <w:rFonts w:cstheme="minorHAnsi"/>
          <w:b/>
          <w:bCs/>
          <w:sz w:val="24"/>
          <w:szCs w:val="24"/>
        </w:rPr>
        <w:t>Name: Juliet Sutton</w:t>
      </w:r>
    </w:p>
    <w:p w14:paraId="2C40FEF4" w14:textId="2B6ECA19" w:rsidR="00147F4C" w:rsidRDefault="00147F4C" w:rsidP="00B1286C">
      <w:pPr>
        <w:spacing w:line="360" w:lineRule="auto"/>
        <w:rPr>
          <w:rFonts w:cstheme="minorHAnsi"/>
          <w:b/>
          <w:bCs/>
          <w:sz w:val="24"/>
          <w:szCs w:val="24"/>
        </w:rPr>
      </w:pPr>
      <w:r>
        <w:rPr>
          <w:rFonts w:cstheme="minorHAnsi"/>
          <w:b/>
          <w:bCs/>
          <w:sz w:val="24"/>
          <w:szCs w:val="24"/>
        </w:rPr>
        <w:t xml:space="preserve">Student Number: </w:t>
      </w:r>
      <w:r w:rsidR="00F96813">
        <w:rPr>
          <w:rFonts w:cstheme="minorHAnsi"/>
          <w:b/>
          <w:bCs/>
          <w:sz w:val="24"/>
          <w:szCs w:val="24"/>
        </w:rPr>
        <w:t>2222321</w:t>
      </w:r>
    </w:p>
    <w:p w14:paraId="6B9238A6" w14:textId="53DF5601" w:rsidR="00FD0887" w:rsidRPr="00B1286C" w:rsidRDefault="00013B1C" w:rsidP="00B1286C">
      <w:pPr>
        <w:spacing w:line="360" w:lineRule="auto"/>
        <w:rPr>
          <w:rFonts w:cstheme="minorHAnsi"/>
          <w:b/>
          <w:bCs/>
          <w:sz w:val="24"/>
          <w:szCs w:val="24"/>
        </w:rPr>
      </w:pPr>
      <w:r w:rsidRPr="00B1286C">
        <w:rPr>
          <w:rFonts w:cstheme="minorHAnsi"/>
          <w:b/>
          <w:bCs/>
          <w:sz w:val="24"/>
          <w:szCs w:val="24"/>
        </w:rPr>
        <w:t>Essay one: 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 Word limit: 1000 words.</w:t>
      </w:r>
    </w:p>
    <w:p w14:paraId="4B47D519" w14:textId="01B7E017" w:rsidR="00E46FDF" w:rsidRPr="00B1286C" w:rsidRDefault="00013B1C" w:rsidP="00B1286C">
      <w:pPr>
        <w:spacing w:line="360" w:lineRule="auto"/>
        <w:rPr>
          <w:rFonts w:cstheme="minorHAnsi"/>
          <w:sz w:val="24"/>
          <w:szCs w:val="24"/>
        </w:rPr>
      </w:pPr>
      <w:r w:rsidRPr="00B1286C">
        <w:rPr>
          <w:rFonts w:cstheme="minorHAnsi"/>
          <w:sz w:val="24"/>
          <w:szCs w:val="24"/>
        </w:rPr>
        <w:t>Through the research conducted by HMICFRS, a link</w:t>
      </w:r>
      <w:r w:rsidR="00DD74F0" w:rsidRPr="00B1286C">
        <w:rPr>
          <w:rFonts w:cstheme="minorHAnsi"/>
          <w:sz w:val="24"/>
          <w:szCs w:val="24"/>
        </w:rPr>
        <w:t xml:space="preserve"> has been identified</w:t>
      </w:r>
      <w:r w:rsidRPr="00B1286C">
        <w:rPr>
          <w:rFonts w:cstheme="minorHAnsi"/>
          <w:sz w:val="24"/>
          <w:szCs w:val="24"/>
        </w:rPr>
        <w:t xml:space="preserve"> between the public perception of the police and the likelihood of members of the public willingly reporting crimes. This essay will explore </w:t>
      </w:r>
      <w:r w:rsidR="00173666" w:rsidRPr="00B1286C">
        <w:rPr>
          <w:rFonts w:cstheme="minorHAnsi"/>
          <w:sz w:val="24"/>
          <w:szCs w:val="24"/>
        </w:rPr>
        <w:t>the measures in place to allow officers to treat the public fairly and with respect to strengthen the relationship between the police and community</w:t>
      </w:r>
      <w:r w:rsidR="00C72B9E" w:rsidRPr="00B1286C">
        <w:rPr>
          <w:rFonts w:cstheme="minorHAnsi"/>
          <w:sz w:val="24"/>
          <w:szCs w:val="24"/>
        </w:rPr>
        <w:t>.</w:t>
      </w:r>
      <w:r w:rsidR="00E46FDF" w:rsidRPr="00B1286C">
        <w:rPr>
          <w:rFonts w:cstheme="minorHAnsi"/>
          <w:sz w:val="24"/>
          <w:szCs w:val="24"/>
        </w:rPr>
        <w:t xml:space="preserve"> </w:t>
      </w:r>
      <w:r w:rsidR="00C72B9E" w:rsidRPr="00B1286C">
        <w:rPr>
          <w:rFonts w:cstheme="minorHAnsi"/>
          <w:sz w:val="24"/>
          <w:szCs w:val="24"/>
        </w:rPr>
        <w:t xml:space="preserve">Measures that have been put in place </w:t>
      </w:r>
      <w:r w:rsidR="00E0180C" w:rsidRPr="00B1286C">
        <w:rPr>
          <w:rFonts w:cstheme="minorHAnsi"/>
          <w:sz w:val="24"/>
          <w:szCs w:val="24"/>
        </w:rPr>
        <w:t xml:space="preserve">for police to treat the public with respect </w:t>
      </w:r>
      <w:r w:rsidR="00501D00" w:rsidRPr="00B1286C">
        <w:rPr>
          <w:rFonts w:cstheme="minorHAnsi"/>
          <w:sz w:val="24"/>
          <w:szCs w:val="24"/>
        </w:rPr>
        <w:t xml:space="preserve">include </w:t>
      </w:r>
      <w:r w:rsidR="00FC0039" w:rsidRPr="00B1286C">
        <w:rPr>
          <w:rFonts w:cstheme="minorHAnsi"/>
          <w:sz w:val="24"/>
          <w:szCs w:val="24"/>
        </w:rPr>
        <w:t xml:space="preserve">the teachings of unconscious bias and </w:t>
      </w:r>
      <w:r w:rsidR="00660F26" w:rsidRPr="00B1286C">
        <w:rPr>
          <w:rFonts w:cstheme="minorHAnsi"/>
          <w:sz w:val="24"/>
          <w:szCs w:val="24"/>
        </w:rPr>
        <w:t>diversity recruitment.</w:t>
      </w:r>
    </w:p>
    <w:p w14:paraId="59801A6F" w14:textId="1CA947A0" w:rsidR="006261A8" w:rsidRPr="00B1286C" w:rsidRDefault="006261A8" w:rsidP="00B1286C">
      <w:pPr>
        <w:spacing w:line="360" w:lineRule="auto"/>
        <w:rPr>
          <w:rFonts w:cstheme="minorHAnsi"/>
          <w:sz w:val="24"/>
          <w:szCs w:val="24"/>
        </w:rPr>
      </w:pPr>
      <w:r w:rsidRPr="00B1286C">
        <w:rPr>
          <w:rFonts w:cstheme="minorHAnsi"/>
          <w:sz w:val="24"/>
          <w:szCs w:val="24"/>
        </w:rPr>
        <w:t xml:space="preserve">One </w:t>
      </w:r>
      <w:r w:rsidR="00291BCC" w:rsidRPr="00B1286C">
        <w:rPr>
          <w:rFonts w:cstheme="minorHAnsi"/>
          <w:sz w:val="24"/>
          <w:szCs w:val="24"/>
        </w:rPr>
        <w:t>concept that officers learn is unconscious bias to help officers understand their subconscious biases to</w:t>
      </w:r>
      <w:r w:rsidR="007256B0" w:rsidRPr="00B1286C">
        <w:rPr>
          <w:rFonts w:cstheme="minorHAnsi"/>
          <w:sz w:val="24"/>
          <w:szCs w:val="24"/>
        </w:rPr>
        <w:t xml:space="preserve"> people different to themselves – such as a different gender or race.</w:t>
      </w:r>
      <w:r w:rsidR="00477F02" w:rsidRPr="00B1286C">
        <w:rPr>
          <w:rFonts w:cstheme="minorHAnsi"/>
          <w:sz w:val="24"/>
          <w:szCs w:val="24"/>
        </w:rPr>
        <w:t xml:space="preserve"> </w:t>
      </w:r>
      <w:r w:rsidR="00DF6B05" w:rsidRPr="00B1286C">
        <w:rPr>
          <w:rFonts w:cstheme="minorHAnsi"/>
          <w:sz w:val="24"/>
          <w:szCs w:val="24"/>
        </w:rPr>
        <w:t xml:space="preserve">Unconscious bias can be defined as, ‘prejudice in favour </w:t>
      </w:r>
      <w:r w:rsidR="00927366" w:rsidRPr="00B1286C">
        <w:rPr>
          <w:rFonts w:cstheme="minorHAnsi"/>
          <w:sz w:val="24"/>
          <w:szCs w:val="24"/>
        </w:rPr>
        <w:t xml:space="preserve">of or against one thing, person, or group compared with another, usually in a way considered to be unfair.’ </w:t>
      </w:r>
      <w:r w:rsidR="001F6C2B" w:rsidRPr="00B1286C">
        <w:rPr>
          <w:rFonts w:cstheme="minorHAnsi"/>
          <w:sz w:val="24"/>
          <w:szCs w:val="24"/>
        </w:rPr>
        <w:t xml:space="preserve">(Adams, 2020). </w:t>
      </w:r>
      <w:r w:rsidR="00C3517E" w:rsidRPr="00B1286C">
        <w:rPr>
          <w:rFonts w:cstheme="minorHAnsi"/>
          <w:sz w:val="24"/>
          <w:szCs w:val="24"/>
        </w:rPr>
        <w:t>Relationships between the police and minorities have famously been strained</w:t>
      </w:r>
      <w:r w:rsidR="00041B42" w:rsidRPr="00B1286C">
        <w:rPr>
          <w:rFonts w:cstheme="minorHAnsi"/>
          <w:sz w:val="24"/>
          <w:szCs w:val="24"/>
        </w:rPr>
        <w:t xml:space="preserve">, notably </w:t>
      </w:r>
      <w:r w:rsidR="00EE2700" w:rsidRPr="00B1286C">
        <w:rPr>
          <w:rFonts w:cstheme="minorHAnsi"/>
          <w:sz w:val="24"/>
          <w:szCs w:val="24"/>
        </w:rPr>
        <w:t xml:space="preserve">in 1993 after the racially motivated </w:t>
      </w:r>
      <w:r w:rsidR="00CD5D78" w:rsidRPr="00B1286C">
        <w:rPr>
          <w:rFonts w:cstheme="minorHAnsi"/>
          <w:sz w:val="24"/>
          <w:szCs w:val="24"/>
        </w:rPr>
        <w:t>murder of Stephen Lawrence in 1993</w:t>
      </w:r>
      <w:r w:rsidR="00FD1F17" w:rsidRPr="00B1286C">
        <w:rPr>
          <w:rFonts w:cstheme="minorHAnsi"/>
          <w:sz w:val="24"/>
          <w:szCs w:val="24"/>
        </w:rPr>
        <w:t xml:space="preserve"> which resulted in the MacPherson Report which outlined the police being involved with ‘</w:t>
      </w:r>
      <w:r w:rsidR="009340BB" w:rsidRPr="00B1286C">
        <w:rPr>
          <w:rFonts w:cstheme="minorHAnsi"/>
          <w:sz w:val="24"/>
          <w:szCs w:val="24"/>
        </w:rPr>
        <w:t>institutional</w:t>
      </w:r>
      <w:r w:rsidR="00FD1F17" w:rsidRPr="00B1286C">
        <w:rPr>
          <w:rFonts w:cstheme="minorHAnsi"/>
          <w:sz w:val="24"/>
          <w:szCs w:val="24"/>
        </w:rPr>
        <w:t xml:space="preserve"> racism’</w:t>
      </w:r>
      <w:r w:rsidR="00365ED7" w:rsidRPr="00B1286C">
        <w:rPr>
          <w:rFonts w:cstheme="minorHAnsi"/>
          <w:sz w:val="24"/>
          <w:szCs w:val="24"/>
        </w:rPr>
        <w:t xml:space="preserve"> (</w:t>
      </w:r>
      <w:r w:rsidR="00806162" w:rsidRPr="00B1286C">
        <w:rPr>
          <w:rFonts w:cstheme="minorHAnsi"/>
          <w:sz w:val="24"/>
          <w:szCs w:val="24"/>
        </w:rPr>
        <w:t xml:space="preserve">House of Commons, 2021). </w:t>
      </w:r>
      <w:r w:rsidR="00B70802" w:rsidRPr="00B1286C">
        <w:rPr>
          <w:rFonts w:cstheme="minorHAnsi"/>
          <w:sz w:val="24"/>
          <w:szCs w:val="24"/>
        </w:rPr>
        <w:t xml:space="preserve">They way to tackle unconscious bias </w:t>
      </w:r>
      <w:r w:rsidR="00CF6840" w:rsidRPr="00B1286C">
        <w:rPr>
          <w:rFonts w:cstheme="minorHAnsi"/>
          <w:sz w:val="24"/>
          <w:szCs w:val="24"/>
        </w:rPr>
        <w:t xml:space="preserve">is to accept these biases and understand why </w:t>
      </w:r>
      <w:r w:rsidR="000C3F13" w:rsidRPr="00B1286C">
        <w:rPr>
          <w:rFonts w:cstheme="minorHAnsi"/>
          <w:sz w:val="24"/>
          <w:szCs w:val="24"/>
        </w:rPr>
        <w:t xml:space="preserve">officers may subconsciously </w:t>
      </w:r>
      <w:r w:rsidR="00287B7C" w:rsidRPr="00B1286C">
        <w:rPr>
          <w:rFonts w:cstheme="minorHAnsi"/>
          <w:sz w:val="24"/>
          <w:szCs w:val="24"/>
        </w:rPr>
        <w:t>discriminate. However, with such strained relationships and reputations</w:t>
      </w:r>
      <w:r w:rsidR="002D3D60" w:rsidRPr="00B1286C">
        <w:rPr>
          <w:rFonts w:cstheme="minorHAnsi"/>
          <w:sz w:val="24"/>
          <w:szCs w:val="24"/>
        </w:rPr>
        <w:t xml:space="preserve"> it can be difficult for officers to accept that they </w:t>
      </w:r>
      <w:r w:rsidR="00570EB4" w:rsidRPr="00B1286C">
        <w:rPr>
          <w:rFonts w:cstheme="minorHAnsi"/>
          <w:sz w:val="24"/>
          <w:szCs w:val="24"/>
        </w:rPr>
        <w:t>subconsciously discriminate as</w:t>
      </w:r>
      <w:r w:rsidR="00287B7C" w:rsidRPr="00B1286C">
        <w:rPr>
          <w:rFonts w:cstheme="minorHAnsi"/>
          <w:sz w:val="24"/>
          <w:szCs w:val="24"/>
        </w:rPr>
        <w:t>, ‘the issue of unconscious bias doesn’t match their intuitions and thus they reject this concept</w:t>
      </w:r>
      <w:r w:rsidR="00D23BCB" w:rsidRPr="00B1286C">
        <w:rPr>
          <w:rFonts w:cstheme="minorHAnsi"/>
          <w:sz w:val="24"/>
          <w:szCs w:val="24"/>
        </w:rPr>
        <w:t>, despite extensive and strong evidence for its pervasive role in policing</w:t>
      </w:r>
      <w:r w:rsidR="00DB0466" w:rsidRPr="00B1286C">
        <w:rPr>
          <w:rFonts w:cstheme="minorHAnsi"/>
          <w:sz w:val="24"/>
          <w:szCs w:val="24"/>
        </w:rPr>
        <w:t>…This example of how to fight unconscious bias illustrates broader patterns you need to follow to address such problems to address unconscious bias to make the best people decisions.’</w:t>
      </w:r>
      <w:r w:rsidR="00C111A8" w:rsidRPr="00B1286C">
        <w:rPr>
          <w:rFonts w:cstheme="minorHAnsi"/>
          <w:sz w:val="24"/>
          <w:szCs w:val="24"/>
        </w:rPr>
        <w:t xml:space="preserve"> (</w:t>
      </w:r>
      <w:r w:rsidR="0057347E" w:rsidRPr="00B1286C">
        <w:rPr>
          <w:rFonts w:cstheme="minorHAnsi"/>
          <w:sz w:val="24"/>
          <w:szCs w:val="24"/>
        </w:rPr>
        <w:t>Tsipursky, 2020).</w:t>
      </w:r>
      <w:r w:rsidR="00C206AF" w:rsidRPr="00B1286C">
        <w:rPr>
          <w:rFonts w:cstheme="minorHAnsi"/>
          <w:sz w:val="24"/>
          <w:szCs w:val="24"/>
        </w:rPr>
        <w:t xml:space="preserve"> If officers can let down the defence mechanism </w:t>
      </w:r>
      <w:r w:rsidR="00D5392E" w:rsidRPr="00B1286C">
        <w:rPr>
          <w:rFonts w:cstheme="minorHAnsi"/>
          <w:sz w:val="24"/>
          <w:szCs w:val="24"/>
        </w:rPr>
        <w:t xml:space="preserve">and </w:t>
      </w:r>
      <w:r w:rsidR="00D52DEE" w:rsidRPr="00B1286C">
        <w:rPr>
          <w:rFonts w:cstheme="minorHAnsi"/>
          <w:sz w:val="24"/>
          <w:szCs w:val="24"/>
        </w:rPr>
        <w:t>tackle the subconscious biases</w:t>
      </w:r>
      <w:r w:rsidR="008A1303" w:rsidRPr="00B1286C">
        <w:rPr>
          <w:rFonts w:cstheme="minorHAnsi"/>
          <w:sz w:val="24"/>
          <w:szCs w:val="24"/>
        </w:rPr>
        <w:t xml:space="preserve">. </w:t>
      </w:r>
      <w:r w:rsidR="00E72529" w:rsidRPr="00B1286C">
        <w:rPr>
          <w:rFonts w:cstheme="minorHAnsi"/>
          <w:sz w:val="24"/>
          <w:szCs w:val="24"/>
        </w:rPr>
        <w:t xml:space="preserve">However, </w:t>
      </w:r>
      <w:r w:rsidR="008A18D4" w:rsidRPr="00B1286C">
        <w:rPr>
          <w:rFonts w:cstheme="minorHAnsi"/>
          <w:sz w:val="24"/>
          <w:szCs w:val="24"/>
        </w:rPr>
        <w:t>‘</w:t>
      </w:r>
      <w:r w:rsidR="00392C51" w:rsidRPr="00B1286C">
        <w:rPr>
          <w:rFonts w:cstheme="minorHAnsi"/>
          <w:sz w:val="24"/>
          <w:szCs w:val="24"/>
        </w:rPr>
        <w:t xml:space="preserve">the nature of policing could contribute to officers’ </w:t>
      </w:r>
      <w:r w:rsidR="00392C51" w:rsidRPr="00B1286C">
        <w:rPr>
          <w:rFonts w:cstheme="minorHAnsi"/>
          <w:sz w:val="24"/>
          <w:szCs w:val="24"/>
        </w:rPr>
        <w:lastRenderedPageBreak/>
        <w:t>implicit biases in profound ways.</w:t>
      </w:r>
      <w:r w:rsidR="001F7937" w:rsidRPr="00B1286C">
        <w:rPr>
          <w:rFonts w:cstheme="minorHAnsi"/>
          <w:sz w:val="24"/>
          <w:szCs w:val="24"/>
        </w:rPr>
        <w:t xml:space="preserve"> For example, officers encounter </w:t>
      </w:r>
      <w:r w:rsidR="008D5BBC" w:rsidRPr="00B1286C">
        <w:rPr>
          <w:rFonts w:cstheme="minorHAnsi"/>
          <w:sz w:val="24"/>
          <w:szCs w:val="24"/>
        </w:rPr>
        <w:t>more criminals</w:t>
      </w:r>
      <w:r w:rsidR="00CE4507" w:rsidRPr="00B1286C">
        <w:rPr>
          <w:rFonts w:cstheme="minorHAnsi"/>
          <w:sz w:val="24"/>
          <w:szCs w:val="24"/>
        </w:rPr>
        <w:t xml:space="preserve"> in the course of doing their jobs than the average person does.’ (Spencer</w:t>
      </w:r>
      <w:r w:rsidR="00486401" w:rsidRPr="00B1286C">
        <w:rPr>
          <w:rFonts w:cstheme="minorHAnsi"/>
          <w:sz w:val="24"/>
          <w:szCs w:val="24"/>
        </w:rPr>
        <w:t>, Charbonneau, Glaser</w:t>
      </w:r>
      <w:r w:rsidR="00F061F0" w:rsidRPr="00B1286C">
        <w:rPr>
          <w:rFonts w:cstheme="minorHAnsi"/>
          <w:sz w:val="24"/>
          <w:szCs w:val="24"/>
        </w:rPr>
        <w:t>, 2016).</w:t>
      </w:r>
      <w:r w:rsidR="00392C51" w:rsidRPr="00B1286C">
        <w:rPr>
          <w:rFonts w:cstheme="minorHAnsi"/>
          <w:sz w:val="24"/>
          <w:szCs w:val="24"/>
        </w:rPr>
        <w:t xml:space="preserve"> </w:t>
      </w:r>
      <w:r w:rsidR="008C3E93" w:rsidRPr="00B1286C">
        <w:rPr>
          <w:rFonts w:cstheme="minorHAnsi"/>
          <w:sz w:val="24"/>
          <w:szCs w:val="24"/>
        </w:rPr>
        <w:t>While officers are aware of unconscious biases,</w:t>
      </w:r>
      <w:r w:rsidR="00F0418F" w:rsidRPr="00B1286C">
        <w:rPr>
          <w:rFonts w:cstheme="minorHAnsi"/>
          <w:sz w:val="24"/>
          <w:szCs w:val="24"/>
        </w:rPr>
        <w:t xml:space="preserve"> the psyche of a officer can be more complex due to the nature of people and incidents they meet making their unconscious bias towards people more sceptical. Also when dealing with crime and criminals, officers have a duty to act and protect no matter who is in front of them which can be perceived negatively and may contribute to officer’s </w:t>
      </w:r>
      <w:r w:rsidR="009E5F69" w:rsidRPr="00B1286C">
        <w:rPr>
          <w:rFonts w:cstheme="minorHAnsi"/>
          <w:sz w:val="24"/>
          <w:szCs w:val="24"/>
        </w:rPr>
        <w:t xml:space="preserve">reluctance to fully accept the idea that they subconsciously discriminate when acting out their duties. </w:t>
      </w:r>
      <w:r w:rsidR="00F0418F" w:rsidRPr="00B1286C">
        <w:rPr>
          <w:rFonts w:cstheme="minorHAnsi"/>
          <w:sz w:val="24"/>
          <w:szCs w:val="24"/>
        </w:rPr>
        <w:t xml:space="preserve"> </w:t>
      </w:r>
      <w:r w:rsidR="00643343" w:rsidRPr="00B1286C">
        <w:rPr>
          <w:rFonts w:cstheme="minorHAnsi"/>
          <w:sz w:val="24"/>
          <w:szCs w:val="24"/>
        </w:rPr>
        <w:t xml:space="preserve">But with these teachings being compulsory for officers to learn, the </w:t>
      </w:r>
      <w:r w:rsidR="00B7648D" w:rsidRPr="00B1286C">
        <w:rPr>
          <w:rFonts w:cstheme="minorHAnsi"/>
          <w:sz w:val="24"/>
          <w:szCs w:val="24"/>
        </w:rPr>
        <w:t xml:space="preserve">force will have a general understanding of </w:t>
      </w:r>
      <w:r w:rsidR="00447CC2" w:rsidRPr="00B1286C">
        <w:rPr>
          <w:rFonts w:cstheme="minorHAnsi"/>
          <w:sz w:val="24"/>
          <w:szCs w:val="24"/>
        </w:rPr>
        <w:t>unconscious bias and be more aware of how to tackle it.</w:t>
      </w:r>
    </w:p>
    <w:p w14:paraId="1DC6F6ED" w14:textId="4FC414DB" w:rsidR="000323B6" w:rsidRPr="00B1286C" w:rsidRDefault="009E5F69" w:rsidP="00B1286C">
      <w:pPr>
        <w:spacing w:line="360" w:lineRule="auto"/>
        <w:rPr>
          <w:rFonts w:cstheme="minorHAnsi"/>
          <w:sz w:val="24"/>
          <w:szCs w:val="24"/>
        </w:rPr>
      </w:pPr>
      <w:r w:rsidRPr="00B1286C">
        <w:rPr>
          <w:rFonts w:cstheme="minorHAnsi"/>
          <w:sz w:val="24"/>
          <w:szCs w:val="24"/>
        </w:rPr>
        <w:t>However, the police force now encourages the employment of minorities</w:t>
      </w:r>
      <w:r w:rsidR="000B5505" w:rsidRPr="00B1286C">
        <w:rPr>
          <w:rFonts w:cstheme="minorHAnsi"/>
          <w:sz w:val="24"/>
          <w:szCs w:val="24"/>
        </w:rPr>
        <w:t xml:space="preserve"> which has positive effects on the community. </w:t>
      </w:r>
      <w:r w:rsidR="001A7485" w:rsidRPr="00B1286C">
        <w:rPr>
          <w:rFonts w:cstheme="minorHAnsi"/>
          <w:sz w:val="24"/>
          <w:szCs w:val="24"/>
        </w:rPr>
        <w:t xml:space="preserve">The police force in Britain looks drastically different from when it was founded </w:t>
      </w:r>
      <w:r w:rsidR="00D507B5" w:rsidRPr="00B1286C">
        <w:rPr>
          <w:rFonts w:cstheme="minorHAnsi"/>
          <w:sz w:val="24"/>
          <w:szCs w:val="24"/>
        </w:rPr>
        <w:t>in 1800 and only consisted of men</w:t>
      </w:r>
      <w:r w:rsidR="001A7485" w:rsidRPr="00B1286C">
        <w:rPr>
          <w:rFonts w:cstheme="minorHAnsi"/>
          <w:sz w:val="24"/>
          <w:szCs w:val="24"/>
        </w:rPr>
        <w:t xml:space="preserve">. </w:t>
      </w:r>
      <w:r w:rsidR="00D01FFB" w:rsidRPr="00B1286C">
        <w:rPr>
          <w:rFonts w:cstheme="minorHAnsi"/>
          <w:sz w:val="24"/>
          <w:szCs w:val="24"/>
        </w:rPr>
        <w:t xml:space="preserve">There are clear positives within have a diverse police force </w:t>
      </w:r>
      <w:r w:rsidR="00045C30" w:rsidRPr="00B1286C">
        <w:rPr>
          <w:rFonts w:cstheme="minorHAnsi"/>
          <w:sz w:val="24"/>
          <w:szCs w:val="24"/>
        </w:rPr>
        <w:t xml:space="preserve">as ‘ethnic minority staff often start with an advantage when dealing with ethnic minority </w:t>
      </w:r>
      <w:r w:rsidR="008557A8" w:rsidRPr="00B1286C">
        <w:rPr>
          <w:rFonts w:cstheme="minorHAnsi"/>
          <w:sz w:val="24"/>
          <w:szCs w:val="24"/>
        </w:rPr>
        <w:t>communities</w:t>
      </w:r>
      <w:r w:rsidR="00BA2A6D" w:rsidRPr="00B1286C">
        <w:rPr>
          <w:rFonts w:cstheme="minorHAnsi"/>
          <w:sz w:val="24"/>
          <w:szCs w:val="24"/>
        </w:rPr>
        <w:t>, which may simply be the perception of an absence of racism or simply language skills</w:t>
      </w:r>
      <w:r w:rsidR="0073096A" w:rsidRPr="00B1286C">
        <w:rPr>
          <w:rFonts w:cstheme="minorHAnsi"/>
          <w:sz w:val="24"/>
          <w:szCs w:val="24"/>
        </w:rPr>
        <w:t xml:space="preserve">, cultural </w:t>
      </w:r>
      <w:r w:rsidR="005676EE" w:rsidRPr="00B1286C">
        <w:rPr>
          <w:rFonts w:cstheme="minorHAnsi"/>
          <w:sz w:val="24"/>
          <w:szCs w:val="24"/>
        </w:rPr>
        <w:t>and religious sensit</w:t>
      </w:r>
      <w:r w:rsidR="004C5568" w:rsidRPr="00B1286C">
        <w:rPr>
          <w:rFonts w:cstheme="minorHAnsi"/>
          <w:sz w:val="24"/>
          <w:szCs w:val="24"/>
        </w:rPr>
        <w:t xml:space="preserve">ivity and shared common experiences which can be exploited to improve community relations.’ </w:t>
      </w:r>
      <w:r w:rsidR="00E943CE" w:rsidRPr="00B1286C">
        <w:rPr>
          <w:rFonts w:cstheme="minorHAnsi"/>
          <w:sz w:val="24"/>
          <w:szCs w:val="24"/>
        </w:rPr>
        <w:t>(Bhug</w:t>
      </w:r>
      <w:r w:rsidR="0022081B" w:rsidRPr="00B1286C">
        <w:rPr>
          <w:rFonts w:cstheme="minorHAnsi"/>
          <w:sz w:val="24"/>
          <w:szCs w:val="24"/>
        </w:rPr>
        <w:t xml:space="preserve">owanden, </w:t>
      </w:r>
      <w:r w:rsidR="009763F2" w:rsidRPr="00B1286C">
        <w:rPr>
          <w:rFonts w:cstheme="minorHAnsi"/>
          <w:sz w:val="24"/>
          <w:szCs w:val="24"/>
        </w:rPr>
        <w:t>2013)</w:t>
      </w:r>
      <w:r w:rsidR="002A25F2" w:rsidRPr="00B1286C">
        <w:rPr>
          <w:rFonts w:cstheme="minorHAnsi"/>
          <w:sz w:val="24"/>
          <w:szCs w:val="24"/>
        </w:rPr>
        <w:t xml:space="preserve">. </w:t>
      </w:r>
      <w:r w:rsidR="00647AB4" w:rsidRPr="00B1286C">
        <w:rPr>
          <w:rFonts w:cstheme="minorHAnsi"/>
          <w:sz w:val="24"/>
          <w:szCs w:val="24"/>
        </w:rPr>
        <w:t>While research appears to highlight the perception of police can be improved by showing a diverse fo</w:t>
      </w:r>
      <w:r w:rsidR="00D8440D" w:rsidRPr="00B1286C">
        <w:rPr>
          <w:rFonts w:cstheme="minorHAnsi"/>
          <w:sz w:val="24"/>
          <w:szCs w:val="24"/>
        </w:rPr>
        <w:t>rce</w:t>
      </w:r>
      <w:r w:rsidR="004454DB" w:rsidRPr="00B1286C">
        <w:rPr>
          <w:rFonts w:cstheme="minorHAnsi"/>
          <w:sz w:val="24"/>
          <w:szCs w:val="24"/>
        </w:rPr>
        <w:t xml:space="preserve"> – officers cannot be grouped together by their ethnicity and sex </w:t>
      </w:r>
      <w:r w:rsidR="006D37CA" w:rsidRPr="00B1286C">
        <w:rPr>
          <w:rFonts w:cstheme="minorHAnsi"/>
          <w:sz w:val="24"/>
          <w:szCs w:val="24"/>
        </w:rPr>
        <w:t xml:space="preserve">as they are all </w:t>
      </w:r>
      <w:r w:rsidR="009C5374" w:rsidRPr="00B1286C">
        <w:rPr>
          <w:rFonts w:cstheme="minorHAnsi"/>
          <w:sz w:val="24"/>
          <w:szCs w:val="24"/>
        </w:rPr>
        <w:t>individual</w:t>
      </w:r>
      <w:r w:rsidR="006D37CA" w:rsidRPr="00B1286C">
        <w:rPr>
          <w:rFonts w:cstheme="minorHAnsi"/>
          <w:sz w:val="24"/>
          <w:szCs w:val="24"/>
        </w:rPr>
        <w:t xml:space="preserve"> people with different styles of policing. </w:t>
      </w:r>
      <w:r w:rsidR="00741456" w:rsidRPr="00B1286C">
        <w:rPr>
          <w:rFonts w:cstheme="minorHAnsi"/>
          <w:sz w:val="24"/>
          <w:szCs w:val="24"/>
        </w:rPr>
        <w:t xml:space="preserve">‘The </w:t>
      </w:r>
      <w:r w:rsidR="002E05F6" w:rsidRPr="00B1286C">
        <w:rPr>
          <w:rFonts w:cstheme="minorHAnsi"/>
          <w:sz w:val="24"/>
          <w:szCs w:val="24"/>
        </w:rPr>
        <w:t xml:space="preserve">study also stressed that the effects of diversity </w:t>
      </w:r>
      <w:r w:rsidR="001F21D3" w:rsidRPr="00B1286C">
        <w:rPr>
          <w:rFonts w:cstheme="minorHAnsi"/>
          <w:sz w:val="24"/>
          <w:szCs w:val="24"/>
        </w:rPr>
        <w:t xml:space="preserve">in policing </w:t>
      </w:r>
      <w:r w:rsidR="00DF1871" w:rsidRPr="00B1286C">
        <w:rPr>
          <w:rFonts w:cstheme="minorHAnsi"/>
          <w:sz w:val="24"/>
          <w:szCs w:val="24"/>
        </w:rPr>
        <w:t xml:space="preserve">are more complex than often recognised. While this study </w:t>
      </w:r>
      <w:r w:rsidR="00D77CF4" w:rsidRPr="00B1286C">
        <w:rPr>
          <w:rFonts w:cstheme="minorHAnsi"/>
          <w:sz w:val="24"/>
          <w:szCs w:val="24"/>
        </w:rPr>
        <w:t>focused on race</w:t>
      </w:r>
      <w:r w:rsidR="00787588" w:rsidRPr="00B1286C">
        <w:rPr>
          <w:rFonts w:cstheme="minorHAnsi"/>
          <w:sz w:val="24"/>
          <w:szCs w:val="24"/>
        </w:rPr>
        <w:t>, ethnicity and gender</w:t>
      </w:r>
      <w:r w:rsidR="001358CE" w:rsidRPr="00B1286C">
        <w:rPr>
          <w:rFonts w:cstheme="minorHAnsi"/>
          <w:sz w:val="24"/>
          <w:szCs w:val="24"/>
        </w:rPr>
        <w:t>, police officers are multidimensional human beings.</w:t>
      </w:r>
      <w:r w:rsidR="009902CE" w:rsidRPr="00B1286C">
        <w:rPr>
          <w:rFonts w:cstheme="minorHAnsi"/>
          <w:sz w:val="24"/>
          <w:szCs w:val="24"/>
        </w:rPr>
        <w:t xml:space="preserve"> This </w:t>
      </w:r>
      <w:r w:rsidR="008B6C67" w:rsidRPr="00B1286C">
        <w:rPr>
          <w:rFonts w:cstheme="minorHAnsi"/>
          <w:sz w:val="24"/>
          <w:szCs w:val="24"/>
        </w:rPr>
        <w:t>effective personnel reforms will likely require thinking beyond these categories.</w:t>
      </w:r>
      <w:r w:rsidR="001358CE" w:rsidRPr="00B1286C">
        <w:rPr>
          <w:rFonts w:cstheme="minorHAnsi"/>
          <w:sz w:val="24"/>
          <w:szCs w:val="24"/>
        </w:rPr>
        <w:t>’</w:t>
      </w:r>
      <w:r w:rsidR="008B6C67" w:rsidRPr="00B1286C">
        <w:rPr>
          <w:rFonts w:cstheme="minorHAnsi"/>
          <w:sz w:val="24"/>
          <w:szCs w:val="24"/>
        </w:rPr>
        <w:t xml:space="preserve"> (</w:t>
      </w:r>
      <w:r w:rsidR="00665C73" w:rsidRPr="00B1286C">
        <w:rPr>
          <w:rFonts w:cstheme="minorHAnsi"/>
          <w:sz w:val="24"/>
          <w:szCs w:val="24"/>
        </w:rPr>
        <w:t>Huber</w:t>
      </w:r>
      <w:r w:rsidR="008B6C67" w:rsidRPr="00B1286C">
        <w:rPr>
          <w:rFonts w:cstheme="minorHAnsi"/>
          <w:sz w:val="24"/>
          <w:szCs w:val="24"/>
        </w:rPr>
        <w:t>,</w:t>
      </w:r>
      <w:r w:rsidR="00665C73" w:rsidRPr="00B1286C">
        <w:rPr>
          <w:rFonts w:cstheme="minorHAnsi"/>
          <w:sz w:val="24"/>
          <w:szCs w:val="24"/>
        </w:rPr>
        <w:t xml:space="preserve"> 2021).</w:t>
      </w:r>
      <w:r w:rsidR="008B6C67" w:rsidRPr="00B1286C">
        <w:rPr>
          <w:rFonts w:cstheme="minorHAnsi"/>
          <w:sz w:val="24"/>
          <w:szCs w:val="24"/>
        </w:rPr>
        <w:t xml:space="preserve"> </w:t>
      </w:r>
      <w:r w:rsidR="001358CE" w:rsidRPr="00B1286C">
        <w:rPr>
          <w:rFonts w:cstheme="minorHAnsi"/>
          <w:sz w:val="24"/>
          <w:szCs w:val="24"/>
        </w:rPr>
        <w:t xml:space="preserve"> </w:t>
      </w:r>
      <w:r w:rsidR="00B4408F" w:rsidRPr="00B1286C">
        <w:rPr>
          <w:rFonts w:cstheme="minorHAnsi"/>
          <w:sz w:val="24"/>
          <w:szCs w:val="24"/>
        </w:rPr>
        <w:t>However</w:t>
      </w:r>
      <w:r w:rsidR="00A54371" w:rsidRPr="00B1286C">
        <w:rPr>
          <w:rFonts w:cstheme="minorHAnsi"/>
          <w:sz w:val="24"/>
          <w:szCs w:val="24"/>
        </w:rPr>
        <w:t xml:space="preserve"> – it is perfectly clear that a diverse police force is more accessible in a multicultural </w:t>
      </w:r>
      <w:r w:rsidR="002C63A3" w:rsidRPr="00B1286C">
        <w:rPr>
          <w:rFonts w:cstheme="minorHAnsi"/>
          <w:sz w:val="24"/>
          <w:szCs w:val="24"/>
        </w:rPr>
        <w:t>society</w:t>
      </w:r>
      <w:r w:rsidR="002D4384" w:rsidRPr="00B1286C">
        <w:rPr>
          <w:rFonts w:cstheme="minorHAnsi"/>
          <w:sz w:val="24"/>
          <w:szCs w:val="24"/>
        </w:rPr>
        <w:t xml:space="preserve"> and should significantly give victims and witnesses to make the initial step to report crime. A personal relationship with an officer will always vary </w:t>
      </w:r>
      <w:r w:rsidR="005D1902" w:rsidRPr="00B1286C">
        <w:rPr>
          <w:rFonts w:cstheme="minorHAnsi"/>
          <w:sz w:val="24"/>
          <w:szCs w:val="24"/>
        </w:rPr>
        <w:t>but the initial perception will draw in that initial courage to engage with the police</w:t>
      </w:r>
      <w:r w:rsidR="00730A56" w:rsidRPr="00B1286C">
        <w:rPr>
          <w:rFonts w:cstheme="minorHAnsi"/>
          <w:sz w:val="24"/>
          <w:szCs w:val="24"/>
        </w:rPr>
        <w:t xml:space="preserve"> and continue to contribute to a posi</w:t>
      </w:r>
      <w:r w:rsidR="006A6001" w:rsidRPr="00B1286C">
        <w:rPr>
          <w:rFonts w:cstheme="minorHAnsi"/>
          <w:sz w:val="24"/>
          <w:szCs w:val="24"/>
        </w:rPr>
        <w:t>tive police perception</w:t>
      </w:r>
      <w:r w:rsidR="005D1902" w:rsidRPr="00B1286C">
        <w:rPr>
          <w:rFonts w:cstheme="minorHAnsi"/>
          <w:sz w:val="24"/>
          <w:szCs w:val="24"/>
        </w:rPr>
        <w:t xml:space="preserve">. </w:t>
      </w:r>
      <w:r w:rsidR="007D1670" w:rsidRPr="00B1286C">
        <w:rPr>
          <w:rFonts w:cstheme="minorHAnsi"/>
          <w:sz w:val="24"/>
          <w:szCs w:val="24"/>
        </w:rPr>
        <w:t xml:space="preserve">With unconscious bias highlighting discrimination towards people who are different to the individual, </w:t>
      </w:r>
      <w:r w:rsidR="0064422B" w:rsidRPr="00B1286C">
        <w:rPr>
          <w:rFonts w:cstheme="minorHAnsi"/>
          <w:sz w:val="24"/>
          <w:szCs w:val="24"/>
        </w:rPr>
        <w:t xml:space="preserve">victims and witnesses will be able to build rapport with an officer who is more like them and gain confidence within the police. A classic example is </w:t>
      </w:r>
      <w:r w:rsidR="0064422B" w:rsidRPr="00B1286C">
        <w:rPr>
          <w:rFonts w:cstheme="minorHAnsi"/>
          <w:sz w:val="24"/>
          <w:szCs w:val="24"/>
        </w:rPr>
        <w:lastRenderedPageBreak/>
        <w:t>domestic violence and rape victims are majority women and tend to request a female officer. With a more diverse force those preferences can now be granted.</w:t>
      </w:r>
    </w:p>
    <w:p w14:paraId="2833A36F" w14:textId="213B0BEC" w:rsidR="00205418" w:rsidRPr="00B1286C" w:rsidRDefault="00205418" w:rsidP="00B1286C">
      <w:pPr>
        <w:spacing w:line="360" w:lineRule="auto"/>
        <w:rPr>
          <w:rFonts w:cstheme="minorHAnsi"/>
          <w:sz w:val="24"/>
          <w:szCs w:val="24"/>
        </w:rPr>
      </w:pPr>
      <w:r w:rsidRPr="00B1286C">
        <w:rPr>
          <w:rFonts w:cstheme="minorHAnsi"/>
          <w:sz w:val="24"/>
          <w:szCs w:val="24"/>
        </w:rPr>
        <w:t>The media</w:t>
      </w:r>
      <w:r w:rsidR="004A07F1" w:rsidRPr="00B1286C">
        <w:rPr>
          <w:rFonts w:cstheme="minorHAnsi"/>
          <w:sz w:val="24"/>
          <w:szCs w:val="24"/>
        </w:rPr>
        <w:t xml:space="preserve">’s perception </w:t>
      </w:r>
      <w:r w:rsidR="003F1CD6" w:rsidRPr="00B1286C">
        <w:rPr>
          <w:rFonts w:cstheme="minorHAnsi"/>
          <w:sz w:val="24"/>
          <w:szCs w:val="24"/>
        </w:rPr>
        <w:t xml:space="preserve">of the police appears to have </w:t>
      </w:r>
      <w:r w:rsidR="003A7AA1" w:rsidRPr="00B1286C">
        <w:rPr>
          <w:rFonts w:cstheme="minorHAnsi"/>
          <w:sz w:val="24"/>
          <w:szCs w:val="24"/>
        </w:rPr>
        <w:t xml:space="preserve">a impact on how people view the police. </w:t>
      </w:r>
      <w:r w:rsidR="005748FE" w:rsidRPr="00B1286C">
        <w:rPr>
          <w:rFonts w:cstheme="minorHAnsi"/>
          <w:sz w:val="24"/>
          <w:szCs w:val="24"/>
        </w:rPr>
        <w:t xml:space="preserve">‘According to the 2020 Crime Survey of England and Wales, public confidence in the police has been on a downward trend </w:t>
      </w:r>
      <w:r w:rsidR="00271445" w:rsidRPr="00B1286C">
        <w:rPr>
          <w:rFonts w:cstheme="minorHAnsi"/>
          <w:sz w:val="24"/>
          <w:szCs w:val="24"/>
        </w:rPr>
        <w:t>over the last two years – from 62% in 2017 to 55% in 2020.</w:t>
      </w:r>
      <w:r w:rsidR="006111E1" w:rsidRPr="00B1286C">
        <w:rPr>
          <w:rFonts w:cstheme="minorHAnsi"/>
          <w:sz w:val="24"/>
          <w:szCs w:val="24"/>
        </w:rPr>
        <w:t>’</w:t>
      </w:r>
      <w:r w:rsidR="00F37364" w:rsidRPr="00B1286C">
        <w:rPr>
          <w:rFonts w:cstheme="minorHAnsi"/>
          <w:sz w:val="24"/>
          <w:szCs w:val="24"/>
        </w:rPr>
        <w:t xml:space="preserve"> (</w:t>
      </w:r>
      <w:r w:rsidR="002525AB" w:rsidRPr="00B1286C">
        <w:rPr>
          <w:rFonts w:cstheme="minorHAnsi"/>
          <w:sz w:val="24"/>
          <w:szCs w:val="24"/>
        </w:rPr>
        <w:t>K</w:t>
      </w:r>
      <w:r w:rsidR="00F37364" w:rsidRPr="00B1286C">
        <w:rPr>
          <w:rFonts w:cstheme="minorHAnsi"/>
          <w:sz w:val="24"/>
          <w:szCs w:val="24"/>
        </w:rPr>
        <w:t>. Mynenko and K. Ditcham</w:t>
      </w:r>
      <w:r w:rsidR="002525AB" w:rsidRPr="00B1286C">
        <w:rPr>
          <w:rFonts w:cstheme="minorHAnsi"/>
          <w:sz w:val="24"/>
          <w:szCs w:val="24"/>
        </w:rPr>
        <w:t>,</w:t>
      </w:r>
      <w:r w:rsidR="00F37364" w:rsidRPr="00B1286C">
        <w:rPr>
          <w:rFonts w:cstheme="minorHAnsi"/>
          <w:sz w:val="24"/>
          <w:szCs w:val="24"/>
        </w:rPr>
        <w:t xml:space="preserve"> 2022).</w:t>
      </w:r>
      <w:r w:rsidR="00AC7D3A" w:rsidRPr="00B1286C">
        <w:rPr>
          <w:rFonts w:cstheme="minorHAnsi"/>
          <w:sz w:val="24"/>
          <w:szCs w:val="24"/>
        </w:rPr>
        <w:t xml:space="preserve"> During 2020 </w:t>
      </w:r>
      <w:r w:rsidR="00B854E7" w:rsidRPr="00B1286C">
        <w:rPr>
          <w:rFonts w:cstheme="minorHAnsi"/>
          <w:sz w:val="24"/>
          <w:szCs w:val="24"/>
        </w:rPr>
        <w:t xml:space="preserve">the highly publicised deaths of George Floyd and Sarah Everard occurred, leading to hostility towards </w:t>
      </w:r>
      <w:r w:rsidR="00F8791C" w:rsidRPr="00B1286C">
        <w:rPr>
          <w:rFonts w:cstheme="minorHAnsi"/>
          <w:sz w:val="24"/>
          <w:szCs w:val="24"/>
        </w:rPr>
        <w:t xml:space="preserve">the police and causing a significant </w:t>
      </w:r>
      <w:r w:rsidR="00580293" w:rsidRPr="00B1286C">
        <w:rPr>
          <w:rFonts w:cstheme="minorHAnsi"/>
          <w:sz w:val="24"/>
          <w:szCs w:val="24"/>
        </w:rPr>
        <w:t xml:space="preserve">a dip </w:t>
      </w:r>
      <w:r w:rsidR="006444E3" w:rsidRPr="00B1286C">
        <w:rPr>
          <w:rFonts w:cstheme="minorHAnsi"/>
          <w:sz w:val="24"/>
          <w:szCs w:val="24"/>
        </w:rPr>
        <w:t xml:space="preserve">in </w:t>
      </w:r>
      <w:r w:rsidR="00C02FA1" w:rsidRPr="00B1286C">
        <w:rPr>
          <w:rFonts w:cstheme="minorHAnsi"/>
          <w:sz w:val="24"/>
          <w:szCs w:val="24"/>
        </w:rPr>
        <w:t>positive perception. However this does not necessarily contribute to the la</w:t>
      </w:r>
      <w:r w:rsidR="00C24845" w:rsidRPr="00B1286C">
        <w:rPr>
          <w:rFonts w:cstheme="minorHAnsi"/>
          <w:sz w:val="24"/>
          <w:szCs w:val="24"/>
        </w:rPr>
        <w:t xml:space="preserve">ck of crime reports during this year and rather the COVID-19 pandemic </w:t>
      </w:r>
      <w:r w:rsidR="004D6D64" w:rsidRPr="00B1286C">
        <w:rPr>
          <w:rFonts w:cstheme="minorHAnsi"/>
          <w:sz w:val="24"/>
          <w:szCs w:val="24"/>
        </w:rPr>
        <w:t xml:space="preserve">being the main cause of crime reports being at an all time low. </w:t>
      </w:r>
      <w:r w:rsidR="00B870DA" w:rsidRPr="00B1286C">
        <w:rPr>
          <w:rFonts w:cstheme="minorHAnsi"/>
          <w:sz w:val="24"/>
          <w:szCs w:val="24"/>
        </w:rPr>
        <w:t>‘Total police recorded crime decreased by 8% to approximatel</w:t>
      </w:r>
      <w:r w:rsidR="002846C4" w:rsidRPr="00B1286C">
        <w:rPr>
          <w:rFonts w:cstheme="minorHAnsi"/>
          <w:sz w:val="24"/>
          <w:szCs w:val="24"/>
        </w:rPr>
        <w:t xml:space="preserve">y 5.6 million offences, driven by falls during the periods </w:t>
      </w:r>
      <w:r w:rsidR="00875F56" w:rsidRPr="00B1286C">
        <w:rPr>
          <w:rFonts w:cstheme="minorHAnsi"/>
          <w:sz w:val="24"/>
          <w:szCs w:val="24"/>
        </w:rPr>
        <w:t xml:space="preserve">of national lockdown, particularly April to June 2020 and mainly theft offences.’ </w:t>
      </w:r>
      <w:r w:rsidR="00D42BA6" w:rsidRPr="00B1286C">
        <w:rPr>
          <w:rFonts w:cstheme="minorHAnsi"/>
          <w:sz w:val="24"/>
          <w:szCs w:val="24"/>
        </w:rPr>
        <w:t xml:space="preserve">(Office of National Statistics, </w:t>
      </w:r>
      <w:r w:rsidR="00246412" w:rsidRPr="00B1286C">
        <w:rPr>
          <w:rFonts w:cstheme="minorHAnsi"/>
          <w:sz w:val="24"/>
          <w:szCs w:val="24"/>
        </w:rPr>
        <w:t>2021). While the police force cannot control the media, it is highlighted how the police present are perceived has an effect</w:t>
      </w:r>
      <w:r w:rsidR="00B00AF9" w:rsidRPr="00B1286C">
        <w:rPr>
          <w:rFonts w:cstheme="minorHAnsi"/>
          <w:sz w:val="24"/>
          <w:szCs w:val="24"/>
        </w:rPr>
        <w:t xml:space="preserve"> on crime reports. That is why the importance of </w:t>
      </w:r>
      <w:r w:rsidR="00263AFA" w:rsidRPr="00B1286C">
        <w:rPr>
          <w:rFonts w:cstheme="minorHAnsi"/>
          <w:sz w:val="24"/>
          <w:szCs w:val="24"/>
        </w:rPr>
        <w:t>ethical policing practices</w:t>
      </w:r>
      <w:r w:rsidR="00D80CB5" w:rsidRPr="00B1286C">
        <w:rPr>
          <w:rFonts w:cstheme="minorHAnsi"/>
          <w:sz w:val="24"/>
          <w:szCs w:val="24"/>
        </w:rPr>
        <w:t xml:space="preserve">. </w:t>
      </w:r>
      <w:r w:rsidR="001C1B64" w:rsidRPr="00B1286C">
        <w:rPr>
          <w:rFonts w:cstheme="minorHAnsi"/>
          <w:sz w:val="24"/>
          <w:szCs w:val="24"/>
        </w:rPr>
        <w:t xml:space="preserve">There is a clear pattern that when the police are not following the professional </w:t>
      </w:r>
      <w:r w:rsidR="00263AFA" w:rsidRPr="00B1286C">
        <w:rPr>
          <w:rFonts w:cstheme="minorHAnsi"/>
          <w:sz w:val="24"/>
          <w:szCs w:val="24"/>
        </w:rPr>
        <w:t xml:space="preserve">policing practices are not exercised </w:t>
      </w:r>
      <w:r w:rsidR="00D532C9" w:rsidRPr="00B1286C">
        <w:rPr>
          <w:rFonts w:cstheme="minorHAnsi"/>
          <w:sz w:val="24"/>
          <w:szCs w:val="24"/>
        </w:rPr>
        <w:t xml:space="preserve">as negative portrayal links to distrust and less crime report. </w:t>
      </w:r>
    </w:p>
    <w:p w14:paraId="67E7F52C" w14:textId="3EB4A9FB" w:rsidR="009A3FBD" w:rsidRPr="00B1286C" w:rsidRDefault="00D03842" w:rsidP="00B1286C">
      <w:pPr>
        <w:spacing w:line="360" w:lineRule="auto"/>
        <w:rPr>
          <w:rFonts w:cstheme="minorHAnsi"/>
          <w:sz w:val="24"/>
          <w:szCs w:val="24"/>
        </w:rPr>
      </w:pPr>
      <w:r w:rsidRPr="00B1286C">
        <w:rPr>
          <w:rFonts w:cstheme="minorHAnsi"/>
          <w:sz w:val="24"/>
          <w:szCs w:val="24"/>
        </w:rPr>
        <w:t xml:space="preserve">Overall, police are educated on unconscious bias to </w:t>
      </w:r>
      <w:r w:rsidR="008B398C" w:rsidRPr="00B1286C">
        <w:rPr>
          <w:rFonts w:cstheme="minorHAnsi"/>
          <w:sz w:val="24"/>
          <w:szCs w:val="24"/>
        </w:rPr>
        <w:t xml:space="preserve">treat a diverse community as respectfully as possible by addressing the subconscious discriminations that </w:t>
      </w:r>
      <w:r w:rsidR="00901B75" w:rsidRPr="00B1286C">
        <w:rPr>
          <w:rFonts w:cstheme="minorHAnsi"/>
          <w:sz w:val="24"/>
          <w:szCs w:val="24"/>
        </w:rPr>
        <w:t>humans carry. Diversity in the police has improved significantly to try and grow deeper and personal connections with victi</w:t>
      </w:r>
      <w:r w:rsidR="000B5CCB" w:rsidRPr="00B1286C">
        <w:rPr>
          <w:rFonts w:cstheme="minorHAnsi"/>
          <w:sz w:val="24"/>
          <w:szCs w:val="24"/>
        </w:rPr>
        <w:t xml:space="preserve">ms and to help respect cultures and preferences. </w:t>
      </w:r>
      <w:r w:rsidR="00710876" w:rsidRPr="00B1286C">
        <w:rPr>
          <w:rFonts w:cstheme="minorHAnsi"/>
          <w:sz w:val="24"/>
          <w:szCs w:val="24"/>
        </w:rPr>
        <w:t xml:space="preserve">Evidence has clearly indicated that bad media has an effect on how the police are viewed so the importance of </w:t>
      </w:r>
      <w:r w:rsidR="00C05862" w:rsidRPr="00B1286C">
        <w:rPr>
          <w:rFonts w:cstheme="minorHAnsi"/>
          <w:sz w:val="24"/>
          <w:szCs w:val="24"/>
        </w:rPr>
        <w:t xml:space="preserve">holding respectful professional standards are highlighted to keep the trust of the public. </w:t>
      </w:r>
    </w:p>
    <w:p w14:paraId="48B5858E" w14:textId="2E863CCE" w:rsidR="00415618" w:rsidRPr="00B1286C" w:rsidRDefault="00115EAC" w:rsidP="00B1286C">
      <w:pPr>
        <w:spacing w:line="360" w:lineRule="auto"/>
        <w:rPr>
          <w:rFonts w:cstheme="minorHAnsi"/>
          <w:sz w:val="24"/>
          <w:szCs w:val="24"/>
        </w:rPr>
      </w:pPr>
      <w:r w:rsidRPr="00B1286C">
        <w:rPr>
          <w:rFonts w:cstheme="minorHAnsi"/>
          <w:sz w:val="24"/>
          <w:szCs w:val="24"/>
        </w:rPr>
        <w:t>Word Count - 1038</w:t>
      </w:r>
    </w:p>
    <w:p w14:paraId="0796E80A" w14:textId="4081CE24" w:rsidR="001F39D7" w:rsidRPr="00B1286C" w:rsidRDefault="001F39D7" w:rsidP="00B1286C">
      <w:pPr>
        <w:spacing w:line="360" w:lineRule="auto"/>
        <w:rPr>
          <w:rFonts w:cstheme="minorHAnsi"/>
          <w:b/>
          <w:bCs/>
          <w:sz w:val="24"/>
          <w:szCs w:val="24"/>
        </w:rPr>
      </w:pPr>
      <w:r w:rsidRPr="00B1286C">
        <w:rPr>
          <w:rFonts w:cstheme="minorHAnsi"/>
          <w:b/>
          <w:bCs/>
          <w:sz w:val="24"/>
          <w:szCs w:val="24"/>
        </w:rPr>
        <w:t>Essay Two:</w:t>
      </w:r>
    </w:p>
    <w:p w14:paraId="76D179FD" w14:textId="77777777" w:rsidR="00415618" w:rsidRPr="00B1286C" w:rsidRDefault="00415618" w:rsidP="00B1286C">
      <w:pPr>
        <w:spacing w:line="360" w:lineRule="auto"/>
        <w:rPr>
          <w:rFonts w:cstheme="minorHAnsi"/>
          <w:b/>
          <w:bCs/>
          <w:sz w:val="24"/>
          <w:szCs w:val="24"/>
        </w:rPr>
      </w:pPr>
      <w:r w:rsidRPr="00B1286C">
        <w:rPr>
          <w:rFonts w:cstheme="minorHAnsi"/>
          <w:b/>
          <w:bCs/>
          <w:sz w:val="24"/>
          <w:szCs w:val="24"/>
        </w:rPr>
        <w:t>Choose one of the following questions: • Response policing – Assess the extent of response officers’ role in dealing with critical and major incidents</w:t>
      </w:r>
    </w:p>
    <w:p w14:paraId="43DCA47D" w14:textId="0FF1983A" w:rsidR="00415618" w:rsidRPr="00B1286C" w:rsidRDefault="00F4364C" w:rsidP="00B1286C">
      <w:pPr>
        <w:spacing w:line="360" w:lineRule="auto"/>
        <w:rPr>
          <w:rFonts w:cstheme="minorHAnsi"/>
          <w:sz w:val="24"/>
          <w:szCs w:val="24"/>
        </w:rPr>
      </w:pPr>
      <w:r w:rsidRPr="00B1286C">
        <w:rPr>
          <w:rFonts w:cstheme="minorHAnsi"/>
          <w:sz w:val="24"/>
          <w:szCs w:val="24"/>
        </w:rPr>
        <w:t>A critical incident is defined as ‘any incident where the outcome or consequence of that incident is likely to result in serious harm to any individual, significant community, public</w:t>
      </w:r>
      <w:r w:rsidR="00266A41" w:rsidRPr="00B1286C">
        <w:rPr>
          <w:rFonts w:cstheme="minorHAnsi"/>
          <w:sz w:val="24"/>
          <w:szCs w:val="24"/>
        </w:rPr>
        <w:t xml:space="preserve"> </w:t>
      </w:r>
      <w:r w:rsidR="00266A41" w:rsidRPr="00B1286C">
        <w:rPr>
          <w:rFonts w:cstheme="minorHAnsi"/>
          <w:sz w:val="24"/>
          <w:szCs w:val="24"/>
        </w:rPr>
        <w:lastRenderedPageBreak/>
        <w:t xml:space="preserve">confidence or business impact.’ </w:t>
      </w:r>
      <w:r w:rsidR="0039791A" w:rsidRPr="00B1286C">
        <w:rPr>
          <w:rFonts w:cstheme="minorHAnsi"/>
          <w:sz w:val="24"/>
          <w:szCs w:val="24"/>
        </w:rPr>
        <w:t xml:space="preserve">(Home Office, 2021). </w:t>
      </w:r>
      <w:r w:rsidR="006B3D43" w:rsidRPr="00B1286C">
        <w:rPr>
          <w:rFonts w:cstheme="minorHAnsi"/>
          <w:sz w:val="24"/>
          <w:szCs w:val="24"/>
        </w:rPr>
        <w:t>Whilst a major incident is defined as ‘</w:t>
      </w:r>
      <w:r w:rsidR="00D708DC" w:rsidRPr="00B1286C">
        <w:rPr>
          <w:rFonts w:cstheme="minorHAnsi"/>
          <w:sz w:val="24"/>
          <w:szCs w:val="24"/>
        </w:rPr>
        <w:t xml:space="preserve">an event or situation </w:t>
      </w:r>
      <w:r w:rsidR="004921EC" w:rsidRPr="00B1286C">
        <w:rPr>
          <w:rFonts w:cstheme="minorHAnsi"/>
          <w:sz w:val="24"/>
          <w:szCs w:val="24"/>
        </w:rPr>
        <w:t xml:space="preserve">requiring a response under one or more the emergency services.’ (College </w:t>
      </w:r>
      <w:r w:rsidR="00570E04" w:rsidRPr="00B1286C">
        <w:rPr>
          <w:rFonts w:cstheme="minorHAnsi"/>
          <w:sz w:val="24"/>
          <w:szCs w:val="24"/>
        </w:rPr>
        <w:t>of Policing, 2024).</w:t>
      </w:r>
      <w:r w:rsidR="00957906" w:rsidRPr="00B1286C">
        <w:rPr>
          <w:rFonts w:cstheme="minorHAnsi"/>
          <w:sz w:val="24"/>
          <w:szCs w:val="24"/>
        </w:rPr>
        <w:t xml:space="preserve"> </w:t>
      </w:r>
      <w:r w:rsidR="00C42562" w:rsidRPr="00B1286C">
        <w:rPr>
          <w:rFonts w:cstheme="minorHAnsi"/>
          <w:sz w:val="24"/>
          <w:szCs w:val="24"/>
        </w:rPr>
        <w:t>To summarise, it is a serious incident whereby lots of assistance is needed with potential cata</w:t>
      </w:r>
      <w:r w:rsidR="00085D80" w:rsidRPr="00B1286C">
        <w:rPr>
          <w:rFonts w:cstheme="minorHAnsi"/>
          <w:sz w:val="24"/>
          <w:szCs w:val="24"/>
        </w:rPr>
        <w:t xml:space="preserve">strophic effects. </w:t>
      </w:r>
      <w:r w:rsidR="005E1059" w:rsidRPr="00B1286C">
        <w:rPr>
          <w:rFonts w:cstheme="minorHAnsi"/>
          <w:sz w:val="24"/>
          <w:szCs w:val="24"/>
        </w:rPr>
        <w:t xml:space="preserve">Response </w:t>
      </w:r>
      <w:r w:rsidR="00E42598" w:rsidRPr="00B1286C">
        <w:rPr>
          <w:rFonts w:cstheme="minorHAnsi"/>
          <w:sz w:val="24"/>
          <w:szCs w:val="24"/>
        </w:rPr>
        <w:t xml:space="preserve">officers play a vital role in dealing with these incidents by being first on the scene and assessing and attempting to </w:t>
      </w:r>
      <w:r w:rsidR="00DA0304" w:rsidRPr="00B1286C">
        <w:rPr>
          <w:rFonts w:cstheme="minorHAnsi"/>
          <w:sz w:val="24"/>
          <w:szCs w:val="24"/>
        </w:rPr>
        <w:t>deescalate</w:t>
      </w:r>
      <w:r w:rsidR="00E42598" w:rsidRPr="00B1286C">
        <w:rPr>
          <w:rFonts w:cstheme="minorHAnsi"/>
          <w:sz w:val="24"/>
          <w:szCs w:val="24"/>
        </w:rPr>
        <w:t xml:space="preserve"> an ever changing incident.</w:t>
      </w:r>
    </w:p>
    <w:p w14:paraId="2E37F6D9" w14:textId="4D8DDE91" w:rsidR="00B61BBA" w:rsidRPr="00B1286C" w:rsidRDefault="00DA0304" w:rsidP="00B1286C">
      <w:pPr>
        <w:spacing w:line="360" w:lineRule="auto"/>
        <w:rPr>
          <w:rFonts w:cstheme="minorHAnsi"/>
          <w:sz w:val="24"/>
          <w:szCs w:val="24"/>
        </w:rPr>
      </w:pPr>
      <w:r w:rsidRPr="00B1286C">
        <w:rPr>
          <w:rFonts w:cstheme="minorHAnsi"/>
          <w:sz w:val="24"/>
          <w:szCs w:val="24"/>
        </w:rPr>
        <w:t>At these level of incidents, i</w:t>
      </w:r>
      <w:r w:rsidR="00782B8C" w:rsidRPr="00B1286C">
        <w:rPr>
          <w:rFonts w:cstheme="minorHAnsi"/>
          <w:sz w:val="24"/>
          <w:szCs w:val="24"/>
        </w:rPr>
        <w:t>mmediate attendance is required with decisions having to be made quickly and efficiently</w:t>
      </w:r>
      <w:r w:rsidR="00E35F51" w:rsidRPr="00B1286C">
        <w:rPr>
          <w:rFonts w:cstheme="minorHAnsi"/>
          <w:sz w:val="24"/>
          <w:szCs w:val="24"/>
        </w:rPr>
        <w:t xml:space="preserve">. </w:t>
      </w:r>
      <w:r w:rsidR="00CB48E9" w:rsidRPr="00B1286C">
        <w:rPr>
          <w:rFonts w:cstheme="minorHAnsi"/>
          <w:sz w:val="24"/>
          <w:szCs w:val="24"/>
        </w:rPr>
        <w:t xml:space="preserve">‘Not acting or delayed actions could lead to grave </w:t>
      </w:r>
      <w:r w:rsidR="007D1949" w:rsidRPr="00B1286C">
        <w:rPr>
          <w:rFonts w:cstheme="minorHAnsi"/>
          <w:sz w:val="24"/>
          <w:szCs w:val="24"/>
        </w:rPr>
        <w:t>consequences such as injuries and deaths. Critical incidents encountered by police officers are characterised as being unpredictable</w:t>
      </w:r>
      <w:r w:rsidR="0061463B" w:rsidRPr="00B1286C">
        <w:rPr>
          <w:rFonts w:cstheme="minorHAnsi"/>
          <w:sz w:val="24"/>
          <w:szCs w:val="24"/>
        </w:rPr>
        <w:t>, potentially un</w:t>
      </w:r>
      <w:r w:rsidR="00843E1D" w:rsidRPr="00B1286C">
        <w:rPr>
          <w:rFonts w:cstheme="minorHAnsi"/>
          <w:sz w:val="24"/>
          <w:szCs w:val="24"/>
        </w:rPr>
        <w:t xml:space="preserve">controllable, novel, often involving time pressure, uncertainty, potential for danger and typically involves psychological stress.’ </w:t>
      </w:r>
      <w:r w:rsidR="00AC1273" w:rsidRPr="00B1286C">
        <w:rPr>
          <w:rFonts w:cstheme="minorHAnsi"/>
          <w:sz w:val="24"/>
          <w:szCs w:val="24"/>
        </w:rPr>
        <w:t>(Stenshol, 202</w:t>
      </w:r>
      <w:r w:rsidR="00AD7EF6" w:rsidRPr="00B1286C">
        <w:rPr>
          <w:rFonts w:cstheme="minorHAnsi"/>
          <w:sz w:val="24"/>
          <w:szCs w:val="24"/>
        </w:rPr>
        <w:t>3</w:t>
      </w:r>
      <w:r w:rsidR="00AC1273" w:rsidRPr="00B1286C">
        <w:rPr>
          <w:rFonts w:cstheme="minorHAnsi"/>
          <w:sz w:val="24"/>
          <w:szCs w:val="24"/>
        </w:rPr>
        <w:t>.)</w:t>
      </w:r>
      <w:r w:rsidR="0046713F" w:rsidRPr="00B1286C">
        <w:rPr>
          <w:rFonts w:cstheme="minorHAnsi"/>
          <w:sz w:val="24"/>
          <w:szCs w:val="24"/>
        </w:rPr>
        <w:t xml:space="preserve"> </w:t>
      </w:r>
      <w:r w:rsidR="00F41539" w:rsidRPr="00B1286C">
        <w:rPr>
          <w:rFonts w:cstheme="minorHAnsi"/>
          <w:sz w:val="24"/>
          <w:szCs w:val="24"/>
        </w:rPr>
        <w:t>Officers need to be able to determine who is needed and what is the best cause of action at a critical inc</w:t>
      </w:r>
      <w:r w:rsidR="002A33BC" w:rsidRPr="00B1286C">
        <w:rPr>
          <w:rFonts w:cstheme="minorHAnsi"/>
          <w:sz w:val="24"/>
          <w:szCs w:val="24"/>
        </w:rPr>
        <w:t xml:space="preserve">ident. </w:t>
      </w:r>
      <w:r w:rsidR="00CF2A61" w:rsidRPr="00B1286C">
        <w:rPr>
          <w:rFonts w:cstheme="minorHAnsi"/>
          <w:sz w:val="24"/>
          <w:szCs w:val="24"/>
        </w:rPr>
        <w:t>Examples could include controlling crowds, taking controlling, assisting with</w:t>
      </w:r>
      <w:r w:rsidR="00E55B3C" w:rsidRPr="00B1286C">
        <w:rPr>
          <w:rFonts w:cstheme="minorHAnsi"/>
          <w:sz w:val="24"/>
          <w:szCs w:val="24"/>
        </w:rPr>
        <w:t xml:space="preserve"> First Aid and calling for the relevant units and experts. </w:t>
      </w:r>
      <w:r w:rsidR="004C5A8A" w:rsidRPr="00B1286C">
        <w:rPr>
          <w:rFonts w:cstheme="minorHAnsi"/>
          <w:sz w:val="24"/>
          <w:szCs w:val="24"/>
        </w:rPr>
        <w:t xml:space="preserve">Response officers are first at the scene and pass on the information to </w:t>
      </w:r>
      <w:r w:rsidR="004C7DA4" w:rsidRPr="00B1286C">
        <w:rPr>
          <w:rFonts w:cstheme="minorHAnsi"/>
          <w:sz w:val="24"/>
          <w:szCs w:val="24"/>
        </w:rPr>
        <w:t xml:space="preserve">get the required units available and the course of action started. </w:t>
      </w:r>
    </w:p>
    <w:p w14:paraId="43137EA1" w14:textId="29132838" w:rsidR="00913953" w:rsidRPr="00B1286C" w:rsidRDefault="00913953" w:rsidP="00B1286C">
      <w:pPr>
        <w:spacing w:line="360" w:lineRule="auto"/>
        <w:rPr>
          <w:rFonts w:cstheme="minorHAnsi"/>
          <w:sz w:val="24"/>
          <w:szCs w:val="24"/>
        </w:rPr>
      </w:pPr>
      <w:r w:rsidRPr="00B1286C">
        <w:rPr>
          <w:rFonts w:cstheme="minorHAnsi"/>
          <w:sz w:val="24"/>
          <w:szCs w:val="24"/>
        </w:rPr>
        <w:t>The Mnemoic ‘METHANE’ (</w:t>
      </w:r>
      <w:r w:rsidR="00BA7663" w:rsidRPr="00B1286C">
        <w:rPr>
          <w:rFonts w:cstheme="minorHAnsi"/>
          <w:sz w:val="24"/>
          <w:szCs w:val="24"/>
        </w:rPr>
        <w:t>JESIP, 2024) i</w:t>
      </w:r>
      <w:r w:rsidR="005C2695" w:rsidRPr="00B1286C">
        <w:rPr>
          <w:rFonts w:cstheme="minorHAnsi"/>
          <w:sz w:val="24"/>
          <w:szCs w:val="24"/>
        </w:rPr>
        <w:t xml:space="preserve">s used </w:t>
      </w:r>
      <w:r w:rsidR="00D471F1" w:rsidRPr="00B1286C">
        <w:rPr>
          <w:rFonts w:cstheme="minorHAnsi"/>
          <w:sz w:val="24"/>
          <w:szCs w:val="24"/>
        </w:rPr>
        <w:t xml:space="preserve">for as a guide for what response officers are </w:t>
      </w:r>
      <w:r w:rsidR="007B46D7" w:rsidRPr="00B1286C">
        <w:rPr>
          <w:rFonts w:cstheme="minorHAnsi"/>
          <w:sz w:val="24"/>
          <w:szCs w:val="24"/>
        </w:rPr>
        <w:t xml:space="preserve">to pass along through the control room. The M indicates that a major incident has been declared. Next the kind of incident has to be fully established, along with any potential </w:t>
      </w:r>
      <w:r w:rsidR="00CD00E0" w:rsidRPr="00B1286C">
        <w:rPr>
          <w:rFonts w:cstheme="minorHAnsi"/>
          <w:sz w:val="24"/>
          <w:szCs w:val="24"/>
        </w:rPr>
        <w:t xml:space="preserve">hazards, best access, the number of </w:t>
      </w:r>
      <w:r w:rsidR="005E6CF2" w:rsidRPr="00B1286C">
        <w:rPr>
          <w:rFonts w:cstheme="minorHAnsi"/>
          <w:sz w:val="24"/>
          <w:szCs w:val="24"/>
        </w:rPr>
        <w:t>casualties</w:t>
      </w:r>
      <w:r w:rsidR="00CD00E0" w:rsidRPr="00B1286C">
        <w:rPr>
          <w:rFonts w:cstheme="minorHAnsi"/>
          <w:sz w:val="24"/>
          <w:szCs w:val="24"/>
        </w:rPr>
        <w:t xml:space="preserve"> and which emergency services are required </w:t>
      </w:r>
      <w:r w:rsidR="006E232A" w:rsidRPr="00B1286C">
        <w:rPr>
          <w:rFonts w:cstheme="minorHAnsi"/>
          <w:sz w:val="24"/>
          <w:szCs w:val="24"/>
        </w:rPr>
        <w:t xml:space="preserve">– which leads onto the principles for joint working and the importance of all emergency services working together. </w:t>
      </w:r>
      <w:r w:rsidR="00187374" w:rsidRPr="00B1286C">
        <w:rPr>
          <w:rFonts w:cstheme="minorHAnsi"/>
          <w:sz w:val="24"/>
          <w:szCs w:val="24"/>
        </w:rPr>
        <w:t xml:space="preserve">Here is can be clearly identified the involvement response officers have in gathering all the relevant information to </w:t>
      </w:r>
      <w:r w:rsidR="00E04898" w:rsidRPr="00B1286C">
        <w:rPr>
          <w:rFonts w:cstheme="minorHAnsi"/>
          <w:sz w:val="24"/>
          <w:szCs w:val="24"/>
        </w:rPr>
        <w:t xml:space="preserve">tackle major incidents </w:t>
      </w:r>
      <w:r w:rsidR="008F5833" w:rsidRPr="00B1286C">
        <w:rPr>
          <w:rFonts w:cstheme="minorHAnsi"/>
          <w:sz w:val="24"/>
          <w:szCs w:val="24"/>
        </w:rPr>
        <w:t>as efficiently as possible.</w:t>
      </w:r>
      <w:r w:rsidR="005E6CF2" w:rsidRPr="00B1286C">
        <w:rPr>
          <w:rFonts w:cstheme="minorHAnsi"/>
          <w:sz w:val="24"/>
          <w:szCs w:val="24"/>
        </w:rPr>
        <w:t xml:space="preserve"> </w:t>
      </w:r>
      <w:r w:rsidR="004C3F3C" w:rsidRPr="00B1286C">
        <w:rPr>
          <w:rFonts w:cstheme="minorHAnsi"/>
          <w:sz w:val="24"/>
          <w:szCs w:val="24"/>
        </w:rPr>
        <w:t>To summarise, response officers are the first to gather all the relevant information</w:t>
      </w:r>
      <w:r w:rsidR="00CE5EE2" w:rsidRPr="00B1286C">
        <w:rPr>
          <w:rFonts w:cstheme="minorHAnsi"/>
          <w:sz w:val="24"/>
          <w:szCs w:val="24"/>
        </w:rPr>
        <w:t xml:space="preserve"> amongst chaotic environments and be the first to manage the scenes before more </w:t>
      </w:r>
      <w:r w:rsidR="00607317" w:rsidRPr="00B1286C">
        <w:rPr>
          <w:rFonts w:cstheme="minorHAnsi"/>
          <w:sz w:val="24"/>
          <w:szCs w:val="24"/>
        </w:rPr>
        <w:t xml:space="preserve">units arrive. </w:t>
      </w:r>
    </w:p>
    <w:p w14:paraId="6B21DC98" w14:textId="66150816" w:rsidR="002D5127" w:rsidRPr="00B1286C" w:rsidRDefault="002D5127" w:rsidP="00B1286C">
      <w:pPr>
        <w:spacing w:line="360" w:lineRule="auto"/>
        <w:rPr>
          <w:rFonts w:cstheme="minorHAnsi"/>
          <w:sz w:val="24"/>
          <w:szCs w:val="24"/>
        </w:rPr>
      </w:pPr>
      <w:r w:rsidRPr="00B1286C">
        <w:rPr>
          <w:rFonts w:cstheme="minorHAnsi"/>
          <w:sz w:val="24"/>
          <w:szCs w:val="24"/>
        </w:rPr>
        <w:t xml:space="preserve">Response officers </w:t>
      </w:r>
      <w:r w:rsidR="003E1F5D" w:rsidRPr="00B1286C">
        <w:rPr>
          <w:rFonts w:cstheme="minorHAnsi"/>
          <w:sz w:val="24"/>
          <w:szCs w:val="24"/>
        </w:rPr>
        <w:t>are taught the principles for joint working. ‘The principles for joint working should be used during all phases of an incident, whether spontaneous or pre planned and regardless of scale.</w:t>
      </w:r>
      <w:r w:rsidR="00415BA3" w:rsidRPr="00B1286C">
        <w:rPr>
          <w:rFonts w:cstheme="minorHAnsi"/>
          <w:sz w:val="24"/>
          <w:szCs w:val="24"/>
        </w:rPr>
        <w:t xml:space="preserve">’ </w:t>
      </w:r>
      <w:r w:rsidR="00A7301F" w:rsidRPr="00B1286C">
        <w:rPr>
          <w:rFonts w:cstheme="minorHAnsi"/>
          <w:sz w:val="24"/>
          <w:szCs w:val="24"/>
        </w:rPr>
        <w:t xml:space="preserve">(JESIP, </w:t>
      </w:r>
      <w:r w:rsidR="00EB127A" w:rsidRPr="00B1286C">
        <w:rPr>
          <w:rFonts w:cstheme="minorHAnsi"/>
          <w:sz w:val="24"/>
          <w:szCs w:val="24"/>
        </w:rPr>
        <w:t>2024).</w:t>
      </w:r>
      <w:r w:rsidR="0086531F" w:rsidRPr="00B1286C">
        <w:rPr>
          <w:rFonts w:cstheme="minorHAnsi"/>
          <w:sz w:val="24"/>
          <w:szCs w:val="24"/>
        </w:rPr>
        <w:t xml:space="preserve"> Th</w:t>
      </w:r>
      <w:r w:rsidR="00AE47ED" w:rsidRPr="00B1286C">
        <w:rPr>
          <w:rFonts w:cstheme="minorHAnsi"/>
          <w:sz w:val="24"/>
          <w:szCs w:val="24"/>
        </w:rPr>
        <w:t xml:space="preserve">is emphasises </w:t>
      </w:r>
      <w:r w:rsidR="00B84113" w:rsidRPr="00B1286C">
        <w:rPr>
          <w:rFonts w:cstheme="minorHAnsi"/>
          <w:sz w:val="24"/>
          <w:szCs w:val="24"/>
        </w:rPr>
        <w:t>the imp</w:t>
      </w:r>
      <w:r w:rsidR="00EC7116" w:rsidRPr="00B1286C">
        <w:rPr>
          <w:rFonts w:cstheme="minorHAnsi"/>
          <w:sz w:val="24"/>
          <w:szCs w:val="24"/>
        </w:rPr>
        <w:t xml:space="preserve">ortance of emergency services working together. </w:t>
      </w:r>
      <w:r w:rsidR="00540D0C" w:rsidRPr="00B1286C">
        <w:rPr>
          <w:rFonts w:cstheme="minorHAnsi"/>
          <w:sz w:val="24"/>
          <w:szCs w:val="24"/>
        </w:rPr>
        <w:t xml:space="preserve">The steps in this model are to co – locate, emphasising </w:t>
      </w:r>
      <w:r w:rsidR="00CE4F54" w:rsidRPr="00B1286C">
        <w:rPr>
          <w:rFonts w:cstheme="minorHAnsi"/>
          <w:sz w:val="24"/>
          <w:szCs w:val="24"/>
        </w:rPr>
        <w:t xml:space="preserve">responders forming together at a safe and clear location. The next is to communicate efficiently </w:t>
      </w:r>
      <w:r w:rsidR="009247DD" w:rsidRPr="00B1286C">
        <w:rPr>
          <w:rFonts w:cstheme="minorHAnsi"/>
          <w:sz w:val="24"/>
          <w:szCs w:val="24"/>
        </w:rPr>
        <w:t xml:space="preserve">and be </w:t>
      </w:r>
      <w:r w:rsidR="009247DD" w:rsidRPr="00B1286C">
        <w:rPr>
          <w:rFonts w:cstheme="minorHAnsi"/>
          <w:sz w:val="24"/>
          <w:szCs w:val="24"/>
        </w:rPr>
        <w:lastRenderedPageBreak/>
        <w:t xml:space="preserve">clear and concise </w:t>
      </w:r>
      <w:r w:rsidR="006B73BF" w:rsidRPr="00B1286C">
        <w:rPr>
          <w:rFonts w:cstheme="minorHAnsi"/>
          <w:sz w:val="24"/>
          <w:szCs w:val="24"/>
        </w:rPr>
        <w:t>to efficiently tackle the incident. Co – ordinate is then used by identifying a clea</w:t>
      </w:r>
      <w:r w:rsidR="004725C6" w:rsidRPr="00B1286C">
        <w:rPr>
          <w:rFonts w:cstheme="minorHAnsi"/>
          <w:sz w:val="24"/>
          <w:szCs w:val="24"/>
        </w:rPr>
        <w:t>r priorities and</w:t>
      </w:r>
      <w:r w:rsidR="006524E1" w:rsidRPr="00B1286C">
        <w:rPr>
          <w:rFonts w:cstheme="minorHAnsi"/>
          <w:sz w:val="24"/>
          <w:szCs w:val="24"/>
        </w:rPr>
        <w:t xml:space="preserve"> what resources </w:t>
      </w:r>
      <w:r w:rsidR="00C966AD" w:rsidRPr="00B1286C">
        <w:rPr>
          <w:rFonts w:cstheme="minorHAnsi"/>
          <w:sz w:val="24"/>
          <w:szCs w:val="24"/>
        </w:rPr>
        <w:t xml:space="preserve">are needed. After this is jointly understand risk which emphasises on identifying potential risks and hazards </w:t>
      </w:r>
      <w:r w:rsidR="00F37889" w:rsidRPr="00B1286C">
        <w:rPr>
          <w:rFonts w:cstheme="minorHAnsi"/>
          <w:sz w:val="24"/>
          <w:szCs w:val="24"/>
        </w:rPr>
        <w:t xml:space="preserve">and sharing these with </w:t>
      </w:r>
      <w:r w:rsidR="00875DF3" w:rsidRPr="00B1286C">
        <w:rPr>
          <w:rFonts w:cstheme="minorHAnsi"/>
          <w:sz w:val="24"/>
          <w:szCs w:val="24"/>
        </w:rPr>
        <w:t xml:space="preserve">all responders involved. And the final step is shared situational awareness which again fully emphasises on sharing the details of the incident with all those involved. </w:t>
      </w:r>
      <w:r w:rsidR="00607317" w:rsidRPr="00B1286C">
        <w:rPr>
          <w:rFonts w:cstheme="minorHAnsi"/>
          <w:sz w:val="24"/>
          <w:szCs w:val="24"/>
        </w:rPr>
        <w:t xml:space="preserve">A major incident needs several </w:t>
      </w:r>
      <w:r w:rsidR="005F2FAA" w:rsidRPr="00B1286C">
        <w:rPr>
          <w:rFonts w:cstheme="minorHAnsi"/>
          <w:sz w:val="24"/>
          <w:szCs w:val="24"/>
        </w:rPr>
        <w:t xml:space="preserve">emergency services and response officers need to identify and </w:t>
      </w:r>
      <w:r w:rsidR="005C6860" w:rsidRPr="00B1286C">
        <w:rPr>
          <w:rFonts w:cstheme="minorHAnsi"/>
          <w:sz w:val="24"/>
          <w:szCs w:val="24"/>
        </w:rPr>
        <w:t>inform other services on who is needed. An example could be several casualties would require ambulance services as soon as possible due to their</w:t>
      </w:r>
      <w:r w:rsidR="00617A6C" w:rsidRPr="00B1286C">
        <w:rPr>
          <w:rFonts w:cstheme="minorHAnsi"/>
          <w:sz w:val="24"/>
          <w:szCs w:val="24"/>
        </w:rPr>
        <w:t xml:space="preserve"> better equipped medical skills compared to response officers. </w:t>
      </w:r>
    </w:p>
    <w:p w14:paraId="3405A5AC" w14:textId="28EE2C3F" w:rsidR="00B61BBA" w:rsidRPr="00B1286C" w:rsidRDefault="00CF0C79" w:rsidP="00B1286C">
      <w:pPr>
        <w:spacing w:line="360" w:lineRule="auto"/>
        <w:rPr>
          <w:rFonts w:cstheme="minorHAnsi"/>
          <w:sz w:val="24"/>
          <w:szCs w:val="24"/>
        </w:rPr>
      </w:pPr>
      <w:r w:rsidRPr="00B1286C">
        <w:rPr>
          <w:rFonts w:cstheme="minorHAnsi"/>
          <w:sz w:val="24"/>
          <w:szCs w:val="24"/>
        </w:rPr>
        <w:t xml:space="preserve">The failings of response at critical incidents </w:t>
      </w:r>
      <w:r w:rsidR="00AE62A3" w:rsidRPr="00B1286C">
        <w:rPr>
          <w:rFonts w:cstheme="minorHAnsi"/>
          <w:sz w:val="24"/>
          <w:szCs w:val="24"/>
        </w:rPr>
        <w:t>are</w:t>
      </w:r>
      <w:r w:rsidRPr="00B1286C">
        <w:rPr>
          <w:rFonts w:cstheme="minorHAnsi"/>
          <w:sz w:val="24"/>
          <w:szCs w:val="24"/>
        </w:rPr>
        <w:t xml:space="preserve"> scrutinised heavily </w:t>
      </w:r>
      <w:r w:rsidR="00D05AF4" w:rsidRPr="00B1286C">
        <w:rPr>
          <w:rFonts w:cstheme="minorHAnsi"/>
          <w:sz w:val="24"/>
          <w:szCs w:val="24"/>
        </w:rPr>
        <w:t xml:space="preserve">especially if there had been devastating consequences. </w:t>
      </w:r>
      <w:r w:rsidR="00C64BA5" w:rsidRPr="00B1286C">
        <w:rPr>
          <w:rFonts w:cstheme="minorHAnsi"/>
          <w:sz w:val="24"/>
          <w:szCs w:val="24"/>
        </w:rPr>
        <w:t xml:space="preserve">Greater Manchester Police faced criticism for ‘a failure to notify other emergency services of the declaration of Operation Plato – a pre-planned response to a terror incident – and a failure to establish communications with other emergency services’ </w:t>
      </w:r>
      <w:r w:rsidR="00EC6A95" w:rsidRPr="00B1286C">
        <w:rPr>
          <w:rFonts w:cstheme="minorHAnsi"/>
          <w:sz w:val="24"/>
          <w:szCs w:val="24"/>
        </w:rPr>
        <w:t>(BBC</w:t>
      </w:r>
      <w:r w:rsidR="00317EAC" w:rsidRPr="00B1286C">
        <w:rPr>
          <w:rFonts w:cstheme="minorHAnsi"/>
          <w:sz w:val="24"/>
          <w:szCs w:val="24"/>
        </w:rPr>
        <w:t>,</w:t>
      </w:r>
      <w:r w:rsidR="008F0EBC" w:rsidRPr="00B1286C">
        <w:rPr>
          <w:rFonts w:cstheme="minorHAnsi"/>
          <w:sz w:val="24"/>
          <w:szCs w:val="24"/>
        </w:rPr>
        <w:t xml:space="preserve"> </w:t>
      </w:r>
      <w:r w:rsidR="00317EAC" w:rsidRPr="00B1286C">
        <w:rPr>
          <w:rFonts w:cstheme="minorHAnsi"/>
          <w:sz w:val="24"/>
          <w:szCs w:val="24"/>
        </w:rPr>
        <w:t>2021)</w:t>
      </w:r>
      <w:r w:rsidR="00901DAF" w:rsidRPr="00B1286C">
        <w:rPr>
          <w:rFonts w:cstheme="minorHAnsi"/>
          <w:sz w:val="24"/>
          <w:szCs w:val="24"/>
        </w:rPr>
        <w:t>.</w:t>
      </w:r>
      <w:r w:rsidR="001267FB" w:rsidRPr="00B1286C">
        <w:rPr>
          <w:rFonts w:cstheme="minorHAnsi"/>
          <w:sz w:val="24"/>
          <w:szCs w:val="24"/>
        </w:rPr>
        <w:t xml:space="preserve"> </w:t>
      </w:r>
      <w:r w:rsidR="00AE47ED" w:rsidRPr="00B1286C">
        <w:rPr>
          <w:rFonts w:cstheme="minorHAnsi"/>
          <w:sz w:val="24"/>
          <w:szCs w:val="24"/>
        </w:rPr>
        <w:t>Here links back to the principles for joint working whereb</w:t>
      </w:r>
      <w:r w:rsidR="009E3782" w:rsidRPr="00B1286C">
        <w:rPr>
          <w:rFonts w:cstheme="minorHAnsi"/>
          <w:sz w:val="24"/>
          <w:szCs w:val="24"/>
        </w:rPr>
        <w:t>y the lack of communication between response officers and other emergency services led to significance loss</w:t>
      </w:r>
      <w:r w:rsidR="004F2FC1" w:rsidRPr="00B1286C">
        <w:rPr>
          <w:rFonts w:cstheme="minorHAnsi"/>
          <w:sz w:val="24"/>
          <w:szCs w:val="24"/>
        </w:rPr>
        <w:t xml:space="preserve"> </w:t>
      </w:r>
      <w:r w:rsidR="00B84113" w:rsidRPr="00B1286C">
        <w:rPr>
          <w:rFonts w:cstheme="minorHAnsi"/>
          <w:sz w:val="24"/>
          <w:szCs w:val="24"/>
        </w:rPr>
        <w:t xml:space="preserve">and catastrophe indicating the role response have to notify other emergency services who are needed. </w:t>
      </w:r>
      <w:r w:rsidR="00E10B46" w:rsidRPr="00B1286C">
        <w:rPr>
          <w:rFonts w:cstheme="minorHAnsi"/>
          <w:sz w:val="24"/>
          <w:szCs w:val="24"/>
        </w:rPr>
        <w:t xml:space="preserve"> </w:t>
      </w:r>
    </w:p>
    <w:p w14:paraId="5DAF0AFF" w14:textId="7932A923" w:rsidR="005F1567" w:rsidRPr="00B1286C" w:rsidRDefault="005510EB" w:rsidP="00B1286C">
      <w:pPr>
        <w:spacing w:line="360" w:lineRule="auto"/>
        <w:rPr>
          <w:rFonts w:cstheme="minorHAnsi"/>
          <w:sz w:val="24"/>
          <w:szCs w:val="24"/>
        </w:rPr>
      </w:pPr>
      <w:r w:rsidRPr="00B1286C">
        <w:rPr>
          <w:rFonts w:cstheme="minorHAnsi"/>
          <w:sz w:val="24"/>
          <w:szCs w:val="24"/>
        </w:rPr>
        <w:t xml:space="preserve">Response officers also become one of the most vulnerable at the scene. </w:t>
      </w:r>
      <w:r w:rsidR="00B605C5" w:rsidRPr="00B1286C">
        <w:rPr>
          <w:rFonts w:cstheme="minorHAnsi"/>
          <w:sz w:val="24"/>
          <w:szCs w:val="24"/>
        </w:rPr>
        <w:t xml:space="preserve">No matter what is occurring at the scene, </w:t>
      </w:r>
      <w:r w:rsidR="001F2DC6" w:rsidRPr="00B1286C">
        <w:rPr>
          <w:rFonts w:cstheme="minorHAnsi"/>
          <w:sz w:val="24"/>
          <w:szCs w:val="24"/>
        </w:rPr>
        <w:t xml:space="preserve">‘they are expected to push aside any emotional response and immediately take control of the scene and provide order and a sense of community.’ </w:t>
      </w:r>
      <w:r w:rsidR="00737A0C" w:rsidRPr="00B1286C">
        <w:rPr>
          <w:rFonts w:cstheme="minorHAnsi"/>
          <w:sz w:val="24"/>
          <w:szCs w:val="24"/>
        </w:rPr>
        <w:t>(Moad,</w:t>
      </w:r>
      <w:r w:rsidR="00F60866" w:rsidRPr="00B1286C">
        <w:rPr>
          <w:rFonts w:cstheme="minorHAnsi"/>
          <w:sz w:val="24"/>
          <w:szCs w:val="24"/>
        </w:rPr>
        <w:t xml:space="preserve"> 2011).</w:t>
      </w:r>
      <w:r w:rsidR="00DE2034" w:rsidRPr="00B1286C">
        <w:rPr>
          <w:rFonts w:cstheme="minorHAnsi"/>
          <w:sz w:val="24"/>
          <w:szCs w:val="24"/>
        </w:rPr>
        <w:t xml:space="preserve"> </w:t>
      </w:r>
      <w:r w:rsidR="003E09CA" w:rsidRPr="00B1286C">
        <w:rPr>
          <w:rFonts w:cstheme="minorHAnsi"/>
          <w:sz w:val="24"/>
          <w:szCs w:val="24"/>
        </w:rPr>
        <w:t>In a sense, the response policing have to deal with the psychological impact of what is being displayed before them. While other units have time to prepare and compose, response officers are attending the unpredictable and distressing scene. While others are allowed to mourn and</w:t>
      </w:r>
      <w:r w:rsidR="008C0BDD" w:rsidRPr="00B1286C">
        <w:rPr>
          <w:rFonts w:cstheme="minorHAnsi"/>
          <w:sz w:val="24"/>
          <w:szCs w:val="24"/>
        </w:rPr>
        <w:t xml:space="preserve"> display their distress, response officers have to play the calm and controlled role amongst the chaos.</w:t>
      </w:r>
      <w:r w:rsidR="00B90B2F" w:rsidRPr="00B1286C">
        <w:rPr>
          <w:rFonts w:cstheme="minorHAnsi"/>
          <w:sz w:val="24"/>
          <w:szCs w:val="24"/>
        </w:rPr>
        <w:t xml:space="preserve"> While officers </w:t>
      </w:r>
      <w:r w:rsidR="00045056" w:rsidRPr="00B1286C">
        <w:rPr>
          <w:rFonts w:cstheme="minorHAnsi"/>
          <w:sz w:val="24"/>
          <w:szCs w:val="24"/>
        </w:rPr>
        <w:t xml:space="preserve">are expected to suppress  their distress and emotions, they are also </w:t>
      </w:r>
      <w:r w:rsidR="00E67963" w:rsidRPr="00B1286C">
        <w:rPr>
          <w:rFonts w:cstheme="minorHAnsi"/>
          <w:sz w:val="24"/>
          <w:szCs w:val="24"/>
        </w:rPr>
        <w:t>there</w:t>
      </w:r>
      <w:r w:rsidR="00045056" w:rsidRPr="00B1286C">
        <w:rPr>
          <w:rFonts w:cstheme="minorHAnsi"/>
          <w:sz w:val="24"/>
          <w:szCs w:val="24"/>
        </w:rPr>
        <w:t xml:space="preserve"> to comfort the</w:t>
      </w:r>
      <w:r w:rsidR="00E407F8" w:rsidRPr="00B1286C">
        <w:rPr>
          <w:rFonts w:cstheme="minorHAnsi"/>
          <w:sz w:val="24"/>
          <w:szCs w:val="24"/>
        </w:rPr>
        <w:t xml:space="preserve"> victims and witnesses at the scene – pushing their own feelings aside to be there for others</w:t>
      </w:r>
      <w:r w:rsidR="00BE2403" w:rsidRPr="00B1286C">
        <w:rPr>
          <w:rFonts w:cstheme="minorHAnsi"/>
          <w:sz w:val="24"/>
          <w:szCs w:val="24"/>
        </w:rPr>
        <w:t xml:space="preserve">, which brings this essay onto the emotional pillar response officers play within critical incidents. </w:t>
      </w:r>
    </w:p>
    <w:p w14:paraId="56EC327B" w14:textId="2DC318E3" w:rsidR="00B26BE9" w:rsidRPr="00B1286C" w:rsidRDefault="00B26BE9" w:rsidP="00B1286C">
      <w:pPr>
        <w:spacing w:line="360" w:lineRule="auto"/>
        <w:rPr>
          <w:rFonts w:cstheme="minorHAnsi"/>
          <w:sz w:val="24"/>
          <w:szCs w:val="24"/>
        </w:rPr>
      </w:pPr>
      <w:r w:rsidRPr="00B1286C">
        <w:rPr>
          <w:rFonts w:cstheme="minorHAnsi"/>
          <w:sz w:val="24"/>
          <w:szCs w:val="24"/>
        </w:rPr>
        <w:t xml:space="preserve">Major and critical incidents can be </w:t>
      </w:r>
      <w:r w:rsidR="00FD68EE" w:rsidRPr="00B1286C">
        <w:rPr>
          <w:rFonts w:cstheme="minorHAnsi"/>
          <w:sz w:val="24"/>
          <w:szCs w:val="24"/>
        </w:rPr>
        <w:t xml:space="preserve">upsetting and traumatic. Families can be effected by the loss of a loved one. Communities can be </w:t>
      </w:r>
      <w:r w:rsidR="00617FD2" w:rsidRPr="00B1286C">
        <w:rPr>
          <w:rFonts w:cstheme="minorHAnsi"/>
          <w:sz w:val="24"/>
          <w:szCs w:val="24"/>
        </w:rPr>
        <w:t xml:space="preserve">shaken by the scene unfolding. </w:t>
      </w:r>
      <w:r w:rsidR="00044CD3" w:rsidRPr="00B1286C">
        <w:rPr>
          <w:rFonts w:cstheme="minorHAnsi"/>
          <w:sz w:val="24"/>
          <w:szCs w:val="24"/>
        </w:rPr>
        <w:t>Response officers will be able to see the effects on victims, families and communities and while there is the role of managing the incident, there is also respons</w:t>
      </w:r>
      <w:r w:rsidR="003D7CBD" w:rsidRPr="00B1286C">
        <w:rPr>
          <w:rFonts w:cstheme="minorHAnsi"/>
          <w:sz w:val="24"/>
          <w:szCs w:val="24"/>
        </w:rPr>
        <w:t xml:space="preserve">ibility to show empathy and </w:t>
      </w:r>
      <w:r w:rsidR="008A518B" w:rsidRPr="00B1286C">
        <w:rPr>
          <w:rFonts w:cstheme="minorHAnsi"/>
          <w:sz w:val="24"/>
          <w:szCs w:val="24"/>
        </w:rPr>
        <w:t xml:space="preserve">a comforting </w:t>
      </w:r>
      <w:r w:rsidR="008A518B" w:rsidRPr="00B1286C">
        <w:rPr>
          <w:rFonts w:cstheme="minorHAnsi"/>
          <w:sz w:val="24"/>
          <w:szCs w:val="24"/>
        </w:rPr>
        <w:lastRenderedPageBreak/>
        <w:t xml:space="preserve">side </w:t>
      </w:r>
      <w:r w:rsidR="00BD676D" w:rsidRPr="00B1286C">
        <w:rPr>
          <w:rFonts w:cstheme="minorHAnsi"/>
          <w:sz w:val="24"/>
          <w:szCs w:val="24"/>
        </w:rPr>
        <w:t xml:space="preserve">to policing. ‘It is possible to gauge general feelings of tension and vulnerability in the community, and to predict criticality factors which are likely to have an effect on the victim, their family or the community may react to an incident, irrespective of the quality of the police response.’ </w:t>
      </w:r>
      <w:r w:rsidR="00127F49" w:rsidRPr="00B1286C">
        <w:rPr>
          <w:rFonts w:cstheme="minorHAnsi"/>
          <w:sz w:val="24"/>
          <w:szCs w:val="24"/>
        </w:rPr>
        <w:t>(</w:t>
      </w:r>
      <w:r w:rsidR="002A62B9" w:rsidRPr="00B1286C">
        <w:rPr>
          <w:rFonts w:cstheme="minorHAnsi"/>
          <w:sz w:val="24"/>
          <w:szCs w:val="24"/>
        </w:rPr>
        <w:t>NPIA, 2011.</w:t>
      </w:r>
      <w:r w:rsidR="004610A2" w:rsidRPr="00B1286C">
        <w:rPr>
          <w:rFonts w:cstheme="minorHAnsi"/>
          <w:sz w:val="24"/>
          <w:szCs w:val="24"/>
        </w:rPr>
        <w:t>)</w:t>
      </w:r>
      <w:r w:rsidR="008F0EBC" w:rsidRPr="00B1286C">
        <w:rPr>
          <w:rFonts w:cstheme="minorHAnsi"/>
          <w:sz w:val="24"/>
          <w:szCs w:val="24"/>
        </w:rPr>
        <w:t xml:space="preserve"> There is a duty for officers to provide that initial comfort and support</w:t>
      </w:r>
      <w:r w:rsidR="00EB6BAF" w:rsidRPr="00B1286C">
        <w:rPr>
          <w:rFonts w:cstheme="minorHAnsi"/>
          <w:sz w:val="24"/>
          <w:szCs w:val="24"/>
        </w:rPr>
        <w:t xml:space="preserve"> and to be that first of contact with the aggrieved and the police which could start the relationship between them and the police through a long investigation. </w:t>
      </w:r>
      <w:r w:rsidR="00A03C70" w:rsidRPr="00B1286C">
        <w:rPr>
          <w:rFonts w:cstheme="minorHAnsi"/>
          <w:sz w:val="24"/>
          <w:szCs w:val="24"/>
        </w:rPr>
        <w:t xml:space="preserve">A bad interaction could lead to distrust and a sour relationship between victims and communities. </w:t>
      </w:r>
      <w:r w:rsidR="008654D3" w:rsidRPr="00B1286C">
        <w:rPr>
          <w:rFonts w:cstheme="minorHAnsi"/>
          <w:sz w:val="24"/>
          <w:szCs w:val="24"/>
        </w:rPr>
        <w:t>While the general perception is that response officers fight the fires</w:t>
      </w:r>
      <w:r w:rsidR="007C75B0" w:rsidRPr="00B1286C">
        <w:rPr>
          <w:rFonts w:cstheme="minorHAnsi"/>
          <w:sz w:val="24"/>
          <w:szCs w:val="24"/>
        </w:rPr>
        <w:t xml:space="preserve"> but there is also the role of </w:t>
      </w:r>
      <w:r w:rsidR="00DC4A84" w:rsidRPr="00B1286C">
        <w:rPr>
          <w:rFonts w:cstheme="minorHAnsi"/>
          <w:sz w:val="24"/>
          <w:szCs w:val="24"/>
        </w:rPr>
        <w:t xml:space="preserve">being emotional pillars for those who need it which is often overlooked. </w:t>
      </w:r>
    </w:p>
    <w:p w14:paraId="7A6491B2" w14:textId="70A177B0" w:rsidR="0013292A" w:rsidRPr="00B1286C" w:rsidRDefault="004048E4" w:rsidP="00B1286C">
      <w:pPr>
        <w:spacing w:line="360" w:lineRule="auto"/>
        <w:rPr>
          <w:rFonts w:cstheme="minorHAnsi"/>
          <w:sz w:val="24"/>
          <w:szCs w:val="24"/>
        </w:rPr>
      </w:pPr>
      <w:r w:rsidRPr="00B1286C">
        <w:rPr>
          <w:rFonts w:cstheme="minorHAnsi"/>
          <w:sz w:val="24"/>
          <w:szCs w:val="24"/>
        </w:rPr>
        <w:t xml:space="preserve">Overall, response policing have a huge part to play in major incidents. </w:t>
      </w:r>
      <w:r w:rsidR="00247F16" w:rsidRPr="00B1286C">
        <w:rPr>
          <w:rFonts w:cstheme="minorHAnsi"/>
          <w:sz w:val="24"/>
          <w:szCs w:val="24"/>
        </w:rPr>
        <w:t>By being first on the scene, it is them who gather the majority of information to be passed to the relevant resources. If there is medical attention needed they will be first to give that treatment. They are constantly making decisions and monitoring the risk factor. While still piecing together the incident, they are more likely to be injured and face unknown threats</w:t>
      </w:r>
      <w:r w:rsidR="009162AA" w:rsidRPr="00B1286C">
        <w:rPr>
          <w:rFonts w:cstheme="minorHAnsi"/>
          <w:sz w:val="24"/>
          <w:szCs w:val="24"/>
        </w:rPr>
        <w:t xml:space="preserve"> and working hard to keep the incidents under control</w:t>
      </w:r>
      <w:r w:rsidR="00247F16" w:rsidRPr="00B1286C">
        <w:rPr>
          <w:rFonts w:cstheme="minorHAnsi"/>
          <w:sz w:val="24"/>
          <w:szCs w:val="24"/>
        </w:rPr>
        <w:t xml:space="preserve">. </w:t>
      </w:r>
      <w:r w:rsidR="00A03C70" w:rsidRPr="00B1286C">
        <w:rPr>
          <w:rFonts w:cstheme="minorHAnsi"/>
          <w:sz w:val="24"/>
          <w:szCs w:val="24"/>
        </w:rPr>
        <w:t xml:space="preserve">There is also the element of response officers to be the first to </w:t>
      </w:r>
      <w:r w:rsidR="00287BDB" w:rsidRPr="00B1286C">
        <w:rPr>
          <w:rFonts w:cstheme="minorHAnsi"/>
          <w:sz w:val="24"/>
          <w:szCs w:val="24"/>
        </w:rPr>
        <w:t xml:space="preserve">interaction between police and victims, therefore start the relationship throughout a potentially long investigation which can set in stone the level of co operation throughout. </w:t>
      </w:r>
    </w:p>
    <w:p w14:paraId="045C5D31" w14:textId="2A08292C" w:rsidR="00CD49BD" w:rsidRPr="00B1286C" w:rsidRDefault="00CD49BD" w:rsidP="00B1286C">
      <w:pPr>
        <w:spacing w:line="360" w:lineRule="auto"/>
        <w:rPr>
          <w:rFonts w:cstheme="minorHAnsi"/>
          <w:sz w:val="24"/>
          <w:szCs w:val="24"/>
        </w:rPr>
      </w:pPr>
      <w:r w:rsidRPr="00B1286C">
        <w:rPr>
          <w:rFonts w:cstheme="minorHAnsi"/>
          <w:sz w:val="24"/>
          <w:szCs w:val="24"/>
        </w:rPr>
        <w:t>Word count - 1115</w:t>
      </w:r>
    </w:p>
    <w:p w14:paraId="71AE1B4A" w14:textId="7180EF2D" w:rsidR="00BC05E1" w:rsidRPr="00B1286C" w:rsidRDefault="00BC05E1" w:rsidP="00B1286C">
      <w:pPr>
        <w:spacing w:line="360" w:lineRule="auto"/>
        <w:rPr>
          <w:rFonts w:cstheme="minorHAnsi"/>
          <w:b/>
          <w:bCs/>
          <w:sz w:val="24"/>
          <w:szCs w:val="24"/>
        </w:rPr>
      </w:pPr>
      <w:r w:rsidRPr="00B1286C">
        <w:rPr>
          <w:rFonts w:cstheme="minorHAnsi"/>
          <w:b/>
          <w:bCs/>
          <w:sz w:val="24"/>
          <w:szCs w:val="24"/>
        </w:rPr>
        <w:t>Essay four: Examine the various socio-economic and psychological characteristics which can make people vulnerable to exploitation by criminal gangs. Your answer must be based on academic research rather than personal experience.</w:t>
      </w:r>
    </w:p>
    <w:p w14:paraId="28D5D540" w14:textId="64F68F54" w:rsidR="00F54B2F" w:rsidRPr="00B1286C" w:rsidRDefault="0079522E" w:rsidP="00B1286C">
      <w:pPr>
        <w:spacing w:line="360" w:lineRule="auto"/>
        <w:rPr>
          <w:rFonts w:cstheme="minorHAnsi"/>
          <w:sz w:val="24"/>
          <w:szCs w:val="24"/>
        </w:rPr>
      </w:pPr>
      <w:r w:rsidRPr="00B1286C">
        <w:rPr>
          <w:rFonts w:cstheme="minorHAnsi"/>
          <w:sz w:val="24"/>
          <w:szCs w:val="24"/>
        </w:rPr>
        <w:t xml:space="preserve">County lines </w:t>
      </w:r>
      <w:r w:rsidR="00994DF2" w:rsidRPr="00B1286C">
        <w:rPr>
          <w:rFonts w:cstheme="minorHAnsi"/>
          <w:sz w:val="24"/>
          <w:szCs w:val="24"/>
        </w:rPr>
        <w:t>is a complex issue with young people being explo</w:t>
      </w:r>
      <w:r w:rsidR="0048405C" w:rsidRPr="00B1286C">
        <w:rPr>
          <w:rFonts w:cstheme="minorHAnsi"/>
          <w:sz w:val="24"/>
          <w:szCs w:val="24"/>
        </w:rPr>
        <w:t>ited</w:t>
      </w:r>
      <w:r w:rsidR="003D3738" w:rsidRPr="00B1286C">
        <w:rPr>
          <w:rFonts w:cstheme="minorHAnsi"/>
          <w:sz w:val="24"/>
          <w:szCs w:val="24"/>
        </w:rPr>
        <w:t xml:space="preserve"> </w:t>
      </w:r>
      <w:r w:rsidR="00CD49BD" w:rsidRPr="00B1286C">
        <w:rPr>
          <w:rFonts w:cstheme="minorHAnsi"/>
          <w:sz w:val="24"/>
          <w:szCs w:val="24"/>
        </w:rPr>
        <w:t>into criminal gangs</w:t>
      </w:r>
      <w:r w:rsidR="0048405C" w:rsidRPr="00B1286C">
        <w:rPr>
          <w:rFonts w:cstheme="minorHAnsi"/>
          <w:sz w:val="24"/>
          <w:szCs w:val="24"/>
        </w:rPr>
        <w:t>. Studies have shown that vulnerable children are most at risk of being explo</w:t>
      </w:r>
      <w:r w:rsidR="003C05C9" w:rsidRPr="00B1286C">
        <w:rPr>
          <w:rFonts w:cstheme="minorHAnsi"/>
          <w:sz w:val="24"/>
          <w:szCs w:val="24"/>
        </w:rPr>
        <w:t xml:space="preserve">ited, ‘with most children who were exploited have suffered adverse childhood experiences. Strong </w:t>
      </w:r>
      <w:r w:rsidR="007B0E70" w:rsidRPr="00B1286C">
        <w:rPr>
          <w:rFonts w:cstheme="minorHAnsi"/>
          <w:sz w:val="24"/>
          <w:szCs w:val="24"/>
        </w:rPr>
        <w:t xml:space="preserve">drivers from poverty, familial criminality and children with </w:t>
      </w:r>
      <w:r w:rsidR="00AF522F" w:rsidRPr="00B1286C">
        <w:rPr>
          <w:rFonts w:cstheme="minorHAnsi"/>
          <w:sz w:val="24"/>
          <w:szCs w:val="24"/>
        </w:rPr>
        <w:t xml:space="preserve">additional educational needs were identified.’ (O’Brien, </w:t>
      </w:r>
      <w:r w:rsidR="007042B8" w:rsidRPr="00B1286C">
        <w:rPr>
          <w:rFonts w:cstheme="minorHAnsi"/>
          <w:sz w:val="24"/>
          <w:szCs w:val="24"/>
        </w:rPr>
        <w:t>2024.)</w:t>
      </w:r>
      <w:r w:rsidR="00E86B49" w:rsidRPr="00B1286C">
        <w:rPr>
          <w:rFonts w:cstheme="minorHAnsi"/>
          <w:sz w:val="24"/>
          <w:szCs w:val="24"/>
        </w:rPr>
        <w:t xml:space="preserve"> </w:t>
      </w:r>
      <w:r w:rsidR="00986AF9" w:rsidRPr="00B1286C">
        <w:rPr>
          <w:rFonts w:cstheme="minorHAnsi"/>
          <w:sz w:val="24"/>
          <w:szCs w:val="24"/>
        </w:rPr>
        <w:t xml:space="preserve">This clearly identifies the complexity of the children that are targeted for county lines – displaying deep roots of trauma and difficult living situations where their exploiters </w:t>
      </w:r>
      <w:r w:rsidR="000D7E76" w:rsidRPr="00B1286C">
        <w:rPr>
          <w:rFonts w:cstheme="minorHAnsi"/>
          <w:sz w:val="24"/>
          <w:szCs w:val="24"/>
        </w:rPr>
        <w:t xml:space="preserve">can easily take advantage of their situation to </w:t>
      </w:r>
      <w:r w:rsidR="00FD0BAD" w:rsidRPr="00B1286C">
        <w:rPr>
          <w:rFonts w:cstheme="minorHAnsi"/>
          <w:sz w:val="24"/>
          <w:szCs w:val="24"/>
        </w:rPr>
        <w:t>introduce them into criminal gangs.</w:t>
      </w:r>
      <w:r w:rsidR="005D5B32" w:rsidRPr="00B1286C">
        <w:rPr>
          <w:rFonts w:cstheme="minorHAnsi"/>
          <w:sz w:val="24"/>
          <w:szCs w:val="24"/>
        </w:rPr>
        <w:t xml:space="preserve"> </w:t>
      </w:r>
    </w:p>
    <w:p w14:paraId="72617698" w14:textId="1BB58507" w:rsidR="00F420F7" w:rsidRPr="00B1286C" w:rsidRDefault="001A65AE" w:rsidP="00B1286C">
      <w:pPr>
        <w:spacing w:line="360" w:lineRule="auto"/>
        <w:rPr>
          <w:rFonts w:cstheme="minorHAnsi"/>
          <w:sz w:val="24"/>
          <w:szCs w:val="24"/>
        </w:rPr>
      </w:pPr>
      <w:r w:rsidRPr="00B1286C">
        <w:rPr>
          <w:rFonts w:cstheme="minorHAnsi"/>
          <w:sz w:val="24"/>
          <w:szCs w:val="24"/>
        </w:rPr>
        <w:lastRenderedPageBreak/>
        <w:t xml:space="preserve">Vulnerable people with little to no income can be drawn to the lifestyle with the promise of making lots of money and having more economic opportunities. </w:t>
      </w:r>
      <w:r w:rsidR="00B655C4" w:rsidRPr="00B1286C">
        <w:rPr>
          <w:rFonts w:cstheme="minorHAnsi"/>
          <w:sz w:val="24"/>
          <w:szCs w:val="24"/>
        </w:rPr>
        <w:t>The role could be portrayed as glamorous and a way to live a lavish lifestyle</w:t>
      </w:r>
      <w:r w:rsidR="00EF664E" w:rsidRPr="00B1286C">
        <w:rPr>
          <w:rFonts w:cstheme="minorHAnsi"/>
          <w:sz w:val="24"/>
          <w:szCs w:val="24"/>
        </w:rPr>
        <w:t>. This is supported as</w:t>
      </w:r>
      <w:r w:rsidR="00741756" w:rsidRPr="00B1286C">
        <w:rPr>
          <w:rFonts w:cstheme="minorHAnsi"/>
          <w:sz w:val="24"/>
          <w:szCs w:val="24"/>
        </w:rPr>
        <w:t xml:space="preserve"> victims</w:t>
      </w:r>
      <w:r w:rsidR="00EF664E" w:rsidRPr="00B1286C">
        <w:rPr>
          <w:rFonts w:cstheme="minorHAnsi"/>
          <w:sz w:val="24"/>
          <w:szCs w:val="24"/>
        </w:rPr>
        <w:t xml:space="preserve"> ‘may reject the label of victim and receive </w:t>
      </w:r>
      <w:r w:rsidR="00E624F8" w:rsidRPr="00B1286C">
        <w:rPr>
          <w:rFonts w:cstheme="minorHAnsi"/>
          <w:sz w:val="24"/>
          <w:szCs w:val="24"/>
        </w:rPr>
        <w:t>tangible benefits from their involvement</w:t>
      </w:r>
      <w:r w:rsidR="00A771A4" w:rsidRPr="00B1286C">
        <w:rPr>
          <w:rFonts w:cstheme="minorHAnsi"/>
          <w:sz w:val="24"/>
          <w:szCs w:val="24"/>
        </w:rPr>
        <w:t xml:space="preserve">, including </w:t>
      </w:r>
      <w:r w:rsidR="008E7336" w:rsidRPr="00B1286C">
        <w:rPr>
          <w:rFonts w:cstheme="minorHAnsi"/>
          <w:sz w:val="24"/>
          <w:szCs w:val="24"/>
        </w:rPr>
        <w:t>money, alcohol, drugs</w:t>
      </w:r>
      <w:r w:rsidR="005D5FE2" w:rsidRPr="00B1286C">
        <w:rPr>
          <w:rFonts w:cstheme="minorHAnsi"/>
          <w:sz w:val="24"/>
          <w:szCs w:val="24"/>
        </w:rPr>
        <w:t xml:space="preserve">, accommodation and social status.’ </w:t>
      </w:r>
      <w:r w:rsidR="003A44B2" w:rsidRPr="00B1286C">
        <w:rPr>
          <w:rFonts w:cstheme="minorHAnsi"/>
          <w:sz w:val="24"/>
          <w:szCs w:val="24"/>
        </w:rPr>
        <w:t>(Shaw, 2023).</w:t>
      </w:r>
      <w:r w:rsidR="005B4601" w:rsidRPr="00B1286C">
        <w:rPr>
          <w:rFonts w:cstheme="minorHAnsi"/>
          <w:sz w:val="24"/>
          <w:szCs w:val="24"/>
        </w:rPr>
        <w:t xml:space="preserve"> </w:t>
      </w:r>
      <w:r w:rsidR="00D84C55" w:rsidRPr="00B1286C">
        <w:rPr>
          <w:rFonts w:cstheme="minorHAnsi"/>
          <w:sz w:val="24"/>
          <w:szCs w:val="24"/>
        </w:rPr>
        <w:t xml:space="preserve">The vulnerabilities of lower class and deprived children can easily be exploited with the promise of money and accommodation, things that the average child has </w:t>
      </w:r>
      <w:r w:rsidR="00987CF9" w:rsidRPr="00B1286C">
        <w:rPr>
          <w:rFonts w:cstheme="minorHAnsi"/>
          <w:sz w:val="24"/>
          <w:szCs w:val="24"/>
        </w:rPr>
        <w:t xml:space="preserve">always had the </w:t>
      </w:r>
      <w:r w:rsidR="00122236" w:rsidRPr="00B1286C">
        <w:rPr>
          <w:rFonts w:cstheme="minorHAnsi"/>
          <w:sz w:val="24"/>
          <w:szCs w:val="24"/>
        </w:rPr>
        <w:t xml:space="preserve">luxury of having. </w:t>
      </w:r>
      <w:r w:rsidR="00F420F7" w:rsidRPr="00B1286C">
        <w:rPr>
          <w:rFonts w:cstheme="minorHAnsi"/>
          <w:sz w:val="24"/>
          <w:szCs w:val="24"/>
        </w:rPr>
        <w:t xml:space="preserve">In a sense, it </w:t>
      </w:r>
      <w:r w:rsidR="00587009" w:rsidRPr="00B1286C">
        <w:rPr>
          <w:rFonts w:cstheme="minorHAnsi"/>
          <w:sz w:val="24"/>
          <w:szCs w:val="24"/>
        </w:rPr>
        <w:t>could feel to the average exploitation victim that they have nothing to lose.</w:t>
      </w:r>
      <w:r w:rsidR="00423F42" w:rsidRPr="00B1286C">
        <w:rPr>
          <w:rFonts w:cstheme="minorHAnsi"/>
          <w:sz w:val="24"/>
          <w:szCs w:val="24"/>
        </w:rPr>
        <w:t xml:space="preserve"> The naive nature </w:t>
      </w:r>
      <w:r w:rsidR="009A3B3D" w:rsidRPr="00B1286C">
        <w:rPr>
          <w:rFonts w:cstheme="minorHAnsi"/>
          <w:sz w:val="24"/>
          <w:szCs w:val="24"/>
        </w:rPr>
        <w:t xml:space="preserve">and challenging living conditions </w:t>
      </w:r>
      <w:r w:rsidR="00E608A9" w:rsidRPr="00B1286C">
        <w:rPr>
          <w:rFonts w:cstheme="minorHAnsi"/>
          <w:sz w:val="24"/>
          <w:szCs w:val="24"/>
        </w:rPr>
        <w:t>can make the children targeted drawn to an exciting lifesty</w:t>
      </w:r>
      <w:r w:rsidR="00D77A5B" w:rsidRPr="00B1286C">
        <w:rPr>
          <w:rFonts w:cstheme="minorHAnsi"/>
          <w:sz w:val="24"/>
          <w:szCs w:val="24"/>
        </w:rPr>
        <w:t>le</w:t>
      </w:r>
      <w:r w:rsidR="009E2945" w:rsidRPr="00B1286C">
        <w:rPr>
          <w:rFonts w:cstheme="minorHAnsi"/>
          <w:sz w:val="24"/>
          <w:szCs w:val="24"/>
        </w:rPr>
        <w:t xml:space="preserve">. The dopamine the victims </w:t>
      </w:r>
      <w:r w:rsidR="00335A5A" w:rsidRPr="00B1286C">
        <w:rPr>
          <w:rFonts w:cstheme="minorHAnsi"/>
          <w:sz w:val="24"/>
          <w:szCs w:val="24"/>
        </w:rPr>
        <w:t>feel is described as ‘Faced with the banality of routine existence and limited opportunity, risk-taking behaviour can, for some, become high alluring and exciting</w:t>
      </w:r>
      <w:r w:rsidR="00B95F1C" w:rsidRPr="00B1286C">
        <w:rPr>
          <w:rFonts w:cstheme="minorHAnsi"/>
          <w:sz w:val="24"/>
          <w:szCs w:val="24"/>
        </w:rPr>
        <w:t>.</w:t>
      </w:r>
      <w:r w:rsidR="00D560D3" w:rsidRPr="00B1286C">
        <w:rPr>
          <w:rFonts w:cstheme="minorHAnsi"/>
          <w:sz w:val="24"/>
          <w:szCs w:val="24"/>
        </w:rPr>
        <w:t xml:space="preserve"> It’s thought that some people engage in illegal risk-taking – or “edgework”, as it’s called by criminologists – for the intense emotional feelings</w:t>
      </w:r>
      <w:r w:rsidR="00693BCC" w:rsidRPr="00B1286C">
        <w:rPr>
          <w:rFonts w:cstheme="minorHAnsi"/>
          <w:sz w:val="24"/>
          <w:szCs w:val="24"/>
        </w:rPr>
        <w:t xml:space="preserve"> they experience during the act. In effect, a temporary sense of self-empowerment and freedom from society’s rules and constraints.’</w:t>
      </w:r>
      <w:r w:rsidR="006C4118" w:rsidRPr="00B1286C">
        <w:rPr>
          <w:rFonts w:cstheme="minorHAnsi"/>
          <w:sz w:val="24"/>
          <w:szCs w:val="24"/>
        </w:rPr>
        <w:t xml:space="preserve"> </w:t>
      </w:r>
      <w:r w:rsidR="00C94A0E" w:rsidRPr="00B1286C">
        <w:rPr>
          <w:rFonts w:cstheme="minorHAnsi"/>
          <w:sz w:val="24"/>
          <w:szCs w:val="24"/>
        </w:rPr>
        <w:t>(Hesketh, 2019).</w:t>
      </w:r>
      <w:r w:rsidR="0003387A" w:rsidRPr="00B1286C">
        <w:rPr>
          <w:rFonts w:cstheme="minorHAnsi"/>
          <w:sz w:val="24"/>
          <w:szCs w:val="24"/>
        </w:rPr>
        <w:t xml:space="preserve"> In a sense, the world of criminal gangs is an </w:t>
      </w:r>
      <w:r w:rsidR="00DB7CA6" w:rsidRPr="00B1286C">
        <w:rPr>
          <w:rFonts w:cstheme="minorHAnsi"/>
          <w:sz w:val="24"/>
          <w:szCs w:val="24"/>
        </w:rPr>
        <w:t>escape from the society that has failed them</w:t>
      </w:r>
      <w:r w:rsidR="00853EB2" w:rsidRPr="00B1286C">
        <w:rPr>
          <w:rFonts w:cstheme="minorHAnsi"/>
          <w:sz w:val="24"/>
          <w:szCs w:val="24"/>
        </w:rPr>
        <w:t xml:space="preserve">, giving exploitation a sense of glamour rather than danger.  </w:t>
      </w:r>
    </w:p>
    <w:p w14:paraId="66963ACC" w14:textId="3B0906E2" w:rsidR="00014E02" w:rsidRPr="00B1286C" w:rsidRDefault="00853EB2" w:rsidP="00B1286C">
      <w:pPr>
        <w:spacing w:line="360" w:lineRule="auto"/>
        <w:rPr>
          <w:rFonts w:cstheme="minorHAnsi"/>
          <w:sz w:val="24"/>
          <w:szCs w:val="24"/>
        </w:rPr>
      </w:pPr>
      <w:r w:rsidRPr="00B1286C">
        <w:rPr>
          <w:rFonts w:cstheme="minorHAnsi"/>
          <w:sz w:val="24"/>
          <w:szCs w:val="24"/>
        </w:rPr>
        <w:t xml:space="preserve">Not only do the victims themselves </w:t>
      </w:r>
      <w:r w:rsidR="001349C6" w:rsidRPr="00B1286C">
        <w:rPr>
          <w:rFonts w:cstheme="minorHAnsi"/>
          <w:sz w:val="24"/>
          <w:szCs w:val="24"/>
        </w:rPr>
        <w:t>reject the idea that they are victims, but the media portrayal of gangs criminalises them and fails to portray them as the reality of what they are – exploited children</w:t>
      </w:r>
      <w:r w:rsidR="00062D58" w:rsidRPr="00B1286C">
        <w:rPr>
          <w:rFonts w:cstheme="minorHAnsi"/>
          <w:sz w:val="24"/>
          <w:szCs w:val="24"/>
        </w:rPr>
        <w:t xml:space="preserve">. </w:t>
      </w:r>
      <w:r w:rsidR="00BC4102" w:rsidRPr="00B1286C">
        <w:rPr>
          <w:rFonts w:cstheme="minorHAnsi"/>
          <w:sz w:val="24"/>
          <w:szCs w:val="24"/>
        </w:rPr>
        <w:t xml:space="preserve">The British media has portrayed gangs in a certain light for several </w:t>
      </w:r>
      <w:r w:rsidR="0088690F" w:rsidRPr="00B1286C">
        <w:rPr>
          <w:rFonts w:cstheme="minorHAnsi"/>
          <w:sz w:val="24"/>
          <w:szCs w:val="24"/>
        </w:rPr>
        <w:t>years and has portrayal of gangs has let down victims of exploitation with</w:t>
      </w:r>
      <w:r w:rsidR="00E520A1" w:rsidRPr="00B1286C">
        <w:rPr>
          <w:rFonts w:cstheme="minorHAnsi"/>
          <w:sz w:val="24"/>
          <w:szCs w:val="24"/>
        </w:rPr>
        <w:t xml:space="preserve"> ‘the government’s racist and classist language</w:t>
      </w:r>
      <w:r w:rsidR="00AF74ED" w:rsidRPr="00B1286C">
        <w:rPr>
          <w:rFonts w:cstheme="minorHAnsi"/>
          <w:sz w:val="24"/>
          <w:szCs w:val="24"/>
        </w:rPr>
        <w:t xml:space="preserve"> surrounding ‘gangs’, knife crime and youth violence’ (Koch, Williams, Wroe, 2023)</w:t>
      </w:r>
      <w:r w:rsidR="0088690F" w:rsidRPr="00B1286C">
        <w:rPr>
          <w:rFonts w:cstheme="minorHAnsi"/>
          <w:sz w:val="24"/>
          <w:szCs w:val="24"/>
        </w:rPr>
        <w:t xml:space="preserve"> partly to blame</w:t>
      </w:r>
      <w:r w:rsidR="00AF74ED" w:rsidRPr="00B1286C">
        <w:rPr>
          <w:rFonts w:cstheme="minorHAnsi"/>
          <w:sz w:val="24"/>
          <w:szCs w:val="24"/>
        </w:rPr>
        <w:t>.</w:t>
      </w:r>
      <w:r w:rsidR="00B30251" w:rsidRPr="00B1286C">
        <w:rPr>
          <w:rFonts w:cstheme="minorHAnsi"/>
          <w:sz w:val="24"/>
          <w:szCs w:val="24"/>
        </w:rPr>
        <w:t xml:space="preserve"> </w:t>
      </w:r>
      <w:r w:rsidR="00A43515" w:rsidRPr="00B1286C">
        <w:rPr>
          <w:rFonts w:cstheme="minorHAnsi"/>
          <w:sz w:val="24"/>
          <w:szCs w:val="24"/>
        </w:rPr>
        <w:t xml:space="preserve">The use of victim blaming and </w:t>
      </w:r>
      <w:r w:rsidR="00C2598B" w:rsidRPr="00B1286C">
        <w:rPr>
          <w:rFonts w:cstheme="minorHAnsi"/>
          <w:sz w:val="24"/>
          <w:szCs w:val="24"/>
        </w:rPr>
        <w:t>fear monging isolates and criminalises exploited children</w:t>
      </w:r>
      <w:r w:rsidR="00106C09" w:rsidRPr="00B1286C">
        <w:rPr>
          <w:rFonts w:cstheme="minorHAnsi"/>
          <w:sz w:val="24"/>
          <w:szCs w:val="24"/>
        </w:rPr>
        <w:t xml:space="preserve">, further isolating them from help and safety. ‘Headlines such as </w:t>
      </w:r>
      <w:r w:rsidR="00106C09" w:rsidRPr="00B1286C">
        <w:rPr>
          <w:rFonts w:cstheme="minorHAnsi"/>
          <w:i/>
          <w:iCs/>
          <w:sz w:val="24"/>
          <w:szCs w:val="24"/>
        </w:rPr>
        <w:t xml:space="preserve">They’ll shoot anyone – even the police, </w:t>
      </w:r>
      <w:r w:rsidR="00357807" w:rsidRPr="00B1286C">
        <w:rPr>
          <w:rFonts w:cstheme="minorHAnsi"/>
          <w:i/>
          <w:iCs/>
          <w:sz w:val="24"/>
          <w:szCs w:val="24"/>
        </w:rPr>
        <w:t>Homegrown</w:t>
      </w:r>
      <w:r w:rsidR="008B0D88" w:rsidRPr="00B1286C">
        <w:rPr>
          <w:rFonts w:cstheme="minorHAnsi"/>
          <w:i/>
          <w:iCs/>
          <w:sz w:val="24"/>
          <w:szCs w:val="24"/>
        </w:rPr>
        <w:t xml:space="preserve"> shoot to power on our violent streets </w:t>
      </w:r>
      <w:r w:rsidR="008B0D88" w:rsidRPr="00B1286C">
        <w:rPr>
          <w:rFonts w:cstheme="minorHAnsi"/>
          <w:sz w:val="24"/>
          <w:szCs w:val="24"/>
        </w:rPr>
        <w:t xml:space="preserve">or even </w:t>
      </w:r>
      <w:r w:rsidR="008B0D88" w:rsidRPr="00B1286C">
        <w:rPr>
          <w:rFonts w:cstheme="minorHAnsi"/>
          <w:i/>
          <w:iCs/>
          <w:sz w:val="24"/>
          <w:szCs w:val="24"/>
        </w:rPr>
        <w:t xml:space="preserve">Gun crime spreads ‘like cancer’ </w:t>
      </w:r>
      <w:r w:rsidR="0038010B" w:rsidRPr="00B1286C">
        <w:rPr>
          <w:rFonts w:cstheme="minorHAnsi"/>
          <w:i/>
          <w:iCs/>
          <w:sz w:val="24"/>
          <w:szCs w:val="24"/>
        </w:rPr>
        <w:t xml:space="preserve">across Britian </w:t>
      </w:r>
      <w:r w:rsidR="0038010B" w:rsidRPr="00B1286C">
        <w:rPr>
          <w:rFonts w:cstheme="minorHAnsi"/>
          <w:sz w:val="24"/>
          <w:szCs w:val="24"/>
        </w:rPr>
        <w:t>serve to overemphasise and facilitate this general culture of fear towards black, young, working-class you in the UK, pa</w:t>
      </w:r>
      <w:r w:rsidR="00374606" w:rsidRPr="00B1286C">
        <w:rPr>
          <w:rFonts w:cstheme="minorHAnsi"/>
          <w:sz w:val="24"/>
          <w:szCs w:val="24"/>
        </w:rPr>
        <w:t>rticularly men.’ (</w:t>
      </w:r>
      <w:r w:rsidR="006A6EA2" w:rsidRPr="00B1286C">
        <w:rPr>
          <w:rFonts w:cstheme="minorHAnsi"/>
          <w:sz w:val="24"/>
          <w:szCs w:val="24"/>
        </w:rPr>
        <w:t>Sade</w:t>
      </w:r>
      <w:r w:rsidR="00374606" w:rsidRPr="00B1286C">
        <w:rPr>
          <w:rFonts w:cstheme="minorHAnsi"/>
          <w:sz w:val="24"/>
          <w:szCs w:val="24"/>
        </w:rPr>
        <w:t xml:space="preserve">, 2022). </w:t>
      </w:r>
      <w:r w:rsidR="00FC3D31" w:rsidRPr="00B1286C">
        <w:rPr>
          <w:rFonts w:cstheme="minorHAnsi"/>
          <w:sz w:val="24"/>
          <w:szCs w:val="24"/>
        </w:rPr>
        <w:t xml:space="preserve">On the other scope of media, popular TV shows such as </w:t>
      </w:r>
      <w:r w:rsidR="00FC3D31" w:rsidRPr="00B1286C">
        <w:rPr>
          <w:rFonts w:cstheme="minorHAnsi"/>
          <w:i/>
          <w:iCs/>
          <w:sz w:val="24"/>
          <w:szCs w:val="24"/>
        </w:rPr>
        <w:t>Top Boy</w:t>
      </w:r>
      <w:r w:rsidR="00422381" w:rsidRPr="00B1286C">
        <w:rPr>
          <w:rFonts w:cstheme="minorHAnsi"/>
          <w:i/>
          <w:iCs/>
          <w:sz w:val="24"/>
          <w:szCs w:val="24"/>
        </w:rPr>
        <w:t xml:space="preserve">, </w:t>
      </w:r>
      <w:r w:rsidR="00422381" w:rsidRPr="00B1286C">
        <w:rPr>
          <w:rFonts w:cstheme="minorHAnsi"/>
          <w:sz w:val="24"/>
          <w:szCs w:val="24"/>
        </w:rPr>
        <w:t xml:space="preserve">which is stars several big British rap stars to an extent glorifies </w:t>
      </w:r>
      <w:r w:rsidR="006A6EA2" w:rsidRPr="00B1286C">
        <w:rPr>
          <w:rFonts w:cstheme="minorHAnsi"/>
          <w:sz w:val="24"/>
          <w:szCs w:val="24"/>
        </w:rPr>
        <w:t xml:space="preserve">the life of crime. While many people can understand this is fiction, the idolisation from vulnerable children could portray a different reality to what being in a gang is like – especially if their favourite rapper is part of </w:t>
      </w:r>
      <w:r w:rsidR="006A6EA2" w:rsidRPr="00B1286C">
        <w:rPr>
          <w:rFonts w:cstheme="minorHAnsi"/>
          <w:sz w:val="24"/>
          <w:szCs w:val="24"/>
        </w:rPr>
        <w:lastRenderedPageBreak/>
        <w:t xml:space="preserve">the cast. </w:t>
      </w:r>
      <w:r w:rsidR="00EA2C75" w:rsidRPr="00B1286C">
        <w:rPr>
          <w:rFonts w:cstheme="minorHAnsi"/>
          <w:sz w:val="24"/>
          <w:szCs w:val="24"/>
        </w:rPr>
        <w:t xml:space="preserve">There is no real representation of the exploitation and suffering exploited children face, making them </w:t>
      </w:r>
      <w:r w:rsidR="00773A32" w:rsidRPr="00B1286C">
        <w:rPr>
          <w:rFonts w:cstheme="minorHAnsi"/>
          <w:sz w:val="24"/>
          <w:szCs w:val="24"/>
        </w:rPr>
        <w:t xml:space="preserve">in no man’s land between victimhood and criminality. </w:t>
      </w:r>
    </w:p>
    <w:p w14:paraId="43FBA48D" w14:textId="62D3F106" w:rsidR="009162AA" w:rsidRPr="00B1286C" w:rsidRDefault="00031AC3" w:rsidP="00B1286C">
      <w:pPr>
        <w:spacing w:line="360" w:lineRule="auto"/>
        <w:rPr>
          <w:rFonts w:cstheme="minorHAnsi"/>
          <w:sz w:val="24"/>
          <w:szCs w:val="24"/>
        </w:rPr>
      </w:pPr>
      <w:r w:rsidRPr="00B1286C">
        <w:rPr>
          <w:rFonts w:cstheme="minorHAnsi"/>
          <w:sz w:val="24"/>
          <w:szCs w:val="24"/>
        </w:rPr>
        <w:t xml:space="preserve">The chaotic lifestyle of county lines proves to have a huge psychological impact on children and can </w:t>
      </w:r>
      <w:r w:rsidR="00794067" w:rsidRPr="00B1286C">
        <w:rPr>
          <w:rFonts w:cstheme="minorHAnsi"/>
          <w:sz w:val="24"/>
          <w:szCs w:val="24"/>
        </w:rPr>
        <w:t>‘disturb the young person’s sleep and rest, which can limit educational attainment, influence mood and consequently strain relationships.’</w:t>
      </w:r>
      <w:r w:rsidR="009F78E6" w:rsidRPr="00B1286C">
        <w:rPr>
          <w:rFonts w:cstheme="minorHAnsi"/>
          <w:sz w:val="24"/>
          <w:szCs w:val="24"/>
        </w:rPr>
        <w:t xml:space="preserve"> (Windle, Moyle</w:t>
      </w:r>
      <w:r w:rsidR="001A5581" w:rsidRPr="00B1286C">
        <w:rPr>
          <w:rFonts w:cstheme="minorHAnsi"/>
          <w:sz w:val="24"/>
          <w:szCs w:val="24"/>
        </w:rPr>
        <w:t>, Coomber, 2020)</w:t>
      </w:r>
      <w:r w:rsidR="005F21A8" w:rsidRPr="00B1286C">
        <w:rPr>
          <w:rFonts w:cstheme="minorHAnsi"/>
          <w:sz w:val="24"/>
          <w:szCs w:val="24"/>
        </w:rPr>
        <w:t xml:space="preserve">. </w:t>
      </w:r>
      <w:r w:rsidR="000567D5" w:rsidRPr="00B1286C">
        <w:rPr>
          <w:rFonts w:cstheme="minorHAnsi"/>
          <w:sz w:val="24"/>
          <w:szCs w:val="24"/>
        </w:rPr>
        <w:t>The lifestyle of county lines stops the children involved receiving an education and adapting with other children their age</w:t>
      </w:r>
      <w:r w:rsidR="00FD13BD" w:rsidRPr="00B1286C">
        <w:rPr>
          <w:rFonts w:cstheme="minorHAnsi"/>
          <w:sz w:val="24"/>
          <w:szCs w:val="24"/>
        </w:rPr>
        <w:t xml:space="preserve">. The secretive and rebellious world of county lines </w:t>
      </w:r>
      <w:r w:rsidR="00681BBF" w:rsidRPr="00B1286C">
        <w:rPr>
          <w:rFonts w:cstheme="minorHAnsi"/>
          <w:sz w:val="24"/>
          <w:szCs w:val="24"/>
        </w:rPr>
        <w:t xml:space="preserve">isolates them to </w:t>
      </w:r>
      <w:r w:rsidR="00181D98" w:rsidRPr="00B1286C">
        <w:rPr>
          <w:rFonts w:cstheme="minorHAnsi"/>
          <w:sz w:val="24"/>
          <w:szCs w:val="24"/>
        </w:rPr>
        <w:t xml:space="preserve">only building relationships with others involved in county lines – making them dependant on their exploiters and others who have been exploited. </w:t>
      </w:r>
      <w:r w:rsidR="00295546" w:rsidRPr="00B1286C">
        <w:rPr>
          <w:rFonts w:cstheme="minorHAnsi"/>
          <w:sz w:val="24"/>
          <w:szCs w:val="24"/>
        </w:rPr>
        <w:t xml:space="preserve"> </w:t>
      </w:r>
      <w:r w:rsidR="00644046" w:rsidRPr="00B1286C">
        <w:rPr>
          <w:rFonts w:cstheme="minorHAnsi"/>
          <w:sz w:val="24"/>
          <w:szCs w:val="24"/>
        </w:rPr>
        <w:t xml:space="preserve">Due to the reliability the exploited have developed with the gangs, it would be easy for them to be cut away from school and families </w:t>
      </w:r>
      <w:r w:rsidR="007D6CBD" w:rsidRPr="00B1286C">
        <w:rPr>
          <w:rFonts w:cstheme="minorHAnsi"/>
          <w:sz w:val="24"/>
          <w:szCs w:val="24"/>
        </w:rPr>
        <w:t>–</w:t>
      </w:r>
      <w:r w:rsidR="00644046" w:rsidRPr="00B1286C">
        <w:rPr>
          <w:rFonts w:cstheme="minorHAnsi"/>
          <w:sz w:val="24"/>
          <w:szCs w:val="24"/>
        </w:rPr>
        <w:t xml:space="preserve"> </w:t>
      </w:r>
      <w:r w:rsidR="007D6CBD" w:rsidRPr="00B1286C">
        <w:rPr>
          <w:rFonts w:cstheme="minorHAnsi"/>
          <w:sz w:val="24"/>
          <w:szCs w:val="24"/>
        </w:rPr>
        <w:t>cut away from those who could provide that essential safeguarding.</w:t>
      </w:r>
      <w:r w:rsidR="000903BE" w:rsidRPr="00B1286C">
        <w:rPr>
          <w:rFonts w:cstheme="minorHAnsi"/>
          <w:sz w:val="24"/>
          <w:szCs w:val="24"/>
        </w:rPr>
        <w:t xml:space="preserve"> </w:t>
      </w:r>
      <w:r w:rsidR="004E4F4C" w:rsidRPr="00B1286C">
        <w:rPr>
          <w:rFonts w:cstheme="minorHAnsi"/>
          <w:sz w:val="24"/>
          <w:szCs w:val="24"/>
        </w:rPr>
        <w:t>‘Gangs have a powerful, enduring effects on the lives of adolescents who become involved with them, interfering with normal development and transitions into adulthood’ (</w:t>
      </w:r>
      <w:r w:rsidR="0078736F" w:rsidRPr="00B1286C">
        <w:rPr>
          <w:rFonts w:cstheme="minorHAnsi"/>
          <w:sz w:val="24"/>
          <w:szCs w:val="24"/>
        </w:rPr>
        <w:t>O’Brien, Daffern, Chu, Thomas, 2013)</w:t>
      </w:r>
      <w:r w:rsidR="008D3754" w:rsidRPr="00B1286C">
        <w:rPr>
          <w:rFonts w:cstheme="minorHAnsi"/>
          <w:sz w:val="24"/>
          <w:szCs w:val="24"/>
        </w:rPr>
        <w:t>.</w:t>
      </w:r>
      <w:r w:rsidR="006A0963" w:rsidRPr="00B1286C">
        <w:rPr>
          <w:rFonts w:cstheme="minorHAnsi"/>
          <w:sz w:val="24"/>
          <w:szCs w:val="24"/>
        </w:rPr>
        <w:t xml:space="preserve"> </w:t>
      </w:r>
      <w:r w:rsidR="004954B2" w:rsidRPr="00B1286C">
        <w:rPr>
          <w:rFonts w:cstheme="minorHAnsi"/>
          <w:sz w:val="24"/>
          <w:szCs w:val="24"/>
        </w:rPr>
        <w:t xml:space="preserve">Being involved in this criminal activity stops these children from finding a way out the lifestyle with options to </w:t>
      </w:r>
      <w:r w:rsidR="00591AA4" w:rsidRPr="00B1286C">
        <w:rPr>
          <w:rFonts w:cstheme="minorHAnsi"/>
          <w:sz w:val="24"/>
          <w:szCs w:val="24"/>
        </w:rPr>
        <w:t xml:space="preserve">gain an education and follow a different taken away. </w:t>
      </w:r>
      <w:r w:rsidR="00005796" w:rsidRPr="00B1286C">
        <w:rPr>
          <w:rFonts w:cstheme="minorHAnsi"/>
          <w:sz w:val="24"/>
          <w:szCs w:val="24"/>
        </w:rPr>
        <w:t xml:space="preserve">Unaware that their new family is their abuser, the exploited develop trauma bonds, ‘an emotional attachment </w:t>
      </w:r>
      <w:r w:rsidR="00DE24E4" w:rsidRPr="00B1286C">
        <w:rPr>
          <w:rFonts w:cstheme="minorHAnsi"/>
          <w:sz w:val="24"/>
          <w:szCs w:val="24"/>
        </w:rPr>
        <w:t xml:space="preserve">between an abuser and a victim former as a result of the repeated cycles of abuse, violence and control.’ </w:t>
      </w:r>
      <w:r w:rsidR="00F859F5" w:rsidRPr="00B1286C">
        <w:rPr>
          <w:rFonts w:cstheme="minorHAnsi"/>
          <w:sz w:val="24"/>
          <w:szCs w:val="24"/>
        </w:rPr>
        <w:t>(Hope Therapy, 2022).</w:t>
      </w:r>
      <w:r w:rsidR="00DA0246" w:rsidRPr="00B1286C">
        <w:rPr>
          <w:rFonts w:cstheme="minorHAnsi"/>
          <w:sz w:val="24"/>
          <w:szCs w:val="24"/>
        </w:rPr>
        <w:t xml:space="preserve"> Again, the relationship between the victim and exploiter is highlighted to be complicated </w:t>
      </w:r>
      <w:r w:rsidR="004F4950" w:rsidRPr="00B1286C">
        <w:rPr>
          <w:rFonts w:cstheme="minorHAnsi"/>
          <w:sz w:val="24"/>
          <w:szCs w:val="24"/>
        </w:rPr>
        <w:t>with an unhealthy reliance which the exploiter takes advantage of, making the exploited more vulnerable to their control and being placed into dangerous situations.</w:t>
      </w:r>
    </w:p>
    <w:p w14:paraId="02F85C37" w14:textId="32EAFC52" w:rsidR="00F01343" w:rsidRPr="00B1286C" w:rsidRDefault="004F4950" w:rsidP="00B1286C">
      <w:pPr>
        <w:spacing w:line="360" w:lineRule="auto"/>
        <w:rPr>
          <w:rFonts w:cstheme="minorHAnsi"/>
          <w:sz w:val="24"/>
          <w:szCs w:val="24"/>
        </w:rPr>
      </w:pPr>
      <w:r w:rsidRPr="00B1286C">
        <w:rPr>
          <w:rFonts w:cstheme="minorHAnsi"/>
          <w:sz w:val="24"/>
          <w:szCs w:val="24"/>
        </w:rPr>
        <w:t xml:space="preserve">To summaries, there are many factors that make people vulnerable to </w:t>
      </w:r>
      <w:r w:rsidR="00F1757F" w:rsidRPr="00B1286C">
        <w:rPr>
          <w:rFonts w:cstheme="minorHAnsi"/>
          <w:sz w:val="24"/>
          <w:szCs w:val="24"/>
        </w:rPr>
        <w:t xml:space="preserve">criminal exploitation </w:t>
      </w:r>
      <w:r w:rsidRPr="00B1286C">
        <w:rPr>
          <w:rFonts w:cstheme="minorHAnsi"/>
          <w:sz w:val="24"/>
          <w:szCs w:val="24"/>
        </w:rPr>
        <w:t>county lines</w:t>
      </w:r>
      <w:r w:rsidR="00F1757F" w:rsidRPr="00B1286C">
        <w:rPr>
          <w:rFonts w:cstheme="minorHAnsi"/>
          <w:sz w:val="24"/>
          <w:szCs w:val="24"/>
        </w:rPr>
        <w:t xml:space="preserve">. Children from difficult backgrounds can be drawn to the lifestyle which offers them an escape. The promise of necessities such as money or accommodation can be all too appealing for those in a desperate situation. </w:t>
      </w:r>
      <w:r w:rsidR="009A6B4E" w:rsidRPr="00B1286C">
        <w:rPr>
          <w:rFonts w:cstheme="minorHAnsi"/>
          <w:sz w:val="24"/>
          <w:szCs w:val="24"/>
        </w:rPr>
        <w:t xml:space="preserve">Items such as alcohol and cannabis which can lead to addiction can be used to exploit and groom these children. The naivety of children can be taken advantage of, with them being drawn to the thrill of the dangerous world </w:t>
      </w:r>
      <w:r w:rsidR="007809A4" w:rsidRPr="00B1286C">
        <w:rPr>
          <w:rFonts w:cstheme="minorHAnsi"/>
          <w:sz w:val="24"/>
          <w:szCs w:val="24"/>
        </w:rPr>
        <w:t xml:space="preserve">without realises the consequences and true reality. This image is likely to make them shut down the idea that they are victims and carry on building unhealthy relationships with their exploiters. Finally, </w:t>
      </w:r>
      <w:r w:rsidR="00BB0F8F" w:rsidRPr="00B1286C">
        <w:rPr>
          <w:rFonts w:cstheme="minorHAnsi"/>
          <w:sz w:val="24"/>
          <w:szCs w:val="24"/>
        </w:rPr>
        <w:t>they are vulnerable due to being criminalised rather than victimised. The exploited child will be portrayed a criminal and echo the media’s representation</w:t>
      </w:r>
      <w:r w:rsidR="00944198" w:rsidRPr="00B1286C">
        <w:rPr>
          <w:rFonts w:cstheme="minorHAnsi"/>
          <w:sz w:val="24"/>
          <w:szCs w:val="24"/>
        </w:rPr>
        <w:t xml:space="preserve">, stripping </w:t>
      </w:r>
      <w:r w:rsidR="00944198" w:rsidRPr="00B1286C">
        <w:rPr>
          <w:rFonts w:cstheme="minorHAnsi"/>
          <w:sz w:val="24"/>
          <w:szCs w:val="24"/>
        </w:rPr>
        <w:lastRenderedPageBreak/>
        <w:t xml:space="preserve">them away from any source of help or safeguarding. It is an isolated </w:t>
      </w:r>
      <w:r w:rsidR="00124A09" w:rsidRPr="00B1286C">
        <w:rPr>
          <w:rFonts w:cstheme="minorHAnsi"/>
          <w:sz w:val="24"/>
          <w:szCs w:val="24"/>
        </w:rPr>
        <w:t xml:space="preserve">environment surrounded by those who take advantage of them and lead them into dangerous situations which have life long effects. Studies have shown it is children from deprived and difficult backgrounds who are most at risk to being involved in county lines – indicating that psychological and socio economic circumstances have an effect </w:t>
      </w:r>
      <w:r w:rsidR="003B1E29" w:rsidRPr="00B1286C">
        <w:rPr>
          <w:rFonts w:cstheme="minorHAnsi"/>
          <w:sz w:val="24"/>
          <w:szCs w:val="24"/>
        </w:rPr>
        <w:t xml:space="preserve">on who is vulnerable to county lines. </w:t>
      </w:r>
    </w:p>
    <w:p w14:paraId="0CA213C1" w14:textId="6999180D" w:rsidR="0051463A" w:rsidRPr="00B1286C" w:rsidRDefault="0051463A" w:rsidP="00B1286C">
      <w:pPr>
        <w:spacing w:line="360" w:lineRule="auto"/>
        <w:rPr>
          <w:rFonts w:cstheme="minorHAnsi"/>
          <w:sz w:val="24"/>
          <w:szCs w:val="24"/>
        </w:rPr>
      </w:pPr>
      <w:r w:rsidRPr="00B1286C">
        <w:rPr>
          <w:rFonts w:cstheme="minorHAnsi"/>
          <w:sz w:val="24"/>
          <w:szCs w:val="24"/>
        </w:rPr>
        <w:t>Word Count - 1035</w:t>
      </w:r>
    </w:p>
    <w:p w14:paraId="42E55BB5" w14:textId="6AF69AAA" w:rsidR="00006317" w:rsidRPr="00B1286C" w:rsidRDefault="00006317" w:rsidP="00B1286C">
      <w:pPr>
        <w:spacing w:line="360" w:lineRule="auto"/>
        <w:rPr>
          <w:rFonts w:cstheme="minorHAnsi"/>
          <w:b/>
          <w:bCs/>
          <w:sz w:val="24"/>
          <w:szCs w:val="24"/>
        </w:rPr>
      </w:pPr>
      <w:r w:rsidRPr="00B1286C">
        <w:rPr>
          <w:rFonts w:cstheme="minorHAnsi"/>
          <w:b/>
          <w:bCs/>
          <w:sz w:val="24"/>
          <w:szCs w:val="24"/>
        </w:rPr>
        <w:t xml:space="preserve">Essay Five </w:t>
      </w:r>
    </w:p>
    <w:p w14:paraId="67B80BE1" w14:textId="75E606E5" w:rsidR="00006317" w:rsidRPr="00B1286C" w:rsidRDefault="00006317" w:rsidP="00B1286C">
      <w:pPr>
        <w:spacing w:line="360" w:lineRule="auto"/>
        <w:rPr>
          <w:rFonts w:cstheme="minorHAnsi"/>
          <w:b/>
          <w:bCs/>
          <w:sz w:val="24"/>
          <w:szCs w:val="24"/>
        </w:rPr>
      </w:pPr>
      <w:r w:rsidRPr="00B1286C">
        <w:rPr>
          <w:rFonts w:cstheme="minorHAnsi"/>
          <w:b/>
          <w:bCs/>
          <w:sz w:val="24"/>
          <w:szCs w:val="24"/>
        </w:rPr>
        <w:t>Critically assess the effectiveness of options available to reduce re-offending. You may choose a specific type of offence for this answer e.g. domestic violence, anti-social behaviour, knife crime. Your answer must be based on academic research, but you may make reference to relevant case studies. Word limit: 1000 words</w:t>
      </w:r>
    </w:p>
    <w:p w14:paraId="224BF0B3" w14:textId="77777777" w:rsidR="00C63229" w:rsidRPr="00B1286C" w:rsidRDefault="00C63229" w:rsidP="00B1286C">
      <w:pPr>
        <w:spacing w:line="360" w:lineRule="auto"/>
        <w:rPr>
          <w:rFonts w:cstheme="minorHAnsi"/>
          <w:sz w:val="24"/>
          <w:szCs w:val="24"/>
        </w:rPr>
      </w:pPr>
    </w:p>
    <w:p w14:paraId="681D5745" w14:textId="67066C31" w:rsidR="00C63229" w:rsidRPr="00B1286C" w:rsidRDefault="00A122A6" w:rsidP="00B1286C">
      <w:pPr>
        <w:spacing w:line="360" w:lineRule="auto"/>
        <w:rPr>
          <w:rFonts w:cstheme="minorHAnsi"/>
          <w:sz w:val="24"/>
          <w:szCs w:val="24"/>
        </w:rPr>
      </w:pPr>
      <w:r w:rsidRPr="00B1286C">
        <w:rPr>
          <w:rFonts w:cstheme="minorHAnsi"/>
          <w:sz w:val="24"/>
          <w:szCs w:val="24"/>
        </w:rPr>
        <w:t>There is a goal within the justice system to change offenders and have them integrate back into society</w:t>
      </w:r>
      <w:r w:rsidR="00E4292C" w:rsidRPr="00B1286C">
        <w:rPr>
          <w:rFonts w:cstheme="minorHAnsi"/>
          <w:sz w:val="24"/>
          <w:szCs w:val="24"/>
        </w:rPr>
        <w:t xml:space="preserve"> and to prevent any further reoffending</w:t>
      </w:r>
      <w:r w:rsidRPr="00B1286C">
        <w:rPr>
          <w:rFonts w:cstheme="minorHAnsi"/>
          <w:sz w:val="24"/>
          <w:szCs w:val="24"/>
        </w:rPr>
        <w:t>.  When somebody is arrested, the outcome is not always a prison sentence like so many people believe. There are several o</w:t>
      </w:r>
      <w:r w:rsidR="007061AF" w:rsidRPr="00B1286C">
        <w:rPr>
          <w:rFonts w:cstheme="minorHAnsi"/>
          <w:sz w:val="24"/>
          <w:szCs w:val="24"/>
        </w:rPr>
        <w:t xml:space="preserve">ut of court disposals to tackle the incident and attempt the offender from reoffending. </w:t>
      </w:r>
      <w:r w:rsidR="00DD07DF" w:rsidRPr="00B1286C">
        <w:rPr>
          <w:rFonts w:cstheme="minorHAnsi"/>
          <w:sz w:val="24"/>
          <w:szCs w:val="24"/>
        </w:rPr>
        <w:t xml:space="preserve">The options available </w:t>
      </w:r>
      <w:r w:rsidR="006F03DD" w:rsidRPr="00B1286C">
        <w:rPr>
          <w:rFonts w:cstheme="minorHAnsi"/>
          <w:sz w:val="24"/>
          <w:szCs w:val="24"/>
        </w:rPr>
        <w:t xml:space="preserve">to </w:t>
      </w:r>
      <w:r w:rsidR="009E5859" w:rsidRPr="00B1286C">
        <w:rPr>
          <w:rFonts w:cstheme="minorHAnsi"/>
          <w:sz w:val="24"/>
          <w:szCs w:val="24"/>
        </w:rPr>
        <w:t>offenders</w:t>
      </w:r>
      <w:r w:rsidR="006F03DD" w:rsidRPr="00B1286C">
        <w:rPr>
          <w:rFonts w:cstheme="minorHAnsi"/>
          <w:sz w:val="24"/>
          <w:szCs w:val="24"/>
        </w:rPr>
        <w:t xml:space="preserve"> vary</w:t>
      </w:r>
      <w:r w:rsidR="00E503C5" w:rsidRPr="00B1286C">
        <w:rPr>
          <w:rFonts w:cstheme="minorHAnsi"/>
          <w:sz w:val="24"/>
          <w:szCs w:val="24"/>
        </w:rPr>
        <w:t>.</w:t>
      </w:r>
      <w:r w:rsidR="003B1E29" w:rsidRPr="00B1286C">
        <w:rPr>
          <w:rFonts w:cstheme="minorHAnsi"/>
          <w:sz w:val="24"/>
          <w:szCs w:val="24"/>
        </w:rPr>
        <w:t xml:space="preserve"> While there is the traditional sense of offenders going to court and being sentenced, there are also the options for low level offences and early offenders</w:t>
      </w:r>
      <w:r w:rsidR="009E5859" w:rsidRPr="00B1286C">
        <w:rPr>
          <w:rFonts w:cstheme="minorHAnsi"/>
          <w:sz w:val="24"/>
          <w:szCs w:val="24"/>
        </w:rPr>
        <w:t xml:space="preserve"> in the forms of out of court disposals. Recently, these have been introduced for more serious crimes such as domestic violence. </w:t>
      </w:r>
      <w:r w:rsidR="00E4292C" w:rsidRPr="00B1286C">
        <w:rPr>
          <w:rFonts w:cstheme="minorHAnsi"/>
          <w:sz w:val="24"/>
          <w:szCs w:val="24"/>
        </w:rPr>
        <w:t>This essay will critically assess the option offered to reduce re-offending.</w:t>
      </w:r>
    </w:p>
    <w:p w14:paraId="6ABF8668" w14:textId="36E050F5" w:rsidR="00CD0E3F" w:rsidRPr="00B1286C" w:rsidRDefault="00E503C5" w:rsidP="00B1286C">
      <w:pPr>
        <w:spacing w:line="360" w:lineRule="auto"/>
        <w:rPr>
          <w:rFonts w:cstheme="minorHAnsi"/>
          <w:sz w:val="24"/>
          <w:szCs w:val="24"/>
        </w:rPr>
      </w:pPr>
      <w:r w:rsidRPr="00B1286C">
        <w:rPr>
          <w:rFonts w:cstheme="minorHAnsi"/>
          <w:sz w:val="24"/>
          <w:szCs w:val="24"/>
        </w:rPr>
        <w:t>The main argument of this essay is that seri</w:t>
      </w:r>
      <w:r w:rsidR="00B90FB5" w:rsidRPr="00B1286C">
        <w:rPr>
          <w:rFonts w:cstheme="minorHAnsi"/>
          <w:sz w:val="24"/>
          <w:szCs w:val="24"/>
        </w:rPr>
        <w:t>al offenders will always reoffend and that the options provided are mere management rather tha</w:t>
      </w:r>
      <w:r w:rsidR="00874C17" w:rsidRPr="00B1286C">
        <w:rPr>
          <w:rFonts w:cstheme="minorHAnsi"/>
          <w:sz w:val="24"/>
          <w:szCs w:val="24"/>
        </w:rPr>
        <w:t>n a solution to integrate offenders into society.</w:t>
      </w:r>
      <w:r w:rsidR="00116BC4" w:rsidRPr="00B1286C">
        <w:rPr>
          <w:rFonts w:cstheme="minorHAnsi"/>
          <w:sz w:val="24"/>
          <w:szCs w:val="24"/>
        </w:rPr>
        <w:t xml:space="preserve"> </w:t>
      </w:r>
      <w:r w:rsidR="008D1646" w:rsidRPr="00B1286C">
        <w:rPr>
          <w:rFonts w:cstheme="minorHAnsi"/>
          <w:sz w:val="24"/>
          <w:szCs w:val="24"/>
        </w:rPr>
        <w:t>This is due to the complexity of offenders who often suffer from adverse childhood experiences</w:t>
      </w:r>
      <w:r w:rsidR="00CF1203" w:rsidRPr="00B1286C">
        <w:rPr>
          <w:rFonts w:cstheme="minorHAnsi"/>
          <w:sz w:val="24"/>
          <w:szCs w:val="24"/>
        </w:rPr>
        <w:t xml:space="preserve"> where years of development and trauma cannot be undone through the </w:t>
      </w:r>
      <w:r w:rsidR="005A74C7" w:rsidRPr="00B1286C">
        <w:rPr>
          <w:rFonts w:cstheme="minorHAnsi"/>
          <w:sz w:val="24"/>
          <w:szCs w:val="24"/>
        </w:rPr>
        <w:t>reh</w:t>
      </w:r>
      <w:r w:rsidR="00FB3620" w:rsidRPr="00B1286C">
        <w:rPr>
          <w:rFonts w:cstheme="minorHAnsi"/>
          <w:sz w:val="24"/>
          <w:szCs w:val="24"/>
        </w:rPr>
        <w:t xml:space="preserve">abilitation programs provided. </w:t>
      </w:r>
      <w:r w:rsidR="00E4292C" w:rsidRPr="00B1286C">
        <w:rPr>
          <w:rFonts w:cstheme="minorHAnsi"/>
          <w:sz w:val="24"/>
          <w:szCs w:val="24"/>
        </w:rPr>
        <w:t xml:space="preserve">Those who </w:t>
      </w:r>
      <w:r w:rsidR="00A0350B" w:rsidRPr="00B1286C">
        <w:rPr>
          <w:rFonts w:cstheme="minorHAnsi"/>
          <w:sz w:val="24"/>
          <w:szCs w:val="24"/>
        </w:rPr>
        <w:t xml:space="preserve">constantly offend are complex individuals </w:t>
      </w:r>
      <w:r w:rsidR="003B7CF7" w:rsidRPr="00B1286C">
        <w:rPr>
          <w:rFonts w:cstheme="minorHAnsi"/>
          <w:sz w:val="24"/>
          <w:szCs w:val="24"/>
        </w:rPr>
        <w:t>whose</w:t>
      </w:r>
      <w:r w:rsidR="00A0350B" w:rsidRPr="00B1286C">
        <w:rPr>
          <w:rFonts w:cstheme="minorHAnsi"/>
          <w:sz w:val="24"/>
          <w:szCs w:val="24"/>
        </w:rPr>
        <w:t xml:space="preserve"> development has contributed to who they are at present</w:t>
      </w:r>
      <w:r w:rsidR="00FF6823" w:rsidRPr="00B1286C">
        <w:rPr>
          <w:rFonts w:cstheme="minorHAnsi"/>
          <w:sz w:val="24"/>
          <w:szCs w:val="24"/>
        </w:rPr>
        <w:t xml:space="preserve"> with the </w:t>
      </w:r>
      <w:r w:rsidR="00E8562D" w:rsidRPr="00B1286C">
        <w:rPr>
          <w:rFonts w:cstheme="minorHAnsi"/>
          <w:sz w:val="24"/>
          <w:szCs w:val="24"/>
        </w:rPr>
        <w:t xml:space="preserve">most suitable option to tackle reoffending being medical help. </w:t>
      </w:r>
    </w:p>
    <w:p w14:paraId="50198F76" w14:textId="4D9010B8" w:rsidR="00294E1E" w:rsidRPr="00B1286C" w:rsidRDefault="00274E27" w:rsidP="00B1286C">
      <w:pPr>
        <w:spacing w:line="360" w:lineRule="auto"/>
        <w:rPr>
          <w:rFonts w:cstheme="minorHAnsi"/>
          <w:sz w:val="24"/>
          <w:szCs w:val="24"/>
        </w:rPr>
      </w:pPr>
      <w:r w:rsidRPr="00B1286C">
        <w:rPr>
          <w:rFonts w:cstheme="minorHAnsi"/>
          <w:sz w:val="24"/>
          <w:szCs w:val="24"/>
        </w:rPr>
        <w:lastRenderedPageBreak/>
        <w:t xml:space="preserve">As mentioned above, reoffenders tend to suffer with adverse childhood experiences, also known as ACEs. </w:t>
      </w:r>
      <w:r w:rsidR="003F099D" w:rsidRPr="00B1286C">
        <w:rPr>
          <w:rFonts w:cstheme="minorHAnsi"/>
          <w:sz w:val="24"/>
          <w:szCs w:val="24"/>
        </w:rPr>
        <w:t xml:space="preserve">These can be defined as ‘traumatic experiences that can have lasting effects into adulthood.’ </w:t>
      </w:r>
      <w:r w:rsidR="001208A0" w:rsidRPr="00B1286C">
        <w:rPr>
          <w:rFonts w:cstheme="minorHAnsi"/>
          <w:sz w:val="24"/>
          <w:szCs w:val="24"/>
        </w:rPr>
        <w:t>(Wisner, 2022).</w:t>
      </w:r>
      <w:r w:rsidR="00A31949" w:rsidRPr="00B1286C">
        <w:rPr>
          <w:rFonts w:cstheme="minorHAnsi"/>
          <w:sz w:val="24"/>
          <w:szCs w:val="24"/>
        </w:rPr>
        <w:t xml:space="preserve"> Examples of this can include physical abuse, neglect, growing </w:t>
      </w:r>
      <w:r w:rsidR="005A4304" w:rsidRPr="00B1286C">
        <w:rPr>
          <w:rFonts w:cstheme="minorHAnsi"/>
          <w:sz w:val="24"/>
          <w:szCs w:val="24"/>
        </w:rPr>
        <w:t>around s</w:t>
      </w:r>
      <w:r w:rsidR="00A31949" w:rsidRPr="00B1286C">
        <w:rPr>
          <w:rFonts w:cstheme="minorHAnsi"/>
          <w:sz w:val="24"/>
          <w:szCs w:val="24"/>
        </w:rPr>
        <w:t xml:space="preserve">ubstance abuse as well as having criminality within the family. </w:t>
      </w:r>
      <w:r w:rsidR="004C42C1" w:rsidRPr="00B1286C">
        <w:rPr>
          <w:rFonts w:cstheme="minorHAnsi"/>
          <w:sz w:val="24"/>
          <w:szCs w:val="24"/>
        </w:rPr>
        <w:t xml:space="preserve">Studies have shown </w:t>
      </w:r>
      <w:r w:rsidR="00C754B9" w:rsidRPr="00B1286C">
        <w:rPr>
          <w:rFonts w:cstheme="minorHAnsi"/>
          <w:sz w:val="24"/>
          <w:szCs w:val="24"/>
        </w:rPr>
        <w:t>that the</w:t>
      </w:r>
      <w:r w:rsidR="00D61DF7" w:rsidRPr="00B1286C">
        <w:rPr>
          <w:rFonts w:cstheme="minorHAnsi"/>
          <w:sz w:val="24"/>
          <w:szCs w:val="24"/>
        </w:rPr>
        <w:t xml:space="preserve">re is ‘a significant link between ACEs and an increased likelihood of offending throughout the life course.’ </w:t>
      </w:r>
      <w:r w:rsidR="00FD7AC4" w:rsidRPr="00B1286C">
        <w:rPr>
          <w:rFonts w:cstheme="minorHAnsi"/>
          <w:sz w:val="24"/>
          <w:szCs w:val="24"/>
        </w:rPr>
        <w:t>(Yohros, 2022).</w:t>
      </w:r>
      <w:r w:rsidR="00B62F4F" w:rsidRPr="00B1286C">
        <w:rPr>
          <w:rFonts w:cstheme="minorHAnsi"/>
          <w:sz w:val="24"/>
          <w:szCs w:val="24"/>
        </w:rPr>
        <w:t xml:space="preserve"> </w:t>
      </w:r>
      <w:r w:rsidR="000738A1" w:rsidRPr="00B1286C">
        <w:rPr>
          <w:rFonts w:cstheme="minorHAnsi"/>
          <w:sz w:val="24"/>
          <w:szCs w:val="24"/>
        </w:rPr>
        <w:t>Being exposed to traumatic events at a young age will have a long effect into adulthood</w:t>
      </w:r>
      <w:r w:rsidR="004773E6" w:rsidRPr="00B1286C">
        <w:rPr>
          <w:rFonts w:cstheme="minorHAnsi"/>
          <w:sz w:val="24"/>
          <w:szCs w:val="24"/>
        </w:rPr>
        <w:t xml:space="preserve"> ‘</w:t>
      </w:r>
      <w:r w:rsidR="008641F6" w:rsidRPr="00B1286C">
        <w:rPr>
          <w:rFonts w:cstheme="minorHAnsi"/>
          <w:sz w:val="24"/>
          <w:szCs w:val="24"/>
        </w:rPr>
        <w:t>d</w:t>
      </w:r>
      <w:r w:rsidR="004773E6" w:rsidRPr="00B1286C">
        <w:rPr>
          <w:rFonts w:cstheme="minorHAnsi"/>
          <w:sz w:val="24"/>
          <w:szCs w:val="24"/>
        </w:rPr>
        <w:t>ue to the rapid brain development in young children, ACE exposure early in childhood impact children</w:t>
      </w:r>
      <w:r w:rsidR="00DC274C" w:rsidRPr="00B1286C">
        <w:rPr>
          <w:rFonts w:cstheme="minorHAnsi"/>
          <w:sz w:val="24"/>
          <w:szCs w:val="24"/>
        </w:rPr>
        <w:t xml:space="preserve">’s health, learning, and behaviour.’ </w:t>
      </w:r>
      <w:r w:rsidR="00B4212E" w:rsidRPr="00B1286C">
        <w:rPr>
          <w:rFonts w:cstheme="minorHAnsi"/>
          <w:sz w:val="24"/>
          <w:szCs w:val="24"/>
        </w:rPr>
        <w:t>(Webster, 2022).</w:t>
      </w:r>
      <w:r w:rsidR="008F2523" w:rsidRPr="00B1286C">
        <w:rPr>
          <w:rFonts w:cstheme="minorHAnsi"/>
          <w:sz w:val="24"/>
          <w:szCs w:val="24"/>
        </w:rPr>
        <w:t xml:space="preserve"> </w:t>
      </w:r>
      <w:r w:rsidR="005A4304" w:rsidRPr="00B1286C">
        <w:rPr>
          <w:rFonts w:cstheme="minorHAnsi"/>
          <w:sz w:val="24"/>
          <w:szCs w:val="24"/>
        </w:rPr>
        <w:t>The mental effects if ACEs are</w:t>
      </w:r>
      <w:r w:rsidR="00E8562D" w:rsidRPr="00B1286C">
        <w:rPr>
          <w:rFonts w:cstheme="minorHAnsi"/>
          <w:sz w:val="24"/>
          <w:szCs w:val="24"/>
        </w:rPr>
        <w:t xml:space="preserve"> something that the criminal justice system will not </w:t>
      </w:r>
      <w:r w:rsidR="00983F4A" w:rsidRPr="00B1286C">
        <w:rPr>
          <w:rFonts w:cstheme="minorHAnsi"/>
          <w:sz w:val="24"/>
          <w:szCs w:val="24"/>
        </w:rPr>
        <w:t>fix</w:t>
      </w:r>
      <w:r w:rsidR="00971845" w:rsidRPr="00B1286C">
        <w:rPr>
          <w:rFonts w:cstheme="minorHAnsi"/>
          <w:sz w:val="24"/>
          <w:szCs w:val="24"/>
        </w:rPr>
        <w:t xml:space="preserve">. </w:t>
      </w:r>
      <w:r w:rsidR="00983F4A" w:rsidRPr="00B1286C">
        <w:rPr>
          <w:rFonts w:cstheme="minorHAnsi"/>
          <w:sz w:val="24"/>
          <w:szCs w:val="24"/>
        </w:rPr>
        <w:t xml:space="preserve">If a serial reoffender is imprisoned, they will be away from the community for a while but ultimately return and be part of the viscous cycle. </w:t>
      </w:r>
      <w:r w:rsidR="00162DF5" w:rsidRPr="00B1286C">
        <w:rPr>
          <w:rFonts w:cstheme="minorHAnsi"/>
          <w:sz w:val="24"/>
          <w:szCs w:val="24"/>
        </w:rPr>
        <w:t>Imprisonment appears to be more of a management technique</w:t>
      </w:r>
      <w:r w:rsidR="00F8497A" w:rsidRPr="00B1286C">
        <w:rPr>
          <w:rFonts w:cstheme="minorHAnsi"/>
          <w:sz w:val="24"/>
          <w:szCs w:val="24"/>
        </w:rPr>
        <w:t xml:space="preserve"> to protect the public – rather than </w:t>
      </w:r>
      <w:r w:rsidR="006A7E6D" w:rsidRPr="00B1286C">
        <w:rPr>
          <w:rFonts w:cstheme="minorHAnsi"/>
          <w:sz w:val="24"/>
          <w:szCs w:val="24"/>
        </w:rPr>
        <w:t>integrate</w:t>
      </w:r>
      <w:r w:rsidR="00F8497A" w:rsidRPr="00B1286C">
        <w:rPr>
          <w:rFonts w:cstheme="minorHAnsi"/>
          <w:sz w:val="24"/>
          <w:szCs w:val="24"/>
        </w:rPr>
        <w:t xml:space="preserve"> the offender. </w:t>
      </w:r>
      <w:r w:rsidR="00375B5A" w:rsidRPr="00B1286C">
        <w:rPr>
          <w:rFonts w:cstheme="minorHAnsi"/>
          <w:sz w:val="24"/>
          <w:szCs w:val="24"/>
        </w:rPr>
        <w:t xml:space="preserve">Currently, </w:t>
      </w:r>
      <w:r w:rsidR="00616BF0" w:rsidRPr="00B1286C">
        <w:rPr>
          <w:rFonts w:cstheme="minorHAnsi"/>
          <w:sz w:val="24"/>
          <w:szCs w:val="24"/>
        </w:rPr>
        <w:t xml:space="preserve">‘in England and Wales, about 29% of offenders reoffend within 1.5 years of release from custody or receiving a non-custodial sentence or caution’ </w:t>
      </w:r>
      <w:ins w:id="0" w:author="Microsoft Word" w:date="2024-05-27T11:03:00Z">
        <w:r w:rsidR="009E2E40" w:rsidRPr="00B1286C">
          <w:rPr>
            <w:rFonts w:cstheme="minorHAnsi"/>
            <w:sz w:val="24"/>
            <w:szCs w:val="24"/>
          </w:rPr>
          <w:t>(Rowe, Amankwaa, Bengtsson, 2022)</w:t>
        </w:r>
      </w:ins>
      <w:r w:rsidR="00EE6D86" w:rsidRPr="00B1286C">
        <w:rPr>
          <w:rFonts w:cstheme="minorHAnsi"/>
          <w:sz w:val="24"/>
          <w:szCs w:val="24"/>
        </w:rPr>
        <w:t xml:space="preserve"> </w:t>
      </w:r>
      <w:r w:rsidR="00C57332" w:rsidRPr="00B1286C">
        <w:rPr>
          <w:rFonts w:cstheme="minorHAnsi"/>
          <w:sz w:val="24"/>
          <w:szCs w:val="24"/>
        </w:rPr>
        <w:t xml:space="preserve">showing a clear pattern of reoffending </w:t>
      </w:r>
      <w:r w:rsidR="004D3F43" w:rsidRPr="00B1286C">
        <w:rPr>
          <w:rFonts w:cstheme="minorHAnsi"/>
          <w:sz w:val="24"/>
          <w:szCs w:val="24"/>
        </w:rPr>
        <w:t xml:space="preserve">and a life of crime. </w:t>
      </w:r>
      <w:r w:rsidR="00482695" w:rsidRPr="00B1286C">
        <w:rPr>
          <w:rFonts w:cstheme="minorHAnsi"/>
          <w:sz w:val="24"/>
          <w:szCs w:val="24"/>
        </w:rPr>
        <w:t xml:space="preserve"> </w:t>
      </w:r>
      <w:r w:rsidR="00F50D7C" w:rsidRPr="00B1286C">
        <w:rPr>
          <w:rFonts w:cstheme="minorHAnsi"/>
          <w:sz w:val="24"/>
          <w:szCs w:val="24"/>
        </w:rPr>
        <w:t>Further research has shown that there is ‘international evidence that diversion to drug or mental</w:t>
      </w:r>
      <w:r w:rsidR="00A27EB5" w:rsidRPr="00B1286C">
        <w:rPr>
          <w:rFonts w:cstheme="minorHAnsi"/>
          <w:sz w:val="24"/>
          <w:szCs w:val="24"/>
        </w:rPr>
        <w:t xml:space="preserve"> </w:t>
      </w:r>
      <w:r w:rsidR="00F50D7C" w:rsidRPr="00B1286C">
        <w:rPr>
          <w:rFonts w:cstheme="minorHAnsi"/>
          <w:sz w:val="24"/>
          <w:szCs w:val="24"/>
        </w:rPr>
        <w:t xml:space="preserve">health </w:t>
      </w:r>
      <w:r w:rsidR="005347D8" w:rsidRPr="00B1286C">
        <w:rPr>
          <w:rFonts w:cstheme="minorHAnsi"/>
          <w:sz w:val="24"/>
          <w:szCs w:val="24"/>
        </w:rPr>
        <w:t>treatment can reduce reoffending</w:t>
      </w:r>
      <w:r w:rsidR="00514070" w:rsidRPr="00B1286C">
        <w:rPr>
          <w:rFonts w:cstheme="minorHAnsi"/>
          <w:sz w:val="24"/>
          <w:szCs w:val="24"/>
        </w:rPr>
        <w:t>’ (Sapouna, Bisset, Conlong, Matthews</w:t>
      </w:r>
      <w:r w:rsidR="00DA7D3C" w:rsidRPr="00B1286C">
        <w:rPr>
          <w:rFonts w:cstheme="minorHAnsi"/>
          <w:sz w:val="24"/>
          <w:szCs w:val="24"/>
        </w:rPr>
        <w:t>, 2015</w:t>
      </w:r>
      <w:r w:rsidR="00514070" w:rsidRPr="00B1286C">
        <w:rPr>
          <w:rFonts w:cstheme="minorHAnsi"/>
          <w:sz w:val="24"/>
          <w:szCs w:val="24"/>
        </w:rPr>
        <w:t>)</w:t>
      </w:r>
      <w:r w:rsidR="00A27EB5" w:rsidRPr="00B1286C">
        <w:rPr>
          <w:rFonts w:cstheme="minorHAnsi"/>
          <w:sz w:val="24"/>
          <w:szCs w:val="24"/>
        </w:rPr>
        <w:t>.</w:t>
      </w:r>
      <w:r w:rsidR="00234A0C" w:rsidRPr="00B1286C">
        <w:rPr>
          <w:rFonts w:cstheme="minorHAnsi"/>
          <w:sz w:val="24"/>
          <w:szCs w:val="24"/>
        </w:rPr>
        <w:t xml:space="preserve"> Again, this further supports the idea that medical professional help is required</w:t>
      </w:r>
      <w:r w:rsidR="001C4661" w:rsidRPr="00B1286C">
        <w:rPr>
          <w:rFonts w:cstheme="minorHAnsi"/>
          <w:sz w:val="24"/>
          <w:szCs w:val="24"/>
        </w:rPr>
        <w:t xml:space="preserve"> </w:t>
      </w:r>
      <w:r w:rsidR="00742D3E" w:rsidRPr="00B1286C">
        <w:rPr>
          <w:rFonts w:cstheme="minorHAnsi"/>
          <w:sz w:val="24"/>
          <w:szCs w:val="24"/>
        </w:rPr>
        <w:t>to stop frequent reoffending</w:t>
      </w:r>
      <w:r w:rsidR="00FB30F0" w:rsidRPr="00B1286C">
        <w:rPr>
          <w:rFonts w:cstheme="minorHAnsi"/>
          <w:sz w:val="24"/>
          <w:szCs w:val="24"/>
        </w:rPr>
        <w:t xml:space="preserve"> </w:t>
      </w:r>
      <w:r w:rsidR="00AA2D55" w:rsidRPr="00B1286C">
        <w:rPr>
          <w:rFonts w:cstheme="minorHAnsi"/>
          <w:sz w:val="24"/>
          <w:szCs w:val="24"/>
        </w:rPr>
        <w:t>– not the police</w:t>
      </w:r>
      <w:r w:rsidR="003A4E1E" w:rsidRPr="00B1286C">
        <w:rPr>
          <w:rFonts w:cstheme="minorHAnsi"/>
          <w:sz w:val="24"/>
          <w:szCs w:val="24"/>
        </w:rPr>
        <w:t>.</w:t>
      </w:r>
      <w:r w:rsidR="00124F56" w:rsidRPr="00B1286C">
        <w:rPr>
          <w:rFonts w:cstheme="minorHAnsi"/>
          <w:sz w:val="24"/>
          <w:szCs w:val="24"/>
        </w:rPr>
        <w:t xml:space="preserve"> </w:t>
      </w:r>
      <w:r w:rsidR="006349AF" w:rsidRPr="00B1286C">
        <w:rPr>
          <w:rFonts w:cstheme="minorHAnsi"/>
          <w:sz w:val="24"/>
          <w:szCs w:val="24"/>
        </w:rPr>
        <w:t xml:space="preserve">Statistics show that the </w:t>
      </w:r>
      <w:r w:rsidR="00AE7FBA" w:rsidRPr="00B1286C">
        <w:rPr>
          <w:rFonts w:cstheme="minorHAnsi"/>
          <w:sz w:val="24"/>
          <w:szCs w:val="24"/>
        </w:rPr>
        <w:t>majority</w:t>
      </w:r>
      <w:r w:rsidR="006349AF" w:rsidRPr="00B1286C">
        <w:rPr>
          <w:rFonts w:cstheme="minorHAnsi"/>
          <w:sz w:val="24"/>
          <w:szCs w:val="24"/>
        </w:rPr>
        <w:t xml:space="preserve"> of </w:t>
      </w:r>
      <w:r w:rsidR="00AE7FBA" w:rsidRPr="00B1286C">
        <w:rPr>
          <w:rFonts w:cstheme="minorHAnsi"/>
          <w:sz w:val="24"/>
          <w:szCs w:val="24"/>
        </w:rPr>
        <w:t xml:space="preserve">offenders in prison </w:t>
      </w:r>
      <w:r w:rsidR="006849D0" w:rsidRPr="00B1286C">
        <w:rPr>
          <w:rFonts w:cstheme="minorHAnsi"/>
          <w:sz w:val="24"/>
          <w:szCs w:val="24"/>
        </w:rPr>
        <w:t>are reoffenders with ‘Only 13% of sentenced prisoners (that’s excluding people there on remand) have no previous convic</w:t>
      </w:r>
      <w:r w:rsidR="008759B9" w:rsidRPr="00B1286C">
        <w:rPr>
          <w:rFonts w:cstheme="minorHAnsi"/>
          <w:sz w:val="24"/>
          <w:szCs w:val="24"/>
        </w:rPr>
        <w:t>tions or cautions to their name…Nearly one third (32%) have been convicted o</w:t>
      </w:r>
      <w:r w:rsidR="00B32D6A" w:rsidRPr="00B1286C">
        <w:rPr>
          <w:rFonts w:cstheme="minorHAnsi"/>
          <w:sz w:val="24"/>
          <w:szCs w:val="24"/>
        </w:rPr>
        <w:t xml:space="preserve">r </w:t>
      </w:r>
      <w:r w:rsidR="008759B9" w:rsidRPr="00B1286C">
        <w:rPr>
          <w:rFonts w:cstheme="minorHAnsi"/>
          <w:sz w:val="24"/>
          <w:szCs w:val="24"/>
        </w:rPr>
        <w:t xml:space="preserve">cautioned more than 14 times previously.’ </w:t>
      </w:r>
      <w:r w:rsidR="00FC0E4F" w:rsidRPr="00B1286C">
        <w:rPr>
          <w:rFonts w:cstheme="minorHAnsi"/>
          <w:sz w:val="24"/>
          <w:szCs w:val="24"/>
        </w:rPr>
        <w:t>(Full Fact, 2014).</w:t>
      </w:r>
      <w:r w:rsidR="008F161C" w:rsidRPr="00B1286C">
        <w:rPr>
          <w:rFonts w:cstheme="minorHAnsi"/>
          <w:sz w:val="24"/>
          <w:szCs w:val="24"/>
        </w:rPr>
        <w:t xml:space="preserve"> Out of court disposals and cautions are offered to clean characters and with the majority of re offenders </w:t>
      </w:r>
      <w:r w:rsidR="00C77B34" w:rsidRPr="00B1286C">
        <w:rPr>
          <w:rFonts w:cstheme="minorHAnsi"/>
          <w:sz w:val="24"/>
          <w:szCs w:val="24"/>
        </w:rPr>
        <w:t xml:space="preserve">seemingly returning to life of frequent crime – it can be determined that they are not </w:t>
      </w:r>
      <w:r w:rsidR="00ED6EB1" w:rsidRPr="00B1286C">
        <w:rPr>
          <w:rFonts w:cstheme="minorHAnsi"/>
          <w:sz w:val="24"/>
          <w:szCs w:val="24"/>
        </w:rPr>
        <w:t xml:space="preserve">beneficial for the wider scale problem and </w:t>
      </w:r>
      <w:r w:rsidR="00391511" w:rsidRPr="00B1286C">
        <w:rPr>
          <w:rFonts w:cstheme="minorHAnsi"/>
          <w:sz w:val="24"/>
          <w:szCs w:val="24"/>
        </w:rPr>
        <w:t xml:space="preserve">the those most at risk of reoffending. </w:t>
      </w:r>
    </w:p>
    <w:p w14:paraId="66654EF0" w14:textId="472EC035" w:rsidR="002A281B" w:rsidRPr="00B1286C" w:rsidRDefault="00763A4F" w:rsidP="00B1286C">
      <w:pPr>
        <w:spacing w:line="360" w:lineRule="auto"/>
        <w:rPr>
          <w:rFonts w:cstheme="minorHAnsi"/>
          <w:sz w:val="24"/>
          <w:szCs w:val="24"/>
        </w:rPr>
      </w:pPr>
      <w:r w:rsidRPr="00B1286C">
        <w:rPr>
          <w:rFonts w:cstheme="minorHAnsi"/>
          <w:sz w:val="24"/>
          <w:szCs w:val="24"/>
        </w:rPr>
        <w:t xml:space="preserve">Out of Court Disposals are used to allow ‘the police to deal promptly with low-level offending </w:t>
      </w:r>
      <w:r w:rsidR="00923F1E" w:rsidRPr="00B1286C">
        <w:rPr>
          <w:rFonts w:cstheme="minorHAnsi"/>
          <w:sz w:val="24"/>
          <w:szCs w:val="24"/>
        </w:rPr>
        <w:t>without</w:t>
      </w:r>
      <w:r w:rsidR="000911CF" w:rsidRPr="00B1286C">
        <w:rPr>
          <w:rFonts w:cstheme="minorHAnsi"/>
          <w:sz w:val="24"/>
          <w:szCs w:val="24"/>
        </w:rPr>
        <w:t xml:space="preserve"> recourse to the courts’ </w:t>
      </w:r>
      <w:r w:rsidR="00866750" w:rsidRPr="00B1286C">
        <w:rPr>
          <w:rFonts w:cstheme="minorHAnsi"/>
          <w:sz w:val="24"/>
          <w:szCs w:val="24"/>
        </w:rPr>
        <w:t>(CJI, 2022).</w:t>
      </w:r>
      <w:r w:rsidR="00CB6ADA" w:rsidRPr="00B1286C">
        <w:rPr>
          <w:rFonts w:cstheme="minorHAnsi"/>
          <w:sz w:val="24"/>
          <w:szCs w:val="24"/>
        </w:rPr>
        <w:t xml:space="preserve"> Examples of out of course disposals are alcohol awareness courses, driving courses</w:t>
      </w:r>
      <w:r w:rsidR="00F1551A" w:rsidRPr="00B1286C">
        <w:rPr>
          <w:rFonts w:cstheme="minorHAnsi"/>
          <w:sz w:val="24"/>
          <w:szCs w:val="24"/>
        </w:rPr>
        <w:t>, early prevention for youths and anger management courses. These are offered if the defendant does not have any prior conditions and is seen as a solution to.</w:t>
      </w:r>
      <w:r w:rsidR="00D67915" w:rsidRPr="00B1286C">
        <w:rPr>
          <w:rFonts w:cstheme="minorHAnsi"/>
          <w:sz w:val="24"/>
          <w:szCs w:val="24"/>
        </w:rPr>
        <w:t xml:space="preserve"> </w:t>
      </w:r>
      <w:r w:rsidR="0017763E" w:rsidRPr="00B1286C">
        <w:rPr>
          <w:rFonts w:cstheme="minorHAnsi"/>
          <w:sz w:val="24"/>
          <w:szCs w:val="24"/>
        </w:rPr>
        <w:t xml:space="preserve">From a glance, it is clear that </w:t>
      </w:r>
      <w:r w:rsidR="00F1551A" w:rsidRPr="00B1286C">
        <w:rPr>
          <w:rFonts w:cstheme="minorHAnsi"/>
          <w:sz w:val="24"/>
          <w:szCs w:val="24"/>
        </w:rPr>
        <w:t>Ou</w:t>
      </w:r>
      <w:r w:rsidR="0017763E" w:rsidRPr="00B1286C">
        <w:rPr>
          <w:rFonts w:cstheme="minorHAnsi"/>
          <w:sz w:val="24"/>
          <w:szCs w:val="24"/>
        </w:rPr>
        <w:t xml:space="preserve">t of </w:t>
      </w:r>
      <w:r w:rsidR="00F1551A" w:rsidRPr="00B1286C">
        <w:rPr>
          <w:rFonts w:cstheme="minorHAnsi"/>
          <w:sz w:val="24"/>
          <w:szCs w:val="24"/>
        </w:rPr>
        <w:t>C</w:t>
      </w:r>
      <w:r w:rsidR="0017763E" w:rsidRPr="00B1286C">
        <w:rPr>
          <w:rFonts w:cstheme="minorHAnsi"/>
          <w:sz w:val="24"/>
          <w:szCs w:val="24"/>
        </w:rPr>
        <w:t xml:space="preserve">ourt </w:t>
      </w:r>
      <w:r w:rsidR="00F1551A" w:rsidRPr="00B1286C">
        <w:rPr>
          <w:rFonts w:cstheme="minorHAnsi"/>
          <w:sz w:val="24"/>
          <w:szCs w:val="24"/>
        </w:rPr>
        <w:t>D</w:t>
      </w:r>
      <w:r w:rsidR="0017763E" w:rsidRPr="00B1286C">
        <w:rPr>
          <w:rFonts w:cstheme="minorHAnsi"/>
          <w:sz w:val="24"/>
          <w:szCs w:val="24"/>
        </w:rPr>
        <w:t xml:space="preserve">isposals are intended for those with fairly clean characters </w:t>
      </w:r>
      <w:r w:rsidR="00E93D98" w:rsidRPr="00B1286C">
        <w:rPr>
          <w:rFonts w:cstheme="minorHAnsi"/>
          <w:sz w:val="24"/>
          <w:szCs w:val="24"/>
        </w:rPr>
        <w:t xml:space="preserve">and displaying early stages </w:t>
      </w:r>
      <w:r w:rsidR="00280646" w:rsidRPr="00B1286C">
        <w:rPr>
          <w:rFonts w:cstheme="minorHAnsi"/>
          <w:sz w:val="24"/>
          <w:szCs w:val="24"/>
        </w:rPr>
        <w:t xml:space="preserve">of criminal activity </w:t>
      </w:r>
      <w:r w:rsidR="00280646" w:rsidRPr="00B1286C">
        <w:rPr>
          <w:rFonts w:cstheme="minorHAnsi"/>
          <w:sz w:val="24"/>
          <w:szCs w:val="24"/>
        </w:rPr>
        <w:lastRenderedPageBreak/>
        <w:t>which</w:t>
      </w:r>
      <w:r w:rsidR="00BD16D3" w:rsidRPr="00B1286C">
        <w:rPr>
          <w:rFonts w:cstheme="minorHAnsi"/>
          <w:sz w:val="24"/>
          <w:szCs w:val="24"/>
        </w:rPr>
        <w:t xml:space="preserve"> may prevent further offending </w:t>
      </w:r>
      <w:r w:rsidR="0012288A" w:rsidRPr="00B1286C">
        <w:rPr>
          <w:rFonts w:cstheme="minorHAnsi"/>
          <w:sz w:val="24"/>
          <w:szCs w:val="24"/>
        </w:rPr>
        <w:t>and therefore stop the issue of reoffending</w:t>
      </w:r>
      <w:r w:rsidR="006A6274" w:rsidRPr="00B1286C">
        <w:rPr>
          <w:rFonts w:cstheme="minorHAnsi"/>
          <w:sz w:val="24"/>
          <w:szCs w:val="24"/>
        </w:rPr>
        <w:t>.</w:t>
      </w:r>
      <w:r w:rsidR="00F1551A" w:rsidRPr="00B1286C">
        <w:rPr>
          <w:rFonts w:cstheme="minorHAnsi"/>
          <w:sz w:val="24"/>
          <w:szCs w:val="24"/>
        </w:rPr>
        <w:t xml:space="preserve"> As highlighted in the previous paragraph, the majority of prisoners are frequent reoffenders and the majority of the problem. While the Out of Court disposals are effective for prevention</w:t>
      </w:r>
      <w:r w:rsidR="00BD16D3" w:rsidRPr="00B1286C">
        <w:rPr>
          <w:rFonts w:cstheme="minorHAnsi"/>
          <w:sz w:val="24"/>
          <w:szCs w:val="24"/>
        </w:rPr>
        <w:t xml:space="preserve"> </w:t>
      </w:r>
      <w:r w:rsidR="00F1551A" w:rsidRPr="00B1286C">
        <w:rPr>
          <w:rFonts w:cstheme="minorHAnsi"/>
          <w:sz w:val="24"/>
          <w:szCs w:val="24"/>
        </w:rPr>
        <w:t>– th</w:t>
      </w:r>
      <w:r w:rsidR="00FF78F6" w:rsidRPr="00B1286C">
        <w:rPr>
          <w:rFonts w:cstheme="minorHAnsi"/>
          <w:sz w:val="24"/>
          <w:szCs w:val="24"/>
        </w:rPr>
        <w:t>e clear re offenders are excluded from this solution</w:t>
      </w:r>
      <w:r w:rsidR="008641F6" w:rsidRPr="00B1286C">
        <w:rPr>
          <w:rFonts w:cstheme="minorHAnsi"/>
          <w:sz w:val="24"/>
          <w:szCs w:val="24"/>
        </w:rPr>
        <w:t xml:space="preserve">, appearing not to have a huge impact on reoffending. </w:t>
      </w:r>
    </w:p>
    <w:p w14:paraId="19D6F20A" w14:textId="1B36E087" w:rsidR="002E12AD" w:rsidRPr="00B1286C" w:rsidRDefault="00FE57B9" w:rsidP="00B1286C">
      <w:pPr>
        <w:spacing w:line="360" w:lineRule="auto"/>
        <w:rPr>
          <w:rFonts w:cstheme="minorHAnsi"/>
          <w:sz w:val="24"/>
          <w:szCs w:val="24"/>
        </w:rPr>
      </w:pPr>
      <w:r w:rsidRPr="00B1286C">
        <w:rPr>
          <w:rFonts w:cstheme="minorHAnsi"/>
          <w:sz w:val="24"/>
          <w:szCs w:val="24"/>
        </w:rPr>
        <w:t xml:space="preserve"> </w:t>
      </w:r>
      <w:r w:rsidR="006F3080" w:rsidRPr="00B1286C">
        <w:rPr>
          <w:rFonts w:cstheme="minorHAnsi"/>
          <w:sz w:val="24"/>
          <w:szCs w:val="24"/>
        </w:rPr>
        <w:t xml:space="preserve">Recently out of court disposals have been introduced for domestic abuse </w:t>
      </w:r>
      <w:r w:rsidR="00654D4D" w:rsidRPr="00B1286C">
        <w:rPr>
          <w:rFonts w:cstheme="minorHAnsi"/>
          <w:sz w:val="24"/>
          <w:szCs w:val="24"/>
        </w:rPr>
        <w:t xml:space="preserve">perpetrators, one being the CARA project. </w:t>
      </w:r>
      <w:r w:rsidR="00D212EB" w:rsidRPr="00B1286C">
        <w:rPr>
          <w:rFonts w:cstheme="minorHAnsi"/>
          <w:sz w:val="24"/>
          <w:szCs w:val="24"/>
        </w:rPr>
        <w:t xml:space="preserve">The CARA projects shows to be ‘effective in reducing future domestic abuse harm among low to medium risk first time offenders who admit their crime.’ </w:t>
      </w:r>
      <w:r w:rsidR="00F8426F" w:rsidRPr="00B1286C">
        <w:rPr>
          <w:rFonts w:cstheme="minorHAnsi"/>
          <w:sz w:val="24"/>
          <w:szCs w:val="24"/>
        </w:rPr>
        <w:t>(Flowe, 2022).</w:t>
      </w:r>
      <w:r w:rsidR="00251E60" w:rsidRPr="00B1286C">
        <w:rPr>
          <w:rFonts w:cstheme="minorHAnsi"/>
          <w:sz w:val="24"/>
          <w:szCs w:val="24"/>
        </w:rPr>
        <w:t xml:space="preserve"> However, domestic abuse is a serious incident within the pol</w:t>
      </w:r>
      <w:r w:rsidR="00904C80" w:rsidRPr="00B1286C">
        <w:rPr>
          <w:rFonts w:cstheme="minorHAnsi"/>
          <w:sz w:val="24"/>
          <w:szCs w:val="24"/>
        </w:rPr>
        <w:t>ice. Here statistics read that the course is aimed towards lower and medium risk offenders</w:t>
      </w:r>
      <w:r w:rsidR="007817A9" w:rsidRPr="00B1286C">
        <w:rPr>
          <w:rFonts w:cstheme="minorHAnsi"/>
          <w:sz w:val="24"/>
          <w:szCs w:val="24"/>
        </w:rPr>
        <w:t xml:space="preserve">. </w:t>
      </w:r>
      <w:r w:rsidR="00B97715" w:rsidRPr="00B1286C">
        <w:rPr>
          <w:rFonts w:cstheme="minorHAnsi"/>
          <w:sz w:val="24"/>
          <w:szCs w:val="24"/>
        </w:rPr>
        <w:t>The course itself only appears to be aimed at a small proportion of domestic abuse perpetrators</w:t>
      </w:r>
      <w:r w:rsidR="00115C66" w:rsidRPr="00B1286C">
        <w:rPr>
          <w:rFonts w:cstheme="minorHAnsi"/>
          <w:sz w:val="24"/>
          <w:szCs w:val="24"/>
        </w:rPr>
        <w:t xml:space="preserve"> and not aimed at those who are more likely to reoffend</w:t>
      </w:r>
      <w:r w:rsidR="006A4607" w:rsidRPr="00B1286C">
        <w:rPr>
          <w:rFonts w:cstheme="minorHAnsi"/>
          <w:sz w:val="24"/>
          <w:szCs w:val="24"/>
        </w:rPr>
        <w:t>.</w:t>
      </w:r>
      <w:r w:rsidR="006A6274" w:rsidRPr="00B1286C">
        <w:rPr>
          <w:rFonts w:cstheme="minorHAnsi"/>
          <w:sz w:val="24"/>
          <w:szCs w:val="24"/>
        </w:rPr>
        <w:t xml:space="preserve"> </w:t>
      </w:r>
      <w:r w:rsidR="00023EB8" w:rsidRPr="00B1286C">
        <w:rPr>
          <w:rFonts w:cstheme="minorHAnsi"/>
          <w:sz w:val="24"/>
          <w:szCs w:val="24"/>
        </w:rPr>
        <w:t>It has been highlighted</w:t>
      </w:r>
      <w:r w:rsidR="001B3D55" w:rsidRPr="00B1286C">
        <w:rPr>
          <w:rFonts w:cstheme="minorHAnsi"/>
          <w:sz w:val="24"/>
          <w:szCs w:val="24"/>
        </w:rPr>
        <w:t xml:space="preserve"> that Out of Court </w:t>
      </w:r>
      <w:r w:rsidR="000D6AF3" w:rsidRPr="00B1286C">
        <w:rPr>
          <w:rFonts w:cstheme="minorHAnsi"/>
          <w:sz w:val="24"/>
          <w:szCs w:val="24"/>
        </w:rPr>
        <w:t>Disposals are used for low level offences</w:t>
      </w:r>
      <w:r w:rsidR="00B26884" w:rsidRPr="00B1286C">
        <w:rPr>
          <w:rFonts w:cstheme="minorHAnsi"/>
          <w:sz w:val="24"/>
          <w:szCs w:val="24"/>
        </w:rPr>
        <w:t xml:space="preserve">. It is questionable how domestic violence has been grouped into this option for offenders when there </w:t>
      </w:r>
      <w:r w:rsidR="00332918" w:rsidRPr="00B1286C">
        <w:rPr>
          <w:rFonts w:cstheme="minorHAnsi"/>
          <w:sz w:val="24"/>
          <w:szCs w:val="24"/>
        </w:rPr>
        <w:t>is a high likelihood that victims are ‘likely to experience repeat victimisation, be physically injured or killed and experience sexual violence.’ (</w:t>
      </w:r>
      <w:r w:rsidR="00BA2744" w:rsidRPr="00B1286C">
        <w:rPr>
          <w:rFonts w:cstheme="minorHAnsi"/>
          <w:sz w:val="24"/>
          <w:szCs w:val="24"/>
        </w:rPr>
        <w:t xml:space="preserve">NCDV, </w:t>
      </w:r>
      <w:r w:rsidR="00332918" w:rsidRPr="00B1286C">
        <w:rPr>
          <w:rFonts w:cstheme="minorHAnsi"/>
          <w:sz w:val="24"/>
          <w:szCs w:val="24"/>
        </w:rPr>
        <w:t xml:space="preserve"> </w:t>
      </w:r>
      <w:r w:rsidR="00607F74" w:rsidRPr="00B1286C">
        <w:rPr>
          <w:rFonts w:cstheme="minorHAnsi"/>
          <w:sz w:val="24"/>
          <w:szCs w:val="24"/>
        </w:rPr>
        <w:t>2015)</w:t>
      </w:r>
      <w:r w:rsidR="00045CD8" w:rsidRPr="00B1286C">
        <w:rPr>
          <w:rFonts w:cstheme="minorHAnsi"/>
          <w:sz w:val="24"/>
          <w:szCs w:val="24"/>
        </w:rPr>
        <w:t xml:space="preserve"> It is a clear indication that Out Of Court Disposals are not an efficient way to tackle domestic violence</w:t>
      </w:r>
      <w:r w:rsidR="00003A2A" w:rsidRPr="00B1286C">
        <w:rPr>
          <w:rFonts w:cstheme="minorHAnsi"/>
          <w:sz w:val="24"/>
          <w:szCs w:val="24"/>
        </w:rPr>
        <w:t xml:space="preserve"> considering the severity attached the crime</w:t>
      </w:r>
      <w:r w:rsidR="00532554" w:rsidRPr="00B1286C">
        <w:rPr>
          <w:rFonts w:cstheme="minorHAnsi"/>
          <w:sz w:val="24"/>
          <w:szCs w:val="24"/>
        </w:rPr>
        <w:t xml:space="preserve"> and is unlikely to undo the complex psychological factor that makes perpetrators commit domestic violence. </w:t>
      </w:r>
    </w:p>
    <w:p w14:paraId="22803A04" w14:textId="0F1074B5" w:rsidR="00F80C31" w:rsidRPr="00B1286C" w:rsidRDefault="00F80C31" w:rsidP="00B1286C">
      <w:pPr>
        <w:spacing w:line="360" w:lineRule="auto"/>
        <w:rPr>
          <w:rFonts w:cstheme="minorHAnsi"/>
          <w:sz w:val="24"/>
          <w:szCs w:val="24"/>
        </w:rPr>
      </w:pPr>
      <w:r w:rsidRPr="00B1286C">
        <w:rPr>
          <w:rFonts w:cstheme="minorHAnsi"/>
          <w:sz w:val="24"/>
          <w:szCs w:val="24"/>
        </w:rPr>
        <w:t xml:space="preserve">Research also shows that out of court </w:t>
      </w:r>
      <w:r w:rsidR="00BC4616" w:rsidRPr="00B1286C">
        <w:rPr>
          <w:rFonts w:cstheme="minorHAnsi"/>
          <w:sz w:val="24"/>
          <w:szCs w:val="24"/>
        </w:rPr>
        <w:t xml:space="preserve">domestics primarily consisted of </w:t>
      </w:r>
      <w:r w:rsidR="00BE508E" w:rsidRPr="00B1286C">
        <w:rPr>
          <w:rFonts w:cstheme="minorHAnsi"/>
          <w:sz w:val="24"/>
          <w:szCs w:val="24"/>
        </w:rPr>
        <w:t xml:space="preserve">incidents </w:t>
      </w:r>
      <w:r w:rsidR="009A303F" w:rsidRPr="00B1286C">
        <w:rPr>
          <w:rFonts w:cstheme="minorHAnsi"/>
          <w:sz w:val="24"/>
          <w:szCs w:val="24"/>
        </w:rPr>
        <w:t>‘where the action seemed negligible and unconnected to either ‘restoration’, ‘communit</w:t>
      </w:r>
      <w:r w:rsidR="008469C2" w:rsidRPr="00B1286C">
        <w:rPr>
          <w:rFonts w:cstheme="minorHAnsi"/>
          <w:sz w:val="24"/>
          <w:szCs w:val="24"/>
        </w:rPr>
        <w:t xml:space="preserve">y,’ or ‘justice,’ In some cases, the recorded action amounted to no positive intervention.’ </w:t>
      </w:r>
      <w:r w:rsidR="009D5317" w:rsidRPr="00B1286C">
        <w:rPr>
          <w:rFonts w:cstheme="minorHAnsi"/>
          <w:sz w:val="24"/>
          <w:szCs w:val="24"/>
        </w:rPr>
        <w:t>(Westmarland, Johnson, McGlynn</w:t>
      </w:r>
      <w:r w:rsidR="00805511" w:rsidRPr="00B1286C">
        <w:rPr>
          <w:rFonts w:cstheme="minorHAnsi"/>
          <w:sz w:val="24"/>
          <w:szCs w:val="24"/>
        </w:rPr>
        <w:t>, 2018</w:t>
      </w:r>
      <w:r w:rsidR="009D5317" w:rsidRPr="00B1286C">
        <w:rPr>
          <w:rFonts w:cstheme="minorHAnsi"/>
          <w:sz w:val="24"/>
          <w:szCs w:val="24"/>
        </w:rPr>
        <w:t>)</w:t>
      </w:r>
      <w:r w:rsidR="00E24C51" w:rsidRPr="00B1286C">
        <w:rPr>
          <w:rFonts w:cstheme="minorHAnsi"/>
          <w:sz w:val="24"/>
          <w:szCs w:val="24"/>
        </w:rPr>
        <w:t xml:space="preserve">. </w:t>
      </w:r>
      <w:r w:rsidR="00995606" w:rsidRPr="00B1286C">
        <w:rPr>
          <w:rFonts w:cstheme="minorHAnsi"/>
          <w:sz w:val="24"/>
          <w:szCs w:val="24"/>
        </w:rPr>
        <w:t xml:space="preserve">There is again a clear emphasis of these </w:t>
      </w:r>
      <w:r w:rsidR="002F54BE" w:rsidRPr="00B1286C">
        <w:rPr>
          <w:rFonts w:cstheme="minorHAnsi"/>
          <w:sz w:val="24"/>
          <w:szCs w:val="24"/>
        </w:rPr>
        <w:t>disposables</w:t>
      </w:r>
      <w:r w:rsidR="00995606" w:rsidRPr="00B1286C">
        <w:rPr>
          <w:rFonts w:cstheme="minorHAnsi"/>
          <w:sz w:val="24"/>
          <w:szCs w:val="24"/>
        </w:rPr>
        <w:t xml:space="preserve"> being put in place </w:t>
      </w:r>
      <w:r w:rsidR="000A3DAF" w:rsidRPr="00B1286C">
        <w:rPr>
          <w:rFonts w:cstheme="minorHAnsi"/>
          <w:sz w:val="24"/>
          <w:szCs w:val="24"/>
        </w:rPr>
        <w:t xml:space="preserve">for a precaution and to tackle </w:t>
      </w:r>
      <w:r w:rsidR="00095DB2" w:rsidRPr="00B1286C">
        <w:rPr>
          <w:rFonts w:cstheme="minorHAnsi"/>
          <w:sz w:val="24"/>
          <w:szCs w:val="24"/>
        </w:rPr>
        <w:t>lower risk offenders</w:t>
      </w:r>
      <w:r w:rsidR="00162317" w:rsidRPr="00B1286C">
        <w:rPr>
          <w:rFonts w:cstheme="minorHAnsi"/>
          <w:sz w:val="24"/>
          <w:szCs w:val="24"/>
        </w:rPr>
        <w:t xml:space="preserve"> and not suitable to address the severity of domestic violence as a whole. </w:t>
      </w:r>
    </w:p>
    <w:p w14:paraId="1F49359F" w14:textId="4ACB1620" w:rsidR="0087488A" w:rsidRPr="00B1286C" w:rsidRDefault="0087488A" w:rsidP="00B1286C">
      <w:pPr>
        <w:spacing w:line="360" w:lineRule="auto"/>
        <w:rPr>
          <w:rFonts w:cstheme="minorHAnsi"/>
          <w:sz w:val="24"/>
          <w:szCs w:val="24"/>
        </w:rPr>
      </w:pPr>
      <w:r w:rsidRPr="00B1286C">
        <w:rPr>
          <w:rFonts w:cstheme="minorHAnsi"/>
          <w:sz w:val="24"/>
          <w:szCs w:val="24"/>
        </w:rPr>
        <w:t xml:space="preserve">To conclude, the option provided to reoffenders </w:t>
      </w:r>
      <w:r w:rsidR="00A67CB2" w:rsidRPr="00B1286C">
        <w:rPr>
          <w:rFonts w:cstheme="minorHAnsi"/>
          <w:sz w:val="24"/>
          <w:szCs w:val="24"/>
        </w:rPr>
        <w:t xml:space="preserve">are put into place to manage and contain offenders. The reasons why offenders reoffend is complex and stems back to trauma and psychological </w:t>
      </w:r>
      <w:r w:rsidR="0014428C" w:rsidRPr="00B1286C">
        <w:rPr>
          <w:rFonts w:cstheme="minorHAnsi"/>
          <w:sz w:val="24"/>
          <w:szCs w:val="24"/>
        </w:rPr>
        <w:t xml:space="preserve">effects. Police action will not help undo or tackle those mental issues and offenders will have to seek help through medical professionals while police helps tackle offenders and keep the community safe. While Out of Court Disposals are effective to stop </w:t>
      </w:r>
      <w:r w:rsidR="0014428C" w:rsidRPr="00B1286C">
        <w:rPr>
          <w:rFonts w:cstheme="minorHAnsi"/>
          <w:sz w:val="24"/>
          <w:szCs w:val="24"/>
        </w:rPr>
        <w:lastRenderedPageBreak/>
        <w:t xml:space="preserve">early prevention and </w:t>
      </w:r>
      <w:r w:rsidR="00B00A8C" w:rsidRPr="00B1286C">
        <w:rPr>
          <w:rFonts w:cstheme="minorHAnsi"/>
          <w:sz w:val="24"/>
          <w:szCs w:val="24"/>
        </w:rPr>
        <w:t>steer early offenders from becoming reoffenders, it is not a suitable course of action for those stuck in a constant cycle of reoffending</w:t>
      </w:r>
      <w:r w:rsidR="00726FFE" w:rsidRPr="00B1286C">
        <w:rPr>
          <w:rFonts w:cstheme="minorHAnsi"/>
          <w:sz w:val="24"/>
          <w:szCs w:val="24"/>
        </w:rPr>
        <w:t xml:space="preserve">. </w:t>
      </w:r>
    </w:p>
    <w:p w14:paraId="18CDB38F" w14:textId="43DBAC2C" w:rsidR="00FA02B3" w:rsidRPr="00B1286C" w:rsidRDefault="00FA02B3" w:rsidP="00B1286C">
      <w:pPr>
        <w:spacing w:line="360" w:lineRule="auto"/>
        <w:rPr>
          <w:rFonts w:cstheme="minorHAnsi"/>
          <w:sz w:val="24"/>
          <w:szCs w:val="24"/>
        </w:rPr>
      </w:pPr>
      <w:r w:rsidRPr="00B1286C">
        <w:rPr>
          <w:rFonts w:cstheme="minorHAnsi"/>
          <w:sz w:val="24"/>
          <w:szCs w:val="24"/>
        </w:rPr>
        <w:t>Word Count - 1066</w:t>
      </w:r>
    </w:p>
    <w:p w14:paraId="30377739" w14:textId="77777777" w:rsidR="0029468D" w:rsidRPr="00B1286C" w:rsidRDefault="0029468D" w:rsidP="00B1286C">
      <w:pPr>
        <w:spacing w:line="360" w:lineRule="auto"/>
        <w:rPr>
          <w:rFonts w:cstheme="minorHAnsi"/>
          <w:sz w:val="24"/>
          <w:szCs w:val="24"/>
        </w:rPr>
      </w:pPr>
    </w:p>
    <w:p w14:paraId="34B0E058" w14:textId="72FE4644" w:rsidR="0029468D" w:rsidRPr="00B1286C" w:rsidRDefault="0029468D" w:rsidP="00B1286C">
      <w:pPr>
        <w:spacing w:line="360" w:lineRule="auto"/>
        <w:rPr>
          <w:rFonts w:cstheme="minorHAnsi"/>
          <w:sz w:val="24"/>
          <w:szCs w:val="24"/>
        </w:rPr>
      </w:pPr>
      <w:r w:rsidRPr="00B1286C">
        <w:rPr>
          <w:rFonts w:cstheme="minorHAnsi"/>
          <w:sz w:val="24"/>
          <w:szCs w:val="24"/>
        </w:rPr>
        <w:t>Bibliography:</w:t>
      </w:r>
    </w:p>
    <w:p w14:paraId="720EA7DA" w14:textId="0185DC3B" w:rsidR="00FD7AC4" w:rsidRPr="00B1286C" w:rsidRDefault="009D685E" w:rsidP="00B1286C">
      <w:pPr>
        <w:spacing w:line="360" w:lineRule="auto"/>
        <w:rPr>
          <w:rFonts w:cstheme="minorHAnsi"/>
          <w:sz w:val="24"/>
          <w:szCs w:val="24"/>
        </w:rPr>
      </w:pPr>
      <w:r w:rsidRPr="00B1286C">
        <w:rPr>
          <w:rFonts w:cstheme="minorHAnsi"/>
          <w:sz w:val="24"/>
          <w:szCs w:val="24"/>
        </w:rPr>
        <w:t xml:space="preserve">A. </w:t>
      </w:r>
      <w:r w:rsidR="00FD7AC4" w:rsidRPr="00B1286C">
        <w:rPr>
          <w:rFonts w:cstheme="minorHAnsi"/>
          <w:sz w:val="24"/>
          <w:szCs w:val="24"/>
        </w:rPr>
        <w:t>Yohros</w:t>
      </w:r>
      <w:r w:rsidRPr="00B1286C">
        <w:rPr>
          <w:rFonts w:cstheme="minorHAnsi"/>
          <w:sz w:val="24"/>
          <w:szCs w:val="24"/>
        </w:rPr>
        <w:t xml:space="preserve"> (2022), Examining the Relationship Between Adverse Childhood Experiences </w:t>
      </w:r>
      <w:r w:rsidR="00AC3336" w:rsidRPr="00B1286C">
        <w:rPr>
          <w:rFonts w:cstheme="minorHAnsi"/>
          <w:sz w:val="24"/>
          <w:szCs w:val="24"/>
        </w:rPr>
        <w:t>and Juvenile Recidivism: A Systematic Review and Meta-Analysis</w:t>
      </w:r>
      <w:r w:rsidR="00B62F4F" w:rsidRPr="00B1286C">
        <w:rPr>
          <w:rFonts w:cstheme="minorHAnsi"/>
          <w:sz w:val="24"/>
          <w:szCs w:val="24"/>
        </w:rPr>
        <w:t>, SageJournals, Available at</w:t>
      </w:r>
      <w:r w:rsidR="00B62F4F" w:rsidRPr="00B1286C">
        <w:rPr>
          <w:rFonts w:cstheme="minorHAnsi"/>
          <w:sz w:val="24"/>
          <w:szCs w:val="24"/>
          <w:u w:val="single"/>
        </w:rPr>
        <w:t xml:space="preserve">: </w:t>
      </w:r>
      <w:hyperlink r:id="rId5" w:history="1">
        <w:r w:rsidR="00B62F4F" w:rsidRPr="00B1286C">
          <w:rPr>
            <w:rFonts w:cstheme="minorHAnsi"/>
            <w:color w:val="4472C4" w:themeColor="accent1"/>
            <w:sz w:val="24"/>
            <w:szCs w:val="24"/>
            <w:u w:val="single"/>
          </w:rPr>
          <w:t>Examining the Relationship Between Adverse Childhood Experiences and Juvenile Recidivism: A Systematic Review and Meta-Analysis - Alexis Yohros, 2023 (sagepub.com)</w:t>
        </w:r>
      </w:hyperlink>
      <w:r w:rsidR="00B62F4F" w:rsidRPr="00B1286C">
        <w:rPr>
          <w:rFonts w:cstheme="minorHAnsi"/>
          <w:color w:val="4472C4" w:themeColor="accent1"/>
          <w:sz w:val="24"/>
          <w:szCs w:val="24"/>
        </w:rPr>
        <w:t xml:space="preserve"> </w:t>
      </w:r>
      <w:r w:rsidR="00B62F4F" w:rsidRPr="00B1286C">
        <w:rPr>
          <w:rFonts w:cstheme="minorHAnsi"/>
          <w:sz w:val="24"/>
          <w:szCs w:val="24"/>
        </w:rPr>
        <w:t>(Accessed: Wednesday 23rd May 2024)</w:t>
      </w:r>
    </w:p>
    <w:p w14:paraId="09963FFC" w14:textId="6BFDB288" w:rsidR="004E3592" w:rsidRPr="00B1286C" w:rsidRDefault="004E3592" w:rsidP="00B1286C">
      <w:pPr>
        <w:spacing w:line="360" w:lineRule="auto"/>
        <w:rPr>
          <w:rFonts w:cstheme="minorHAnsi"/>
          <w:sz w:val="24"/>
          <w:szCs w:val="24"/>
        </w:rPr>
      </w:pPr>
      <w:r w:rsidRPr="00B1286C">
        <w:rPr>
          <w:rFonts w:cstheme="minorHAnsi"/>
          <w:sz w:val="24"/>
          <w:szCs w:val="24"/>
        </w:rPr>
        <w:t>BBC, (2021), Manchester Arena Inquiry: Police chief apologies for bomb response failings,</w:t>
      </w:r>
      <w:r w:rsidR="00D60A5A" w:rsidRPr="00B1286C">
        <w:rPr>
          <w:rFonts w:cstheme="minorHAnsi"/>
          <w:sz w:val="24"/>
          <w:szCs w:val="24"/>
        </w:rPr>
        <w:t xml:space="preserve"> BBC, </w:t>
      </w:r>
      <w:r w:rsidR="00D60A5A" w:rsidRPr="00B1286C">
        <w:rPr>
          <w:rFonts w:cstheme="minorHAnsi"/>
          <w:color w:val="4472C4" w:themeColor="accent1"/>
          <w:sz w:val="24"/>
          <w:szCs w:val="24"/>
          <w:u w:val="single"/>
        </w:rPr>
        <w:t xml:space="preserve">Available at: </w:t>
      </w:r>
      <w:hyperlink r:id="rId6" w:history="1">
        <w:r w:rsidR="00D60A5A" w:rsidRPr="00B1286C">
          <w:rPr>
            <w:rFonts w:cstheme="minorHAnsi"/>
            <w:color w:val="4472C4" w:themeColor="accent1"/>
            <w:sz w:val="24"/>
            <w:szCs w:val="24"/>
            <w:u w:val="single"/>
          </w:rPr>
          <w:t>Manchester Arena Inquiry: Police chief apologises for bomb response failings - BBC News</w:t>
        </w:r>
      </w:hyperlink>
      <w:r w:rsidR="00D60A5A" w:rsidRPr="00B1286C">
        <w:rPr>
          <w:rFonts w:cstheme="minorHAnsi"/>
          <w:sz w:val="24"/>
          <w:szCs w:val="24"/>
        </w:rPr>
        <w:t xml:space="preserve"> (accessed: Tuesday 21st May 2024)</w:t>
      </w:r>
    </w:p>
    <w:p w14:paraId="1FBBCB4A" w14:textId="29C7B8A3" w:rsidR="0029468D" w:rsidRPr="00B1286C" w:rsidRDefault="00A06818" w:rsidP="00B1286C">
      <w:pPr>
        <w:spacing w:line="360" w:lineRule="auto"/>
        <w:rPr>
          <w:rFonts w:cstheme="minorHAnsi"/>
          <w:sz w:val="24"/>
          <w:szCs w:val="24"/>
        </w:rPr>
      </w:pPr>
      <w:r w:rsidRPr="00B1286C">
        <w:rPr>
          <w:rFonts w:cstheme="minorHAnsi"/>
          <w:sz w:val="24"/>
          <w:szCs w:val="24"/>
        </w:rPr>
        <w:t>B. Bhugowandeen (2013), Diversity in British police</w:t>
      </w:r>
      <w:r w:rsidR="007F03DA" w:rsidRPr="00B1286C">
        <w:rPr>
          <w:rFonts w:cstheme="minorHAnsi"/>
          <w:sz w:val="24"/>
          <w:szCs w:val="24"/>
        </w:rPr>
        <w:t>: adapting to a multicultural society</w:t>
      </w:r>
      <w:r w:rsidR="00846D12" w:rsidRPr="00B1286C">
        <w:rPr>
          <w:rFonts w:cstheme="minorHAnsi"/>
          <w:sz w:val="24"/>
          <w:szCs w:val="24"/>
        </w:rPr>
        <w:t xml:space="preserve">, </w:t>
      </w:r>
      <w:r w:rsidR="00635BF8" w:rsidRPr="00B1286C">
        <w:rPr>
          <w:rFonts w:cstheme="minorHAnsi"/>
          <w:sz w:val="24"/>
          <w:szCs w:val="24"/>
        </w:rPr>
        <w:t>OpenEdition Journals, Available at</w:t>
      </w:r>
      <w:r w:rsidR="00337568" w:rsidRPr="00B1286C">
        <w:rPr>
          <w:rFonts w:cstheme="minorHAnsi"/>
          <w:color w:val="4472C4" w:themeColor="accent1"/>
          <w:sz w:val="24"/>
          <w:szCs w:val="24"/>
          <w:u w:val="single"/>
        </w:rPr>
        <w:t xml:space="preserve">: </w:t>
      </w:r>
      <w:hyperlink r:id="rId7" w:history="1">
        <w:r w:rsidR="00337568" w:rsidRPr="00B1286C">
          <w:rPr>
            <w:rFonts w:cstheme="minorHAnsi"/>
            <w:color w:val="4472C4" w:themeColor="accent1"/>
            <w:sz w:val="24"/>
            <w:szCs w:val="24"/>
            <w:u w:val="single"/>
          </w:rPr>
          <w:t>Diversity in the British police : adapting to a multicultural society (openedition.org)</w:t>
        </w:r>
      </w:hyperlink>
      <w:r w:rsidR="007A79E0" w:rsidRPr="00B1286C">
        <w:rPr>
          <w:rFonts w:cstheme="minorHAnsi"/>
          <w:color w:val="4472C4" w:themeColor="accent1"/>
          <w:sz w:val="24"/>
          <w:szCs w:val="24"/>
          <w:u w:val="single"/>
        </w:rPr>
        <w:t xml:space="preserve"> (</w:t>
      </w:r>
      <w:r w:rsidR="007A79E0" w:rsidRPr="00B1286C">
        <w:rPr>
          <w:rFonts w:cstheme="minorHAnsi"/>
          <w:sz w:val="24"/>
          <w:szCs w:val="24"/>
        </w:rPr>
        <w:t xml:space="preserve">Accessed: </w:t>
      </w:r>
      <w:r w:rsidR="009B6D49" w:rsidRPr="00B1286C">
        <w:rPr>
          <w:rFonts w:cstheme="minorHAnsi"/>
          <w:sz w:val="24"/>
          <w:szCs w:val="24"/>
        </w:rPr>
        <w:t>Monday 20th May 2024).</w:t>
      </w:r>
    </w:p>
    <w:p w14:paraId="754EB421" w14:textId="2163E8F3" w:rsidR="008F7383" w:rsidRPr="00B1286C" w:rsidRDefault="000D2710" w:rsidP="00B1286C">
      <w:pPr>
        <w:spacing w:line="360" w:lineRule="auto"/>
        <w:rPr>
          <w:rFonts w:cstheme="minorHAnsi"/>
          <w:sz w:val="24"/>
          <w:szCs w:val="24"/>
        </w:rPr>
      </w:pPr>
      <w:r w:rsidRPr="00B1286C">
        <w:rPr>
          <w:rFonts w:cstheme="minorHAnsi"/>
          <w:sz w:val="24"/>
          <w:szCs w:val="24"/>
        </w:rPr>
        <w:t>B. Rose Huber</w:t>
      </w:r>
      <w:r w:rsidR="00A3257C" w:rsidRPr="00B1286C">
        <w:rPr>
          <w:rFonts w:cstheme="minorHAnsi"/>
          <w:sz w:val="24"/>
          <w:szCs w:val="24"/>
        </w:rPr>
        <w:t xml:space="preserve"> (2021)</w:t>
      </w:r>
      <w:r w:rsidRPr="00B1286C">
        <w:rPr>
          <w:rFonts w:cstheme="minorHAnsi"/>
          <w:sz w:val="24"/>
          <w:szCs w:val="24"/>
        </w:rPr>
        <w:t xml:space="preserve">, </w:t>
      </w:r>
      <w:r w:rsidR="00A3257C" w:rsidRPr="00B1286C">
        <w:rPr>
          <w:rFonts w:cstheme="minorHAnsi"/>
          <w:sz w:val="24"/>
          <w:szCs w:val="24"/>
        </w:rPr>
        <w:t>Diversity in policing can improve police-civilian interactions, say Princeton researchers, Prince</w:t>
      </w:r>
      <w:r w:rsidR="00983256" w:rsidRPr="00B1286C">
        <w:rPr>
          <w:rFonts w:cstheme="minorHAnsi"/>
          <w:sz w:val="24"/>
          <w:szCs w:val="24"/>
        </w:rPr>
        <w:t>ton</w:t>
      </w:r>
      <w:r w:rsidR="00A3257C" w:rsidRPr="00B1286C">
        <w:rPr>
          <w:rFonts w:cstheme="minorHAnsi"/>
          <w:sz w:val="24"/>
          <w:szCs w:val="24"/>
        </w:rPr>
        <w:t xml:space="preserve"> University</w:t>
      </w:r>
      <w:r w:rsidR="00C64A4C" w:rsidRPr="00B1286C">
        <w:rPr>
          <w:rFonts w:cstheme="minorHAnsi"/>
          <w:sz w:val="24"/>
          <w:szCs w:val="24"/>
        </w:rPr>
        <w:t>, Available at</w:t>
      </w:r>
      <w:r w:rsidR="00C64A4C" w:rsidRPr="00B1286C">
        <w:rPr>
          <w:rFonts w:cstheme="minorHAnsi"/>
          <w:color w:val="4472C4" w:themeColor="accent1"/>
          <w:sz w:val="24"/>
          <w:szCs w:val="24"/>
          <w:u w:val="single"/>
        </w:rPr>
        <w:t xml:space="preserve">: </w:t>
      </w:r>
      <w:hyperlink r:id="rId8" w:history="1">
        <w:r w:rsidR="00B15484" w:rsidRPr="00B1286C">
          <w:rPr>
            <w:rFonts w:cstheme="minorHAnsi"/>
            <w:color w:val="4472C4" w:themeColor="accent1"/>
            <w:sz w:val="24"/>
            <w:szCs w:val="24"/>
            <w:u w:val="single"/>
          </w:rPr>
          <w:t>Diversity in policing can improve police-civilian interactions, say Princeton researchers</w:t>
        </w:r>
      </w:hyperlink>
      <w:r w:rsidR="00B15484" w:rsidRPr="00B1286C">
        <w:rPr>
          <w:rFonts w:cstheme="minorHAnsi"/>
          <w:sz w:val="24"/>
          <w:szCs w:val="24"/>
        </w:rPr>
        <w:t xml:space="preserve"> (Accessed: Monday 20th May 2024).</w:t>
      </w:r>
    </w:p>
    <w:p w14:paraId="33AEC567" w14:textId="4C0B9A2A" w:rsidR="00D47670" w:rsidRPr="00B1286C" w:rsidRDefault="00D47670" w:rsidP="00B1286C">
      <w:pPr>
        <w:spacing w:line="360" w:lineRule="auto"/>
        <w:rPr>
          <w:rFonts w:cstheme="minorHAnsi"/>
          <w:sz w:val="24"/>
          <w:szCs w:val="24"/>
        </w:rPr>
      </w:pPr>
      <w:r w:rsidRPr="00B1286C">
        <w:rPr>
          <w:rFonts w:cstheme="minorHAnsi"/>
          <w:sz w:val="24"/>
          <w:szCs w:val="24"/>
        </w:rPr>
        <w:t xml:space="preserve">C. Adams (2020), </w:t>
      </w:r>
      <w:r w:rsidRPr="00B1286C">
        <w:rPr>
          <w:rFonts w:cstheme="minorHAnsi"/>
          <w:i/>
          <w:iCs/>
          <w:sz w:val="24"/>
          <w:szCs w:val="24"/>
        </w:rPr>
        <w:t xml:space="preserve">How Does Unconscious Bias Form? </w:t>
      </w:r>
      <w:r w:rsidR="0020599B" w:rsidRPr="00B1286C">
        <w:rPr>
          <w:rFonts w:cstheme="minorHAnsi"/>
          <w:sz w:val="24"/>
          <w:szCs w:val="24"/>
        </w:rPr>
        <w:t xml:space="preserve">UBP, Available at: </w:t>
      </w:r>
      <w:hyperlink r:id="rId9" w:history="1">
        <w:r w:rsidR="0020599B" w:rsidRPr="00B1286C">
          <w:rPr>
            <w:rStyle w:val="Hyperlink"/>
            <w:rFonts w:cstheme="minorHAnsi"/>
            <w:sz w:val="24"/>
            <w:szCs w:val="24"/>
          </w:rPr>
          <w:t>What is Unconscious Bias? — Unconscious Bias Project</w:t>
        </w:r>
      </w:hyperlink>
      <w:r w:rsidR="00593B22" w:rsidRPr="00B1286C">
        <w:rPr>
          <w:rFonts w:cstheme="minorHAnsi"/>
          <w:sz w:val="24"/>
          <w:szCs w:val="24"/>
        </w:rPr>
        <w:t xml:space="preserve">, (Accessed: </w:t>
      </w:r>
      <w:r w:rsidR="004048FA" w:rsidRPr="00B1286C">
        <w:rPr>
          <w:rFonts w:cstheme="minorHAnsi"/>
          <w:sz w:val="24"/>
          <w:szCs w:val="24"/>
        </w:rPr>
        <w:t>Thursday 23</w:t>
      </w:r>
      <w:r w:rsidR="004048FA" w:rsidRPr="00B1286C">
        <w:rPr>
          <w:rFonts w:cstheme="minorHAnsi"/>
          <w:sz w:val="24"/>
          <w:szCs w:val="24"/>
          <w:vertAlign w:val="superscript"/>
        </w:rPr>
        <w:t>rd</w:t>
      </w:r>
      <w:r w:rsidR="004048FA" w:rsidRPr="00B1286C">
        <w:rPr>
          <w:rFonts w:cstheme="minorHAnsi"/>
          <w:sz w:val="24"/>
          <w:szCs w:val="24"/>
        </w:rPr>
        <w:t xml:space="preserve"> May 2024_</w:t>
      </w:r>
    </w:p>
    <w:p w14:paraId="13C62F25" w14:textId="37EC639E" w:rsidR="00866750" w:rsidRPr="00B1286C" w:rsidRDefault="00866750" w:rsidP="00B1286C">
      <w:pPr>
        <w:spacing w:line="360" w:lineRule="auto"/>
        <w:rPr>
          <w:rFonts w:cstheme="minorHAnsi"/>
          <w:sz w:val="24"/>
          <w:szCs w:val="24"/>
        </w:rPr>
      </w:pPr>
      <w:r w:rsidRPr="00B1286C">
        <w:rPr>
          <w:rFonts w:cstheme="minorHAnsi"/>
          <w:sz w:val="24"/>
          <w:szCs w:val="24"/>
        </w:rPr>
        <w:t>Centre for Justice Innovati</w:t>
      </w:r>
      <w:r w:rsidR="00BB655B" w:rsidRPr="00B1286C">
        <w:rPr>
          <w:rFonts w:cstheme="minorHAnsi"/>
          <w:sz w:val="24"/>
          <w:szCs w:val="24"/>
        </w:rPr>
        <w:t>on</w:t>
      </w:r>
      <w:r w:rsidR="00403132" w:rsidRPr="00B1286C">
        <w:rPr>
          <w:rFonts w:cstheme="minorHAnsi"/>
          <w:sz w:val="24"/>
          <w:szCs w:val="24"/>
        </w:rPr>
        <w:t xml:space="preserve"> (2022), Lessons from our conversation about out of court disposals with policing community via #WeCops, </w:t>
      </w:r>
      <w:r w:rsidR="00EF052E" w:rsidRPr="00B1286C">
        <w:rPr>
          <w:rFonts w:cstheme="minorHAnsi"/>
          <w:sz w:val="24"/>
          <w:szCs w:val="24"/>
        </w:rPr>
        <w:t xml:space="preserve">Centre for Justice Innovation, Available at: </w:t>
      </w:r>
      <w:hyperlink r:id="rId10" w:history="1">
        <w:r w:rsidR="00165FF4" w:rsidRPr="00B1286C">
          <w:rPr>
            <w:rFonts w:cstheme="minorHAnsi"/>
            <w:color w:val="4472C4" w:themeColor="accent1"/>
            <w:sz w:val="24"/>
            <w:szCs w:val="24"/>
            <w:u w:val="single"/>
          </w:rPr>
          <w:t>Lessons from our conversation about out of court disposals with the policing community via #WeCops | Centre for Justice Innovation</w:t>
        </w:r>
      </w:hyperlink>
      <w:r w:rsidR="00165FF4" w:rsidRPr="00B1286C">
        <w:rPr>
          <w:rFonts w:cstheme="minorHAnsi"/>
          <w:sz w:val="24"/>
          <w:szCs w:val="24"/>
        </w:rPr>
        <w:t xml:space="preserve"> (Accessed: Wednesday 2</w:t>
      </w:r>
      <w:r w:rsidR="00593B22" w:rsidRPr="00B1286C">
        <w:rPr>
          <w:rFonts w:cstheme="minorHAnsi"/>
          <w:sz w:val="24"/>
          <w:szCs w:val="24"/>
        </w:rPr>
        <w:t>2</w:t>
      </w:r>
      <w:r w:rsidR="00593B22" w:rsidRPr="00B1286C">
        <w:rPr>
          <w:rFonts w:cstheme="minorHAnsi"/>
          <w:sz w:val="24"/>
          <w:szCs w:val="24"/>
          <w:vertAlign w:val="superscript"/>
        </w:rPr>
        <w:t>nd</w:t>
      </w:r>
      <w:r w:rsidR="00593B22" w:rsidRPr="00B1286C">
        <w:rPr>
          <w:rFonts w:cstheme="minorHAnsi"/>
          <w:sz w:val="24"/>
          <w:szCs w:val="24"/>
        </w:rPr>
        <w:t xml:space="preserve"> </w:t>
      </w:r>
      <w:r w:rsidR="00165FF4" w:rsidRPr="00B1286C">
        <w:rPr>
          <w:rFonts w:cstheme="minorHAnsi"/>
          <w:sz w:val="24"/>
          <w:szCs w:val="24"/>
        </w:rPr>
        <w:t>May 2024)</w:t>
      </w:r>
    </w:p>
    <w:p w14:paraId="466FC7B2" w14:textId="50BD3465" w:rsidR="00F60866" w:rsidRPr="00B1286C" w:rsidRDefault="00F60866" w:rsidP="00B1286C">
      <w:pPr>
        <w:spacing w:line="360" w:lineRule="auto"/>
        <w:rPr>
          <w:rFonts w:cstheme="minorHAnsi"/>
          <w:sz w:val="24"/>
          <w:szCs w:val="24"/>
        </w:rPr>
      </w:pPr>
      <w:r w:rsidRPr="00B1286C">
        <w:rPr>
          <w:rFonts w:cstheme="minorHAnsi"/>
          <w:sz w:val="24"/>
          <w:szCs w:val="24"/>
        </w:rPr>
        <w:t xml:space="preserve">C. Moad (2011), </w:t>
      </w:r>
      <w:r w:rsidRPr="00B1286C">
        <w:rPr>
          <w:rFonts w:cstheme="minorHAnsi"/>
          <w:i/>
          <w:iCs/>
          <w:sz w:val="24"/>
          <w:szCs w:val="24"/>
        </w:rPr>
        <w:t xml:space="preserve">Critical Incidents: Responding to Police Officer Trauma, </w:t>
      </w:r>
      <w:r w:rsidR="00D77C5F" w:rsidRPr="00B1286C">
        <w:rPr>
          <w:rFonts w:cstheme="minorHAnsi"/>
          <w:sz w:val="24"/>
          <w:szCs w:val="24"/>
        </w:rPr>
        <w:t xml:space="preserve">Charles C. Thomas Publisher, Available at: </w:t>
      </w:r>
      <w:hyperlink r:id="rId11" w:history="1">
        <w:r w:rsidR="00DE2034" w:rsidRPr="00B1286C">
          <w:rPr>
            <w:rStyle w:val="Hyperlink"/>
            <w:rFonts w:cstheme="minorHAnsi"/>
            <w:sz w:val="24"/>
            <w:szCs w:val="24"/>
          </w:rPr>
          <w:t>Critical Incidents: Responding to Police Officer Trauma (cji.edu)</w:t>
        </w:r>
      </w:hyperlink>
      <w:r w:rsidR="00DE2034" w:rsidRPr="00B1286C">
        <w:rPr>
          <w:rFonts w:cstheme="minorHAnsi"/>
          <w:sz w:val="24"/>
          <w:szCs w:val="24"/>
        </w:rPr>
        <w:t xml:space="preserve"> (Accessed: Wednesday 23</w:t>
      </w:r>
      <w:r w:rsidR="00DE2034" w:rsidRPr="00B1286C">
        <w:rPr>
          <w:rFonts w:cstheme="minorHAnsi"/>
          <w:sz w:val="24"/>
          <w:szCs w:val="24"/>
          <w:vertAlign w:val="superscript"/>
        </w:rPr>
        <w:t>rd</w:t>
      </w:r>
      <w:r w:rsidR="00DE2034" w:rsidRPr="00B1286C">
        <w:rPr>
          <w:rFonts w:cstheme="minorHAnsi"/>
          <w:sz w:val="24"/>
          <w:szCs w:val="24"/>
        </w:rPr>
        <w:t xml:space="preserve"> May 2024).</w:t>
      </w:r>
    </w:p>
    <w:p w14:paraId="6A632A52" w14:textId="26FF4DB7" w:rsidR="000B02CC" w:rsidRPr="00B1286C" w:rsidRDefault="000B02CC" w:rsidP="00B1286C">
      <w:pPr>
        <w:spacing w:line="360" w:lineRule="auto"/>
        <w:rPr>
          <w:rFonts w:cstheme="minorHAnsi"/>
          <w:sz w:val="24"/>
          <w:szCs w:val="24"/>
        </w:rPr>
      </w:pPr>
      <w:r w:rsidRPr="00B1286C">
        <w:rPr>
          <w:rFonts w:cstheme="minorHAnsi"/>
          <w:sz w:val="24"/>
          <w:szCs w:val="24"/>
        </w:rPr>
        <w:lastRenderedPageBreak/>
        <w:t xml:space="preserve">College of Policing (2024), </w:t>
      </w:r>
      <w:r w:rsidR="006E27E0" w:rsidRPr="00B1286C">
        <w:rPr>
          <w:rFonts w:cstheme="minorHAnsi"/>
          <w:sz w:val="24"/>
          <w:szCs w:val="24"/>
        </w:rPr>
        <w:t>Definitions, College of Policing, Available at</w:t>
      </w:r>
      <w:r w:rsidR="006E27E0" w:rsidRPr="00B1286C">
        <w:rPr>
          <w:rFonts w:cstheme="minorHAnsi"/>
          <w:color w:val="4472C4" w:themeColor="accent1"/>
          <w:sz w:val="24"/>
          <w:szCs w:val="24"/>
          <w:u w:val="single"/>
        </w:rPr>
        <w:t xml:space="preserve">: </w:t>
      </w:r>
      <w:hyperlink r:id="rId12" w:history="1">
        <w:r w:rsidR="000446AA" w:rsidRPr="00B1286C">
          <w:rPr>
            <w:rFonts w:cstheme="minorHAnsi"/>
            <w:color w:val="4472C4" w:themeColor="accent1"/>
            <w:sz w:val="24"/>
            <w:szCs w:val="24"/>
            <w:u w:val="single"/>
          </w:rPr>
          <w:t>Definitions | College of Policing</w:t>
        </w:r>
      </w:hyperlink>
      <w:r w:rsidR="000446AA" w:rsidRPr="00B1286C">
        <w:rPr>
          <w:rFonts w:cstheme="minorHAnsi"/>
          <w:color w:val="4472C4" w:themeColor="accent1"/>
          <w:sz w:val="24"/>
          <w:szCs w:val="24"/>
        </w:rPr>
        <w:t xml:space="preserve"> </w:t>
      </w:r>
      <w:r w:rsidR="000446AA" w:rsidRPr="00B1286C">
        <w:rPr>
          <w:rFonts w:cstheme="minorHAnsi"/>
          <w:sz w:val="24"/>
          <w:szCs w:val="24"/>
        </w:rPr>
        <w:t>(Accessed: Monday 20th May 2024)</w:t>
      </w:r>
    </w:p>
    <w:p w14:paraId="6FFFB5AA" w14:textId="702465DA" w:rsidR="00BA4557" w:rsidRPr="00B1286C" w:rsidRDefault="00BA4557" w:rsidP="00B1286C">
      <w:pPr>
        <w:spacing w:line="360" w:lineRule="auto"/>
        <w:rPr>
          <w:rFonts w:cstheme="minorHAnsi"/>
          <w:sz w:val="24"/>
          <w:szCs w:val="24"/>
        </w:rPr>
      </w:pPr>
      <w:r w:rsidRPr="00B1286C">
        <w:rPr>
          <w:rFonts w:cstheme="minorHAnsi"/>
          <w:sz w:val="24"/>
          <w:szCs w:val="24"/>
        </w:rPr>
        <w:t>E, Webster, (2022</w:t>
      </w:r>
      <w:r w:rsidRPr="00B1286C">
        <w:rPr>
          <w:rFonts w:cstheme="minorHAnsi"/>
          <w:i/>
          <w:iCs/>
          <w:sz w:val="24"/>
          <w:szCs w:val="24"/>
        </w:rPr>
        <w:t xml:space="preserve">), The Impact of Adverse Childhood Experiences </w:t>
      </w:r>
      <w:r w:rsidR="0067325D" w:rsidRPr="00B1286C">
        <w:rPr>
          <w:rFonts w:cstheme="minorHAnsi"/>
          <w:i/>
          <w:iCs/>
          <w:sz w:val="24"/>
          <w:szCs w:val="24"/>
        </w:rPr>
        <w:t>on Health and Development in Young Children</w:t>
      </w:r>
      <w:r w:rsidR="0029249F" w:rsidRPr="00B1286C">
        <w:rPr>
          <w:rFonts w:cstheme="minorHAnsi"/>
          <w:sz w:val="24"/>
          <w:szCs w:val="24"/>
        </w:rPr>
        <w:t xml:space="preserve">, SageJournals, Available at: </w:t>
      </w:r>
      <w:hyperlink r:id="rId13" w:history="1">
        <w:r w:rsidR="0029249F" w:rsidRPr="00B1286C">
          <w:rPr>
            <w:rFonts w:cstheme="minorHAnsi"/>
            <w:color w:val="4472C4" w:themeColor="accent1"/>
            <w:sz w:val="24"/>
            <w:szCs w:val="24"/>
            <w:u w:val="single"/>
          </w:rPr>
          <w:t>The Impact of Adverse Childhood Experiences on Health and Development in Young Children - Erica M. Webster, 2022 (sagepub.com)</w:t>
        </w:r>
      </w:hyperlink>
      <w:r w:rsidR="003110CC" w:rsidRPr="00B1286C">
        <w:rPr>
          <w:rFonts w:cstheme="minorHAnsi"/>
          <w:sz w:val="24"/>
          <w:szCs w:val="24"/>
        </w:rPr>
        <w:t xml:space="preserve"> (Accessed: Wednesday 23rd May 2024).</w:t>
      </w:r>
    </w:p>
    <w:p w14:paraId="0CBC6DE3" w14:textId="44032356" w:rsidR="0057347E" w:rsidRPr="00B1286C" w:rsidRDefault="0057347E" w:rsidP="00B1286C">
      <w:pPr>
        <w:spacing w:line="360" w:lineRule="auto"/>
        <w:rPr>
          <w:rFonts w:cstheme="minorHAnsi"/>
          <w:sz w:val="24"/>
          <w:szCs w:val="24"/>
        </w:rPr>
      </w:pPr>
      <w:r w:rsidRPr="00B1286C">
        <w:rPr>
          <w:rFonts w:cstheme="minorHAnsi"/>
          <w:sz w:val="24"/>
          <w:szCs w:val="24"/>
        </w:rPr>
        <w:t>G, Tsipursky</w:t>
      </w:r>
      <w:r w:rsidR="00F632D9" w:rsidRPr="00B1286C">
        <w:rPr>
          <w:rFonts w:cstheme="minorHAnsi"/>
          <w:sz w:val="24"/>
          <w:szCs w:val="24"/>
        </w:rPr>
        <w:t xml:space="preserve">, (2020), </w:t>
      </w:r>
      <w:r w:rsidR="00F632D9" w:rsidRPr="00B1286C">
        <w:rPr>
          <w:rFonts w:cstheme="minorHAnsi"/>
          <w:i/>
          <w:iCs/>
          <w:sz w:val="24"/>
          <w:szCs w:val="24"/>
        </w:rPr>
        <w:t>What Is Unscious Bias (And How You Can Defeat It</w:t>
      </w:r>
      <w:r w:rsidR="00BC1933" w:rsidRPr="00B1286C">
        <w:rPr>
          <w:rFonts w:cstheme="minorHAnsi"/>
          <w:i/>
          <w:iCs/>
          <w:sz w:val="24"/>
          <w:szCs w:val="24"/>
        </w:rPr>
        <w:t xml:space="preserve">, </w:t>
      </w:r>
      <w:r w:rsidR="00884150" w:rsidRPr="00B1286C">
        <w:rPr>
          <w:rFonts w:cstheme="minorHAnsi"/>
          <w:sz w:val="24"/>
          <w:szCs w:val="24"/>
        </w:rPr>
        <w:t xml:space="preserve">Psychology Today, Available at: </w:t>
      </w:r>
      <w:hyperlink r:id="rId14" w:history="1">
        <w:r w:rsidR="00884150" w:rsidRPr="00B1286C">
          <w:rPr>
            <w:rStyle w:val="Hyperlink"/>
            <w:rFonts w:cstheme="minorHAnsi"/>
            <w:sz w:val="24"/>
            <w:szCs w:val="24"/>
          </w:rPr>
          <w:t>What Is Unconscious Bias (And How You Can Defeat It) | Psychology Today</w:t>
        </w:r>
      </w:hyperlink>
      <w:r w:rsidR="00884150" w:rsidRPr="00B1286C">
        <w:rPr>
          <w:rFonts w:cstheme="minorHAnsi"/>
          <w:sz w:val="24"/>
          <w:szCs w:val="24"/>
        </w:rPr>
        <w:t xml:space="preserve"> (Accessed: </w:t>
      </w:r>
      <w:r w:rsidR="006E74AD" w:rsidRPr="00B1286C">
        <w:rPr>
          <w:rFonts w:cstheme="minorHAnsi"/>
          <w:sz w:val="24"/>
          <w:szCs w:val="24"/>
        </w:rPr>
        <w:t>Monday 20</w:t>
      </w:r>
      <w:r w:rsidR="006E74AD" w:rsidRPr="00B1286C">
        <w:rPr>
          <w:rFonts w:cstheme="minorHAnsi"/>
          <w:sz w:val="24"/>
          <w:szCs w:val="24"/>
          <w:vertAlign w:val="superscript"/>
        </w:rPr>
        <w:t>th</w:t>
      </w:r>
      <w:r w:rsidR="006E74AD" w:rsidRPr="00B1286C">
        <w:rPr>
          <w:rFonts w:cstheme="minorHAnsi"/>
          <w:sz w:val="24"/>
          <w:szCs w:val="24"/>
        </w:rPr>
        <w:t xml:space="preserve"> May 2024)</w:t>
      </w:r>
    </w:p>
    <w:p w14:paraId="522CA7C3" w14:textId="665E46C1" w:rsidR="008D5C5B" w:rsidRPr="00B1286C" w:rsidRDefault="008D5C5B" w:rsidP="00B1286C">
      <w:pPr>
        <w:spacing w:line="360" w:lineRule="auto"/>
        <w:rPr>
          <w:rFonts w:cstheme="minorHAnsi"/>
          <w:sz w:val="24"/>
          <w:szCs w:val="24"/>
        </w:rPr>
      </w:pPr>
      <w:r w:rsidRPr="00B1286C">
        <w:rPr>
          <w:rFonts w:cstheme="minorHAnsi"/>
          <w:sz w:val="24"/>
          <w:szCs w:val="24"/>
        </w:rPr>
        <w:t xml:space="preserve">Full Face (2013), </w:t>
      </w:r>
      <w:r w:rsidRPr="00B1286C">
        <w:rPr>
          <w:rFonts w:cstheme="minorHAnsi"/>
          <w:i/>
          <w:iCs/>
          <w:sz w:val="24"/>
          <w:szCs w:val="24"/>
        </w:rPr>
        <w:t>Prisoners and reoffending: caught in a revolving door?</w:t>
      </w:r>
      <w:r w:rsidR="00B32D6A" w:rsidRPr="00B1286C">
        <w:rPr>
          <w:rFonts w:cstheme="minorHAnsi"/>
          <w:i/>
          <w:iCs/>
          <w:sz w:val="24"/>
          <w:szCs w:val="24"/>
        </w:rPr>
        <w:t xml:space="preserve"> </w:t>
      </w:r>
      <w:r w:rsidR="00B32D6A" w:rsidRPr="00B1286C">
        <w:rPr>
          <w:rFonts w:cstheme="minorHAnsi"/>
          <w:sz w:val="24"/>
          <w:szCs w:val="24"/>
        </w:rPr>
        <w:t xml:space="preserve">Full Fact, Available at: </w:t>
      </w:r>
      <w:hyperlink r:id="rId15" w:history="1">
        <w:r w:rsidR="00B32D6A" w:rsidRPr="00B1286C">
          <w:rPr>
            <w:rStyle w:val="Hyperlink"/>
            <w:rFonts w:cstheme="minorHAnsi"/>
            <w:sz w:val="24"/>
            <w:szCs w:val="24"/>
          </w:rPr>
          <w:t>Prisoners and reoffending: caught in the revolving door? - Full Fact</w:t>
        </w:r>
      </w:hyperlink>
      <w:r w:rsidR="00B32D6A" w:rsidRPr="00B1286C">
        <w:rPr>
          <w:rFonts w:cstheme="minorHAnsi"/>
          <w:sz w:val="24"/>
          <w:szCs w:val="24"/>
        </w:rPr>
        <w:t xml:space="preserve"> (accessed: Wednesday 23</w:t>
      </w:r>
      <w:r w:rsidR="00B32D6A" w:rsidRPr="00B1286C">
        <w:rPr>
          <w:rFonts w:cstheme="minorHAnsi"/>
          <w:sz w:val="24"/>
          <w:szCs w:val="24"/>
          <w:vertAlign w:val="superscript"/>
        </w:rPr>
        <w:t>rd</w:t>
      </w:r>
      <w:r w:rsidR="00B32D6A" w:rsidRPr="00B1286C">
        <w:rPr>
          <w:rFonts w:cstheme="minorHAnsi"/>
          <w:sz w:val="24"/>
          <w:szCs w:val="24"/>
        </w:rPr>
        <w:t xml:space="preserve"> May 2024).</w:t>
      </w:r>
    </w:p>
    <w:p w14:paraId="7E90B739" w14:textId="3F9262E3" w:rsidR="00816E57" w:rsidRPr="00B1286C" w:rsidRDefault="00816E57" w:rsidP="00B1286C">
      <w:pPr>
        <w:spacing w:line="360" w:lineRule="auto"/>
        <w:rPr>
          <w:rFonts w:cstheme="minorHAnsi"/>
          <w:sz w:val="24"/>
          <w:szCs w:val="24"/>
        </w:rPr>
      </w:pPr>
      <w:r w:rsidRPr="00B1286C">
        <w:rPr>
          <w:rFonts w:cstheme="minorHAnsi"/>
          <w:sz w:val="24"/>
          <w:szCs w:val="24"/>
        </w:rPr>
        <w:t xml:space="preserve">H. Flowe (2022), Intervention for domestic abusers reduces crime </w:t>
      </w:r>
      <w:r w:rsidR="00251E60" w:rsidRPr="00B1286C">
        <w:rPr>
          <w:rFonts w:cstheme="minorHAnsi"/>
          <w:sz w:val="24"/>
          <w:szCs w:val="24"/>
        </w:rPr>
        <w:t>–</w:t>
      </w:r>
      <w:r w:rsidRPr="00B1286C">
        <w:rPr>
          <w:rFonts w:cstheme="minorHAnsi"/>
          <w:sz w:val="24"/>
          <w:szCs w:val="24"/>
        </w:rPr>
        <w:t xml:space="preserve"> report</w:t>
      </w:r>
      <w:r w:rsidR="00251E60" w:rsidRPr="00B1286C">
        <w:rPr>
          <w:rFonts w:cstheme="minorHAnsi"/>
          <w:sz w:val="24"/>
          <w:szCs w:val="24"/>
        </w:rPr>
        <w:t xml:space="preserve">, University of Birmingham, Available at: </w:t>
      </w:r>
      <w:hyperlink r:id="rId16" w:history="1">
        <w:r w:rsidR="00251E60" w:rsidRPr="00B1286C">
          <w:rPr>
            <w:rFonts w:cstheme="minorHAnsi"/>
            <w:color w:val="4472C4" w:themeColor="accent1"/>
            <w:sz w:val="24"/>
            <w:szCs w:val="24"/>
            <w:u w:val="single"/>
          </w:rPr>
          <w:t>Intervention for domestic abusers reduces crime – report - University of Birmingham</w:t>
        </w:r>
      </w:hyperlink>
      <w:r w:rsidR="00251E60" w:rsidRPr="00B1286C">
        <w:rPr>
          <w:rFonts w:cstheme="minorHAnsi"/>
          <w:color w:val="4472C4" w:themeColor="accent1"/>
          <w:sz w:val="24"/>
          <w:szCs w:val="24"/>
          <w:u w:val="single"/>
        </w:rPr>
        <w:t xml:space="preserve"> </w:t>
      </w:r>
      <w:r w:rsidR="00251E60" w:rsidRPr="00B1286C">
        <w:rPr>
          <w:rFonts w:cstheme="minorHAnsi"/>
          <w:sz w:val="24"/>
          <w:szCs w:val="24"/>
        </w:rPr>
        <w:t>(Accessed: Wednesday 23rd May 2024).</w:t>
      </w:r>
    </w:p>
    <w:p w14:paraId="494F6A3D" w14:textId="228FCD13" w:rsidR="004716A3" w:rsidRPr="00B1286C" w:rsidRDefault="004716A3" w:rsidP="00B1286C">
      <w:pPr>
        <w:spacing w:line="360" w:lineRule="auto"/>
        <w:rPr>
          <w:rFonts w:cstheme="minorHAnsi"/>
          <w:sz w:val="24"/>
          <w:szCs w:val="24"/>
        </w:rPr>
      </w:pPr>
      <w:r w:rsidRPr="00B1286C">
        <w:rPr>
          <w:rFonts w:cstheme="minorHAnsi"/>
          <w:sz w:val="24"/>
          <w:szCs w:val="24"/>
        </w:rPr>
        <w:t>Home Office</w:t>
      </w:r>
      <w:r w:rsidR="00B546AA" w:rsidRPr="00B1286C">
        <w:rPr>
          <w:rFonts w:cstheme="minorHAnsi"/>
          <w:sz w:val="24"/>
          <w:szCs w:val="24"/>
        </w:rPr>
        <w:t xml:space="preserve"> (2021), Critical incident management, </w:t>
      </w:r>
      <w:r w:rsidR="00F97DA9" w:rsidRPr="00B1286C">
        <w:rPr>
          <w:rFonts w:cstheme="minorHAnsi"/>
          <w:sz w:val="24"/>
          <w:szCs w:val="24"/>
        </w:rPr>
        <w:t xml:space="preserve">Home Office Staff, Available at: </w:t>
      </w:r>
      <w:hyperlink r:id="rId17" w:history="1">
        <w:r w:rsidR="00F97DA9" w:rsidRPr="00B1286C">
          <w:rPr>
            <w:rFonts w:cstheme="minorHAnsi"/>
            <w:color w:val="4472C4" w:themeColor="accent1"/>
            <w:sz w:val="24"/>
            <w:szCs w:val="24"/>
            <w:u w:val="single"/>
          </w:rPr>
          <w:t>National critcal incident management guidance (publishing.service.gov.uk)</w:t>
        </w:r>
      </w:hyperlink>
      <w:r w:rsidR="00F97DA9" w:rsidRPr="00B1286C">
        <w:rPr>
          <w:rFonts w:cstheme="minorHAnsi"/>
          <w:sz w:val="24"/>
          <w:szCs w:val="24"/>
        </w:rPr>
        <w:t xml:space="preserve"> (Accessed: Monday 20th May 2024).</w:t>
      </w:r>
    </w:p>
    <w:p w14:paraId="60B71208" w14:textId="4A7DA3EF" w:rsidR="00F859F5" w:rsidRPr="00B1286C" w:rsidRDefault="00F859F5" w:rsidP="00B1286C">
      <w:pPr>
        <w:spacing w:line="360" w:lineRule="auto"/>
        <w:rPr>
          <w:rFonts w:cstheme="minorHAnsi"/>
          <w:sz w:val="24"/>
          <w:szCs w:val="24"/>
        </w:rPr>
      </w:pPr>
      <w:r w:rsidRPr="00B1286C">
        <w:rPr>
          <w:rFonts w:cstheme="minorHAnsi"/>
          <w:sz w:val="24"/>
          <w:szCs w:val="24"/>
        </w:rPr>
        <w:t xml:space="preserve">Hope Therapy (2022), </w:t>
      </w:r>
      <w:r w:rsidRPr="00B1286C">
        <w:rPr>
          <w:rFonts w:cstheme="minorHAnsi"/>
          <w:i/>
          <w:iCs/>
          <w:sz w:val="24"/>
          <w:szCs w:val="24"/>
        </w:rPr>
        <w:t xml:space="preserve">Trauma bonds: What they are and how to escape them, </w:t>
      </w:r>
      <w:r w:rsidRPr="00B1286C">
        <w:rPr>
          <w:rFonts w:cstheme="minorHAnsi"/>
          <w:sz w:val="24"/>
          <w:szCs w:val="24"/>
        </w:rPr>
        <w:t>Counselling Directory</w:t>
      </w:r>
      <w:r w:rsidR="00DA0246" w:rsidRPr="00B1286C">
        <w:rPr>
          <w:rFonts w:cstheme="minorHAnsi"/>
          <w:sz w:val="24"/>
          <w:szCs w:val="24"/>
        </w:rPr>
        <w:t xml:space="preserve">, Available at: </w:t>
      </w:r>
      <w:hyperlink r:id="rId18" w:history="1">
        <w:r w:rsidR="00DA0246" w:rsidRPr="00B1286C">
          <w:rPr>
            <w:rStyle w:val="Hyperlink"/>
            <w:rFonts w:cstheme="minorHAnsi"/>
            <w:sz w:val="24"/>
            <w:szCs w:val="24"/>
          </w:rPr>
          <w:t>Trauma bonds: What they are and how to escape them - Counselling Directory (counselling-directory.org.uk)</w:t>
        </w:r>
      </w:hyperlink>
      <w:r w:rsidR="00DA0246" w:rsidRPr="00B1286C">
        <w:rPr>
          <w:rFonts w:cstheme="minorHAnsi"/>
          <w:sz w:val="24"/>
          <w:szCs w:val="24"/>
        </w:rPr>
        <w:t xml:space="preserve"> (Accessed: Monday 20</w:t>
      </w:r>
      <w:r w:rsidR="00DA0246" w:rsidRPr="00B1286C">
        <w:rPr>
          <w:rFonts w:cstheme="minorHAnsi"/>
          <w:sz w:val="24"/>
          <w:szCs w:val="24"/>
          <w:vertAlign w:val="superscript"/>
        </w:rPr>
        <w:t>th</w:t>
      </w:r>
      <w:r w:rsidR="00DA0246" w:rsidRPr="00B1286C">
        <w:rPr>
          <w:rFonts w:cstheme="minorHAnsi"/>
          <w:sz w:val="24"/>
          <w:szCs w:val="24"/>
        </w:rPr>
        <w:t xml:space="preserve"> May 2024).</w:t>
      </w:r>
    </w:p>
    <w:p w14:paraId="75D0780D" w14:textId="37E2803E" w:rsidR="00806162" w:rsidRPr="00B1286C" w:rsidRDefault="00806162" w:rsidP="00B1286C">
      <w:pPr>
        <w:spacing w:line="360" w:lineRule="auto"/>
        <w:rPr>
          <w:rFonts w:cstheme="minorHAnsi"/>
          <w:sz w:val="24"/>
          <w:szCs w:val="24"/>
        </w:rPr>
      </w:pPr>
      <w:r w:rsidRPr="00B1286C">
        <w:rPr>
          <w:rFonts w:cstheme="minorHAnsi"/>
          <w:sz w:val="24"/>
          <w:szCs w:val="24"/>
        </w:rPr>
        <w:t>House of Commons (2021)</w:t>
      </w:r>
      <w:r w:rsidR="00120393" w:rsidRPr="00B1286C">
        <w:rPr>
          <w:rFonts w:cstheme="minorHAnsi"/>
          <w:sz w:val="24"/>
          <w:szCs w:val="24"/>
        </w:rPr>
        <w:t xml:space="preserve">, </w:t>
      </w:r>
      <w:r w:rsidR="00120393" w:rsidRPr="00B1286C">
        <w:rPr>
          <w:rFonts w:cstheme="minorHAnsi"/>
          <w:i/>
          <w:iCs/>
          <w:sz w:val="24"/>
          <w:szCs w:val="24"/>
        </w:rPr>
        <w:t xml:space="preserve">The Macpherson Report: Twenty-two years on, </w:t>
      </w:r>
      <w:r w:rsidR="004C30BC" w:rsidRPr="00B1286C">
        <w:rPr>
          <w:rFonts w:cstheme="minorHAnsi"/>
          <w:sz w:val="24"/>
          <w:szCs w:val="24"/>
        </w:rPr>
        <w:t>House of Commons</w:t>
      </w:r>
      <w:r w:rsidR="002B1D0D" w:rsidRPr="00B1286C">
        <w:rPr>
          <w:rFonts w:cstheme="minorHAnsi"/>
          <w:sz w:val="24"/>
          <w:szCs w:val="24"/>
        </w:rPr>
        <w:t xml:space="preserve">, Available at: </w:t>
      </w:r>
      <w:hyperlink r:id="rId19" w:history="1">
        <w:r w:rsidR="002B1D0D" w:rsidRPr="00B1286C">
          <w:rPr>
            <w:rStyle w:val="Hyperlink"/>
            <w:rFonts w:cstheme="minorHAnsi"/>
            <w:sz w:val="24"/>
            <w:szCs w:val="24"/>
          </w:rPr>
          <w:t>The Macpherson Report: twenty-one years on (parliament.uk)</w:t>
        </w:r>
      </w:hyperlink>
      <w:r w:rsidR="002B1D0D" w:rsidRPr="00B1286C">
        <w:rPr>
          <w:rFonts w:cstheme="minorHAnsi"/>
          <w:sz w:val="24"/>
          <w:szCs w:val="24"/>
        </w:rPr>
        <w:t xml:space="preserve"> (Accessed: Monday 20</w:t>
      </w:r>
      <w:r w:rsidR="002B1D0D" w:rsidRPr="00B1286C">
        <w:rPr>
          <w:rFonts w:cstheme="minorHAnsi"/>
          <w:sz w:val="24"/>
          <w:szCs w:val="24"/>
          <w:vertAlign w:val="superscript"/>
        </w:rPr>
        <w:t>th</w:t>
      </w:r>
      <w:r w:rsidR="002B1D0D" w:rsidRPr="00B1286C">
        <w:rPr>
          <w:rFonts w:cstheme="minorHAnsi"/>
          <w:sz w:val="24"/>
          <w:szCs w:val="24"/>
        </w:rPr>
        <w:t xml:space="preserve"> May 2024). </w:t>
      </w:r>
    </w:p>
    <w:p w14:paraId="219FE597" w14:textId="21E662AB" w:rsidR="00275DE5" w:rsidRPr="00B1286C" w:rsidRDefault="00FE0233" w:rsidP="00B1286C">
      <w:pPr>
        <w:spacing w:line="360" w:lineRule="auto"/>
        <w:rPr>
          <w:rFonts w:cstheme="minorHAnsi"/>
          <w:sz w:val="24"/>
          <w:szCs w:val="24"/>
        </w:rPr>
      </w:pPr>
      <w:r w:rsidRPr="00B1286C">
        <w:rPr>
          <w:rFonts w:cstheme="minorHAnsi"/>
          <w:sz w:val="24"/>
          <w:szCs w:val="24"/>
        </w:rPr>
        <w:t xml:space="preserve">I. </w:t>
      </w:r>
      <w:r w:rsidR="00275DE5" w:rsidRPr="00B1286C">
        <w:rPr>
          <w:rFonts w:cstheme="minorHAnsi"/>
          <w:sz w:val="24"/>
          <w:szCs w:val="24"/>
        </w:rPr>
        <w:t>Koch, P. Willians, L. Wroe (2023), ‘County lines’: racism, safeguarding and sta</w:t>
      </w:r>
      <w:r w:rsidR="003A7DCE" w:rsidRPr="00B1286C">
        <w:rPr>
          <w:rFonts w:cstheme="minorHAnsi"/>
          <w:sz w:val="24"/>
          <w:szCs w:val="24"/>
        </w:rPr>
        <w:t>tecraft in Britain, SageJournals, Available at:</w:t>
      </w:r>
      <w:r w:rsidR="00D53FB0" w:rsidRPr="00B1286C">
        <w:rPr>
          <w:rFonts w:cstheme="minorHAnsi"/>
          <w:sz w:val="24"/>
          <w:szCs w:val="24"/>
        </w:rPr>
        <w:t xml:space="preserve"> </w:t>
      </w:r>
      <w:hyperlink r:id="rId20" w:history="1">
        <w:r w:rsidR="00B30251" w:rsidRPr="00B1286C">
          <w:rPr>
            <w:rFonts w:cstheme="minorHAnsi"/>
            <w:color w:val="4472C4" w:themeColor="accent1"/>
            <w:sz w:val="24"/>
            <w:szCs w:val="24"/>
            <w:u w:val="single"/>
          </w:rPr>
          <w:t>‘County lines’: racism, safeguarding and statecraft in Britain - Insa Koch, Patrick Williams, Lauren Wroe, 2024 (sagepub.com)</w:t>
        </w:r>
      </w:hyperlink>
      <w:r w:rsidR="00B30251" w:rsidRPr="00B1286C">
        <w:rPr>
          <w:rFonts w:cstheme="minorHAnsi"/>
          <w:sz w:val="24"/>
          <w:szCs w:val="24"/>
        </w:rPr>
        <w:t xml:space="preserve"> (Accessed: Tuesday 21st May 2024).</w:t>
      </w:r>
    </w:p>
    <w:p w14:paraId="1E9F47DE" w14:textId="76DB2BBB" w:rsidR="00FE0233" w:rsidRPr="00B1286C" w:rsidRDefault="00FE0233" w:rsidP="00B1286C">
      <w:pPr>
        <w:spacing w:line="360" w:lineRule="auto"/>
        <w:rPr>
          <w:rFonts w:cstheme="minorHAnsi"/>
          <w:sz w:val="24"/>
          <w:szCs w:val="24"/>
        </w:rPr>
      </w:pPr>
      <w:r w:rsidRPr="00B1286C">
        <w:rPr>
          <w:rFonts w:cstheme="minorHAnsi"/>
          <w:sz w:val="24"/>
          <w:szCs w:val="24"/>
        </w:rPr>
        <w:lastRenderedPageBreak/>
        <w:t>JESIP (2024), Principles for joint working</w:t>
      </w:r>
      <w:r w:rsidR="003A45DF" w:rsidRPr="00B1286C">
        <w:rPr>
          <w:rFonts w:cstheme="minorHAnsi"/>
          <w:sz w:val="24"/>
          <w:szCs w:val="24"/>
        </w:rPr>
        <w:t xml:space="preserve">, JESIP, Available at: </w:t>
      </w:r>
      <w:hyperlink r:id="rId21" w:history="1">
        <w:r w:rsidR="00916BB0" w:rsidRPr="00B1286C">
          <w:rPr>
            <w:rFonts w:cstheme="minorHAnsi"/>
            <w:color w:val="4472C4" w:themeColor="accent1"/>
            <w:sz w:val="24"/>
            <w:szCs w:val="24"/>
            <w:u w:val="single"/>
          </w:rPr>
          <w:t>Principles for joint working - JESIP Website</w:t>
        </w:r>
      </w:hyperlink>
      <w:r w:rsidR="00916BB0" w:rsidRPr="00B1286C">
        <w:rPr>
          <w:rFonts w:cstheme="minorHAnsi"/>
          <w:color w:val="4472C4" w:themeColor="accent1"/>
          <w:sz w:val="24"/>
          <w:szCs w:val="24"/>
          <w:u w:val="single"/>
        </w:rPr>
        <w:t xml:space="preserve"> </w:t>
      </w:r>
      <w:r w:rsidR="00916BB0" w:rsidRPr="00B1286C">
        <w:rPr>
          <w:rFonts w:cstheme="minorHAnsi"/>
          <w:sz w:val="24"/>
          <w:szCs w:val="24"/>
        </w:rPr>
        <w:t>(Accessed: Wednesday 22nd May 2024)</w:t>
      </w:r>
    </w:p>
    <w:p w14:paraId="4C2002D8" w14:textId="0618B739" w:rsidR="003E6A52" w:rsidRPr="00B1286C" w:rsidRDefault="003E6A52" w:rsidP="00B1286C">
      <w:pPr>
        <w:spacing w:line="360" w:lineRule="auto"/>
        <w:rPr>
          <w:rFonts w:cstheme="minorHAnsi"/>
          <w:sz w:val="24"/>
          <w:szCs w:val="24"/>
        </w:rPr>
      </w:pPr>
      <w:r w:rsidRPr="00B1286C">
        <w:rPr>
          <w:rFonts w:cstheme="minorHAnsi"/>
          <w:sz w:val="24"/>
          <w:szCs w:val="24"/>
        </w:rPr>
        <w:t xml:space="preserve">JESIP (2024), Shared Situational Awareness – M/ETHANE, </w:t>
      </w:r>
      <w:r w:rsidR="00352762" w:rsidRPr="00B1286C">
        <w:rPr>
          <w:rFonts w:cstheme="minorHAnsi"/>
          <w:sz w:val="24"/>
          <w:szCs w:val="24"/>
        </w:rPr>
        <w:t>JESIP.ORG, Available at:</w:t>
      </w:r>
      <w:r w:rsidR="005C2695" w:rsidRPr="00B1286C">
        <w:rPr>
          <w:rFonts w:cstheme="minorHAnsi"/>
          <w:sz w:val="24"/>
          <w:szCs w:val="24"/>
        </w:rPr>
        <w:t xml:space="preserve"> </w:t>
      </w:r>
      <w:hyperlink r:id="rId22" w:history="1">
        <w:r w:rsidR="005C2695" w:rsidRPr="00B1286C">
          <w:rPr>
            <w:rFonts w:cstheme="minorHAnsi"/>
            <w:color w:val="4472C4" w:themeColor="accent1"/>
            <w:sz w:val="24"/>
            <w:szCs w:val="24"/>
            <w:u w:val="single"/>
          </w:rPr>
          <w:t>JESIP-METHANE.pdf (college.police.uk)</w:t>
        </w:r>
      </w:hyperlink>
      <w:r w:rsidR="005C2695" w:rsidRPr="00B1286C">
        <w:rPr>
          <w:rFonts w:cstheme="minorHAnsi"/>
          <w:color w:val="4472C4" w:themeColor="accent1"/>
          <w:sz w:val="24"/>
          <w:szCs w:val="24"/>
          <w:u w:val="single"/>
        </w:rPr>
        <w:t>,</w:t>
      </w:r>
      <w:r w:rsidR="005C2695" w:rsidRPr="00B1286C">
        <w:rPr>
          <w:rFonts w:cstheme="minorHAnsi"/>
          <w:sz w:val="24"/>
          <w:szCs w:val="24"/>
        </w:rPr>
        <w:t xml:space="preserve"> (Accessed Wednesday 22nd May 2024).</w:t>
      </w:r>
    </w:p>
    <w:p w14:paraId="0CE9D0A9" w14:textId="77777777" w:rsidR="00AF74ED" w:rsidRPr="00B1286C" w:rsidRDefault="00AF74ED" w:rsidP="00B1286C">
      <w:pPr>
        <w:spacing w:line="360" w:lineRule="auto"/>
        <w:rPr>
          <w:rFonts w:cstheme="minorHAnsi"/>
          <w:sz w:val="24"/>
          <w:szCs w:val="24"/>
        </w:rPr>
      </w:pPr>
      <w:r w:rsidRPr="00B1286C">
        <w:rPr>
          <w:rFonts w:cstheme="minorHAnsi"/>
          <w:sz w:val="24"/>
          <w:szCs w:val="24"/>
        </w:rPr>
        <w:t xml:space="preserve">J. O’Brien (2024), Exploration of interventions in county lines and the challenges that professionals face for effective delivery, within the city of Liverpool: A qualitative study, Public Health Institute, Available at: </w:t>
      </w:r>
      <w:hyperlink r:id="rId23" w:anchor="bibr68-1473225420902840" w:history="1">
        <w:r w:rsidRPr="00B1286C">
          <w:rPr>
            <w:rFonts w:cstheme="minorHAnsi"/>
            <w:color w:val="4472C4" w:themeColor="accent1"/>
            <w:sz w:val="24"/>
            <w:szCs w:val="24"/>
            <w:u w:val="single"/>
          </w:rPr>
          <w:t>‘Vulnerable’ Kids Going Country: Children and Young People’s Involvement in County Lines Drug Dealing - James Windle, Leah Moyle, Ross Coomber, 2020 (sagepub.com)</w:t>
        </w:r>
      </w:hyperlink>
      <w:r w:rsidRPr="00B1286C">
        <w:rPr>
          <w:rFonts w:cstheme="minorHAnsi"/>
          <w:color w:val="4472C4" w:themeColor="accent1"/>
          <w:sz w:val="24"/>
          <w:szCs w:val="24"/>
          <w:u w:val="single"/>
        </w:rPr>
        <w:t xml:space="preserve"> </w:t>
      </w:r>
      <w:r w:rsidRPr="00B1286C">
        <w:rPr>
          <w:rFonts w:cstheme="minorHAnsi"/>
          <w:sz w:val="24"/>
          <w:szCs w:val="24"/>
        </w:rPr>
        <w:t>(Accessed Tuesday 21st May 2024).</w:t>
      </w:r>
    </w:p>
    <w:p w14:paraId="00F6AC74" w14:textId="77777777" w:rsidR="00AF74ED" w:rsidRPr="00B1286C" w:rsidRDefault="00AF74ED" w:rsidP="00B1286C">
      <w:pPr>
        <w:spacing w:line="360" w:lineRule="auto"/>
        <w:rPr>
          <w:rFonts w:cstheme="minorHAnsi"/>
          <w:sz w:val="24"/>
          <w:szCs w:val="24"/>
        </w:rPr>
      </w:pPr>
      <w:r w:rsidRPr="00B1286C">
        <w:rPr>
          <w:rFonts w:cstheme="minorHAnsi"/>
          <w:sz w:val="24"/>
          <w:szCs w:val="24"/>
        </w:rPr>
        <w:t xml:space="preserve">J. Shaw (2023), Won the Battle but Lost the War? ‘County Lines’ and the Quest for Victim Status: Reflections and Challenges, SageJournals, Available at: </w:t>
      </w:r>
      <w:hyperlink r:id="rId24" w:history="1">
        <w:r w:rsidRPr="00B1286C">
          <w:rPr>
            <w:rFonts w:cstheme="minorHAnsi"/>
            <w:color w:val="4472C4" w:themeColor="accent1"/>
            <w:sz w:val="24"/>
            <w:szCs w:val="24"/>
            <w:u w:val="single"/>
          </w:rPr>
          <w:t>‘Won the Battle but Lost the War?’ ‘County Lines’ and the Quest for Victim Status: Reflections and Challenges - Julie Shaw, 2023 (sagepub.com)</w:t>
        </w:r>
      </w:hyperlink>
      <w:r w:rsidRPr="00B1286C">
        <w:rPr>
          <w:rFonts w:cstheme="minorHAnsi"/>
          <w:color w:val="4472C4" w:themeColor="accent1"/>
          <w:sz w:val="24"/>
          <w:szCs w:val="24"/>
          <w:u w:val="single"/>
        </w:rPr>
        <w:t xml:space="preserve"> </w:t>
      </w:r>
      <w:r w:rsidRPr="00B1286C">
        <w:rPr>
          <w:rFonts w:cstheme="minorHAnsi"/>
          <w:sz w:val="24"/>
          <w:szCs w:val="24"/>
        </w:rPr>
        <w:t>(Accessed Tuesday 21st May 2024).</w:t>
      </w:r>
    </w:p>
    <w:p w14:paraId="7246459F" w14:textId="417C546C" w:rsidR="00AF74ED" w:rsidRPr="00B1286C" w:rsidRDefault="00AF74ED" w:rsidP="00B1286C">
      <w:pPr>
        <w:spacing w:line="360" w:lineRule="auto"/>
        <w:rPr>
          <w:rFonts w:cstheme="minorHAnsi"/>
          <w:sz w:val="24"/>
          <w:szCs w:val="24"/>
        </w:rPr>
      </w:pPr>
      <w:r w:rsidRPr="00B1286C">
        <w:rPr>
          <w:rFonts w:cstheme="minorHAnsi"/>
          <w:sz w:val="24"/>
          <w:szCs w:val="24"/>
        </w:rPr>
        <w:t>J. Windle, L. Moyle, R. Coomber (2020), ‘Vulnerable’ Kids Going Country: Children and Young People’s Involvement in County Lines Drug Dealing, SageJournals, Available at</w:t>
      </w:r>
      <w:r w:rsidRPr="00B1286C">
        <w:rPr>
          <w:rFonts w:cstheme="minorHAnsi"/>
          <w:color w:val="4472C4" w:themeColor="accent1"/>
          <w:sz w:val="24"/>
          <w:szCs w:val="24"/>
          <w:u w:val="single"/>
        </w:rPr>
        <w:t xml:space="preserve">: </w:t>
      </w:r>
      <w:hyperlink r:id="rId25" w:anchor="bibr68-1473225420902840" w:history="1">
        <w:r w:rsidRPr="00B1286C">
          <w:rPr>
            <w:rFonts w:cstheme="minorHAnsi"/>
            <w:color w:val="4472C4" w:themeColor="accent1"/>
            <w:sz w:val="24"/>
            <w:szCs w:val="24"/>
            <w:u w:val="single"/>
          </w:rPr>
          <w:t>‘Vulnerable’ Kids Going Country: Children and Young People’s Involvement in County Lines Drug Dealing - James Windle, Leah Moyle, Ross Coomber, 2020 (sagepub.com)</w:t>
        </w:r>
      </w:hyperlink>
      <w:r w:rsidRPr="00B1286C">
        <w:rPr>
          <w:rFonts w:cstheme="minorHAnsi"/>
          <w:sz w:val="24"/>
          <w:szCs w:val="24"/>
        </w:rPr>
        <w:t xml:space="preserve"> (Accessed Tuesday 21st May 2024)</w:t>
      </w:r>
    </w:p>
    <w:p w14:paraId="395CA31A" w14:textId="0804B694" w:rsidR="002525AB" w:rsidRPr="00B1286C" w:rsidRDefault="000B22A8" w:rsidP="00B1286C">
      <w:pPr>
        <w:spacing w:line="360" w:lineRule="auto"/>
        <w:rPr>
          <w:rFonts w:cstheme="minorHAnsi"/>
          <w:sz w:val="24"/>
          <w:szCs w:val="24"/>
        </w:rPr>
      </w:pPr>
      <w:r w:rsidRPr="00B1286C">
        <w:rPr>
          <w:rFonts w:cstheme="minorHAnsi"/>
          <w:sz w:val="24"/>
          <w:szCs w:val="24"/>
        </w:rPr>
        <w:t>K</w:t>
      </w:r>
      <w:r w:rsidR="00792424" w:rsidRPr="00B1286C">
        <w:rPr>
          <w:rFonts w:cstheme="minorHAnsi"/>
          <w:sz w:val="24"/>
          <w:szCs w:val="24"/>
        </w:rPr>
        <w:t xml:space="preserve">. </w:t>
      </w:r>
      <w:r w:rsidRPr="00B1286C">
        <w:rPr>
          <w:rFonts w:cstheme="minorHAnsi"/>
          <w:sz w:val="24"/>
          <w:szCs w:val="24"/>
        </w:rPr>
        <w:t>Duran and K</w:t>
      </w:r>
      <w:r w:rsidR="00792424" w:rsidRPr="00B1286C">
        <w:rPr>
          <w:rFonts w:cstheme="minorHAnsi"/>
          <w:sz w:val="24"/>
          <w:szCs w:val="24"/>
        </w:rPr>
        <w:t>.</w:t>
      </w:r>
      <w:r w:rsidRPr="00B1286C">
        <w:rPr>
          <w:rFonts w:cstheme="minorHAnsi"/>
          <w:sz w:val="24"/>
          <w:szCs w:val="24"/>
        </w:rPr>
        <w:t xml:space="preserve"> Ditcham (2022),</w:t>
      </w:r>
      <w:r w:rsidR="00BB0B92" w:rsidRPr="00B1286C">
        <w:rPr>
          <w:rFonts w:cstheme="minorHAnsi"/>
          <w:sz w:val="24"/>
          <w:szCs w:val="24"/>
        </w:rPr>
        <w:t xml:space="preserve"> Public Confidence in the Police: A New Low for the Service, RUSI, </w:t>
      </w:r>
      <w:r w:rsidR="005D05BB" w:rsidRPr="00B1286C">
        <w:rPr>
          <w:rFonts w:cstheme="minorHAnsi"/>
          <w:sz w:val="24"/>
          <w:szCs w:val="24"/>
        </w:rPr>
        <w:t>Available at</w:t>
      </w:r>
      <w:r w:rsidR="00101E79" w:rsidRPr="00B1286C">
        <w:rPr>
          <w:rFonts w:cstheme="minorHAnsi"/>
          <w:color w:val="4472C4" w:themeColor="accent1"/>
          <w:sz w:val="24"/>
          <w:szCs w:val="24"/>
          <w:u w:val="single"/>
        </w:rPr>
        <w:t xml:space="preserve">: </w:t>
      </w:r>
      <w:hyperlink r:id="rId26" w:history="1">
        <w:r w:rsidR="00101E79" w:rsidRPr="00B1286C">
          <w:rPr>
            <w:rFonts w:cstheme="minorHAnsi"/>
            <w:color w:val="4472C4" w:themeColor="accent1"/>
            <w:sz w:val="24"/>
            <w:szCs w:val="24"/>
            <w:u w:val="single"/>
          </w:rPr>
          <w:t>Public Confidence in the Police: A New Low for the Service | Royal United Services Institute (rusi.org)</w:t>
        </w:r>
      </w:hyperlink>
      <w:r w:rsidR="00101E79" w:rsidRPr="00B1286C">
        <w:rPr>
          <w:rFonts w:cstheme="minorHAnsi"/>
          <w:sz w:val="24"/>
          <w:szCs w:val="24"/>
        </w:rPr>
        <w:t xml:space="preserve"> (Accessed: </w:t>
      </w:r>
      <w:r w:rsidR="002970FD" w:rsidRPr="00B1286C">
        <w:rPr>
          <w:rFonts w:cstheme="minorHAnsi"/>
          <w:sz w:val="24"/>
          <w:szCs w:val="24"/>
        </w:rPr>
        <w:t>Monday 20th May 2</w:t>
      </w:r>
      <w:r w:rsidR="00AC7D3A" w:rsidRPr="00B1286C">
        <w:rPr>
          <w:rFonts w:cstheme="minorHAnsi"/>
          <w:sz w:val="24"/>
          <w:szCs w:val="24"/>
        </w:rPr>
        <w:t>024).</w:t>
      </w:r>
    </w:p>
    <w:p w14:paraId="3D419C0E" w14:textId="2CF98E33" w:rsidR="008D3754" w:rsidRPr="00B1286C" w:rsidRDefault="008D3754" w:rsidP="00B1286C">
      <w:pPr>
        <w:spacing w:line="360" w:lineRule="auto"/>
        <w:rPr>
          <w:rFonts w:cstheme="minorHAnsi"/>
          <w:sz w:val="24"/>
          <w:szCs w:val="24"/>
        </w:rPr>
      </w:pPr>
      <w:r w:rsidRPr="00B1286C">
        <w:rPr>
          <w:rFonts w:cstheme="minorHAnsi"/>
          <w:sz w:val="24"/>
          <w:szCs w:val="24"/>
        </w:rPr>
        <w:t xml:space="preserve">K. O’Brien, M. Daffern, </w:t>
      </w:r>
      <w:r w:rsidR="00523D1F" w:rsidRPr="00B1286C">
        <w:rPr>
          <w:rFonts w:cstheme="minorHAnsi"/>
          <w:sz w:val="24"/>
          <w:szCs w:val="24"/>
        </w:rPr>
        <w:t xml:space="preserve">C. Chu, S. Thomas, (2013), </w:t>
      </w:r>
      <w:r w:rsidR="00523D1F" w:rsidRPr="00B1286C">
        <w:rPr>
          <w:rFonts w:cstheme="minorHAnsi"/>
          <w:i/>
          <w:iCs/>
          <w:sz w:val="24"/>
          <w:szCs w:val="24"/>
        </w:rPr>
        <w:t xml:space="preserve">Youth gang affiliation, violence, and criminal activies: Areview of motivational, risk, and protective factors, </w:t>
      </w:r>
      <w:r w:rsidR="00523D1F" w:rsidRPr="00B1286C">
        <w:rPr>
          <w:rFonts w:cstheme="minorHAnsi"/>
          <w:sz w:val="24"/>
          <w:szCs w:val="24"/>
        </w:rPr>
        <w:t>ScienceDirect, Avai</w:t>
      </w:r>
      <w:r w:rsidR="006A0963" w:rsidRPr="00B1286C">
        <w:rPr>
          <w:rFonts w:cstheme="minorHAnsi"/>
          <w:sz w:val="24"/>
          <w:szCs w:val="24"/>
        </w:rPr>
        <w:t xml:space="preserve">lable at: </w:t>
      </w:r>
      <w:hyperlink r:id="rId27" w:history="1">
        <w:r w:rsidR="006A0963" w:rsidRPr="00B1286C">
          <w:rPr>
            <w:rStyle w:val="Hyperlink"/>
            <w:rFonts w:cstheme="minorHAnsi"/>
            <w:sz w:val="24"/>
            <w:szCs w:val="24"/>
          </w:rPr>
          <w:t>Youth gang affiliation, violence, and criminal activities: A review of motivational, risk, and protective factors - ScienceDirect</w:t>
        </w:r>
      </w:hyperlink>
      <w:r w:rsidR="006A0963" w:rsidRPr="00B1286C">
        <w:rPr>
          <w:rFonts w:cstheme="minorHAnsi"/>
          <w:sz w:val="24"/>
          <w:szCs w:val="24"/>
        </w:rPr>
        <w:t xml:space="preserve"> (Accessed: Tuesday 21</w:t>
      </w:r>
      <w:r w:rsidR="006A0963" w:rsidRPr="00B1286C">
        <w:rPr>
          <w:rFonts w:cstheme="minorHAnsi"/>
          <w:sz w:val="24"/>
          <w:szCs w:val="24"/>
          <w:vertAlign w:val="superscript"/>
        </w:rPr>
        <w:t>st</w:t>
      </w:r>
      <w:r w:rsidR="006A0963" w:rsidRPr="00B1286C">
        <w:rPr>
          <w:rFonts w:cstheme="minorHAnsi"/>
          <w:sz w:val="24"/>
          <w:szCs w:val="24"/>
        </w:rPr>
        <w:t xml:space="preserve"> May 2024).</w:t>
      </w:r>
    </w:p>
    <w:p w14:paraId="725825E6" w14:textId="5C9165C6" w:rsidR="00AF4EB3" w:rsidRPr="00B1286C" w:rsidRDefault="00AF4EB3" w:rsidP="00B1286C">
      <w:pPr>
        <w:spacing w:line="360" w:lineRule="auto"/>
        <w:rPr>
          <w:rFonts w:cstheme="minorHAnsi"/>
          <w:sz w:val="24"/>
          <w:szCs w:val="24"/>
        </w:rPr>
      </w:pPr>
      <w:r w:rsidRPr="00B1286C">
        <w:rPr>
          <w:rFonts w:cstheme="minorHAnsi"/>
          <w:sz w:val="24"/>
          <w:szCs w:val="24"/>
        </w:rPr>
        <w:t>K. Spencer</w:t>
      </w:r>
      <w:r w:rsidR="008E1280" w:rsidRPr="00B1286C">
        <w:rPr>
          <w:rFonts w:cstheme="minorHAnsi"/>
          <w:sz w:val="24"/>
          <w:szCs w:val="24"/>
        </w:rPr>
        <w:t xml:space="preserve">, A. Charbonneau, J, Glaser (2016), </w:t>
      </w:r>
      <w:r w:rsidR="008E1280" w:rsidRPr="00B1286C">
        <w:rPr>
          <w:rFonts w:cstheme="minorHAnsi"/>
          <w:i/>
          <w:iCs/>
          <w:sz w:val="24"/>
          <w:szCs w:val="24"/>
        </w:rPr>
        <w:t>Implicit Bias and Policing</w:t>
      </w:r>
      <w:r w:rsidR="003C6386" w:rsidRPr="00B1286C">
        <w:rPr>
          <w:rFonts w:cstheme="minorHAnsi"/>
          <w:i/>
          <w:iCs/>
          <w:sz w:val="24"/>
          <w:szCs w:val="24"/>
        </w:rPr>
        <w:t xml:space="preserve">, </w:t>
      </w:r>
      <w:r w:rsidR="003C6386" w:rsidRPr="00B1286C">
        <w:rPr>
          <w:rFonts w:cstheme="minorHAnsi"/>
          <w:sz w:val="24"/>
          <w:szCs w:val="24"/>
        </w:rPr>
        <w:t xml:space="preserve">Social and Personality Psychology Compass, </w:t>
      </w:r>
      <w:r w:rsidR="00B3230F" w:rsidRPr="00B1286C">
        <w:rPr>
          <w:rFonts w:cstheme="minorHAnsi"/>
          <w:sz w:val="24"/>
          <w:szCs w:val="24"/>
        </w:rPr>
        <w:t xml:space="preserve">Available at: </w:t>
      </w:r>
      <w:hyperlink r:id="rId28" w:history="1">
        <w:r w:rsidR="00D63347" w:rsidRPr="00B1286C">
          <w:rPr>
            <w:rStyle w:val="Hyperlink"/>
            <w:rFonts w:cstheme="minorHAnsi"/>
            <w:sz w:val="24"/>
            <w:szCs w:val="24"/>
          </w:rPr>
          <w:t>Implicit Bias and Policing (berkeley.edu)</w:t>
        </w:r>
      </w:hyperlink>
      <w:r w:rsidR="00D63347" w:rsidRPr="00B1286C">
        <w:rPr>
          <w:rFonts w:cstheme="minorHAnsi"/>
          <w:sz w:val="24"/>
          <w:szCs w:val="24"/>
        </w:rPr>
        <w:t xml:space="preserve"> (Accessed: Monday 20</w:t>
      </w:r>
      <w:r w:rsidR="00D63347" w:rsidRPr="00B1286C">
        <w:rPr>
          <w:rFonts w:cstheme="minorHAnsi"/>
          <w:sz w:val="24"/>
          <w:szCs w:val="24"/>
          <w:vertAlign w:val="superscript"/>
        </w:rPr>
        <w:t>th</w:t>
      </w:r>
      <w:r w:rsidR="00D63347" w:rsidRPr="00B1286C">
        <w:rPr>
          <w:rFonts w:cstheme="minorHAnsi"/>
          <w:sz w:val="24"/>
          <w:szCs w:val="24"/>
        </w:rPr>
        <w:t xml:space="preserve"> May 2024).</w:t>
      </w:r>
    </w:p>
    <w:p w14:paraId="10FB2903" w14:textId="07126BDE" w:rsidR="00AD7EF6" w:rsidRPr="00B1286C" w:rsidRDefault="00AD7EF6" w:rsidP="00B1286C">
      <w:pPr>
        <w:spacing w:line="360" w:lineRule="auto"/>
        <w:rPr>
          <w:rFonts w:cstheme="minorHAnsi"/>
          <w:sz w:val="24"/>
          <w:szCs w:val="24"/>
        </w:rPr>
      </w:pPr>
      <w:r w:rsidRPr="00B1286C">
        <w:rPr>
          <w:rFonts w:cstheme="minorHAnsi"/>
          <w:sz w:val="24"/>
          <w:szCs w:val="24"/>
        </w:rPr>
        <w:lastRenderedPageBreak/>
        <w:t xml:space="preserve">K. Stenshol (2023), </w:t>
      </w:r>
      <w:r w:rsidR="002D2DFB" w:rsidRPr="00B1286C">
        <w:rPr>
          <w:rFonts w:cstheme="minorHAnsi"/>
          <w:sz w:val="24"/>
          <w:szCs w:val="24"/>
        </w:rPr>
        <w:t>An explorative study of Police student’s decision-making in a critical incident scenario simulation</w:t>
      </w:r>
      <w:r w:rsidR="00D25D5B" w:rsidRPr="00B1286C">
        <w:rPr>
          <w:rFonts w:cstheme="minorHAnsi"/>
          <w:sz w:val="24"/>
          <w:szCs w:val="24"/>
        </w:rPr>
        <w:t>, Taylor &amp; Franics Online</w:t>
      </w:r>
      <w:r w:rsidR="00764690" w:rsidRPr="00B1286C">
        <w:rPr>
          <w:rFonts w:cstheme="minorHAnsi"/>
          <w:sz w:val="24"/>
          <w:szCs w:val="24"/>
        </w:rPr>
        <w:t xml:space="preserve">, Available at: </w:t>
      </w:r>
      <w:hyperlink r:id="rId29" w:history="1">
        <w:r w:rsidR="00764690" w:rsidRPr="00B1286C">
          <w:rPr>
            <w:rFonts w:cstheme="minorHAnsi"/>
            <w:color w:val="4472C4" w:themeColor="accent1"/>
            <w:sz w:val="24"/>
            <w:szCs w:val="24"/>
            <w:u w:val="single"/>
          </w:rPr>
          <w:t>Full article: An explorative study of Police student’s decision-making in a critical incident scenario simulation (tandfonline.com)</w:t>
        </w:r>
      </w:hyperlink>
      <w:r w:rsidR="00764690" w:rsidRPr="00B1286C">
        <w:rPr>
          <w:rFonts w:cstheme="minorHAnsi"/>
          <w:sz w:val="24"/>
          <w:szCs w:val="24"/>
        </w:rPr>
        <w:t xml:space="preserve"> (Accessed: Monday 20th May 2024.)</w:t>
      </w:r>
    </w:p>
    <w:p w14:paraId="549FDA81" w14:textId="5E2EB0EF" w:rsidR="00C27072" w:rsidRPr="00B1286C" w:rsidRDefault="00C27072" w:rsidP="00B1286C">
      <w:pPr>
        <w:spacing w:line="360" w:lineRule="auto"/>
        <w:rPr>
          <w:rFonts w:cstheme="minorHAnsi"/>
          <w:sz w:val="24"/>
          <w:szCs w:val="24"/>
        </w:rPr>
      </w:pPr>
      <w:r w:rsidRPr="00B1286C">
        <w:rPr>
          <w:rFonts w:cstheme="minorHAnsi"/>
          <w:sz w:val="24"/>
          <w:szCs w:val="24"/>
        </w:rPr>
        <w:t>M.Rowem A, Amankwaa, L. Bentsson</w:t>
      </w:r>
      <w:r w:rsidR="009C0323" w:rsidRPr="00B1286C">
        <w:rPr>
          <w:rFonts w:cstheme="minorHAnsi"/>
          <w:sz w:val="24"/>
          <w:szCs w:val="24"/>
        </w:rPr>
        <w:t xml:space="preserve"> (2022), Streamlining out-of-court disposals: Assessing the impact on reoffending and police practice</w:t>
      </w:r>
      <w:r w:rsidR="00C45FF0" w:rsidRPr="00B1286C">
        <w:rPr>
          <w:rFonts w:cstheme="minorHAnsi"/>
          <w:sz w:val="24"/>
          <w:szCs w:val="24"/>
        </w:rPr>
        <w:t xml:space="preserve">, SageJournals, Available at: </w:t>
      </w:r>
      <w:hyperlink r:id="rId30" w:history="1">
        <w:r w:rsidR="00C45FF0" w:rsidRPr="00B1286C">
          <w:rPr>
            <w:rFonts w:cstheme="minorHAnsi"/>
            <w:color w:val="4472C4" w:themeColor="accent1"/>
            <w:sz w:val="24"/>
            <w:szCs w:val="24"/>
            <w:u w:val="single"/>
          </w:rPr>
          <w:t>Streamlining out-of-court disposals: Assessing the impact on reoffending and police practice - Michael Rowe, Aaron Amankwaa, Paul Biddle, Lyndsey Bengtsson, 2024 (sagepub.com)</w:t>
        </w:r>
      </w:hyperlink>
      <w:r w:rsidR="00C45FF0" w:rsidRPr="00B1286C">
        <w:rPr>
          <w:rFonts w:cstheme="minorHAnsi"/>
          <w:sz w:val="24"/>
          <w:szCs w:val="24"/>
        </w:rPr>
        <w:t xml:space="preserve"> (Accessed </w:t>
      </w:r>
      <w:r w:rsidR="00916BB0" w:rsidRPr="00B1286C">
        <w:rPr>
          <w:rFonts w:cstheme="minorHAnsi"/>
          <w:sz w:val="24"/>
          <w:szCs w:val="24"/>
        </w:rPr>
        <w:t>Wednesday</w:t>
      </w:r>
      <w:r w:rsidR="00C45FF0" w:rsidRPr="00B1286C">
        <w:rPr>
          <w:rFonts w:cstheme="minorHAnsi"/>
          <w:sz w:val="24"/>
          <w:szCs w:val="24"/>
        </w:rPr>
        <w:t xml:space="preserve"> 2</w:t>
      </w:r>
      <w:r w:rsidR="00916BB0" w:rsidRPr="00B1286C">
        <w:rPr>
          <w:rFonts w:cstheme="minorHAnsi"/>
          <w:sz w:val="24"/>
          <w:szCs w:val="24"/>
        </w:rPr>
        <w:t>2nd</w:t>
      </w:r>
      <w:r w:rsidR="00C45FF0" w:rsidRPr="00B1286C">
        <w:rPr>
          <w:rFonts w:cstheme="minorHAnsi"/>
          <w:sz w:val="24"/>
          <w:szCs w:val="24"/>
        </w:rPr>
        <w:t xml:space="preserve"> May 2024).</w:t>
      </w:r>
    </w:p>
    <w:p w14:paraId="6322F1BD" w14:textId="7B8085DB" w:rsidR="00DA7D3C" w:rsidRPr="00B1286C" w:rsidRDefault="000A2B98" w:rsidP="00B1286C">
      <w:pPr>
        <w:spacing w:line="360" w:lineRule="auto"/>
        <w:rPr>
          <w:rFonts w:cstheme="minorHAnsi"/>
          <w:sz w:val="24"/>
          <w:szCs w:val="24"/>
        </w:rPr>
      </w:pPr>
      <w:r w:rsidRPr="00B1286C">
        <w:rPr>
          <w:rFonts w:cstheme="minorHAnsi"/>
          <w:sz w:val="24"/>
          <w:szCs w:val="24"/>
        </w:rPr>
        <w:t>M. Sapuna, C. Bisset, A. Conlong, B. Matthews</w:t>
      </w:r>
      <w:r w:rsidR="00F2381F" w:rsidRPr="00B1286C">
        <w:rPr>
          <w:rFonts w:cstheme="minorHAnsi"/>
          <w:sz w:val="24"/>
          <w:szCs w:val="24"/>
        </w:rPr>
        <w:t xml:space="preserve"> (2015), What Works to Reduce Reoffending: A Summary of the Evidence</w:t>
      </w:r>
      <w:r w:rsidR="005D5F34" w:rsidRPr="00B1286C">
        <w:rPr>
          <w:rFonts w:cstheme="minorHAnsi"/>
          <w:sz w:val="24"/>
          <w:szCs w:val="24"/>
        </w:rPr>
        <w:t xml:space="preserve">, Social Research, Available at: </w:t>
      </w:r>
      <w:hyperlink r:id="rId31" w:history="1">
        <w:r w:rsidR="00786C97" w:rsidRPr="00B1286C">
          <w:rPr>
            <w:rFonts w:cstheme="minorHAnsi"/>
            <w:color w:val="4472C4" w:themeColor="accent1"/>
            <w:sz w:val="24"/>
            <w:szCs w:val="24"/>
            <w:u w:val="single"/>
          </w:rPr>
          <w:t>What Works to Reduce Reoffending: A Summary of the Evidence (nls.uk)</w:t>
        </w:r>
      </w:hyperlink>
      <w:r w:rsidR="00B5448C" w:rsidRPr="00B1286C">
        <w:rPr>
          <w:rFonts w:cstheme="minorHAnsi"/>
          <w:color w:val="4472C4" w:themeColor="accent1"/>
          <w:sz w:val="24"/>
          <w:szCs w:val="24"/>
          <w:u w:val="single"/>
        </w:rPr>
        <w:t xml:space="preserve"> </w:t>
      </w:r>
      <w:r w:rsidR="00B5448C" w:rsidRPr="00B1286C">
        <w:rPr>
          <w:rFonts w:cstheme="minorHAnsi"/>
          <w:sz w:val="24"/>
          <w:szCs w:val="24"/>
        </w:rPr>
        <w:t>(Accessed: Wednesday 2</w:t>
      </w:r>
      <w:r w:rsidR="00916BB0" w:rsidRPr="00B1286C">
        <w:rPr>
          <w:rFonts w:cstheme="minorHAnsi"/>
          <w:sz w:val="24"/>
          <w:szCs w:val="24"/>
        </w:rPr>
        <w:t xml:space="preserve">2nd </w:t>
      </w:r>
      <w:r w:rsidR="00B5448C" w:rsidRPr="00B1286C">
        <w:rPr>
          <w:rFonts w:cstheme="minorHAnsi"/>
          <w:sz w:val="24"/>
          <w:szCs w:val="24"/>
        </w:rPr>
        <w:t xml:space="preserve"> May 2024).</w:t>
      </w:r>
    </w:p>
    <w:p w14:paraId="4A25E187" w14:textId="2B96D3B8" w:rsidR="004610A2" w:rsidRPr="00B1286C" w:rsidRDefault="004610A2" w:rsidP="00B1286C">
      <w:pPr>
        <w:spacing w:line="360" w:lineRule="auto"/>
        <w:rPr>
          <w:rFonts w:cstheme="minorHAnsi"/>
          <w:sz w:val="24"/>
          <w:szCs w:val="24"/>
        </w:rPr>
      </w:pPr>
      <w:r w:rsidRPr="00B1286C">
        <w:rPr>
          <w:rFonts w:cstheme="minorHAnsi"/>
          <w:sz w:val="24"/>
          <w:szCs w:val="24"/>
        </w:rPr>
        <w:t>National Policing Improv</w:t>
      </w:r>
      <w:r w:rsidR="00A9344A" w:rsidRPr="00B1286C">
        <w:rPr>
          <w:rFonts w:cstheme="minorHAnsi"/>
          <w:sz w:val="24"/>
          <w:szCs w:val="24"/>
        </w:rPr>
        <w:t xml:space="preserve">ement Agency (2011), Critical Incident Management, </w:t>
      </w:r>
      <w:r w:rsidR="00E81E65" w:rsidRPr="00B1286C">
        <w:rPr>
          <w:rFonts w:cstheme="minorHAnsi"/>
          <w:sz w:val="24"/>
          <w:szCs w:val="24"/>
        </w:rPr>
        <w:t xml:space="preserve">Available at: </w:t>
      </w:r>
      <w:hyperlink r:id="rId32" w:history="1">
        <w:r w:rsidR="00E81E65" w:rsidRPr="00B1286C">
          <w:rPr>
            <w:rFonts w:cstheme="minorHAnsi"/>
            <w:color w:val="4472C4" w:themeColor="accent1"/>
            <w:sz w:val="24"/>
            <w:szCs w:val="24"/>
            <w:u w:val="single"/>
          </w:rPr>
          <w:t>Microsoft Word - CIM2ed.v1.17_04.07.11.doc (college.police.uk)</w:t>
        </w:r>
      </w:hyperlink>
      <w:r w:rsidR="00E81E65" w:rsidRPr="00B1286C">
        <w:rPr>
          <w:rFonts w:cstheme="minorHAnsi"/>
          <w:color w:val="4472C4" w:themeColor="accent1"/>
          <w:sz w:val="24"/>
          <w:szCs w:val="24"/>
          <w:u w:val="single"/>
        </w:rPr>
        <w:t xml:space="preserve"> </w:t>
      </w:r>
      <w:r w:rsidR="00E81E65" w:rsidRPr="00B1286C">
        <w:rPr>
          <w:rFonts w:cstheme="minorHAnsi"/>
          <w:sz w:val="24"/>
          <w:szCs w:val="24"/>
        </w:rPr>
        <w:t>(Accessed: Wednesday 22nd May 2024).</w:t>
      </w:r>
    </w:p>
    <w:p w14:paraId="78F78566" w14:textId="1A7FDD9F" w:rsidR="001C7BBD" w:rsidRPr="00B1286C" w:rsidRDefault="001C7BBD" w:rsidP="00B1286C">
      <w:pPr>
        <w:spacing w:line="360" w:lineRule="auto"/>
        <w:rPr>
          <w:rFonts w:cstheme="minorHAnsi"/>
          <w:sz w:val="24"/>
          <w:szCs w:val="24"/>
        </w:rPr>
      </w:pPr>
      <w:r w:rsidRPr="00B1286C">
        <w:rPr>
          <w:rFonts w:cstheme="minorHAnsi"/>
          <w:sz w:val="24"/>
          <w:szCs w:val="24"/>
        </w:rPr>
        <w:t>National Centre for Domestic Violence</w:t>
      </w:r>
      <w:r w:rsidR="00F80F4F" w:rsidRPr="00B1286C">
        <w:rPr>
          <w:rFonts w:cstheme="minorHAnsi"/>
          <w:sz w:val="24"/>
          <w:szCs w:val="24"/>
        </w:rPr>
        <w:t xml:space="preserve"> (2015)</w:t>
      </w:r>
      <w:r w:rsidRPr="00B1286C">
        <w:rPr>
          <w:rFonts w:cstheme="minorHAnsi"/>
          <w:sz w:val="24"/>
          <w:szCs w:val="24"/>
        </w:rPr>
        <w:t>,</w:t>
      </w:r>
      <w:r w:rsidR="000D1532" w:rsidRPr="00B1286C">
        <w:rPr>
          <w:rFonts w:cstheme="minorHAnsi"/>
          <w:sz w:val="24"/>
          <w:szCs w:val="24"/>
        </w:rPr>
        <w:t xml:space="preserve"> </w:t>
      </w:r>
      <w:r w:rsidR="000D1532" w:rsidRPr="00B1286C">
        <w:rPr>
          <w:rFonts w:cstheme="minorHAnsi"/>
          <w:i/>
          <w:iCs/>
          <w:sz w:val="24"/>
          <w:szCs w:val="24"/>
        </w:rPr>
        <w:t xml:space="preserve">Domestic Abuse Statistics UK, </w:t>
      </w:r>
      <w:r w:rsidR="000D1532" w:rsidRPr="00B1286C">
        <w:rPr>
          <w:rFonts w:cstheme="minorHAnsi"/>
          <w:sz w:val="24"/>
          <w:szCs w:val="24"/>
        </w:rPr>
        <w:t>National Centre for Domestic Violence</w:t>
      </w:r>
      <w:r w:rsidR="003963C8" w:rsidRPr="00B1286C">
        <w:rPr>
          <w:rFonts w:cstheme="minorHAnsi"/>
          <w:sz w:val="24"/>
          <w:szCs w:val="24"/>
        </w:rPr>
        <w:t xml:space="preserve">, available at: </w:t>
      </w:r>
      <w:hyperlink r:id="rId33" w:anchor=":~:text=Statistics%201%2083%20men%20were%20killed%20in%20domestic,or%20accessing%20an%20IDVA%20service%20are%20women.%20" w:history="1">
        <w:r w:rsidR="003963C8" w:rsidRPr="00B1286C">
          <w:rPr>
            <w:rStyle w:val="Hyperlink"/>
            <w:rFonts w:cstheme="minorHAnsi"/>
            <w:sz w:val="24"/>
            <w:szCs w:val="24"/>
          </w:rPr>
          <w:t>Domestic Abuse Statistics UK • NCDV</w:t>
        </w:r>
      </w:hyperlink>
      <w:r w:rsidR="003963C8" w:rsidRPr="00B1286C">
        <w:rPr>
          <w:rFonts w:cstheme="minorHAnsi"/>
          <w:sz w:val="24"/>
          <w:szCs w:val="24"/>
        </w:rPr>
        <w:t xml:space="preserve"> (Accessed: Tuesday 21</w:t>
      </w:r>
      <w:r w:rsidR="003963C8" w:rsidRPr="00B1286C">
        <w:rPr>
          <w:rFonts w:cstheme="minorHAnsi"/>
          <w:sz w:val="24"/>
          <w:szCs w:val="24"/>
          <w:vertAlign w:val="superscript"/>
        </w:rPr>
        <w:t>st</w:t>
      </w:r>
      <w:r w:rsidR="003963C8" w:rsidRPr="00B1286C">
        <w:rPr>
          <w:rFonts w:cstheme="minorHAnsi"/>
          <w:sz w:val="24"/>
          <w:szCs w:val="24"/>
        </w:rPr>
        <w:t xml:space="preserve"> May 2024).</w:t>
      </w:r>
    </w:p>
    <w:p w14:paraId="5BCC3A05" w14:textId="71870980" w:rsidR="00D80CB5" w:rsidRPr="00B1286C" w:rsidRDefault="00D80CB5" w:rsidP="00B1286C">
      <w:pPr>
        <w:spacing w:line="360" w:lineRule="auto"/>
        <w:rPr>
          <w:rFonts w:cstheme="minorHAnsi"/>
          <w:sz w:val="24"/>
          <w:szCs w:val="24"/>
        </w:rPr>
      </w:pPr>
      <w:r w:rsidRPr="00B1286C">
        <w:rPr>
          <w:rFonts w:cstheme="minorHAnsi"/>
          <w:sz w:val="24"/>
          <w:szCs w:val="24"/>
        </w:rPr>
        <w:t xml:space="preserve">Office of National Statistics (2021), </w:t>
      </w:r>
      <w:r w:rsidR="005A068B" w:rsidRPr="00B1286C">
        <w:rPr>
          <w:rFonts w:cstheme="minorHAnsi"/>
          <w:i/>
          <w:iCs/>
          <w:sz w:val="24"/>
          <w:szCs w:val="24"/>
        </w:rPr>
        <w:t xml:space="preserve">Crime in England and Wales: year ending December 2021, </w:t>
      </w:r>
      <w:r w:rsidR="0083051D" w:rsidRPr="00B1286C">
        <w:rPr>
          <w:rFonts w:cstheme="minorHAnsi"/>
          <w:sz w:val="24"/>
          <w:szCs w:val="24"/>
        </w:rPr>
        <w:t>Open Government License</w:t>
      </w:r>
      <w:r w:rsidR="006627EA" w:rsidRPr="00B1286C">
        <w:rPr>
          <w:rFonts w:cstheme="minorHAnsi"/>
          <w:sz w:val="24"/>
          <w:szCs w:val="24"/>
        </w:rPr>
        <w:t xml:space="preserve">, Available at: </w:t>
      </w:r>
      <w:hyperlink r:id="rId34" w:history="1">
        <w:r w:rsidR="00EF5108" w:rsidRPr="00B1286C">
          <w:rPr>
            <w:rFonts w:cstheme="minorHAnsi"/>
            <w:color w:val="0000FF"/>
            <w:sz w:val="24"/>
            <w:szCs w:val="24"/>
            <w:u w:val="single"/>
          </w:rPr>
          <w:t>Crime in England and Wales - Office for National Statistics (ons.gov.uk)</w:t>
        </w:r>
      </w:hyperlink>
      <w:r w:rsidR="00EF5108" w:rsidRPr="00B1286C">
        <w:rPr>
          <w:rFonts w:cstheme="minorHAnsi"/>
          <w:sz w:val="24"/>
          <w:szCs w:val="24"/>
        </w:rPr>
        <w:t xml:space="preserve"> (Accessed: Tuesday 21</w:t>
      </w:r>
      <w:r w:rsidR="00EF5108" w:rsidRPr="00B1286C">
        <w:rPr>
          <w:rFonts w:cstheme="minorHAnsi"/>
          <w:sz w:val="24"/>
          <w:szCs w:val="24"/>
          <w:vertAlign w:val="superscript"/>
        </w:rPr>
        <w:t>st</w:t>
      </w:r>
      <w:r w:rsidR="00EF5108" w:rsidRPr="00B1286C">
        <w:rPr>
          <w:rFonts w:cstheme="minorHAnsi"/>
          <w:sz w:val="24"/>
          <w:szCs w:val="24"/>
        </w:rPr>
        <w:t xml:space="preserve"> May 2024).</w:t>
      </w:r>
    </w:p>
    <w:p w14:paraId="2B98935F" w14:textId="7E05D27E" w:rsidR="00C94A0E" w:rsidRPr="00B1286C" w:rsidRDefault="00C94A0E" w:rsidP="00B1286C">
      <w:pPr>
        <w:spacing w:line="360" w:lineRule="auto"/>
        <w:rPr>
          <w:rFonts w:cstheme="minorHAnsi"/>
          <w:sz w:val="24"/>
          <w:szCs w:val="24"/>
        </w:rPr>
      </w:pPr>
      <w:r w:rsidRPr="00B1286C">
        <w:rPr>
          <w:rFonts w:cstheme="minorHAnsi"/>
          <w:sz w:val="24"/>
          <w:szCs w:val="24"/>
        </w:rPr>
        <w:t xml:space="preserve">R. Hesketh (2019), </w:t>
      </w:r>
      <w:r w:rsidR="000A7A5A" w:rsidRPr="00B1286C">
        <w:rPr>
          <w:rFonts w:cstheme="minorHAnsi"/>
          <w:i/>
          <w:iCs/>
          <w:sz w:val="24"/>
          <w:szCs w:val="24"/>
        </w:rPr>
        <w:t>Why do young people join</w:t>
      </w:r>
      <w:r w:rsidR="00FE1C22" w:rsidRPr="00B1286C">
        <w:rPr>
          <w:rFonts w:cstheme="minorHAnsi"/>
          <w:i/>
          <w:iCs/>
          <w:sz w:val="24"/>
          <w:szCs w:val="24"/>
        </w:rPr>
        <w:t xml:space="preserve"> gangs? Members explain the appeal of risk taking, </w:t>
      </w:r>
      <w:r w:rsidR="00FE1C22" w:rsidRPr="00B1286C">
        <w:rPr>
          <w:rFonts w:cstheme="minorHAnsi"/>
          <w:sz w:val="24"/>
          <w:szCs w:val="24"/>
        </w:rPr>
        <w:t xml:space="preserve">The Conversation Trust, </w:t>
      </w:r>
      <w:r w:rsidR="0003387A" w:rsidRPr="00B1286C">
        <w:rPr>
          <w:rFonts w:cstheme="minorHAnsi"/>
          <w:sz w:val="24"/>
          <w:szCs w:val="24"/>
        </w:rPr>
        <w:t xml:space="preserve">Available at: </w:t>
      </w:r>
      <w:hyperlink r:id="rId35" w:history="1">
        <w:r w:rsidR="0003387A" w:rsidRPr="00B1286C">
          <w:rPr>
            <w:rStyle w:val="Hyperlink"/>
            <w:rFonts w:cstheme="minorHAnsi"/>
            <w:sz w:val="24"/>
            <w:szCs w:val="24"/>
          </w:rPr>
          <w:t>Why do young people join gangs? Members explain the appeal of risk taking (theconversation.com)</w:t>
        </w:r>
      </w:hyperlink>
      <w:r w:rsidR="0003387A" w:rsidRPr="00B1286C">
        <w:rPr>
          <w:rFonts w:cstheme="minorHAnsi"/>
          <w:sz w:val="24"/>
          <w:szCs w:val="24"/>
        </w:rPr>
        <w:t xml:space="preserve"> (Accessed Tuesday 21</w:t>
      </w:r>
      <w:r w:rsidR="0003387A" w:rsidRPr="00B1286C">
        <w:rPr>
          <w:rFonts w:cstheme="minorHAnsi"/>
          <w:sz w:val="24"/>
          <w:szCs w:val="24"/>
          <w:vertAlign w:val="superscript"/>
        </w:rPr>
        <w:t>st</w:t>
      </w:r>
      <w:r w:rsidR="0003387A" w:rsidRPr="00B1286C">
        <w:rPr>
          <w:rFonts w:cstheme="minorHAnsi"/>
          <w:sz w:val="24"/>
          <w:szCs w:val="24"/>
        </w:rPr>
        <w:t xml:space="preserve"> May 2024</w:t>
      </w:r>
      <w:r w:rsidR="00374606" w:rsidRPr="00B1286C">
        <w:rPr>
          <w:rFonts w:cstheme="minorHAnsi"/>
          <w:sz w:val="24"/>
          <w:szCs w:val="24"/>
        </w:rPr>
        <w:t>)</w:t>
      </w:r>
    </w:p>
    <w:p w14:paraId="1AA6EB94" w14:textId="5BC0E426" w:rsidR="00374606" w:rsidRPr="00B1286C" w:rsidRDefault="00374606" w:rsidP="00B1286C">
      <w:pPr>
        <w:spacing w:line="360" w:lineRule="auto"/>
        <w:rPr>
          <w:rFonts w:cstheme="minorHAnsi"/>
          <w:sz w:val="24"/>
          <w:szCs w:val="24"/>
        </w:rPr>
      </w:pPr>
      <w:r w:rsidRPr="00B1286C">
        <w:rPr>
          <w:rFonts w:cstheme="minorHAnsi"/>
          <w:sz w:val="24"/>
          <w:szCs w:val="24"/>
        </w:rPr>
        <w:t xml:space="preserve">R. Sade, (2022), </w:t>
      </w:r>
      <w:r w:rsidRPr="00B1286C">
        <w:rPr>
          <w:rFonts w:cstheme="minorHAnsi"/>
          <w:i/>
          <w:iCs/>
          <w:sz w:val="24"/>
          <w:szCs w:val="24"/>
        </w:rPr>
        <w:t xml:space="preserve">How are Gangs Portrayed in the UK Media? </w:t>
      </w:r>
      <w:r w:rsidR="006B6355" w:rsidRPr="00B1286C">
        <w:rPr>
          <w:rFonts w:cstheme="minorHAnsi"/>
          <w:sz w:val="24"/>
          <w:szCs w:val="24"/>
        </w:rPr>
        <w:t>A News Education</w:t>
      </w:r>
      <w:r w:rsidR="009B2148" w:rsidRPr="00B1286C">
        <w:rPr>
          <w:rFonts w:cstheme="minorHAnsi"/>
          <w:sz w:val="24"/>
          <w:szCs w:val="24"/>
        </w:rPr>
        <w:t xml:space="preserve">, Available at: </w:t>
      </w:r>
      <w:hyperlink r:id="rId36" w:history="1">
        <w:r w:rsidR="009B2148" w:rsidRPr="00B1286C">
          <w:rPr>
            <w:rStyle w:val="Hyperlink"/>
            <w:rFonts w:cstheme="minorHAnsi"/>
            <w:sz w:val="24"/>
            <w:szCs w:val="24"/>
          </w:rPr>
          <w:t>How are Gangs Portrayed in the UK Media? (anewseducation.com)</w:t>
        </w:r>
      </w:hyperlink>
      <w:r w:rsidR="009B2148" w:rsidRPr="00B1286C">
        <w:rPr>
          <w:rFonts w:cstheme="minorHAnsi"/>
          <w:sz w:val="24"/>
          <w:szCs w:val="24"/>
        </w:rPr>
        <w:t xml:space="preserve"> (Accessed: Tuesday 21</w:t>
      </w:r>
      <w:r w:rsidR="009B2148" w:rsidRPr="00B1286C">
        <w:rPr>
          <w:rFonts w:cstheme="minorHAnsi"/>
          <w:sz w:val="24"/>
          <w:szCs w:val="24"/>
          <w:vertAlign w:val="superscript"/>
        </w:rPr>
        <w:t>st</w:t>
      </w:r>
      <w:r w:rsidR="009B2148" w:rsidRPr="00B1286C">
        <w:rPr>
          <w:rFonts w:cstheme="minorHAnsi"/>
          <w:sz w:val="24"/>
          <w:szCs w:val="24"/>
        </w:rPr>
        <w:t xml:space="preserve"> May 2024).</w:t>
      </w:r>
    </w:p>
    <w:p w14:paraId="7685F90B" w14:textId="2180A5DE" w:rsidR="004665A8" w:rsidRPr="00B1286C" w:rsidRDefault="001208A0" w:rsidP="00B1286C">
      <w:pPr>
        <w:spacing w:line="360" w:lineRule="auto"/>
        <w:rPr>
          <w:rFonts w:cstheme="minorHAnsi"/>
          <w:sz w:val="24"/>
          <w:szCs w:val="24"/>
        </w:rPr>
      </w:pPr>
      <w:r w:rsidRPr="00B1286C">
        <w:rPr>
          <w:rFonts w:cstheme="minorHAnsi"/>
          <w:sz w:val="24"/>
          <w:szCs w:val="24"/>
        </w:rPr>
        <w:lastRenderedPageBreak/>
        <w:t xml:space="preserve">W. Wisner (2022), What Are Adverse Childhood Experiences (ACEs)? </w:t>
      </w:r>
      <w:r w:rsidR="00A31949" w:rsidRPr="00B1286C">
        <w:rPr>
          <w:rFonts w:cstheme="minorHAnsi"/>
          <w:sz w:val="24"/>
          <w:szCs w:val="24"/>
        </w:rPr>
        <w:t xml:space="preserve">Verywellmind, Available at: </w:t>
      </w:r>
      <w:hyperlink r:id="rId37" w:history="1">
        <w:r w:rsidR="00A31949" w:rsidRPr="00B1286C">
          <w:rPr>
            <w:rFonts w:cstheme="minorHAnsi"/>
            <w:color w:val="4472C4" w:themeColor="accent1"/>
            <w:sz w:val="24"/>
            <w:szCs w:val="24"/>
            <w:u w:val="single"/>
          </w:rPr>
          <w:t>What Are Adverse Childhood Experiences (ACEs)? (verywellmind.com)</w:t>
        </w:r>
      </w:hyperlink>
      <w:r w:rsidR="00A31949" w:rsidRPr="00B1286C">
        <w:rPr>
          <w:rFonts w:cstheme="minorHAnsi"/>
          <w:color w:val="4472C4" w:themeColor="accent1"/>
          <w:sz w:val="24"/>
          <w:szCs w:val="24"/>
          <w:u w:val="single"/>
        </w:rPr>
        <w:t xml:space="preserve"> </w:t>
      </w:r>
      <w:r w:rsidR="00A31949" w:rsidRPr="00B1286C">
        <w:rPr>
          <w:rFonts w:cstheme="minorHAnsi"/>
          <w:sz w:val="24"/>
          <w:szCs w:val="24"/>
        </w:rPr>
        <w:t>(Accessed: Tuesday 21st May 2024).</w:t>
      </w:r>
    </w:p>
    <w:sectPr w:rsidR="004665A8" w:rsidRPr="00B12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9966F3"/>
    <w:multiLevelType w:val="hybridMultilevel"/>
    <w:tmpl w:val="FAE85C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6F3A49"/>
    <w:multiLevelType w:val="hybridMultilevel"/>
    <w:tmpl w:val="FFD6420E"/>
    <w:lvl w:ilvl="0" w:tplc="787835B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DC48F3"/>
    <w:multiLevelType w:val="hybridMultilevel"/>
    <w:tmpl w:val="3EA4977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0864608">
    <w:abstractNumId w:val="2"/>
  </w:num>
  <w:num w:numId="2" w16cid:durableId="122042267">
    <w:abstractNumId w:val="0"/>
  </w:num>
  <w:num w:numId="3" w16cid:durableId="1108620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B1C"/>
    <w:rsid w:val="00003A2A"/>
    <w:rsid w:val="00005796"/>
    <w:rsid w:val="00006317"/>
    <w:rsid w:val="000102F6"/>
    <w:rsid w:val="00013B1C"/>
    <w:rsid w:val="00014E02"/>
    <w:rsid w:val="00023EB8"/>
    <w:rsid w:val="00031AC3"/>
    <w:rsid w:val="000323B6"/>
    <w:rsid w:val="0003387A"/>
    <w:rsid w:val="00041B42"/>
    <w:rsid w:val="000446AA"/>
    <w:rsid w:val="00044CD3"/>
    <w:rsid w:val="00045056"/>
    <w:rsid w:val="00045C30"/>
    <w:rsid w:val="00045CD8"/>
    <w:rsid w:val="00054411"/>
    <w:rsid w:val="000567D5"/>
    <w:rsid w:val="00062D58"/>
    <w:rsid w:val="00070F0E"/>
    <w:rsid w:val="00071958"/>
    <w:rsid w:val="000738A1"/>
    <w:rsid w:val="00085D80"/>
    <w:rsid w:val="000903BE"/>
    <w:rsid w:val="000911CF"/>
    <w:rsid w:val="00095DB2"/>
    <w:rsid w:val="000A2B98"/>
    <w:rsid w:val="000A3DAF"/>
    <w:rsid w:val="000A48C5"/>
    <w:rsid w:val="000A5A39"/>
    <w:rsid w:val="000A7A5A"/>
    <w:rsid w:val="000B02CC"/>
    <w:rsid w:val="000B22A8"/>
    <w:rsid w:val="000B5505"/>
    <w:rsid w:val="000B5CCB"/>
    <w:rsid w:val="000C3F13"/>
    <w:rsid w:val="000D0593"/>
    <w:rsid w:val="000D1532"/>
    <w:rsid w:val="000D2710"/>
    <w:rsid w:val="000D6AF3"/>
    <w:rsid w:val="000D7E76"/>
    <w:rsid w:val="00101E79"/>
    <w:rsid w:val="00103E46"/>
    <w:rsid w:val="00106C09"/>
    <w:rsid w:val="00115C66"/>
    <w:rsid w:val="00115EAC"/>
    <w:rsid w:val="00116BC4"/>
    <w:rsid w:val="00120393"/>
    <w:rsid w:val="001208A0"/>
    <w:rsid w:val="00122236"/>
    <w:rsid w:val="0012288A"/>
    <w:rsid w:val="00124A09"/>
    <w:rsid w:val="00124F56"/>
    <w:rsid w:val="00125E4B"/>
    <w:rsid w:val="001267FB"/>
    <w:rsid w:val="00127F49"/>
    <w:rsid w:val="0013292A"/>
    <w:rsid w:val="001349C6"/>
    <w:rsid w:val="001358CE"/>
    <w:rsid w:val="0014428C"/>
    <w:rsid w:val="00147F4C"/>
    <w:rsid w:val="00150FF2"/>
    <w:rsid w:val="00162317"/>
    <w:rsid w:val="00162DF5"/>
    <w:rsid w:val="00165FF4"/>
    <w:rsid w:val="00173666"/>
    <w:rsid w:val="00175E39"/>
    <w:rsid w:val="00177295"/>
    <w:rsid w:val="0017763E"/>
    <w:rsid w:val="00180881"/>
    <w:rsid w:val="00181D98"/>
    <w:rsid w:val="00184B41"/>
    <w:rsid w:val="00187374"/>
    <w:rsid w:val="001A5581"/>
    <w:rsid w:val="001A65AE"/>
    <w:rsid w:val="001A7485"/>
    <w:rsid w:val="001B3D55"/>
    <w:rsid w:val="001B6705"/>
    <w:rsid w:val="001C1B64"/>
    <w:rsid w:val="001C4163"/>
    <w:rsid w:val="001C41D4"/>
    <w:rsid w:val="001C4661"/>
    <w:rsid w:val="001C509E"/>
    <w:rsid w:val="001C7BBD"/>
    <w:rsid w:val="001D187E"/>
    <w:rsid w:val="001F21D3"/>
    <w:rsid w:val="001F2DC6"/>
    <w:rsid w:val="001F39D7"/>
    <w:rsid w:val="001F6C2B"/>
    <w:rsid w:val="001F7937"/>
    <w:rsid w:val="00203845"/>
    <w:rsid w:val="00205418"/>
    <w:rsid w:val="002055F9"/>
    <w:rsid w:val="0020599B"/>
    <w:rsid w:val="0022081B"/>
    <w:rsid w:val="0022344A"/>
    <w:rsid w:val="00234A0C"/>
    <w:rsid w:val="00241DA9"/>
    <w:rsid w:val="00246412"/>
    <w:rsid w:val="00247F16"/>
    <w:rsid w:val="00251E60"/>
    <w:rsid w:val="002525AB"/>
    <w:rsid w:val="0025382D"/>
    <w:rsid w:val="00254EAF"/>
    <w:rsid w:val="00263AFA"/>
    <w:rsid w:val="00265B0C"/>
    <w:rsid w:val="0026624F"/>
    <w:rsid w:val="00266A41"/>
    <w:rsid w:val="00271445"/>
    <w:rsid w:val="00274E27"/>
    <w:rsid w:val="00275DE5"/>
    <w:rsid w:val="00280646"/>
    <w:rsid w:val="002846C4"/>
    <w:rsid w:val="00287B7C"/>
    <w:rsid w:val="00287BDB"/>
    <w:rsid w:val="00291BCC"/>
    <w:rsid w:val="0029249F"/>
    <w:rsid w:val="0029468D"/>
    <w:rsid w:val="00294E1E"/>
    <w:rsid w:val="00295546"/>
    <w:rsid w:val="002970FD"/>
    <w:rsid w:val="002A25F2"/>
    <w:rsid w:val="002A281B"/>
    <w:rsid w:val="002A28EF"/>
    <w:rsid w:val="002A33BC"/>
    <w:rsid w:val="002A571D"/>
    <w:rsid w:val="002A62B9"/>
    <w:rsid w:val="002B15B4"/>
    <w:rsid w:val="002B1D0D"/>
    <w:rsid w:val="002C349A"/>
    <w:rsid w:val="002C63A3"/>
    <w:rsid w:val="002D2DFB"/>
    <w:rsid w:val="002D3D60"/>
    <w:rsid w:val="002D4384"/>
    <w:rsid w:val="002D4F4E"/>
    <w:rsid w:val="002D5127"/>
    <w:rsid w:val="002E05F6"/>
    <w:rsid w:val="002E12AD"/>
    <w:rsid w:val="002E2348"/>
    <w:rsid w:val="002F2BE7"/>
    <w:rsid w:val="002F54BE"/>
    <w:rsid w:val="0030331B"/>
    <w:rsid w:val="003110CC"/>
    <w:rsid w:val="0031179F"/>
    <w:rsid w:val="00317EAC"/>
    <w:rsid w:val="0033201C"/>
    <w:rsid w:val="00332918"/>
    <w:rsid w:val="00335A5A"/>
    <w:rsid w:val="00337568"/>
    <w:rsid w:val="00346C4F"/>
    <w:rsid w:val="00351088"/>
    <w:rsid w:val="00352762"/>
    <w:rsid w:val="00357807"/>
    <w:rsid w:val="0036274F"/>
    <w:rsid w:val="00365ED7"/>
    <w:rsid w:val="00374606"/>
    <w:rsid w:val="00375B5A"/>
    <w:rsid w:val="0038010B"/>
    <w:rsid w:val="00382647"/>
    <w:rsid w:val="00391511"/>
    <w:rsid w:val="00392C51"/>
    <w:rsid w:val="003963C8"/>
    <w:rsid w:val="0039791A"/>
    <w:rsid w:val="003A259A"/>
    <w:rsid w:val="003A291E"/>
    <w:rsid w:val="003A44B2"/>
    <w:rsid w:val="003A45DF"/>
    <w:rsid w:val="003A4E1E"/>
    <w:rsid w:val="003A7AA1"/>
    <w:rsid w:val="003A7DCE"/>
    <w:rsid w:val="003B1E29"/>
    <w:rsid w:val="003B72AF"/>
    <w:rsid w:val="003B7CF7"/>
    <w:rsid w:val="003C05C9"/>
    <w:rsid w:val="003C6386"/>
    <w:rsid w:val="003D3738"/>
    <w:rsid w:val="003D7CBD"/>
    <w:rsid w:val="003E09CA"/>
    <w:rsid w:val="003E1F5D"/>
    <w:rsid w:val="003E6A52"/>
    <w:rsid w:val="003F099D"/>
    <w:rsid w:val="003F1CD6"/>
    <w:rsid w:val="003F5E9E"/>
    <w:rsid w:val="00403132"/>
    <w:rsid w:val="004048E4"/>
    <w:rsid w:val="004048FA"/>
    <w:rsid w:val="00405C53"/>
    <w:rsid w:val="00406926"/>
    <w:rsid w:val="00415618"/>
    <w:rsid w:val="00415BA3"/>
    <w:rsid w:val="00422381"/>
    <w:rsid w:val="00423F42"/>
    <w:rsid w:val="00436CB2"/>
    <w:rsid w:val="004454DB"/>
    <w:rsid w:val="00447CC2"/>
    <w:rsid w:val="00460073"/>
    <w:rsid w:val="004610A2"/>
    <w:rsid w:val="004665A8"/>
    <w:rsid w:val="0046713F"/>
    <w:rsid w:val="004716A3"/>
    <w:rsid w:val="004725C6"/>
    <w:rsid w:val="00473293"/>
    <w:rsid w:val="00474269"/>
    <w:rsid w:val="00477034"/>
    <w:rsid w:val="004773E6"/>
    <w:rsid w:val="00477F02"/>
    <w:rsid w:val="00482695"/>
    <w:rsid w:val="0048405C"/>
    <w:rsid w:val="004840B3"/>
    <w:rsid w:val="00486401"/>
    <w:rsid w:val="00487819"/>
    <w:rsid w:val="004921EC"/>
    <w:rsid w:val="004945F0"/>
    <w:rsid w:val="004954B2"/>
    <w:rsid w:val="004A07F1"/>
    <w:rsid w:val="004B7972"/>
    <w:rsid w:val="004C30BC"/>
    <w:rsid w:val="004C3F3C"/>
    <w:rsid w:val="004C42C1"/>
    <w:rsid w:val="004C5568"/>
    <w:rsid w:val="004C5A8A"/>
    <w:rsid w:val="004C7A7A"/>
    <w:rsid w:val="004C7DA4"/>
    <w:rsid w:val="004D3F43"/>
    <w:rsid w:val="004D6D64"/>
    <w:rsid w:val="004E3592"/>
    <w:rsid w:val="004E42E9"/>
    <w:rsid w:val="004E4F4C"/>
    <w:rsid w:val="004F2FC1"/>
    <w:rsid w:val="004F4950"/>
    <w:rsid w:val="00501D00"/>
    <w:rsid w:val="005078BE"/>
    <w:rsid w:val="00514070"/>
    <w:rsid w:val="0051463A"/>
    <w:rsid w:val="00517F0D"/>
    <w:rsid w:val="00523D1F"/>
    <w:rsid w:val="00532554"/>
    <w:rsid w:val="005347D8"/>
    <w:rsid w:val="005402EE"/>
    <w:rsid w:val="00540D0C"/>
    <w:rsid w:val="005510EB"/>
    <w:rsid w:val="005676EE"/>
    <w:rsid w:val="005707B4"/>
    <w:rsid w:val="00570E04"/>
    <w:rsid w:val="00570EB4"/>
    <w:rsid w:val="0057347E"/>
    <w:rsid w:val="005748FE"/>
    <w:rsid w:val="00577BE5"/>
    <w:rsid w:val="00580293"/>
    <w:rsid w:val="0058199B"/>
    <w:rsid w:val="00582898"/>
    <w:rsid w:val="00587009"/>
    <w:rsid w:val="00590B7E"/>
    <w:rsid w:val="00591AA4"/>
    <w:rsid w:val="00593B22"/>
    <w:rsid w:val="00595932"/>
    <w:rsid w:val="005A068B"/>
    <w:rsid w:val="005A4304"/>
    <w:rsid w:val="005A74C7"/>
    <w:rsid w:val="005B0736"/>
    <w:rsid w:val="005B4601"/>
    <w:rsid w:val="005B7B17"/>
    <w:rsid w:val="005C2695"/>
    <w:rsid w:val="005C6860"/>
    <w:rsid w:val="005D05BB"/>
    <w:rsid w:val="005D1902"/>
    <w:rsid w:val="005D1948"/>
    <w:rsid w:val="005D2FA1"/>
    <w:rsid w:val="005D5B32"/>
    <w:rsid w:val="005D5F34"/>
    <w:rsid w:val="005D5FE2"/>
    <w:rsid w:val="005E1059"/>
    <w:rsid w:val="005E3151"/>
    <w:rsid w:val="005E4B4E"/>
    <w:rsid w:val="005E6CF2"/>
    <w:rsid w:val="005F1567"/>
    <w:rsid w:val="005F21A8"/>
    <w:rsid w:val="005F2FAA"/>
    <w:rsid w:val="00604A8F"/>
    <w:rsid w:val="00607317"/>
    <w:rsid w:val="00607F74"/>
    <w:rsid w:val="006111E1"/>
    <w:rsid w:val="00612644"/>
    <w:rsid w:val="00613E98"/>
    <w:rsid w:val="0061463B"/>
    <w:rsid w:val="006159E6"/>
    <w:rsid w:val="00616BF0"/>
    <w:rsid w:val="00617A6C"/>
    <w:rsid w:val="00617FD2"/>
    <w:rsid w:val="006261A8"/>
    <w:rsid w:val="00632FE6"/>
    <w:rsid w:val="006349AF"/>
    <w:rsid w:val="00634B6C"/>
    <w:rsid w:val="00635BF8"/>
    <w:rsid w:val="00643343"/>
    <w:rsid w:val="00644046"/>
    <w:rsid w:val="0064422B"/>
    <w:rsid w:val="006444E3"/>
    <w:rsid w:val="00645335"/>
    <w:rsid w:val="006471D1"/>
    <w:rsid w:val="00647AB4"/>
    <w:rsid w:val="006524E1"/>
    <w:rsid w:val="00654D4D"/>
    <w:rsid w:val="00660F26"/>
    <w:rsid w:val="006627EA"/>
    <w:rsid w:val="00664AF5"/>
    <w:rsid w:val="00665C73"/>
    <w:rsid w:val="0067325D"/>
    <w:rsid w:val="006773E7"/>
    <w:rsid w:val="00681BBF"/>
    <w:rsid w:val="006837F4"/>
    <w:rsid w:val="00683F31"/>
    <w:rsid w:val="006849D0"/>
    <w:rsid w:val="00692C33"/>
    <w:rsid w:val="00693BCC"/>
    <w:rsid w:val="00696D19"/>
    <w:rsid w:val="006A0963"/>
    <w:rsid w:val="006A4607"/>
    <w:rsid w:val="006A6001"/>
    <w:rsid w:val="006A6274"/>
    <w:rsid w:val="006A62BC"/>
    <w:rsid w:val="006A6EA2"/>
    <w:rsid w:val="006A7E6D"/>
    <w:rsid w:val="006B3D43"/>
    <w:rsid w:val="006B4CC1"/>
    <w:rsid w:val="006B52AB"/>
    <w:rsid w:val="006B6355"/>
    <w:rsid w:val="006B73BF"/>
    <w:rsid w:val="006C39B8"/>
    <w:rsid w:val="006C4118"/>
    <w:rsid w:val="006D37CA"/>
    <w:rsid w:val="006D4603"/>
    <w:rsid w:val="006E232A"/>
    <w:rsid w:val="006E27E0"/>
    <w:rsid w:val="006E74AD"/>
    <w:rsid w:val="006F03DD"/>
    <w:rsid w:val="006F067C"/>
    <w:rsid w:val="006F3080"/>
    <w:rsid w:val="007042B8"/>
    <w:rsid w:val="007061AF"/>
    <w:rsid w:val="00710876"/>
    <w:rsid w:val="00720699"/>
    <w:rsid w:val="007256B0"/>
    <w:rsid w:val="00726FFE"/>
    <w:rsid w:val="0073096A"/>
    <w:rsid w:val="00730A56"/>
    <w:rsid w:val="00737A0C"/>
    <w:rsid w:val="00741456"/>
    <w:rsid w:val="0074173E"/>
    <w:rsid w:val="00741756"/>
    <w:rsid w:val="00742D3E"/>
    <w:rsid w:val="00763A4F"/>
    <w:rsid w:val="00764690"/>
    <w:rsid w:val="007727A8"/>
    <w:rsid w:val="00773A32"/>
    <w:rsid w:val="0077709D"/>
    <w:rsid w:val="007809A4"/>
    <w:rsid w:val="007817A9"/>
    <w:rsid w:val="00782B8C"/>
    <w:rsid w:val="00786C97"/>
    <w:rsid w:val="0078736F"/>
    <w:rsid w:val="00787588"/>
    <w:rsid w:val="00792424"/>
    <w:rsid w:val="00794067"/>
    <w:rsid w:val="0079522E"/>
    <w:rsid w:val="007A79E0"/>
    <w:rsid w:val="007B0E3B"/>
    <w:rsid w:val="007B0E70"/>
    <w:rsid w:val="007B46D7"/>
    <w:rsid w:val="007C75B0"/>
    <w:rsid w:val="007D1670"/>
    <w:rsid w:val="007D1949"/>
    <w:rsid w:val="007D3A48"/>
    <w:rsid w:val="007D6CBD"/>
    <w:rsid w:val="007D7167"/>
    <w:rsid w:val="007D7177"/>
    <w:rsid w:val="007E2F56"/>
    <w:rsid w:val="007E5F2C"/>
    <w:rsid w:val="007F03DA"/>
    <w:rsid w:val="007F0CF5"/>
    <w:rsid w:val="00800C8D"/>
    <w:rsid w:val="00805511"/>
    <w:rsid w:val="00806162"/>
    <w:rsid w:val="008123F7"/>
    <w:rsid w:val="00816E57"/>
    <w:rsid w:val="0083051D"/>
    <w:rsid w:val="00830C0E"/>
    <w:rsid w:val="00840809"/>
    <w:rsid w:val="00843E1D"/>
    <w:rsid w:val="00844312"/>
    <w:rsid w:val="00845D63"/>
    <w:rsid w:val="008469C2"/>
    <w:rsid w:val="00846D12"/>
    <w:rsid w:val="00853EB2"/>
    <w:rsid w:val="008557A8"/>
    <w:rsid w:val="0085662F"/>
    <w:rsid w:val="008641F6"/>
    <w:rsid w:val="0086531F"/>
    <w:rsid w:val="008654D3"/>
    <w:rsid w:val="00865DD9"/>
    <w:rsid w:val="00866750"/>
    <w:rsid w:val="00866B51"/>
    <w:rsid w:val="00871C5A"/>
    <w:rsid w:val="0087488A"/>
    <w:rsid w:val="00874C17"/>
    <w:rsid w:val="008759B9"/>
    <w:rsid w:val="00875DF3"/>
    <w:rsid w:val="00875F56"/>
    <w:rsid w:val="008815C1"/>
    <w:rsid w:val="00884150"/>
    <w:rsid w:val="00885D49"/>
    <w:rsid w:val="0088690F"/>
    <w:rsid w:val="008876F1"/>
    <w:rsid w:val="008A1303"/>
    <w:rsid w:val="008A18D4"/>
    <w:rsid w:val="008A518B"/>
    <w:rsid w:val="008B0D88"/>
    <w:rsid w:val="008B1B7E"/>
    <w:rsid w:val="008B398C"/>
    <w:rsid w:val="008B6C67"/>
    <w:rsid w:val="008B7296"/>
    <w:rsid w:val="008C0BDD"/>
    <w:rsid w:val="008C3E93"/>
    <w:rsid w:val="008D1646"/>
    <w:rsid w:val="008D2162"/>
    <w:rsid w:val="008D3754"/>
    <w:rsid w:val="008D5BBC"/>
    <w:rsid w:val="008D5C5B"/>
    <w:rsid w:val="008E1280"/>
    <w:rsid w:val="008E7336"/>
    <w:rsid w:val="008F0EBC"/>
    <w:rsid w:val="008F161C"/>
    <w:rsid w:val="008F2523"/>
    <w:rsid w:val="008F5833"/>
    <w:rsid w:val="008F7383"/>
    <w:rsid w:val="00901B75"/>
    <w:rsid w:val="00901DAF"/>
    <w:rsid w:val="00904C80"/>
    <w:rsid w:val="0091046C"/>
    <w:rsid w:val="00911AA2"/>
    <w:rsid w:val="009135A6"/>
    <w:rsid w:val="00913953"/>
    <w:rsid w:val="00914FEB"/>
    <w:rsid w:val="009162AA"/>
    <w:rsid w:val="00916BB0"/>
    <w:rsid w:val="009215B3"/>
    <w:rsid w:val="00923F1E"/>
    <w:rsid w:val="009247DD"/>
    <w:rsid w:val="00927366"/>
    <w:rsid w:val="009340BB"/>
    <w:rsid w:val="009356AD"/>
    <w:rsid w:val="00944198"/>
    <w:rsid w:val="009458F0"/>
    <w:rsid w:val="009540EB"/>
    <w:rsid w:val="009544E9"/>
    <w:rsid w:val="0095509A"/>
    <w:rsid w:val="00957906"/>
    <w:rsid w:val="00966C36"/>
    <w:rsid w:val="00971845"/>
    <w:rsid w:val="009763F2"/>
    <w:rsid w:val="00983256"/>
    <w:rsid w:val="00983F4A"/>
    <w:rsid w:val="009840D3"/>
    <w:rsid w:val="0098589B"/>
    <w:rsid w:val="00986AF9"/>
    <w:rsid w:val="00987CF9"/>
    <w:rsid w:val="009902CE"/>
    <w:rsid w:val="00994DF2"/>
    <w:rsid w:val="00995606"/>
    <w:rsid w:val="00997560"/>
    <w:rsid w:val="009A303F"/>
    <w:rsid w:val="009A3B3D"/>
    <w:rsid w:val="009A3FBD"/>
    <w:rsid w:val="009A6B4E"/>
    <w:rsid w:val="009B2148"/>
    <w:rsid w:val="009B6D49"/>
    <w:rsid w:val="009C0323"/>
    <w:rsid w:val="009C5374"/>
    <w:rsid w:val="009C68B5"/>
    <w:rsid w:val="009C77AA"/>
    <w:rsid w:val="009C7EFE"/>
    <w:rsid w:val="009D11CB"/>
    <w:rsid w:val="009D5317"/>
    <w:rsid w:val="009D685E"/>
    <w:rsid w:val="009E2945"/>
    <w:rsid w:val="009E2E40"/>
    <w:rsid w:val="009E3229"/>
    <w:rsid w:val="009E3782"/>
    <w:rsid w:val="009E5859"/>
    <w:rsid w:val="009E5F69"/>
    <w:rsid w:val="009F764A"/>
    <w:rsid w:val="009F78E6"/>
    <w:rsid w:val="00A0350B"/>
    <w:rsid w:val="00A03C70"/>
    <w:rsid w:val="00A06818"/>
    <w:rsid w:val="00A11924"/>
    <w:rsid w:val="00A122A6"/>
    <w:rsid w:val="00A27EB5"/>
    <w:rsid w:val="00A3128C"/>
    <w:rsid w:val="00A31949"/>
    <w:rsid w:val="00A3257C"/>
    <w:rsid w:val="00A4250E"/>
    <w:rsid w:val="00A43122"/>
    <w:rsid w:val="00A43515"/>
    <w:rsid w:val="00A442C3"/>
    <w:rsid w:val="00A46337"/>
    <w:rsid w:val="00A52B17"/>
    <w:rsid w:val="00A54371"/>
    <w:rsid w:val="00A5719F"/>
    <w:rsid w:val="00A620A7"/>
    <w:rsid w:val="00A65748"/>
    <w:rsid w:val="00A67CB2"/>
    <w:rsid w:val="00A7301F"/>
    <w:rsid w:val="00A771A4"/>
    <w:rsid w:val="00A85AFD"/>
    <w:rsid w:val="00A91A62"/>
    <w:rsid w:val="00A9344A"/>
    <w:rsid w:val="00AA2D55"/>
    <w:rsid w:val="00AC1273"/>
    <w:rsid w:val="00AC3336"/>
    <w:rsid w:val="00AC6C0D"/>
    <w:rsid w:val="00AC7D3A"/>
    <w:rsid w:val="00AD7EF6"/>
    <w:rsid w:val="00AE47ED"/>
    <w:rsid w:val="00AE62A3"/>
    <w:rsid w:val="00AE7FBA"/>
    <w:rsid w:val="00AF0469"/>
    <w:rsid w:val="00AF4EB3"/>
    <w:rsid w:val="00AF501B"/>
    <w:rsid w:val="00AF5133"/>
    <w:rsid w:val="00AF522F"/>
    <w:rsid w:val="00AF74ED"/>
    <w:rsid w:val="00B00A8C"/>
    <w:rsid w:val="00B00AF9"/>
    <w:rsid w:val="00B1286C"/>
    <w:rsid w:val="00B15484"/>
    <w:rsid w:val="00B26884"/>
    <w:rsid w:val="00B26BE9"/>
    <w:rsid w:val="00B30251"/>
    <w:rsid w:val="00B3230F"/>
    <w:rsid w:val="00B32D6A"/>
    <w:rsid w:val="00B4212E"/>
    <w:rsid w:val="00B42154"/>
    <w:rsid w:val="00B42956"/>
    <w:rsid w:val="00B4408F"/>
    <w:rsid w:val="00B53BA5"/>
    <w:rsid w:val="00B5448C"/>
    <w:rsid w:val="00B546AA"/>
    <w:rsid w:val="00B54B2A"/>
    <w:rsid w:val="00B602BC"/>
    <w:rsid w:val="00B605C5"/>
    <w:rsid w:val="00B61BBA"/>
    <w:rsid w:val="00B62F4F"/>
    <w:rsid w:val="00B655C4"/>
    <w:rsid w:val="00B70802"/>
    <w:rsid w:val="00B7648D"/>
    <w:rsid w:val="00B84113"/>
    <w:rsid w:val="00B854E7"/>
    <w:rsid w:val="00B870DA"/>
    <w:rsid w:val="00B90B2F"/>
    <w:rsid w:val="00B90FB5"/>
    <w:rsid w:val="00B95F1C"/>
    <w:rsid w:val="00B97190"/>
    <w:rsid w:val="00B97715"/>
    <w:rsid w:val="00BA2744"/>
    <w:rsid w:val="00BA2A6D"/>
    <w:rsid w:val="00BA4557"/>
    <w:rsid w:val="00BA7663"/>
    <w:rsid w:val="00BB0B92"/>
    <w:rsid w:val="00BB0F8F"/>
    <w:rsid w:val="00BB59CF"/>
    <w:rsid w:val="00BB655B"/>
    <w:rsid w:val="00BC05E1"/>
    <w:rsid w:val="00BC1933"/>
    <w:rsid w:val="00BC4102"/>
    <w:rsid w:val="00BC4537"/>
    <w:rsid w:val="00BC4616"/>
    <w:rsid w:val="00BC684E"/>
    <w:rsid w:val="00BD16D3"/>
    <w:rsid w:val="00BD676D"/>
    <w:rsid w:val="00BE2403"/>
    <w:rsid w:val="00BE508E"/>
    <w:rsid w:val="00BF3299"/>
    <w:rsid w:val="00BF34A6"/>
    <w:rsid w:val="00BF5A57"/>
    <w:rsid w:val="00C02FA1"/>
    <w:rsid w:val="00C05862"/>
    <w:rsid w:val="00C111A8"/>
    <w:rsid w:val="00C206AF"/>
    <w:rsid w:val="00C2351F"/>
    <w:rsid w:val="00C24845"/>
    <w:rsid w:val="00C257B8"/>
    <w:rsid w:val="00C2598B"/>
    <w:rsid w:val="00C27072"/>
    <w:rsid w:val="00C30868"/>
    <w:rsid w:val="00C3517E"/>
    <w:rsid w:val="00C42562"/>
    <w:rsid w:val="00C43026"/>
    <w:rsid w:val="00C45FF0"/>
    <w:rsid w:val="00C57332"/>
    <w:rsid w:val="00C63229"/>
    <w:rsid w:val="00C64A4C"/>
    <w:rsid w:val="00C64BA5"/>
    <w:rsid w:val="00C72B9E"/>
    <w:rsid w:val="00C754B9"/>
    <w:rsid w:val="00C77B34"/>
    <w:rsid w:val="00C81BCA"/>
    <w:rsid w:val="00C9429D"/>
    <w:rsid w:val="00C94A0E"/>
    <w:rsid w:val="00C966AD"/>
    <w:rsid w:val="00C97457"/>
    <w:rsid w:val="00CA2951"/>
    <w:rsid w:val="00CB48E9"/>
    <w:rsid w:val="00CB6ADA"/>
    <w:rsid w:val="00CB6FC4"/>
    <w:rsid w:val="00CD00E0"/>
    <w:rsid w:val="00CD0E3F"/>
    <w:rsid w:val="00CD2142"/>
    <w:rsid w:val="00CD49BD"/>
    <w:rsid w:val="00CD4C13"/>
    <w:rsid w:val="00CD5D78"/>
    <w:rsid w:val="00CE3CF4"/>
    <w:rsid w:val="00CE4507"/>
    <w:rsid w:val="00CE4F54"/>
    <w:rsid w:val="00CE5EE2"/>
    <w:rsid w:val="00CE735D"/>
    <w:rsid w:val="00CF0C79"/>
    <w:rsid w:val="00CF1203"/>
    <w:rsid w:val="00CF2A61"/>
    <w:rsid w:val="00CF2F49"/>
    <w:rsid w:val="00CF6840"/>
    <w:rsid w:val="00D01FFB"/>
    <w:rsid w:val="00D03842"/>
    <w:rsid w:val="00D05AF4"/>
    <w:rsid w:val="00D07B7C"/>
    <w:rsid w:val="00D147C7"/>
    <w:rsid w:val="00D212EB"/>
    <w:rsid w:val="00D23BCB"/>
    <w:rsid w:val="00D25D5B"/>
    <w:rsid w:val="00D42BA6"/>
    <w:rsid w:val="00D45A92"/>
    <w:rsid w:val="00D471F1"/>
    <w:rsid w:val="00D47670"/>
    <w:rsid w:val="00D504DF"/>
    <w:rsid w:val="00D50537"/>
    <w:rsid w:val="00D507B5"/>
    <w:rsid w:val="00D52DEE"/>
    <w:rsid w:val="00D532C9"/>
    <w:rsid w:val="00D5392E"/>
    <w:rsid w:val="00D53FB0"/>
    <w:rsid w:val="00D560D3"/>
    <w:rsid w:val="00D57C33"/>
    <w:rsid w:val="00D60A5A"/>
    <w:rsid w:val="00D61DF7"/>
    <w:rsid w:val="00D63347"/>
    <w:rsid w:val="00D6500F"/>
    <w:rsid w:val="00D67915"/>
    <w:rsid w:val="00D708DC"/>
    <w:rsid w:val="00D77A5B"/>
    <w:rsid w:val="00D77C5F"/>
    <w:rsid w:val="00D77CF4"/>
    <w:rsid w:val="00D80CB5"/>
    <w:rsid w:val="00D83014"/>
    <w:rsid w:val="00D8440D"/>
    <w:rsid w:val="00D84C55"/>
    <w:rsid w:val="00DA0246"/>
    <w:rsid w:val="00DA0304"/>
    <w:rsid w:val="00DA124E"/>
    <w:rsid w:val="00DA2EC2"/>
    <w:rsid w:val="00DA7D3C"/>
    <w:rsid w:val="00DB0466"/>
    <w:rsid w:val="00DB7CA6"/>
    <w:rsid w:val="00DC274C"/>
    <w:rsid w:val="00DC4A84"/>
    <w:rsid w:val="00DD07DF"/>
    <w:rsid w:val="00DD74F0"/>
    <w:rsid w:val="00DE2034"/>
    <w:rsid w:val="00DE24E4"/>
    <w:rsid w:val="00DE27AC"/>
    <w:rsid w:val="00DE42E8"/>
    <w:rsid w:val="00DF1871"/>
    <w:rsid w:val="00DF6B05"/>
    <w:rsid w:val="00DF7F8F"/>
    <w:rsid w:val="00E0180C"/>
    <w:rsid w:val="00E04898"/>
    <w:rsid w:val="00E04E81"/>
    <w:rsid w:val="00E10B46"/>
    <w:rsid w:val="00E14CEA"/>
    <w:rsid w:val="00E24C51"/>
    <w:rsid w:val="00E35F51"/>
    <w:rsid w:val="00E407F8"/>
    <w:rsid w:val="00E42598"/>
    <w:rsid w:val="00E4292C"/>
    <w:rsid w:val="00E46FDF"/>
    <w:rsid w:val="00E503C5"/>
    <w:rsid w:val="00E510BC"/>
    <w:rsid w:val="00E520A1"/>
    <w:rsid w:val="00E55B3C"/>
    <w:rsid w:val="00E608A9"/>
    <w:rsid w:val="00E624F8"/>
    <w:rsid w:val="00E67963"/>
    <w:rsid w:val="00E72529"/>
    <w:rsid w:val="00E81E65"/>
    <w:rsid w:val="00E8562D"/>
    <w:rsid w:val="00E857BC"/>
    <w:rsid w:val="00E86B49"/>
    <w:rsid w:val="00E93D98"/>
    <w:rsid w:val="00E943CE"/>
    <w:rsid w:val="00EA1DD2"/>
    <w:rsid w:val="00EA2C75"/>
    <w:rsid w:val="00EA6B51"/>
    <w:rsid w:val="00EA75DE"/>
    <w:rsid w:val="00EB04DC"/>
    <w:rsid w:val="00EB127A"/>
    <w:rsid w:val="00EB5913"/>
    <w:rsid w:val="00EB6BAF"/>
    <w:rsid w:val="00EC6A95"/>
    <w:rsid w:val="00EC7116"/>
    <w:rsid w:val="00ED6EB1"/>
    <w:rsid w:val="00EE2700"/>
    <w:rsid w:val="00EE6D86"/>
    <w:rsid w:val="00EF052E"/>
    <w:rsid w:val="00EF5108"/>
    <w:rsid w:val="00EF5562"/>
    <w:rsid w:val="00EF664E"/>
    <w:rsid w:val="00F01343"/>
    <w:rsid w:val="00F02BC9"/>
    <w:rsid w:val="00F0418F"/>
    <w:rsid w:val="00F061F0"/>
    <w:rsid w:val="00F1551A"/>
    <w:rsid w:val="00F1757F"/>
    <w:rsid w:val="00F2381F"/>
    <w:rsid w:val="00F24C5C"/>
    <w:rsid w:val="00F30218"/>
    <w:rsid w:val="00F37364"/>
    <w:rsid w:val="00F37889"/>
    <w:rsid w:val="00F41539"/>
    <w:rsid w:val="00F420F7"/>
    <w:rsid w:val="00F43615"/>
    <w:rsid w:val="00F4364C"/>
    <w:rsid w:val="00F50D7C"/>
    <w:rsid w:val="00F54B2F"/>
    <w:rsid w:val="00F60866"/>
    <w:rsid w:val="00F61473"/>
    <w:rsid w:val="00F632D9"/>
    <w:rsid w:val="00F80C31"/>
    <w:rsid w:val="00F80F4F"/>
    <w:rsid w:val="00F8426F"/>
    <w:rsid w:val="00F8497A"/>
    <w:rsid w:val="00F859F5"/>
    <w:rsid w:val="00F85CD8"/>
    <w:rsid w:val="00F8791C"/>
    <w:rsid w:val="00F9033E"/>
    <w:rsid w:val="00F93761"/>
    <w:rsid w:val="00F96813"/>
    <w:rsid w:val="00F97DA9"/>
    <w:rsid w:val="00FA02B3"/>
    <w:rsid w:val="00FA31F5"/>
    <w:rsid w:val="00FB30F0"/>
    <w:rsid w:val="00FB3620"/>
    <w:rsid w:val="00FB5661"/>
    <w:rsid w:val="00FC0039"/>
    <w:rsid w:val="00FC0E4F"/>
    <w:rsid w:val="00FC3D31"/>
    <w:rsid w:val="00FD0887"/>
    <w:rsid w:val="00FD0BAD"/>
    <w:rsid w:val="00FD13BD"/>
    <w:rsid w:val="00FD1F17"/>
    <w:rsid w:val="00FD68EE"/>
    <w:rsid w:val="00FD7AC4"/>
    <w:rsid w:val="00FE0233"/>
    <w:rsid w:val="00FE1C22"/>
    <w:rsid w:val="00FE57B9"/>
    <w:rsid w:val="00FF3B2D"/>
    <w:rsid w:val="00FF6823"/>
    <w:rsid w:val="00FF7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14189"/>
  <w15:chartTrackingRefBased/>
  <w15:docId w15:val="{FFDF302A-BDF0-425C-A910-BF9922675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37568"/>
    <w:rPr>
      <w:color w:val="0000FF"/>
      <w:u w:val="single"/>
    </w:rPr>
  </w:style>
  <w:style w:type="paragraph" w:styleId="ListParagraph">
    <w:name w:val="List Paragraph"/>
    <w:basedOn w:val="Normal"/>
    <w:uiPriority w:val="34"/>
    <w:qFormat/>
    <w:rsid w:val="00FD7AC4"/>
    <w:pPr>
      <w:ind w:left="720"/>
      <w:contextualSpacing/>
    </w:pPr>
  </w:style>
  <w:style w:type="character" w:styleId="FollowedHyperlink">
    <w:name w:val="FollowedHyperlink"/>
    <w:basedOn w:val="DefaultParagraphFont"/>
    <w:uiPriority w:val="99"/>
    <w:semiHidden/>
    <w:unhideWhenUsed/>
    <w:rsid w:val="002924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2333794X221078708" TargetMode="External"/><Relationship Id="rId18" Type="http://schemas.openxmlformats.org/officeDocument/2006/relationships/hyperlink" Target="https://www.counselling-directory.org.uk/memberarticles/trauma-bonds-what-they-are-and-how-to-escape-them" TargetMode="External"/><Relationship Id="rId26" Type="http://schemas.openxmlformats.org/officeDocument/2006/relationships/hyperlink" Target="https://www.rusi.org/explore-our-research/publications/commentary/public-confidence-police-new-low-service" TargetMode="External"/><Relationship Id="rId39" Type="http://schemas.openxmlformats.org/officeDocument/2006/relationships/theme" Target="theme/theme1.xml"/><Relationship Id="rId21" Type="http://schemas.openxmlformats.org/officeDocument/2006/relationships/hyperlink" Target="https://www.jesip.org.uk/joint-doctrine/principles-for-joint-working/" TargetMode="External"/><Relationship Id="rId34" Type="http://schemas.openxmlformats.org/officeDocument/2006/relationships/hyperlink" Target="https://www.ons.gov.uk/peoplepopulationandcommunity/crimeandjustice/bulletins/crimeinenglandandwales/yearendingdecember2020" TargetMode="External"/><Relationship Id="rId7" Type="http://schemas.openxmlformats.org/officeDocument/2006/relationships/hyperlink" Target="https://journals.openedition.org/mimmoc/1340" TargetMode="External"/><Relationship Id="rId12" Type="http://schemas.openxmlformats.org/officeDocument/2006/relationships/hyperlink" Target="https://www.college.police.uk/app/civil-emergencies/disaster-victim-identification/definitions" TargetMode="External"/><Relationship Id="rId17" Type="http://schemas.openxmlformats.org/officeDocument/2006/relationships/hyperlink" Target="https://assets.publishing.service.gov.uk/government/uploads/system/uploads/attachment_data/file/1013914/national-critical-incident-management-guidance-v13.0-ext.pdf" TargetMode="External"/><Relationship Id="rId25" Type="http://schemas.openxmlformats.org/officeDocument/2006/relationships/hyperlink" Target="https://journals.sagepub.com/doi/full/10.1177/1473225420902840" TargetMode="External"/><Relationship Id="rId33" Type="http://schemas.openxmlformats.org/officeDocument/2006/relationships/hyperlink" Target="https://www.ncdv.org.uk/domestic-abuse-statistics-uk/"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irmingham.ac.uk/news/2022/intervention-for-domestic-abusers-reduces-crime-report" TargetMode="External"/><Relationship Id="rId20" Type="http://schemas.openxmlformats.org/officeDocument/2006/relationships/hyperlink" Target="https://journals.sagepub.com/doi/full/10.1177/03063968231201325" TargetMode="External"/><Relationship Id="rId29" Type="http://schemas.openxmlformats.org/officeDocument/2006/relationships/hyperlink" Target="https://www.tandfonline.com/doi/full/10.1080/15614263.2023.2268789" TargetMode="External"/><Relationship Id="rId1" Type="http://schemas.openxmlformats.org/officeDocument/2006/relationships/numbering" Target="numbering.xml"/><Relationship Id="rId6" Type="http://schemas.openxmlformats.org/officeDocument/2006/relationships/hyperlink" Target="https://www.bbc.co.uk/news/uk-england-manchester-57768100" TargetMode="External"/><Relationship Id="rId11" Type="http://schemas.openxmlformats.org/officeDocument/2006/relationships/hyperlink" Target="https://www.cji.edu/wp-content/uploads/2019/04/chrismoad.pdf" TargetMode="External"/><Relationship Id="rId24" Type="http://schemas.openxmlformats.org/officeDocument/2006/relationships/hyperlink" Target="https://journals.sagepub.com/doi/full/10.1177/14732254231202673" TargetMode="External"/><Relationship Id="rId32" Type="http://schemas.openxmlformats.org/officeDocument/2006/relationships/hyperlink" Target="https://library.college.police.uk/docs/NPIA/Practice-Advice-on-CIM-Jul2011.pdf" TargetMode="External"/><Relationship Id="rId37" Type="http://schemas.openxmlformats.org/officeDocument/2006/relationships/hyperlink" Target="https://www.verywellmind.com/what-are-aces-adverse-childhood-experiences-5219030" TargetMode="External"/><Relationship Id="rId5" Type="http://schemas.openxmlformats.org/officeDocument/2006/relationships/hyperlink" Target="https://journals.sagepub.com/eprint/PUEVCRFBJAHPTQIERSZA/full" TargetMode="External"/><Relationship Id="rId15" Type="http://schemas.openxmlformats.org/officeDocument/2006/relationships/hyperlink" Target="https://fullfact.org/crime/prisoners-and-reoffending-caught-revolving-door/" TargetMode="External"/><Relationship Id="rId23" Type="http://schemas.openxmlformats.org/officeDocument/2006/relationships/hyperlink" Target="https://journals.sagepub.com/doi/full/10.1177/1473225420902840" TargetMode="External"/><Relationship Id="rId28" Type="http://schemas.openxmlformats.org/officeDocument/2006/relationships/hyperlink" Target="https://gspp.berkeley.edu/assets/uploads/research/pdf/SpencerCharbonneauGlaser.Compass.2016.pdf" TargetMode="External"/><Relationship Id="rId36" Type="http://schemas.openxmlformats.org/officeDocument/2006/relationships/hyperlink" Target="https://www.anewseducation.com/post/how-are-gangs-portrayed-in-the-uk-media" TargetMode="External"/><Relationship Id="rId10" Type="http://schemas.openxmlformats.org/officeDocument/2006/relationships/hyperlink" Target="https://justiceinnovation.org/articles/lessons-our-conversation-about-out-court-disposals-policing-community-wecops" TargetMode="External"/><Relationship Id="rId19" Type="http://schemas.openxmlformats.org/officeDocument/2006/relationships/hyperlink" Target="https://committees.parliament.uk/publications/7012/documents/89144/default/" TargetMode="External"/><Relationship Id="rId31" Type="http://schemas.openxmlformats.org/officeDocument/2006/relationships/hyperlink" Target="https://digital.nls.uk/pubs/scotgov/2015/9781785443336.pdf" TargetMode="External"/><Relationship Id="rId4" Type="http://schemas.openxmlformats.org/officeDocument/2006/relationships/webSettings" Target="webSettings.xml"/><Relationship Id="rId9" Type="http://schemas.openxmlformats.org/officeDocument/2006/relationships/hyperlink" Target="https://unconsciousbiasproject.org/resources/explain-unconscious-bias" TargetMode="External"/><Relationship Id="rId14" Type="http://schemas.openxmlformats.org/officeDocument/2006/relationships/hyperlink" Target="https://www.psychologytoday.com/us/blog/intentional-insights/202007/what-is-unconscious-bias-and-how-you-can-defeat-it" TargetMode="External"/><Relationship Id="rId22" Type="http://schemas.openxmlformats.org/officeDocument/2006/relationships/hyperlink" Target="https://library.college.police.uk/docs/appref/JESIP-METHANE.pdf" TargetMode="External"/><Relationship Id="rId27" Type="http://schemas.openxmlformats.org/officeDocument/2006/relationships/hyperlink" Target="https://www.sciencedirect.com/science/article/abs/pii/S1359178913000281" TargetMode="External"/><Relationship Id="rId30" Type="http://schemas.openxmlformats.org/officeDocument/2006/relationships/hyperlink" Target="https://journals.sagepub.com/doi/full/10.1177/17488958221087492" TargetMode="External"/><Relationship Id="rId35" Type="http://schemas.openxmlformats.org/officeDocument/2006/relationships/hyperlink" Target="https://theconversation.com/why-do-young-people-join-gangs-members-explain-the-appeal-of-risk-taking-120844" TargetMode="External"/><Relationship Id="rId8" Type="http://schemas.openxmlformats.org/officeDocument/2006/relationships/hyperlink" Target="https://www.princeton.edu/news/2021/02/11/diversity-policing-can-improve-police-civilian-interactions-say-princet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5638</TotalTime>
  <Pages>16</Pages>
  <Words>5987</Words>
  <Characters>34128</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Sutton,Juliet swp8424</dc:creator>
  <cp:keywords/>
  <dc:description/>
  <cp:lastModifiedBy>Sutton,Juliet swp8424</cp:lastModifiedBy>
  <cp:revision>772</cp:revision>
  <dcterms:created xsi:type="dcterms:W3CDTF">2024-05-23T12:41:00Z</dcterms:created>
  <dcterms:modified xsi:type="dcterms:W3CDTF">2024-05-27T19:07:00Z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2024-05-24T18:59:43Z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691bd4de-cccc-48de-a89d-a2e5f9f5d273</vt:lpwstr>
  </property>
  <property fmtid="{D5CDD505-2E9C-101B-9397-08002B2CF9AE}" pid="8" name="MSIP_Label_66cf8fe5-b7b7-4df7-b38d-1c61ac2f6639_ContentBits">
    <vt:lpwstr>0</vt:lpwstr>
  </property>
</Properties>
</file>