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DD23C1" w14:textId="77777777" w:rsidR="00381720" w:rsidRDefault="00381720" w:rsidP="00381720">
      <w:pPr>
        <w:pStyle w:val="Default"/>
        <w:jc w:val="center"/>
        <w:rPr>
          <w:b/>
          <w:bCs/>
          <w:sz w:val="48"/>
          <w:szCs w:val="48"/>
        </w:rPr>
      </w:pPr>
    </w:p>
    <w:p w14:paraId="0C84E55A" w14:textId="77777777" w:rsidR="00381720" w:rsidRDefault="00381720" w:rsidP="00381720">
      <w:pPr>
        <w:pStyle w:val="Default"/>
        <w:jc w:val="center"/>
        <w:rPr>
          <w:b/>
          <w:bCs/>
          <w:sz w:val="48"/>
          <w:szCs w:val="48"/>
        </w:rPr>
      </w:pPr>
    </w:p>
    <w:p w14:paraId="24C073E8" w14:textId="77777777" w:rsidR="00381720" w:rsidRDefault="00381720" w:rsidP="00381720">
      <w:pPr>
        <w:pStyle w:val="Default"/>
        <w:jc w:val="center"/>
        <w:rPr>
          <w:b/>
          <w:bCs/>
          <w:sz w:val="48"/>
          <w:szCs w:val="48"/>
        </w:rPr>
      </w:pPr>
    </w:p>
    <w:p w14:paraId="4671EEDC" w14:textId="77777777" w:rsidR="00381720" w:rsidRDefault="00381720" w:rsidP="00381720">
      <w:pPr>
        <w:pStyle w:val="Default"/>
        <w:jc w:val="center"/>
        <w:rPr>
          <w:b/>
          <w:bCs/>
          <w:sz w:val="48"/>
          <w:szCs w:val="48"/>
        </w:rPr>
      </w:pPr>
    </w:p>
    <w:p w14:paraId="47D9202C" w14:textId="77777777" w:rsidR="00381720" w:rsidRDefault="00381720" w:rsidP="00381720">
      <w:pPr>
        <w:pStyle w:val="Default"/>
        <w:jc w:val="center"/>
        <w:rPr>
          <w:b/>
          <w:bCs/>
          <w:sz w:val="48"/>
          <w:szCs w:val="48"/>
        </w:rPr>
      </w:pPr>
    </w:p>
    <w:p w14:paraId="6BA0ABDD" w14:textId="77777777" w:rsidR="00381720" w:rsidRDefault="00381720" w:rsidP="00381720">
      <w:pPr>
        <w:pStyle w:val="Default"/>
        <w:jc w:val="center"/>
        <w:rPr>
          <w:b/>
          <w:bCs/>
          <w:sz w:val="48"/>
          <w:szCs w:val="48"/>
        </w:rPr>
      </w:pPr>
    </w:p>
    <w:p w14:paraId="04C8980B" w14:textId="77777777" w:rsidR="00381720" w:rsidRDefault="00381720" w:rsidP="00381720">
      <w:pPr>
        <w:pStyle w:val="Default"/>
        <w:jc w:val="center"/>
        <w:rPr>
          <w:b/>
          <w:bCs/>
          <w:sz w:val="48"/>
          <w:szCs w:val="48"/>
        </w:rPr>
      </w:pPr>
    </w:p>
    <w:p w14:paraId="54116BCE" w14:textId="77777777" w:rsidR="00381720" w:rsidRDefault="00381720" w:rsidP="00381720">
      <w:pPr>
        <w:pStyle w:val="Default"/>
        <w:jc w:val="center"/>
        <w:rPr>
          <w:b/>
          <w:bCs/>
          <w:sz w:val="48"/>
          <w:szCs w:val="48"/>
        </w:rPr>
      </w:pPr>
    </w:p>
    <w:p w14:paraId="2E010B9C" w14:textId="77777777" w:rsidR="00381720" w:rsidRDefault="00381720" w:rsidP="00381720">
      <w:pPr>
        <w:pStyle w:val="Default"/>
        <w:jc w:val="center"/>
        <w:rPr>
          <w:b/>
          <w:bCs/>
          <w:sz w:val="48"/>
          <w:szCs w:val="48"/>
        </w:rPr>
      </w:pPr>
    </w:p>
    <w:p w14:paraId="75101C21" w14:textId="792733E3" w:rsidR="00381720" w:rsidRPr="00381720" w:rsidRDefault="00381720" w:rsidP="00381720">
      <w:pPr>
        <w:pStyle w:val="Default"/>
        <w:spacing w:line="360" w:lineRule="auto"/>
        <w:jc w:val="center"/>
        <w:rPr>
          <w:sz w:val="48"/>
          <w:szCs w:val="48"/>
        </w:rPr>
      </w:pPr>
      <w:r w:rsidRPr="00381720">
        <w:rPr>
          <w:b/>
          <w:bCs/>
          <w:sz w:val="48"/>
          <w:szCs w:val="48"/>
        </w:rPr>
        <w:t xml:space="preserve">BMIH5006 </w:t>
      </w:r>
    </w:p>
    <w:p w14:paraId="39524068" w14:textId="237D9DF0" w:rsidR="00381720" w:rsidRPr="00381720" w:rsidRDefault="00381720" w:rsidP="00381720">
      <w:pPr>
        <w:pStyle w:val="Default"/>
        <w:spacing w:line="360" w:lineRule="auto"/>
        <w:jc w:val="center"/>
        <w:rPr>
          <w:sz w:val="48"/>
          <w:szCs w:val="48"/>
        </w:rPr>
      </w:pPr>
      <w:r w:rsidRPr="00381720">
        <w:rPr>
          <w:b/>
          <w:bCs/>
          <w:sz w:val="48"/>
          <w:szCs w:val="48"/>
        </w:rPr>
        <w:t xml:space="preserve">Lecturer: Ruth Taylor Davies </w:t>
      </w:r>
    </w:p>
    <w:p w14:paraId="61A7044F" w14:textId="77777777" w:rsidR="002A4590" w:rsidRDefault="002A4590" w:rsidP="00381720">
      <w:pPr>
        <w:pStyle w:val="Default"/>
        <w:spacing w:line="360" w:lineRule="auto"/>
        <w:jc w:val="center"/>
        <w:rPr>
          <w:b/>
          <w:bCs/>
          <w:sz w:val="48"/>
          <w:szCs w:val="48"/>
        </w:rPr>
      </w:pPr>
      <w:r w:rsidRPr="002A4590">
        <w:rPr>
          <w:b/>
          <w:bCs/>
          <w:sz w:val="48"/>
          <w:szCs w:val="48"/>
        </w:rPr>
        <w:t>Sustainable Hospitality &amp; Tourism Management</w:t>
      </w:r>
    </w:p>
    <w:p w14:paraId="207E3C99" w14:textId="6CFA8401" w:rsidR="00381720" w:rsidRPr="00381720" w:rsidRDefault="00381720" w:rsidP="00381720">
      <w:pPr>
        <w:pStyle w:val="Default"/>
        <w:spacing w:line="360" w:lineRule="auto"/>
        <w:jc w:val="center"/>
        <w:rPr>
          <w:b/>
          <w:bCs/>
          <w:sz w:val="48"/>
          <w:szCs w:val="48"/>
        </w:rPr>
      </w:pPr>
      <w:proofErr w:type="gramStart"/>
      <w:r w:rsidRPr="00381720">
        <w:rPr>
          <w:b/>
          <w:bCs/>
          <w:sz w:val="48"/>
          <w:szCs w:val="48"/>
        </w:rPr>
        <w:t>Name :</w:t>
      </w:r>
      <w:proofErr w:type="gramEnd"/>
      <w:r w:rsidRPr="00381720">
        <w:rPr>
          <w:b/>
          <w:bCs/>
          <w:sz w:val="48"/>
          <w:szCs w:val="48"/>
        </w:rPr>
        <w:t xml:space="preserve"> Ioana Alexandra Frumusanu</w:t>
      </w:r>
    </w:p>
    <w:p w14:paraId="1EFC3C9F" w14:textId="1E45635F" w:rsidR="00381720" w:rsidRPr="00381720" w:rsidRDefault="00381720" w:rsidP="00381720">
      <w:pPr>
        <w:pStyle w:val="Default"/>
        <w:spacing w:line="360" w:lineRule="auto"/>
        <w:jc w:val="center"/>
        <w:rPr>
          <w:b/>
          <w:bCs/>
          <w:sz w:val="48"/>
          <w:szCs w:val="48"/>
        </w:rPr>
      </w:pPr>
      <w:r w:rsidRPr="00381720">
        <w:rPr>
          <w:b/>
          <w:bCs/>
          <w:sz w:val="48"/>
          <w:szCs w:val="48"/>
        </w:rPr>
        <w:t>Student number: 2212521</w:t>
      </w:r>
    </w:p>
    <w:p w14:paraId="5EBB3075" w14:textId="57B9E760" w:rsidR="00381720" w:rsidRPr="00381720" w:rsidRDefault="00381720" w:rsidP="00381720">
      <w:pPr>
        <w:pStyle w:val="Default"/>
        <w:spacing w:line="360" w:lineRule="auto"/>
        <w:jc w:val="center"/>
        <w:rPr>
          <w:sz w:val="48"/>
          <w:szCs w:val="48"/>
        </w:rPr>
      </w:pPr>
      <w:r w:rsidRPr="00381720">
        <w:rPr>
          <w:b/>
          <w:bCs/>
          <w:sz w:val="48"/>
          <w:szCs w:val="48"/>
        </w:rPr>
        <w:t xml:space="preserve">Wordcount: 1916 </w:t>
      </w:r>
    </w:p>
    <w:p w14:paraId="4F26E829" w14:textId="31075D58" w:rsidR="00381720" w:rsidRPr="00381720" w:rsidRDefault="00381720" w:rsidP="00381720">
      <w:pPr>
        <w:pStyle w:val="Default"/>
        <w:spacing w:line="360" w:lineRule="auto"/>
        <w:jc w:val="center"/>
        <w:rPr>
          <w:b/>
          <w:bCs/>
          <w:sz w:val="48"/>
          <w:szCs w:val="48"/>
        </w:rPr>
      </w:pPr>
    </w:p>
    <w:p w14:paraId="14D1D857" w14:textId="36B74A01" w:rsidR="00381720" w:rsidRPr="00381720" w:rsidRDefault="00381720" w:rsidP="00381720">
      <w:pPr>
        <w:pStyle w:val="Default"/>
        <w:rPr>
          <w:b/>
          <w:bCs/>
          <w:sz w:val="48"/>
          <w:szCs w:val="48"/>
        </w:rPr>
      </w:pPr>
    </w:p>
    <w:p w14:paraId="57A6D599" w14:textId="77777777" w:rsidR="00381720" w:rsidRDefault="00381720" w:rsidP="00381720">
      <w:pPr>
        <w:pStyle w:val="Default"/>
        <w:rPr>
          <w:b/>
          <w:bCs/>
          <w:sz w:val="22"/>
          <w:szCs w:val="22"/>
        </w:rPr>
      </w:pPr>
    </w:p>
    <w:p w14:paraId="335115F4" w14:textId="77777777" w:rsidR="00381720" w:rsidRDefault="00381720" w:rsidP="00381720">
      <w:pPr>
        <w:pStyle w:val="Default"/>
        <w:rPr>
          <w:b/>
          <w:bCs/>
          <w:sz w:val="22"/>
          <w:szCs w:val="22"/>
        </w:rPr>
      </w:pPr>
    </w:p>
    <w:p w14:paraId="220AD59A" w14:textId="77777777" w:rsidR="00381720" w:rsidRDefault="00381720" w:rsidP="00381720">
      <w:pPr>
        <w:pStyle w:val="Default"/>
        <w:rPr>
          <w:b/>
          <w:bCs/>
          <w:sz w:val="22"/>
          <w:szCs w:val="22"/>
        </w:rPr>
      </w:pPr>
    </w:p>
    <w:p w14:paraId="6E14AA20" w14:textId="77777777" w:rsidR="00381720" w:rsidRDefault="00381720" w:rsidP="00381720">
      <w:pPr>
        <w:pStyle w:val="Default"/>
        <w:rPr>
          <w:b/>
          <w:bCs/>
          <w:sz w:val="22"/>
          <w:szCs w:val="22"/>
        </w:rPr>
      </w:pPr>
    </w:p>
    <w:p w14:paraId="172DF60C" w14:textId="77777777" w:rsidR="00381720" w:rsidRDefault="00381720" w:rsidP="00381720">
      <w:pPr>
        <w:pStyle w:val="Default"/>
        <w:rPr>
          <w:b/>
          <w:bCs/>
          <w:sz w:val="22"/>
          <w:szCs w:val="22"/>
        </w:rPr>
      </w:pPr>
    </w:p>
    <w:p w14:paraId="41CE4E9D" w14:textId="77777777" w:rsidR="00381720" w:rsidRDefault="00381720" w:rsidP="00381720">
      <w:pPr>
        <w:pStyle w:val="Default"/>
        <w:rPr>
          <w:b/>
          <w:bCs/>
          <w:sz w:val="22"/>
          <w:szCs w:val="22"/>
        </w:rPr>
      </w:pPr>
    </w:p>
    <w:p w14:paraId="196BD3FC" w14:textId="77777777" w:rsidR="00381720" w:rsidRDefault="00381720" w:rsidP="00381720">
      <w:pPr>
        <w:pStyle w:val="Default"/>
        <w:rPr>
          <w:b/>
          <w:bCs/>
          <w:sz w:val="22"/>
          <w:szCs w:val="22"/>
        </w:rPr>
      </w:pPr>
    </w:p>
    <w:p w14:paraId="0C8C2D0D" w14:textId="77777777" w:rsidR="00381720" w:rsidRDefault="00381720" w:rsidP="00381720">
      <w:pPr>
        <w:pStyle w:val="Default"/>
        <w:rPr>
          <w:b/>
          <w:bCs/>
          <w:sz w:val="22"/>
          <w:szCs w:val="22"/>
        </w:rPr>
      </w:pPr>
    </w:p>
    <w:p w14:paraId="783D352F" w14:textId="77777777" w:rsidR="00381720" w:rsidRDefault="00381720" w:rsidP="00381720">
      <w:pPr>
        <w:pStyle w:val="Default"/>
        <w:rPr>
          <w:b/>
          <w:bCs/>
          <w:sz w:val="22"/>
          <w:szCs w:val="22"/>
        </w:rPr>
      </w:pPr>
    </w:p>
    <w:p w14:paraId="2F4BAB4B" w14:textId="77777777" w:rsidR="00381720" w:rsidRPr="00381720" w:rsidRDefault="00381720" w:rsidP="00381720">
      <w:pPr>
        <w:pStyle w:val="Default"/>
        <w:rPr>
          <w:b/>
          <w:bCs/>
          <w:sz w:val="22"/>
          <w:szCs w:val="22"/>
        </w:rPr>
      </w:pPr>
    </w:p>
    <w:p w14:paraId="1EBABBCA" w14:textId="761BB3FA" w:rsidR="00381720" w:rsidRDefault="00381720" w:rsidP="00381720">
      <w:pPr>
        <w:pStyle w:val="Default"/>
        <w:jc w:val="center"/>
        <w:rPr>
          <w:sz w:val="22"/>
          <w:szCs w:val="22"/>
        </w:rPr>
      </w:pPr>
      <w:r>
        <w:rPr>
          <w:b/>
          <w:bCs/>
          <w:sz w:val="22"/>
          <w:szCs w:val="22"/>
        </w:rPr>
        <w:t>Report</w:t>
      </w:r>
    </w:p>
    <w:p w14:paraId="56791F9C" w14:textId="77777777" w:rsidR="00381720" w:rsidRDefault="00381720" w:rsidP="00381720">
      <w:pPr>
        <w:jc w:val="center"/>
      </w:pPr>
    </w:p>
    <w:p w14:paraId="48D6884A" w14:textId="77777777" w:rsidR="00381720" w:rsidRDefault="00381720" w:rsidP="007E091D"/>
    <w:p w14:paraId="31627351" w14:textId="7FBE768A" w:rsidR="007E091D" w:rsidRPr="007E091D" w:rsidRDefault="007E091D" w:rsidP="00381720">
      <w:pPr>
        <w:spacing w:line="360" w:lineRule="auto"/>
        <w:jc w:val="both"/>
        <w:rPr>
          <w:rFonts w:ascii="Arial" w:hAnsi="Arial" w:cs="Arial"/>
        </w:rPr>
      </w:pPr>
      <w:r w:rsidRPr="007E091D">
        <w:rPr>
          <w:rFonts w:ascii="Arial" w:hAnsi="Arial" w:cs="Arial"/>
        </w:rPr>
        <w:t xml:space="preserve">Sustainability has emerged as a critical focus for the hotel and hospitality industry in the United Kingdom. This shift is driven by the growing need to mitigate environmental impacts and meet the increasing demand from consumers for eco-friendly accommodations. Achieving eco-certification, such as the Green Key certificate, has become a benchmark for hotels striving to demonstrate their commitment to environmental responsibility and corporate social responsibility (CSR). This report aims to explore the specific requirements for obtaining sustainable accreditation, evaluate the benefits and challenges associated with integrating sustainability into daily operations, and discuss the </w:t>
      </w:r>
      <w:proofErr w:type="gramStart"/>
      <w:r w:rsidRPr="007E091D">
        <w:rPr>
          <w:rFonts w:ascii="Arial" w:hAnsi="Arial" w:cs="Arial"/>
        </w:rPr>
        <w:t>future outlook</w:t>
      </w:r>
      <w:proofErr w:type="gramEnd"/>
      <w:r w:rsidRPr="007E091D">
        <w:rPr>
          <w:rFonts w:ascii="Arial" w:hAnsi="Arial" w:cs="Arial"/>
        </w:rPr>
        <w:t xml:space="preserve"> for sustainability within the UK hotel industry.</w:t>
      </w:r>
    </w:p>
    <w:p w14:paraId="28EEB6EE" w14:textId="77777777" w:rsidR="007E091D" w:rsidRPr="007E091D" w:rsidRDefault="007E091D" w:rsidP="00381720">
      <w:pPr>
        <w:spacing w:line="360" w:lineRule="auto"/>
        <w:jc w:val="both"/>
        <w:rPr>
          <w:rFonts w:ascii="Arial" w:hAnsi="Arial" w:cs="Arial"/>
        </w:rPr>
      </w:pPr>
      <w:r w:rsidRPr="007E091D">
        <w:rPr>
          <w:rFonts w:ascii="Arial" w:hAnsi="Arial" w:cs="Arial"/>
        </w:rPr>
        <w:t>Sustainability theories such as the Triple Bottom Line (TBL) and CSR provide the foundational frameworks guiding these eco-friendly initiatives. TBL emphasizes balancing economic, environmental, and social performance, while CSR extends a company’s responsibility beyond profit maximization to include positive impacts on society and the environment. These theories are integral to understanding how hotels can achieve sustainable growth and development. This report will critically evaluate the benefits and drawbacks of sustainable tourism linked to green accreditation, using case studies of successful implementations and comparisons with other leading corporations to highlight the need for continuous development. By focusing on practical examples and the broader implications of sustainability practices, this report aims to provide a comprehensive understanding of how UK hotels can navigate the complexities of adopting and maintaining sustainable operations.</w:t>
      </w:r>
    </w:p>
    <w:p w14:paraId="55F939BA" w14:textId="77777777" w:rsidR="007E091D" w:rsidRPr="007E091D" w:rsidRDefault="007E091D" w:rsidP="00381720">
      <w:pPr>
        <w:spacing w:line="360" w:lineRule="auto"/>
        <w:jc w:val="both"/>
        <w:rPr>
          <w:rFonts w:ascii="Arial" w:hAnsi="Arial" w:cs="Arial"/>
        </w:rPr>
      </w:pPr>
      <w:r w:rsidRPr="007E091D">
        <w:rPr>
          <w:rFonts w:ascii="Arial" w:hAnsi="Arial" w:cs="Arial"/>
          <w:b/>
          <w:bCs/>
        </w:rPr>
        <w:t>Requirements for Sustainable Accreditation</w:t>
      </w:r>
    </w:p>
    <w:p w14:paraId="55286CD6" w14:textId="77777777" w:rsidR="007E091D" w:rsidRPr="007E091D" w:rsidRDefault="007E091D" w:rsidP="00381720">
      <w:pPr>
        <w:spacing w:line="360" w:lineRule="auto"/>
        <w:jc w:val="both"/>
        <w:rPr>
          <w:rFonts w:ascii="Arial" w:hAnsi="Arial" w:cs="Arial"/>
        </w:rPr>
      </w:pPr>
      <w:r w:rsidRPr="007E091D">
        <w:rPr>
          <w:rFonts w:ascii="Arial" w:hAnsi="Arial" w:cs="Arial"/>
        </w:rPr>
        <w:t>Achieving sustainable accreditation such as the Green Key certificate requires hotels to meet stringent criteria across various operational aspects. These criteria are based on well-established sustainability theories and models, including the TBL approach.</w:t>
      </w:r>
    </w:p>
    <w:p w14:paraId="65A5971A" w14:textId="77777777" w:rsidR="00381720" w:rsidRDefault="00381720" w:rsidP="00381720">
      <w:pPr>
        <w:spacing w:line="360" w:lineRule="auto"/>
        <w:jc w:val="both"/>
        <w:rPr>
          <w:rFonts w:ascii="Arial" w:hAnsi="Arial" w:cs="Arial"/>
          <w:b/>
          <w:bCs/>
        </w:rPr>
      </w:pPr>
    </w:p>
    <w:p w14:paraId="29BA1E01" w14:textId="77777777" w:rsidR="00381720" w:rsidRDefault="00381720" w:rsidP="00381720">
      <w:pPr>
        <w:spacing w:line="360" w:lineRule="auto"/>
        <w:jc w:val="both"/>
        <w:rPr>
          <w:rFonts w:ascii="Arial" w:hAnsi="Arial" w:cs="Arial"/>
          <w:b/>
          <w:bCs/>
        </w:rPr>
      </w:pPr>
    </w:p>
    <w:p w14:paraId="0AE42689" w14:textId="1CA2B9AF" w:rsidR="007E091D" w:rsidRPr="007E091D" w:rsidRDefault="007E091D" w:rsidP="00381720">
      <w:pPr>
        <w:spacing w:line="360" w:lineRule="auto"/>
        <w:jc w:val="both"/>
        <w:rPr>
          <w:rFonts w:ascii="Arial" w:hAnsi="Arial" w:cs="Arial"/>
        </w:rPr>
      </w:pPr>
      <w:r w:rsidRPr="007E091D">
        <w:rPr>
          <w:rFonts w:ascii="Arial" w:hAnsi="Arial" w:cs="Arial"/>
          <w:b/>
          <w:bCs/>
        </w:rPr>
        <w:t>Energy Efficiency</w:t>
      </w:r>
    </w:p>
    <w:p w14:paraId="6DA7129C" w14:textId="77777777" w:rsidR="007E091D" w:rsidRPr="007E091D" w:rsidRDefault="007E091D" w:rsidP="00381720">
      <w:pPr>
        <w:numPr>
          <w:ilvl w:val="0"/>
          <w:numId w:val="11"/>
        </w:numPr>
        <w:spacing w:line="360" w:lineRule="auto"/>
        <w:jc w:val="both"/>
        <w:rPr>
          <w:rFonts w:ascii="Arial" w:hAnsi="Arial" w:cs="Arial"/>
        </w:rPr>
      </w:pPr>
      <w:r w:rsidRPr="007E091D">
        <w:rPr>
          <w:rFonts w:ascii="Arial" w:hAnsi="Arial" w:cs="Arial"/>
          <w:b/>
          <w:bCs/>
        </w:rPr>
        <w:t>Renewable Energy Sources</w:t>
      </w:r>
      <w:r w:rsidRPr="007E091D">
        <w:rPr>
          <w:rFonts w:ascii="Arial" w:hAnsi="Arial" w:cs="Arial"/>
        </w:rPr>
        <w:t>: Hotels must integrate renewable energy solutions like solar panels, wind turbines, or geothermal systems to reduce their carbon footprint.</w:t>
      </w:r>
    </w:p>
    <w:p w14:paraId="3D81D765" w14:textId="77777777" w:rsidR="007E091D" w:rsidRPr="007E091D" w:rsidRDefault="007E091D" w:rsidP="00381720">
      <w:pPr>
        <w:numPr>
          <w:ilvl w:val="0"/>
          <w:numId w:val="11"/>
        </w:numPr>
        <w:spacing w:line="360" w:lineRule="auto"/>
        <w:jc w:val="both"/>
        <w:rPr>
          <w:rFonts w:ascii="Arial" w:hAnsi="Arial" w:cs="Arial"/>
        </w:rPr>
      </w:pPr>
      <w:r w:rsidRPr="007E091D">
        <w:rPr>
          <w:rFonts w:ascii="Arial" w:hAnsi="Arial" w:cs="Arial"/>
          <w:b/>
          <w:bCs/>
        </w:rPr>
        <w:t>Energy-Efficient Appliances</w:t>
      </w:r>
      <w:r w:rsidRPr="007E091D">
        <w:rPr>
          <w:rFonts w:ascii="Arial" w:hAnsi="Arial" w:cs="Arial"/>
        </w:rPr>
        <w:t>: The use of energy-efficient lighting, appliances, and HVAC systems is crucial for minimizing energy consumption.</w:t>
      </w:r>
    </w:p>
    <w:p w14:paraId="393106BF" w14:textId="77777777" w:rsidR="007E091D" w:rsidRPr="007E091D" w:rsidRDefault="007E091D" w:rsidP="00381720">
      <w:pPr>
        <w:numPr>
          <w:ilvl w:val="0"/>
          <w:numId w:val="11"/>
        </w:numPr>
        <w:spacing w:line="360" w:lineRule="auto"/>
        <w:jc w:val="both"/>
        <w:rPr>
          <w:rFonts w:ascii="Arial" w:hAnsi="Arial" w:cs="Arial"/>
        </w:rPr>
      </w:pPr>
      <w:r w:rsidRPr="007E091D">
        <w:rPr>
          <w:rFonts w:ascii="Arial" w:hAnsi="Arial" w:cs="Arial"/>
          <w:b/>
          <w:bCs/>
        </w:rPr>
        <w:t>Energy Management Systems</w:t>
      </w:r>
      <w:r w:rsidRPr="007E091D">
        <w:rPr>
          <w:rFonts w:ascii="Arial" w:hAnsi="Arial" w:cs="Arial"/>
        </w:rPr>
        <w:t>: Employing smart energy management systems helps monitor and optimize energy use, reducing waste and enhancing efficiency.</w:t>
      </w:r>
    </w:p>
    <w:p w14:paraId="393D44B5" w14:textId="77777777" w:rsidR="007E091D" w:rsidRPr="00381720" w:rsidRDefault="007E091D" w:rsidP="00381720">
      <w:pPr>
        <w:spacing w:line="360" w:lineRule="auto"/>
        <w:jc w:val="both"/>
        <w:rPr>
          <w:rFonts w:ascii="Arial" w:hAnsi="Arial" w:cs="Arial"/>
          <w:b/>
          <w:bCs/>
        </w:rPr>
      </w:pPr>
    </w:p>
    <w:p w14:paraId="500750BA" w14:textId="77777777" w:rsidR="007E091D" w:rsidRPr="00381720" w:rsidRDefault="007E091D" w:rsidP="00381720">
      <w:pPr>
        <w:spacing w:line="360" w:lineRule="auto"/>
        <w:jc w:val="both"/>
        <w:rPr>
          <w:rFonts w:ascii="Arial" w:hAnsi="Arial" w:cs="Arial"/>
          <w:b/>
          <w:bCs/>
        </w:rPr>
      </w:pPr>
    </w:p>
    <w:p w14:paraId="28DCAB0C" w14:textId="7E81AE44" w:rsidR="007E091D" w:rsidRPr="007E091D" w:rsidRDefault="007E091D" w:rsidP="00381720">
      <w:pPr>
        <w:spacing w:line="360" w:lineRule="auto"/>
        <w:jc w:val="both"/>
        <w:rPr>
          <w:rFonts w:ascii="Arial" w:hAnsi="Arial" w:cs="Arial"/>
        </w:rPr>
      </w:pPr>
      <w:r w:rsidRPr="007E091D">
        <w:rPr>
          <w:rFonts w:ascii="Arial" w:hAnsi="Arial" w:cs="Arial"/>
          <w:b/>
          <w:bCs/>
        </w:rPr>
        <w:t>Water Conservation</w:t>
      </w:r>
    </w:p>
    <w:p w14:paraId="349AC726" w14:textId="77777777" w:rsidR="007E091D" w:rsidRPr="007E091D" w:rsidRDefault="007E091D" w:rsidP="00381720">
      <w:pPr>
        <w:numPr>
          <w:ilvl w:val="0"/>
          <w:numId w:val="12"/>
        </w:numPr>
        <w:spacing w:line="360" w:lineRule="auto"/>
        <w:jc w:val="both"/>
        <w:rPr>
          <w:rFonts w:ascii="Arial" w:hAnsi="Arial" w:cs="Arial"/>
        </w:rPr>
      </w:pPr>
      <w:r w:rsidRPr="007E091D">
        <w:rPr>
          <w:rFonts w:ascii="Arial" w:hAnsi="Arial" w:cs="Arial"/>
          <w:b/>
          <w:bCs/>
        </w:rPr>
        <w:t>Low-Flow Fixtures</w:t>
      </w:r>
      <w:r w:rsidRPr="007E091D">
        <w:rPr>
          <w:rFonts w:ascii="Arial" w:hAnsi="Arial" w:cs="Arial"/>
        </w:rPr>
        <w:t>: Installing low-flow toilets, faucets, and showerheads decreases water usage without compromising guest comfort.</w:t>
      </w:r>
    </w:p>
    <w:p w14:paraId="30D6C3D7" w14:textId="77777777" w:rsidR="007E091D" w:rsidRPr="007E091D" w:rsidRDefault="007E091D" w:rsidP="00381720">
      <w:pPr>
        <w:numPr>
          <w:ilvl w:val="0"/>
          <w:numId w:val="12"/>
        </w:numPr>
        <w:spacing w:line="360" w:lineRule="auto"/>
        <w:jc w:val="both"/>
        <w:rPr>
          <w:rFonts w:ascii="Arial" w:hAnsi="Arial" w:cs="Arial"/>
        </w:rPr>
      </w:pPr>
      <w:r w:rsidRPr="007E091D">
        <w:rPr>
          <w:rFonts w:ascii="Arial" w:hAnsi="Arial" w:cs="Arial"/>
          <w:b/>
          <w:bCs/>
        </w:rPr>
        <w:t>Greywater Recycling</w:t>
      </w:r>
      <w:r w:rsidRPr="007E091D">
        <w:rPr>
          <w:rFonts w:ascii="Arial" w:hAnsi="Arial" w:cs="Arial"/>
        </w:rPr>
        <w:t>: Utilizing greywater recycling systems to repurpose water from baths and showers for irrigation and flushing toilets is an effective way to conserve water.</w:t>
      </w:r>
    </w:p>
    <w:p w14:paraId="3A23CA13" w14:textId="77777777" w:rsidR="007E091D" w:rsidRPr="007E091D" w:rsidRDefault="007E091D" w:rsidP="00381720">
      <w:pPr>
        <w:numPr>
          <w:ilvl w:val="0"/>
          <w:numId w:val="12"/>
        </w:numPr>
        <w:spacing w:line="360" w:lineRule="auto"/>
        <w:jc w:val="both"/>
        <w:rPr>
          <w:rFonts w:ascii="Arial" w:hAnsi="Arial" w:cs="Arial"/>
        </w:rPr>
      </w:pPr>
      <w:r w:rsidRPr="007E091D">
        <w:rPr>
          <w:rFonts w:ascii="Arial" w:hAnsi="Arial" w:cs="Arial"/>
          <w:b/>
          <w:bCs/>
        </w:rPr>
        <w:t>Water-Efficient Landscaping</w:t>
      </w:r>
      <w:r w:rsidRPr="007E091D">
        <w:rPr>
          <w:rFonts w:ascii="Arial" w:hAnsi="Arial" w:cs="Arial"/>
        </w:rPr>
        <w:t>: Adopting drought-resistant plants and efficient irrigation systems helps conserve water used for landscaping.</w:t>
      </w:r>
    </w:p>
    <w:p w14:paraId="0A0C12DF" w14:textId="77777777" w:rsidR="007E091D" w:rsidRPr="007E091D" w:rsidRDefault="007E091D" w:rsidP="00381720">
      <w:pPr>
        <w:spacing w:line="360" w:lineRule="auto"/>
        <w:jc w:val="both"/>
        <w:rPr>
          <w:rFonts w:ascii="Arial" w:hAnsi="Arial" w:cs="Arial"/>
        </w:rPr>
      </w:pPr>
      <w:r w:rsidRPr="007E091D">
        <w:rPr>
          <w:rFonts w:ascii="Arial" w:hAnsi="Arial" w:cs="Arial"/>
          <w:b/>
          <w:bCs/>
        </w:rPr>
        <w:t>Waste Management</w:t>
      </w:r>
    </w:p>
    <w:p w14:paraId="0C3CB1EF" w14:textId="77777777" w:rsidR="007E091D" w:rsidRPr="007E091D" w:rsidRDefault="007E091D" w:rsidP="00381720">
      <w:pPr>
        <w:numPr>
          <w:ilvl w:val="0"/>
          <w:numId w:val="13"/>
        </w:numPr>
        <w:spacing w:line="360" w:lineRule="auto"/>
        <w:jc w:val="both"/>
        <w:rPr>
          <w:rFonts w:ascii="Arial" w:hAnsi="Arial" w:cs="Arial"/>
        </w:rPr>
      </w:pPr>
      <w:r w:rsidRPr="007E091D">
        <w:rPr>
          <w:rFonts w:ascii="Arial" w:hAnsi="Arial" w:cs="Arial"/>
          <w:b/>
          <w:bCs/>
        </w:rPr>
        <w:t>Recycling Programs</w:t>
      </w:r>
      <w:r w:rsidRPr="007E091D">
        <w:rPr>
          <w:rFonts w:ascii="Arial" w:hAnsi="Arial" w:cs="Arial"/>
        </w:rPr>
        <w:t>: Establishing comprehensive recycling programs for paper, plastics, glass, and metals is essential for reducing waste.</w:t>
      </w:r>
    </w:p>
    <w:p w14:paraId="0F82C4CA" w14:textId="77777777" w:rsidR="007E091D" w:rsidRPr="007E091D" w:rsidRDefault="007E091D" w:rsidP="00381720">
      <w:pPr>
        <w:numPr>
          <w:ilvl w:val="0"/>
          <w:numId w:val="13"/>
        </w:numPr>
        <w:spacing w:line="360" w:lineRule="auto"/>
        <w:jc w:val="both"/>
        <w:rPr>
          <w:rFonts w:ascii="Arial" w:hAnsi="Arial" w:cs="Arial"/>
        </w:rPr>
      </w:pPr>
      <w:r w:rsidRPr="007E091D">
        <w:rPr>
          <w:rFonts w:ascii="Arial" w:hAnsi="Arial" w:cs="Arial"/>
          <w:b/>
          <w:bCs/>
        </w:rPr>
        <w:t>Composting</w:t>
      </w:r>
      <w:r w:rsidRPr="007E091D">
        <w:rPr>
          <w:rFonts w:ascii="Arial" w:hAnsi="Arial" w:cs="Arial"/>
        </w:rPr>
        <w:t>: Implementing composting practices for organic waste, including food scraps and garden waste, reduces landfill use.</w:t>
      </w:r>
    </w:p>
    <w:p w14:paraId="26C43E3E" w14:textId="77777777" w:rsidR="007E091D" w:rsidRPr="007E091D" w:rsidRDefault="007E091D" w:rsidP="00381720">
      <w:pPr>
        <w:numPr>
          <w:ilvl w:val="0"/>
          <w:numId w:val="13"/>
        </w:numPr>
        <w:spacing w:line="360" w:lineRule="auto"/>
        <w:jc w:val="both"/>
        <w:rPr>
          <w:rFonts w:ascii="Arial" w:hAnsi="Arial" w:cs="Arial"/>
        </w:rPr>
      </w:pPr>
      <w:r w:rsidRPr="007E091D">
        <w:rPr>
          <w:rFonts w:ascii="Arial" w:hAnsi="Arial" w:cs="Arial"/>
          <w:b/>
          <w:bCs/>
        </w:rPr>
        <w:t>Waste Reduction Initiatives</w:t>
      </w:r>
      <w:r w:rsidRPr="007E091D">
        <w:rPr>
          <w:rFonts w:ascii="Arial" w:hAnsi="Arial" w:cs="Arial"/>
        </w:rPr>
        <w:t>: Minimizing single-use plastics and encouraging the use of reusable items can significantly reduce waste.</w:t>
      </w:r>
    </w:p>
    <w:p w14:paraId="7B59829A" w14:textId="77777777" w:rsidR="00381720" w:rsidRDefault="00381720" w:rsidP="00381720">
      <w:pPr>
        <w:spacing w:line="360" w:lineRule="auto"/>
        <w:jc w:val="both"/>
        <w:rPr>
          <w:rFonts w:ascii="Arial" w:hAnsi="Arial" w:cs="Arial"/>
          <w:b/>
          <w:bCs/>
        </w:rPr>
      </w:pPr>
    </w:p>
    <w:p w14:paraId="3D22083E" w14:textId="77777777" w:rsidR="00381720" w:rsidRDefault="00381720" w:rsidP="00381720">
      <w:pPr>
        <w:spacing w:line="360" w:lineRule="auto"/>
        <w:jc w:val="both"/>
        <w:rPr>
          <w:rFonts w:ascii="Arial" w:hAnsi="Arial" w:cs="Arial"/>
          <w:b/>
          <w:bCs/>
        </w:rPr>
      </w:pPr>
    </w:p>
    <w:p w14:paraId="502FDF36" w14:textId="77777777" w:rsidR="00381720" w:rsidRDefault="00381720" w:rsidP="00381720">
      <w:pPr>
        <w:spacing w:line="360" w:lineRule="auto"/>
        <w:jc w:val="both"/>
        <w:rPr>
          <w:rFonts w:ascii="Arial" w:hAnsi="Arial" w:cs="Arial"/>
          <w:b/>
          <w:bCs/>
        </w:rPr>
      </w:pPr>
    </w:p>
    <w:p w14:paraId="5194A797" w14:textId="5DA2F8CE" w:rsidR="007E091D" w:rsidRPr="007E091D" w:rsidRDefault="007E091D" w:rsidP="00381720">
      <w:pPr>
        <w:spacing w:line="360" w:lineRule="auto"/>
        <w:jc w:val="both"/>
        <w:rPr>
          <w:rFonts w:ascii="Arial" w:hAnsi="Arial" w:cs="Arial"/>
        </w:rPr>
      </w:pPr>
      <w:r w:rsidRPr="007E091D">
        <w:rPr>
          <w:rFonts w:ascii="Arial" w:hAnsi="Arial" w:cs="Arial"/>
          <w:b/>
          <w:bCs/>
        </w:rPr>
        <w:t>Sustainable Sourcing</w:t>
      </w:r>
    </w:p>
    <w:p w14:paraId="4EEE283E" w14:textId="77777777" w:rsidR="007E091D" w:rsidRPr="007E091D" w:rsidRDefault="007E091D" w:rsidP="00381720">
      <w:pPr>
        <w:numPr>
          <w:ilvl w:val="0"/>
          <w:numId w:val="14"/>
        </w:numPr>
        <w:spacing w:line="360" w:lineRule="auto"/>
        <w:jc w:val="both"/>
        <w:rPr>
          <w:rFonts w:ascii="Arial" w:hAnsi="Arial" w:cs="Arial"/>
        </w:rPr>
      </w:pPr>
      <w:r w:rsidRPr="007E091D">
        <w:rPr>
          <w:rFonts w:ascii="Arial" w:hAnsi="Arial" w:cs="Arial"/>
          <w:b/>
          <w:bCs/>
        </w:rPr>
        <w:t>Local and Organic Products</w:t>
      </w:r>
      <w:r w:rsidRPr="007E091D">
        <w:rPr>
          <w:rFonts w:ascii="Arial" w:hAnsi="Arial" w:cs="Arial"/>
        </w:rPr>
        <w:t>: Prioritizing the use of local, organic, and sustainable products supports regional economies and reduces transportation emissions.</w:t>
      </w:r>
    </w:p>
    <w:p w14:paraId="218AAAF1" w14:textId="77777777" w:rsidR="007E091D" w:rsidRPr="007E091D" w:rsidRDefault="007E091D" w:rsidP="00381720">
      <w:pPr>
        <w:numPr>
          <w:ilvl w:val="0"/>
          <w:numId w:val="14"/>
        </w:numPr>
        <w:spacing w:line="360" w:lineRule="auto"/>
        <w:jc w:val="both"/>
        <w:rPr>
          <w:rFonts w:ascii="Arial" w:hAnsi="Arial" w:cs="Arial"/>
        </w:rPr>
      </w:pPr>
      <w:r w:rsidRPr="007E091D">
        <w:rPr>
          <w:rFonts w:ascii="Arial" w:hAnsi="Arial" w:cs="Arial"/>
          <w:b/>
          <w:bCs/>
        </w:rPr>
        <w:t>Eco-Friendly Products</w:t>
      </w:r>
      <w:r w:rsidRPr="007E091D">
        <w:rPr>
          <w:rFonts w:ascii="Arial" w:hAnsi="Arial" w:cs="Arial"/>
        </w:rPr>
        <w:t>: Using environmentally friendly cleaning products, toiletries, and building materials reduces harmful environmental impacts.</w:t>
      </w:r>
    </w:p>
    <w:p w14:paraId="5FCC9FEA" w14:textId="77777777" w:rsidR="007E091D" w:rsidRPr="007E091D" w:rsidRDefault="007E091D" w:rsidP="00381720">
      <w:pPr>
        <w:numPr>
          <w:ilvl w:val="0"/>
          <w:numId w:val="14"/>
        </w:numPr>
        <w:spacing w:line="360" w:lineRule="auto"/>
        <w:jc w:val="both"/>
        <w:rPr>
          <w:rFonts w:ascii="Arial" w:hAnsi="Arial" w:cs="Arial"/>
        </w:rPr>
      </w:pPr>
      <w:r w:rsidRPr="007E091D">
        <w:rPr>
          <w:rFonts w:ascii="Arial" w:hAnsi="Arial" w:cs="Arial"/>
          <w:b/>
          <w:bCs/>
        </w:rPr>
        <w:t>Fair Trade and Ethical Products</w:t>
      </w:r>
      <w:r w:rsidRPr="007E091D">
        <w:rPr>
          <w:rFonts w:ascii="Arial" w:hAnsi="Arial" w:cs="Arial"/>
        </w:rPr>
        <w:t xml:space="preserve">: Choosing fair trade and ethically sourced goods promotes social sustainability and supports fair </w:t>
      </w:r>
      <w:proofErr w:type="spellStart"/>
      <w:r w:rsidRPr="007E091D">
        <w:rPr>
          <w:rFonts w:ascii="Arial" w:hAnsi="Arial" w:cs="Arial"/>
        </w:rPr>
        <w:t>labor</w:t>
      </w:r>
      <w:proofErr w:type="spellEnd"/>
      <w:r w:rsidRPr="007E091D">
        <w:rPr>
          <w:rFonts w:ascii="Arial" w:hAnsi="Arial" w:cs="Arial"/>
        </w:rPr>
        <w:t xml:space="preserve"> practices.</w:t>
      </w:r>
    </w:p>
    <w:p w14:paraId="481FAEF8" w14:textId="77777777" w:rsidR="007E091D" w:rsidRPr="007E091D" w:rsidRDefault="007E091D" w:rsidP="00381720">
      <w:pPr>
        <w:spacing w:line="360" w:lineRule="auto"/>
        <w:jc w:val="both"/>
        <w:rPr>
          <w:rFonts w:ascii="Arial" w:hAnsi="Arial" w:cs="Arial"/>
        </w:rPr>
      </w:pPr>
      <w:r w:rsidRPr="007E091D">
        <w:rPr>
          <w:rFonts w:ascii="Arial" w:hAnsi="Arial" w:cs="Arial"/>
          <w:b/>
          <w:bCs/>
        </w:rPr>
        <w:t>Pollution Reduction</w:t>
      </w:r>
    </w:p>
    <w:p w14:paraId="02884D91" w14:textId="77777777" w:rsidR="007E091D" w:rsidRPr="007E091D" w:rsidRDefault="007E091D" w:rsidP="00381720">
      <w:pPr>
        <w:numPr>
          <w:ilvl w:val="0"/>
          <w:numId w:val="15"/>
        </w:numPr>
        <w:spacing w:line="360" w:lineRule="auto"/>
        <w:jc w:val="both"/>
        <w:rPr>
          <w:rFonts w:ascii="Arial" w:hAnsi="Arial" w:cs="Arial"/>
        </w:rPr>
      </w:pPr>
      <w:r w:rsidRPr="007E091D">
        <w:rPr>
          <w:rFonts w:ascii="Arial" w:hAnsi="Arial" w:cs="Arial"/>
          <w:b/>
          <w:bCs/>
        </w:rPr>
        <w:t>Air Quality Management</w:t>
      </w:r>
      <w:r w:rsidRPr="007E091D">
        <w:rPr>
          <w:rFonts w:ascii="Arial" w:hAnsi="Arial" w:cs="Arial"/>
        </w:rPr>
        <w:t xml:space="preserve">: Improving indoor air quality </w:t>
      </w:r>
      <w:proofErr w:type="gramStart"/>
      <w:r w:rsidRPr="007E091D">
        <w:rPr>
          <w:rFonts w:ascii="Arial" w:hAnsi="Arial" w:cs="Arial"/>
        </w:rPr>
        <w:t>through the use of</w:t>
      </w:r>
      <w:proofErr w:type="gramEnd"/>
      <w:r w:rsidRPr="007E091D">
        <w:rPr>
          <w:rFonts w:ascii="Arial" w:hAnsi="Arial" w:cs="Arial"/>
        </w:rPr>
        <w:t xml:space="preserve"> low-VOC paints and air purification systems enhances guest and staff health.</w:t>
      </w:r>
    </w:p>
    <w:p w14:paraId="4214759D" w14:textId="77777777" w:rsidR="007E091D" w:rsidRPr="007E091D" w:rsidRDefault="007E091D" w:rsidP="00381720">
      <w:pPr>
        <w:numPr>
          <w:ilvl w:val="0"/>
          <w:numId w:val="15"/>
        </w:numPr>
        <w:spacing w:line="360" w:lineRule="auto"/>
        <w:jc w:val="both"/>
        <w:rPr>
          <w:rFonts w:ascii="Arial" w:hAnsi="Arial" w:cs="Arial"/>
        </w:rPr>
      </w:pPr>
      <w:r w:rsidRPr="007E091D">
        <w:rPr>
          <w:rFonts w:ascii="Arial" w:hAnsi="Arial" w:cs="Arial"/>
          <w:b/>
          <w:bCs/>
        </w:rPr>
        <w:t>Transportation</w:t>
      </w:r>
      <w:r w:rsidRPr="007E091D">
        <w:rPr>
          <w:rFonts w:ascii="Arial" w:hAnsi="Arial" w:cs="Arial"/>
        </w:rPr>
        <w:t>: Encouraging public transportation, bicycles, and electric vehicles for guests and staff, and providing EV charging stations helps reduce transportation-related emissions.</w:t>
      </w:r>
    </w:p>
    <w:p w14:paraId="25F0DBE2" w14:textId="77777777" w:rsidR="007E091D" w:rsidRPr="007E091D" w:rsidRDefault="007E091D" w:rsidP="00381720">
      <w:pPr>
        <w:spacing w:line="360" w:lineRule="auto"/>
        <w:jc w:val="both"/>
        <w:rPr>
          <w:rFonts w:ascii="Arial" w:hAnsi="Arial" w:cs="Arial"/>
        </w:rPr>
      </w:pPr>
      <w:r w:rsidRPr="007E091D">
        <w:rPr>
          <w:rFonts w:ascii="Arial" w:hAnsi="Arial" w:cs="Arial"/>
          <w:b/>
          <w:bCs/>
        </w:rPr>
        <w:t>Guest Education and Engagement</w:t>
      </w:r>
    </w:p>
    <w:p w14:paraId="24304166" w14:textId="77777777" w:rsidR="007E091D" w:rsidRPr="007E091D" w:rsidRDefault="007E091D" w:rsidP="00381720">
      <w:pPr>
        <w:numPr>
          <w:ilvl w:val="0"/>
          <w:numId w:val="16"/>
        </w:numPr>
        <w:spacing w:line="360" w:lineRule="auto"/>
        <w:jc w:val="both"/>
        <w:rPr>
          <w:rFonts w:ascii="Arial" w:hAnsi="Arial" w:cs="Arial"/>
        </w:rPr>
      </w:pPr>
      <w:r w:rsidRPr="007E091D">
        <w:rPr>
          <w:rFonts w:ascii="Arial" w:hAnsi="Arial" w:cs="Arial"/>
          <w:b/>
          <w:bCs/>
        </w:rPr>
        <w:t>Information and Awareness</w:t>
      </w:r>
      <w:r w:rsidRPr="007E091D">
        <w:rPr>
          <w:rFonts w:ascii="Arial" w:hAnsi="Arial" w:cs="Arial"/>
        </w:rPr>
        <w:t>: Educating guests about the hotel's sustainability initiatives and encouraging eco-friendly practices fosters a culture of environmental responsibility.</w:t>
      </w:r>
    </w:p>
    <w:p w14:paraId="6A49A6CA" w14:textId="77777777" w:rsidR="007E091D" w:rsidRPr="007E091D" w:rsidRDefault="007E091D" w:rsidP="00381720">
      <w:pPr>
        <w:numPr>
          <w:ilvl w:val="0"/>
          <w:numId w:val="16"/>
        </w:numPr>
        <w:spacing w:line="360" w:lineRule="auto"/>
        <w:jc w:val="both"/>
        <w:rPr>
          <w:rFonts w:ascii="Arial" w:hAnsi="Arial" w:cs="Arial"/>
        </w:rPr>
      </w:pPr>
      <w:r w:rsidRPr="007E091D">
        <w:rPr>
          <w:rFonts w:ascii="Arial" w:hAnsi="Arial" w:cs="Arial"/>
          <w:b/>
          <w:bCs/>
        </w:rPr>
        <w:t>Green Activities</w:t>
      </w:r>
      <w:r w:rsidRPr="007E091D">
        <w:rPr>
          <w:rFonts w:ascii="Arial" w:hAnsi="Arial" w:cs="Arial"/>
        </w:rPr>
        <w:t>: Offering eco-friendly activities and tours that promote environmental awareness and appreciation for local natural resources enhances guest experience and engagement.</w:t>
      </w:r>
    </w:p>
    <w:p w14:paraId="26909130" w14:textId="77777777" w:rsidR="007E091D" w:rsidRPr="007E091D" w:rsidRDefault="007E091D" w:rsidP="00381720">
      <w:pPr>
        <w:spacing w:line="360" w:lineRule="auto"/>
        <w:jc w:val="both"/>
        <w:rPr>
          <w:rFonts w:ascii="Arial" w:hAnsi="Arial" w:cs="Arial"/>
        </w:rPr>
      </w:pPr>
      <w:r w:rsidRPr="007E091D">
        <w:rPr>
          <w:rFonts w:ascii="Arial" w:hAnsi="Arial" w:cs="Arial"/>
          <w:b/>
          <w:bCs/>
        </w:rPr>
        <w:t>Staff Training and Engagement</w:t>
      </w:r>
    </w:p>
    <w:p w14:paraId="131EB74E" w14:textId="77777777" w:rsidR="007E091D" w:rsidRPr="007E091D" w:rsidRDefault="007E091D" w:rsidP="00381720">
      <w:pPr>
        <w:numPr>
          <w:ilvl w:val="0"/>
          <w:numId w:val="17"/>
        </w:numPr>
        <w:spacing w:line="360" w:lineRule="auto"/>
        <w:jc w:val="both"/>
        <w:rPr>
          <w:rFonts w:ascii="Arial" w:hAnsi="Arial" w:cs="Arial"/>
        </w:rPr>
      </w:pPr>
      <w:r w:rsidRPr="007E091D">
        <w:rPr>
          <w:rFonts w:ascii="Arial" w:hAnsi="Arial" w:cs="Arial"/>
          <w:b/>
          <w:bCs/>
        </w:rPr>
        <w:t>Sustainability Training</w:t>
      </w:r>
      <w:r w:rsidRPr="007E091D">
        <w:rPr>
          <w:rFonts w:ascii="Arial" w:hAnsi="Arial" w:cs="Arial"/>
        </w:rPr>
        <w:t>: Providing regular training for staff on sustainability practices ensures that employees are knowledgeable and committed to the hotel's green initiatives.</w:t>
      </w:r>
    </w:p>
    <w:p w14:paraId="1C6AEF26" w14:textId="77777777" w:rsidR="007E091D" w:rsidRPr="007E091D" w:rsidRDefault="007E091D" w:rsidP="00381720">
      <w:pPr>
        <w:numPr>
          <w:ilvl w:val="0"/>
          <w:numId w:val="17"/>
        </w:numPr>
        <w:spacing w:line="360" w:lineRule="auto"/>
        <w:jc w:val="both"/>
        <w:rPr>
          <w:rFonts w:ascii="Arial" w:hAnsi="Arial" w:cs="Arial"/>
        </w:rPr>
      </w:pPr>
      <w:r w:rsidRPr="007E091D">
        <w:rPr>
          <w:rFonts w:ascii="Arial" w:hAnsi="Arial" w:cs="Arial"/>
          <w:b/>
          <w:bCs/>
        </w:rPr>
        <w:lastRenderedPageBreak/>
        <w:t>Employee Involvement</w:t>
      </w:r>
      <w:r w:rsidRPr="007E091D">
        <w:rPr>
          <w:rFonts w:ascii="Arial" w:hAnsi="Arial" w:cs="Arial"/>
        </w:rPr>
        <w:t>: Encouraging staff participation in sustainability initiatives and rewarding innovative ideas promotes a culture of environmental stewardship within the organization.</w:t>
      </w:r>
    </w:p>
    <w:p w14:paraId="3BDE5C7F" w14:textId="77777777" w:rsidR="00381720" w:rsidRDefault="00381720" w:rsidP="00381720">
      <w:pPr>
        <w:spacing w:line="360" w:lineRule="auto"/>
        <w:jc w:val="both"/>
        <w:rPr>
          <w:rFonts w:ascii="Arial" w:hAnsi="Arial" w:cs="Arial"/>
          <w:b/>
          <w:bCs/>
        </w:rPr>
      </w:pPr>
    </w:p>
    <w:p w14:paraId="4D65470A" w14:textId="5C8F3E50" w:rsidR="007E091D" w:rsidRPr="007E091D" w:rsidRDefault="007E091D" w:rsidP="00381720">
      <w:pPr>
        <w:spacing w:line="360" w:lineRule="auto"/>
        <w:jc w:val="both"/>
        <w:rPr>
          <w:rFonts w:ascii="Arial" w:hAnsi="Arial" w:cs="Arial"/>
        </w:rPr>
      </w:pPr>
      <w:r w:rsidRPr="007E091D">
        <w:rPr>
          <w:rFonts w:ascii="Arial" w:hAnsi="Arial" w:cs="Arial"/>
          <w:b/>
          <w:bCs/>
        </w:rPr>
        <w:t>Community and Social Responsibility</w:t>
      </w:r>
    </w:p>
    <w:p w14:paraId="41633A5A" w14:textId="77777777" w:rsidR="007E091D" w:rsidRPr="007E091D" w:rsidRDefault="007E091D" w:rsidP="00381720">
      <w:pPr>
        <w:numPr>
          <w:ilvl w:val="0"/>
          <w:numId w:val="18"/>
        </w:numPr>
        <w:spacing w:line="360" w:lineRule="auto"/>
        <w:jc w:val="both"/>
        <w:rPr>
          <w:rFonts w:ascii="Arial" w:hAnsi="Arial" w:cs="Arial"/>
        </w:rPr>
      </w:pPr>
      <w:r w:rsidRPr="007E091D">
        <w:rPr>
          <w:rFonts w:ascii="Arial" w:hAnsi="Arial" w:cs="Arial"/>
          <w:b/>
          <w:bCs/>
        </w:rPr>
        <w:t>Local Community Support</w:t>
      </w:r>
      <w:r w:rsidRPr="007E091D">
        <w:rPr>
          <w:rFonts w:ascii="Arial" w:hAnsi="Arial" w:cs="Arial"/>
        </w:rPr>
        <w:t>: Engaging in and supporting local community projects helps build strong community relationships and enhances the hotel's social impact.</w:t>
      </w:r>
    </w:p>
    <w:p w14:paraId="16C261DE" w14:textId="77777777" w:rsidR="007E091D" w:rsidRPr="007E091D" w:rsidRDefault="007E091D" w:rsidP="00381720">
      <w:pPr>
        <w:numPr>
          <w:ilvl w:val="0"/>
          <w:numId w:val="18"/>
        </w:numPr>
        <w:spacing w:line="360" w:lineRule="auto"/>
        <w:jc w:val="both"/>
        <w:rPr>
          <w:rFonts w:ascii="Arial" w:hAnsi="Arial" w:cs="Arial"/>
        </w:rPr>
      </w:pPr>
      <w:r w:rsidRPr="007E091D">
        <w:rPr>
          <w:rFonts w:ascii="Arial" w:hAnsi="Arial" w:cs="Arial"/>
          <w:b/>
          <w:bCs/>
        </w:rPr>
        <w:t>Cultural Preservation</w:t>
      </w:r>
      <w:r w:rsidRPr="007E091D">
        <w:rPr>
          <w:rFonts w:ascii="Arial" w:hAnsi="Arial" w:cs="Arial"/>
        </w:rPr>
        <w:t>: Promoting and respecting local culture and heritage through respectful tourism practices supports cultural sustainability and enriches the guest experience.</w:t>
      </w:r>
    </w:p>
    <w:p w14:paraId="3A314CF4" w14:textId="77777777" w:rsidR="007E091D" w:rsidRPr="007E091D" w:rsidRDefault="007E091D" w:rsidP="00381720">
      <w:pPr>
        <w:spacing w:line="360" w:lineRule="auto"/>
        <w:jc w:val="both"/>
        <w:rPr>
          <w:rFonts w:ascii="Arial" w:hAnsi="Arial" w:cs="Arial"/>
        </w:rPr>
      </w:pPr>
      <w:r w:rsidRPr="007E091D">
        <w:rPr>
          <w:rFonts w:ascii="Arial" w:hAnsi="Arial" w:cs="Arial"/>
          <w:b/>
          <w:bCs/>
        </w:rPr>
        <w:t>Theories and Models Associated with Sustainability</w:t>
      </w:r>
    </w:p>
    <w:p w14:paraId="1061F52D" w14:textId="77777777" w:rsidR="007E091D" w:rsidRPr="007E091D" w:rsidRDefault="007E091D" w:rsidP="00381720">
      <w:pPr>
        <w:spacing w:line="360" w:lineRule="auto"/>
        <w:jc w:val="both"/>
        <w:rPr>
          <w:rFonts w:ascii="Arial" w:hAnsi="Arial" w:cs="Arial"/>
        </w:rPr>
      </w:pPr>
      <w:r w:rsidRPr="007E091D">
        <w:rPr>
          <w:rFonts w:ascii="Arial" w:hAnsi="Arial" w:cs="Arial"/>
        </w:rPr>
        <w:t>The Green Key Initiative and other eco-certifications are grounded in sustainability theories such as the Triple Bottom Line (TBL) and Corporate Social Responsibility (CSR).</w:t>
      </w:r>
    </w:p>
    <w:p w14:paraId="19076C3B" w14:textId="77777777" w:rsidR="007E091D" w:rsidRPr="007E091D" w:rsidRDefault="007E091D" w:rsidP="00381720">
      <w:pPr>
        <w:spacing w:line="360" w:lineRule="auto"/>
        <w:jc w:val="both"/>
        <w:rPr>
          <w:rFonts w:ascii="Arial" w:hAnsi="Arial" w:cs="Arial"/>
        </w:rPr>
      </w:pPr>
      <w:r w:rsidRPr="007E091D">
        <w:rPr>
          <w:rFonts w:ascii="Arial" w:hAnsi="Arial" w:cs="Arial"/>
          <w:b/>
          <w:bCs/>
        </w:rPr>
        <w:t>Triple Bottom Line (TBL)</w:t>
      </w:r>
      <w:r w:rsidRPr="007E091D">
        <w:rPr>
          <w:rFonts w:ascii="Arial" w:hAnsi="Arial" w:cs="Arial"/>
        </w:rPr>
        <w:t xml:space="preserve"> Developed by John Elkington, the TBL framework posits that businesses should focus on three dimensions of performance: social, environmental, and financial. In the context of the hotel industry, this means not only seeking profitability but also ensuring operations benefit society and the environment.</w:t>
      </w:r>
    </w:p>
    <w:p w14:paraId="4CCFE5B4" w14:textId="77777777" w:rsidR="007E091D" w:rsidRPr="007E091D" w:rsidRDefault="007E091D" w:rsidP="00381720">
      <w:pPr>
        <w:spacing w:line="360" w:lineRule="auto"/>
        <w:jc w:val="both"/>
        <w:rPr>
          <w:rFonts w:ascii="Arial" w:hAnsi="Arial" w:cs="Arial"/>
        </w:rPr>
      </w:pPr>
      <w:r w:rsidRPr="007E091D">
        <w:rPr>
          <w:rFonts w:ascii="Arial" w:hAnsi="Arial" w:cs="Arial"/>
          <w:b/>
          <w:bCs/>
        </w:rPr>
        <w:t>Corporate Social Responsibility (CSR)</w:t>
      </w:r>
      <w:r w:rsidRPr="007E091D">
        <w:rPr>
          <w:rFonts w:ascii="Arial" w:hAnsi="Arial" w:cs="Arial"/>
        </w:rPr>
        <w:t xml:space="preserve"> CSR refers to a company's commitment to operating sustainably and ethically, taking responsibility for its impact on society and the environment. For hotels, this involves ethical business practices, philanthropy, and proactive environmental initiatives.</w:t>
      </w:r>
    </w:p>
    <w:p w14:paraId="5EAC1529" w14:textId="77777777" w:rsidR="007E091D" w:rsidRPr="007E091D" w:rsidRDefault="007E091D" w:rsidP="00381720">
      <w:pPr>
        <w:spacing w:line="360" w:lineRule="auto"/>
        <w:jc w:val="both"/>
        <w:rPr>
          <w:rFonts w:ascii="Arial" w:hAnsi="Arial" w:cs="Arial"/>
        </w:rPr>
      </w:pPr>
      <w:r w:rsidRPr="007E091D">
        <w:rPr>
          <w:rFonts w:ascii="Arial" w:hAnsi="Arial" w:cs="Arial"/>
          <w:b/>
          <w:bCs/>
        </w:rPr>
        <w:t>Critical Evaluation of Benefits and Drawbacks</w:t>
      </w:r>
    </w:p>
    <w:p w14:paraId="0AB4BFE2" w14:textId="77777777" w:rsidR="007E091D" w:rsidRPr="007E091D" w:rsidRDefault="007E091D" w:rsidP="00381720">
      <w:pPr>
        <w:spacing w:line="360" w:lineRule="auto"/>
        <w:jc w:val="both"/>
        <w:rPr>
          <w:rFonts w:ascii="Arial" w:hAnsi="Arial" w:cs="Arial"/>
        </w:rPr>
      </w:pPr>
      <w:r w:rsidRPr="007E091D">
        <w:rPr>
          <w:rFonts w:ascii="Arial" w:hAnsi="Arial" w:cs="Arial"/>
          <w:b/>
          <w:bCs/>
        </w:rPr>
        <w:t>Benefits of Sustainable Tourism and Green Accreditation</w:t>
      </w:r>
    </w:p>
    <w:p w14:paraId="5331E97D" w14:textId="77777777" w:rsidR="007E091D" w:rsidRPr="007E091D" w:rsidRDefault="007E091D" w:rsidP="00381720">
      <w:pPr>
        <w:numPr>
          <w:ilvl w:val="0"/>
          <w:numId w:val="19"/>
        </w:numPr>
        <w:spacing w:line="360" w:lineRule="auto"/>
        <w:jc w:val="both"/>
        <w:rPr>
          <w:rFonts w:ascii="Arial" w:hAnsi="Arial" w:cs="Arial"/>
        </w:rPr>
      </w:pPr>
      <w:r w:rsidRPr="007E091D">
        <w:rPr>
          <w:rFonts w:ascii="Arial" w:hAnsi="Arial" w:cs="Arial"/>
          <w:b/>
          <w:bCs/>
        </w:rPr>
        <w:t>Resource Conservation:</w:t>
      </w:r>
      <w:r w:rsidRPr="007E091D">
        <w:rPr>
          <w:rFonts w:ascii="Arial" w:hAnsi="Arial" w:cs="Arial"/>
        </w:rPr>
        <w:t xml:space="preserve"> Sustainable practices help hotels conserve resources, leading to lower operational costs and environmental benefits.</w:t>
      </w:r>
    </w:p>
    <w:p w14:paraId="3CD73694" w14:textId="77777777" w:rsidR="007E091D" w:rsidRPr="007E091D" w:rsidRDefault="007E091D" w:rsidP="00381720">
      <w:pPr>
        <w:numPr>
          <w:ilvl w:val="0"/>
          <w:numId w:val="19"/>
        </w:numPr>
        <w:spacing w:line="360" w:lineRule="auto"/>
        <w:jc w:val="both"/>
        <w:rPr>
          <w:rFonts w:ascii="Arial" w:hAnsi="Arial" w:cs="Arial"/>
        </w:rPr>
      </w:pPr>
      <w:r w:rsidRPr="007E091D">
        <w:rPr>
          <w:rFonts w:ascii="Arial" w:hAnsi="Arial" w:cs="Arial"/>
          <w:b/>
          <w:bCs/>
        </w:rPr>
        <w:t>Reduced Pollution:</w:t>
      </w:r>
      <w:r w:rsidRPr="007E091D">
        <w:rPr>
          <w:rFonts w:ascii="Arial" w:hAnsi="Arial" w:cs="Arial"/>
        </w:rPr>
        <w:t xml:space="preserve"> Implementing eco-friendly practices reduces pollution, contributing to a healthier environment.</w:t>
      </w:r>
    </w:p>
    <w:p w14:paraId="2755A143" w14:textId="77777777" w:rsidR="007E091D" w:rsidRPr="007E091D" w:rsidRDefault="007E091D" w:rsidP="00381720">
      <w:pPr>
        <w:numPr>
          <w:ilvl w:val="0"/>
          <w:numId w:val="19"/>
        </w:numPr>
        <w:spacing w:line="360" w:lineRule="auto"/>
        <w:jc w:val="both"/>
        <w:rPr>
          <w:rFonts w:ascii="Arial" w:hAnsi="Arial" w:cs="Arial"/>
        </w:rPr>
      </w:pPr>
      <w:r w:rsidRPr="007E091D">
        <w:rPr>
          <w:rFonts w:ascii="Arial" w:hAnsi="Arial" w:cs="Arial"/>
          <w:b/>
          <w:bCs/>
        </w:rPr>
        <w:lastRenderedPageBreak/>
        <w:t>Operational Efficiency:</w:t>
      </w:r>
      <w:r w:rsidRPr="007E091D">
        <w:rPr>
          <w:rFonts w:ascii="Arial" w:hAnsi="Arial" w:cs="Arial"/>
        </w:rPr>
        <w:t xml:space="preserve"> Sustainability often leads to improved efficiency, reducing waste and enhancing profitability.</w:t>
      </w:r>
    </w:p>
    <w:p w14:paraId="1B18447C" w14:textId="77777777" w:rsidR="007E091D" w:rsidRPr="007E091D" w:rsidRDefault="007E091D" w:rsidP="00381720">
      <w:pPr>
        <w:numPr>
          <w:ilvl w:val="0"/>
          <w:numId w:val="19"/>
        </w:numPr>
        <w:spacing w:line="360" w:lineRule="auto"/>
        <w:jc w:val="both"/>
        <w:rPr>
          <w:rFonts w:ascii="Arial" w:hAnsi="Arial" w:cs="Arial"/>
        </w:rPr>
      </w:pPr>
      <w:r w:rsidRPr="007E091D">
        <w:rPr>
          <w:rFonts w:ascii="Arial" w:hAnsi="Arial" w:cs="Arial"/>
          <w:b/>
          <w:bCs/>
        </w:rPr>
        <w:t>Enhanced Reputation:</w:t>
      </w:r>
      <w:r w:rsidRPr="007E091D">
        <w:rPr>
          <w:rFonts w:ascii="Arial" w:hAnsi="Arial" w:cs="Arial"/>
        </w:rPr>
        <w:t xml:space="preserve"> Eco-certification can boost a hotel's reputation, attracting environmentally conscious guests.</w:t>
      </w:r>
    </w:p>
    <w:p w14:paraId="0D0804EB" w14:textId="77777777" w:rsidR="007E091D" w:rsidRPr="007E091D" w:rsidRDefault="007E091D" w:rsidP="00381720">
      <w:pPr>
        <w:numPr>
          <w:ilvl w:val="0"/>
          <w:numId w:val="19"/>
        </w:numPr>
        <w:spacing w:line="360" w:lineRule="auto"/>
        <w:jc w:val="both"/>
        <w:rPr>
          <w:rFonts w:ascii="Arial" w:hAnsi="Arial" w:cs="Arial"/>
        </w:rPr>
      </w:pPr>
      <w:r w:rsidRPr="007E091D">
        <w:rPr>
          <w:rFonts w:ascii="Arial" w:hAnsi="Arial" w:cs="Arial"/>
          <w:b/>
          <w:bCs/>
        </w:rPr>
        <w:t>Competitive Advantage:</w:t>
      </w:r>
      <w:r w:rsidRPr="007E091D">
        <w:rPr>
          <w:rFonts w:ascii="Arial" w:hAnsi="Arial" w:cs="Arial"/>
        </w:rPr>
        <w:t xml:space="preserve"> Differentiating through sustainability can provide a significant market advantage.</w:t>
      </w:r>
    </w:p>
    <w:p w14:paraId="07B163DF" w14:textId="77777777" w:rsidR="007E091D" w:rsidRPr="007E091D" w:rsidRDefault="007E091D" w:rsidP="00381720">
      <w:pPr>
        <w:numPr>
          <w:ilvl w:val="0"/>
          <w:numId w:val="19"/>
        </w:numPr>
        <w:spacing w:line="360" w:lineRule="auto"/>
        <w:jc w:val="both"/>
        <w:rPr>
          <w:rFonts w:ascii="Arial" w:hAnsi="Arial" w:cs="Arial"/>
        </w:rPr>
      </w:pPr>
      <w:r w:rsidRPr="007E091D">
        <w:rPr>
          <w:rFonts w:ascii="Arial" w:hAnsi="Arial" w:cs="Arial"/>
          <w:b/>
          <w:bCs/>
        </w:rPr>
        <w:t>Employee Satisfaction:</w:t>
      </w:r>
      <w:r w:rsidRPr="007E091D">
        <w:rPr>
          <w:rFonts w:ascii="Arial" w:hAnsi="Arial" w:cs="Arial"/>
        </w:rPr>
        <w:t xml:space="preserve"> Working for a sustainable business can improve employee morale and retention.</w:t>
      </w:r>
    </w:p>
    <w:p w14:paraId="3B5113D7" w14:textId="77777777" w:rsidR="007E091D" w:rsidRPr="007E091D" w:rsidRDefault="007E091D" w:rsidP="00381720">
      <w:pPr>
        <w:spacing w:line="360" w:lineRule="auto"/>
        <w:jc w:val="both"/>
        <w:rPr>
          <w:rFonts w:ascii="Arial" w:hAnsi="Arial" w:cs="Arial"/>
        </w:rPr>
      </w:pPr>
      <w:r w:rsidRPr="007E091D">
        <w:rPr>
          <w:rFonts w:ascii="Arial" w:hAnsi="Arial" w:cs="Arial"/>
          <w:b/>
          <w:bCs/>
        </w:rPr>
        <w:t>Drawbacks of Sustainable Tourism and Green Accreditation</w:t>
      </w:r>
    </w:p>
    <w:p w14:paraId="3072F0EE" w14:textId="77777777" w:rsidR="007E091D" w:rsidRPr="007E091D" w:rsidRDefault="007E091D" w:rsidP="00381720">
      <w:pPr>
        <w:numPr>
          <w:ilvl w:val="0"/>
          <w:numId w:val="20"/>
        </w:numPr>
        <w:spacing w:line="360" w:lineRule="auto"/>
        <w:jc w:val="both"/>
        <w:rPr>
          <w:rFonts w:ascii="Arial" w:hAnsi="Arial" w:cs="Arial"/>
        </w:rPr>
      </w:pPr>
      <w:r w:rsidRPr="007E091D">
        <w:rPr>
          <w:rFonts w:ascii="Arial" w:hAnsi="Arial" w:cs="Arial"/>
          <w:b/>
          <w:bCs/>
        </w:rPr>
        <w:t>Initial Costs:</w:t>
      </w:r>
      <w:r w:rsidRPr="007E091D">
        <w:rPr>
          <w:rFonts w:ascii="Arial" w:hAnsi="Arial" w:cs="Arial"/>
        </w:rPr>
        <w:t xml:space="preserve"> The initial investment for sustainable upgrades can be high, which may deter some hotels from pursuing eco-certification.</w:t>
      </w:r>
    </w:p>
    <w:p w14:paraId="44919B6C" w14:textId="77777777" w:rsidR="007E091D" w:rsidRPr="007E091D" w:rsidRDefault="007E091D" w:rsidP="00381720">
      <w:pPr>
        <w:numPr>
          <w:ilvl w:val="0"/>
          <w:numId w:val="20"/>
        </w:numPr>
        <w:spacing w:line="360" w:lineRule="auto"/>
        <w:jc w:val="both"/>
        <w:rPr>
          <w:rFonts w:ascii="Arial" w:hAnsi="Arial" w:cs="Arial"/>
        </w:rPr>
      </w:pPr>
      <w:r w:rsidRPr="007E091D">
        <w:rPr>
          <w:rFonts w:ascii="Arial" w:hAnsi="Arial" w:cs="Arial"/>
          <w:b/>
          <w:bCs/>
        </w:rPr>
        <w:t>Ongoing Maintenance:</w:t>
      </w:r>
      <w:r w:rsidRPr="007E091D">
        <w:rPr>
          <w:rFonts w:ascii="Arial" w:hAnsi="Arial" w:cs="Arial"/>
        </w:rPr>
        <w:t xml:space="preserve"> Sustainable practices require continuous monitoring and maintenance, which can be </w:t>
      </w:r>
      <w:proofErr w:type="gramStart"/>
      <w:r w:rsidRPr="007E091D">
        <w:rPr>
          <w:rFonts w:ascii="Arial" w:hAnsi="Arial" w:cs="Arial"/>
        </w:rPr>
        <w:t>resource-intensive</w:t>
      </w:r>
      <w:proofErr w:type="gramEnd"/>
      <w:r w:rsidRPr="007E091D">
        <w:rPr>
          <w:rFonts w:ascii="Arial" w:hAnsi="Arial" w:cs="Arial"/>
        </w:rPr>
        <w:t>.</w:t>
      </w:r>
    </w:p>
    <w:p w14:paraId="21046A95" w14:textId="77777777" w:rsidR="007E091D" w:rsidRPr="007E091D" w:rsidRDefault="007E091D" w:rsidP="00381720">
      <w:pPr>
        <w:numPr>
          <w:ilvl w:val="0"/>
          <w:numId w:val="20"/>
        </w:numPr>
        <w:spacing w:line="360" w:lineRule="auto"/>
        <w:jc w:val="both"/>
        <w:rPr>
          <w:rFonts w:ascii="Arial" w:hAnsi="Arial" w:cs="Arial"/>
        </w:rPr>
      </w:pPr>
      <w:r w:rsidRPr="007E091D">
        <w:rPr>
          <w:rFonts w:ascii="Arial" w:hAnsi="Arial" w:cs="Arial"/>
          <w:b/>
          <w:bCs/>
        </w:rPr>
        <w:t>Guest Compliance:</w:t>
      </w:r>
      <w:r w:rsidRPr="007E091D">
        <w:rPr>
          <w:rFonts w:ascii="Arial" w:hAnsi="Arial" w:cs="Arial"/>
        </w:rPr>
        <w:t xml:space="preserve"> Educating and encouraging guests to adopt eco-friendly practices can be challenging.</w:t>
      </w:r>
    </w:p>
    <w:p w14:paraId="4179A2A2" w14:textId="77777777" w:rsidR="007E091D" w:rsidRPr="007E091D" w:rsidRDefault="007E091D" w:rsidP="00381720">
      <w:pPr>
        <w:numPr>
          <w:ilvl w:val="0"/>
          <w:numId w:val="20"/>
        </w:numPr>
        <w:spacing w:line="360" w:lineRule="auto"/>
        <w:jc w:val="both"/>
        <w:rPr>
          <w:rFonts w:ascii="Arial" w:hAnsi="Arial" w:cs="Arial"/>
        </w:rPr>
      </w:pPr>
      <w:r w:rsidRPr="007E091D">
        <w:rPr>
          <w:rFonts w:ascii="Arial" w:hAnsi="Arial" w:cs="Arial"/>
          <w:b/>
          <w:bCs/>
        </w:rPr>
        <w:t>Supply Chain Issues:</w:t>
      </w:r>
      <w:r w:rsidRPr="007E091D">
        <w:rPr>
          <w:rFonts w:ascii="Arial" w:hAnsi="Arial" w:cs="Arial"/>
        </w:rPr>
        <w:t xml:space="preserve"> Sourcing sustainable products can be difficult and expensive, particularly in regions with limited options.</w:t>
      </w:r>
    </w:p>
    <w:p w14:paraId="7260E5C8" w14:textId="77777777" w:rsidR="007E091D" w:rsidRPr="007E091D" w:rsidRDefault="007E091D" w:rsidP="00381720">
      <w:pPr>
        <w:numPr>
          <w:ilvl w:val="0"/>
          <w:numId w:val="20"/>
        </w:numPr>
        <w:spacing w:line="360" w:lineRule="auto"/>
        <w:jc w:val="both"/>
        <w:rPr>
          <w:rFonts w:ascii="Arial" w:hAnsi="Arial" w:cs="Arial"/>
        </w:rPr>
      </w:pPr>
      <w:r w:rsidRPr="007E091D">
        <w:rPr>
          <w:rFonts w:ascii="Arial" w:hAnsi="Arial" w:cs="Arial"/>
          <w:b/>
          <w:bCs/>
        </w:rPr>
        <w:t>Regulatory Compliance:</w:t>
      </w:r>
      <w:r w:rsidRPr="007E091D">
        <w:rPr>
          <w:rFonts w:ascii="Arial" w:hAnsi="Arial" w:cs="Arial"/>
        </w:rPr>
        <w:t xml:space="preserve"> Navigating the complex landscape of environmental regulations can be challenging for hotels.</w:t>
      </w:r>
    </w:p>
    <w:p w14:paraId="0A5C2E0F" w14:textId="77777777" w:rsidR="007E091D" w:rsidRPr="007E091D" w:rsidRDefault="007E091D" w:rsidP="00381720">
      <w:pPr>
        <w:spacing w:line="360" w:lineRule="auto"/>
        <w:jc w:val="both"/>
        <w:rPr>
          <w:rFonts w:ascii="Arial" w:hAnsi="Arial" w:cs="Arial"/>
        </w:rPr>
      </w:pPr>
      <w:r w:rsidRPr="007E091D">
        <w:rPr>
          <w:rFonts w:ascii="Arial" w:hAnsi="Arial" w:cs="Arial"/>
          <w:b/>
          <w:bCs/>
        </w:rPr>
        <w:t>Case Studies</w:t>
      </w:r>
    </w:p>
    <w:p w14:paraId="0D5FA76E" w14:textId="77777777" w:rsidR="007E091D" w:rsidRPr="007E091D" w:rsidRDefault="007E091D" w:rsidP="00381720">
      <w:pPr>
        <w:spacing w:line="360" w:lineRule="auto"/>
        <w:jc w:val="both"/>
        <w:rPr>
          <w:rFonts w:ascii="Arial" w:hAnsi="Arial" w:cs="Arial"/>
        </w:rPr>
      </w:pPr>
      <w:r w:rsidRPr="007E091D">
        <w:rPr>
          <w:rFonts w:ascii="Arial" w:hAnsi="Arial" w:cs="Arial"/>
          <w:b/>
          <w:bCs/>
        </w:rPr>
        <w:t>The Savoy, London</w:t>
      </w:r>
      <w:r w:rsidRPr="007E091D">
        <w:rPr>
          <w:rFonts w:ascii="Arial" w:hAnsi="Arial" w:cs="Arial"/>
        </w:rPr>
        <w:t xml:space="preserve"> </w:t>
      </w:r>
      <w:proofErr w:type="gramStart"/>
      <w:r w:rsidRPr="007E091D">
        <w:rPr>
          <w:rFonts w:ascii="Arial" w:hAnsi="Arial" w:cs="Arial"/>
        </w:rPr>
        <w:t>The</w:t>
      </w:r>
      <w:proofErr w:type="gramEnd"/>
      <w:r w:rsidRPr="007E091D">
        <w:rPr>
          <w:rFonts w:ascii="Arial" w:hAnsi="Arial" w:cs="Arial"/>
        </w:rPr>
        <w:t xml:space="preserve"> Savoy is a prime example of sustainable luxury in the UK. The hotel has integrated numerous eco-friendly practices, including a Combined Heat and Power (CHP) plant for on-site electricity generation, significantly reducing carbon emissions. Water conservation measures include a greywater recycling system and low-flow fixtures. The Savoy also prioritizes local and organic sourcing for its restaurants, reducing transportation emissions and supporting local suppliers. Comprehensive waste management practices include recycling and composting organic waste. Guest engagement is enhanced through educational materials about the hotel's sustainability initiatives, fostering a sense of shared responsibility.</w:t>
      </w:r>
    </w:p>
    <w:p w14:paraId="29A6E05C" w14:textId="77777777" w:rsidR="007E091D" w:rsidRPr="007E091D" w:rsidRDefault="007E091D" w:rsidP="00381720">
      <w:pPr>
        <w:spacing w:line="360" w:lineRule="auto"/>
        <w:jc w:val="both"/>
        <w:rPr>
          <w:rFonts w:ascii="Arial" w:hAnsi="Arial" w:cs="Arial"/>
        </w:rPr>
      </w:pPr>
      <w:r w:rsidRPr="007E091D">
        <w:rPr>
          <w:rFonts w:ascii="Arial" w:hAnsi="Arial" w:cs="Arial"/>
          <w:b/>
          <w:bCs/>
        </w:rPr>
        <w:lastRenderedPageBreak/>
        <w:t>The Scarlet Hotel, Cornwall</w:t>
      </w:r>
      <w:r w:rsidRPr="007E091D">
        <w:rPr>
          <w:rFonts w:ascii="Arial" w:hAnsi="Arial" w:cs="Arial"/>
        </w:rPr>
        <w:t xml:space="preserve"> </w:t>
      </w:r>
      <w:proofErr w:type="gramStart"/>
      <w:r w:rsidRPr="007E091D">
        <w:rPr>
          <w:rFonts w:ascii="Arial" w:hAnsi="Arial" w:cs="Arial"/>
        </w:rPr>
        <w:t>The</w:t>
      </w:r>
      <w:proofErr w:type="gramEnd"/>
      <w:r w:rsidRPr="007E091D">
        <w:rPr>
          <w:rFonts w:ascii="Arial" w:hAnsi="Arial" w:cs="Arial"/>
        </w:rPr>
        <w:t xml:space="preserve"> Scarlet Hotel, located on the Cornish coast, exemplifies sustainable luxury with its deep commitment to environmental stewardship. The hotel uses a biomass boiler and solar panels to meet its energy needs, significantly reducing reliance on non-renewable sources. Water conservation is achieved through rainwater harvesting systems and low-flow fixtures. The Scarlet's restaurant prioritizes locally sourced, organic ingredients, supporting local farmers and reducing food transportation emissions. The hotel also has a robust recycling program and minimizes single-use plastics. Guest engagement is fostered through information on green initiatives, and the hotel actively supports local community projects.</w:t>
      </w:r>
    </w:p>
    <w:p w14:paraId="01F9E226" w14:textId="77777777" w:rsidR="007E091D" w:rsidRPr="007E091D" w:rsidRDefault="007E091D" w:rsidP="00381720">
      <w:pPr>
        <w:spacing w:line="360" w:lineRule="auto"/>
        <w:jc w:val="both"/>
        <w:rPr>
          <w:rFonts w:ascii="Arial" w:hAnsi="Arial" w:cs="Arial"/>
        </w:rPr>
      </w:pPr>
      <w:r w:rsidRPr="007E091D">
        <w:rPr>
          <w:rFonts w:ascii="Arial" w:hAnsi="Arial" w:cs="Arial"/>
          <w:b/>
          <w:bCs/>
        </w:rPr>
        <w:t>Comparisons with Successful Corporations</w:t>
      </w:r>
    </w:p>
    <w:p w14:paraId="6A656C2C" w14:textId="77777777" w:rsidR="007E091D" w:rsidRPr="007E091D" w:rsidRDefault="007E091D" w:rsidP="00381720">
      <w:pPr>
        <w:spacing w:line="360" w:lineRule="auto"/>
        <w:jc w:val="both"/>
        <w:rPr>
          <w:rFonts w:ascii="Arial" w:hAnsi="Arial" w:cs="Arial"/>
        </w:rPr>
      </w:pPr>
      <w:r w:rsidRPr="007E091D">
        <w:rPr>
          <w:rFonts w:ascii="Arial" w:hAnsi="Arial" w:cs="Arial"/>
        </w:rPr>
        <w:t>Comparing the UK hotel industry's sustainability efforts with other successful corporations highlights the need for continuous improvement. Companies like Unilever and Patagonia have successfully integrated sustainability into their core business strategies.</w:t>
      </w:r>
    </w:p>
    <w:p w14:paraId="4FF3BFCF" w14:textId="77777777" w:rsidR="007E091D" w:rsidRPr="007E091D" w:rsidRDefault="007E091D" w:rsidP="00381720">
      <w:pPr>
        <w:spacing w:line="360" w:lineRule="auto"/>
        <w:jc w:val="both"/>
        <w:rPr>
          <w:rFonts w:ascii="Arial" w:hAnsi="Arial" w:cs="Arial"/>
        </w:rPr>
      </w:pPr>
      <w:r w:rsidRPr="007E091D">
        <w:rPr>
          <w:rFonts w:ascii="Arial" w:hAnsi="Arial" w:cs="Arial"/>
          <w:b/>
          <w:bCs/>
        </w:rPr>
        <w:t>Unilever's Sustainable Living Plan</w:t>
      </w:r>
      <w:r w:rsidRPr="007E091D">
        <w:rPr>
          <w:rFonts w:ascii="Arial" w:hAnsi="Arial" w:cs="Arial"/>
        </w:rPr>
        <w:t xml:space="preserve"> Unilever's plan focuses on reducing the environmental footprint of its products across their lifecycle, with targets for reducing greenhouse gas emissions, water use, and waste. Integrating sustainability has improved Unilever's efficiency, reduced costs, and enhanced its brand reputation.</w:t>
      </w:r>
    </w:p>
    <w:p w14:paraId="5512414A" w14:textId="77777777" w:rsidR="007E091D" w:rsidRPr="007E091D" w:rsidRDefault="007E091D" w:rsidP="00381720">
      <w:pPr>
        <w:spacing w:line="360" w:lineRule="auto"/>
        <w:jc w:val="both"/>
        <w:rPr>
          <w:rFonts w:ascii="Arial" w:hAnsi="Arial" w:cs="Arial"/>
        </w:rPr>
      </w:pPr>
      <w:r w:rsidRPr="007E091D">
        <w:rPr>
          <w:rFonts w:ascii="Arial" w:hAnsi="Arial" w:cs="Arial"/>
          <w:b/>
          <w:bCs/>
        </w:rPr>
        <w:t>Patagonia's Environmental Activism</w:t>
      </w:r>
      <w:r w:rsidRPr="007E091D">
        <w:rPr>
          <w:rFonts w:ascii="Arial" w:hAnsi="Arial" w:cs="Arial"/>
        </w:rPr>
        <w:t xml:space="preserve"> Patagonia is renowned for its commitment to sustainability, using organic cotton, recycled materials, and </w:t>
      </w:r>
      <w:proofErr w:type="gramStart"/>
      <w:r w:rsidRPr="007E091D">
        <w:rPr>
          <w:rFonts w:ascii="Arial" w:hAnsi="Arial" w:cs="Arial"/>
        </w:rPr>
        <w:t>fair trade</w:t>
      </w:r>
      <w:proofErr w:type="gramEnd"/>
      <w:r w:rsidRPr="007E091D">
        <w:rPr>
          <w:rFonts w:ascii="Arial" w:hAnsi="Arial" w:cs="Arial"/>
        </w:rPr>
        <w:t xml:space="preserve"> certified products. The company donates a portion of its profits to environmental causes and engages in campaigns to protect natural resources. This commitment has strengthened Patagonia's brand and built a loyal customer base.</w:t>
      </w:r>
    </w:p>
    <w:p w14:paraId="385F8C99" w14:textId="77777777" w:rsidR="007E091D" w:rsidRPr="007E091D" w:rsidRDefault="007E091D" w:rsidP="00381720">
      <w:pPr>
        <w:spacing w:line="360" w:lineRule="auto"/>
        <w:jc w:val="both"/>
        <w:rPr>
          <w:rFonts w:ascii="Arial" w:hAnsi="Arial" w:cs="Arial"/>
        </w:rPr>
      </w:pPr>
      <w:r w:rsidRPr="007E091D">
        <w:rPr>
          <w:rFonts w:ascii="Arial" w:hAnsi="Arial" w:cs="Arial"/>
        </w:rPr>
        <w:t>These examples underscore the potential benefits for hotels that fully embrace sustainability. By integrating sustainable practices into their operations, hotels can achieve resource efficiency, reduce environmental impact, and enhance their reputation. The success of Unilever and Patagonia demonstrates that sustainability is beneficial for both the environment and business.</w:t>
      </w:r>
    </w:p>
    <w:p w14:paraId="44A1A5D2" w14:textId="77777777" w:rsidR="007E091D" w:rsidRPr="007E091D" w:rsidRDefault="007E091D" w:rsidP="00381720">
      <w:pPr>
        <w:spacing w:line="360" w:lineRule="auto"/>
        <w:jc w:val="both"/>
        <w:rPr>
          <w:rFonts w:ascii="Arial" w:hAnsi="Arial" w:cs="Arial"/>
        </w:rPr>
      </w:pPr>
      <w:proofErr w:type="gramStart"/>
      <w:r w:rsidRPr="007E091D">
        <w:rPr>
          <w:rFonts w:ascii="Arial" w:hAnsi="Arial" w:cs="Arial"/>
          <w:b/>
          <w:bCs/>
        </w:rPr>
        <w:t>Future Outlook</w:t>
      </w:r>
      <w:proofErr w:type="gramEnd"/>
    </w:p>
    <w:p w14:paraId="086333C6" w14:textId="77777777" w:rsidR="007E091D" w:rsidRPr="007E091D" w:rsidRDefault="007E091D" w:rsidP="00381720">
      <w:pPr>
        <w:spacing w:line="360" w:lineRule="auto"/>
        <w:jc w:val="both"/>
        <w:rPr>
          <w:rFonts w:ascii="Arial" w:hAnsi="Arial" w:cs="Arial"/>
        </w:rPr>
      </w:pPr>
      <w:r w:rsidRPr="007E091D">
        <w:rPr>
          <w:rFonts w:ascii="Arial" w:hAnsi="Arial" w:cs="Arial"/>
        </w:rPr>
        <w:t xml:space="preserve">The future of sustainability in the UK hotel and hospitality industry looks promising, driven by technological advancements, increased consumer demand, and stronger </w:t>
      </w:r>
      <w:r w:rsidRPr="007E091D">
        <w:rPr>
          <w:rFonts w:ascii="Arial" w:hAnsi="Arial" w:cs="Arial"/>
        </w:rPr>
        <w:lastRenderedPageBreak/>
        <w:t>regulations. Several trends and developments are shaping the future of sustainability in this sector.</w:t>
      </w:r>
    </w:p>
    <w:p w14:paraId="60C5D52C" w14:textId="77777777" w:rsidR="007E091D" w:rsidRPr="007E091D" w:rsidRDefault="007E091D" w:rsidP="00381720">
      <w:pPr>
        <w:spacing w:line="360" w:lineRule="auto"/>
        <w:jc w:val="both"/>
        <w:rPr>
          <w:rFonts w:ascii="Arial" w:hAnsi="Arial" w:cs="Arial"/>
        </w:rPr>
      </w:pPr>
      <w:r w:rsidRPr="007E091D">
        <w:rPr>
          <w:rFonts w:ascii="Arial" w:hAnsi="Arial" w:cs="Arial"/>
          <w:b/>
          <w:bCs/>
        </w:rPr>
        <w:t>Technological Advancements</w:t>
      </w:r>
      <w:r w:rsidRPr="007E091D">
        <w:rPr>
          <w:rFonts w:ascii="Arial" w:hAnsi="Arial" w:cs="Arial"/>
        </w:rPr>
        <w:t xml:space="preserve"> Emerging technologies are making it easier for hotels to implement sustainable practices. Smart energy management systems can optimize energy use and reduce waste, while innovations in renewable energy, such as improved solar panels and battery storage, are becoming more accessible and cost-effective.</w:t>
      </w:r>
    </w:p>
    <w:p w14:paraId="208FD333" w14:textId="77777777" w:rsidR="007E091D" w:rsidRPr="007E091D" w:rsidRDefault="007E091D" w:rsidP="00381720">
      <w:pPr>
        <w:spacing w:line="360" w:lineRule="auto"/>
        <w:jc w:val="both"/>
        <w:rPr>
          <w:rFonts w:ascii="Arial" w:hAnsi="Arial" w:cs="Arial"/>
        </w:rPr>
      </w:pPr>
      <w:r w:rsidRPr="007E091D">
        <w:rPr>
          <w:rFonts w:ascii="Arial" w:hAnsi="Arial" w:cs="Arial"/>
          <w:b/>
          <w:bCs/>
        </w:rPr>
        <w:t>Increased Consumer Demand</w:t>
      </w:r>
      <w:r w:rsidRPr="007E091D">
        <w:rPr>
          <w:rFonts w:ascii="Arial" w:hAnsi="Arial" w:cs="Arial"/>
        </w:rPr>
        <w:t xml:space="preserve"> As awareness of environmental issues grows, more consumers are seeking out eco-friendly accommodations. This trend is driving hotels to prioritize sustainability to meet customer expectations and remain competitive.</w:t>
      </w:r>
    </w:p>
    <w:p w14:paraId="48A619AD" w14:textId="77777777" w:rsidR="007E091D" w:rsidRPr="007E091D" w:rsidRDefault="007E091D" w:rsidP="00381720">
      <w:pPr>
        <w:spacing w:line="360" w:lineRule="auto"/>
        <w:jc w:val="both"/>
        <w:rPr>
          <w:rFonts w:ascii="Arial" w:hAnsi="Arial" w:cs="Arial"/>
        </w:rPr>
      </w:pPr>
      <w:r w:rsidRPr="007E091D">
        <w:rPr>
          <w:rFonts w:ascii="Arial" w:hAnsi="Arial" w:cs="Arial"/>
          <w:b/>
          <w:bCs/>
        </w:rPr>
        <w:t>Stronger Regulations and Standards</w:t>
      </w:r>
      <w:r w:rsidRPr="007E091D">
        <w:rPr>
          <w:rFonts w:ascii="Arial" w:hAnsi="Arial" w:cs="Arial"/>
        </w:rPr>
        <w:t xml:space="preserve"> Governments and industry organizations are increasingly implementing stricter environmental regulations and standards. Hotels will need to comply with these regulations to maintain certification and avoid penalties.</w:t>
      </w:r>
    </w:p>
    <w:p w14:paraId="2733ECFF" w14:textId="77777777" w:rsidR="007E091D" w:rsidRPr="007E091D" w:rsidRDefault="007E091D" w:rsidP="00381720">
      <w:pPr>
        <w:spacing w:line="360" w:lineRule="auto"/>
        <w:jc w:val="both"/>
        <w:rPr>
          <w:rFonts w:ascii="Arial" w:hAnsi="Arial" w:cs="Arial"/>
        </w:rPr>
      </w:pPr>
      <w:r w:rsidRPr="007E091D">
        <w:rPr>
          <w:rFonts w:ascii="Arial" w:hAnsi="Arial" w:cs="Arial"/>
          <w:b/>
          <w:bCs/>
        </w:rPr>
        <w:t>Collaboration and Partnerships</w:t>
      </w:r>
      <w:r w:rsidRPr="007E091D">
        <w:rPr>
          <w:rFonts w:ascii="Arial" w:hAnsi="Arial" w:cs="Arial"/>
        </w:rPr>
        <w:t xml:space="preserve"> Hotels are increasingly collaborating with environmental organizations, suppliers, and other stakeholders to advance sustainability initiatives. These partnerships provide valuable resources, expertise, and support for implementing eco-friendly practices.</w:t>
      </w:r>
    </w:p>
    <w:p w14:paraId="0E17C2BD" w14:textId="77777777" w:rsidR="007E091D" w:rsidRPr="007E091D" w:rsidRDefault="007E091D" w:rsidP="00381720">
      <w:pPr>
        <w:spacing w:line="360" w:lineRule="auto"/>
        <w:jc w:val="both"/>
        <w:rPr>
          <w:rFonts w:ascii="Arial" w:hAnsi="Arial" w:cs="Arial"/>
        </w:rPr>
      </w:pPr>
      <w:r w:rsidRPr="007E091D">
        <w:rPr>
          <w:rFonts w:ascii="Arial" w:hAnsi="Arial" w:cs="Arial"/>
          <w:b/>
          <w:bCs/>
        </w:rPr>
        <w:t>Sustainable Design and Construction</w:t>
      </w:r>
      <w:r w:rsidRPr="007E091D">
        <w:rPr>
          <w:rFonts w:ascii="Arial" w:hAnsi="Arial" w:cs="Arial"/>
        </w:rPr>
        <w:t xml:space="preserve"> The trend towards sustainable design and construction is gaining momentum. New hotels are being built with sustainability in mind, incorporating features such as energy-efficient building materials, green roofs, and rainwater harvesting systems.</w:t>
      </w:r>
    </w:p>
    <w:p w14:paraId="409686CE" w14:textId="77777777" w:rsidR="007E091D" w:rsidRPr="007E091D" w:rsidRDefault="007E091D" w:rsidP="00381720">
      <w:pPr>
        <w:spacing w:line="360" w:lineRule="auto"/>
        <w:jc w:val="both"/>
        <w:rPr>
          <w:rFonts w:ascii="Arial" w:hAnsi="Arial" w:cs="Arial"/>
        </w:rPr>
      </w:pPr>
      <w:r w:rsidRPr="007E091D">
        <w:rPr>
          <w:rFonts w:ascii="Arial" w:hAnsi="Arial" w:cs="Arial"/>
          <w:b/>
          <w:bCs/>
        </w:rPr>
        <w:t>Focus on Social Responsibility</w:t>
      </w:r>
      <w:r w:rsidRPr="007E091D">
        <w:rPr>
          <w:rFonts w:ascii="Arial" w:hAnsi="Arial" w:cs="Arial"/>
        </w:rPr>
        <w:t xml:space="preserve"> Sustainability in the hotel industry is expanding beyond environmental concerns to include social responsibility. Hotels are focusing on fair </w:t>
      </w:r>
      <w:proofErr w:type="spellStart"/>
      <w:r w:rsidRPr="007E091D">
        <w:rPr>
          <w:rFonts w:ascii="Arial" w:hAnsi="Arial" w:cs="Arial"/>
        </w:rPr>
        <w:t>labor</w:t>
      </w:r>
      <w:proofErr w:type="spellEnd"/>
      <w:r w:rsidRPr="007E091D">
        <w:rPr>
          <w:rFonts w:ascii="Arial" w:hAnsi="Arial" w:cs="Arial"/>
        </w:rPr>
        <w:t xml:space="preserve"> practices, community engagement, and supporting local economies, further enhancing their overall sustainability efforts.</w:t>
      </w:r>
    </w:p>
    <w:p w14:paraId="69BE64E0" w14:textId="77777777" w:rsidR="007E091D" w:rsidRPr="007E091D" w:rsidRDefault="007E091D" w:rsidP="00381720">
      <w:pPr>
        <w:spacing w:line="360" w:lineRule="auto"/>
        <w:jc w:val="both"/>
        <w:rPr>
          <w:rFonts w:ascii="Arial" w:hAnsi="Arial" w:cs="Arial"/>
        </w:rPr>
      </w:pPr>
      <w:r w:rsidRPr="007E091D">
        <w:rPr>
          <w:rFonts w:ascii="Arial" w:hAnsi="Arial" w:cs="Arial"/>
          <w:b/>
          <w:bCs/>
        </w:rPr>
        <w:t>Education and Training</w:t>
      </w:r>
      <w:r w:rsidRPr="007E091D">
        <w:rPr>
          <w:rFonts w:ascii="Arial" w:hAnsi="Arial" w:cs="Arial"/>
        </w:rPr>
        <w:t xml:space="preserve"> Ongoing education and training for hotel staff and management are essential for maintaining sustainability practices. Hotels are investing in training programs to ensure employees understand and can effectively implement eco-friendly initiatives.</w:t>
      </w:r>
    </w:p>
    <w:p w14:paraId="41F7FF07" w14:textId="61FF8BB4" w:rsidR="007E091D" w:rsidRPr="00381720" w:rsidRDefault="007E091D" w:rsidP="00381720">
      <w:pPr>
        <w:spacing w:line="360" w:lineRule="auto"/>
        <w:jc w:val="both"/>
        <w:rPr>
          <w:rFonts w:ascii="Arial" w:hAnsi="Arial" w:cs="Arial"/>
        </w:rPr>
      </w:pPr>
      <w:r w:rsidRPr="007E091D">
        <w:rPr>
          <w:rFonts w:ascii="Arial" w:hAnsi="Arial" w:cs="Arial"/>
          <w:b/>
          <w:bCs/>
        </w:rPr>
        <w:lastRenderedPageBreak/>
        <w:t>Sustainable Tourism</w:t>
      </w:r>
      <w:r w:rsidRPr="007E091D">
        <w:rPr>
          <w:rFonts w:ascii="Arial" w:hAnsi="Arial" w:cs="Arial"/>
        </w:rPr>
        <w:t xml:space="preserve"> The concept of sustainable tourism is gaining traction, with a focus on minimizing the negative impacts of tourism on the environment and local communities. Hotels are playing a key role in promoting sustainable tourism practices</w:t>
      </w:r>
      <w:r w:rsidRPr="00381720">
        <w:rPr>
          <w:rFonts w:ascii="Arial" w:hAnsi="Arial" w:cs="Arial"/>
        </w:rPr>
        <w:t>.</w:t>
      </w:r>
    </w:p>
    <w:p w14:paraId="704E1143" w14:textId="0BBA29BF" w:rsidR="007E091D" w:rsidRDefault="007E091D" w:rsidP="00381720">
      <w:pPr>
        <w:spacing w:line="360" w:lineRule="auto"/>
        <w:jc w:val="both"/>
        <w:rPr>
          <w:rFonts w:ascii="Arial" w:hAnsi="Arial" w:cs="Arial"/>
        </w:rPr>
      </w:pPr>
      <w:r w:rsidRPr="00381720">
        <w:rPr>
          <w:rFonts w:ascii="Arial" w:hAnsi="Arial" w:cs="Arial"/>
          <w:noProof/>
        </w:rPr>
        <w:drawing>
          <wp:inline distT="0" distB="0" distL="0" distR="0" wp14:anchorId="494AAABA" wp14:editId="239F6244">
            <wp:extent cx="5731510" cy="3416300"/>
            <wp:effectExtent l="0" t="0" r="2540" b="0"/>
            <wp:docPr id="1649578721" name="Picture 1" descr="Imagine de ieș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e de ieșir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416300"/>
                    </a:xfrm>
                    <a:prstGeom prst="rect">
                      <a:avLst/>
                    </a:prstGeom>
                    <a:noFill/>
                    <a:ln>
                      <a:noFill/>
                    </a:ln>
                  </pic:spPr>
                </pic:pic>
              </a:graphicData>
            </a:graphic>
          </wp:inline>
        </w:drawing>
      </w:r>
    </w:p>
    <w:p w14:paraId="70202277" w14:textId="7F2DAD84" w:rsidR="00AB56AC" w:rsidRPr="00AB56AC" w:rsidRDefault="00AB56AC" w:rsidP="00381720">
      <w:pPr>
        <w:spacing w:line="360" w:lineRule="auto"/>
        <w:jc w:val="both"/>
        <w:rPr>
          <w:rFonts w:ascii="Arial" w:hAnsi="Arial" w:cs="Arial"/>
          <w:b/>
          <w:bCs/>
        </w:rPr>
      </w:pPr>
      <w:r>
        <w:rPr>
          <w:rFonts w:ascii="Arial" w:hAnsi="Arial" w:cs="Arial"/>
        </w:rPr>
        <w:t xml:space="preserve">                                                                 </w:t>
      </w:r>
      <w:r w:rsidRPr="00AB56AC">
        <w:rPr>
          <w:rFonts w:ascii="Arial" w:hAnsi="Arial" w:cs="Arial"/>
          <w:b/>
          <w:bCs/>
        </w:rPr>
        <w:t>(graph created by student)</w:t>
      </w:r>
    </w:p>
    <w:p w14:paraId="148BE01E" w14:textId="77777777" w:rsidR="007E091D" w:rsidRPr="007E091D" w:rsidRDefault="007E091D" w:rsidP="00381720">
      <w:pPr>
        <w:spacing w:line="360" w:lineRule="auto"/>
        <w:jc w:val="both"/>
        <w:rPr>
          <w:rFonts w:ascii="Arial" w:hAnsi="Arial" w:cs="Arial"/>
        </w:rPr>
      </w:pPr>
      <w:r w:rsidRPr="007E091D">
        <w:rPr>
          <w:rFonts w:ascii="Arial" w:hAnsi="Arial" w:cs="Arial"/>
        </w:rPr>
        <w:t>The UK hotel and hospitality industry is experiencing a transformative shift towards sustainability, driven by the necessity to mitigate environmental impact and address the increasing consumer demand for eco-friendly accommodations. Achieving sustainable accreditation, such as the Green Key certificate, involves implementing a range of practices across energy efficiency, water conservation, waste management, sustainable sourcing, pollution reduction, guest and staff engagement, and community involvement. Although these initiatives present challenges, including initial costs and ongoing maintenance, the benefits such as resource conservation, reduced pollution, enhanced reputation, and improved operational efficiency make them worthwhile.</w:t>
      </w:r>
    </w:p>
    <w:p w14:paraId="55218C14" w14:textId="77777777" w:rsidR="007E091D" w:rsidRPr="007E091D" w:rsidRDefault="007E091D" w:rsidP="00381720">
      <w:pPr>
        <w:spacing w:line="360" w:lineRule="auto"/>
        <w:jc w:val="both"/>
        <w:rPr>
          <w:rFonts w:ascii="Arial" w:hAnsi="Arial" w:cs="Arial"/>
        </w:rPr>
      </w:pPr>
      <w:r w:rsidRPr="007E091D">
        <w:rPr>
          <w:rFonts w:ascii="Arial" w:hAnsi="Arial" w:cs="Arial"/>
        </w:rPr>
        <w:t xml:space="preserve">Comparisons with successful corporations like Unilever and Patagonia illustrate that embracing sustainability can lead to significant environmental and financial benefits. The </w:t>
      </w:r>
      <w:proofErr w:type="gramStart"/>
      <w:r w:rsidRPr="007E091D">
        <w:rPr>
          <w:rFonts w:ascii="Arial" w:hAnsi="Arial" w:cs="Arial"/>
        </w:rPr>
        <w:t>future outlook</w:t>
      </w:r>
      <w:proofErr w:type="gramEnd"/>
      <w:r w:rsidRPr="007E091D">
        <w:rPr>
          <w:rFonts w:ascii="Arial" w:hAnsi="Arial" w:cs="Arial"/>
        </w:rPr>
        <w:t xml:space="preserve"> for the industry is promising, with technological advancements, heightened consumer demand, and stricter regulations driving the adoption of sustainable practices. By continuing to innovate, collaborate, and invest in education </w:t>
      </w:r>
      <w:r w:rsidRPr="007E091D">
        <w:rPr>
          <w:rFonts w:ascii="Arial" w:hAnsi="Arial" w:cs="Arial"/>
        </w:rPr>
        <w:lastRenderedPageBreak/>
        <w:t>and training, the UK hotel and hospitality sector can lead the way in creating a more sustainable future.</w:t>
      </w:r>
    </w:p>
    <w:p w14:paraId="0307C96A" w14:textId="77777777" w:rsidR="007E091D" w:rsidRPr="007E091D" w:rsidRDefault="007E091D" w:rsidP="00381720">
      <w:pPr>
        <w:spacing w:line="360" w:lineRule="auto"/>
        <w:jc w:val="both"/>
        <w:rPr>
          <w:rFonts w:ascii="Arial" w:hAnsi="Arial" w:cs="Arial"/>
        </w:rPr>
      </w:pPr>
      <w:r w:rsidRPr="007E091D">
        <w:rPr>
          <w:rFonts w:ascii="Arial" w:hAnsi="Arial" w:cs="Arial"/>
        </w:rPr>
        <w:t>In conclusion, the journey towards sustainability in the UK hotel industry is not without its challenges, but the potential rewards—both for the environment and for business—are substantial. The industry stands at a crucial juncture, with the opportunity to set new standards for environmental responsibility and demonstrate that luxury and sustainability can coexist harmoniously. By embracing this challenge, hotels can ensure a sustainable future for themselves and the planet.</w:t>
      </w:r>
    </w:p>
    <w:p w14:paraId="08FA14C8" w14:textId="77777777" w:rsidR="00381720" w:rsidRDefault="00381720" w:rsidP="00C8177E"/>
    <w:p w14:paraId="0C39605D" w14:textId="77777777" w:rsidR="00381720" w:rsidRDefault="00381720" w:rsidP="00C8177E"/>
    <w:p w14:paraId="7C7AF7AA" w14:textId="77777777" w:rsidR="00381720" w:rsidRDefault="00381720" w:rsidP="00C8177E"/>
    <w:p w14:paraId="7B33DCAE" w14:textId="77777777" w:rsidR="00381720" w:rsidRDefault="00381720" w:rsidP="00C8177E"/>
    <w:p w14:paraId="6EF3AF4A" w14:textId="77777777" w:rsidR="00381720" w:rsidRDefault="00381720" w:rsidP="00C8177E"/>
    <w:p w14:paraId="19832531" w14:textId="77777777" w:rsidR="00381720" w:rsidRDefault="00381720" w:rsidP="00C8177E"/>
    <w:p w14:paraId="62920736" w14:textId="77777777" w:rsidR="00381720" w:rsidRDefault="00381720" w:rsidP="00C8177E"/>
    <w:p w14:paraId="7B5DBA25" w14:textId="77777777" w:rsidR="00381720" w:rsidRDefault="00381720" w:rsidP="00C8177E"/>
    <w:p w14:paraId="066A34E5" w14:textId="77777777" w:rsidR="00381720" w:rsidRDefault="00381720" w:rsidP="00C8177E"/>
    <w:p w14:paraId="363D3B67" w14:textId="77777777" w:rsidR="00381720" w:rsidRDefault="00381720" w:rsidP="00C8177E"/>
    <w:p w14:paraId="755CFE96" w14:textId="77777777" w:rsidR="00381720" w:rsidRDefault="00381720" w:rsidP="00C8177E"/>
    <w:p w14:paraId="0B095A7B" w14:textId="77777777" w:rsidR="00381720" w:rsidRDefault="00381720" w:rsidP="00C8177E"/>
    <w:p w14:paraId="4C579925" w14:textId="77777777" w:rsidR="00381720" w:rsidRDefault="00381720" w:rsidP="00C8177E"/>
    <w:p w14:paraId="6E63E618" w14:textId="77777777" w:rsidR="00381720" w:rsidRDefault="00381720" w:rsidP="00C8177E"/>
    <w:p w14:paraId="6AA6A447" w14:textId="77777777" w:rsidR="00381720" w:rsidRDefault="00381720" w:rsidP="00C8177E"/>
    <w:p w14:paraId="116DCB46" w14:textId="77777777" w:rsidR="00381720" w:rsidRDefault="00381720" w:rsidP="00C8177E"/>
    <w:p w14:paraId="17DABCEE" w14:textId="77777777" w:rsidR="00381720" w:rsidRDefault="00381720" w:rsidP="00C8177E"/>
    <w:p w14:paraId="25174DFE" w14:textId="77777777" w:rsidR="00381720" w:rsidRDefault="00381720" w:rsidP="00C8177E"/>
    <w:p w14:paraId="4C3DBD16" w14:textId="77777777" w:rsidR="00381720" w:rsidRDefault="00381720" w:rsidP="00C8177E"/>
    <w:p w14:paraId="47F54549" w14:textId="77777777" w:rsidR="00381720" w:rsidRDefault="00381720" w:rsidP="00C8177E"/>
    <w:p w14:paraId="0A08610B" w14:textId="77777777" w:rsidR="00381720" w:rsidRDefault="00381720" w:rsidP="00C8177E"/>
    <w:p w14:paraId="026E5298" w14:textId="77777777" w:rsidR="00381720" w:rsidRDefault="00381720" w:rsidP="00C8177E"/>
    <w:p w14:paraId="4585A45F" w14:textId="77777777" w:rsidR="00381720" w:rsidRDefault="00381720" w:rsidP="00C8177E"/>
    <w:p w14:paraId="1522F146" w14:textId="77777777" w:rsidR="00381720" w:rsidRDefault="00381720" w:rsidP="00C8177E"/>
    <w:p w14:paraId="1B59ADF1" w14:textId="77777777" w:rsidR="00381720" w:rsidRDefault="00381720" w:rsidP="00C8177E"/>
    <w:p w14:paraId="6185F142" w14:textId="5A72B4AA" w:rsidR="00381720" w:rsidRPr="00381720" w:rsidRDefault="00381720" w:rsidP="00381720">
      <w:pPr>
        <w:spacing w:line="360" w:lineRule="auto"/>
        <w:jc w:val="both"/>
        <w:rPr>
          <w:rFonts w:ascii="Arial" w:hAnsi="Arial" w:cs="Arial"/>
        </w:rPr>
      </w:pPr>
      <w:r w:rsidRPr="00381720">
        <w:rPr>
          <w:rFonts w:ascii="Arial" w:hAnsi="Arial" w:cs="Arial"/>
        </w:rPr>
        <w:t>References:</w:t>
      </w:r>
    </w:p>
    <w:p w14:paraId="0F7C647F"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British Hospitality Association 2018, </w:t>
      </w:r>
      <w:r w:rsidRPr="00381720">
        <w:rPr>
          <w:rFonts w:ascii="Arial" w:hAnsi="Arial" w:cs="Arial"/>
          <w:i/>
          <w:iCs/>
        </w:rPr>
        <w:t>Sustainable Hospitality 2020: The Future of Sustainability in the UK Hospitality Industry</w:t>
      </w:r>
      <w:r w:rsidRPr="00381720">
        <w:rPr>
          <w:rFonts w:ascii="Arial" w:hAnsi="Arial" w:cs="Arial"/>
        </w:rPr>
        <w:t>, British Hospitality Association, https://www.bha.org.uk/2020-sustainability-report/ [accessed 26.05.2024].</w:t>
      </w:r>
    </w:p>
    <w:p w14:paraId="3228244B"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Environmental Leader 2020, </w:t>
      </w:r>
      <w:r w:rsidRPr="00381720">
        <w:rPr>
          <w:rFonts w:ascii="Arial" w:hAnsi="Arial" w:cs="Arial"/>
          <w:i/>
          <w:iCs/>
        </w:rPr>
        <w:t>How the Hospitality Industry is Embracing Sustainability</w:t>
      </w:r>
      <w:r w:rsidRPr="00381720">
        <w:rPr>
          <w:rFonts w:ascii="Arial" w:hAnsi="Arial" w:cs="Arial"/>
        </w:rPr>
        <w:t>, Environmental Leader, https://www.environmentalleader.com/2020/02/how-the-hospitality-industry-is-embracing-sustainability/ [accessed 25.05.2024].</w:t>
      </w:r>
    </w:p>
    <w:p w14:paraId="49052803"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European Commission 2021, </w:t>
      </w:r>
      <w:r w:rsidRPr="00381720">
        <w:rPr>
          <w:rFonts w:ascii="Arial" w:hAnsi="Arial" w:cs="Arial"/>
          <w:i/>
          <w:iCs/>
        </w:rPr>
        <w:t>Sustainable Tourism: A Driver for Inclusive Growth in the EU</w:t>
      </w:r>
      <w:r w:rsidRPr="00381720">
        <w:rPr>
          <w:rFonts w:ascii="Arial" w:hAnsi="Arial" w:cs="Arial"/>
        </w:rPr>
        <w:t xml:space="preserve">, European Commission, </w:t>
      </w:r>
      <w:hyperlink r:id="rId6" w:tgtFrame="_new" w:history="1">
        <w:r w:rsidRPr="00381720">
          <w:rPr>
            <w:rStyle w:val="Hyperlink"/>
            <w:rFonts w:ascii="Arial" w:hAnsi="Arial" w:cs="Arial"/>
          </w:rPr>
          <w:t>https://ec.europa.eu/growth/sectors/tourism/offer/sustainable_en</w:t>
        </w:r>
      </w:hyperlink>
      <w:r w:rsidRPr="00381720">
        <w:rPr>
          <w:rFonts w:ascii="Arial" w:hAnsi="Arial" w:cs="Arial"/>
        </w:rPr>
        <w:t xml:space="preserve"> [accessed 27.05.2024].</w:t>
      </w:r>
    </w:p>
    <w:p w14:paraId="65DCE1F7"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Font, X. &amp; McCabe, S. 2017, 'Sustainability and Marketing in Tourism: Its Context, Paradoxes, Approaches, Challenges and Potential', </w:t>
      </w:r>
      <w:r w:rsidRPr="00381720">
        <w:rPr>
          <w:rFonts w:ascii="Arial" w:hAnsi="Arial" w:cs="Arial"/>
          <w:i/>
          <w:iCs/>
        </w:rPr>
        <w:t>Journal of Sustainable Tourism</w:t>
      </w:r>
      <w:r w:rsidRPr="00381720">
        <w:rPr>
          <w:rFonts w:ascii="Arial" w:hAnsi="Arial" w:cs="Arial"/>
        </w:rPr>
        <w:t>, vol. 25, no. 7, pp. 869-883.</w:t>
      </w:r>
    </w:p>
    <w:p w14:paraId="65D5A9A1"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Global Sustainable Tourism Council (GSTC) 2021, </w:t>
      </w:r>
      <w:r w:rsidRPr="00381720">
        <w:rPr>
          <w:rFonts w:ascii="Arial" w:hAnsi="Arial" w:cs="Arial"/>
          <w:i/>
          <w:iCs/>
        </w:rPr>
        <w:t>GSTC Criteria for Hotels</w:t>
      </w:r>
      <w:r w:rsidRPr="00381720">
        <w:rPr>
          <w:rFonts w:ascii="Arial" w:hAnsi="Arial" w:cs="Arial"/>
        </w:rPr>
        <w:t>, GSTC, https://www.gstcouncil.org/gstc-criteria/gstc-industry-criteria/ [accessed 26.05.2024].</w:t>
      </w:r>
    </w:p>
    <w:p w14:paraId="50D96AB7" w14:textId="77777777" w:rsidR="00381720" w:rsidRPr="00381720" w:rsidRDefault="00381720" w:rsidP="00381720">
      <w:pPr>
        <w:numPr>
          <w:ilvl w:val="0"/>
          <w:numId w:val="21"/>
        </w:numPr>
        <w:spacing w:line="360" w:lineRule="auto"/>
        <w:jc w:val="both"/>
        <w:rPr>
          <w:rFonts w:ascii="Arial" w:hAnsi="Arial" w:cs="Arial"/>
        </w:rPr>
      </w:pPr>
      <w:proofErr w:type="spellStart"/>
      <w:r w:rsidRPr="00381720">
        <w:rPr>
          <w:rFonts w:ascii="Arial" w:hAnsi="Arial" w:cs="Arial"/>
        </w:rPr>
        <w:t>Gössling</w:t>
      </w:r>
      <w:proofErr w:type="spellEnd"/>
      <w:r w:rsidRPr="00381720">
        <w:rPr>
          <w:rFonts w:ascii="Arial" w:hAnsi="Arial" w:cs="Arial"/>
        </w:rPr>
        <w:t xml:space="preserve">, S. &amp; Higham, J. 2021, 'The Low-Carbon Imperative: Destination Management under Urgent Climate Change', </w:t>
      </w:r>
      <w:r w:rsidRPr="00381720">
        <w:rPr>
          <w:rFonts w:ascii="Arial" w:hAnsi="Arial" w:cs="Arial"/>
          <w:i/>
          <w:iCs/>
        </w:rPr>
        <w:t>Journal of Sustainable Tourism</w:t>
      </w:r>
      <w:r w:rsidRPr="00381720">
        <w:rPr>
          <w:rFonts w:ascii="Arial" w:hAnsi="Arial" w:cs="Arial"/>
        </w:rPr>
        <w:t>, vol. 29, no. 3, pp. 435-455.</w:t>
      </w:r>
    </w:p>
    <w:p w14:paraId="3FDFD788"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Green Key Global 2020, </w:t>
      </w:r>
      <w:r w:rsidRPr="00381720">
        <w:rPr>
          <w:rFonts w:ascii="Arial" w:hAnsi="Arial" w:cs="Arial"/>
          <w:i/>
          <w:iCs/>
        </w:rPr>
        <w:t>Green Key Certification Standards</w:t>
      </w:r>
      <w:r w:rsidRPr="00381720">
        <w:rPr>
          <w:rFonts w:ascii="Arial" w:hAnsi="Arial" w:cs="Arial"/>
        </w:rPr>
        <w:t xml:space="preserve">, Green Key Global, </w:t>
      </w:r>
      <w:hyperlink r:id="rId7" w:tgtFrame="_new" w:history="1">
        <w:r w:rsidRPr="00381720">
          <w:rPr>
            <w:rStyle w:val="Hyperlink"/>
            <w:rFonts w:ascii="Arial" w:hAnsi="Arial" w:cs="Arial"/>
          </w:rPr>
          <w:t>https://www.greenkeyglobal.com/</w:t>
        </w:r>
      </w:hyperlink>
      <w:r w:rsidRPr="00381720">
        <w:rPr>
          <w:rFonts w:ascii="Arial" w:hAnsi="Arial" w:cs="Arial"/>
        </w:rPr>
        <w:t xml:space="preserve"> [accessed 25.05.2024].</w:t>
      </w:r>
    </w:p>
    <w:p w14:paraId="095C4936"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Horwath HTL 2019, </w:t>
      </w:r>
      <w:r w:rsidRPr="00381720">
        <w:rPr>
          <w:rFonts w:ascii="Arial" w:hAnsi="Arial" w:cs="Arial"/>
          <w:i/>
          <w:iCs/>
        </w:rPr>
        <w:t>Sustainable Hotels: Opportunities and Challenges</w:t>
      </w:r>
      <w:r w:rsidRPr="00381720">
        <w:rPr>
          <w:rFonts w:ascii="Arial" w:hAnsi="Arial" w:cs="Arial"/>
        </w:rPr>
        <w:t>, Horwath HTL, https://horwathhtl.com/publications/sustainable-hotels-opportunities-and-challenges/ [accessed 27.05.2024].</w:t>
      </w:r>
    </w:p>
    <w:p w14:paraId="34715710"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lastRenderedPageBreak/>
        <w:t xml:space="preserve">Hospitality Net 2019, </w:t>
      </w:r>
      <w:r w:rsidRPr="00381720">
        <w:rPr>
          <w:rFonts w:ascii="Arial" w:hAnsi="Arial" w:cs="Arial"/>
          <w:i/>
          <w:iCs/>
        </w:rPr>
        <w:t>Sustainability in the Hotel Industry: Trends and Opportunities</w:t>
      </w:r>
      <w:r w:rsidRPr="00381720">
        <w:rPr>
          <w:rFonts w:ascii="Arial" w:hAnsi="Arial" w:cs="Arial"/>
        </w:rPr>
        <w:t>, Hospitality Net, https://www.hospitalitynet.org/opinion/4092218.html [accessed 26.05.2024].</w:t>
      </w:r>
    </w:p>
    <w:p w14:paraId="7B25CE5C"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International Finance Corporation (IFC) 2022, </w:t>
      </w:r>
      <w:r w:rsidRPr="00381720">
        <w:rPr>
          <w:rFonts w:ascii="Arial" w:hAnsi="Arial" w:cs="Arial"/>
          <w:i/>
          <w:iCs/>
        </w:rPr>
        <w:t>Greening the Hotel Industry: Case Studies and Insights</w:t>
      </w:r>
      <w:r w:rsidRPr="00381720">
        <w:rPr>
          <w:rFonts w:ascii="Arial" w:hAnsi="Arial" w:cs="Arial"/>
        </w:rPr>
        <w:t>, IFC, https://www.ifc.org/wps/wcm/connect/news_ext_content/ifc_external_corporate_site/news+and+events/news/greening-the-hotel-industry [accessed 27.05.2024].</w:t>
      </w:r>
    </w:p>
    <w:p w14:paraId="746A9F8C"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International Tourism Partnership 2017, </w:t>
      </w:r>
      <w:r w:rsidRPr="00381720">
        <w:rPr>
          <w:rFonts w:ascii="Arial" w:hAnsi="Arial" w:cs="Arial"/>
          <w:i/>
          <w:iCs/>
        </w:rPr>
        <w:t>Hotel Global Decarbonisation Report</w:t>
      </w:r>
      <w:r w:rsidRPr="00381720">
        <w:rPr>
          <w:rFonts w:ascii="Arial" w:hAnsi="Arial" w:cs="Arial"/>
        </w:rPr>
        <w:t>, Business in the Community, https://www.bitc.org.uk/report/hotel-global-decarbonisation-report/ [accessed 27.05.2024].</w:t>
      </w:r>
    </w:p>
    <w:p w14:paraId="3977AF14"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Jones, P., Hillier, D. &amp; Comfort, D. 2017, 'Sustainability in the Global Hotel Industry', </w:t>
      </w:r>
      <w:r w:rsidRPr="00381720">
        <w:rPr>
          <w:rFonts w:ascii="Arial" w:hAnsi="Arial" w:cs="Arial"/>
          <w:i/>
          <w:iCs/>
        </w:rPr>
        <w:t>International Journal of Contemporary Hospitality Management</w:t>
      </w:r>
      <w:r w:rsidRPr="00381720">
        <w:rPr>
          <w:rFonts w:ascii="Arial" w:hAnsi="Arial" w:cs="Arial"/>
        </w:rPr>
        <w:t>, vol. 29, no. 1, pp. 1-17.</w:t>
      </w:r>
    </w:p>
    <w:p w14:paraId="3F84576D"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PwC 2018, </w:t>
      </w:r>
      <w:r w:rsidRPr="00381720">
        <w:rPr>
          <w:rFonts w:ascii="Arial" w:hAnsi="Arial" w:cs="Arial"/>
          <w:i/>
          <w:iCs/>
        </w:rPr>
        <w:t>The Road to Sustainability: The Future of Travel and Hospitality</w:t>
      </w:r>
      <w:r w:rsidRPr="00381720">
        <w:rPr>
          <w:rFonts w:ascii="Arial" w:hAnsi="Arial" w:cs="Arial"/>
        </w:rPr>
        <w:t>, PwC, https://www.pwc.com/gx/en/industries/hospitality-leisure/publications/future-of-travel-and-hospitality.html [accessed 25.05.2024].</w:t>
      </w:r>
    </w:p>
    <w:p w14:paraId="531ABD2C"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Scarlet Hotel 2022, </w:t>
      </w:r>
      <w:r w:rsidRPr="00381720">
        <w:rPr>
          <w:rFonts w:ascii="Arial" w:hAnsi="Arial" w:cs="Arial"/>
          <w:i/>
          <w:iCs/>
        </w:rPr>
        <w:t>Sustainable Practices at Scarlet Hotel</w:t>
      </w:r>
      <w:r w:rsidRPr="00381720">
        <w:rPr>
          <w:rFonts w:ascii="Arial" w:hAnsi="Arial" w:cs="Arial"/>
        </w:rPr>
        <w:t>, Scarlet Hotel, https://www.scarlethotel.co.uk/sustainability/ [accessed 27.05.2024].</w:t>
      </w:r>
    </w:p>
    <w:p w14:paraId="43D83340"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Sustainable Hospitality Alliance 2021, </w:t>
      </w:r>
      <w:r w:rsidRPr="00381720">
        <w:rPr>
          <w:rFonts w:ascii="Arial" w:hAnsi="Arial" w:cs="Arial"/>
          <w:i/>
          <w:iCs/>
        </w:rPr>
        <w:t>Pathway to Net Positive Hospitality</w:t>
      </w:r>
      <w:r w:rsidRPr="00381720">
        <w:rPr>
          <w:rFonts w:ascii="Arial" w:hAnsi="Arial" w:cs="Arial"/>
        </w:rPr>
        <w:t xml:space="preserve">, Sustainable Hospitality Alliance, </w:t>
      </w:r>
      <w:hyperlink r:id="rId8" w:tgtFrame="_new" w:history="1">
        <w:r w:rsidRPr="00381720">
          <w:rPr>
            <w:rStyle w:val="Hyperlink"/>
            <w:rFonts w:ascii="Arial" w:hAnsi="Arial" w:cs="Arial"/>
          </w:rPr>
          <w:t>https://sustainablehospitalityalliance.org/</w:t>
        </w:r>
      </w:hyperlink>
      <w:r w:rsidRPr="00381720">
        <w:rPr>
          <w:rFonts w:ascii="Arial" w:hAnsi="Arial" w:cs="Arial"/>
        </w:rPr>
        <w:t xml:space="preserve"> [accessed 26.05.2024].</w:t>
      </w:r>
    </w:p>
    <w:p w14:paraId="5832F82A"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The Savoy Hotel 2021, </w:t>
      </w:r>
      <w:r w:rsidRPr="00381720">
        <w:rPr>
          <w:rFonts w:ascii="Arial" w:hAnsi="Arial" w:cs="Arial"/>
          <w:i/>
          <w:iCs/>
        </w:rPr>
        <w:t>Sustainability Initiatives at The Savoy</w:t>
      </w:r>
      <w:r w:rsidRPr="00381720">
        <w:rPr>
          <w:rFonts w:ascii="Arial" w:hAnsi="Arial" w:cs="Arial"/>
        </w:rPr>
        <w:t>, The Savoy Hotel, https://www.thesavoylondon.com/sustainability/ [accessed 25.05.2024].</w:t>
      </w:r>
    </w:p>
    <w:p w14:paraId="36673BE6"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United Nations Environment Programme (UNEP) 2019, </w:t>
      </w:r>
      <w:r w:rsidRPr="00381720">
        <w:rPr>
          <w:rFonts w:ascii="Arial" w:hAnsi="Arial" w:cs="Arial"/>
          <w:i/>
          <w:iCs/>
        </w:rPr>
        <w:t>Transforming Tourism through Sustainable Practices</w:t>
      </w:r>
      <w:r w:rsidRPr="00381720">
        <w:rPr>
          <w:rFonts w:ascii="Arial" w:hAnsi="Arial" w:cs="Arial"/>
        </w:rPr>
        <w:t>, UNEP, https://www.unep.org/resources/report/transforming-tourism-through-sustainable-practices [accessed 27.05.2024].</w:t>
      </w:r>
    </w:p>
    <w:p w14:paraId="3171BBD3"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lastRenderedPageBreak/>
        <w:t xml:space="preserve">United Nations World Tourism Organization (UNWTO) 2018, </w:t>
      </w:r>
      <w:r w:rsidRPr="00381720">
        <w:rPr>
          <w:rFonts w:ascii="Arial" w:hAnsi="Arial" w:cs="Arial"/>
          <w:i/>
          <w:iCs/>
        </w:rPr>
        <w:t>Sustainable Development of Tourism</w:t>
      </w:r>
      <w:r w:rsidRPr="00381720">
        <w:rPr>
          <w:rFonts w:ascii="Arial" w:hAnsi="Arial" w:cs="Arial"/>
        </w:rPr>
        <w:t>, UNWTO, https://www.unwto.org/sustainable-development [accessed 25.05.2024].</w:t>
      </w:r>
    </w:p>
    <w:p w14:paraId="733F5C40"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World Bank 2017, </w:t>
      </w:r>
      <w:r w:rsidRPr="00381720">
        <w:rPr>
          <w:rFonts w:ascii="Arial" w:hAnsi="Arial" w:cs="Arial"/>
          <w:i/>
          <w:iCs/>
        </w:rPr>
        <w:t>Tourism and Sustainability: The Way Forward for Inclusive Growth</w:t>
      </w:r>
      <w:r w:rsidRPr="00381720">
        <w:rPr>
          <w:rFonts w:ascii="Arial" w:hAnsi="Arial" w:cs="Arial"/>
        </w:rPr>
        <w:t xml:space="preserve">, World Bank, </w:t>
      </w:r>
      <w:hyperlink r:id="rId9" w:tgtFrame="_new" w:history="1">
        <w:r w:rsidRPr="00381720">
          <w:rPr>
            <w:rStyle w:val="Hyperlink"/>
            <w:rFonts w:ascii="Arial" w:hAnsi="Arial" w:cs="Arial"/>
          </w:rPr>
          <w:t>https://www.worldbank.org/en/news/feature/2017/06/06/tourism-and-sustainability-the-way-forward-for-inclusive-growth</w:t>
        </w:r>
      </w:hyperlink>
      <w:r w:rsidRPr="00381720">
        <w:rPr>
          <w:rFonts w:ascii="Arial" w:hAnsi="Arial" w:cs="Arial"/>
        </w:rPr>
        <w:t xml:space="preserve"> [accessed 27.05.2024].</w:t>
      </w:r>
    </w:p>
    <w:p w14:paraId="60C2F1D8" w14:textId="77777777" w:rsidR="00381720" w:rsidRPr="00381720" w:rsidRDefault="00381720" w:rsidP="00381720">
      <w:pPr>
        <w:numPr>
          <w:ilvl w:val="0"/>
          <w:numId w:val="21"/>
        </w:numPr>
        <w:spacing w:line="360" w:lineRule="auto"/>
        <w:jc w:val="both"/>
        <w:rPr>
          <w:rFonts w:ascii="Arial" w:hAnsi="Arial" w:cs="Arial"/>
        </w:rPr>
      </w:pPr>
      <w:r w:rsidRPr="00381720">
        <w:rPr>
          <w:rFonts w:ascii="Arial" w:hAnsi="Arial" w:cs="Arial"/>
        </w:rPr>
        <w:t xml:space="preserve">World Economic Forum 2020, </w:t>
      </w:r>
      <w:r w:rsidRPr="00381720">
        <w:rPr>
          <w:rFonts w:ascii="Arial" w:hAnsi="Arial" w:cs="Arial"/>
          <w:i/>
          <w:iCs/>
        </w:rPr>
        <w:t>The Future of Nature and Business</w:t>
      </w:r>
      <w:r w:rsidRPr="00381720">
        <w:rPr>
          <w:rFonts w:ascii="Arial" w:hAnsi="Arial" w:cs="Arial"/>
        </w:rPr>
        <w:t>, World Economic Forum, https://www.weforum.org/reports/the-future-of-nature-and-business [accessed 25.05.2024].</w:t>
      </w:r>
    </w:p>
    <w:p w14:paraId="5E1D34BB" w14:textId="77777777" w:rsidR="00381720" w:rsidRPr="00C8177E" w:rsidRDefault="00381720" w:rsidP="00C8177E"/>
    <w:sectPr w:rsidR="00381720" w:rsidRPr="00C817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E5579"/>
    <w:multiLevelType w:val="multilevel"/>
    <w:tmpl w:val="71B0D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6D4AB3"/>
    <w:multiLevelType w:val="multilevel"/>
    <w:tmpl w:val="FD1CC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BF6C76"/>
    <w:multiLevelType w:val="multilevel"/>
    <w:tmpl w:val="6786F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285F7D"/>
    <w:multiLevelType w:val="multilevel"/>
    <w:tmpl w:val="19B491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B62049"/>
    <w:multiLevelType w:val="multilevel"/>
    <w:tmpl w:val="6B1EF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F379B8"/>
    <w:multiLevelType w:val="multilevel"/>
    <w:tmpl w:val="AB1E2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EA0ABE"/>
    <w:multiLevelType w:val="multilevel"/>
    <w:tmpl w:val="9E8AB4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F52969"/>
    <w:multiLevelType w:val="multilevel"/>
    <w:tmpl w:val="AEE044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0046947"/>
    <w:multiLevelType w:val="multilevel"/>
    <w:tmpl w:val="28A6E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C10D5C"/>
    <w:multiLevelType w:val="multilevel"/>
    <w:tmpl w:val="677A3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95E452A"/>
    <w:multiLevelType w:val="multilevel"/>
    <w:tmpl w:val="32B234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7F737E"/>
    <w:multiLevelType w:val="multilevel"/>
    <w:tmpl w:val="D124F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CCC5685"/>
    <w:multiLevelType w:val="multilevel"/>
    <w:tmpl w:val="DB782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F1A28C8"/>
    <w:multiLevelType w:val="multilevel"/>
    <w:tmpl w:val="77AA3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5E01073"/>
    <w:multiLevelType w:val="multilevel"/>
    <w:tmpl w:val="8DD48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96C14EC"/>
    <w:multiLevelType w:val="multilevel"/>
    <w:tmpl w:val="9EF0E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A963CDA"/>
    <w:multiLevelType w:val="multilevel"/>
    <w:tmpl w:val="653AB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1A2090"/>
    <w:multiLevelType w:val="multilevel"/>
    <w:tmpl w:val="EDAA5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CA2428D"/>
    <w:multiLevelType w:val="multilevel"/>
    <w:tmpl w:val="CC965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97B28E5"/>
    <w:multiLevelType w:val="multilevel"/>
    <w:tmpl w:val="28362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EFD792B"/>
    <w:multiLevelType w:val="multilevel"/>
    <w:tmpl w:val="8B188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73671208">
    <w:abstractNumId w:val="12"/>
  </w:num>
  <w:num w:numId="2" w16cid:durableId="1899976765">
    <w:abstractNumId w:val="2"/>
  </w:num>
  <w:num w:numId="3" w16cid:durableId="2074228712">
    <w:abstractNumId w:val="18"/>
  </w:num>
  <w:num w:numId="4" w16cid:durableId="1766268255">
    <w:abstractNumId w:val="0"/>
  </w:num>
  <w:num w:numId="5" w16cid:durableId="1487551298">
    <w:abstractNumId w:val="15"/>
  </w:num>
  <w:num w:numId="6" w16cid:durableId="1953171488">
    <w:abstractNumId w:val="1"/>
  </w:num>
  <w:num w:numId="7" w16cid:durableId="1797480332">
    <w:abstractNumId w:val="11"/>
  </w:num>
  <w:num w:numId="8" w16cid:durableId="1351836277">
    <w:abstractNumId w:val="7"/>
  </w:num>
  <w:num w:numId="9" w16cid:durableId="1475634469">
    <w:abstractNumId w:val="13"/>
  </w:num>
  <w:num w:numId="10" w16cid:durableId="1549679001">
    <w:abstractNumId w:val="19"/>
  </w:num>
  <w:num w:numId="11" w16cid:durableId="1069645814">
    <w:abstractNumId w:val="8"/>
  </w:num>
  <w:num w:numId="12" w16cid:durableId="1390377012">
    <w:abstractNumId w:val="9"/>
  </w:num>
  <w:num w:numId="13" w16cid:durableId="307636515">
    <w:abstractNumId w:val="6"/>
  </w:num>
  <w:num w:numId="14" w16cid:durableId="2088266241">
    <w:abstractNumId w:val="16"/>
  </w:num>
  <w:num w:numId="15" w16cid:durableId="1583835996">
    <w:abstractNumId w:val="14"/>
  </w:num>
  <w:num w:numId="16" w16cid:durableId="1680153515">
    <w:abstractNumId w:val="20"/>
  </w:num>
  <w:num w:numId="17" w16cid:durableId="698815573">
    <w:abstractNumId w:val="3"/>
  </w:num>
  <w:num w:numId="18" w16cid:durableId="150223981">
    <w:abstractNumId w:val="4"/>
  </w:num>
  <w:num w:numId="19" w16cid:durableId="1141532623">
    <w:abstractNumId w:val="10"/>
  </w:num>
  <w:num w:numId="20" w16cid:durableId="1186208700">
    <w:abstractNumId w:val="5"/>
  </w:num>
  <w:num w:numId="21" w16cid:durableId="54429835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7ED"/>
    <w:rsid w:val="000B77ED"/>
    <w:rsid w:val="002A4590"/>
    <w:rsid w:val="002B7FFC"/>
    <w:rsid w:val="00381720"/>
    <w:rsid w:val="007A13D4"/>
    <w:rsid w:val="007E091D"/>
    <w:rsid w:val="00AB56AC"/>
    <w:rsid w:val="00C8177E"/>
    <w:rsid w:val="00D91509"/>
    <w:rsid w:val="00DB0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04A7A"/>
  <w15:chartTrackingRefBased/>
  <w15:docId w15:val="{7A61CC15-1752-4416-9A5B-C28087647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7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77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B77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B77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77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77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77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77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77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7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77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B77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B77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77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77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77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77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77ED"/>
    <w:rPr>
      <w:rFonts w:eastAsiaTheme="majorEastAsia" w:cstheme="majorBidi"/>
      <w:color w:val="272727" w:themeColor="text1" w:themeTint="D8"/>
    </w:rPr>
  </w:style>
  <w:style w:type="paragraph" w:styleId="Title">
    <w:name w:val="Title"/>
    <w:basedOn w:val="Normal"/>
    <w:next w:val="Normal"/>
    <w:link w:val="TitleChar"/>
    <w:uiPriority w:val="10"/>
    <w:qFormat/>
    <w:rsid w:val="000B77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77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77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77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77ED"/>
    <w:pPr>
      <w:spacing w:before="160"/>
      <w:jc w:val="center"/>
    </w:pPr>
    <w:rPr>
      <w:i/>
      <w:iCs/>
      <w:color w:val="404040" w:themeColor="text1" w:themeTint="BF"/>
    </w:rPr>
  </w:style>
  <w:style w:type="character" w:customStyle="1" w:styleId="QuoteChar">
    <w:name w:val="Quote Char"/>
    <w:basedOn w:val="DefaultParagraphFont"/>
    <w:link w:val="Quote"/>
    <w:uiPriority w:val="29"/>
    <w:rsid w:val="000B77ED"/>
    <w:rPr>
      <w:i/>
      <w:iCs/>
      <w:color w:val="404040" w:themeColor="text1" w:themeTint="BF"/>
    </w:rPr>
  </w:style>
  <w:style w:type="paragraph" w:styleId="ListParagraph">
    <w:name w:val="List Paragraph"/>
    <w:basedOn w:val="Normal"/>
    <w:uiPriority w:val="34"/>
    <w:qFormat/>
    <w:rsid w:val="000B77ED"/>
    <w:pPr>
      <w:ind w:left="720"/>
      <w:contextualSpacing/>
    </w:pPr>
  </w:style>
  <w:style w:type="character" w:styleId="IntenseEmphasis">
    <w:name w:val="Intense Emphasis"/>
    <w:basedOn w:val="DefaultParagraphFont"/>
    <w:uiPriority w:val="21"/>
    <w:qFormat/>
    <w:rsid w:val="000B77ED"/>
    <w:rPr>
      <w:i/>
      <w:iCs/>
      <w:color w:val="0F4761" w:themeColor="accent1" w:themeShade="BF"/>
    </w:rPr>
  </w:style>
  <w:style w:type="paragraph" w:styleId="IntenseQuote">
    <w:name w:val="Intense Quote"/>
    <w:basedOn w:val="Normal"/>
    <w:next w:val="Normal"/>
    <w:link w:val="IntenseQuoteChar"/>
    <w:uiPriority w:val="30"/>
    <w:qFormat/>
    <w:rsid w:val="000B77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77ED"/>
    <w:rPr>
      <w:i/>
      <w:iCs/>
      <w:color w:val="0F4761" w:themeColor="accent1" w:themeShade="BF"/>
    </w:rPr>
  </w:style>
  <w:style w:type="character" w:styleId="IntenseReference">
    <w:name w:val="Intense Reference"/>
    <w:basedOn w:val="DefaultParagraphFont"/>
    <w:uiPriority w:val="32"/>
    <w:qFormat/>
    <w:rsid w:val="000B77ED"/>
    <w:rPr>
      <w:b/>
      <w:bCs/>
      <w:smallCaps/>
      <w:color w:val="0F4761" w:themeColor="accent1" w:themeShade="BF"/>
      <w:spacing w:val="5"/>
    </w:rPr>
  </w:style>
  <w:style w:type="paragraph" w:styleId="NormalWeb">
    <w:name w:val="Normal (Web)"/>
    <w:basedOn w:val="Normal"/>
    <w:uiPriority w:val="99"/>
    <w:semiHidden/>
    <w:unhideWhenUsed/>
    <w:rsid w:val="00C8177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8177E"/>
    <w:rPr>
      <w:b/>
      <w:bCs/>
    </w:rPr>
  </w:style>
  <w:style w:type="character" w:styleId="Hyperlink">
    <w:name w:val="Hyperlink"/>
    <w:basedOn w:val="DefaultParagraphFont"/>
    <w:uiPriority w:val="99"/>
    <w:unhideWhenUsed/>
    <w:rsid w:val="00381720"/>
    <w:rPr>
      <w:color w:val="467886" w:themeColor="hyperlink"/>
      <w:u w:val="single"/>
    </w:rPr>
  </w:style>
  <w:style w:type="character" w:styleId="UnresolvedMention">
    <w:name w:val="Unresolved Mention"/>
    <w:basedOn w:val="DefaultParagraphFont"/>
    <w:uiPriority w:val="99"/>
    <w:semiHidden/>
    <w:unhideWhenUsed/>
    <w:rsid w:val="00381720"/>
    <w:rPr>
      <w:color w:val="605E5C"/>
      <w:shd w:val="clear" w:color="auto" w:fill="E1DFDD"/>
    </w:rPr>
  </w:style>
  <w:style w:type="paragraph" w:customStyle="1" w:styleId="Default">
    <w:name w:val="Default"/>
    <w:rsid w:val="00381720"/>
    <w:pPr>
      <w:autoSpaceDE w:val="0"/>
      <w:autoSpaceDN w:val="0"/>
      <w:adjustRightInd w:val="0"/>
      <w:spacing w:after="0" w:line="240" w:lineRule="auto"/>
    </w:pPr>
    <w:rPr>
      <w:rFonts w:ascii="Arial" w:hAnsi="Arial" w:cs="Arial"/>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0606059">
      <w:bodyDiv w:val="1"/>
      <w:marLeft w:val="0"/>
      <w:marRight w:val="0"/>
      <w:marTop w:val="0"/>
      <w:marBottom w:val="0"/>
      <w:divBdr>
        <w:top w:val="none" w:sz="0" w:space="0" w:color="auto"/>
        <w:left w:val="none" w:sz="0" w:space="0" w:color="auto"/>
        <w:bottom w:val="none" w:sz="0" w:space="0" w:color="auto"/>
        <w:right w:val="none" w:sz="0" w:space="0" w:color="auto"/>
      </w:divBdr>
      <w:divsChild>
        <w:div w:id="1206794881">
          <w:marLeft w:val="0"/>
          <w:marRight w:val="0"/>
          <w:marTop w:val="0"/>
          <w:marBottom w:val="0"/>
          <w:divBdr>
            <w:top w:val="single" w:sz="2" w:space="0" w:color="E3E3E3"/>
            <w:left w:val="single" w:sz="2" w:space="0" w:color="E3E3E3"/>
            <w:bottom w:val="single" w:sz="2" w:space="0" w:color="E3E3E3"/>
            <w:right w:val="single" w:sz="2" w:space="0" w:color="E3E3E3"/>
          </w:divBdr>
          <w:divsChild>
            <w:div w:id="323120421">
              <w:marLeft w:val="0"/>
              <w:marRight w:val="0"/>
              <w:marTop w:val="0"/>
              <w:marBottom w:val="0"/>
              <w:divBdr>
                <w:top w:val="single" w:sz="2" w:space="0" w:color="E3E3E3"/>
                <w:left w:val="single" w:sz="2" w:space="0" w:color="E3E3E3"/>
                <w:bottom w:val="single" w:sz="2" w:space="0" w:color="E3E3E3"/>
                <w:right w:val="single" w:sz="2" w:space="0" w:color="E3E3E3"/>
              </w:divBdr>
              <w:divsChild>
                <w:div w:id="566381514">
                  <w:marLeft w:val="0"/>
                  <w:marRight w:val="0"/>
                  <w:marTop w:val="0"/>
                  <w:marBottom w:val="0"/>
                  <w:divBdr>
                    <w:top w:val="single" w:sz="2" w:space="2" w:color="E3E3E3"/>
                    <w:left w:val="single" w:sz="2" w:space="0" w:color="E3E3E3"/>
                    <w:bottom w:val="single" w:sz="2" w:space="0" w:color="E3E3E3"/>
                    <w:right w:val="single" w:sz="2" w:space="0" w:color="E3E3E3"/>
                  </w:divBdr>
                  <w:divsChild>
                    <w:div w:id="21311251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9161522">
      <w:bodyDiv w:val="1"/>
      <w:marLeft w:val="0"/>
      <w:marRight w:val="0"/>
      <w:marTop w:val="0"/>
      <w:marBottom w:val="0"/>
      <w:divBdr>
        <w:top w:val="none" w:sz="0" w:space="0" w:color="auto"/>
        <w:left w:val="none" w:sz="0" w:space="0" w:color="auto"/>
        <w:bottom w:val="none" w:sz="0" w:space="0" w:color="auto"/>
        <w:right w:val="none" w:sz="0" w:space="0" w:color="auto"/>
      </w:divBdr>
      <w:divsChild>
        <w:div w:id="919174180">
          <w:marLeft w:val="0"/>
          <w:marRight w:val="0"/>
          <w:marTop w:val="0"/>
          <w:marBottom w:val="0"/>
          <w:divBdr>
            <w:top w:val="single" w:sz="2" w:space="0" w:color="E3E3E3"/>
            <w:left w:val="single" w:sz="2" w:space="0" w:color="E3E3E3"/>
            <w:bottom w:val="single" w:sz="2" w:space="0" w:color="E3E3E3"/>
            <w:right w:val="single" w:sz="2" w:space="0" w:color="E3E3E3"/>
          </w:divBdr>
          <w:divsChild>
            <w:div w:id="1224222470">
              <w:marLeft w:val="0"/>
              <w:marRight w:val="0"/>
              <w:marTop w:val="0"/>
              <w:marBottom w:val="0"/>
              <w:divBdr>
                <w:top w:val="single" w:sz="2" w:space="0" w:color="E3E3E3"/>
                <w:left w:val="single" w:sz="2" w:space="0" w:color="E3E3E3"/>
                <w:bottom w:val="single" w:sz="2" w:space="0" w:color="E3E3E3"/>
                <w:right w:val="single" w:sz="2" w:space="0" w:color="E3E3E3"/>
              </w:divBdr>
              <w:divsChild>
                <w:div w:id="1550798845">
                  <w:marLeft w:val="0"/>
                  <w:marRight w:val="0"/>
                  <w:marTop w:val="0"/>
                  <w:marBottom w:val="0"/>
                  <w:divBdr>
                    <w:top w:val="single" w:sz="2" w:space="2" w:color="E3E3E3"/>
                    <w:left w:val="single" w:sz="2" w:space="0" w:color="E3E3E3"/>
                    <w:bottom w:val="single" w:sz="2" w:space="0" w:color="E3E3E3"/>
                    <w:right w:val="single" w:sz="2" w:space="0" w:color="E3E3E3"/>
                  </w:divBdr>
                  <w:divsChild>
                    <w:div w:id="17329199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68860808">
      <w:bodyDiv w:val="1"/>
      <w:marLeft w:val="0"/>
      <w:marRight w:val="0"/>
      <w:marTop w:val="0"/>
      <w:marBottom w:val="0"/>
      <w:divBdr>
        <w:top w:val="none" w:sz="0" w:space="0" w:color="auto"/>
        <w:left w:val="none" w:sz="0" w:space="0" w:color="auto"/>
        <w:bottom w:val="none" w:sz="0" w:space="0" w:color="auto"/>
        <w:right w:val="none" w:sz="0" w:space="0" w:color="auto"/>
      </w:divBdr>
    </w:div>
    <w:div w:id="568462637">
      <w:bodyDiv w:val="1"/>
      <w:marLeft w:val="0"/>
      <w:marRight w:val="0"/>
      <w:marTop w:val="0"/>
      <w:marBottom w:val="0"/>
      <w:divBdr>
        <w:top w:val="none" w:sz="0" w:space="0" w:color="auto"/>
        <w:left w:val="none" w:sz="0" w:space="0" w:color="auto"/>
        <w:bottom w:val="none" w:sz="0" w:space="0" w:color="auto"/>
        <w:right w:val="none" w:sz="0" w:space="0" w:color="auto"/>
      </w:divBdr>
    </w:div>
    <w:div w:id="804473213">
      <w:bodyDiv w:val="1"/>
      <w:marLeft w:val="0"/>
      <w:marRight w:val="0"/>
      <w:marTop w:val="0"/>
      <w:marBottom w:val="0"/>
      <w:divBdr>
        <w:top w:val="none" w:sz="0" w:space="0" w:color="auto"/>
        <w:left w:val="none" w:sz="0" w:space="0" w:color="auto"/>
        <w:bottom w:val="none" w:sz="0" w:space="0" w:color="auto"/>
        <w:right w:val="none" w:sz="0" w:space="0" w:color="auto"/>
      </w:divBdr>
      <w:divsChild>
        <w:div w:id="805660494">
          <w:marLeft w:val="0"/>
          <w:marRight w:val="0"/>
          <w:marTop w:val="0"/>
          <w:marBottom w:val="0"/>
          <w:divBdr>
            <w:top w:val="single" w:sz="2" w:space="0" w:color="E3E3E3"/>
            <w:left w:val="single" w:sz="2" w:space="0" w:color="E3E3E3"/>
            <w:bottom w:val="single" w:sz="2" w:space="0" w:color="E3E3E3"/>
            <w:right w:val="single" w:sz="2" w:space="0" w:color="E3E3E3"/>
          </w:divBdr>
          <w:divsChild>
            <w:div w:id="1987661510">
              <w:marLeft w:val="0"/>
              <w:marRight w:val="0"/>
              <w:marTop w:val="0"/>
              <w:marBottom w:val="0"/>
              <w:divBdr>
                <w:top w:val="single" w:sz="2" w:space="0" w:color="E3E3E3"/>
                <w:left w:val="single" w:sz="2" w:space="0" w:color="E3E3E3"/>
                <w:bottom w:val="single" w:sz="2" w:space="0" w:color="E3E3E3"/>
                <w:right w:val="single" w:sz="2" w:space="0" w:color="E3E3E3"/>
              </w:divBdr>
              <w:divsChild>
                <w:div w:id="424885158">
                  <w:marLeft w:val="0"/>
                  <w:marRight w:val="0"/>
                  <w:marTop w:val="0"/>
                  <w:marBottom w:val="0"/>
                  <w:divBdr>
                    <w:top w:val="single" w:sz="2" w:space="2" w:color="E3E3E3"/>
                    <w:left w:val="single" w:sz="2" w:space="0" w:color="E3E3E3"/>
                    <w:bottom w:val="single" w:sz="2" w:space="0" w:color="E3E3E3"/>
                    <w:right w:val="single" w:sz="2" w:space="0" w:color="E3E3E3"/>
                  </w:divBdr>
                  <w:divsChild>
                    <w:div w:id="811495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4850936">
      <w:bodyDiv w:val="1"/>
      <w:marLeft w:val="0"/>
      <w:marRight w:val="0"/>
      <w:marTop w:val="0"/>
      <w:marBottom w:val="0"/>
      <w:divBdr>
        <w:top w:val="none" w:sz="0" w:space="0" w:color="auto"/>
        <w:left w:val="none" w:sz="0" w:space="0" w:color="auto"/>
        <w:bottom w:val="none" w:sz="0" w:space="0" w:color="auto"/>
        <w:right w:val="none" w:sz="0" w:space="0" w:color="auto"/>
      </w:divBdr>
      <w:divsChild>
        <w:div w:id="886648099">
          <w:marLeft w:val="0"/>
          <w:marRight w:val="0"/>
          <w:marTop w:val="0"/>
          <w:marBottom w:val="0"/>
          <w:divBdr>
            <w:top w:val="single" w:sz="2" w:space="0" w:color="E3E3E3"/>
            <w:left w:val="single" w:sz="2" w:space="0" w:color="E3E3E3"/>
            <w:bottom w:val="single" w:sz="2" w:space="0" w:color="E3E3E3"/>
            <w:right w:val="single" w:sz="2" w:space="0" w:color="E3E3E3"/>
          </w:divBdr>
          <w:divsChild>
            <w:div w:id="1525829192">
              <w:marLeft w:val="0"/>
              <w:marRight w:val="0"/>
              <w:marTop w:val="0"/>
              <w:marBottom w:val="0"/>
              <w:divBdr>
                <w:top w:val="single" w:sz="2" w:space="0" w:color="E3E3E3"/>
                <w:left w:val="single" w:sz="2" w:space="0" w:color="E3E3E3"/>
                <w:bottom w:val="single" w:sz="2" w:space="0" w:color="E3E3E3"/>
                <w:right w:val="single" w:sz="2" w:space="0" w:color="E3E3E3"/>
              </w:divBdr>
              <w:divsChild>
                <w:div w:id="193154543">
                  <w:marLeft w:val="0"/>
                  <w:marRight w:val="0"/>
                  <w:marTop w:val="0"/>
                  <w:marBottom w:val="0"/>
                  <w:divBdr>
                    <w:top w:val="single" w:sz="2" w:space="2" w:color="E3E3E3"/>
                    <w:left w:val="single" w:sz="2" w:space="0" w:color="E3E3E3"/>
                    <w:bottom w:val="single" w:sz="2" w:space="0" w:color="E3E3E3"/>
                    <w:right w:val="single" w:sz="2" w:space="0" w:color="E3E3E3"/>
                  </w:divBdr>
                  <w:divsChild>
                    <w:div w:id="17873119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1375240">
      <w:bodyDiv w:val="1"/>
      <w:marLeft w:val="0"/>
      <w:marRight w:val="0"/>
      <w:marTop w:val="0"/>
      <w:marBottom w:val="0"/>
      <w:divBdr>
        <w:top w:val="none" w:sz="0" w:space="0" w:color="auto"/>
        <w:left w:val="none" w:sz="0" w:space="0" w:color="auto"/>
        <w:bottom w:val="none" w:sz="0" w:space="0" w:color="auto"/>
        <w:right w:val="none" w:sz="0" w:space="0" w:color="auto"/>
      </w:divBdr>
      <w:divsChild>
        <w:div w:id="1510363814">
          <w:marLeft w:val="0"/>
          <w:marRight w:val="0"/>
          <w:marTop w:val="0"/>
          <w:marBottom w:val="0"/>
          <w:divBdr>
            <w:top w:val="single" w:sz="2" w:space="0" w:color="E3E3E3"/>
            <w:left w:val="single" w:sz="2" w:space="0" w:color="E3E3E3"/>
            <w:bottom w:val="single" w:sz="2" w:space="0" w:color="E3E3E3"/>
            <w:right w:val="single" w:sz="2" w:space="0" w:color="E3E3E3"/>
          </w:divBdr>
          <w:divsChild>
            <w:div w:id="1778482724">
              <w:marLeft w:val="0"/>
              <w:marRight w:val="0"/>
              <w:marTop w:val="100"/>
              <w:marBottom w:val="100"/>
              <w:divBdr>
                <w:top w:val="single" w:sz="2" w:space="0" w:color="E3E3E3"/>
                <w:left w:val="single" w:sz="2" w:space="0" w:color="E3E3E3"/>
                <w:bottom w:val="single" w:sz="2" w:space="0" w:color="E3E3E3"/>
                <w:right w:val="single" w:sz="2" w:space="0" w:color="E3E3E3"/>
              </w:divBdr>
              <w:divsChild>
                <w:div w:id="1833763516">
                  <w:marLeft w:val="0"/>
                  <w:marRight w:val="0"/>
                  <w:marTop w:val="0"/>
                  <w:marBottom w:val="0"/>
                  <w:divBdr>
                    <w:top w:val="single" w:sz="2" w:space="0" w:color="E3E3E3"/>
                    <w:left w:val="single" w:sz="2" w:space="0" w:color="E3E3E3"/>
                    <w:bottom w:val="single" w:sz="2" w:space="0" w:color="E3E3E3"/>
                    <w:right w:val="single" w:sz="2" w:space="0" w:color="E3E3E3"/>
                  </w:divBdr>
                  <w:divsChild>
                    <w:div w:id="2023509500">
                      <w:marLeft w:val="0"/>
                      <w:marRight w:val="0"/>
                      <w:marTop w:val="0"/>
                      <w:marBottom w:val="0"/>
                      <w:divBdr>
                        <w:top w:val="single" w:sz="2" w:space="0" w:color="E3E3E3"/>
                        <w:left w:val="single" w:sz="2" w:space="0" w:color="E3E3E3"/>
                        <w:bottom w:val="single" w:sz="2" w:space="0" w:color="E3E3E3"/>
                        <w:right w:val="single" w:sz="2" w:space="0" w:color="E3E3E3"/>
                      </w:divBdr>
                      <w:divsChild>
                        <w:div w:id="1371032117">
                          <w:marLeft w:val="0"/>
                          <w:marRight w:val="0"/>
                          <w:marTop w:val="0"/>
                          <w:marBottom w:val="0"/>
                          <w:divBdr>
                            <w:top w:val="single" w:sz="2" w:space="0" w:color="E3E3E3"/>
                            <w:left w:val="single" w:sz="2" w:space="0" w:color="E3E3E3"/>
                            <w:bottom w:val="single" w:sz="2" w:space="0" w:color="E3E3E3"/>
                            <w:right w:val="single" w:sz="2" w:space="0" w:color="E3E3E3"/>
                          </w:divBdr>
                          <w:divsChild>
                            <w:div w:id="2014530801">
                              <w:marLeft w:val="0"/>
                              <w:marRight w:val="0"/>
                              <w:marTop w:val="0"/>
                              <w:marBottom w:val="0"/>
                              <w:divBdr>
                                <w:top w:val="single" w:sz="2" w:space="0" w:color="E3E3E3"/>
                                <w:left w:val="single" w:sz="2" w:space="0" w:color="E3E3E3"/>
                                <w:bottom w:val="single" w:sz="2" w:space="0" w:color="E3E3E3"/>
                                <w:right w:val="single" w:sz="2" w:space="0" w:color="E3E3E3"/>
                              </w:divBdr>
                              <w:divsChild>
                                <w:div w:id="1015157184">
                                  <w:marLeft w:val="0"/>
                                  <w:marRight w:val="0"/>
                                  <w:marTop w:val="0"/>
                                  <w:marBottom w:val="0"/>
                                  <w:divBdr>
                                    <w:top w:val="single" w:sz="2" w:space="0" w:color="E3E3E3"/>
                                    <w:left w:val="single" w:sz="2" w:space="0" w:color="E3E3E3"/>
                                    <w:bottom w:val="single" w:sz="2" w:space="0" w:color="E3E3E3"/>
                                    <w:right w:val="single" w:sz="2" w:space="0" w:color="E3E3E3"/>
                                  </w:divBdr>
                                  <w:divsChild>
                                    <w:div w:id="1047025838">
                                      <w:marLeft w:val="0"/>
                                      <w:marRight w:val="0"/>
                                      <w:marTop w:val="0"/>
                                      <w:marBottom w:val="0"/>
                                      <w:divBdr>
                                        <w:top w:val="single" w:sz="2" w:space="2" w:color="E3E3E3"/>
                                        <w:left w:val="single" w:sz="2" w:space="0" w:color="E3E3E3"/>
                                        <w:bottom w:val="single" w:sz="2" w:space="0" w:color="E3E3E3"/>
                                        <w:right w:val="single" w:sz="2" w:space="0" w:color="E3E3E3"/>
                                      </w:divBdr>
                                      <w:divsChild>
                                        <w:div w:id="10178543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97481950">
          <w:marLeft w:val="0"/>
          <w:marRight w:val="0"/>
          <w:marTop w:val="0"/>
          <w:marBottom w:val="0"/>
          <w:divBdr>
            <w:top w:val="single" w:sz="2" w:space="0" w:color="E3E3E3"/>
            <w:left w:val="single" w:sz="2" w:space="0" w:color="E3E3E3"/>
            <w:bottom w:val="single" w:sz="2" w:space="0" w:color="E3E3E3"/>
            <w:right w:val="single" w:sz="2" w:space="0" w:color="E3E3E3"/>
          </w:divBdr>
          <w:divsChild>
            <w:div w:id="1755318886">
              <w:marLeft w:val="0"/>
              <w:marRight w:val="0"/>
              <w:marTop w:val="100"/>
              <w:marBottom w:val="100"/>
              <w:divBdr>
                <w:top w:val="single" w:sz="2" w:space="0" w:color="E3E3E3"/>
                <w:left w:val="single" w:sz="2" w:space="0" w:color="E3E3E3"/>
                <w:bottom w:val="single" w:sz="2" w:space="0" w:color="E3E3E3"/>
                <w:right w:val="single" w:sz="2" w:space="0" w:color="E3E3E3"/>
              </w:divBdr>
              <w:divsChild>
                <w:div w:id="649945991">
                  <w:marLeft w:val="0"/>
                  <w:marRight w:val="0"/>
                  <w:marTop w:val="0"/>
                  <w:marBottom w:val="0"/>
                  <w:divBdr>
                    <w:top w:val="single" w:sz="2" w:space="0" w:color="E3E3E3"/>
                    <w:left w:val="single" w:sz="2" w:space="0" w:color="E3E3E3"/>
                    <w:bottom w:val="single" w:sz="2" w:space="0" w:color="E3E3E3"/>
                    <w:right w:val="single" w:sz="2" w:space="0" w:color="E3E3E3"/>
                  </w:divBdr>
                  <w:divsChild>
                    <w:div w:id="254363594">
                      <w:marLeft w:val="0"/>
                      <w:marRight w:val="0"/>
                      <w:marTop w:val="0"/>
                      <w:marBottom w:val="0"/>
                      <w:divBdr>
                        <w:top w:val="single" w:sz="2" w:space="0" w:color="E3E3E3"/>
                        <w:left w:val="single" w:sz="2" w:space="0" w:color="E3E3E3"/>
                        <w:bottom w:val="single" w:sz="2" w:space="0" w:color="E3E3E3"/>
                        <w:right w:val="single" w:sz="2" w:space="0" w:color="E3E3E3"/>
                      </w:divBdr>
                      <w:divsChild>
                        <w:div w:id="570315418">
                          <w:marLeft w:val="0"/>
                          <w:marRight w:val="0"/>
                          <w:marTop w:val="0"/>
                          <w:marBottom w:val="0"/>
                          <w:divBdr>
                            <w:top w:val="single" w:sz="2" w:space="0" w:color="E3E3E3"/>
                            <w:left w:val="single" w:sz="2" w:space="0" w:color="E3E3E3"/>
                            <w:bottom w:val="single" w:sz="2" w:space="0" w:color="E3E3E3"/>
                            <w:right w:val="single" w:sz="2" w:space="0" w:color="E3E3E3"/>
                          </w:divBdr>
                          <w:divsChild>
                            <w:div w:id="1426461308">
                              <w:marLeft w:val="0"/>
                              <w:marRight w:val="0"/>
                              <w:marTop w:val="0"/>
                              <w:marBottom w:val="0"/>
                              <w:divBdr>
                                <w:top w:val="single" w:sz="2" w:space="0" w:color="E3E3E3"/>
                                <w:left w:val="single" w:sz="2" w:space="0" w:color="E3E3E3"/>
                                <w:bottom w:val="single" w:sz="2" w:space="0" w:color="E3E3E3"/>
                                <w:right w:val="single" w:sz="2" w:space="0" w:color="E3E3E3"/>
                              </w:divBdr>
                              <w:divsChild>
                                <w:div w:id="1859197536">
                                  <w:marLeft w:val="0"/>
                                  <w:marRight w:val="0"/>
                                  <w:marTop w:val="0"/>
                                  <w:marBottom w:val="0"/>
                                  <w:divBdr>
                                    <w:top w:val="single" w:sz="2" w:space="0" w:color="E3E3E3"/>
                                    <w:left w:val="single" w:sz="2" w:space="0" w:color="E3E3E3"/>
                                    <w:bottom w:val="single" w:sz="2" w:space="0" w:color="E3E3E3"/>
                                    <w:right w:val="single" w:sz="2" w:space="0" w:color="E3E3E3"/>
                                  </w:divBdr>
                                  <w:divsChild>
                                    <w:div w:id="750156861">
                                      <w:marLeft w:val="0"/>
                                      <w:marRight w:val="0"/>
                                      <w:marTop w:val="0"/>
                                      <w:marBottom w:val="0"/>
                                      <w:divBdr>
                                        <w:top w:val="single" w:sz="2" w:space="0" w:color="E3E3E3"/>
                                        <w:left w:val="single" w:sz="2" w:space="0" w:color="E3E3E3"/>
                                        <w:bottom w:val="single" w:sz="2" w:space="0" w:color="E3E3E3"/>
                                        <w:right w:val="single" w:sz="2" w:space="0" w:color="E3E3E3"/>
                                      </w:divBdr>
                                      <w:divsChild>
                                        <w:div w:id="12151924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20044871">
          <w:marLeft w:val="0"/>
          <w:marRight w:val="0"/>
          <w:marTop w:val="0"/>
          <w:marBottom w:val="0"/>
          <w:divBdr>
            <w:top w:val="single" w:sz="2" w:space="0" w:color="E3E3E3"/>
            <w:left w:val="single" w:sz="2" w:space="0" w:color="E3E3E3"/>
            <w:bottom w:val="single" w:sz="2" w:space="0" w:color="E3E3E3"/>
            <w:right w:val="single" w:sz="2" w:space="0" w:color="E3E3E3"/>
          </w:divBdr>
          <w:divsChild>
            <w:div w:id="402219291">
              <w:marLeft w:val="0"/>
              <w:marRight w:val="0"/>
              <w:marTop w:val="100"/>
              <w:marBottom w:val="100"/>
              <w:divBdr>
                <w:top w:val="single" w:sz="2" w:space="0" w:color="E3E3E3"/>
                <w:left w:val="single" w:sz="2" w:space="0" w:color="E3E3E3"/>
                <w:bottom w:val="single" w:sz="2" w:space="0" w:color="E3E3E3"/>
                <w:right w:val="single" w:sz="2" w:space="0" w:color="E3E3E3"/>
              </w:divBdr>
              <w:divsChild>
                <w:div w:id="1517957538">
                  <w:marLeft w:val="0"/>
                  <w:marRight w:val="0"/>
                  <w:marTop w:val="0"/>
                  <w:marBottom w:val="0"/>
                  <w:divBdr>
                    <w:top w:val="single" w:sz="2" w:space="0" w:color="E3E3E3"/>
                    <w:left w:val="single" w:sz="2" w:space="0" w:color="E3E3E3"/>
                    <w:bottom w:val="single" w:sz="2" w:space="0" w:color="E3E3E3"/>
                    <w:right w:val="single" w:sz="2" w:space="0" w:color="E3E3E3"/>
                  </w:divBdr>
                  <w:divsChild>
                    <w:div w:id="560360815">
                      <w:marLeft w:val="0"/>
                      <w:marRight w:val="0"/>
                      <w:marTop w:val="0"/>
                      <w:marBottom w:val="0"/>
                      <w:divBdr>
                        <w:top w:val="single" w:sz="2" w:space="0" w:color="E3E3E3"/>
                        <w:left w:val="single" w:sz="2" w:space="0" w:color="E3E3E3"/>
                        <w:bottom w:val="single" w:sz="2" w:space="0" w:color="E3E3E3"/>
                        <w:right w:val="single" w:sz="2" w:space="0" w:color="E3E3E3"/>
                      </w:divBdr>
                      <w:divsChild>
                        <w:div w:id="610747668">
                          <w:marLeft w:val="0"/>
                          <w:marRight w:val="0"/>
                          <w:marTop w:val="0"/>
                          <w:marBottom w:val="0"/>
                          <w:divBdr>
                            <w:top w:val="single" w:sz="2" w:space="0" w:color="E3E3E3"/>
                            <w:left w:val="single" w:sz="2" w:space="0" w:color="E3E3E3"/>
                            <w:bottom w:val="single" w:sz="2" w:space="0" w:color="E3E3E3"/>
                            <w:right w:val="single" w:sz="2" w:space="0" w:color="E3E3E3"/>
                          </w:divBdr>
                          <w:divsChild>
                            <w:div w:id="238058779">
                              <w:marLeft w:val="0"/>
                              <w:marRight w:val="0"/>
                              <w:marTop w:val="0"/>
                              <w:marBottom w:val="0"/>
                              <w:divBdr>
                                <w:top w:val="single" w:sz="2" w:space="0" w:color="E3E3E3"/>
                                <w:left w:val="single" w:sz="2" w:space="0" w:color="E3E3E3"/>
                                <w:bottom w:val="single" w:sz="2" w:space="0" w:color="E3E3E3"/>
                                <w:right w:val="single" w:sz="2" w:space="0" w:color="E3E3E3"/>
                              </w:divBdr>
                              <w:divsChild>
                                <w:div w:id="39596169">
                                  <w:marLeft w:val="0"/>
                                  <w:marRight w:val="0"/>
                                  <w:marTop w:val="0"/>
                                  <w:marBottom w:val="0"/>
                                  <w:divBdr>
                                    <w:top w:val="single" w:sz="2" w:space="0" w:color="E3E3E3"/>
                                    <w:left w:val="single" w:sz="2" w:space="0" w:color="E3E3E3"/>
                                    <w:bottom w:val="single" w:sz="2" w:space="0" w:color="E3E3E3"/>
                                    <w:right w:val="single" w:sz="2" w:space="0" w:color="E3E3E3"/>
                                  </w:divBdr>
                                  <w:divsChild>
                                    <w:div w:id="11537187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3894095">
                      <w:marLeft w:val="0"/>
                      <w:marRight w:val="0"/>
                      <w:marTop w:val="0"/>
                      <w:marBottom w:val="0"/>
                      <w:divBdr>
                        <w:top w:val="single" w:sz="2" w:space="0" w:color="E3E3E3"/>
                        <w:left w:val="single" w:sz="2" w:space="0" w:color="E3E3E3"/>
                        <w:bottom w:val="single" w:sz="2" w:space="0" w:color="E3E3E3"/>
                        <w:right w:val="single" w:sz="2" w:space="0" w:color="E3E3E3"/>
                      </w:divBdr>
                      <w:divsChild>
                        <w:div w:id="632564402">
                          <w:marLeft w:val="0"/>
                          <w:marRight w:val="0"/>
                          <w:marTop w:val="0"/>
                          <w:marBottom w:val="0"/>
                          <w:divBdr>
                            <w:top w:val="single" w:sz="2" w:space="0" w:color="E3E3E3"/>
                            <w:left w:val="single" w:sz="2" w:space="0" w:color="E3E3E3"/>
                            <w:bottom w:val="single" w:sz="2" w:space="0" w:color="E3E3E3"/>
                            <w:right w:val="single" w:sz="2" w:space="0" w:color="E3E3E3"/>
                          </w:divBdr>
                          <w:divsChild>
                            <w:div w:id="1989242298">
                              <w:marLeft w:val="0"/>
                              <w:marRight w:val="0"/>
                              <w:marTop w:val="0"/>
                              <w:marBottom w:val="0"/>
                              <w:divBdr>
                                <w:top w:val="single" w:sz="2" w:space="0" w:color="E3E3E3"/>
                                <w:left w:val="single" w:sz="2" w:space="0" w:color="E3E3E3"/>
                                <w:bottom w:val="single" w:sz="2" w:space="0" w:color="E3E3E3"/>
                                <w:right w:val="single" w:sz="2" w:space="0" w:color="E3E3E3"/>
                              </w:divBdr>
                              <w:divsChild>
                                <w:div w:id="909928835">
                                  <w:marLeft w:val="0"/>
                                  <w:marRight w:val="0"/>
                                  <w:marTop w:val="0"/>
                                  <w:marBottom w:val="0"/>
                                  <w:divBdr>
                                    <w:top w:val="single" w:sz="2" w:space="0" w:color="E3E3E3"/>
                                    <w:left w:val="single" w:sz="2" w:space="0" w:color="E3E3E3"/>
                                    <w:bottom w:val="single" w:sz="2" w:space="0" w:color="E3E3E3"/>
                                    <w:right w:val="single" w:sz="2" w:space="0" w:color="E3E3E3"/>
                                  </w:divBdr>
                                  <w:divsChild>
                                    <w:div w:id="368191282">
                                      <w:marLeft w:val="0"/>
                                      <w:marRight w:val="0"/>
                                      <w:marTop w:val="0"/>
                                      <w:marBottom w:val="0"/>
                                      <w:divBdr>
                                        <w:top w:val="single" w:sz="2" w:space="2" w:color="E3E3E3"/>
                                        <w:left w:val="single" w:sz="2" w:space="0" w:color="E3E3E3"/>
                                        <w:bottom w:val="single" w:sz="2" w:space="0" w:color="E3E3E3"/>
                                        <w:right w:val="single" w:sz="2" w:space="0" w:color="E3E3E3"/>
                                      </w:divBdr>
                                      <w:divsChild>
                                        <w:div w:id="14396408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980698018">
      <w:bodyDiv w:val="1"/>
      <w:marLeft w:val="0"/>
      <w:marRight w:val="0"/>
      <w:marTop w:val="0"/>
      <w:marBottom w:val="0"/>
      <w:divBdr>
        <w:top w:val="none" w:sz="0" w:space="0" w:color="auto"/>
        <w:left w:val="none" w:sz="0" w:space="0" w:color="auto"/>
        <w:bottom w:val="none" w:sz="0" w:space="0" w:color="auto"/>
        <w:right w:val="none" w:sz="0" w:space="0" w:color="auto"/>
      </w:divBdr>
      <w:divsChild>
        <w:div w:id="1177843935">
          <w:marLeft w:val="0"/>
          <w:marRight w:val="0"/>
          <w:marTop w:val="0"/>
          <w:marBottom w:val="0"/>
          <w:divBdr>
            <w:top w:val="single" w:sz="2" w:space="0" w:color="E3E3E3"/>
            <w:left w:val="single" w:sz="2" w:space="0" w:color="E3E3E3"/>
            <w:bottom w:val="single" w:sz="2" w:space="0" w:color="E3E3E3"/>
            <w:right w:val="single" w:sz="2" w:space="0" w:color="E3E3E3"/>
          </w:divBdr>
          <w:divsChild>
            <w:div w:id="1655336953">
              <w:marLeft w:val="0"/>
              <w:marRight w:val="0"/>
              <w:marTop w:val="100"/>
              <w:marBottom w:val="100"/>
              <w:divBdr>
                <w:top w:val="single" w:sz="2" w:space="0" w:color="E3E3E3"/>
                <w:left w:val="single" w:sz="2" w:space="0" w:color="E3E3E3"/>
                <w:bottom w:val="single" w:sz="2" w:space="0" w:color="E3E3E3"/>
                <w:right w:val="single" w:sz="2" w:space="0" w:color="E3E3E3"/>
              </w:divBdr>
              <w:divsChild>
                <w:div w:id="1693143388">
                  <w:marLeft w:val="0"/>
                  <w:marRight w:val="0"/>
                  <w:marTop w:val="0"/>
                  <w:marBottom w:val="0"/>
                  <w:divBdr>
                    <w:top w:val="single" w:sz="2" w:space="0" w:color="E3E3E3"/>
                    <w:left w:val="single" w:sz="2" w:space="0" w:color="E3E3E3"/>
                    <w:bottom w:val="single" w:sz="2" w:space="0" w:color="E3E3E3"/>
                    <w:right w:val="single" w:sz="2" w:space="0" w:color="E3E3E3"/>
                  </w:divBdr>
                  <w:divsChild>
                    <w:div w:id="1867283324">
                      <w:marLeft w:val="0"/>
                      <w:marRight w:val="0"/>
                      <w:marTop w:val="0"/>
                      <w:marBottom w:val="0"/>
                      <w:divBdr>
                        <w:top w:val="single" w:sz="2" w:space="0" w:color="E3E3E3"/>
                        <w:left w:val="single" w:sz="2" w:space="0" w:color="E3E3E3"/>
                        <w:bottom w:val="single" w:sz="2" w:space="0" w:color="E3E3E3"/>
                        <w:right w:val="single" w:sz="2" w:space="0" w:color="E3E3E3"/>
                      </w:divBdr>
                      <w:divsChild>
                        <w:div w:id="249967522">
                          <w:marLeft w:val="0"/>
                          <w:marRight w:val="0"/>
                          <w:marTop w:val="0"/>
                          <w:marBottom w:val="0"/>
                          <w:divBdr>
                            <w:top w:val="single" w:sz="2" w:space="0" w:color="E3E3E3"/>
                            <w:left w:val="single" w:sz="2" w:space="0" w:color="E3E3E3"/>
                            <w:bottom w:val="single" w:sz="2" w:space="0" w:color="E3E3E3"/>
                            <w:right w:val="single" w:sz="2" w:space="0" w:color="E3E3E3"/>
                          </w:divBdr>
                          <w:divsChild>
                            <w:div w:id="846093622">
                              <w:marLeft w:val="0"/>
                              <w:marRight w:val="0"/>
                              <w:marTop w:val="0"/>
                              <w:marBottom w:val="0"/>
                              <w:divBdr>
                                <w:top w:val="single" w:sz="2" w:space="0" w:color="E3E3E3"/>
                                <w:left w:val="single" w:sz="2" w:space="0" w:color="E3E3E3"/>
                                <w:bottom w:val="single" w:sz="2" w:space="0" w:color="E3E3E3"/>
                                <w:right w:val="single" w:sz="2" w:space="0" w:color="E3E3E3"/>
                              </w:divBdr>
                              <w:divsChild>
                                <w:div w:id="1610509040">
                                  <w:marLeft w:val="0"/>
                                  <w:marRight w:val="0"/>
                                  <w:marTop w:val="0"/>
                                  <w:marBottom w:val="0"/>
                                  <w:divBdr>
                                    <w:top w:val="single" w:sz="2" w:space="0" w:color="E3E3E3"/>
                                    <w:left w:val="single" w:sz="2" w:space="0" w:color="E3E3E3"/>
                                    <w:bottom w:val="single" w:sz="2" w:space="0" w:color="E3E3E3"/>
                                    <w:right w:val="single" w:sz="2" w:space="0" w:color="E3E3E3"/>
                                  </w:divBdr>
                                  <w:divsChild>
                                    <w:div w:id="1159537052">
                                      <w:marLeft w:val="0"/>
                                      <w:marRight w:val="0"/>
                                      <w:marTop w:val="0"/>
                                      <w:marBottom w:val="0"/>
                                      <w:divBdr>
                                        <w:top w:val="single" w:sz="2" w:space="2" w:color="E3E3E3"/>
                                        <w:left w:val="single" w:sz="2" w:space="0" w:color="E3E3E3"/>
                                        <w:bottom w:val="single" w:sz="2" w:space="0" w:color="E3E3E3"/>
                                        <w:right w:val="single" w:sz="2" w:space="0" w:color="E3E3E3"/>
                                      </w:divBdr>
                                      <w:divsChild>
                                        <w:div w:id="12928566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35627251">
          <w:marLeft w:val="0"/>
          <w:marRight w:val="0"/>
          <w:marTop w:val="0"/>
          <w:marBottom w:val="0"/>
          <w:divBdr>
            <w:top w:val="single" w:sz="2" w:space="0" w:color="E3E3E3"/>
            <w:left w:val="single" w:sz="2" w:space="0" w:color="E3E3E3"/>
            <w:bottom w:val="single" w:sz="2" w:space="0" w:color="E3E3E3"/>
            <w:right w:val="single" w:sz="2" w:space="0" w:color="E3E3E3"/>
          </w:divBdr>
          <w:divsChild>
            <w:div w:id="891379389">
              <w:marLeft w:val="0"/>
              <w:marRight w:val="0"/>
              <w:marTop w:val="100"/>
              <w:marBottom w:val="100"/>
              <w:divBdr>
                <w:top w:val="single" w:sz="2" w:space="0" w:color="E3E3E3"/>
                <w:left w:val="single" w:sz="2" w:space="0" w:color="E3E3E3"/>
                <w:bottom w:val="single" w:sz="2" w:space="0" w:color="E3E3E3"/>
                <w:right w:val="single" w:sz="2" w:space="0" w:color="E3E3E3"/>
              </w:divBdr>
              <w:divsChild>
                <w:div w:id="547649372">
                  <w:marLeft w:val="0"/>
                  <w:marRight w:val="0"/>
                  <w:marTop w:val="0"/>
                  <w:marBottom w:val="0"/>
                  <w:divBdr>
                    <w:top w:val="single" w:sz="2" w:space="0" w:color="E3E3E3"/>
                    <w:left w:val="single" w:sz="2" w:space="0" w:color="E3E3E3"/>
                    <w:bottom w:val="single" w:sz="2" w:space="0" w:color="E3E3E3"/>
                    <w:right w:val="single" w:sz="2" w:space="0" w:color="E3E3E3"/>
                  </w:divBdr>
                  <w:divsChild>
                    <w:div w:id="1253932175">
                      <w:marLeft w:val="0"/>
                      <w:marRight w:val="0"/>
                      <w:marTop w:val="0"/>
                      <w:marBottom w:val="0"/>
                      <w:divBdr>
                        <w:top w:val="single" w:sz="2" w:space="0" w:color="E3E3E3"/>
                        <w:left w:val="single" w:sz="2" w:space="0" w:color="E3E3E3"/>
                        <w:bottom w:val="single" w:sz="2" w:space="0" w:color="E3E3E3"/>
                        <w:right w:val="single" w:sz="2" w:space="0" w:color="E3E3E3"/>
                      </w:divBdr>
                      <w:divsChild>
                        <w:div w:id="1927613596">
                          <w:marLeft w:val="0"/>
                          <w:marRight w:val="0"/>
                          <w:marTop w:val="0"/>
                          <w:marBottom w:val="0"/>
                          <w:divBdr>
                            <w:top w:val="single" w:sz="2" w:space="0" w:color="E3E3E3"/>
                            <w:left w:val="single" w:sz="2" w:space="0" w:color="E3E3E3"/>
                            <w:bottom w:val="single" w:sz="2" w:space="0" w:color="E3E3E3"/>
                            <w:right w:val="single" w:sz="2" w:space="0" w:color="E3E3E3"/>
                          </w:divBdr>
                          <w:divsChild>
                            <w:div w:id="1282540964">
                              <w:marLeft w:val="0"/>
                              <w:marRight w:val="0"/>
                              <w:marTop w:val="0"/>
                              <w:marBottom w:val="0"/>
                              <w:divBdr>
                                <w:top w:val="single" w:sz="2" w:space="0" w:color="E3E3E3"/>
                                <w:left w:val="single" w:sz="2" w:space="0" w:color="E3E3E3"/>
                                <w:bottom w:val="single" w:sz="2" w:space="0" w:color="E3E3E3"/>
                                <w:right w:val="single" w:sz="2" w:space="0" w:color="E3E3E3"/>
                              </w:divBdr>
                              <w:divsChild>
                                <w:div w:id="1820925152">
                                  <w:marLeft w:val="0"/>
                                  <w:marRight w:val="0"/>
                                  <w:marTop w:val="0"/>
                                  <w:marBottom w:val="0"/>
                                  <w:divBdr>
                                    <w:top w:val="single" w:sz="2" w:space="0" w:color="E3E3E3"/>
                                    <w:left w:val="single" w:sz="2" w:space="0" w:color="E3E3E3"/>
                                    <w:bottom w:val="single" w:sz="2" w:space="0" w:color="E3E3E3"/>
                                    <w:right w:val="single" w:sz="2" w:space="0" w:color="E3E3E3"/>
                                  </w:divBdr>
                                  <w:divsChild>
                                    <w:div w:id="770010189">
                                      <w:marLeft w:val="0"/>
                                      <w:marRight w:val="0"/>
                                      <w:marTop w:val="0"/>
                                      <w:marBottom w:val="0"/>
                                      <w:divBdr>
                                        <w:top w:val="single" w:sz="2" w:space="0" w:color="E3E3E3"/>
                                        <w:left w:val="single" w:sz="2" w:space="0" w:color="E3E3E3"/>
                                        <w:bottom w:val="single" w:sz="2" w:space="0" w:color="E3E3E3"/>
                                        <w:right w:val="single" w:sz="2" w:space="0" w:color="E3E3E3"/>
                                      </w:divBdr>
                                      <w:divsChild>
                                        <w:div w:id="5787511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57425064">
          <w:marLeft w:val="0"/>
          <w:marRight w:val="0"/>
          <w:marTop w:val="0"/>
          <w:marBottom w:val="0"/>
          <w:divBdr>
            <w:top w:val="single" w:sz="2" w:space="0" w:color="E3E3E3"/>
            <w:left w:val="single" w:sz="2" w:space="0" w:color="E3E3E3"/>
            <w:bottom w:val="single" w:sz="2" w:space="0" w:color="E3E3E3"/>
            <w:right w:val="single" w:sz="2" w:space="0" w:color="E3E3E3"/>
          </w:divBdr>
          <w:divsChild>
            <w:div w:id="1490711799">
              <w:marLeft w:val="0"/>
              <w:marRight w:val="0"/>
              <w:marTop w:val="100"/>
              <w:marBottom w:val="100"/>
              <w:divBdr>
                <w:top w:val="single" w:sz="2" w:space="0" w:color="E3E3E3"/>
                <w:left w:val="single" w:sz="2" w:space="0" w:color="E3E3E3"/>
                <w:bottom w:val="single" w:sz="2" w:space="0" w:color="E3E3E3"/>
                <w:right w:val="single" w:sz="2" w:space="0" w:color="E3E3E3"/>
              </w:divBdr>
              <w:divsChild>
                <w:div w:id="711658275">
                  <w:marLeft w:val="0"/>
                  <w:marRight w:val="0"/>
                  <w:marTop w:val="0"/>
                  <w:marBottom w:val="0"/>
                  <w:divBdr>
                    <w:top w:val="single" w:sz="2" w:space="0" w:color="E3E3E3"/>
                    <w:left w:val="single" w:sz="2" w:space="0" w:color="E3E3E3"/>
                    <w:bottom w:val="single" w:sz="2" w:space="0" w:color="E3E3E3"/>
                    <w:right w:val="single" w:sz="2" w:space="0" w:color="E3E3E3"/>
                  </w:divBdr>
                  <w:divsChild>
                    <w:div w:id="1616711622">
                      <w:marLeft w:val="0"/>
                      <w:marRight w:val="0"/>
                      <w:marTop w:val="0"/>
                      <w:marBottom w:val="0"/>
                      <w:divBdr>
                        <w:top w:val="single" w:sz="2" w:space="0" w:color="E3E3E3"/>
                        <w:left w:val="single" w:sz="2" w:space="0" w:color="E3E3E3"/>
                        <w:bottom w:val="single" w:sz="2" w:space="0" w:color="E3E3E3"/>
                        <w:right w:val="single" w:sz="2" w:space="0" w:color="E3E3E3"/>
                      </w:divBdr>
                      <w:divsChild>
                        <w:div w:id="1703897258">
                          <w:marLeft w:val="0"/>
                          <w:marRight w:val="0"/>
                          <w:marTop w:val="0"/>
                          <w:marBottom w:val="0"/>
                          <w:divBdr>
                            <w:top w:val="single" w:sz="2" w:space="0" w:color="E3E3E3"/>
                            <w:left w:val="single" w:sz="2" w:space="0" w:color="E3E3E3"/>
                            <w:bottom w:val="single" w:sz="2" w:space="0" w:color="E3E3E3"/>
                            <w:right w:val="single" w:sz="2" w:space="0" w:color="E3E3E3"/>
                          </w:divBdr>
                          <w:divsChild>
                            <w:div w:id="1625621657">
                              <w:marLeft w:val="0"/>
                              <w:marRight w:val="0"/>
                              <w:marTop w:val="0"/>
                              <w:marBottom w:val="0"/>
                              <w:divBdr>
                                <w:top w:val="single" w:sz="2" w:space="0" w:color="E3E3E3"/>
                                <w:left w:val="single" w:sz="2" w:space="0" w:color="E3E3E3"/>
                                <w:bottom w:val="single" w:sz="2" w:space="0" w:color="E3E3E3"/>
                                <w:right w:val="single" w:sz="2" w:space="0" w:color="E3E3E3"/>
                              </w:divBdr>
                              <w:divsChild>
                                <w:div w:id="1239711345">
                                  <w:marLeft w:val="0"/>
                                  <w:marRight w:val="0"/>
                                  <w:marTop w:val="0"/>
                                  <w:marBottom w:val="0"/>
                                  <w:divBdr>
                                    <w:top w:val="single" w:sz="2" w:space="0" w:color="E3E3E3"/>
                                    <w:left w:val="single" w:sz="2" w:space="0" w:color="E3E3E3"/>
                                    <w:bottom w:val="single" w:sz="2" w:space="0" w:color="E3E3E3"/>
                                    <w:right w:val="single" w:sz="2" w:space="0" w:color="E3E3E3"/>
                                  </w:divBdr>
                                  <w:divsChild>
                                    <w:div w:id="14095747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23185159">
                      <w:marLeft w:val="0"/>
                      <w:marRight w:val="0"/>
                      <w:marTop w:val="0"/>
                      <w:marBottom w:val="0"/>
                      <w:divBdr>
                        <w:top w:val="single" w:sz="2" w:space="0" w:color="E3E3E3"/>
                        <w:left w:val="single" w:sz="2" w:space="0" w:color="E3E3E3"/>
                        <w:bottom w:val="single" w:sz="2" w:space="0" w:color="E3E3E3"/>
                        <w:right w:val="single" w:sz="2" w:space="0" w:color="E3E3E3"/>
                      </w:divBdr>
                      <w:divsChild>
                        <w:div w:id="1833714378">
                          <w:marLeft w:val="0"/>
                          <w:marRight w:val="0"/>
                          <w:marTop w:val="0"/>
                          <w:marBottom w:val="0"/>
                          <w:divBdr>
                            <w:top w:val="single" w:sz="2" w:space="0" w:color="E3E3E3"/>
                            <w:left w:val="single" w:sz="2" w:space="0" w:color="E3E3E3"/>
                            <w:bottom w:val="single" w:sz="2" w:space="0" w:color="E3E3E3"/>
                            <w:right w:val="single" w:sz="2" w:space="0" w:color="E3E3E3"/>
                          </w:divBdr>
                          <w:divsChild>
                            <w:div w:id="1851993244">
                              <w:marLeft w:val="0"/>
                              <w:marRight w:val="0"/>
                              <w:marTop w:val="0"/>
                              <w:marBottom w:val="0"/>
                              <w:divBdr>
                                <w:top w:val="single" w:sz="2" w:space="0" w:color="E3E3E3"/>
                                <w:left w:val="single" w:sz="2" w:space="0" w:color="E3E3E3"/>
                                <w:bottom w:val="single" w:sz="2" w:space="0" w:color="E3E3E3"/>
                                <w:right w:val="single" w:sz="2" w:space="0" w:color="E3E3E3"/>
                              </w:divBdr>
                              <w:divsChild>
                                <w:div w:id="60300319">
                                  <w:marLeft w:val="0"/>
                                  <w:marRight w:val="0"/>
                                  <w:marTop w:val="0"/>
                                  <w:marBottom w:val="0"/>
                                  <w:divBdr>
                                    <w:top w:val="single" w:sz="2" w:space="0" w:color="E3E3E3"/>
                                    <w:left w:val="single" w:sz="2" w:space="0" w:color="E3E3E3"/>
                                    <w:bottom w:val="single" w:sz="2" w:space="0" w:color="E3E3E3"/>
                                    <w:right w:val="single" w:sz="2" w:space="0" w:color="E3E3E3"/>
                                  </w:divBdr>
                                  <w:divsChild>
                                    <w:div w:id="1991324686">
                                      <w:marLeft w:val="0"/>
                                      <w:marRight w:val="0"/>
                                      <w:marTop w:val="0"/>
                                      <w:marBottom w:val="0"/>
                                      <w:divBdr>
                                        <w:top w:val="single" w:sz="2" w:space="2" w:color="E3E3E3"/>
                                        <w:left w:val="single" w:sz="2" w:space="0" w:color="E3E3E3"/>
                                        <w:bottom w:val="single" w:sz="2" w:space="0" w:color="E3E3E3"/>
                                        <w:right w:val="single" w:sz="2" w:space="0" w:color="E3E3E3"/>
                                      </w:divBdr>
                                      <w:divsChild>
                                        <w:div w:id="4387668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327637539">
      <w:bodyDiv w:val="1"/>
      <w:marLeft w:val="0"/>
      <w:marRight w:val="0"/>
      <w:marTop w:val="0"/>
      <w:marBottom w:val="0"/>
      <w:divBdr>
        <w:top w:val="none" w:sz="0" w:space="0" w:color="auto"/>
        <w:left w:val="none" w:sz="0" w:space="0" w:color="auto"/>
        <w:bottom w:val="none" w:sz="0" w:space="0" w:color="auto"/>
        <w:right w:val="none" w:sz="0" w:space="0" w:color="auto"/>
      </w:divBdr>
    </w:div>
    <w:div w:id="1433353104">
      <w:bodyDiv w:val="1"/>
      <w:marLeft w:val="0"/>
      <w:marRight w:val="0"/>
      <w:marTop w:val="0"/>
      <w:marBottom w:val="0"/>
      <w:divBdr>
        <w:top w:val="none" w:sz="0" w:space="0" w:color="auto"/>
        <w:left w:val="none" w:sz="0" w:space="0" w:color="auto"/>
        <w:bottom w:val="none" w:sz="0" w:space="0" w:color="auto"/>
        <w:right w:val="none" w:sz="0" w:space="0" w:color="auto"/>
      </w:divBdr>
      <w:divsChild>
        <w:div w:id="2011057937">
          <w:marLeft w:val="0"/>
          <w:marRight w:val="0"/>
          <w:marTop w:val="0"/>
          <w:marBottom w:val="0"/>
          <w:divBdr>
            <w:top w:val="single" w:sz="2" w:space="0" w:color="E3E3E3"/>
            <w:left w:val="single" w:sz="2" w:space="0" w:color="E3E3E3"/>
            <w:bottom w:val="single" w:sz="2" w:space="0" w:color="E3E3E3"/>
            <w:right w:val="single" w:sz="2" w:space="0" w:color="E3E3E3"/>
          </w:divBdr>
          <w:divsChild>
            <w:div w:id="1943103018">
              <w:marLeft w:val="0"/>
              <w:marRight w:val="0"/>
              <w:marTop w:val="0"/>
              <w:marBottom w:val="0"/>
              <w:divBdr>
                <w:top w:val="single" w:sz="2" w:space="0" w:color="E3E3E3"/>
                <w:left w:val="single" w:sz="2" w:space="0" w:color="E3E3E3"/>
                <w:bottom w:val="single" w:sz="2" w:space="0" w:color="E3E3E3"/>
                <w:right w:val="single" w:sz="2" w:space="0" w:color="E3E3E3"/>
              </w:divBdr>
              <w:divsChild>
                <w:div w:id="637611217">
                  <w:marLeft w:val="0"/>
                  <w:marRight w:val="0"/>
                  <w:marTop w:val="0"/>
                  <w:marBottom w:val="0"/>
                  <w:divBdr>
                    <w:top w:val="single" w:sz="2" w:space="2" w:color="E3E3E3"/>
                    <w:left w:val="single" w:sz="2" w:space="0" w:color="E3E3E3"/>
                    <w:bottom w:val="single" w:sz="2" w:space="0" w:color="E3E3E3"/>
                    <w:right w:val="single" w:sz="2" w:space="0" w:color="E3E3E3"/>
                  </w:divBdr>
                  <w:divsChild>
                    <w:div w:id="9162056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5982802">
      <w:bodyDiv w:val="1"/>
      <w:marLeft w:val="0"/>
      <w:marRight w:val="0"/>
      <w:marTop w:val="0"/>
      <w:marBottom w:val="0"/>
      <w:divBdr>
        <w:top w:val="none" w:sz="0" w:space="0" w:color="auto"/>
        <w:left w:val="none" w:sz="0" w:space="0" w:color="auto"/>
        <w:bottom w:val="none" w:sz="0" w:space="0" w:color="auto"/>
        <w:right w:val="none" w:sz="0" w:space="0" w:color="auto"/>
      </w:divBdr>
    </w:div>
    <w:div w:id="1900938947">
      <w:bodyDiv w:val="1"/>
      <w:marLeft w:val="0"/>
      <w:marRight w:val="0"/>
      <w:marTop w:val="0"/>
      <w:marBottom w:val="0"/>
      <w:divBdr>
        <w:top w:val="none" w:sz="0" w:space="0" w:color="auto"/>
        <w:left w:val="none" w:sz="0" w:space="0" w:color="auto"/>
        <w:bottom w:val="none" w:sz="0" w:space="0" w:color="auto"/>
        <w:right w:val="none" w:sz="0" w:space="0" w:color="auto"/>
      </w:divBdr>
    </w:div>
    <w:div w:id="2014719601">
      <w:bodyDiv w:val="1"/>
      <w:marLeft w:val="0"/>
      <w:marRight w:val="0"/>
      <w:marTop w:val="0"/>
      <w:marBottom w:val="0"/>
      <w:divBdr>
        <w:top w:val="none" w:sz="0" w:space="0" w:color="auto"/>
        <w:left w:val="none" w:sz="0" w:space="0" w:color="auto"/>
        <w:bottom w:val="none" w:sz="0" w:space="0" w:color="auto"/>
        <w:right w:val="none" w:sz="0" w:space="0" w:color="auto"/>
      </w:divBdr>
    </w:div>
    <w:div w:id="2065638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lehospitalityalliance.org/" TargetMode="External"/><Relationship Id="rId3" Type="http://schemas.openxmlformats.org/officeDocument/2006/relationships/settings" Target="settings.xml"/><Relationship Id="rId7" Type="http://schemas.openxmlformats.org/officeDocument/2006/relationships/hyperlink" Target="https://www.greenkeygloba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c.europa.eu/growth/sectors/tourism/offer/sustainable_en"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orldbank.org/en/news/feature/2017/06/06/tourism-and-sustainability-the-way-forward-for-inclusive-grow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2881</Words>
  <Characters>16424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Frumusanu</dc:creator>
  <cp:keywords/>
  <dc:description/>
  <cp:lastModifiedBy>Razvan Frumusanu</cp:lastModifiedBy>
  <cp:revision>6</cp:revision>
  <dcterms:created xsi:type="dcterms:W3CDTF">2024-06-03T21:47:00Z</dcterms:created>
  <dcterms:modified xsi:type="dcterms:W3CDTF">2024-06-03T21:52:00Z</dcterms:modified>
</cp:coreProperties>
</file>