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8798E" w14:textId="77777777" w:rsidR="001810C6" w:rsidRDefault="00005FF2">
      <w:r>
        <w:rPr>
          <w:noProof/>
        </w:rPr>
        <w:drawing>
          <wp:inline distT="114300" distB="114300" distL="114300" distR="114300" wp14:anchorId="72FA806F" wp14:editId="0F1E1917">
            <wp:extent cx="2014538" cy="818657"/>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14538" cy="818657"/>
                    </a:xfrm>
                    <a:prstGeom prst="rect">
                      <a:avLst/>
                    </a:prstGeom>
                    <a:ln w="12700">
                      <a:solidFill>
                        <a:srgbClr val="000000"/>
                      </a:solidFill>
                      <a:prstDash val="solid"/>
                    </a:ln>
                  </pic:spPr>
                </pic:pic>
              </a:graphicData>
            </a:graphic>
          </wp:inline>
        </w:drawing>
      </w:r>
    </w:p>
    <w:p w14:paraId="40EC1959" w14:textId="77777777" w:rsidR="001810C6" w:rsidRDefault="001810C6"/>
    <w:p w14:paraId="3C95403A" w14:textId="77777777" w:rsidR="001810C6" w:rsidRDefault="001810C6"/>
    <w:p w14:paraId="44CDC331" w14:textId="77777777" w:rsidR="001810C6" w:rsidRDefault="001810C6"/>
    <w:p w14:paraId="5CB94813" w14:textId="77777777" w:rsidR="001810C6" w:rsidRDefault="00005FF2">
      <w:pPr>
        <w:jc w:val="center"/>
        <w:rPr>
          <w:b/>
          <w:sz w:val="28"/>
          <w:szCs w:val="28"/>
        </w:rPr>
      </w:pPr>
      <w:r>
        <w:rPr>
          <w:b/>
          <w:sz w:val="28"/>
          <w:szCs w:val="28"/>
        </w:rPr>
        <w:t>BMIH5006: Sustainable Hospitality &amp; Tourism Management</w:t>
      </w:r>
    </w:p>
    <w:p w14:paraId="4B0EF544" w14:textId="4D56709B" w:rsidR="001810C6" w:rsidRDefault="00005FF2">
      <w:pPr>
        <w:jc w:val="center"/>
      </w:pPr>
      <w:r>
        <w:t xml:space="preserve">Student Name: Andrada-Madalina </w:t>
      </w:r>
      <w:r>
        <w:t>Muntean</w:t>
      </w:r>
    </w:p>
    <w:p w14:paraId="17E40EEB" w14:textId="3B5B2CC9" w:rsidR="001810C6" w:rsidRDefault="00005FF2">
      <w:pPr>
        <w:jc w:val="center"/>
      </w:pPr>
      <w:r>
        <w:t>Student ID: 2118572</w:t>
      </w:r>
    </w:p>
    <w:p w14:paraId="231CFF5A" w14:textId="7EFA3CF1" w:rsidR="001810C6" w:rsidRDefault="00005FF2">
      <w:pPr>
        <w:jc w:val="center"/>
      </w:pPr>
      <w:r>
        <w:t>Lecturer name: Kathryn Roberts</w:t>
      </w:r>
    </w:p>
    <w:p w14:paraId="2A7CD918" w14:textId="31623BE3" w:rsidR="001810C6" w:rsidRDefault="00005FF2" w:rsidP="00005FF2">
      <w:r>
        <w:br w:type="page"/>
      </w:r>
    </w:p>
    <w:p w14:paraId="12A12671" w14:textId="77777777" w:rsidR="001810C6" w:rsidRPr="00DF37B9" w:rsidRDefault="00005FF2">
      <w:pPr>
        <w:pStyle w:val="Titlu1"/>
        <w:rPr>
          <w:color w:val="000000" w:themeColor="text1"/>
        </w:rPr>
      </w:pPr>
      <w:bookmarkStart w:id="0" w:name="_6n58aal75mjo" w:colFirst="0" w:colLast="0"/>
      <w:bookmarkEnd w:id="0"/>
      <w:r w:rsidRPr="00DF37B9">
        <w:rPr>
          <w:color w:val="000000" w:themeColor="text1"/>
        </w:rPr>
        <w:lastRenderedPageBreak/>
        <w:t>Introduction</w:t>
      </w:r>
    </w:p>
    <w:p w14:paraId="4B4C83C8" w14:textId="77777777" w:rsidR="001810C6" w:rsidRPr="00DF37B9" w:rsidRDefault="00005FF2">
      <w:pPr>
        <w:rPr>
          <w:color w:val="000000" w:themeColor="text1"/>
        </w:rPr>
      </w:pPr>
      <w:r w:rsidRPr="00DF37B9">
        <w:rPr>
          <w:color w:val="000000" w:themeColor="text1"/>
        </w:rPr>
        <w:t xml:space="preserve">CSR is counted as an indicator of the success of any </w:t>
      </w:r>
      <w:r w:rsidRPr="00DF37B9">
        <w:rPr>
          <w:color w:val="000000" w:themeColor="text1"/>
        </w:rPr>
        <w:t xml:space="preserve">business and it also highlights the growth pattern of the companies. CSR activities boost the brand values, social reputation and goodwill of the companies. Hospitality is impacting the environment mostly negatively by consuming a huge amount of water and </w:t>
      </w:r>
      <w:r w:rsidRPr="00DF37B9">
        <w:rPr>
          <w:color w:val="000000" w:themeColor="text1"/>
        </w:rPr>
        <w:t>energy. This industry also creates a scarcity of consumable food by increasing their consumption. Hotels are trying to execute all their activities by focusing on their positive impact on culture, society and the environment. Hilton also organises CSR acti</w:t>
      </w:r>
      <w:r w:rsidRPr="00DF37B9">
        <w:rPr>
          <w:color w:val="000000" w:themeColor="text1"/>
        </w:rPr>
        <w:t>vities to improve its brand reputation and leave positive footprints on communities as well as the environment. Conrad Nicholson Hilton founded Hilton in 1919 in Cisco, Texas by purchasing the first property named the Mobley Hotel. This organisation is ope</w:t>
      </w:r>
      <w:r w:rsidRPr="00DF37B9">
        <w:rPr>
          <w:color w:val="000000" w:themeColor="text1"/>
        </w:rPr>
        <w:t>rating its services across 122 countries with over 7,000 properties (Hilton, 2023). This organisation executes CSR activities to influence the environment positively and reduce its negative effects. This essay will discuss the different CSR policies of Hil</w:t>
      </w:r>
      <w:r w:rsidRPr="00DF37B9">
        <w:rPr>
          <w:color w:val="000000" w:themeColor="text1"/>
        </w:rPr>
        <w:t>ton with appropriate evidence. This study will also identify and discuss the factors that are influencing this organisation to embrace sustainability. The reasons behind counting CSR as the main focus will also be assessed along with the interrelationships</w:t>
      </w:r>
      <w:r w:rsidRPr="00DF37B9">
        <w:rPr>
          <w:color w:val="000000" w:themeColor="text1"/>
        </w:rPr>
        <w:t xml:space="preserve"> between CSR and circular economy. Triple Bottom Line Theory will also be explained in this study in detail. Finally, the three main pillars of sustainability will also be discussed in this essay properly.</w:t>
      </w:r>
    </w:p>
    <w:p w14:paraId="51687B7A" w14:textId="77777777" w:rsidR="001810C6" w:rsidRPr="00DF37B9" w:rsidRDefault="00005FF2">
      <w:pPr>
        <w:pStyle w:val="Titlu1"/>
        <w:rPr>
          <w:color w:val="000000" w:themeColor="text1"/>
        </w:rPr>
      </w:pPr>
      <w:bookmarkStart w:id="1" w:name="_33txpr1rjbk6" w:colFirst="0" w:colLast="0"/>
      <w:bookmarkEnd w:id="1"/>
      <w:r w:rsidRPr="00DF37B9">
        <w:rPr>
          <w:color w:val="000000" w:themeColor="text1"/>
        </w:rPr>
        <w:t xml:space="preserve">Description </w:t>
      </w:r>
    </w:p>
    <w:p w14:paraId="3055DFC6" w14:textId="77777777" w:rsidR="001810C6" w:rsidRPr="00DF37B9" w:rsidRDefault="00005FF2">
      <w:pPr>
        <w:rPr>
          <w:color w:val="000000" w:themeColor="text1"/>
        </w:rPr>
      </w:pPr>
      <w:r w:rsidRPr="00DF37B9">
        <w:rPr>
          <w:color w:val="000000" w:themeColor="text1"/>
        </w:rPr>
        <w:t>Hilton Hotel is a leading hotel chain</w:t>
      </w:r>
      <w:r w:rsidRPr="00DF37B9">
        <w:rPr>
          <w:color w:val="000000" w:themeColor="text1"/>
        </w:rPr>
        <w:t xml:space="preserve"> in the UK which have set the sustainability bars in the hotel industry. The business value of this hotel chain includes environmental and social responsibility through its business operations. The concept of corporate social responsibility is an integral </w:t>
      </w:r>
      <w:r w:rsidRPr="00DF37B9">
        <w:rPr>
          <w:color w:val="000000" w:themeColor="text1"/>
        </w:rPr>
        <w:t xml:space="preserve">part of Hilton's policy. The environmental, social and governance (ESG) strategy of Hilton is integrated with the global supply chain, business operations as well as engagement with communities. The hotel brand works with several charities and believes it </w:t>
      </w:r>
      <w:r w:rsidRPr="00DF37B9">
        <w:rPr>
          <w:color w:val="000000" w:themeColor="text1"/>
        </w:rPr>
        <w:t xml:space="preserve">can help local </w:t>
      </w:r>
      <w:r w:rsidRPr="00DF37B9">
        <w:rPr>
          <w:color w:val="000000" w:themeColor="text1"/>
        </w:rPr>
        <w:lastRenderedPageBreak/>
        <w:t>communities. CARE is a sustainable program of the Hilton which is carried out by its staff and employees (</w:t>
      </w:r>
      <w:proofErr w:type="spellStart"/>
      <w:r w:rsidRPr="00DF37B9">
        <w:rPr>
          <w:color w:val="000000" w:themeColor="text1"/>
        </w:rPr>
        <w:t>Doubletreelodz</w:t>
      </w:r>
      <w:proofErr w:type="spellEnd"/>
      <w:r w:rsidRPr="00DF37B9">
        <w:rPr>
          <w:color w:val="000000" w:themeColor="text1"/>
        </w:rPr>
        <w:t>, 2023). This program is aimed to encourage all employees and stakeholders of Hilton to maintain sustainable practices wi</w:t>
      </w:r>
      <w:r w:rsidRPr="00DF37B9">
        <w:rPr>
          <w:color w:val="000000" w:themeColor="text1"/>
        </w:rPr>
        <w:t>th purpose. The ‘Travel with Purpose’ is another CSR program which is focused on maintaining a collaborative culture with local communities and the hotel (UNWTO, 2018). The management of Hilton has decided to advance the Travel with Purpose strategy in 202</w:t>
      </w:r>
      <w:r w:rsidRPr="00DF37B9">
        <w:rPr>
          <w:color w:val="000000" w:themeColor="text1"/>
        </w:rPr>
        <w:t>2 and include it with its 2030 goals (Hilton, 2022). Hilton Hotel has committed to the net zero strategy with three specific goals such as scope 1, scope 2 and scope 3. The environmental goal of this brand is to reduce managed emissions by 75% in Scope 1 a</w:t>
      </w:r>
      <w:r w:rsidRPr="00DF37B9">
        <w:rPr>
          <w:color w:val="000000" w:themeColor="text1"/>
        </w:rPr>
        <w:t>nd Scope 2 as well as franchised portfolio emissions by 56% by 2030 in Scope 3 (Hilton, 2022). Hilton Hotel is aiming to reduce water usage and landfill waste by 50% by 2030 (</w:t>
      </w:r>
      <w:proofErr w:type="spellStart"/>
      <w:r w:rsidRPr="00DF37B9">
        <w:rPr>
          <w:color w:val="000000" w:themeColor="text1"/>
        </w:rPr>
        <w:t>Doubletreelodz</w:t>
      </w:r>
      <w:proofErr w:type="spellEnd"/>
      <w:r w:rsidRPr="00DF37B9">
        <w:rPr>
          <w:color w:val="000000" w:themeColor="text1"/>
        </w:rPr>
        <w:t>, 2023). Hilton follows the ISO 50001 (Energy Management) and ISO 9</w:t>
      </w:r>
      <w:r w:rsidRPr="00DF37B9">
        <w:rPr>
          <w:color w:val="000000" w:themeColor="text1"/>
        </w:rPr>
        <w:t>001 (Quality Management) requirements for designing greener hotels (Hilton, 2022). The brand encourages its supply chain to renovate or build hotels by maintaining green building standards. The hotel brand has started to promote its renewable energy projec</w:t>
      </w:r>
      <w:r w:rsidRPr="00DF37B9">
        <w:rPr>
          <w:color w:val="000000" w:themeColor="text1"/>
        </w:rPr>
        <w:t>ts which use wind, solar and wastewater power instead of fossil fuels in 2022 (</w:t>
      </w:r>
      <w:proofErr w:type="spellStart"/>
      <w:r w:rsidRPr="00DF37B9">
        <w:rPr>
          <w:color w:val="000000" w:themeColor="text1"/>
        </w:rPr>
        <w:t>Doubletreelodz</w:t>
      </w:r>
      <w:proofErr w:type="spellEnd"/>
      <w:r w:rsidRPr="00DF37B9">
        <w:rPr>
          <w:color w:val="000000" w:themeColor="text1"/>
        </w:rPr>
        <w:t xml:space="preserve">, 2023). </w:t>
      </w:r>
    </w:p>
    <w:p w14:paraId="69766A58" w14:textId="77777777" w:rsidR="001810C6" w:rsidRPr="00DF37B9" w:rsidRDefault="00005FF2">
      <w:pPr>
        <w:rPr>
          <w:color w:val="000000" w:themeColor="text1"/>
        </w:rPr>
      </w:pPr>
      <w:r w:rsidRPr="00DF37B9">
        <w:rPr>
          <w:color w:val="000000" w:themeColor="text1"/>
        </w:rPr>
        <w:t>The Hilton brand is also focused on social and community development. It will create 5 million career growth opportunities by 2030 and reach 50% of gende</w:t>
      </w:r>
      <w:r w:rsidRPr="00DF37B9">
        <w:rPr>
          <w:color w:val="000000" w:themeColor="text1"/>
        </w:rPr>
        <w:t xml:space="preserve">r diversity at its global leadership level by 2027 (Hilton, 2022). The brand is also aiming to help more than 20 million community members by 2030 by providing disaster relief, local support and economic opportunities (Hilton, 2022). Hilton brand supports </w:t>
      </w:r>
      <w:r w:rsidRPr="00DF37B9">
        <w:rPr>
          <w:color w:val="000000" w:themeColor="text1"/>
        </w:rPr>
        <w:t xml:space="preserve">the Children’s Home No.9 in Lodz where the hotel invites orphan children to its hotels to watch movies or swimming pools (Hilton, 2022). Hilton Worldwide and IQ Sport organised a sports event for children and seniors in 2016. This hotel brand also has its </w:t>
      </w:r>
      <w:r w:rsidRPr="00DF37B9">
        <w:rPr>
          <w:color w:val="000000" w:themeColor="text1"/>
        </w:rPr>
        <w:t>own charitable organisation known as Hilton Global Foundation (Hilton, 2022). It works for sustainable livelihoods and early childhood development for youths. Apart from that Hilton Global Foundation aims to provide support services for homeless people and</w:t>
      </w:r>
      <w:r w:rsidRPr="00DF37B9">
        <w:rPr>
          <w:color w:val="000000" w:themeColor="text1"/>
        </w:rPr>
        <w:t xml:space="preserve"> </w:t>
      </w:r>
      <w:r w:rsidRPr="00DF37B9">
        <w:rPr>
          <w:color w:val="000000" w:themeColor="text1"/>
        </w:rPr>
        <w:lastRenderedPageBreak/>
        <w:t>safe water access. The Hilton brand has distributed more than £2.3 million in Hilton Global Foundation grants to advance the Travel with Purpose 2030 goals (UNWTO, 2018). Along with this, this hotel is committed to helping the AHLA Foundation’s No Room fo</w:t>
      </w:r>
      <w:r w:rsidRPr="00DF37B9">
        <w:rPr>
          <w:color w:val="000000" w:themeColor="text1"/>
        </w:rPr>
        <w:t>r Trafficking (NRFT) Survivor Fund by providing £500,000 (Hilton, 2022). HGF has supported 18 global charitable organisations and distributed annual grants in 2022. Hilton Worldwide is also partnered with the International Youth Foundation to increase sust</w:t>
      </w:r>
      <w:r w:rsidRPr="00DF37B9">
        <w:rPr>
          <w:color w:val="000000" w:themeColor="text1"/>
        </w:rPr>
        <w:t xml:space="preserve">ainability awareness among youngsters (UNWTO, 2018). This partnership programme supports global apprenticeship programs, school partnerships, skill development training, child education and professional development programs. </w:t>
      </w:r>
    </w:p>
    <w:p w14:paraId="7EDAB3BE" w14:textId="77777777" w:rsidR="001810C6" w:rsidRPr="00DF37B9" w:rsidRDefault="00005FF2">
      <w:pPr>
        <w:rPr>
          <w:color w:val="000000" w:themeColor="text1"/>
        </w:rPr>
      </w:pPr>
      <w:r w:rsidRPr="00DF37B9">
        <w:rPr>
          <w:color w:val="000000" w:themeColor="text1"/>
        </w:rPr>
        <w:t>However, a few factors influen</w:t>
      </w:r>
      <w:r w:rsidRPr="00DF37B9">
        <w:rPr>
          <w:color w:val="000000" w:themeColor="text1"/>
        </w:rPr>
        <w:t>ced Hilton to make CSR as an integral part of the corporate agenda. Government pressure, positive brand reputation, actions of competitors and international guidelines influence this organisation to execute CSR activities. Hilton is operating across 122 co</w:t>
      </w:r>
      <w:r w:rsidRPr="00DF37B9">
        <w:rPr>
          <w:color w:val="000000" w:themeColor="text1"/>
        </w:rPr>
        <w:t xml:space="preserve">untries and it needs to follow various CSR guidelines in different countries (Sloan </w:t>
      </w:r>
      <w:r w:rsidRPr="00DF37B9">
        <w:rPr>
          <w:i/>
          <w:color w:val="000000" w:themeColor="text1"/>
        </w:rPr>
        <w:t xml:space="preserve">et al., </w:t>
      </w:r>
      <w:r w:rsidRPr="00DF37B9">
        <w:rPr>
          <w:color w:val="000000" w:themeColor="text1"/>
        </w:rPr>
        <w:t>2017). This organisation can develop a positive brand image for governments and people by following all governmental CSR guidelines. The UK Corporate Governance Cod</w:t>
      </w:r>
      <w:r w:rsidRPr="00DF37B9">
        <w:rPr>
          <w:color w:val="000000" w:themeColor="text1"/>
        </w:rPr>
        <w:t>e makes the execution of CSR activities mandatory for all government organisations. Hilton-Baird Group executes unique and extraordinary activities every year to raise funds for charity in the UK. It also organised 68-mile walking activities by wearing red</w:t>
      </w:r>
      <w:r w:rsidRPr="00DF37B9">
        <w:rPr>
          <w:color w:val="000000" w:themeColor="text1"/>
        </w:rPr>
        <w:t xml:space="preserve"> shirts for organising charity programmes for the BHF (HCS, 2023).</w:t>
      </w:r>
    </w:p>
    <w:p w14:paraId="272E70F1" w14:textId="77777777" w:rsidR="001810C6" w:rsidRPr="00DF37B9" w:rsidRDefault="00005FF2">
      <w:pPr>
        <w:rPr>
          <w:color w:val="000000" w:themeColor="text1"/>
        </w:rPr>
      </w:pPr>
      <w:r w:rsidRPr="00DF37B9">
        <w:rPr>
          <w:color w:val="000000" w:themeColor="text1"/>
        </w:rPr>
        <w:t>Marriott, Hyatt, IHG and Holiday Inn are some major competitors of Hilton. All the above companies organise CSR activities to leave positive footprints in society, the environment and the e</w:t>
      </w:r>
      <w:r w:rsidRPr="00DF37B9">
        <w:rPr>
          <w:color w:val="000000" w:themeColor="text1"/>
        </w:rPr>
        <w:t>conomy. Marriott committed that it will reduce the use of water, carbon emission, food waste and waste by 15%, 30%, 50% as well as 45% respectively (Green Key, 2018). The above types of CSR activities can increase the social reputation of competitors compa</w:t>
      </w:r>
      <w:r w:rsidRPr="00DF37B9">
        <w:rPr>
          <w:color w:val="000000" w:themeColor="text1"/>
        </w:rPr>
        <w:t xml:space="preserve">red to Hilton. It is another main reason that is influencing Hilton to include CSR as one of its corporate agendas. </w:t>
      </w:r>
      <w:r w:rsidRPr="00DF37B9">
        <w:rPr>
          <w:color w:val="000000" w:themeColor="text1"/>
        </w:rPr>
        <w:lastRenderedPageBreak/>
        <w:t xml:space="preserve">Nowadays, people are becoming highly concerned about the environment, society and community. Hence, Hilton also organises CSR activities to </w:t>
      </w:r>
      <w:r w:rsidRPr="00DF37B9">
        <w:rPr>
          <w:color w:val="000000" w:themeColor="text1"/>
        </w:rPr>
        <w:t xml:space="preserve">attract a large number of customers. The UN also sets a few guidelines for international businesses for the execution of CSR campaigns. Hilton also organises CSR activities to obey international guidelines to avoid any type of restrictions (Sloan </w:t>
      </w:r>
      <w:r w:rsidRPr="00DF37B9">
        <w:rPr>
          <w:i/>
          <w:color w:val="000000" w:themeColor="text1"/>
        </w:rPr>
        <w:t xml:space="preserve">et al., </w:t>
      </w:r>
      <w:r w:rsidRPr="00DF37B9">
        <w:rPr>
          <w:color w:val="000000" w:themeColor="text1"/>
        </w:rPr>
        <w:t>2</w:t>
      </w:r>
      <w:r w:rsidRPr="00DF37B9">
        <w:rPr>
          <w:color w:val="000000" w:themeColor="text1"/>
        </w:rPr>
        <w:t>017).</w:t>
      </w:r>
    </w:p>
    <w:p w14:paraId="3BAF9D33" w14:textId="5EFA34F5" w:rsidR="001810C6" w:rsidRPr="00DF37B9" w:rsidRDefault="00005FF2">
      <w:pPr>
        <w:rPr>
          <w:b/>
          <w:color w:val="000000" w:themeColor="text1"/>
        </w:rPr>
      </w:pPr>
      <w:r w:rsidRPr="00DF37B9">
        <w:rPr>
          <w:color w:val="000000" w:themeColor="text1"/>
        </w:rPr>
        <w:t>However, ‘travel with purpose’ is the main CSR strategy of Hilton for driving responsible tourism and travel in the world. Global CSR activities can attract a large number of customers internationally and it will also get popularity in global platfor</w:t>
      </w:r>
      <w:r w:rsidRPr="00DF37B9">
        <w:rPr>
          <w:color w:val="000000" w:themeColor="text1"/>
        </w:rPr>
        <w:t>ms. CSR activities are the easier ways to achieve global recognition and popularity. Hence, Hilton focuses on the promotion and organisation of CSR activities globally (Hilton, 2023). National governments also implement laws in the protection of the enviro</w:t>
      </w:r>
      <w:r w:rsidRPr="00DF37B9">
        <w:rPr>
          <w:color w:val="000000" w:themeColor="text1"/>
        </w:rPr>
        <w:t>nment including the Environment Act 2021, the Control of Pollution Act 1974 as well as the Wildlife &amp; Countryside Act 1981 for the well-being of the environment. Hilton focuses on CSR activities to comply with the acts in the UK and other serving countries</w:t>
      </w:r>
      <w:r w:rsidRPr="00DF37B9">
        <w:rPr>
          <w:color w:val="000000" w:themeColor="text1"/>
        </w:rPr>
        <w:t xml:space="preserve"> (Dudovskiy, 2016).</w:t>
      </w:r>
    </w:p>
    <w:p w14:paraId="5B2E8A96" w14:textId="77777777" w:rsidR="001810C6" w:rsidRPr="00DF37B9" w:rsidRDefault="00005FF2">
      <w:pPr>
        <w:rPr>
          <w:b/>
          <w:color w:val="000000" w:themeColor="text1"/>
        </w:rPr>
      </w:pPr>
      <w:r w:rsidRPr="00DF37B9">
        <w:rPr>
          <w:color w:val="000000" w:themeColor="text1"/>
        </w:rPr>
        <w:t>The circular economy is a type of market situation where products can be regenerated and reused. During this situation, products can be redesigned and do not become waste. CSR activities encourage the hotels to reduce the amount of wast</w:t>
      </w:r>
      <w:r w:rsidRPr="00DF37B9">
        <w:rPr>
          <w:color w:val="000000" w:themeColor="text1"/>
        </w:rPr>
        <w:t>e as much as they can. This situation can assist organisations in making the environment free from waste. As an example, excess food can be distributed among the homeless or stale food can be used as the components of a landfill (McCulloch, 2023). Accordin</w:t>
      </w:r>
      <w:r w:rsidRPr="00DF37B9">
        <w:rPr>
          <w:color w:val="000000" w:themeColor="text1"/>
        </w:rPr>
        <w:t>g to the statement of Hilton, it is able to reduce waste production by 27.6% since 2009 (Hilton, 2023). Reduction of waste is a major CSR activity of this organisation and its waste is back to the economy in the form of organic fertilisers. According to re</w:t>
      </w:r>
      <w:r w:rsidRPr="00DF37B9">
        <w:rPr>
          <w:color w:val="000000" w:themeColor="text1"/>
        </w:rPr>
        <w:t>ports, Hilton was operating globally with its over 1.12 million rooms in 2022 (Statista, 2023). The hotel rooms of this organisation have millions of air conditioners. This organisation can repair the damaged air conditioners again to reduce the e-waste fr</w:t>
      </w:r>
      <w:r w:rsidRPr="00DF37B9">
        <w:rPr>
          <w:color w:val="000000" w:themeColor="text1"/>
        </w:rPr>
        <w:t xml:space="preserve">om the earth. </w:t>
      </w:r>
      <w:r w:rsidRPr="00DF37B9">
        <w:rPr>
          <w:color w:val="000000" w:themeColor="text1"/>
        </w:rPr>
        <w:lastRenderedPageBreak/>
        <w:t>The UK generated about 23.9 kg per capita e-waste during the financial year 2022-2023 (HCS, 2023). Reduction in generating e-waste by Hilton will assist this country in reducing the amount of e-waste gradually over the years. The above activi</w:t>
      </w:r>
      <w:r w:rsidRPr="00DF37B9">
        <w:rPr>
          <w:color w:val="000000" w:themeColor="text1"/>
        </w:rPr>
        <w:t xml:space="preserve">ties show that interrelationships between the circular economy and CSR can assist Hilton in contributing positively to the protection of the environment (Sloan </w:t>
      </w:r>
      <w:r w:rsidRPr="00DF37B9">
        <w:rPr>
          <w:i/>
          <w:color w:val="000000" w:themeColor="text1"/>
        </w:rPr>
        <w:t xml:space="preserve">et al., </w:t>
      </w:r>
      <w:r w:rsidRPr="00DF37B9">
        <w:rPr>
          <w:color w:val="000000" w:themeColor="text1"/>
        </w:rPr>
        <w:t>2017).</w:t>
      </w:r>
    </w:p>
    <w:p w14:paraId="23878D43" w14:textId="77777777" w:rsidR="001810C6" w:rsidRPr="00DF37B9" w:rsidRDefault="00005FF2">
      <w:pPr>
        <w:rPr>
          <w:color w:val="000000" w:themeColor="text1"/>
        </w:rPr>
      </w:pPr>
      <w:r w:rsidRPr="00DF37B9">
        <w:rPr>
          <w:color w:val="000000" w:themeColor="text1"/>
        </w:rPr>
        <w:t>John Elkington was the developer of the Triple Bottom Line theory and it was crea</w:t>
      </w:r>
      <w:r w:rsidRPr="00DF37B9">
        <w:rPr>
          <w:color w:val="000000" w:themeColor="text1"/>
        </w:rPr>
        <w:t>ted in 1994. Social, environmental and economic contributions of companies can assist them to measure their performance against their impacts on the planet and people. Three bottom lines are called ‘P’s and it has 3Ps (</w:t>
      </w:r>
      <w:proofErr w:type="spellStart"/>
      <w:r w:rsidRPr="00DF37B9">
        <w:rPr>
          <w:color w:val="000000" w:themeColor="text1"/>
        </w:rPr>
        <w:t>Inkson</w:t>
      </w:r>
      <w:proofErr w:type="spellEnd"/>
      <w:r w:rsidRPr="00DF37B9">
        <w:rPr>
          <w:color w:val="000000" w:themeColor="text1"/>
        </w:rPr>
        <w:t xml:space="preserve"> and Minnaert, 2018). People, P</w:t>
      </w:r>
      <w:r w:rsidRPr="00DF37B9">
        <w:rPr>
          <w:color w:val="000000" w:themeColor="text1"/>
        </w:rPr>
        <w:t>lanet and prosperity are the main categories of this theory. ‘People’ refers to all stakeholders including owners, employees, staff families, distributors, suppliers, government and local communities. The planet is the environmental component and all natur</w:t>
      </w:r>
      <w:r w:rsidRPr="00DF37B9">
        <w:rPr>
          <w:color w:val="000000" w:themeColor="text1"/>
        </w:rPr>
        <w:t xml:space="preserve">al resources according to this theory (Cooper, 2021). Prosperity indicates the economic components and factors. The well-being of the above P’s will assist hotels to execute all the activities effectively and generate higher sales. Hilton can maintain the </w:t>
      </w:r>
      <w:r w:rsidRPr="00DF37B9">
        <w:rPr>
          <w:color w:val="000000" w:themeColor="text1"/>
        </w:rPr>
        <w:t xml:space="preserve">well-being of its stakeholders by offering them all facilities, support and services properly. This organisation uses the Hilton </w:t>
      </w:r>
      <w:proofErr w:type="spellStart"/>
      <w:r w:rsidRPr="00DF37B9">
        <w:rPr>
          <w:color w:val="000000" w:themeColor="text1"/>
        </w:rPr>
        <w:t>CleanStay</w:t>
      </w:r>
      <w:proofErr w:type="spellEnd"/>
      <w:r w:rsidRPr="00DF37B9">
        <w:rPr>
          <w:color w:val="000000" w:themeColor="text1"/>
        </w:rPr>
        <w:t xml:space="preserve"> Room Seal in the room to highlight its performed cleaning activities (</w:t>
      </w:r>
      <w:proofErr w:type="spellStart"/>
      <w:r w:rsidRPr="00DF37B9">
        <w:rPr>
          <w:color w:val="000000" w:themeColor="text1"/>
        </w:rPr>
        <w:t>Haski</w:t>
      </w:r>
      <w:proofErr w:type="spellEnd"/>
      <w:r w:rsidRPr="00DF37B9">
        <w:rPr>
          <w:color w:val="000000" w:themeColor="text1"/>
        </w:rPr>
        <w:t>-Leventhal, 2018). It increases hygiene in</w:t>
      </w:r>
      <w:r w:rsidRPr="00DF37B9">
        <w:rPr>
          <w:color w:val="000000" w:themeColor="text1"/>
        </w:rPr>
        <w:t xml:space="preserve"> the rooms and boosts customer satisfaction. Recycling, waste reduction, food upcycling and donation are the main environmental activities of Hilton. All the activities encourage sustainability and strategic use of natural resources. Payments of appropriat</w:t>
      </w:r>
      <w:r w:rsidRPr="00DF37B9">
        <w:rPr>
          <w:color w:val="000000" w:themeColor="text1"/>
        </w:rPr>
        <w:t>e wages, compensation, workplace safety and ethical sourcing assist this organisation to follow prosperity factors of the Triple Bottom Line Theory properly (Hilton, 2020).</w:t>
      </w:r>
    </w:p>
    <w:p w14:paraId="224304FB" w14:textId="77777777" w:rsidR="001810C6" w:rsidRPr="00DF37B9" w:rsidRDefault="00005FF2">
      <w:pPr>
        <w:rPr>
          <w:color w:val="000000" w:themeColor="text1"/>
        </w:rPr>
      </w:pPr>
      <w:r w:rsidRPr="00DF37B9">
        <w:rPr>
          <w:color w:val="000000" w:themeColor="text1"/>
        </w:rPr>
        <w:t xml:space="preserve">People, planet and profit are counted as the three main pillars of sustainability. </w:t>
      </w:r>
      <w:r w:rsidRPr="00DF37B9">
        <w:rPr>
          <w:color w:val="000000" w:themeColor="text1"/>
        </w:rPr>
        <w:t xml:space="preserve">Planet refers to the preservation and protection of natural resources. It includes water, air, climate change, pollution, the loss of biodiversity and over-exploitation of natural resources. Reduction of all </w:t>
      </w:r>
      <w:r w:rsidRPr="00DF37B9">
        <w:rPr>
          <w:color w:val="000000" w:themeColor="text1"/>
        </w:rPr>
        <w:lastRenderedPageBreak/>
        <w:t>negative environmental impacts and improvement o</w:t>
      </w:r>
      <w:r w:rsidRPr="00DF37B9">
        <w:rPr>
          <w:color w:val="000000" w:themeColor="text1"/>
        </w:rPr>
        <w:t>f all positive influences can assist Hilton in promoting sustainability for the planet (CFI, 2023). Alternatively, reduction in financial differences, discrimination, exclusion, insecurity and poor governance are the challenges in social pillars. Hilton ne</w:t>
      </w:r>
      <w:r w:rsidRPr="00DF37B9">
        <w:rPr>
          <w:color w:val="000000" w:themeColor="text1"/>
        </w:rPr>
        <w:t xml:space="preserve">eds to participate in resolving the above issues to make the social pillar stronger than before. It will assist this organisation in working for the well-being of society and local communities (Enel Group, 2023). Economic sustainability is the combination </w:t>
      </w:r>
      <w:r w:rsidRPr="00DF37B9">
        <w:rPr>
          <w:color w:val="000000" w:themeColor="text1"/>
        </w:rPr>
        <w:t>of activities that supports regions in achieving long-term economic well-being. Job creation, financial investments and the development of new branches can contribute positively to the well-being of the economy within any specific region. Ethics is counted</w:t>
      </w:r>
      <w:r w:rsidRPr="00DF37B9">
        <w:rPr>
          <w:color w:val="000000" w:themeColor="text1"/>
        </w:rPr>
        <w:t xml:space="preserve"> as the fourth pillar of sustainability and can assist this organisation in maintaining an ethical approach while executing any activity (CFI, 2023).</w:t>
      </w:r>
    </w:p>
    <w:p w14:paraId="0022C929" w14:textId="77777777" w:rsidR="001810C6" w:rsidRPr="00DF37B9" w:rsidRDefault="00005FF2">
      <w:pPr>
        <w:pStyle w:val="Titlu1"/>
        <w:rPr>
          <w:color w:val="000000" w:themeColor="text1"/>
        </w:rPr>
      </w:pPr>
      <w:bookmarkStart w:id="2" w:name="_2n3tqfn06hdr" w:colFirst="0" w:colLast="0"/>
      <w:bookmarkEnd w:id="2"/>
      <w:r w:rsidRPr="00DF37B9">
        <w:rPr>
          <w:color w:val="000000" w:themeColor="text1"/>
        </w:rPr>
        <w:t>Conclusion</w:t>
      </w:r>
    </w:p>
    <w:p w14:paraId="518BD14E" w14:textId="77777777" w:rsidR="001810C6" w:rsidRPr="00DF37B9" w:rsidRDefault="00005FF2">
      <w:pPr>
        <w:rPr>
          <w:color w:val="000000" w:themeColor="text1"/>
        </w:rPr>
      </w:pPr>
      <w:r w:rsidRPr="00DF37B9">
        <w:rPr>
          <w:color w:val="000000" w:themeColor="text1"/>
        </w:rPr>
        <w:t>Hilton is a popular hotel brand across the globe and it has a good social reputation in markets</w:t>
      </w:r>
      <w:r w:rsidRPr="00DF37B9">
        <w:rPr>
          <w:color w:val="000000" w:themeColor="text1"/>
        </w:rPr>
        <w:t>. According to the above discussion, the hotel industry is one of the main liable sectors that creates water and energy scarcity. Hence, Hilton organises different CSR activities to reduce its negative environmental factors. Positive and strategic CSR acti</w:t>
      </w:r>
      <w:r w:rsidRPr="00DF37B9">
        <w:rPr>
          <w:color w:val="000000" w:themeColor="text1"/>
        </w:rPr>
        <w:t>vities assist this business in managing water as well as energy scarcity. This organisation has also set its own CSR policies to execute its activities by following all guidelines. This essay has discussed the CSR activities of this organisation with suita</w:t>
      </w:r>
      <w:r w:rsidRPr="00DF37B9">
        <w:rPr>
          <w:color w:val="000000" w:themeColor="text1"/>
        </w:rPr>
        <w:t>ble evidence. Competitors’ actions and government pressure influence hotel companies to accept CSR activities as corporate agendas. This essay has identified and discussed the factors that influence Hilton to embrace sustainability. Statements in this stud</w:t>
      </w:r>
      <w:r w:rsidRPr="00DF37B9">
        <w:rPr>
          <w:color w:val="000000" w:themeColor="text1"/>
        </w:rPr>
        <w:t>y are supported by suitable examples and statistical information. The reasons behind considering CSR as a main activity have been assessed in this essay. The interrelation of CSR and circular economy has been discussed briefly. The contribution of this org</w:t>
      </w:r>
      <w:r w:rsidRPr="00DF37B9">
        <w:rPr>
          <w:color w:val="000000" w:themeColor="text1"/>
        </w:rPr>
        <w:t xml:space="preserve">anisation can be assessed with the help of the Triple Bottom Line Theory. Eventually, this study assessed and </w:t>
      </w:r>
      <w:r w:rsidRPr="00DF37B9">
        <w:rPr>
          <w:color w:val="000000" w:themeColor="text1"/>
        </w:rPr>
        <w:lastRenderedPageBreak/>
        <w:t>implemented this theory on Hilton in detail. Society, economy and environment are the three main pillars of sustainability. Finally, this essay ha</w:t>
      </w:r>
      <w:r w:rsidRPr="00DF37B9">
        <w:rPr>
          <w:color w:val="000000" w:themeColor="text1"/>
        </w:rPr>
        <w:t>s discussed these three pillars of sustainability in detail.</w:t>
      </w:r>
    </w:p>
    <w:p w14:paraId="7BE98C01" w14:textId="77777777" w:rsidR="001810C6" w:rsidRDefault="00005FF2">
      <w:r>
        <w:br w:type="page"/>
      </w:r>
    </w:p>
    <w:p w14:paraId="49ACF574" w14:textId="77777777" w:rsidR="001810C6" w:rsidRDefault="00005FF2">
      <w:pPr>
        <w:pStyle w:val="Titlu1"/>
      </w:pPr>
      <w:bookmarkStart w:id="3" w:name="_mq94xbjhlixl" w:colFirst="0" w:colLast="0"/>
      <w:bookmarkEnd w:id="3"/>
      <w:r>
        <w:lastRenderedPageBreak/>
        <w:t xml:space="preserve">References </w:t>
      </w:r>
    </w:p>
    <w:p w14:paraId="63DD1D04" w14:textId="77777777" w:rsidR="00A57D96" w:rsidRDefault="00A57D96" w:rsidP="00A57D96">
      <w:r>
        <w:t xml:space="preserve">CFI, (2023). </w:t>
      </w:r>
      <w:r w:rsidRPr="00A57D96">
        <w:rPr>
          <w:i/>
        </w:rPr>
        <w:t xml:space="preserve">Sustainability. </w:t>
      </w:r>
      <w:r>
        <w:t xml:space="preserve">Available at </w:t>
      </w:r>
      <w:hyperlink r:id="rId8">
        <w:r w:rsidRPr="00A57D96">
          <w:rPr>
            <w:color w:val="1155CC"/>
            <w:u w:val="single"/>
          </w:rPr>
          <w:t>https://corporatefinanceinstitute.com/resources/esg/sustainability/</w:t>
        </w:r>
      </w:hyperlink>
      <w:r>
        <w:t xml:space="preserve"> [Accessed 13 October 2023]</w:t>
      </w:r>
    </w:p>
    <w:p w14:paraId="34AF0788" w14:textId="77777777" w:rsidR="00A57D96" w:rsidRDefault="00A57D96" w:rsidP="00A57D96">
      <w:r>
        <w:t>Cooper, C. (2021) Essentials of tourism. Third edition. London: SAGE.</w:t>
      </w:r>
    </w:p>
    <w:p w14:paraId="39C0C785" w14:textId="77777777" w:rsidR="00A57D96" w:rsidRDefault="00A57D96" w:rsidP="00A57D96">
      <w:proofErr w:type="spellStart"/>
      <w:r>
        <w:t>Doubletreelodz</w:t>
      </w:r>
      <w:proofErr w:type="spellEnd"/>
      <w:r>
        <w:t xml:space="preserve">, (2023). </w:t>
      </w:r>
      <w:r w:rsidRPr="00A57D96">
        <w:rPr>
          <w:i/>
        </w:rPr>
        <w:t>Corporate Social Responsibility.</w:t>
      </w:r>
      <w:r>
        <w:t xml:space="preserve"> Available at: </w:t>
      </w:r>
      <w:hyperlink r:id="rId9">
        <w:r w:rsidRPr="00A57D96">
          <w:rPr>
            <w:color w:val="1155CC"/>
            <w:u w:val="single"/>
          </w:rPr>
          <w:t>https://www.doubletreelodz.pl/en/discover-the-hotel/corporate-social-responsibility</w:t>
        </w:r>
      </w:hyperlink>
      <w:r>
        <w:t xml:space="preserve"> [Accessed 13 October 2023]</w:t>
      </w:r>
    </w:p>
    <w:p w14:paraId="33B30E5C" w14:textId="77777777" w:rsidR="00A57D96" w:rsidRDefault="00A57D96" w:rsidP="00A57D96">
      <w:r>
        <w:t xml:space="preserve">Dudovskiy. J., (2016). </w:t>
      </w:r>
      <w:r w:rsidRPr="00A57D96">
        <w:rPr>
          <w:i/>
        </w:rPr>
        <w:t xml:space="preserve">Hilton Hotels CSR Programs and Initiatives. </w:t>
      </w:r>
      <w:r>
        <w:t xml:space="preserve">Available at </w:t>
      </w:r>
      <w:hyperlink r:id="rId10">
        <w:r w:rsidRPr="00A57D96">
          <w:rPr>
            <w:color w:val="1155CC"/>
            <w:u w:val="single"/>
          </w:rPr>
          <w:t>https://research-methodology.net/hilton-hotels-csr-programs-and-initiatives/</w:t>
        </w:r>
      </w:hyperlink>
      <w:r>
        <w:t xml:space="preserve"> [Accessed 12 October 2023]</w:t>
      </w:r>
    </w:p>
    <w:p w14:paraId="773ABF7A" w14:textId="77777777" w:rsidR="00A57D96" w:rsidRDefault="00A57D96" w:rsidP="00A57D96">
      <w:r>
        <w:t xml:space="preserve">Enel Group, (2023). </w:t>
      </w:r>
      <w:r w:rsidRPr="00A57D96">
        <w:rPr>
          <w:i/>
        </w:rPr>
        <w:t xml:space="preserve">The 3 pillars of sustainability: environmental, social and economic. </w:t>
      </w:r>
      <w:r>
        <w:t xml:space="preserve">Available at </w:t>
      </w:r>
      <w:hyperlink r:id="rId11">
        <w:r w:rsidRPr="00A57D96">
          <w:rPr>
            <w:color w:val="1155CC"/>
            <w:u w:val="single"/>
          </w:rPr>
          <w:t>https://www.enel.com/company/stories/articles/2023/06/three-pillars-sustainability</w:t>
        </w:r>
      </w:hyperlink>
      <w:r>
        <w:t xml:space="preserve"> [Accessed 13 October 2023]</w:t>
      </w:r>
    </w:p>
    <w:p w14:paraId="23D0A648" w14:textId="77777777" w:rsidR="00A57D96" w:rsidRDefault="00A57D96" w:rsidP="00A57D96">
      <w:r>
        <w:t xml:space="preserve">Green Key, (2018). </w:t>
      </w:r>
      <w:r w:rsidRPr="00A57D96">
        <w:rPr>
          <w:i/>
        </w:rPr>
        <w:t xml:space="preserve">Marriott latest hotel group to align CSR with the Global Goals. </w:t>
      </w:r>
      <w:r>
        <w:t xml:space="preserve">Available at </w:t>
      </w:r>
      <w:hyperlink r:id="rId12" w:anchor=":~:text=Reduce%20water%20by%2015%25%2C%20carbon,the%20signs%20of%20human%20trafficking">
        <w:r w:rsidRPr="00A57D96">
          <w:rPr>
            <w:color w:val="1155CC"/>
            <w:u w:val="single"/>
          </w:rPr>
          <w:t>https://www.greenkey.global/stories-news-1/2017/12/13/marriott-latest-hotel-group-to-align-csr-with-the-global-goals#:~:text=Reduce%20water%20by%2015%25%2C%20carbon,the%20signs%20of%20human%20trafficking</w:t>
        </w:r>
      </w:hyperlink>
      <w:r>
        <w:t xml:space="preserve"> [Accessed 12 October 2023]</w:t>
      </w:r>
    </w:p>
    <w:p w14:paraId="1687CE7B" w14:textId="77777777" w:rsidR="00A57D96" w:rsidRDefault="00A57D96" w:rsidP="00A57D96">
      <w:proofErr w:type="spellStart"/>
      <w:r>
        <w:t>Haski</w:t>
      </w:r>
      <w:proofErr w:type="spellEnd"/>
      <w:r>
        <w:t xml:space="preserve">-Leventhal, D. (2018) Strategic corporate social </w:t>
      </w:r>
      <w:proofErr w:type="gramStart"/>
      <w:r>
        <w:t>responsibility :</w:t>
      </w:r>
      <w:proofErr w:type="gramEnd"/>
      <w:r>
        <w:t xml:space="preserve"> tools &amp; theories for responsible management. London: SAGE.</w:t>
      </w:r>
    </w:p>
    <w:p w14:paraId="7309129B" w14:textId="77777777" w:rsidR="00A57D96" w:rsidRDefault="00A57D96" w:rsidP="00A57D96">
      <w:r>
        <w:t xml:space="preserve">HCS, (2023). </w:t>
      </w:r>
      <w:r w:rsidRPr="00A57D96">
        <w:rPr>
          <w:i/>
        </w:rPr>
        <w:t xml:space="preserve">Corporate Social Responsibility. </w:t>
      </w:r>
      <w:r>
        <w:t xml:space="preserve">Available at </w:t>
      </w:r>
      <w:hyperlink r:id="rId13" w:anchor=":~:text=Each%20year%20the%20Hilton%2DBaird,something%20we're%20preparing%20for">
        <w:r w:rsidRPr="00A57D96">
          <w:rPr>
            <w:color w:val="1155CC"/>
            <w:u w:val="single"/>
          </w:rPr>
          <w:t>https://www.hiltonbairdcollections.co.uk/corporate-social-responsibility/#:~:text=Each%20year%20the%20Hilton%2DBaird,something%20we're%20preparing%20for</w:t>
        </w:r>
      </w:hyperlink>
      <w:r>
        <w:t>. [Accessed 12 October 2023]</w:t>
      </w:r>
    </w:p>
    <w:p w14:paraId="3E1BC0EA" w14:textId="77777777" w:rsidR="00A57D96" w:rsidRDefault="00A57D96" w:rsidP="00A57D96">
      <w:r>
        <w:lastRenderedPageBreak/>
        <w:t xml:space="preserve">Hilton, (2020). </w:t>
      </w:r>
      <w:r w:rsidRPr="00A57D96">
        <w:rPr>
          <w:i/>
        </w:rPr>
        <w:t xml:space="preserve">Know Before You Go: Fall Travel with Hilton. </w:t>
      </w:r>
      <w:r>
        <w:t xml:space="preserve">Available at </w:t>
      </w:r>
      <w:hyperlink r:id="rId14">
        <w:r w:rsidRPr="00A57D96">
          <w:rPr>
            <w:color w:val="1155CC"/>
            <w:u w:val="single"/>
          </w:rPr>
          <w:t>https://stories.hilton.com/releases/hilton-adapts-to-ensure-guest-safety-wellbeing</w:t>
        </w:r>
      </w:hyperlink>
      <w:r>
        <w:t xml:space="preserve"> [Accessed 12 October 2023]</w:t>
      </w:r>
    </w:p>
    <w:p w14:paraId="49C4AD8B" w14:textId="77777777" w:rsidR="00A57D96" w:rsidRDefault="00A57D96" w:rsidP="00A57D96">
      <w:r>
        <w:t xml:space="preserve">Hilton, (2022).  </w:t>
      </w:r>
      <w:r w:rsidRPr="00A57D96">
        <w:rPr>
          <w:i/>
        </w:rPr>
        <w:t>Travel with Purpose.</w:t>
      </w:r>
      <w:r>
        <w:t xml:space="preserve"> Available at: </w:t>
      </w:r>
      <w:hyperlink r:id="rId15">
        <w:r w:rsidRPr="00A57D96">
          <w:rPr>
            <w:color w:val="1155CC"/>
            <w:u w:val="single"/>
          </w:rPr>
          <w:t>https://esg.hilton.com/wp-content/uploads/sites/4/2023/04/Hilton-2022-Environmental-Social-and-Governance-Report.pdf</w:t>
        </w:r>
      </w:hyperlink>
      <w:r>
        <w:t xml:space="preserve"> [Accessed 13 October 2023]</w:t>
      </w:r>
    </w:p>
    <w:p w14:paraId="194293DA" w14:textId="77777777" w:rsidR="00A57D96" w:rsidRDefault="00A57D96" w:rsidP="00A57D96">
      <w:r>
        <w:t xml:space="preserve">Hilton, (2023). </w:t>
      </w:r>
      <w:r w:rsidRPr="00A57D96">
        <w:rPr>
          <w:i/>
        </w:rPr>
        <w:t xml:space="preserve">Corporate. </w:t>
      </w:r>
      <w:r>
        <w:t xml:space="preserve">Available at </w:t>
      </w:r>
      <w:hyperlink r:id="rId16" w:anchor=":~:text=It%20believes%20in%20honoring%20members,for%20every%20budget%20and%20occasion">
        <w:r w:rsidRPr="00A57D96">
          <w:rPr>
            <w:color w:val="1155CC"/>
            <w:u w:val="single"/>
          </w:rPr>
          <w:t>https://www.hilton.com/en/corporate/#:~:text=It%20believes%20in%20honoring%20members,for%20every%20budget%20and%20occasion</w:t>
        </w:r>
      </w:hyperlink>
      <w:r>
        <w:t>. [Accessed 13 October 2023]</w:t>
      </w:r>
    </w:p>
    <w:p w14:paraId="2A2ECA51" w14:textId="77777777" w:rsidR="00A57D96" w:rsidRDefault="00A57D96" w:rsidP="00A57D96">
      <w:proofErr w:type="spellStart"/>
      <w:r>
        <w:t>Inkson</w:t>
      </w:r>
      <w:proofErr w:type="spellEnd"/>
      <w:r>
        <w:t>, C. and Minnaert, L. (2018) Tourism management : an introduction. 2nd ed. London: SAGE.</w:t>
      </w:r>
    </w:p>
    <w:p w14:paraId="60146123" w14:textId="77777777" w:rsidR="00A57D96" w:rsidRDefault="00A57D96" w:rsidP="00A57D96">
      <w:r>
        <w:t xml:space="preserve">McCulloch. N., (2023). </w:t>
      </w:r>
      <w:r w:rsidRPr="00A57D96">
        <w:rPr>
          <w:i/>
        </w:rPr>
        <w:t xml:space="preserve">Building a Circular Economy is a Corporate Social Responsibility. </w:t>
      </w:r>
      <w:r>
        <w:t xml:space="preserve">Available at </w:t>
      </w:r>
      <w:hyperlink r:id="rId17">
        <w:r w:rsidRPr="00A57D96">
          <w:rPr>
            <w:color w:val="1155CC"/>
            <w:u w:val="single"/>
          </w:rPr>
          <w:t>https://www.rubicon.com/blog/corporate-social-responsibility/</w:t>
        </w:r>
      </w:hyperlink>
      <w:r>
        <w:t xml:space="preserve"> [Accessed 12 October 2023]</w:t>
      </w:r>
    </w:p>
    <w:p w14:paraId="08DF6225" w14:textId="77777777" w:rsidR="00A57D96" w:rsidRDefault="00A57D96" w:rsidP="00A57D96">
      <w:r>
        <w:t xml:space="preserve">Sloan, P., Legrand, W. and Chen, J.S. (2017) Sustainability in the hospitality </w:t>
      </w:r>
      <w:proofErr w:type="gramStart"/>
      <w:r>
        <w:t>industry :</w:t>
      </w:r>
      <w:proofErr w:type="gramEnd"/>
      <w:r>
        <w:t xml:space="preserve"> principles of sustainable operations. 3rd </w:t>
      </w:r>
      <w:proofErr w:type="spellStart"/>
      <w:r>
        <w:t>edn</w:t>
      </w:r>
      <w:proofErr w:type="spellEnd"/>
      <w:r>
        <w:t>. London: Butterworth-Heinemann.</w:t>
      </w:r>
    </w:p>
    <w:p w14:paraId="7CC4E487" w14:textId="77777777" w:rsidR="00A57D96" w:rsidRDefault="00A57D96" w:rsidP="00A57D96">
      <w:r>
        <w:t xml:space="preserve">Statista, (2023). </w:t>
      </w:r>
      <w:r w:rsidRPr="00A57D96">
        <w:rPr>
          <w:i/>
        </w:rPr>
        <w:t xml:space="preserve">Total number of Hilton Worldwide Holdings hotel rooms from 2009 to 2022. </w:t>
      </w:r>
      <w:r>
        <w:t xml:space="preserve">Available at </w:t>
      </w:r>
      <w:hyperlink r:id="rId18" w:anchor=":~:text=Hilton%20Worldwide%20Holdings%20Inc.%20had,total%20of%201.07%20million%20rooms">
        <w:r w:rsidRPr="00A57D96">
          <w:rPr>
            <w:color w:val="1155CC"/>
            <w:u w:val="single"/>
          </w:rPr>
          <w:t>https://www.statista.com/statistics/247301/number-of-hilton-worldwide-hotel-rooms/#:~:text=Hilton%20Worldwide%20Holdings%20Inc.%20had,total%20of%201.07%20million%20rooms</w:t>
        </w:r>
      </w:hyperlink>
      <w:r>
        <w:t>. [Accessed 12 October 2023]</w:t>
      </w:r>
    </w:p>
    <w:p w14:paraId="28800D00" w14:textId="77777777" w:rsidR="00A57D96" w:rsidRDefault="00A57D96" w:rsidP="00A57D96">
      <w:r>
        <w:t xml:space="preserve">UNWTO, (2018). </w:t>
      </w:r>
      <w:r w:rsidRPr="00A57D96">
        <w:rPr>
          <w:i/>
        </w:rPr>
        <w:t xml:space="preserve">HILTON WORLDWIDE CSR ACTIONS: EDUCATION – </w:t>
      </w:r>
      <w:proofErr w:type="gramStart"/>
      <w:r w:rsidRPr="00A57D96">
        <w:rPr>
          <w:i/>
        </w:rPr>
        <w:t>AWARENESS ,</w:t>
      </w:r>
      <w:proofErr w:type="gramEnd"/>
      <w:r w:rsidRPr="00A57D96">
        <w:rPr>
          <w:i/>
        </w:rPr>
        <w:t xml:space="preserve"> FUNDS, IN-KIND DONATIONS.</w:t>
      </w:r>
      <w:r>
        <w:t xml:space="preserve"> Available at: </w:t>
      </w:r>
      <w:hyperlink r:id="rId19" w:anchor=":~:text=Hilton%20Worldwide%20CSR%20Actions%3A%20Education,kind%20donations%20%E2%80%93%20Tourism%20for%20SDGs&amp;text=Hilton%20has%20a%20global%20commitment,to%20reach%20their%20full%20potential">
        <w:r w:rsidRPr="00A57D96">
          <w:rPr>
            <w:color w:val="1155CC"/>
            <w:u w:val="single"/>
          </w:rPr>
          <w:t>https://tourism4sdgs.org/company_csr/hilton-worldwide-csr-actions-education-awareness-funds-in-kind-donations/#:~:text=Hilton%20Worldwide%20CSR%20Actions%3A%20Education,kind%20</w:t>
        </w:r>
        <w:r w:rsidRPr="00A57D96">
          <w:rPr>
            <w:color w:val="1155CC"/>
            <w:u w:val="single"/>
          </w:rPr>
          <w:lastRenderedPageBreak/>
          <w:t>donations%20%E2%80%93%20Tourism%20for%20SDGs&amp;text=Hilton%20has%20a%20global%20commitment,to%20reach%20their%20full%20potential</w:t>
        </w:r>
      </w:hyperlink>
      <w:r>
        <w:t>. [Accessed 13 October 2023]</w:t>
      </w:r>
    </w:p>
    <w:sectPr w:rsidR="00A57D96" w:rsidSect="005368EE">
      <w:headerReference w:type="default" r:id="rId20"/>
      <w:footerReference w:type="default" r:id="rId21"/>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6363E" w14:textId="77777777" w:rsidR="00CD3DE2" w:rsidRDefault="00CD3DE2" w:rsidP="005368EE">
      <w:pPr>
        <w:spacing w:line="240" w:lineRule="auto"/>
      </w:pPr>
      <w:r>
        <w:separator/>
      </w:r>
    </w:p>
  </w:endnote>
  <w:endnote w:type="continuationSeparator" w:id="0">
    <w:p w14:paraId="70445EB0" w14:textId="77777777" w:rsidR="00CD3DE2" w:rsidRDefault="00CD3DE2" w:rsidP="005368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184165"/>
      <w:docPartObj>
        <w:docPartGallery w:val="Page Numbers (Bottom of Page)"/>
        <w:docPartUnique/>
      </w:docPartObj>
    </w:sdtPr>
    <w:sdtEndPr/>
    <w:sdtContent>
      <w:sdt>
        <w:sdtPr>
          <w:id w:val="-1769616900"/>
          <w:docPartObj>
            <w:docPartGallery w:val="Page Numbers (Top of Page)"/>
            <w:docPartUnique/>
          </w:docPartObj>
        </w:sdtPr>
        <w:sdtEndPr/>
        <w:sdtContent>
          <w:p w14:paraId="38BF82FF" w14:textId="022B8D4F" w:rsidR="005368EE" w:rsidRDefault="005368EE">
            <w:pPr>
              <w:pStyle w:val="Subsol"/>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8482A07" w14:textId="77777777" w:rsidR="005368EE" w:rsidRDefault="005368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43518" w14:textId="77777777" w:rsidR="00CD3DE2" w:rsidRDefault="00CD3DE2" w:rsidP="005368EE">
      <w:pPr>
        <w:spacing w:line="240" w:lineRule="auto"/>
      </w:pPr>
      <w:r>
        <w:separator/>
      </w:r>
    </w:p>
  </w:footnote>
  <w:footnote w:type="continuationSeparator" w:id="0">
    <w:p w14:paraId="6DDB9A89" w14:textId="77777777" w:rsidR="00CD3DE2" w:rsidRDefault="00CD3DE2" w:rsidP="005368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75A4B" w14:textId="50C22FE0" w:rsidR="005368EE" w:rsidRPr="005368EE" w:rsidRDefault="005368EE" w:rsidP="005368EE">
    <w:pPr>
      <w:jc w:val="right"/>
      <w:rPr>
        <w:bCs/>
      </w:rPr>
    </w:pPr>
    <w:r w:rsidRPr="005368EE">
      <w:rPr>
        <w:bCs/>
      </w:rPr>
      <w:t>BMIH5006: 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D740E"/>
    <w:multiLevelType w:val="hybridMultilevel"/>
    <w:tmpl w:val="295CF4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D92286A"/>
    <w:multiLevelType w:val="hybridMultilevel"/>
    <w:tmpl w:val="2DC8A3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6645254">
    <w:abstractNumId w:val="0"/>
  </w:num>
  <w:num w:numId="2" w16cid:durableId="1020814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0C6"/>
    <w:rsid w:val="00005FF2"/>
    <w:rsid w:val="001810C6"/>
    <w:rsid w:val="00245CC2"/>
    <w:rsid w:val="005368EE"/>
    <w:rsid w:val="007C62D9"/>
    <w:rsid w:val="00A57D96"/>
    <w:rsid w:val="00CD3DE2"/>
    <w:rsid w:val="00DF37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7C082"/>
  <w15:docId w15:val="{C6D98E8A-2A41-4C3C-A93C-4ABB75E16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sz w:val="28"/>
      <w:szCs w:val="28"/>
    </w:rPr>
  </w:style>
  <w:style w:type="paragraph" w:styleId="Titlu2">
    <w:name w:val="heading 2"/>
    <w:basedOn w:val="Normal"/>
    <w:next w:val="Normal"/>
    <w:uiPriority w:val="9"/>
    <w:semiHidden/>
    <w:unhideWhenUsed/>
    <w:qFormat/>
    <w:pPr>
      <w:keepNext/>
      <w:keepLines/>
      <w:outlineLvl w:val="1"/>
    </w:pPr>
    <w:rPr>
      <w:b/>
      <w:sz w:val="26"/>
      <w:szCs w:val="26"/>
    </w:rPr>
  </w:style>
  <w:style w:type="paragraph" w:styleId="Titlu3">
    <w:name w:val="heading 3"/>
    <w:basedOn w:val="Normal"/>
    <w:next w:val="Normal"/>
    <w:uiPriority w:val="9"/>
    <w:semiHidden/>
    <w:unhideWhenUsed/>
    <w:qFormat/>
    <w:pPr>
      <w:keepNext/>
      <w:keepLines/>
      <w:spacing w:before="320" w:after="80"/>
      <w:outlineLvl w:val="2"/>
    </w:pPr>
    <w:rPr>
      <w:i/>
      <w:color w:val="434343"/>
      <w:u w:val="single"/>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Listparagraf">
    <w:name w:val="List Paragraph"/>
    <w:basedOn w:val="Normal"/>
    <w:uiPriority w:val="34"/>
    <w:qFormat/>
    <w:rsid w:val="00A57D96"/>
    <w:pPr>
      <w:ind w:left="720"/>
      <w:contextualSpacing/>
    </w:pPr>
  </w:style>
  <w:style w:type="paragraph" w:styleId="Antet">
    <w:name w:val="header"/>
    <w:basedOn w:val="Normal"/>
    <w:link w:val="AntetCaracter"/>
    <w:uiPriority w:val="99"/>
    <w:unhideWhenUsed/>
    <w:rsid w:val="005368EE"/>
    <w:pPr>
      <w:tabs>
        <w:tab w:val="center" w:pos="4513"/>
        <w:tab w:val="right" w:pos="9026"/>
      </w:tabs>
      <w:spacing w:line="240" w:lineRule="auto"/>
    </w:pPr>
  </w:style>
  <w:style w:type="character" w:customStyle="1" w:styleId="AntetCaracter">
    <w:name w:val="Antet Caracter"/>
    <w:basedOn w:val="Fontdeparagrafimplicit"/>
    <w:link w:val="Antet"/>
    <w:uiPriority w:val="99"/>
    <w:rsid w:val="005368EE"/>
  </w:style>
  <w:style w:type="paragraph" w:styleId="Subsol">
    <w:name w:val="footer"/>
    <w:basedOn w:val="Normal"/>
    <w:link w:val="SubsolCaracter"/>
    <w:uiPriority w:val="99"/>
    <w:unhideWhenUsed/>
    <w:rsid w:val="005368E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36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esg/sustainability/" TargetMode="External"/><Relationship Id="rId13" Type="http://schemas.openxmlformats.org/officeDocument/2006/relationships/hyperlink" Target="https://www.hiltonbairdcollections.co.uk/corporate-social-responsibility/" TargetMode="External"/><Relationship Id="rId18" Type="http://schemas.openxmlformats.org/officeDocument/2006/relationships/hyperlink" Target="https://www.statista.com/statistics/247301/number-of-hilton-worldwide-hotel-room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greenkey.global/stories-news-1/2017/12/13/marriott-latest-hotel-group-to-align-csr-with-the-global-goals" TargetMode="External"/><Relationship Id="rId17" Type="http://schemas.openxmlformats.org/officeDocument/2006/relationships/hyperlink" Target="https://www.rubicon.com/blog/corporate-social-responsibility/" TargetMode="External"/><Relationship Id="rId2" Type="http://schemas.openxmlformats.org/officeDocument/2006/relationships/styles" Target="styles.xml"/><Relationship Id="rId16" Type="http://schemas.openxmlformats.org/officeDocument/2006/relationships/hyperlink" Target="https://www.hilton.com/en/corporat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el.com/company/stories/articles/2023/06/three-pillars-sustainability" TargetMode="External"/><Relationship Id="rId5" Type="http://schemas.openxmlformats.org/officeDocument/2006/relationships/footnotes" Target="footnotes.xml"/><Relationship Id="rId15" Type="http://schemas.openxmlformats.org/officeDocument/2006/relationships/hyperlink" Target="https://esg.hilton.com/wp-content/uploads/sites/4/2023/04/Hilton-2022-Environmental-Social-and-Governance-Report.pdf" TargetMode="External"/><Relationship Id="rId23" Type="http://schemas.openxmlformats.org/officeDocument/2006/relationships/theme" Target="theme/theme1.xml"/><Relationship Id="rId10" Type="http://schemas.openxmlformats.org/officeDocument/2006/relationships/hyperlink" Target="https://research-methodology.net/hilton-hotels-csr-programs-and-initiatives/" TargetMode="External"/><Relationship Id="rId19" Type="http://schemas.openxmlformats.org/officeDocument/2006/relationships/hyperlink" Target="https://tourism4sdgs.org/company_csr/hilton-worldwide-csr-actions-education-awareness-funds-in-kind-donations/" TargetMode="External"/><Relationship Id="rId4" Type="http://schemas.openxmlformats.org/officeDocument/2006/relationships/webSettings" Target="webSettings.xml"/><Relationship Id="rId9" Type="http://schemas.openxmlformats.org/officeDocument/2006/relationships/hyperlink" Target="https://www.doubletreelodz.pl/en/discover-the-hotel/corporate-social-responsibility" TargetMode="External"/><Relationship Id="rId14" Type="http://schemas.openxmlformats.org/officeDocument/2006/relationships/hyperlink" Target="https://stories.hilton.com/releases/hilton-adapts-to-ensure-guest-safety-wellbe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2738</Words>
  <Characters>15884</Characters>
  <Application>Microsoft Office Word</Application>
  <DocSecurity>0</DocSecurity>
  <Lines>132</Lines>
  <Paragraphs>37</Paragraphs>
  <ScaleCrop>false</ScaleCrop>
  <Company/>
  <LinksUpToDate>false</LinksUpToDate>
  <CharactersWithSpaces>18585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Bogdan-Adrian Gisca</cp:lastModifiedBy>
  <cp:revision>25</cp:revision>
  <dcterms:created xsi:type="dcterms:W3CDTF">2023-10-13T10:08:00Z</dcterms:created>
  <dcterms:modified xsi:type="dcterms:W3CDTF">2023-10-18T20:49:00Z</dcterms:modified>
</cp:coreProperties>
</file>