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4D1AA" w14:textId="37A9A952" w:rsidR="004875E4" w:rsidRDefault="004875E4" w:rsidP="004875E4">
      <w:pPr>
        <w:jc w:val="center"/>
        <w:rPr>
          <w:rFonts w:ascii="Arial" w:hAnsi="Arial" w:cs="Arial"/>
          <w:b/>
          <w:bCs/>
          <w:sz w:val="40"/>
          <w:szCs w:val="40"/>
        </w:rPr>
      </w:pPr>
      <w:r>
        <w:rPr>
          <w:rFonts w:ascii="Arial" w:hAnsi="Arial" w:cs="Arial"/>
          <w:b/>
          <w:bCs/>
          <w:sz w:val="40"/>
          <w:szCs w:val="40"/>
        </w:rPr>
        <w:t xml:space="preserve">BMIH6004: </w:t>
      </w:r>
      <w:r w:rsidRPr="000144F8">
        <w:rPr>
          <w:rFonts w:ascii="Arial" w:hAnsi="Arial" w:cs="Arial"/>
          <w:b/>
          <w:bCs/>
          <w:sz w:val="40"/>
          <w:szCs w:val="40"/>
        </w:rPr>
        <w:t>Managing Guest Service Operations</w:t>
      </w:r>
    </w:p>
    <w:p w14:paraId="120C10CC" w14:textId="77777777" w:rsidR="004875E4" w:rsidRDefault="004875E4" w:rsidP="004875E4">
      <w:pPr>
        <w:jc w:val="center"/>
        <w:rPr>
          <w:rFonts w:ascii="Arial" w:hAnsi="Arial" w:cs="Arial"/>
          <w:b/>
          <w:bCs/>
          <w:sz w:val="40"/>
          <w:szCs w:val="40"/>
          <w:lang w:val="bg-BG"/>
        </w:rPr>
      </w:pPr>
    </w:p>
    <w:p w14:paraId="73ED11C3" w14:textId="77777777" w:rsidR="004875E4" w:rsidRDefault="004875E4" w:rsidP="004875E4">
      <w:pPr>
        <w:jc w:val="center"/>
        <w:rPr>
          <w:rFonts w:ascii="Arial" w:hAnsi="Arial" w:cs="Arial"/>
          <w:b/>
          <w:bCs/>
          <w:sz w:val="40"/>
          <w:szCs w:val="40"/>
          <w:lang w:val="bg-BG"/>
        </w:rPr>
      </w:pPr>
    </w:p>
    <w:p w14:paraId="68CF53C2" w14:textId="77777777" w:rsidR="004875E4" w:rsidRDefault="004875E4" w:rsidP="004875E4">
      <w:pPr>
        <w:jc w:val="center"/>
        <w:rPr>
          <w:rFonts w:ascii="Arial" w:hAnsi="Arial" w:cs="Arial"/>
          <w:b/>
          <w:bCs/>
          <w:sz w:val="40"/>
          <w:szCs w:val="40"/>
          <w:lang w:val="bg-BG"/>
        </w:rPr>
      </w:pPr>
    </w:p>
    <w:p w14:paraId="74CD254C" w14:textId="77777777" w:rsidR="004875E4" w:rsidRDefault="004875E4" w:rsidP="004875E4">
      <w:pPr>
        <w:jc w:val="center"/>
        <w:rPr>
          <w:rFonts w:ascii="Arial" w:hAnsi="Arial" w:cs="Arial"/>
          <w:b/>
          <w:bCs/>
          <w:sz w:val="40"/>
          <w:szCs w:val="40"/>
          <w:lang w:val="bg-BG"/>
        </w:rPr>
      </w:pPr>
    </w:p>
    <w:p w14:paraId="7D1CBD0E" w14:textId="77777777" w:rsidR="004875E4" w:rsidRDefault="004875E4" w:rsidP="004875E4">
      <w:pPr>
        <w:jc w:val="center"/>
        <w:rPr>
          <w:rFonts w:ascii="Arial" w:hAnsi="Arial" w:cs="Arial"/>
          <w:b/>
          <w:bCs/>
          <w:sz w:val="40"/>
          <w:szCs w:val="40"/>
          <w:lang w:val="bg-BG"/>
        </w:rPr>
      </w:pPr>
      <w:proofErr w:type="spellStart"/>
      <w:r>
        <w:rPr>
          <w:rFonts w:ascii="Arial" w:hAnsi="Arial" w:cs="Arial"/>
          <w:b/>
          <w:bCs/>
          <w:sz w:val="40"/>
          <w:szCs w:val="40"/>
          <w:lang w:val="bg-BG"/>
        </w:rPr>
        <w:t>Student</w:t>
      </w:r>
      <w:proofErr w:type="spellEnd"/>
      <w:r>
        <w:rPr>
          <w:rFonts w:ascii="Arial" w:hAnsi="Arial" w:cs="Arial"/>
          <w:b/>
          <w:bCs/>
          <w:sz w:val="40"/>
          <w:szCs w:val="40"/>
          <w:lang w:val="bg-BG"/>
        </w:rPr>
        <w:t xml:space="preserve"> </w:t>
      </w:r>
      <w:proofErr w:type="spellStart"/>
      <w:r>
        <w:rPr>
          <w:rFonts w:ascii="Arial" w:hAnsi="Arial" w:cs="Arial"/>
          <w:b/>
          <w:bCs/>
          <w:sz w:val="40"/>
          <w:szCs w:val="40"/>
          <w:lang w:val="bg-BG"/>
        </w:rPr>
        <w:t>Learning</w:t>
      </w:r>
      <w:proofErr w:type="spellEnd"/>
      <w:r>
        <w:rPr>
          <w:rFonts w:ascii="Arial" w:hAnsi="Arial" w:cs="Arial"/>
          <w:b/>
          <w:bCs/>
          <w:sz w:val="40"/>
          <w:szCs w:val="40"/>
          <w:lang w:val="bg-BG"/>
        </w:rPr>
        <w:t xml:space="preserve"> </w:t>
      </w:r>
      <w:proofErr w:type="spellStart"/>
      <w:r>
        <w:rPr>
          <w:rFonts w:ascii="Arial" w:hAnsi="Arial" w:cs="Arial"/>
          <w:b/>
          <w:bCs/>
          <w:sz w:val="40"/>
          <w:szCs w:val="40"/>
          <w:lang w:val="bg-BG"/>
        </w:rPr>
        <w:t>Log</w:t>
      </w:r>
      <w:proofErr w:type="spellEnd"/>
    </w:p>
    <w:p w14:paraId="528DCA61" w14:textId="77777777" w:rsidR="004875E4" w:rsidRDefault="004875E4" w:rsidP="004875E4">
      <w:pPr>
        <w:jc w:val="center"/>
        <w:rPr>
          <w:rFonts w:ascii="Arial" w:hAnsi="Arial" w:cs="Arial"/>
          <w:b/>
          <w:bCs/>
          <w:sz w:val="40"/>
          <w:szCs w:val="40"/>
        </w:rPr>
      </w:pPr>
    </w:p>
    <w:p w14:paraId="3C80470A" w14:textId="3820415D" w:rsidR="004875E4" w:rsidRDefault="004875E4" w:rsidP="004875E4">
      <w:pPr>
        <w:jc w:val="center"/>
        <w:rPr>
          <w:rFonts w:ascii="Arial" w:hAnsi="Arial" w:cs="Arial"/>
          <w:b/>
          <w:bCs/>
          <w:sz w:val="32"/>
          <w:szCs w:val="32"/>
        </w:rPr>
      </w:pPr>
      <w:r w:rsidRPr="004875E4">
        <w:rPr>
          <w:rFonts w:ascii="Arial" w:hAnsi="Arial" w:cs="Arial"/>
          <w:b/>
          <w:bCs/>
          <w:sz w:val="32"/>
          <w:szCs w:val="32"/>
        </w:rPr>
        <w:t>Managing Hotel Administration</w:t>
      </w:r>
    </w:p>
    <w:p w14:paraId="4DD4FBFF" w14:textId="77777777" w:rsidR="004875E4" w:rsidRDefault="004875E4" w:rsidP="004875E4">
      <w:pPr>
        <w:jc w:val="center"/>
        <w:rPr>
          <w:rFonts w:ascii="Arial" w:hAnsi="Arial" w:cs="Arial"/>
          <w:b/>
          <w:bCs/>
          <w:sz w:val="32"/>
          <w:szCs w:val="32"/>
        </w:rPr>
      </w:pPr>
    </w:p>
    <w:p w14:paraId="2E82E948" w14:textId="77777777" w:rsidR="004875E4" w:rsidRDefault="004875E4" w:rsidP="004875E4">
      <w:pPr>
        <w:jc w:val="center"/>
        <w:rPr>
          <w:rFonts w:ascii="Arial" w:hAnsi="Arial" w:cs="Arial"/>
          <w:b/>
          <w:bCs/>
          <w:sz w:val="32"/>
          <w:szCs w:val="32"/>
        </w:rPr>
      </w:pPr>
    </w:p>
    <w:p w14:paraId="203216D6" w14:textId="77777777" w:rsidR="004875E4" w:rsidRDefault="004875E4" w:rsidP="004875E4">
      <w:pPr>
        <w:jc w:val="center"/>
        <w:rPr>
          <w:rFonts w:ascii="Arial" w:hAnsi="Arial" w:cs="Arial"/>
          <w:b/>
          <w:bCs/>
          <w:sz w:val="24"/>
          <w:szCs w:val="24"/>
        </w:rPr>
      </w:pPr>
      <w:r>
        <w:rPr>
          <w:rFonts w:ascii="Arial" w:hAnsi="Arial" w:cs="Arial"/>
          <w:b/>
          <w:bCs/>
          <w:sz w:val="24"/>
          <w:szCs w:val="24"/>
        </w:rPr>
        <w:t>Lecturer: Lisa-Marie Bassler</w:t>
      </w:r>
    </w:p>
    <w:p w14:paraId="3CA2DF2B" w14:textId="77777777" w:rsidR="004875E4" w:rsidRDefault="004875E4" w:rsidP="004875E4">
      <w:pPr>
        <w:jc w:val="center"/>
        <w:rPr>
          <w:rFonts w:ascii="Arial" w:hAnsi="Arial" w:cs="Arial"/>
          <w:b/>
          <w:bCs/>
          <w:sz w:val="24"/>
          <w:szCs w:val="24"/>
        </w:rPr>
      </w:pPr>
      <w:r>
        <w:rPr>
          <w:rFonts w:ascii="Arial" w:hAnsi="Arial" w:cs="Arial"/>
          <w:b/>
          <w:bCs/>
          <w:sz w:val="24"/>
          <w:szCs w:val="24"/>
        </w:rPr>
        <w:t>Student Name: Svetla Dinkova</w:t>
      </w:r>
    </w:p>
    <w:p w14:paraId="4F583CC7" w14:textId="77777777" w:rsidR="004875E4" w:rsidRDefault="004875E4" w:rsidP="004875E4">
      <w:pPr>
        <w:jc w:val="center"/>
        <w:rPr>
          <w:rFonts w:ascii="Arial" w:hAnsi="Arial" w:cs="Arial"/>
          <w:b/>
          <w:bCs/>
          <w:sz w:val="24"/>
          <w:szCs w:val="24"/>
        </w:rPr>
      </w:pPr>
      <w:r>
        <w:rPr>
          <w:rFonts w:ascii="Arial" w:hAnsi="Arial" w:cs="Arial"/>
          <w:b/>
          <w:bCs/>
          <w:sz w:val="24"/>
          <w:szCs w:val="24"/>
        </w:rPr>
        <w:t>Student ID: 2209101</w:t>
      </w:r>
    </w:p>
    <w:p w14:paraId="07207510" w14:textId="77777777" w:rsidR="004875E4" w:rsidRDefault="004875E4" w:rsidP="004875E4">
      <w:pPr>
        <w:jc w:val="center"/>
        <w:rPr>
          <w:rFonts w:ascii="Arial" w:hAnsi="Arial" w:cs="Arial"/>
          <w:b/>
          <w:bCs/>
          <w:sz w:val="24"/>
          <w:szCs w:val="24"/>
          <w:lang w:val="bg-BG"/>
        </w:rPr>
      </w:pPr>
      <w:r>
        <w:rPr>
          <w:rFonts w:ascii="Arial" w:hAnsi="Arial" w:cs="Arial"/>
          <w:b/>
          <w:bCs/>
          <w:sz w:val="24"/>
          <w:szCs w:val="24"/>
        </w:rPr>
        <w:t>Submission</w:t>
      </w:r>
      <w:r>
        <w:rPr>
          <w:rFonts w:ascii="Arial" w:hAnsi="Arial" w:cs="Arial"/>
          <w:b/>
          <w:bCs/>
          <w:sz w:val="24"/>
          <w:szCs w:val="24"/>
          <w:lang w:val="bg-BG"/>
        </w:rPr>
        <w:t xml:space="preserve"> </w:t>
      </w:r>
      <w:r>
        <w:rPr>
          <w:rFonts w:ascii="Arial" w:hAnsi="Arial" w:cs="Arial"/>
          <w:b/>
          <w:bCs/>
          <w:sz w:val="24"/>
          <w:szCs w:val="24"/>
        </w:rPr>
        <w:t xml:space="preserve">date: </w:t>
      </w:r>
      <w:r>
        <w:rPr>
          <w:rFonts w:ascii="Arial" w:hAnsi="Arial" w:cs="Arial"/>
          <w:b/>
          <w:bCs/>
          <w:sz w:val="24"/>
          <w:szCs w:val="24"/>
          <w:lang w:val="bg-BG"/>
        </w:rPr>
        <w:t>07.03.2025</w:t>
      </w:r>
    </w:p>
    <w:p w14:paraId="0CE6C3AE" w14:textId="77777777" w:rsidR="00734C76" w:rsidRDefault="00734C76"/>
    <w:p w14:paraId="7228E597" w14:textId="77777777" w:rsidR="004875E4" w:rsidRDefault="004875E4"/>
    <w:p w14:paraId="6AC38CDB" w14:textId="77777777" w:rsidR="004875E4" w:rsidRDefault="004875E4"/>
    <w:p w14:paraId="6A6429EB" w14:textId="77777777" w:rsidR="004875E4" w:rsidRDefault="004875E4"/>
    <w:p w14:paraId="351ECC0F" w14:textId="2828CF6A" w:rsidR="004875E4" w:rsidRPr="003C3653" w:rsidRDefault="003C3653">
      <w:pPr>
        <w:rPr>
          <w:i/>
          <w:iCs/>
        </w:rPr>
      </w:pPr>
      <w:r w:rsidRPr="003C3653">
        <w:rPr>
          <w:i/>
          <w:iCs/>
        </w:rPr>
        <w:t>I confirm that this submission is my own work and has been completed in accordance with the university’s academic integrity policies. It adheres to the guidelines on the use of Generative AI as set by the institution, ensuring that all content reflects my independent research, analysis, and critical thinking.</w:t>
      </w:r>
    </w:p>
    <w:p w14:paraId="51DDB785" w14:textId="77777777" w:rsidR="004875E4" w:rsidRDefault="004875E4"/>
    <w:p w14:paraId="5744FFE3" w14:textId="77777777" w:rsidR="004875E4" w:rsidRDefault="004875E4"/>
    <w:p w14:paraId="286B0906" w14:textId="77777777" w:rsidR="004875E4" w:rsidRDefault="004875E4"/>
    <w:p w14:paraId="70A8F497" w14:textId="77777777" w:rsidR="004875E4" w:rsidRDefault="004875E4"/>
    <w:p w14:paraId="7DDA6062" w14:textId="77777777" w:rsidR="004875E4" w:rsidRDefault="004875E4"/>
    <w:p w14:paraId="3AF13EFE" w14:textId="77777777" w:rsidR="003C3653" w:rsidRDefault="003C3653" w:rsidP="008B64A7">
      <w:pPr>
        <w:spacing w:line="360" w:lineRule="auto"/>
      </w:pPr>
    </w:p>
    <w:p w14:paraId="17E0E83E" w14:textId="284D5CE3" w:rsidR="00C63A8D" w:rsidRPr="00C63A8D" w:rsidRDefault="00C63A8D" w:rsidP="008B64A7">
      <w:pPr>
        <w:spacing w:line="360" w:lineRule="auto"/>
        <w:rPr>
          <w:rFonts w:ascii="Arial" w:hAnsi="Arial" w:cs="Arial"/>
          <w:b/>
          <w:bCs/>
          <w:sz w:val="24"/>
          <w:szCs w:val="24"/>
        </w:rPr>
      </w:pPr>
      <w:r w:rsidRPr="00C63A8D">
        <w:rPr>
          <w:rFonts w:ascii="Arial" w:hAnsi="Arial" w:cs="Arial"/>
          <w:b/>
          <w:bCs/>
          <w:sz w:val="24"/>
          <w:szCs w:val="24"/>
        </w:rPr>
        <w:lastRenderedPageBreak/>
        <w:t>Introduction</w:t>
      </w:r>
    </w:p>
    <w:p w14:paraId="2A3A5895"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The front office is one of the most crucial departments in a hotel, acting as the central point for guest interactions, reservations, and administrative operations. At DoubleTree by Hilton Dartford Bridge, the front office team is responsible for a range of tasks, including guest check-in and check-out, handling special requests, managing bookings, and ensuring smooth communication between departments (Bardi, 2010). The efficiency of the front office directly impacts guest satisfaction, making it essential to maintain high standards of customer service, organisation, and problem-solving (Alemar, 2024).</w:t>
      </w:r>
    </w:p>
    <w:p w14:paraId="1B651F9A"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During my placement, I had the opportunity to develop essential front-office skills, including:</w:t>
      </w:r>
    </w:p>
    <w:p w14:paraId="117A17C3" w14:textId="0BA20A18" w:rsidR="00C63A8D" w:rsidRPr="00C63A8D" w:rsidRDefault="00C63A8D" w:rsidP="008B64A7">
      <w:pPr>
        <w:numPr>
          <w:ilvl w:val="0"/>
          <w:numId w:val="1"/>
        </w:numPr>
        <w:spacing w:line="360" w:lineRule="auto"/>
        <w:rPr>
          <w:rFonts w:ascii="Arial" w:hAnsi="Arial" w:cs="Arial"/>
          <w:sz w:val="24"/>
          <w:szCs w:val="24"/>
        </w:rPr>
      </w:pPr>
      <w:r w:rsidRPr="00C63A8D">
        <w:rPr>
          <w:rFonts w:ascii="Arial" w:hAnsi="Arial" w:cs="Arial"/>
          <w:sz w:val="24"/>
          <w:szCs w:val="24"/>
        </w:rPr>
        <w:t>Understanding front-office operations, including reservation management and guest relations</w:t>
      </w:r>
      <w:r w:rsidR="00903374">
        <w:rPr>
          <w:rFonts w:ascii="Arial" w:hAnsi="Arial" w:cs="Arial"/>
          <w:sz w:val="24"/>
          <w:szCs w:val="24"/>
        </w:rPr>
        <w:t>.</w:t>
      </w:r>
    </w:p>
    <w:p w14:paraId="13EE4BE4" w14:textId="14AD284C" w:rsidR="00C63A8D" w:rsidRPr="00C63A8D" w:rsidRDefault="00C63A8D" w:rsidP="008B64A7">
      <w:pPr>
        <w:numPr>
          <w:ilvl w:val="0"/>
          <w:numId w:val="1"/>
        </w:numPr>
        <w:spacing w:line="360" w:lineRule="auto"/>
        <w:rPr>
          <w:rFonts w:ascii="Arial" w:hAnsi="Arial" w:cs="Arial"/>
          <w:sz w:val="24"/>
          <w:szCs w:val="24"/>
        </w:rPr>
      </w:pPr>
      <w:r w:rsidRPr="00C63A8D">
        <w:rPr>
          <w:rFonts w:ascii="Arial" w:hAnsi="Arial" w:cs="Arial"/>
          <w:sz w:val="24"/>
          <w:szCs w:val="24"/>
        </w:rPr>
        <w:t>Learning how to handle guest inquiries and resolve complaints effectively</w:t>
      </w:r>
      <w:r w:rsidR="00903374">
        <w:rPr>
          <w:rFonts w:ascii="Arial" w:hAnsi="Arial" w:cs="Arial"/>
          <w:sz w:val="24"/>
          <w:szCs w:val="24"/>
        </w:rPr>
        <w:t>.</w:t>
      </w:r>
    </w:p>
    <w:p w14:paraId="37E21836" w14:textId="70E1FEB9" w:rsidR="00C63A8D" w:rsidRPr="00C63A8D" w:rsidRDefault="00C63A8D" w:rsidP="008B64A7">
      <w:pPr>
        <w:numPr>
          <w:ilvl w:val="0"/>
          <w:numId w:val="1"/>
        </w:numPr>
        <w:spacing w:line="360" w:lineRule="auto"/>
        <w:rPr>
          <w:rFonts w:ascii="Arial" w:hAnsi="Arial" w:cs="Arial"/>
          <w:sz w:val="24"/>
          <w:szCs w:val="24"/>
        </w:rPr>
      </w:pPr>
      <w:r w:rsidRPr="00C63A8D">
        <w:rPr>
          <w:rFonts w:ascii="Arial" w:hAnsi="Arial" w:cs="Arial"/>
          <w:sz w:val="24"/>
          <w:szCs w:val="24"/>
        </w:rPr>
        <w:t>Gaining insight into leadership within the hospitality industry, particularly in managing front-desk teams</w:t>
      </w:r>
      <w:r w:rsidR="00903374">
        <w:rPr>
          <w:rFonts w:ascii="Arial" w:hAnsi="Arial" w:cs="Arial"/>
          <w:sz w:val="24"/>
          <w:szCs w:val="24"/>
        </w:rPr>
        <w:t>.</w:t>
      </w:r>
    </w:p>
    <w:p w14:paraId="77C793CD" w14:textId="7CBF3A11" w:rsidR="00C63A8D" w:rsidRPr="00C63A8D" w:rsidRDefault="00C63A8D" w:rsidP="008B64A7">
      <w:pPr>
        <w:numPr>
          <w:ilvl w:val="0"/>
          <w:numId w:val="1"/>
        </w:numPr>
        <w:spacing w:line="360" w:lineRule="auto"/>
        <w:rPr>
          <w:rFonts w:ascii="Arial" w:hAnsi="Arial" w:cs="Arial"/>
          <w:sz w:val="24"/>
          <w:szCs w:val="24"/>
        </w:rPr>
      </w:pPr>
      <w:r w:rsidRPr="00C63A8D">
        <w:rPr>
          <w:rFonts w:ascii="Arial" w:hAnsi="Arial" w:cs="Arial"/>
          <w:sz w:val="24"/>
          <w:szCs w:val="24"/>
        </w:rPr>
        <w:t>Exploring the role of digital booking and front-office management systems in enhancing efficiency</w:t>
      </w:r>
      <w:r w:rsidR="00903374">
        <w:rPr>
          <w:rFonts w:ascii="Arial" w:hAnsi="Arial" w:cs="Arial"/>
          <w:sz w:val="24"/>
          <w:szCs w:val="24"/>
        </w:rPr>
        <w:t>.</w:t>
      </w:r>
    </w:p>
    <w:p w14:paraId="0381706A" w14:textId="329D0460"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To reflect on my learning, I will apply Gibbs’ Reflective Cycle, which provides a structured approach to assessing experiences, evaluating outcomes, and identifying areas for improvement (University of Edinburgh, 2024).</w:t>
      </w:r>
    </w:p>
    <w:p w14:paraId="17C24829" w14:textId="77777777" w:rsidR="00C63A8D" w:rsidRPr="00C63A8D" w:rsidRDefault="00C63A8D" w:rsidP="008B64A7">
      <w:pPr>
        <w:spacing w:line="360" w:lineRule="auto"/>
        <w:rPr>
          <w:rFonts w:ascii="Arial" w:hAnsi="Arial" w:cs="Arial"/>
          <w:b/>
          <w:bCs/>
          <w:sz w:val="24"/>
          <w:szCs w:val="24"/>
        </w:rPr>
      </w:pPr>
      <w:r w:rsidRPr="00C63A8D">
        <w:rPr>
          <w:rFonts w:ascii="Arial" w:hAnsi="Arial" w:cs="Arial"/>
          <w:b/>
          <w:bCs/>
          <w:sz w:val="24"/>
          <w:szCs w:val="24"/>
        </w:rPr>
        <w:t>1. Description</w:t>
      </w:r>
    </w:p>
    <w:p w14:paraId="13570279"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During my placement, I shadowed the front-office team, observing and assisting in tasks such as processing guest check-ins, managing reservations, and handling special requests. The shift typically started with reviewing the reservation system to ensure all room allocations were accurate and any guest preferences had been noted (Bardi, 2010). At 3:00 PM, the check-in process began, requiring the front desk to confirm guest details, take payments where necessary, and issue room keys.</w:t>
      </w:r>
    </w:p>
    <w:p w14:paraId="0C068A91" w14:textId="3DF5F44D"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 xml:space="preserve">A notable challenge arose when multiple guests arrived simultaneously, leading to long queues and delays. The system used for check-in was experiencing technical </w:t>
      </w:r>
      <w:r w:rsidRPr="00C63A8D">
        <w:rPr>
          <w:rFonts w:ascii="Arial" w:hAnsi="Arial" w:cs="Arial"/>
          <w:sz w:val="24"/>
          <w:szCs w:val="24"/>
        </w:rPr>
        <w:lastRenderedPageBreak/>
        <w:t xml:space="preserve">difficulties, which meant reservations had to be manually confirmed. As a result, some guests had to wait longer than expected, which created frustration (Hospitality Staffing Agency, 2025). </w:t>
      </w:r>
      <w:r w:rsidR="000F00F4" w:rsidRPr="000F00F4">
        <w:rPr>
          <w:rFonts w:ascii="Arial" w:hAnsi="Arial" w:cs="Arial"/>
          <w:sz w:val="24"/>
          <w:szCs w:val="24"/>
        </w:rPr>
        <w:t>Without real-time access to room availability, fulfilling upgrade requests efficiently became difficult, leading to guest dissatisfaction. The integration of digital front-office management systems has been widely recognised as a solution to this issue, helping hotels streamline room allocations (Itefy, 2024).</w:t>
      </w:r>
    </w:p>
    <w:p w14:paraId="4DD03B22" w14:textId="23B88A9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The front office was also responsible for guest relations beyond check-in. This included responding to calls from guests regarding missing amenities or maintenance issues. I observed that communication between the front desk and housekeeping was critical for ensuring timely room service, especially when handling late requests (</w:t>
      </w:r>
      <w:proofErr w:type="spellStart"/>
      <w:r w:rsidRPr="00C63A8D">
        <w:rPr>
          <w:rFonts w:ascii="Arial" w:hAnsi="Arial" w:cs="Arial"/>
          <w:sz w:val="24"/>
          <w:szCs w:val="24"/>
        </w:rPr>
        <w:t>SetupMyHotel</w:t>
      </w:r>
      <w:proofErr w:type="spellEnd"/>
      <w:r w:rsidRPr="00C63A8D">
        <w:rPr>
          <w:rFonts w:ascii="Arial" w:hAnsi="Arial" w:cs="Arial"/>
          <w:sz w:val="24"/>
          <w:szCs w:val="24"/>
        </w:rPr>
        <w:t>, 2023).</w:t>
      </w:r>
    </w:p>
    <w:p w14:paraId="48796397" w14:textId="77777777" w:rsidR="00C63A8D" w:rsidRPr="00C63A8D" w:rsidRDefault="00C63A8D" w:rsidP="008B64A7">
      <w:pPr>
        <w:spacing w:line="360" w:lineRule="auto"/>
        <w:rPr>
          <w:rFonts w:ascii="Arial" w:hAnsi="Arial" w:cs="Arial"/>
          <w:b/>
          <w:bCs/>
          <w:sz w:val="24"/>
          <w:szCs w:val="24"/>
        </w:rPr>
      </w:pPr>
      <w:r w:rsidRPr="00C63A8D">
        <w:rPr>
          <w:rFonts w:ascii="Arial" w:hAnsi="Arial" w:cs="Arial"/>
          <w:b/>
          <w:bCs/>
          <w:sz w:val="24"/>
          <w:szCs w:val="24"/>
        </w:rPr>
        <w:t>2. Feelings</w:t>
      </w:r>
    </w:p>
    <w:p w14:paraId="73EE6255"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Initially, I felt overwhelmed by the fast-paced nature of the front office. Handling multiple guests at once, particularly during peak hours, required a high level of multitasking and quick decision-making. The stress was heightened when dealing with complaints, as some guests became impatient with the wait times.</w:t>
      </w:r>
    </w:p>
    <w:p w14:paraId="1B3F45DA"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At first, I found it challenging to remain composed when handling difficult guest interactions. There were moments when I felt under pressure, particularly when a guest became frustrated due to delayed room availability. However, as I observed experienced front-desk staff, I realised the importance of maintaining professionalism and using effective communication strategies to de-escalate situations (Galli &amp; New, 2022).</w:t>
      </w:r>
    </w:p>
    <w:p w14:paraId="4C452A61" w14:textId="13DB0ABE" w:rsidR="00C63A8D" w:rsidRDefault="00C63A8D" w:rsidP="008B64A7">
      <w:pPr>
        <w:spacing w:line="360" w:lineRule="auto"/>
        <w:rPr>
          <w:rFonts w:ascii="Arial" w:hAnsi="Arial" w:cs="Arial"/>
          <w:sz w:val="24"/>
          <w:szCs w:val="24"/>
        </w:rPr>
      </w:pPr>
      <w:r w:rsidRPr="00C63A8D">
        <w:rPr>
          <w:rFonts w:ascii="Arial" w:hAnsi="Arial" w:cs="Arial"/>
          <w:sz w:val="24"/>
          <w:szCs w:val="24"/>
        </w:rPr>
        <w:t xml:space="preserve">Over time, I gained confidence in greeting guests, providing information about hotel services, and resolving minor issues. I also developed a better understanding of how to manage time effectively by prioritising urgent tasks, such as checking in VIP guests or handling last-minute booking modifications. </w:t>
      </w:r>
      <w:r w:rsidR="000F00F4" w:rsidRPr="000F00F4">
        <w:rPr>
          <w:rFonts w:ascii="Arial" w:hAnsi="Arial" w:cs="Arial"/>
          <w:sz w:val="24"/>
          <w:szCs w:val="24"/>
        </w:rPr>
        <w:t>By the end of my placement, I felt much more comfortable in a front-office role, appreciating the balance between customer service and administrative efficiency.</w:t>
      </w:r>
    </w:p>
    <w:p w14:paraId="4E3AD8AB" w14:textId="77777777" w:rsidR="008B64A7" w:rsidRDefault="008B64A7" w:rsidP="008B64A7">
      <w:pPr>
        <w:spacing w:line="360" w:lineRule="auto"/>
        <w:rPr>
          <w:rFonts w:ascii="Arial" w:hAnsi="Arial" w:cs="Arial"/>
          <w:sz w:val="24"/>
          <w:szCs w:val="24"/>
        </w:rPr>
      </w:pPr>
    </w:p>
    <w:p w14:paraId="372015C2" w14:textId="77777777" w:rsidR="008B64A7" w:rsidRPr="00C63A8D" w:rsidRDefault="008B64A7" w:rsidP="008B64A7">
      <w:pPr>
        <w:spacing w:line="360" w:lineRule="auto"/>
        <w:rPr>
          <w:rFonts w:ascii="Arial" w:hAnsi="Arial" w:cs="Arial"/>
          <w:sz w:val="24"/>
          <w:szCs w:val="24"/>
        </w:rPr>
      </w:pPr>
    </w:p>
    <w:p w14:paraId="1477B245" w14:textId="77777777" w:rsidR="00C63A8D" w:rsidRPr="00C63A8D" w:rsidRDefault="00C63A8D" w:rsidP="008B64A7">
      <w:pPr>
        <w:spacing w:line="360" w:lineRule="auto"/>
        <w:rPr>
          <w:rFonts w:ascii="Arial" w:hAnsi="Arial" w:cs="Arial"/>
          <w:b/>
          <w:bCs/>
          <w:sz w:val="24"/>
          <w:szCs w:val="24"/>
        </w:rPr>
      </w:pPr>
      <w:r w:rsidRPr="00C63A8D">
        <w:rPr>
          <w:rFonts w:ascii="Arial" w:hAnsi="Arial" w:cs="Arial"/>
          <w:b/>
          <w:bCs/>
          <w:sz w:val="24"/>
          <w:szCs w:val="24"/>
        </w:rPr>
        <w:lastRenderedPageBreak/>
        <w:t>3. Evaluation</w:t>
      </w:r>
    </w:p>
    <w:p w14:paraId="4EFEAB2D"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Several aspects of my placement were positive. I developed a stronger grasp of front-office operations, particularly in reservation management and guest service standards (Campbell, 2022). Observing how experienced staff handled complex requests provided valuable insight into customer service best practices. Additionally, I improved my ability to use hotel management software, understanding how digital tools streamline booking processes and guest interactions (Itefy, 2024).</w:t>
      </w:r>
    </w:p>
    <w:p w14:paraId="1AF9BA56" w14:textId="42A6077F"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 xml:space="preserve">However, I encountered challenges that highlighted areas for improvement. The lack of real-time communication between departments sometimes caused inefficiencies. For example, when guests requested early check-ins, front-office staff had to contact housekeeping to confirm room availability manually. </w:t>
      </w:r>
      <w:r w:rsidR="000F00F4" w:rsidRPr="000F00F4">
        <w:rPr>
          <w:rFonts w:ascii="Arial" w:hAnsi="Arial" w:cs="Arial"/>
          <w:sz w:val="24"/>
          <w:szCs w:val="24"/>
        </w:rPr>
        <w:t>A more integrated system that allows departments to update room statuses instantly would improve this process, reducing delays and enhancing guest satisfaction (Bahl, 2024).</w:t>
      </w:r>
    </w:p>
    <w:p w14:paraId="796E38AD"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Additionally, managing guest expectations was difficult when unexpected delays occurred. Guests expected a seamless experience, and when issues arose—such as waiting for a room to be cleaned—some became frustrated. Learning how to handle complaints effectively and maintain guest satisfaction despite operational challenges was a key lesson (Bahl, 2024).</w:t>
      </w:r>
    </w:p>
    <w:p w14:paraId="3B407821" w14:textId="2554D9BF"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Despite these challenges, I found the placement to be an invaluable learning experience. It reinforced the importance of team coordination, time management, and professional communication in front-office roles (Hospitality Staffing Agency, 2025).</w:t>
      </w:r>
    </w:p>
    <w:p w14:paraId="334D6241" w14:textId="77777777" w:rsidR="00C63A8D" w:rsidRPr="00C63A8D" w:rsidRDefault="00C63A8D" w:rsidP="008B64A7">
      <w:pPr>
        <w:spacing w:line="360" w:lineRule="auto"/>
        <w:rPr>
          <w:rFonts w:ascii="Arial" w:hAnsi="Arial" w:cs="Arial"/>
          <w:b/>
          <w:bCs/>
          <w:sz w:val="24"/>
          <w:szCs w:val="24"/>
        </w:rPr>
      </w:pPr>
      <w:r w:rsidRPr="00C63A8D">
        <w:rPr>
          <w:rFonts w:ascii="Arial" w:hAnsi="Arial" w:cs="Arial"/>
          <w:b/>
          <w:bCs/>
          <w:sz w:val="24"/>
          <w:szCs w:val="24"/>
        </w:rPr>
        <w:t>4. Analysis</w:t>
      </w:r>
    </w:p>
    <w:p w14:paraId="3ABF3067" w14:textId="2F342F57" w:rsidR="00C63A8D" w:rsidRPr="00C63A8D" w:rsidRDefault="0060573C" w:rsidP="008B64A7">
      <w:pPr>
        <w:spacing w:line="360" w:lineRule="auto"/>
        <w:rPr>
          <w:rFonts w:ascii="Arial" w:hAnsi="Arial" w:cs="Arial"/>
          <w:sz w:val="24"/>
          <w:szCs w:val="24"/>
        </w:rPr>
      </w:pPr>
      <w:r w:rsidRPr="0060573C">
        <w:rPr>
          <w:rFonts w:ascii="Arial" w:hAnsi="Arial" w:cs="Arial"/>
          <w:sz w:val="24"/>
          <w:szCs w:val="24"/>
        </w:rPr>
        <w:t>Front-office management relies on efficient processes, strong leadership, and clear communication between departments. During my placement, I observed that structured standard operating procedures (SOPs) ensured consistency in guest interactions and reduced errors (</w:t>
      </w:r>
      <w:proofErr w:type="spellStart"/>
      <w:r w:rsidRPr="0060573C">
        <w:rPr>
          <w:rFonts w:ascii="Arial" w:hAnsi="Arial" w:cs="Arial"/>
          <w:sz w:val="24"/>
          <w:szCs w:val="24"/>
        </w:rPr>
        <w:t>SetupMyHotel</w:t>
      </w:r>
      <w:proofErr w:type="spellEnd"/>
      <w:r w:rsidRPr="0060573C">
        <w:rPr>
          <w:rFonts w:ascii="Arial" w:hAnsi="Arial" w:cs="Arial"/>
          <w:sz w:val="24"/>
          <w:szCs w:val="24"/>
        </w:rPr>
        <w:t>, 2023). According to Siguaw &amp; Enz (1999), well-defined hotel operational practices lead to increased efficiency and service quality, which is essential in front-office management. Having clear protocols in place helped the team manage high check-in volumes effectively, despite occasional system failures</w:t>
      </w:r>
      <w:r w:rsidR="00C63A8D" w:rsidRPr="00C63A8D">
        <w:rPr>
          <w:rFonts w:ascii="Arial" w:hAnsi="Arial" w:cs="Arial"/>
          <w:sz w:val="24"/>
          <w:szCs w:val="24"/>
        </w:rPr>
        <w:t>.</w:t>
      </w:r>
    </w:p>
    <w:p w14:paraId="53B0C29F"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lastRenderedPageBreak/>
        <w:t>One major takeaway was the role of technology in front-office efficiency. Many hotels now implement automated check-in kiosks and AI-driven reservation management to minimise guest wait times (Itefy, 2024). At DoubleTree by Hilton Dartford Bridge, a more advanced system could enhance operational efficiency and improve guest satisfaction by reducing manual processing (Bardi, 2010).</w:t>
      </w:r>
    </w:p>
    <w:p w14:paraId="5EFB7007" w14:textId="7C84F9AA"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Another critical factor was leadership style and team motivation. Studies show that front-office managers who adopt a servant leadership approach—actively supporting and guiding their team—tend to have more engaged and productive staff (Whitelaw, 2016). Encouraging regular training and communication between team members would foster a more efficient work environment, ensuring staff feel supported in high-pressure situations.</w:t>
      </w:r>
    </w:p>
    <w:p w14:paraId="6F05933C" w14:textId="77777777" w:rsidR="00C63A8D" w:rsidRPr="00C63A8D" w:rsidRDefault="00C63A8D" w:rsidP="008B64A7">
      <w:pPr>
        <w:spacing w:line="360" w:lineRule="auto"/>
        <w:rPr>
          <w:rFonts w:ascii="Arial" w:hAnsi="Arial" w:cs="Arial"/>
          <w:b/>
          <w:bCs/>
          <w:sz w:val="24"/>
          <w:szCs w:val="24"/>
        </w:rPr>
      </w:pPr>
      <w:r w:rsidRPr="00C63A8D">
        <w:rPr>
          <w:rFonts w:ascii="Arial" w:hAnsi="Arial" w:cs="Arial"/>
          <w:b/>
          <w:bCs/>
          <w:sz w:val="24"/>
          <w:szCs w:val="24"/>
        </w:rPr>
        <w:t>5. Conclusion</w:t>
      </w:r>
    </w:p>
    <w:p w14:paraId="7863819B" w14:textId="53942B64" w:rsidR="000F00F4" w:rsidRDefault="000F00F4" w:rsidP="008B64A7">
      <w:pPr>
        <w:spacing w:line="360" w:lineRule="auto"/>
        <w:rPr>
          <w:rFonts w:ascii="Arial" w:hAnsi="Arial" w:cs="Arial"/>
          <w:sz w:val="24"/>
          <w:szCs w:val="24"/>
        </w:rPr>
      </w:pPr>
      <w:r w:rsidRPr="000F00F4">
        <w:rPr>
          <w:rFonts w:ascii="Arial" w:hAnsi="Arial" w:cs="Arial"/>
          <w:sz w:val="24"/>
          <w:szCs w:val="24"/>
        </w:rPr>
        <w:t>During my Level 4 placement, I was first introduced to front-office procedures, but this placement allowed me to apply those concepts in a more complex setting. I observed how digital booking systems, which were discussed in my studies, play a crucial role in reducing errors and enhancing guest experiences</w:t>
      </w:r>
      <w:r>
        <w:rPr>
          <w:rFonts w:ascii="Arial" w:hAnsi="Arial" w:cs="Arial"/>
          <w:sz w:val="24"/>
          <w:szCs w:val="24"/>
        </w:rPr>
        <w:t>.</w:t>
      </w:r>
    </w:p>
    <w:p w14:paraId="73D9D16A" w14:textId="76517996"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My front-office placement at DoubleTree by Hilton Dartford Bridge reinforced the importance of structured workflows in maintaining seamless hotel operations and guest satisfaction. Effective procedures ensure smooth check-ins, prompt issue resolution, and efficient reservation management. Additionally, strong leadership plays a key role in motivating staff and enhancing service efficiency (Whitelaw, 2016). I observed how engaged managers foster teamwork, leading to more confident and proactive guest interactions.</w:t>
      </w:r>
    </w:p>
    <w:p w14:paraId="0643B33E" w14:textId="2EB25CAA" w:rsidR="00C63A8D" w:rsidRDefault="00C63A8D" w:rsidP="008B64A7">
      <w:pPr>
        <w:spacing w:line="360" w:lineRule="auto"/>
        <w:rPr>
          <w:rFonts w:ascii="Arial" w:hAnsi="Arial" w:cs="Arial"/>
          <w:sz w:val="24"/>
          <w:szCs w:val="24"/>
        </w:rPr>
      </w:pPr>
      <w:r w:rsidRPr="00C63A8D">
        <w:rPr>
          <w:rFonts w:ascii="Arial" w:hAnsi="Arial" w:cs="Arial"/>
          <w:sz w:val="24"/>
          <w:szCs w:val="24"/>
        </w:rPr>
        <w:t>The placement also highlighted the need for real-time communication tools, as delays between departments can impact room readiness and overall guest experience. Furthermore, the growing role of digital solutions, such as automated check-ins and reservation systems, has improved efficiency in modern hospitality (Bahl, 2024). Overall, this experience deepened my understanding of front-office operations and emphasised the need for continuous improvement to enhance both efficiency and guest satisfaction.</w:t>
      </w:r>
    </w:p>
    <w:p w14:paraId="7E3BFA0D" w14:textId="77777777" w:rsidR="008B64A7" w:rsidRPr="00C63A8D" w:rsidRDefault="008B64A7" w:rsidP="008B64A7">
      <w:pPr>
        <w:spacing w:line="360" w:lineRule="auto"/>
        <w:rPr>
          <w:rFonts w:ascii="Arial" w:hAnsi="Arial" w:cs="Arial"/>
          <w:sz w:val="24"/>
          <w:szCs w:val="24"/>
        </w:rPr>
      </w:pPr>
    </w:p>
    <w:p w14:paraId="1E48346C" w14:textId="77777777" w:rsidR="00C63A8D" w:rsidRPr="00C63A8D" w:rsidRDefault="00C63A8D" w:rsidP="008B64A7">
      <w:pPr>
        <w:spacing w:line="360" w:lineRule="auto"/>
        <w:rPr>
          <w:rFonts w:ascii="Arial" w:hAnsi="Arial" w:cs="Arial"/>
          <w:b/>
          <w:bCs/>
          <w:sz w:val="24"/>
          <w:szCs w:val="24"/>
        </w:rPr>
      </w:pPr>
      <w:r w:rsidRPr="00C63A8D">
        <w:rPr>
          <w:rFonts w:ascii="Arial" w:hAnsi="Arial" w:cs="Arial"/>
          <w:b/>
          <w:bCs/>
          <w:sz w:val="24"/>
          <w:szCs w:val="24"/>
        </w:rPr>
        <w:lastRenderedPageBreak/>
        <w:t>6. Action Plan</w:t>
      </w:r>
    </w:p>
    <w:p w14:paraId="530FD073" w14:textId="77777777" w:rsidR="00C63A8D" w:rsidRPr="00C63A8D" w:rsidRDefault="00C63A8D" w:rsidP="008B64A7">
      <w:pPr>
        <w:spacing w:line="360" w:lineRule="auto"/>
        <w:rPr>
          <w:rFonts w:ascii="Arial" w:hAnsi="Arial" w:cs="Arial"/>
          <w:sz w:val="24"/>
          <w:szCs w:val="24"/>
        </w:rPr>
      </w:pPr>
      <w:r w:rsidRPr="00C63A8D">
        <w:rPr>
          <w:rFonts w:ascii="Arial" w:hAnsi="Arial" w:cs="Arial"/>
          <w:sz w:val="24"/>
          <w:szCs w:val="24"/>
        </w:rPr>
        <w:t>To develop my skills for future roles in hotel management, I will:</w:t>
      </w:r>
    </w:p>
    <w:p w14:paraId="20BCB4FB" w14:textId="77777777" w:rsidR="00C63A8D" w:rsidRPr="00C63A8D" w:rsidRDefault="00C63A8D" w:rsidP="008B64A7">
      <w:pPr>
        <w:numPr>
          <w:ilvl w:val="0"/>
          <w:numId w:val="3"/>
        </w:numPr>
        <w:spacing w:line="360" w:lineRule="auto"/>
        <w:rPr>
          <w:rFonts w:ascii="Arial" w:hAnsi="Arial" w:cs="Arial"/>
          <w:sz w:val="24"/>
          <w:szCs w:val="24"/>
        </w:rPr>
      </w:pPr>
      <w:r w:rsidRPr="00C63A8D">
        <w:rPr>
          <w:rFonts w:ascii="Arial" w:hAnsi="Arial" w:cs="Arial"/>
          <w:sz w:val="24"/>
          <w:szCs w:val="24"/>
        </w:rPr>
        <w:t>Enhance my customer service and complaint-handling skills – By learning more about de-escalation techniques and guest relations best practices, I will improve my ability to manage difficult situations effectively (Alemar, 2024).</w:t>
      </w:r>
    </w:p>
    <w:p w14:paraId="0277B590" w14:textId="77777777" w:rsidR="00C63A8D" w:rsidRPr="00C63A8D" w:rsidRDefault="00C63A8D" w:rsidP="008B64A7">
      <w:pPr>
        <w:numPr>
          <w:ilvl w:val="0"/>
          <w:numId w:val="3"/>
        </w:numPr>
        <w:spacing w:line="360" w:lineRule="auto"/>
        <w:rPr>
          <w:rFonts w:ascii="Arial" w:hAnsi="Arial" w:cs="Arial"/>
          <w:sz w:val="24"/>
          <w:szCs w:val="24"/>
        </w:rPr>
      </w:pPr>
      <w:r w:rsidRPr="00C63A8D">
        <w:rPr>
          <w:rFonts w:ascii="Arial" w:hAnsi="Arial" w:cs="Arial"/>
          <w:sz w:val="24"/>
          <w:szCs w:val="24"/>
        </w:rPr>
        <w:t>Develop leadership and team coordination abilities – Understanding different leadership styles and their impact on staff motivation will help me become a more effective team player in front-office roles (Whitelaw, 2016).</w:t>
      </w:r>
    </w:p>
    <w:p w14:paraId="457D0784" w14:textId="77777777" w:rsidR="00C63A8D" w:rsidRPr="00C63A8D" w:rsidRDefault="00C63A8D" w:rsidP="008B64A7">
      <w:pPr>
        <w:numPr>
          <w:ilvl w:val="0"/>
          <w:numId w:val="3"/>
        </w:numPr>
        <w:spacing w:line="360" w:lineRule="auto"/>
        <w:rPr>
          <w:rFonts w:ascii="Arial" w:hAnsi="Arial" w:cs="Arial"/>
          <w:sz w:val="24"/>
          <w:szCs w:val="24"/>
        </w:rPr>
      </w:pPr>
      <w:r w:rsidRPr="00C63A8D">
        <w:rPr>
          <w:rFonts w:ascii="Arial" w:hAnsi="Arial" w:cs="Arial"/>
          <w:sz w:val="24"/>
          <w:szCs w:val="24"/>
        </w:rPr>
        <w:t>Gain more experience with hotel management software – Learning how to use advanced digital tools for reservations and guest tracking will increase my operational efficiency (Itefy, 2024).</w:t>
      </w:r>
    </w:p>
    <w:p w14:paraId="68962141" w14:textId="77777777" w:rsidR="00C63A8D" w:rsidRPr="00C63A8D" w:rsidRDefault="00C63A8D" w:rsidP="008B64A7">
      <w:pPr>
        <w:numPr>
          <w:ilvl w:val="0"/>
          <w:numId w:val="3"/>
        </w:numPr>
        <w:spacing w:line="360" w:lineRule="auto"/>
        <w:rPr>
          <w:rFonts w:ascii="Arial" w:hAnsi="Arial" w:cs="Arial"/>
          <w:sz w:val="24"/>
          <w:szCs w:val="24"/>
        </w:rPr>
      </w:pPr>
      <w:r w:rsidRPr="00C63A8D">
        <w:rPr>
          <w:rFonts w:ascii="Arial" w:hAnsi="Arial" w:cs="Arial"/>
          <w:sz w:val="24"/>
          <w:szCs w:val="24"/>
        </w:rPr>
        <w:t>Stay updated on emerging hospitality trends – Keeping informed about automated check-in systems, AI-driven customer service, and data-driven guest experiences will give me a competitive edge in future hotel roles (Bahl, 2024).</w:t>
      </w:r>
    </w:p>
    <w:p w14:paraId="09CCC2AE" w14:textId="7CFEF843" w:rsidR="00873F9A" w:rsidRDefault="00C63A8D" w:rsidP="008B64A7">
      <w:pPr>
        <w:spacing w:line="360" w:lineRule="auto"/>
        <w:rPr>
          <w:rFonts w:ascii="Arial" w:hAnsi="Arial" w:cs="Arial"/>
          <w:sz w:val="24"/>
          <w:szCs w:val="24"/>
        </w:rPr>
      </w:pPr>
      <w:r w:rsidRPr="00C63A8D">
        <w:rPr>
          <w:rFonts w:ascii="Arial" w:hAnsi="Arial" w:cs="Arial"/>
          <w:sz w:val="24"/>
          <w:szCs w:val="24"/>
        </w:rPr>
        <w:t>This placement has provided a strong foundation in front-office management, allowing me to develop practical skills that will be invaluable in my future career. By focusing on customer service excellence, leadership development, and digital innovation, I aim to contribute effectively to hotel administration roles in the hospitality industry.</w:t>
      </w:r>
    </w:p>
    <w:p w14:paraId="117ACE46" w14:textId="77777777" w:rsidR="008B64A7" w:rsidRDefault="008B64A7" w:rsidP="00903374">
      <w:pPr>
        <w:spacing w:line="360" w:lineRule="auto"/>
        <w:rPr>
          <w:rFonts w:ascii="Arial" w:hAnsi="Arial" w:cs="Arial"/>
          <w:sz w:val="24"/>
          <w:szCs w:val="24"/>
        </w:rPr>
      </w:pPr>
    </w:p>
    <w:p w14:paraId="7B460C8B" w14:textId="77777777" w:rsidR="008B64A7" w:rsidRDefault="008B64A7" w:rsidP="00903374">
      <w:pPr>
        <w:spacing w:line="360" w:lineRule="auto"/>
        <w:rPr>
          <w:rFonts w:ascii="Arial" w:hAnsi="Arial" w:cs="Arial"/>
          <w:sz w:val="24"/>
          <w:szCs w:val="24"/>
        </w:rPr>
      </w:pPr>
    </w:p>
    <w:p w14:paraId="6E2752FB" w14:textId="77777777" w:rsidR="008B64A7" w:rsidRDefault="008B64A7" w:rsidP="00903374">
      <w:pPr>
        <w:spacing w:line="360" w:lineRule="auto"/>
        <w:rPr>
          <w:rFonts w:ascii="Arial" w:hAnsi="Arial" w:cs="Arial"/>
          <w:sz w:val="24"/>
          <w:szCs w:val="24"/>
        </w:rPr>
      </w:pPr>
    </w:p>
    <w:p w14:paraId="2EA6DBC9" w14:textId="77777777" w:rsidR="008B64A7" w:rsidRDefault="008B64A7" w:rsidP="00903374">
      <w:pPr>
        <w:spacing w:line="360" w:lineRule="auto"/>
        <w:rPr>
          <w:rFonts w:ascii="Arial" w:hAnsi="Arial" w:cs="Arial"/>
          <w:sz w:val="24"/>
          <w:szCs w:val="24"/>
        </w:rPr>
      </w:pPr>
    </w:p>
    <w:p w14:paraId="0CE0FBEA" w14:textId="77777777" w:rsidR="008B64A7" w:rsidRDefault="008B64A7" w:rsidP="00903374">
      <w:pPr>
        <w:spacing w:line="360" w:lineRule="auto"/>
        <w:rPr>
          <w:rFonts w:ascii="Arial" w:hAnsi="Arial" w:cs="Arial"/>
          <w:sz w:val="24"/>
          <w:szCs w:val="24"/>
        </w:rPr>
      </w:pPr>
    </w:p>
    <w:p w14:paraId="6A437E28" w14:textId="77777777" w:rsidR="008B64A7" w:rsidRDefault="008B64A7" w:rsidP="00903374">
      <w:pPr>
        <w:spacing w:line="360" w:lineRule="auto"/>
        <w:rPr>
          <w:rFonts w:ascii="Arial" w:hAnsi="Arial" w:cs="Arial"/>
          <w:sz w:val="24"/>
          <w:szCs w:val="24"/>
        </w:rPr>
      </w:pPr>
    </w:p>
    <w:p w14:paraId="101CE1E7" w14:textId="77777777" w:rsidR="008B64A7" w:rsidRDefault="008B64A7" w:rsidP="00903374">
      <w:pPr>
        <w:spacing w:line="360" w:lineRule="auto"/>
        <w:rPr>
          <w:rFonts w:ascii="Arial" w:hAnsi="Arial" w:cs="Arial"/>
          <w:sz w:val="24"/>
          <w:szCs w:val="24"/>
        </w:rPr>
      </w:pPr>
    </w:p>
    <w:p w14:paraId="02F049B6" w14:textId="77777777" w:rsidR="008B64A7" w:rsidRPr="00C63A8D" w:rsidRDefault="008B64A7" w:rsidP="00903374">
      <w:pPr>
        <w:spacing w:line="360" w:lineRule="auto"/>
        <w:rPr>
          <w:rFonts w:ascii="Arial" w:hAnsi="Arial" w:cs="Arial"/>
          <w:sz w:val="24"/>
          <w:szCs w:val="24"/>
        </w:rPr>
      </w:pPr>
    </w:p>
    <w:p w14:paraId="7D7DA828" w14:textId="77777777" w:rsidR="00873F9A" w:rsidRDefault="00873F9A" w:rsidP="00873F9A">
      <w:pPr>
        <w:rPr>
          <w:rFonts w:ascii="Arial" w:hAnsi="Arial" w:cs="Arial"/>
          <w:b/>
          <w:bCs/>
          <w:sz w:val="24"/>
          <w:szCs w:val="24"/>
        </w:rPr>
      </w:pPr>
      <w:r w:rsidRPr="00361737">
        <w:rPr>
          <w:rFonts w:ascii="Arial" w:hAnsi="Arial" w:cs="Arial"/>
          <w:b/>
          <w:bCs/>
          <w:sz w:val="24"/>
          <w:szCs w:val="24"/>
        </w:rPr>
        <w:lastRenderedPageBreak/>
        <w:t>References</w:t>
      </w:r>
    </w:p>
    <w:p w14:paraId="567E0BE6" w14:textId="3C9B4C33" w:rsidR="00441E3D" w:rsidRPr="002B6E50" w:rsidRDefault="00441E3D" w:rsidP="002B6E50">
      <w:pPr>
        <w:rPr>
          <w:rFonts w:ascii="Arial" w:hAnsi="Arial" w:cs="Arial"/>
          <w:sz w:val="24"/>
          <w:szCs w:val="24"/>
        </w:rPr>
      </w:pPr>
      <w:r w:rsidRPr="002B6E50">
        <w:rPr>
          <w:rFonts w:ascii="Arial" w:hAnsi="Arial" w:cs="Arial"/>
          <w:sz w:val="24"/>
          <w:szCs w:val="24"/>
        </w:rPr>
        <w:t>Alemar, S. (2024). "Best Practices for Guest Service in the Hotel Industry." Available at: https://www.canarytechnologies.com/post/best-practices-for-guest-service-in-the-hotel-industry (Accessed: 3 February 2025).​</w:t>
      </w:r>
    </w:p>
    <w:p w14:paraId="64FFE6FB" w14:textId="53CEE9D8" w:rsidR="00441E3D" w:rsidRPr="002B6E50" w:rsidRDefault="00441E3D" w:rsidP="002B6E50">
      <w:pPr>
        <w:rPr>
          <w:rFonts w:ascii="Arial" w:hAnsi="Arial" w:cs="Arial"/>
          <w:sz w:val="24"/>
          <w:szCs w:val="24"/>
        </w:rPr>
      </w:pPr>
      <w:r w:rsidRPr="002B6E50">
        <w:rPr>
          <w:rFonts w:ascii="Arial" w:hAnsi="Arial" w:cs="Arial"/>
          <w:sz w:val="24"/>
          <w:szCs w:val="24"/>
        </w:rPr>
        <w:t xml:space="preserve">Bahl, S. (2024) "Hotel Operations Management: Best Practices, SOPs &amp; Trends." Available at: </w:t>
      </w:r>
      <w:hyperlink r:id="rId7" w:tgtFrame="_new" w:history="1">
        <w:r w:rsidRPr="002B6E50">
          <w:rPr>
            <w:rStyle w:val="Hyperlink"/>
            <w:rFonts w:ascii="Arial" w:hAnsi="Arial" w:cs="Arial"/>
            <w:sz w:val="24"/>
            <w:szCs w:val="24"/>
          </w:rPr>
          <w:t>https://blog.hotelogix.com/hotel-operations/</w:t>
        </w:r>
      </w:hyperlink>
      <w:r w:rsidRPr="002B6E50">
        <w:rPr>
          <w:rFonts w:ascii="Arial" w:hAnsi="Arial" w:cs="Arial"/>
          <w:sz w:val="24"/>
          <w:szCs w:val="24"/>
        </w:rPr>
        <w:t xml:space="preserve"> (Accessed: 3 February 2025).​</w:t>
      </w:r>
    </w:p>
    <w:p w14:paraId="6B15134C" w14:textId="0ED56BE6" w:rsidR="00441E3D" w:rsidRPr="002B6E50" w:rsidRDefault="00441E3D" w:rsidP="002B6E50">
      <w:pPr>
        <w:rPr>
          <w:rFonts w:ascii="Arial" w:hAnsi="Arial" w:cs="Arial"/>
          <w:sz w:val="24"/>
          <w:szCs w:val="24"/>
        </w:rPr>
      </w:pPr>
      <w:r w:rsidRPr="002B6E50">
        <w:rPr>
          <w:rFonts w:ascii="Arial" w:hAnsi="Arial" w:cs="Arial"/>
          <w:sz w:val="24"/>
          <w:szCs w:val="24"/>
        </w:rPr>
        <w:t>Bardi, J.A. (2010). Hotel Front Office Management. 5th edn. Available at: https://www.ihmnotes.in/assets/Docs/Books/Hotel_Front_Office.pdf (Accessed: 3 February 2025).</w:t>
      </w:r>
    </w:p>
    <w:p w14:paraId="0515E80C" w14:textId="2E4C3CE7" w:rsidR="00441E3D" w:rsidRPr="002B6E50" w:rsidRDefault="00441E3D" w:rsidP="002B6E50">
      <w:pPr>
        <w:rPr>
          <w:rFonts w:ascii="Arial" w:hAnsi="Arial" w:cs="Arial"/>
          <w:sz w:val="24"/>
          <w:szCs w:val="24"/>
        </w:rPr>
      </w:pPr>
      <w:r w:rsidRPr="002B6E50">
        <w:rPr>
          <w:rFonts w:ascii="Arial" w:hAnsi="Arial" w:cs="Arial"/>
          <w:sz w:val="24"/>
          <w:szCs w:val="24"/>
        </w:rPr>
        <w:t xml:space="preserve">Campbell, K. (2022). "11 Hotel Management Tips All Hoteliers Should Know." Available at: </w:t>
      </w:r>
      <w:hyperlink r:id="rId8" w:tgtFrame="_new" w:history="1">
        <w:r w:rsidRPr="002B6E50">
          <w:rPr>
            <w:rStyle w:val="Hyperlink"/>
            <w:rFonts w:ascii="Arial" w:hAnsi="Arial" w:cs="Arial"/>
            <w:sz w:val="24"/>
            <w:szCs w:val="24"/>
          </w:rPr>
          <w:t>https://www.cvent.com/en/blog/hospitality/hotel-management-tips</w:t>
        </w:r>
      </w:hyperlink>
      <w:r w:rsidRPr="002B6E50">
        <w:rPr>
          <w:rFonts w:ascii="Arial" w:hAnsi="Arial" w:cs="Arial"/>
          <w:sz w:val="24"/>
          <w:szCs w:val="24"/>
        </w:rPr>
        <w:t xml:space="preserve"> (Accessed: 3 February 2025).​</w:t>
      </w:r>
    </w:p>
    <w:p w14:paraId="5B0AEB13" w14:textId="77777777" w:rsidR="00873F9A" w:rsidRPr="002B6E50" w:rsidRDefault="00873F9A" w:rsidP="002B6E50">
      <w:pPr>
        <w:rPr>
          <w:rFonts w:ascii="Arial" w:hAnsi="Arial" w:cs="Arial"/>
          <w:sz w:val="24"/>
          <w:szCs w:val="24"/>
        </w:rPr>
      </w:pPr>
      <w:r w:rsidRPr="002B6E50">
        <w:rPr>
          <w:rFonts w:ascii="Arial" w:hAnsi="Arial" w:cs="Arial"/>
          <w:sz w:val="24"/>
          <w:szCs w:val="24"/>
        </w:rPr>
        <w:t xml:space="preserve">Galli, F. and New, K.J. (2022) 'Gibbs’ cycle review: Emotions as a part of the cycle', </w:t>
      </w:r>
      <w:proofErr w:type="spellStart"/>
      <w:r w:rsidRPr="002B6E50">
        <w:rPr>
          <w:rFonts w:ascii="Arial" w:hAnsi="Arial" w:cs="Arial"/>
          <w:sz w:val="24"/>
          <w:szCs w:val="24"/>
        </w:rPr>
        <w:t>Revista</w:t>
      </w:r>
      <w:proofErr w:type="spellEnd"/>
      <w:r w:rsidRPr="002B6E50">
        <w:rPr>
          <w:rFonts w:ascii="Arial" w:hAnsi="Arial" w:cs="Arial"/>
          <w:sz w:val="24"/>
          <w:szCs w:val="24"/>
        </w:rPr>
        <w:t xml:space="preserve"> de </w:t>
      </w:r>
      <w:proofErr w:type="spellStart"/>
      <w:r w:rsidRPr="002B6E50">
        <w:rPr>
          <w:rFonts w:ascii="Arial" w:hAnsi="Arial" w:cs="Arial"/>
          <w:sz w:val="24"/>
          <w:szCs w:val="24"/>
        </w:rPr>
        <w:t>Educación</w:t>
      </w:r>
      <w:proofErr w:type="spellEnd"/>
      <w:r w:rsidRPr="002B6E50">
        <w:rPr>
          <w:rFonts w:ascii="Arial" w:hAnsi="Arial" w:cs="Arial"/>
          <w:sz w:val="24"/>
          <w:szCs w:val="24"/>
        </w:rPr>
        <w:t xml:space="preserve">, </w:t>
      </w:r>
      <w:proofErr w:type="spellStart"/>
      <w:r w:rsidRPr="002B6E50">
        <w:rPr>
          <w:rFonts w:ascii="Arial" w:hAnsi="Arial" w:cs="Arial"/>
          <w:sz w:val="24"/>
          <w:szCs w:val="24"/>
        </w:rPr>
        <w:t>Motricidad</w:t>
      </w:r>
      <w:proofErr w:type="spellEnd"/>
      <w:r w:rsidRPr="002B6E50">
        <w:rPr>
          <w:rFonts w:ascii="Arial" w:hAnsi="Arial" w:cs="Arial"/>
          <w:sz w:val="24"/>
          <w:szCs w:val="24"/>
        </w:rPr>
        <w:t xml:space="preserve"> e </w:t>
      </w:r>
      <w:proofErr w:type="spellStart"/>
      <w:r w:rsidRPr="002B6E50">
        <w:rPr>
          <w:rFonts w:ascii="Arial" w:hAnsi="Arial" w:cs="Arial"/>
          <w:sz w:val="24"/>
          <w:szCs w:val="24"/>
        </w:rPr>
        <w:t>Investigación</w:t>
      </w:r>
      <w:proofErr w:type="spellEnd"/>
      <w:r w:rsidRPr="002B6E50">
        <w:rPr>
          <w:rFonts w:ascii="Arial" w:hAnsi="Arial" w:cs="Arial"/>
          <w:sz w:val="24"/>
          <w:szCs w:val="24"/>
        </w:rPr>
        <w:t>, 19, pp. 92-101. Available at: https://www.researchgate.net/publication/366459771_Gibbs%27_cycle_review_Emotions_as_a_part_of_the_cycle (Accessed: 3 February 2025).​</w:t>
      </w:r>
    </w:p>
    <w:p w14:paraId="27BAFC8D" w14:textId="1A8B8EEA" w:rsidR="00873F9A" w:rsidRPr="002B6E50" w:rsidRDefault="00873F9A" w:rsidP="002B6E50">
      <w:pPr>
        <w:rPr>
          <w:rFonts w:ascii="Arial" w:hAnsi="Arial" w:cs="Arial"/>
          <w:sz w:val="24"/>
          <w:szCs w:val="24"/>
        </w:rPr>
      </w:pPr>
      <w:r w:rsidRPr="002B6E50">
        <w:rPr>
          <w:rFonts w:ascii="Arial" w:hAnsi="Arial" w:cs="Arial"/>
          <w:sz w:val="24"/>
          <w:szCs w:val="24"/>
        </w:rPr>
        <w:t xml:space="preserve">Hospitality Staffing Agency (2025) "Front Office Manager: Duties and Responsibilities." Available at: </w:t>
      </w:r>
      <w:hyperlink r:id="rId9" w:tgtFrame="_new" w:history="1">
        <w:r w:rsidRPr="002B6E50">
          <w:rPr>
            <w:rStyle w:val="Hyperlink"/>
            <w:rFonts w:ascii="Arial" w:hAnsi="Arial" w:cs="Arial"/>
            <w:sz w:val="24"/>
            <w:szCs w:val="24"/>
          </w:rPr>
          <w:t>https://hospitality-staffing.agency/job/front-office-manager/</w:t>
        </w:r>
      </w:hyperlink>
      <w:r w:rsidRPr="002B6E50">
        <w:rPr>
          <w:rFonts w:ascii="Arial" w:hAnsi="Arial" w:cs="Arial"/>
          <w:sz w:val="24"/>
          <w:szCs w:val="24"/>
        </w:rPr>
        <w:t xml:space="preserve"> (Accessed: 3 February 2025).​</w:t>
      </w:r>
    </w:p>
    <w:p w14:paraId="2B0ED4AD" w14:textId="510DF2D0" w:rsidR="00441E3D" w:rsidRPr="002B6E50" w:rsidRDefault="00441E3D" w:rsidP="002B6E50">
      <w:pPr>
        <w:rPr>
          <w:rFonts w:ascii="Arial" w:hAnsi="Arial" w:cs="Arial"/>
          <w:sz w:val="24"/>
          <w:szCs w:val="24"/>
        </w:rPr>
      </w:pPr>
      <w:r w:rsidRPr="002B6E50">
        <w:rPr>
          <w:rFonts w:ascii="Arial" w:hAnsi="Arial" w:cs="Arial"/>
          <w:sz w:val="24"/>
          <w:szCs w:val="24"/>
        </w:rPr>
        <w:t>Itefy (2024). "Hotel Asset Management: Best Practices and Importance." Available at: https://www.itefy.com/blog/post/hotel-asset-management (Accessed: 3 February 2025).​</w:t>
      </w:r>
    </w:p>
    <w:p w14:paraId="692B89D5" w14:textId="755EE047" w:rsidR="00441E3D" w:rsidRPr="002B6E50" w:rsidRDefault="00441E3D" w:rsidP="002B6E50">
      <w:pPr>
        <w:rPr>
          <w:rFonts w:ascii="Arial" w:hAnsi="Arial" w:cs="Arial"/>
          <w:sz w:val="24"/>
          <w:szCs w:val="24"/>
        </w:rPr>
      </w:pPr>
      <w:proofErr w:type="spellStart"/>
      <w:r w:rsidRPr="002B6E50">
        <w:rPr>
          <w:rFonts w:ascii="Arial" w:hAnsi="Arial" w:cs="Arial"/>
          <w:sz w:val="24"/>
          <w:szCs w:val="24"/>
        </w:rPr>
        <w:t>SetupMyHotel</w:t>
      </w:r>
      <w:proofErr w:type="spellEnd"/>
      <w:r w:rsidRPr="002B6E50">
        <w:rPr>
          <w:rFonts w:ascii="Arial" w:hAnsi="Arial" w:cs="Arial"/>
          <w:sz w:val="24"/>
          <w:szCs w:val="24"/>
        </w:rPr>
        <w:t xml:space="preserve"> (2023). "Front Office Manager Duties and Responsibility (FOM)." Available at: https://setupmyhotel.com/job-description-for-hotels/front-office-job-description/front-office-manager-duties-and-responsibility-fom/ (Accessed: 3 February 2025).​</w:t>
      </w:r>
    </w:p>
    <w:p w14:paraId="395407C5" w14:textId="78EC6A45" w:rsidR="00621420" w:rsidRPr="002B6E50" w:rsidRDefault="00621420" w:rsidP="002B6E50">
      <w:pPr>
        <w:rPr>
          <w:rFonts w:ascii="Arial" w:hAnsi="Arial" w:cs="Arial"/>
          <w:sz w:val="24"/>
          <w:szCs w:val="24"/>
        </w:rPr>
      </w:pPr>
      <w:r w:rsidRPr="002B6E50">
        <w:rPr>
          <w:rFonts w:ascii="Arial" w:hAnsi="Arial" w:cs="Arial"/>
          <w:sz w:val="24"/>
          <w:szCs w:val="24"/>
        </w:rPr>
        <w:t xml:space="preserve">Siguaw, J. A., &amp; Enz, C. A. (1999). Best practices in hotel operations [Electronic version]. Cornell Hotel and Restaurant Quarterly, 40(6), 42-53. Cornell University, School of Hospitality Administration site. Available at: </w:t>
      </w:r>
      <w:hyperlink r:id="rId10" w:tgtFrame="_new" w:history="1">
        <w:r w:rsidRPr="002B6E50">
          <w:rPr>
            <w:rStyle w:val="Hyperlink"/>
            <w:rFonts w:ascii="Arial" w:hAnsi="Arial" w:cs="Arial"/>
            <w:sz w:val="24"/>
            <w:szCs w:val="24"/>
          </w:rPr>
          <w:t>https://core.ac.uk/download/pdf/145015893.pdf</w:t>
        </w:r>
      </w:hyperlink>
      <w:r w:rsidRPr="002B6E50">
        <w:rPr>
          <w:rFonts w:ascii="Arial" w:hAnsi="Arial" w:cs="Arial"/>
          <w:sz w:val="24"/>
          <w:szCs w:val="24"/>
        </w:rPr>
        <w:t>. [Accessed: 3 February 2025]</w:t>
      </w:r>
    </w:p>
    <w:p w14:paraId="652DEF9D" w14:textId="77777777" w:rsidR="00873F9A" w:rsidRPr="002B6E50" w:rsidRDefault="00873F9A" w:rsidP="002B6E50">
      <w:pPr>
        <w:rPr>
          <w:rFonts w:ascii="Arial" w:hAnsi="Arial" w:cs="Arial"/>
          <w:sz w:val="24"/>
          <w:szCs w:val="24"/>
        </w:rPr>
      </w:pPr>
      <w:r w:rsidRPr="002B6E50">
        <w:rPr>
          <w:rFonts w:ascii="Arial" w:hAnsi="Arial" w:cs="Arial"/>
          <w:sz w:val="24"/>
          <w:szCs w:val="24"/>
        </w:rPr>
        <w:t>University of Edinburgh (2024) 'Gibbs' Reflective Cycle', Reflection Toolkit. Available at: https://reflection.ed.ac.uk/reflectors-toolkit/reflecting-on-experience/gibbs-reflective-cycle (Accessed: 3 February 2025).</w:t>
      </w:r>
    </w:p>
    <w:p w14:paraId="27540975" w14:textId="77777777" w:rsidR="004875E4" w:rsidRDefault="004875E4"/>
    <w:p w14:paraId="153F46F8" w14:textId="77777777" w:rsidR="004875E4" w:rsidRDefault="004875E4"/>
    <w:sectPr w:rsidR="004875E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F1DFA" w14:textId="77777777" w:rsidR="00C921EE" w:rsidRDefault="00C921EE" w:rsidP="00903374">
      <w:pPr>
        <w:spacing w:after="0" w:line="240" w:lineRule="auto"/>
      </w:pPr>
      <w:r>
        <w:separator/>
      </w:r>
    </w:p>
  </w:endnote>
  <w:endnote w:type="continuationSeparator" w:id="0">
    <w:p w14:paraId="38AA82CE" w14:textId="77777777" w:rsidR="00C921EE" w:rsidRDefault="00C921EE" w:rsidP="00903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617703"/>
      <w:docPartObj>
        <w:docPartGallery w:val="Page Numbers (Bottom of Page)"/>
        <w:docPartUnique/>
      </w:docPartObj>
    </w:sdtPr>
    <w:sdtEndPr>
      <w:rPr>
        <w:color w:val="7F7F7F" w:themeColor="background1" w:themeShade="7F"/>
        <w:spacing w:val="60"/>
      </w:rPr>
    </w:sdtEndPr>
    <w:sdtContent>
      <w:p w14:paraId="1F47294D" w14:textId="6F34E675" w:rsidR="00903374" w:rsidRDefault="0090337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973B75" w14:textId="77777777" w:rsidR="00903374" w:rsidRDefault="00903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05B0A" w14:textId="77777777" w:rsidR="00C921EE" w:rsidRDefault="00C921EE" w:rsidP="00903374">
      <w:pPr>
        <w:spacing w:after="0" w:line="240" w:lineRule="auto"/>
      </w:pPr>
      <w:r>
        <w:separator/>
      </w:r>
    </w:p>
  </w:footnote>
  <w:footnote w:type="continuationSeparator" w:id="0">
    <w:p w14:paraId="567E2364" w14:textId="77777777" w:rsidR="00C921EE" w:rsidRDefault="00C921EE" w:rsidP="00903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9605A"/>
    <w:multiLevelType w:val="multilevel"/>
    <w:tmpl w:val="739C8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DA101B"/>
    <w:multiLevelType w:val="hybridMultilevel"/>
    <w:tmpl w:val="FE26C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2B1814"/>
    <w:multiLevelType w:val="hybridMultilevel"/>
    <w:tmpl w:val="D27EA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664C8F"/>
    <w:multiLevelType w:val="multilevel"/>
    <w:tmpl w:val="B308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5923D8"/>
    <w:multiLevelType w:val="multilevel"/>
    <w:tmpl w:val="A43A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2208199">
    <w:abstractNumId w:val="3"/>
  </w:num>
  <w:num w:numId="2" w16cid:durableId="1621181798">
    <w:abstractNumId w:val="4"/>
  </w:num>
  <w:num w:numId="3" w16cid:durableId="1657303422">
    <w:abstractNumId w:val="0"/>
  </w:num>
  <w:num w:numId="4" w16cid:durableId="1452898690">
    <w:abstractNumId w:val="1"/>
  </w:num>
  <w:num w:numId="5" w16cid:durableId="1082290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5E4"/>
    <w:rsid w:val="000F00F4"/>
    <w:rsid w:val="0017521F"/>
    <w:rsid w:val="00235C49"/>
    <w:rsid w:val="002B6E50"/>
    <w:rsid w:val="003C3653"/>
    <w:rsid w:val="00413912"/>
    <w:rsid w:val="00441E3D"/>
    <w:rsid w:val="004875E4"/>
    <w:rsid w:val="0060573C"/>
    <w:rsid w:val="00621420"/>
    <w:rsid w:val="006414B3"/>
    <w:rsid w:val="00702159"/>
    <w:rsid w:val="00734C76"/>
    <w:rsid w:val="00837028"/>
    <w:rsid w:val="00873F9A"/>
    <w:rsid w:val="008A58F0"/>
    <w:rsid w:val="008B64A7"/>
    <w:rsid w:val="008F092D"/>
    <w:rsid w:val="009013AC"/>
    <w:rsid w:val="00903374"/>
    <w:rsid w:val="00C63A8D"/>
    <w:rsid w:val="00C921EE"/>
    <w:rsid w:val="00E93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215AE"/>
  <w15:chartTrackingRefBased/>
  <w15:docId w15:val="{ED2A17FC-5F06-41F4-9F8E-FBA9D294E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5E4"/>
    <w:pPr>
      <w:spacing w:line="254" w:lineRule="auto"/>
    </w:pPr>
  </w:style>
  <w:style w:type="paragraph" w:styleId="Heading1">
    <w:name w:val="heading 1"/>
    <w:basedOn w:val="Normal"/>
    <w:next w:val="Normal"/>
    <w:link w:val="Heading1Char"/>
    <w:uiPriority w:val="9"/>
    <w:qFormat/>
    <w:rsid w:val="004875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5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5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5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5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5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5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5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5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5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5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5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5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5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5E4"/>
    <w:rPr>
      <w:rFonts w:eastAsiaTheme="majorEastAsia" w:cstheme="majorBidi"/>
      <w:color w:val="272727" w:themeColor="text1" w:themeTint="D8"/>
    </w:rPr>
  </w:style>
  <w:style w:type="paragraph" w:styleId="Title">
    <w:name w:val="Title"/>
    <w:basedOn w:val="Normal"/>
    <w:next w:val="Normal"/>
    <w:link w:val="TitleChar"/>
    <w:uiPriority w:val="10"/>
    <w:qFormat/>
    <w:rsid w:val="004875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5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5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5E4"/>
    <w:pPr>
      <w:spacing w:before="160"/>
      <w:jc w:val="center"/>
    </w:pPr>
    <w:rPr>
      <w:i/>
      <w:iCs/>
      <w:color w:val="404040" w:themeColor="text1" w:themeTint="BF"/>
    </w:rPr>
  </w:style>
  <w:style w:type="character" w:customStyle="1" w:styleId="QuoteChar">
    <w:name w:val="Quote Char"/>
    <w:basedOn w:val="DefaultParagraphFont"/>
    <w:link w:val="Quote"/>
    <w:uiPriority w:val="29"/>
    <w:rsid w:val="004875E4"/>
    <w:rPr>
      <w:i/>
      <w:iCs/>
      <w:color w:val="404040" w:themeColor="text1" w:themeTint="BF"/>
    </w:rPr>
  </w:style>
  <w:style w:type="paragraph" w:styleId="ListParagraph">
    <w:name w:val="List Paragraph"/>
    <w:basedOn w:val="Normal"/>
    <w:uiPriority w:val="34"/>
    <w:qFormat/>
    <w:rsid w:val="004875E4"/>
    <w:pPr>
      <w:ind w:left="720"/>
      <w:contextualSpacing/>
    </w:pPr>
  </w:style>
  <w:style w:type="character" w:styleId="IntenseEmphasis">
    <w:name w:val="Intense Emphasis"/>
    <w:basedOn w:val="DefaultParagraphFont"/>
    <w:uiPriority w:val="21"/>
    <w:qFormat/>
    <w:rsid w:val="004875E4"/>
    <w:rPr>
      <w:i/>
      <w:iCs/>
      <w:color w:val="0F4761" w:themeColor="accent1" w:themeShade="BF"/>
    </w:rPr>
  </w:style>
  <w:style w:type="paragraph" w:styleId="IntenseQuote">
    <w:name w:val="Intense Quote"/>
    <w:basedOn w:val="Normal"/>
    <w:next w:val="Normal"/>
    <w:link w:val="IntenseQuoteChar"/>
    <w:uiPriority w:val="30"/>
    <w:qFormat/>
    <w:rsid w:val="004875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5E4"/>
    <w:rPr>
      <w:i/>
      <w:iCs/>
      <w:color w:val="0F4761" w:themeColor="accent1" w:themeShade="BF"/>
    </w:rPr>
  </w:style>
  <w:style w:type="character" w:styleId="IntenseReference">
    <w:name w:val="Intense Reference"/>
    <w:basedOn w:val="DefaultParagraphFont"/>
    <w:uiPriority w:val="32"/>
    <w:qFormat/>
    <w:rsid w:val="004875E4"/>
    <w:rPr>
      <w:b/>
      <w:bCs/>
      <w:smallCaps/>
      <w:color w:val="0F4761" w:themeColor="accent1" w:themeShade="BF"/>
      <w:spacing w:val="5"/>
    </w:rPr>
  </w:style>
  <w:style w:type="character" w:styleId="Hyperlink">
    <w:name w:val="Hyperlink"/>
    <w:basedOn w:val="DefaultParagraphFont"/>
    <w:uiPriority w:val="99"/>
    <w:unhideWhenUsed/>
    <w:rsid w:val="00873F9A"/>
    <w:rPr>
      <w:color w:val="467886" w:themeColor="hyperlink"/>
      <w:u w:val="single"/>
    </w:rPr>
  </w:style>
  <w:style w:type="character" w:styleId="UnresolvedMention">
    <w:name w:val="Unresolved Mention"/>
    <w:basedOn w:val="DefaultParagraphFont"/>
    <w:uiPriority w:val="99"/>
    <w:semiHidden/>
    <w:unhideWhenUsed/>
    <w:rsid w:val="00873F9A"/>
    <w:rPr>
      <w:color w:val="605E5C"/>
      <w:shd w:val="clear" w:color="auto" w:fill="E1DFDD"/>
    </w:rPr>
  </w:style>
  <w:style w:type="paragraph" w:styleId="Header">
    <w:name w:val="header"/>
    <w:basedOn w:val="Normal"/>
    <w:link w:val="HeaderChar"/>
    <w:uiPriority w:val="99"/>
    <w:unhideWhenUsed/>
    <w:rsid w:val="00903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374"/>
  </w:style>
  <w:style w:type="paragraph" w:styleId="Footer">
    <w:name w:val="footer"/>
    <w:basedOn w:val="Normal"/>
    <w:link w:val="FooterChar"/>
    <w:uiPriority w:val="99"/>
    <w:unhideWhenUsed/>
    <w:rsid w:val="00903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043230">
      <w:bodyDiv w:val="1"/>
      <w:marLeft w:val="0"/>
      <w:marRight w:val="0"/>
      <w:marTop w:val="0"/>
      <w:marBottom w:val="0"/>
      <w:divBdr>
        <w:top w:val="none" w:sz="0" w:space="0" w:color="auto"/>
        <w:left w:val="none" w:sz="0" w:space="0" w:color="auto"/>
        <w:bottom w:val="none" w:sz="0" w:space="0" w:color="auto"/>
        <w:right w:val="none" w:sz="0" w:space="0" w:color="auto"/>
      </w:divBdr>
    </w:div>
    <w:div w:id="775709466">
      <w:bodyDiv w:val="1"/>
      <w:marLeft w:val="0"/>
      <w:marRight w:val="0"/>
      <w:marTop w:val="0"/>
      <w:marBottom w:val="0"/>
      <w:divBdr>
        <w:top w:val="none" w:sz="0" w:space="0" w:color="auto"/>
        <w:left w:val="none" w:sz="0" w:space="0" w:color="auto"/>
        <w:bottom w:val="none" w:sz="0" w:space="0" w:color="auto"/>
        <w:right w:val="none" w:sz="0" w:space="0" w:color="auto"/>
      </w:divBdr>
    </w:div>
    <w:div w:id="1019967030">
      <w:bodyDiv w:val="1"/>
      <w:marLeft w:val="0"/>
      <w:marRight w:val="0"/>
      <w:marTop w:val="0"/>
      <w:marBottom w:val="0"/>
      <w:divBdr>
        <w:top w:val="none" w:sz="0" w:space="0" w:color="auto"/>
        <w:left w:val="none" w:sz="0" w:space="0" w:color="auto"/>
        <w:bottom w:val="none" w:sz="0" w:space="0" w:color="auto"/>
        <w:right w:val="none" w:sz="0" w:space="0" w:color="auto"/>
      </w:divBdr>
    </w:div>
    <w:div w:id="181478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hospitality/hotel-management-tip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og.hotelogix.com/hotel-operat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ore.ac.uk/download/pdf/145015893.pdf" TargetMode="External"/><Relationship Id="rId4" Type="http://schemas.openxmlformats.org/officeDocument/2006/relationships/webSettings" Target="webSettings.xml"/><Relationship Id="rId9" Type="http://schemas.openxmlformats.org/officeDocument/2006/relationships/hyperlink" Target="https://hospitality-staffing.agency/job/front-office-man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1896</Words>
  <Characters>10812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cp:revision>
  <dcterms:created xsi:type="dcterms:W3CDTF">2025-03-06T13:23:00Z</dcterms:created>
  <dcterms:modified xsi:type="dcterms:W3CDTF">2025-03-07T13:29:00Z</dcterms:modified>
</cp:coreProperties>
</file>