
<file path=[Content_Types].xml><?xml version="1.0" encoding="utf-8"?>
<Types xmlns="http://schemas.openxmlformats.org/package/2006/content-types">
  <Default Extension="tmp" ContentType="image/png"/>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chartEx1.xml" ContentType="application/vnd.ms-office.chartex+xml"/>
  <Override PartName="/word/charts/colors1.xml" ContentType="application/vnd.ms-office.chartcolorstyle+xml"/>
  <Override PartName="/word/charts/style1.xml" ContentType="application/vnd.ms-office.chartstyl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1FD2CB" w14:textId="77777777" w:rsidR="00B2546F" w:rsidRDefault="00B2546F" w:rsidP="00B2546F">
      <w:pPr>
        <w:jc w:val="center"/>
      </w:pPr>
      <w:r w:rsidRPr="00B2546F">
        <w:rPr>
          <w:rFonts w:asciiTheme="majorHAnsi" w:eastAsiaTheme="majorEastAsia" w:hAnsiTheme="majorHAnsi" w:cstheme="majorBidi"/>
          <w:spacing w:val="-10"/>
          <w:kern w:val="28"/>
          <w:sz w:val="56"/>
          <w:szCs w:val="56"/>
          <w:lang w:eastAsia="en-GB"/>
        </w:rPr>
        <w:t>Data Analysis &amp; Visualisation</w:t>
      </w:r>
    </w:p>
    <w:p w14:paraId="21E68D6A" w14:textId="77777777" w:rsidR="00B2546F" w:rsidRDefault="00B2546F" w:rsidP="00B2546F">
      <w:pPr>
        <w:pStyle w:val="Subtitle"/>
        <w:jc w:val="center"/>
      </w:pPr>
      <w:bookmarkStart w:id="0" w:name="_Hlk514151949"/>
      <w:r>
        <w:t>Name: Sol Whiteley</w:t>
      </w:r>
    </w:p>
    <w:p w14:paraId="24CBE2EB" w14:textId="77777777" w:rsidR="00B2546F" w:rsidRDefault="00B2546F" w:rsidP="00B2546F">
      <w:pPr>
        <w:pStyle w:val="Subtitle"/>
        <w:jc w:val="center"/>
      </w:pPr>
      <w:r>
        <w:t>Course: HND Computing Year 1</w:t>
      </w:r>
    </w:p>
    <w:p w14:paraId="3CCD08D2" w14:textId="77777777" w:rsidR="00B2546F" w:rsidRDefault="00B2546F" w:rsidP="00B2546F">
      <w:pPr>
        <w:pStyle w:val="Subtitle"/>
        <w:jc w:val="center"/>
      </w:pPr>
      <w:r>
        <w:t>Module: Data Visualisation</w:t>
      </w:r>
    </w:p>
    <w:bookmarkEnd w:id="0"/>
    <w:p w14:paraId="20D823A7" w14:textId="76019920" w:rsidR="00B2546F" w:rsidRDefault="00B2546F"/>
    <w:p w14:paraId="365C58D0" w14:textId="0FC7E487" w:rsidR="00CE5BBD" w:rsidRDefault="00CE5BBD"/>
    <w:p w14:paraId="0296D508" w14:textId="6F773A0B" w:rsidR="00CE5BBD" w:rsidRDefault="00CE5BBD"/>
    <w:p w14:paraId="4BFAA34C" w14:textId="6957695B" w:rsidR="00CE5BBD" w:rsidRDefault="00CE5BBD"/>
    <w:p w14:paraId="5971C497" w14:textId="7C8FAA58" w:rsidR="00CE5BBD" w:rsidRDefault="00CE5BBD"/>
    <w:p w14:paraId="2E86FBD7" w14:textId="0B7822FA" w:rsidR="00CE5BBD" w:rsidRDefault="00CE5BBD"/>
    <w:p w14:paraId="1AE28952" w14:textId="7FBAC09D" w:rsidR="00CE5BBD" w:rsidRDefault="00CE5BBD"/>
    <w:p w14:paraId="3A7C3F39" w14:textId="4B922EAB" w:rsidR="00CE5BBD" w:rsidRDefault="00CE5BBD"/>
    <w:p w14:paraId="42154278" w14:textId="44A3C218" w:rsidR="00CE5BBD" w:rsidRDefault="00CE5BBD"/>
    <w:p w14:paraId="5959FE04" w14:textId="6C72BD7C" w:rsidR="00CE5BBD" w:rsidRDefault="00CE5BBD"/>
    <w:p w14:paraId="08DC3CAE" w14:textId="041091CB" w:rsidR="00CE5BBD" w:rsidRDefault="00CE5BBD"/>
    <w:p w14:paraId="0AB5BD2A" w14:textId="7926B25F" w:rsidR="00CE5BBD" w:rsidRDefault="00CE5BBD"/>
    <w:p w14:paraId="5C95D69A" w14:textId="7B56C7F4" w:rsidR="00CE5BBD" w:rsidRDefault="00CE5BBD"/>
    <w:p w14:paraId="4B41DF11" w14:textId="391759BB" w:rsidR="00CE5BBD" w:rsidRDefault="00CE5BBD"/>
    <w:p w14:paraId="4FDA2A82" w14:textId="7F9D9351" w:rsidR="00CE5BBD" w:rsidRDefault="00CE5BBD"/>
    <w:p w14:paraId="5B297F50" w14:textId="620607B0" w:rsidR="00CE5BBD" w:rsidRDefault="00CE5BBD"/>
    <w:p w14:paraId="1C61CCCC" w14:textId="6EFA6A20" w:rsidR="00CE5BBD" w:rsidRDefault="00CE5BBD"/>
    <w:p w14:paraId="17C63A6C" w14:textId="2ABC112F" w:rsidR="00CE5BBD" w:rsidRDefault="00CE5BBD"/>
    <w:p w14:paraId="0BEC0AA6" w14:textId="79613C39" w:rsidR="00CE5BBD" w:rsidRDefault="00CE5BBD"/>
    <w:p w14:paraId="22504035" w14:textId="7BBC0180" w:rsidR="00CE5BBD" w:rsidRDefault="00CE5BBD"/>
    <w:p w14:paraId="769279F1" w14:textId="6C5D08DC" w:rsidR="00CE5BBD" w:rsidRDefault="00CE5BBD"/>
    <w:p w14:paraId="4829D8EE" w14:textId="087409CA" w:rsidR="00CE5BBD" w:rsidRDefault="00CE5BBD"/>
    <w:p w14:paraId="66A8505D" w14:textId="621FF2A6" w:rsidR="00CE5BBD" w:rsidRDefault="00CE5BBD"/>
    <w:p w14:paraId="7EACB599" w14:textId="42BFB2FB" w:rsidR="00CE5BBD" w:rsidRDefault="00CE5BBD"/>
    <w:p w14:paraId="4F421F86" w14:textId="36C03770" w:rsidR="00CE5BBD" w:rsidRDefault="00CE5BBD"/>
    <w:p w14:paraId="071BA2C6" w14:textId="4A404CA9" w:rsidR="00CE5BBD" w:rsidRDefault="00CE5BBD"/>
    <w:sdt>
      <w:sdtPr>
        <w:rPr>
          <w:rFonts w:asciiTheme="minorHAnsi" w:eastAsiaTheme="minorHAnsi" w:hAnsiTheme="minorHAnsi" w:cstheme="minorBidi"/>
          <w:color w:val="auto"/>
          <w:sz w:val="22"/>
          <w:szCs w:val="22"/>
          <w:lang w:val="en-GB"/>
        </w:rPr>
        <w:id w:val="1864248493"/>
        <w:docPartObj>
          <w:docPartGallery w:val="Table of Contents"/>
          <w:docPartUnique/>
        </w:docPartObj>
      </w:sdtPr>
      <w:sdtEndPr>
        <w:rPr>
          <w:b/>
          <w:bCs/>
          <w:noProof/>
        </w:rPr>
      </w:sdtEndPr>
      <w:sdtContent>
        <w:p w14:paraId="0709FCAE" w14:textId="66DFECE2" w:rsidR="00CE5BBD" w:rsidRDefault="00CE5BBD">
          <w:pPr>
            <w:pStyle w:val="TOCHeading"/>
          </w:pPr>
          <w:r>
            <w:t>Contents</w:t>
          </w:r>
        </w:p>
        <w:p w14:paraId="35438056" w14:textId="30BAE76A" w:rsidR="00CE5BBD" w:rsidRDefault="00CE5BBD">
          <w:pPr>
            <w:pStyle w:val="TOC1"/>
            <w:tabs>
              <w:tab w:val="right" w:leader="dot" w:pos="9016"/>
            </w:tabs>
            <w:rPr>
              <w:noProof/>
            </w:rPr>
          </w:pPr>
          <w:r>
            <w:fldChar w:fldCharType="begin"/>
          </w:r>
          <w:r>
            <w:instrText xml:space="preserve"> TOC \o "1-3" \h \z \u </w:instrText>
          </w:r>
          <w:r>
            <w:fldChar w:fldCharType="separate"/>
          </w:r>
          <w:hyperlink w:anchor="_Toc514399071" w:history="1">
            <w:r w:rsidRPr="00101D8B">
              <w:rPr>
                <w:rStyle w:val="Hyperlink"/>
                <w:noProof/>
              </w:rPr>
              <w:t>1. Introduction</w:t>
            </w:r>
            <w:r>
              <w:rPr>
                <w:noProof/>
                <w:webHidden/>
              </w:rPr>
              <w:tab/>
            </w:r>
            <w:r>
              <w:rPr>
                <w:noProof/>
                <w:webHidden/>
              </w:rPr>
              <w:fldChar w:fldCharType="begin"/>
            </w:r>
            <w:r>
              <w:rPr>
                <w:noProof/>
                <w:webHidden/>
              </w:rPr>
              <w:instrText xml:space="preserve"> PAGEREF _Toc514399071 \h </w:instrText>
            </w:r>
            <w:r>
              <w:rPr>
                <w:noProof/>
                <w:webHidden/>
              </w:rPr>
            </w:r>
            <w:r>
              <w:rPr>
                <w:noProof/>
                <w:webHidden/>
              </w:rPr>
              <w:fldChar w:fldCharType="separate"/>
            </w:r>
            <w:r>
              <w:rPr>
                <w:noProof/>
                <w:webHidden/>
              </w:rPr>
              <w:t>2</w:t>
            </w:r>
            <w:r>
              <w:rPr>
                <w:noProof/>
                <w:webHidden/>
              </w:rPr>
              <w:fldChar w:fldCharType="end"/>
            </w:r>
          </w:hyperlink>
        </w:p>
        <w:p w14:paraId="799F20E8" w14:textId="482C3299" w:rsidR="00CE5BBD" w:rsidRDefault="00CB3613">
          <w:pPr>
            <w:pStyle w:val="TOC1"/>
            <w:tabs>
              <w:tab w:val="right" w:leader="dot" w:pos="9016"/>
            </w:tabs>
            <w:rPr>
              <w:noProof/>
            </w:rPr>
          </w:pPr>
          <w:hyperlink w:anchor="_Toc514399072" w:history="1">
            <w:r w:rsidR="00CE5BBD" w:rsidRPr="00101D8B">
              <w:rPr>
                <w:rStyle w:val="Hyperlink"/>
                <w:noProof/>
              </w:rPr>
              <w:t>2. Initial Thoughts</w:t>
            </w:r>
            <w:r w:rsidR="00CE5BBD">
              <w:rPr>
                <w:noProof/>
                <w:webHidden/>
              </w:rPr>
              <w:tab/>
            </w:r>
            <w:r w:rsidR="00CE5BBD">
              <w:rPr>
                <w:noProof/>
                <w:webHidden/>
              </w:rPr>
              <w:fldChar w:fldCharType="begin"/>
            </w:r>
            <w:r w:rsidR="00CE5BBD">
              <w:rPr>
                <w:noProof/>
                <w:webHidden/>
              </w:rPr>
              <w:instrText xml:space="preserve"> PAGEREF _Toc514399072 \h </w:instrText>
            </w:r>
            <w:r w:rsidR="00CE5BBD">
              <w:rPr>
                <w:noProof/>
                <w:webHidden/>
              </w:rPr>
            </w:r>
            <w:r w:rsidR="00CE5BBD">
              <w:rPr>
                <w:noProof/>
                <w:webHidden/>
              </w:rPr>
              <w:fldChar w:fldCharType="separate"/>
            </w:r>
            <w:r w:rsidR="00CE5BBD">
              <w:rPr>
                <w:noProof/>
                <w:webHidden/>
              </w:rPr>
              <w:t>3</w:t>
            </w:r>
            <w:r w:rsidR="00CE5BBD">
              <w:rPr>
                <w:noProof/>
                <w:webHidden/>
              </w:rPr>
              <w:fldChar w:fldCharType="end"/>
            </w:r>
          </w:hyperlink>
        </w:p>
        <w:p w14:paraId="68BE50ED" w14:textId="4158F7CB" w:rsidR="00CE5BBD" w:rsidRDefault="00CB3613">
          <w:pPr>
            <w:pStyle w:val="TOC1"/>
            <w:tabs>
              <w:tab w:val="right" w:leader="dot" w:pos="9016"/>
            </w:tabs>
            <w:rPr>
              <w:noProof/>
            </w:rPr>
          </w:pPr>
          <w:hyperlink w:anchor="_Toc514399073" w:history="1">
            <w:r w:rsidR="00CE5BBD" w:rsidRPr="00101D8B">
              <w:rPr>
                <w:rStyle w:val="Hyperlink"/>
                <w:noProof/>
              </w:rPr>
              <w:t>3. Alternative Hypothesis</w:t>
            </w:r>
            <w:r w:rsidR="00CE5BBD">
              <w:rPr>
                <w:noProof/>
                <w:webHidden/>
              </w:rPr>
              <w:tab/>
            </w:r>
            <w:r w:rsidR="00CE5BBD">
              <w:rPr>
                <w:noProof/>
                <w:webHidden/>
              </w:rPr>
              <w:fldChar w:fldCharType="begin"/>
            </w:r>
            <w:r w:rsidR="00CE5BBD">
              <w:rPr>
                <w:noProof/>
                <w:webHidden/>
              </w:rPr>
              <w:instrText xml:space="preserve"> PAGEREF _Toc514399073 \h </w:instrText>
            </w:r>
            <w:r w:rsidR="00CE5BBD">
              <w:rPr>
                <w:noProof/>
                <w:webHidden/>
              </w:rPr>
            </w:r>
            <w:r w:rsidR="00CE5BBD">
              <w:rPr>
                <w:noProof/>
                <w:webHidden/>
              </w:rPr>
              <w:fldChar w:fldCharType="separate"/>
            </w:r>
            <w:r w:rsidR="00CE5BBD">
              <w:rPr>
                <w:noProof/>
                <w:webHidden/>
              </w:rPr>
              <w:t>5</w:t>
            </w:r>
            <w:r w:rsidR="00CE5BBD">
              <w:rPr>
                <w:noProof/>
                <w:webHidden/>
              </w:rPr>
              <w:fldChar w:fldCharType="end"/>
            </w:r>
          </w:hyperlink>
        </w:p>
        <w:p w14:paraId="68337C9F" w14:textId="0549C9EC" w:rsidR="00CE5BBD" w:rsidRDefault="00CB3613">
          <w:pPr>
            <w:pStyle w:val="TOC1"/>
            <w:tabs>
              <w:tab w:val="right" w:leader="dot" w:pos="9016"/>
            </w:tabs>
            <w:rPr>
              <w:noProof/>
            </w:rPr>
          </w:pPr>
          <w:hyperlink w:anchor="_Toc514399074" w:history="1">
            <w:r w:rsidR="00CE5BBD" w:rsidRPr="00101D8B">
              <w:rPr>
                <w:rStyle w:val="Hyperlink"/>
                <w:noProof/>
              </w:rPr>
              <w:t>4. Null Hypothesis</w:t>
            </w:r>
            <w:r w:rsidR="00CE5BBD">
              <w:rPr>
                <w:noProof/>
                <w:webHidden/>
              </w:rPr>
              <w:tab/>
            </w:r>
            <w:r w:rsidR="00CE5BBD">
              <w:rPr>
                <w:noProof/>
                <w:webHidden/>
              </w:rPr>
              <w:fldChar w:fldCharType="begin"/>
            </w:r>
            <w:r w:rsidR="00CE5BBD">
              <w:rPr>
                <w:noProof/>
                <w:webHidden/>
              </w:rPr>
              <w:instrText xml:space="preserve"> PAGEREF _Toc514399074 \h </w:instrText>
            </w:r>
            <w:r w:rsidR="00CE5BBD">
              <w:rPr>
                <w:noProof/>
                <w:webHidden/>
              </w:rPr>
            </w:r>
            <w:r w:rsidR="00CE5BBD">
              <w:rPr>
                <w:noProof/>
                <w:webHidden/>
              </w:rPr>
              <w:fldChar w:fldCharType="separate"/>
            </w:r>
            <w:r w:rsidR="00CE5BBD">
              <w:rPr>
                <w:noProof/>
                <w:webHidden/>
              </w:rPr>
              <w:t>5</w:t>
            </w:r>
            <w:r w:rsidR="00CE5BBD">
              <w:rPr>
                <w:noProof/>
                <w:webHidden/>
              </w:rPr>
              <w:fldChar w:fldCharType="end"/>
            </w:r>
          </w:hyperlink>
        </w:p>
        <w:p w14:paraId="1A40C884" w14:textId="28130AD4" w:rsidR="00CE5BBD" w:rsidRDefault="00CB3613">
          <w:pPr>
            <w:pStyle w:val="TOC1"/>
            <w:tabs>
              <w:tab w:val="right" w:leader="dot" w:pos="9016"/>
            </w:tabs>
            <w:rPr>
              <w:noProof/>
            </w:rPr>
          </w:pPr>
          <w:hyperlink w:anchor="_Toc514399075" w:history="1">
            <w:r w:rsidR="00CE5BBD" w:rsidRPr="00101D8B">
              <w:rPr>
                <w:rStyle w:val="Hyperlink"/>
                <w:noProof/>
              </w:rPr>
              <w:t>5. Tests</w:t>
            </w:r>
            <w:r w:rsidR="00CE5BBD">
              <w:rPr>
                <w:noProof/>
                <w:webHidden/>
              </w:rPr>
              <w:tab/>
            </w:r>
            <w:r w:rsidR="00CE5BBD">
              <w:rPr>
                <w:noProof/>
                <w:webHidden/>
              </w:rPr>
              <w:fldChar w:fldCharType="begin"/>
            </w:r>
            <w:r w:rsidR="00CE5BBD">
              <w:rPr>
                <w:noProof/>
                <w:webHidden/>
              </w:rPr>
              <w:instrText xml:space="preserve"> PAGEREF _Toc514399075 \h </w:instrText>
            </w:r>
            <w:r w:rsidR="00CE5BBD">
              <w:rPr>
                <w:noProof/>
                <w:webHidden/>
              </w:rPr>
            </w:r>
            <w:r w:rsidR="00CE5BBD">
              <w:rPr>
                <w:noProof/>
                <w:webHidden/>
              </w:rPr>
              <w:fldChar w:fldCharType="separate"/>
            </w:r>
            <w:r w:rsidR="00CE5BBD">
              <w:rPr>
                <w:noProof/>
                <w:webHidden/>
              </w:rPr>
              <w:t>5</w:t>
            </w:r>
            <w:r w:rsidR="00CE5BBD">
              <w:rPr>
                <w:noProof/>
                <w:webHidden/>
              </w:rPr>
              <w:fldChar w:fldCharType="end"/>
            </w:r>
          </w:hyperlink>
        </w:p>
        <w:p w14:paraId="425920E2" w14:textId="067549CF" w:rsidR="00CE5BBD" w:rsidRDefault="00CB3613">
          <w:pPr>
            <w:pStyle w:val="TOC1"/>
            <w:tabs>
              <w:tab w:val="right" w:leader="dot" w:pos="9016"/>
            </w:tabs>
            <w:rPr>
              <w:noProof/>
            </w:rPr>
          </w:pPr>
          <w:hyperlink w:anchor="_Toc514399076" w:history="1">
            <w:r w:rsidR="00CE5BBD" w:rsidRPr="00101D8B">
              <w:rPr>
                <w:rStyle w:val="Hyperlink"/>
                <w:noProof/>
              </w:rPr>
              <w:t>6. Conclusion</w:t>
            </w:r>
            <w:r w:rsidR="00CE5BBD">
              <w:rPr>
                <w:noProof/>
                <w:webHidden/>
              </w:rPr>
              <w:tab/>
            </w:r>
            <w:r w:rsidR="00CE5BBD">
              <w:rPr>
                <w:noProof/>
                <w:webHidden/>
              </w:rPr>
              <w:fldChar w:fldCharType="begin"/>
            </w:r>
            <w:r w:rsidR="00CE5BBD">
              <w:rPr>
                <w:noProof/>
                <w:webHidden/>
              </w:rPr>
              <w:instrText xml:space="preserve"> PAGEREF _Toc514399076 \h </w:instrText>
            </w:r>
            <w:r w:rsidR="00CE5BBD">
              <w:rPr>
                <w:noProof/>
                <w:webHidden/>
              </w:rPr>
            </w:r>
            <w:r w:rsidR="00CE5BBD">
              <w:rPr>
                <w:noProof/>
                <w:webHidden/>
              </w:rPr>
              <w:fldChar w:fldCharType="separate"/>
            </w:r>
            <w:r w:rsidR="00CE5BBD">
              <w:rPr>
                <w:noProof/>
                <w:webHidden/>
              </w:rPr>
              <w:t>8</w:t>
            </w:r>
            <w:r w:rsidR="00CE5BBD">
              <w:rPr>
                <w:noProof/>
                <w:webHidden/>
              </w:rPr>
              <w:fldChar w:fldCharType="end"/>
            </w:r>
          </w:hyperlink>
        </w:p>
        <w:p w14:paraId="704F4907" w14:textId="737AF2EB" w:rsidR="00CE5BBD" w:rsidRDefault="00CB3613">
          <w:pPr>
            <w:pStyle w:val="TOC1"/>
            <w:tabs>
              <w:tab w:val="right" w:leader="dot" w:pos="9016"/>
            </w:tabs>
            <w:rPr>
              <w:noProof/>
            </w:rPr>
          </w:pPr>
          <w:hyperlink w:anchor="_Toc514399077" w:history="1">
            <w:r w:rsidR="00CE5BBD" w:rsidRPr="00101D8B">
              <w:rPr>
                <w:rStyle w:val="Hyperlink"/>
                <w:noProof/>
              </w:rPr>
              <w:t>7. References</w:t>
            </w:r>
            <w:r w:rsidR="00CE5BBD">
              <w:rPr>
                <w:noProof/>
                <w:webHidden/>
              </w:rPr>
              <w:tab/>
            </w:r>
            <w:r w:rsidR="00CE5BBD">
              <w:rPr>
                <w:noProof/>
                <w:webHidden/>
              </w:rPr>
              <w:fldChar w:fldCharType="begin"/>
            </w:r>
            <w:r w:rsidR="00CE5BBD">
              <w:rPr>
                <w:noProof/>
                <w:webHidden/>
              </w:rPr>
              <w:instrText xml:space="preserve"> PAGEREF _Toc514399077 \h </w:instrText>
            </w:r>
            <w:r w:rsidR="00CE5BBD">
              <w:rPr>
                <w:noProof/>
                <w:webHidden/>
              </w:rPr>
            </w:r>
            <w:r w:rsidR="00CE5BBD">
              <w:rPr>
                <w:noProof/>
                <w:webHidden/>
              </w:rPr>
              <w:fldChar w:fldCharType="separate"/>
            </w:r>
            <w:r w:rsidR="00CE5BBD">
              <w:rPr>
                <w:noProof/>
                <w:webHidden/>
              </w:rPr>
              <w:t>9</w:t>
            </w:r>
            <w:r w:rsidR="00CE5BBD">
              <w:rPr>
                <w:noProof/>
                <w:webHidden/>
              </w:rPr>
              <w:fldChar w:fldCharType="end"/>
            </w:r>
          </w:hyperlink>
        </w:p>
        <w:p w14:paraId="2CB183F6" w14:textId="4ECE6541" w:rsidR="00CE5BBD" w:rsidRDefault="00CB3613">
          <w:pPr>
            <w:pStyle w:val="TOC1"/>
            <w:tabs>
              <w:tab w:val="right" w:leader="dot" w:pos="9016"/>
            </w:tabs>
            <w:rPr>
              <w:noProof/>
            </w:rPr>
          </w:pPr>
          <w:hyperlink w:anchor="_Toc514399078" w:history="1">
            <w:r w:rsidR="00CE5BBD" w:rsidRPr="00101D8B">
              <w:rPr>
                <w:rStyle w:val="Hyperlink"/>
                <w:noProof/>
              </w:rPr>
              <w:t>8. Bibliography</w:t>
            </w:r>
            <w:r w:rsidR="00CE5BBD">
              <w:rPr>
                <w:noProof/>
                <w:webHidden/>
              </w:rPr>
              <w:tab/>
            </w:r>
            <w:r w:rsidR="00CE5BBD">
              <w:rPr>
                <w:noProof/>
                <w:webHidden/>
              </w:rPr>
              <w:fldChar w:fldCharType="begin"/>
            </w:r>
            <w:r w:rsidR="00CE5BBD">
              <w:rPr>
                <w:noProof/>
                <w:webHidden/>
              </w:rPr>
              <w:instrText xml:space="preserve"> PAGEREF _Toc514399078 \h </w:instrText>
            </w:r>
            <w:r w:rsidR="00CE5BBD">
              <w:rPr>
                <w:noProof/>
                <w:webHidden/>
              </w:rPr>
            </w:r>
            <w:r w:rsidR="00CE5BBD">
              <w:rPr>
                <w:noProof/>
                <w:webHidden/>
              </w:rPr>
              <w:fldChar w:fldCharType="separate"/>
            </w:r>
            <w:r w:rsidR="00CE5BBD">
              <w:rPr>
                <w:noProof/>
                <w:webHidden/>
              </w:rPr>
              <w:t>9</w:t>
            </w:r>
            <w:r w:rsidR="00CE5BBD">
              <w:rPr>
                <w:noProof/>
                <w:webHidden/>
              </w:rPr>
              <w:fldChar w:fldCharType="end"/>
            </w:r>
          </w:hyperlink>
        </w:p>
        <w:p w14:paraId="252F6259" w14:textId="5F0F3E8F" w:rsidR="00CE5BBD" w:rsidRDefault="00CE5BBD">
          <w:r>
            <w:rPr>
              <w:b/>
              <w:bCs/>
              <w:noProof/>
            </w:rPr>
            <w:fldChar w:fldCharType="end"/>
          </w:r>
        </w:p>
      </w:sdtContent>
    </w:sdt>
    <w:p w14:paraId="1FC9DB38" w14:textId="77777777" w:rsidR="00CE5BBD" w:rsidRDefault="00CE5BBD"/>
    <w:p w14:paraId="1EDC7C76" w14:textId="77777777" w:rsidR="00B2546F" w:rsidRDefault="00B2546F"/>
    <w:p w14:paraId="0B9F7697" w14:textId="77777777" w:rsidR="00B2546F" w:rsidRDefault="00B2546F"/>
    <w:p w14:paraId="7F952969" w14:textId="77777777" w:rsidR="00B2546F" w:rsidRDefault="00B2546F"/>
    <w:p w14:paraId="1862A7F1" w14:textId="77777777" w:rsidR="00B2546F" w:rsidRDefault="00B2546F"/>
    <w:p w14:paraId="1BD199B3" w14:textId="77777777" w:rsidR="00B2546F" w:rsidRDefault="00B2546F"/>
    <w:p w14:paraId="53023700" w14:textId="77777777" w:rsidR="00B2546F" w:rsidRDefault="00B2546F"/>
    <w:p w14:paraId="1704E613" w14:textId="77777777" w:rsidR="00B2546F" w:rsidRDefault="00B2546F"/>
    <w:p w14:paraId="31FB3009" w14:textId="77777777" w:rsidR="00B2546F" w:rsidRDefault="00B2546F"/>
    <w:p w14:paraId="0C6E878A" w14:textId="77777777" w:rsidR="00B2546F" w:rsidRDefault="00B2546F"/>
    <w:p w14:paraId="07526A70" w14:textId="77777777" w:rsidR="00B2546F" w:rsidRDefault="00B2546F"/>
    <w:p w14:paraId="7FCA1217" w14:textId="77777777" w:rsidR="00B2546F" w:rsidRDefault="00B2546F"/>
    <w:p w14:paraId="06250088" w14:textId="77777777" w:rsidR="00B2546F" w:rsidRDefault="00B2546F"/>
    <w:p w14:paraId="549224C4" w14:textId="77777777" w:rsidR="00B2546F" w:rsidRDefault="00B2546F"/>
    <w:p w14:paraId="0599585C" w14:textId="77777777" w:rsidR="00B2546F" w:rsidRDefault="00B2546F"/>
    <w:p w14:paraId="66DF7D23" w14:textId="77777777" w:rsidR="00B2546F" w:rsidRDefault="00B2546F"/>
    <w:p w14:paraId="26D09F01" w14:textId="77777777" w:rsidR="00B2546F" w:rsidRDefault="00B2546F"/>
    <w:p w14:paraId="2C70A36F" w14:textId="77777777" w:rsidR="00B2546F" w:rsidRDefault="00B2546F"/>
    <w:p w14:paraId="783AAA65" w14:textId="77777777" w:rsidR="00B2546F" w:rsidRDefault="00B2546F"/>
    <w:p w14:paraId="7DA7D30F" w14:textId="77777777" w:rsidR="00B2546F" w:rsidRDefault="00B2546F"/>
    <w:p w14:paraId="2A58D5B8" w14:textId="77777777" w:rsidR="00B2546F" w:rsidRDefault="00B2546F"/>
    <w:p w14:paraId="23E7E820" w14:textId="77777777" w:rsidR="00B2546F" w:rsidRDefault="00B2546F"/>
    <w:p w14:paraId="12C0DEA2" w14:textId="77777777" w:rsidR="00B2546F" w:rsidRDefault="00B2546F" w:rsidP="00B2546F">
      <w:pPr>
        <w:pStyle w:val="Heading1"/>
      </w:pPr>
      <w:bookmarkStart w:id="1" w:name="_Toc514399071"/>
      <w:r>
        <w:t>1. Introduction</w:t>
      </w:r>
      <w:bookmarkEnd w:id="1"/>
    </w:p>
    <w:p w14:paraId="0C299983" w14:textId="3BEFE4E6" w:rsidR="00B2546F" w:rsidRDefault="00B2546F" w:rsidP="00B2546F">
      <w:r>
        <w:t>In this report I will be settling a bar-room wager on whether a rugby ball filled with helium would travel further than a ball filled with air. To do this I</w:t>
      </w:r>
      <w:r w:rsidR="00AD7BFE">
        <w:t xml:space="preserve"> will </w:t>
      </w:r>
      <w:r w:rsidR="00F04C4D">
        <w:t>need to</w:t>
      </w:r>
      <w:r>
        <w:t xml:space="preserve"> </w:t>
      </w:r>
      <w:r w:rsidR="0015398E">
        <w:t>assess the data</w:t>
      </w:r>
      <w:r>
        <w:t xml:space="preserve"> by looking at the mean, average, rang</w:t>
      </w:r>
      <w:r w:rsidR="0015398E">
        <w:t>e</w:t>
      </w:r>
      <w:r>
        <w:t xml:space="preserve"> and standard deviation</w:t>
      </w:r>
      <w:r w:rsidR="0015398E">
        <w:t>, from this I will be able to describe my initial though</w:t>
      </w:r>
      <w:r w:rsidR="001E03EC">
        <w:t>t</w:t>
      </w:r>
      <w:r w:rsidR="0015398E">
        <w:t xml:space="preserve"> process. </w:t>
      </w:r>
      <w:r w:rsidR="00542A67">
        <w:t xml:space="preserve"> </w:t>
      </w:r>
      <w:r w:rsidR="0015398E">
        <w:t xml:space="preserve">Once I’ve </w:t>
      </w:r>
      <w:r w:rsidR="00F25BCA">
        <w:t xml:space="preserve">gathered my initial thoughts, I will be ready to </w:t>
      </w:r>
      <w:r w:rsidR="00F04C4D">
        <w:t>decide on</w:t>
      </w:r>
      <w:r w:rsidR="00F25BCA">
        <w:t xml:space="preserve"> </w:t>
      </w:r>
      <w:r w:rsidR="00F04C4D">
        <w:t>the</w:t>
      </w:r>
      <w:r w:rsidR="00F25BCA">
        <w:t xml:space="preserve"> alternative hypothesis and </w:t>
      </w:r>
      <w:r w:rsidR="00F04C4D">
        <w:t>the</w:t>
      </w:r>
      <w:r w:rsidR="00F25BCA">
        <w:t xml:space="preserve"> null hypothesis. I will then be ready to carry out</w:t>
      </w:r>
      <w:r w:rsidR="00F04C4D">
        <w:t xml:space="preserve"> a</w:t>
      </w:r>
      <w:r w:rsidR="00F25BCA">
        <w:t xml:space="preserve"> t-test to</w:t>
      </w:r>
      <w:r w:rsidR="00F04C4D">
        <w:t xml:space="preserve"> hopefully</w:t>
      </w:r>
      <w:r w:rsidR="00F25BCA">
        <w:t xml:space="preserve"> reject the null </w:t>
      </w:r>
      <w:commentRangeStart w:id="2"/>
      <w:r w:rsidR="00F25BCA">
        <w:t>hypothesis</w:t>
      </w:r>
      <w:commentRangeEnd w:id="2"/>
      <w:r w:rsidR="005817B7">
        <w:rPr>
          <w:rStyle w:val="CommentReference"/>
        </w:rPr>
        <w:commentReference w:id="2"/>
      </w:r>
      <w:r w:rsidR="00F25BCA">
        <w:t xml:space="preserve">. </w:t>
      </w:r>
    </w:p>
    <w:p w14:paraId="32F2F3F5" w14:textId="77777777" w:rsidR="00B2546F" w:rsidRDefault="00B2546F" w:rsidP="00B2546F">
      <w:pPr>
        <w:pStyle w:val="Heading1"/>
      </w:pPr>
      <w:bookmarkStart w:id="3" w:name="_Toc514399072"/>
      <w:r>
        <w:t>2. Initial Thoughts</w:t>
      </w:r>
      <w:bookmarkEnd w:id="3"/>
      <w:r>
        <w:t xml:space="preserve"> </w:t>
      </w:r>
    </w:p>
    <w:p w14:paraId="2D85CEC7" w14:textId="3FA787BC" w:rsidR="00F25BCA" w:rsidRPr="00BA0003" w:rsidRDefault="00F25BCA" w:rsidP="00F25BCA">
      <w:pPr>
        <w:rPr>
          <w:color w:val="FF0000"/>
        </w:rPr>
      </w:pPr>
      <w:r>
        <w:t xml:space="preserve">The first thing </w:t>
      </w:r>
      <w:r w:rsidR="00AD7BFE">
        <w:t xml:space="preserve">I </w:t>
      </w:r>
      <w:r w:rsidR="00B131D4">
        <w:t>did was</w:t>
      </w:r>
      <w:r w:rsidR="001E03EC">
        <w:t xml:space="preserve"> </w:t>
      </w:r>
      <w:r w:rsidR="00AD7BFE">
        <w:t xml:space="preserve">make </w:t>
      </w:r>
      <w:r w:rsidR="00BA0003">
        <w:t xml:space="preserve">use of Descriptive Analysis, using the Data Analysis tool in Excel. From looking at </w:t>
      </w:r>
      <w:r w:rsidR="00E45BBE">
        <w:t>the</w:t>
      </w:r>
      <w:r w:rsidR="00BA0003">
        <w:t xml:space="preserve"> </w:t>
      </w:r>
      <w:r w:rsidR="001E03EC">
        <w:t>results</w:t>
      </w:r>
      <w:r w:rsidR="00BA0003">
        <w:t xml:space="preserve"> I </w:t>
      </w:r>
      <w:r w:rsidR="00AD7BFE">
        <w:t>can</w:t>
      </w:r>
      <w:r w:rsidR="00BA0003">
        <w:t xml:space="preserve"> identify that Helium has a higher mean, </w:t>
      </w:r>
      <w:r w:rsidR="00E45BBE">
        <w:t>median, mode, range and standard deviation</w:t>
      </w:r>
      <w:r w:rsidR="00BA0003">
        <w:t xml:space="preserve">. </w:t>
      </w:r>
    </w:p>
    <w:p w14:paraId="015A7ACB" w14:textId="39CCECE0" w:rsidR="00BA0003" w:rsidRDefault="00BA0003" w:rsidP="00F25BCA">
      <w:r>
        <w:rPr>
          <w:noProof/>
          <w:lang w:eastAsia="en-GB"/>
        </w:rPr>
        <w:drawing>
          <wp:inline distT="0" distB="0" distL="0" distR="0" wp14:anchorId="5610849D" wp14:editId="41303C2D">
            <wp:extent cx="2842260" cy="1791860"/>
            <wp:effectExtent l="0" t="0" r="0" b="0"/>
            <wp:docPr id="2" name="Picture 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20F955.tmp"/>
                    <pic:cNvPicPr/>
                  </pic:nvPicPr>
                  <pic:blipFill>
                    <a:blip r:embed="rId10">
                      <a:extLst>
                        <a:ext uri="{28A0092B-C50C-407E-A947-70E740481C1C}">
                          <a14:useLocalDpi xmlns:a14="http://schemas.microsoft.com/office/drawing/2010/main" val="0"/>
                        </a:ext>
                      </a:extLst>
                    </a:blip>
                    <a:stretch>
                      <a:fillRect/>
                    </a:stretch>
                  </pic:blipFill>
                  <pic:spPr>
                    <a:xfrm>
                      <a:off x="0" y="0"/>
                      <a:ext cx="2888243" cy="1820849"/>
                    </a:xfrm>
                    <a:prstGeom prst="rect">
                      <a:avLst/>
                    </a:prstGeom>
                  </pic:spPr>
                </pic:pic>
              </a:graphicData>
            </a:graphic>
          </wp:inline>
        </w:drawing>
      </w:r>
    </w:p>
    <w:p w14:paraId="05A80DAB" w14:textId="230647C0" w:rsidR="003B0627" w:rsidRDefault="003B0627" w:rsidP="00F25BCA">
      <w:r>
        <w:t>From looking at the mean I can see that helium has a greater average. I h</w:t>
      </w:r>
      <w:r w:rsidR="00B131D4">
        <w:t xml:space="preserve">ave then </w:t>
      </w:r>
      <w:r>
        <w:t xml:space="preserve">calculated the means of the helium and air, </w:t>
      </w:r>
      <w:r w:rsidR="00F04C4D">
        <w:t xml:space="preserve">which gives the answer 26.2125. </w:t>
      </w:r>
    </w:p>
    <w:p w14:paraId="7ADF31EA" w14:textId="6FF59926" w:rsidR="00F04C4D" w:rsidRPr="00CC5C55" w:rsidRDefault="00AD7BFE" w:rsidP="00F04C4D">
      <w:pPr>
        <w:tabs>
          <w:tab w:val="left" w:pos="2832"/>
        </w:tabs>
        <w:rPr>
          <w:color w:val="FF0000"/>
        </w:rPr>
      </w:pPr>
      <w:r>
        <w:t>The graph below shows that</w:t>
      </w:r>
      <w:r w:rsidR="00F04C4D">
        <w:t xml:space="preserve"> there are more </w:t>
      </w:r>
      <w:r w:rsidR="00B131D4">
        <w:t>of the helium-filled balls</w:t>
      </w:r>
      <w:r w:rsidR="00F04C4D">
        <w:t xml:space="preserve"> go above the average of </w:t>
      </w:r>
      <w:r w:rsidR="00B131D4">
        <w:t xml:space="preserve">distance of </w:t>
      </w:r>
      <w:r w:rsidR="00F04C4D">
        <w:t>26.2125</w:t>
      </w:r>
      <w:r w:rsidR="00B131D4">
        <w:t xml:space="preserve"> meters </w:t>
      </w:r>
      <w:r w:rsidR="00F04C4D">
        <w:t xml:space="preserve">then there are for the air-filled balls. If all the bars met at the black line marked </w:t>
      </w:r>
      <w:r>
        <w:t xml:space="preserve">at the centre of the graph </w:t>
      </w:r>
      <w:r w:rsidR="00F04C4D">
        <w:t xml:space="preserve">then there would </w:t>
      </w:r>
      <w:r>
        <w:t xml:space="preserve">be </w:t>
      </w:r>
      <w:r w:rsidR="00F04C4D">
        <w:t xml:space="preserve">no difference, however we can </w:t>
      </w:r>
      <w:r>
        <w:t>see</w:t>
      </w:r>
      <w:r w:rsidR="00F04C4D">
        <w:t xml:space="preserve"> that there is some difference</w:t>
      </w:r>
      <w:r w:rsidR="00B131D4">
        <w:t>. I can also see from the graph below that the helium-filled balls are more consistent towards the end of the kicks</w:t>
      </w:r>
      <w:r w:rsidR="00F04C4D">
        <w:t xml:space="preserve">. </w:t>
      </w:r>
      <w:r w:rsidR="00CC5C55">
        <w:rPr>
          <w:color w:val="FF0000"/>
        </w:rPr>
        <w:t xml:space="preserve"> </w:t>
      </w:r>
    </w:p>
    <w:p w14:paraId="1C4E1743" w14:textId="753D7F2F" w:rsidR="00F04C4D" w:rsidRDefault="00F04C4D" w:rsidP="00F25BCA">
      <w:r>
        <w:rPr>
          <w:noProof/>
          <w:lang w:eastAsia="en-GB"/>
        </w:rPr>
        <w:drawing>
          <wp:inline distT="0" distB="0" distL="0" distR="0" wp14:anchorId="6B64E76B" wp14:editId="28BBF677">
            <wp:extent cx="3388590" cy="30022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61067" cy="3066494"/>
                    </a:xfrm>
                    <a:prstGeom prst="rect">
                      <a:avLst/>
                    </a:prstGeom>
                  </pic:spPr>
                </pic:pic>
              </a:graphicData>
            </a:graphic>
          </wp:inline>
        </w:drawing>
      </w:r>
      <w:r w:rsidR="005817B7">
        <w:rPr>
          <w:rStyle w:val="CommentReference"/>
        </w:rPr>
        <w:commentReference w:id="4"/>
      </w:r>
    </w:p>
    <w:p w14:paraId="3158DB7A" w14:textId="6111F1AC" w:rsidR="00B66C5C" w:rsidRDefault="00B66C5C" w:rsidP="00F25BCA">
      <w:r>
        <w:t xml:space="preserve">The variance </w:t>
      </w:r>
      <w:r w:rsidR="00B131D4">
        <w:t xml:space="preserve">doesn’t need to be considered </w:t>
      </w:r>
      <w:r w:rsidR="00F04C4D">
        <w:t>as it</w:t>
      </w:r>
      <w:r>
        <w:t xml:space="preserve"> does not affect the data because the sample size is not below 30, however if the sample size was below 30 then the variance would be taken into consideration. </w:t>
      </w:r>
    </w:p>
    <w:p w14:paraId="3B36834C" w14:textId="60F90B88" w:rsidR="00557EB6" w:rsidRPr="00161C80" w:rsidRDefault="00161C80" w:rsidP="00F25BCA">
      <w:r>
        <w:t>I have</w:t>
      </w:r>
      <w:r w:rsidR="00B131D4">
        <w:t xml:space="preserve"> created </w:t>
      </w:r>
      <w:r>
        <w:t xml:space="preserve">a box and whisker plot </w:t>
      </w:r>
      <w:r w:rsidR="00B131D4">
        <w:t>which can be seen b</w:t>
      </w:r>
      <w:r>
        <w:t xml:space="preserve">elow, from the graph I can see that the kicks </w:t>
      </w:r>
      <w:r w:rsidR="00401899">
        <w:t>for the helium</w:t>
      </w:r>
      <w:r w:rsidR="00B131D4">
        <w:t>-</w:t>
      </w:r>
      <w:r w:rsidR="00401899">
        <w:t xml:space="preserve">filled balls have a longer range within the consistency of the kicks, whereas the consistency of the air-filled balls </w:t>
      </w:r>
      <w:r w:rsidR="00B131D4">
        <w:t>are</w:t>
      </w:r>
      <w:r w:rsidR="00401899">
        <w:t xml:space="preserve"> more compact.</w:t>
      </w:r>
      <w:r>
        <w:t xml:space="preserve"> </w:t>
      </w:r>
      <w:r w:rsidR="00401899">
        <w:t>T</w:t>
      </w:r>
      <w:r>
        <w:t>he helium-balls also hav</w:t>
      </w:r>
      <w:r w:rsidR="00401899">
        <w:t>e</w:t>
      </w:r>
      <w:r>
        <w:t xml:space="preserve"> a lot larger range. </w:t>
      </w:r>
    </w:p>
    <w:p w14:paraId="109DE87F" w14:textId="671488A6" w:rsidR="00401899" w:rsidRDefault="00FE66E8" w:rsidP="00F25BCA">
      <w:pPr>
        <w:rPr>
          <w:b/>
          <w:color w:val="FF0000"/>
        </w:rPr>
      </w:pPr>
      <w:r>
        <w:rPr>
          <w:noProof/>
          <w:lang w:eastAsia="en-GB"/>
        </w:rPr>
        <mc:AlternateContent>
          <mc:Choice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Requires="cx1">
            <w:drawing>
              <wp:inline distT="0" distB="0" distL="0" distR="0" wp14:anchorId="262B2B83" wp14:editId="1885898F">
                <wp:extent cx="3169920" cy="2141220"/>
                <wp:effectExtent l="0" t="0" r="11430" b="11430"/>
                <wp:docPr id="7" name="Chart 7">
                  <a:extLst xmlns:a="http://schemas.openxmlformats.org/drawingml/2006/main">
                    <a:ext uri="{FF2B5EF4-FFF2-40B4-BE49-F238E27FC236}">
                      <a16:creationId xmlns:a16="http://schemas.microsoft.com/office/drawing/2014/main" id="{492226F7-5C7E-462F-88DD-E0C0459D2EC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262B2B83" wp14:editId="1885898F">
                <wp:extent cx="3169920" cy="2141220"/>
                <wp:effectExtent l="0" t="0" r="11430" b="11430"/>
                <wp:docPr id="7" name="Chart 7">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92226F7-5C7E-462F-88DD-E0C0459D2EC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7">
                          <a:extLst>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92226F7-5C7E-462F-88DD-E0C0459D2EC4}"/>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3169920" cy="2141220"/>
                        </a:xfrm>
                        <a:prstGeom prst="rect">
                          <a:avLst/>
                        </a:prstGeom>
                      </pic:spPr>
                    </pic:pic>
                  </a:graphicData>
                </a:graphic>
              </wp:inline>
            </w:drawing>
          </mc:Fallback>
        </mc:AlternateContent>
      </w:r>
    </w:p>
    <w:p w14:paraId="19CB3720" w14:textId="55B925AE" w:rsidR="00401899" w:rsidRPr="00401899" w:rsidRDefault="00401899" w:rsidP="00F25BCA">
      <w:r>
        <w:t xml:space="preserve">Below are two scatter graphs displaying the consistency of each kick for the air and helium-filled balls. From the graphs I can see that there are a lot more bad kicks for the helium-filled balls, however the last 10 kicks are more consistent then the air-filled balls. The air-filled balls are overall more </w:t>
      </w:r>
      <w:r w:rsidR="001D1D2B">
        <w:t>consistent,</w:t>
      </w:r>
      <w:r>
        <w:t xml:space="preserve"> but they do not show the same consistency towards the end of the kicks. </w:t>
      </w:r>
    </w:p>
    <w:p w14:paraId="252A5F52" w14:textId="0A19F13B" w:rsidR="00557EB6" w:rsidRDefault="00161C80" w:rsidP="00F25BCA">
      <w:pPr>
        <w:rPr>
          <w:color w:val="FF0000"/>
        </w:rPr>
      </w:pPr>
      <w:r>
        <w:rPr>
          <w:noProof/>
          <w:lang w:eastAsia="en-GB"/>
        </w:rPr>
        <w:drawing>
          <wp:inline distT="0" distB="0" distL="0" distR="0" wp14:anchorId="6F84A7EE" wp14:editId="27F91BB7">
            <wp:extent cx="4434840" cy="3208020"/>
            <wp:effectExtent l="0" t="0" r="3810" b="11430"/>
            <wp:docPr id="10" name="Chart 10">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A739FDD-E681-46C1-8A6F-46584B9F42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663BD5" w14:textId="5BCCD6E7" w:rsidR="00557EB6" w:rsidRDefault="00161C80" w:rsidP="00F25BCA">
      <w:pPr>
        <w:rPr>
          <w:color w:val="FF0000"/>
        </w:rPr>
      </w:pPr>
      <w:r>
        <w:rPr>
          <w:noProof/>
          <w:lang w:eastAsia="en-GB"/>
        </w:rPr>
        <w:drawing>
          <wp:inline distT="0" distB="0" distL="0" distR="0" wp14:anchorId="5C5D55E6" wp14:editId="39DBB3E1">
            <wp:extent cx="4640580" cy="2956560"/>
            <wp:effectExtent l="0" t="0" r="7620" b="15240"/>
            <wp:docPr id="11" name="Chart 11">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6AA815F-1B06-483D-85B5-5D93EAF2F1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1190B8A" w14:textId="2EB41C82" w:rsidR="00557EB6" w:rsidRPr="00161C80" w:rsidRDefault="00161C80" w:rsidP="00F25BCA">
      <w:r>
        <w:t>I have calculated the differences between the helium and air-filled balls for each kick. I have then calculated the mean of all the differences, this g</w:t>
      </w:r>
      <w:r w:rsidR="00B131D4">
        <w:t xml:space="preserve">ave </w:t>
      </w:r>
      <w:r>
        <w:t xml:space="preserve">me the answer 0.475, if there was no difference between the averages then the answer would be 0. From this I can see that there is around half a meter difference between the helium and air ball, with the helium ball being </w:t>
      </w:r>
      <w:r w:rsidR="00B131D4">
        <w:t xml:space="preserve">travelling </w:t>
      </w:r>
      <w:commentRangeStart w:id="5"/>
      <w:r w:rsidR="00B131D4">
        <w:t>further</w:t>
      </w:r>
      <w:commentRangeEnd w:id="5"/>
      <w:r w:rsidR="00CD0154">
        <w:rPr>
          <w:rStyle w:val="CommentReference"/>
        </w:rPr>
        <w:commentReference w:id="5"/>
      </w:r>
      <w:r>
        <w:t xml:space="preserve">. </w:t>
      </w:r>
    </w:p>
    <w:p w14:paraId="4DC065B9" w14:textId="2DCC5345" w:rsidR="00B12114" w:rsidRDefault="00B66C5C" w:rsidP="00B2546F">
      <w:pPr>
        <w:rPr>
          <w:color w:val="FF0000"/>
        </w:rPr>
      </w:pPr>
      <w:r>
        <w:t xml:space="preserve">Overall, I can see that there is some difference within the data, with the helium ball on average going half a meter further than the air-filled balls, because of this I believe that the helium ball will </w:t>
      </w:r>
      <w:r w:rsidR="00161C80">
        <w:t>in fact</w:t>
      </w:r>
      <w:r>
        <w:t xml:space="preserve"> travel further. However, there is a very small difference and is not </w:t>
      </w:r>
      <w:r w:rsidR="00B131D4">
        <w:t>doesn’t provide enough information to place a bet on which ball travels further, due to this I</w:t>
      </w:r>
      <w:r>
        <w:t xml:space="preserve"> will need to under</w:t>
      </w:r>
      <w:bookmarkStart w:id="6" w:name="_GoBack"/>
      <w:bookmarkEnd w:id="6"/>
      <w:r>
        <w:t xml:space="preserve">go a t-test to identify the chances of there being a difference.  </w:t>
      </w:r>
    </w:p>
    <w:p w14:paraId="296BADE5" w14:textId="77777777" w:rsidR="00B2546F" w:rsidRDefault="00B2546F" w:rsidP="00B2546F">
      <w:pPr>
        <w:pStyle w:val="Heading1"/>
      </w:pPr>
      <w:bookmarkStart w:id="7" w:name="_Toc514399073"/>
      <w:r>
        <w:t>3. Alternative Hypothesis</w:t>
      </w:r>
      <w:bookmarkEnd w:id="7"/>
    </w:p>
    <w:p w14:paraId="22FB0468" w14:textId="01CB7BE9" w:rsidR="00B2546F" w:rsidRDefault="00CE6655" w:rsidP="00B2546F">
      <w:r>
        <w:t xml:space="preserve">I have been able to gather my alternative hypothesis </w:t>
      </w:r>
      <w:r w:rsidR="00494820">
        <w:t xml:space="preserve">(H1) </w:t>
      </w:r>
      <w:r>
        <w:t xml:space="preserve">from my </w:t>
      </w:r>
      <w:r w:rsidR="00B131D4">
        <w:t>initial thoughts</w:t>
      </w:r>
      <w:r>
        <w:t xml:space="preserve">. As mentioned, I believe that the helium ball will in fact travel further. The formula for this hypothesis is: </w:t>
      </w:r>
      <w:r w:rsidR="00542A67">
        <w:t>MH &gt; MA</w:t>
      </w:r>
      <w:r w:rsidR="00F04C4D">
        <w:t xml:space="preserve">, this means that the mean of helium is greater than the mean of the air. </w:t>
      </w:r>
      <w:r>
        <w:t xml:space="preserve">This makes it a one tailed test, as </w:t>
      </w:r>
      <w:proofErr w:type="spellStart"/>
      <w:r>
        <w:t>Idr</w:t>
      </w:r>
      <w:r w:rsidR="004C784A">
        <w:t>e</w:t>
      </w:r>
      <w:proofErr w:type="spellEnd"/>
      <w:r>
        <w:t xml:space="preserve"> [1] explains, a one tailed test is when a test is done for only one possibility, completely disregarding the other possibility. </w:t>
      </w:r>
    </w:p>
    <w:p w14:paraId="12E4D7EF" w14:textId="77777777" w:rsidR="00B2546F" w:rsidRDefault="00B2546F" w:rsidP="00B2546F">
      <w:pPr>
        <w:pStyle w:val="Heading1"/>
      </w:pPr>
      <w:bookmarkStart w:id="8" w:name="_Toc514399074"/>
      <w:r>
        <w:t>4. Null Hypothesis</w:t>
      </w:r>
      <w:bookmarkEnd w:id="8"/>
      <w:r>
        <w:t xml:space="preserve"> </w:t>
      </w:r>
    </w:p>
    <w:p w14:paraId="32C1DD8D" w14:textId="52F8293F" w:rsidR="00A6133E" w:rsidRDefault="00F04C4D" w:rsidP="00B2546F">
      <w:r>
        <w:t xml:space="preserve">The </w:t>
      </w:r>
      <w:r w:rsidR="00542A67">
        <w:t xml:space="preserve">null hypothesis (H0) </w:t>
      </w:r>
      <w:r>
        <w:t xml:space="preserve">identified in the initial thoughts </w:t>
      </w:r>
      <w:r w:rsidR="00542A67">
        <w:t>is that there is no difference between the data</w:t>
      </w:r>
      <w:r>
        <w:t>. T</w:t>
      </w:r>
      <w:r w:rsidR="00542A67">
        <w:t>he formula for t</w:t>
      </w:r>
      <w:r>
        <w:t xml:space="preserve">his hypothesis is: MH = MA, this means the mean of the helium is the same to the mean of the air. </w:t>
      </w:r>
    </w:p>
    <w:p w14:paraId="635020C5" w14:textId="7E668B68" w:rsidR="00B2546F" w:rsidRDefault="00B2546F" w:rsidP="00B2546F">
      <w:pPr>
        <w:pStyle w:val="Heading1"/>
      </w:pPr>
      <w:bookmarkStart w:id="9" w:name="_Toc514399075"/>
      <w:r>
        <w:t>5. Tests</w:t>
      </w:r>
      <w:bookmarkEnd w:id="9"/>
      <w:r>
        <w:t xml:space="preserve"> </w:t>
      </w:r>
    </w:p>
    <w:p w14:paraId="3EFF15BC" w14:textId="50ADDF52" w:rsidR="00BB42F2" w:rsidRDefault="00CA1844" w:rsidP="00BB42F2">
      <w:r>
        <w:t>As mentioned in the assignment briefing, the testing of the hypothesis is done to the significance levels of 0.10, 0.02 and 0.01. The</w:t>
      </w:r>
      <w:r w:rsidR="00AD408B">
        <w:t>se</w:t>
      </w:r>
      <w:r>
        <w:t xml:space="preserve"> significance levels are also known as</w:t>
      </w:r>
      <w:r w:rsidR="00AD408B">
        <w:t xml:space="preserve"> the</w:t>
      </w:r>
      <w:r>
        <w:t xml:space="preserve"> </w:t>
      </w:r>
      <w:r w:rsidR="00A6133E">
        <w:t>P values</w:t>
      </w:r>
      <w:r>
        <w:t xml:space="preserve">, </w:t>
      </w:r>
      <w:r w:rsidR="00AD408B">
        <w:t>with; 0</w:t>
      </w:r>
      <w:r>
        <w:t>.10 represent</w:t>
      </w:r>
      <w:r w:rsidR="00AD408B">
        <w:t xml:space="preserve">ing </w:t>
      </w:r>
      <w:r>
        <w:t>90%, 0.02 represent</w:t>
      </w:r>
      <w:r w:rsidR="00AD408B">
        <w:t>ing</w:t>
      </w:r>
      <w:r>
        <w:t xml:space="preserve"> 95% and 0.01 repres</w:t>
      </w:r>
      <w:r w:rsidR="00AD408B">
        <w:t xml:space="preserve">enting </w:t>
      </w:r>
      <w:r>
        <w:t xml:space="preserve">99%. </w:t>
      </w:r>
    </w:p>
    <w:p w14:paraId="76001149" w14:textId="77777777" w:rsidR="00AD408B" w:rsidRDefault="00CA1844" w:rsidP="00BB42F2">
      <w:r>
        <w:t xml:space="preserve">As mentioned above, I will be looking at the one tailed test, from this test I will be able to identify </w:t>
      </w:r>
      <w:r w:rsidR="00AD408B">
        <w:t xml:space="preserve">whether </w:t>
      </w:r>
      <w:r>
        <w:t xml:space="preserve">the </w:t>
      </w:r>
      <w:r w:rsidR="00AD408B">
        <w:t>results of the</w:t>
      </w:r>
      <w:r>
        <w:t xml:space="preserve"> one-tailed t-Test </w:t>
      </w:r>
      <w:r w:rsidR="00AD408B">
        <w:t xml:space="preserve">is greater or lower than the P values specified. </w:t>
      </w:r>
    </w:p>
    <w:p w14:paraId="4F926F7E" w14:textId="5B961DCB" w:rsidR="00CA1844" w:rsidRDefault="00A6133E" w:rsidP="00BB42F2">
      <w:r>
        <w:t xml:space="preserve">To complete a t-Test an alpha value has to be specified, the alpha value I will first be testing </w:t>
      </w:r>
      <w:r w:rsidR="00AD408B">
        <w:t>against is</w:t>
      </w:r>
      <w:r>
        <w:t xml:space="preserve"> </w:t>
      </w:r>
      <w:commentRangeStart w:id="10"/>
      <w:r>
        <w:t>0.01</w:t>
      </w:r>
      <w:r w:rsidR="00AD408B">
        <w:t>.</w:t>
      </w:r>
      <w:commentRangeEnd w:id="10"/>
      <w:r w:rsidR="00CD0154">
        <w:rPr>
          <w:rStyle w:val="CommentReference"/>
        </w:rPr>
        <w:commentReference w:id="10"/>
      </w:r>
    </w:p>
    <w:p w14:paraId="3FF78A8E" w14:textId="22D385A9" w:rsidR="00A6133E" w:rsidRPr="00BB42F2" w:rsidRDefault="00A6133E" w:rsidP="00BB42F2">
      <w:r>
        <w:rPr>
          <w:noProof/>
          <w:lang w:eastAsia="en-GB"/>
        </w:rPr>
        <w:drawing>
          <wp:inline distT="0" distB="0" distL="0" distR="0" wp14:anchorId="27BB6C41" wp14:editId="287EB78A">
            <wp:extent cx="3208020" cy="28244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30058" cy="2843855"/>
                    </a:xfrm>
                    <a:prstGeom prst="rect">
                      <a:avLst/>
                    </a:prstGeom>
                  </pic:spPr>
                </pic:pic>
              </a:graphicData>
            </a:graphic>
          </wp:inline>
        </w:drawing>
      </w:r>
    </w:p>
    <w:p w14:paraId="03F33471" w14:textId="07D22704" w:rsidR="00E45BBE" w:rsidRPr="00E45BBE" w:rsidRDefault="00A6133E" w:rsidP="00E45BBE">
      <w:r>
        <w:t>The above image shows the results of the paired t-Test.</w:t>
      </w:r>
      <w:r w:rsidR="00E45BBE">
        <w:t xml:space="preserve"> </w:t>
      </w:r>
      <w:r>
        <w:t xml:space="preserve">The </w:t>
      </w:r>
      <w:proofErr w:type="gramStart"/>
      <w:r>
        <w:t xml:space="preserve">results </w:t>
      </w:r>
      <w:r w:rsidR="00AD408B">
        <w:t>of the</w:t>
      </w:r>
      <w:r>
        <w:t xml:space="preserve"> one-tailed test is</w:t>
      </w:r>
      <w:proofErr w:type="gramEnd"/>
      <w:r>
        <w:t xml:space="preserve">: 0.33004, this does not go above the any of the P values specified and therefore does not show enough significant difference for me to reject my null hypothesis. </w:t>
      </w:r>
      <w:r w:rsidR="009D1DF6">
        <w:t xml:space="preserve">There is also no </w:t>
      </w:r>
      <w:r w:rsidR="00AD408B">
        <w:t>need</w:t>
      </w:r>
      <w:r w:rsidR="009D1DF6">
        <w:t xml:space="preserve"> in testing the data against a lower alpha value. </w:t>
      </w:r>
    </w:p>
    <w:p w14:paraId="136DC99A" w14:textId="50EE56A8" w:rsidR="00401899" w:rsidRDefault="009D1DF6" w:rsidP="00542A67">
      <w:r>
        <w:t>After further thought</w:t>
      </w:r>
      <w:r w:rsidR="00D12309">
        <w:t>, I have deci</w:t>
      </w:r>
      <w:r w:rsidR="00903C15">
        <w:t xml:space="preserve">ded to inspect and remove the outliers to see if it makes a difference to the t-test. On the balance of odds, I will not remove more than </w:t>
      </w:r>
      <w:r w:rsidR="00522BD5">
        <w:t>10 samples as this will make the data below 30</w:t>
      </w:r>
      <w:r w:rsidR="00AD408B">
        <w:t xml:space="preserve">. </w:t>
      </w:r>
      <w:r w:rsidR="00522BD5">
        <w:t>As</w:t>
      </w:r>
      <w:r w:rsidR="00903C15">
        <w:t xml:space="preserve"> each kick for the helium and air-filled balls are corresponding this will mea</w:t>
      </w:r>
      <w:r w:rsidR="00522BD5">
        <w:t xml:space="preserve">n </w:t>
      </w:r>
      <w:r w:rsidR="004A2F63">
        <w:t>I’</w:t>
      </w:r>
      <w:r w:rsidR="00522BD5">
        <w:t xml:space="preserve">ll have to remove </w:t>
      </w:r>
      <w:r w:rsidR="004A2F63">
        <w:t>both balls for each kick</w:t>
      </w:r>
      <w:r w:rsidR="00903C15">
        <w:t xml:space="preserve">. </w:t>
      </w:r>
    </w:p>
    <w:p w14:paraId="4733A4FB" w14:textId="77777777" w:rsidR="00AD408B" w:rsidRDefault="00903C15" w:rsidP="00542A67">
      <w:r>
        <w:t xml:space="preserve">At first, I </w:t>
      </w:r>
      <w:r w:rsidR="00AD408B">
        <w:t>thought</w:t>
      </w:r>
      <w:r>
        <w:t xml:space="preserve"> </w:t>
      </w:r>
      <w:r w:rsidR="00AD408B">
        <w:t xml:space="preserve">about </w:t>
      </w:r>
      <w:r>
        <w:t>remov</w:t>
      </w:r>
      <w:r w:rsidR="00AD408B">
        <w:t xml:space="preserve">ing </w:t>
      </w:r>
      <w:r>
        <w:t>the bottom and top 5% of the kicks</w:t>
      </w:r>
      <w:r w:rsidR="004A6A69">
        <w:t xml:space="preserve"> (2 kicks from either side)</w:t>
      </w:r>
      <w:r>
        <w:t xml:space="preserve">, but </w:t>
      </w:r>
      <w:r w:rsidR="00AD408B">
        <w:t>after further though I</w:t>
      </w:r>
      <w:r>
        <w:t xml:space="preserve"> decided that there’s no need to remove any of the to</w:t>
      </w:r>
      <w:r w:rsidR="004A2F63">
        <w:t xml:space="preserve">p </w:t>
      </w:r>
      <w:r>
        <w:t xml:space="preserve">kicks because they are kicks that have been executed correctly. The bottom kicks however are kicks that have been incorrectly executed </w:t>
      </w:r>
      <w:r w:rsidR="004A6A69">
        <w:t xml:space="preserve">which </w:t>
      </w:r>
      <w:r>
        <w:t xml:space="preserve">resulted in a bad </w:t>
      </w:r>
      <w:proofErr w:type="gramStart"/>
      <w:r>
        <w:t>kick,</w:t>
      </w:r>
      <w:proofErr w:type="gramEnd"/>
      <w:r>
        <w:t xml:space="preserve"> this makes the kicks that haven’t gone </w:t>
      </w:r>
      <w:r w:rsidR="00AD408B">
        <w:t>as</w:t>
      </w:r>
      <w:r>
        <w:t xml:space="preserve"> far as the others </w:t>
      </w:r>
      <w:r w:rsidR="00AD408B">
        <w:t>kicks t</w:t>
      </w:r>
      <w:r>
        <w:t xml:space="preserve">he </w:t>
      </w:r>
      <w:commentRangeStart w:id="11"/>
      <w:r>
        <w:t>outliers</w:t>
      </w:r>
      <w:commentRangeEnd w:id="11"/>
      <w:r w:rsidR="00CD0154">
        <w:rPr>
          <w:rStyle w:val="CommentReference"/>
        </w:rPr>
        <w:commentReference w:id="11"/>
      </w:r>
      <w:r>
        <w:t xml:space="preserve">. </w:t>
      </w:r>
    </w:p>
    <w:p w14:paraId="10A4000F" w14:textId="7DF650FF" w:rsidR="00711B7F" w:rsidRDefault="00AD408B" w:rsidP="00542A67">
      <w:pPr>
        <w:rPr>
          <w:color w:val="FF0000"/>
        </w:rPr>
      </w:pPr>
      <w:r>
        <w:t xml:space="preserve">To remove the </w:t>
      </w:r>
      <w:r w:rsidR="00711B7F">
        <w:t>outliers,</w:t>
      </w:r>
      <w:r>
        <w:t xml:space="preserve"> </w:t>
      </w:r>
      <w:r w:rsidR="00401899">
        <w:t xml:space="preserve">I </w:t>
      </w:r>
      <w:r w:rsidR="00161BB0">
        <w:t>have</w:t>
      </w:r>
      <w:r w:rsidR="00401899">
        <w:t xml:space="preserve"> sort</w:t>
      </w:r>
      <w:r w:rsidR="00161BB0">
        <w:t>ed</w:t>
      </w:r>
      <w:r w:rsidR="00401899">
        <w:t xml:space="preserve"> the values of the helium-filled ball to smallest to largest to identify the bad kicks</w:t>
      </w:r>
      <w:r>
        <w:t xml:space="preserve">, this is because </w:t>
      </w:r>
      <w:r w:rsidR="004A2F63">
        <w:t xml:space="preserve">the helium-filled balls are </w:t>
      </w:r>
      <w:r w:rsidR="00401899">
        <w:t>less consistent to start with but more consistent near the end</w:t>
      </w:r>
      <w:r w:rsidR="00711B7F">
        <w:t xml:space="preserve"> and have a lot larger range.</w:t>
      </w:r>
      <w:r w:rsidR="004A2F63">
        <w:t xml:space="preserve"> From the data I can see that the helium-filled balls become consistent after 16 meters. This means I will remove all kicks below 16 meters, these are kicks; 30, 11, 4, 25 and 2</w:t>
      </w:r>
      <w:r w:rsidR="00711B7F">
        <w:t>, ki</w:t>
      </w:r>
      <w:r w:rsidR="004A2F63">
        <w:t>ck number 6 is also an outlier because the air-filled ball has only travelled as far as 15. This means I have removed a total of 6 kicks which is equal to 15% of the data</w:t>
      </w:r>
      <w:r w:rsidR="001D1D2B">
        <w:t>.</w:t>
      </w:r>
      <w:r w:rsidR="004A2F63">
        <w:t xml:space="preserve">  </w:t>
      </w:r>
    </w:p>
    <w:p w14:paraId="5E71B903" w14:textId="2F680A86" w:rsidR="00EE0C8A" w:rsidRPr="00711B7F" w:rsidRDefault="00475549" w:rsidP="00542A67">
      <w:r>
        <w:t xml:space="preserve">Before removing the outliers and carrying out another t-Test, I </w:t>
      </w:r>
      <w:r w:rsidR="00161BB0">
        <w:t xml:space="preserve">have </w:t>
      </w:r>
      <w:r>
        <w:t>analyse</w:t>
      </w:r>
      <w:r w:rsidR="00161BB0">
        <w:t>d</w:t>
      </w:r>
      <w:r>
        <w:t xml:space="preserve"> the data with and without the outliers </w:t>
      </w:r>
      <w:r w:rsidR="00F34AA8">
        <w:t xml:space="preserve">to </w:t>
      </w:r>
      <w:r>
        <w:t>decide whether it</w:t>
      </w:r>
      <w:r w:rsidR="00711B7F">
        <w:t>’</w:t>
      </w:r>
      <w:r>
        <w:t xml:space="preserve">s worth removing these outliers. </w:t>
      </w:r>
    </w:p>
    <w:p w14:paraId="6BD76F55" w14:textId="656DC73D" w:rsidR="00EE0C8A" w:rsidRDefault="00EE0C8A" w:rsidP="00542A67">
      <w:r>
        <w:t xml:space="preserve">I have created two scatter graphs below displaying the kicks with and without the outliers. From the graphs </w:t>
      </w:r>
      <w:r w:rsidR="00475549">
        <w:t xml:space="preserve">I </w:t>
      </w:r>
      <w:r>
        <w:t>can see the difference the outliers make on the data, the trendline for the graph shows whether there’s a difference or not, and if there is a difference then which one goes further. If there is no difference then the trendline would show that y = 1, if the air-filled balls are likely to go further then y will be greater than</w:t>
      </w:r>
      <w:r w:rsidR="00475549">
        <w:t xml:space="preserve"> the gradient value of</w:t>
      </w:r>
      <w:r>
        <w:t xml:space="preserve"> 1, and if the helium-filled balls are likely to go further then y will be less than 1. </w:t>
      </w:r>
    </w:p>
    <w:p w14:paraId="4E3F2DEE" w14:textId="0E9D3C0A" w:rsidR="004A2F63" w:rsidRPr="00EE0C8A" w:rsidRDefault="00475549" w:rsidP="00542A67">
      <w:r>
        <w:t>The below graph contains the outliers</w:t>
      </w:r>
      <w:r w:rsidR="00EE0C8A">
        <w:t xml:space="preserve">, y </w:t>
      </w:r>
      <w:r>
        <w:t>is equal to</w:t>
      </w:r>
      <w:r w:rsidR="00EE0C8A">
        <w:t xml:space="preserve"> 0.3104</w:t>
      </w:r>
      <w:r>
        <w:t xml:space="preserve">. </w:t>
      </w:r>
      <w:commentRangeStart w:id="12"/>
      <w:r>
        <w:t xml:space="preserve">However, this is only a small value off from 1 and is not </w:t>
      </w:r>
      <w:proofErr w:type="gramStart"/>
      <w:r w:rsidR="00F34AA8">
        <w:t>a</w:t>
      </w:r>
      <w:proofErr w:type="gramEnd"/>
      <w:r w:rsidR="00F34AA8">
        <w:t xml:space="preserve"> </w:t>
      </w:r>
      <w:r w:rsidR="00CE5BBD">
        <w:t>e</w:t>
      </w:r>
      <w:r>
        <w:t>nough</w:t>
      </w:r>
      <w:r w:rsidR="00CE5BBD">
        <w:t xml:space="preserve"> significance difference</w:t>
      </w:r>
      <w:r>
        <w:t xml:space="preserve">. </w:t>
      </w:r>
      <w:commentRangeEnd w:id="12"/>
      <w:r w:rsidR="00CD0154">
        <w:rPr>
          <w:rStyle w:val="CommentReference"/>
        </w:rPr>
        <w:commentReference w:id="12"/>
      </w:r>
    </w:p>
    <w:p w14:paraId="59385CF6" w14:textId="4BD38287" w:rsidR="00CC5C55" w:rsidRDefault="00CC5C55" w:rsidP="00542A67">
      <w:pPr>
        <w:rPr>
          <w:color w:val="FF0000"/>
        </w:rPr>
      </w:pPr>
      <w:r>
        <w:rPr>
          <w:noProof/>
          <w:lang w:eastAsia="en-GB"/>
        </w:rPr>
        <w:drawing>
          <wp:inline distT="0" distB="0" distL="0" distR="0" wp14:anchorId="5F544BB2" wp14:editId="611AB8DC">
            <wp:extent cx="5151120" cy="30703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67487" cy="3080110"/>
                    </a:xfrm>
                    <a:prstGeom prst="rect">
                      <a:avLst/>
                    </a:prstGeom>
                  </pic:spPr>
                </pic:pic>
              </a:graphicData>
            </a:graphic>
          </wp:inline>
        </w:drawing>
      </w:r>
    </w:p>
    <w:p w14:paraId="5EFE8571" w14:textId="102237D0" w:rsidR="00CC5C55" w:rsidRPr="00515602" w:rsidRDefault="00CC5C55" w:rsidP="00542A67">
      <w:r w:rsidRPr="00515602">
        <w:t>The graph below then shows the data once the outliers have been removed</w:t>
      </w:r>
      <w:r w:rsidR="00475549">
        <w:t xml:space="preserve">. From the graph I </w:t>
      </w:r>
      <w:r w:rsidRPr="00515602">
        <w:t xml:space="preserve">can see how the data is affected </w:t>
      </w:r>
      <w:r w:rsidR="00515602" w:rsidRPr="00515602">
        <w:t xml:space="preserve">and the equation for the trendline shows that the gradient value is </w:t>
      </w:r>
      <w:r w:rsidR="00475549">
        <w:t>significantly</w:t>
      </w:r>
      <w:r w:rsidR="00515602" w:rsidRPr="00515602">
        <w:t xml:space="preserve"> smaller</w:t>
      </w:r>
      <w:r w:rsidR="00475549">
        <w:t>, being 0.0795. This shows that there is more of a chance that the helium-filled ball will now go further</w:t>
      </w:r>
      <w:r w:rsidR="00CE5BBD">
        <w:t xml:space="preserve"> and </w:t>
      </w:r>
      <w:r w:rsidR="00515602" w:rsidRPr="00515602">
        <w:t>suggests that there</w:t>
      </w:r>
      <w:r w:rsidR="00475549">
        <w:t>’</w:t>
      </w:r>
      <w:r w:rsidR="00515602" w:rsidRPr="00515602">
        <w:t xml:space="preserve">s more of an obvious difference between the </w:t>
      </w:r>
      <w:commentRangeStart w:id="13"/>
      <w:r w:rsidR="00515602" w:rsidRPr="00515602">
        <w:t>data</w:t>
      </w:r>
      <w:commentRangeEnd w:id="13"/>
      <w:r w:rsidR="005817B7">
        <w:rPr>
          <w:rStyle w:val="CommentReference"/>
        </w:rPr>
        <w:commentReference w:id="13"/>
      </w:r>
      <w:r w:rsidR="00515602" w:rsidRPr="00515602">
        <w:t>.</w:t>
      </w:r>
    </w:p>
    <w:p w14:paraId="56F2526A" w14:textId="0BC3F11F" w:rsidR="00CC5C55" w:rsidRDefault="00CC5C55" w:rsidP="00542A67">
      <w:pPr>
        <w:rPr>
          <w:color w:val="FF0000"/>
        </w:rPr>
      </w:pPr>
      <w:r>
        <w:rPr>
          <w:noProof/>
          <w:lang w:eastAsia="en-GB"/>
        </w:rPr>
        <w:drawing>
          <wp:inline distT="0" distB="0" distL="0" distR="0" wp14:anchorId="2D18DDB9" wp14:editId="7EF4595F">
            <wp:extent cx="5212080" cy="3149422"/>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33885" cy="3162598"/>
                    </a:xfrm>
                    <a:prstGeom prst="rect">
                      <a:avLst/>
                    </a:prstGeom>
                  </pic:spPr>
                </pic:pic>
              </a:graphicData>
            </a:graphic>
          </wp:inline>
        </w:drawing>
      </w:r>
    </w:p>
    <w:p w14:paraId="7705DB78" w14:textId="77777777" w:rsidR="00CE5BBD" w:rsidRPr="004A2F63" w:rsidRDefault="00CE5BBD" w:rsidP="00542A67">
      <w:pPr>
        <w:rPr>
          <w:color w:val="FF0000"/>
        </w:rPr>
      </w:pPr>
    </w:p>
    <w:p w14:paraId="196FE824" w14:textId="7A1EB223" w:rsidR="00515602" w:rsidRDefault="00515602" w:rsidP="00542A67">
      <w:r>
        <w:t xml:space="preserve">Now that I have </w:t>
      </w:r>
      <w:r w:rsidR="00475549">
        <w:t xml:space="preserve">analysed the outliers I can see that it is worth removing the outliers and carrying out another t-Test to see if I can reject the null hypothesis. </w:t>
      </w:r>
      <w:r>
        <w:t xml:space="preserve">The results of the t-Test show: </w:t>
      </w:r>
    </w:p>
    <w:p w14:paraId="423595DF" w14:textId="7A852794" w:rsidR="00F24BA7" w:rsidRDefault="00F24BA7" w:rsidP="00542A67">
      <w:r>
        <w:rPr>
          <w:noProof/>
          <w:lang w:eastAsia="en-GB"/>
        </w:rPr>
        <w:drawing>
          <wp:inline distT="0" distB="0" distL="0" distR="0" wp14:anchorId="730A57EC" wp14:editId="6EDBFBDB">
            <wp:extent cx="4581525" cy="3343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81525" cy="3343275"/>
                    </a:xfrm>
                    <a:prstGeom prst="rect">
                      <a:avLst/>
                    </a:prstGeom>
                  </pic:spPr>
                </pic:pic>
              </a:graphicData>
            </a:graphic>
          </wp:inline>
        </w:drawing>
      </w:r>
    </w:p>
    <w:p w14:paraId="79CD034D" w14:textId="3CC83489" w:rsidR="00B12114" w:rsidRDefault="00411244" w:rsidP="00B2546F">
      <w:r>
        <w:t>As we can see the results of the t-</w:t>
      </w:r>
      <w:r w:rsidR="00F919B3">
        <w:t xml:space="preserve">Test allows us to reject the null hypothesis on the p value of 0.1 but not on 0.02 and 0.01, this means that there is 90% chance that the helium-filled balls will go further with the outliers removed, the results show that is close to 0.05 which is equal to 95% chance, however there is still between a 5-10% chance of this being </w:t>
      </w:r>
      <w:commentRangeStart w:id="14"/>
      <w:r w:rsidR="00F919B3">
        <w:t>incorrect</w:t>
      </w:r>
      <w:commentRangeEnd w:id="14"/>
      <w:r w:rsidR="00CD0154">
        <w:rPr>
          <w:rStyle w:val="CommentReference"/>
        </w:rPr>
        <w:commentReference w:id="14"/>
      </w:r>
      <w:r w:rsidR="00F919B3">
        <w:t xml:space="preserve">. </w:t>
      </w:r>
    </w:p>
    <w:p w14:paraId="431D4DF1" w14:textId="77777777" w:rsidR="00B2546F" w:rsidRDefault="00B2546F" w:rsidP="00B2546F">
      <w:pPr>
        <w:pStyle w:val="Heading1"/>
      </w:pPr>
      <w:bookmarkStart w:id="15" w:name="_Toc514399076"/>
      <w:r>
        <w:t>6. Conclusion</w:t>
      </w:r>
      <w:bookmarkEnd w:id="15"/>
    </w:p>
    <w:p w14:paraId="61348AFD" w14:textId="2FF19C6F" w:rsidR="00F919B3" w:rsidRDefault="00F919B3" w:rsidP="00B12114">
      <w:r>
        <w:t xml:space="preserve">To conclude this assignment, </w:t>
      </w:r>
      <w:r w:rsidR="00CE5BBD">
        <w:t xml:space="preserve">I was unable to reject the null hypothesis on any of the p values for </w:t>
      </w:r>
      <w:r>
        <w:t xml:space="preserve">the </w:t>
      </w:r>
      <w:r w:rsidR="00CE5BBD">
        <w:t>results of the first</w:t>
      </w:r>
      <w:r>
        <w:t xml:space="preserve"> t-Test I carried out</w:t>
      </w:r>
      <w:r w:rsidR="008B302E">
        <w:t>. A</w:t>
      </w:r>
      <w:r>
        <w:t xml:space="preserve">fter further thought I decided to remove the outliers </w:t>
      </w:r>
      <w:r w:rsidR="008B302E">
        <w:t>and carr</w:t>
      </w:r>
      <w:r w:rsidR="00CE5BBD">
        <w:t>y</w:t>
      </w:r>
      <w:r w:rsidR="008B302E">
        <w:t xml:space="preserve"> out another t-Test, this time I was able to reject the null hypothesis on the p value 0.1. In fact, the t-Test was closer to p value 0.05, meaning there is between 90-9</w:t>
      </w:r>
      <w:r w:rsidR="00CE5BBD">
        <w:t>5</w:t>
      </w:r>
      <w:r w:rsidR="008B302E">
        <w:t xml:space="preserve">% chance of the helium-filled ball being kicked further than the air-filled ball. </w:t>
      </w:r>
    </w:p>
    <w:p w14:paraId="3247BAE9" w14:textId="6BC2E790" w:rsidR="008B302E" w:rsidRDefault="008B302E" w:rsidP="00B12114">
      <w:r>
        <w:t xml:space="preserve">After carrying out the analysis, I would place a bet that the helium-filled ball does go further than the air-filled ball, if this was a wager between life and death however, I would not be </w:t>
      </w:r>
      <w:r w:rsidR="00CE5BBD">
        <w:t>confident</w:t>
      </w:r>
      <w:r>
        <w:t xml:space="preserve"> placing a bet with there being a 5-10% chance that I’m incorrect. </w:t>
      </w:r>
    </w:p>
    <w:p w14:paraId="3EC79748" w14:textId="5372FB5B" w:rsidR="00B42EE9" w:rsidRDefault="006044F5" w:rsidP="00B12114">
      <w:r>
        <w:t xml:space="preserve">There are many factors that may have affected the results of the data that have yet to be considered, the first factor </w:t>
      </w:r>
      <w:r w:rsidR="009F0577">
        <w:t xml:space="preserve">to consider is how the </w:t>
      </w:r>
      <w:r w:rsidR="00B42EE9">
        <w:t xml:space="preserve">helium and air has been evenly distributed </w:t>
      </w:r>
      <w:r w:rsidR="00260F1E">
        <w:t xml:space="preserve">and tested </w:t>
      </w:r>
      <w:r w:rsidR="00B42EE9">
        <w:t>between the two balls and if it’s filled to the same amount of pressure or gas</w:t>
      </w:r>
      <w:r w:rsidR="00260F1E">
        <w:t xml:space="preserve">. </w:t>
      </w:r>
      <w:r w:rsidR="009F0577">
        <w:t xml:space="preserve">Another factor is whether the balls are identical (same batch) and have the same shape. </w:t>
      </w:r>
    </w:p>
    <w:p w14:paraId="146EBDFC" w14:textId="7E2FEBF7" w:rsidR="009F0577" w:rsidRDefault="009F0577" w:rsidP="00B12114">
      <w:r>
        <w:t xml:space="preserve">Another serious factor to consider is that it’s impossible for the balls to be hit in the same spot every time, to overcome this a machine could be used to </w:t>
      </w:r>
      <w:r w:rsidR="00B42EE9">
        <w:t>mechanically kick</w:t>
      </w:r>
      <w:r w:rsidR="00CE5BBD">
        <w:t xml:space="preserve"> as this </w:t>
      </w:r>
      <w:r w:rsidR="00B42EE9">
        <w:t xml:space="preserve">will guarantee consistency. </w:t>
      </w:r>
    </w:p>
    <w:p w14:paraId="0F7C5FCA" w14:textId="77777777" w:rsidR="00CE5BBD" w:rsidRDefault="00CE5BBD" w:rsidP="00B12114"/>
    <w:p w14:paraId="46A4B904" w14:textId="193B6D8B" w:rsidR="009F0577" w:rsidRDefault="00B42EE9" w:rsidP="00B12114">
      <w:r>
        <w:t xml:space="preserve">The person kicking the ball could also be tiring after </w:t>
      </w:r>
      <w:r w:rsidR="00CE5BBD">
        <w:t>several</w:t>
      </w:r>
      <w:r>
        <w:t xml:space="preserve"> kicks</w:t>
      </w:r>
      <w:r w:rsidR="00CE5BBD">
        <w:t>, they</w:t>
      </w:r>
      <w:r>
        <w:t xml:space="preserve"> could </w:t>
      </w:r>
      <w:r w:rsidR="00CE5BBD">
        <w:t xml:space="preserve">also </w:t>
      </w:r>
      <w:r>
        <w:t>be getting into the flow of the kicks at the start.  To overcome this more kicks could be implemented, and the results coul</w:t>
      </w:r>
      <w:r w:rsidR="00CE5BBD">
        <w:t xml:space="preserve">d be recorded </w:t>
      </w:r>
      <w:r>
        <w:t>after 5 kick</w:t>
      </w:r>
      <w:r w:rsidR="00CE5BBD">
        <w:t xml:space="preserve">, as well as stopping the recordings of the kicks </w:t>
      </w:r>
      <w:r>
        <w:t>5 kicks before actually stopping. As mentioned, making use of a</w:t>
      </w:r>
      <w:r w:rsidR="009F0577">
        <w:t xml:space="preserve"> machine</w:t>
      </w:r>
      <w:r>
        <w:t xml:space="preserve"> wi</w:t>
      </w:r>
      <w:r w:rsidR="00CE5BBD">
        <w:t xml:space="preserve">ll ensure that there are no bad kicks. </w:t>
      </w:r>
    </w:p>
    <w:p w14:paraId="1213EDFA" w14:textId="39BBD5B0" w:rsidR="00260F1E" w:rsidRPr="008B302E" w:rsidRDefault="00260F1E" w:rsidP="00B12114">
      <w:r>
        <w:t>The final factor to consider is whether the ball is measured on its first bounce or where it stops moving. This needs to be considered because it’s possible that the ball can bounce backwards or forwards, decreasing or increasing the length it’s travelled</w:t>
      </w:r>
      <w:r w:rsidR="00CE5BBD">
        <w:t>,</w:t>
      </w:r>
      <w:r>
        <w:t xml:space="preserve"> depending on how </w:t>
      </w:r>
      <w:proofErr w:type="gramStart"/>
      <w:r>
        <w:t>its</w:t>
      </w:r>
      <w:proofErr w:type="gramEnd"/>
      <w:r>
        <w:t xml:space="preserve"> </w:t>
      </w:r>
      <w:commentRangeStart w:id="16"/>
      <w:r>
        <w:t>measured</w:t>
      </w:r>
      <w:commentRangeEnd w:id="16"/>
      <w:r w:rsidR="00CD0154">
        <w:rPr>
          <w:rStyle w:val="CommentReference"/>
        </w:rPr>
        <w:commentReference w:id="16"/>
      </w:r>
      <w:r>
        <w:t xml:space="preserve">. </w:t>
      </w:r>
    </w:p>
    <w:p w14:paraId="25519CA7" w14:textId="64AF9F73" w:rsidR="00CE6655" w:rsidRDefault="00CE6655" w:rsidP="00CE6655">
      <w:pPr>
        <w:pStyle w:val="Heading1"/>
      </w:pPr>
      <w:bookmarkStart w:id="17" w:name="_Toc514399077"/>
      <w:r>
        <w:t>7. References</w:t>
      </w:r>
      <w:bookmarkEnd w:id="17"/>
    </w:p>
    <w:p w14:paraId="4084F8FC" w14:textId="3F172777" w:rsidR="00CE6655" w:rsidRDefault="004C784A" w:rsidP="00CE6655">
      <w:pPr>
        <w:pStyle w:val="ListParagraph"/>
        <w:numPr>
          <w:ilvl w:val="0"/>
          <w:numId w:val="1"/>
        </w:numPr>
      </w:pPr>
      <w:proofErr w:type="spellStart"/>
      <w:r>
        <w:t>Idre</w:t>
      </w:r>
      <w:proofErr w:type="spellEnd"/>
      <w:r w:rsidR="001F0ECC">
        <w:t>.</w:t>
      </w:r>
      <w:r>
        <w:t xml:space="preserve"> (no date) Difference Between One-Tailed and Two-Tailed Tests </w:t>
      </w:r>
      <w:r w:rsidR="001F0ECC">
        <w:t xml:space="preserve">[WWW Document] Available at: </w:t>
      </w:r>
      <w:hyperlink r:id="rId20" w:history="1">
        <w:r w:rsidRPr="005E2387">
          <w:rPr>
            <w:rStyle w:val="Hyperlink"/>
          </w:rPr>
          <w:t>https://stats.idre.ucla.edu/other/mult-pkg/faq/general/faq-what-are-the-differences-between-one-tailed-and-two-tailed-tests/</w:t>
        </w:r>
      </w:hyperlink>
      <w:r w:rsidR="00CE6655">
        <w:t xml:space="preserve"> </w:t>
      </w:r>
      <w:r w:rsidR="001F0ECC">
        <w:t>(Accessed: 14/05/2018)</w:t>
      </w:r>
    </w:p>
    <w:p w14:paraId="5CC3F7B2" w14:textId="4D530A63" w:rsidR="00CE6655" w:rsidRDefault="00CE6655" w:rsidP="00CE6655">
      <w:pPr>
        <w:pStyle w:val="Heading1"/>
      </w:pPr>
      <w:bookmarkStart w:id="18" w:name="_Toc514399078"/>
      <w:r>
        <w:t>8. Bibliography</w:t>
      </w:r>
      <w:bookmarkEnd w:id="18"/>
      <w:r>
        <w:t xml:space="preserve"> </w:t>
      </w:r>
    </w:p>
    <w:p w14:paraId="05C25448" w14:textId="44C4C5EC" w:rsidR="00711B7F" w:rsidRPr="00711B7F" w:rsidRDefault="001F0ECC" w:rsidP="00711B7F">
      <w:r>
        <w:t xml:space="preserve">Statistics Canada. (2013, July 23) </w:t>
      </w:r>
      <w:r w:rsidRPr="001F0ECC">
        <w:t xml:space="preserve">Constructing </w:t>
      </w:r>
      <w:r>
        <w:t>B</w:t>
      </w:r>
      <w:r w:rsidRPr="001F0ECC">
        <w:t xml:space="preserve">ox and </w:t>
      </w:r>
      <w:r>
        <w:t>W</w:t>
      </w:r>
      <w:r w:rsidRPr="001F0ECC">
        <w:t xml:space="preserve">hisker </w:t>
      </w:r>
      <w:r>
        <w:t>P</w:t>
      </w:r>
      <w:r w:rsidRPr="001F0ECC">
        <w:t>lots</w:t>
      </w:r>
      <w:r>
        <w:t xml:space="preserve"> [WWW Document] Available at: </w:t>
      </w:r>
      <w:hyperlink r:id="rId21" w:history="1">
        <w:r w:rsidRPr="005E2387">
          <w:rPr>
            <w:rStyle w:val="Hyperlink"/>
          </w:rPr>
          <w:t>https://www.statcan.gc.ca/edu/power-pouvoir/ch12/5214889-eng.htm</w:t>
        </w:r>
      </w:hyperlink>
      <w:r w:rsidR="00711B7F">
        <w:t xml:space="preserve"> </w:t>
      </w:r>
      <w:r>
        <w:t>(Accessed: 14/05/2018)</w:t>
      </w:r>
    </w:p>
    <w:p w14:paraId="32C12ECF" w14:textId="38A3752A" w:rsidR="00CE6655" w:rsidRPr="00CE6655" w:rsidRDefault="00AD41E8" w:rsidP="00CE6655">
      <w:r>
        <w:t xml:space="preserve">J. </w:t>
      </w:r>
      <w:proofErr w:type="spellStart"/>
      <w:r>
        <w:t>Schmuller</w:t>
      </w:r>
      <w:proofErr w:type="spellEnd"/>
      <w:r>
        <w:t>, Statistical Analysis with Excel, 4</w:t>
      </w:r>
      <w:r w:rsidRPr="00AD41E8">
        <w:rPr>
          <w:vertAlign w:val="superscript"/>
        </w:rPr>
        <w:t>th</w:t>
      </w:r>
      <w:r>
        <w:t xml:space="preserve"> ed. New Jersey, USA: John Wiley &amp; Sons. 2016.</w:t>
      </w:r>
    </w:p>
    <w:p w14:paraId="06086DE9" w14:textId="77777777" w:rsidR="00B2546F" w:rsidRPr="00B2546F" w:rsidRDefault="00B2546F" w:rsidP="00B2546F"/>
    <w:p w14:paraId="0C6D3ED7" w14:textId="77777777" w:rsidR="00B2546F" w:rsidRDefault="00B2546F"/>
    <w:sectPr w:rsidR="00B2546F">
      <w:headerReference w:type="default" r:id="rId2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2" w:author="Sarah" w:date="2018-05-20T20:22:00Z" w:initials="S">
    <w:p w14:paraId="480BBE47" w14:textId="7B0BA2A5" w:rsidR="005817B7" w:rsidRDefault="005817B7">
      <w:pPr>
        <w:pStyle w:val="CommentText"/>
      </w:pPr>
      <w:r>
        <w:rPr>
          <w:rStyle w:val="CommentReference"/>
        </w:rPr>
        <w:annotationRef/>
      </w:r>
      <w:r>
        <w:t>You could explain why you are using the t test.</w:t>
      </w:r>
    </w:p>
  </w:comment>
  <w:comment w:id="4" w:author="Sarah" w:date="2018-05-20T20:23:00Z" w:initials="S">
    <w:p w14:paraId="086B9AF7" w14:textId="7C3F0FBE" w:rsidR="005817B7" w:rsidRDefault="005817B7">
      <w:pPr>
        <w:pStyle w:val="CommentText"/>
      </w:pPr>
      <w:r>
        <w:rPr>
          <w:rStyle w:val="CommentReference"/>
        </w:rPr>
        <w:annotationRef/>
      </w:r>
      <w:r>
        <w:t>Label your visualisations and refer to this label in your work e.g. figure 1</w:t>
      </w:r>
    </w:p>
  </w:comment>
  <w:comment w:id="5" w:author="Sarah" w:date="2018-05-20T20:35:00Z" w:initials="S">
    <w:p w14:paraId="3B40489C" w14:textId="651E07C6" w:rsidR="00CD0154" w:rsidRDefault="00CD0154">
      <w:pPr>
        <w:pStyle w:val="CommentText"/>
      </w:pPr>
      <w:r>
        <w:rPr>
          <w:rStyle w:val="CommentReference"/>
        </w:rPr>
        <w:annotationRef/>
      </w:r>
      <w:r w:rsidR="008E251B">
        <w:t>Very good data analysis with</w:t>
      </w:r>
      <w:r>
        <w:t xml:space="preserve"> visualisations being used to support your discussion.</w:t>
      </w:r>
    </w:p>
  </w:comment>
  <w:comment w:id="10" w:author="Sarah" w:date="2018-05-20T20:11:00Z" w:initials="S">
    <w:p w14:paraId="5DBAE97C" w14:textId="57918B83" w:rsidR="00CD0154" w:rsidRDefault="00CD0154">
      <w:pPr>
        <w:pStyle w:val="CommentText"/>
      </w:pPr>
      <w:r>
        <w:rPr>
          <w:rStyle w:val="CommentReference"/>
        </w:rPr>
        <w:annotationRef/>
      </w:r>
      <w:r>
        <w:t>Do you mean 0.1 here?</w:t>
      </w:r>
    </w:p>
  </w:comment>
  <w:comment w:id="11" w:author="Sarah" w:date="2018-05-20T20:12:00Z" w:initials="S">
    <w:p w14:paraId="05A1F483" w14:textId="2E718E5A" w:rsidR="00CD0154" w:rsidRDefault="00CD0154">
      <w:pPr>
        <w:pStyle w:val="CommentText"/>
      </w:pPr>
      <w:r>
        <w:rPr>
          <w:rStyle w:val="CommentReference"/>
        </w:rPr>
        <w:annotationRef/>
      </w:r>
      <w:r>
        <w:t>Good.</w:t>
      </w:r>
    </w:p>
  </w:comment>
  <w:comment w:id="12" w:author="Sarah" w:date="2018-05-20T20:17:00Z" w:initials="S">
    <w:p w14:paraId="38E236FC" w14:textId="71D77E35" w:rsidR="00CD0154" w:rsidRDefault="00CD0154">
      <w:pPr>
        <w:pStyle w:val="CommentText"/>
      </w:pPr>
      <w:r>
        <w:rPr>
          <w:rStyle w:val="CommentReference"/>
        </w:rPr>
        <w:annotationRef/>
      </w:r>
      <w:r>
        <w:t>I disagree, when discussing gradient this is quite a significant difference!</w:t>
      </w:r>
    </w:p>
  </w:comment>
  <w:comment w:id="13" w:author="Sarah" w:date="2018-05-20T20:19:00Z" w:initials="S">
    <w:p w14:paraId="0AD779E4" w14:textId="5050D517" w:rsidR="005817B7" w:rsidRDefault="005817B7">
      <w:pPr>
        <w:pStyle w:val="CommentText"/>
      </w:pPr>
      <w:r>
        <w:rPr>
          <w:rStyle w:val="CommentReference"/>
        </w:rPr>
        <w:annotationRef/>
      </w:r>
      <w:r>
        <w:t>This has moved further away from y=x, so I agree that this has made a difference to the data.</w:t>
      </w:r>
    </w:p>
  </w:comment>
  <w:comment w:id="14" w:author="Sarah" w:date="2018-05-20T20:14:00Z" w:initials="S">
    <w:p w14:paraId="556EEF3B" w14:textId="3E836BBE" w:rsidR="00CD0154" w:rsidRDefault="00CD0154">
      <w:pPr>
        <w:pStyle w:val="CommentText"/>
      </w:pPr>
      <w:r>
        <w:rPr>
          <w:rStyle w:val="CommentReference"/>
        </w:rPr>
        <w:annotationRef/>
      </w:r>
      <w:r>
        <w:t>Observed just down to chance.</w:t>
      </w:r>
    </w:p>
  </w:comment>
  <w:comment w:id="16" w:author="Sarah" w:date="2018-05-20T20:16:00Z" w:initials="S">
    <w:p w14:paraId="52C931F0" w14:textId="0BD9AD83" w:rsidR="00CD0154" w:rsidRDefault="00CD0154">
      <w:pPr>
        <w:pStyle w:val="CommentText"/>
      </w:pPr>
      <w:r>
        <w:rPr>
          <w:rStyle w:val="CommentReference"/>
        </w:rPr>
        <w:annotationRef/>
      </w:r>
      <w:r>
        <w:t xml:space="preserve">Some </w:t>
      </w:r>
      <w:proofErr w:type="gramStart"/>
      <w:r>
        <w:t>relevant  concerns</w:t>
      </w:r>
      <w:proofErr w:type="gramEnd"/>
      <w:r>
        <w:t xml:space="preserve"> raised here.</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103DF4" w14:textId="77777777" w:rsidR="00CB3613" w:rsidRDefault="00CB3613" w:rsidP="00061CF9">
      <w:pPr>
        <w:spacing w:after="0" w:line="240" w:lineRule="auto"/>
      </w:pPr>
      <w:r>
        <w:separator/>
      </w:r>
    </w:p>
  </w:endnote>
  <w:endnote w:type="continuationSeparator" w:id="0">
    <w:p w14:paraId="7BFC6E56" w14:textId="77777777" w:rsidR="00CB3613" w:rsidRDefault="00CB3613" w:rsidP="00061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31B5B7" w14:textId="77777777" w:rsidR="00CB3613" w:rsidRDefault="00CB3613" w:rsidP="00061CF9">
      <w:pPr>
        <w:spacing w:after="0" w:line="240" w:lineRule="auto"/>
      </w:pPr>
      <w:r>
        <w:separator/>
      </w:r>
    </w:p>
  </w:footnote>
  <w:footnote w:type="continuationSeparator" w:id="0">
    <w:p w14:paraId="62C3F219" w14:textId="77777777" w:rsidR="00CB3613" w:rsidRDefault="00CB3613" w:rsidP="00061CF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586381" w14:textId="67AF0604" w:rsidR="00161BB0" w:rsidRDefault="00161BB0">
    <w:pPr>
      <w:pStyle w:val="Header"/>
    </w:pPr>
    <w:r>
      <w:t>Sol Whiteley</w:t>
    </w:r>
    <w:r>
      <w:tab/>
    </w:r>
    <w:r>
      <w:tab/>
      <w:t>Data Visualisation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2D468F"/>
    <w:multiLevelType w:val="hybridMultilevel"/>
    <w:tmpl w:val="6102077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546F"/>
    <w:rsid w:val="00061CF9"/>
    <w:rsid w:val="00102140"/>
    <w:rsid w:val="0015398E"/>
    <w:rsid w:val="00161BB0"/>
    <w:rsid w:val="00161C80"/>
    <w:rsid w:val="001D1D2B"/>
    <w:rsid w:val="001E03EC"/>
    <w:rsid w:val="001F0ECC"/>
    <w:rsid w:val="00260F1E"/>
    <w:rsid w:val="00303A47"/>
    <w:rsid w:val="003B0627"/>
    <w:rsid w:val="00401899"/>
    <w:rsid w:val="00411244"/>
    <w:rsid w:val="00475549"/>
    <w:rsid w:val="00494820"/>
    <w:rsid w:val="004A2F63"/>
    <w:rsid w:val="004A6A69"/>
    <w:rsid w:val="004C784A"/>
    <w:rsid w:val="00506A1D"/>
    <w:rsid w:val="00515602"/>
    <w:rsid w:val="00522BD5"/>
    <w:rsid w:val="00542A67"/>
    <w:rsid w:val="00557EB6"/>
    <w:rsid w:val="005817B7"/>
    <w:rsid w:val="006044F5"/>
    <w:rsid w:val="00697DF6"/>
    <w:rsid w:val="00711B7F"/>
    <w:rsid w:val="008601B8"/>
    <w:rsid w:val="00867CDC"/>
    <w:rsid w:val="00887E99"/>
    <w:rsid w:val="008B302E"/>
    <w:rsid w:val="008E251B"/>
    <w:rsid w:val="00903C15"/>
    <w:rsid w:val="009D1DF6"/>
    <w:rsid w:val="009E1067"/>
    <w:rsid w:val="009F0577"/>
    <w:rsid w:val="00A37409"/>
    <w:rsid w:val="00A6133E"/>
    <w:rsid w:val="00AD408B"/>
    <w:rsid w:val="00AD41E8"/>
    <w:rsid w:val="00AD7BFE"/>
    <w:rsid w:val="00B12114"/>
    <w:rsid w:val="00B131D4"/>
    <w:rsid w:val="00B2546F"/>
    <w:rsid w:val="00B42EE9"/>
    <w:rsid w:val="00B66C5C"/>
    <w:rsid w:val="00B92D9F"/>
    <w:rsid w:val="00BA0003"/>
    <w:rsid w:val="00BB42F2"/>
    <w:rsid w:val="00CA1844"/>
    <w:rsid w:val="00CB3613"/>
    <w:rsid w:val="00CC5C55"/>
    <w:rsid w:val="00CD0154"/>
    <w:rsid w:val="00CE5BBD"/>
    <w:rsid w:val="00CE6655"/>
    <w:rsid w:val="00D12309"/>
    <w:rsid w:val="00E45BBE"/>
    <w:rsid w:val="00E757CE"/>
    <w:rsid w:val="00EB75B3"/>
    <w:rsid w:val="00ED135F"/>
    <w:rsid w:val="00EE0C8A"/>
    <w:rsid w:val="00EE58F2"/>
    <w:rsid w:val="00F04C4D"/>
    <w:rsid w:val="00F24BA7"/>
    <w:rsid w:val="00F25BCA"/>
    <w:rsid w:val="00F34AA8"/>
    <w:rsid w:val="00F919B3"/>
    <w:rsid w:val="00FE6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9A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546F"/>
  </w:style>
  <w:style w:type="paragraph" w:styleId="Heading1">
    <w:name w:val="heading 1"/>
    <w:basedOn w:val="Normal"/>
    <w:next w:val="Normal"/>
    <w:link w:val="Heading1Char"/>
    <w:uiPriority w:val="9"/>
    <w:qFormat/>
    <w:rsid w:val="00B254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46F"/>
    <w:pPr>
      <w:spacing w:after="0" w:line="240" w:lineRule="auto"/>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B2546F"/>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B2546F"/>
    <w:pPr>
      <w:numPr>
        <w:ilvl w:val="1"/>
      </w:numPr>
      <w:spacing w:line="240" w:lineRule="auto"/>
    </w:pPr>
    <w:rPr>
      <w:rFonts w:eastAsiaTheme="minorEastAsia"/>
      <w:color w:val="5A5A5A" w:themeColor="text1" w:themeTint="A5"/>
      <w:spacing w:val="15"/>
      <w:lang w:eastAsia="en-GB"/>
    </w:rPr>
  </w:style>
  <w:style w:type="character" w:customStyle="1" w:styleId="SubtitleChar">
    <w:name w:val="Subtitle Char"/>
    <w:basedOn w:val="DefaultParagraphFont"/>
    <w:link w:val="Subtitle"/>
    <w:uiPriority w:val="11"/>
    <w:rsid w:val="00B2546F"/>
    <w:rPr>
      <w:rFonts w:eastAsiaTheme="minorEastAsia"/>
      <w:color w:val="5A5A5A" w:themeColor="text1" w:themeTint="A5"/>
      <w:spacing w:val="15"/>
      <w:lang w:eastAsia="en-GB"/>
    </w:rPr>
  </w:style>
  <w:style w:type="character" w:customStyle="1" w:styleId="Heading1Char">
    <w:name w:val="Heading 1 Char"/>
    <w:basedOn w:val="DefaultParagraphFont"/>
    <w:link w:val="Heading1"/>
    <w:uiPriority w:val="9"/>
    <w:rsid w:val="00B2546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61C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CF9"/>
  </w:style>
  <w:style w:type="paragraph" w:styleId="Footer">
    <w:name w:val="footer"/>
    <w:basedOn w:val="Normal"/>
    <w:link w:val="FooterChar"/>
    <w:uiPriority w:val="99"/>
    <w:unhideWhenUsed/>
    <w:rsid w:val="00061C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CF9"/>
  </w:style>
  <w:style w:type="paragraph" w:styleId="ListParagraph">
    <w:name w:val="List Paragraph"/>
    <w:basedOn w:val="Normal"/>
    <w:uiPriority w:val="34"/>
    <w:qFormat/>
    <w:rsid w:val="00CE6655"/>
    <w:pPr>
      <w:ind w:left="720"/>
      <w:contextualSpacing/>
    </w:pPr>
  </w:style>
  <w:style w:type="character" w:styleId="Hyperlink">
    <w:name w:val="Hyperlink"/>
    <w:basedOn w:val="DefaultParagraphFont"/>
    <w:uiPriority w:val="99"/>
    <w:unhideWhenUsed/>
    <w:rsid w:val="00CE6655"/>
    <w:rPr>
      <w:color w:val="0563C1" w:themeColor="hyperlink"/>
      <w:u w:val="single"/>
    </w:rPr>
  </w:style>
  <w:style w:type="character" w:customStyle="1" w:styleId="UnresolvedMention">
    <w:name w:val="Unresolved Mention"/>
    <w:basedOn w:val="DefaultParagraphFont"/>
    <w:uiPriority w:val="99"/>
    <w:semiHidden/>
    <w:unhideWhenUsed/>
    <w:rsid w:val="00CE6655"/>
    <w:rPr>
      <w:color w:val="808080"/>
      <w:shd w:val="clear" w:color="auto" w:fill="E6E6E6"/>
    </w:rPr>
  </w:style>
  <w:style w:type="paragraph" w:styleId="TOCHeading">
    <w:name w:val="TOC Heading"/>
    <w:basedOn w:val="Heading1"/>
    <w:next w:val="Normal"/>
    <w:uiPriority w:val="39"/>
    <w:unhideWhenUsed/>
    <w:qFormat/>
    <w:rsid w:val="00CE5BBD"/>
    <w:pPr>
      <w:outlineLvl w:val="9"/>
    </w:pPr>
    <w:rPr>
      <w:lang w:val="en-US"/>
    </w:rPr>
  </w:style>
  <w:style w:type="paragraph" w:styleId="TOC1">
    <w:name w:val="toc 1"/>
    <w:basedOn w:val="Normal"/>
    <w:next w:val="Normal"/>
    <w:autoRedefine/>
    <w:uiPriority w:val="39"/>
    <w:unhideWhenUsed/>
    <w:rsid w:val="00CE5BBD"/>
    <w:pPr>
      <w:spacing w:after="100"/>
    </w:pPr>
  </w:style>
  <w:style w:type="character" w:styleId="FollowedHyperlink">
    <w:name w:val="FollowedHyperlink"/>
    <w:basedOn w:val="DefaultParagraphFont"/>
    <w:uiPriority w:val="99"/>
    <w:semiHidden/>
    <w:unhideWhenUsed/>
    <w:rsid w:val="004C784A"/>
    <w:rPr>
      <w:color w:val="954F72" w:themeColor="followedHyperlink"/>
      <w:u w:val="single"/>
    </w:rPr>
  </w:style>
  <w:style w:type="paragraph" w:styleId="BalloonText">
    <w:name w:val="Balloon Text"/>
    <w:basedOn w:val="Normal"/>
    <w:link w:val="BalloonTextChar"/>
    <w:uiPriority w:val="99"/>
    <w:semiHidden/>
    <w:unhideWhenUsed/>
    <w:rsid w:val="00CD01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0154"/>
    <w:rPr>
      <w:rFonts w:ascii="Tahoma" w:hAnsi="Tahoma" w:cs="Tahoma"/>
      <w:sz w:val="16"/>
      <w:szCs w:val="16"/>
    </w:rPr>
  </w:style>
  <w:style w:type="character" w:styleId="CommentReference">
    <w:name w:val="annotation reference"/>
    <w:basedOn w:val="DefaultParagraphFont"/>
    <w:uiPriority w:val="99"/>
    <w:semiHidden/>
    <w:unhideWhenUsed/>
    <w:rsid w:val="00CD0154"/>
    <w:rPr>
      <w:sz w:val="16"/>
      <w:szCs w:val="16"/>
    </w:rPr>
  </w:style>
  <w:style w:type="paragraph" w:styleId="CommentText">
    <w:name w:val="annotation text"/>
    <w:basedOn w:val="Normal"/>
    <w:link w:val="CommentTextChar"/>
    <w:uiPriority w:val="99"/>
    <w:semiHidden/>
    <w:unhideWhenUsed/>
    <w:rsid w:val="00CD0154"/>
    <w:pPr>
      <w:spacing w:line="240" w:lineRule="auto"/>
    </w:pPr>
    <w:rPr>
      <w:sz w:val="20"/>
      <w:szCs w:val="20"/>
    </w:rPr>
  </w:style>
  <w:style w:type="character" w:customStyle="1" w:styleId="CommentTextChar">
    <w:name w:val="Comment Text Char"/>
    <w:basedOn w:val="DefaultParagraphFont"/>
    <w:link w:val="CommentText"/>
    <w:uiPriority w:val="99"/>
    <w:semiHidden/>
    <w:rsid w:val="00CD0154"/>
    <w:rPr>
      <w:sz w:val="20"/>
      <w:szCs w:val="20"/>
    </w:rPr>
  </w:style>
  <w:style w:type="paragraph" w:styleId="CommentSubject">
    <w:name w:val="annotation subject"/>
    <w:basedOn w:val="CommentText"/>
    <w:next w:val="CommentText"/>
    <w:link w:val="CommentSubjectChar"/>
    <w:uiPriority w:val="99"/>
    <w:semiHidden/>
    <w:unhideWhenUsed/>
    <w:rsid w:val="00CD0154"/>
    <w:rPr>
      <w:b/>
      <w:bCs/>
    </w:rPr>
  </w:style>
  <w:style w:type="character" w:customStyle="1" w:styleId="CommentSubjectChar">
    <w:name w:val="Comment Subject Char"/>
    <w:basedOn w:val="CommentTextChar"/>
    <w:link w:val="CommentSubject"/>
    <w:uiPriority w:val="99"/>
    <w:semiHidden/>
    <w:rsid w:val="00CD0154"/>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546F"/>
  </w:style>
  <w:style w:type="paragraph" w:styleId="Heading1">
    <w:name w:val="heading 1"/>
    <w:basedOn w:val="Normal"/>
    <w:next w:val="Normal"/>
    <w:link w:val="Heading1Char"/>
    <w:uiPriority w:val="9"/>
    <w:qFormat/>
    <w:rsid w:val="00B254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46F"/>
    <w:pPr>
      <w:spacing w:after="0" w:line="240" w:lineRule="auto"/>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B2546F"/>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B2546F"/>
    <w:pPr>
      <w:numPr>
        <w:ilvl w:val="1"/>
      </w:numPr>
      <w:spacing w:line="240" w:lineRule="auto"/>
    </w:pPr>
    <w:rPr>
      <w:rFonts w:eastAsiaTheme="minorEastAsia"/>
      <w:color w:val="5A5A5A" w:themeColor="text1" w:themeTint="A5"/>
      <w:spacing w:val="15"/>
      <w:lang w:eastAsia="en-GB"/>
    </w:rPr>
  </w:style>
  <w:style w:type="character" w:customStyle="1" w:styleId="SubtitleChar">
    <w:name w:val="Subtitle Char"/>
    <w:basedOn w:val="DefaultParagraphFont"/>
    <w:link w:val="Subtitle"/>
    <w:uiPriority w:val="11"/>
    <w:rsid w:val="00B2546F"/>
    <w:rPr>
      <w:rFonts w:eastAsiaTheme="minorEastAsia"/>
      <w:color w:val="5A5A5A" w:themeColor="text1" w:themeTint="A5"/>
      <w:spacing w:val="15"/>
      <w:lang w:eastAsia="en-GB"/>
    </w:rPr>
  </w:style>
  <w:style w:type="character" w:customStyle="1" w:styleId="Heading1Char">
    <w:name w:val="Heading 1 Char"/>
    <w:basedOn w:val="DefaultParagraphFont"/>
    <w:link w:val="Heading1"/>
    <w:uiPriority w:val="9"/>
    <w:rsid w:val="00B2546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61C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CF9"/>
  </w:style>
  <w:style w:type="paragraph" w:styleId="Footer">
    <w:name w:val="footer"/>
    <w:basedOn w:val="Normal"/>
    <w:link w:val="FooterChar"/>
    <w:uiPriority w:val="99"/>
    <w:unhideWhenUsed/>
    <w:rsid w:val="00061C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CF9"/>
  </w:style>
  <w:style w:type="paragraph" w:styleId="ListParagraph">
    <w:name w:val="List Paragraph"/>
    <w:basedOn w:val="Normal"/>
    <w:uiPriority w:val="34"/>
    <w:qFormat/>
    <w:rsid w:val="00CE6655"/>
    <w:pPr>
      <w:ind w:left="720"/>
      <w:contextualSpacing/>
    </w:pPr>
  </w:style>
  <w:style w:type="character" w:styleId="Hyperlink">
    <w:name w:val="Hyperlink"/>
    <w:basedOn w:val="DefaultParagraphFont"/>
    <w:uiPriority w:val="99"/>
    <w:unhideWhenUsed/>
    <w:rsid w:val="00CE6655"/>
    <w:rPr>
      <w:color w:val="0563C1" w:themeColor="hyperlink"/>
      <w:u w:val="single"/>
    </w:rPr>
  </w:style>
  <w:style w:type="character" w:customStyle="1" w:styleId="UnresolvedMention">
    <w:name w:val="Unresolved Mention"/>
    <w:basedOn w:val="DefaultParagraphFont"/>
    <w:uiPriority w:val="99"/>
    <w:semiHidden/>
    <w:unhideWhenUsed/>
    <w:rsid w:val="00CE6655"/>
    <w:rPr>
      <w:color w:val="808080"/>
      <w:shd w:val="clear" w:color="auto" w:fill="E6E6E6"/>
    </w:rPr>
  </w:style>
  <w:style w:type="paragraph" w:styleId="TOCHeading">
    <w:name w:val="TOC Heading"/>
    <w:basedOn w:val="Heading1"/>
    <w:next w:val="Normal"/>
    <w:uiPriority w:val="39"/>
    <w:unhideWhenUsed/>
    <w:qFormat/>
    <w:rsid w:val="00CE5BBD"/>
    <w:pPr>
      <w:outlineLvl w:val="9"/>
    </w:pPr>
    <w:rPr>
      <w:lang w:val="en-US"/>
    </w:rPr>
  </w:style>
  <w:style w:type="paragraph" w:styleId="TOC1">
    <w:name w:val="toc 1"/>
    <w:basedOn w:val="Normal"/>
    <w:next w:val="Normal"/>
    <w:autoRedefine/>
    <w:uiPriority w:val="39"/>
    <w:unhideWhenUsed/>
    <w:rsid w:val="00CE5BBD"/>
    <w:pPr>
      <w:spacing w:after="100"/>
    </w:pPr>
  </w:style>
  <w:style w:type="character" w:styleId="FollowedHyperlink">
    <w:name w:val="FollowedHyperlink"/>
    <w:basedOn w:val="DefaultParagraphFont"/>
    <w:uiPriority w:val="99"/>
    <w:semiHidden/>
    <w:unhideWhenUsed/>
    <w:rsid w:val="004C784A"/>
    <w:rPr>
      <w:color w:val="954F72" w:themeColor="followedHyperlink"/>
      <w:u w:val="single"/>
    </w:rPr>
  </w:style>
  <w:style w:type="paragraph" w:styleId="BalloonText">
    <w:name w:val="Balloon Text"/>
    <w:basedOn w:val="Normal"/>
    <w:link w:val="BalloonTextChar"/>
    <w:uiPriority w:val="99"/>
    <w:semiHidden/>
    <w:unhideWhenUsed/>
    <w:rsid w:val="00CD01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0154"/>
    <w:rPr>
      <w:rFonts w:ascii="Tahoma" w:hAnsi="Tahoma" w:cs="Tahoma"/>
      <w:sz w:val="16"/>
      <w:szCs w:val="16"/>
    </w:rPr>
  </w:style>
  <w:style w:type="character" w:styleId="CommentReference">
    <w:name w:val="annotation reference"/>
    <w:basedOn w:val="DefaultParagraphFont"/>
    <w:uiPriority w:val="99"/>
    <w:semiHidden/>
    <w:unhideWhenUsed/>
    <w:rsid w:val="00CD0154"/>
    <w:rPr>
      <w:sz w:val="16"/>
      <w:szCs w:val="16"/>
    </w:rPr>
  </w:style>
  <w:style w:type="paragraph" w:styleId="CommentText">
    <w:name w:val="annotation text"/>
    <w:basedOn w:val="Normal"/>
    <w:link w:val="CommentTextChar"/>
    <w:uiPriority w:val="99"/>
    <w:semiHidden/>
    <w:unhideWhenUsed/>
    <w:rsid w:val="00CD0154"/>
    <w:pPr>
      <w:spacing w:line="240" w:lineRule="auto"/>
    </w:pPr>
    <w:rPr>
      <w:sz w:val="20"/>
      <w:szCs w:val="20"/>
    </w:rPr>
  </w:style>
  <w:style w:type="character" w:customStyle="1" w:styleId="CommentTextChar">
    <w:name w:val="Comment Text Char"/>
    <w:basedOn w:val="DefaultParagraphFont"/>
    <w:link w:val="CommentText"/>
    <w:uiPriority w:val="99"/>
    <w:semiHidden/>
    <w:rsid w:val="00CD0154"/>
    <w:rPr>
      <w:sz w:val="20"/>
      <w:szCs w:val="20"/>
    </w:rPr>
  </w:style>
  <w:style w:type="paragraph" w:styleId="CommentSubject">
    <w:name w:val="annotation subject"/>
    <w:basedOn w:val="CommentText"/>
    <w:next w:val="CommentText"/>
    <w:link w:val="CommentSubjectChar"/>
    <w:uiPriority w:val="99"/>
    <w:semiHidden/>
    <w:unhideWhenUsed/>
    <w:rsid w:val="00CD0154"/>
    <w:rPr>
      <w:b/>
      <w:bCs/>
    </w:rPr>
  </w:style>
  <w:style w:type="character" w:customStyle="1" w:styleId="CommentSubjectChar">
    <w:name w:val="Comment Subject Char"/>
    <w:basedOn w:val="CommentTextChar"/>
    <w:link w:val="CommentSubject"/>
    <w:uiPriority w:val="99"/>
    <w:semiHidden/>
    <w:rsid w:val="00CD015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yperlink" Target="https://www.statcan.gc.ca/edu/power-pouvoir/ch12/5214889-eng.htm" TargetMode="External"/><Relationship Id="rId7" Type="http://schemas.openxmlformats.org/officeDocument/2006/relationships/footnotes" Target="footnotes.xml"/><Relationship Id="rId12" Type="http://schemas.microsoft.com/office/2014/relationships/chartEx" Target="charts/chartEx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stats.idre.ucla.edu/other/mult-pkg/faq/general/faq-what-are-the-differences-between-one-tailed-and-two-tailed-tes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fontTable" Target="fontTable.xml"/><Relationship Id="rId10" Type="http://schemas.openxmlformats.org/officeDocument/2006/relationships/image" Target="media/image1.tmp"/><Relationship Id="rId19" Type="http://schemas.openxmlformats.org/officeDocument/2006/relationships/image" Target="media/image7.png"/><Relationship Id="rId4" Type="http://schemas.microsoft.com/office/2007/relationships/stylesWithEffects" Target="stylesWithEffects.xml"/><Relationship Id="rId9" Type="http://schemas.openxmlformats.org/officeDocument/2006/relationships/comments" Target="comments.xml"/><Relationship Id="rId14" Type="http://schemas.openxmlformats.org/officeDocument/2006/relationships/chart" Target="charts/chart1.xm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olwh\Documents\College%20work\Assignments%20and%20proper%20work\Data%20Vis\Assignment2%20(version%20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solwh\Documents\College%20work\Assignments%20and%20proper%20work\Data%20Vis\Assignment2%20(version%201).xlsx"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solwh\Documents\College%20work\Assignments%20and%20proper%20work\Data%20Vis\Assignment2%20(version%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6917344706911634"/>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Air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Sheet1!$A$2:$A$41</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Sheet1!$B$2:$B$41</c:f>
              <c:numCache>
                <c:formatCode>General</c:formatCode>
                <c:ptCount val="40"/>
                <c:pt idx="0">
                  <c:v>25</c:v>
                </c:pt>
                <c:pt idx="1">
                  <c:v>23</c:v>
                </c:pt>
                <c:pt idx="2">
                  <c:v>18</c:v>
                </c:pt>
                <c:pt idx="3">
                  <c:v>16</c:v>
                </c:pt>
                <c:pt idx="4">
                  <c:v>35</c:v>
                </c:pt>
                <c:pt idx="5">
                  <c:v>15</c:v>
                </c:pt>
                <c:pt idx="6">
                  <c:v>26</c:v>
                </c:pt>
                <c:pt idx="7">
                  <c:v>24</c:v>
                </c:pt>
                <c:pt idx="8">
                  <c:v>24</c:v>
                </c:pt>
                <c:pt idx="9">
                  <c:v>28</c:v>
                </c:pt>
                <c:pt idx="10">
                  <c:v>25</c:v>
                </c:pt>
                <c:pt idx="11">
                  <c:v>19</c:v>
                </c:pt>
                <c:pt idx="12">
                  <c:v>27</c:v>
                </c:pt>
                <c:pt idx="13">
                  <c:v>25</c:v>
                </c:pt>
                <c:pt idx="14">
                  <c:v>34</c:v>
                </c:pt>
                <c:pt idx="15">
                  <c:v>26</c:v>
                </c:pt>
                <c:pt idx="16">
                  <c:v>20</c:v>
                </c:pt>
                <c:pt idx="17">
                  <c:v>22</c:v>
                </c:pt>
                <c:pt idx="18">
                  <c:v>33</c:v>
                </c:pt>
                <c:pt idx="19">
                  <c:v>29</c:v>
                </c:pt>
                <c:pt idx="20">
                  <c:v>31</c:v>
                </c:pt>
                <c:pt idx="21">
                  <c:v>27</c:v>
                </c:pt>
                <c:pt idx="22">
                  <c:v>22</c:v>
                </c:pt>
                <c:pt idx="23">
                  <c:v>29</c:v>
                </c:pt>
                <c:pt idx="24">
                  <c:v>28</c:v>
                </c:pt>
                <c:pt idx="25">
                  <c:v>29</c:v>
                </c:pt>
                <c:pt idx="26">
                  <c:v>22</c:v>
                </c:pt>
                <c:pt idx="27">
                  <c:v>31</c:v>
                </c:pt>
                <c:pt idx="28">
                  <c:v>25</c:v>
                </c:pt>
                <c:pt idx="29">
                  <c:v>20</c:v>
                </c:pt>
                <c:pt idx="30">
                  <c:v>27</c:v>
                </c:pt>
                <c:pt idx="31">
                  <c:v>26</c:v>
                </c:pt>
                <c:pt idx="32">
                  <c:v>28</c:v>
                </c:pt>
                <c:pt idx="33">
                  <c:v>32</c:v>
                </c:pt>
                <c:pt idx="34">
                  <c:v>28</c:v>
                </c:pt>
                <c:pt idx="35">
                  <c:v>25</c:v>
                </c:pt>
                <c:pt idx="36">
                  <c:v>31</c:v>
                </c:pt>
                <c:pt idx="37">
                  <c:v>28</c:v>
                </c:pt>
                <c:pt idx="38">
                  <c:v>28</c:v>
                </c:pt>
                <c:pt idx="39">
                  <c:v>28</c:v>
                </c:pt>
              </c:numCache>
            </c:numRef>
          </c:yVal>
          <c:smooth val="0"/>
          <c:extLst xmlns:c16r2="http://schemas.microsoft.com/office/drawing/2015/06/chart">
            <c:ext xmlns:c16="http://schemas.microsoft.com/office/drawing/2014/chart" uri="{C3380CC4-5D6E-409C-BE32-E72D297353CC}">
              <c16:uniqueId val="{00000000-C774-4EC0-AE45-AAE879073CBA}"/>
            </c:ext>
          </c:extLst>
        </c:ser>
        <c:dLbls>
          <c:showLegendKey val="0"/>
          <c:showVal val="0"/>
          <c:showCatName val="0"/>
          <c:showSerName val="0"/>
          <c:showPercent val="0"/>
          <c:showBubbleSize val="0"/>
        </c:dLbls>
        <c:axId val="245635328"/>
        <c:axId val="245672576"/>
      </c:scatterChart>
      <c:valAx>
        <c:axId val="245635328"/>
        <c:scaling>
          <c:orientation val="minMax"/>
          <c:max val="4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Kicks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672576"/>
        <c:crosses val="autoZero"/>
        <c:crossBetween val="midCat"/>
      </c:valAx>
      <c:valAx>
        <c:axId val="245672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Meters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6353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c:f>
              <c:strCache>
                <c:ptCount val="1"/>
                <c:pt idx="0">
                  <c:v>Helium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Sheet1!$A$2:$A$41</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Sheet1!$C$2:$C$41</c:f>
              <c:numCache>
                <c:formatCode>General</c:formatCode>
                <c:ptCount val="40"/>
                <c:pt idx="0">
                  <c:v>25</c:v>
                </c:pt>
                <c:pt idx="1">
                  <c:v>16</c:v>
                </c:pt>
                <c:pt idx="2">
                  <c:v>25</c:v>
                </c:pt>
                <c:pt idx="3">
                  <c:v>14</c:v>
                </c:pt>
                <c:pt idx="4">
                  <c:v>23</c:v>
                </c:pt>
                <c:pt idx="5">
                  <c:v>29</c:v>
                </c:pt>
                <c:pt idx="6">
                  <c:v>25</c:v>
                </c:pt>
                <c:pt idx="7">
                  <c:v>26</c:v>
                </c:pt>
                <c:pt idx="8">
                  <c:v>22</c:v>
                </c:pt>
                <c:pt idx="9">
                  <c:v>26</c:v>
                </c:pt>
                <c:pt idx="10">
                  <c:v>12</c:v>
                </c:pt>
                <c:pt idx="11">
                  <c:v>28</c:v>
                </c:pt>
                <c:pt idx="12">
                  <c:v>28</c:v>
                </c:pt>
                <c:pt idx="13">
                  <c:v>31</c:v>
                </c:pt>
                <c:pt idx="14">
                  <c:v>22</c:v>
                </c:pt>
                <c:pt idx="15">
                  <c:v>29</c:v>
                </c:pt>
                <c:pt idx="16">
                  <c:v>23</c:v>
                </c:pt>
                <c:pt idx="17">
                  <c:v>26</c:v>
                </c:pt>
                <c:pt idx="18">
                  <c:v>35</c:v>
                </c:pt>
                <c:pt idx="19">
                  <c:v>24</c:v>
                </c:pt>
                <c:pt idx="20">
                  <c:v>31</c:v>
                </c:pt>
                <c:pt idx="21">
                  <c:v>34</c:v>
                </c:pt>
                <c:pt idx="22">
                  <c:v>39</c:v>
                </c:pt>
                <c:pt idx="23">
                  <c:v>32</c:v>
                </c:pt>
                <c:pt idx="24">
                  <c:v>14</c:v>
                </c:pt>
                <c:pt idx="25">
                  <c:v>28</c:v>
                </c:pt>
                <c:pt idx="26">
                  <c:v>30</c:v>
                </c:pt>
                <c:pt idx="27">
                  <c:v>27</c:v>
                </c:pt>
                <c:pt idx="28">
                  <c:v>33</c:v>
                </c:pt>
                <c:pt idx="29">
                  <c:v>11</c:v>
                </c:pt>
                <c:pt idx="30">
                  <c:v>26</c:v>
                </c:pt>
                <c:pt idx="31">
                  <c:v>32</c:v>
                </c:pt>
                <c:pt idx="32">
                  <c:v>30</c:v>
                </c:pt>
                <c:pt idx="33">
                  <c:v>29</c:v>
                </c:pt>
                <c:pt idx="34">
                  <c:v>30</c:v>
                </c:pt>
                <c:pt idx="35">
                  <c:v>29</c:v>
                </c:pt>
                <c:pt idx="36">
                  <c:v>29</c:v>
                </c:pt>
                <c:pt idx="37">
                  <c:v>30</c:v>
                </c:pt>
                <c:pt idx="38">
                  <c:v>26</c:v>
                </c:pt>
                <c:pt idx="39">
                  <c:v>29</c:v>
                </c:pt>
              </c:numCache>
            </c:numRef>
          </c:yVal>
          <c:smooth val="0"/>
          <c:extLst xmlns:c16r2="http://schemas.microsoft.com/office/drawing/2015/06/chart">
            <c:ext xmlns:c16="http://schemas.microsoft.com/office/drawing/2014/chart" uri="{C3380CC4-5D6E-409C-BE32-E72D297353CC}">
              <c16:uniqueId val="{00000000-36AF-4B0F-B78B-7FE5765FC252}"/>
            </c:ext>
          </c:extLst>
        </c:ser>
        <c:dLbls>
          <c:showLegendKey val="0"/>
          <c:showVal val="0"/>
          <c:showCatName val="0"/>
          <c:showSerName val="0"/>
          <c:showPercent val="0"/>
          <c:showBubbleSize val="0"/>
        </c:dLbls>
        <c:axId val="156693248"/>
        <c:axId val="156695552"/>
      </c:scatterChart>
      <c:valAx>
        <c:axId val="156693248"/>
        <c:scaling>
          <c:orientation val="minMax"/>
          <c:max val="4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Kicks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95552"/>
        <c:crosses val="autoZero"/>
        <c:crossBetween val="midCat"/>
      </c:valAx>
      <c:valAx>
        <c:axId val="156695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Meters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932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Sheet1!$B$48:$B$52</cx:f>
        <cx:lvl ptCount="5" formatCode="General">
          <cx:pt idx="0">15</cx:pt>
          <cx:pt idx="1">23.75</cx:pt>
          <cx:pt idx="2">26.5</cx:pt>
          <cx:pt idx="3">28.25</cx:pt>
          <cx:pt idx="4">35</cx:pt>
        </cx:lvl>
      </cx:numDim>
    </cx:data>
    <cx:data id="1">
      <cx:numDim type="val">
        <cx:f>Sheet1!$C$48:$C$52</cx:f>
        <cx:lvl ptCount="5" formatCode="General">
          <cx:pt idx="0">11</cx:pt>
          <cx:pt idx="1">24.75</cx:pt>
          <cx:pt idx="2">28</cx:pt>
          <cx:pt idx="3">30</cx:pt>
          <cx:pt idx="4">39</cx:pt>
        </cx:lvl>
      </cx:numDim>
    </cx:data>
  </cx:chartData>
  <cx:chart>
    <cx:plotArea>
      <cx:plotAreaRegion>
        <cx:series layoutId="boxWhisker" uniqueId="{13529290-8617-4059-A690-53F2647A34B7}">
          <cx:tx>
            <cx:txData>
              <cx:f>Sheet1!$B$47</cx:f>
              <cx:v>Air</cx:v>
            </cx:txData>
          </cx:tx>
          <cx:dataId val="0"/>
          <cx:layoutPr>
            <cx:visibility meanLine="0" meanMarker="1" nonoutliers="0" outliers="1"/>
            <cx:statistics quartileMethod="exclusive"/>
          </cx:layoutPr>
        </cx:series>
        <cx:series layoutId="boxWhisker" uniqueId="{005BAC3D-6FAC-40F2-B5CB-601B76C7F533}">
          <cx:tx>
            <cx:txData>
              <cx:f>Sheet1!$C$47</cx:f>
              <cx:v>Helium</cx:v>
            </cx:txData>
          </cx:tx>
          <cx:dataId val="1"/>
          <cx:layoutPr>
            <cx:visibility meanLine="0" meanMarker="1" nonoutliers="0" outliers="1"/>
            <cx:statistics quartileMethod="exclusive"/>
          </cx:layoutPr>
        </cx:series>
      </cx:plotAreaRegion>
      <cx:axis id="0">
        <cx:catScaling gapWidth="1"/>
        <cx:tickLabels/>
      </cx:axis>
      <cx:axis id="1">
        <cx:valScaling/>
        <cx:majorGridlines/>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F4126-14E4-46F2-A7B2-40A503881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2807</TotalTime>
  <Pages>9</Pages>
  <Words>1740</Words>
  <Characters>9920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 Whiteley</dc:creator>
  <cp:keywords/>
  <dc:description/>
  <cp:lastModifiedBy>Sarah</cp:lastModifiedBy>
  <cp:revision>16</cp:revision>
  <dcterms:created xsi:type="dcterms:W3CDTF">2018-05-10T10:40:00Z</dcterms:created>
  <dcterms:modified xsi:type="dcterms:W3CDTF">2018-05-20T19:35:00Z</dcterms:modified>
</cp:coreProperties>
</file>