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7"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60F7D6C8"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5E3CAD">
        <w:rPr>
          <w:rFonts w:ascii="Arial" w:hAnsi="Arial" w:cs="Arial"/>
          <w:sz w:val="28"/>
          <w:szCs w:val="28"/>
        </w:rPr>
        <w:t>katya baiden</w:t>
      </w:r>
    </w:p>
    <w:p w14:paraId="476C763A" w14:textId="3DEC24B8"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F94191">
        <w:rPr>
          <w:rFonts w:ascii="Arial" w:hAnsi="Arial" w:cs="Arial"/>
          <w:sz w:val="28"/>
          <w:szCs w:val="28"/>
          <w:lang w:val="nl-NL"/>
        </w:rPr>
        <w:t>2508026</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236D2D32" w:rsidR="00833470" w:rsidRDefault="00833470" w:rsidP="00FA2A0E">
      <w:pPr>
        <w:pStyle w:val="p1"/>
        <w:rPr>
          <w:rStyle w:val="s1"/>
          <w:rFonts w:hint="eastAsia"/>
        </w:rPr>
      </w:pPr>
      <w:r w:rsidRPr="00C83A82">
        <w:rPr>
          <w:b/>
          <w:bCs/>
          <w:sz w:val="28"/>
          <w:szCs w:val="28"/>
          <w:lang w:val="nl-NL"/>
        </w:rPr>
        <w:t>Module name</w:t>
      </w:r>
      <w:r w:rsidRPr="00C83A82">
        <w:rPr>
          <w:sz w:val="28"/>
          <w:szCs w:val="28"/>
          <w:lang w:val="nl-NL"/>
        </w:rPr>
        <w:t xml:space="preserve">: </w:t>
      </w:r>
      <w:r w:rsidR="00D51951">
        <w:rPr>
          <w:rStyle w:val="s1"/>
        </w:rPr>
        <w:t>Introduction to Health and Social Care</w:t>
      </w:r>
    </w:p>
    <w:p w14:paraId="7084324C" w14:textId="77777777" w:rsidR="00FA2A0E" w:rsidRPr="00FA2A0E" w:rsidRDefault="00FA2A0E" w:rsidP="00FA2A0E">
      <w:pPr>
        <w:pStyle w:val="p1"/>
      </w:pPr>
    </w:p>
    <w:p w14:paraId="4E0DD1BA" w14:textId="0333A43E" w:rsidR="00FA2A0E" w:rsidRDefault="00833470" w:rsidP="00FA2A0E">
      <w:pPr>
        <w:pStyle w:val="p1"/>
        <w:rPr>
          <w:rStyle w:val="apple-converted-space"/>
          <w:rFonts w:ascii="Arial-BoldMT" w:hAnsi="Arial-BoldMT" w:hint="eastAsia"/>
          <w:b/>
          <w:bCs/>
        </w:rPr>
      </w:pPr>
      <w:r w:rsidRPr="0020413D">
        <w:rPr>
          <w:b/>
          <w:bCs/>
          <w:sz w:val="28"/>
          <w:szCs w:val="28"/>
        </w:rPr>
        <w:t>Module code</w:t>
      </w:r>
      <w:r w:rsidRPr="0020413D">
        <w:rPr>
          <w:sz w:val="28"/>
          <w:szCs w:val="28"/>
        </w:rPr>
        <w:t>:</w:t>
      </w:r>
      <w:r w:rsidR="00776A85" w:rsidRPr="00776A85">
        <w:rPr>
          <w:rStyle w:val="s1"/>
        </w:rPr>
        <w:t xml:space="preserve"> </w:t>
      </w:r>
      <w:r w:rsidR="00776A85">
        <w:rPr>
          <w:rStyle w:val="s1"/>
        </w:rPr>
        <w:t>LCHS4003</w:t>
      </w:r>
      <w:r w:rsidR="00776A85">
        <w:rPr>
          <w:rStyle w:val="apple-converted-space"/>
          <w:rFonts w:ascii="Arial-BoldMT" w:hAnsi="Arial-BoldMT"/>
          <w:b/>
          <w:bCs/>
        </w:rPr>
        <w:t> </w:t>
      </w:r>
    </w:p>
    <w:p w14:paraId="329ABB7D" w14:textId="77777777" w:rsidR="00FA2A0E" w:rsidRPr="00FA2A0E" w:rsidRDefault="00FA2A0E" w:rsidP="00FA2A0E">
      <w:pPr>
        <w:pStyle w:val="p1"/>
      </w:pPr>
    </w:p>
    <w:p w14:paraId="410C101D" w14:textId="207B6554" w:rsidR="00925D5E" w:rsidRDefault="00833470" w:rsidP="00FA2A0E">
      <w:pPr>
        <w:pStyle w:val="p1"/>
        <w:sectPr w:rsidR="00925D5E">
          <w:headerReference w:type="default" r:id="rId10"/>
          <w:footerReference w:type="default" r:id="rId11"/>
          <w:pgSz w:w="11906" w:h="16838"/>
          <w:pgMar w:top="1440" w:right="1440" w:bottom="1440" w:left="1440" w:header="708" w:footer="708" w:gutter="0"/>
          <w:cols w:space="708"/>
          <w:docGrid w:linePitch="360"/>
        </w:sectPr>
      </w:pPr>
      <w:r w:rsidRPr="0020413D">
        <w:rPr>
          <w:b/>
          <w:bCs/>
          <w:sz w:val="28"/>
          <w:szCs w:val="28"/>
        </w:rPr>
        <w:t>Lecturer name</w:t>
      </w:r>
      <w:r w:rsidRPr="0020413D">
        <w:t xml:space="preserve"> </w:t>
      </w:r>
      <w:r w:rsidR="00FA2A0E">
        <w:rPr>
          <w:rStyle w:val="s1"/>
        </w:rPr>
        <w:t xml:space="preserve">Muhammad </w:t>
      </w:r>
      <w:proofErr w:type="spellStart"/>
      <w:r w:rsidR="00FA2A0E">
        <w:rPr>
          <w:rStyle w:val="s1"/>
        </w:rPr>
        <w:t>Aliyu</w:t>
      </w:r>
      <w:bookmarkEnd w:id="0"/>
      <w:proofErr w:type="spellEnd"/>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t xml:space="preserve">Content page </w:t>
      </w:r>
    </w:p>
    <w:p w14:paraId="3BA4751C" w14:textId="77777777" w:rsidR="00833470" w:rsidRPr="004D35FC" w:rsidRDefault="00833470" w:rsidP="00833470">
      <w:pPr>
        <w:rPr>
          <w:rFonts w:ascii="Arial" w:hAnsi="Arial" w:cs="Arial"/>
          <w:b/>
          <w:bCs/>
          <w:sz w:val="28"/>
          <w:szCs w:val="28"/>
        </w:rPr>
      </w:pPr>
    </w:p>
    <w:p w14:paraId="3ADB3AB2" w14:textId="77777777" w:rsidR="00833470" w:rsidRDefault="00833470" w:rsidP="00833470">
      <w:pPr>
        <w:rPr>
          <w:rFonts w:ascii="Arial" w:hAnsi="Arial" w:cs="Arial"/>
          <w:b/>
          <w:bCs/>
          <w:sz w:val="28"/>
          <w:szCs w:val="28"/>
        </w:rPr>
      </w:pPr>
      <w:r>
        <w:rPr>
          <w:rFonts w:ascii="Arial" w:hAnsi="Arial" w:cs="Arial"/>
          <w:b/>
          <w:bCs/>
          <w:sz w:val="28"/>
          <w:szCs w:val="28"/>
        </w:rPr>
        <w:t>Element 1 …………………………………………………………….. page</w:t>
      </w:r>
    </w:p>
    <w:p w14:paraId="2ABA30E7" w14:textId="77777777" w:rsidR="00840AC7" w:rsidRDefault="00840AC7" w:rsidP="00833470">
      <w:pPr>
        <w:rPr>
          <w:rFonts w:ascii="Arial" w:hAnsi="Arial" w:cs="Arial"/>
          <w:b/>
          <w:bCs/>
          <w:sz w:val="28"/>
          <w:szCs w:val="28"/>
        </w:rPr>
      </w:pPr>
    </w:p>
    <w:p w14:paraId="54568153" w14:textId="77777777" w:rsidR="00840AC7" w:rsidRDefault="00840AC7" w:rsidP="00833470">
      <w:pPr>
        <w:rPr>
          <w:rFonts w:ascii="Arial" w:hAnsi="Arial" w:cs="Arial"/>
          <w:b/>
          <w:bCs/>
          <w:sz w:val="28"/>
          <w:szCs w:val="28"/>
        </w:rPr>
      </w:pPr>
    </w:p>
    <w:p w14:paraId="06D6DA23" w14:textId="72A49019" w:rsidR="007406D1" w:rsidRDefault="007406D1" w:rsidP="00833470">
      <w:pPr>
        <w:rPr>
          <w:rFonts w:ascii="Arial" w:hAnsi="Arial" w:cs="Arial"/>
          <w:b/>
          <w:bCs/>
          <w:sz w:val="28"/>
          <w:szCs w:val="28"/>
        </w:rPr>
      </w:pPr>
      <w:r>
        <w:rPr>
          <w:rFonts w:ascii="Arial" w:hAnsi="Arial" w:cs="Arial"/>
          <w:b/>
          <w:bCs/>
          <w:sz w:val="28"/>
          <w:szCs w:val="28"/>
        </w:rPr>
        <w:t xml:space="preserve">Community disability service   Page </w:t>
      </w:r>
      <w:r w:rsidR="008F7300">
        <w:rPr>
          <w:rFonts w:ascii="Arial" w:hAnsi="Arial" w:cs="Arial"/>
          <w:b/>
          <w:bCs/>
          <w:sz w:val="28"/>
          <w:szCs w:val="28"/>
        </w:rPr>
        <w:t>2………</w:t>
      </w:r>
      <w:r w:rsidR="00FD669C">
        <w:rPr>
          <w:rFonts w:ascii="Arial" w:hAnsi="Arial" w:cs="Arial"/>
          <w:b/>
          <w:bCs/>
          <w:sz w:val="28"/>
          <w:szCs w:val="28"/>
        </w:rPr>
        <w:t>……………</w:t>
      </w:r>
    </w:p>
    <w:p w14:paraId="506A4A24" w14:textId="689F05B5" w:rsidR="0043785D" w:rsidRDefault="007406D1" w:rsidP="00833470">
      <w:pPr>
        <w:rPr>
          <w:rFonts w:ascii="Arial" w:hAnsi="Arial" w:cs="Arial"/>
          <w:b/>
          <w:bCs/>
          <w:sz w:val="28"/>
          <w:szCs w:val="28"/>
        </w:rPr>
      </w:pPr>
      <w:r>
        <w:rPr>
          <w:rFonts w:ascii="Arial" w:hAnsi="Arial" w:cs="Arial"/>
          <w:b/>
          <w:bCs/>
          <w:sz w:val="28"/>
          <w:szCs w:val="28"/>
        </w:rPr>
        <w:t>What a</w:t>
      </w:r>
      <w:r w:rsidR="0043785D">
        <w:rPr>
          <w:rFonts w:ascii="Arial" w:hAnsi="Arial" w:cs="Arial"/>
          <w:b/>
          <w:bCs/>
          <w:sz w:val="28"/>
          <w:szCs w:val="28"/>
        </w:rPr>
        <w:t xml:space="preserve">re community disability services </w:t>
      </w:r>
    </w:p>
    <w:p w14:paraId="60F21C8C" w14:textId="2FD06427" w:rsidR="0043785D" w:rsidRDefault="0043785D" w:rsidP="00833470">
      <w:pPr>
        <w:rPr>
          <w:rFonts w:ascii="Arial" w:hAnsi="Arial" w:cs="Arial"/>
          <w:b/>
          <w:bCs/>
          <w:sz w:val="28"/>
          <w:szCs w:val="28"/>
        </w:rPr>
      </w:pPr>
      <w:r>
        <w:rPr>
          <w:rFonts w:ascii="Arial" w:hAnsi="Arial" w:cs="Arial"/>
          <w:b/>
          <w:bCs/>
          <w:sz w:val="28"/>
          <w:szCs w:val="28"/>
        </w:rPr>
        <w:t xml:space="preserve">Brief  history of community disability services </w:t>
      </w:r>
    </w:p>
    <w:p w14:paraId="2B38567B" w14:textId="77777777" w:rsidR="0043785D" w:rsidRDefault="0043785D" w:rsidP="00833470">
      <w:pPr>
        <w:rPr>
          <w:rFonts w:ascii="Arial" w:hAnsi="Arial" w:cs="Arial"/>
          <w:b/>
          <w:bCs/>
          <w:sz w:val="28"/>
          <w:szCs w:val="28"/>
        </w:rPr>
      </w:pPr>
      <w:r>
        <w:rPr>
          <w:rFonts w:ascii="Arial" w:hAnsi="Arial" w:cs="Arial"/>
          <w:b/>
          <w:bCs/>
          <w:sz w:val="28"/>
          <w:szCs w:val="28"/>
        </w:rPr>
        <w:t xml:space="preserve">How  community disability services work today </w:t>
      </w:r>
    </w:p>
    <w:p w14:paraId="578F3C48" w14:textId="18965F6B" w:rsidR="0043785D" w:rsidRDefault="0043785D" w:rsidP="00833470">
      <w:pPr>
        <w:rPr>
          <w:rFonts w:ascii="Arial" w:hAnsi="Arial" w:cs="Arial"/>
          <w:b/>
          <w:bCs/>
          <w:sz w:val="28"/>
          <w:szCs w:val="28"/>
        </w:rPr>
      </w:pPr>
      <w:r>
        <w:rPr>
          <w:rFonts w:ascii="Arial" w:hAnsi="Arial" w:cs="Arial"/>
          <w:b/>
          <w:bCs/>
          <w:sz w:val="28"/>
          <w:szCs w:val="28"/>
        </w:rPr>
        <w:t>Challenges faced by community disability services</w:t>
      </w:r>
    </w:p>
    <w:p w14:paraId="6DE21144" w14:textId="62FECC4E" w:rsidR="0043785D" w:rsidRDefault="008F7300" w:rsidP="00833470">
      <w:pPr>
        <w:rPr>
          <w:rFonts w:ascii="Arial" w:hAnsi="Arial" w:cs="Arial"/>
          <w:b/>
          <w:bCs/>
          <w:sz w:val="28"/>
          <w:szCs w:val="28"/>
        </w:rPr>
      </w:pPr>
      <w:r>
        <w:rPr>
          <w:rFonts w:ascii="Arial" w:hAnsi="Arial" w:cs="Arial"/>
          <w:b/>
          <w:bCs/>
          <w:sz w:val="28"/>
          <w:szCs w:val="28"/>
        </w:rPr>
        <w:t xml:space="preserve">Importance of community disability services </w:t>
      </w:r>
    </w:p>
    <w:p w14:paraId="272BA415" w14:textId="6004793C" w:rsidR="008F7300" w:rsidRDefault="008F7300" w:rsidP="00833470">
      <w:pPr>
        <w:rPr>
          <w:rFonts w:ascii="Arial" w:hAnsi="Arial" w:cs="Arial"/>
          <w:b/>
          <w:bCs/>
          <w:sz w:val="28"/>
          <w:szCs w:val="28"/>
        </w:rPr>
      </w:pPr>
      <w:r>
        <w:rPr>
          <w:rFonts w:ascii="Arial" w:hAnsi="Arial" w:cs="Arial"/>
          <w:b/>
          <w:bCs/>
          <w:sz w:val="28"/>
          <w:szCs w:val="28"/>
        </w:rPr>
        <w:t>Summary</w:t>
      </w:r>
      <w:r w:rsidR="00FD669C">
        <w:rPr>
          <w:rFonts w:ascii="Arial" w:hAnsi="Arial" w:cs="Arial"/>
          <w:b/>
          <w:bCs/>
          <w:sz w:val="28"/>
          <w:szCs w:val="28"/>
        </w:rPr>
        <w:t xml:space="preserve"> ….</w:t>
      </w:r>
    </w:p>
    <w:p w14:paraId="2A79DC7F" w14:textId="77777777" w:rsidR="00FD669C" w:rsidRDefault="00FD669C" w:rsidP="00833470">
      <w:pPr>
        <w:rPr>
          <w:rFonts w:ascii="Arial" w:hAnsi="Arial" w:cs="Arial"/>
          <w:b/>
          <w:bCs/>
          <w:sz w:val="28"/>
          <w:szCs w:val="28"/>
        </w:rPr>
      </w:pPr>
    </w:p>
    <w:p w14:paraId="24CE3270" w14:textId="7DC2EE9E" w:rsidR="00FD669C" w:rsidRDefault="00FD669C" w:rsidP="00833470">
      <w:pPr>
        <w:rPr>
          <w:rFonts w:ascii="Arial" w:hAnsi="Arial" w:cs="Arial"/>
          <w:b/>
          <w:bCs/>
          <w:sz w:val="28"/>
          <w:szCs w:val="28"/>
        </w:rPr>
      </w:pPr>
      <w:r>
        <w:rPr>
          <w:rFonts w:ascii="Arial" w:hAnsi="Arial" w:cs="Arial"/>
          <w:b/>
          <w:bCs/>
          <w:sz w:val="28"/>
          <w:szCs w:val="28"/>
        </w:rPr>
        <w:t>Element 2</w:t>
      </w:r>
    </w:p>
    <w:p w14:paraId="63FEE429" w14:textId="2ECBBD5F" w:rsidR="00111D54" w:rsidRDefault="00722920" w:rsidP="00833470">
      <w:pPr>
        <w:rPr>
          <w:rFonts w:ascii="Arial" w:hAnsi="Arial" w:cs="Arial"/>
          <w:b/>
          <w:bCs/>
          <w:sz w:val="28"/>
          <w:szCs w:val="28"/>
        </w:rPr>
      </w:pPr>
      <w:r>
        <w:rPr>
          <w:rFonts w:ascii="Arial" w:hAnsi="Arial" w:cs="Arial"/>
          <w:b/>
          <w:bCs/>
          <w:sz w:val="28"/>
          <w:szCs w:val="28"/>
        </w:rPr>
        <w:t xml:space="preserve">Ambulance </w:t>
      </w:r>
      <w:r w:rsidR="009714E5">
        <w:rPr>
          <w:rFonts w:ascii="Arial" w:hAnsi="Arial" w:cs="Arial"/>
          <w:b/>
          <w:bCs/>
          <w:sz w:val="28"/>
          <w:szCs w:val="28"/>
        </w:rPr>
        <w:t xml:space="preserve">services </w:t>
      </w:r>
    </w:p>
    <w:p w14:paraId="45D72EAD" w14:textId="77777777" w:rsidR="0043785D" w:rsidRDefault="0043785D" w:rsidP="00833470">
      <w:pPr>
        <w:rPr>
          <w:rFonts w:ascii="Arial" w:hAnsi="Arial" w:cs="Arial"/>
          <w:b/>
          <w:bCs/>
          <w:sz w:val="28"/>
          <w:szCs w:val="28"/>
        </w:rPr>
      </w:pPr>
    </w:p>
    <w:p w14:paraId="2F2D77A8" w14:textId="63E3E820" w:rsidR="0043785D" w:rsidRPr="007406D1" w:rsidRDefault="0043785D" w:rsidP="00833470">
      <w:pPr>
        <w:rPr>
          <w:rFonts w:ascii="Arial" w:hAnsi="Arial" w:cs="Arial"/>
          <w:b/>
          <w:bCs/>
          <w:sz w:val="28"/>
          <w:szCs w:val="28"/>
        </w:rPr>
        <w:sectPr w:rsidR="0043785D" w:rsidRPr="007406D1" w:rsidSect="00925D5E">
          <w:pgSz w:w="11906" w:h="16838"/>
          <w:pgMar w:top="1440" w:right="1440" w:bottom="1440" w:left="1440" w:header="708" w:footer="708" w:gutter="0"/>
          <w:cols w:space="708"/>
          <w:docGrid w:linePitch="360"/>
        </w:sectPr>
      </w:pPr>
    </w:p>
    <w:p w14:paraId="5AFFC33B" w14:textId="621DB115" w:rsidR="003A000F" w:rsidRDefault="002C14AF">
      <w:pPr>
        <w:sectPr w:rsidR="003A000F" w:rsidSect="003A000F">
          <w:pgSz w:w="16838" w:h="11906" w:orient="landscape"/>
          <w:pgMar w:top="1440" w:right="1440" w:bottom="1440" w:left="1440" w:header="708" w:footer="708" w:gutter="0"/>
          <w:cols w:space="708"/>
          <w:docGrid w:linePitch="360"/>
        </w:sectPr>
      </w:pPr>
      <w:r>
        <w:rPr>
          <w:noProof/>
        </w:rPr>
        <mc:AlternateContent>
          <mc:Choice Requires="wps">
            <w:drawing>
              <wp:anchor distT="45720" distB="45720" distL="114300" distR="114300" simplePos="0" relativeHeight="251658243" behindDoc="0" locked="0" layoutInCell="1" allowOverlap="1" wp14:anchorId="2F5030E1" wp14:editId="10725ADC">
                <wp:simplePos x="0" y="0"/>
                <wp:positionH relativeFrom="margin">
                  <wp:posOffset>6424930</wp:posOffset>
                </wp:positionH>
                <wp:positionV relativeFrom="paragraph">
                  <wp:posOffset>3778250</wp:posOffset>
                </wp:positionV>
                <wp:extent cx="3324860" cy="1914525"/>
                <wp:effectExtent l="25400" t="25400" r="2794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860" cy="1914525"/>
                        </a:xfrm>
                        <a:prstGeom prst="rect">
                          <a:avLst/>
                        </a:prstGeom>
                        <a:solidFill>
                          <a:srgbClr val="FFFFFF"/>
                        </a:solidFill>
                        <a:ln w="44450">
                          <a:solidFill>
                            <a:srgbClr val="000000"/>
                          </a:solidFill>
                          <a:miter lim="800000"/>
                          <a:headEnd/>
                          <a:tailEnd/>
                        </a:ln>
                        <a:effectLst>
                          <a:softEdge rad="25400"/>
                        </a:effectLst>
                      </wps:spPr>
                      <wps:txbx>
                        <w:txbxContent>
                          <w:p w14:paraId="69461F56" w14:textId="6E776355" w:rsidR="00BE6BE0" w:rsidRDefault="00BB66C0" w:rsidP="00BE6BE0">
                            <w:pPr>
                              <w:rPr>
                                <w:b/>
                                <w:bCs/>
                                <w:color w:val="385623" w:themeColor="accent6" w:themeShade="80"/>
                              </w:rPr>
                            </w:pPr>
                            <w:r>
                              <w:rPr>
                                <w:b/>
                                <w:bCs/>
                                <w:color w:val="385623" w:themeColor="accent6" w:themeShade="80"/>
                              </w:rPr>
                              <w:t xml:space="preserve">Summary </w:t>
                            </w:r>
                          </w:p>
                          <w:p w14:paraId="7ED32342" w14:textId="53D484A7" w:rsidR="00BB66C0" w:rsidRPr="00DE6BC1" w:rsidRDefault="004B16A2" w:rsidP="00BE6BE0">
                            <w:pPr>
                              <w:rPr>
                                <w:b/>
                                <w:bCs/>
                                <w:color w:val="385623" w:themeColor="accent6" w:themeShade="80"/>
                              </w:rPr>
                            </w:pPr>
                            <w:r>
                              <w:rPr>
                                <w:b/>
                                <w:bCs/>
                                <w:color w:val="385623" w:themeColor="accent6" w:themeShade="80"/>
                              </w:rPr>
                              <w:t xml:space="preserve">Community disability services support individuals with disabilities to live </w:t>
                            </w:r>
                            <w:r w:rsidR="00A60878">
                              <w:rPr>
                                <w:b/>
                                <w:bCs/>
                                <w:color w:val="385623" w:themeColor="accent6" w:themeShade="80"/>
                              </w:rPr>
                              <w:t>independently, safely</w:t>
                            </w:r>
                            <w:r w:rsidR="00CC5F0B">
                              <w:rPr>
                                <w:b/>
                                <w:bCs/>
                                <w:color w:val="385623" w:themeColor="accent6" w:themeShade="80"/>
                              </w:rPr>
                              <w:t>, and inclusively within society</w:t>
                            </w:r>
                            <w:r w:rsidR="00F9235B">
                              <w:rPr>
                                <w:b/>
                                <w:bCs/>
                                <w:color w:val="385623" w:themeColor="accent6" w:themeShade="80"/>
                              </w:rPr>
                              <w:t xml:space="preserve">. Despite challenges like funding and staffing they </w:t>
                            </w:r>
                            <w:r w:rsidR="00A220FA">
                              <w:rPr>
                                <w:b/>
                                <w:bCs/>
                                <w:color w:val="385623" w:themeColor="accent6" w:themeShade="80"/>
                              </w:rPr>
                              <w:t xml:space="preserve">play a vital role in promoting equality, independence, and quality of life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5030E1" id="_x0000_t202" coordsize="21600,21600" o:spt="202" path="m,l,21600r21600,l21600,xe">
                <v:stroke joinstyle="miter"/>
                <v:path gradientshapeok="t" o:connecttype="rect"/>
              </v:shapetype>
              <v:shape id="Text Box 2" o:spid="_x0000_s1026" type="#_x0000_t202" style="position:absolute;margin-left:505.9pt;margin-top:297.5pt;width:261.8pt;height:150.7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vJMTLAIAAFUEAAAOAAAAZHJzL2Uyb0RvYy54bWysVNtu2zAMfR+wfxD0vthxnS4z4hRd2gwD&#13;&#10;ugvQ7QNkSY6FyaImKbG7ry8lp2l2exnmB0EUqSPyHNKrq7HX5CCdV2BqOp/llEjDQSizq+nXL9tX&#13;&#10;S0p8YEYwDUbW9EF6erV++WI12EoW0IEW0hEEMb4abE27EGyVZZ53smd+BlYadLbgehbQdLtMODYg&#13;&#10;eq+zIs8vswGcsA649B5PbyYnXSf8tpU8fGpbLwPRNcXcQlpdWpu4ZusVq3aO2U7xYxrsH7LomTL4&#13;&#10;6AnqhgVG9k79BtUr7sBDG2Yc+gzaVnGZasBq5vkv1dx3zMpUC5Lj7Ykm//9g+cfDvf3sSBjfwogC&#13;&#10;piK8vQP+zRMDm46Znbx2DoZOMoEPzyNl2WB9dbwaqfaVjyDN8AEEisz2ARLQ2Lo+soJ1EkRHAR5O&#13;&#10;pMsxEI6HFxdFubxEF0ff/M28XBSL9Aarnq5b58M7CT2Jm5o6VDXBs8OdDzEdVj2FxNc8aCW2Sutk&#13;&#10;uF2z0Y4cGHbANn1H9J/CtCFDTcuyXOQTBX/FyNP3J4xeBexlrfqaLk9BrIrE3RqROi0wpac95qxN&#13;&#10;TFCmLsVCptTbcCt2kjgmalosyjy1KAafhSX2I+ET9WFsRgSPKjQgHlAHB1Of41zipgP3g5IBe7ym&#13;&#10;/vueOUmJfm9QSyS7jEORjHLxukDDnXuacw8zHKFqGiiZtpuQBinmbeAaNW9VUuM5k2OnYO8mkY5z&#13;&#10;Fofj3E5Rz3+D9SMAAAD//wMAUEsDBBQABgAIAAAAIQAmltyF5gAAABIBAAAPAAAAZHJzL2Rvd25y&#13;&#10;ZXYueG1sTI9BS8NAEIXvgv9hGcGb3UTd0qbZFFEEUYqYVrxus2MSzM6m2W0b/32nJ70MPObNm/fl&#13;&#10;y9F14oBDaD1pSCcJCKTK25ZqDZv1880MRIiGrOk8oYZfDLAsLi9yk1l/pA88lLEWHEIhMxqaGPtM&#13;&#10;ylA16EyY+B6Jd99+cCayHGppB3PkcNfJ2ySZSmda4g+N6fGxweqn3DsNpX//6mm1fh13qze/azaf&#13;&#10;6sWkWl9fjU8LHg8LEBHH+HcBZwbuDwUX2/o92SA61kmaMkDUoOaK0c4WdafuQWw1zOZTBbLI5X+U&#13;&#10;4gQAAP//AwBQSwECLQAUAAYACAAAACEAtoM4kv4AAADhAQAAEwAAAAAAAAAAAAAAAAAAAAAAW0Nv&#13;&#10;bnRlbnRfVHlwZXNdLnhtbFBLAQItABQABgAIAAAAIQA4/SH/1gAAAJQBAAALAAAAAAAAAAAAAAAA&#13;&#10;AC8BAABfcmVscy8ucmVsc1BLAQItABQABgAIAAAAIQAevJMTLAIAAFUEAAAOAAAAAAAAAAAAAAAA&#13;&#10;AC4CAABkcnMvZTJvRG9jLnhtbFBLAQItABQABgAIAAAAIQAmltyF5gAAABIBAAAPAAAAAAAAAAAA&#13;&#10;AAAAAIYEAABkcnMvZG93bnJldi54bWxQSwUGAAAAAAQABADzAAAAmQUAAAAA&#13;&#10;" strokeweight="3.5pt">
                <v:textbox>
                  <w:txbxContent>
                    <w:p w14:paraId="69461F56" w14:textId="6E776355" w:rsidR="00BE6BE0" w:rsidRDefault="00BB66C0" w:rsidP="00BE6BE0">
                      <w:pPr>
                        <w:rPr>
                          <w:b/>
                          <w:bCs/>
                          <w:color w:val="385623" w:themeColor="accent6" w:themeShade="80"/>
                        </w:rPr>
                      </w:pPr>
                      <w:r>
                        <w:rPr>
                          <w:b/>
                          <w:bCs/>
                          <w:color w:val="385623" w:themeColor="accent6" w:themeShade="80"/>
                        </w:rPr>
                        <w:t xml:space="preserve">Summary </w:t>
                      </w:r>
                    </w:p>
                    <w:p w14:paraId="7ED32342" w14:textId="53D484A7" w:rsidR="00BB66C0" w:rsidRPr="00DE6BC1" w:rsidRDefault="004B16A2" w:rsidP="00BE6BE0">
                      <w:pPr>
                        <w:rPr>
                          <w:b/>
                          <w:bCs/>
                          <w:color w:val="385623" w:themeColor="accent6" w:themeShade="80"/>
                        </w:rPr>
                      </w:pPr>
                      <w:r>
                        <w:rPr>
                          <w:b/>
                          <w:bCs/>
                          <w:color w:val="385623" w:themeColor="accent6" w:themeShade="80"/>
                        </w:rPr>
                        <w:t xml:space="preserve">Community disability services support individuals with disabilities to live </w:t>
                      </w:r>
                      <w:r w:rsidR="00A60878">
                        <w:rPr>
                          <w:b/>
                          <w:bCs/>
                          <w:color w:val="385623" w:themeColor="accent6" w:themeShade="80"/>
                        </w:rPr>
                        <w:t>independently, safely</w:t>
                      </w:r>
                      <w:r w:rsidR="00CC5F0B">
                        <w:rPr>
                          <w:b/>
                          <w:bCs/>
                          <w:color w:val="385623" w:themeColor="accent6" w:themeShade="80"/>
                        </w:rPr>
                        <w:t>, and inclusively within society</w:t>
                      </w:r>
                      <w:r w:rsidR="00F9235B">
                        <w:rPr>
                          <w:b/>
                          <w:bCs/>
                          <w:color w:val="385623" w:themeColor="accent6" w:themeShade="80"/>
                        </w:rPr>
                        <w:t xml:space="preserve">. Despite challenges like funding and staffing they </w:t>
                      </w:r>
                      <w:r w:rsidR="00A220FA">
                        <w:rPr>
                          <w:b/>
                          <w:bCs/>
                          <w:color w:val="385623" w:themeColor="accent6" w:themeShade="80"/>
                        </w:rPr>
                        <w:t xml:space="preserve">play a vital role in promoting equality, independence, and quality of life </w:t>
                      </w:r>
                    </w:p>
                  </w:txbxContent>
                </v:textbox>
                <w10:wrap type="square" anchorx="margin"/>
              </v:shape>
            </w:pict>
          </mc:Fallback>
        </mc:AlternateContent>
      </w:r>
      <w:r>
        <w:rPr>
          <w:noProof/>
        </w:rPr>
        <mc:AlternateContent>
          <mc:Choice Requires="wps">
            <w:drawing>
              <wp:anchor distT="45720" distB="45720" distL="114300" distR="114300" simplePos="0" relativeHeight="251658246" behindDoc="0" locked="0" layoutInCell="1" allowOverlap="1" wp14:anchorId="1182A892" wp14:editId="281F5623">
                <wp:simplePos x="0" y="0"/>
                <wp:positionH relativeFrom="page">
                  <wp:posOffset>4051300</wp:posOffset>
                </wp:positionH>
                <wp:positionV relativeFrom="paragraph">
                  <wp:posOffset>3778250</wp:posOffset>
                </wp:positionV>
                <wp:extent cx="3167380" cy="1908810"/>
                <wp:effectExtent l="25400" t="25400" r="20320" b="2159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7380" cy="1908810"/>
                        </a:xfrm>
                        <a:prstGeom prst="rect">
                          <a:avLst/>
                        </a:prstGeom>
                        <a:solidFill>
                          <a:srgbClr val="FFFFFF"/>
                        </a:solidFill>
                        <a:ln w="47625">
                          <a:solidFill>
                            <a:srgbClr val="000000"/>
                          </a:solidFill>
                          <a:miter lim="800000"/>
                          <a:headEnd/>
                          <a:tailEnd/>
                        </a:ln>
                        <a:effectLst>
                          <a:softEdge rad="25400"/>
                        </a:effectLst>
                      </wps:spPr>
                      <wps:txbx>
                        <w:txbxContent>
                          <w:p w14:paraId="2390BEA4" w14:textId="182F84FC" w:rsidR="00BE6BE0" w:rsidRPr="00FD32B5" w:rsidRDefault="00FE7E3B" w:rsidP="00BE6BE0">
                            <w:pPr>
                              <w:rPr>
                                <w:b/>
                                <w:bCs/>
                                <w:color w:val="385623" w:themeColor="accent6" w:themeShade="80"/>
                              </w:rPr>
                            </w:pPr>
                            <w:r>
                              <w:rPr>
                                <w:b/>
                                <w:bCs/>
                                <w:color w:val="385623" w:themeColor="accent6" w:themeShade="80"/>
                              </w:rPr>
                              <w:t xml:space="preserve">Importance of community disability services </w:t>
                            </w:r>
                          </w:p>
                          <w:p w14:paraId="0FBA8B7E" w14:textId="6BCC780B" w:rsidR="00EE54D0" w:rsidRDefault="00FE7E3B" w:rsidP="00BE6BE0">
                            <w:r>
                              <w:t xml:space="preserve">These services are </w:t>
                            </w:r>
                            <w:r w:rsidR="00D14C7D">
                              <w:t xml:space="preserve">essential because they </w:t>
                            </w:r>
                            <w:r w:rsidR="00355F80">
                              <w:t xml:space="preserve">promote independence and dignity, reduce isolation and loneliness, support equality and human </w:t>
                            </w:r>
                            <w:r w:rsidR="005E2F40">
                              <w:t xml:space="preserve">rights , </w:t>
                            </w:r>
                            <w:r w:rsidR="006E3F01">
                              <w:t>help individuals rea</w:t>
                            </w:r>
                            <w:r w:rsidR="00EE54D0">
                              <w:t>ch their full potential .</w:t>
                            </w:r>
                          </w:p>
                          <w:p w14:paraId="37BAC66B" w14:textId="1C5A6C1F" w:rsidR="00EE54D0" w:rsidRDefault="00EE54D0" w:rsidP="00BE6BE0">
                            <w:r>
                              <w:t xml:space="preserve">Without these services, many individuals would struggle </w:t>
                            </w:r>
                            <w:r w:rsidR="002C14AF">
                              <w:t>to live independently or participate fully in society.</w:t>
                            </w: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7" type="#_x0000_t202" style="position:absolute;margin-left:319pt;margin-top:297.5pt;width:249.4pt;height:150.3pt;z-index:25165824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uNJuLwIAAFwEAAAOAAAAZHJzL2Uyb0RvYy54bWysVNtu2zAMfR+wfxD0vthOkzQ14hRd2gwD&#13;&#10;ugvQ7QNkSbaFyaInKbGzry8lJ2nQbS/D/CCIInVEnkN6dTu0muyldQpMQbNJSok0HIQydUG/f9u+&#13;&#10;W1LiPDOCaTCyoAfp6O367ZtV3+VyCg1oIS1BEOPyvito432XJ4njjWyZm0AnDTorsC3zaNo6EZb1&#13;&#10;iN7qZJqmi6QHKzoLXDqHp/ejk64jflVJ7r9UlZOe6IJibj6uNq5lWJP1iuW1ZV2j+DEN9g9ZtEwZ&#13;&#10;fPQMdc88IzurfoNqFbfgoPITDm0CVaW4jDVgNVn6qpqnhnUy1oLkuO5Mk/t/sPzz/qn7aokf3sOA&#13;&#10;AsYiXPcI/IcjBjYNM7W8sxb6RjKBD2eBsqTvXH68Gqh2uQsgZf8JBIrMdh4i0FDZNrCCdRJERwEO&#13;&#10;Z9Ll4AnHw6tscX21RBdHX3aTLpdZlCVh+el6Z53/IKElYVNQi6pGeLZ/dD6kw/JTSHjNgVZiq7SO&#13;&#10;hq3LjbZkz7ADtvGLFbwK04b0BZ1dL6bzkYK/YqTx+xNGqzz2slZtQZfnIJYH4h6MiJ3mmdLjHnPW&#13;&#10;JiQoY5diIWPqlX8QtSSWiYJO57P0xMVFWGQ/ED5S74dyIArDozRBjBLEAeWwMLY7jiduGrC/KOmx&#13;&#10;1Qvqfu6YlZTojwYlvclmszAb0ZjNr6do2EtPeelhhiNUQT0l43bj4zyF9A3cofSViqK8ZHJsGGzh&#13;&#10;qNVx3MKMXNox6uWnsH4GAAD//wMAUEsDBBQABgAIAAAAIQDPWa6s5QAAABEBAAAPAAAAZHJzL2Rv&#13;&#10;d25yZXYueG1sTI/LboNADEX3lfoPI1fqrhnSCEQIJupDUZdV0nbR3QRcoMwDMUMgf19n1WwsW7bv&#13;&#10;vSffzkaLEw2+dRZhuYhAkC1d1doa4fNj95CC8EHZSmlnCeFMHrbF7U2usspNdk+nQ6gFi1ifKYQm&#13;&#10;hD6T0pcNGeUXrifLux83GBV4HGpZDWpicaPlYxQl0qjWskOjenppqOwOo0F4j95232U3nd3zvu30&#13;&#10;bz2m8mtEvL+bXzdcnjYgAs3h/wMuDJwfCg52dKOtvNAIySploIAQr2NuLhfLVcJIR4R0HScgi1xe&#13;&#10;kxR/AAAA//8DAFBLAQItABQABgAIAAAAIQC2gziS/gAAAOEBAAATAAAAAAAAAAAAAAAAAAAAAABb&#13;&#10;Q29udGVudF9UeXBlc10ueG1sUEsBAi0AFAAGAAgAAAAhADj9If/WAAAAlAEAAAsAAAAAAAAAAAAA&#13;&#10;AAAALwEAAF9yZWxzLy5yZWxzUEsBAi0AFAAGAAgAAAAhAJO40m4vAgAAXAQAAA4AAAAAAAAAAAAA&#13;&#10;AAAALgIAAGRycy9lMm9Eb2MueG1sUEsBAi0AFAAGAAgAAAAhAM9ZrqzlAAAAEQEAAA8AAAAAAAAA&#13;&#10;AAAAAAAAiQQAAGRycy9kb3ducmV2LnhtbFBLBQYAAAAABAAEAPMAAACbBQAAAAA=&#13;&#10;" strokeweight="3.75pt">
                <v:textbox>
                  <w:txbxContent>
                    <w:p w14:paraId="2390BEA4" w14:textId="182F84FC" w:rsidR="00BE6BE0" w:rsidRPr="00FD32B5" w:rsidRDefault="00FE7E3B" w:rsidP="00BE6BE0">
                      <w:pPr>
                        <w:rPr>
                          <w:b/>
                          <w:bCs/>
                          <w:color w:val="385623" w:themeColor="accent6" w:themeShade="80"/>
                        </w:rPr>
                      </w:pPr>
                      <w:r>
                        <w:rPr>
                          <w:b/>
                          <w:bCs/>
                          <w:color w:val="385623" w:themeColor="accent6" w:themeShade="80"/>
                        </w:rPr>
                        <w:t xml:space="preserve">Importance of community disability services </w:t>
                      </w:r>
                    </w:p>
                    <w:p w14:paraId="0FBA8B7E" w14:textId="6BCC780B" w:rsidR="00EE54D0" w:rsidRDefault="00FE7E3B" w:rsidP="00BE6BE0">
                      <w:r>
                        <w:t xml:space="preserve">These services are </w:t>
                      </w:r>
                      <w:r w:rsidR="00D14C7D">
                        <w:t xml:space="preserve">essential because they </w:t>
                      </w:r>
                      <w:r w:rsidR="00355F80">
                        <w:t xml:space="preserve">promote independence and dignity, reduce isolation and loneliness, support equality and human </w:t>
                      </w:r>
                      <w:r w:rsidR="005E2F40">
                        <w:t xml:space="preserve">rights , </w:t>
                      </w:r>
                      <w:r w:rsidR="006E3F01">
                        <w:t>help individuals rea</w:t>
                      </w:r>
                      <w:r w:rsidR="00EE54D0">
                        <w:t>ch their full potential .</w:t>
                      </w:r>
                    </w:p>
                    <w:p w14:paraId="37BAC66B" w14:textId="1C5A6C1F" w:rsidR="00EE54D0" w:rsidRDefault="00EE54D0" w:rsidP="00BE6BE0">
                      <w:r>
                        <w:t xml:space="preserve">Without these services, many individuals would struggle </w:t>
                      </w:r>
                      <w:r w:rsidR="002C14AF">
                        <w:t>to live independently or participate fully in society.</w:t>
                      </w:r>
                    </w:p>
                    <w:p w14:paraId="0F5BD23B" w14:textId="77777777" w:rsidR="00BE6BE0" w:rsidRDefault="00BE6BE0" w:rsidP="00BE6BE0"/>
                    <w:p w14:paraId="509CCEFE" w14:textId="77777777" w:rsidR="00BE6BE0" w:rsidRDefault="00BE6BE0" w:rsidP="00BE6BE0"/>
                  </w:txbxContent>
                </v:textbox>
                <w10:wrap type="square" anchorx="page"/>
              </v:shape>
            </w:pict>
          </mc:Fallback>
        </mc:AlternateContent>
      </w:r>
      <w:r w:rsidR="005E3511">
        <w:rPr>
          <w:noProof/>
        </w:rPr>
        <mc:AlternateContent>
          <mc:Choice Requires="wps">
            <w:drawing>
              <wp:anchor distT="45720" distB="45720" distL="114300" distR="114300" simplePos="0" relativeHeight="251658245" behindDoc="0" locked="0" layoutInCell="1" allowOverlap="1" wp14:anchorId="5D749413" wp14:editId="5AD93AFD">
                <wp:simplePos x="0" y="0"/>
                <wp:positionH relativeFrom="page">
                  <wp:posOffset>25400</wp:posOffset>
                </wp:positionH>
                <wp:positionV relativeFrom="paragraph">
                  <wp:posOffset>3836035</wp:posOffset>
                </wp:positionV>
                <wp:extent cx="3891280" cy="1863725"/>
                <wp:effectExtent l="25400" t="25400" r="20320" b="2857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1280" cy="1863725"/>
                        </a:xfrm>
                        <a:prstGeom prst="rect">
                          <a:avLst/>
                        </a:prstGeom>
                        <a:solidFill>
                          <a:srgbClr val="FFFFFF"/>
                        </a:solidFill>
                        <a:ln w="47625">
                          <a:solidFill>
                            <a:srgbClr val="000000"/>
                          </a:solidFill>
                          <a:miter lim="800000"/>
                          <a:headEnd/>
                          <a:tailEnd/>
                        </a:ln>
                        <a:effectLst>
                          <a:softEdge rad="25400"/>
                        </a:effectLst>
                      </wps:spPr>
                      <wps:txbx>
                        <w:txbxContent>
                          <w:p w14:paraId="42887553" w14:textId="5479474C" w:rsidR="00BE6BE0" w:rsidRDefault="0081420F" w:rsidP="00BE6BE0">
                            <w:pPr>
                              <w:rPr>
                                <w:b/>
                                <w:bCs/>
                                <w:color w:val="385623" w:themeColor="accent6" w:themeShade="80"/>
                              </w:rPr>
                            </w:pPr>
                            <w:r>
                              <w:rPr>
                                <w:b/>
                                <w:bCs/>
                                <w:color w:val="385623" w:themeColor="accent6" w:themeShade="80"/>
                              </w:rPr>
                              <w:t xml:space="preserve">Challenges faced </w:t>
                            </w:r>
                            <w:r w:rsidR="00EA3F15">
                              <w:rPr>
                                <w:b/>
                                <w:bCs/>
                                <w:color w:val="385623" w:themeColor="accent6" w:themeShade="80"/>
                              </w:rPr>
                              <w:t xml:space="preserve">by community disability services </w:t>
                            </w:r>
                          </w:p>
                          <w:p w14:paraId="63168481" w14:textId="7B4099F8" w:rsidR="00EA3F15" w:rsidRDefault="00C71383" w:rsidP="00C71383">
                            <w:pPr>
                              <w:pStyle w:val="ListParagraph"/>
                              <w:numPr>
                                <w:ilvl w:val="0"/>
                                <w:numId w:val="1"/>
                              </w:numPr>
                              <w:rPr>
                                <w:b/>
                                <w:bCs/>
                                <w:color w:val="385623" w:themeColor="accent6" w:themeShade="80"/>
                              </w:rPr>
                            </w:pPr>
                            <w:r>
                              <w:rPr>
                                <w:b/>
                                <w:bCs/>
                                <w:color w:val="385623" w:themeColor="accent6" w:themeShade="80"/>
                              </w:rPr>
                              <w:t xml:space="preserve">(Limited funding and resources) one of the biggest challenges is a lack of funding. Local authorities often struggle to provide staff and resources, which can lead too </w:t>
                            </w:r>
                            <w:r w:rsidR="006949A2">
                              <w:rPr>
                                <w:b/>
                                <w:bCs/>
                                <w:color w:val="385623" w:themeColor="accent6" w:themeShade="80"/>
                              </w:rPr>
                              <w:t xml:space="preserve">long waiting times , reduced quality of care , limited access </w:t>
                            </w:r>
                            <w:r w:rsidR="002B4E68">
                              <w:rPr>
                                <w:b/>
                                <w:bCs/>
                                <w:color w:val="385623" w:themeColor="accent6" w:themeShade="80"/>
                              </w:rPr>
                              <w:t xml:space="preserve">to services </w:t>
                            </w:r>
                          </w:p>
                          <w:p w14:paraId="0AED275D" w14:textId="5E328511" w:rsidR="002B4E68" w:rsidRPr="00C71383" w:rsidRDefault="002B4E68" w:rsidP="00C71383">
                            <w:pPr>
                              <w:pStyle w:val="ListParagraph"/>
                              <w:numPr>
                                <w:ilvl w:val="0"/>
                                <w:numId w:val="1"/>
                              </w:numPr>
                              <w:rPr>
                                <w:b/>
                                <w:bCs/>
                                <w:color w:val="385623" w:themeColor="accent6" w:themeShade="80"/>
                              </w:rPr>
                            </w:pPr>
                            <w:r>
                              <w:rPr>
                                <w:b/>
                                <w:bCs/>
                                <w:color w:val="385623" w:themeColor="accent6" w:themeShade="80"/>
                              </w:rPr>
                              <w:t xml:space="preserve">Start </w:t>
                            </w:r>
                            <w:r w:rsidR="001D3320">
                              <w:rPr>
                                <w:b/>
                                <w:bCs/>
                                <w:color w:val="385623" w:themeColor="accent6" w:themeShade="80"/>
                              </w:rPr>
                              <w:t xml:space="preserve">shortages there is </w:t>
                            </w:r>
                            <w:r w:rsidR="001A7F34">
                              <w:rPr>
                                <w:b/>
                                <w:bCs/>
                                <w:color w:val="385623" w:themeColor="accent6" w:themeShade="80"/>
                              </w:rPr>
                              <w:t>a shortage of trained care workers and specialist which affects continu</w:t>
                            </w:r>
                            <w:r w:rsidR="0042645E">
                              <w:rPr>
                                <w:b/>
                                <w:bCs/>
                                <w:color w:val="385623" w:themeColor="accent6" w:themeShade="80"/>
                              </w:rPr>
                              <w:t>ity of care , staff burnout , support quality for service users .</w:t>
                            </w:r>
                          </w:p>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8" type="#_x0000_t202" style="position:absolute;margin-left:2pt;margin-top:302.05pt;width:306.4pt;height:146.75pt;z-index:251658245;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47FxLgIAAFwEAAAOAAAAZHJzL2Uyb0RvYy54bWysVNtu2zAMfR+wfxD0vvjS3GrEKbq0GQZ0&#13;&#10;F6DbB8iybAuTRU1SYmdfX0pJ0+yCPQzzgyCa9CF5DunVzdgrshfWSdAlzSYpJUJzqKVuS/r1y/bN&#13;&#10;khLnma6ZAi1KehCO3qxfv1oNphA5dKBqYQmCaFcMpqSd96ZIEsc70TM3ASM0OhuwPfNo2japLRsQ&#13;&#10;vVdJnqbzZABbGwtcOIdv745Ouo74TSO4/9Q0TniiSoq1+XjaeFbhTNYrVrSWmU7yUxnsH6romdSY&#13;&#10;9Ax1xzwjOyt/g+olt+Cg8RMOfQJNI7mIPWA3WfpLN48dMyL2guQ4c6bJ/T9Y/nH/aD5b4se3MKKA&#13;&#10;sQlnHoB/c0TDpmO6FbfWwtAJVmPiLFCWDMYVp08D1a5wAaQaPkCNIrOdhwg0NrYPrGCfBNFRgMOZ&#13;&#10;dDF6wvHl1fI6y5fo4ujLlvOrRT6LOVjx/Lmxzr8T0JNwKalFVSM82z84H8phxXNIyOZAyXorlYqG&#13;&#10;bauNsmTPcAK28Tmh/xSmNBlKOl3MMfnfMdL4/Amjlx5nWcm+pMtzECsCcfe6jpPmmVTHO9asdMgk&#13;&#10;4pRiI8e0jb+vW0Esq0uaz6ZpHFEMvgiL7AfCj9T7sRqJDOGhqCBGBfUB5bBwHHdcT7x0YH9QMuCo&#13;&#10;l9R93zErKFHvNUp6nU2nYTeiMZ0tcjTspae69DDNEaqknpLjdePjPoXyNdyi9I2MorxUchoYHOGo&#13;&#10;1Wndwo5c2jHq5aewfgIAAP//AwBQSwMEFAAGAAgAAAAhAEmIGMLjAAAADgEAAA8AAABkcnMvZG93&#13;&#10;bnJldi54bWxMj81OwzAQhO9IvIO1SNyoHVSZkMap+FHFEbXAgZsbmyTEXkex06Rvz3KCy0ir0c7M&#13;&#10;V24X79jJjrELqCBbCWAW62A6bBS8v+1ucmAxaTTaBbQKzjbCtrq8KHVhwox7ezqkhlEIxkIraFMa&#13;&#10;Cs5j3Vqv4yoMFsn7CqPXic6x4WbUM4V7x2+FkNzrDqmh1YN9am3dHyav4FW87D7rfj6Hx33Xu+9m&#13;&#10;yvnHpNT11fK8IXnYAEt2SX8f8MtA+6GiYccwoYnMKVgTTlIgxToDRr7MJPEcFeT3dxJ4VfL/GNUP&#13;&#10;AAAA//8DAFBLAQItABQABgAIAAAAIQC2gziS/gAAAOEBAAATAAAAAAAAAAAAAAAAAAAAAABbQ29u&#13;&#10;dGVudF9UeXBlc10ueG1sUEsBAi0AFAAGAAgAAAAhADj9If/WAAAAlAEAAAsAAAAAAAAAAAAAAAAA&#13;&#10;LwEAAF9yZWxzLy5yZWxzUEsBAi0AFAAGAAgAAAAhAJnjsXEuAgAAXAQAAA4AAAAAAAAAAAAAAAAA&#13;&#10;LgIAAGRycy9lMm9Eb2MueG1sUEsBAi0AFAAGAAgAAAAhAEmIGMLjAAAADgEAAA8AAAAAAAAAAAAA&#13;&#10;AAAAiAQAAGRycy9kb3ducmV2LnhtbFBLBQYAAAAABAAEAPMAAACYBQAAAAA=&#13;&#10;" strokeweight="3.75pt">
                <v:textbox>
                  <w:txbxContent>
                    <w:p w14:paraId="42887553" w14:textId="5479474C" w:rsidR="00BE6BE0" w:rsidRDefault="0081420F" w:rsidP="00BE6BE0">
                      <w:pPr>
                        <w:rPr>
                          <w:b/>
                          <w:bCs/>
                          <w:color w:val="385623" w:themeColor="accent6" w:themeShade="80"/>
                        </w:rPr>
                      </w:pPr>
                      <w:r>
                        <w:rPr>
                          <w:b/>
                          <w:bCs/>
                          <w:color w:val="385623" w:themeColor="accent6" w:themeShade="80"/>
                        </w:rPr>
                        <w:t xml:space="preserve">Challenges faced </w:t>
                      </w:r>
                      <w:r w:rsidR="00EA3F15">
                        <w:rPr>
                          <w:b/>
                          <w:bCs/>
                          <w:color w:val="385623" w:themeColor="accent6" w:themeShade="80"/>
                        </w:rPr>
                        <w:t xml:space="preserve">by community disability services </w:t>
                      </w:r>
                    </w:p>
                    <w:p w14:paraId="63168481" w14:textId="7B4099F8" w:rsidR="00EA3F15" w:rsidRDefault="00C71383" w:rsidP="00C71383">
                      <w:pPr>
                        <w:pStyle w:val="ListParagraph"/>
                        <w:numPr>
                          <w:ilvl w:val="0"/>
                          <w:numId w:val="1"/>
                        </w:numPr>
                        <w:rPr>
                          <w:b/>
                          <w:bCs/>
                          <w:color w:val="385623" w:themeColor="accent6" w:themeShade="80"/>
                        </w:rPr>
                      </w:pPr>
                      <w:r>
                        <w:rPr>
                          <w:b/>
                          <w:bCs/>
                          <w:color w:val="385623" w:themeColor="accent6" w:themeShade="80"/>
                        </w:rPr>
                        <w:t xml:space="preserve">(Limited funding and resources) one of the biggest challenges is a lack of funding. Local authorities often struggle to provide staff and resources, which can lead too </w:t>
                      </w:r>
                      <w:r w:rsidR="006949A2">
                        <w:rPr>
                          <w:b/>
                          <w:bCs/>
                          <w:color w:val="385623" w:themeColor="accent6" w:themeShade="80"/>
                        </w:rPr>
                        <w:t xml:space="preserve">long waiting times , reduced quality of care , limited access </w:t>
                      </w:r>
                      <w:r w:rsidR="002B4E68">
                        <w:rPr>
                          <w:b/>
                          <w:bCs/>
                          <w:color w:val="385623" w:themeColor="accent6" w:themeShade="80"/>
                        </w:rPr>
                        <w:t xml:space="preserve">to services </w:t>
                      </w:r>
                    </w:p>
                    <w:p w14:paraId="0AED275D" w14:textId="5E328511" w:rsidR="002B4E68" w:rsidRPr="00C71383" w:rsidRDefault="002B4E68" w:rsidP="00C71383">
                      <w:pPr>
                        <w:pStyle w:val="ListParagraph"/>
                        <w:numPr>
                          <w:ilvl w:val="0"/>
                          <w:numId w:val="1"/>
                        </w:numPr>
                        <w:rPr>
                          <w:b/>
                          <w:bCs/>
                          <w:color w:val="385623" w:themeColor="accent6" w:themeShade="80"/>
                        </w:rPr>
                      </w:pPr>
                      <w:r>
                        <w:rPr>
                          <w:b/>
                          <w:bCs/>
                          <w:color w:val="385623" w:themeColor="accent6" w:themeShade="80"/>
                        </w:rPr>
                        <w:t xml:space="preserve">Start </w:t>
                      </w:r>
                      <w:r w:rsidR="001D3320">
                        <w:rPr>
                          <w:b/>
                          <w:bCs/>
                          <w:color w:val="385623" w:themeColor="accent6" w:themeShade="80"/>
                        </w:rPr>
                        <w:t xml:space="preserve">shortages there is </w:t>
                      </w:r>
                      <w:r w:rsidR="001A7F34">
                        <w:rPr>
                          <w:b/>
                          <w:bCs/>
                          <w:color w:val="385623" w:themeColor="accent6" w:themeShade="80"/>
                        </w:rPr>
                        <w:t>a shortage of trained care workers and specialist which affects continu</w:t>
                      </w:r>
                      <w:r w:rsidR="0042645E">
                        <w:rPr>
                          <w:b/>
                          <w:bCs/>
                          <w:color w:val="385623" w:themeColor="accent6" w:themeShade="80"/>
                        </w:rPr>
                        <w:t>ity of care , staff burnout , support quality for service users .</w:t>
                      </w:r>
                    </w:p>
                    <w:p w14:paraId="0809CF7E" w14:textId="5B15A86F" w:rsidR="00BE6BE0" w:rsidRDefault="00BE6BE0" w:rsidP="00BE6BE0"/>
                    <w:p w14:paraId="7B69BC2F" w14:textId="77777777" w:rsidR="00BE6BE0" w:rsidRDefault="00BE6BE0" w:rsidP="00BE6BE0"/>
                  </w:txbxContent>
                </v:textbox>
                <w10:wrap type="square" anchorx="page"/>
              </v:shape>
            </w:pict>
          </mc:Fallback>
        </mc:AlternateContent>
      </w:r>
      <w:r w:rsidR="000A6C75">
        <w:rPr>
          <w:noProof/>
        </w:rPr>
        <mc:AlternateContent>
          <mc:Choice Requires="wps">
            <w:drawing>
              <wp:anchor distT="45720" distB="45720" distL="114300" distR="114300" simplePos="0" relativeHeight="251658244" behindDoc="0" locked="0" layoutInCell="1" allowOverlap="1" wp14:anchorId="298766ED" wp14:editId="5884A857">
                <wp:simplePos x="0" y="0"/>
                <wp:positionH relativeFrom="column">
                  <wp:posOffset>6862445</wp:posOffset>
                </wp:positionH>
                <wp:positionV relativeFrom="paragraph">
                  <wp:posOffset>188595</wp:posOffset>
                </wp:positionV>
                <wp:extent cx="2882265" cy="3441065"/>
                <wp:effectExtent l="25400" t="25400" r="26035" b="2603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2265" cy="3441065"/>
                        </a:xfrm>
                        <a:prstGeom prst="rect">
                          <a:avLst/>
                        </a:prstGeom>
                        <a:solidFill>
                          <a:srgbClr val="FFFFFF"/>
                        </a:solidFill>
                        <a:ln w="44450">
                          <a:solidFill>
                            <a:srgbClr val="000000"/>
                          </a:solidFill>
                          <a:miter lim="800000"/>
                          <a:headEnd/>
                          <a:tailEnd/>
                        </a:ln>
                        <a:effectLst>
                          <a:softEdge rad="25400"/>
                        </a:effectLst>
                      </wps:spPr>
                      <wps:txbx>
                        <w:txbxContent>
                          <w:p w14:paraId="019AEABF" w14:textId="16A1F791" w:rsidR="00BE6BE0" w:rsidRPr="00FD32B5" w:rsidRDefault="000A6C75" w:rsidP="00BE6BE0">
                            <w:pPr>
                              <w:rPr>
                                <w:b/>
                                <w:bCs/>
                                <w:color w:val="385623" w:themeColor="accent6" w:themeShade="80"/>
                              </w:rPr>
                            </w:pPr>
                            <w:r>
                              <w:rPr>
                                <w:b/>
                                <w:bCs/>
                                <w:color w:val="385623" w:themeColor="accent6" w:themeShade="80"/>
                              </w:rPr>
                              <w:t>How</w:t>
                            </w:r>
                            <w:r w:rsidR="00742CAA">
                              <w:rPr>
                                <w:b/>
                                <w:bCs/>
                                <w:color w:val="385623" w:themeColor="accent6" w:themeShade="80"/>
                              </w:rPr>
                              <w:t xml:space="preserve"> community disability services work today </w:t>
                            </w:r>
                          </w:p>
                          <w:p w14:paraId="2F2C6041" w14:textId="6E5315FD" w:rsidR="00BE6BE0" w:rsidRDefault="00230B2F" w:rsidP="00BE6BE0">
                            <w:r>
                              <w:t>Morden se</w:t>
                            </w:r>
                            <w:r w:rsidR="004F0FA9">
                              <w:t>rvices are</w:t>
                            </w:r>
                            <w:r w:rsidR="004D1305">
                              <w:t xml:space="preserve"> person centred meaning care is </w:t>
                            </w:r>
                            <w:r w:rsidR="005233A2">
                              <w:t xml:space="preserve">tailored to the individuals needs , preferences, and goals </w:t>
                            </w:r>
                          </w:p>
                          <w:p w14:paraId="1222B4F4" w14:textId="3AE8274C" w:rsidR="00A6224F" w:rsidRDefault="009D1D46" w:rsidP="00BE6BE0">
                            <w:r>
                              <w:t xml:space="preserve">Services may include: support workers helping with daily </w:t>
                            </w:r>
                            <w:r w:rsidR="00C4164D">
                              <w:t xml:space="preserve">tasks, access </w:t>
                            </w:r>
                            <w:r w:rsidR="00CB64E0">
                              <w:t>to education and employment support</w:t>
                            </w:r>
                            <w:r w:rsidR="005C6E65">
                              <w:t>, physiotherapy and occupational therapy</w:t>
                            </w:r>
                            <w:r w:rsidR="00A6224F">
                              <w:t xml:space="preserve">, mental health support. </w:t>
                            </w:r>
                          </w:p>
                          <w:p w14:paraId="4A3413A3" w14:textId="326F372E" w:rsidR="00A6224F" w:rsidRDefault="00DB4BD4" w:rsidP="00BE6BE0">
                            <w:r>
                              <w:t>Who provides these services: local councils</w:t>
                            </w:r>
                            <w:r w:rsidR="00A02174">
                              <w:t xml:space="preserve">, healthcare professionals, social workers, charities and </w:t>
                            </w:r>
                            <w:r w:rsidR="00D82662">
                              <w:t xml:space="preserve">voluntary organisations </w:t>
                            </w:r>
                          </w:p>
                          <w:p w14:paraId="1950375C" w14:textId="5FED431D" w:rsidR="00D82662" w:rsidRDefault="00D82662" w:rsidP="00BE6BE0">
                            <w:r>
                              <w:t xml:space="preserve">Key approaches: promoting independence, encouraging social inclusion, support </w:t>
                            </w:r>
                            <w:r w:rsidR="008A0A53">
                              <w:t>choice and control.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9" type="#_x0000_t202" style="position:absolute;margin-left:540.35pt;margin-top:14.85pt;width:226.95pt;height:270.9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tJ3iLgIAAFwEAAAOAAAAZHJzL2Uyb0RvYy54bWysVNtu2zAMfR+wfxD0vthxnS4z4hRd2gwD&#13;&#10;ugvQ7QNkSY6FyaImKbG7ry8lp2l2exnmB0EUqSPyHNKrq7HX5CCdV2BqOp/llEjDQSizq+nXL9tX&#13;&#10;S0p8YEYwDUbW9EF6erV++WI12EoW0IEW0hEEMb4abE27EGyVZZ53smd+BlYadLbgehbQdLtMODYg&#13;&#10;eq+zIs8vswGcsA649B5PbyYnXSf8tpU8fGpbLwPRNcXcQlpdWpu4ZusVq3aO2U7xYxrsH7LomTL4&#13;&#10;6AnqhgVG9k79BtUr7sBDG2Yc+gzaVnGZasBq5vkv1dx3zMpUC5Lj7Ykm//9g+cfDvf3sSBjfwogC&#13;&#10;piK8vQP+zRMDm46Znbx2DoZOMoEPzyNl2WB9dbwaqfaVjyDN8AEEisz2ARLQ2Lo+soJ1EkRHAR5O&#13;&#10;pMsxEI6HxXJZFJcLSjj6LspynqMR32DV03XrfHgnoSdxU1OHqiZ4drjzYQp9ComvedBKbJXWyXC7&#13;&#10;ZqMdOTDsgG36jug/hWlDhpqWZbnIJwr+ipGn708YvQrYy1r1NV2eglgVibs1InVaYEpPeyxPm5ig&#13;&#10;TF2KhUypt+FW7CRxTCA1izJPLYrBZ2GJ/Uj4RH0Ym5EoDL+ISUUxGhAPKIeDqd1xPHHTgftByYCt&#13;&#10;XlP/fc+cpES/Nyjpm3lZxtlIRrl4XaDhzj3NuYcZjlA1DZRM201I8xTTN3CN0rcqifKcybFhsIWT&#13;&#10;rMdxizNybqeo55/C+hEAAP//AwBQSwMEFAAGAAgAAAAhAOAHy57lAAAAEQEAAA8AAABkcnMvZG93&#13;&#10;bnJldi54bWxMT01PwzAMvSPxHyIjcWNJB+1G13RCICQEmhDdENesCU1F43RNtpV/P+8EF1tPfn4f&#13;&#10;xXJ0HTuYIbQeJSQTAcxg7XWLjYTN+vlmDixEhVp1Ho2EXxNgWV5eFCrX/ogf5lDFhpEIhlxJsDH2&#13;&#10;OeehtsapMPG9Qbp9+8GpSHBouB7UkcRdx6dCZNypFsnBqt48WlP/VHsnofLvXz2u1q/jbvXmd3bz&#13;&#10;mb6oRMrrq/FpQeNhASyaMf59wLkD5YeSgm39HnVgHWExFzPiSpje0z4z0tu7DNhWQjpLMuBlwf83&#13;&#10;KU8AAAD//wMAUEsBAi0AFAAGAAgAAAAhALaDOJL+AAAA4QEAABMAAAAAAAAAAAAAAAAAAAAAAFtD&#13;&#10;b250ZW50X1R5cGVzXS54bWxQSwECLQAUAAYACAAAACEAOP0h/9YAAACUAQAACwAAAAAAAAAAAAAA&#13;&#10;AAAvAQAAX3JlbHMvLnJlbHNQSwECLQAUAAYACAAAACEA6LSd4i4CAABcBAAADgAAAAAAAAAAAAAA&#13;&#10;AAAuAgAAZHJzL2Uyb0RvYy54bWxQSwECLQAUAAYACAAAACEA4AfLnuUAAAARAQAADwAAAAAAAAAA&#13;&#10;AAAAAACIBAAAZHJzL2Rvd25yZXYueG1sUEsFBgAAAAAEAAQA8wAAAJoFAAAAAA==&#13;&#10;" strokeweight="3.5pt">
                <v:textbox>
                  <w:txbxContent>
                    <w:p w14:paraId="019AEABF" w14:textId="16A1F791" w:rsidR="00BE6BE0" w:rsidRPr="00FD32B5" w:rsidRDefault="000A6C75" w:rsidP="00BE6BE0">
                      <w:pPr>
                        <w:rPr>
                          <w:b/>
                          <w:bCs/>
                          <w:color w:val="385623" w:themeColor="accent6" w:themeShade="80"/>
                        </w:rPr>
                      </w:pPr>
                      <w:r>
                        <w:rPr>
                          <w:b/>
                          <w:bCs/>
                          <w:color w:val="385623" w:themeColor="accent6" w:themeShade="80"/>
                        </w:rPr>
                        <w:t>How</w:t>
                      </w:r>
                      <w:r w:rsidR="00742CAA">
                        <w:rPr>
                          <w:b/>
                          <w:bCs/>
                          <w:color w:val="385623" w:themeColor="accent6" w:themeShade="80"/>
                        </w:rPr>
                        <w:t xml:space="preserve"> community disability services work today </w:t>
                      </w:r>
                    </w:p>
                    <w:p w14:paraId="2F2C6041" w14:textId="6E5315FD" w:rsidR="00BE6BE0" w:rsidRDefault="00230B2F" w:rsidP="00BE6BE0">
                      <w:r>
                        <w:t>Morden se</w:t>
                      </w:r>
                      <w:r w:rsidR="004F0FA9">
                        <w:t>rvices are</w:t>
                      </w:r>
                      <w:r w:rsidR="004D1305">
                        <w:t xml:space="preserve"> person centred meaning care is </w:t>
                      </w:r>
                      <w:r w:rsidR="005233A2">
                        <w:t xml:space="preserve">tailored to the individuals needs , preferences, and goals </w:t>
                      </w:r>
                    </w:p>
                    <w:p w14:paraId="1222B4F4" w14:textId="3AE8274C" w:rsidR="00A6224F" w:rsidRDefault="009D1D46" w:rsidP="00BE6BE0">
                      <w:r>
                        <w:t xml:space="preserve">Services may include: support workers helping with daily </w:t>
                      </w:r>
                      <w:r w:rsidR="00C4164D">
                        <w:t xml:space="preserve">tasks, access </w:t>
                      </w:r>
                      <w:r w:rsidR="00CB64E0">
                        <w:t>to education and employment support</w:t>
                      </w:r>
                      <w:r w:rsidR="005C6E65">
                        <w:t>, physiotherapy and occupational therapy</w:t>
                      </w:r>
                      <w:r w:rsidR="00A6224F">
                        <w:t xml:space="preserve">, mental health support. </w:t>
                      </w:r>
                    </w:p>
                    <w:p w14:paraId="4A3413A3" w14:textId="326F372E" w:rsidR="00A6224F" w:rsidRDefault="00DB4BD4" w:rsidP="00BE6BE0">
                      <w:r>
                        <w:t>Who provides these services: local councils</w:t>
                      </w:r>
                      <w:r w:rsidR="00A02174">
                        <w:t xml:space="preserve">, healthcare professionals, social workers, charities and </w:t>
                      </w:r>
                      <w:r w:rsidR="00D82662">
                        <w:t xml:space="preserve">voluntary organisations </w:t>
                      </w:r>
                    </w:p>
                    <w:p w14:paraId="1950375C" w14:textId="5FED431D" w:rsidR="00D82662" w:rsidRDefault="00D82662" w:rsidP="00BE6BE0">
                      <w:r>
                        <w:t xml:space="preserve">Key approaches: promoting independence, encouraging social inclusion, support </w:t>
                      </w:r>
                      <w:r w:rsidR="008A0A53">
                        <w:t>choice and control.</w:t>
                      </w:r>
                    </w:p>
                  </w:txbxContent>
                </v:textbox>
                <w10:wrap type="square"/>
              </v:shape>
            </w:pict>
          </mc:Fallback>
        </mc:AlternateContent>
      </w:r>
      <w:r w:rsidR="00F930F4">
        <w:rPr>
          <w:noProof/>
        </w:rPr>
        <mc:AlternateContent>
          <mc:Choice Requires="wps">
            <w:drawing>
              <wp:anchor distT="45720" distB="45720" distL="114300" distR="114300" simplePos="0" relativeHeight="251658242" behindDoc="0" locked="0" layoutInCell="1" allowOverlap="1" wp14:anchorId="21A64788" wp14:editId="219AA389">
                <wp:simplePos x="0" y="0"/>
                <wp:positionH relativeFrom="margin">
                  <wp:posOffset>2863850</wp:posOffset>
                </wp:positionH>
                <wp:positionV relativeFrom="paragraph">
                  <wp:posOffset>995680</wp:posOffset>
                </wp:positionV>
                <wp:extent cx="3910330" cy="2726690"/>
                <wp:effectExtent l="25400" t="25400" r="26670" b="2921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0330" cy="2726690"/>
                        </a:xfrm>
                        <a:prstGeom prst="rect">
                          <a:avLst/>
                        </a:prstGeom>
                        <a:solidFill>
                          <a:srgbClr val="FFFFFF"/>
                        </a:solidFill>
                        <a:ln w="44450">
                          <a:solidFill>
                            <a:srgbClr val="000000"/>
                          </a:solidFill>
                          <a:miter lim="800000"/>
                          <a:headEnd/>
                          <a:tailEnd/>
                        </a:ln>
                        <a:effectLst>
                          <a:softEdge rad="25400"/>
                        </a:effectLst>
                      </wps:spPr>
                      <wps:txbx>
                        <w:txbxContent>
                          <w:p w14:paraId="2A6CE679" w14:textId="6F201D30" w:rsidR="00BE6BE0" w:rsidRDefault="005D335E" w:rsidP="00BE6BE0">
                            <w:pPr>
                              <w:rPr>
                                <w:b/>
                                <w:bCs/>
                                <w:color w:val="385623" w:themeColor="accent6" w:themeShade="80"/>
                                <w:sz w:val="24"/>
                                <w:szCs w:val="24"/>
                              </w:rPr>
                            </w:pPr>
                            <w:r>
                              <w:rPr>
                                <w:b/>
                                <w:bCs/>
                                <w:color w:val="385623" w:themeColor="accent6" w:themeShade="80"/>
                                <w:sz w:val="24"/>
                                <w:szCs w:val="24"/>
                              </w:rPr>
                              <w:t xml:space="preserve">Brief history of community </w:t>
                            </w:r>
                            <w:r w:rsidR="007179B2">
                              <w:rPr>
                                <w:b/>
                                <w:bCs/>
                                <w:color w:val="385623" w:themeColor="accent6" w:themeShade="80"/>
                                <w:sz w:val="24"/>
                                <w:szCs w:val="24"/>
                              </w:rPr>
                              <w:t xml:space="preserve">disability services </w:t>
                            </w:r>
                          </w:p>
                          <w:p w14:paraId="087541EF" w14:textId="4A31E93D" w:rsidR="007179B2" w:rsidRDefault="00B60305" w:rsidP="00BE6BE0">
                            <w:pPr>
                              <w:rPr>
                                <w:b/>
                                <w:bCs/>
                                <w:color w:val="385623" w:themeColor="accent6" w:themeShade="80"/>
                                <w:sz w:val="24"/>
                                <w:szCs w:val="24"/>
                              </w:rPr>
                            </w:pPr>
                            <w:r>
                              <w:rPr>
                                <w:b/>
                                <w:bCs/>
                                <w:color w:val="385623" w:themeColor="accent6" w:themeShade="80"/>
                                <w:sz w:val="24"/>
                                <w:szCs w:val="24"/>
                              </w:rPr>
                              <w:t xml:space="preserve">Historically, people with disabilities were often placed </w:t>
                            </w:r>
                            <w:r w:rsidR="0035129D">
                              <w:rPr>
                                <w:b/>
                                <w:bCs/>
                                <w:color w:val="385623" w:themeColor="accent6" w:themeShade="80"/>
                                <w:sz w:val="24"/>
                                <w:szCs w:val="24"/>
                              </w:rPr>
                              <w:t xml:space="preserve">in institutions or long term residential </w:t>
                            </w:r>
                            <w:r w:rsidR="00A02452">
                              <w:rPr>
                                <w:b/>
                                <w:bCs/>
                                <w:color w:val="385623" w:themeColor="accent6" w:themeShade="80"/>
                                <w:sz w:val="24"/>
                                <w:szCs w:val="24"/>
                              </w:rPr>
                              <w:t xml:space="preserve">care, which limited independence and social </w:t>
                            </w:r>
                            <w:r w:rsidR="000C1D64">
                              <w:rPr>
                                <w:b/>
                                <w:bCs/>
                                <w:color w:val="385623" w:themeColor="accent6" w:themeShade="80"/>
                                <w:sz w:val="24"/>
                                <w:szCs w:val="24"/>
                              </w:rPr>
                              <w:t xml:space="preserve">inclusion </w:t>
                            </w:r>
                            <w:r w:rsidR="0034541C">
                              <w:rPr>
                                <w:b/>
                                <w:bCs/>
                                <w:color w:val="385623" w:themeColor="accent6" w:themeShade="80"/>
                                <w:sz w:val="24"/>
                                <w:szCs w:val="24"/>
                              </w:rPr>
                              <w:t>.</w:t>
                            </w:r>
                          </w:p>
                          <w:p w14:paraId="2906D0C0" w14:textId="3EC91F97" w:rsidR="0034541C" w:rsidRDefault="004F528F" w:rsidP="00BE6BE0">
                            <w:pPr>
                              <w:rPr>
                                <w:b/>
                                <w:bCs/>
                                <w:color w:val="385623" w:themeColor="accent6" w:themeShade="80"/>
                                <w:sz w:val="24"/>
                                <w:szCs w:val="24"/>
                              </w:rPr>
                            </w:pPr>
                            <w:r>
                              <w:rPr>
                                <w:b/>
                                <w:bCs/>
                                <w:color w:val="385623" w:themeColor="accent6" w:themeShade="80"/>
                                <w:sz w:val="24"/>
                                <w:szCs w:val="24"/>
                              </w:rPr>
                              <w:t>Key changes :19</w:t>
                            </w:r>
                            <w:r w:rsidR="00EF1B0D">
                              <w:rPr>
                                <w:b/>
                                <w:bCs/>
                                <w:color w:val="385623" w:themeColor="accent6" w:themeShade="80"/>
                                <w:sz w:val="24"/>
                                <w:szCs w:val="24"/>
                              </w:rPr>
                              <w:t xml:space="preserve">48- the creation of the </w:t>
                            </w:r>
                            <w:r w:rsidR="00165C09">
                              <w:rPr>
                                <w:b/>
                                <w:bCs/>
                                <w:color w:val="385623" w:themeColor="accent6" w:themeShade="80"/>
                                <w:sz w:val="24"/>
                                <w:szCs w:val="24"/>
                              </w:rPr>
                              <w:t xml:space="preserve">national health service improved access to health care </w:t>
                            </w:r>
                          </w:p>
                          <w:p w14:paraId="100D1E99" w14:textId="78BAF77B" w:rsidR="00615EEB" w:rsidRDefault="0026278F" w:rsidP="00BE6BE0">
                            <w:pPr>
                              <w:rPr>
                                <w:b/>
                                <w:bCs/>
                                <w:color w:val="385623" w:themeColor="accent6" w:themeShade="80"/>
                                <w:sz w:val="24"/>
                                <w:szCs w:val="24"/>
                              </w:rPr>
                            </w:pPr>
                            <w:r>
                              <w:rPr>
                                <w:b/>
                                <w:bCs/>
                                <w:color w:val="385623" w:themeColor="accent6" w:themeShade="80"/>
                                <w:sz w:val="24"/>
                                <w:szCs w:val="24"/>
                              </w:rPr>
                              <w:t xml:space="preserve">1990- the NHS and community care act </w:t>
                            </w:r>
                            <w:r w:rsidR="004C4231">
                              <w:rPr>
                                <w:b/>
                                <w:bCs/>
                                <w:color w:val="385623" w:themeColor="accent6" w:themeShade="80"/>
                                <w:sz w:val="24"/>
                                <w:szCs w:val="24"/>
                              </w:rPr>
                              <w:t>1990 promoted care in the community rather than hospitals</w:t>
                            </w:r>
                          </w:p>
                          <w:p w14:paraId="2E317045" w14:textId="7E822E23" w:rsidR="00FE66C9" w:rsidRPr="007179B2" w:rsidRDefault="00C359AA" w:rsidP="00BE6BE0">
                            <w:pPr>
                              <w:rPr>
                                <w:b/>
                                <w:bCs/>
                                <w:color w:val="385623" w:themeColor="accent6" w:themeShade="80"/>
                                <w:sz w:val="24"/>
                                <w:szCs w:val="24"/>
                              </w:rPr>
                            </w:pPr>
                            <w:r>
                              <w:rPr>
                                <w:b/>
                                <w:bCs/>
                                <w:color w:val="385623" w:themeColor="accent6" w:themeShade="80"/>
                                <w:sz w:val="24"/>
                                <w:szCs w:val="24"/>
                              </w:rPr>
                              <w:t xml:space="preserve">2010- </w:t>
                            </w:r>
                            <w:r w:rsidR="006D6177">
                              <w:rPr>
                                <w:b/>
                                <w:bCs/>
                                <w:color w:val="385623" w:themeColor="accent6" w:themeShade="80"/>
                                <w:sz w:val="24"/>
                                <w:szCs w:val="24"/>
                              </w:rPr>
                              <w:t>The equality act</w:t>
                            </w:r>
                            <w:r w:rsidR="00FE66C9">
                              <w:rPr>
                                <w:b/>
                                <w:bCs/>
                                <w:color w:val="385623" w:themeColor="accent6" w:themeShade="80"/>
                                <w:sz w:val="24"/>
                                <w:szCs w:val="24"/>
                              </w:rPr>
                              <w:t xml:space="preserve"> 2010 strengthen</w:t>
                            </w:r>
                            <w:r w:rsidR="00F930F4">
                              <w:rPr>
                                <w:b/>
                                <w:bCs/>
                                <w:color w:val="385623" w:themeColor="accent6" w:themeShade="80"/>
                                <w:sz w:val="24"/>
                                <w:szCs w:val="24"/>
                              </w:rPr>
                              <w:t xml:space="preserve">ed rights for people </w:t>
                            </w:r>
                            <w:r w:rsidR="00341183">
                              <w:rPr>
                                <w:b/>
                                <w:bCs/>
                                <w:color w:val="385623" w:themeColor="accent6" w:themeShade="80"/>
                                <w:sz w:val="24"/>
                                <w:szCs w:val="24"/>
                              </w:rPr>
                              <w:t xml:space="preserve">with disabilities, ensuring protection from discrimination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0" type="#_x0000_t202" style="position:absolute;margin-left:225.5pt;margin-top:78.4pt;width:307.9pt;height:214.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0t3OLwIAAFwEAAAOAAAAZHJzL2Uyb0RvYy54bWysVMtu2zAQvBfoPxC815Jt2YkFy0HqxEWB&#13;&#10;9AGk/QCKpCSiFFclaUvp12dJ2Y6RtpeiOhBc7Wo4O7PU+mZoNTlI6xSYgk4nKSXScBDK1AX9/m33&#13;&#10;7poS55kRTIORBX2Sjt5s3r5Z910uZ9CAFtISBDEu77uCNt53eZI43siWuQl00mCyAtsyj6GtE2FZ&#13;&#10;j+itTmZpukx6sKKzwKVz+PZuTNJNxK8qyf2XqnLSE11Q5ObjauNahjXZrFleW9Y1ih9psH9g0TJl&#13;&#10;8NAz1B3zjOyt+g2qVdyCg8pPOLQJVJXiMvaA3UzTV908NqyTsRcUx3Vnmdz/g+WfD4/dV0v88B4G&#13;&#10;NDA24boH4D8cMbBtmKnlrbXQN5IJPHgaJEv6zuXHT4PULncBpOw/gUCT2d5DBBoq2wZVsE+C6GjA&#13;&#10;01l0OXjC8eV8NU3nc0xxzM2uZsvlKtqSsPz0eWed/yChJWFTUIuuRnh2eHA+0GH5qSSc5kArsVNa&#13;&#10;x8DW5VZbcmA4Abv4xA5elWlD+oJmWbZIRwn+ipHG508YrfI4y1q1Bb0+F7E8CHdvRJw0z5Qe98hZ&#13;&#10;m0BQxinFRkbqlb8XtSSWCVRjkaUnLS7KovpB8FF6P5QDUVieBVLBjBLEE9phYRx3vJ64acD+oqTH&#13;&#10;US+o+7lnVlKiPxq0dDXNsnA3YpAtrmYY2MtMeZlhhiNUQT0l43br430K9A3covWViqa8MDkODI5w&#13;&#10;9Op43cIduYxj1ctPYfMMAAD//wMAUEsDBBQABgAIAAAAIQAFG9qv5AAAABEBAAAPAAAAZHJzL2Rv&#13;&#10;d25yZXYueG1sTI9BS8NAEIXvgv9hGcGb3aSYUNJsiiiCKEVMK16nyTYbmp1Ns9s2/nsnp3oZZngz&#13;&#10;b96Xr0bbibMefOtIQTyLQGiqXN1So2C7eX1YgPABqcbOkVbwqz2situbHLPaXehLn8vQCDYhn6EC&#13;&#10;E0KfSekroy36mes1sbZ3g8XA49DIesALm9tOzqMolRZb4g8Ge/1sdHUoT1ZB6T5/elpv3sfj+sMd&#13;&#10;zfY7ecNYqfu78WXJ5WkJIugxXC9gYuD8UHCwnTtR7UWn4DGJGSiwkKQMMm1E6dTtFCSLdA6yyOV/&#13;&#10;kuIPAAD//wMAUEsBAi0AFAAGAAgAAAAhALaDOJL+AAAA4QEAABMAAAAAAAAAAAAAAAAAAAAAAFtD&#13;&#10;b250ZW50X1R5cGVzXS54bWxQSwECLQAUAAYACAAAACEAOP0h/9YAAACUAQAACwAAAAAAAAAAAAAA&#13;&#10;AAAvAQAAX3JlbHMvLnJlbHNQSwECLQAUAAYACAAAACEAsNLdzi8CAABcBAAADgAAAAAAAAAAAAAA&#13;&#10;AAAuAgAAZHJzL2Uyb0RvYy54bWxQSwECLQAUAAYACAAAACEABRvar+QAAAARAQAADwAAAAAAAAAA&#13;&#10;AAAAAACJBAAAZHJzL2Rvd25yZXYueG1sUEsFBgAAAAAEAAQA8wAAAJoFAAAAAA==&#13;&#10;" strokeweight="3.5pt">
                <v:textbox>
                  <w:txbxContent>
                    <w:p w14:paraId="2A6CE679" w14:textId="6F201D30" w:rsidR="00BE6BE0" w:rsidRDefault="005D335E" w:rsidP="00BE6BE0">
                      <w:pPr>
                        <w:rPr>
                          <w:b/>
                          <w:bCs/>
                          <w:color w:val="385623" w:themeColor="accent6" w:themeShade="80"/>
                          <w:sz w:val="24"/>
                          <w:szCs w:val="24"/>
                        </w:rPr>
                      </w:pPr>
                      <w:r>
                        <w:rPr>
                          <w:b/>
                          <w:bCs/>
                          <w:color w:val="385623" w:themeColor="accent6" w:themeShade="80"/>
                          <w:sz w:val="24"/>
                          <w:szCs w:val="24"/>
                        </w:rPr>
                        <w:t xml:space="preserve">Brief history of community </w:t>
                      </w:r>
                      <w:r w:rsidR="007179B2">
                        <w:rPr>
                          <w:b/>
                          <w:bCs/>
                          <w:color w:val="385623" w:themeColor="accent6" w:themeShade="80"/>
                          <w:sz w:val="24"/>
                          <w:szCs w:val="24"/>
                        </w:rPr>
                        <w:t xml:space="preserve">disability services </w:t>
                      </w:r>
                    </w:p>
                    <w:p w14:paraId="087541EF" w14:textId="4A31E93D" w:rsidR="007179B2" w:rsidRDefault="00B60305" w:rsidP="00BE6BE0">
                      <w:pPr>
                        <w:rPr>
                          <w:b/>
                          <w:bCs/>
                          <w:color w:val="385623" w:themeColor="accent6" w:themeShade="80"/>
                          <w:sz w:val="24"/>
                          <w:szCs w:val="24"/>
                        </w:rPr>
                      </w:pPr>
                      <w:r>
                        <w:rPr>
                          <w:b/>
                          <w:bCs/>
                          <w:color w:val="385623" w:themeColor="accent6" w:themeShade="80"/>
                          <w:sz w:val="24"/>
                          <w:szCs w:val="24"/>
                        </w:rPr>
                        <w:t xml:space="preserve">Historically, people with disabilities were often placed </w:t>
                      </w:r>
                      <w:r w:rsidR="0035129D">
                        <w:rPr>
                          <w:b/>
                          <w:bCs/>
                          <w:color w:val="385623" w:themeColor="accent6" w:themeShade="80"/>
                          <w:sz w:val="24"/>
                          <w:szCs w:val="24"/>
                        </w:rPr>
                        <w:t xml:space="preserve">in institutions or long term residential </w:t>
                      </w:r>
                      <w:r w:rsidR="00A02452">
                        <w:rPr>
                          <w:b/>
                          <w:bCs/>
                          <w:color w:val="385623" w:themeColor="accent6" w:themeShade="80"/>
                          <w:sz w:val="24"/>
                          <w:szCs w:val="24"/>
                        </w:rPr>
                        <w:t xml:space="preserve">care, which limited independence and social </w:t>
                      </w:r>
                      <w:r w:rsidR="000C1D64">
                        <w:rPr>
                          <w:b/>
                          <w:bCs/>
                          <w:color w:val="385623" w:themeColor="accent6" w:themeShade="80"/>
                          <w:sz w:val="24"/>
                          <w:szCs w:val="24"/>
                        </w:rPr>
                        <w:t xml:space="preserve">inclusion </w:t>
                      </w:r>
                      <w:r w:rsidR="0034541C">
                        <w:rPr>
                          <w:b/>
                          <w:bCs/>
                          <w:color w:val="385623" w:themeColor="accent6" w:themeShade="80"/>
                          <w:sz w:val="24"/>
                          <w:szCs w:val="24"/>
                        </w:rPr>
                        <w:t>.</w:t>
                      </w:r>
                    </w:p>
                    <w:p w14:paraId="2906D0C0" w14:textId="3EC91F97" w:rsidR="0034541C" w:rsidRDefault="004F528F" w:rsidP="00BE6BE0">
                      <w:pPr>
                        <w:rPr>
                          <w:b/>
                          <w:bCs/>
                          <w:color w:val="385623" w:themeColor="accent6" w:themeShade="80"/>
                          <w:sz w:val="24"/>
                          <w:szCs w:val="24"/>
                        </w:rPr>
                      </w:pPr>
                      <w:r>
                        <w:rPr>
                          <w:b/>
                          <w:bCs/>
                          <w:color w:val="385623" w:themeColor="accent6" w:themeShade="80"/>
                          <w:sz w:val="24"/>
                          <w:szCs w:val="24"/>
                        </w:rPr>
                        <w:t>Key changes :19</w:t>
                      </w:r>
                      <w:r w:rsidR="00EF1B0D">
                        <w:rPr>
                          <w:b/>
                          <w:bCs/>
                          <w:color w:val="385623" w:themeColor="accent6" w:themeShade="80"/>
                          <w:sz w:val="24"/>
                          <w:szCs w:val="24"/>
                        </w:rPr>
                        <w:t xml:space="preserve">48- the creation of the </w:t>
                      </w:r>
                      <w:r w:rsidR="00165C09">
                        <w:rPr>
                          <w:b/>
                          <w:bCs/>
                          <w:color w:val="385623" w:themeColor="accent6" w:themeShade="80"/>
                          <w:sz w:val="24"/>
                          <w:szCs w:val="24"/>
                        </w:rPr>
                        <w:t xml:space="preserve">national health service improved access to health care </w:t>
                      </w:r>
                    </w:p>
                    <w:p w14:paraId="100D1E99" w14:textId="78BAF77B" w:rsidR="00615EEB" w:rsidRDefault="0026278F" w:rsidP="00BE6BE0">
                      <w:pPr>
                        <w:rPr>
                          <w:b/>
                          <w:bCs/>
                          <w:color w:val="385623" w:themeColor="accent6" w:themeShade="80"/>
                          <w:sz w:val="24"/>
                          <w:szCs w:val="24"/>
                        </w:rPr>
                      </w:pPr>
                      <w:r>
                        <w:rPr>
                          <w:b/>
                          <w:bCs/>
                          <w:color w:val="385623" w:themeColor="accent6" w:themeShade="80"/>
                          <w:sz w:val="24"/>
                          <w:szCs w:val="24"/>
                        </w:rPr>
                        <w:t xml:space="preserve">1990- the NHS and community care act </w:t>
                      </w:r>
                      <w:r w:rsidR="004C4231">
                        <w:rPr>
                          <w:b/>
                          <w:bCs/>
                          <w:color w:val="385623" w:themeColor="accent6" w:themeShade="80"/>
                          <w:sz w:val="24"/>
                          <w:szCs w:val="24"/>
                        </w:rPr>
                        <w:t>1990 promoted care in the community rather than hospitals</w:t>
                      </w:r>
                    </w:p>
                    <w:p w14:paraId="2E317045" w14:textId="7E822E23" w:rsidR="00FE66C9" w:rsidRPr="007179B2" w:rsidRDefault="00C359AA" w:rsidP="00BE6BE0">
                      <w:pPr>
                        <w:rPr>
                          <w:b/>
                          <w:bCs/>
                          <w:color w:val="385623" w:themeColor="accent6" w:themeShade="80"/>
                          <w:sz w:val="24"/>
                          <w:szCs w:val="24"/>
                        </w:rPr>
                      </w:pPr>
                      <w:r>
                        <w:rPr>
                          <w:b/>
                          <w:bCs/>
                          <w:color w:val="385623" w:themeColor="accent6" w:themeShade="80"/>
                          <w:sz w:val="24"/>
                          <w:szCs w:val="24"/>
                        </w:rPr>
                        <w:t xml:space="preserve">2010- </w:t>
                      </w:r>
                      <w:r w:rsidR="006D6177">
                        <w:rPr>
                          <w:b/>
                          <w:bCs/>
                          <w:color w:val="385623" w:themeColor="accent6" w:themeShade="80"/>
                          <w:sz w:val="24"/>
                          <w:szCs w:val="24"/>
                        </w:rPr>
                        <w:t>The equality act</w:t>
                      </w:r>
                      <w:r w:rsidR="00FE66C9">
                        <w:rPr>
                          <w:b/>
                          <w:bCs/>
                          <w:color w:val="385623" w:themeColor="accent6" w:themeShade="80"/>
                          <w:sz w:val="24"/>
                          <w:szCs w:val="24"/>
                        </w:rPr>
                        <w:t xml:space="preserve"> 2010 strengthen</w:t>
                      </w:r>
                      <w:r w:rsidR="00F930F4">
                        <w:rPr>
                          <w:b/>
                          <w:bCs/>
                          <w:color w:val="385623" w:themeColor="accent6" w:themeShade="80"/>
                          <w:sz w:val="24"/>
                          <w:szCs w:val="24"/>
                        </w:rPr>
                        <w:t xml:space="preserve">ed rights for people </w:t>
                      </w:r>
                      <w:r w:rsidR="00341183">
                        <w:rPr>
                          <w:b/>
                          <w:bCs/>
                          <w:color w:val="385623" w:themeColor="accent6" w:themeShade="80"/>
                          <w:sz w:val="24"/>
                          <w:szCs w:val="24"/>
                        </w:rPr>
                        <w:t xml:space="preserve">with disabilities, ensuring protection from discrimination </w:t>
                      </w:r>
                    </w:p>
                  </w:txbxContent>
                </v:textbox>
                <w10:wrap type="square" anchorx="margin"/>
              </v:shape>
            </w:pict>
          </mc:Fallback>
        </mc:AlternateContent>
      </w:r>
      <w:r w:rsidR="00263DE0">
        <w:rPr>
          <w:noProof/>
        </w:rPr>
        <mc:AlternateContent>
          <mc:Choice Requires="wps">
            <w:drawing>
              <wp:anchor distT="45720" distB="45720" distL="114300" distR="114300" simplePos="0" relativeHeight="251658241" behindDoc="0" locked="0" layoutInCell="1" allowOverlap="1" wp14:anchorId="04CAE92E" wp14:editId="339DA13E">
                <wp:simplePos x="0" y="0"/>
                <wp:positionH relativeFrom="page">
                  <wp:posOffset>202565</wp:posOffset>
                </wp:positionH>
                <wp:positionV relativeFrom="paragraph">
                  <wp:posOffset>912495</wp:posOffset>
                </wp:positionV>
                <wp:extent cx="3490595" cy="2811145"/>
                <wp:effectExtent l="25400" t="25400" r="27305" b="2095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0595" cy="2811145"/>
                        </a:xfrm>
                        <a:prstGeom prst="rect">
                          <a:avLst/>
                        </a:prstGeom>
                        <a:solidFill>
                          <a:srgbClr val="FFFFFF"/>
                        </a:solidFill>
                        <a:ln w="47625">
                          <a:solidFill>
                            <a:schemeClr val="accent2"/>
                          </a:solidFill>
                          <a:miter lim="800000"/>
                          <a:headEnd/>
                          <a:tailEnd/>
                        </a:ln>
                        <a:effectLst>
                          <a:softEdge rad="25400"/>
                        </a:effectLst>
                      </wps:spPr>
                      <wps:txbx>
                        <w:txbxContent>
                          <w:p w14:paraId="5EA22D46" w14:textId="78CEC33C" w:rsidR="00D06A98" w:rsidRDefault="00D06A98" w:rsidP="00BE6BE0">
                            <w:pPr>
                              <w:rPr>
                                <w:b/>
                                <w:bCs/>
                                <w:color w:val="385623" w:themeColor="accent6" w:themeShade="80"/>
                                <w:sz w:val="24"/>
                                <w:szCs w:val="24"/>
                              </w:rPr>
                            </w:pPr>
                            <w:r>
                              <w:rPr>
                                <w:b/>
                                <w:bCs/>
                                <w:color w:val="385623" w:themeColor="accent6" w:themeShade="80"/>
                                <w:sz w:val="24"/>
                                <w:szCs w:val="24"/>
                              </w:rPr>
                              <w:t>What are community disability services</w:t>
                            </w:r>
                            <w:r w:rsidR="009B2604">
                              <w:rPr>
                                <w:b/>
                                <w:bCs/>
                                <w:color w:val="385623" w:themeColor="accent6" w:themeShade="80"/>
                                <w:sz w:val="24"/>
                                <w:szCs w:val="24"/>
                              </w:rPr>
                              <w:t>?</w:t>
                            </w:r>
                          </w:p>
                          <w:p w14:paraId="3A154FB0" w14:textId="5860FD4D" w:rsidR="009B2604" w:rsidRPr="00EB2D04" w:rsidRDefault="009B2604" w:rsidP="00BE6BE0">
                            <w:pPr>
                              <w:rPr>
                                <w:b/>
                                <w:bCs/>
                                <w:color w:val="385623" w:themeColor="accent6" w:themeShade="80"/>
                                <w:sz w:val="24"/>
                                <w:szCs w:val="24"/>
                              </w:rPr>
                            </w:pPr>
                            <w:r>
                              <w:rPr>
                                <w:b/>
                                <w:bCs/>
                                <w:color w:val="385623" w:themeColor="accent6" w:themeShade="80"/>
                                <w:sz w:val="24"/>
                                <w:szCs w:val="24"/>
                              </w:rPr>
                              <w:t xml:space="preserve">Community disability services are support services </w:t>
                            </w:r>
                            <w:r w:rsidR="0012098F">
                              <w:rPr>
                                <w:b/>
                                <w:bCs/>
                                <w:color w:val="385623" w:themeColor="accent6" w:themeShade="80"/>
                                <w:sz w:val="24"/>
                                <w:szCs w:val="24"/>
                              </w:rPr>
                              <w:t xml:space="preserve">designed to help people with physical, learning, or sensory </w:t>
                            </w:r>
                            <w:r w:rsidR="00686268">
                              <w:rPr>
                                <w:b/>
                                <w:bCs/>
                                <w:color w:val="385623" w:themeColor="accent6" w:themeShade="80"/>
                                <w:sz w:val="24"/>
                                <w:szCs w:val="24"/>
                              </w:rPr>
                              <w:t xml:space="preserve">disabilities live as independently as possible within their local </w:t>
                            </w:r>
                            <w:r w:rsidR="00FF5AC5">
                              <w:rPr>
                                <w:b/>
                                <w:bCs/>
                                <w:color w:val="385623" w:themeColor="accent6" w:themeShade="80"/>
                                <w:sz w:val="24"/>
                                <w:szCs w:val="24"/>
                              </w:rPr>
                              <w:t xml:space="preserve">community. These services focus on improving quality of life , promoting inclusion and </w:t>
                            </w:r>
                            <w:r w:rsidR="009E5140">
                              <w:rPr>
                                <w:b/>
                                <w:bCs/>
                                <w:color w:val="385623" w:themeColor="accent6" w:themeShade="80"/>
                                <w:sz w:val="24"/>
                                <w:szCs w:val="24"/>
                              </w:rPr>
                              <w:t xml:space="preserve">supporting individuals in everyday activities such as education, employment, and social interaction </w:t>
                            </w:r>
                            <w:r w:rsidR="00235F13">
                              <w:rPr>
                                <w:b/>
                                <w:bCs/>
                                <w:color w:val="385623" w:themeColor="accent6" w:themeShade="80"/>
                                <w:sz w:val="24"/>
                                <w:szCs w:val="24"/>
                              </w:rPr>
                              <w:t>.</w:t>
                            </w:r>
                            <w:r w:rsidR="00263DE0">
                              <w:rPr>
                                <w:b/>
                                <w:bCs/>
                                <w:color w:val="385623" w:themeColor="accent6" w:themeShade="80"/>
                                <w:sz w:val="24"/>
                                <w:szCs w:val="24"/>
                              </w:rPr>
                              <w:t xml:space="preserve"> In the uk these services </w:t>
                            </w:r>
                            <w:r w:rsidR="001F0FD7">
                              <w:rPr>
                                <w:b/>
                                <w:bCs/>
                                <w:color w:val="385623" w:themeColor="accent6" w:themeShade="80"/>
                                <w:sz w:val="24"/>
                                <w:szCs w:val="24"/>
                              </w:rPr>
                              <w:t>are often provided through organisations like NHS and local authorities</w:t>
                            </w:r>
                            <w:r w:rsidR="00A21154">
                              <w:rPr>
                                <w:b/>
                                <w:bCs/>
                                <w:color w:val="385623" w:themeColor="accent6" w:themeShade="80"/>
                                <w:sz w:val="24"/>
                                <w:szCs w:val="24"/>
                              </w:rPr>
                              <w:t xml:space="preserve">. They </w:t>
                            </w:r>
                            <w:r w:rsidR="00B72535">
                              <w:rPr>
                                <w:b/>
                                <w:bCs/>
                                <w:color w:val="385623" w:themeColor="accent6" w:themeShade="80"/>
                                <w:sz w:val="24"/>
                                <w:szCs w:val="24"/>
                              </w:rPr>
                              <w:t>aim to reduce barriers and</w:t>
                            </w:r>
                            <w:r w:rsidR="000A0271">
                              <w:rPr>
                                <w:b/>
                                <w:bCs/>
                                <w:color w:val="385623" w:themeColor="accent6" w:themeShade="80"/>
                                <w:sz w:val="24"/>
                                <w:szCs w:val="24"/>
                              </w:rPr>
                              <w:t xml:space="preserve"> ensure individuals with disabilities can fully </w:t>
                            </w:r>
                            <w:r w:rsidR="002F0D25">
                              <w:rPr>
                                <w:b/>
                                <w:bCs/>
                                <w:color w:val="385623" w:themeColor="accent6" w:themeShade="80"/>
                                <w:sz w:val="24"/>
                                <w:szCs w:val="24"/>
                              </w:rPr>
                              <w:t xml:space="preserve">participate in society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1" type="#_x0000_t202" style="position:absolute;margin-left:15.95pt;margin-top:71.85pt;width:274.85pt;height:221.35pt;z-index:251658241;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wLVRNwIAAF8EAAAOAAAAZHJzL2Uyb0RvYy54bWysVNtu2zAMfR+wfxD0vjjOnDYx4hRd2gwD&#13;&#10;ugvQ7QNoWY6FyaInKbGzrx8lp2m67WmYHwTSpI/Ic0ivboZWs4O0TqEpeDqZciaNwEqZXcG/fd2+&#13;&#10;WXDmPJgKNBpZ8KN0/Gb9+tWq73I5wwZ1JS0jEOPyvit4432XJ4kTjWzBTbCThoI12hY8uXaXVBZ6&#13;&#10;Qm91MptOr5IebdVZFNI5ens3Bvk64te1FP5zXTvpmS441ebjaeNZhjNZryDfWegaJU5lwD9U0YIy&#13;&#10;dOkZ6g48sL1Vf0C1Slh0WPuJwDbBulZCxh6om3T6WzePDXQy9kLkuO5Mk/t/sOLT4bH7Ypkf3uFA&#13;&#10;AsYmXPeA4rtjBjcNmJ28tRb7RkJFF6eBsqTvXH76NFDtchdAyv4jViQy7D1GoKG2bWCF+mSETgIc&#13;&#10;z6TLwTNBL99my+l8OedMUGy2SNM0m8c7IH/6vLPOv5fYsmAU3JKqER4OD86HciB/Sgm3OdSq2iqt&#13;&#10;o2N35UZbdgCagG18Tugv0rRhfcGz66vZfKTgBUaYRnlGASGk8bO/wbTK0zhr1RZ8MQ1PSII8cHdv&#13;&#10;qmh7UHq0qWxtQljGQaVexuprf1/tJLNQESHzbASh5Iu0KEDgfGTfD+XAFKVH5oIeJVZHUsTiOPG0&#13;&#10;oWQ0aH9y1tO0F9z92IOVnOkPhlRdplkW1iM62fx6Ro69jJSXETCCoAruORvNjY8rFco3eEvq1yrq&#13;&#10;8lzJaWZoiqNcp40La3Lpx6zn/8L6FwAAAP//AwBQSwMEFAAGAAgAAAAhABhZ+k/jAAAADwEAAA8A&#13;&#10;AABkcnMvZG93bnJldi54bWxMT8lOwzAQvSPxD9YgcaNOaAghjVNVUCQOkSBtP8CNnUXE4yh2m/Tv&#13;&#10;mZ7KZTTLm7dk69n07KxH11kUEC4CYBorqzpsBBz2n08JMOclKtlb1AIu2sE6v7/LZKrshKU+73zD&#13;&#10;iARdKgW03g8p565qtZFuYQeNdKvtaKSncWy4GuVE5Kbnz0EQcyM7JIVWDvq91dXv7mQEfM3l9hL9&#13;&#10;TFj0dVHaelNsw+9EiMeH+WNFZbMC5vXsbx9wzUD+ISdjR3tC5VgvYBm+EZL20fIVGAFekjAGdrw2&#13;&#10;cQQ8z/j/HPkfAAAA//8DAFBLAQItABQABgAIAAAAIQC2gziS/gAAAOEBAAATAAAAAAAAAAAAAAAA&#13;&#10;AAAAAABbQ29udGVudF9UeXBlc10ueG1sUEsBAi0AFAAGAAgAAAAhADj9If/WAAAAlAEAAAsAAAAA&#13;&#10;AAAAAAAAAAAALwEAAF9yZWxzLy5yZWxzUEsBAi0AFAAGAAgAAAAhAFTAtVE3AgAAXwQAAA4AAAAA&#13;&#10;AAAAAAAAAAAALgIAAGRycy9lMm9Eb2MueG1sUEsBAi0AFAAGAAgAAAAhABhZ+k/jAAAADwEAAA8A&#13;&#10;AAAAAAAAAAAAAAAAkQQAAGRycy9kb3ducmV2LnhtbFBLBQYAAAAABAAEAPMAAAChBQAAAAA=&#13;&#10;" strokecolor="#ed7d31 [3205]" strokeweight="3.75pt">
                <v:textbox>
                  <w:txbxContent>
                    <w:p w14:paraId="5EA22D46" w14:textId="78CEC33C" w:rsidR="00D06A98" w:rsidRDefault="00D06A98" w:rsidP="00BE6BE0">
                      <w:pPr>
                        <w:rPr>
                          <w:b/>
                          <w:bCs/>
                          <w:color w:val="385623" w:themeColor="accent6" w:themeShade="80"/>
                          <w:sz w:val="24"/>
                          <w:szCs w:val="24"/>
                        </w:rPr>
                      </w:pPr>
                      <w:r>
                        <w:rPr>
                          <w:b/>
                          <w:bCs/>
                          <w:color w:val="385623" w:themeColor="accent6" w:themeShade="80"/>
                          <w:sz w:val="24"/>
                          <w:szCs w:val="24"/>
                        </w:rPr>
                        <w:t>What are community disability services</w:t>
                      </w:r>
                      <w:r w:rsidR="009B2604">
                        <w:rPr>
                          <w:b/>
                          <w:bCs/>
                          <w:color w:val="385623" w:themeColor="accent6" w:themeShade="80"/>
                          <w:sz w:val="24"/>
                          <w:szCs w:val="24"/>
                        </w:rPr>
                        <w:t>?</w:t>
                      </w:r>
                    </w:p>
                    <w:p w14:paraId="3A154FB0" w14:textId="5860FD4D" w:rsidR="009B2604" w:rsidRPr="00EB2D04" w:rsidRDefault="009B2604" w:rsidP="00BE6BE0">
                      <w:pPr>
                        <w:rPr>
                          <w:b/>
                          <w:bCs/>
                          <w:color w:val="385623" w:themeColor="accent6" w:themeShade="80"/>
                          <w:sz w:val="24"/>
                          <w:szCs w:val="24"/>
                        </w:rPr>
                      </w:pPr>
                      <w:r>
                        <w:rPr>
                          <w:b/>
                          <w:bCs/>
                          <w:color w:val="385623" w:themeColor="accent6" w:themeShade="80"/>
                          <w:sz w:val="24"/>
                          <w:szCs w:val="24"/>
                        </w:rPr>
                        <w:t xml:space="preserve">Community disability services are support services </w:t>
                      </w:r>
                      <w:r w:rsidR="0012098F">
                        <w:rPr>
                          <w:b/>
                          <w:bCs/>
                          <w:color w:val="385623" w:themeColor="accent6" w:themeShade="80"/>
                          <w:sz w:val="24"/>
                          <w:szCs w:val="24"/>
                        </w:rPr>
                        <w:t xml:space="preserve">designed to help people with physical, learning, or sensory </w:t>
                      </w:r>
                      <w:r w:rsidR="00686268">
                        <w:rPr>
                          <w:b/>
                          <w:bCs/>
                          <w:color w:val="385623" w:themeColor="accent6" w:themeShade="80"/>
                          <w:sz w:val="24"/>
                          <w:szCs w:val="24"/>
                        </w:rPr>
                        <w:t xml:space="preserve">disabilities live as independently as possible within their local </w:t>
                      </w:r>
                      <w:r w:rsidR="00FF5AC5">
                        <w:rPr>
                          <w:b/>
                          <w:bCs/>
                          <w:color w:val="385623" w:themeColor="accent6" w:themeShade="80"/>
                          <w:sz w:val="24"/>
                          <w:szCs w:val="24"/>
                        </w:rPr>
                        <w:t xml:space="preserve">community. These services focus on improving quality of life , promoting inclusion and </w:t>
                      </w:r>
                      <w:r w:rsidR="009E5140">
                        <w:rPr>
                          <w:b/>
                          <w:bCs/>
                          <w:color w:val="385623" w:themeColor="accent6" w:themeShade="80"/>
                          <w:sz w:val="24"/>
                          <w:szCs w:val="24"/>
                        </w:rPr>
                        <w:t xml:space="preserve">supporting individuals in everyday activities such as education, employment, and social interaction </w:t>
                      </w:r>
                      <w:r w:rsidR="00235F13">
                        <w:rPr>
                          <w:b/>
                          <w:bCs/>
                          <w:color w:val="385623" w:themeColor="accent6" w:themeShade="80"/>
                          <w:sz w:val="24"/>
                          <w:szCs w:val="24"/>
                        </w:rPr>
                        <w:t>.</w:t>
                      </w:r>
                      <w:r w:rsidR="00263DE0">
                        <w:rPr>
                          <w:b/>
                          <w:bCs/>
                          <w:color w:val="385623" w:themeColor="accent6" w:themeShade="80"/>
                          <w:sz w:val="24"/>
                          <w:szCs w:val="24"/>
                        </w:rPr>
                        <w:t xml:space="preserve"> In the uk these services </w:t>
                      </w:r>
                      <w:r w:rsidR="001F0FD7">
                        <w:rPr>
                          <w:b/>
                          <w:bCs/>
                          <w:color w:val="385623" w:themeColor="accent6" w:themeShade="80"/>
                          <w:sz w:val="24"/>
                          <w:szCs w:val="24"/>
                        </w:rPr>
                        <w:t>are often provided through organisations like NHS and local authorities</w:t>
                      </w:r>
                      <w:r w:rsidR="00A21154">
                        <w:rPr>
                          <w:b/>
                          <w:bCs/>
                          <w:color w:val="385623" w:themeColor="accent6" w:themeShade="80"/>
                          <w:sz w:val="24"/>
                          <w:szCs w:val="24"/>
                        </w:rPr>
                        <w:t xml:space="preserve">. They </w:t>
                      </w:r>
                      <w:r w:rsidR="00B72535">
                        <w:rPr>
                          <w:b/>
                          <w:bCs/>
                          <w:color w:val="385623" w:themeColor="accent6" w:themeShade="80"/>
                          <w:sz w:val="24"/>
                          <w:szCs w:val="24"/>
                        </w:rPr>
                        <w:t>aim to reduce barriers and</w:t>
                      </w:r>
                      <w:r w:rsidR="000A0271">
                        <w:rPr>
                          <w:b/>
                          <w:bCs/>
                          <w:color w:val="385623" w:themeColor="accent6" w:themeShade="80"/>
                          <w:sz w:val="24"/>
                          <w:szCs w:val="24"/>
                        </w:rPr>
                        <w:t xml:space="preserve"> ensure individuals with disabilities can fully </w:t>
                      </w:r>
                      <w:r w:rsidR="002F0D25">
                        <w:rPr>
                          <w:b/>
                          <w:bCs/>
                          <w:color w:val="385623" w:themeColor="accent6" w:themeShade="80"/>
                          <w:sz w:val="24"/>
                          <w:szCs w:val="24"/>
                        </w:rPr>
                        <w:t xml:space="preserve">participate in society </w:t>
                      </w:r>
                    </w:p>
                  </w:txbxContent>
                </v:textbox>
                <w10:wrap type="square" anchorx="page"/>
              </v:shape>
            </w:pict>
          </mc:Fallback>
        </mc:AlternateContent>
      </w:r>
      <w:r w:rsidR="004D0BF3" w:rsidRPr="004D0BF3">
        <w:rPr>
          <w:noProof/>
          <w:kern w:val="2"/>
          <w:sz w:val="24"/>
          <w:szCs w:val="24"/>
          <w:lang w:eastAsia="en-GB"/>
          <w14:ligatures w14:val="standardContextual"/>
        </w:rPr>
        <mc:AlternateContent>
          <mc:Choice Requires="wps">
            <w:drawing>
              <wp:anchor distT="45720" distB="45720" distL="114300" distR="114300" simplePos="0" relativeHeight="251658248" behindDoc="0" locked="0" layoutInCell="1" allowOverlap="1" wp14:anchorId="2B394F99" wp14:editId="6DC0DA2C">
                <wp:simplePos x="0" y="0"/>
                <wp:positionH relativeFrom="margin">
                  <wp:posOffset>477671</wp:posOffset>
                </wp:positionH>
                <wp:positionV relativeFrom="paragraph">
                  <wp:posOffset>265</wp:posOffset>
                </wp:positionV>
                <wp:extent cx="5827395" cy="1077595"/>
                <wp:effectExtent l="0" t="0" r="14605" b="1460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7395" cy="1077595"/>
                        </a:xfrm>
                        <a:prstGeom prst="rect">
                          <a:avLst/>
                        </a:prstGeom>
                        <a:solidFill>
                          <a:srgbClr val="FFFFFF"/>
                        </a:solidFill>
                        <a:ln w="9525">
                          <a:solidFill>
                            <a:srgbClr val="000000"/>
                          </a:solidFill>
                          <a:miter lim="800000"/>
                          <a:headEnd/>
                          <a:tailEnd/>
                        </a:ln>
                        <a:effectLst>
                          <a:softEdge rad="50800"/>
                        </a:effectLst>
                      </wps:spPr>
                      <wps:txbx>
                        <w:txbxContent>
                          <w:p w14:paraId="6E259896" w14:textId="77777777" w:rsidR="004D0BF3" w:rsidRPr="00FD32B5" w:rsidRDefault="004D0BF3" w:rsidP="00BE6BE0">
                            <w:pPr>
                              <w:shd w:val="clear" w:color="auto" w:fill="F4B083" w:themeFill="accent2" w:themeFillTint="99"/>
                              <w:jc w:val="center"/>
                              <w:rPr>
                                <w:b/>
                                <w:bCs/>
                                <w:i/>
                                <w:iCs/>
                                <w:color w:val="00B0F0"/>
                                <w:sz w:val="70"/>
                                <w:szCs w:val="70"/>
                              </w:rPr>
                            </w:pPr>
                            <w:r>
                              <w:rPr>
                                <w:b/>
                                <w:bCs/>
                                <w:i/>
                                <w:iCs/>
                                <w:color w:val="00B0F0"/>
                                <w:sz w:val="70"/>
                                <w:szCs w:val="70"/>
                              </w:rPr>
                              <w:t xml:space="preserve">Community disability services </w:t>
                            </w:r>
                          </w:p>
                          <w:p w14:paraId="335B982C" w14:textId="77777777" w:rsidR="004D0BF3" w:rsidRPr="00EF21B5" w:rsidRDefault="004D0BF3" w:rsidP="00BE6BE0">
                            <w:pPr>
                              <w:shd w:val="clear" w:color="auto" w:fill="F4B083" w:themeFill="accent2" w:themeFillTint="99"/>
                              <w:jc w:val="center"/>
                              <w:rPr>
                                <w:sz w:val="28"/>
                                <w:szCs w:val="28"/>
                              </w:rPr>
                            </w:pPr>
                            <w:r>
                              <w:rPr>
                                <w:sz w:val="28"/>
                                <w:szCs w:val="28"/>
                              </w:rPr>
                              <w:t xml:space="preserve">Katya baiden  , health and social care , </w:t>
                            </w:r>
                            <w:r w:rsidRPr="00EF21B5">
                              <w:rPr>
                                <w:sz w:val="28"/>
                                <w:szCs w:val="28"/>
                              </w:rPr>
                              <w:t xml:space="preserve"> </w:t>
                            </w:r>
                            <w:r>
                              <w:rPr>
                                <w:sz w:val="28"/>
                                <w:szCs w:val="28"/>
                              </w:rPr>
                              <w:t>2508026@student.uwtsd.ac.uk</w:t>
                            </w:r>
                          </w:p>
                          <w:p w14:paraId="5BE99631" w14:textId="77777777" w:rsidR="004D0BF3" w:rsidRPr="00EF21B5" w:rsidRDefault="004D0BF3" w:rsidP="00BE6BE0">
                            <w:pPr>
                              <w:shd w:val="clear" w:color="auto" w:fill="F4B083" w:themeFill="accent2" w:themeFillTint="99"/>
                              <w:rPr>
                                <w:color w:val="00B0F0"/>
                                <w:sz w:val="70"/>
                                <w:szCs w:val="70"/>
                              </w:rPr>
                            </w:pPr>
                          </w:p>
                          <w:p w14:paraId="2B33B736" w14:textId="77777777" w:rsidR="004D0BF3" w:rsidRDefault="004D0BF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94F99" id="_x0000_s1032" type="#_x0000_t202" style="position:absolute;margin-left:37.6pt;margin-top:0;width:458.85pt;height:84.85pt;z-index:251658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8totLAIAAFsEAAAOAAAAZHJzL2Uyb0RvYy54bWysVNtu2zAMfR+wfxD0vtjJ4iYx4hRd2gwD&#13;&#10;ugvQ7QNkSbaFyaInKbG7rx8lu2l2exnmB0E06UPyHNLb66HV5CStU2AKOp+llEjDQShTF/TL58Or&#13;&#10;NSXOMyOYBiML+igdvd69fLHtu1wuoAEtpCUIYlzedwVtvO/yJHG8kS1zM+ikQWcFtmUeTVsnwrIe&#13;&#10;0VudLNL0KunBis4Cl87h29vRSXcRv6ok9x+ryklPdEGxNh9PG88ynMluy/Lasq5RfCqD/UMVLVMG&#13;&#10;k56hbpln5GjVb1Ct4hYcVH7GoU2gqhSXsQfsZp7+0s1DwzoZe0FyXHemyf0/WP7h9NB9ssQPb2BA&#13;&#10;AWMTrrsH/tURA/uGmVreWAt9I5nAxPNAWdJ3Lp8+DVS73AWQsn8PAkVmRw8RaKhsG1jBPgmiowCP&#13;&#10;Z9Ll4AnHl9l6sXq9ySjh6Junq1WGRsjB8qfPO+v8WwktCZeCWlQ1wrPTvfNj6FNIyOZAK3FQWkfD&#13;&#10;1uVeW3JiOAGH+EzoP4VpQ/qCbrJFNjLwV4g0Pn+CaJXHUdaqLej6HMTywNudEXHQPFN6vGN32oT6&#13;&#10;ZBxS7GOsvPJ3opbEMoHMpIgzZboIi+QHvkfm/VAORGH4VQgNWpQgHlENC+O043bipQH7nZIeJ72g&#13;&#10;7tuRWUmJfmdQ0c18uQyrEY1ltlqgYS895aWHGY5QBfWUjNe9j+sUyjdwg8pXKmryXMk0LzjBUdVp&#13;&#10;28KKXNox6vmfsPsBAAD//wMAUEsDBBQABgAIAAAAIQBoDT8h4gAAAAwBAAAPAAAAZHJzL2Rvd25y&#13;&#10;ZXYueG1sTI/NTsMwEITvSLyDtUhcEHUIkNRpnAqBQHCDguDqxtskwj/BdtPw9iwnuKy0mtnZ+er1&#13;&#10;bA2bMMTBOwkXiwwYutbrwXUS3l7vz5fAYlJOK+MdSvjGCOvm+KhWlfYH94LTJnWMQlyslIQ+pbHi&#13;&#10;PLY9WhUXfkRH2s4HqxKtoeM6qAOFW8PzLCu4VYOjD70a8bbH9nOztxKWV4/TR3y6fH5vi50R6ayc&#13;&#10;Hr6ClKcn892Kxs0KWMI5/V3ALwP1h4aKbf3e6ciMhPI6J6cEoiJViFwA25KtECXwpub/IZofAAAA&#13;&#10;//8DAFBLAQItABQABgAIAAAAIQC2gziS/gAAAOEBAAATAAAAAAAAAAAAAAAAAAAAAABbQ29udGVu&#13;&#10;dF9UeXBlc10ueG1sUEsBAi0AFAAGAAgAAAAhADj9If/WAAAAlAEAAAsAAAAAAAAAAAAAAAAALwEA&#13;&#10;AF9yZWxzLy5yZWxzUEsBAi0AFAAGAAgAAAAhAHjy2i0sAgAAWwQAAA4AAAAAAAAAAAAAAAAALgIA&#13;&#10;AGRycy9lMm9Eb2MueG1sUEsBAi0AFAAGAAgAAAAhAGgNPyHiAAAADAEAAA8AAAAAAAAAAAAAAAAA&#13;&#10;hgQAAGRycy9kb3ducmV2LnhtbFBLBQYAAAAABAAEAPMAAACVBQAAAAA=&#13;&#10;">
                <v:textbox>
                  <w:txbxContent>
                    <w:p w14:paraId="6E259896" w14:textId="77777777" w:rsidR="004D0BF3" w:rsidRPr="00FD32B5" w:rsidRDefault="004D0BF3" w:rsidP="00BE6BE0">
                      <w:pPr>
                        <w:shd w:val="clear" w:color="auto" w:fill="F4B083" w:themeFill="accent2" w:themeFillTint="99"/>
                        <w:jc w:val="center"/>
                        <w:rPr>
                          <w:b/>
                          <w:bCs/>
                          <w:i/>
                          <w:iCs/>
                          <w:color w:val="00B0F0"/>
                          <w:sz w:val="70"/>
                          <w:szCs w:val="70"/>
                        </w:rPr>
                      </w:pPr>
                      <w:r>
                        <w:rPr>
                          <w:b/>
                          <w:bCs/>
                          <w:i/>
                          <w:iCs/>
                          <w:color w:val="00B0F0"/>
                          <w:sz w:val="70"/>
                          <w:szCs w:val="70"/>
                        </w:rPr>
                        <w:t xml:space="preserve">Community disability services </w:t>
                      </w:r>
                    </w:p>
                    <w:p w14:paraId="335B982C" w14:textId="77777777" w:rsidR="004D0BF3" w:rsidRPr="00EF21B5" w:rsidRDefault="004D0BF3" w:rsidP="00BE6BE0">
                      <w:pPr>
                        <w:shd w:val="clear" w:color="auto" w:fill="F4B083" w:themeFill="accent2" w:themeFillTint="99"/>
                        <w:jc w:val="center"/>
                        <w:rPr>
                          <w:sz w:val="28"/>
                          <w:szCs w:val="28"/>
                        </w:rPr>
                      </w:pPr>
                      <w:r>
                        <w:rPr>
                          <w:sz w:val="28"/>
                          <w:szCs w:val="28"/>
                        </w:rPr>
                        <w:t xml:space="preserve">Katya baiden  , health and social care , </w:t>
                      </w:r>
                      <w:r w:rsidRPr="00EF21B5">
                        <w:rPr>
                          <w:sz w:val="28"/>
                          <w:szCs w:val="28"/>
                        </w:rPr>
                        <w:t xml:space="preserve"> </w:t>
                      </w:r>
                      <w:r>
                        <w:rPr>
                          <w:sz w:val="28"/>
                          <w:szCs w:val="28"/>
                        </w:rPr>
                        <w:t>2508026@student.uwtsd.ac.uk</w:t>
                      </w:r>
                    </w:p>
                    <w:p w14:paraId="5BE99631" w14:textId="77777777" w:rsidR="004D0BF3" w:rsidRPr="00EF21B5" w:rsidRDefault="004D0BF3" w:rsidP="00BE6BE0">
                      <w:pPr>
                        <w:shd w:val="clear" w:color="auto" w:fill="F4B083" w:themeFill="accent2" w:themeFillTint="99"/>
                        <w:rPr>
                          <w:color w:val="00B0F0"/>
                          <w:sz w:val="70"/>
                          <w:szCs w:val="70"/>
                        </w:rPr>
                      </w:pPr>
                    </w:p>
                    <w:p w14:paraId="2B33B736" w14:textId="77777777" w:rsidR="004D0BF3" w:rsidRDefault="004D0BF3"/>
                  </w:txbxContent>
                </v:textbox>
                <w10:wrap type="square" anchorx="margin"/>
              </v:shape>
            </w:pict>
          </mc:Fallback>
        </mc:AlternateContent>
      </w:r>
      <w:r w:rsidR="009E257B">
        <w:rPr>
          <w:noProof/>
        </w:rPr>
        <mc:AlternateContent>
          <mc:Choice Requires="wps">
            <w:drawing>
              <wp:anchor distT="0" distB="0" distL="114300" distR="114300" simplePos="0" relativeHeight="251658240" behindDoc="1" locked="0" layoutInCell="1" allowOverlap="1" wp14:anchorId="777A8668" wp14:editId="62EC61D6">
                <wp:simplePos x="0" y="0"/>
                <wp:positionH relativeFrom="page">
                  <wp:posOffset>6350</wp:posOffset>
                </wp:positionH>
                <wp:positionV relativeFrom="paragraph">
                  <wp:posOffset>-895349</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CA97AE" id="Rectangle 1" o:spid="_x0000_s1026" style="position:absolute;margin-left:.5pt;margin-top:-70.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hO9yowIAANoFAAAOAAAAZHJzL2Uyb0RvYy54bWysVEtv2zAMvg/YfxB0X+0ESdoGdYqgRYcB&#13;&#10;XRusHXpWZCk2IImapMTJfv0o+ZH0gR2GXWSJj4/kZ5JX13utyE44X4Mp6Ogsp0QYDmVtNgX9+Xz3&#13;&#10;5YISH5gpmQIjCnoQnl4vPn+6auxcjKECVQpHEMT4eWMLWoVg51nmeSU082dghUGlBKdZwKfbZKVj&#13;&#10;DaJrlY3zfJY14ErrgAvvUXrbKuki4UspeHiU0otAVEExt5BOl851PLPFFZtvHLNVzbs02D9koVlt&#13;&#10;MOgAdcsCI1tXv4PSNXfgQYYzDjoDKWsuUg1YzSh/U81TxaxItSA53g40+f8Hyx92T3blkIbG+rnH&#13;&#10;a6xiL52OX8yP7BNZh4EssQ+Eo3CUz86nszGSylE5u5he5HniMzv6W+fDVwGaxEtBHf6OxBLb3fuA&#13;&#10;MdG0N4nhPKi6vKuVSo/YAuJGObJj+PPCfpRc1VZ/h7KVTTFi9wtRjD/6nZgpW7FWOpkd80vtFbFT&#13;&#10;Cq/CKvM+E7dZD3lcjm/zaV/niSeWEl2zI43pFg5KREBlfghJ6hKJG6c6hhTa7BjnwoS2RF+xUrwp&#13;&#10;BeEHj5R0AozIEvkasDuA19T12C3hnX10FWlABuf8b4m1zoNHigwmDM66NuA+AlBYVRe5te9JaqmJ&#13;&#10;LK2hPKwccdCOp7f8rsaGuWc+rJjDecQmwx0THvGQCpqCQnejpAL3+yN5tMcxQS0lDc53Qf2vLXOC&#13;&#10;EvXN4ABdjiaTuBDSYzI9j43sTjXrU43Z6hvALhzhNrM8XaN9UP1VOtAvuIqWMSqqmOEYu6A8uP5x&#13;&#10;E9q9g8uMi+UymeESsCzcmyfLI3hkNQ7E8/6FOdtNTcCJe4B+F7D5m+FpbaOngeU2gKzTZB157fjG&#13;&#10;BZIap1t2cUOdvpPVcSUv/gAAAP//AwBQSwMEFAAGAAgAAAAhAHMSkxXlAAAAEAEAAA8AAABkcnMv&#13;&#10;ZG93bnJldi54bWxMj0FvgzAMhe+T+h8iT9qtDdCpBUqoqk1IlbZL223aMSUZoBIHkdCyfz9zWi+W&#13;&#10;n2w/vy/bjqZlV927xqKAcBEA01ha1WAl4ONUzGNgzktUsrWoBfxqB9t89pDJVNkbHvT16CtGJuhS&#13;&#10;KaD2vks5d2WtjXQL22mk2Y/tjfQk+4qrXt7I3LQ8CoIVN7JB+lDLTr/UurwcByOg+I5P6rL/XHdf&#13;&#10;CS/eB49v4X4pxNPj+LqhstsA83r0/xcwMVB+yCnY2Q6oHGtJE44XMA+fp25aWMVRBOwsIFkmAfA8&#13;&#10;4/cg+R8AAAD//wMAUEsBAi0AFAAGAAgAAAAhALaDOJL+AAAA4QEAABMAAAAAAAAAAAAAAAAAAAAA&#13;&#10;AFtDb250ZW50X1R5cGVzXS54bWxQSwECLQAUAAYACAAAACEAOP0h/9YAAACUAQAACwAAAAAAAAAA&#13;&#10;AAAAAAAvAQAAX3JlbHMvLnJlbHNQSwECLQAUAAYACAAAACEAloTvcqMCAADaBQAADgAAAAAAAAAA&#13;&#10;AAAAAAAuAgAAZHJzL2Uyb0RvYy54bWxQSwECLQAUAAYACAAAACEAcxKTFeUAAAAQAQAADwAAAAAA&#13;&#10;AAAAAAAAAAD9BAAAZHJzL2Rvd25yZXYueG1sUEsFBgAAAAAEAAQA8wAAAA8GAAAAAA==&#13;&#10;" fillcolor="gray [1629]" strokecolor="#92d050" strokeweight="1pt">
                <v:fill opacity="30069f"/>
                <w10:wrap anchorx="page"/>
              </v:rect>
            </w:pict>
          </mc:Fallback>
        </mc:AlternateContent>
      </w:r>
    </w:p>
    <w:p w14:paraId="23B2FD02" w14:textId="77777777" w:rsidR="003A000F" w:rsidRDefault="00833470">
      <w:pPr>
        <w:rPr>
          <w:rFonts w:ascii="Arial" w:hAnsi="Arial" w:cs="Arial"/>
          <w:b/>
          <w:bCs/>
          <w:sz w:val="28"/>
          <w:szCs w:val="28"/>
        </w:rPr>
      </w:pPr>
      <w:r w:rsidRPr="001F6802">
        <w:rPr>
          <w:rFonts w:ascii="Arial" w:hAnsi="Arial" w:cs="Arial"/>
          <w:b/>
          <w:bCs/>
          <w:sz w:val="28"/>
          <w:szCs w:val="28"/>
        </w:rPr>
        <w:t>Element 2</w:t>
      </w:r>
    </w:p>
    <w:p w14:paraId="4FE5161C" w14:textId="77777777" w:rsidR="009714E5" w:rsidRDefault="009714E5">
      <w:pPr>
        <w:rPr>
          <w:rFonts w:ascii="Arial" w:hAnsi="Arial" w:cs="Arial"/>
          <w:b/>
          <w:bCs/>
          <w:sz w:val="28"/>
          <w:szCs w:val="28"/>
        </w:rPr>
      </w:pPr>
    </w:p>
    <w:p w14:paraId="3D87ADBF" w14:textId="77777777" w:rsidR="009714E5" w:rsidRDefault="009714E5">
      <w:pPr>
        <w:rPr>
          <w:rFonts w:ascii="Arial" w:hAnsi="Arial" w:cs="Arial"/>
          <w:b/>
          <w:bCs/>
          <w:sz w:val="28"/>
          <w:szCs w:val="28"/>
        </w:rPr>
      </w:pPr>
    </w:p>
    <w:p w14:paraId="5BDD9649" w14:textId="77777777" w:rsidR="009714E5" w:rsidRDefault="009714E5">
      <w:pPr>
        <w:rPr>
          <w:rFonts w:ascii="Arial" w:hAnsi="Arial" w:cs="Arial"/>
          <w:b/>
          <w:bCs/>
          <w:sz w:val="52"/>
          <w:szCs w:val="52"/>
        </w:rPr>
      </w:pPr>
      <w:r>
        <w:rPr>
          <w:rFonts w:ascii="Arial" w:hAnsi="Arial" w:cs="Arial"/>
          <w:b/>
          <w:bCs/>
          <w:sz w:val="52"/>
          <w:szCs w:val="52"/>
        </w:rPr>
        <w:t>Ambulance services</w:t>
      </w:r>
    </w:p>
    <w:p w14:paraId="756FEAC5" w14:textId="77777777" w:rsidR="00087147" w:rsidRPr="00087147" w:rsidRDefault="00087147" w:rsidP="00087147">
      <w:pPr>
        <w:spacing w:after="0" w:line="240" w:lineRule="auto"/>
        <w:rPr>
          <w:rFonts w:ascii="Helvetica" w:hAnsi="Helvetica" w:cs="Times New Roman"/>
          <w:sz w:val="18"/>
          <w:szCs w:val="18"/>
          <w:lang w:eastAsia="en-GB"/>
        </w:rPr>
      </w:pPr>
      <w:r w:rsidRPr="00087147">
        <w:rPr>
          <w:rFonts w:ascii="Helvetica" w:hAnsi="Helvetica" w:cs="Times New Roman"/>
          <w:sz w:val="18"/>
          <w:szCs w:val="18"/>
          <w:lang w:eastAsia="en-GB"/>
        </w:rPr>
        <w:t>In the United Kingdom's healthcare system, ambulance services are essential for providing prompt medical attention and transportation to people who are in need of emergency care. In life-threatening circumstances, ambulance services are frequently the first point of contact for patients as part of the National Health Service (NHS). In this essay, we'll look at the history of ambulance services, assess their current operation, and talk about how they're crucial to raising the standard of living for those who use them.</w:t>
      </w:r>
    </w:p>
    <w:p w14:paraId="5D626069" w14:textId="4FC2AD64" w:rsidR="00087147" w:rsidRPr="00087147" w:rsidRDefault="00087147" w:rsidP="00087147">
      <w:pPr>
        <w:spacing w:after="0" w:line="240" w:lineRule="auto"/>
        <w:rPr>
          <w:rFonts w:ascii="Helvetica" w:hAnsi="Helvetica" w:cs="Times New Roman"/>
          <w:sz w:val="18"/>
          <w:szCs w:val="18"/>
          <w:lang w:eastAsia="en-GB"/>
        </w:rPr>
      </w:pPr>
      <w:r w:rsidRPr="00087147">
        <w:rPr>
          <w:rFonts w:ascii="Helvetica" w:hAnsi="Helvetica" w:cs="Times New Roman"/>
          <w:sz w:val="18"/>
          <w:szCs w:val="18"/>
          <w:lang w:eastAsia="en-GB"/>
        </w:rPr>
        <w:t xml:space="preserve">The 19th century marks the beginning of ambulance services. The first ambulances were </w:t>
      </w:r>
      <w:r w:rsidR="001725A8" w:rsidRPr="00087147">
        <w:rPr>
          <w:rFonts w:ascii="Helvetica" w:hAnsi="Helvetica" w:cs="Times New Roman"/>
          <w:sz w:val="18"/>
          <w:szCs w:val="18"/>
          <w:lang w:eastAsia="en-GB"/>
        </w:rPr>
        <w:t>used</w:t>
      </w:r>
      <w:r w:rsidRPr="00087147">
        <w:rPr>
          <w:rFonts w:ascii="Helvetica" w:hAnsi="Helvetica" w:cs="Times New Roman"/>
          <w:sz w:val="18"/>
          <w:szCs w:val="18"/>
          <w:lang w:eastAsia="en-GB"/>
        </w:rPr>
        <w:t xml:space="preserve"> to move injured soldiers during wartime. Improvements in medical transportation started to appear during the Crimean War, which was a noteworthy event. However, civilian ambulance services, frequently operated by hospitals or charity </w:t>
      </w:r>
      <w:r w:rsidR="001725A8" w:rsidRPr="00087147">
        <w:rPr>
          <w:rFonts w:ascii="Helvetica" w:hAnsi="Helvetica" w:cs="Times New Roman"/>
          <w:sz w:val="18"/>
          <w:szCs w:val="18"/>
          <w:lang w:eastAsia="en-GB"/>
        </w:rPr>
        <w:t>organisations</w:t>
      </w:r>
      <w:r w:rsidRPr="00087147">
        <w:rPr>
          <w:rFonts w:ascii="Helvetica" w:hAnsi="Helvetica" w:cs="Times New Roman"/>
          <w:sz w:val="18"/>
          <w:szCs w:val="18"/>
          <w:lang w:eastAsia="en-GB"/>
        </w:rPr>
        <w:t>, did not begin to grow in the UK until the late 1800s. The National Health Service's founding in 1948</w:t>
      </w:r>
    </w:p>
    <w:p w14:paraId="5EDCC393" w14:textId="04ABE4AE" w:rsidR="00685E56" w:rsidRPr="00685E56" w:rsidRDefault="00685E56" w:rsidP="00685E56">
      <w:pPr>
        <w:spacing w:after="0" w:line="240" w:lineRule="auto"/>
        <w:rPr>
          <w:rFonts w:ascii="Helvetica" w:hAnsi="Helvetica" w:cs="Times New Roman"/>
          <w:sz w:val="18"/>
          <w:szCs w:val="18"/>
          <w:lang w:eastAsia="en-GB"/>
        </w:rPr>
      </w:pPr>
      <w:r w:rsidRPr="00685E56">
        <w:rPr>
          <w:rFonts w:ascii="Helvetica" w:hAnsi="Helvetica" w:cs="Times New Roman"/>
          <w:sz w:val="18"/>
          <w:szCs w:val="18"/>
          <w:lang w:eastAsia="en-GB"/>
        </w:rPr>
        <w:t xml:space="preserve">brought about a more </w:t>
      </w:r>
      <w:r w:rsidR="001725A8" w:rsidRPr="00685E56">
        <w:rPr>
          <w:rFonts w:ascii="Helvetica" w:hAnsi="Helvetica" w:cs="Times New Roman"/>
          <w:sz w:val="18"/>
          <w:szCs w:val="18"/>
          <w:lang w:eastAsia="en-GB"/>
        </w:rPr>
        <w:t>organised</w:t>
      </w:r>
      <w:r w:rsidRPr="00685E56">
        <w:rPr>
          <w:rFonts w:ascii="Helvetica" w:hAnsi="Helvetica" w:cs="Times New Roman"/>
          <w:sz w:val="18"/>
          <w:szCs w:val="18"/>
          <w:lang w:eastAsia="en-GB"/>
        </w:rPr>
        <w:t xml:space="preserve"> and publicly funded ambulance service, guaranteeing that everyone had access to emergency care regardless of their financial situation. These services have evolved over time from basic patient transport systems to highly </w:t>
      </w:r>
      <w:r w:rsidR="001725A8" w:rsidRPr="00685E56">
        <w:rPr>
          <w:rFonts w:ascii="Helvetica" w:hAnsi="Helvetica" w:cs="Times New Roman"/>
          <w:sz w:val="18"/>
          <w:szCs w:val="18"/>
          <w:lang w:eastAsia="en-GB"/>
        </w:rPr>
        <w:t>specialised</w:t>
      </w:r>
      <w:r w:rsidRPr="00685E56">
        <w:rPr>
          <w:rFonts w:ascii="Helvetica" w:hAnsi="Helvetica" w:cs="Times New Roman"/>
          <w:sz w:val="18"/>
          <w:szCs w:val="18"/>
          <w:lang w:eastAsia="en-GB"/>
        </w:rPr>
        <w:t xml:space="preserve"> emergency response teams with cutting-edge medical equipment.</w:t>
      </w:r>
    </w:p>
    <w:p w14:paraId="377F7FCD" w14:textId="3FAA3C28" w:rsidR="00CD25B2" w:rsidRPr="00CD25B2" w:rsidRDefault="00685E56">
      <w:pPr>
        <w:pStyle w:val="p1"/>
        <w:rPr>
          <w:rFonts w:ascii="Helvetica" w:hAnsi="Helvetica" w:cs="Times New Roman"/>
          <w:color w:val="auto"/>
          <w:sz w:val="18"/>
          <w:szCs w:val="18"/>
        </w:rPr>
      </w:pPr>
      <w:r w:rsidRPr="00685E56">
        <w:rPr>
          <w:rFonts w:ascii="Helvetica" w:hAnsi="Helvetica" w:cs="Times New Roman"/>
          <w:sz w:val="18"/>
          <w:szCs w:val="18"/>
        </w:rPr>
        <w:t xml:space="preserve">The ambulance service is available around the clock and answers a wide range of emergencies, such as heart attacks, accidents, and mental health issues. You can contact the system by calling 999 or 112, where skilled call handlers will evaluate the severity of the issue and </w:t>
      </w:r>
      <w:r w:rsidR="001725A8" w:rsidRPr="00685E56">
        <w:rPr>
          <w:rFonts w:ascii="Helvetica" w:hAnsi="Helvetica" w:cs="Times New Roman"/>
          <w:sz w:val="18"/>
          <w:szCs w:val="18"/>
        </w:rPr>
        <w:t>prioritise</w:t>
      </w:r>
      <w:r w:rsidRPr="00685E56">
        <w:rPr>
          <w:rFonts w:ascii="Helvetica" w:hAnsi="Helvetica" w:cs="Times New Roman"/>
          <w:sz w:val="18"/>
          <w:szCs w:val="18"/>
        </w:rPr>
        <w:t xml:space="preserve"> responses accordingly. Emergency medical technicians and paramedics offer immediate care at the site, which may include potentially life-saving treatments like defibrillation, CPR, and medication delivery. Furthermore, ambulance services now collaborate more closely with other healthcare providers to offer more</w:t>
      </w:r>
      <w:r w:rsidR="00FD55DB">
        <w:rPr>
          <w:rFonts w:ascii="Helvetica" w:hAnsi="Helvetica" w:cs="Times New Roman"/>
          <w:sz w:val="18"/>
          <w:szCs w:val="18"/>
        </w:rPr>
        <w:t xml:space="preserve"> appropriate </w:t>
      </w:r>
      <w:r w:rsidR="0015595E">
        <w:rPr>
          <w:rFonts w:ascii="Helvetica" w:hAnsi="Helvetica" w:cs="Times New Roman"/>
          <w:sz w:val="18"/>
          <w:szCs w:val="18"/>
        </w:rPr>
        <w:t xml:space="preserve"> care .</w:t>
      </w:r>
      <w:r w:rsidR="00CD25B2" w:rsidRPr="00CD25B2">
        <w:rPr>
          <w:rFonts w:ascii="Helvetica" w:hAnsi="Helvetica" w:cs="Times New Roman"/>
          <w:color w:val="auto"/>
          <w:sz w:val="18"/>
          <w:szCs w:val="18"/>
        </w:rPr>
        <w:t xml:space="preserve"> National Health Service's founding in 1948 brought about a more </w:t>
      </w:r>
      <w:r w:rsidR="001725A8" w:rsidRPr="00CD25B2">
        <w:rPr>
          <w:rFonts w:ascii="Helvetica" w:hAnsi="Helvetica" w:cs="Times New Roman"/>
          <w:color w:val="auto"/>
          <w:sz w:val="18"/>
          <w:szCs w:val="18"/>
        </w:rPr>
        <w:t>organised</w:t>
      </w:r>
      <w:r w:rsidR="00CD25B2" w:rsidRPr="00CD25B2">
        <w:rPr>
          <w:rFonts w:ascii="Helvetica" w:hAnsi="Helvetica" w:cs="Times New Roman"/>
          <w:color w:val="auto"/>
          <w:sz w:val="18"/>
          <w:szCs w:val="18"/>
        </w:rPr>
        <w:t xml:space="preserve"> and publicly funded ambulance service, guaranteeing that everyone had access to emergency care regardless of their financial situation. These services have evolved over time from basic patient transport systems to highly </w:t>
      </w:r>
      <w:r w:rsidR="001725A8" w:rsidRPr="00CD25B2">
        <w:rPr>
          <w:rFonts w:ascii="Helvetica" w:hAnsi="Helvetica" w:cs="Times New Roman"/>
          <w:color w:val="auto"/>
          <w:sz w:val="18"/>
          <w:szCs w:val="18"/>
        </w:rPr>
        <w:t>specialised</w:t>
      </w:r>
      <w:r w:rsidR="00CD25B2" w:rsidRPr="00CD25B2">
        <w:rPr>
          <w:rFonts w:ascii="Helvetica" w:hAnsi="Helvetica" w:cs="Times New Roman"/>
          <w:color w:val="auto"/>
          <w:sz w:val="18"/>
          <w:szCs w:val="18"/>
        </w:rPr>
        <w:t xml:space="preserve"> emergency response teams with cutting-edge medical equipment.</w:t>
      </w:r>
    </w:p>
    <w:p w14:paraId="3529D690" w14:textId="0588AA60" w:rsidR="008A0CE9" w:rsidRPr="008A0CE9" w:rsidRDefault="00CD25B2">
      <w:pPr>
        <w:pStyle w:val="p1"/>
        <w:rPr>
          <w:rFonts w:ascii="Helvetica" w:hAnsi="Helvetica" w:cs="Times New Roman"/>
          <w:color w:val="auto"/>
          <w:sz w:val="18"/>
          <w:szCs w:val="18"/>
        </w:rPr>
      </w:pPr>
      <w:r w:rsidRPr="00CD25B2">
        <w:rPr>
          <w:rFonts w:ascii="Helvetica" w:hAnsi="Helvetica" w:cs="Times New Roman"/>
          <w:sz w:val="18"/>
          <w:szCs w:val="18"/>
        </w:rPr>
        <w:t xml:space="preserve">The ambulance service is available around the clock and answers a wide range of emergencies, such as heart attacks, accidents, and mental health issues. You can contact the system by calling 999 or 112, where skilled call handlers will evaluate the severity of the issue and </w:t>
      </w:r>
      <w:r w:rsidR="001725A8" w:rsidRPr="00CD25B2">
        <w:rPr>
          <w:rFonts w:ascii="Helvetica" w:hAnsi="Helvetica" w:cs="Times New Roman"/>
          <w:sz w:val="18"/>
          <w:szCs w:val="18"/>
        </w:rPr>
        <w:t>prioritise</w:t>
      </w:r>
      <w:r w:rsidRPr="00CD25B2">
        <w:rPr>
          <w:rFonts w:ascii="Helvetica" w:hAnsi="Helvetica" w:cs="Times New Roman"/>
          <w:sz w:val="18"/>
          <w:szCs w:val="18"/>
        </w:rPr>
        <w:t xml:space="preserve"> responses accordingly. Emergency medical technicians and paramedics offer immediate care at the site, which may include potentially life-saving treatments like defibrillation, CPR, and medication delivery. Furthermore, ambulance services now collaborate more closely with other</w:t>
      </w:r>
      <w:r w:rsidR="00882151">
        <w:rPr>
          <w:rFonts w:ascii="Helvetica" w:hAnsi="Helvetica" w:cs="Times New Roman"/>
          <w:sz w:val="18"/>
          <w:szCs w:val="18"/>
        </w:rPr>
        <w:t xml:space="preserve"> </w:t>
      </w:r>
      <w:r w:rsidR="004A6639">
        <w:rPr>
          <w:rFonts w:ascii="Helvetica" w:hAnsi="Helvetica" w:cs="Times New Roman"/>
          <w:sz w:val="18"/>
          <w:szCs w:val="18"/>
        </w:rPr>
        <w:t xml:space="preserve">Health care providers to </w:t>
      </w:r>
      <w:r w:rsidR="001725A8">
        <w:rPr>
          <w:rFonts w:ascii="Helvetica" w:hAnsi="Helvetica" w:cs="Times New Roman"/>
          <w:sz w:val="18"/>
          <w:szCs w:val="18"/>
        </w:rPr>
        <w:t>offer more now</w:t>
      </w:r>
      <w:r w:rsidR="008A0CE9" w:rsidRPr="008A0CE9">
        <w:rPr>
          <w:rFonts w:ascii="Helvetica" w:hAnsi="Helvetica" w:cs="Times New Roman"/>
          <w:color w:val="auto"/>
          <w:sz w:val="18"/>
          <w:szCs w:val="18"/>
        </w:rPr>
        <w:t xml:space="preserve"> collaborate more closely with other healthcare providers to offer more appropriate care, such as recommending patients to community services rather than hospital admission when necessary.</w:t>
      </w:r>
    </w:p>
    <w:p w14:paraId="211917D9" w14:textId="287D8142" w:rsidR="008A0CE9" w:rsidRPr="008A0CE9" w:rsidRDefault="004960C0" w:rsidP="008A0CE9">
      <w:pPr>
        <w:spacing w:after="0" w:line="240" w:lineRule="auto"/>
        <w:rPr>
          <w:rFonts w:ascii="Helvetica" w:hAnsi="Helvetica" w:cs="Times New Roman"/>
          <w:sz w:val="18"/>
          <w:szCs w:val="18"/>
          <w:lang w:eastAsia="en-GB"/>
        </w:rPr>
      </w:pPr>
      <w:r>
        <w:rPr>
          <w:rFonts w:ascii="Helvetica" w:hAnsi="Helvetica" w:cs="Times New Roman"/>
          <w:sz w:val="18"/>
          <w:szCs w:val="18"/>
          <w:lang w:eastAsia="en-GB"/>
        </w:rPr>
        <w:t xml:space="preserve">Not without </w:t>
      </w:r>
      <w:r w:rsidR="008A0CE9" w:rsidRPr="008A0CE9">
        <w:rPr>
          <w:rFonts w:ascii="Helvetica" w:hAnsi="Helvetica" w:cs="Times New Roman"/>
          <w:sz w:val="18"/>
          <w:szCs w:val="18"/>
          <w:lang w:eastAsia="en-GB"/>
        </w:rPr>
        <w:t>these improvements, there are a number of issues that have an impact on the way ambulance services operate now. The growing demand for services, which has resulted in longer response times, is one of the main problems. This strain is exacerbated by factors like an aging population, an increase in chronic diseases, and more mental health crises. A further important issue is the shortage of workers and burnout among paramedics, which can Impair the effectiveness and quality of the treatment given. Additionally, delays in hospital handovers might prevent ambulances from returning to address new emergencies, adding more pressure to the system.</w:t>
      </w:r>
    </w:p>
    <w:p w14:paraId="4FE4A6AE" w14:textId="1A504824" w:rsidR="00AC2A22" w:rsidRPr="00AC2A22" w:rsidRDefault="008A0CE9">
      <w:pPr>
        <w:pStyle w:val="p1"/>
        <w:rPr>
          <w:rFonts w:ascii="Helvetica" w:hAnsi="Helvetica" w:cs="Times New Roman"/>
          <w:color w:val="auto"/>
          <w:sz w:val="18"/>
          <w:szCs w:val="18"/>
        </w:rPr>
      </w:pPr>
      <w:r w:rsidRPr="008A0CE9">
        <w:rPr>
          <w:rFonts w:ascii="Helvetica" w:hAnsi="Helvetica" w:cs="Times New Roman"/>
          <w:sz w:val="18"/>
          <w:szCs w:val="18"/>
        </w:rPr>
        <w:t xml:space="preserve">However, ambulance services are still crucial for raising the standard of living </w:t>
      </w:r>
      <w:r w:rsidR="00BB5175" w:rsidRPr="008A0CE9">
        <w:rPr>
          <w:rFonts w:ascii="Helvetica" w:hAnsi="Helvetica" w:cs="Times New Roman"/>
          <w:sz w:val="18"/>
          <w:szCs w:val="18"/>
        </w:rPr>
        <w:t>for</w:t>
      </w:r>
      <w:r w:rsidR="00BB5175" w:rsidRPr="00AC2A22">
        <w:rPr>
          <w:rFonts w:ascii="Helvetica" w:hAnsi="Helvetica" w:cs="Times New Roman"/>
          <w:color w:val="auto"/>
          <w:sz w:val="18"/>
          <w:szCs w:val="18"/>
        </w:rPr>
        <w:t>-those</w:t>
      </w:r>
      <w:r w:rsidR="00AC2A22" w:rsidRPr="00AC2A22">
        <w:rPr>
          <w:rFonts w:ascii="Helvetica" w:hAnsi="Helvetica" w:cs="Times New Roman"/>
          <w:color w:val="auto"/>
          <w:sz w:val="18"/>
          <w:szCs w:val="18"/>
        </w:rPr>
        <w:t xml:space="preserve"> who use them. In life-threatening scenarios like heart attacks or major Injuries, they offer quick access to emergency treatment, which can greatly Improve survival rates. In addition, ambulance personnel offer reassurance and emotional assistance during difficult situations, which is essential for the patient's well-being. By integrating ambulance services with larger healthcare networks, patients are better assured of receiving timely and appropriate care, which lowers needless hospital admissions and improves overall results.</w:t>
      </w:r>
    </w:p>
    <w:p w14:paraId="20F1A3B3" w14:textId="34CC5CDE" w:rsidR="00882151" w:rsidRPr="002557D5" w:rsidRDefault="00AC2A22" w:rsidP="002557D5">
      <w:pPr>
        <w:spacing w:after="0" w:line="240" w:lineRule="auto"/>
        <w:rPr>
          <w:rFonts w:ascii="Helvetica" w:hAnsi="Helvetica" w:cs="Times New Roman"/>
          <w:sz w:val="18"/>
          <w:szCs w:val="18"/>
          <w:lang w:eastAsia="en-GB"/>
        </w:rPr>
        <w:sectPr w:rsidR="00882151" w:rsidRPr="002557D5" w:rsidSect="003A000F">
          <w:pgSz w:w="11906" w:h="16838"/>
          <w:pgMar w:top="1440" w:right="1440" w:bottom="1440" w:left="1440" w:header="708" w:footer="708" w:gutter="0"/>
          <w:cols w:space="708"/>
          <w:docGrid w:linePitch="360"/>
        </w:sectPr>
      </w:pPr>
      <w:r w:rsidRPr="00AC2A22">
        <w:rPr>
          <w:rFonts w:ascii="Helvetica" w:hAnsi="Helvetica" w:cs="Times New Roman"/>
          <w:sz w:val="18"/>
          <w:szCs w:val="18"/>
          <w:lang w:eastAsia="en-GB"/>
        </w:rPr>
        <w:t>In summary, ambulance services have evolved from their beginnings to become a vital part of contemporary healthcare. Their role in delivering prompt, life-saving care cannot be overstated, even if they still deal with persistent issues like high demand and workforce shortages. They are essential to safeguarding the public's health and raising the standard of living for people throughou</w:t>
      </w:r>
      <w:r>
        <w:rPr>
          <w:rFonts w:ascii="Helvetica" w:hAnsi="Helvetica" w:cs="Times New Roman"/>
          <w:sz w:val="18"/>
          <w:szCs w:val="18"/>
          <w:lang w:eastAsia="en-GB"/>
        </w:rPr>
        <w:t xml:space="preserve">t the nation </w:t>
      </w:r>
    </w:p>
    <w:p w14:paraId="23578436" w14:textId="77777777" w:rsidR="00833470" w:rsidRPr="009A6E05" w:rsidRDefault="00833470" w:rsidP="00833470">
      <w:pPr>
        <w:rPr>
          <w:rFonts w:ascii="Arial" w:hAnsi="Arial" w:cs="Arial"/>
          <w:b/>
          <w:bCs/>
          <w:sz w:val="28"/>
          <w:szCs w:val="28"/>
        </w:rPr>
      </w:pPr>
      <w:r w:rsidRPr="009A6E05">
        <w:rPr>
          <w:rFonts w:ascii="Arial" w:hAnsi="Arial" w:cs="Arial"/>
          <w:b/>
          <w:bCs/>
          <w:sz w:val="28"/>
          <w:szCs w:val="28"/>
        </w:rPr>
        <w:t>References</w:t>
      </w:r>
    </w:p>
    <w:p w14:paraId="0F22C521" w14:textId="77777777" w:rsidR="00443739" w:rsidRPr="00B41857" w:rsidRDefault="00443739" w:rsidP="00443739">
      <w:pPr>
        <w:spacing w:after="0" w:line="240" w:lineRule="auto"/>
        <w:rPr>
          <w:rFonts w:ascii="Helvetica" w:hAnsi="Helvetica" w:cs="Times New Roman"/>
          <w:sz w:val="36"/>
          <w:szCs w:val="36"/>
          <w:lang w:eastAsia="en-GB"/>
        </w:rPr>
      </w:pPr>
      <w:r w:rsidRPr="00B41857">
        <w:rPr>
          <w:rFonts w:ascii="Helvetica" w:hAnsi="Helvetica" w:cs="Times New Roman"/>
          <w:sz w:val="36"/>
          <w:szCs w:val="36"/>
          <w:lang w:eastAsia="en-GB"/>
        </w:rPr>
        <w:t>NHS (2023) Community care services.</w:t>
      </w:r>
    </w:p>
    <w:p w14:paraId="43F13E7B" w14:textId="77777777" w:rsidR="00443739" w:rsidRPr="00B41857" w:rsidRDefault="00443739" w:rsidP="00443739">
      <w:pPr>
        <w:spacing w:after="0" w:line="240" w:lineRule="auto"/>
        <w:rPr>
          <w:rFonts w:ascii="Helvetica" w:hAnsi="Helvetica" w:cs="Times New Roman"/>
          <w:sz w:val="36"/>
          <w:szCs w:val="36"/>
          <w:lang w:eastAsia="en-GB"/>
        </w:rPr>
      </w:pPr>
      <w:r w:rsidRPr="00B41857">
        <w:rPr>
          <w:rFonts w:ascii="Helvetica" w:hAnsi="Helvetica" w:cs="Times New Roman"/>
          <w:sz w:val="36"/>
          <w:szCs w:val="36"/>
          <w:lang w:eastAsia="en-GB"/>
        </w:rPr>
        <w:t>Available at: https://www.nhs.uk (Accessed:</w:t>
      </w:r>
    </w:p>
    <w:p w14:paraId="18F6D711" w14:textId="77777777" w:rsidR="00443739" w:rsidRPr="00B41857" w:rsidRDefault="00443739" w:rsidP="00443739">
      <w:pPr>
        <w:spacing w:after="0" w:line="240" w:lineRule="auto"/>
        <w:rPr>
          <w:rFonts w:ascii="Helvetica" w:hAnsi="Helvetica" w:cs="Times New Roman"/>
          <w:sz w:val="36"/>
          <w:szCs w:val="36"/>
          <w:lang w:eastAsia="en-GB"/>
        </w:rPr>
      </w:pPr>
      <w:r w:rsidRPr="00B41857">
        <w:rPr>
          <w:rFonts w:ascii="Helvetica" w:hAnsi="Helvetica" w:cs="Times New Roman"/>
          <w:sz w:val="36"/>
          <w:szCs w:val="36"/>
          <w:lang w:eastAsia="en-GB"/>
        </w:rPr>
        <w:t>19 March 2026).</w:t>
      </w:r>
    </w:p>
    <w:p w14:paraId="50A56D9C" w14:textId="77777777" w:rsidR="00443739" w:rsidRPr="00B41857" w:rsidRDefault="00443739" w:rsidP="00443739">
      <w:pPr>
        <w:spacing w:after="0" w:line="240" w:lineRule="auto"/>
        <w:rPr>
          <w:rFonts w:ascii="Helvetica" w:hAnsi="Helvetica" w:cs="Times New Roman"/>
          <w:sz w:val="36"/>
          <w:szCs w:val="36"/>
          <w:lang w:eastAsia="en-GB"/>
        </w:rPr>
      </w:pPr>
      <w:r w:rsidRPr="00B41857">
        <w:rPr>
          <w:rFonts w:ascii="Helvetica" w:hAnsi="Helvetica" w:cs="Times New Roman"/>
          <w:sz w:val="36"/>
          <w:szCs w:val="36"/>
          <w:lang w:eastAsia="en-GB"/>
        </w:rPr>
        <w:t>• Department of Health and Social Care</w:t>
      </w:r>
    </w:p>
    <w:p w14:paraId="756AC99E" w14:textId="77777777" w:rsidR="00443739" w:rsidRPr="00B41857" w:rsidRDefault="00443739" w:rsidP="00443739">
      <w:pPr>
        <w:spacing w:after="0" w:line="240" w:lineRule="auto"/>
        <w:rPr>
          <w:rFonts w:ascii="Helvetica" w:hAnsi="Helvetica" w:cs="Times New Roman"/>
          <w:sz w:val="36"/>
          <w:szCs w:val="36"/>
          <w:lang w:eastAsia="en-GB"/>
        </w:rPr>
      </w:pPr>
      <w:r w:rsidRPr="00B41857">
        <w:rPr>
          <w:rFonts w:ascii="Helvetica" w:hAnsi="Helvetica" w:cs="Times New Roman"/>
          <w:sz w:val="36"/>
          <w:szCs w:val="36"/>
          <w:lang w:eastAsia="en-GB"/>
        </w:rPr>
        <w:t>(2014) Care and Support Statutory</w:t>
      </w:r>
    </w:p>
    <w:p w14:paraId="1CC5AB56" w14:textId="77777777" w:rsidR="00443739" w:rsidRPr="00B41857" w:rsidRDefault="00443739" w:rsidP="00443739">
      <w:pPr>
        <w:spacing w:after="0" w:line="240" w:lineRule="auto"/>
        <w:rPr>
          <w:rFonts w:ascii="Helvetica" w:hAnsi="Helvetica" w:cs="Times New Roman"/>
          <w:sz w:val="36"/>
          <w:szCs w:val="36"/>
          <w:lang w:eastAsia="en-GB"/>
        </w:rPr>
      </w:pPr>
      <w:r w:rsidRPr="00B41857">
        <w:rPr>
          <w:rFonts w:ascii="Helvetica" w:hAnsi="Helvetica" w:cs="Times New Roman"/>
          <w:sz w:val="36"/>
          <w:szCs w:val="36"/>
          <w:lang w:eastAsia="en-GB"/>
        </w:rPr>
        <w:t>Guidance. London: DHSC.</w:t>
      </w:r>
    </w:p>
    <w:p w14:paraId="664ABC29" w14:textId="77777777" w:rsidR="00443739" w:rsidRPr="00B41857" w:rsidRDefault="00443739" w:rsidP="00443739">
      <w:pPr>
        <w:numPr>
          <w:ilvl w:val="0"/>
          <w:numId w:val="2"/>
        </w:numPr>
        <w:spacing w:after="0" w:line="240" w:lineRule="auto"/>
        <w:rPr>
          <w:rFonts w:ascii="Helvetica" w:eastAsia="Times New Roman" w:hAnsi="Helvetica" w:cs="Times New Roman"/>
          <w:sz w:val="36"/>
          <w:szCs w:val="36"/>
          <w:lang w:eastAsia="en-GB"/>
        </w:rPr>
      </w:pPr>
      <w:r w:rsidRPr="00B41857">
        <w:rPr>
          <w:rFonts w:ascii="Calibri" w:eastAsia="Times New Roman" w:hAnsi="Calibri" w:cs="Calibri"/>
          <w:sz w:val="36"/>
          <w:szCs w:val="36"/>
          <w:lang w:eastAsia="en-GB"/>
        </w:rPr>
        <w:t>﻿﻿</w:t>
      </w:r>
      <w:r w:rsidRPr="00B41857">
        <w:rPr>
          <w:rFonts w:ascii="Helvetica" w:eastAsia="Times New Roman" w:hAnsi="Helvetica" w:cs="Times New Roman"/>
          <w:sz w:val="36"/>
          <w:szCs w:val="36"/>
          <w:lang w:eastAsia="en-GB"/>
        </w:rPr>
        <w:t>Care Act 2014. London: The Stationery Office.</w:t>
      </w:r>
    </w:p>
    <w:p w14:paraId="5C215A64" w14:textId="77777777" w:rsidR="00443739" w:rsidRPr="00B41857" w:rsidRDefault="00443739" w:rsidP="00443739">
      <w:pPr>
        <w:numPr>
          <w:ilvl w:val="0"/>
          <w:numId w:val="2"/>
        </w:numPr>
        <w:spacing w:after="0" w:line="240" w:lineRule="auto"/>
        <w:rPr>
          <w:rFonts w:ascii="Helvetica" w:eastAsia="Times New Roman" w:hAnsi="Helvetica" w:cs="Times New Roman"/>
          <w:sz w:val="36"/>
          <w:szCs w:val="36"/>
          <w:lang w:eastAsia="en-GB"/>
        </w:rPr>
      </w:pPr>
      <w:r w:rsidRPr="00B41857">
        <w:rPr>
          <w:rFonts w:ascii="Calibri" w:eastAsia="Times New Roman" w:hAnsi="Calibri" w:cs="Calibri"/>
          <w:sz w:val="36"/>
          <w:szCs w:val="36"/>
          <w:lang w:eastAsia="en-GB"/>
        </w:rPr>
        <w:t>﻿﻿</w:t>
      </w:r>
      <w:r w:rsidRPr="00B41857">
        <w:rPr>
          <w:rFonts w:ascii="Helvetica" w:eastAsia="Times New Roman" w:hAnsi="Helvetica" w:cs="Times New Roman"/>
          <w:sz w:val="36"/>
          <w:szCs w:val="36"/>
          <w:lang w:eastAsia="en-GB"/>
        </w:rPr>
        <w:t>Scope (2022) Social care for disabled people. Available at: https:// www.scope.org.uk (Accessed: 19 March 2026).</w:t>
      </w:r>
    </w:p>
    <w:p w14:paraId="0695A4F2" w14:textId="77777777" w:rsidR="00443739" w:rsidRPr="00B41857" w:rsidRDefault="00443739" w:rsidP="00443739">
      <w:pPr>
        <w:numPr>
          <w:ilvl w:val="0"/>
          <w:numId w:val="2"/>
        </w:numPr>
        <w:spacing w:after="0" w:line="240" w:lineRule="auto"/>
        <w:rPr>
          <w:rFonts w:ascii="Helvetica" w:eastAsia="Times New Roman" w:hAnsi="Helvetica" w:cs="Times New Roman"/>
          <w:sz w:val="36"/>
          <w:szCs w:val="36"/>
          <w:lang w:eastAsia="en-GB"/>
        </w:rPr>
      </w:pPr>
      <w:r w:rsidRPr="00B41857">
        <w:rPr>
          <w:rFonts w:ascii="Calibri" w:eastAsia="Times New Roman" w:hAnsi="Calibri" w:cs="Calibri"/>
          <w:sz w:val="36"/>
          <w:szCs w:val="36"/>
          <w:lang w:eastAsia="en-GB"/>
        </w:rPr>
        <w:t>﻿﻿</w:t>
      </w:r>
      <w:proofErr w:type="spellStart"/>
      <w:r w:rsidRPr="00B41857">
        <w:rPr>
          <w:rFonts w:ascii="Helvetica" w:eastAsia="Times New Roman" w:hAnsi="Helvetica" w:cs="Times New Roman"/>
          <w:sz w:val="36"/>
          <w:szCs w:val="36"/>
          <w:lang w:eastAsia="en-GB"/>
        </w:rPr>
        <w:t>Mencap</w:t>
      </w:r>
      <w:proofErr w:type="spellEnd"/>
      <w:r w:rsidRPr="00B41857">
        <w:rPr>
          <w:rFonts w:ascii="Helvetica" w:eastAsia="Times New Roman" w:hAnsi="Helvetica" w:cs="Times New Roman"/>
          <w:sz w:val="36"/>
          <w:szCs w:val="36"/>
          <w:lang w:eastAsia="en-GB"/>
        </w:rPr>
        <w:t xml:space="preserve"> (2021) Support services for people with learning disabilities. Available at:</w:t>
      </w:r>
      <w:r w:rsidRPr="00B41857">
        <w:rPr>
          <w:rFonts w:ascii="Helvetica" w:eastAsia="Times New Roman" w:hAnsi="Helvetica" w:cs="Times New Roman"/>
          <w:sz w:val="36"/>
          <w:szCs w:val="36"/>
          <w:lang w:eastAsia="en-GB"/>
        </w:rPr>
        <w:br/>
        <w:t>https://www.mencap.org.uk (Accessed: 19</w:t>
      </w:r>
      <w:r w:rsidRPr="00B41857">
        <w:rPr>
          <w:rFonts w:ascii="Helvetica" w:eastAsia="Times New Roman" w:hAnsi="Helvetica" w:cs="Times New Roman"/>
          <w:sz w:val="36"/>
          <w:szCs w:val="36"/>
          <w:lang w:eastAsia="en-GB"/>
        </w:rPr>
        <w:br/>
        <w:t>March 2026).</w:t>
      </w:r>
    </w:p>
    <w:p w14:paraId="35E579A2" w14:textId="77777777" w:rsidR="00443739" w:rsidRPr="00B41857" w:rsidRDefault="00443739" w:rsidP="00443739">
      <w:pPr>
        <w:numPr>
          <w:ilvl w:val="0"/>
          <w:numId w:val="2"/>
        </w:numPr>
        <w:spacing w:after="0" w:line="240" w:lineRule="auto"/>
        <w:rPr>
          <w:rFonts w:ascii="Helvetica" w:eastAsia="Times New Roman" w:hAnsi="Helvetica" w:cs="Times New Roman"/>
          <w:sz w:val="36"/>
          <w:szCs w:val="36"/>
          <w:lang w:eastAsia="en-GB"/>
        </w:rPr>
      </w:pPr>
      <w:r w:rsidRPr="00B41857">
        <w:rPr>
          <w:rFonts w:ascii="Calibri" w:eastAsia="Times New Roman" w:hAnsi="Calibri" w:cs="Calibri"/>
          <w:sz w:val="36"/>
          <w:szCs w:val="36"/>
          <w:lang w:eastAsia="en-GB"/>
        </w:rPr>
        <w:t>﻿﻿</w:t>
      </w:r>
      <w:r w:rsidRPr="00B41857">
        <w:rPr>
          <w:rFonts w:ascii="Helvetica" w:eastAsia="Times New Roman" w:hAnsi="Helvetica" w:cs="Times New Roman"/>
          <w:sz w:val="36"/>
          <w:szCs w:val="36"/>
          <w:lang w:eastAsia="en-GB"/>
        </w:rPr>
        <w:t>Equality Act 2010. London: The Stationery Office.</w:t>
      </w:r>
      <w:r w:rsidRPr="00B41857">
        <w:rPr>
          <w:rFonts w:ascii="Helvetica" w:eastAsia="Times New Roman" w:hAnsi="Helvetica" w:cs="Times New Roman"/>
          <w:sz w:val="36"/>
          <w:szCs w:val="36"/>
          <w:lang w:eastAsia="en-GB"/>
        </w:rPr>
        <w:br/>
        <w:t>Office for National Statistics (2023)</w:t>
      </w:r>
      <w:r w:rsidRPr="00B41857">
        <w:rPr>
          <w:rFonts w:ascii="Helvetica" w:eastAsia="Times New Roman" w:hAnsi="Helvetica" w:cs="Times New Roman"/>
          <w:sz w:val="36"/>
          <w:szCs w:val="36"/>
          <w:lang w:eastAsia="en-GB"/>
        </w:rPr>
        <w:br/>
        <w:t>Disability and social care statistics. Available at: https://www.ons</w:t>
      </w:r>
    </w:p>
    <w:p w14:paraId="150E9E72" w14:textId="5C3CBF49" w:rsidR="00EF3E35" w:rsidRPr="006C31D5" w:rsidRDefault="00EF3E35" w:rsidP="006C31D5">
      <w:pPr>
        <w:spacing w:after="0" w:line="240" w:lineRule="auto"/>
        <w:rPr>
          <w:rFonts w:ascii="Helvetica" w:hAnsi="Helvetica" w:cs="Times New Roman"/>
          <w:sz w:val="18"/>
          <w:szCs w:val="18"/>
          <w:lang w:eastAsia="en-GB"/>
        </w:rPr>
      </w:pPr>
    </w:p>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85FDAF" w14:textId="77777777" w:rsidR="00056EB1" w:rsidRDefault="00056EB1" w:rsidP="00BE6BE0">
      <w:pPr>
        <w:spacing w:after="0" w:line="240" w:lineRule="auto"/>
      </w:pPr>
      <w:r>
        <w:separator/>
      </w:r>
    </w:p>
  </w:endnote>
  <w:endnote w:type="continuationSeparator" w:id="0">
    <w:p w14:paraId="4428EB2C" w14:textId="77777777" w:rsidR="00056EB1" w:rsidRDefault="00056EB1"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al-BoldMT">
    <w:altName w:val="Arial"/>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6E018" w14:textId="77777777" w:rsidR="00056EB1" w:rsidRDefault="00056EB1" w:rsidP="00BE6BE0">
      <w:pPr>
        <w:spacing w:after="0" w:line="240" w:lineRule="auto"/>
      </w:pPr>
      <w:r>
        <w:separator/>
      </w:r>
    </w:p>
  </w:footnote>
  <w:footnote w:type="continuationSeparator" w:id="0">
    <w:p w14:paraId="331BD42C" w14:textId="77777777" w:rsidR="00056EB1" w:rsidRDefault="00056EB1"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3A3476"/>
    <w:multiLevelType w:val="hybridMultilevel"/>
    <w:tmpl w:val="7DB4FD7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662B27"/>
    <w:multiLevelType w:val="multilevel"/>
    <w:tmpl w:val="FFFFFFFF"/>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244994879">
    <w:abstractNumId w:val="0"/>
  </w:num>
  <w:num w:numId="2" w16cid:durableId="10923159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displayBackgroundShap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4443"/>
    <w:rsid w:val="00056EB1"/>
    <w:rsid w:val="00087147"/>
    <w:rsid w:val="00094137"/>
    <w:rsid w:val="000A0271"/>
    <w:rsid w:val="000A6C75"/>
    <w:rsid w:val="000B6C24"/>
    <w:rsid w:val="000C1D64"/>
    <w:rsid w:val="000D55D6"/>
    <w:rsid w:val="00111D54"/>
    <w:rsid w:val="0012098F"/>
    <w:rsid w:val="0015595E"/>
    <w:rsid w:val="00165C09"/>
    <w:rsid w:val="001725A8"/>
    <w:rsid w:val="001A7F34"/>
    <w:rsid w:val="001C51D7"/>
    <w:rsid w:val="001D3320"/>
    <w:rsid w:val="001F0FD7"/>
    <w:rsid w:val="00230B2F"/>
    <w:rsid w:val="00235F13"/>
    <w:rsid w:val="002557D5"/>
    <w:rsid w:val="0026278F"/>
    <w:rsid w:val="00263DE0"/>
    <w:rsid w:val="002767BF"/>
    <w:rsid w:val="002B4E68"/>
    <w:rsid w:val="002C14AF"/>
    <w:rsid w:val="002F0D25"/>
    <w:rsid w:val="00341183"/>
    <w:rsid w:val="0034541C"/>
    <w:rsid w:val="0035129D"/>
    <w:rsid w:val="00355F80"/>
    <w:rsid w:val="003A000F"/>
    <w:rsid w:val="0042645E"/>
    <w:rsid w:val="0043785D"/>
    <w:rsid w:val="00443739"/>
    <w:rsid w:val="004828F7"/>
    <w:rsid w:val="004960C0"/>
    <w:rsid w:val="004A41C5"/>
    <w:rsid w:val="004A6639"/>
    <w:rsid w:val="004B16A2"/>
    <w:rsid w:val="004C4231"/>
    <w:rsid w:val="004D0BF3"/>
    <w:rsid w:val="004D1305"/>
    <w:rsid w:val="004F0FA9"/>
    <w:rsid w:val="004F528F"/>
    <w:rsid w:val="00506A7E"/>
    <w:rsid w:val="00513363"/>
    <w:rsid w:val="005233A2"/>
    <w:rsid w:val="005A5B35"/>
    <w:rsid w:val="005C6115"/>
    <w:rsid w:val="005C6E65"/>
    <w:rsid w:val="005D335E"/>
    <w:rsid w:val="005E2F40"/>
    <w:rsid w:val="005E3511"/>
    <w:rsid w:val="005E3CAD"/>
    <w:rsid w:val="00615EEB"/>
    <w:rsid w:val="006308FE"/>
    <w:rsid w:val="00633716"/>
    <w:rsid w:val="00685E56"/>
    <w:rsid w:val="00686268"/>
    <w:rsid w:val="006949A2"/>
    <w:rsid w:val="006A6816"/>
    <w:rsid w:val="006C0274"/>
    <w:rsid w:val="006C2291"/>
    <w:rsid w:val="006C31D5"/>
    <w:rsid w:val="006D6177"/>
    <w:rsid w:val="006E3F01"/>
    <w:rsid w:val="007179B2"/>
    <w:rsid w:val="00722920"/>
    <w:rsid w:val="007406D1"/>
    <w:rsid w:val="00742CAA"/>
    <w:rsid w:val="0075299F"/>
    <w:rsid w:val="00776A85"/>
    <w:rsid w:val="00804A7F"/>
    <w:rsid w:val="0081420F"/>
    <w:rsid w:val="00833470"/>
    <w:rsid w:val="00840A39"/>
    <w:rsid w:val="00840AC7"/>
    <w:rsid w:val="00860DC3"/>
    <w:rsid w:val="00882151"/>
    <w:rsid w:val="008A0A53"/>
    <w:rsid w:val="008A0CE9"/>
    <w:rsid w:val="008E181A"/>
    <w:rsid w:val="008F7300"/>
    <w:rsid w:val="00925D5E"/>
    <w:rsid w:val="009714E5"/>
    <w:rsid w:val="009B2604"/>
    <w:rsid w:val="009D1D46"/>
    <w:rsid w:val="009E257B"/>
    <w:rsid w:val="009E5140"/>
    <w:rsid w:val="00A02174"/>
    <w:rsid w:val="00A02452"/>
    <w:rsid w:val="00A21154"/>
    <w:rsid w:val="00A220FA"/>
    <w:rsid w:val="00A60878"/>
    <w:rsid w:val="00A6165E"/>
    <w:rsid w:val="00A6224F"/>
    <w:rsid w:val="00A82690"/>
    <w:rsid w:val="00AC2A22"/>
    <w:rsid w:val="00AF0C71"/>
    <w:rsid w:val="00B41857"/>
    <w:rsid w:val="00B60305"/>
    <w:rsid w:val="00B642EF"/>
    <w:rsid w:val="00B72535"/>
    <w:rsid w:val="00B93B45"/>
    <w:rsid w:val="00BB5175"/>
    <w:rsid w:val="00BB66C0"/>
    <w:rsid w:val="00BE1874"/>
    <w:rsid w:val="00BE6BE0"/>
    <w:rsid w:val="00C00974"/>
    <w:rsid w:val="00C359AA"/>
    <w:rsid w:val="00C4164D"/>
    <w:rsid w:val="00C601CD"/>
    <w:rsid w:val="00C71383"/>
    <w:rsid w:val="00C83A82"/>
    <w:rsid w:val="00CB64E0"/>
    <w:rsid w:val="00CC5F0B"/>
    <w:rsid w:val="00CD25B2"/>
    <w:rsid w:val="00CD4545"/>
    <w:rsid w:val="00CF3FA4"/>
    <w:rsid w:val="00CF4E4E"/>
    <w:rsid w:val="00D06A98"/>
    <w:rsid w:val="00D14C7D"/>
    <w:rsid w:val="00D51951"/>
    <w:rsid w:val="00D82662"/>
    <w:rsid w:val="00D95928"/>
    <w:rsid w:val="00DB4BD4"/>
    <w:rsid w:val="00DE6BC1"/>
    <w:rsid w:val="00E14096"/>
    <w:rsid w:val="00E9715D"/>
    <w:rsid w:val="00EA3F15"/>
    <w:rsid w:val="00EB2D04"/>
    <w:rsid w:val="00ED0D33"/>
    <w:rsid w:val="00EE54D0"/>
    <w:rsid w:val="00EE6340"/>
    <w:rsid w:val="00EF1B0D"/>
    <w:rsid w:val="00EF3E35"/>
    <w:rsid w:val="00F17B66"/>
    <w:rsid w:val="00F36D02"/>
    <w:rsid w:val="00F64FBC"/>
    <w:rsid w:val="00F9235B"/>
    <w:rsid w:val="00F930F4"/>
    <w:rsid w:val="00F94191"/>
    <w:rsid w:val="00FA2A0E"/>
    <w:rsid w:val="00FD55DB"/>
    <w:rsid w:val="00FD669C"/>
    <w:rsid w:val="00FE66C9"/>
    <w:rsid w:val="00FE7E3B"/>
    <w:rsid w:val="00FF5A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customStyle="1" w:styleId="p1">
    <w:name w:val="p1"/>
    <w:basedOn w:val="Normal"/>
    <w:rsid w:val="00D51951"/>
    <w:pPr>
      <w:spacing w:after="0" w:line="240" w:lineRule="auto"/>
    </w:pPr>
    <w:rPr>
      <w:rFonts w:ascii="Arial" w:hAnsi="Arial" w:cs="Arial"/>
      <w:color w:val="000000"/>
      <w:sz w:val="17"/>
      <w:szCs w:val="17"/>
      <w:lang w:eastAsia="en-GB"/>
    </w:rPr>
  </w:style>
  <w:style w:type="character" w:customStyle="1" w:styleId="s1">
    <w:name w:val="s1"/>
    <w:basedOn w:val="DefaultParagraphFont"/>
    <w:rsid w:val="00D51951"/>
    <w:rPr>
      <w:rFonts w:ascii="Arial-BoldMT" w:hAnsi="Arial-BoldMT" w:hint="default"/>
      <w:b/>
      <w:bCs/>
      <w:i w:val="0"/>
      <w:iCs w:val="0"/>
      <w:sz w:val="17"/>
      <w:szCs w:val="17"/>
    </w:rPr>
  </w:style>
  <w:style w:type="character" w:customStyle="1" w:styleId="apple-converted-space">
    <w:name w:val="apple-converted-space"/>
    <w:basedOn w:val="DefaultParagraphFont"/>
    <w:rsid w:val="00776A85"/>
  </w:style>
  <w:style w:type="paragraph" w:styleId="ListParagraph">
    <w:name w:val="List Paragraph"/>
    <w:basedOn w:val="Normal"/>
    <w:uiPriority w:val="34"/>
    <w:qFormat/>
    <w:rsid w:val="00C71383"/>
    <w:pPr>
      <w:ind w:left="720"/>
      <w:contextualSpacing/>
    </w:pPr>
  </w:style>
  <w:style w:type="paragraph" w:customStyle="1" w:styleId="li1">
    <w:name w:val="li1"/>
    <w:basedOn w:val="Normal"/>
    <w:rsid w:val="00443739"/>
    <w:pPr>
      <w:spacing w:after="0" w:line="240" w:lineRule="auto"/>
    </w:pPr>
    <w:rPr>
      <w:rFonts w:ascii="Helvetica" w:hAnsi="Helvetica"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896</Words>
  <Characters>5108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Katya Baiden (2508026)</cp:lastModifiedBy>
  <cp:revision>2</cp:revision>
  <dcterms:created xsi:type="dcterms:W3CDTF">2026-03-20T00:23:00Z</dcterms:created>
  <dcterms:modified xsi:type="dcterms:W3CDTF">2026-03-20T00:23:00Z</dcterms:modified>
</cp:coreProperties>
</file>