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E536E" w14:textId="77777777" w:rsidR="00A452A5" w:rsidRPr="00BC2B88" w:rsidRDefault="00A452A5" w:rsidP="003106B9">
      <w:pPr>
        <w:spacing w:line="360" w:lineRule="auto"/>
        <w:jc w:val="center"/>
        <w:rPr>
          <w:rFonts w:ascii="Arial" w:hAnsi="Arial" w:cs="Arial"/>
          <w:sz w:val="64"/>
          <w:szCs w:val="64"/>
        </w:rPr>
      </w:pPr>
      <w:r w:rsidRPr="00BC2B88">
        <w:rPr>
          <w:rFonts w:ascii="Arial" w:hAnsi="Arial" w:cs="Arial"/>
          <w:sz w:val="64"/>
          <w:szCs w:val="64"/>
        </w:rPr>
        <w:t>Student name: Lisa Ellam</w:t>
      </w:r>
    </w:p>
    <w:p w14:paraId="02A37A8E" w14:textId="77777777" w:rsidR="00A452A5" w:rsidRPr="00BC2B88" w:rsidRDefault="00A452A5" w:rsidP="003106B9">
      <w:pPr>
        <w:spacing w:line="360" w:lineRule="auto"/>
        <w:jc w:val="center"/>
        <w:rPr>
          <w:rFonts w:ascii="Arial" w:hAnsi="Arial" w:cs="Arial"/>
          <w:sz w:val="64"/>
          <w:szCs w:val="64"/>
        </w:rPr>
      </w:pPr>
      <w:r w:rsidRPr="00BC2B88">
        <w:rPr>
          <w:rFonts w:ascii="Arial" w:hAnsi="Arial" w:cs="Arial"/>
          <w:sz w:val="64"/>
          <w:szCs w:val="64"/>
        </w:rPr>
        <w:t>Student number: 2014962</w:t>
      </w:r>
    </w:p>
    <w:p w14:paraId="54A15A06" w14:textId="77777777" w:rsidR="00A452A5" w:rsidRPr="00BC2B88" w:rsidRDefault="00A452A5" w:rsidP="003106B9">
      <w:pPr>
        <w:spacing w:line="360" w:lineRule="auto"/>
        <w:jc w:val="center"/>
        <w:rPr>
          <w:rFonts w:ascii="Arial" w:hAnsi="Arial" w:cs="Arial"/>
          <w:sz w:val="64"/>
          <w:szCs w:val="64"/>
        </w:rPr>
      </w:pPr>
      <w:r w:rsidRPr="00BC2B88">
        <w:rPr>
          <w:rFonts w:ascii="Arial" w:hAnsi="Arial" w:cs="Arial"/>
          <w:sz w:val="64"/>
          <w:szCs w:val="64"/>
        </w:rPr>
        <w:t>Lecture name: Dr. Josephine Chen-Wilson</w:t>
      </w:r>
    </w:p>
    <w:p w14:paraId="4D077A1D" w14:textId="77777777" w:rsidR="00A452A5" w:rsidRPr="00BC2B88" w:rsidRDefault="00A452A5" w:rsidP="003106B9">
      <w:pPr>
        <w:spacing w:line="360" w:lineRule="auto"/>
        <w:jc w:val="center"/>
        <w:rPr>
          <w:rFonts w:ascii="Arial" w:hAnsi="Arial" w:cs="Arial"/>
          <w:sz w:val="64"/>
          <w:szCs w:val="64"/>
        </w:rPr>
      </w:pPr>
      <w:r w:rsidRPr="00BC2B88">
        <w:rPr>
          <w:rFonts w:ascii="Arial" w:hAnsi="Arial" w:cs="Arial"/>
          <w:sz w:val="64"/>
          <w:szCs w:val="64"/>
        </w:rPr>
        <w:t>BMHP6006</w:t>
      </w:r>
    </w:p>
    <w:p w14:paraId="32E48486" w14:textId="1184EDD1" w:rsidR="00A452A5" w:rsidRPr="00BC2B88" w:rsidRDefault="00A452A5" w:rsidP="003106B9">
      <w:pPr>
        <w:spacing w:line="360" w:lineRule="auto"/>
        <w:jc w:val="center"/>
        <w:rPr>
          <w:rFonts w:ascii="Arial" w:hAnsi="Arial" w:cs="Arial"/>
          <w:sz w:val="64"/>
          <w:szCs w:val="64"/>
        </w:rPr>
      </w:pPr>
      <w:r w:rsidRPr="00BC2B88">
        <w:rPr>
          <w:rFonts w:ascii="Arial" w:hAnsi="Arial" w:cs="Arial"/>
          <w:sz w:val="64"/>
          <w:szCs w:val="64"/>
        </w:rPr>
        <w:t>Mental Disorders and Psychopathology</w:t>
      </w:r>
    </w:p>
    <w:p w14:paraId="03BCE84B" w14:textId="7AC5B83F" w:rsidR="00A452A5" w:rsidRPr="00BC2B88" w:rsidRDefault="00A452A5" w:rsidP="003106B9">
      <w:pPr>
        <w:spacing w:line="360" w:lineRule="auto"/>
        <w:jc w:val="center"/>
        <w:rPr>
          <w:rFonts w:ascii="Arial" w:hAnsi="Arial" w:cs="Arial"/>
          <w:sz w:val="64"/>
          <w:szCs w:val="64"/>
        </w:rPr>
      </w:pPr>
      <w:r w:rsidRPr="00BC2B88">
        <w:rPr>
          <w:rFonts w:ascii="Arial" w:hAnsi="Arial" w:cs="Arial"/>
          <w:sz w:val="64"/>
          <w:szCs w:val="64"/>
        </w:rPr>
        <w:t>Component 2- Report</w:t>
      </w:r>
    </w:p>
    <w:p w14:paraId="6C9CEE7A" w14:textId="77777777" w:rsidR="00A452A5" w:rsidRPr="00BC2B88" w:rsidRDefault="00A452A5" w:rsidP="00A452A5">
      <w:pPr>
        <w:jc w:val="center"/>
        <w:rPr>
          <w:rFonts w:ascii="Arial" w:hAnsi="Arial" w:cs="Arial"/>
          <w:sz w:val="64"/>
          <w:szCs w:val="64"/>
        </w:rPr>
      </w:pPr>
    </w:p>
    <w:p w14:paraId="4DB39CAB" w14:textId="77777777" w:rsidR="00A452A5" w:rsidRPr="00BC2B88" w:rsidRDefault="00A452A5" w:rsidP="00A452A5">
      <w:pPr>
        <w:jc w:val="center"/>
        <w:rPr>
          <w:rFonts w:ascii="Arial" w:hAnsi="Arial" w:cs="Arial"/>
          <w:sz w:val="64"/>
          <w:szCs w:val="64"/>
        </w:rPr>
      </w:pPr>
    </w:p>
    <w:p w14:paraId="2D0E4EA8" w14:textId="77777777" w:rsidR="00A452A5" w:rsidRPr="00BC2B88" w:rsidRDefault="00A452A5" w:rsidP="00A452A5">
      <w:pPr>
        <w:jc w:val="center"/>
        <w:rPr>
          <w:rFonts w:ascii="Arial" w:hAnsi="Arial" w:cs="Arial"/>
          <w:sz w:val="64"/>
          <w:szCs w:val="64"/>
        </w:rPr>
      </w:pPr>
    </w:p>
    <w:p w14:paraId="0F5FB967" w14:textId="77777777" w:rsidR="002552DF" w:rsidRDefault="002552DF" w:rsidP="00A452A5">
      <w:pPr>
        <w:rPr>
          <w:rFonts w:ascii="Arial" w:hAnsi="Arial" w:cs="Arial"/>
          <w:sz w:val="64"/>
          <w:szCs w:val="64"/>
        </w:rPr>
      </w:pPr>
    </w:p>
    <w:p w14:paraId="67CBCB5E" w14:textId="77777777" w:rsidR="002552DF" w:rsidRPr="002552DF" w:rsidRDefault="002552DF" w:rsidP="00A452A5">
      <w:pPr>
        <w:rPr>
          <w:rFonts w:ascii="Arial" w:hAnsi="Arial" w:cs="Arial"/>
        </w:rPr>
      </w:pPr>
    </w:p>
    <w:p w14:paraId="1AF7FFC0" w14:textId="55469219" w:rsidR="00A452A5" w:rsidRPr="00BC2B88" w:rsidRDefault="00A452A5" w:rsidP="00A452A5">
      <w:pPr>
        <w:rPr>
          <w:rFonts w:ascii="Arial" w:hAnsi="Arial" w:cs="Arial"/>
          <w:b/>
          <w:bCs/>
          <w:sz w:val="23"/>
          <w:szCs w:val="23"/>
        </w:rPr>
      </w:pPr>
      <w:r w:rsidRPr="00BC2B88">
        <w:rPr>
          <w:rFonts w:ascii="Arial" w:hAnsi="Arial" w:cs="Arial"/>
          <w:b/>
          <w:bCs/>
          <w:sz w:val="23"/>
          <w:szCs w:val="23"/>
        </w:rPr>
        <w:lastRenderedPageBreak/>
        <w:t>Contents</w:t>
      </w:r>
    </w:p>
    <w:p w14:paraId="59AF798C" w14:textId="77777777" w:rsidR="00A452A5" w:rsidRPr="00BC2B88" w:rsidRDefault="00A452A5" w:rsidP="00A452A5">
      <w:pPr>
        <w:spacing w:line="360" w:lineRule="auto"/>
        <w:rPr>
          <w:rFonts w:ascii="Arial" w:hAnsi="Arial" w:cs="Arial"/>
          <w:b/>
          <w:bCs/>
          <w:sz w:val="23"/>
          <w:szCs w:val="23"/>
        </w:rPr>
      </w:pPr>
    </w:p>
    <w:p w14:paraId="3B9157DA" w14:textId="1E22DC21" w:rsidR="00A452A5" w:rsidRPr="00BC2B88" w:rsidRDefault="00A452A5" w:rsidP="00A452A5">
      <w:pPr>
        <w:pStyle w:val="ListParagraph"/>
        <w:numPr>
          <w:ilvl w:val="0"/>
          <w:numId w:val="1"/>
        </w:numPr>
        <w:spacing w:line="360" w:lineRule="auto"/>
        <w:rPr>
          <w:rFonts w:ascii="Arial" w:hAnsi="Arial" w:cs="Arial"/>
          <w:sz w:val="23"/>
          <w:szCs w:val="23"/>
        </w:rPr>
      </w:pPr>
      <w:r w:rsidRPr="00BC2B88">
        <w:rPr>
          <w:rFonts w:ascii="Arial" w:hAnsi="Arial" w:cs="Arial"/>
          <w:sz w:val="23"/>
          <w:szCs w:val="23"/>
        </w:rPr>
        <w:t>Title page………………………………………………………………………………</w:t>
      </w:r>
    </w:p>
    <w:p w14:paraId="18887723" w14:textId="759A94B6" w:rsidR="00A452A5" w:rsidRPr="00BC2B88" w:rsidRDefault="00A452A5" w:rsidP="00A452A5">
      <w:pPr>
        <w:pStyle w:val="ListParagraph"/>
        <w:numPr>
          <w:ilvl w:val="0"/>
          <w:numId w:val="1"/>
        </w:numPr>
        <w:spacing w:line="360" w:lineRule="auto"/>
        <w:rPr>
          <w:rFonts w:ascii="Arial" w:hAnsi="Arial" w:cs="Arial"/>
          <w:sz w:val="23"/>
          <w:szCs w:val="23"/>
        </w:rPr>
      </w:pPr>
      <w:r w:rsidRPr="00BC2B88">
        <w:rPr>
          <w:rFonts w:ascii="Arial" w:hAnsi="Arial" w:cs="Arial"/>
          <w:sz w:val="23"/>
          <w:szCs w:val="23"/>
        </w:rPr>
        <w:t>Introduction.........................................................................................................</w:t>
      </w:r>
    </w:p>
    <w:p w14:paraId="519BE1BF" w14:textId="14DEF40C" w:rsidR="00A452A5" w:rsidRPr="00BC2B88" w:rsidRDefault="00A452A5" w:rsidP="00A452A5">
      <w:pPr>
        <w:pStyle w:val="ListParagraph"/>
        <w:numPr>
          <w:ilvl w:val="0"/>
          <w:numId w:val="1"/>
        </w:numPr>
        <w:spacing w:line="360" w:lineRule="auto"/>
        <w:rPr>
          <w:rFonts w:ascii="Arial" w:hAnsi="Arial" w:cs="Arial"/>
          <w:sz w:val="23"/>
          <w:szCs w:val="23"/>
        </w:rPr>
      </w:pPr>
      <w:r w:rsidRPr="00BC2B88">
        <w:rPr>
          <w:rFonts w:ascii="Arial" w:hAnsi="Arial" w:cs="Arial"/>
          <w:sz w:val="23"/>
          <w:szCs w:val="23"/>
        </w:rPr>
        <w:t>Schizophrenia…………………………………………………………………………</w:t>
      </w:r>
    </w:p>
    <w:p w14:paraId="1F45FCE0" w14:textId="0CD97B65" w:rsidR="00A452A5" w:rsidRPr="00BC2B88" w:rsidRDefault="00A452A5" w:rsidP="00A452A5">
      <w:pPr>
        <w:pStyle w:val="ListParagraph"/>
        <w:numPr>
          <w:ilvl w:val="0"/>
          <w:numId w:val="1"/>
        </w:numPr>
        <w:spacing w:line="360" w:lineRule="auto"/>
        <w:rPr>
          <w:rFonts w:ascii="Arial" w:hAnsi="Arial" w:cs="Arial"/>
          <w:sz w:val="23"/>
          <w:szCs w:val="23"/>
        </w:rPr>
      </w:pPr>
      <w:r w:rsidRPr="00BC2B88">
        <w:rPr>
          <w:rFonts w:ascii="Arial" w:hAnsi="Arial" w:cs="Arial"/>
          <w:sz w:val="23"/>
          <w:szCs w:val="23"/>
        </w:rPr>
        <w:t>Obsessive Compulsive Disorder (OCD)……………………………………………</w:t>
      </w:r>
    </w:p>
    <w:p w14:paraId="03C65A4D" w14:textId="2AB01BCD" w:rsidR="00A452A5" w:rsidRPr="00BC2B88" w:rsidRDefault="00A452A5" w:rsidP="00A452A5">
      <w:pPr>
        <w:pStyle w:val="ListParagraph"/>
        <w:numPr>
          <w:ilvl w:val="0"/>
          <w:numId w:val="1"/>
        </w:numPr>
        <w:spacing w:line="360" w:lineRule="auto"/>
        <w:rPr>
          <w:rFonts w:ascii="Arial" w:hAnsi="Arial" w:cs="Arial"/>
          <w:sz w:val="23"/>
          <w:szCs w:val="23"/>
        </w:rPr>
      </w:pPr>
      <w:r w:rsidRPr="00BC2B88">
        <w:rPr>
          <w:rFonts w:ascii="Arial" w:hAnsi="Arial" w:cs="Arial"/>
          <w:sz w:val="23"/>
          <w:szCs w:val="23"/>
        </w:rPr>
        <w:t>Conclusion…………………………………………………………………………….</w:t>
      </w:r>
    </w:p>
    <w:p w14:paraId="1DDB969A" w14:textId="512C2246" w:rsidR="00A452A5" w:rsidRPr="00BC2B88" w:rsidRDefault="00A452A5" w:rsidP="00A452A5">
      <w:pPr>
        <w:pStyle w:val="ListParagraph"/>
        <w:numPr>
          <w:ilvl w:val="0"/>
          <w:numId w:val="1"/>
        </w:numPr>
        <w:spacing w:line="360" w:lineRule="auto"/>
        <w:rPr>
          <w:rFonts w:ascii="Arial" w:hAnsi="Arial" w:cs="Arial"/>
          <w:sz w:val="23"/>
          <w:szCs w:val="23"/>
        </w:rPr>
      </w:pPr>
      <w:r w:rsidRPr="00BC2B88">
        <w:rPr>
          <w:rFonts w:ascii="Arial" w:hAnsi="Arial" w:cs="Arial"/>
          <w:sz w:val="23"/>
          <w:szCs w:val="23"/>
        </w:rPr>
        <w:t>Recommendations……………………………………………………………………</w:t>
      </w:r>
    </w:p>
    <w:p w14:paraId="19E302BB" w14:textId="28B2E259" w:rsidR="00A452A5" w:rsidRPr="00BC2B88" w:rsidRDefault="00A452A5" w:rsidP="00A452A5">
      <w:pPr>
        <w:pStyle w:val="ListParagraph"/>
        <w:numPr>
          <w:ilvl w:val="0"/>
          <w:numId w:val="1"/>
        </w:numPr>
        <w:spacing w:line="360" w:lineRule="auto"/>
        <w:rPr>
          <w:rFonts w:ascii="Arial" w:hAnsi="Arial" w:cs="Arial"/>
          <w:sz w:val="23"/>
          <w:szCs w:val="23"/>
        </w:rPr>
      </w:pPr>
      <w:r w:rsidRPr="00BC2B88">
        <w:rPr>
          <w:rFonts w:ascii="Arial" w:hAnsi="Arial" w:cs="Arial"/>
          <w:sz w:val="23"/>
          <w:szCs w:val="23"/>
        </w:rPr>
        <w:t>Reference List………………………………………………………………………..</w:t>
      </w:r>
    </w:p>
    <w:p w14:paraId="06FC4A5B" w14:textId="77777777" w:rsidR="00A452A5" w:rsidRPr="00BC2B88" w:rsidRDefault="00A452A5" w:rsidP="00A452A5">
      <w:pPr>
        <w:spacing w:line="360" w:lineRule="auto"/>
        <w:rPr>
          <w:rFonts w:ascii="Arial" w:hAnsi="Arial" w:cs="Arial"/>
          <w:sz w:val="23"/>
          <w:szCs w:val="23"/>
        </w:rPr>
      </w:pPr>
    </w:p>
    <w:p w14:paraId="4D1F25E4" w14:textId="77777777" w:rsidR="00A452A5" w:rsidRPr="00BC2B88" w:rsidRDefault="00A452A5" w:rsidP="00A452A5">
      <w:pPr>
        <w:spacing w:line="360" w:lineRule="auto"/>
        <w:rPr>
          <w:rFonts w:ascii="Arial" w:hAnsi="Arial" w:cs="Arial"/>
          <w:sz w:val="23"/>
          <w:szCs w:val="23"/>
        </w:rPr>
      </w:pPr>
    </w:p>
    <w:p w14:paraId="1F91B086" w14:textId="77777777" w:rsidR="00A452A5" w:rsidRPr="00BC2B88" w:rsidRDefault="00A452A5" w:rsidP="00A452A5">
      <w:pPr>
        <w:spacing w:line="360" w:lineRule="auto"/>
        <w:rPr>
          <w:rFonts w:ascii="Arial" w:hAnsi="Arial" w:cs="Arial"/>
          <w:sz w:val="23"/>
          <w:szCs w:val="23"/>
        </w:rPr>
      </w:pPr>
    </w:p>
    <w:p w14:paraId="7EFE25AB" w14:textId="77777777" w:rsidR="00A452A5" w:rsidRPr="00BC2B88" w:rsidRDefault="00A452A5" w:rsidP="00A452A5">
      <w:pPr>
        <w:spacing w:line="360" w:lineRule="auto"/>
        <w:rPr>
          <w:rFonts w:ascii="Arial" w:hAnsi="Arial" w:cs="Arial"/>
          <w:sz w:val="23"/>
          <w:szCs w:val="23"/>
        </w:rPr>
      </w:pPr>
    </w:p>
    <w:p w14:paraId="2780BA86" w14:textId="77777777" w:rsidR="00A452A5" w:rsidRPr="00BC2B88" w:rsidRDefault="00A452A5" w:rsidP="00A452A5">
      <w:pPr>
        <w:spacing w:line="360" w:lineRule="auto"/>
        <w:rPr>
          <w:rFonts w:ascii="Arial" w:hAnsi="Arial" w:cs="Arial"/>
          <w:sz w:val="23"/>
          <w:szCs w:val="23"/>
        </w:rPr>
      </w:pPr>
    </w:p>
    <w:p w14:paraId="27C779EE" w14:textId="77777777" w:rsidR="00A452A5" w:rsidRPr="00BC2B88" w:rsidRDefault="00A452A5" w:rsidP="00A452A5">
      <w:pPr>
        <w:spacing w:line="360" w:lineRule="auto"/>
        <w:rPr>
          <w:rFonts w:ascii="Arial" w:hAnsi="Arial" w:cs="Arial"/>
          <w:sz w:val="23"/>
          <w:szCs w:val="23"/>
        </w:rPr>
      </w:pPr>
    </w:p>
    <w:p w14:paraId="712A4B5B" w14:textId="77777777" w:rsidR="00A452A5" w:rsidRPr="00BC2B88" w:rsidRDefault="00A452A5" w:rsidP="00A452A5">
      <w:pPr>
        <w:spacing w:line="360" w:lineRule="auto"/>
        <w:rPr>
          <w:rFonts w:ascii="Arial" w:hAnsi="Arial" w:cs="Arial"/>
          <w:sz w:val="23"/>
          <w:szCs w:val="23"/>
        </w:rPr>
      </w:pPr>
    </w:p>
    <w:p w14:paraId="6F25861F" w14:textId="77777777" w:rsidR="00A452A5" w:rsidRPr="00BC2B88" w:rsidRDefault="00A452A5" w:rsidP="00A452A5">
      <w:pPr>
        <w:spacing w:line="360" w:lineRule="auto"/>
        <w:rPr>
          <w:rFonts w:ascii="Arial" w:hAnsi="Arial" w:cs="Arial"/>
          <w:sz w:val="23"/>
          <w:szCs w:val="23"/>
        </w:rPr>
      </w:pPr>
    </w:p>
    <w:p w14:paraId="7E7E6F99" w14:textId="77777777" w:rsidR="00A452A5" w:rsidRPr="00BC2B88" w:rsidRDefault="00A452A5" w:rsidP="00A452A5">
      <w:pPr>
        <w:spacing w:line="360" w:lineRule="auto"/>
        <w:rPr>
          <w:rFonts w:ascii="Arial" w:hAnsi="Arial" w:cs="Arial"/>
          <w:sz w:val="23"/>
          <w:szCs w:val="23"/>
        </w:rPr>
      </w:pPr>
    </w:p>
    <w:p w14:paraId="4730CA3F" w14:textId="77777777" w:rsidR="00A452A5" w:rsidRPr="00BC2B88" w:rsidRDefault="00A452A5" w:rsidP="00A452A5">
      <w:pPr>
        <w:spacing w:line="360" w:lineRule="auto"/>
        <w:rPr>
          <w:rFonts w:ascii="Arial" w:hAnsi="Arial" w:cs="Arial"/>
          <w:sz w:val="23"/>
          <w:szCs w:val="23"/>
        </w:rPr>
      </w:pPr>
    </w:p>
    <w:p w14:paraId="60F355A6" w14:textId="77777777" w:rsidR="00A452A5" w:rsidRPr="00BC2B88" w:rsidRDefault="00A452A5" w:rsidP="00A452A5">
      <w:pPr>
        <w:spacing w:line="360" w:lineRule="auto"/>
        <w:rPr>
          <w:rFonts w:ascii="Arial" w:hAnsi="Arial" w:cs="Arial"/>
          <w:sz w:val="23"/>
          <w:szCs w:val="23"/>
        </w:rPr>
      </w:pPr>
    </w:p>
    <w:p w14:paraId="41068E0E" w14:textId="77777777" w:rsidR="00A452A5" w:rsidRPr="00BC2B88" w:rsidRDefault="00A452A5" w:rsidP="00A452A5">
      <w:pPr>
        <w:spacing w:line="360" w:lineRule="auto"/>
        <w:rPr>
          <w:rFonts w:ascii="Arial" w:hAnsi="Arial" w:cs="Arial"/>
          <w:sz w:val="23"/>
          <w:szCs w:val="23"/>
        </w:rPr>
      </w:pPr>
    </w:p>
    <w:p w14:paraId="7C3B5826" w14:textId="77777777" w:rsidR="00A452A5" w:rsidRPr="00BC2B88" w:rsidRDefault="00A452A5" w:rsidP="00A452A5">
      <w:pPr>
        <w:spacing w:line="360" w:lineRule="auto"/>
        <w:rPr>
          <w:rFonts w:ascii="Arial" w:hAnsi="Arial" w:cs="Arial"/>
          <w:sz w:val="23"/>
          <w:szCs w:val="23"/>
        </w:rPr>
      </w:pPr>
    </w:p>
    <w:p w14:paraId="394426F1" w14:textId="77777777" w:rsidR="00A452A5" w:rsidRPr="00BC2B88" w:rsidRDefault="00A452A5" w:rsidP="00A452A5">
      <w:pPr>
        <w:spacing w:line="360" w:lineRule="auto"/>
        <w:rPr>
          <w:rFonts w:ascii="Arial" w:hAnsi="Arial" w:cs="Arial"/>
          <w:sz w:val="23"/>
          <w:szCs w:val="23"/>
        </w:rPr>
      </w:pPr>
    </w:p>
    <w:p w14:paraId="5E7BDD64" w14:textId="77777777" w:rsidR="00A452A5" w:rsidRPr="00BC2B88" w:rsidRDefault="00A452A5" w:rsidP="00A452A5">
      <w:pPr>
        <w:spacing w:line="360" w:lineRule="auto"/>
        <w:rPr>
          <w:rFonts w:ascii="Arial" w:hAnsi="Arial" w:cs="Arial"/>
          <w:sz w:val="23"/>
          <w:szCs w:val="23"/>
        </w:rPr>
      </w:pPr>
    </w:p>
    <w:p w14:paraId="2A61EE15" w14:textId="77777777" w:rsidR="003106B9" w:rsidRDefault="003106B9" w:rsidP="00BC2B88">
      <w:pPr>
        <w:spacing w:line="360" w:lineRule="auto"/>
        <w:rPr>
          <w:rFonts w:ascii="Arial" w:hAnsi="Arial" w:cs="Arial"/>
          <w:sz w:val="23"/>
          <w:szCs w:val="23"/>
        </w:rPr>
      </w:pPr>
    </w:p>
    <w:p w14:paraId="5FF1A811" w14:textId="77777777" w:rsidR="002552DF" w:rsidRDefault="002552DF" w:rsidP="00BC2B88">
      <w:pPr>
        <w:spacing w:line="360" w:lineRule="auto"/>
        <w:rPr>
          <w:rFonts w:ascii="Arial" w:hAnsi="Arial" w:cs="Arial"/>
          <w:b/>
          <w:bCs/>
          <w:sz w:val="23"/>
          <w:szCs w:val="23"/>
        </w:rPr>
      </w:pPr>
    </w:p>
    <w:p w14:paraId="5176DFA1" w14:textId="77777777" w:rsidR="002552DF" w:rsidRDefault="002552DF" w:rsidP="00BC2B88">
      <w:pPr>
        <w:spacing w:line="360" w:lineRule="auto"/>
        <w:rPr>
          <w:rFonts w:ascii="Arial" w:hAnsi="Arial" w:cs="Arial"/>
          <w:b/>
          <w:bCs/>
          <w:sz w:val="23"/>
          <w:szCs w:val="23"/>
        </w:rPr>
      </w:pPr>
    </w:p>
    <w:p w14:paraId="3ADC68F8" w14:textId="54C9816C" w:rsidR="00BD7545" w:rsidRPr="00BC2B88" w:rsidRDefault="00A452A5" w:rsidP="00BC2B88">
      <w:pPr>
        <w:spacing w:line="360" w:lineRule="auto"/>
        <w:rPr>
          <w:rFonts w:ascii="Arial" w:hAnsi="Arial" w:cs="Arial"/>
          <w:b/>
          <w:bCs/>
          <w:sz w:val="23"/>
          <w:szCs w:val="23"/>
        </w:rPr>
      </w:pPr>
      <w:r w:rsidRPr="00BC2B88">
        <w:rPr>
          <w:rFonts w:ascii="Arial" w:hAnsi="Arial" w:cs="Arial"/>
          <w:b/>
          <w:bCs/>
          <w:sz w:val="23"/>
          <w:szCs w:val="23"/>
        </w:rPr>
        <w:lastRenderedPageBreak/>
        <w:t>Introduction</w:t>
      </w:r>
    </w:p>
    <w:p w14:paraId="3D448224" w14:textId="77777777" w:rsidR="00A452A5" w:rsidRPr="00BC2B88" w:rsidRDefault="00A452A5" w:rsidP="00BC2B88">
      <w:pPr>
        <w:spacing w:line="360" w:lineRule="auto"/>
        <w:rPr>
          <w:rFonts w:ascii="Arial" w:hAnsi="Arial" w:cs="Arial"/>
          <w:sz w:val="23"/>
          <w:szCs w:val="23"/>
        </w:rPr>
      </w:pPr>
    </w:p>
    <w:p w14:paraId="56A7577E" w14:textId="1A66F44D" w:rsidR="00A452A5" w:rsidRPr="00BC2B88" w:rsidRDefault="00A452A5" w:rsidP="00BC2B88">
      <w:pPr>
        <w:spacing w:line="360" w:lineRule="auto"/>
        <w:rPr>
          <w:rFonts w:ascii="Arial" w:hAnsi="Arial" w:cs="Arial"/>
          <w:sz w:val="23"/>
          <w:szCs w:val="23"/>
        </w:rPr>
      </w:pPr>
      <w:r w:rsidRPr="00BC2B88">
        <w:rPr>
          <w:rFonts w:ascii="Arial" w:hAnsi="Arial" w:cs="Arial"/>
          <w:sz w:val="23"/>
          <w:szCs w:val="23"/>
        </w:rPr>
        <w:t>This report will be based on the mental health disorders Schizophrenia and Obsessive Compulsive Disorder (OCD) from the ICD-10 2010, Chapter 5.</w:t>
      </w:r>
      <w:r w:rsidR="00986C12" w:rsidRPr="00BC2B88">
        <w:rPr>
          <w:rFonts w:ascii="Arial" w:hAnsi="Arial" w:cs="Arial"/>
          <w:sz w:val="23"/>
          <w:szCs w:val="23"/>
        </w:rPr>
        <w:t xml:space="preserve"> (Fung and Richesson, 2016) </w:t>
      </w:r>
      <w:r w:rsidR="00E132FD" w:rsidRPr="00BC2B88">
        <w:rPr>
          <w:rFonts w:ascii="Arial" w:hAnsi="Arial" w:cs="Arial"/>
          <w:sz w:val="23"/>
          <w:szCs w:val="23"/>
        </w:rPr>
        <w:t>The International Classification of Diseases 10</w:t>
      </w:r>
      <w:r w:rsidR="00E132FD" w:rsidRPr="00BC2B88">
        <w:rPr>
          <w:rFonts w:ascii="Arial" w:hAnsi="Arial" w:cs="Arial"/>
          <w:sz w:val="23"/>
          <w:szCs w:val="23"/>
          <w:vertAlign w:val="superscript"/>
        </w:rPr>
        <w:t>th</w:t>
      </w:r>
      <w:r w:rsidR="00E132FD" w:rsidRPr="00BC2B88">
        <w:rPr>
          <w:rFonts w:ascii="Arial" w:hAnsi="Arial" w:cs="Arial"/>
          <w:sz w:val="23"/>
          <w:szCs w:val="23"/>
        </w:rPr>
        <w:t xml:space="preserve"> revision, ICD-10</w:t>
      </w:r>
      <w:r w:rsidR="00082B15">
        <w:rPr>
          <w:rFonts w:ascii="Arial" w:hAnsi="Arial" w:cs="Arial"/>
          <w:sz w:val="23"/>
          <w:szCs w:val="23"/>
        </w:rPr>
        <w:t>,</w:t>
      </w:r>
      <w:r w:rsidR="00E132FD" w:rsidRPr="00BC2B88">
        <w:rPr>
          <w:rFonts w:ascii="Arial" w:hAnsi="Arial" w:cs="Arial"/>
          <w:sz w:val="23"/>
          <w:szCs w:val="23"/>
        </w:rPr>
        <w:t xml:space="preserve"> is a global diagnostic and procedure coding system used worldwide for epidemiology, health management, and clinical purposes. The ICD-10 is a diagnostic tool</w:t>
      </w:r>
      <w:r w:rsidR="00201207" w:rsidRPr="00BC2B88">
        <w:rPr>
          <w:rFonts w:ascii="Arial" w:hAnsi="Arial" w:cs="Arial"/>
          <w:sz w:val="23"/>
          <w:szCs w:val="23"/>
        </w:rPr>
        <w:t xml:space="preserve"> created by the World Health Organisation in 1960</w:t>
      </w:r>
      <w:r w:rsidR="00082B15">
        <w:rPr>
          <w:rFonts w:ascii="Arial" w:hAnsi="Arial" w:cs="Arial"/>
          <w:sz w:val="23"/>
          <w:szCs w:val="23"/>
        </w:rPr>
        <w:t>. It provides</w:t>
      </w:r>
      <w:r w:rsidR="00E132FD" w:rsidRPr="00BC2B88">
        <w:rPr>
          <w:rFonts w:ascii="Arial" w:hAnsi="Arial" w:cs="Arial"/>
          <w:sz w:val="23"/>
          <w:szCs w:val="23"/>
        </w:rPr>
        <w:t xml:space="preserve"> </w:t>
      </w:r>
      <w:r w:rsidR="008D582D" w:rsidRPr="00BC2B88">
        <w:rPr>
          <w:rFonts w:ascii="Arial" w:hAnsi="Arial" w:cs="Arial"/>
          <w:sz w:val="23"/>
          <w:szCs w:val="23"/>
        </w:rPr>
        <w:t>over 70,000 diagnostic codes</w:t>
      </w:r>
      <w:r w:rsidR="00082B15">
        <w:rPr>
          <w:rFonts w:ascii="Arial" w:hAnsi="Arial" w:cs="Arial"/>
          <w:sz w:val="23"/>
          <w:szCs w:val="23"/>
        </w:rPr>
        <w:t>, including</w:t>
      </w:r>
      <w:r w:rsidR="008D582D" w:rsidRPr="00BC2B88">
        <w:rPr>
          <w:rFonts w:ascii="Arial" w:hAnsi="Arial" w:cs="Arial"/>
          <w:sz w:val="23"/>
          <w:szCs w:val="23"/>
        </w:rPr>
        <w:t xml:space="preserve"> health complications, </w:t>
      </w:r>
      <w:r w:rsidR="00986C12" w:rsidRPr="00BC2B88">
        <w:rPr>
          <w:rFonts w:ascii="Arial" w:hAnsi="Arial" w:cs="Arial"/>
          <w:sz w:val="23"/>
          <w:szCs w:val="23"/>
        </w:rPr>
        <w:t xml:space="preserve">stage of care, </w:t>
      </w:r>
      <w:r w:rsidR="008D582D" w:rsidRPr="00BC2B88">
        <w:rPr>
          <w:rFonts w:ascii="Arial" w:hAnsi="Arial" w:cs="Arial"/>
          <w:sz w:val="23"/>
          <w:szCs w:val="23"/>
        </w:rPr>
        <w:t xml:space="preserve">signs, symptoms, abnormal discoveries, injuries, social circumstances, </w:t>
      </w:r>
      <w:r w:rsidR="00E132FD" w:rsidRPr="00BC2B88">
        <w:rPr>
          <w:rFonts w:ascii="Arial" w:hAnsi="Arial" w:cs="Arial"/>
          <w:sz w:val="23"/>
          <w:szCs w:val="23"/>
        </w:rPr>
        <w:t>knowledg</w:t>
      </w:r>
      <w:r w:rsidR="008D582D" w:rsidRPr="00BC2B88">
        <w:rPr>
          <w:rFonts w:ascii="Arial" w:hAnsi="Arial" w:cs="Arial"/>
          <w:sz w:val="23"/>
          <w:szCs w:val="23"/>
        </w:rPr>
        <w:t>e, triggers and causes</w:t>
      </w:r>
      <w:r w:rsidR="00E132FD" w:rsidRPr="00BC2B88">
        <w:rPr>
          <w:rFonts w:ascii="Arial" w:hAnsi="Arial" w:cs="Arial"/>
          <w:sz w:val="23"/>
          <w:szCs w:val="23"/>
        </w:rPr>
        <w:t xml:space="preserve"> o</w:t>
      </w:r>
      <w:r w:rsidR="008D582D" w:rsidRPr="00BC2B88">
        <w:rPr>
          <w:rFonts w:ascii="Arial" w:hAnsi="Arial" w:cs="Arial"/>
          <w:sz w:val="23"/>
          <w:szCs w:val="23"/>
        </w:rPr>
        <w:t>f</w:t>
      </w:r>
      <w:r w:rsidR="00E132FD" w:rsidRPr="00BC2B88">
        <w:rPr>
          <w:rFonts w:ascii="Arial" w:hAnsi="Arial" w:cs="Arial"/>
          <w:sz w:val="23"/>
          <w:szCs w:val="23"/>
        </w:rPr>
        <w:t xml:space="preserve"> mental health </w:t>
      </w:r>
      <w:r w:rsidR="008D582D" w:rsidRPr="00BC2B88">
        <w:rPr>
          <w:rFonts w:ascii="Arial" w:hAnsi="Arial" w:cs="Arial"/>
          <w:sz w:val="23"/>
          <w:szCs w:val="23"/>
        </w:rPr>
        <w:t xml:space="preserve">diseases. The ICD-10 is fundamental for monitoring, </w:t>
      </w:r>
      <w:r w:rsidR="00E132FD" w:rsidRPr="00BC2B88">
        <w:rPr>
          <w:rFonts w:ascii="Arial" w:hAnsi="Arial" w:cs="Arial"/>
          <w:sz w:val="23"/>
          <w:szCs w:val="23"/>
        </w:rPr>
        <w:t>report</w:t>
      </w:r>
      <w:r w:rsidR="008D582D" w:rsidRPr="00BC2B88">
        <w:rPr>
          <w:rFonts w:ascii="Arial" w:hAnsi="Arial" w:cs="Arial"/>
          <w:sz w:val="23"/>
          <w:szCs w:val="23"/>
        </w:rPr>
        <w:t>ing,</w:t>
      </w:r>
      <w:r w:rsidR="00E132FD" w:rsidRPr="00BC2B88">
        <w:rPr>
          <w:rFonts w:ascii="Arial" w:hAnsi="Arial" w:cs="Arial"/>
          <w:sz w:val="23"/>
          <w:szCs w:val="23"/>
        </w:rPr>
        <w:t xml:space="preserve"> </w:t>
      </w:r>
      <w:r w:rsidR="008D582D" w:rsidRPr="00BC2B88">
        <w:rPr>
          <w:rFonts w:ascii="Arial" w:hAnsi="Arial" w:cs="Arial"/>
          <w:sz w:val="23"/>
          <w:szCs w:val="23"/>
        </w:rPr>
        <w:t>recording and classifying</w:t>
      </w:r>
      <w:r w:rsidR="00E132FD" w:rsidRPr="00BC2B88">
        <w:rPr>
          <w:rFonts w:ascii="Arial" w:hAnsi="Arial" w:cs="Arial"/>
          <w:sz w:val="23"/>
          <w:szCs w:val="23"/>
        </w:rPr>
        <w:t xml:space="preserve"> </w:t>
      </w:r>
      <w:r w:rsidR="008D582D" w:rsidRPr="00BC2B88">
        <w:rPr>
          <w:rFonts w:ascii="Arial" w:hAnsi="Arial" w:cs="Arial"/>
          <w:sz w:val="23"/>
          <w:szCs w:val="23"/>
        </w:rPr>
        <w:t xml:space="preserve">conditions and </w:t>
      </w:r>
      <w:r w:rsidR="00E132FD" w:rsidRPr="00BC2B88">
        <w:rPr>
          <w:rFonts w:ascii="Arial" w:hAnsi="Arial" w:cs="Arial"/>
          <w:sz w:val="23"/>
          <w:szCs w:val="23"/>
        </w:rPr>
        <w:t>diseases.</w:t>
      </w:r>
      <w:r w:rsidR="008D582D" w:rsidRPr="00BC2B88">
        <w:rPr>
          <w:rFonts w:ascii="Arial" w:hAnsi="Arial" w:cs="Arial"/>
          <w:sz w:val="23"/>
          <w:szCs w:val="23"/>
        </w:rPr>
        <w:t xml:space="preserve"> The ICD-10 is divided into two systems</w:t>
      </w:r>
      <w:r w:rsidR="00082B15">
        <w:rPr>
          <w:rFonts w:ascii="Arial" w:hAnsi="Arial" w:cs="Arial"/>
          <w:sz w:val="23"/>
          <w:szCs w:val="23"/>
        </w:rPr>
        <w:t>: ICD-10-CM Clinical Modification for diagnostic coding, which is applied and used by all healthcare providers and ICD-10-PCS Procedure Coding System for hospital inpatient procedure reporting,</w:t>
      </w:r>
      <w:r w:rsidR="008D582D" w:rsidRPr="00BC2B88">
        <w:rPr>
          <w:rFonts w:ascii="Arial" w:hAnsi="Arial" w:cs="Arial"/>
          <w:sz w:val="23"/>
          <w:szCs w:val="23"/>
        </w:rPr>
        <w:t xml:space="preserve"> which is applied in hospital settings.</w:t>
      </w:r>
      <w:r w:rsidR="00986C12" w:rsidRPr="00BC2B88">
        <w:rPr>
          <w:rFonts w:ascii="Arial" w:hAnsi="Arial" w:cs="Arial"/>
          <w:sz w:val="23"/>
          <w:szCs w:val="23"/>
        </w:rPr>
        <w:t xml:space="preserve"> ICD-10 is fundamental for reducing errors and confusion.</w:t>
      </w:r>
      <w:r w:rsidR="008D582D" w:rsidRPr="00BC2B88">
        <w:rPr>
          <w:rFonts w:ascii="Arial" w:hAnsi="Arial" w:cs="Arial"/>
          <w:sz w:val="23"/>
          <w:szCs w:val="23"/>
        </w:rPr>
        <w:t xml:space="preserve"> </w:t>
      </w:r>
      <w:r w:rsidRPr="00BC2B88">
        <w:rPr>
          <w:rFonts w:ascii="Arial" w:hAnsi="Arial" w:cs="Arial"/>
          <w:sz w:val="23"/>
          <w:szCs w:val="23"/>
        </w:rPr>
        <w:t xml:space="preserve">This report will critically examine the definition, diagnosis, classification, treatments available and </w:t>
      </w:r>
      <w:r w:rsidR="00CA2E23">
        <w:rPr>
          <w:rFonts w:ascii="Arial" w:hAnsi="Arial" w:cs="Arial"/>
          <w:sz w:val="23"/>
          <w:szCs w:val="23"/>
        </w:rPr>
        <w:t>rehabilitation measurements</w:t>
      </w:r>
      <w:r w:rsidRPr="00BC2B88">
        <w:rPr>
          <w:rFonts w:ascii="Arial" w:hAnsi="Arial" w:cs="Arial"/>
          <w:sz w:val="23"/>
          <w:szCs w:val="23"/>
        </w:rPr>
        <w:t xml:space="preserve"> in the UK. This report will highlight</w:t>
      </w:r>
      <w:r w:rsidR="00A404BF" w:rsidRPr="00BC2B88">
        <w:rPr>
          <w:rFonts w:ascii="Arial" w:hAnsi="Arial" w:cs="Arial"/>
          <w:sz w:val="23"/>
          <w:szCs w:val="23"/>
        </w:rPr>
        <w:t xml:space="preserve"> the history,</w:t>
      </w:r>
      <w:r w:rsidRPr="00BC2B88">
        <w:rPr>
          <w:rFonts w:ascii="Arial" w:hAnsi="Arial" w:cs="Arial"/>
          <w:sz w:val="23"/>
          <w:szCs w:val="23"/>
        </w:rPr>
        <w:t xml:space="preserve"> policies, </w:t>
      </w:r>
      <w:r w:rsidR="00082B15">
        <w:rPr>
          <w:rFonts w:ascii="Arial" w:hAnsi="Arial" w:cs="Arial"/>
          <w:sz w:val="23"/>
          <w:szCs w:val="23"/>
        </w:rPr>
        <w:t xml:space="preserve">and </w:t>
      </w:r>
      <w:r w:rsidRPr="00BC2B88">
        <w:rPr>
          <w:rFonts w:ascii="Arial" w:hAnsi="Arial" w:cs="Arial"/>
          <w:sz w:val="23"/>
          <w:szCs w:val="23"/>
        </w:rPr>
        <w:t>legislation</w:t>
      </w:r>
      <w:r w:rsidR="00A404BF" w:rsidRPr="00BC2B88">
        <w:rPr>
          <w:rFonts w:ascii="Arial" w:hAnsi="Arial" w:cs="Arial"/>
          <w:sz w:val="23"/>
          <w:szCs w:val="23"/>
        </w:rPr>
        <w:t xml:space="preserve"> and will include recommendations for improvement in Schizophrenia and OCD.</w:t>
      </w:r>
    </w:p>
    <w:p w14:paraId="511C508F" w14:textId="77777777" w:rsidR="00A452A5" w:rsidRPr="00BC2B88" w:rsidRDefault="00A452A5" w:rsidP="00A452A5">
      <w:pPr>
        <w:spacing w:line="360" w:lineRule="auto"/>
        <w:rPr>
          <w:rFonts w:ascii="Arial" w:hAnsi="Arial" w:cs="Arial"/>
          <w:b/>
          <w:bCs/>
          <w:sz w:val="23"/>
          <w:szCs w:val="23"/>
        </w:rPr>
      </w:pPr>
    </w:p>
    <w:p w14:paraId="532EB528" w14:textId="77777777" w:rsidR="00A452A5" w:rsidRPr="00BC2B88" w:rsidRDefault="00A452A5" w:rsidP="00A452A5">
      <w:pPr>
        <w:spacing w:line="360" w:lineRule="auto"/>
        <w:rPr>
          <w:rFonts w:ascii="Arial" w:hAnsi="Arial" w:cs="Arial"/>
          <w:b/>
          <w:bCs/>
          <w:sz w:val="23"/>
          <w:szCs w:val="23"/>
        </w:rPr>
      </w:pPr>
    </w:p>
    <w:p w14:paraId="16923DAF" w14:textId="77777777" w:rsidR="00A452A5" w:rsidRPr="00BC2B88" w:rsidRDefault="00A452A5" w:rsidP="00A452A5">
      <w:pPr>
        <w:spacing w:line="360" w:lineRule="auto"/>
        <w:rPr>
          <w:rFonts w:ascii="Arial" w:hAnsi="Arial" w:cs="Arial"/>
          <w:b/>
          <w:bCs/>
          <w:sz w:val="23"/>
          <w:szCs w:val="23"/>
        </w:rPr>
      </w:pPr>
    </w:p>
    <w:p w14:paraId="714A4D41" w14:textId="77777777" w:rsidR="00A452A5" w:rsidRPr="00BC2B88" w:rsidRDefault="00A452A5" w:rsidP="00A452A5">
      <w:pPr>
        <w:spacing w:line="360" w:lineRule="auto"/>
        <w:rPr>
          <w:rFonts w:ascii="Arial" w:hAnsi="Arial" w:cs="Arial"/>
          <w:b/>
          <w:bCs/>
          <w:sz w:val="23"/>
          <w:szCs w:val="23"/>
        </w:rPr>
      </w:pPr>
    </w:p>
    <w:p w14:paraId="13BD97D4" w14:textId="77777777" w:rsidR="00A452A5" w:rsidRPr="00BC2B88" w:rsidRDefault="00A452A5" w:rsidP="00A452A5">
      <w:pPr>
        <w:spacing w:line="360" w:lineRule="auto"/>
        <w:rPr>
          <w:rFonts w:ascii="Arial" w:hAnsi="Arial" w:cs="Arial"/>
          <w:b/>
          <w:bCs/>
          <w:sz w:val="23"/>
          <w:szCs w:val="23"/>
        </w:rPr>
      </w:pPr>
    </w:p>
    <w:p w14:paraId="360BF355" w14:textId="77777777" w:rsidR="00A452A5" w:rsidRPr="00BC2B88" w:rsidRDefault="00A452A5" w:rsidP="00A452A5">
      <w:pPr>
        <w:spacing w:line="360" w:lineRule="auto"/>
        <w:rPr>
          <w:rFonts w:ascii="Arial" w:hAnsi="Arial" w:cs="Arial"/>
          <w:b/>
          <w:bCs/>
          <w:sz w:val="23"/>
          <w:szCs w:val="23"/>
        </w:rPr>
      </w:pPr>
    </w:p>
    <w:p w14:paraId="4EF96815" w14:textId="77777777" w:rsidR="00A452A5" w:rsidRPr="00BC2B88" w:rsidRDefault="00A452A5" w:rsidP="00A452A5">
      <w:pPr>
        <w:spacing w:line="360" w:lineRule="auto"/>
        <w:rPr>
          <w:rFonts w:ascii="Arial" w:hAnsi="Arial" w:cs="Arial"/>
          <w:b/>
          <w:bCs/>
          <w:sz w:val="23"/>
          <w:szCs w:val="23"/>
        </w:rPr>
      </w:pPr>
    </w:p>
    <w:p w14:paraId="0E2078B7" w14:textId="77777777" w:rsidR="00A452A5" w:rsidRPr="00BC2B88" w:rsidRDefault="00A452A5" w:rsidP="00A452A5">
      <w:pPr>
        <w:spacing w:line="360" w:lineRule="auto"/>
        <w:rPr>
          <w:rFonts w:ascii="Arial" w:hAnsi="Arial" w:cs="Arial"/>
          <w:b/>
          <w:bCs/>
          <w:sz w:val="23"/>
          <w:szCs w:val="23"/>
        </w:rPr>
      </w:pPr>
    </w:p>
    <w:p w14:paraId="00027A40" w14:textId="77777777" w:rsidR="00A452A5" w:rsidRPr="00BC2B88" w:rsidRDefault="00A452A5" w:rsidP="00A452A5">
      <w:pPr>
        <w:spacing w:line="360" w:lineRule="auto"/>
        <w:rPr>
          <w:rFonts w:ascii="Arial" w:hAnsi="Arial" w:cs="Arial"/>
          <w:b/>
          <w:bCs/>
          <w:sz w:val="23"/>
          <w:szCs w:val="23"/>
        </w:rPr>
      </w:pPr>
    </w:p>
    <w:p w14:paraId="08E2123D" w14:textId="77777777" w:rsidR="00986C12" w:rsidRPr="00BC2B88" w:rsidRDefault="00986C12" w:rsidP="00A452A5">
      <w:pPr>
        <w:spacing w:line="360" w:lineRule="auto"/>
        <w:rPr>
          <w:rFonts w:ascii="Arial" w:hAnsi="Arial" w:cs="Arial"/>
          <w:b/>
          <w:bCs/>
          <w:sz w:val="23"/>
          <w:szCs w:val="23"/>
        </w:rPr>
      </w:pPr>
    </w:p>
    <w:p w14:paraId="219F4CA1" w14:textId="77777777" w:rsidR="00BC2B88" w:rsidRDefault="00BC2B88" w:rsidP="00BC2B88">
      <w:pPr>
        <w:spacing w:line="360" w:lineRule="auto"/>
        <w:rPr>
          <w:rFonts w:ascii="Arial" w:hAnsi="Arial" w:cs="Arial"/>
          <w:b/>
          <w:bCs/>
          <w:sz w:val="23"/>
          <w:szCs w:val="23"/>
        </w:rPr>
      </w:pPr>
    </w:p>
    <w:p w14:paraId="74EB0E36" w14:textId="774B82C5" w:rsidR="002F011B" w:rsidRPr="002552DF" w:rsidRDefault="00384302" w:rsidP="00BC2B88">
      <w:pPr>
        <w:spacing w:line="360" w:lineRule="auto"/>
        <w:rPr>
          <w:rFonts w:ascii="Arial" w:hAnsi="Arial" w:cs="Arial"/>
          <w:b/>
          <w:bCs/>
          <w:sz w:val="23"/>
          <w:szCs w:val="23"/>
        </w:rPr>
      </w:pPr>
      <w:r w:rsidRPr="002552DF">
        <w:rPr>
          <w:rFonts w:ascii="Arial" w:hAnsi="Arial" w:cs="Arial"/>
          <w:b/>
          <w:bCs/>
          <w:sz w:val="23"/>
          <w:szCs w:val="23"/>
        </w:rPr>
        <w:lastRenderedPageBreak/>
        <w:t>Schizophrenia</w:t>
      </w:r>
    </w:p>
    <w:p w14:paraId="2D0BA371" w14:textId="77777777" w:rsidR="00BC2B88" w:rsidRPr="002552DF" w:rsidRDefault="00BC2B88" w:rsidP="00BC2B88">
      <w:pPr>
        <w:spacing w:line="360" w:lineRule="auto"/>
        <w:rPr>
          <w:rFonts w:ascii="Arial" w:hAnsi="Arial" w:cs="Arial"/>
          <w:b/>
          <w:bCs/>
          <w:sz w:val="23"/>
          <w:szCs w:val="23"/>
        </w:rPr>
      </w:pPr>
    </w:p>
    <w:p w14:paraId="3299499A" w14:textId="4961C7E1" w:rsidR="00735F7F" w:rsidRPr="002552DF" w:rsidRDefault="00D63D9E" w:rsidP="00BC2B88">
      <w:pPr>
        <w:spacing w:line="360" w:lineRule="auto"/>
        <w:rPr>
          <w:rFonts w:ascii="Arial" w:hAnsi="Arial" w:cs="Arial"/>
          <w:sz w:val="23"/>
          <w:szCs w:val="23"/>
        </w:rPr>
      </w:pPr>
      <w:r w:rsidRPr="00BC2B88">
        <w:rPr>
          <w:rFonts w:ascii="Arial" w:hAnsi="Arial" w:cs="Arial"/>
          <w:sz w:val="23"/>
          <w:szCs w:val="23"/>
        </w:rPr>
        <w:t xml:space="preserve">(McCutcheon and Marques, 2020) </w:t>
      </w:r>
      <w:r w:rsidR="00E2335C" w:rsidRPr="00BC2B88">
        <w:rPr>
          <w:rFonts w:ascii="Arial" w:hAnsi="Arial" w:cs="Arial"/>
          <w:sz w:val="23"/>
          <w:szCs w:val="23"/>
        </w:rPr>
        <w:t>Schizophrenia is a se</w:t>
      </w:r>
      <w:r w:rsidR="009B0D15" w:rsidRPr="00BC2B88">
        <w:rPr>
          <w:rFonts w:ascii="Arial" w:hAnsi="Arial" w:cs="Arial"/>
          <w:sz w:val="23"/>
          <w:szCs w:val="23"/>
        </w:rPr>
        <w:t>vere</w:t>
      </w:r>
      <w:r w:rsidR="002504AA" w:rsidRPr="00BC2B88">
        <w:rPr>
          <w:rFonts w:ascii="Arial" w:hAnsi="Arial" w:cs="Arial"/>
          <w:sz w:val="23"/>
          <w:szCs w:val="23"/>
        </w:rPr>
        <w:t xml:space="preserve"> long-term</w:t>
      </w:r>
      <w:r w:rsidR="00E2335C" w:rsidRPr="00BC2B88">
        <w:rPr>
          <w:rFonts w:ascii="Arial" w:hAnsi="Arial" w:cs="Arial"/>
          <w:sz w:val="23"/>
          <w:szCs w:val="23"/>
        </w:rPr>
        <w:t xml:space="preserve"> mental health</w:t>
      </w:r>
      <w:r w:rsidR="00384302" w:rsidRPr="00BC2B88">
        <w:rPr>
          <w:rFonts w:ascii="Arial" w:hAnsi="Arial" w:cs="Arial"/>
          <w:sz w:val="23"/>
          <w:szCs w:val="23"/>
        </w:rPr>
        <w:t xml:space="preserve"> and brain</w:t>
      </w:r>
      <w:r w:rsidR="00E2335C" w:rsidRPr="00BC2B88">
        <w:rPr>
          <w:rFonts w:ascii="Arial" w:hAnsi="Arial" w:cs="Arial"/>
          <w:sz w:val="23"/>
          <w:szCs w:val="23"/>
        </w:rPr>
        <w:t xml:space="preserve"> disorder that causes disruptions in an individual’s thought process, perception, social interaction and emotional response. </w:t>
      </w:r>
      <w:r w:rsidR="00082B15">
        <w:rPr>
          <w:rFonts w:ascii="Arial" w:hAnsi="Arial" w:cs="Arial"/>
          <w:sz w:val="23"/>
          <w:szCs w:val="23"/>
        </w:rPr>
        <w:t>Doctors</w:t>
      </w:r>
      <w:r w:rsidR="00E2335C" w:rsidRPr="00BC2B88">
        <w:rPr>
          <w:rFonts w:ascii="Arial" w:hAnsi="Arial" w:cs="Arial"/>
          <w:sz w:val="23"/>
          <w:szCs w:val="23"/>
        </w:rPr>
        <w:t xml:space="preserve"> describe schizophrenia as a form of psychosis. Although Schizo means split and phr</w:t>
      </w:r>
      <w:r w:rsidR="00C06519" w:rsidRPr="00BC2B88">
        <w:rPr>
          <w:rFonts w:ascii="Arial" w:hAnsi="Arial" w:cs="Arial"/>
          <w:sz w:val="23"/>
          <w:szCs w:val="23"/>
        </w:rPr>
        <w:t xml:space="preserve">en </w:t>
      </w:r>
      <w:r w:rsidR="00E2335C" w:rsidRPr="00BC2B88">
        <w:rPr>
          <w:rFonts w:ascii="Arial" w:hAnsi="Arial" w:cs="Arial"/>
          <w:sz w:val="23"/>
          <w:szCs w:val="23"/>
        </w:rPr>
        <w:t xml:space="preserve">refers to the mind, individuals diagnosed with schizophrenia do not have a split personality. Schizophrenia does not usually cause an individual to become violent. Symptoms of schizophrenia are placed into three </w:t>
      </w:r>
      <w:r w:rsidR="0026708B" w:rsidRPr="00BC2B88">
        <w:rPr>
          <w:rFonts w:ascii="Arial" w:hAnsi="Arial" w:cs="Arial"/>
          <w:sz w:val="23"/>
          <w:szCs w:val="23"/>
        </w:rPr>
        <w:t>categories</w:t>
      </w:r>
      <w:r w:rsidR="00082B15">
        <w:rPr>
          <w:rFonts w:ascii="Arial" w:hAnsi="Arial" w:cs="Arial"/>
          <w:sz w:val="23"/>
          <w:szCs w:val="23"/>
        </w:rPr>
        <w:t>: Positive symptoms,</w:t>
      </w:r>
      <w:r w:rsidR="00E2335C" w:rsidRPr="00BC2B88">
        <w:rPr>
          <w:rFonts w:ascii="Arial" w:hAnsi="Arial" w:cs="Arial"/>
          <w:sz w:val="23"/>
          <w:szCs w:val="23"/>
        </w:rPr>
        <w:t xml:space="preserve"> such as delusions and hallucinations. Negative symptoms </w:t>
      </w:r>
      <w:r w:rsidR="00082B15">
        <w:rPr>
          <w:rFonts w:ascii="Arial" w:hAnsi="Arial" w:cs="Arial"/>
          <w:sz w:val="23"/>
          <w:szCs w:val="23"/>
        </w:rPr>
        <w:t xml:space="preserve">include poor personal hygiene, withdrawal from regular activities and the lack of behaviours such as </w:t>
      </w:r>
      <w:r w:rsidR="00E2335C" w:rsidRPr="00BC2B88">
        <w:rPr>
          <w:rFonts w:ascii="Arial" w:hAnsi="Arial" w:cs="Arial"/>
          <w:sz w:val="23"/>
          <w:szCs w:val="23"/>
        </w:rPr>
        <w:t>motivation, emotion</w:t>
      </w:r>
      <w:r w:rsidR="0026708B" w:rsidRPr="00BC2B88">
        <w:rPr>
          <w:rFonts w:ascii="Arial" w:hAnsi="Arial" w:cs="Arial"/>
          <w:sz w:val="23"/>
          <w:szCs w:val="23"/>
        </w:rPr>
        <w:t xml:space="preserve">al numbness or psychomotor impairment where an individual has trouble moving their body. </w:t>
      </w:r>
      <w:r w:rsidR="00082B15">
        <w:rPr>
          <w:rFonts w:ascii="Arial" w:hAnsi="Arial" w:cs="Arial"/>
          <w:sz w:val="23"/>
          <w:szCs w:val="23"/>
        </w:rPr>
        <w:t>Cognitive symptoms include difficulty in decision-making</w:t>
      </w:r>
      <w:r w:rsidR="0026708B" w:rsidRPr="00BC2B88">
        <w:rPr>
          <w:rFonts w:ascii="Arial" w:hAnsi="Arial" w:cs="Arial"/>
          <w:sz w:val="23"/>
          <w:szCs w:val="23"/>
        </w:rPr>
        <w:t xml:space="preserve"> or concertation. </w:t>
      </w:r>
    </w:p>
    <w:p w14:paraId="1FA4A0A2" w14:textId="45292AB8" w:rsidR="00D63D9E" w:rsidRPr="00BC2B88" w:rsidRDefault="0026708B" w:rsidP="00BC2B88">
      <w:pPr>
        <w:spacing w:line="360" w:lineRule="auto"/>
        <w:rPr>
          <w:rFonts w:ascii="Arial" w:hAnsi="Arial" w:cs="Arial"/>
          <w:sz w:val="23"/>
          <w:szCs w:val="23"/>
        </w:rPr>
      </w:pPr>
      <w:r w:rsidRPr="00BC2B88">
        <w:rPr>
          <w:rFonts w:ascii="Arial" w:hAnsi="Arial" w:cs="Arial"/>
          <w:sz w:val="23"/>
          <w:szCs w:val="23"/>
        </w:rPr>
        <w:t>According to the ICD-10</w:t>
      </w:r>
      <w:r w:rsidR="00082B15">
        <w:rPr>
          <w:rFonts w:ascii="Arial" w:hAnsi="Arial" w:cs="Arial"/>
          <w:sz w:val="23"/>
          <w:szCs w:val="23"/>
        </w:rPr>
        <w:t>, the classification of schizophrenia and the different forms of the mental health condition include</w:t>
      </w:r>
      <w:r w:rsidRPr="00BC2B88">
        <w:rPr>
          <w:rFonts w:ascii="Arial" w:hAnsi="Arial" w:cs="Arial"/>
          <w:sz w:val="23"/>
          <w:szCs w:val="23"/>
        </w:rPr>
        <w:t xml:space="preserve"> schizophrenia, paranoid schizophrenia, disorganised or hebephrenic schizophrenia, post-schizophrenic depression, catatonic schizophrenia, residual schizophrenia, simple schizophrenia and undifferentiated schizophrenia. </w:t>
      </w:r>
      <w:r w:rsidR="00CA2E23">
        <w:rPr>
          <w:rFonts w:ascii="Arial" w:hAnsi="Arial" w:cs="Arial"/>
          <w:sz w:val="23"/>
          <w:szCs w:val="23"/>
        </w:rPr>
        <w:t>Twenty-four</w:t>
      </w:r>
      <w:r w:rsidRPr="00BC2B88">
        <w:rPr>
          <w:rFonts w:ascii="Arial" w:hAnsi="Arial" w:cs="Arial"/>
          <w:sz w:val="23"/>
          <w:szCs w:val="23"/>
        </w:rPr>
        <w:t xml:space="preserve"> million </w:t>
      </w:r>
      <w:r w:rsidR="00373B99" w:rsidRPr="00BC2B88">
        <w:rPr>
          <w:rFonts w:ascii="Arial" w:hAnsi="Arial" w:cs="Arial"/>
          <w:sz w:val="23"/>
          <w:szCs w:val="23"/>
        </w:rPr>
        <w:t>individuals</w:t>
      </w:r>
      <w:r w:rsidRPr="00BC2B88">
        <w:rPr>
          <w:rFonts w:ascii="Arial" w:hAnsi="Arial" w:cs="Arial"/>
          <w:sz w:val="23"/>
          <w:szCs w:val="23"/>
        </w:rPr>
        <w:t xml:space="preserve"> worldwide are diagnosed with schizophrenia</w:t>
      </w:r>
      <w:r w:rsidR="00373B99" w:rsidRPr="00BC2B88">
        <w:rPr>
          <w:rFonts w:ascii="Arial" w:hAnsi="Arial" w:cs="Arial"/>
          <w:sz w:val="23"/>
          <w:szCs w:val="23"/>
        </w:rPr>
        <w:t xml:space="preserve">, one in two hundred and </w:t>
      </w:r>
      <w:r w:rsidR="00082B15">
        <w:rPr>
          <w:rFonts w:ascii="Arial" w:hAnsi="Arial" w:cs="Arial"/>
          <w:sz w:val="23"/>
          <w:szCs w:val="23"/>
        </w:rPr>
        <w:t>twenty-two</w:t>
      </w:r>
      <w:r w:rsidR="00373B99" w:rsidRPr="00BC2B88">
        <w:rPr>
          <w:rFonts w:ascii="Arial" w:hAnsi="Arial" w:cs="Arial"/>
          <w:sz w:val="23"/>
          <w:szCs w:val="23"/>
        </w:rPr>
        <w:t xml:space="preserve"> people globally</w:t>
      </w:r>
      <w:r w:rsidR="00EC1E01" w:rsidRPr="00BC2B88">
        <w:rPr>
          <w:rFonts w:ascii="Arial" w:hAnsi="Arial" w:cs="Arial"/>
          <w:sz w:val="23"/>
          <w:szCs w:val="23"/>
        </w:rPr>
        <w:t>, 1% of the global population</w:t>
      </w:r>
      <w:r w:rsidR="00373B99" w:rsidRPr="00BC2B88">
        <w:rPr>
          <w:rFonts w:ascii="Arial" w:hAnsi="Arial" w:cs="Arial"/>
          <w:sz w:val="23"/>
          <w:szCs w:val="23"/>
        </w:rPr>
        <w:t xml:space="preserve">. </w:t>
      </w:r>
      <w:r w:rsidR="00EC1E01" w:rsidRPr="00BC2B88">
        <w:rPr>
          <w:rFonts w:ascii="Arial" w:hAnsi="Arial" w:cs="Arial"/>
          <w:sz w:val="23"/>
          <w:szCs w:val="23"/>
        </w:rPr>
        <w:t xml:space="preserve">Although, in comparison to the UK. </w:t>
      </w:r>
      <w:r w:rsidR="00373B99" w:rsidRPr="00BC2B88">
        <w:rPr>
          <w:rFonts w:ascii="Arial" w:hAnsi="Arial" w:cs="Arial"/>
          <w:sz w:val="23"/>
          <w:szCs w:val="23"/>
        </w:rPr>
        <w:t>13% of the</w:t>
      </w:r>
      <w:r w:rsidR="00EC1E01" w:rsidRPr="00BC2B88">
        <w:rPr>
          <w:rFonts w:ascii="Arial" w:hAnsi="Arial" w:cs="Arial"/>
          <w:sz w:val="23"/>
          <w:szCs w:val="23"/>
        </w:rPr>
        <w:t xml:space="preserve"> </w:t>
      </w:r>
      <w:r w:rsidR="00373B99" w:rsidRPr="00BC2B88">
        <w:rPr>
          <w:rFonts w:ascii="Arial" w:hAnsi="Arial" w:cs="Arial"/>
          <w:sz w:val="23"/>
          <w:szCs w:val="23"/>
        </w:rPr>
        <w:t xml:space="preserve">population </w:t>
      </w:r>
      <w:r w:rsidR="00EC1E01" w:rsidRPr="00BC2B88">
        <w:rPr>
          <w:rFonts w:ascii="Arial" w:hAnsi="Arial" w:cs="Arial"/>
          <w:sz w:val="23"/>
          <w:szCs w:val="23"/>
        </w:rPr>
        <w:t xml:space="preserve">in the UK </w:t>
      </w:r>
      <w:r w:rsidR="00373B99" w:rsidRPr="00BC2B88">
        <w:rPr>
          <w:rFonts w:ascii="Arial" w:hAnsi="Arial" w:cs="Arial"/>
          <w:sz w:val="23"/>
          <w:szCs w:val="23"/>
        </w:rPr>
        <w:t xml:space="preserve">are diagnosed with schizophrenia. </w:t>
      </w:r>
      <w:r w:rsidR="00EC1E01" w:rsidRPr="00BC2B88">
        <w:rPr>
          <w:rFonts w:ascii="Arial" w:hAnsi="Arial" w:cs="Arial"/>
          <w:sz w:val="23"/>
          <w:szCs w:val="23"/>
        </w:rPr>
        <w:t xml:space="preserve">An </w:t>
      </w:r>
      <w:r w:rsidR="00082B15">
        <w:rPr>
          <w:rFonts w:ascii="Arial" w:hAnsi="Arial" w:cs="Arial"/>
          <w:sz w:val="23"/>
          <w:szCs w:val="23"/>
        </w:rPr>
        <w:t xml:space="preserve">estimated </w:t>
      </w:r>
      <w:r w:rsidR="00EC1E01" w:rsidRPr="00BC2B88">
        <w:rPr>
          <w:rFonts w:ascii="Arial" w:hAnsi="Arial" w:cs="Arial"/>
          <w:sz w:val="23"/>
          <w:szCs w:val="23"/>
        </w:rPr>
        <w:t>685,000</w:t>
      </w:r>
      <w:r w:rsidR="00373B99" w:rsidRPr="00BC2B88">
        <w:rPr>
          <w:rFonts w:ascii="Arial" w:hAnsi="Arial" w:cs="Arial"/>
          <w:sz w:val="23"/>
          <w:szCs w:val="23"/>
        </w:rPr>
        <w:t xml:space="preserve"> individuals</w:t>
      </w:r>
      <w:r w:rsidR="00F87104" w:rsidRPr="00BC2B88">
        <w:rPr>
          <w:rFonts w:ascii="Arial" w:hAnsi="Arial" w:cs="Arial"/>
          <w:sz w:val="23"/>
          <w:szCs w:val="23"/>
        </w:rPr>
        <w:t xml:space="preserve"> who are</w:t>
      </w:r>
      <w:r w:rsidR="00373B99" w:rsidRPr="00BC2B88">
        <w:rPr>
          <w:rFonts w:ascii="Arial" w:hAnsi="Arial" w:cs="Arial"/>
          <w:sz w:val="23"/>
          <w:szCs w:val="23"/>
        </w:rPr>
        <w:t xml:space="preserve"> living in the United Kingdom are currently being treated for schizophrenia. </w:t>
      </w:r>
      <w:r w:rsidR="009B0D15" w:rsidRPr="00BC2B88">
        <w:rPr>
          <w:rFonts w:ascii="Arial" w:hAnsi="Arial" w:cs="Arial"/>
          <w:sz w:val="23"/>
          <w:szCs w:val="23"/>
        </w:rPr>
        <w:t xml:space="preserve">Schizophrenia is more common in males. </w:t>
      </w:r>
    </w:p>
    <w:p w14:paraId="58A78E8A" w14:textId="2555E4B2" w:rsidR="00373B99" w:rsidRPr="00BC2B88" w:rsidRDefault="00D63D9E" w:rsidP="00BC2B88">
      <w:pPr>
        <w:spacing w:line="360" w:lineRule="auto"/>
        <w:rPr>
          <w:rFonts w:ascii="Arial" w:hAnsi="Arial" w:cs="Arial"/>
          <w:sz w:val="23"/>
          <w:szCs w:val="23"/>
        </w:rPr>
      </w:pPr>
      <w:r w:rsidRPr="00BC2B88">
        <w:rPr>
          <w:rFonts w:ascii="Arial" w:hAnsi="Arial" w:cs="Arial"/>
          <w:sz w:val="23"/>
          <w:szCs w:val="23"/>
        </w:rPr>
        <w:t xml:space="preserve">(Walther and Strik, 2012) </w:t>
      </w:r>
      <w:r w:rsidR="00F87104" w:rsidRPr="00BC2B88">
        <w:rPr>
          <w:rFonts w:ascii="Arial" w:hAnsi="Arial" w:cs="Arial"/>
          <w:sz w:val="23"/>
          <w:szCs w:val="23"/>
        </w:rPr>
        <w:t xml:space="preserve">Symptoms of schizophrenia include muddled thoughts, </w:t>
      </w:r>
      <w:r w:rsidR="009B0D15" w:rsidRPr="00BC2B88">
        <w:rPr>
          <w:rFonts w:ascii="Arial" w:hAnsi="Arial" w:cs="Arial"/>
          <w:sz w:val="23"/>
          <w:szCs w:val="23"/>
        </w:rPr>
        <w:t xml:space="preserve">suicidal thoughts, </w:t>
      </w:r>
      <w:r w:rsidR="00F87104" w:rsidRPr="00BC2B88">
        <w:rPr>
          <w:rFonts w:ascii="Arial" w:hAnsi="Arial" w:cs="Arial"/>
          <w:sz w:val="23"/>
          <w:szCs w:val="23"/>
        </w:rPr>
        <w:t>delusions and unusual beliefs,</w:t>
      </w:r>
      <w:r w:rsidR="00C447B4" w:rsidRPr="00BC2B88">
        <w:rPr>
          <w:rFonts w:ascii="Arial" w:hAnsi="Arial" w:cs="Arial"/>
          <w:sz w:val="23"/>
          <w:szCs w:val="23"/>
        </w:rPr>
        <w:t xml:space="preserve"> </w:t>
      </w:r>
      <w:r w:rsidR="00082B15">
        <w:rPr>
          <w:rFonts w:ascii="Arial" w:hAnsi="Arial" w:cs="Arial"/>
          <w:sz w:val="23"/>
          <w:szCs w:val="23"/>
        </w:rPr>
        <w:t>and psychosis (Arciniegas, 2015).</w:t>
      </w:r>
      <w:r w:rsidR="00C447B4" w:rsidRPr="00BC2B88">
        <w:rPr>
          <w:rFonts w:ascii="Arial" w:hAnsi="Arial" w:cs="Arial"/>
          <w:sz w:val="23"/>
          <w:szCs w:val="23"/>
        </w:rPr>
        <w:t xml:space="preserve"> Psychosis is when an individual hears or sees something that is not real. H</w:t>
      </w:r>
      <w:r w:rsidR="00F87104" w:rsidRPr="00BC2B88">
        <w:rPr>
          <w:rFonts w:ascii="Arial" w:hAnsi="Arial" w:cs="Arial"/>
          <w:sz w:val="23"/>
          <w:szCs w:val="23"/>
        </w:rPr>
        <w:t xml:space="preserve">allucinations </w:t>
      </w:r>
      <w:r w:rsidR="00CA2E23">
        <w:rPr>
          <w:rFonts w:ascii="Arial" w:hAnsi="Arial" w:cs="Arial"/>
          <w:sz w:val="23"/>
          <w:szCs w:val="23"/>
        </w:rPr>
        <w:t>include</w:t>
      </w:r>
      <w:r w:rsidR="00F87104" w:rsidRPr="00BC2B88">
        <w:rPr>
          <w:rFonts w:ascii="Arial" w:hAnsi="Arial" w:cs="Arial"/>
          <w:sz w:val="23"/>
          <w:szCs w:val="23"/>
        </w:rPr>
        <w:t xml:space="preserve"> hearing voices or seeing things that are not present</w:t>
      </w:r>
      <w:r w:rsidR="00CA2E23">
        <w:rPr>
          <w:rFonts w:ascii="Arial" w:hAnsi="Arial" w:cs="Arial"/>
          <w:sz w:val="23"/>
          <w:szCs w:val="23"/>
        </w:rPr>
        <w:t>. Self-neglect</w:t>
      </w:r>
      <w:r w:rsidR="00F87104" w:rsidRPr="00BC2B88">
        <w:rPr>
          <w:rFonts w:ascii="Arial" w:hAnsi="Arial" w:cs="Arial"/>
          <w:sz w:val="23"/>
          <w:szCs w:val="23"/>
        </w:rPr>
        <w:t xml:space="preserve"> </w:t>
      </w:r>
      <w:r w:rsidR="00CA2E23">
        <w:rPr>
          <w:rFonts w:ascii="Arial" w:hAnsi="Arial" w:cs="Arial"/>
          <w:sz w:val="23"/>
          <w:szCs w:val="23"/>
        </w:rPr>
        <w:t>includes neglecting hygiene, grooming, and personal appearance; disorganised speech; social withdrawal from family, friends, and social activities; lack of energy; blunt emotion;</w:t>
      </w:r>
      <w:r w:rsidR="00207FBF" w:rsidRPr="00BC2B88">
        <w:rPr>
          <w:rFonts w:ascii="Arial" w:hAnsi="Arial" w:cs="Arial"/>
          <w:sz w:val="23"/>
          <w:szCs w:val="23"/>
        </w:rPr>
        <w:t xml:space="preserve"> or difficulty expressing emotion. Perceptual</w:t>
      </w:r>
      <w:r w:rsidR="00F87104" w:rsidRPr="00BC2B88">
        <w:rPr>
          <w:rFonts w:ascii="Arial" w:hAnsi="Arial" w:cs="Arial"/>
          <w:sz w:val="23"/>
          <w:szCs w:val="23"/>
        </w:rPr>
        <w:t xml:space="preserve"> disturbances,</w:t>
      </w:r>
      <w:r w:rsidR="00384302" w:rsidRPr="00BC2B88">
        <w:rPr>
          <w:rFonts w:ascii="Arial" w:hAnsi="Arial" w:cs="Arial"/>
          <w:sz w:val="23"/>
          <w:szCs w:val="23"/>
        </w:rPr>
        <w:t xml:space="preserve"> sudden </w:t>
      </w:r>
      <w:r w:rsidR="00082B15">
        <w:rPr>
          <w:rFonts w:ascii="Arial" w:hAnsi="Arial" w:cs="Arial"/>
          <w:sz w:val="23"/>
          <w:szCs w:val="23"/>
        </w:rPr>
        <w:t>personality change</w:t>
      </w:r>
      <w:r w:rsidR="00384302" w:rsidRPr="00BC2B88">
        <w:rPr>
          <w:rFonts w:ascii="Arial" w:hAnsi="Arial" w:cs="Arial"/>
          <w:sz w:val="23"/>
          <w:szCs w:val="23"/>
        </w:rPr>
        <w:t>,</w:t>
      </w:r>
      <w:r w:rsidR="00207FBF" w:rsidRPr="00BC2B88">
        <w:rPr>
          <w:rFonts w:ascii="Arial" w:hAnsi="Arial" w:cs="Arial"/>
          <w:sz w:val="23"/>
          <w:szCs w:val="23"/>
        </w:rPr>
        <w:t xml:space="preserve"> complications with concertation, attention, memory and organisation and negative effects </w:t>
      </w:r>
      <w:r w:rsidR="00CA2E23">
        <w:rPr>
          <w:rFonts w:ascii="Arial" w:hAnsi="Arial" w:cs="Arial"/>
          <w:sz w:val="23"/>
          <w:szCs w:val="23"/>
        </w:rPr>
        <w:t>on</w:t>
      </w:r>
      <w:r w:rsidR="00207FBF" w:rsidRPr="00BC2B88">
        <w:rPr>
          <w:rFonts w:ascii="Arial" w:hAnsi="Arial" w:cs="Arial"/>
          <w:sz w:val="23"/>
          <w:szCs w:val="23"/>
        </w:rPr>
        <w:t xml:space="preserve"> </w:t>
      </w:r>
      <w:r w:rsidR="00F87104" w:rsidRPr="00BC2B88">
        <w:rPr>
          <w:rFonts w:ascii="Arial" w:hAnsi="Arial" w:cs="Arial"/>
          <w:sz w:val="23"/>
          <w:szCs w:val="23"/>
        </w:rPr>
        <w:t xml:space="preserve">cognitive and </w:t>
      </w:r>
      <w:r w:rsidR="00207FBF" w:rsidRPr="00BC2B88">
        <w:rPr>
          <w:rFonts w:ascii="Arial" w:hAnsi="Arial" w:cs="Arial"/>
          <w:sz w:val="23"/>
          <w:szCs w:val="23"/>
        </w:rPr>
        <w:t>psychomotor</w:t>
      </w:r>
      <w:r w:rsidR="00F87104" w:rsidRPr="00BC2B88">
        <w:rPr>
          <w:rFonts w:ascii="Arial" w:hAnsi="Arial" w:cs="Arial"/>
          <w:sz w:val="23"/>
          <w:szCs w:val="23"/>
        </w:rPr>
        <w:t xml:space="preserve"> functions</w:t>
      </w:r>
      <w:r w:rsidR="00207FBF" w:rsidRPr="00BC2B88">
        <w:rPr>
          <w:rFonts w:ascii="Arial" w:hAnsi="Arial" w:cs="Arial"/>
          <w:sz w:val="23"/>
          <w:szCs w:val="23"/>
        </w:rPr>
        <w:t xml:space="preserve">. </w:t>
      </w:r>
      <w:r w:rsidR="00373B99" w:rsidRPr="00BC2B88">
        <w:rPr>
          <w:rFonts w:ascii="Arial" w:hAnsi="Arial" w:cs="Arial"/>
          <w:sz w:val="23"/>
          <w:szCs w:val="23"/>
        </w:rPr>
        <w:t xml:space="preserve">Although symptoms of schizophrenia negatively </w:t>
      </w:r>
      <w:r w:rsidR="00082B15">
        <w:rPr>
          <w:rFonts w:ascii="Arial" w:hAnsi="Arial" w:cs="Arial"/>
          <w:sz w:val="23"/>
          <w:szCs w:val="23"/>
        </w:rPr>
        <w:t>affect</w:t>
      </w:r>
      <w:r w:rsidR="00373B99" w:rsidRPr="00BC2B88">
        <w:rPr>
          <w:rFonts w:ascii="Arial" w:hAnsi="Arial" w:cs="Arial"/>
          <w:sz w:val="23"/>
          <w:szCs w:val="23"/>
        </w:rPr>
        <w:t xml:space="preserve"> the thought process, decision-making and behaviours, 13% of individuals diagnosed with schizophrenia in the UK are employed. </w:t>
      </w:r>
      <w:r w:rsidRPr="00BC2B88">
        <w:rPr>
          <w:rFonts w:ascii="Arial" w:hAnsi="Arial" w:cs="Arial"/>
          <w:sz w:val="23"/>
          <w:szCs w:val="23"/>
        </w:rPr>
        <w:t xml:space="preserve">(Ringen and Engh, 2014) </w:t>
      </w:r>
      <w:r w:rsidR="00207FBF" w:rsidRPr="00BC2B88">
        <w:rPr>
          <w:rFonts w:ascii="Arial" w:hAnsi="Arial" w:cs="Arial"/>
          <w:sz w:val="23"/>
          <w:szCs w:val="23"/>
        </w:rPr>
        <w:t xml:space="preserve">The specific and exact </w:t>
      </w:r>
      <w:r w:rsidR="00207FBF" w:rsidRPr="00BC2B88">
        <w:rPr>
          <w:rFonts w:ascii="Arial" w:hAnsi="Arial" w:cs="Arial"/>
          <w:sz w:val="23"/>
          <w:szCs w:val="23"/>
        </w:rPr>
        <w:lastRenderedPageBreak/>
        <w:t>cause of schizophrenia is unknown</w:t>
      </w:r>
      <w:r w:rsidR="00082B15">
        <w:rPr>
          <w:rFonts w:ascii="Arial" w:hAnsi="Arial" w:cs="Arial"/>
          <w:sz w:val="23"/>
          <w:szCs w:val="23"/>
        </w:rPr>
        <w:t>. However</w:t>
      </w:r>
      <w:r w:rsidR="00207FBF" w:rsidRPr="00BC2B88">
        <w:rPr>
          <w:rFonts w:ascii="Arial" w:hAnsi="Arial" w:cs="Arial"/>
          <w:sz w:val="23"/>
          <w:szCs w:val="23"/>
        </w:rPr>
        <w:t xml:space="preserve">, data and research </w:t>
      </w:r>
      <w:r w:rsidR="00CA2E23">
        <w:rPr>
          <w:rFonts w:ascii="Arial" w:hAnsi="Arial" w:cs="Arial"/>
          <w:sz w:val="23"/>
          <w:szCs w:val="23"/>
        </w:rPr>
        <w:t>suggest</w:t>
      </w:r>
      <w:r w:rsidR="00207FBF" w:rsidRPr="00BC2B88">
        <w:rPr>
          <w:rFonts w:ascii="Arial" w:hAnsi="Arial" w:cs="Arial"/>
          <w:sz w:val="23"/>
          <w:szCs w:val="23"/>
        </w:rPr>
        <w:t xml:space="preserve"> that a combination of genetic, environmental, psychological and physical factors can cause an individual to develop schizophrenia</w:t>
      </w:r>
      <w:r w:rsidR="00082B15">
        <w:rPr>
          <w:rFonts w:ascii="Arial" w:hAnsi="Arial" w:cs="Arial"/>
          <w:sz w:val="23"/>
          <w:szCs w:val="23"/>
        </w:rPr>
        <w:t>,</w:t>
      </w:r>
      <w:r w:rsidR="00207FBF" w:rsidRPr="00BC2B88">
        <w:rPr>
          <w:rFonts w:ascii="Arial" w:hAnsi="Arial" w:cs="Arial"/>
          <w:sz w:val="23"/>
          <w:szCs w:val="23"/>
        </w:rPr>
        <w:t xml:space="preserve"> although triggers such as trauma, alcohol and drug abuse, emotional life </w:t>
      </w:r>
      <w:r w:rsidR="00082B15">
        <w:rPr>
          <w:rFonts w:ascii="Arial" w:hAnsi="Arial" w:cs="Arial"/>
          <w:sz w:val="23"/>
          <w:szCs w:val="23"/>
        </w:rPr>
        <w:t>events</w:t>
      </w:r>
      <w:r w:rsidR="00207FBF" w:rsidRPr="00BC2B88">
        <w:rPr>
          <w:rFonts w:ascii="Arial" w:hAnsi="Arial" w:cs="Arial"/>
          <w:sz w:val="23"/>
          <w:szCs w:val="23"/>
        </w:rPr>
        <w:t xml:space="preserve"> or stressful life events such as losing a loved one, becoming homeless, being a victim of abuse or harassment, loneliness and isolation, unemployment or financial difficulties may cause and trigger a psychotic episode. </w:t>
      </w:r>
    </w:p>
    <w:p w14:paraId="5A232719" w14:textId="4AFD4E81" w:rsidR="00207FBF" w:rsidRPr="00BC2B88" w:rsidRDefault="00D63D9E" w:rsidP="00BC2B88">
      <w:pPr>
        <w:spacing w:line="360" w:lineRule="auto"/>
        <w:rPr>
          <w:rFonts w:ascii="Arial" w:hAnsi="Arial" w:cs="Arial"/>
          <w:sz w:val="23"/>
          <w:szCs w:val="23"/>
        </w:rPr>
      </w:pPr>
      <w:r w:rsidRPr="00BC2B88">
        <w:rPr>
          <w:rFonts w:ascii="Arial" w:hAnsi="Arial" w:cs="Arial"/>
          <w:sz w:val="23"/>
          <w:szCs w:val="23"/>
        </w:rPr>
        <w:t>(</w:t>
      </w:r>
      <w:proofErr w:type="spellStart"/>
      <w:r w:rsidRPr="00BC2B88">
        <w:rPr>
          <w:rFonts w:ascii="Arial" w:hAnsi="Arial" w:cs="Arial"/>
          <w:sz w:val="23"/>
          <w:szCs w:val="23"/>
        </w:rPr>
        <w:t>Karlsgodt</w:t>
      </w:r>
      <w:proofErr w:type="spellEnd"/>
      <w:r w:rsidRPr="00BC2B88">
        <w:rPr>
          <w:rFonts w:ascii="Arial" w:hAnsi="Arial" w:cs="Arial"/>
          <w:sz w:val="23"/>
          <w:szCs w:val="23"/>
        </w:rPr>
        <w:t xml:space="preserve"> and Sun, 2010) </w:t>
      </w:r>
      <w:r w:rsidR="00927D82" w:rsidRPr="00BC2B88">
        <w:rPr>
          <w:rFonts w:ascii="Arial" w:hAnsi="Arial" w:cs="Arial"/>
          <w:sz w:val="23"/>
          <w:szCs w:val="23"/>
        </w:rPr>
        <w:t xml:space="preserve">Studies </w:t>
      </w:r>
      <w:r w:rsidR="00207FBF" w:rsidRPr="00BC2B88">
        <w:rPr>
          <w:rFonts w:ascii="Arial" w:hAnsi="Arial" w:cs="Arial"/>
          <w:sz w:val="23"/>
          <w:szCs w:val="23"/>
        </w:rPr>
        <w:t>s</w:t>
      </w:r>
      <w:r w:rsidR="00927D82" w:rsidRPr="00BC2B88">
        <w:rPr>
          <w:rFonts w:ascii="Arial" w:hAnsi="Arial" w:cs="Arial"/>
          <w:sz w:val="23"/>
          <w:szCs w:val="23"/>
        </w:rPr>
        <w:t xml:space="preserve">uggest </w:t>
      </w:r>
      <w:r w:rsidR="00207FBF" w:rsidRPr="00BC2B88">
        <w:rPr>
          <w:rFonts w:ascii="Arial" w:hAnsi="Arial" w:cs="Arial"/>
          <w:sz w:val="23"/>
          <w:szCs w:val="23"/>
        </w:rPr>
        <w:t>that</w:t>
      </w:r>
      <w:r w:rsidR="00927D82" w:rsidRPr="00BC2B88">
        <w:rPr>
          <w:rFonts w:ascii="Arial" w:hAnsi="Arial" w:cs="Arial"/>
          <w:sz w:val="23"/>
          <w:szCs w:val="23"/>
        </w:rPr>
        <w:t xml:space="preserve"> the</w:t>
      </w:r>
      <w:r w:rsidR="00207FBF" w:rsidRPr="00BC2B88">
        <w:rPr>
          <w:rFonts w:ascii="Arial" w:hAnsi="Arial" w:cs="Arial"/>
          <w:sz w:val="23"/>
          <w:szCs w:val="23"/>
        </w:rPr>
        <w:t xml:space="preserve"> imbalances and differences in </w:t>
      </w:r>
      <w:r w:rsidR="00082B15">
        <w:rPr>
          <w:rFonts w:ascii="Arial" w:hAnsi="Arial" w:cs="Arial"/>
          <w:sz w:val="23"/>
          <w:szCs w:val="23"/>
        </w:rPr>
        <w:t xml:space="preserve">brain chemistry could be the cause of schizophrenia for individuals who have experienced a disruption in </w:t>
      </w:r>
      <w:r w:rsidR="00927D82" w:rsidRPr="00BC2B88">
        <w:rPr>
          <w:rFonts w:ascii="Arial" w:hAnsi="Arial" w:cs="Arial"/>
          <w:sz w:val="23"/>
          <w:szCs w:val="23"/>
        </w:rPr>
        <w:t>brain development during early childhood</w:t>
      </w:r>
      <w:r w:rsidR="00384302" w:rsidRPr="00BC2B88">
        <w:rPr>
          <w:rFonts w:ascii="Arial" w:hAnsi="Arial" w:cs="Arial"/>
          <w:sz w:val="23"/>
          <w:szCs w:val="23"/>
        </w:rPr>
        <w:t xml:space="preserve">, birth, </w:t>
      </w:r>
      <w:r w:rsidR="00C06519" w:rsidRPr="00BC2B88">
        <w:rPr>
          <w:rFonts w:ascii="Arial" w:hAnsi="Arial" w:cs="Arial"/>
          <w:sz w:val="23"/>
          <w:szCs w:val="23"/>
        </w:rPr>
        <w:t xml:space="preserve">for example, a </w:t>
      </w:r>
      <w:r w:rsidR="00384302" w:rsidRPr="00BC2B88">
        <w:rPr>
          <w:rFonts w:ascii="Arial" w:hAnsi="Arial" w:cs="Arial"/>
          <w:sz w:val="23"/>
          <w:szCs w:val="23"/>
        </w:rPr>
        <w:t xml:space="preserve">newborn baby being deprived of oxygen or </w:t>
      </w:r>
      <w:r w:rsidR="00C06519" w:rsidRPr="00BC2B88">
        <w:rPr>
          <w:rFonts w:ascii="Arial" w:hAnsi="Arial" w:cs="Arial"/>
          <w:sz w:val="23"/>
          <w:szCs w:val="23"/>
        </w:rPr>
        <w:t xml:space="preserve">during </w:t>
      </w:r>
      <w:r w:rsidR="00384302" w:rsidRPr="00BC2B88">
        <w:rPr>
          <w:rFonts w:ascii="Arial" w:hAnsi="Arial" w:cs="Arial"/>
          <w:sz w:val="23"/>
          <w:szCs w:val="23"/>
        </w:rPr>
        <w:t>pregnancy</w:t>
      </w:r>
      <w:r w:rsidR="00C06519" w:rsidRPr="00BC2B88">
        <w:rPr>
          <w:rFonts w:ascii="Arial" w:hAnsi="Arial" w:cs="Arial"/>
          <w:sz w:val="23"/>
          <w:szCs w:val="23"/>
        </w:rPr>
        <w:t xml:space="preserve"> by e</w:t>
      </w:r>
      <w:r w:rsidR="00FA31BD" w:rsidRPr="00BC2B88">
        <w:rPr>
          <w:rFonts w:ascii="Arial" w:hAnsi="Arial" w:cs="Arial"/>
          <w:sz w:val="23"/>
          <w:szCs w:val="23"/>
        </w:rPr>
        <w:t>xposure to viruses in the womb</w:t>
      </w:r>
      <w:r w:rsidR="00927D82" w:rsidRPr="00BC2B88">
        <w:rPr>
          <w:rFonts w:ascii="Arial" w:hAnsi="Arial" w:cs="Arial"/>
          <w:sz w:val="23"/>
          <w:szCs w:val="23"/>
        </w:rPr>
        <w:t>. However, the changes in the brain structure do not appear in all individuals diagnosed with schizophrenia. Data suggest that certain chemicals</w:t>
      </w:r>
      <w:r w:rsidR="00082B15">
        <w:rPr>
          <w:rFonts w:ascii="Arial" w:hAnsi="Arial" w:cs="Arial"/>
          <w:sz w:val="23"/>
          <w:szCs w:val="23"/>
        </w:rPr>
        <w:t>, such as dopamine, which transmit a message to the brain, behave differently in the brain of an individual diagnosed with schizophrenia;</w:t>
      </w:r>
      <w:r w:rsidR="00927D82" w:rsidRPr="00BC2B88">
        <w:rPr>
          <w:rFonts w:ascii="Arial" w:hAnsi="Arial" w:cs="Arial"/>
          <w:sz w:val="23"/>
          <w:szCs w:val="23"/>
        </w:rPr>
        <w:t xml:space="preserve"> however, some studies suggest that an imbalance between neurotransmitters such as serotonin and dopamine may be the cause </w:t>
      </w:r>
      <w:r w:rsidR="00CA2E23">
        <w:rPr>
          <w:rFonts w:ascii="Arial" w:hAnsi="Arial" w:cs="Arial"/>
          <w:sz w:val="23"/>
          <w:szCs w:val="23"/>
        </w:rPr>
        <w:t>of</w:t>
      </w:r>
      <w:r w:rsidR="00927D82" w:rsidRPr="00BC2B88">
        <w:rPr>
          <w:rFonts w:ascii="Arial" w:hAnsi="Arial" w:cs="Arial"/>
          <w:sz w:val="23"/>
          <w:szCs w:val="23"/>
        </w:rPr>
        <w:t xml:space="preserve"> schizophrenia. </w:t>
      </w:r>
    </w:p>
    <w:p w14:paraId="2FD1E434" w14:textId="41D6F5A6" w:rsidR="00FA31BD" w:rsidRPr="00BC2B88" w:rsidRDefault="00D63D9E" w:rsidP="00BC2B88">
      <w:pPr>
        <w:spacing w:line="360" w:lineRule="auto"/>
        <w:rPr>
          <w:rFonts w:ascii="Arial" w:hAnsi="Arial" w:cs="Arial"/>
          <w:sz w:val="23"/>
          <w:szCs w:val="23"/>
        </w:rPr>
      </w:pPr>
      <w:r w:rsidRPr="00BC2B88">
        <w:rPr>
          <w:rFonts w:ascii="Arial" w:hAnsi="Arial" w:cs="Arial"/>
          <w:sz w:val="23"/>
          <w:szCs w:val="23"/>
        </w:rPr>
        <w:t xml:space="preserve">(Ross, 2014) </w:t>
      </w:r>
      <w:r w:rsidR="00FA31BD" w:rsidRPr="00BC2B88">
        <w:rPr>
          <w:rFonts w:ascii="Arial" w:hAnsi="Arial" w:cs="Arial"/>
          <w:sz w:val="23"/>
          <w:szCs w:val="23"/>
        </w:rPr>
        <w:t xml:space="preserve">To receive a diagnosis for schizophrenia, an individual must </w:t>
      </w:r>
      <w:r w:rsidR="00C06519" w:rsidRPr="00BC2B88">
        <w:rPr>
          <w:rFonts w:ascii="Arial" w:hAnsi="Arial" w:cs="Arial"/>
          <w:sz w:val="23"/>
          <w:szCs w:val="23"/>
        </w:rPr>
        <w:t xml:space="preserve">have experienced two of the following symptoms for </w:t>
      </w:r>
      <w:r w:rsidR="00082B15">
        <w:rPr>
          <w:rFonts w:ascii="Arial" w:hAnsi="Arial" w:cs="Arial"/>
          <w:sz w:val="23"/>
          <w:szCs w:val="23"/>
        </w:rPr>
        <w:t xml:space="preserve">the majority of the time during </w:t>
      </w:r>
      <w:r w:rsidR="00CA2E23">
        <w:rPr>
          <w:rFonts w:ascii="Arial" w:hAnsi="Arial" w:cs="Arial"/>
          <w:sz w:val="23"/>
          <w:szCs w:val="23"/>
        </w:rPr>
        <w:t>one month,</w:t>
      </w:r>
      <w:r w:rsidR="00082B15">
        <w:rPr>
          <w:rFonts w:ascii="Arial" w:hAnsi="Arial" w:cs="Arial"/>
          <w:sz w:val="23"/>
          <w:szCs w:val="23"/>
        </w:rPr>
        <w:t xml:space="preserve"> with a level of disturbance being present for six months:</w:t>
      </w:r>
      <w:r w:rsidR="00C447B4" w:rsidRPr="00BC2B88">
        <w:rPr>
          <w:rFonts w:ascii="Arial" w:hAnsi="Arial" w:cs="Arial"/>
          <w:sz w:val="23"/>
          <w:szCs w:val="23"/>
        </w:rPr>
        <w:t xml:space="preserve"> delusions, disorganised speech, hallucinations, catatonic behaviour, </w:t>
      </w:r>
      <w:r w:rsidR="00CA2E23">
        <w:rPr>
          <w:rFonts w:ascii="Arial" w:hAnsi="Arial" w:cs="Arial"/>
          <w:sz w:val="23"/>
          <w:szCs w:val="23"/>
        </w:rPr>
        <w:t xml:space="preserve">and </w:t>
      </w:r>
      <w:r w:rsidR="00C447B4" w:rsidRPr="00BC2B88">
        <w:rPr>
          <w:rFonts w:ascii="Arial" w:hAnsi="Arial" w:cs="Arial"/>
          <w:sz w:val="23"/>
          <w:szCs w:val="23"/>
        </w:rPr>
        <w:t>reduced ability to function. At least one of the symptoms must be delusion, hallucinations or disorganised speech.</w:t>
      </w:r>
      <w:r w:rsidR="00C06519" w:rsidRPr="00BC2B88">
        <w:rPr>
          <w:rFonts w:ascii="Arial" w:hAnsi="Arial" w:cs="Arial"/>
          <w:sz w:val="23"/>
          <w:szCs w:val="23"/>
        </w:rPr>
        <w:t xml:space="preserve"> </w:t>
      </w:r>
      <w:r w:rsidR="00C447B4" w:rsidRPr="00BC2B88">
        <w:rPr>
          <w:rFonts w:ascii="Arial" w:hAnsi="Arial" w:cs="Arial"/>
          <w:sz w:val="23"/>
          <w:szCs w:val="23"/>
        </w:rPr>
        <w:t>However, a doctor may also request additional test</w:t>
      </w:r>
      <w:r w:rsidR="007934D5" w:rsidRPr="00BC2B88">
        <w:rPr>
          <w:rFonts w:ascii="Arial" w:hAnsi="Arial" w:cs="Arial"/>
          <w:sz w:val="23"/>
          <w:szCs w:val="23"/>
        </w:rPr>
        <w:t xml:space="preserve">s and screenings </w:t>
      </w:r>
      <w:r w:rsidR="00C447B4" w:rsidRPr="00BC2B88">
        <w:rPr>
          <w:rFonts w:ascii="Arial" w:hAnsi="Arial" w:cs="Arial"/>
          <w:sz w:val="23"/>
          <w:szCs w:val="23"/>
        </w:rPr>
        <w:t xml:space="preserve">such as blood tests, urine </w:t>
      </w:r>
      <w:r w:rsidR="00082B15">
        <w:rPr>
          <w:rFonts w:ascii="Arial" w:hAnsi="Arial" w:cs="Arial"/>
          <w:sz w:val="23"/>
          <w:szCs w:val="23"/>
        </w:rPr>
        <w:t>tests or MRI scans</w:t>
      </w:r>
      <w:r w:rsidR="00C447B4" w:rsidRPr="00BC2B88">
        <w:rPr>
          <w:rFonts w:ascii="Arial" w:hAnsi="Arial" w:cs="Arial"/>
          <w:sz w:val="23"/>
          <w:szCs w:val="23"/>
        </w:rPr>
        <w:t>.</w:t>
      </w:r>
    </w:p>
    <w:p w14:paraId="6DAA4E51" w14:textId="644ABEA1" w:rsidR="00BD7545" w:rsidRPr="00BC2B88" w:rsidRDefault="00544334" w:rsidP="00BC2B88">
      <w:pPr>
        <w:spacing w:line="360" w:lineRule="auto"/>
        <w:rPr>
          <w:rFonts w:ascii="Arial" w:hAnsi="Arial" w:cs="Arial"/>
          <w:sz w:val="23"/>
          <w:szCs w:val="23"/>
        </w:rPr>
      </w:pPr>
      <w:r w:rsidRPr="00BC2B88">
        <w:rPr>
          <w:rFonts w:ascii="Arial" w:hAnsi="Arial" w:cs="Arial"/>
          <w:sz w:val="23"/>
          <w:szCs w:val="23"/>
        </w:rPr>
        <w:t xml:space="preserve">(Marston and Nazareth, 2014) </w:t>
      </w:r>
      <w:r w:rsidR="00BD7545" w:rsidRPr="00BC2B88">
        <w:rPr>
          <w:rFonts w:ascii="Arial" w:hAnsi="Arial" w:cs="Arial"/>
          <w:sz w:val="23"/>
          <w:szCs w:val="23"/>
        </w:rPr>
        <w:t>There is no single test to diagnose schizophrenia</w:t>
      </w:r>
      <w:r w:rsidR="00082B15">
        <w:rPr>
          <w:rFonts w:ascii="Arial" w:hAnsi="Arial" w:cs="Arial"/>
          <w:sz w:val="23"/>
          <w:szCs w:val="23"/>
        </w:rPr>
        <w:t>. It</w:t>
      </w:r>
      <w:r w:rsidR="00BD7545" w:rsidRPr="00BC2B88">
        <w:rPr>
          <w:rFonts w:ascii="Arial" w:hAnsi="Arial" w:cs="Arial"/>
          <w:sz w:val="23"/>
          <w:szCs w:val="23"/>
        </w:rPr>
        <w:t xml:space="preserve"> is usually diagnosed after an assessment by a </w:t>
      </w:r>
      <w:r w:rsidR="00C06519" w:rsidRPr="00BC2B88">
        <w:rPr>
          <w:rFonts w:ascii="Arial" w:hAnsi="Arial" w:cs="Arial"/>
          <w:sz w:val="23"/>
          <w:szCs w:val="23"/>
        </w:rPr>
        <w:t xml:space="preserve">psychiatric </w:t>
      </w:r>
      <w:r w:rsidR="00BD7545" w:rsidRPr="00BC2B88">
        <w:rPr>
          <w:rFonts w:ascii="Arial" w:hAnsi="Arial" w:cs="Arial"/>
          <w:sz w:val="23"/>
          <w:szCs w:val="23"/>
        </w:rPr>
        <w:t xml:space="preserve">mental health specialist. </w:t>
      </w:r>
      <w:r w:rsidR="00FA31BD" w:rsidRPr="00BC2B88">
        <w:rPr>
          <w:rFonts w:ascii="Arial" w:hAnsi="Arial" w:cs="Arial"/>
          <w:sz w:val="23"/>
          <w:szCs w:val="23"/>
        </w:rPr>
        <w:t xml:space="preserve">A </w:t>
      </w:r>
      <w:r w:rsidR="00082B15">
        <w:rPr>
          <w:rFonts w:ascii="Arial" w:hAnsi="Arial" w:cs="Arial"/>
          <w:sz w:val="23"/>
          <w:szCs w:val="23"/>
        </w:rPr>
        <w:t>psychiatric doctor usually performs a diagnosis,</w:t>
      </w:r>
      <w:r w:rsidR="00FA31BD" w:rsidRPr="00BC2B88">
        <w:rPr>
          <w:rFonts w:ascii="Arial" w:hAnsi="Arial" w:cs="Arial"/>
          <w:sz w:val="23"/>
          <w:szCs w:val="23"/>
        </w:rPr>
        <w:t xml:space="preserve"> conducts a physical exam and a </w:t>
      </w:r>
      <w:r w:rsidR="00C06519" w:rsidRPr="00BC2B88">
        <w:rPr>
          <w:rFonts w:ascii="Arial" w:hAnsi="Arial" w:cs="Arial"/>
          <w:sz w:val="23"/>
          <w:szCs w:val="23"/>
        </w:rPr>
        <w:t>thorough</w:t>
      </w:r>
      <w:r w:rsidR="00FA31BD" w:rsidRPr="00BC2B88">
        <w:rPr>
          <w:rFonts w:ascii="Arial" w:hAnsi="Arial" w:cs="Arial"/>
          <w:sz w:val="23"/>
          <w:szCs w:val="23"/>
        </w:rPr>
        <w:t xml:space="preserve"> review of an individual’s psychiatric, medical and family medical history. During the assessment, a doctor may ask the individual questions regarding their concerns, goals,</w:t>
      </w:r>
      <w:r w:rsidR="00366439" w:rsidRPr="00BC2B88">
        <w:rPr>
          <w:rFonts w:ascii="Arial" w:hAnsi="Arial" w:cs="Arial"/>
          <w:sz w:val="23"/>
          <w:szCs w:val="23"/>
        </w:rPr>
        <w:t xml:space="preserve"> </w:t>
      </w:r>
      <w:r w:rsidR="00082B15">
        <w:rPr>
          <w:rFonts w:ascii="Arial" w:hAnsi="Arial" w:cs="Arial"/>
          <w:sz w:val="23"/>
          <w:szCs w:val="23"/>
        </w:rPr>
        <w:t>and substance abuse to rule out the onset of</w:t>
      </w:r>
      <w:r w:rsidR="00366439" w:rsidRPr="00BC2B88">
        <w:rPr>
          <w:rFonts w:ascii="Arial" w:hAnsi="Arial" w:cs="Arial"/>
          <w:sz w:val="23"/>
          <w:szCs w:val="23"/>
        </w:rPr>
        <w:t xml:space="preserve"> psychosis,</w:t>
      </w:r>
      <w:r w:rsidR="00FA31BD" w:rsidRPr="00BC2B88">
        <w:rPr>
          <w:rFonts w:ascii="Arial" w:hAnsi="Arial" w:cs="Arial"/>
          <w:sz w:val="23"/>
          <w:szCs w:val="23"/>
        </w:rPr>
        <w:t xml:space="preserve"> difficulties with cognition or motivation, perceptions and distressing experiences such as psychosis. The overall safety of the individual is carefully assessed during the assessment. </w:t>
      </w:r>
    </w:p>
    <w:p w14:paraId="1510E2EF" w14:textId="69A687FE" w:rsidR="00146631" w:rsidRPr="00BC2B88" w:rsidRDefault="00D63D9E" w:rsidP="00BC2B88">
      <w:pPr>
        <w:spacing w:line="360" w:lineRule="auto"/>
        <w:rPr>
          <w:rFonts w:ascii="Arial" w:hAnsi="Arial" w:cs="Arial"/>
          <w:sz w:val="23"/>
          <w:szCs w:val="23"/>
        </w:rPr>
      </w:pPr>
      <w:r w:rsidRPr="00BC2B88">
        <w:rPr>
          <w:rFonts w:ascii="Arial" w:hAnsi="Arial" w:cs="Arial"/>
          <w:sz w:val="23"/>
          <w:szCs w:val="23"/>
        </w:rPr>
        <w:t>(</w:t>
      </w:r>
      <w:proofErr w:type="spellStart"/>
      <w:r w:rsidRPr="00BC2B88">
        <w:rPr>
          <w:rFonts w:ascii="Arial" w:hAnsi="Arial" w:cs="Arial"/>
          <w:sz w:val="23"/>
          <w:szCs w:val="23"/>
        </w:rPr>
        <w:t>Jablensky</w:t>
      </w:r>
      <w:proofErr w:type="spellEnd"/>
      <w:r w:rsidRPr="00BC2B88">
        <w:rPr>
          <w:rFonts w:ascii="Arial" w:hAnsi="Arial" w:cs="Arial"/>
          <w:sz w:val="23"/>
          <w:szCs w:val="23"/>
        </w:rPr>
        <w:t xml:space="preserve">, 2010) </w:t>
      </w:r>
      <w:r w:rsidR="00436166" w:rsidRPr="00BC2B88">
        <w:rPr>
          <w:rFonts w:ascii="Arial" w:hAnsi="Arial" w:cs="Arial"/>
          <w:sz w:val="23"/>
          <w:szCs w:val="23"/>
        </w:rPr>
        <w:t xml:space="preserve">During the second </w:t>
      </w:r>
      <w:r w:rsidR="00146631" w:rsidRPr="00BC2B88">
        <w:rPr>
          <w:rFonts w:ascii="Arial" w:hAnsi="Arial" w:cs="Arial"/>
          <w:sz w:val="23"/>
          <w:szCs w:val="23"/>
        </w:rPr>
        <w:t>millennium</w:t>
      </w:r>
      <w:r w:rsidR="00082B15">
        <w:rPr>
          <w:rFonts w:ascii="Arial" w:hAnsi="Arial" w:cs="Arial"/>
          <w:sz w:val="23"/>
          <w:szCs w:val="23"/>
        </w:rPr>
        <w:t>,</w:t>
      </w:r>
      <w:r w:rsidR="00146631" w:rsidRPr="00BC2B88">
        <w:rPr>
          <w:rFonts w:ascii="Arial" w:hAnsi="Arial" w:cs="Arial"/>
          <w:sz w:val="23"/>
          <w:szCs w:val="23"/>
        </w:rPr>
        <w:t xml:space="preserve"> </w:t>
      </w:r>
      <w:r w:rsidR="00436166" w:rsidRPr="00BC2B88">
        <w:rPr>
          <w:rFonts w:ascii="Arial" w:hAnsi="Arial" w:cs="Arial"/>
          <w:sz w:val="23"/>
          <w:szCs w:val="23"/>
        </w:rPr>
        <w:t xml:space="preserve">schizophrenia was believed to be caused by spiritual spirits or by a curse from God. Individuals with mental health </w:t>
      </w:r>
      <w:r w:rsidR="00436166" w:rsidRPr="00BC2B88">
        <w:rPr>
          <w:rFonts w:ascii="Arial" w:hAnsi="Arial" w:cs="Arial"/>
          <w:sz w:val="23"/>
          <w:szCs w:val="23"/>
        </w:rPr>
        <w:lastRenderedPageBreak/>
        <w:t>disorders and schizophrenia were treated through ex</w:t>
      </w:r>
      <w:r w:rsidR="00146631" w:rsidRPr="00BC2B88">
        <w:rPr>
          <w:rFonts w:ascii="Arial" w:hAnsi="Arial" w:cs="Arial"/>
          <w:sz w:val="23"/>
          <w:szCs w:val="23"/>
        </w:rPr>
        <w:t xml:space="preserve">orcism, </w:t>
      </w:r>
      <w:r w:rsidR="00436166" w:rsidRPr="00BC2B88">
        <w:rPr>
          <w:rFonts w:ascii="Arial" w:hAnsi="Arial" w:cs="Arial"/>
          <w:sz w:val="23"/>
          <w:szCs w:val="23"/>
        </w:rPr>
        <w:t xml:space="preserve">rituals and through drilling holes in the brain to release evil spirits. </w:t>
      </w:r>
      <w:r w:rsidR="00146631" w:rsidRPr="00BC2B88">
        <w:rPr>
          <w:rFonts w:ascii="Arial" w:hAnsi="Arial" w:cs="Arial"/>
          <w:sz w:val="23"/>
          <w:szCs w:val="23"/>
        </w:rPr>
        <w:t>Schizophrenia was first identified in 1887 as a discreet mental illness by a German physician</w:t>
      </w:r>
      <w:r w:rsidR="00082B15">
        <w:rPr>
          <w:rFonts w:ascii="Arial" w:hAnsi="Arial" w:cs="Arial"/>
          <w:sz w:val="23"/>
          <w:szCs w:val="23"/>
        </w:rPr>
        <w:t xml:space="preserve">, Emma </w:t>
      </w:r>
      <w:proofErr w:type="spellStart"/>
      <w:r w:rsidR="00082B15">
        <w:rPr>
          <w:rFonts w:ascii="Arial" w:hAnsi="Arial" w:cs="Arial"/>
          <w:sz w:val="23"/>
          <w:szCs w:val="23"/>
        </w:rPr>
        <w:t>Kreplin</w:t>
      </w:r>
      <w:proofErr w:type="spellEnd"/>
      <w:r w:rsidR="00082B15">
        <w:rPr>
          <w:rFonts w:ascii="Arial" w:hAnsi="Arial" w:cs="Arial"/>
          <w:sz w:val="23"/>
          <w:szCs w:val="23"/>
        </w:rPr>
        <w:t>,</w:t>
      </w:r>
      <w:r w:rsidR="00146631" w:rsidRPr="00BC2B88">
        <w:rPr>
          <w:rFonts w:ascii="Arial" w:hAnsi="Arial" w:cs="Arial"/>
          <w:sz w:val="23"/>
          <w:szCs w:val="23"/>
        </w:rPr>
        <w:t xml:space="preserve"> who originally named the disorder Dementia Proecox. However, in 1911</w:t>
      </w:r>
      <w:r w:rsidR="00082B15">
        <w:rPr>
          <w:rFonts w:ascii="Arial" w:hAnsi="Arial" w:cs="Arial"/>
          <w:sz w:val="23"/>
          <w:szCs w:val="23"/>
        </w:rPr>
        <w:t>,</w:t>
      </w:r>
      <w:r w:rsidR="00146631" w:rsidRPr="00BC2B88">
        <w:rPr>
          <w:rFonts w:ascii="Arial" w:hAnsi="Arial" w:cs="Arial"/>
          <w:sz w:val="23"/>
          <w:szCs w:val="23"/>
        </w:rPr>
        <w:t xml:space="preserve"> a physiatrist named Eugene Luller created the term schizophrenia due to the term Dementia </w:t>
      </w:r>
      <w:proofErr w:type="spellStart"/>
      <w:r w:rsidR="00146631" w:rsidRPr="00BC2B88">
        <w:rPr>
          <w:rFonts w:ascii="Arial" w:hAnsi="Arial" w:cs="Arial"/>
          <w:sz w:val="23"/>
          <w:szCs w:val="23"/>
        </w:rPr>
        <w:t>Proecox</w:t>
      </w:r>
      <w:proofErr w:type="spellEnd"/>
      <w:r w:rsidR="00146631" w:rsidRPr="00BC2B88">
        <w:rPr>
          <w:rFonts w:ascii="Arial" w:hAnsi="Arial" w:cs="Arial"/>
          <w:sz w:val="23"/>
          <w:szCs w:val="23"/>
        </w:rPr>
        <w:t xml:space="preserve"> being misleading</w:t>
      </w:r>
      <w:r w:rsidR="00082B15">
        <w:rPr>
          <w:rFonts w:ascii="Arial" w:hAnsi="Arial" w:cs="Arial"/>
          <w:sz w:val="23"/>
          <w:szCs w:val="23"/>
        </w:rPr>
        <w:t>. It was</w:t>
      </w:r>
      <w:r w:rsidR="00146631" w:rsidRPr="00BC2B88">
        <w:rPr>
          <w:rFonts w:ascii="Arial" w:hAnsi="Arial" w:cs="Arial"/>
          <w:sz w:val="23"/>
          <w:szCs w:val="23"/>
        </w:rPr>
        <w:t xml:space="preserve"> the first to originate and describe the psychosis symptoms as negative and positive.</w:t>
      </w:r>
    </w:p>
    <w:p w14:paraId="09E0CD2B" w14:textId="2F8C3183" w:rsidR="00F50E56" w:rsidRPr="00BC2B88" w:rsidRDefault="00544334" w:rsidP="00BC2B88">
      <w:pPr>
        <w:spacing w:line="360" w:lineRule="auto"/>
        <w:rPr>
          <w:rFonts w:ascii="Arial" w:hAnsi="Arial" w:cs="Arial"/>
          <w:sz w:val="23"/>
          <w:szCs w:val="23"/>
        </w:rPr>
      </w:pPr>
      <w:r w:rsidRPr="00BC2B88">
        <w:rPr>
          <w:rFonts w:ascii="Arial" w:hAnsi="Arial" w:cs="Arial"/>
          <w:sz w:val="23"/>
          <w:szCs w:val="23"/>
        </w:rPr>
        <w:t xml:space="preserve">(Coyle, 2012) </w:t>
      </w:r>
      <w:r w:rsidR="009B0D15" w:rsidRPr="00BC2B88">
        <w:rPr>
          <w:rFonts w:ascii="Arial" w:hAnsi="Arial" w:cs="Arial"/>
          <w:sz w:val="23"/>
          <w:szCs w:val="23"/>
        </w:rPr>
        <w:t>Historical treatments for schizophrenia include insulin shock therapy</w:t>
      </w:r>
      <w:r w:rsidR="00082B15">
        <w:rPr>
          <w:rFonts w:ascii="Arial" w:hAnsi="Arial" w:cs="Arial"/>
          <w:sz w:val="23"/>
          <w:szCs w:val="23"/>
        </w:rPr>
        <w:t>, which consists</w:t>
      </w:r>
      <w:r w:rsidR="009B0D15" w:rsidRPr="00BC2B88">
        <w:rPr>
          <w:rFonts w:ascii="Arial" w:hAnsi="Arial" w:cs="Arial"/>
          <w:sz w:val="23"/>
          <w:szCs w:val="23"/>
        </w:rPr>
        <w:t xml:space="preserve"> of injecting and administrating large doses of insulin to induce comas. ECT, </w:t>
      </w:r>
      <w:r w:rsidR="00436166" w:rsidRPr="00BC2B88">
        <w:rPr>
          <w:rFonts w:ascii="Arial" w:hAnsi="Arial" w:cs="Arial"/>
          <w:sz w:val="23"/>
          <w:szCs w:val="23"/>
        </w:rPr>
        <w:t xml:space="preserve">Electroconvulsive </w:t>
      </w:r>
      <w:r w:rsidR="009B0D15" w:rsidRPr="00BC2B88">
        <w:rPr>
          <w:rFonts w:ascii="Arial" w:hAnsi="Arial" w:cs="Arial"/>
          <w:sz w:val="23"/>
          <w:szCs w:val="23"/>
        </w:rPr>
        <w:t>therapy</w:t>
      </w:r>
      <w:r w:rsidR="00082B15">
        <w:rPr>
          <w:rFonts w:ascii="Arial" w:hAnsi="Arial" w:cs="Arial"/>
          <w:sz w:val="23"/>
          <w:szCs w:val="23"/>
        </w:rPr>
        <w:t>, which applies electricity to cause seizures and frontal lobotomies, is a</w:t>
      </w:r>
      <w:r w:rsidR="009B0D15" w:rsidRPr="00BC2B88">
        <w:rPr>
          <w:rFonts w:ascii="Arial" w:hAnsi="Arial" w:cs="Arial"/>
          <w:sz w:val="23"/>
          <w:szCs w:val="23"/>
        </w:rPr>
        <w:t xml:space="preserve"> </w:t>
      </w:r>
      <w:r w:rsidR="00436166" w:rsidRPr="00BC2B88">
        <w:rPr>
          <w:rFonts w:ascii="Arial" w:hAnsi="Arial" w:cs="Arial"/>
          <w:sz w:val="23"/>
          <w:szCs w:val="23"/>
        </w:rPr>
        <w:t xml:space="preserve">surgical procedure </w:t>
      </w:r>
      <w:r w:rsidR="009B0D15" w:rsidRPr="00BC2B88">
        <w:rPr>
          <w:rFonts w:ascii="Arial" w:hAnsi="Arial" w:cs="Arial"/>
          <w:sz w:val="23"/>
          <w:szCs w:val="23"/>
        </w:rPr>
        <w:t xml:space="preserve">which </w:t>
      </w:r>
      <w:r w:rsidR="00436166" w:rsidRPr="00BC2B88">
        <w:rPr>
          <w:rFonts w:ascii="Arial" w:hAnsi="Arial" w:cs="Arial"/>
          <w:sz w:val="23"/>
          <w:szCs w:val="23"/>
        </w:rPr>
        <w:t>was developed in the 19</w:t>
      </w:r>
      <w:r w:rsidR="00436166" w:rsidRPr="00BC2B88">
        <w:rPr>
          <w:rFonts w:ascii="Arial" w:hAnsi="Arial" w:cs="Arial"/>
          <w:sz w:val="23"/>
          <w:szCs w:val="23"/>
          <w:vertAlign w:val="superscript"/>
        </w:rPr>
        <w:t>th</w:t>
      </w:r>
      <w:r w:rsidR="00436166" w:rsidRPr="00BC2B88">
        <w:rPr>
          <w:rFonts w:ascii="Arial" w:hAnsi="Arial" w:cs="Arial"/>
          <w:sz w:val="23"/>
          <w:szCs w:val="23"/>
        </w:rPr>
        <w:t xml:space="preserve"> and early 20</w:t>
      </w:r>
      <w:r w:rsidR="00436166" w:rsidRPr="00BC2B88">
        <w:rPr>
          <w:rFonts w:ascii="Arial" w:hAnsi="Arial" w:cs="Arial"/>
          <w:sz w:val="23"/>
          <w:szCs w:val="23"/>
          <w:vertAlign w:val="superscript"/>
        </w:rPr>
        <w:t>th</w:t>
      </w:r>
      <w:r w:rsidR="00436166" w:rsidRPr="00BC2B88">
        <w:rPr>
          <w:rFonts w:ascii="Arial" w:hAnsi="Arial" w:cs="Arial"/>
          <w:sz w:val="23"/>
          <w:szCs w:val="23"/>
        </w:rPr>
        <w:t xml:space="preserve"> century and </w:t>
      </w:r>
      <w:r w:rsidR="009B0D15" w:rsidRPr="00BC2B88">
        <w:rPr>
          <w:rFonts w:ascii="Arial" w:hAnsi="Arial" w:cs="Arial"/>
          <w:sz w:val="23"/>
          <w:szCs w:val="23"/>
        </w:rPr>
        <w:t>involved</w:t>
      </w:r>
      <w:r w:rsidR="00436166" w:rsidRPr="00BC2B88">
        <w:rPr>
          <w:rFonts w:ascii="Arial" w:hAnsi="Arial" w:cs="Arial"/>
          <w:sz w:val="23"/>
          <w:szCs w:val="23"/>
        </w:rPr>
        <w:t xml:space="preserve"> the</w:t>
      </w:r>
      <w:r w:rsidR="009B0D15" w:rsidRPr="00BC2B88">
        <w:rPr>
          <w:rFonts w:ascii="Arial" w:hAnsi="Arial" w:cs="Arial"/>
          <w:sz w:val="23"/>
          <w:szCs w:val="23"/>
        </w:rPr>
        <w:t xml:space="preserve"> </w:t>
      </w:r>
      <w:r w:rsidR="00436166" w:rsidRPr="00BC2B88">
        <w:rPr>
          <w:rFonts w:ascii="Arial" w:hAnsi="Arial" w:cs="Arial"/>
          <w:sz w:val="23"/>
          <w:szCs w:val="23"/>
        </w:rPr>
        <w:t>removal of the brain tissue through holes that were drilled into the skull. Between 1940 and 1954, an estimated 15,000 to 17,000 individuals received psychosurgery in the UK for psychological disorders and treatment.</w:t>
      </w:r>
      <w:r w:rsidR="00146631" w:rsidRPr="00BC2B88">
        <w:rPr>
          <w:rFonts w:ascii="Arial" w:hAnsi="Arial" w:cs="Arial"/>
          <w:sz w:val="23"/>
          <w:szCs w:val="23"/>
        </w:rPr>
        <w:t xml:space="preserve"> </w:t>
      </w:r>
      <w:r w:rsidR="00704D5F" w:rsidRPr="00BC2B88">
        <w:rPr>
          <w:rFonts w:ascii="Arial" w:hAnsi="Arial" w:cs="Arial"/>
          <w:sz w:val="23"/>
          <w:szCs w:val="23"/>
        </w:rPr>
        <w:t xml:space="preserve">(Soares, and Paiva, 2013) </w:t>
      </w:r>
      <w:r w:rsidR="00146631" w:rsidRPr="00BC2B88">
        <w:rPr>
          <w:rFonts w:ascii="Arial" w:hAnsi="Arial" w:cs="Arial"/>
          <w:sz w:val="23"/>
          <w:szCs w:val="23"/>
        </w:rPr>
        <w:t xml:space="preserve">However, records suggest that during the </w:t>
      </w:r>
      <w:r w:rsidR="00CA2E23">
        <w:rPr>
          <w:rFonts w:ascii="Arial" w:hAnsi="Arial" w:cs="Arial"/>
          <w:sz w:val="23"/>
          <w:szCs w:val="23"/>
        </w:rPr>
        <w:t>1880s</w:t>
      </w:r>
      <w:r w:rsidR="00146631" w:rsidRPr="00BC2B88">
        <w:rPr>
          <w:rFonts w:ascii="Arial" w:hAnsi="Arial" w:cs="Arial"/>
          <w:sz w:val="23"/>
          <w:szCs w:val="23"/>
        </w:rPr>
        <w:t xml:space="preserve">, Swiss physician Gottlieb Burckhardt </w:t>
      </w:r>
      <w:r w:rsidR="00082B15">
        <w:rPr>
          <w:rFonts w:ascii="Arial" w:hAnsi="Arial" w:cs="Arial"/>
          <w:sz w:val="23"/>
          <w:szCs w:val="23"/>
        </w:rPr>
        <w:t>performed the first lobotomy by removing parts of a patient's brain who was suffering from hallucinations</w:t>
      </w:r>
      <w:r w:rsidR="00146631" w:rsidRPr="00BC2B88">
        <w:rPr>
          <w:rFonts w:ascii="Arial" w:hAnsi="Arial" w:cs="Arial"/>
          <w:sz w:val="23"/>
          <w:szCs w:val="23"/>
        </w:rPr>
        <w:t xml:space="preserve"> and other symptoms of schizophrenia. T</w:t>
      </w:r>
      <w:r w:rsidR="00F50E56" w:rsidRPr="00BC2B88">
        <w:rPr>
          <w:rFonts w:ascii="Arial" w:hAnsi="Arial" w:cs="Arial"/>
          <w:sz w:val="23"/>
          <w:szCs w:val="23"/>
        </w:rPr>
        <w:t>he first typical antipsychotic chlorpromazine t</w:t>
      </w:r>
      <w:r w:rsidR="00146631" w:rsidRPr="00BC2B88">
        <w:rPr>
          <w:rFonts w:ascii="Arial" w:hAnsi="Arial" w:cs="Arial"/>
          <w:sz w:val="23"/>
          <w:szCs w:val="23"/>
        </w:rPr>
        <w:t xml:space="preserve">reatment for schizophrenia was </w:t>
      </w:r>
      <w:r w:rsidR="00F50E56" w:rsidRPr="00BC2B88">
        <w:rPr>
          <w:rFonts w:ascii="Arial" w:hAnsi="Arial" w:cs="Arial"/>
          <w:sz w:val="23"/>
          <w:szCs w:val="23"/>
        </w:rPr>
        <w:t xml:space="preserve">revolutionised, developed and introduced during the </w:t>
      </w:r>
      <w:r w:rsidR="00082B15">
        <w:rPr>
          <w:rFonts w:ascii="Arial" w:hAnsi="Arial" w:cs="Arial"/>
          <w:sz w:val="23"/>
          <w:szCs w:val="23"/>
        </w:rPr>
        <w:t>mid-1950s</w:t>
      </w:r>
      <w:r w:rsidR="00F50E56" w:rsidRPr="00BC2B88">
        <w:rPr>
          <w:rFonts w:ascii="Arial" w:hAnsi="Arial" w:cs="Arial"/>
          <w:sz w:val="23"/>
          <w:szCs w:val="23"/>
        </w:rPr>
        <w:t xml:space="preserve">. Although schizophrenia is uncurable, clozapine and other antipsychotics were introduced during the 1970’s. </w:t>
      </w:r>
    </w:p>
    <w:p w14:paraId="7C588A14" w14:textId="65129A52" w:rsidR="00544334" w:rsidRPr="00BC2B88" w:rsidRDefault="00704D5F" w:rsidP="00BC2B88">
      <w:pPr>
        <w:spacing w:line="360" w:lineRule="auto"/>
        <w:rPr>
          <w:rFonts w:ascii="Arial" w:hAnsi="Arial" w:cs="Arial"/>
          <w:sz w:val="23"/>
          <w:szCs w:val="23"/>
        </w:rPr>
      </w:pPr>
      <w:r w:rsidRPr="00BC2B88">
        <w:rPr>
          <w:rFonts w:ascii="Arial" w:hAnsi="Arial" w:cs="Arial"/>
          <w:sz w:val="23"/>
          <w:szCs w:val="23"/>
        </w:rPr>
        <w:t xml:space="preserve">(Howes, and McCutcheon, 2017) </w:t>
      </w:r>
      <w:r w:rsidR="00366439" w:rsidRPr="00BC2B88">
        <w:rPr>
          <w:rFonts w:ascii="Arial" w:hAnsi="Arial" w:cs="Arial"/>
          <w:sz w:val="23"/>
          <w:szCs w:val="23"/>
        </w:rPr>
        <w:t>Schizophrenia is usually treated with a combination of medication</w:t>
      </w:r>
      <w:r w:rsidR="007934D5" w:rsidRPr="00BC2B88">
        <w:rPr>
          <w:rFonts w:ascii="Arial" w:hAnsi="Arial" w:cs="Arial"/>
          <w:sz w:val="23"/>
          <w:szCs w:val="23"/>
        </w:rPr>
        <w:t xml:space="preserve"> and t</w:t>
      </w:r>
      <w:r w:rsidR="00366439" w:rsidRPr="00BC2B88">
        <w:rPr>
          <w:rFonts w:ascii="Arial" w:hAnsi="Arial" w:cs="Arial"/>
          <w:sz w:val="23"/>
          <w:szCs w:val="23"/>
        </w:rPr>
        <w:t>alking therapies. T</w:t>
      </w:r>
      <w:r w:rsidR="00886940" w:rsidRPr="00BC2B88">
        <w:rPr>
          <w:rFonts w:ascii="Arial" w:hAnsi="Arial" w:cs="Arial"/>
          <w:sz w:val="23"/>
          <w:szCs w:val="23"/>
        </w:rPr>
        <w:t xml:space="preserve">he treatment available in the UK </w:t>
      </w:r>
      <w:r w:rsidR="00082B15">
        <w:rPr>
          <w:rFonts w:ascii="Arial" w:hAnsi="Arial" w:cs="Arial"/>
          <w:sz w:val="23"/>
          <w:szCs w:val="23"/>
        </w:rPr>
        <w:t>includes family intervention, arts and creative therapies, medication and talking therapies such as CBT,</w:t>
      </w:r>
      <w:r w:rsidR="007934D5" w:rsidRPr="00BC2B88">
        <w:rPr>
          <w:rFonts w:ascii="Arial" w:hAnsi="Arial" w:cs="Arial"/>
          <w:sz w:val="23"/>
          <w:szCs w:val="23"/>
        </w:rPr>
        <w:t xml:space="preserve"> </w:t>
      </w:r>
      <w:r w:rsidR="00886940" w:rsidRPr="00BC2B88">
        <w:rPr>
          <w:rFonts w:ascii="Arial" w:hAnsi="Arial" w:cs="Arial"/>
          <w:sz w:val="23"/>
          <w:szCs w:val="23"/>
        </w:rPr>
        <w:t xml:space="preserve">which help </w:t>
      </w:r>
      <w:r w:rsidR="007934D5" w:rsidRPr="00BC2B88">
        <w:rPr>
          <w:rFonts w:ascii="Arial" w:hAnsi="Arial" w:cs="Arial"/>
          <w:sz w:val="23"/>
          <w:szCs w:val="23"/>
        </w:rPr>
        <w:t xml:space="preserve">to </w:t>
      </w:r>
      <w:r w:rsidR="00886940" w:rsidRPr="00BC2B88">
        <w:rPr>
          <w:rFonts w:ascii="Arial" w:hAnsi="Arial" w:cs="Arial"/>
          <w:sz w:val="23"/>
          <w:szCs w:val="23"/>
        </w:rPr>
        <w:t xml:space="preserve">reduce and </w:t>
      </w:r>
      <w:r w:rsidR="007934D5" w:rsidRPr="00BC2B88">
        <w:rPr>
          <w:rFonts w:ascii="Arial" w:hAnsi="Arial" w:cs="Arial"/>
          <w:sz w:val="23"/>
          <w:szCs w:val="23"/>
        </w:rPr>
        <w:t xml:space="preserve">prevent </w:t>
      </w:r>
      <w:r w:rsidR="00886940" w:rsidRPr="00BC2B88">
        <w:rPr>
          <w:rFonts w:ascii="Arial" w:hAnsi="Arial" w:cs="Arial"/>
          <w:sz w:val="23"/>
          <w:szCs w:val="23"/>
        </w:rPr>
        <w:t>symptoms of psychosis</w:t>
      </w:r>
      <w:r w:rsidR="007934D5" w:rsidRPr="00BC2B88">
        <w:rPr>
          <w:rFonts w:ascii="Arial" w:hAnsi="Arial" w:cs="Arial"/>
          <w:sz w:val="23"/>
          <w:szCs w:val="23"/>
        </w:rPr>
        <w:t xml:space="preserve">, hallucinations </w:t>
      </w:r>
      <w:r w:rsidR="00886940" w:rsidRPr="00BC2B88">
        <w:rPr>
          <w:rFonts w:ascii="Arial" w:hAnsi="Arial" w:cs="Arial"/>
          <w:sz w:val="23"/>
          <w:szCs w:val="23"/>
        </w:rPr>
        <w:t xml:space="preserve">and delusions. </w:t>
      </w:r>
      <w:r w:rsidRPr="00BC2B88">
        <w:rPr>
          <w:rFonts w:ascii="Arial" w:hAnsi="Arial" w:cs="Arial"/>
          <w:sz w:val="23"/>
          <w:szCs w:val="23"/>
        </w:rPr>
        <w:t xml:space="preserve">(Hollon, and Beck, 2013) </w:t>
      </w:r>
      <w:r w:rsidR="00366439" w:rsidRPr="00BC2B88">
        <w:rPr>
          <w:rFonts w:ascii="Arial" w:hAnsi="Arial" w:cs="Arial"/>
          <w:sz w:val="23"/>
          <w:szCs w:val="23"/>
        </w:rPr>
        <w:t xml:space="preserve">CBT Cognitive Behaviour Therapy helps an individual manage </w:t>
      </w:r>
      <w:r w:rsidR="00082B15">
        <w:rPr>
          <w:rFonts w:ascii="Arial" w:hAnsi="Arial" w:cs="Arial"/>
          <w:sz w:val="23"/>
          <w:szCs w:val="23"/>
        </w:rPr>
        <w:t xml:space="preserve">psychosis symptoms, manage side effects from medication, depression and anxiety, and social isolation and </w:t>
      </w:r>
      <w:r w:rsidR="00CA2E23">
        <w:rPr>
          <w:rFonts w:ascii="Arial" w:hAnsi="Arial" w:cs="Arial"/>
          <w:sz w:val="23"/>
          <w:szCs w:val="23"/>
        </w:rPr>
        <w:t>allows</w:t>
      </w:r>
      <w:r w:rsidR="00082B15">
        <w:rPr>
          <w:rFonts w:ascii="Arial" w:hAnsi="Arial" w:cs="Arial"/>
          <w:sz w:val="23"/>
          <w:szCs w:val="23"/>
        </w:rPr>
        <w:t xml:space="preserve"> a service user </w:t>
      </w:r>
      <w:r w:rsidR="00CA2E23">
        <w:rPr>
          <w:rFonts w:ascii="Arial" w:hAnsi="Arial" w:cs="Arial"/>
          <w:sz w:val="23"/>
          <w:szCs w:val="23"/>
        </w:rPr>
        <w:t xml:space="preserve">to </w:t>
      </w:r>
      <w:r w:rsidR="00082B15">
        <w:rPr>
          <w:rFonts w:ascii="Arial" w:hAnsi="Arial" w:cs="Arial"/>
          <w:sz w:val="23"/>
          <w:szCs w:val="23"/>
        </w:rPr>
        <w:t>identify and change negative behaviour and thought patterns</w:t>
      </w:r>
      <w:r w:rsidR="00366439" w:rsidRPr="00BC2B88">
        <w:rPr>
          <w:rFonts w:ascii="Arial" w:hAnsi="Arial" w:cs="Arial"/>
          <w:sz w:val="23"/>
          <w:szCs w:val="23"/>
        </w:rPr>
        <w:t xml:space="preserve">. </w:t>
      </w:r>
      <w:r w:rsidRPr="00BC2B88">
        <w:rPr>
          <w:rFonts w:ascii="Arial" w:hAnsi="Arial" w:cs="Arial"/>
          <w:sz w:val="23"/>
          <w:szCs w:val="23"/>
        </w:rPr>
        <w:t>(Kishimoto</w:t>
      </w:r>
      <w:r w:rsidR="00720094" w:rsidRPr="00BC2B88">
        <w:rPr>
          <w:rFonts w:ascii="Arial" w:hAnsi="Arial" w:cs="Arial"/>
          <w:sz w:val="23"/>
          <w:szCs w:val="23"/>
        </w:rPr>
        <w:t xml:space="preserve"> and</w:t>
      </w:r>
      <w:r w:rsidRPr="00BC2B88">
        <w:rPr>
          <w:rFonts w:ascii="Arial" w:hAnsi="Arial" w:cs="Arial"/>
          <w:sz w:val="23"/>
          <w:szCs w:val="23"/>
        </w:rPr>
        <w:t xml:space="preserve"> Hagi, </w:t>
      </w:r>
      <w:r w:rsidR="00720094" w:rsidRPr="00BC2B88">
        <w:rPr>
          <w:rFonts w:ascii="Arial" w:hAnsi="Arial" w:cs="Arial"/>
          <w:sz w:val="23"/>
          <w:szCs w:val="23"/>
        </w:rPr>
        <w:t xml:space="preserve">2019) </w:t>
      </w:r>
      <w:r w:rsidR="007934D5" w:rsidRPr="00BC2B88">
        <w:rPr>
          <w:rFonts w:ascii="Arial" w:hAnsi="Arial" w:cs="Arial"/>
          <w:sz w:val="23"/>
          <w:szCs w:val="23"/>
        </w:rPr>
        <w:t>Antipsychotics</w:t>
      </w:r>
      <w:r w:rsidR="00366439" w:rsidRPr="00BC2B88">
        <w:rPr>
          <w:rFonts w:ascii="Arial" w:hAnsi="Arial" w:cs="Arial"/>
          <w:sz w:val="23"/>
          <w:szCs w:val="23"/>
        </w:rPr>
        <w:t xml:space="preserve"> and medication affect </w:t>
      </w:r>
      <w:r w:rsidR="007934D5" w:rsidRPr="00BC2B88">
        <w:rPr>
          <w:rFonts w:ascii="Arial" w:hAnsi="Arial" w:cs="Arial"/>
          <w:sz w:val="23"/>
          <w:szCs w:val="23"/>
        </w:rPr>
        <w:t>individuals</w:t>
      </w:r>
      <w:r w:rsidR="00366439" w:rsidRPr="00BC2B88">
        <w:rPr>
          <w:rFonts w:ascii="Arial" w:hAnsi="Arial" w:cs="Arial"/>
          <w:sz w:val="23"/>
          <w:szCs w:val="23"/>
        </w:rPr>
        <w:t xml:space="preserve"> diagnosed with schizophrenia in different ways</w:t>
      </w:r>
      <w:r w:rsidR="007934D5" w:rsidRPr="00BC2B88">
        <w:rPr>
          <w:rFonts w:ascii="Arial" w:hAnsi="Arial" w:cs="Arial"/>
          <w:sz w:val="23"/>
          <w:szCs w:val="23"/>
        </w:rPr>
        <w:t>.</w:t>
      </w:r>
      <w:r w:rsidR="00366439" w:rsidRPr="00BC2B88">
        <w:rPr>
          <w:rFonts w:ascii="Arial" w:hAnsi="Arial" w:cs="Arial"/>
          <w:sz w:val="23"/>
          <w:szCs w:val="23"/>
        </w:rPr>
        <w:t xml:space="preserve"> </w:t>
      </w:r>
      <w:r w:rsidR="00082B15">
        <w:rPr>
          <w:rFonts w:ascii="Arial" w:hAnsi="Arial" w:cs="Arial"/>
          <w:sz w:val="23"/>
          <w:szCs w:val="23"/>
        </w:rPr>
        <w:t>Antipsychotics help to reduce and stop psychosis symptoms in patients; however</w:t>
      </w:r>
      <w:r w:rsidR="007934D5" w:rsidRPr="00BC2B88">
        <w:rPr>
          <w:rFonts w:ascii="Arial" w:hAnsi="Arial" w:cs="Arial"/>
          <w:sz w:val="23"/>
          <w:szCs w:val="23"/>
        </w:rPr>
        <w:t xml:space="preserve">, some individuals may still experience psychosis. Individuals may need to be treated with more than one type of antipsychotic medication </w:t>
      </w:r>
      <w:r w:rsidR="00082B15">
        <w:rPr>
          <w:rFonts w:ascii="Arial" w:hAnsi="Arial" w:cs="Arial"/>
          <w:sz w:val="23"/>
          <w:szCs w:val="23"/>
        </w:rPr>
        <w:t>to</w:t>
      </w:r>
      <w:r w:rsidR="007934D5" w:rsidRPr="00BC2B88">
        <w:rPr>
          <w:rFonts w:ascii="Arial" w:hAnsi="Arial" w:cs="Arial"/>
          <w:sz w:val="23"/>
          <w:szCs w:val="23"/>
        </w:rPr>
        <w:t xml:space="preserve"> find the </w:t>
      </w:r>
      <w:r w:rsidR="00082B15">
        <w:rPr>
          <w:rFonts w:ascii="Arial" w:hAnsi="Arial" w:cs="Arial"/>
          <w:sz w:val="23"/>
          <w:szCs w:val="23"/>
        </w:rPr>
        <w:t>best-suited</w:t>
      </w:r>
      <w:r w:rsidR="007934D5" w:rsidRPr="00BC2B88">
        <w:rPr>
          <w:rFonts w:ascii="Arial" w:hAnsi="Arial" w:cs="Arial"/>
          <w:sz w:val="23"/>
          <w:szCs w:val="23"/>
        </w:rPr>
        <w:t xml:space="preserve"> medication. Medication for psychosis depends on the individual and form of diagnosis</w:t>
      </w:r>
      <w:r w:rsidR="00082B15">
        <w:rPr>
          <w:rFonts w:ascii="Arial" w:hAnsi="Arial" w:cs="Arial"/>
          <w:sz w:val="23"/>
          <w:szCs w:val="23"/>
        </w:rPr>
        <w:t xml:space="preserve">; types of antipsychotic medication include Clozapine, Olanzapine, and </w:t>
      </w:r>
      <w:r w:rsidR="00D32B80" w:rsidRPr="00BC2B88">
        <w:rPr>
          <w:rFonts w:ascii="Arial" w:hAnsi="Arial" w:cs="Arial"/>
          <w:sz w:val="23"/>
          <w:szCs w:val="23"/>
        </w:rPr>
        <w:t>Aripiprazole</w:t>
      </w:r>
      <w:r w:rsidR="007934D5" w:rsidRPr="00BC2B88">
        <w:rPr>
          <w:rFonts w:ascii="Arial" w:hAnsi="Arial" w:cs="Arial"/>
          <w:sz w:val="23"/>
          <w:szCs w:val="23"/>
        </w:rPr>
        <w:t>. Side effects of antipsychotics include</w:t>
      </w:r>
      <w:r w:rsidR="00082B15">
        <w:rPr>
          <w:rFonts w:ascii="Arial" w:hAnsi="Arial" w:cs="Arial"/>
          <w:sz w:val="23"/>
          <w:szCs w:val="23"/>
        </w:rPr>
        <w:t xml:space="preserve"> </w:t>
      </w:r>
      <w:r w:rsidR="00082B15">
        <w:rPr>
          <w:rFonts w:ascii="Arial" w:hAnsi="Arial" w:cs="Arial"/>
          <w:sz w:val="23"/>
          <w:szCs w:val="23"/>
        </w:rPr>
        <w:lastRenderedPageBreak/>
        <w:t xml:space="preserve">drowsiness, weight gain, restlessness, shaking and trembling, dizziness, </w:t>
      </w:r>
      <w:r w:rsidR="00CA2E23">
        <w:rPr>
          <w:rFonts w:ascii="Arial" w:hAnsi="Arial" w:cs="Arial"/>
          <w:sz w:val="23"/>
          <w:szCs w:val="23"/>
        </w:rPr>
        <w:t>dry mouth,</w:t>
      </w:r>
      <w:r w:rsidR="00082B15">
        <w:rPr>
          <w:rFonts w:ascii="Arial" w:hAnsi="Arial" w:cs="Arial"/>
          <w:sz w:val="23"/>
          <w:szCs w:val="23"/>
        </w:rPr>
        <w:t xml:space="preserve"> muscle</w:t>
      </w:r>
      <w:r w:rsidR="007934D5" w:rsidRPr="00BC2B88">
        <w:rPr>
          <w:rFonts w:ascii="Arial" w:hAnsi="Arial" w:cs="Arial"/>
          <w:sz w:val="23"/>
          <w:szCs w:val="23"/>
        </w:rPr>
        <w:t xml:space="preserve"> twitches and spasms, blurred vision and loss of sex drive. </w:t>
      </w:r>
    </w:p>
    <w:p w14:paraId="446F0235" w14:textId="78513FF9" w:rsidR="00482247" w:rsidRPr="00BC2B88" w:rsidRDefault="00544334" w:rsidP="00BC2B88">
      <w:pPr>
        <w:spacing w:line="360" w:lineRule="auto"/>
        <w:rPr>
          <w:rFonts w:ascii="Arial" w:hAnsi="Arial" w:cs="Arial"/>
          <w:sz w:val="23"/>
          <w:szCs w:val="23"/>
        </w:rPr>
      </w:pPr>
      <w:r w:rsidRPr="00BC2B88">
        <w:rPr>
          <w:rFonts w:ascii="Arial" w:hAnsi="Arial" w:cs="Arial"/>
          <w:sz w:val="23"/>
          <w:szCs w:val="23"/>
        </w:rPr>
        <w:t>(Dalton-Locke and Marston, 2021) R</w:t>
      </w:r>
      <w:r w:rsidR="00D32B80" w:rsidRPr="00BC2B88">
        <w:rPr>
          <w:rFonts w:ascii="Arial" w:hAnsi="Arial" w:cs="Arial"/>
          <w:sz w:val="23"/>
          <w:szCs w:val="23"/>
        </w:rPr>
        <w:t xml:space="preserve">ehabilitation should be located close to the service </w:t>
      </w:r>
      <w:r w:rsidR="00082B15">
        <w:rPr>
          <w:rFonts w:ascii="Arial" w:hAnsi="Arial" w:cs="Arial"/>
          <w:sz w:val="23"/>
          <w:szCs w:val="23"/>
        </w:rPr>
        <w:t xml:space="preserve">user's home; however, this </w:t>
      </w:r>
      <w:r w:rsidR="00CA2E23">
        <w:rPr>
          <w:rFonts w:ascii="Arial" w:hAnsi="Arial" w:cs="Arial"/>
          <w:sz w:val="23"/>
          <w:szCs w:val="23"/>
        </w:rPr>
        <w:t>depends on the service and care needs as the rehabilitation location</w:t>
      </w:r>
      <w:r w:rsidRPr="00BC2B88">
        <w:rPr>
          <w:rFonts w:ascii="Arial" w:hAnsi="Arial" w:cs="Arial"/>
          <w:sz w:val="23"/>
          <w:szCs w:val="23"/>
        </w:rPr>
        <w:t xml:space="preserve"> may be in a different city</w:t>
      </w:r>
      <w:r w:rsidR="00D32B80" w:rsidRPr="00BC2B88">
        <w:rPr>
          <w:rFonts w:ascii="Arial" w:hAnsi="Arial" w:cs="Arial"/>
          <w:sz w:val="23"/>
          <w:szCs w:val="23"/>
        </w:rPr>
        <w:t xml:space="preserve">. Rehabilitation is available for individuals diagnosed with schizophrenia in the UK and can be assessed more than once. The overall aim of rehabilitation is to </w:t>
      </w:r>
      <w:r w:rsidR="00482126" w:rsidRPr="00BC2B88">
        <w:rPr>
          <w:rFonts w:ascii="Arial" w:hAnsi="Arial" w:cs="Arial"/>
          <w:sz w:val="23"/>
          <w:szCs w:val="23"/>
        </w:rPr>
        <w:t xml:space="preserve">provide a care plan to </w:t>
      </w:r>
      <w:r w:rsidR="00D32B80" w:rsidRPr="00BC2B88">
        <w:rPr>
          <w:rFonts w:ascii="Arial" w:hAnsi="Arial" w:cs="Arial"/>
          <w:sz w:val="23"/>
          <w:szCs w:val="23"/>
        </w:rPr>
        <w:t>help a service user build skills and confidence to become independent</w:t>
      </w:r>
      <w:r w:rsidR="00082B15">
        <w:rPr>
          <w:rFonts w:ascii="Arial" w:hAnsi="Arial" w:cs="Arial"/>
          <w:sz w:val="23"/>
          <w:szCs w:val="23"/>
        </w:rPr>
        <w:t xml:space="preserve"> and </w:t>
      </w:r>
      <w:r w:rsidR="00482126" w:rsidRPr="00BC2B88">
        <w:rPr>
          <w:rFonts w:ascii="Arial" w:hAnsi="Arial" w:cs="Arial"/>
          <w:sz w:val="23"/>
          <w:szCs w:val="23"/>
        </w:rPr>
        <w:t>meet goals</w:t>
      </w:r>
      <w:r w:rsidR="00D32B80" w:rsidRPr="00BC2B88">
        <w:rPr>
          <w:rFonts w:ascii="Arial" w:hAnsi="Arial" w:cs="Arial"/>
          <w:sz w:val="23"/>
          <w:szCs w:val="23"/>
        </w:rPr>
        <w:t xml:space="preserve"> </w:t>
      </w:r>
      <w:r w:rsidR="00482126" w:rsidRPr="00BC2B88">
        <w:rPr>
          <w:rFonts w:ascii="Arial" w:hAnsi="Arial" w:cs="Arial"/>
          <w:sz w:val="23"/>
          <w:szCs w:val="23"/>
        </w:rPr>
        <w:t xml:space="preserve">such as returning to employment, shopping or cooking and preparing a meal without assistance. </w:t>
      </w:r>
      <w:proofErr w:type="spellStart"/>
      <w:r w:rsidR="00082B15">
        <w:rPr>
          <w:rFonts w:ascii="Arial" w:hAnsi="Arial" w:cs="Arial"/>
          <w:sz w:val="23"/>
          <w:szCs w:val="23"/>
        </w:rPr>
        <w:t>Interprofessionals</w:t>
      </w:r>
      <w:proofErr w:type="spellEnd"/>
      <w:r w:rsidR="00082B15">
        <w:rPr>
          <w:rFonts w:ascii="Arial" w:hAnsi="Arial" w:cs="Arial"/>
          <w:sz w:val="23"/>
          <w:szCs w:val="23"/>
        </w:rPr>
        <w:t>: a rehabilitation team will include healthcare professionals from different sectors of the health and social care system, such as occupational therapists, nurses, social workers, mental health nurses, psychologists</w:t>
      </w:r>
      <w:r w:rsidR="00E478FB" w:rsidRPr="00BC2B88">
        <w:rPr>
          <w:rFonts w:ascii="Arial" w:hAnsi="Arial" w:cs="Arial"/>
          <w:sz w:val="23"/>
          <w:szCs w:val="23"/>
        </w:rPr>
        <w:t xml:space="preserve"> </w:t>
      </w:r>
      <w:r w:rsidR="00482126" w:rsidRPr="00BC2B88">
        <w:rPr>
          <w:rFonts w:ascii="Arial" w:hAnsi="Arial" w:cs="Arial"/>
          <w:sz w:val="23"/>
          <w:szCs w:val="23"/>
        </w:rPr>
        <w:t xml:space="preserve">or a rehabilitation psychiatrist. </w:t>
      </w:r>
      <w:r w:rsidR="00E478FB" w:rsidRPr="00BC2B88">
        <w:rPr>
          <w:rFonts w:ascii="Arial" w:hAnsi="Arial" w:cs="Arial"/>
          <w:sz w:val="23"/>
          <w:szCs w:val="23"/>
        </w:rPr>
        <w:t>Rehabilitation hospitals and units are based in the community and available for individuals who cannot yet be discharged home. Patients are usually accommodated in rehabilitation for months or years until the individual’s symptoms improve and the patient feels confident. S</w:t>
      </w:r>
      <w:r w:rsidR="00D32B80" w:rsidRPr="00BC2B88">
        <w:rPr>
          <w:rFonts w:ascii="Arial" w:hAnsi="Arial" w:cs="Arial"/>
          <w:sz w:val="23"/>
          <w:szCs w:val="23"/>
        </w:rPr>
        <w:t>ervice users will be offered different types of support as their care needs change.</w:t>
      </w:r>
      <w:r w:rsidR="00482126" w:rsidRPr="00BC2B88">
        <w:rPr>
          <w:rFonts w:ascii="Arial" w:hAnsi="Arial" w:cs="Arial"/>
          <w:sz w:val="23"/>
          <w:szCs w:val="23"/>
        </w:rPr>
        <w:t xml:space="preserve"> </w:t>
      </w:r>
    </w:p>
    <w:p w14:paraId="677D888E" w14:textId="7195B9EE" w:rsidR="004B01C6" w:rsidRPr="00BC2B88" w:rsidRDefault="00544334" w:rsidP="00BC2B88">
      <w:pPr>
        <w:spacing w:line="360" w:lineRule="auto"/>
        <w:rPr>
          <w:rFonts w:ascii="Arial" w:hAnsi="Arial" w:cs="Arial"/>
          <w:sz w:val="23"/>
          <w:szCs w:val="23"/>
        </w:rPr>
      </w:pPr>
      <w:r w:rsidRPr="00BC2B88">
        <w:rPr>
          <w:rFonts w:ascii="Arial" w:hAnsi="Arial" w:cs="Arial"/>
          <w:sz w:val="23"/>
          <w:szCs w:val="23"/>
        </w:rPr>
        <w:t xml:space="preserve">(Green and Schooler, 2011) </w:t>
      </w:r>
      <w:r w:rsidR="004B01C6" w:rsidRPr="00BC2B88">
        <w:rPr>
          <w:rFonts w:ascii="Arial" w:hAnsi="Arial" w:cs="Arial"/>
          <w:sz w:val="23"/>
          <w:szCs w:val="23"/>
        </w:rPr>
        <w:t>Measurements for schizophrenia include the PANSS test, Positive Scale, Negative Scale and General psychopathology scale</w:t>
      </w:r>
      <w:r w:rsidR="00082B15">
        <w:rPr>
          <w:rFonts w:ascii="Arial" w:hAnsi="Arial" w:cs="Arial"/>
          <w:sz w:val="23"/>
          <w:szCs w:val="23"/>
        </w:rPr>
        <w:t>. Each</w:t>
      </w:r>
      <w:r w:rsidR="004B01C6" w:rsidRPr="00BC2B88">
        <w:rPr>
          <w:rFonts w:ascii="Arial" w:hAnsi="Arial" w:cs="Arial"/>
          <w:sz w:val="23"/>
          <w:szCs w:val="23"/>
        </w:rPr>
        <w:t xml:space="preserve"> subscale is rated with between one and seven points, from absent to extreme. The range for </w:t>
      </w:r>
      <w:r w:rsidR="00082B15">
        <w:rPr>
          <w:rFonts w:ascii="Arial" w:hAnsi="Arial" w:cs="Arial"/>
          <w:sz w:val="23"/>
          <w:szCs w:val="23"/>
        </w:rPr>
        <w:t xml:space="preserve">the General Psychopathology scale is between 16 </w:t>
      </w:r>
      <w:r w:rsidR="00E544F7">
        <w:rPr>
          <w:rFonts w:ascii="Arial" w:hAnsi="Arial" w:cs="Arial"/>
          <w:sz w:val="23"/>
          <w:szCs w:val="23"/>
        </w:rPr>
        <w:t>and 112, and the range for Negative and Positive is between 7 and</w:t>
      </w:r>
      <w:r w:rsidR="004B01C6" w:rsidRPr="00BC2B88">
        <w:rPr>
          <w:rFonts w:ascii="Arial" w:hAnsi="Arial" w:cs="Arial"/>
          <w:sz w:val="23"/>
          <w:szCs w:val="23"/>
        </w:rPr>
        <w:t xml:space="preserve"> 49.</w:t>
      </w:r>
      <w:r w:rsidR="00482247" w:rsidRPr="00BC2B88">
        <w:rPr>
          <w:rFonts w:ascii="Arial" w:hAnsi="Arial" w:cs="Arial"/>
          <w:sz w:val="23"/>
          <w:szCs w:val="23"/>
        </w:rPr>
        <w:t xml:space="preserve"> PANSS is a medical scale that is used for measuring symptoms and the severity in individuals diagnosed with schizophrenia.</w:t>
      </w:r>
    </w:p>
    <w:p w14:paraId="4B8C45E4" w14:textId="77777777" w:rsidR="00066975" w:rsidRPr="00BC2B88" w:rsidRDefault="00066975" w:rsidP="00BC2B88">
      <w:pPr>
        <w:spacing w:line="360" w:lineRule="auto"/>
        <w:rPr>
          <w:rFonts w:ascii="Arial" w:hAnsi="Arial" w:cs="Arial"/>
          <w:sz w:val="23"/>
          <w:szCs w:val="23"/>
        </w:rPr>
      </w:pPr>
    </w:p>
    <w:p w14:paraId="467E568A" w14:textId="4153EBDD" w:rsidR="00A452A5" w:rsidRPr="002552DF" w:rsidRDefault="00A84665" w:rsidP="00BC2B88">
      <w:pPr>
        <w:spacing w:line="360" w:lineRule="auto"/>
        <w:rPr>
          <w:rFonts w:ascii="Arial" w:hAnsi="Arial" w:cs="Arial"/>
          <w:b/>
          <w:bCs/>
          <w:sz w:val="23"/>
          <w:szCs w:val="23"/>
        </w:rPr>
      </w:pPr>
      <w:r w:rsidRPr="002552DF">
        <w:rPr>
          <w:rFonts w:ascii="Arial" w:hAnsi="Arial" w:cs="Arial"/>
          <w:b/>
          <w:bCs/>
          <w:sz w:val="23"/>
          <w:szCs w:val="23"/>
        </w:rPr>
        <w:t>Obsessive</w:t>
      </w:r>
      <w:r w:rsidR="00A452A5" w:rsidRPr="002552DF">
        <w:rPr>
          <w:rFonts w:ascii="Arial" w:hAnsi="Arial" w:cs="Arial"/>
          <w:b/>
          <w:bCs/>
          <w:sz w:val="23"/>
          <w:szCs w:val="23"/>
        </w:rPr>
        <w:t xml:space="preserve"> Compulsive Disorder (OCD) </w:t>
      </w:r>
    </w:p>
    <w:p w14:paraId="0977356B" w14:textId="77777777" w:rsidR="00A452A5" w:rsidRPr="002552DF" w:rsidRDefault="00A452A5" w:rsidP="00BC2B88">
      <w:pPr>
        <w:spacing w:line="360" w:lineRule="auto"/>
        <w:rPr>
          <w:rFonts w:ascii="Arial" w:hAnsi="Arial" w:cs="Arial"/>
          <w:b/>
          <w:bCs/>
          <w:sz w:val="23"/>
          <w:szCs w:val="23"/>
        </w:rPr>
      </w:pPr>
    </w:p>
    <w:p w14:paraId="407F2A3F" w14:textId="43649519" w:rsidR="00157BE1" w:rsidRPr="00BC2B88" w:rsidRDefault="00544334" w:rsidP="00BC2B88">
      <w:pPr>
        <w:spacing w:line="360" w:lineRule="auto"/>
        <w:rPr>
          <w:rFonts w:ascii="Arial" w:hAnsi="Arial" w:cs="Arial"/>
          <w:sz w:val="23"/>
          <w:szCs w:val="23"/>
        </w:rPr>
      </w:pPr>
      <w:r w:rsidRPr="00BC2B88">
        <w:rPr>
          <w:rFonts w:ascii="Arial" w:hAnsi="Arial" w:cs="Arial"/>
          <w:sz w:val="23"/>
          <w:szCs w:val="23"/>
        </w:rPr>
        <w:t>(</w:t>
      </w:r>
      <w:r w:rsidR="00796543" w:rsidRPr="00BC2B88">
        <w:rPr>
          <w:rFonts w:ascii="Arial" w:hAnsi="Arial" w:cs="Arial"/>
          <w:sz w:val="23"/>
          <w:szCs w:val="23"/>
        </w:rPr>
        <w:t xml:space="preserve">Goodman and Grice, 2014) </w:t>
      </w:r>
      <w:r w:rsidR="00E544F7">
        <w:rPr>
          <w:rFonts w:ascii="Arial" w:hAnsi="Arial" w:cs="Arial"/>
          <w:sz w:val="23"/>
          <w:szCs w:val="23"/>
        </w:rPr>
        <w:t>Obsessive-compulsive disorder</w:t>
      </w:r>
      <w:r w:rsidR="00066975" w:rsidRPr="00BC2B88">
        <w:rPr>
          <w:rFonts w:ascii="Arial" w:hAnsi="Arial" w:cs="Arial"/>
          <w:sz w:val="23"/>
          <w:szCs w:val="23"/>
        </w:rPr>
        <w:t xml:space="preserve"> </w:t>
      </w:r>
      <w:r w:rsidR="003652A2" w:rsidRPr="00BC2B88">
        <w:rPr>
          <w:rFonts w:ascii="Arial" w:hAnsi="Arial" w:cs="Arial"/>
          <w:sz w:val="23"/>
          <w:szCs w:val="23"/>
        </w:rPr>
        <w:t>classification i</w:t>
      </w:r>
      <w:r w:rsidR="00066975" w:rsidRPr="00BC2B88">
        <w:rPr>
          <w:rFonts w:ascii="Arial" w:hAnsi="Arial" w:cs="Arial"/>
          <w:sz w:val="23"/>
          <w:szCs w:val="23"/>
        </w:rPr>
        <w:t>s</w:t>
      </w:r>
      <w:r w:rsidR="00706972" w:rsidRPr="00BC2B88">
        <w:rPr>
          <w:rFonts w:ascii="Arial" w:hAnsi="Arial" w:cs="Arial"/>
          <w:sz w:val="23"/>
          <w:szCs w:val="23"/>
        </w:rPr>
        <w:t xml:space="preserve"> a long-term mental health condition </w:t>
      </w:r>
      <w:r w:rsidR="00082B15">
        <w:rPr>
          <w:rFonts w:ascii="Arial" w:hAnsi="Arial" w:cs="Arial"/>
          <w:sz w:val="23"/>
          <w:szCs w:val="23"/>
        </w:rPr>
        <w:t xml:space="preserve">in </w:t>
      </w:r>
      <w:r w:rsidR="00706972" w:rsidRPr="00BC2B88">
        <w:rPr>
          <w:rFonts w:ascii="Arial" w:hAnsi="Arial" w:cs="Arial"/>
          <w:sz w:val="23"/>
          <w:szCs w:val="23"/>
        </w:rPr>
        <w:t>wh</w:t>
      </w:r>
      <w:r w:rsidR="003652A2" w:rsidRPr="00BC2B88">
        <w:rPr>
          <w:rFonts w:ascii="Arial" w:hAnsi="Arial" w:cs="Arial"/>
          <w:sz w:val="23"/>
          <w:szCs w:val="23"/>
        </w:rPr>
        <w:t>ich</w:t>
      </w:r>
      <w:r w:rsidR="00706972" w:rsidRPr="00BC2B88">
        <w:rPr>
          <w:rFonts w:ascii="Arial" w:hAnsi="Arial" w:cs="Arial"/>
          <w:sz w:val="23"/>
          <w:szCs w:val="23"/>
        </w:rPr>
        <w:t xml:space="preserve"> an individual has reoccurring</w:t>
      </w:r>
      <w:r w:rsidR="003652A2" w:rsidRPr="00BC2B88">
        <w:rPr>
          <w:rFonts w:ascii="Arial" w:hAnsi="Arial" w:cs="Arial"/>
          <w:sz w:val="23"/>
          <w:szCs w:val="23"/>
        </w:rPr>
        <w:t xml:space="preserve"> </w:t>
      </w:r>
      <w:r w:rsidR="00706972" w:rsidRPr="00BC2B88">
        <w:rPr>
          <w:rFonts w:ascii="Arial" w:hAnsi="Arial" w:cs="Arial"/>
          <w:sz w:val="23"/>
          <w:szCs w:val="23"/>
        </w:rPr>
        <w:t xml:space="preserve">uncontrolled, intrusive and distressing thoughts, </w:t>
      </w:r>
      <w:r w:rsidR="00606F69" w:rsidRPr="00BC2B88">
        <w:rPr>
          <w:rFonts w:ascii="Arial" w:hAnsi="Arial" w:cs="Arial"/>
          <w:sz w:val="23"/>
          <w:szCs w:val="23"/>
        </w:rPr>
        <w:t xml:space="preserve">mental </w:t>
      </w:r>
      <w:r w:rsidR="00157BE1" w:rsidRPr="00BC2B88">
        <w:rPr>
          <w:rFonts w:ascii="Arial" w:hAnsi="Arial" w:cs="Arial"/>
          <w:sz w:val="23"/>
          <w:szCs w:val="23"/>
        </w:rPr>
        <w:t xml:space="preserve">images, </w:t>
      </w:r>
      <w:r w:rsidR="00706972" w:rsidRPr="00BC2B88">
        <w:rPr>
          <w:rFonts w:ascii="Arial" w:hAnsi="Arial" w:cs="Arial"/>
          <w:sz w:val="23"/>
          <w:szCs w:val="23"/>
        </w:rPr>
        <w:t>urges,</w:t>
      </w:r>
      <w:r w:rsidR="00157BE1" w:rsidRPr="00BC2B88">
        <w:rPr>
          <w:rFonts w:ascii="Arial" w:hAnsi="Arial" w:cs="Arial"/>
          <w:sz w:val="23"/>
          <w:szCs w:val="23"/>
        </w:rPr>
        <w:t xml:space="preserve"> impulses,</w:t>
      </w:r>
      <w:r w:rsidR="00706972" w:rsidRPr="00BC2B88">
        <w:rPr>
          <w:rFonts w:ascii="Arial" w:hAnsi="Arial" w:cs="Arial"/>
          <w:sz w:val="23"/>
          <w:szCs w:val="23"/>
        </w:rPr>
        <w:t xml:space="preserve"> feelings, doubts and worries that do not </w:t>
      </w:r>
      <w:r w:rsidR="003652A2" w:rsidRPr="00BC2B88">
        <w:rPr>
          <w:rFonts w:ascii="Arial" w:hAnsi="Arial" w:cs="Arial"/>
          <w:sz w:val="23"/>
          <w:szCs w:val="23"/>
        </w:rPr>
        <w:t>subside</w:t>
      </w:r>
      <w:r w:rsidR="00706972" w:rsidRPr="00BC2B88">
        <w:rPr>
          <w:rFonts w:ascii="Arial" w:hAnsi="Arial" w:cs="Arial"/>
          <w:sz w:val="23"/>
          <w:szCs w:val="23"/>
        </w:rPr>
        <w:t xml:space="preserve">. </w:t>
      </w:r>
      <w:r w:rsidR="00606F69" w:rsidRPr="00BC2B88">
        <w:rPr>
          <w:rFonts w:ascii="Arial" w:hAnsi="Arial" w:cs="Arial"/>
          <w:sz w:val="23"/>
          <w:szCs w:val="23"/>
        </w:rPr>
        <w:t xml:space="preserve">ICD-10 </w:t>
      </w:r>
      <w:r w:rsidR="00082B15">
        <w:rPr>
          <w:rFonts w:ascii="Arial" w:hAnsi="Arial" w:cs="Arial"/>
          <w:sz w:val="23"/>
          <w:szCs w:val="23"/>
        </w:rPr>
        <w:t>states</w:t>
      </w:r>
      <w:r w:rsidR="00606F69" w:rsidRPr="00BC2B88">
        <w:rPr>
          <w:rFonts w:ascii="Arial" w:hAnsi="Arial" w:cs="Arial"/>
          <w:sz w:val="23"/>
          <w:szCs w:val="23"/>
        </w:rPr>
        <w:t xml:space="preserve"> that OCD Is an anxiety disorder. </w:t>
      </w:r>
      <w:r w:rsidR="00706972" w:rsidRPr="00BC2B88">
        <w:rPr>
          <w:rFonts w:ascii="Arial" w:hAnsi="Arial" w:cs="Arial"/>
          <w:sz w:val="23"/>
          <w:szCs w:val="23"/>
        </w:rPr>
        <w:t xml:space="preserve">OCD has two </w:t>
      </w:r>
      <w:r w:rsidR="003652A2" w:rsidRPr="00BC2B88">
        <w:rPr>
          <w:rFonts w:ascii="Arial" w:hAnsi="Arial" w:cs="Arial"/>
          <w:sz w:val="23"/>
          <w:szCs w:val="23"/>
        </w:rPr>
        <w:t>sections</w:t>
      </w:r>
      <w:r w:rsidR="00706972" w:rsidRPr="00BC2B88">
        <w:rPr>
          <w:rFonts w:ascii="Arial" w:hAnsi="Arial" w:cs="Arial"/>
          <w:sz w:val="23"/>
          <w:szCs w:val="23"/>
        </w:rPr>
        <w:t xml:space="preserve"> that are connected</w:t>
      </w:r>
      <w:r w:rsidR="00606F69" w:rsidRPr="00BC2B88">
        <w:rPr>
          <w:rFonts w:ascii="Arial" w:hAnsi="Arial" w:cs="Arial"/>
          <w:sz w:val="23"/>
          <w:szCs w:val="23"/>
        </w:rPr>
        <w:t xml:space="preserve">. </w:t>
      </w:r>
      <w:r w:rsidR="00082B15">
        <w:rPr>
          <w:rFonts w:ascii="Arial" w:hAnsi="Arial" w:cs="Arial"/>
          <w:sz w:val="23"/>
          <w:szCs w:val="23"/>
        </w:rPr>
        <w:t>Obsessions are unwanted thoughts, feelings and urges and compulsions,</w:t>
      </w:r>
      <w:r w:rsidR="00706972" w:rsidRPr="00BC2B88">
        <w:rPr>
          <w:rFonts w:ascii="Arial" w:hAnsi="Arial" w:cs="Arial"/>
          <w:sz w:val="23"/>
          <w:szCs w:val="23"/>
        </w:rPr>
        <w:t xml:space="preserve"> such as repeatedly turning the oven knobs to ensure they are off or </w:t>
      </w:r>
      <w:r w:rsidR="003652A2" w:rsidRPr="00BC2B88">
        <w:rPr>
          <w:rFonts w:ascii="Arial" w:hAnsi="Arial" w:cs="Arial"/>
          <w:sz w:val="23"/>
          <w:szCs w:val="23"/>
        </w:rPr>
        <w:t>repeating a specific word inside the mind.</w:t>
      </w:r>
      <w:r w:rsidR="00706972" w:rsidRPr="00BC2B88">
        <w:rPr>
          <w:rFonts w:ascii="Arial" w:hAnsi="Arial" w:cs="Arial"/>
          <w:sz w:val="23"/>
          <w:szCs w:val="23"/>
        </w:rPr>
        <w:t xml:space="preserve"> </w:t>
      </w:r>
      <w:r w:rsidR="003652A2" w:rsidRPr="00BC2B88">
        <w:rPr>
          <w:rFonts w:ascii="Arial" w:hAnsi="Arial" w:cs="Arial"/>
          <w:sz w:val="23"/>
          <w:szCs w:val="23"/>
        </w:rPr>
        <w:t>Compulsions</w:t>
      </w:r>
      <w:r w:rsidR="00706972" w:rsidRPr="00BC2B88">
        <w:rPr>
          <w:rFonts w:ascii="Arial" w:hAnsi="Arial" w:cs="Arial"/>
          <w:sz w:val="23"/>
          <w:szCs w:val="23"/>
        </w:rPr>
        <w:t xml:space="preserve"> cause an </w:t>
      </w:r>
      <w:r w:rsidR="003652A2" w:rsidRPr="00BC2B88">
        <w:rPr>
          <w:rFonts w:ascii="Arial" w:hAnsi="Arial" w:cs="Arial"/>
          <w:sz w:val="23"/>
          <w:szCs w:val="23"/>
        </w:rPr>
        <w:t>individual</w:t>
      </w:r>
      <w:r w:rsidR="00706972" w:rsidRPr="00BC2B88">
        <w:rPr>
          <w:rFonts w:ascii="Arial" w:hAnsi="Arial" w:cs="Arial"/>
          <w:sz w:val="23"/>
          <w:szCs w:val="23"/>
        </w:rPr>
        <w:t xml:space="preserve"> to do </w:t>
      </w:r>
      <w:r w:rsidR="003652A2" w:rsidRPr="00BC2B88">
        <w:rPr>
          <w:rFonts w:ascii="Arial" w:hAnsi="Arial" w:cs="Arial"/>
          <w:sz w:val="23"/>
          <w:szCs w:val="23"/>
        </w:rPr>
        <w:t>repetitive</w:t>
      </w:r>
      <w:r w:rsidR="00706972" w:rsidRPr="00BC2B88">
        <w:rPr>
          <w:rFonts w:ascii="Arial" w:hAnsi="Arial" w:cs="Arial"/>
          <w:sz w:val="23"/>
          <w:szCs w:val="23"/>
        </w:rPr>
        <w:t xml:space="preserve"> actions </w:t>
      </w:r>
      <w:r w:rsidR="00082B15">
        <w:rPr>
          <w:rFonts w:ascii="Arial" w:hAnsi="Arial" w:cs="Arial"/>
          <w:sz w:val="23"/>
          <w:szCs w:val="23"/>
        </w:rPr>
        <w:t>to</w:t>
      </w:r>
      <w:r w:rsidR="00706972" w:rsidRPr="00BC2B88">
        <w:rPr>
          <w:rFonts w:ascii="Arial" w:hAnsi="Arial" w:cs="Arial"/>
          <w:sz w:val="23"/>
          <w:szCs w:val="23"/>
        </w:rPr>
        <w:t xml:space="preserve"> reduce distress.</w:t>
      </w:r>
      <w:r w:rsidR="003652A2" w:rsidRPr="00BC2B88">
        <w:rPr>
          <w:rFonts w:ascii="Arial" w:hAnsi="Arial" w:cs="Arial"/>
          <w:sz w:val="23"/>
          <w:szCs w:val="23"/>
        </w:rPr>
        <w:t xml:space="preserve"> </w:t>
      </w:r>
      <w:r w:rsidR="00616970" w:rsidRPr="00BC2B88">
        <w:rPr>
          <w:rFonts w:ascii="Arial" w:hAnsi="Arial" w:cs="Arial"/>
          <w:sz w:val="23"/>
          <w:szCs w:val="23"/>
        </w:rPr>
        <w:t xml:space="preserve">(Fairbrother and </w:t>
      </w:r>
      <w:proofErr w:type="spellStart"/>
      <w:r w:rsidR="00616970" w:rsidRPr="00BC2B88">
        <w:rPr>
          <w:rFonts w:ascii="Arial" w:hAnsi="Arial" w:cs="Arial"/>
          <w:sz w:val="23"/>
          <w:szCs w:val="23"/>
        </w:rPr>
        <w:t>Collardeau</w:t>
      </w:r>
      <w:proofErr w:type="spellEnd"/>
      <w:r w:rsidR="00616970" w:rsidRPr="00BC2B88">
        <w:rPr>
          <w:rFonts w:ascii="Arial" w:hAnsi="Arial" w:cs="Arial"/>
          <w:sz w:val="23"/>
          <w:szCs w:val="23"/>
        </w:rPr>
        <w:t xml:space="preserve">, 2021) </w:t>
      </w:r>
      <w:r w:rsidR="003652A2" w:rsidRPr="00BC2B88">
        <w:rPr>
          <w:rFonts w:ascii="Arial" w:hAnsi="Arial" w:cs="Arial"/>
          <w:sz w:val="23"/>
          <w:szCs w:val="23"/>
        </w:rPr>
        <w:t xml:space="preserve">OCD is the fifth </w:t>
      </w:r>
      <w:r w:rsidR="003652A2" w:rsidRPr="00BC2B88">
        <w:rPr>
          <w:rFonts w:ascii="Arial" w:hAnsi="Arial" w:cs="Arial"/>
          <w:sz w:val="23"/>
          <w:szCs w:val="23"/>
        </w:rPr>
        <w:lastRenderedPageBreak/>
        <w:t>most common mental illness globally and affects around 70 million individuals, 1 to 4% worldwide</w:t>
      </w:r>
      <w:r w:rsidR="00082B15">
        <w:rPr>
          <w:rFonts w:ascii="Arial" w:hAnsi="Arial" w:cs="Arial"/>
          <w:sz w:val="23"/>
          <w:szCs w:val="23"/>
        </w:rPr>
        <w:t>. However,</w:t>
      </w:r>
      <w:r w:rsidR="003652A2" w:rsidRPr="00BC2B88">
        <w:rPr>
          <w:rFonts w:ascii="Arial" w:hAnsi="Arial" w:cs="Arial"/>
          <w:sz w:val="23"/>
          <w:szCs w:val="23"/>
        </w:rPr>
        <w:t xml:space="preserve"> 1 in 50 people and over 1 million individuals living in the UK are diagnosed with OCD. </w:t>
      </w:r>
    </w:p>
    <w:p w14:paraId="2832CCF1" w14:textId="0EA745D3" w:rsidR="00616970" w:rsidRPr="00BC2B88" w:rsidRDefault="00616970" w:rsidP="00BC2B88">
      <w:pPr>
        <w:spacing w:line="360" w:lineRule="auto"/>
        <w:rPr>
          <w:rFonts w:ascii="Arial" w:hAnsi="Arial" w:cs="Arial"/>
          <w:sz w:val="23"/>
          <w:szCs w:val="23"/>
        </w:rPr>
      </w:pPr>
      <w:r w:rsidRPr="00BC2B88">
        <w:rPr>
          <w:rFonts w:ascii="Arial" w:hAnsi="Arial" w:cs="Arial"/>
          <w:sz w:val="23"/>
          <w:szCs w:val="23"/>
        </w:rPr>
        <w:t>(</w:t>
      </w:r>
      <w:proofErr w:type="spellStart"/>
      <w:r w:rsidRPr="00BC2B88">
        <w:rPr>
          <w:rFonts w:ascii="Arial" w:hAnsi="Arial" w:cs="Arial"/>
          <w:sz w:val="23"/>
          <w:szCs w:val="23"/>
        </w:rPr>
        <w:t>Pampaloni</w:t>
      </w:r>
      <w:proofErr w:type="spellEnd"/>
      <w:r w:rsidRPr="00BC2B88">
        <w:rPr>
          <w:rFonts w:ascii="Arial" w:hAnsi="Arial" w:cs="Arial"/>
          <w:sz w:val="23"/>
          <w:szCs w:val="23"/>
        </w:rPr>
        <w:t xml:space="preserve"> and Marriott, 2022) </w:t>
      </w:r>
      <w:r w:rsidR="00157BE1" w:rsidRPr="00BC2B88">
        <w:rPr>
          <w:rFonts w:ascii="Arial" w:hAnsi="Arial" w:cs="Arial"/>
          <w:sz w:val="23"/>
          <w:szCs w:val="23"/>
        </w:rPr>
        <w:t>There are three elements to OCD obsessions</w:t>
      </w:r>
      <w:r w:rsidR="00082B15">
        <w:rPr>
          <w:rFonts w:ascii="Arial" w:hAnsi="Arial" w:cs="Arial"/>
          <w:sz w:val="23"/>
          <w:szCs w:val="23"/>
        </w:rPr>
        <w:t>: emotions when the obsession causes individuals</w:t>
      </w:r>
      <w:r w:rsidR="00157BE1" w:rsidRPr="00BC2B88">
        <w:rPr>
          <w:rFonts w:ascii="Arial" w:hAnsi="Arial" w:cs="Arial"/>
          <w:sz w:val="23"/>
          <w:szCs w:val="23"/>
        </w:rPr>
        <w:t xml:space="preserve"> to feel intense distress or anxiety and compulsions. Common </w:t>
      </w:r>
      <w:r w:rsidR="00082B15">
        <w:rPr>
          <w:rFonts w:ascii="Arial" w:hAnsi="Arial" w:cs="Arial"/>
          <w:sz w:val="23"/>
          <w:szCs w:val="23"/>
        </w:rPr>
        <w:t>obsessions which affect individuals with OCD include</w:t>
      </w:r>
      <w:r w:rsidR="00157BE1" w:rsidRPr="00BC2B88">
        <w:rPr>
          <w:rFonts w:ascii="Arial" w:hAnsi="Arial" w:cs="Arial"/>
          <w:sz w:val="23"/>
          <w:szCs w:val="23"/>
        </w:rPr>
        <w:t xml:space="preserve"> a fear of contamination from infections or diseases, fear of purposely inflicting or self-inflicting harm or inflicting harm by mistake. Common compulsions with individuals diagnosed with OCD include hoarding, washing hands and cleaning, counting, asking for reassurance, avoiding environments or situations that could trigger obsessive thoughts, repeating words in the mind or checking, for example, checking if the doors and windows are locked or if the fire and cooking appliances are turned off. </w:t>
      </w:r>
    </w:p>
    <w:p w14:paraId="3555337F" w14:textId="749BBF1C" w:rsidR="00A452A5" w:rsidRPr="00BC2B88" w:rsidRDefault="00616970" w:rsidP="00BC2B88">
      <w:pPr>
        <w:spacing w:line="360" w:lineRule="auto"/>
        <w:rPr>
          <w:rFonts w:ascii="Arial" w:hAnsi="Arial" w:cs="Arial"/>
          <w:sz w:val="23"/>
          <w:szCs w:val="23"/>
        </w:rPr>
      </w:pPr>
      <w:r w:rsidRPr="00BC2B88">
        <w:rPr>
          <w:rFonts w:ascii="Arial" w:hAnsi="Arial" w:cs="Arial"/>
          <w:sz w:val="23"/>
          <w:szCs w:val="23"/>
        </w:rPr>
        <w:t>(</w:t>
      </w:r>
      <w:proofErr w:type="spellStart"/>
      <w:r w:rsidR="00F85632" w:rsidRPr="00BC2B88">
        <w:rPr>
          <w:rFonts w:ascii="Arial" w:hAnsi="Arial" w:cs="Arial"/>
          <w:sz w:val="23"/>
          <w:szCs w:val="23"/>
        </w:rPr>
        <w:t>Guazzini</w:t>
      </w:r>
      <w:proofErr w:type="spellEnd"/>
      <w:r w:rsidR="00F85632" w:rsidRPr="00BC2B88">
        <w:rPr>
          <w:rFonts w:ascii="Arial" w:hAnsi="Arial" w:cs="Arial"/>
          <w:sz w:val="23"/>
          <w:szCs w:val="23"/>
        </w:rPr>
        <w:t xml:space="preserve"> and </w:t>
      </w:r>
      <w:proofErr w:type="spellStart"/>
      <w:r w:rsidR="00F85632" w:rsidRPr="00BC2B88">
        <w:rPr>
          <w:rFonts w:ascii="Arial" w:hAnsi="Arial" w:cs="Arial"/>
          <w:sz w:val="23"/>
          <w:szCs w:val="23"/>
        </w:rPr>
        <w:t>Gursesli</w:t>
      </w:r>
      <w:proofErr w:type="spellEnd"/>
      <w:r w:rsidR="00F85632" w:rsidRPr="00BC2B88">
        <w:rPr>
          <w:rFonts w:ascii="Arial" w:hAnsi="Arial" w:cs="Arial"/>
          <w:sz w:val="23"/>
          <w:szCs w:val="23"/>
        </w:rPr>
        <w:t xml:space="preserve">, 2022) </w:t>
      </w:r>
      <w:r w:rsidR="00606F69" w:rsidRPr="00BC2B88">
        <w:rPr>
          <w:rFonts w:ascii="Arial" w:hAnsi="Arial" w:cs="Arial"/>
          <w:sz w:val="23"/>
          <w:szCs w:val="23"/>
        </w:rPr>
        <w:t xml:space="preserve">The different types of OCD include checking, contamination and cleaning, symmetry and arranging, hoarding and intrusive thoughts and rumination. </w:t>
      </w:r>
      <w:r w:rsidR="00CE406D" w:rsidRPr="00BC2B88">
        <w:rPr>
          <w:rFonts w:ascii="Arial" w:hAnsi="Arial" w:cs="Arial"/>
          <w:sz w:val="23"/>
          <w:szCs w:val="23"/>
        </w:rPr>
        <w:t xml:space="preserve">OCD can affect individuals in </w:t>
      </w:r>
      <w:r w:rsidR="00082B15">
        <w:rPr>
          <w:rFonts w:ascii="Arial" w:hAnsi="Arial" w:cs="Arial"/>
          <w:sz w:val="23"/>
          <w:szCs w:val="23"/>
        </w:rPr>
        <w:t>various</w:t>
      </w:r>
      <w:r w:rsidR="00CE406D" w:rsidRPr="00BC2B88">
        <w:rPr>
          <w:rFonts w:ascii="Arial" w:hAnsi="Arial" w:cs="Arial"/>
          <w:sz w:val="23"/>
          <w:szCs w:val="23"/>
        </w:rPr>
        <w:t xml:space="preserve"> ways</w:t>
      </w:r>
      <w:r w:rsidR="00E544F7">
        <w:rPr>
          <w:rFonts w:ascii="Arial" w:hAnsi="Arial" w:cs="Arial"/>
          <w:sz w:val="23"/>
          <w:szCs w:val="23"/>
        </w:rPr>
        <w:t>, and symptoms usually begin to appear between adolescence, late childhood and young adulthood. However</w:t>
      </w:r>
      <w:r w:rsidR="009558C3" w:rsidRPr="00BC2B88">
        <w:rPr>
          <w:rFonts w:ascii="Arial" w:hAnsi="Arial" w:cs="Arial"/>
          <w:sz w:val="23"/>
          <w:szCs w:val="23"/>
        </w:rPr>
        <w:t>, OCD can develop at any age. Studies and psychological theories suggest that the triggers and causes for OCD are indifferences and imbalances of chemicals in the brain, temperament, family history, genetics and personal experiences such as bullying, discrimination, trauma, abuse or neglect during adolescence or childhood.</w:t>
      </w:r>
    </w:p>
    <w:p w14:paraId="6CAB72ED" w14:textId="5A2881FB" w:rsidR="00606F69" w:rsidRPr="00BC2B88" w:rsidRDefault="00F85632" w:rsidP="00BC2B88">
      <w:pPr>
        <w:spacing w:line="360" w:lineRule="auto"/>
        <w:rPr>
          <w:rFonts w:ascii="Arial" w:hAnsi="Arial" w:cs="Arial"/>
          <w:sz w:val="23"/>
          <w:szCs w:val="23"/>
        </w:rPr>
      </w:pPr>
      <w:r w:rsidRPr="00BC2B88">
        <w:rPr>
          <w:rFonts w:ascii="Arial" w:hAnsi="Arial" w:cs="Arial"/>
          <w:sz w:val="23"/>
          <w:szCs w:val="23"/>
        </w:rPr>
        <w:t xml:space="preserve">(Abramowitz and Deacon, 2010) </w:t>
      </w:r>
      <w:r w:rsidR="00606F69" w:rsidRPr="00BC2B88">
        <w:rPr>
          <w:rFonts w:ascii="Arial" w:hAnsi="Arial" w:cs="Arial"/>
          <w:sz w:val="23"/>
          <w:szCs w:val="23"/>
        </w:rPr>
        <w:t xml:space="preserve">Symptoms of </w:t>
      </w:r>
      <w:r w:rsidR="00E544F7">
        <w:rPr>
          <w:rFonts w:ascii="Arial" w:hAnsi="Arial" w:cs="Arial"/>
          <w:sz w:val="23"/>
          <w:szCs w:val="23"/>
        </w:rPr>
        <w:t>Obsessive-compulsive disorder</w:t>
      </w:r>
      <w:r w:rsidR="00606F69" w:rsidRPr="00BC2B88">
        <w:rPr>
          <w:rFonts w:ascii="Arial" w:hAnsi="Arial" w:cs="Arial"/>
          <w:sz w:val="23"/>
          <w:szCs w:val="23"/>
        </w:rPr>
        <w:t xml:space="preserve"> include</w:t>
      </w:r>
      <w:r w:rsidR="00082B15">
        <w:rPr>
          <w:rFonts w:ascii="Arial" w:hAnsi="Arial" w:cs="Arial"/>
          <w:sz w:val="23"/>
          <w:szCs w:val="23"/>
        </w:rPr>
        <w:t xml:space="preserve"> obsession and compulsive symptoms, fear of contamination, germs or dirt, </w:t>
      </w:r>
      <w:r w:rsidR="00E544F7">
        <w:rPr>
          <w:rFonts w:ascii="Arial" w:hAnsi="Arial" w:cs="Arial"/>
          <w:sz w:val="23"/>
          <w:szCs w:val="23"/>
        </w:rPr>
        <w:t>and</w:t>
      </w:r>
      <w:r w:rsidR="00082B15">
        <w:rPr>
          <w:rFonts w:ascii="Arial" w:hAnsi="Arial" w:cs="Arial"/>
          <w:sz w:val="23"/>
          <w:szCs w:val="23"/>
        </w:rPr>
        <w:t xml:space="preserve"> fear</w:t>
      </w:r>
      <w:r w:rsidR="00CE406D" w:rsidRPr="00BC2B88">
        <w:rPr>
          <w:rFonts w:ascii="Arial" w:hAnsi="Arial" w:cs="Arial"/>
          <w:sz w:val="23"/>
          <w:szCs w:val="23"/>
        </w:rPr>
        <w:t xml:space="preserve"> of touching door handles or objects. D</w:t>
      </w:r>
      <w:r w:rsidR="00606F69" w:rsidRPr="00BC2B88">
        <w:rPr>
          <w:rFonts w:ascii="Arial" w:hAnsi="Arial" w:cs="Arial"/>
          <w:sz w:val="23"/>
          <w:szCs w:val="23"/>
        </w:rPr>
        <w:t>oubt,</w:t>
      </w:r>
      <w:r w:rsidR="00CE406D" w:rsidRPr="00BC2B88">
        <w:rPr>
          <w:rFonts w:ascii="Arial" w:hAnsi="Arial" w:cs="Arial"/>
          <w:sz w:val="23"/>
          <w:szCs w:val="23"/>
        </w:rPr>
        <w:t xml:space="preserve"> distress, </w:t>
      </w:r>
      <w:r w:rsidR="00606F69" w:rsidRPr="00BC2B88">
        <w:rPr>
          <w:rFonts w:ascii="Arial" w:hAnsi="Arial" w:cs="Arial"/>
          <w:sz w:val="23"/>
          <w:szCs w:val="23"/>
        </w:rPr>
        <w:t xml:space="preserve">uncertainty, perfectly </w:t>
      </w:r>
      <w:r w:rsidR="00082B15">
        <w:rPr>
          <w:rFonts w:ascii="Arial" w:hAnsi="Arial" w:cs="Arial"/>
          <w:sz w:val="23"/>
          <w:szCs w:val="23"/>
        </w:rPr>
        <w:t>arranged</w:t>
      </w:r>
      <w:r w:rsidR="00606F69" w:rsidRPr="00BC2B88">
        <w:rPr>
          <w:rFonts w:ascii="Arial" w:hAnsi="Arial" w:cs="Arial"/>
          <w:sz w:val="23"/>
          <w:szCs w:val="23"/>
        </w:rPr>
        <w:t xml:space="preserve"> objects,</w:t>
      </w:r>
      <w:r w:rsidR="00CE406D" w:rsidRPr="00BC2B88">
        <w:rPr>
          <w:rFonts w:ascii="Arial" w:hAnsi="Arial" w:cs="Arial"/>
          <w:sz w:val="23"/>
          <w:szCs w:val="23"/>
        </w:rPr>
        <w:t xml:space="preserve"> anxiety,</w:t>
      </w:r>
      <w:r w:rsidR="00606F69" w:rsidRPr="00BC2B88">
        <w:rPr>
          <w:rFonts w:ascii="Arial" w:hAnsi="Arial" w:cs="Arial"/>
          <w:sz w:val="23"/>
          <w:szCs w:val="23"/>
        </w:rPr>
        <w:t xml:space="preserve"> </w:t>
      </w:r>
      <w:r w:rsidR="00CE406D" w:rsidRPr="00BC2B88">
        <w:rPr>
          <w:rFonts w:ascii="Arial" w:hAnsi="Arial" w:cs="Arial"/>
          <w:sz w:val="23"/>
          <w:szCs w:val="23"/>
        </w:rPr>
        <w:t>rituals, fear of making mistakes, i</w:t>
      </w:r>
      <w:r w:rsidR="00606F69" w:rsidRPr="00BC2B88">
        <w:rPr>
          <w:rFonts w:ascii="Arial" w:hAnsi="Arial" w:cs="Arial"/>
          <w:sz w:val="23"/>
          <w:szCs w:val="23"/>
        </w:rPr>
        <w:t xml:space="preserve">nsatiable need </w:t>
      </w:r>
      <w:r w:rsidR="00E544F7">
        <w:rPr>
          <w:rFonts w:ascii="Arial" w:hAnsi="Arial" w:cs="Arial"/>
          <w:sz w:val="23"/>
          <w:szCs w:val="23"/>
        </w:rPr>
        <w:t>for</w:t>
      </w:r>
      <w:r w:rsidR="00606F69" w:rsidRPr="00BC2B88">
        <w:rPr>
          <w:rFonts w:ascii="Arial" w:hAnsi="Arial" w:cs="Arial"/>
          <w:sz w:val="23"/>
          <w:szCs w:val="23"/>
        </w:rPr>
        <w:t xml:space="preserve"> reassurance, fear of death</w:t>
      </w:r>
      <w:r w:rsidR="00CE406D" w:rsidRPr="00BC2B88">
        <w:rPr>
          <w:rFonts w:ascii="Arial" w:hAnsi="Arial" w:cs="Arial"/>
          <w:sz w:val="23"/>
          <w:szCs w:val="23"/>
        </w:rPr>
        <w:t xml:space="preserve"> or </w:t>
      </w:r>
      <w:r w:rsidR="00606F69" w:rsidRPr="00BC2B88">
        <w:rPr>
          <w:rFonts w:ascii="Arial" w:hAnsi="Arial" w:cs="Arial"/>
          <w:sz w:val="23"/>
          <w:szCs w:val="23"/>
        </w:rPr>
        <w:t>inflicting self-harm</w:t>
      </w:r>
      <w:r w:rsidR="00CE406D" w:rsidRPr="00BC2B88">
        <w:rPr>
          <w:rFonts w:ascii="Arial" w:hAnsi="Arial" w:cs="Arial"/>
          <w:sz w:val="23"/>
          <w:szCs w:val="23"/>
        </w:rPr>
        <w:t xml:space="preserve"> or harm to others.</w:t>
      </w:r>
    </w:p>
    <w:p w14:paraId="7A055268" w14:textId="4B14E5D7" w:rsidR="009558C3" w:rsidRPr="00BC2B88" w:rsidRDefault="00F85632" w:rsidP="00BC2B88">
      <w:pPr>
        <w:spacing w:line="360" w:lineRule="auto"/>
        <w:rPr>
          <w:rFonts w:ascii="Arial" w:hAnsi="Arial" w:cs="Arial"/>
          <w:sz w:val="23"/>
          <w:szCs w:val="23"/>
        </w:rPr>
      </w:pPr>
      <w:r w:rsidRPr="00BC2B88">
        <w:rPr>
          <w:rFonts w:ascii="Arial" w:hAnsi="Arial" w:cs="Arial"/>
          <w:sz w:val="23"/>
          <w:szCs w:val="23"/>
        </w:rPr>
        <w:t>(</w:t>
      </w:r>
      <w:proofErr w:type="spellStart"/>
      <w:r w:rsidRPr="00BC2B88">
        <w:rPr>
          <w:rFonts w:ascii="Arial" w:hAnsi="Arial" w:cs="Arial"/>
          <w:sz w:val="23"/>
          <w:szCs w:val="23"/>
        </w:rPr>
        <w:t>Hirschtritt</w:t>
      </w:r>
      <w:proofErr w:type="spellEnd"/>
      <w:r w:rsidRPr="00BC2B88">
        <w:rPr>
          <w:rFonts w:ascii="Arial" w:hAnsi="Arial" w:cs="Arial"/>
          <w:sz w:val="23"/>
          <w:szCs w:val="23"/>
        </w:rPr>
        <w:t xml:space="preserve"> and Bloch, 2017) </w:t>
      </w:r>
      <w:r w:rsidR="005B3910" w:rsidRPr="00BC2B88">
        <w:rPr>
          <w:rFonts w:ascii="Arial" w:hAnsi="Arial" w:cs="Arial"/>
          <w:sz w:val="23"/>
          <w:szCs w:val="23"/>
        </w:rPr>
        <w:t xml:space="preserve">To receive </w:t>
      </w:r>
      <w:r w:rsidR="00082B15">
        <w:rPr>
          <w:rFonts w:ascii="Arial" w:hAnsi="Arial" w:cs="Arial"/>
          <w:sz w:val="23"/>
          <w:szCs w:val="23"/>
        </w:rPr>
        <w:t>an</w:t>
      </w:r>
      <w:r w:rsidR="005B3910" w:rsidRPr="00BC2B88">
        <w:rPr>
          <w:rFonts w:ascii="Arial" w:hAnsi="Arial" w:cs="Arial"/>
          <w:sz w:val="23"/>
          <w:szCs w:val="23"/>
        </w:rPr>
        <w:t xml:space="preserve"> OCD diagnosis, a</w:t>
      </w:r>
      <w:r w:rsidR="00181C0E" w:rsidRPr="00BC2B88">
        <w:rPr>
          <w:rFonts w:ascii="Arial" w:hAnsi="Arial" w:cs="Arial"/>
          <w:sz w:val="23"/>
          <w:szCs w:val="23"/>
        </w:rPr>
        <w:t xml:space="preserve"> psychological evaluation</w:t>
      </w:r>
      <w:r w:rsidR="005B3910" w:rsidRPr="00BC2B88">
        <w:rPr>
          <w:rFonts w:ascii="Arial" w:hAnsi="Arial" w:cs="Arial"/>
          <w:sz w:val="23"/>
          <w:szCs w:val="23"/>
        </w:rPr>
        <w:t xml:space="preserve"> </w:t>
      </w:r>
      <w:r w:rsidR="00181C0E" w:rsidRPr="00BC2B88">
        <w:rPr>
          <w:rFonts w:ascii="Arial" w:hAnsi="Arial" w:cs="Arial"/>
          <w:sz w:val="23"/>
          <w:szCs w:val="23"/>
        </w:rPr>
        <w:t>is</w:t>
      </w:r>
      <w:r w:rsidR="005B3910" w:rsidRPr="00BC2B88">
        <w:rPr>
          <w:rFonts w:ascii="Arial" w:hAnsi="Arial" w:cs="Arial"/>
          <w:sz w:val="23"/>
          <w:szCs w:val="23"/>
        </w:rPr>
        <w:t xml:space="preserve"> initially</w:t>
      </w:r>
      <w:r w:rsidR="00181C0E" w:rsidRPr="00BC2B88">
        <w:rPr>
          <w:rFonts w:ascii="Arial" w:hAnsi="Arial" w:cs="Arial"/>
          <w:sz w:val="23"/>
          <w:szCs w:val="23"/>
        </w:rPr>
        <w:t xml:space="preserve"> conducted by a GP. Questions for the initial screening will include the </w:t>
      </w:r>
      <w:r w:rsidR="00082B15">
        <w:rPr>
          <w:rFonts w:ascii="Arial" w:hAnsi="Arial" w:cs="Arial"/>
          <w:sz w:val="23"/>
          <w:szCs w:val="23"/>
        </w:rPr>
        <w:t>patient's</w:t>
      </w:r>
      <w:r w:rsidR="00181C0E" w:rsidRPr="00BC2B88">
        <w:rPr>
          <w:rFonts w:ascii="Arial" w:hAnsi="Arial" w:cs="Arial"/>
          <w:sz w:val="23"/>
          <w:szCs w:val="23"/>
        </w:rPr>
        <w:t xml:space="preserve"> thoughts, feelings, symptoms and behaviour patterns. If the result </w:t>
      </w:r>
      <w:r w:rsidR="00082B15">
        <w:rPr>
          <w:rFonts w:ascii="Arial" w:hAnsi="Arial" w:cs="Arial"/>
          <w:sz w:val="23"/>
          <w:szCs w:val="23"/>
        </w:rPr>
        <w:t>shows that an individual has OCD</w:t>
      </w:r>
      <w:r w:rsidR="00181C0E" w:rsidRPr="00BC2B88">
        <w:rPr>
          <w:rFonts w:ascii="Arial" w:hAnsi="Arial" w:cs="Arial"/>
          <w:sz w:val="23"/>
          <w:szCs w:val="23"/>
        </w:rPr>
        <w:t xml:space="preserve"> and assessment of the severity of symptoms will </w:t>
      </w:r>
      <w:r w:rsidR="005B3910" w:rsidRPr="00BC2B88">
        <w:rPr>
          <w:rFonts w:ascii="Arial" w:hAnsi="Arial" w:cs="Arial"/>
          <w:sz w:val="23"/>
          <w:szCs w:val="23"/>
        </w:rPr>
        <w:t xml:space="preserve">then </w:t>
      </w:r>
      <w:r w:rsidR="00181C0E" w:rsidRPr="00BC2B88">
        <w:rPr>
          <w:rFonts w:ascii="Arial" w:hAnsi="Arial" w:cs="Arial"/>
          <w:sz w:val="23"/>
          <w:szCs w:val="23"/>
        </w:rPr>
        <w:t xml:space="preserve">be assessed by a mental health professional or GP. </w:t>
      </w:r>
      <w:r w:rsidRPr="00BC2B88">
        <w:rPr>
          <w:rFonts w:ascii="Arial" w:hAnsi="Arial" w:cs="Arial"/>
          <w:sz w:val="23"/>
          <w:szCs w:val="23"/>
        </w:rPr>
        <w:t xml:space="preserve">(Moritz and Kempke, 2011) </w:t>
      </w:r>
      <w:r w:rsidR="00273E6D" w:rsidRPr="00BC2B88">
        <w:rPr>
          <w:rFonts w:ascii="Arial" w:hAnsi="Arial" w:cs="Arial"/>
          <w:sz w:val="23"/>
          <w:szCs w:val="23"/>
        </w:rPr>
        <w:t xml:space="preserve">Sigmund </w:t>
      </w:r>
      <w:r w:rsidR="00082B15">
        <w:rPr>
          <w:rFonts w:ascii="Arial" w:hAnsi="Arial" w:cs="Arial"/>
          <w:sz w:val="23"/>
          <w:szCs w:val="23"/>
        </w:rPr>
        <w:t>Freud's psychodynamic theory indicates compulsions and obsessions are signs of unconscious internal conflict, and an individual with OCD’s behaviour may be a result of trying to resolve, suppress</w:t>
      </w:r>
      <w:r w:rsidR="00273E6D" w:rsidRPr="00BC2B88">
        <w:rPr>
          <w:rFonts w:ascii="Arial" w:hAnsi="Arial" w:cs="Arial"/>
          <w:sz w:val="23"/>
          <w:szCs w:val="23"/>
        </w:rPr>
        <w:t xml:space="preserve"> or manage </w:t>
      </w:r>
      <w:r w:rsidR="005B3910" w:rsidRPr="00BC2B88">
        <w:rPr>
          <w:rFonts w:ascii="Arial" w:hAnsi="Arial" w:cs="Arial"/>
          <w:sz w:val="23"/>
          <w:szCs w:val="23"/>
        </w:rPr>
        <w:t xml:space="preserve">the patterns of </w:t>
      </w:r>
      <w:r w:rsidR="00273E6D" w:rsidRPr="00BC2B88">
        <w:rPr>
          <w:rFonts w:ascii="Arial" w:hAnsi="Arial" w:cs="Arial"/>
          <w:sz w:val="23"/>
          <w:szCs w:val="23"/>
        </w:rPr>
        <w:t xml:space="preserve">thoughts. </w:t>
      </w:r>
      <w:r w:rsidR="00CA2E23">
        <w:rPr>
          <w:rFonts w:ascii="Arial" w:hAnsi="Arial" w:cs="Arial"/>
          <w:sz w:val="23"/>
          <w:szCs w:val="23"/>
        </w:rPr>
        <w:t>Before</w:t>
      </w:r>
      <w:r w:rsidR="005B3910" w:rsidRPr="00BC2B88">
        <w:rPr>
          <w:rFonts w:ascii="Arial" w:hAnsi="Arial" w:cs="Arial"/>
          <w:sz w:val="23"/>
          <w:szCs w:val="23"/>
        </w:rPr>
        <w:t xml:space="preserve"> </w:t>
      </w:r>
      <w:r w:rsidR="009558C3" w:rsidRPr="00BC2B88">
        <w:rPr>
          <w:rFonts w:ascii="Arial" w:hAnsi="Arial" w:cs="Arial"/>
          <w:sz w:val="23"/>
          <w:szCs w:val="23"/>
        </w:rPr>
        <w:t xml:space="preserve">Freudian theory </w:t>
      </w:r>
      <w:r w:rsidR="00E544F7">
        <w:rPr>
          <w:rFonts w:ascii="Arial" w:hAnsi="Arial" w:cs="Arial"/>
          <w:sz w:val="23"/>
          <w:szCs w:val="23"/>
        </w:rPr>
        <w:t>was</w:t>
      </w:r>
      <w:r w:rsidR="005B3910" w:rsidRPr="00BC2B88">
        <w:rPr>
          <w:rFonts w:ascii="Arial" w:hAnsi="Arial" w:cs="Arial"/>
          <w:sz w:val="23"/>
          <w:szCs w:val="23"/>
        </w:rPr>
        <w:t xml:space="preserve"> </w:t>
      </w:r>
      <w:r w:rsidR="005B3910" w:rsidRPr="00BC2B88">
        <w:rPr>
          <w:rFonts w:ascii="Arial" w:hAnsi="Arial" w:cs="Arial"/>
          <w:sz w:val="23"/>
          <w:szCs w:val="23"/>
        </w:rPr>
        <w:lastRenderedPageBreak/>
        <w:t xml:space="preserve">applied to </w:t>
      </w:r>
      <w:r w:rsidR="009558C3" w:rsidRPr="00BC2B88">
        <w:rPr>
          <w:rFonts w:ascii="Arial" w:hAnsi="Arial" w:cs="Arial"/>
          <w:sz w:val="23"/>
          <w:szCs w:val="23"/>
        </w:rPr>
        <w:t xml:space="preserve">psychological </w:t>
      </w:r>
      <w:r w:rsidR="005B3910" w:rsidRPr="00BC2B88">
        <w:rPr>
          <w:rFonts w:ascii="Arial" w:hAnsi="Arial" w:cs="Arial"/>
          <w:sz w:val="23"/>
          <w:szCs w:val="23"/>
        </w:rPr>
        <w:t>thought and practice</w:t>
      </w:r>
      <w:r w:rsidR="00611AA9" w:rsidRPr="00BC2B88">
        <w:rPr>
          <w:rFonts w:ascii="Arial" w:hAnsi="Arial" w:cs="Arial"/>
          <w:sz w:val="23"/>
          <w:szCs w:val="23"/>
        </w:rPr>
        <w:t xml:space="preserve"> in the </w:t>
      </w:r>
      <w:r w:rsidR="00CA2E23">
        <w:rPr>
          <w:rFonts w:ascii="Arial" w:hAnsi="Arial" w:cs="Arial"/>
          <w:sz w:val="23"/>
          <w:szCs w:val="23"/>
        </w:rPr>
        <w:t>1880s</w:t>
      </w:r>
      <w:r w:rsidR="00611AA9" w:rsidRPr="00BC2B88">
        <w:rPr>
          <w:rFonts w:ascii="Arial" w:hAnsi="Arial" w:cs="Arial"/>
          <w:sz w:val="23"/>
          <w:szCs w:val="23"/>
        </w:rPr>
        <w:t xml:space="preserve">, individuals </w:t>
      </w:r>
      <w:r w:rsidR="005B3910" w:rsidRPr="00BC2B88">
        <w:rPr>
          <w:rFonts w:ascii="Arial" w:hAnsi="Arial" w:cs="Arial"/>
          <w:sz w:val="23"/>
          <w:szCs w:val="23"/>
        </w:rPr>
        <w:t xml:space="preserve">who were </w:t>
      </w:r>
      <w:r w:rsidR="00611AA9" w:rsidRPr="00BC2B88">
        <w:rPr>
          <w:rFonts w:ascii="Arial" w:hAnsi="Arial" w:cs="Arial"/>
          <w:sz w:val="23"/>
          <w:szCs w:val="23"/>
        </w:rPr>
        <w:t xml:space="preserve">diagnosed with OCD were treated through bloodletting and were often moved into asylums against their consent. </w:t>
      </w:r>
      <w:r w:rsidR="005B3910" w:rsidRPr="00BC2B88">
        <w:rPr>
          <w:rFonts w:ascii="Arial" w:hAnsi="Arial" w:cs="Arial"/>
          <w:sz w:val="23"/>
          <w:szCs w:val="23"/>
        </w:rPr>
        <w:t>However, d</w:t>
      </w:r>
      <w:r w:rsidR="00611AA9" w:rsidRPr="00BC2B88">
        <w:rPr>
          <w:rFonts w:ascii="Arial" w:hAnsi="Arial" w:cs="Arial"/>
          <w:sz w:val="23"/>
          <w:szCs w:val="23"/>
        </w:rPr>
        <w:t xml:space="preserve">uring the </w:t>
      </w:r>
      <w:r w:rsidR="00E544F7">
        <w:rPr>
          <w:rFonts w:ascii="Arial" w:hAnsi="Arial" w:cs="Arial"/>
          <w:sz w:val="23"/>
          <w:szCs w:val="23"/>
        </w:rPr>
        <w:t>1960s and 1970s, cognitive behavioural therapy and talking therapies were the most common options</w:t>
      </w:r>
      <w:r w:rsidR="00611AA9" w:rsidRPr="00BC2B88">
        <w:rPr>
          <w:rFonts w:ascii="Arial" w:hAnsi="Arial" w:cs="Arial"/>
          <w:sz w:val="23"/>
          <w:szCs w:val="23"/>
        </w:rPr>
        <w:t xml:space="preserve"> available to treat OCD.</w:t>
      </w:r>
    </w:p>
    <w:p w14:paraId="6EDA6E41" w14:textId="5D082821" w:rsidR="00801A1D" w:rsidRPr="00BC2B88" w:rsidRDefault="00F85632" w:rsidP="00BC2B88">
      <w:pPr>
        <w:spacing w:line="360" w:lineRule="auto"/>
        <w:rPr>
          <w:rFonts w:ascii="Arial" w:hAnsi="Arial" w:cs="Arial"/>
          <w:sz w:val="23"/>
          <w:szCs w:val="23"/>
        </w:rPr>
      </w:pPr>
      <w:r w:rsidRPr="00BC2B88">
        <w:rPr>
          <w:rFonts w:ascii="Arial" w:hAnsi="Arial" w:cs="Arial"/>
          <w:sz w:val="23"/>
          <w:szCs w:val="23"/>
        </w:rPr>
        <w:t>(</w:t>
      </w:r>
      <w:proofErr w:type="spellStart"/>
      <w:r w:rsidRPr="00BC2B88">
        <w:rPr>
          <w:rFonts w:ascii="Arial" w:hAnsi="Arial" w:cs="Arial"/>
          <w:sz w:val="23"/>
          <w:szCs w:val="23"/>
        </w:rPr>
        <w:t>Brakoulias</w:t>
      </w:r>
      <w:proofErr w:type="spellEnd"/>
      <w:r w:rsidRPr="00BC2B88">
        <w:rPr>
          <w:rFonts w:ascii="Arial" w:hAnsi="Arial" w:cs="Arial"/>
          <w:sz w:val="23"/>
          <w:szCs w:val="23"/>
        </w:rPr>
        <w:t xml:space="preserve"> and Starcevic, 2019) </w:t>
      </w:r>
      <w:r w:rsidR="005B3910" w:rsidRPr="00BC2B88">
        <w:rPr>
          <w:rFonts w:ascii="Arial" w:hAnsi="Arial" w:cs="Arial"/>
          <w:sz w:val="23"/>
          <w:szCs w:val="23"/>
        </w:rPr>
        <w:t xml:space="preserve">Treatment available in the UK today to treat OCD </w:t>
      </w:r>
      <w:r w:rsidR="00CA2E23">
        <w:rPr>
          <w:rFonts w:ascii="Arial" w:hAnsi="Arial" w:cs="Arial"/>
          <w:sz w:val="23"/>
          <w:szCs w:val="23"/>
        </w:rPr>
        <w:t>is dependent on the level of severity of</w:t>
      </w:r>
      <w:r w:rsidR="005B3910" w:rsidRPr="00BC2B88">
        <w:rPr>
          <w:rFonts w:ascii="Arial" w:hAnsi="Arial" w:cs="Arial"/>
          <w:sz w:val="23"/>
          <w:szCs w:val="23"/>
        </w:rPr>
        <w:t xml:space="preserve"> symptoms. P</w:t>
      </w:r>
      <w:r w:rsidR="00611AA9" w:rsidRPr="00BC2B88">
        <w:rPr>
          <w:rFonts w:ascii="Arial" w:hAnsi="Arial" w:cs="Arial"/>
          <w:sz w:val="23"/>
          <w:szCs w:val="23"/>
        </w:rPr>
        <w:t xml:space="preserve">atients with OCD </w:t>
      </w:r>
      <w:r w:rsidR="00181C0E" w:rsidRPr="00BC2B88">
        <w:rPr>
          <w:rFonts w:ascii="Arial" w:hAnsi="Arial" w:cs="Arial"/>
          <w:sz w:val="23"/>
          <w:szCs w:val="23"/>
        </w:rPr>
        <w:t xml:space="preserve">may be </w:t>
      </w:r>
      <w:r w:rsidR="00611AA9" w:rsidRPr="00BC2B88">
        <w:rPr>
          <w:rFonts w:ascii="Arial" w:hAnsi="Arial" w:cs="Arial"/>
          <w:sz w:val="23"/>
          <w:szCs w:val="23"/>
        </w:rPr>
        <w:t xml:space="preserve">treated with a combination </w:t>
      </w:r>
      <w:r w:rsidR="00181C0E" w:rsidRPr="00BC2B88">
        <w:rPr>
          <w:rFonts w:ascii="Arial" w:hAnsi="Arial" w:cs="Arial"/>
          <w:sz w:val="23"/>
          <w:szCs w:val="23"/>
        </w:rPr>
        <w:t xml:space="preserve">of </w:t>
      </w:r>
      <w:r w:rsidR="00611AA9" w:rsidRPr="00BC2B88">
        <w:rPr>
          <w:rFonts w:ascii="Arial" w:hAnsi="Arial" w:cs="Arial"/>
          <w:sz w:val="23"/>
          <w:szCs w:val="23"/>
        </w:rPr>
        <w:t>talking therapies and medication</w:t>
      </w:r>
      <w:r w:rsidR="00181C0E" w:rsidRPr="00BC2B88">
        <w:rPr>
          <w:rFonts w:ascii="Arial" w:hAnsi="Arial" w:cs="Arial"/>
          <w:sz w:val="23"/>
          <w:szCs w:val="23"/>
        </w:rPr>
        <w:t>. Medication is usually available to treat</w:t>
      </w:r>
      <w:r w:rsidR="00611AA9" w:rsidRPr="00BC2B88">
        <w:rPr>
          <w:rFonts w:ascii="Arial" w:hAnsi="Arial" w:cs="Arial"/>
          <w:sz w:val="23"/>
          <w:szCs w:val="23"/>
        </w:rPr>
        <w:t xml:space="preserve"> depression and anxiety</w:t>
      </w:r>
      <w:r w:rsidR="00181C0E" w:rsidRPr="00BC2B88">
        <w:rPr>
          <w:rFonts w:ascii="Arial" w:hAnsi="Arial" w:cs="Arial"/>
          <w:sz w:val="23"/>
          <w:szCs w:val="23"/>
        </w:rPr>
        <w:t xml:space="preserve"> in patients</w:t>
      </w:r>
      <w:r w:rsidR="005B3910" w:rsidRPr="00BC2B88">
        <w:rPr>
          <w:rFonts w:ascii="Arial" w:hAnsi="Arial" w:cs="Arial"/>
          <w:sz w:val="23"/>
          <w:szCs w:val="23"/>
        </w:rPr>
        <w:t xml:space="preserve"> with OCD</w:t>
      </w:r>
      <w:r w:rsidR="00611AA9" w:rsidRPr="00BC2B88">
        <w:rPr>
          <w:rFonts w:ascii="Arial" w:hAnsi="Arial" w:cs="Arial"/>
          <w:sz w:val="23"/>
          <w:szCs w:val="23"/>
        </w:rPr>
        <w:t xml:space="preserve">. However, in cases where </w:t>
      </w:r>
      <w:r w:rsidR="00181C0E" w:rsidRPr="00BC2B88">
        <w:rPr>
          <w:rFonts w:ascii="Arial" w:hAnsi="Arial" w:cs="Arial"/>
          <w:sz w:val="23"/>
          <w:szCs w:val="23"/>
        </w:rPr>
        <w:t>the patient is resistant to treatment. F</w:t>
      </w:r>
      <w:r w:rsidR="007D210C" w:rsidRPr="00BC2B88">
        <w:rPr>
          <w:rFonts w:ascii="Arial" w:hAnsi="Arial" w:cs="Arial"/>
          <w:sz w:val="23"/>
          <w:szCs w:val="23"/>
        </w:rPr>
        <w:t>urther treatment is available in the UK</w:t>
      </w:r>
      <w:r w:rsidR="00CA2E23">
        <w:rPr>
          <w:rFonts w:ascii="Arial" w:hAnsi="Arial" w:cs="Arial"/>
          <w:sz w:val="23"/>
          <w:szCs w:val="23"/>
        </w:rPr>
        <w:t>. Individuals</w:t>
      </w:r>
      <w:r w:rsidR="007D210C" w:rsidRPr="00BC2B88">
        <w:rPr>
          <w:rFonts w:ascii="Arial" w:hAnsi="Arial" w:cs="Arial"/>
          <w:sz w:val="23"/>
          <w:szCs w:val="23"/>
        </w:rPr>
        <w:t xml:space="preserve"> may be referred to a national specialist OCD service </w:t>
      </w:r>
      <w:r w:rsidR="00E544F7">
        <w:rPr>
          <w:rFonts w:ascii="Arial" w:hAnsi="Arial" w:cs="Arial"/>
          <w:sz w:val="23"/>
          <w:szCs w:val="23"/>
        </w:rPr>
        <w:t>that</w:t>
      </w:r>
      <w:r w:rsidR="005B3910" w:rsidRPr="00BC2B88">
        <w:rPr>
          <w:rFonts w:ascii="Arial" w:hAnsi="Arial" w:cs="Arial"/>
          <w:sz w:val="23"/>
          <w:szCs w:val="23"/>
        </w:rPr>
        <w:t xml:space="preserve"> will</w:t>
      </w:r>
      <w:r w:rsidR="007D210C" w:rsidRPr="00BC2B88">
        <w:rPr>
          <w:rFonts w:ascii="Arial" w:hAnsi="Arial" w:cs="Arial"/>
          <w:sz w:val="23"/>
          <w:szCs w:val="23"/>
        </w:rPr>
        <w:t xml:space="preserve"> offer</w:t>
      </w:r>
      <w:r w:rsidR="00181C0E" w:rsidRPr="00BC2B88">
        <w:rPr>
          <w:rFonts w:ascii="Arial" w:hAnsi="Arial" w:cs="Arial"/>
          <w:sz w:val="23"/>
          <w:szCs w:val="23"/>
        </w:rPr>
        <w:t xml:space="preserve"> </w:t>
      </w:r>
      <w:r w:rsidR="007D210C" w:rsidRPr="00BC2B88">
        <w:rPr>
          <w:rFonts w:ascii="Arial" w:hAnsi="Arial" w:cs="Arial"/>
          <w:sz w:val="23"/>
          <w:szCs w:val="23"/>
        </w:rPr>
        <w:t>assessment</w:t>
      </w:r>
      <w:r w:rsidR="00181C0E" w:rsidRPr="00BC2B88">
        <w:rPr>
          <w:rFonts w:ascii="Arial" w:hAnsi="Arial" w:cs="Arial"/>
          <w:sz w:val="23"/>
          <w:szCs w:val="23"/>
        </w:rPr>
        <w:t xml:space="preserve"> and treatment </w:t>
      </w:r>
      <w:r w:rsidR="007D210C" w:rsidRPr="00BC2B88">
        <w:rPr>
          <w:rFonts w:ascii="Arial" w:hAnsi="Arial" w:cs="Arial"/>
          <w:sz w:val="23"/>
          <w:szCs w:val="23"/>
        </w:rPr>
        <w:t>for individuals who have not responded to</w:t>
      </w:r>
      <w:r w:rsidR="005B3910" w:rsidRPr="00BC2B88">
        <w:rPr>
          <w:rFonts w:ascii="Arial" w:hAnsi="Arial" w:cs="Arial"/>
          <w:sz w:val="23"/>
          <w:szCs w:val="23"/>
        </w:rPr>
        <w:t xml:space="preserve"> previous</w:t>
      </w:r>
      <w:r w:rsidR="007D210C" w:rsidRPr="00BC2B88">
        <w:rPr>
          <w:rFonts w:ascii="Arial" w:hAnsi="Arial" w:cs="Arial"/>
          <w:sz w:val="23"/>
          <w:szCs w:val="23"/>
        </w:rPr>
        <w:t xml:space="preserve"> support and treatments from the regional and local OCD services. </w:t>
      </w:r>
      <w:r w:rsidR="002F011B" w:rsidRPr="00BC2B88">
        <w:rPr>
          <w:rFonts w:ascii="Arial" w:hAnsi="Arial" w:cs="Arial"/>
          <w:sz w:val="23"/>
          <w:szCs w:val="23"/>
        </w:rPr>
        <w:t xml:space="preserve">Self-help apps, </w:t>
      </w:r>
      <w:r w:rsidR="007D210C" w:rsidRPr="00BC2B88">
        <w:rPr>
          <w:rFonts w:ascii="Arial" w:hAnsi="Arial" w:cs="Arial"/>
          <w:sz w:val="23"/>
          <w:szCs w:val="23"/>
        </w:rPr>
        <w:t xml:space="preserve">OCD support groups and national charities such as OCD Action support groups, TOP UK support groups, </w:t>
      </w:r>
      <w:r w:rsidR="00CA2E23">
        <w:rPr>
          <w:rFonts w:ascii="Arial" w:hAnsi="Arial" w:cs="Arial"/>
          <w:sz w:val="23"/>
          <w:szCs w:val="23"/>
        </w:rPr>
        <w:t xml:space="preserve">and OCD-UK support groups are available to provide reassurance, coping advice and strategies, information for family and friends, and </w:t>
      </w:r>
      <w:r w:rsidR="007D210C" w:rsidRPr="00BC2B88">
        <w:rPr>
          <w:rFonts w:ascii="Arial" w:hAnsi="Arial" w:cs="Arial"/>
          <w:sz w:val="23"/>
          <w:szCs w:val="23"/>
        </w:rPr>
        <w:t>opportunities for the patient to socialise with others.</w:t>
      </w:r>
      <w:r w:rsidR="00735F7F" w:rsidRPr="00BC2B88">
        <w:rPr>
          <w:rFonts w:ascii="Arial" w:hAnsi="Arial" w:cs="Arial"/>
          <w:sz w:val="23"/>
          <w:szCs w:val="23"/>
        </w:rPr>
        <w:t xml:space="preserve"> According to the ICD-10, OCD is a type of anxiety disorder</w:t>
      </w:r>
      <w:r w:rsidR="00CA2E23">
        <w:rPr>
          <w:rFonts w:ascii="Arial" w:hAnsi="Arial" w:cs="Arial"/>
          <w:sz w:val="23"/>
          <w:szCs w:val="23"/>
        </w:rPr>
        <w:t>, and Individuals living with an</w:t>
      </w:r>
      <w:r w:rsidR="00735F7F" w:rsidRPr="00BC2B88">
        <w:rPr>
          <w:rFonts w:ascii="Arial" w:hAnsi="Arial" w:cs="Arial"/>
          <w:sz w:val="23"/>
          <w:szCs w:val="23"/>
        </w:rPr>
        <w:t xml:space="preserve"> OCD diagnosis may have trouble carrying out daily activities and tasks.</w:t>
      </w:r>
    </w:p>
    <w:p w14:paraId="480CAFD1" w14:textId="4936E70C" w:rsidR="004B01C6" w:rsidRPr="00BC2B88" w:rsidRDefault="002F011B" w:rsidP="00BC2B88">
      <w:pPr>
        <w:spacing w:line="360" w:lineRule="auto"/>
        <w:rPr>
          <w:rFonts w:ascii="Arial" w:hAnsi="Arial" w:cs="Arial"/>
          <w:sz w:val="23"/>
          <w:szCs w:val="23"/>
        </w:rPr>
      </w:pPr>
      <w:r w:rsidRPr="00BC2B88">
        <w:rPr>
          <w:rFonts w:ascii="Arial" w:hAnsi="Arial" w:cs="Arial"/>
          <w:sz w:val="23"/>
          <w:szCs w:val="23"/>
        </w:rPr>
        <w:t xml:space="preserve">(Fisher and Cherry, 2020) </w:t>
      </w:r>
      <w:r w:rsidR="00CA2E23">
        <w:rPr>
          <w:rFonts w:ascii="Arial" w:hAnsi="Arial" w:cs="Arial"/>
          <w:sz w:val="23"/>
          <w:szCs w:val="23"/>
        </w:rPr>
        <w:t xml:space="preserve">A team of </w:t>
      </w:r>
      <w:r w:rsidR="00E544F7">
        <w:rPr>
          <w:rFonts w:ascii="Arial" w:hAnsi="Arial" w:cs="Arial"/>
          <w:sz w:val="23"/>
          <w:szCs w:val="23"/>
        </w:rPr>
        <w:t>specialists</w:t>
      </w:r>
      <w:r w:rsidR="00CA2E23">
        <w:rPr>
          <w:rFonts w:ascii="Arial" w:hAnsi="Arial" w:cs="Arial"/>
          <w:sz w:val="23"/>
          <w:szCs w:val="23"/>
        </w:rPr>
        <w:t xml:space="preserve"> often offers rehabilitation treatment available in the UK for patients with OCD</w:t>
      </w:r>
      <w:r w:rsidR="00801A1D" w:rsidRPr="00BC2B88">
        <w:rPr>
          <w:rFonts w:ascii="Arial" w:hAnsi="Arial" w:cs="Arial"/>
          <w:sz w:val="23"/>
          <w:szCs w:val="23"/>
        </w:rPr>
        <w:t xml:space="preserve"> </w:t>
      </w:r>
      <w:r w:rsidR="00695177" w:rsidRPr="00BC2B88">
        <w:rPr>
          <w:rFonts w:ascii="Arial" w:hAnsi="Arial" w:cs="Arial"/>
          <w:sz w:val="23"/>
          <w:szCs w:val="23"/>
        </w:rPr>
        <w:t xml:space="preserve">as </w:t>
      </w:r>
      <w:r w:rsidR="00801A1D" w:rsidRPr="00BC2B88">
        <w:rPr>
          <w:rFonts w:ascii="Arial" w:hAnsi="Arial" w:cs="Arial"/>
          <w:sz w:val="23"/>
          <w:szCs w:val="23"/>
        </w:rPr>
        <w:t>outpatient therapy. Depending on the severity of symptoms, patients may receive weekly talking therapy sessions</w:t>
      </w:r>
      <w:r w:rsidR="00482247" w:rsidRPr="00BC2B88">
        <w:rPr>
          <w:rFonts w:ascii="Arial" w:hAnsi="Arial" w:cs="Arial"/>
          <w:sz w:val="23"/>
          <w:szCs w:val="23"/>
        </w:rPr>
        <w:t xml:space="preserve"> such as CBT cognitive behavioural therapy</w:t>
      </w:r>
      <w:r w:rsidR="00801A1D" w:rsidRPr="00BC2B88">
        <w:rPr>
          <w:rFonts w:ascii="Arial" w:hAnsi="Arial" w:cs="Arial"/>
          <w:sz w:val="23"/>
          <w:szCs w:val="23"/>
        </w:rPr>
        <w:t>.</w:t>
      </w:r>
      <w:r w:rsidRPr="00BC2B88">
        <w:rPr>
          <w:rFonts w:ascii="Arial" w:hAnsi="Arial" w:cs="Arial"/>
          <w:sz w:val="23"/>
          <w:szCs w:val="23"/>
        </w:rPr>
        <w:t xml:space="preserve"> (Ólafsson and Snorrason, 2010) </w:t>
      </w:r>
      <w:r w:rsidR="004B01C6" w:rsidRPr="00BC2B88">
        <w:rPr>
          <w:rFonts w:ascii="Arial" w:hAnsi="Arial" w:cs="Arial"/>
          <w:sz w:val="23"/>
          <w:szCs w:val="23"/>
        </w:rPr>
        <w:t xml:space="preserve">OCD is measured through </w:t>
      </w:r>
      <w:r w:rsidR="00CA2E23">
        <w:rPr>
          <w:rFonts w:ascii="Arial" w:hAnsi="Arial" w:cs="Arial"/>
          <w:sz w:val="23"/>
          <w:szCs w:val="23"/>
        </w:rPr>
        <w:t>a self-administered test, which includes questions regarding the individual symptoms they have experienced within the recent week</w:t>
      </w:r>
      <w:r w:rsidR="004B01C6" w:rsidRPr="00BC2B88">
        <w:rPr>
          <w:rFonts w:ascii="Arial" w:hAnsi="Arial" w:cs="Arial"/>
          <w:sz w:val="23"/>
          <w:szCs w:val="23"/>
        </w:rPr>
        <w:t xml:space="preserve"> and which three symptoms were most frequent. The Y-BOCS-SR) The Yale-Brown Obsessive-Compulsive Scale- Self-Report </w:t>
      </w:r>
      <w:r w:rsidR="00CA2E23">
        <w:rPr>
          <w:rFonts w:ascii="Arial" w:hAnsi="Arial" w:cs="Arial"/>
          <w:sz w:val="23"/>
          <w:szCs w:val="23"/>
        </w:rPr>
        <w:t xml:space="preserve">comprises a severity scale and symptom </w:t>
      </w:r>
      <w:r w:rsidR="00E544F7">
        <w:rPr>
          <w:rFonts w:ascii="Arial" w:hAnsi="Arial" w:cs="Arial"/>
          <w:sz w:val="23"/>
          <w:szCs w:val="23"/>
        </w:rPr>
        <w:t>checklist</w:t>
      </w:r>
      <w:r w:rsidR="00CA2E23">
        <w:rPr>
          <w:rFonts w:ascii="Arial" w:hAnsi="Arial" w:cs="Arial"/>
          <w:sz w:val="23"/>
          <w:szCs w:val="23"/>
        </w:rPr>
        <w:t xml:space="preserve"> that</w:t>
      </w:r>
      <w:r w:rsidR="004B01C6" w:rsidRPr="00BC2B88">
        <w:rPr>
          <w:rFonts w:ascii="Arial" w:hAnsi="Arial" w:cs="Arial"/>
          <w:sz w:val="23"/>
          <w:szCs w:val="23"/>
        </w:rPr>
        <w:t xml:space="preserve"> mirrors the standard Y-BOCS.</w:t>
      </w:r>
    </w:p>
    <w:p w14:paraId="44714CFB" w14:textId="77777777" w:rsidR="00A452A5" w:rsidRPr="00BC2B88" w:rsidRDefault="00A452A5" w:rsidP="00BC2B88">
      <w:pPr>
        <w:spacing w:line="360" w:lineRule="auto"/>
        <w:rPr>
          <w:rFonts w:ascii="Arial" w:hAnsi="Arial" w:cs="Arial"/>
          <w:b/>
          <w:bCs/>
          <w:sz w:val="23"/>
          <w:szCs w:val="23"/>
        </w:rPr>
      </w:pPr>
    </w:p>
    <w:p w14:paraId="1145B189" w14:textId="77777777" w:rsidR="00A452A5" w:rsidRPr="00BC2B88" w:rsidRDefault="00A452A5" w:rsidP="00BC2B88">
      <w:pPr>
        <w:spacing w:line="360" w:lineRule="auto"/>
        <w:rPr>
          <w:rFonts w:ascii="Arial" w:hAnsi="Arial" w:cs="Arial"/>
          <w:b/>
          <w:bCs/>
          <w:sz w:val="23"/>
          <w:szCs w:val="23"/>
        </w:rPr>
      </w:pPr>
    </w:p>
    <w:p w14:paraId="76DF8F99" w14:textId="77777777" w:rsidR="00A452A5" w:rsidRPr="00BC2B88" w:rsidRDefault="00A452A5" w:rsidP="00BC2B88">
      <w:pPr>
        <w:spacing w:line="360" w:lineRule="auto"/>
        <w:rPr>
          <w:rFonts w:ascii="Arial" w:hAnsi="Arial" w:cs="Arial"/>
          <w:b/>
          <w:bCs/>
          <w:sz w:val="23"/>
          <w:szCs w:val="23"/>
        </w:rPr>
      </w:pPr>
    </w:p>
    <w:p w14:paraId="7FF46AA1" w14:textId="77777777" w:rsidR="003106B9" w:rsidRDefault="003106B9" w:rsidP="00BC2B88">
      <w:pPr>
        <w:tabs>
          <w:tab w:val="left" w:pos="3330"/>
        </w:tabs>
        <w:spacing w:line="360" w:lineRule="auto"/>
        <w:rPr>
          <w:rFonts w:ascii="Arial" w:hAnsi="Arial" w:cs="Arial"/>
          <w:b/>
          <w:bCs/>
          <w:sz w:val="23"/>
          <w:szCs w:val="23"/>
        </w:rPr>
      </w:pPr>
    </w:p>
    <w:p w14:paraId="1D08734A" w14:textId="77777777" w:rsidR="00CA2E23" w:rsidRDefault="00CA2E23" w:rsidP="00BC2B88">
      <w:pPr>
        <w:tabs>
          <w:tab w:val="left" w:pos="3330"/>
        </w:tabs>
        <w:spacing w:line="360" w:lineRule="auto"/>
        <w:rPr>
          <w:rFonts w:ascii="Arial" w:hAnsi="Arial" w:cs="Arial"/>
          <w:b/>
          <w:bCs/>
          <w:sz w:val="23"/>
          <w:szCs w:val="23"/>
        </w:rPr>
      </w:pPr>
    </w:p>
    <w:p w14:paraId="3EA50353" w14:textId="623B6E6F" w:rsidR="00A452A5" w:rsidRPr="00BC2B88" w:rsidRDefault="00A452A5" w:rsidP="00BC2B88">
      <w:pPr>
        <w:tabs>
          <w:tab w:val="left" w:pos="3330"/>
        </w:tabs>
        <w:spacing w:line="360" w:lineRule="auto"/>
        <w:rPr>
          <w:rFonts w:ascii="Arial" w:hAnsi="Arial" w:cs="Arial"/>
          <w:b/>
          <w:bCs/>
          <w:sz w:val="23"/>
          <w:szCs w:val="23"/>
        </w:rPr>
      </w:pPr>
      <w:r w:rsidRPr="00BC2B88">
        <w:rPr>
          <w:rFonts w:ascii="Arial" w:hAnsi="Arial" w:cs="Arial"/>
          <w:b/>
          <w:bCs/>
          <w:sz w:val="23"/>
          <w:szCs w:val="23"/>
        </w:rPr>
        <w:lastRenderedPageBreak/>
        <w:t>Conclusion</w:t>
      </w:r>
      <w:r w:rsidRPr="00BC2B88">
        <w:rPr>
          <w:rFonts w:ascii="Arial" w:hAnsi="Arial" w:cs="Arial"/>
          <w:b/>
          <w:bCs/>
          <w:sz w:val="23"/>
          <w:szCs w:val="23"/>
        </w:rPr>
        <w:tab/>
      </w:r>
    </w:p>
    <w:p w14:paraId="33A749A4" w14:textId="77777777" w:rsidR="00613D96" w:rsidRPr="00BC2B88" w:rsidRDefault="00613D96" w:rsidP="00BC2B88">
      <w:pPr>
        <w:spacing w:line="360" w:lineRule="auto"/>
        <w:rPr>
          <w:rFonts w:ascii="Arial" w:hAnsi="Arial" w:cs="Arial"/>
          <w:sz w:val="23"/>
          <w:szCs w:val="23"/>
        </w:rPr>
      </w:pPr>
    </w:p>
    <w:p w14:paraId="7E69D700" w14:textId="50541BB6" w:rsidR="003652A2" w:rsidRPr="00BC2B88" w:rsidRDefault="00613D96" w:rsidP="00BC2B88">
      <w:pPr>
        <w:spacing w:line="360" w:lineRule="auto"/>
        <w:rPr>
          <w:rFonts w:ascii="Arial" w:hAnsi="Arial" w:cs="Arial"/>
          <w:sz w:val="23"/>
          <w:szCs w:val="23"/>
        </w:rPr>
      </w:pPr>
      <w:r w:rsidRPr="00BC2B88">
        <w:rPr>
          <w:rFonts w:ascii="Arial" w:hAnsi="Arial" w:cs="Arial"/>
          <w:sz w:val="23"/>
          <w:szCs w:val="23"/>
        </w:rPr>
        <w:t>In conclusion to this report. (</w:t>
      </w:r>
      <w:r w:rsidR="002F011B" w:rsidRPr="00BC2B88">
        <w:rPr>
          <w:rFonts w:ascii="Arial" w:hAnsi="Arial" w:cs="Arial"/>
          <w:sz w:val="23"/>
          <w:szCs w:val="23"/>
        </w:rPr>
        <w:t>Keown and Murphy, 2018</w:t>
      </w:r>
      <w:r w:rsidRPr="00BC2B88">
        <w:rPr>
          <w:rFonts w:ascii="Arial" w:hAnsi="Arial" w:cs="Arial"/>
          <w:sz w:val="23"/>
          <w:szCs w:val="23"/>
        </w:rPr>
        <w:t>)</w:t>
      </w:r>
      <w:r w:rsidR="002F011B" w:rsidRPr="00BC2B88">
        <w:rPr>
          <w:rFonts w:ascii="Arial" w:hAnsi="Arial" w:cs="Arial"/>
          <w:sz w:val="23"/>
          <w:szCs w:val="23"/>
        </w:rPr>
        <w:t xml:space="preserve"> </w:t>
      </w:r>
      <w:r w:rsidRPr="00BC2B88">
        <w:rPr>
          <w:rFonts w:ascii="Arial" w:hAnsi="Arial" w:cs="Arial"/>
          <w:sz w:val="23"/>
          <w:szCs w:val="23"/>
        </w:rPr>
        <w:t xml:space="preserve">The Mental Health Act 1983 is a law that covers, protects and promotes the rights, assessment and treatment of all individuals in community or hospital </w:t>
      </w:r>
      <w:r w:rsidR="00CA2E23">
        <w:rPr>
          <w:rFonts w:ascii="Arial" w:hAnsi="Arial" w:cs="Arial"/>
          <w:sz w:val="23"/>
          <w:szCs w:val="23"/>
        </w:rPr>
        <w:t>settings</w:t>
      </w:r>
      <w:r w:rsidRPr="00BC2B88">
        <w:rPr>
          <w:rFonts w:ascii="Arial" w:hAnsi="Arial" w:cs="Arial"/>
          <w:sz w:val="23"/>
          <w:szCs w:val="23"/>
        </w:rPr>
        <w:t xml:space="preserve"> with a mental health condition. The </w:t>
      </w:r>
      <w:r w:rsidR="00CA2E23">
        <w:rPr>
          <w:rFonts w:ascii="Arial" w:hAnsi="Arial" w:cs="Arial"/>
          <w:sz w:val="23"/>
          <w:szCs w:val="23"/>
        </w:rPr>
        <w:t>Mental Health Act 1983 states that an individual can be detained in a hospital and treated without their consent or agreement if the illness and diagnosis are</w:t>
      </w:r>
      <w:r w:rsidRPr="00BC2B88">
        <w:rPr>
          <w:rFonts w:ascii="Arial" w:hAnsi="Arial" w:cs="Arial"/>
          <w:sz w:val="23"/>
          <w:szCs w:val="23"/>
        </w:rPr>
        <w:t xml:space="preserve"> mental and not physical. According to the act, under section 2, </w:t>
      </w:r>
      <w:r w:rsidR="00CA2E23">
        <w:rPr>
          <w:rFonts w:ascii="Arial" w:hAnsi="Arial" w:cs="Arial"/>
          <w:sz w:val="23"/>
          <w:szCs w:val="23"/>
        </w:rPr>
        <w:t xml:space="preserve">individuals can be detained for </w:t>
      </w:r>
      <w:r w:rsidRPr="00BC2B88">
        <w:rPr>
          <w:rFonts w:ascii="Arial" w:hAnsi="Arial" w:cs="Arial"/>
          <w:sz w:val="23"/>
          <w:szCs w:val="23"/>
        </w:rPr>
        <w:t xml:space="preserve">up to 28 days against their will. Section 3 of The Mental Health Act 1983, an individual can be sectioned up to six months in hospital with further renewals if required. </w:t>
      </w:r>
      <w:r w:rsidR="00060C34" w:rsidRPr="00BC2B88">
        <w:rPr>
          <w:rFonts w:ascii="Arial" w:hAnsi="Arial" w:cs="Arial"/>
          <w:sz w:val="23"/>
          <w:szCs w:val="23"/>
        </w:rPr>
        <w:t xml:space="preserve">Antipsychotics are fundamental in reducing psychosis in </w:t>
      </w:r>
      <w:r w:rsidR="004254F8" w:rsidRPr="00BC2B88">
        <w:rPr>
          <w:rFonts w:ascii="Arial" w:hAnsi="Arial" w:cs="Arial"/>
          <w:sz w:val="23"/>
          <w:szCs w:val="23"/>
        </w:rPr>
        <w:t>patients</w:t>
      </w:r>
      <w:r w:rsidR="00CA2E23">
        <w:rPr>
          <w:rFonts w:ascii="Arial" w:hAnsi="Arial" w:cs="Arial"/>
          <w:sz w:val="23"/>
          <w:szCs w:val="23"/>
        </w:rPr>
        <w:t>. However, frequent blood tests are essential due to the side effects</w:t>
      </w:r>
      <w:r w:rsidR="00E544F7">
        <w:rPr>
          <w:rFonts w:ascii="Arial" w:hAnsi="Arial" w:cs="Arial"/>
          <w:sz w:val="23"/>
          <w:szCs w:val="23"/>
        </w:rPr>
        <w:t>,</w:t>
      </w:r>
      <w:r w:rsidR="00CA2E23">
        <w:rPr>
          <w:rFonts w:ascii="Arial" w:hAnsi="Arial" w:cs="Arial"/>
          <w:sz w:val="23"/>
          <w:szCs w:val="23"/>
        </w:rPr>
        <w:t xml:space="preserve"> placing the individual at risk of developing diabetes, heart disease and other mental health conditions such as anxiety and depression,</w:t>
      </w:r>
      <w:r w:rsidR="00060C34" w:rsidRPr="00BC2B88">
        <w:rPr>
          <w:rFonts w:ascii="Arial" w:hAnsi="Arial" w:cs="Arial"/>
          <w:sz w:val="23"/>
          <w:szCs w:val="23"/>
        </w:rPr>
        <w:t xml:space="preserve"> which can be associated with schizophrenia. According to</w:t>
      </w:r>
      <w:r w:rsidR="002F011B" w:rsidRPr="00BC2B88">
        <w:rPr>
          <w:rFonts w:ascii="Arial" w:hAnsi="Arial" w:cs="Arial"/>
          <w:sz w:val="23"/>
          <w:szCs w:val="23"/>
        </w:rPr>
        <w:t xml:space="preserve"> (Sher and Kahn, 2019)</w:t>
      </w:r>
      <w:r w:rsidR="00CA2E23">
        <w:rPr>
          <w:rFonts w:ascii="Arial" w:hAnsi="Arial" w:cs="Arial"/>
          <w:sz w:val="23"/>
          <w:szCs w:val="23"/>
        </w:rPr>
        <w:t>, Suicide is a significant cause of death among individuals with schizophrenia, who</w:t>
      </w:r>
      <w:r w:rsidR="00060C34" w:rsidRPr="00BC2B88">
        <w:rPr>
          <w:rFonts w:ascii="Arial" w:hAnsi="Arial" w:cs="Arial"/>
          <w:sz w:val="23"/>
          <w:szCs w:val="23"/>
        </w:rPr>
        <w:t xml:space="preserve"> are at higher risk of suicide due to active paranoia, psychosis and depression. Data show that between 5 to 15% of patients with schizophrenia die due to suicide</w:t>
      </w:r>
      <w:r w:rsidR="00CA2E23">
        <w:rPr>
          <w:rFonts w:ascii="Arial" w:hAnsi="Arial" w:cs="Arial"/>
          <w:sz w:val="23"/>
          <w:szCs w:val="23"/>
        </w:rPr>
        <w:t xml:space="preserve">, and an estimated </w:t>
      </w:r>
      <w:r w:rsidR="00060C34" w:rsidRPr="00BC2B88">
        <w:rPr>
          <w:rFonts w:ascii="Arial" w:hAnsi="Arial" w:cs="Arial"/>
          <w:sz w:val="23"/>
          <w:szCs w:val="23"/>
        </w:rPr>
        <w:t>40-79% of patients with schizophrenia report</w:t>
      </w:r>
      <w:r w:rsidR="004254F8" w:rsidRPr="00BC2B88">
        <w:rPr>
          <w:rFonts w:ascii="Arial" w:hAnsi="Arial" w:cs="Arial"/>
          <w:sz w:val="23"/>
          <w:szCs w:val="23"/>
        </w:rPr>
        <w:t xml:space="preserve"> having</w:t>
      </w:r>
      <w:r w:rsidR="00060C34" w:rsidRPr="00BC2B88">
        <w:rPr>
          <w:rFonts w:ascii="Arial" w:hAnsi="Arial" w:cs="Arial"/>
          <w:sz w:val="23"/>
          <w:szCs w:val="23"/>
        </w:rPr>
        <w:t xml:space="preserve"> suicidal thoughts. Individuals with schizophrenia have a life expectancy of ten to twenty years below the general population.</w:t>
      </w:r>
      <w:r w:rsidRPr="00BC2B88">
        <w:rPr>
          <w:rFonts w:ascii="Arial" w:hAnsi="Arial" w:cs="Arial"/>
          <w:sz w:val="23"/>
          <w:szCs w:val="23"/>
        </w:rPr>
        <w:t xml:space="preserve"> </w:t>
      </w:r>
      <w:r w:rsidR="002030BD" w:rsidRPr="00BC2B88">
        <w:rPr>
          <w:rFonts w:ascii="Arial" w:hAnsi="Arial" w:cs="Arial"/>
          <w:sz w:val="23"/>
          <w:szCs w:val="23"/>
        </w:rPr>
        <w:t xml:space="preserve">Obsessions in </w:t>
      </w:r>
      <w:r w:rsidR="003652A2" w:rsidRPr="00BC2B88">
        <w:rPr>
          <w:rFonts w:ascii="Arial" w:hAnsi="Arial" w:cs="Arial"/>
          <w:sz w:val="23"/>
          <w:szCs w:val="23"/>
        </w:rPr>
        <w:t xml:space="preserve">OCD </w:t>
      </w:r>
      <w:r w:rsidR="002030BD" w:rsidRPr="00BC2B88">
        <w:rPr>
          <w:rFonts w:ascii="Arial" w:hAnsi="Arial" w:cs="Arial"/>
          <w:sz w:val="23"/>
          <w:szCs w:val="23"/>
        </w:rPr>
        <w:t xml:space="preserve">are reoccurring unwanted thoughts, </w:t>
      </w:r>
      <w:r w:rsidR="00CA2E23">
        <w:rPr>
          <w:rFonts w:ascii="Arial" w:hAnsi="Arial" w:cs="Arial"/>
          <w:sz w:val="23"/>
          <w:szCs w:val="23"/>
        </w:rPr>
        <w:t>images or urges that repeatedly invade an individual’s mind and cause</w:t>
      </w:r>
      <w:r w:rsidR="002030BD" w:rsidRPr="00BC2B88">
        <w:rPr>
          <w:rFonts w:ascii="Arial" w:hAnsi="Arial" w:cs="Arial"/>
          <w:sz w:val="23"/>
          <w:szCs w:val="23"/>
        </w:rPr>
        <w:t xml:space="preserve"> distress, anxiety, fear, disgust or unease. Compulsions are the repetitive behaviours, actions or mental acts carried out by an individual</w:t>
      </w:r>
      <w:r w:rsidR="00CA2E23">
        <w:rPr>
          <w:rFonts w:ascii="Arial" w:hAnsi="Arial" w:cs="Arial"/>
          <w:sz w:val="23"/>
          <w:szCs w:val="23"/>
        </w:rPr>
        <w:t>. Temporarily</w:t>
      </w:r>
      <w:r w:rsidR="00E544F7">
        <w:rPr>
          <w:rFonts w:ascii="Arial" w:hAnsi="Arial" w:cs="Arial"/>
          <w:sz w:val="23"/>
          <w:szCs w:val="23"/>
        </w:rPr>
        <w:t>,</w:t>
      </w:r>
      <w:r w:rsidR="00181C0E" w:rsidRPr="00BC2B88">
        <w:rPr>
          <w:rFonts w:ascii="Arial" w:hAnsi="Arial" w:cs="Arial"/>
          <w:sz w:val="23"/>
          <w:szCs w:val="23"/>
        </w:rPr>
        <w:t xml:space="preserve"> relief is gained but is replaced with fear and distress in a cycle.</w:t>
      </w:r>
      <w:r w:rsidR="002030BD" w:rsidRPr="00BC2B88">
        <w:rPr>
          <w:rFonts w:ascii="Arial" w:hAnsi="Arial" w:cs="Arial"/>
          <w:sz w:val="23"/>
          <w:szCs w:val="23"/>
        </w:rPr>
        <w:t xml:space="preserve"> OCD </w:t>
      </w:r>
      <w:r w:rsidR="003652A2" w:rsidRPr="00BC2B88">
        <w:rPr>
          <w:rFonts w:ascii="Arial" w:hAnsi="Arial" w:cs="Arial"/>
          <w:sz w:val="23"/>
          <w:szCs w:val="23"/>
        </w:rPr>
        <w:t xml:space="preserve">has </w:t>
      </w:r>
      <w:r w:rsidR="002030BD" w:rsidRPr="00BC2B88">
        <w:rPr>
          <w:rFonts w:ascii="Arial" w:hAnsi="Arial" w:cs="Arial"/>
          <w:sz w:val="23"/>
          <w:szCs w:val="23"/>
        </w:rPr>
        <w:t xml:space="preserve">a </w:t>
      </w:r>
      <w:r w:rsidR="003652A2" w:rsidRPr="00BC2B88">
        <w:rPr>
          <w:rFonts w:ascii="Arial" w:hAnsi="Arial" w:cs="Arial"/>
          <w:sz w:val="23"/>
          <w:szCs w:val="23"/>
        </w:rPr>
        <w:t>substantial impact on an individual’s life and can cause restrictions due to</w:t>
      </w:r>
      <w:r w:rsidR="002030BD" w:rsidRPr="00BC2B88">
        <w:rPr>
          <w:rFonts w:ascii="Arial" w:hAnsi="Arial" w:cs="Arial"/>
          <w:sz w:val="23"/>
          <w:szCs w:val="23"/>
        </w:rPr>
        <w:t xml:space="preserve"> fear and</w:t>
      </w:r>
      <w:r w:rsidR="003652A2" w:rsidRPr="00BC2B88">
        <w:rPr>
          <w:rFonts w:ascii="Arial" w:hAnsi="Arial" w:cs="Arial"/>
          <w:sz w:val="23"/>
          <w:szCs w:val="23"/>
        </w:rPr>
        <w:t xml:space="preserve"> anxiety. </w:t>
      </w:r>
      <w:r w:rsidR="002030BD" w:rsidRPr="00BC2B88">
        <w:rPr>
          <w:rFonts w:ascii="Arial" w:hAnsi="Arial" w:cs="Arial"/>
          <w:sz w:val="23"/>
          <w:szCs w:val="23"/>
        </w:rPr>
        <w:t xml:space="preserve">Schizophrenia and OCD </w:t>
      </w:r>
      <w:r w:rsidR="00CA2E23">
        <w:rPr>
          <w:rFonts w:ascii="Arial" w:hAnsi="Arial" w:cs="Arial"/>
          <w:sz w:val="23"/>
          <w:szCs w:val="23"/>
        </w:rPr>
        <w:t>patient's diagnoses are measured and treated with cognitive behavioural therapy,</w:t>
      </w:r>
      <w:r w:rsidR="002030BD" w:rsidRPr="00BC2B88">
        <w:rPr>
          <w:rFonts w:ascii="Arial" w:hAnsi="Arial" w:cs="Arial"/>
          <w:sz w:val="23"/>
          <w:szCs w:val="23"/>
        </w:rPr>
        <w:t xml:space="preserve"> which helps the patient to understand their condition and gain knowledge on the symptoms, triggers and preventions to avoid relapse. </w:t>
      </w:r>
      <w:r w:rsidR="00735F7F" w:rsidRPr="00BC2B88">
        <w:rPr>
          <w:rFonts w:ascii="Arial" w:hAnsi="Arial" w:cs="Arial"/>
          <w:sz w:val="23"/>
          <w:szCs w:val="23"/>
        </w:rPr>
        <w:t xml:space="preserve">According to the ICD-10, the combination of therapy and </w:t>
      </w:r>
      <w:r w:rsidR="00CA2E23">
        <w:rPr>
          <w:rFonts w:ascii="Arial" w:hAnsi="Arial" w:cs="Arial"/>
          <w:sz w:val="23"/>
          <w:szCs w:val="23"/>
        </w:rPr>
        <w:t>medical</w:t>
      </w:r>
      <w:r w:rsidR="00735F7F" w:rsidRPr="00BC2B88">
        <w:rPr>
          <w:rFonts w:ascii="Arial" w:hAnsi="Arial" w:cs="Arial"/>
          <w:sz w:val="23"/>
          <w:szCs w:val="23"/>
        </w:rPr>
        <w:t xml:space="preserve"> treatment </w:t>
      </w:r>
      <w:r w:rsidR="00E544F7">
        <w:rPr>
          <w:rFonts w:ascii="Arial" w:hAnsi="Arial" w:cs="Arial"/>
          <w:sz w:val="23"/>
          <w:szCs w:val="23"/>
        </w:rPr>
        <w:t>is</w:t>
      </w:r>
      <w:r w:rsidR="00735F7F" w:rsidRPr="00BC2B88">
        <w:rPr>
          <w:rFonts w:ascii="Arial" w:hAnsi="Arial" w:cs="Arial"/>
          <w:sz w:val="23"/>
          <w:szCs w:val="23"/>
        </w:rPr>
        <w:t xml:space="preserve"> often effective for patients with OCD. </w:t>
      </w:r>
      <w:r w:rsidR="003106B9">
        <w:rPr>
          <w:rFonts w:ascii="Arial" w:hAnsi="Arial" w:cs="Arial"/>
          <w:sz w:val="23"/>
          <w:szCs w:val="23"/>
        </w:rPr>
        <w:t>(</w:t>
      </w:r>
      <w:r w:rsidR="003106B9" w:rsidRPr="003106B9">
        <w:rPr>
          <w:rFonts w:ascii="Arial" w:hAnsi="Arial" w:cs="Arial"/>
          <w:sz w:val="23"/>
          <w:szCs w:val="23"/>
        </w:rPr>
        <w:t>Barnes</w:t>
      </w:r>
      <w:r w:rsidR="003106B9">
        <w:rPr>
          <w:rFonts w:ascii="Arial" w:hAnsi="Arial" w:cs="Arial"/>
          <w:sz w:val="23"/>
          <w:szCs w:val="23"/>
        </w:rPr>
        <w:t xml:space="preserve"> and</w:t>
      </w:r>
      <w:r w:rsidR="003106B9" w:rsidRPr="003106B9">
        <w:rPr>
          <w:rFonts w:ascii="Arial" w:hAnsi="Arial" w:cs="Arial"/>
          <w:sz w:val="23"/>
          <w:szCs w:val="23"/>
        </w:rPr>
        <w:t xml:space="preserve"> Boland,</w:t>
      </w:r>
      <w:r w:rsidR="003106B9">
        <w:rPr>
          <w:rFonts w:ascii="Arial" w:hAnsi="Arial" w:cs="Arial"/>
          <w:sz w:val="23"/>
          <w:szCs w:val="23"/>
        </w:rPr>
        <w:t xml:space="preserve"> 2017) </w:t>
      </w:r>
      <w:r w:rsidR="004E17D9">
        <w:rPr>
          <w:rFonts w:ascii="Arial" w:hAnsi="Arial" w:cs="Arial"/>
          <w:sz w:val="23"/>
          <w:szCs w:val="23"/>
        </w:rPr>
        <w:t>Legislations and policies such as The Care Act 2014</w:t>
      </w:r>
      <w:r w:rsidR="00CA2E23">
        <w:rPr>
          <w:rFonts w:ascii="Arial" w:hAnsi="Arial" w:cs="Arial"/>
          <w:sz w:val="23"/>
          <w:szCs w:val="23"/>
        </w:rPr>
        <w:t>, which is a legal framework and an adult safeguarding system that aims to prevent vulnerable individuals</w:t>
      </w:r>
      <w:r w:rsidR="003106B9">
        <w:rPr>
          <w:rFonts w:ascii="Arial" w:hAnsi="Arial" w:cs="Arial"/>
          <w:sz w:val="23"/>
          <w:szCs w:val="23"/>
        </w:rPr>
        <w:t xml:space="preserve"> aged 18 years or older from experiencing neglect and abuse.</w:t>
      </w:r>
      <w:r w:rsidR="00905552">
        <w:rPr>
          <w:rFonts w:ascii="Arial" w:hAnsi="Arial" w:cs="Arial"/>
          <w:sz w:val="23"/>
          <w:szCs w:val="23"/>
        </w:rPr>
        <w:t xml:space="preserve"> Limitations to schizophrenia and OCD may include transparency and confidentiality issues during family intervention</w:t>
      </w:r>
      <w:r w:rsidR="00CA2E23">
        <w:rPr>
          <w:rFonts w:ascii="Arial" w:hAnsi="Arial" w:cs="Arial"/>
          <w:sz w:val="23"/>
          <w:szCs w:val="23"/>
        </w:rPr>
        <w:t xml:space="preserve"> and </w:t>
      </w:r>
      <w:r w:rsidR="00905552">
        <w:rPr>
          <w:rFonts w:ascii="Arial" w:hAnsi="Arial" w:cs="Arial"/>
          <w:sz w:val="23"/>
          <w:szCs w:val="23"/>
        </w:rPr>
        <w:t xml:space="preserve">limitations </w:t>
      </w:r>
      <w:r w:rsidR="00905552">
        <w:rPr>
          <w:rFonts w:ascii="Arial" w:hAnsi="Arial" w:cs="Arial"/>
          <w:sz w:val="23"/>
          <w:szCs w:val="23"/>
        </w:rPr>
        <w:lastRenderedPageBreak/>
        <w:t xml:space="preserve">during assessment due to the inability to concentrate. </w:t>
      </w:r>
      <w:r w:rsidR="00116FC8">
        <w:rPr>
          <w:rFonts w:ascii="Arial" w:hAnsi="Arial" w:cs="Arial"/>
          <w:sz w:val="23"/>
          <w:szCs w:val="23"/>
        </w:rPr>
        <w:t>Other limitations to OCD and schizophrenia include</w:t>
      </w:r>
      <w:r w:rsidR="00905552">
        <w:rPr>
          <w:rFonts w:ascii="Arial" w:hAnsi="Arial" w:cs="Arial"/>
          <w:sz w:val="23"/>
          <w:szCs w:val="23"/>
        </w:rPr>
        <w:t xml:space="preserve"> barriers </w:t>
      </w:r>
      <w:r w:rsidR="00116FC8">
        <w:rPr>
          <w:rFonts w:ascii="Arial" w:hAnsi="Arial" w:cs="Arial"/>
          <w:sz w:val="23"/>
          <w:szCs w:val="23"/>
        </w:rPr>
        <w:t xml:space="preserve">and long </w:t>
      </w:r>
      <w:r w:rsidR="00905552">
        <w:rPr>
          <w:rFonts w:ascii="Arial" w:hAnsi="Arial" w:cs="Arial"/>
          <w:sz w:val="23"/>
          <w:szCs w:val="23"/>
        </w:rPr>
        <w:t>waiting times for assessments and treatment.</w:t>
      </w:r>
    </w:p>
    <w:p w14:paraId="31DBAA37" w14:textId="77777777" w:rsidR="003106B9" w:rsidRDefault="003106B9" w:rsidP="00BC2B88">
      <w:pPr>
        <w:spacing w:line="360" w:lineRule="auto"/>
        <w:rPr>
          <w:rFonts w:ascii="Arial" w:hAnsi="Arial" w:cs="Arial"/>
          <w:sz w:val="23"/>
          <w:szCs w:val="23"/>
        </w:rPr>
      </w:pPr>
    </w:p>
    <w:p w14:paraId="53356636" w14:textId="77777777" w:rsidR="00CA2E23" w:rsidRDefault="00CA2E23" w:rsidP="00BC2B88">
      <w:pPr>
        <w:spacing w:line="360" w:lineRule="auto"/>
        <w:rPr>
          <w:rFonts w:ascii="Arial" w:hAnsi="Arial" w:cs="Arial"/>
          <w:b/>
          <w:bCs/>
          <w:sz w:val="23"/>
          <w:szCs w:val="23"/>
        </w:rPr>
      </w:pPr>
    </w:p>
    <w:p w14:paraId="67D50785" w14:textId="77777777" w:rsidR="00CA2E23" w:rsidRDefault="00CA2E23" w:rsidP="00BC2B88">
      <w:pPr>
        <w:spacing w:line="360" w:lineRule="auto"/>
        <w:rPr>
          <w:rFonts w:ascii="Arial" w:hAnsi="Arial" w:cs="Arial"/>
          <w:b/>
          <w:bCs/>
          <w:sz w:val="23"/>
          <w:szCs w:val="23"/>
        </w:rPr>
      </w:pPr>
    </w:p>
    <w:p w14:paraId="5C7190AA" w14:textId="77777777" w:rsidR="00CA2E23" w:rsidRDefault="00CA2E23" w:rsidP="00BC2B88">
      <w:pPr>
        <w:spacing w:line="360" w:lineRule="auto"/>
        <w:rPr>
          <w:rFonts w:ascii="Arial" w:hAnsi="Arial" w:cs="Arial"/>
          <w:b/>
          <w:bCs/>
          <w:sz w:val="23"/>
          <w:szCs w:val="23"/>
        </w:rPr>
      </w:pPr>
    </w:p>
    <w:p w14:paraId="04B977CF" w14:textId="77777777" w:rsidR="00CA2E23" w:rsidRDefault="00CA2E23" w:rsidP="00BC2B88">
      <w:pPr>
        <w:spacing w:line="360" w:lineRule="auto"/>
        <w:rPr>
          <w:rFonts w:ascii="Arial" w:hAnsi="Arial" w:cs="Arial"/>
          <w:b/>
          <w:bCs/>
          <w:sz w:val="23"/>
          <w:szCs w:val="23"/>
        </w:rPr>
      </w:pPr>
    </w:p>
    <w:p w14:paraId="646A3327" w14:textId="77777777" w:rsidR="00CA2E23" w:rsidRDefault="00CA2E23" w:rsidP="00BC2B88">
      <w:pPr>
        <w:spacing w:line="360" w:lineRule="auto"/>
        <w:rPr>
          <w:rFonts w:ascii="Arial" w:hAnsi="Arial" w:cs="Arial"/>
          <w:b/>
          <w:bCs/>
          <w:sz w:val="23"/>
          <w:szCs w:val="23"/>
        </w:rPr>
      </w:pPr>
    </w:p>
    <w:p w14:paraId="0785A2C7" w14:textId="77777777" w:rsidR="00CA2E23" w:rsidRDefault="00CA2E23" w:rsidP="00BC2B88">
      <w:pPr>
        <w:spacing w:line="360" w:lineRule="auto"/>
        <w:rPr>
          <w:rFonts w:ascii="Arial" w:hAnsi="Arial" w:cs="Arial"/>
          <w:b/>
          <w:bCs/>
          <w:sz w:val="23"/>
          <w:szCs w:val="23"/>
        </w:rPr>
      </w:pPr>
    </w:p>
    <w:p w14:paraId="3590B4E1" w14:textId="77777777" w:rsidR="00CA2E23" w:rsidRDefault="00CA2E23" w:rsidP="00BC2B88">
      <w:pPr>
        <w:spacing w:line="360" w:lineRule="auto"/>
        <w:rPr>
          <w:rFonts w:ascii="Arial" w:hAnsi="Arial" w:cs="Arial"/>
          <w:b/>
          <w:bCs/>
          <w:sz w:val="23"/>
          <w:szCs w:val="23"/>
        </w:rPr>
      </w:pPr>
    </w:p>
    <w:p w14:paraId="14C178AE" w14:textId="77777777" w:rsidR="00CA2E23" w:rsidRDefault="00CA2E23" w:rsidP="00BC2B88">
      <w:pPr>
        <w:spacing w:line="360" w:lineRule="auto"/>
        <w:rPr>
          <w:rFonts w:ascii="Arial" w:hAnsi="Arial" w:cs="Arial"/>
          <w:b/>
          <w:bCs/>
          <w:sz w:val="23"/>
          <w:szCs w:val="23"/>
        </w:rPr>
      </w:pPr>
    </w:p>
    <w:p w14:paraId="663F73A8" w14:textId="77777777" w:rsidR="00CA2E23" w:rsidRDefault="00CA2E23" w:rsidP="00BC2B88">
      <w:pPr>
        <w:spacing w:line="360" w:lineRule="auto"/>
        <w:rPr>
          <w:rFonts w:ascii="Arial" w:hAnsi="Arial" w:cs="Arial"/>
          <w:b/>
          <w:bCs/>
          <w:sz w:val="23"/>
          <w:szCs w:val="23"/>
        </w:rPr>
      </w:pPr>
    </w:p>
    <w:p w14:paraId="0A52AD69" w14:textId="77777777" w:rsidR="00CA2E23" w:rsidRDefault="00CA2E23" w:rsidP="00BC2B88">
      <w:pPr>
        <w:spacing w:line="360" w:lineRule="auto"/>
        <w:rPr>
          <w:rFonts w:ascii="Arial" w:hAnsi="Arial" w:cs="Arial"/>
          <w:b/>
          <w:bCs/>
          <w:sz w:val="23"/>
          <w:szCs w:val="23"/>
        </w:rPr>
      </w:pPr>
    </w:p>
    <w:p w14:paraId="653C85EE" w14:textId="77777777" w:rsidR="00CA2E23" w:rsidRDefault="00CA2E23" w:rsidP="00BC2B88">
      <w:pPr>
        <w:spacing w:line="360" w:lineRule="auto"/>
        <w:rPr>
          <w:rFonts w:ascii="Arial" w:hAnsi="Arial" w:cs="Arial"/>
          <w:b/>
          <w:bCs/>
          <w:sz w:val="23"/>
          <w:szCs w:val="23"/>
        </w:rPr>
      </w:pPr>
    </w:p>
    <w:p w14:paraId="19610A78" w14:textId="77777777" w:rsidR="00CA2E23" w:rsidRDefault="00CA2E23" w:rsidP="00BC2B88">
      <w:pPr>
        <w:spacing w:line="360" w:lineRule="auto"/>
        <w:rPr>
          <w:rFonts w:ascii="Arial" w:hAnsi="Arial" w:cs="Arial"/>
          <w:b/>
          <w:bCs/>
          <w:sz w:val="23"/>
          <w:szCs w:val="23"/>
        </w:rPr>
      </w:pPr>
    </w:p>
    <w:p w14:paraId="0C881CC8" w14:textId="77777777" w:rsidR="00CA2E23" w:rsidRDefault="00CA2E23" w:rsidP="00BC2B88">
      <w:pPr>
        <w:spacing w:line="360" w:lineRule="auto"/>
        <w:rPr>
          <w:rFonts w:ascii="Arial" w:hAnsi="Arial" w:cs="Arial"/>
          <w:b/>
          <w:bCs/>
          <w:sz w:val="23"/>
          <w:szCs w:val="23"/>
        </w:rPr>
      </w:pPr>
    </w:p>
    <w:p w14:paraId="06BB60FE" w14:textId="77777777" w:rsidR="00CA2E23" w:rsidRDefault="00CA2E23" w:rsidP="00BC2B88">
      <w:pPr>
        <w:spacing w:line="360" w:lineRule="auto"/>
        <w:rPr>
          <w:rFonts w:ascii="Arial" w:hAnsi="Arial" w:cs="Arial"/>
          <w:b/>
          <w:bCs/>
          <w:sz w:val="23"/>
          <w:szCs w:val="23"/>
        </w:rPr>
      </w:pPr>
    </w:p>
    <w:p w14:paraId="454885E3" w14:textId="77777777" w:rsidR="00CA2E23" w:rsidRDefault="00CA2E23" w:rsidP="00BC2B88">
      <w:pPr>
        <w:spacing w:line="360" w:lineRule="auto"/>
        <w:rPr>
          <w:rFonts w:ascii="Arial" w:hAnsi="Arial" w:cs="Arial"/>
          <w:b/>
          <w:bCs/>
          <w:sz w:val="23"/>
          <w:szCs w:val="23"/>
        </w:rPr>
      </w:pPr>
    </w:p>
    <w:p w14:paraId="1A9F1BBC" w14:textId="77777777" w:rsidR="00CA2E23" w:rsidRDefault="00CA2E23" w:rsidP="00BC2B88">
      <w:pPr>
        <w:spacing w:line="360" w:lineRule="auto"/>
        <w:rPr>
          <w:rFonts w:ascii="Arial" w:hAnsi="Arial" w:cs="Arial"/>
          <w:b/>
          <w:bCs/>
          <w:sz w:val="23"/>
          <w:szCs w:val="23"/>
        </w:rPr>
      </w:pPr>
    </w:p>
    <w:p w14:paraId="1045CD95" w14:textId="77777777" w:rsidR="00CA2E23" w:rsidRDefault="00CA2E23" w:rsidP="00BC2B88">
      <w:pPr>
        <w:spacing w:line="360" w:lineRule="auto"/>
        <w:rPr>
          <w:rFonts w:ascii="Arial" w:hAnsi="Arial" w:cs="Arial"/>
          <w:b/>
          <w:bCs/>
          <w:sz w:val="23"/>
          <w:szCs w:val="23"/>
        </w:rPr>
      </w:pPr>
    </w:p>
    <w:p w14:paraId="6E647114" w14:textId="77777777" w:rsidR="00CA2E23" w:rsidRDefault="00CA2E23" w:rsidP="00BC2B88">
      <w:pPr>
        <w:spacing w:line="360" w:lineRule="auto"/>
        <w:rPr>
          <w:rFonts w:ascii="Arial" w:hAnsi="Arial" w:cs="Arial"/>
          <w:b/>
          <w:bCs/>
          <w:sz w:val="23"/>
          <w:szCs w:val="23"/>
        </w:rPr>
      </w:pPr>
    </w:p>
    <w:p w14:paraId="710700E0" w14:textId="77777777" w:rsidR="00CA2E23" w:rsidRDefault="00CA2E23" w:rsidP="00BC2B88">
      <w:pPr>
        <w:spacing w:line="360" w:lineRule="auto"/>
        <w:rPr>
          <w:rFonts w:ascii="Arial" w:hAnsi="Arial" w:cs="Arial"/>
          <w:b/>
          <w:bCs/>
          <w:sz w:val="23"/>
          <w:szCs w:val="23"/>
        </w:rPr>
      </w:pPr>
    </w:p>
    <w:p w14:paraId="4C779EEE" w14:textId="77777777" w:rsidR="00CA2E23" w:rsidRDefault="00CA2E23" w:rsidP="00BC2B88">
      <w:pPr>
        <w:spacing w:line="360" w:lineRule="auto"/>
        <w:rPr>
          <w:rFonts w:ascii="Arial" w:hAnsi="Arial" w:cs="Arial"/>
          <w:b/>
          <w:bCs/>
          <w:sz w:val="23"/>
          <w:szCs w:val="23"/>
        </w:rPr>
      </w:pPr>
    </w:p>
    <w:p w14:paraId="6CE3E67E" w14:textId="77777777" w:rsidR="00CA2E23" w:rsidRDefault="00CA2E23" w:rsidP="00BC2B88">
      <w:pPr>
        <w:spacing w:line="360" w:lineRule="auto"/>
        <w:rPr>
          <w:rFonts w:ascii="Arial" w:hAnsi="Arial" w:cs="Arial"/>
          <w:b/>
          <w:bCs/>
          <w:sz w:val="23"/>
          <w:szCs w:val="23"/>
        </w:rPr>
      </w:pPr>
    </w:p>
    <w:p w14:paraId="7B0B6229" w14:textId="77777777" w:rsidR="00CA2E23" w:rsidRDefault="00CA2E23" w:rsidP="00BC2B88">
      <w:pPr>
        <w:spacing w:line="360" w:lineRule="auto"/>
        <w:rPr>
          <w:rFonts w:ascii="Arial" w:hAnsi="Arial" w:cs="Arial"/>
          <w:b/>
          <w:bCs/>
          <w:sz w:val="23"/>
          <w:szCs w:val="23"/>
        </w:rPr>
      </w:pPr>
    </w:p>
    <w:p w14:paraId="7E56C153" w14:textId="046A3F4F" w:rsidR="00A452A5" w:rsidRPr="00BC2B88" w:rsidRDefault="00A452A5" w:rsidP="00BC2B88">
      <w:pPr>
        <w:spacing w:line="360" w:lineRule="auto"/>
        <w:rPr>
          <w:rFonts w:ascii="Arial" w:hAnsi="Arial" w:cs="Arial"/>
          <w:b/>
          <w:bCs/>
          <w:sz w:val="23"/>
          <w:szCs w:val="23"/>
        </w:rPr>
      </w:pPr>
      <w:r w:rsidRPr="00BC2B88">
        <w:rPr>
          <w:rFonts w:ascii="Arial" w:hAnsi="Arial" w:cs="Arial"/>
          <w:b/>
          <w:bCs/>
          <w:sz w:val="23"/>
          <w:szCs w:val="23"/>
        </w:rPr>
        <w:lastRenderedPageBreak/>
        <w:t>R</w:t>
      </w:r>
      <w:r w:rsidR="00544334" w:rsidRPr="00BC2B88">
        <w:rPr>
          <w:rFonts w:ascii="Arial" w:hAnsi="Arial" w:cs="Arial"/>
          <w:b/>
          <w:bCs/>
          <w:sz w:val="23"/>
          <w:szCs w:val="23"/>
        </w:rPr>
        <w:t>e</w:t>
      </w:r>
      <w:r w:rsidRPr="00BC2B88">
        <w:rPr>
          <w:rFonts w:ascii="Arial" w:hAnsi="Arial" w:cs="Arial"/>
          <w:b/>
          <w:bCs/>
          <w:sz w:val="23"/>
          <w:szCs w:val="23"/>
        </w:rPr>
        <w:t xml:space="preserve">commendations </w:t>
      </w:r>
    </w:p>
    <w:p w14:paraId="75F5070F" w14:textId="77777777" w:rsidR="00A452A5" w:rsidRPr="00BC2B88" w:rsidRDefault="00A452A5" w:rsidP="00BC2B88">
      <w:pPr>
        <w:spacing w:line="360" w:lineRule="auto"/>
        <w:rPr>
          <w:rFonts w:ascii="Arial" w:hAnsi="Arial" w:cs="Arial"/>
          <w:b/>
          <w:bCs/>
          <w:sz w:val="23"/>
          <w:szCs w:val="23"/>
        </w:rPr>
      </w:pPr>
    </w:p>
    <w:p w14:paraId="1B583350" w14:textId="375A9EEC" w:rsidR="00A452A5" w:rsidRPr="00BC2B88" w:rsidRDefault="00801A1D" w:rsidP="00BC2B88">
      <w:pPr>
        <w:spacing w:line="360" w:lineRule="auto"/>
        <w:rPr>
          <w:rFonts w:ascii="Arial" w:hAnsi="Arial" w:cs="Arial"/>
          <w:sz w:val="23"/>
          <w:szCs w:val="23"/>
        </w:rPr>
      </w:pPr>
      <w:r w:rsidRPr="00BC2B88">
        <w:rPr>
          <w:rFonts w:ascii="Arial" w:hAnsi="Arial" w:cs="Arial"/>
          <w:sz w:val="23"/>
          <w:szCs w:val="23"/>
        </w:rPr>
        <w:t xml:space="preserve">Recommendations for </w:t>
      </w:r>
      <w:r w:rsidR="00A078F8" w:rsidRPr="00BC2B88">
        <w:rPr>
          <w:rFonts w:ascii="Arial" w:hAnsi="Arial" w:cs="Arial"/>
          <w:sz w:val="23"/>
          <w:szCs w:val="23"/>
        </w:rPr>
        <w:t xml:space="preserve">improvement </w:t>
      </w:r>
      <w:r w:rsidR="00CA2E23">
        <w:rPr>
          <w:rFonts w:ascii="Arial" w:hAnsi="Arial" w:cs="Arial"/>
          <w:sz w:val="23"/>
          <w:szCs w:val="23"/>
        </w:rPr>
        <w:t xml:space="preserve">in schizophrenia care would include access to more hospital beds so patients can receive the support and care they need before returning home, which will reduce the risk of </w:t>
      </w:r>
      <w:r w:rsidRPr="00BC2B88">
        <w:rPr>
          <w:rFonts w:ascii="Arial" w:hAnsi="Arial" w:cs="Arial"/>
          <w:sz w:val="23"/>
          <w:szCs w:val="23"/>
        </w:rPr>
        <w:t>relapse.</w:t>
      </w:r>
      <w:r w:rsidR="00A078F8" w:rsidRPr="00BC2B88">
        <w:rPr>
          <w:rFonts w:ascii="Arial" w:hAnsi="Arial" w:cs="Arial"/>
          <w:sz w:val="23"/>
          <w:szCs w:val="23"/>
        </w:rPr>
        <w:t xml:space="preserve"> To improve the overall mental health workforce and </w:t>
      </w:r>
      <w:r w:rsidRPr="00BC2B88">
        <w:rPr>
          <w:rFonts w:ascii="Arial" w:hAnsi="Arial" w:cs="Arial"/>
          <w:sz w:val="23"/>
          <w:szCs w:val="23"/>
        </w:rPr>
        <w:t xml:space="preserve">delay times </w:t>
      </w:r>
      <w:r w:rsidR="00A078F8" w:rsidRPr="00BC2B88">
        <w:rPr>
          <w:rFonts w:ascii="Arial" w:hAnsi="Arial" w:cs="Arial"/>
          <w:sz w:val="23"/>
          <w:szCs w:val="23"/>
        </w:rPr>
        <w:t xml:space="preserve">when </w:t>
      </w:r>
      <w:r w:rsidRPr="00BC2B88">
        <w:rPr>
          <w:rFonts w:ascii="Arial" w:hAnsi="Arial" w:cs="Arial"/>
          <w:sz w:val="23"/>
          <w:szCs w:val="23"/>
        </w:rPr>
        <w:t xml:space="preserve">discharging patients from </w:t>
      </w:r>
      <w:r w:rsidR="00CA2E23">
        <w:rPr>
          <w:rFonts w:ascii="Arial" w:hAnsi="Arial" w:cs="Arial"/>
          <w:sz w:val="23"/>
          <w:szCs w:val="23"/>
        </w:rPr>
        <w:t xml:space="preserve">the </w:t>
      </w:r>
      <w:r w:rsidRPr="00BC2B88">
        <w:rPr>
          <w:rFonts w:ascii="Arial" w:hAnsi="Arial" w:cs="Arial"/>
          <w:sz w:val="23"/>
          <w:szCs w:val="23"/>
        </w:rPr>
        <w:t>hospital</w:t>
      </w:r>
      <w:r w:rsidR="00A078F8" w:rsidRPr="00BC2B88">
        <w:rPr>
          <w:rFonts w:ascii="Arial" w:hAnsi="Arial" w:cs="Arial"/>
          <w:sz w:val="23"/>
          <w:szCs w:val="23"/>
        </w:rPr>
        <w:t>.</w:t>
      </w:r>
      <w:r w:rsidRPr="00BC2B88">
        <w:rPr>
          <w:rFonts w:ascii="Arial" w:hAnsi="Arial" w:cs="Arial"/>
          <w:sz w:val="23"/>
          <w:szCs w:val="23"/>
        </w:rPr>
        <w:t xml:space="preserve"> </w:t>
      </w:r>
      <w:r w:rsidR="00A078F8" w:rsidRPr="00BC2B88">
        <w:rPr>
          <w:rFonts w:ascii="Arial" w:hAnsi="Arial" w:cs="Arial"/>
          <w:sz w:val="23"/>
          <w:szCs w:val="23"/>
        </w:rPr>
        <w:t xml:space="preserve">Increasing the </w:t>
      </w:r>
      <w:r w:rsidR="001A3E09" w:rsidRPr="00BC2B88">
        <w:rPr>
          <w:rFonts w:ascii="Arial" w:hAnsi="Arial" w:cs="Arial"/>
          <w:sz w:val="23"/>
          <w:szCs w:val="23"/>
        </w:rPr>
        <w:t xml:space="preserve">number </w:t>
      </w:r>
      <w:r w:rsidR="00A078F8" w:rsidRPr="00BC2B88">
        <w:rPr>
          <w:rFonts w:ascii="Arial" w:hAnsi="Arial" w:cs="Arial"/>
          <w:sz w:val="23"/>
          <w:szCs w:val="23"/>
        </w:rPr>
        <w:t xml:space="preserve">of employees and fully trained staff </w:t>
      </w:r>
      <w:r w:rsidR="00CA2E23">
        <w:rPr>
          <w:rFonts w:ascii="Arial" w:hAnsi="Arial" w:cs="Arial"/>
          <w:sz w:val="23"/>
          <w:szCs w:val="23"/>
        </w:rPr>
        <w:t xml:space="preserve">in rehabilitation units and hospitals will ensure </w:t>
      </w:r>
      <w:r w:rsidR="00C66256">
        <w:rPr>
          <w:rFonts w:ascii="Arial" w:hAnsi="Arial" w:cs="Arial"/>
          <w:sz w:val="23"/>
          <w:szCs w:val="23"/>
        </w:rPr>
        <w:t xml:space="preserve">that </w:t>
      </w:r>
      <w:r w:rsidR="00CA2E23">
        <w:rPr>
          <w:rFonts w:ascii="Arial" w:hAnsi="Arial" w:cs="Arial"/>
          <w:sz w:val="23"/>
          <w:szCs w:val="23"/>
        </w:rPr>
        <w:t>care is person-centred and effective</w:t>
      </w:r>
      <w:r w:rsidR="00E544F7">
        <w:rPr>
          <w:rFonts w:ascii="Arial" w:hAnsi="Arial" w:cs="Arial"/>
          <w:sz w:val="23"/>
          <w:szCs w:val="23"/>
        </w:rPr>
        <w:t>. It</w:t>
      </w:r>
      <w:r w:rsidR="001A3E09" w:rsidRPr="00BC2B88">
        <w:rPr>
          <w:rFonts w:ascii="Arial" w:hAnsi="Arial" w:cs="Arial"/>
          <w:sz w:val="23"/>
          <w:szCs w:val="23"/>
        </w:rPr>
        <w:t xml:space="preserve"> will</w:t>
      </w:r>
      <w:r w:rsidR="00A078F8" w:rsidRPr="00BC2B88">
        <w:rPr>
          <w:rFonts w:ascii="Arial" w:hAnsi="Arial" w:cs="Arial"/>
          <w:sz w:val="23"/>
          <w:szCs w:val="23"/>
        </w:rPr>
        <w:t xml:space="preserve"> reduce error</w:t>
      </w:r>
      <w:r w:rsidR="001A3E09" w:rsidRPr="00BC2B88">
        <w:rPr>
          <w:rFonts w:ascii="Arial" w:hAnsi="Arial" w:cs="Arial"/>
          <w:sz w:val="23"/>
          <w:szCs w:val="23"/>
        </w:rPr>
        <w:t xml:space="preserve">s and </w:t>
      </w:r>
      <w:r w:rsidR="00A078F8" w:rsidRPr="00BC2B88">
        <w:rPr>
          <w:rFonts w:ascii="Arial" w:hAnsi="Arial" w:cs="Arial"/>
          <w:sz w:val="23"/>
          <w:szCs w:val="23"/>
        </w:rPr>
        <w:t xml:space="preserve">mistakes </w:t>
      </w:r>
      <w:r w:rsidR="001A3E09" w:rsidRPr="00BC2B88">
        <w:rPr>
          <w:rFonts w:ascii="Arial" w:hAnsi="Arial" w:cs="Arial"/>
          <w:sz w:val="23"/>
          <w:szCs w:val="23"/>
        </w:rPr>
        <w:t xml:space="preserve">made </w:t>
      </w:r>
      <w:r w:rsidR="00A078F8" w:rsidRPr="00BC2B88">
        <w:rPr>
          <w:rFonts w:ascii="Arial" w:hAnsi="Arial" w:cs="Arial"/>
          <w:sz w:val="23"/>
          <w:szCs w:val="23"/>
        </w:rPr>
        <w:t>in care and support. Reduce relapses</w:t>
      </w:r>
      <w:r w:rsidR="00CA2E23">
        <w:rPr>
          <w:rFonts w:ascii="Arial" w:hAnsi="Arial" w:cs="Arial"/>
          <w:sz w:val="23"/>
          <w:szCs w:val="23"/>
        </w:rPr>
        <w:t>, which</w:t>
      </w:r>
      <w:r w:rsidR="00A078F8" w:rsidRPr="00BC2B88">
        <w:rPr>
          <w:rFonts w:ascii="Arial" w:hAnsi="Arial" w:cs="Arial"/>
          <w:sz w:val="23"/>
          <w:szCs w:val="23"/>
        </w:rPr>
        <w:t xml:space="preserve"> will benefit </w:t>
      </w:r>
      <w:r w:rsidR="00116FC8">
        <w:rPr>
          <w:rFonts w:ascii="Arial" w:hAnsi="Arial" w:cs="Arial"/>
          <w:sz w:val="23"/>
          <w:szCs w:val="23"/>
        </w:rPr>
        <w:t>the patient's</w:t>
      </w:r>
      <w:r w:rsidR="00CA2E23">
        <w:rPr>
          <w:rFonts w:ascii="Arial" w:hAnsi="Arial" w:cs="Arial"/>
          <w:sz w:val="23"/>
          <w:szCs w:val="23"/>
        </w:rPr>
        <w:t xml:space="preserve"> recovery</w:t>
      </w:r>
      <w:r w:rsidR="00A078F8" w:rsidRPr="00BC2B88">
        <w:rPr>
          <w:rFonts w:ascii="Arial" w:hAnsi="Arial" w:cs="Arial"/>
          <w:sz w:val="23"/>
          <w:szCs w:val="23"/>
        </w:rPr>
        <w:t xml:space="preserve">. Recommendations for improvement of care for OCD patients </w:t>
      </w:r>
      <w:r w:rsidR="00CA2E23">
        <w:rPr>
          <w:rFonts w:ascii="Arial" w:hAnsi="Arial" w:cs="Arial"/>
          <w:sz w:val="23"/>
          <w:szCs w:val="23"/>
        </w:rPr>
        <w:t>include access to inpatient care for individuals diagnosed with severe Obsessive Compulsive Disorder, which</w:t>
      </w:r>
      <w:r w:rsidR="00A078F8" w:rsidRPr="00BC2B88">
        <w:rPr>
          <w:rFonts w:ascii="Arial" w:hAnsi="Arial" w:cs="Arial"/>
          <w:sz w:val="23"/>
          <w:szCs w:val="23"/>
        </w:rPr>
        <w:t xml:space="preserve"> could reduce </w:t>
      </w:r>
      <w:r w:rsidR="00B01DA4" w:rsidRPr="00BC2B88">
        <w:rPr>
          <w:rFonts w:ascii="Arial" w:hAnsi="Arial" w:cs="Arial"/>
          <w:sz w:val="23"/>
          <w:szCs w:val="23"/>
        </w:rPr>
        <w:t xml:space="preserve">the risk of suicide. </w:t>
      </w:r>
      <w:r w:rsidR="001A3E09" w:rsidRPr="00BC2B88">
        <w:rPr>
          <w:rFonts w:ascii="Arial" w:hAnsi="Arial" w:cs="Arial"/>
          <w:sz w:val="23"/>
          <w:szCs w:val="23"/>
        </w:rPr>
        <w:t xml:space="preserve">Assessing and analysing </w:t>
      </w:r>
      <w:r w:rsidR="00CA2E23">
        <w:rPr>
          <w:rFonts w:ascii="Arial" w:hAnsi="Arial" w:cs="Arial"/>
          <w:sz w:val="23"/>
          <w:szCs w:val="23"/>
        </w:rPr>
        <w:t>symptoms, progress,</w:t>
      </w:r>
      <w:r w:rsidR="001A3E09" w:rsidRPr="00BC2B88">
        <w:rPr>
          <w:rFonts w:ascii="Arial" w:hAnsi="Arial" w:cs="Arial"/>
          <w:sz w:val="23"/>
          <w:szCs w:val="23"/>
        </w:rPr>
        <w:t xml:space="preserve"> and outcomes can reduce the risk of stress in family carers for individuals diagnosed with OCD and schizophrenia. Family members should receive </w:t>
      </w:r>
      <w:r w:rsidR="00BC2B88" w:rsidRPr="00BC2B88">
        <w:rPr>
          <w:rFonts w:ascii="Arial" w:hAnsi="Arial" w:cs="Arial"/>
          <w:sz w:val="23"/>
          <w:szCs w:val="23"/>
        </w:rPr>
        <w:t>mandatory</w:t>
      </w:r>
      <w:r w:rsidR="001A3E09" w:rsidRPr="00BC2B88">
        <w:rPr>
          <w:rFonts w:ascii="Arial" w:hAnsi="Arial" w:cs="Arial"/>
          <w:sz w:val="23"/>
          <w:szCs w:val="23"/>
        </w:rPr>
        <w:t xml:space="preserve"> and relevant training to gain knowledge and understanding </w:t>
      </w:r>
      <w:r w:rsidR="00CA2E23">
        <w:rPr>
          <w:rFonts w:ascii="Arial" w:hAnsi="Arial" w:cs="Arial"/>
          <w:sz w:val="23"/>
          <w:szCs w:val="23"/>
        </w:rPr>
        <w:t>of</w:t>
      </w:r>
      <w:r w:rsidR="001A3E09" w:rsidRPr="00BC2B88">
        <w:rPr>
          <w:rFonts w:ascii="Arial" w:hAnsi="Arial" w:cs="Arial"/>
          <w:sz w:val="23"/>
          <w:szCs w:val="23"/>
        </w:rPr>
        <w:t xml:space="preserve"> </w:t>
      </w:r>
      <w:r w:rsidR="00BC2B88" w:rsidRPr="00BC2B88">
        <w:rPr>
          <w:rFonts w:ascii="Arial" w:hAnsi="Arial" w:cs="Arial"/>
          <w:sz w:val="23"/>
          <w:szCs w:val="23"/>
        </w:rPr>
        <w:t>the mental health condition to avoid tension, mistakes and neglect. Social prescribing</w:t>
      </w:r>
      <w:r w:rsidR="00CA2E23">
        <w:rPr>
          <w:rFonts w:ascii="Arial" w:hAnsi="Arial" w:cs="Arial"/>
          <w:sz w:val="23"/>
          <w:szCs w:val="23"/>
        </w:rPr>
        <w:t>, such as arts and crafts and cooking classes,</w:t>
      </w:r>
      <w:r w:rsidR="00BC2B88" w:rsidRPr="00BC2B88">
        <w:rPr>
          <w:rFonts w:ascii="Arial" w:hAnsi="Arial" w:cs="Arial"/>
          <w:sz w:val="23"/>
          <w:szCs w:val="23"/>
        </w:rPr>
        <w:t xml:space="preserve"> could help reduce social isolation, loneliness and depression in individuals diagnosed with OCD or schizophrenia.</w:t>
      </w:r>
    </w:p>
    <w:p w14:paraId="40965581" w14:textId="77777777" w:rsidR="00A452A5" w:rsidRPr="00BC2B88" w:rsidRDefault="00A452A5" w:rsidP="00A452A5">
      <w:pPr>
        <w:spacing w:line="360" w:lineRule="auto"/>
        <w:rPr>
          <w:rFonts w:ascii="Arial" w:hAnsi="Arial" w:cs="Arial"/>
          <w:b/>
          <w:bCs/>
          <w:sz w:val="23"/>
          <w:szCs w:val="23"/>
        </w:rPr>
      </w:pPr>
    </w:p>
    <w:p w14:paraId="5811F99C" w14:textId="77777777" w:rsidR="00A452A5" w:rsidRPr="00BC2B88" w:rsidRDefault="00A452A5" w:rsidP="00A452A5">
      <w:pPr>
        <w:spacing w:line="360" w:lineRule="auto"/>
        <w:rPr>
          <w:rFonts w:ascii="Arial" w:hAnsi="Arial" w:cs="Arial"/>
          <w:b/>
          <w:bCs/>
          <w:sz w:val="23"/>
          <w:szCs w:val="23"/>
        </w:rPr>
      </w:pPr>
    </w:p>
    <w:p w14:paraId="09166EEE" w14:textId="77777777" w:rsidR="00A452A5" w:rsidRPr="00BC2B88" w:rsidRDefault="00A452A5" w:rsidP="00A452A5">
      <w:pPr>
        <w:spacing w:line="360" w:lineRule="auto"/>
        <w:rPr>
          <w:rFonts w:ascii="Arial" w:hAnsi="Arial" w:cs="Arial"/>
          <w:b/>
          <w:bCs/>
          <w:sz w:val="23"/>
          <w:szCs w:val="23"/>
        </w:rPr>
      </w:pPr>
    </w:p>
    <w:p w14:paraId="6E740392" w14:textId="77777777" w:rsidR="00A452A5" w:rsidRPr="00BC2B88" w:rsidRDefault="00A452A5" w:rsidP="00A452A5">
      <w:pPr>
        <w:spacing w:line="360" w:lineRule="auto"/>
        <w:rPr>
          <w:rFonts w:ascii="Arial" w:hAnsi="Arial" w:cs="Arial"/>
          <w:b/>
          <w:bCs/>
          <w:sz w:val="23"/>
          <w:szCs w:val="23"/>
        </w:rPr>
      </w:pPr>
    </w:p>
    <w:p w14:paraId="3F36228D" w14:textId="77777777" w:rsidR="00A452A5" w:rsidRPr="00BC2B88" w:rsidRDefault="00A452A5" w:rsidP="00A452A5">
      <w:pPr>
        <w:spacing w:line="360" w:lineRule="auto"/>
        <w:rPr>
          <w:rFonts w:ascii="Arial" w:hAnsi="Arial" w:cs="Arial"/>
          <w:b/>
          <w:bCs/>
          <w:sz w:val="23"/>
          <w:szCs w:val="23"/>
        </w:rPr>
      </w:pPr>
    </w:p>
    <w:p w14:paraId="77C59E2C" w14:textId="77777777" w:rsidR="00A452A5" w:rsidRPr="00BC2B88" w:rsidRDefault="00A452A5" w:rsidP="00A452A5">
      <w:pPr>
        <w:spacing w:line="360" w:lineRule="auto"/>
        <w:rPr>
          <w:rFonts w:ascii="Arial" w:hAnsi="Arial" w:cs="Arial"/>
          <w:b/>
          <w:bCs/>
          <w:sz w:val="23"/>
          <w:szCs w:val="23"/>
        </w:rPr>
      </w:pPr>
    </w:p>
    <w:p w14:paraId="29ED9C11" w14:textId="77777777" w:rsidR="00A452A5" w:rsidRPr="00BC2B88" w:rsidRDefault="00A452A5" w:rsidP="00A452A5">
      <w:pPr>
        <w:spacing w:line="360" w:lineRule="auto"/>
        <w:rPr>
          <w:rFonts w:ascii="Arial" w:hAnsi="Arial" w:cs="Arial"/>
          <w:b/>
          <w:bCs/>
          <w:sz w:val="23"/>
          <w:szCs w:val="23"/>
        </w:rPr>
      </w:pPr>
    </w:p>
    <w:p w14:paraId="73B03EB1" w14:textId="77777777" w:rsidR="00A452A5" w:rsidRPr="00BC2B88" w:rsidRDefault="00A452A5" w:rsidP="00A452A5">
      <w:pPr>
        <w:spacing w:line="360" w:lineRule="auto"/>
        <w:rPr>
          <w:rFonts w:ascii="Arial" w:hAnsi="Arial" w:cs="Arial"/>
          <w:b/>
          <w:bCs/>
          <w:sz w:val="23"/>
          <w:szCs w:val="23"/>
        </w:rPr>
      </w:pPr>
    </w:p>
    <w:p w14:paraId="63D3F705" w14:textId="77777777" w:rsidR="002F011B" w:rsidRDefault="002F011B" w:rsidP="00A452A5">
      <w:pPr>
        <w:spacing w:line="360" w:lineRule="auto"/>
        <w:rPr>
          <w:rFonts w:ascii="Arial" w:hAnsi="Arial" w:cs="Arial"/>
          <w:b/>
          <w:bCs/>
          <w:sz w:val="23"/>
          <w:szCs w:val="23"/>
        </w:rPr>
      </w:pPr>
    </w:p>
    <w:p w14:paraId="584B7C54" w14:textId="77777777" w:rsidR="00BC2B88" w:rsidRPr="00BC2B88" w:rsidRDefault="00BC2B88" w:rsidP="00A452A5">
      <w:pPr>
        <w:spacing w:line="360" w:lineRule="auto"/>
        <w:rPr>
          <w:rFonts w:ascii="Arial" w:hAnsi="Arial" w:cs="Arial"/>
          <w:b/>
          <w:bCs/>
          <w:sz w:val="23"/>
          <w:szCs w:val="23"/>
        </w:rPr>
      </w:pPr>
    </w:p>
    <w:p w14:paraId="73CFE05E" w14:textId="77777777" w:rsidR="003106B9" w:rsidRDefault="003106B9" w:rsidP="00A452A5">
      <w:pPr>
        <w:spacing w:line="360" w:lineRule="auto"/>
        <w:rPr>
          <w:rFonts w:ascii="Arial" w:hAnsi="Arial" w:cs="Arial"/>
          <w:b/>
          <w:bCs/>
          <w:sz w:val="23"/>
          <w:szCs w:val="23"/>
        </w:rPr>
      </w:pPr>
    </w:p>
    <w:p w14:paraId="2B40FCA0" w14:textId="09F76AFB" w:rsidR="00A452A5" w:rsidRPr="00BC2B88" w:rsidRDefault="00A452A5" w:rsidP="00A452A5">
      <w:pPr>
        <w:spacing w:line="360" w:lineRule="auto"/>
        <w:rPr>
          <w:rFonts w:ascii="Arial" w:hAnsi="Arial" w:cs="Arial"/>
          <w:b/>
          <w:bCs/>
          <w:sz w:val="23"/>
          <w:szCs w:val="23"/>
        </w:rPr>
      </w:pPr>
      <w:r w:rsidRPr="00BC2B88">
        <w:rPr>
          <w:rFonts w:ascii="Arial" w:hAnsi="Arial" w:cs="Arial"/>
          <w:b/>
          <w:bCs/>
          <w:sz w:val="23"/>
          <w:szCs w:val="23"/>
        </w:rPr>
        <w:lastRenderedPageBreak/>
        <w:t>Reference List</w:t>
      </w:r>
    </w:p>
    <w:p w14:paraId="412A321B" w14:textId="77777777" w:rsidR="00986C12" w:rsidRPr="00BC2B88" w:rsidRDefault="00986C12" w:rsidP="00A452A5">
      <w:pPr>
        <w:spacing w:line="360" w:lineRule="auto"/>
        <w:rPr>
          <w:rFonts w:ascii="Arial" w:hAnsi="Arial" w:cs="Arial"/>
          <w:b/>
          <w:bCs/>
          <w:sz w:val="23"/>
          <w:szCs w:val="23"/>
        </w:rPr>
      </w:pPr>
    </w:p>
    <w:p w14:paraId="4A9BA9D8" w14:textId="1FDFF2C2" w:rsidR="00F85632" w:rsidRPr="00BC2B88" w:rsidRDefault="00F85632" w:rsidP="00C447B4">
      <w:pPr>
        <w:spacing w:line="360" w:lineRule="auto"/>
        <w:rPr>
          <w:rFonts w:ascii="Arial" w:hAnsi="Arial" w:cs="Arial"/>
          <w:sz w:val="23"/>
          <w:szCs w:val="23"/>
        </w:rPr>
      </w:pPr>
      <w:r w:rsidRPr="00BC2B88">
        <w:rPr>
          <w:rFonts w:ascii="Arial" w:hAnsi="Arial" w:cs="Arial"/>
          <w:sz w:val="23"/>
          <w:szCs w:val="23"/>
        </w:rPr>
        <w:t>Abramowitz, J.S., Deacon, B.J., Olatunji, B.O., Wheaton, M.G., Berman, N.C., Losardo, D., Timpano, K.R., McGrath, P.B., Riemann, B.C., Adams, T. and Björgvinsson, T., (2010). Assessment of obsessive-compulsive symptom dimensions: development and evaluation of the Dimensional Obsessive-Compulsive Scale. </w:t>
      </w:r>
      <w:r w:rsidRPr="00BC2B88">
        <w:rPr>
          <w:rFonts w:ascii="Arial" w:hAnsi="Arial" w:cs="Arial"/>
          <w:i/>
          <w:iCs/>
          <w:sz w:val="23"/>
          <w:szCs w:val="23"/>
        </w:rPr>
        <w:t>Psychological assessment</w:t>
      </w:r>
      <w:r w:rsidRPr="00BC2B88">
        <w:rPr>
          <w:rFonts w:ascii="Arial" w:hAnsi="Arial" w:cs="Arial"/>
          <w:sz w:val="23"/>
          <w:szCs w:val="23"/>
        </w:rPr>
        <w:t>, </w:t>
      </w:r>
      <w:r w:rsidRPr="00BC2B88">
        <w:rPr>
          <w:rFonts w:ascii="Arial" w:hAnsi="Arial" w:cs="Arial"/>
          <w:i/>
          <w:iCs/>
          <w:sz w:val="23"/>
          <w:szCs w:val="23"/>
        </w:rPr>
        <w:t>22</w:t>
      </w:r>
      <w:r w:rsidRPr="00BC2B88">
        <w:rPr>
          <w:rFonts w:ascii="Arial" w:hAnsi="Arial" w:cs="Arial"/>
          <w:sz w:val="23"/>
          <w:szCs w:val="23"/>
        </w:rPr>
        <w:t>(1), p.180.</w:t>
      </w:r>
    </w:p>
    <w:p w14:paraId="5DD373AF" w14:textId="53D228FD" w:rsidR="00C447B4" w:rsidRDefault="00C447B4" w:rsidP="00C447B4">
      <w:pPr>
        <w:spacing w:line="360" w:lineRule="auto"/>
        <w:rPr>
          <w:rFonts w:ascii="Arial" w:hAnsi="Arial" w:cs="Arial"/>
          <w:sz w:val="23"/>
          <w:szCs w:val="23"/>
        </w:rPr>
      </w:pPr>
      <w:r w:rsidRPr="00BC2B88">
        <w:rPr>
          <w:rFonts w:ascii="Arial" w:hAnsi="Arial" w:cs="Arial"/>
          <w:sz w:val="23"/>
          <w:szCs w:val="23"/>
        </w:rPr>
        <w:t>Arciniegas, D.B., (2015). Psychosis. </w:t>
      </w:r>
      <w:r w:rsidRPr="00BC2B88">
        <w:rPr>
          <w:rFonts w:ascii="Arial" w:hAnsi="Arial" w:cs="Arial"/>
          <w:i/>
          <w:iCs/>
          <w:sz w:val="23"/>
          <w:szCs w:val="23"/>
        </w:rPr>
        <w:t xml:space="preserve">CONTINUUM: </w:t>
      </w:r>
      <w:r w:rsidR="00CA2E23">
        <w:rPr>
          <w:rFonts w:ascii="Arial" w:hAnsi="Arial" w:cs="Arial"/>
          <w:i/>
          <w:iCs/>
          <w:sz w:val="23"/>
          <w:szCs w:val="23"/>
        </w:rPr>
        <w:t>Lifelong Learning in Neurology</w:t>
      </w:r>
      <w:r w:rsidRPr="00BC2B88">
        <w:rPr>
          <w:rFonts w:ascii="Arial" w:hAnsi="Arial" w:cs="Arial"/>
          <w:sz w:val="23"/>
          <w:szCs w:val="23"/>
        </w:rPr>
        <w:t>, </w:t>
      </w:r>
      <w:r w:rsidRPr="00BC2B88">
        <w:rPr>
          <w:rFonts w:ascii="Arial" w:hAnsi="Arial" w:cs="Arial"/>
          <w:i/>
          <w:iCs/>
          <w:sz w:val="23"/>
          <w:szCs w:val="23"/>
        </w:rPr>
        <w:t>21</w:t>
      </w:r>
      <w:r w:rsidRPr="00BC2B88">
        <w:rPr>
          <w:rFonts w:ascii="Arial" w:hAnsi="Arial" w:cs="Arial"/>
          <w:sz w:val="23"/>
          <w:szCs w:val="23"/>
        </w:rPr>
        <w:t>(3), pp.715-736.</w:t>
      </w:r>
    </w:p>
    <w:p w14:paraId="33D089EC" w14:textId="32659133" w:rsidR="003106B9" w:rsidRPr="003106B9" w:rsidRDefault="003106B9" w:rsidP="00C447B4">
      <w:pPr>
        <w:spacing w:line="360" w:lineRule="auto"/>
        <w:rPr>
          <w:rFonts w:ascii="Arial" w:hAnsi="Arial" w:cs="Arial"/>
          <w:sz w:val="23"/>
          <w:szCs w:val="23"/>
        </w:rPr>
      </w:pPr>
      <w:r w:rsidRPr="003106B9">
        <w:rPr>
          <w:rFonts w:ascii="Arial" w:hAnsi="Arial" w:cs="Arial"/>
          <w:sz w:val="23"/>
          <w:szCs w:val="23"/>
        </w:rPr>
        <w:t xml:space="preserve">Barnes, D., Boland, B., Linhart, K. and Wilson, K., </w:t>
      </w:r>
      <w:r>
        <w:rPr>
          <w:rFonts w:ascii="Arial" w:hAnsi="Arial" w:cs="Arial"/>
          <w:sz w:val="23"/>
          <w:szCs w:val="23"/>
        </w:rPr>
        <w:t>(</w:t>
      </w:r>
      <w:r w:rsidRPr="003106B9">
        <w:rPr>
          <w:rFonts w:ascii="Arial" w:hAnsi="Arial" w:cs="Arial"/>
          <w:sz w:val="23"/>
          <w:szCs w:val="23"/>
        </w:rPr>
        <w:t>2017</w:t>
      </w:r>
      <w:r>
        <w:rPr>
          <w:rFonts w:ascii="Arial" w:hAnsi="Arial" w:cs="Arial"/>
          <w:sz w:val="23"/>
          <w:szCs w:val="23"/>
        </w:rPr>
        <w:t>)</w:t>
      </w:r>
      <w:r w:rsidRPr="003106B9">
        <w:rPr>
          <w:rFonts w:ascii="Arial" w:hAnsi="Arial" w:cs="Arial"/>
          <w:sz w:val="23"/>
          <w:szCs w:val="23"/>
        </w:rPr>
        <w:t>. Personalisation and social care assessment–the Care Act 2014. </w:t>
      </w:r>
      <w:proofErr w:type="spellStart"/>
      <w:r w:rsidRPr="003106B9">
        <w:rPr>
          <w:rFonts w:ascii="Arial" w:hAnsi="Arial" w:cs="Arial"/>
          <w:i/>
          <w:iCs/>
          <w:sz w:val="23"/>
          <w:szCs w:val="23"/>
        </w:rPr>
        <w:t>BJPsych</w:t>
      </w:r>
      <w:proofErr w:type="spellEnd"/>
      <w:r w:rsidRPr="003106B9">
        <w:rPr>
          <w:rFonts w:ascii="Arial" w:hAnsi="Arial" w:cs="Arial"/>
          <w:i/>
          <w:iCs/>
          <w:sz w:val="23"/>
          <w:szCs w:val="23"/>
        </w:rPr>
        <w:t xml:space="preserve"> Bulletin</w:t>
      </w:r>
      <w:r w:rsidRPr="003106B9">
        <w:rPr>
          <w:rFonts w:ascii="Arial" w:hAnsi="Arial" w:cs="Arial"/>
          <w:sz w:val="23"/>
          <w:szCs w:val="23"/>
        </w:rPr>
        <w:t>, </w:t>
      </w:r>
      <w:r w:rsidRPr="003106B9">
        <w:rPr>
          <w:rFonts w:ascii="Arial" w:hAnsi="Arial" w:cs="Arial"/>
          <w:i/>
          <w:iCs/>
          <w:sz w:val="23"/>
          <w:szCs w:val="23"/>
        </w:rPr>
        <w:t>41</w:t>
      </w:r>
      <w:r w:rsidRPr="003106B9">
        <w:rPr>
          <w:rFonts w:ascii="Arial" w:hAnsi="Arial" w:cs="Arial"/>
          <w:sz w:val="23"/>
          <w:szCs w:val="23"/>
        </w:rPr>
        <w:t>(3), pp.176-180.</w:t>
      </w:r>
    </w:p>
    <w:p w14:paraId="12157087" w14:textId="505B2F9C" w:rsidR="00F85632" w:rsidRPr="00BC2B88" w:rsidRDefault="00F85632" w:rsidP="00C447B4">
      <w:pPr>
        <w:spacing w:line="360" w:lineRule="auto"/>
        <w:rPr>
          <w:rFonts w:ascii="Arial" w:hAnsi="Arial" w:cs="Arial"/>
          <w:sz w:val="23"/>
          <w:szCs w:val="23"/>
        </w:rPr>
      </w:pPr>
      <w:proofErr w:type="spellStart"/>
      <w:r w:rsidRPr="00BC2B88">
        <w:rPr>
          <w:rFonts w:ascii="Arial" w:hAnsi="Arial" w:cs="Arial"/>
          <w:sz w:val="23"/>
          <w:szCs w:val="23"/>
        </w:rPr>
        <w:t>Brakoulias</w:t>
      </w:r>
      <w:proofErr w:type="spellEnd"/>
      <w:r w:rsidRPr="00BC2B88">
        <w:rPr>
          <w:rFonts w:ascii="Arial" w:hAnsi="Arial" w:cs="Arial"/>
          <w:sz w:val="23"/>
          <w:szCs w:val="23"/>
        </w:rPr>
        <w:t xml:space="preserve">, V., Starcevic, V., Albert, U., </w:t>
      </w:r>
      <w:proofErr w:type="spellStart"/>
      <w:r w:rsidRPr="00BC2B88">
        <w:rPr>
          <w:rFonts w:ascii="Arial" w:hAnsi="Arial" w:cs="Arial"/>
          <w:sz w:val="23"/>
          <w:szCs w:val="23"/>
        </w:rPr>
        <w:t>Arumugham</w:t>
      </w:r>
      <w:proofErr w:type="spellEnd"/>
      <w:r w:rsidRPr="00BC2B88">
        <w:rPr>
          <w:rFonts w:ascii="Arial" w:hAnsi="Arial" w:cs="Arial"/>
          <w:sz w:val="23"/>
          <w:szCs w:val="23"/>
        </w:rPr>
        <w:t xml:space="preserve">, S.S., Bailey, B.E., </w:t>
      </w:r>
      <w:proofErr w:type="spellStart"/>
      <w:r w:rsidRPr="00BC2B88">
        <w:rPr>
          <w:rFonts w:ascii="Arial" w:hAnsi="Arial" w:cs="Arial"/>
          <w:sz w:val="23"/>
          <w:szCs w:val="23"/>
        </w:rPr>
        <w:t>Belloch</w:t>
      </w:r>
      <w:proofErr w:type="spellEnd"/>
      <w:r w:rsidRPr="00BC2B88">
        <w:rPr>
          <w:rFonts w:ascii="Arial" w:hAnsi="Arial" w:cs="Arial"/>
          <w:sz w:val="23"/>
          <w:szCs w:val="23"/>
        </w:rPr>
        <w:t xml:space="preserve">, A., Borda, T., </w:t>
      </w:r>
      <w:proofErr w:type="spellStart"/>
      <w:r w:rsidRPr="00BC2B88">
        <w:rPr>
          <w:rFonts w:ascii="Arial" w:hAnsi="Arial" w:cs="Arial"/>
          <w:sz w:val="23"/>
          <w:szCs w:val="23"/>
        </w:rPr>
        <w:t>Dell'Osso</w:t>
      </w:r>
      <w:proofErr w:type="spellEnd"/>
      <w:r w:rsidRPr="00BC2B88">
        <w:rPr>
          <w:rFonts w:ascii="Arial" w:hAnsi="Arial" w:cs="Arial"/>
          <w:sz w:val="23"/>
          <w:szCs w:val="23"/>
        </w:rPr>
        <w:t xml:space="preserve">, L., Elias, J.A., Falkenstein, M.J. and Ferrao, Y.A., (2019). Treatments used for </w:t>
      </w:r>
      <w:r w:rsidR="00E544F7">
        <w:rPr>
          <w:rFonts w:ascii="Arial" w:hAnsi="Arial" w:cs="Arial"/>
          <w:sz w:val="23"/>
          <w:szCs w:val="23"/>
        </w:rPr>
        <w:t>obsessive-compulsive</w:t>
      </w:r>
      <w:r w:rsidRPr="00BC2B88">
        <w:rPr>
          <w:rFonts w:ascii="Arial" w:hAnsi="Arial" w:cs="Arial"/>
          <w:sz w:val="23"/>
          <w:szCs w:val="23"/>
        </w:rPr>
        <w:t xml:space="preserve"> disorder—An international perspective. </w:t>
      </w:r>
      <w:r w:rsidRPr="00BC2B88">
        <w:rPr>
          <w:rFonts w:ascii="Arial" w:hAnsi="Arial" w:cs="Arial"/>
          <w:i/>
          <w:iCs/>
          <w:sz w:val="23"/>
          <w:szCs w:val="23"/>
        </w:rPr>
        <w:t>Human Psychopharmacology: Clinical and Experimental</w:t>
      </w:r>
      <w:r w:rsidRPr="00BC2B88">
        <w:rPr>
          <w:rFonts w:ascii="Arial" w:hAnsi="Arial" w:cs="Arial"/>
          <w:sz w:val="23"/>
          <w:szCs w:val="23"/>
        </w:rPr>
        <w:t>, </w:t>
      </w:r>
      <w:r w:rsidRPr="00BC2B88">
        <w:rPr>
          <w:rFonts w:ascii="Arial" w:hAnsi="Arial" w:cs="Arial"/>
          <w:i/>
          <w:iCs/>
          <w:sz w:val="23"/>
          <w:szCs w:val="23"/>
        </w:rPr>
        <w:t>34</w:t>
      </w:r>
      <w:r w:rsidRPr="00BC2B88">
        <w:rPr>
          <w:rFonts w:ascii="Arial" w:hAnsi="Arial" w:cs="Arial"/>
          <w:sz w:val="23"/>
          <w:szCs w:val="23"/>
        </w:rPr>
        <w:t>(1), p.e2686.</w:t>
      </w:r>
    </w:p>
    <w:p w14:paraId="5D7C28ED" w14:textId="12A0C05F" w:rsidR="00544334" w:rsidRPr="00BC2B88" w:rsidRDefault="00544334" w:rsidP="00C447B4">
      <w:pPr>
        <w:spacing w:line="360" w:lineRule="auto"/>
        <w:rPr>
          <w:rFonts w:ascii="Arial" w:hAnsi="Arial" w:cs="Arial"/>
          <w:sz w:val="23"/>
          <w:szCs w:val="23"/>
        </w:rPr>
      </w:pPr>
      <w:r w:rsidRPr="00BC2B88">
        <w:rPr>
          <w:rFonts w:ascii="Arial" w:hAnsi="Arial" w:cs="Arial"/>
          <w:sz w:val="23"/>
          <w:szCs w:val="23"/>
        </w:rPr>
        <w:t>Coyle, J.T., (2012). NMDA receptor and schizophrenia: a brief history. </w:t>
      </w:r>
      <w:r w:rsidRPr="00BC2B88">
        <w:rPr>
          <w:rFonts w:ascii="Arial" w:hAnsi="Arial" w:cs="Arial"/>
          <w:i/>
          <w:iCs/>
          <w:sz w:val="23"/>
          <w:szCs w:val="23"/>
        </w:rPr>
        <w:t>Schizophrenia bulletin</w:t>
      </w:r>
      <w:r w:rsidRPr="00BC2B88">
        <w:rPr>
          <w:rFonts w:ascii="Arial" w:hAnsi="Arial" w:cs="Arial"/>
          <w:sz w:val="23"/>
          <w:szCs w:val="23"/>
        </w:rPr>
        <w:t>, </w:t>
      </w:r>
      <w:r w:rsidRPr="00BC2B88">
        <w:rPr>
          <w:rFonts w:ascii="Arial" w:hAnsi="Arial" w:cs="Arial"/>
          <w:i/>
          <w:iCs/>
          <w:sz w:val="23"/>
          <w:szCs w:val="23"/>
        </w:rPr>
        <w:t>38</w:t>
      </w:r>
      <w:r w:rsidRPr="00BC2B88">
        <w:rPr>
          <w:rFonts w:ascii="Arial" w:hAnsi="Arial" w:cs="Arial"/>
          <w:sz w:val="23"/>
          <w:szCs w:val="23"/>
        </w:rPr>
        <w:t>(5), pp.920-926.</w:t>
      </w:r>
    </w:p>
    <w:p w14:paraId="42D60572" w14:textId="7FB17E67" w:rsidR="00544334" w:rsidRPr="00BC2B88" w:rsidRDefault="00544334" w:rsidP="00C447B4">
      <w:pPr>
        <w:spacing w:line="360" w:lineRule="auto"/>
        <w:rPr>
          <w:rFonts w:ascii="Arial" w:hAnsi="Arial" w:cs="Arial"/>
          <w:sz w:val="23"/>
          <w:szCs w:val="23"/>
        </w:rPr>
      </w:pPr>
      <w:r w:rsidRPr="00BC2B88">
        <w:rPr>
          <w:rFonts w:ascii="Arial" w:hAnsi="Arial" w:cs="Arial"/>
          <w:sz w:val="23"/>
          <w:szCs w:val="23"/>
        </w:rPr>
        <w:t xml:space="preserve">Dalton-Locke, C., Marston, L., McPherson, P. and </w:t>
      </w:r>
      <w:proofErr w:type="spellStart"/>
      <w:r w:rsidRPr="00BC2B88">
        <w:rPr>
          <w:rFonts w:ascii="Arial" w:hAnsi="Arial" w:cs="Arial"/>
          <w:sz w:val="23"/>
          <w:szCs w:val="23"/>
        </w:rPr>
        <w:t>Killaspy</w:t>
      </w:r>
      <w:proofErr w:type="spellEnd"/>
      <w:r w:rsidRPr="00BC2B88">
        <w:rPr>
          <w:rFonts w:ascii="Arial" w:hAnsi="Arial" w:cs="Arial"/>
          <w:sz w:val="23"/>
          <w:szCs w:val="23"/>
        </w:rPr>
        <w:t>, H., (2021). The effectiveness of mental health rehabilitation services: a systematic review and narrative synthesis. </w:t>
      </w:r>
      <w:r w:rsidRPr="00BC2B88">
        <w:rPr>
          <w:rFonts w:ascii="Arial" w:hAnsi="Arial" w:cs="Arial"/>
          <w:i/>
          <w:iCs/>
          <w:sz w:val="23"/>
          <w:szCs w:val="23"/>
        </w:rPr>
        <w:t>Frontiers in psychiatry</w:t>
      </w:r>
      <w:r w:rsidRPr="00BC2B88">
        <w:rPr>
          <w:rFonts w:ascii="Arial" w:hAnsi="Arial" w:cs="Arial"/>
          <w:sz w:val="23"/>
          <w:szCs w:val="23"/>
        </w:rPr>
        <w:t>, </w:t>
      </w:r>
      <w:r w:rsidRPr="00BC2B88">
        <w:rPr>
          <w:rFonts w:ascii="Arial" w:hAnsi="Arial" w:cs="Arial"/>
          <w:i/>
          <w:iCs/>
          <w:sz w:val="23"/>
          <w:szCs w:val="23"/>
        </w:rPr>
        <w:t>11</w:t>
      </w:r>
      <w:r w:rsidRPr="00BC2B88">
        <w:rPr>
          <w:rFonts w:ascii="Arial" w:hAnsi="Arial" w:cs="Arial"/>
          <w:sz w:val="23"/>
          <w:szCs w:val="23"/>
        </w:rPr>
        <w:t>, p.607933.</w:t>
      </w:r>
    </w:p>
    <w:p w14:paraId="11AE619E" w14:textId="15B487CB" w:rsidR="00616970" w:rsidRPr="00BC2B88" w:rsidRDefault="00616970" w:rsidP="00C447B4">
      <w:pPr>
        <w:spacing w:line="360" w:lineRule="auto"/>
        <w:rPr>
          <w:rFonts w:ascii="Arial" w:hAnsi="Arial" w:cs="Arial"/>
          <w:sz w:val="23"/>
          <w:szCs w:val="23"/>
        </w:rPr>
      </w:pPr>
      <w:r w:rsidRPr="00BC2B88">
        <w:rPr>
          <w:rFonts w:ascii="Arial" w:hAnsi="Arial" w:cs="Arial"/>
          <w:sz w:val="23"/>
          <w:szCs w:val="23"/>
        </w:rPr>
        <w:t xml:space="preserve">Fairbrother, N., </w:t>
      </w:r>
      <w:proofErr w:type="spellStart"/>
      <w:r w:rsidRPr="00BC2B88">
        <w:rPr>
          <w:rFonts w:ascii="Arial" w:hAnsi="Arial" w:cs="Arial"/>
          <w:sz w:val="23"/>
          <w:szCs w:val="23"/>
        </w:rPr>
        <w:t>Collardeau</w:t>
      </w:r>
      <w:proofErr w:type="spellEnd"/>
      <w:r w:rsidRPr="00BC2B88">
        <w:rPr>
          <w:rFonts w:ascii="Arial" w:hAnsi="Arial" w:cs="Arial"/>
          <w:sz w:val="23"/>
          <w:szCs w:val="23"/>
        </w:rPr>
        <w:t>, F., Albert, A.Y., Challacombe, F.L., Thordarson, D.S., Woody, S.R. and Janssen, P.A., (2021). High prevalence and incidence of obsessive-compulsive disorder among women across pregnancy and the postpartum. </w:t>
      </w:r>
      <w:r w:rsidRPr="00BC2B88">
        <w:rPr>
          <w:rFonts w:ascii="Arial" w:hAnsi="Arial" w:cs="Arial"/>
          <w:i/>
          <w:iCs/>
          <w:sz w:val="23"/>
          <w:szCs w:val="23"/>
        </w:rPr>
        <w:t>The journal of clinical psychiatry</w:t>
      </w:r>
      <w:r w:rsidRPr="00BC2B88">
        <w:rPr>
          <w:rFonts w:ascii="Arial" w:hAnsi="Arial" w:cs="Arial"/>
          <w:sz w:val="23"/>
          <w:szCs w:val="23"/>
        </w:rPr>
        <w:t>, </w:t>
      </w:r>
      <w:r w:rsidRPr="00BC2B88">
        <w:rPr>
          <w:rFonts w:ascii="Arial" w:hAnsi="Arial" w:cs="Arial"/>
          <w:i/>
          <w:iCs/>
          <w:sz w:val="23"/>
          <w:szCs w:val="23"/>
        </w:rPr>
        <w:t>82</w:t>
      </w:r>
      <w:r w:rsidRPr="00BC2B88">
        <w:rPr>
          <w:rFonts w:ascii="Arial" w:hAnsi="Arial" w:cs="Arial"/>
          <w:sz w:val="23"/>
          <w:szCs w:val="23"/>
        </w:rPr>
        <w:t>(2), p.30368.</w:t>
      </w:r>
    </w:p>
    <w:p w14:paraId="33BE1469" w14:textId="2049ACB6" w:rsidR="002F011B" w:rsidRPr="00BC2B88" w:rsidRDefault="002F011B" w:rsidP="00C447B4">
      <w:pPr>
        <w:spacing w:line="360" w:lineRule="auto"/>
        <w:rPr>
          <w:rFonts w:ascii="Arial" w:hAnsi="Arial" w:cs="Arial"/>
          <w:sz w:val="23"/>
          <w:szCs w:val="23"/>
        </w:rPr>
      </w:pPr>
      <w:r w:rsidRPr="00BC2B88">
        <w:rPr>
          <w:rFonts w:ascii="Arial" w:hAnsi="Arial" w:cs="Arial"/>
          <w:sz w:val="23"/>
          <w:szCs w:val="23"/>
        </w:rPr>
        <w:t>Fisher, P.L., Cherry, M.G., Stuart, T., Rigby, J.W. and Temple, J., (2020). People with obsessive-compulsive disorder often remain symptomatic following psychological treatment: A clinical significance analysis of manualised psychological interventions. </w:t>
      </w:r>
      <w:r w:rsidRPr="00BC2B88">
        <w:rPr>
          <w:rFonts w:ascii="Arial" w:hAnsi="Arial" w:cs="Arial"/>
          <w:i/>
          <w:iCs/>
          <w:sz w:val="23"/>
          <w:szCs w:val="23"/>
        </w:rPr>
        <w:t>Journal of Affective Disorders</w:t>
      </w:r>
      <w:r w:rsidRPr="00BC2B88">
        <w:rPr>
          <w:rFonts w:ascii="Arial" w:hAnsi="Arial" w:cs="Arial"/>
          <w:sz w:val="23"/>
          <w:szCs w:val="23"/>
        </w:rPr>
        <w:t>, </w:t>
      </w:r>
      <w:r w:rsidRPr="00BC2B88">
        <w:rPr>
          <w:rFonts w:ascii="Arial" w:hAnsi="Arial" w:cs="Arial"/>
          <w:i/>
          <w:iCs/>
          <w:sz w:val="23"/>
          <w:szCs w:val="23"/>
        </w:rPr>
        <w:t>275</w:t>
      </w:r>
      <w:r w:rsidRPr="00BC2B88">
        <w:rPr>
          <w:rFonts w:ascii="Arial" w:hAnsi="Arial" w:cs="Arial"/>
          <w:sz w:val="23"/>
          <w:szCs w:val="23"/>
        </w:rPr>
        <w:t>, pp.94-108.</w:t>
      </w:r>
    </w:p>
    <w:p w14:paraId="6AD41ECB" w14:textId="3747F01E" w:rsidR="00F73179" w:rsidRPr="00BC2B88" w:rsidRDefault="00986C12" w:rsidP="00C447B4">
      <w:pPr>
        <w:spacing w:line="360" w:lineRule="auto"/>
        <w:rPr>
          <w:rFonts w:ascii="Arial" w:hAnsi="Arial" w:cs="Arial"/>
          <w:sz w:val="23"/>
          <w:szCs w:val="23"/>
        </w:rPr>
      </w:pPr>
      <w:r w:rsidRPr="00BC2B88">
        <w:rPr>
          <w:rFonts w:ascii="Arial" w:hAnsi="Arial" w:cs="Arial"/>
          <w:sz w:val="23"/>
          <w:szCs w:val="23"/>
        </w:rPr>
        <w:t xml:space="preserve">Fung, K.W., Richesson, R., Smerek, M., Pereira, K.C., Green, B.B., Patkar, A., Clowse, M., Bauck, A. and Bodenreider, O., (2016). Preparing for the ICD-10-CM transition: </w:t>
      </w:r>
      <w:r w:rsidRPr="00BC2B88">
        <w:rPr>
          <w:rFonts w:ascii="Arial" w:hAnsi="Arial" w:cs="Arial"/>
          <w:sz w:val="23"/>
          <w:szCs w:val="23"/>
        </w:rPr>
        <w:lastRenderedPageBreak/>
        <w:t>automated methods for translating ICD codes in clinical phenotype definitions. </w:t>
      </w:r>
      <w:r w:rsidRPr="00BC2B88">
        <w:rPr>
          <w:rFonts w:ascii="Arial" w:hAnsi="Arial" w:cs="Arial"/>
          <w:i/>
          <w:iCs/>
          <w:sz w:val="23"/>
          <w:szCs w:val="23"/>
        </w:rPr>
        <w:t>EGEMs</w:t>
      </w:r>
      <w:r w:rsidRPr="00BC2B88">
        <w:rPr>
          <w:rFonts w:ascii="Arial" w:hAnsi="Arial" w:cs="Arial"/>
          <w:sz w:val="23"/>
          <w:szCs w:val="23"/>
        </w:rPr>
        <w:t>, </w:t>
      </w:r>
      <w:r w:rsidRPr="00BC2B88">
        <w:rPr>
          <w:rFonts w:ascii="Arial" w:hAnsi="Arial" w:cs="Arial"/>
          <w:i/>
          <w:iCs/>
          <w:sz w:val="23"/>
          <w:szCs w:val="23"/>
        </w:rPr>
        <w:t>4</w:t>
      </w:r>
      <w:r w:rsidRPr="00BC2B88">
        <w:rPr>
          <w:rFonts w:ascii="Arial" w:hAnsi="Arial" w:cs="Arial"/>
          <w:sz w:val="23"/>
          <w:szCs w:val="23"/>
        </w:rPr>
        <w:t>(1).</w:t>
      </w:r>
    </w:p>
    <w:p w14:paraId="6AB4DC13" w14:textId="376BAE1A" w:rsidR="00F85632" w:rsidRPr="00BC2B88" w:rsidRDefault="00796543" w:rsidP="00C447B4">
      <w:pPr>
        <w:spacing w:line="360" w:lineRule="auto"/>
        <w:rPr>
          <w:rFonts w:ascii="Arial" w:hAnsi="Arial" w:cs="Arial"/>
          <w:sz w:val="23"/>
          <w:szCs w:val="23"/>
        </w:rPr>
      </w:pPr>
      <w:r w:rsidRPr="00BC2B88">
        <w:rPr>
          <w:rFonts w:ascii="Arial" w:hAnsi="Arial" w:cs="Arial"/>
          <w:sz w:val="23"/>
          <w:szCs w:val="23"/>
        </w:rPr>
        <w:t>Goodman, W.K., Grice, D.E., Lapidus, K.A. and Coffey, B.J., (2014). Obsessive-compulsive disorder. </w:t>
      </w:r>
      <w:r w:rsidRPr="00BC2B88">
        <w:rPr>
          <w:rFonts w:ascii="Arial" w:hAnsi="Arial" w:cs="Arial"/>
          <w:i/>
          <w:iCs/>
          <w:sz w:val="23"/>
          <w:szCs w:val="23"/>
        </w:rPr>
        <w:t>Psychiatric Clinics</w:t>
      </w:r>
      <w:r w:rsidRPr="00BC2B88">
        <w:rPr>
          <w:rFonts w:ascii="Arial" w:hAnsi="Arial" w:cs="Arial"/>
          <w:sz w:val="23"/>
          <w:szCs w:val="23"/>
        </w:rPr>
        <w:t>, </w:t>
      </w:r>
      <w:r w:rsidRPr="00BC2B88">
        <w:rPr>
          <w:rFonts w:ascii="Arial" w:hAnsi="Arial" w:cs="Arial"/>
          <w:i/>
          <w:iCs/>
          <w:sz w:val="23"/>
          <w:szCs w:val="23"/>
        </w:rPr>
        <w:t>37</w:t>
      </w:r>
      <w:r w:rsidRPr="00BC2B88">
        <w:rPr>
          <w:rFonts w:ascii="Arial" w:hAnsi="Arial" w:cs="Arial"/>
          <w:sz w:val="23"/>
          <w:szCs w:val="23"/>
        </w:rPr>
        <w:t>(3), pp.257-267.</w:t>
      </w:r>
    </w:p>
    <w:p w14:paraId="22850F5C" w14:textId="627733C6" w:rsidR="00544334" w:rsidRPr="00BC2B88" w:rsidRDefault="00544334" w:rsidP="00C447B4">
      <w:pPr>
        <w:spacing w:line="360" w:lineRule="auto"/>
        <w:rPr>
          <w:rFonts w:ascii="Arial" w:hAnsi="Arial" w:cs="Arial"/>
          <w:sz w:val="23"/>
          <w:szCs w:val="23"/>
        </w:rPr>
      </w:pPr>
      <w:r w:rsidRPr="00BC2B88">
        <w:rPr>
          <w:rFonts w:ascii="Arial" w:hAnsi="Arial" w:cs="Arial"/>
          <w:sz w:val="23"/>
          <w:szCs w:val="23"/>
        </w:rPr>
        <w:t>Green, M.F., Schooler, N.R., Kern, R.S., Frese, F.J., Granberry, W., Harvey, P.D., Karson, C.N., Peters, N., Stewart, M., Seidman, L.J. and Sonnenberg, J., (2011). Evaluation of functionally meaningful measures for clinical trials of cognition enhancement in schizophrenia. </w:t>
      </w:r>
      <w:r w:rsidRPr="00BC2B88">
        <w:rPr>
          <w:rFonts w:ascii="Arial" w:hAnsi="Arial" w:cs="Arial"/>
          <w:i/>
          <w:iCs/>
          <w:sz w:val="23"/>
          <w:szCs w:val="23"/>
        </w:rPr>
        <w:t>American Journal of Psychiatry</w:t>
      </w:r>
      <w:r w:rsidRPr="00BC2B88">
        <w:rPr>
          <w:rFonts w:ascii="Arial" w:hAnsi="Arial" w:cs="Arial"/>
          <w:sz w:val="23"/>
          <w:szCs w:val="23"/>
        </w:rPr>
        <w:t>, </w:t>
      </w:r>
      <w:r w:rsidRPr="00BC2B88">
        <w:rPr>
          <w:rFonts w:ascii="Arial" w:hAnsi="Arial" w:cs="Arial"/>
          <w:i/>
          <w:iCs/>
          <w:sz w:val="23"/>
          <w:szCs w:val="23"/>
        </w:rPr>
        <w:t>168</w:t>
      </w:r>
      <w:r w:rsidRPr="00BC2B88">
        <w:rPr>
          <w:rFonts w:ascii="Arial" w:hAnsi="Arial" w:cs="Arial"/>
          <w:sz w:val="23"/>
          <w:szCs w:val="23"/>
        </w:rPr>
        <w:t>(4), pp.400-407.</w:t>
      </w:r>
    </w:p>
    <w:p w14:paraId="41AB41A4" w14:textId="6F37B451" w:rsidR="00F85632" w:rsidRPr="00BC2B88" w:rsidRDefault="00F85632" w:rsidP="00C447B4">
      <w:pPr>
        <w:spacing w:line="360" w:lineRule="auto"/>
        <w:rPr>
          <w:rFonts w:ascii="Arial" w:hAnsi="Arial" w:cs="Arial"/>
          <w:sz w:val="23"/>
          <w:szCs w:val="23"/>
        </w:rPr>
      </w:pPr>
      <w:proofErr w:type="spellStart"/>
      <w:r w:rsidRPr="002552DF">
        <w:rPr>
          <w:rFonts w:ascii="Arial" w:hAnsi="Arial" w:cs="Arial"/>
          <w:sz w:val="23"/>
          <w:szCs w:val="23"/>
        </w:rPr>
        <w:t>Guazzini</w:t>
      </w:r>
      <w:proofErr w:type="spellEnd"/>
      <w:r w:rsidRPr="002552DF">
        <w:rPr>
          <w:rFonts w:ascii="Arial" w:hAnsi="Arial" w:cs="Arial"/>
          <w:sz w:val="23"/>
          <w:szCs w:val="23"/>
        </w:rPr>
        <w:t xml:space="preserve">, A., </w:t>
      </w:r>
      <w:proofErr w:type="spellStart"/>
      <w:r w:rsidRPr="002552DF">
        <w:rPr>
          <w:rFonts w:ascii="Arial" w:hAnsi="Arial" w:cs="Arial"/>
          <w:sz w:val="23"/>
          <w:szCs w:val="23"/>
        </w:rPr>
        <w:t>Gursesli</w:t>
      </w:r>
      <w:proofErr w:type="spellEnd"/>
      <w:r w:rsidRPr="002552DF">
        <w:rPr>
          <w:rFonts w:ascii="Arial" w:hAnsi="Arial" w:cs="Arial"/>
          <w:sz w:val="23"/>
          <w:szCs w:val="23"/>
        </w:rPr>
        <w:t xml:space="preserve">, M.C., Serritella, E., Tani, M. and </w:t>
      </w:r>
      <w:proofErr w:type="spellStart"/>
      <w:r w:rsidRPr="002552DF">
        <w:rPr>
          <w:rFonts w:ascii="Arial" w:hAnsi="Arial" w:cs="Arial"/>
          <w:sz w:val="23"/>
          <w:szCs w:val="23"/>
        </w:rPr>
        <w:t>Duradoni</w:t>
      </w:r>
      <w:proofErr w:type="spellEnd"/>
      <w:r w:rsidRPr="002552DF">
        <w:rPr>
          <w:rFonts w:ascii="Arial" w:hAnsi="Arial" w:cs="Arial"/>
          <w:sz w:val="23"/>
          <w:szCs w:val="23"/>
        </w:rPr>
        <w:t xml:space="preserve">, M., (2022). </w:t>
      </w:r>
      <w:r w:rsidRPr="00BC2B88">
        <w:rPr>
          <w:rFonts w:ascii="Arial" w:hAnsi="Arial" w:cs="Arial"/>
          <w:sz w:val="23"/>
          <w:szCs w:val="23"/>
        </w:rPr>
        <w:t>Obsessive-compulsive disorder (OCD) types and social media: are social media important and impactful for OCD people?. </w:t>
      </w:r>
      <w:r w:rsidRPr="00BC2B88">
        <w:rPr>
          <w:rFonts w:ascii="Arial" w:hAnsi="Arial" w:cs="Arial"/>
          <w:i/>
          <w:iCs/>
          <w:sz w:val="23"/>
          <w:szCs w:val="23"/>
        </w:rPr>
        <w:t>European journal of investigation in health, psychology and education</w:t>
      </w:r>
      <w:r w:rsidRPr="00BC2B88">
        <w:rPr>
          <w:rFonts w:ascii="Arial" w:hAnsi="Arial" w:cs="Arial"/>
          <w:sz w:val="23"/>
          <w:szCs w:val="23"/>
        </w:rPr>
        <w:t>, </w:t>
      </w:r>
      <w:r w:rsidRPr="00BC2B88">
        <w:rPr>
          <w:rFonts w:ascii="Arial" w:hAnsi="Arial" w:cs="Arial"/>
          <w:i/>
          <w:iCs/>
          <w:sz w:val="23"/>
          <w:szCs w:val="23"/>
        </w:rPr>
        <w:t>12</w:t>
      </w:r>
      <w:r w:rsidRPr="00BC2B88">
        <w:rPr>
          <w:rFonts w:ascii="Arial" w:hAnsi="Arial" w:cs="Arial"/>
          <w:sz w:val="23"/>
          <w:szCs w:val="23"/>
        </w:rPr>
        <w:t>(8), pp.1108-1120.</w:t>
      </w:r>
    </w:p>
    <w:p w14:paraId="24669D2C" w14:textId="32E43574" w:rsidR="00F85632" w:rsidRPr="00BC2B88" w:rsidRDefault="00F85632" w:rsidP="00C447B4">
      <w:pPr>
        <w:spacing w:line="360" w:lineRule="auto"/>
        <w:rPr>
          <w:rFonts w:ascii="Arial" w:hAnsi="Arial" w:cs="Arial"/>
          <w:sz w:val="23"/>
          <w:szCs w:val="23"/>
        </w:rPr>
      </w:pPr>
      <w:proofErr w:type="spellStart"/>
      <w:r w:rsidRPr="00BC2B88">
        <w:rPr>
          <w:rFonts w:ascii="Arial" w:hAnsi="Arial" w:cs="Arial"/>
          <w:sz w:val="23"/>
          <w:szCs w:val="23"/>
        </w:rPr>
        <w:t>Hirschtritt</w:t>
      </w:r>
      <w:proofErr w:type="spellEnd"/>
      <w:r w:rsidRPr="00BC2B88">
        <w:rPr>
          <w:rFonts w:ascii="Arial" w:hAnsi="Arial" w:cs="Arial"/>
          <w:sz w:val="23"/>
          <w:szCs w:val="23"/>
        </w:rPr>
        <w:t>, M.E., Bloch, M.H. and Mathews, C.A., (2017). Obsessive-compulsive disorder: advances in diagnosis and treatment. </w:t>
      </w:r>
      <w:r w:rsidRPr="00BC2B88">
        <w:rPr>
          <w:rFonts w:ascii="Arial" w:hAnsi="Arial" w:cs="Arial"/>
          <w:i/>
          <w:iCs/>
          <w:sz w:val="23"/>
          <w:szCs w:val="23"/>
        </w:rPr>
        <w:t>Jama</w:t>
      </w:r>
      <w:r w:rsidRPr="00BC2B88">
        <w:rPr>
          <w:rFonts w:ascii="Arial" w:hAnsi="Arial" w:cs="Arial"/>
          <w:sz w:val="23"/>
          <w:szCs w:val="23"/>
        </w:rPr>
        <w:t>, </w:t>
      </w:r>
      <w:r w:rsidRPr="00BC2B88">
        <w:rPr>
          <w:rFonts w:ascii="Arial" w:hAnsi="Arial" w:cs="Arial"/>
          <w:i/>
          <w:iCs/>
          <w:sz w:val="23"/>
          <w:szCs w:val="23"/>
        </w:rPr>
        <w:t>317</w:t>
      </w:r>
      <w:r w:rsidRPr="00BC2B88">
        <w:rPr>
          <w:rFonts w:ascii="Arial" w:hAnsi="Arial" w:cs="Arial"/>
          <w:sz w:val="23"/>
          <w:szCs w:val="23"/>
        </w:rPr>
        <w:t>(13), pp.1358-1367.</w:t>
      </w:r>
    </w:p>
    <w:p w14:paraId="3F7ED9B2" w14:textId="50A08CA1" w:rsidR="00704D5F" w:rsidRPr="00BC2B88" w:rsidRDefault="00704D5F" w:rsidP="00C447B4">
      <w:pPr>
        <w:spacing w:line="360" w:lineRule="auto"/>
        <w:rPr>
          <w:rFonts w:ascii="Arial" w:hAnsi="Arial" w:cs="Arial"/>
          <w:sz w:val="23"/>
          <w:szCs w:val="23"/>
        </w:rPr>
      </w:pPr>
      <w:r w:rsidRPr="00BC2B88">
        <w:rPr>
          <w:rFonts w:ascii="Arial" w:hAnsi="Arial" w:cs="Arial"/>
          <w:sz w:val="23"/>
          <w:szCs w:val="23"/>
        </w:rPr>
        <w:t xml:space="preserve">Howes, O.D., McCutcheon, R., </w:t>
      </w:r>
      <w:proofErr w:type="spellStart"/>
      <w:r w:rsidRPr="00BC2B88">
        <w:rPr>
          <w:rFonts w:ascii="Arial" w:hAnsi="Arial" w:cs="Arial"/>
          <w:sz w:val="23"/>
          <w:szCs w:val="23"/>
        </w:rPr>
        <w:t>Agid</w:t>
      </w:r>
      <w:proofErr w:type="spellEnd"/>
      <w:r w:rsidRPr="00BC2B88">
        <w:rPr>
          <w:rFonts w:ascii="Arial" w:hAnsi="Arial" w:cs="Arial"/>
          <w:sz w:val="23"/>
          <w:szCs w:val="23"/>
        </w:rPr>
        <w:t xml:space="preserve">, O., De </w:t>
      </w:r>
      <w:proofErr w:type="spellStart"/>
      <w:r w:rsidRPr="00BC2B88">
        <w:rPr>
          <w:rFonts w:ascii="Arial" w:hAnsi="Arial" w:cs="Arial"/>
          <w:sz w:val="23"/>
          <w:szCs w:val="23"/>
        </w:rPr>
        <w:t>Bartolomeis</w:t>
      </w:r>
      <w:proofErr w:type="spellEnd"/>
      <w:r w:rsidRPr="00BC2B88">
        <w:rPr>
          <w:rFonts w:ascii="Arial" w:hAnsi="Arial" w:cs="Arial"/>
          <w:sz w:val="23"/>
          <w:szCs w:val="23"/>
        </w:rPr>
        <w:t>, A., Van Beveren, N.J., Birnbaum, M.L., Bloomfield, M.A., Bressan, R.A., Buchanan, R.W., Carpenter, W.T. and Castle, D.J., (2017). Treatment-resistant schizophrenia: treatment response and resistance in psychosis (TRRIP) working group consensus guidelines on diagnosis and terminology. </w:t>
      </w:r>
      <w:r w:rsidRPr="00BC2B88">
        <w:rPr>
          <w:rFonts w:ascii="Arial" w:hAnsi="Arial" w:cs="Arial"/>
          <w:i/>
          <w:iCs/>
          <w:sz w:val="23"/>
          <w:szCs w:val="23"/>
        </w:rPr>
        <w:t>American Journal of Psychiatry</w:t>
      </w:r>
      <w:r w:rsidRPr="00BC2B88">
        <w:rPr>
          <w:rFonts w:ascii="Arial" w:hAnsi="Arial" w:cs="Arial"/>
          <w:sz w:val="23"/>
          <w:szCs w:val="23"/>
        </w:rPr>
        <w:t>, </w:t>
      </w:r>
      <w:r w:rsidRPr="00BC2B88">
        <w:rPr>
          <w:rFonts w:ascii="Arial" w:hAnsi="Arial" w:cs="Arial"/>
          <w:i/>
          <w:iCs/>
          <w:sz w:val="23"/>
          <w:szCs w:val="23"/>
        </w:rPr>
        <w:t>174</w:t>
      </w:r>
      <w:r w:rsidRPr="00BC2B88">
        <w:rPr>
          <w:rFonts w:ascii="Arial" w:hAnsi="Arial" w:cs="Arial"/>
          <w:sz w:val="23"/>
          <w:szCs w:val="23"/>
        </w:rPr>
        <w:t>(3), pp.216-229.</w:t>
      </w:r>
    </w:p>
    <w:p w14:paraId="0624DE73" w14:textId="2833A538" w:rsidR="00704D5F" w:rsidRPr="00BC2B88" w:rsidRDefault="00704D5F" w:rsidP="00C447B4">
      <w:pPr>
        <w:spacing w:line="360" w:lineRule="auto"/>
        <w:rPr>
          <w:rFonts w:ascii="Arial" w:hAnsi="Arial" w:cs="Arial"/>
          <w:sz w:val="23"/>
          <w:szCs w:val="23"/>
        </w:rPr>
      </w:pPr>
      <w:r w:rsidRPr="00BC2B88">
        <w:rPr>
          <w:rFonts w:ascii="Arial" w:hAnsi="Arial" w:cs="Arial"/>
          <w:sz w:val="23"/>
          <w:szCs w:val="23"/>
        </w:rPr>
        <w:t>Hollon, S.D. and Beck, A.T., (2013). Cognitive and cognitive-</w:t>
      </w:r>
      <w:proofErr w:type="spellStart"/>
      <w:r w:rsidRPr="00BC2B88">
        <w:rPr>
          <w:rFonts w:ascii="Arial" w:hAnsi="Arial" w:cs="Arial"/>
          <w:sz w:val="23"/>
          <w:szCs w:val="23"/>
        </w:rPr>
        <w:t>behavioral</w:t>
      </w:r>
      <w:proofErr w:type="spellEnd"/>
      <w:r w:rsidRPr="00BC2B88">
        <w:rPr>
          <w:rFonts w:ascii="Arial" w:hAnsi="Arial" w:cs="Arial"/>
          <w:sz w:val="23"/>
          <w:szCs w:val="23"/>
        </w:rPr>
        <w:t xml:space="preserve"> therapies. </w:t>
      </w:r>
      <w:r w:rsidRPr="00BC2B88">
        <w:rPr>
          <w:rFonts w:ascii="Arial" w:hAnsi="Arial" w:cs="Arial"/>
          <w:i/>
          <w:iCs/>
          <w:sz w:val="23"/>
          <w:szCs w:val="23"/>
        </w:rPr>
        <w:t xml:space="preserve">Bergin and Garfield’s handbook of psychotherapy and </w:t>
      </w:r>
      <w:proofErr w:type="spellStart"/>
      <w:r w:rsidRPr="00BC2B88">
        <w:rPr>
          <w:rFonts w:ascii="Arial" w:hAnsi="Arial" w:cs="Arial"/>
          <w:i/>
          <w:iCs/>
          <w:sz w:val="23"/>
          <w:szCs w:val="23"/>
        </w:rPr>
        <w:t>behavior</w:t>
      </w:r>
      <w:proofErr w:type="spellEnd"/>
      <w:r w:rsidRPr="00BC2B88">
        <w:rPr>
          <w:rFonts w:ascii="Arial" w:hAnsi="Arial" w:cs="Arial"/>
          <w:i/>
          <w:iCs/>
          <w:sz w:val="23"/>
          <w:szCs w:val="23"/>
        </w:rPr>
        <w:t xml:space="preserve"> change</w:t>
      </w:r>
      <w:r w:rsidRPr="00BC2B88">
        <w:rPr>
          <w:rFonts w:ascii="Arial" w:hAnsi="Arial" w:cs="Arial"/>
          <w:sz w:val="23"/>
          <w:szCs w:val="23"/>
        </w:rPr>
        <w:t>, </w:t>
      </w:r>
      <w:r w:rsidRPr="00BC2B88">
        <w:rPr>
          <w:rFonts w:ascii="Arial" w:hAnsi="Arial" w:cs="Arial"/>
          <w:i/>
          <w:iCs/>
          <w:sz w:val="23"/>
          <w:szCs w:val="23"/>
        </w:rPr>
        <w:t>6</w:t>
      </w:r>
      <w:r w:rsidRPr="00BC2B88">
        <w:rPr>
          <w:rFonts w:ascii="Arial" w:hAnsi="Arial" w:cs="Arial"/>
          <w:sz w:val="23"/>
          <w:szCs w:val="23"/>
        </w:rPr>
        <w:t>, pp.393-442.</w:t>
      </w:r>
    </w:p>
    <w:p w14:paraId="5610C099" w14:textId="2EA3DAAA" w:rsidR="00704D5F" w:rsidRPr="00BC2B88" w:rsidRDefault="00704D5F" w:rsidP="00C447B4">
      <w:pPr>
        <w:spacing w:line="360" w:lineRule="auto"/>
        <w:rPr>
          <w:rFonts w:ascii="Arial" w:hAnsi="Arial" w:cs="Arial"/>
          <w:sz w:val="23"/>
          <w:szCs w:val="23"/>
        </w:rPr>
      </w:pPr>
      <w:proofErr w:type="spellStart"/>
      <w:r w:rsidRPr="00BC2B88">
        <w:rPr>
          <w:rFonts w:ascii="Arial" w:hAnsi="Arial" w:cs="Arial"/>
          <w:sz w:val="23"/>
          <w:szCs w:val="23"/>
        </w:rPr>
        <w:t>Jablensky</w:t>
      </w:r>
      <w:proofErr w:type="spellEnd"/>
      <w:r w:rsidRPr="00BC2B88">
        <w:rPr>
          <w:rFonts w:ascii="Arial" w:hAnsi="Arial" w:cs="Arial"/>
          <w:sz w:val="23"/>
          <w:szCs w:val="23"/>
        </w:rPr>
        <w:t>, A., (2010). The diagnostic concept of schizophrenia: its history, evolution, and future prospects. </w:t>
      </w:r>
      <w:r w:rsidRPr="00BC2B88">
        <w:rPr>
          <w:rFonts w:ascii="Arial" w:hAnsi="Arial" w:cs="Arial"/>
          <w:i/>
          <w:iCs/>
          <w:sz w:val="23"/>
          <w:szCs w:val="23"/>
        </w:rPr>
        <w:t>Dialogues in clinical neuroscience</w:t>
      </w:r>
      <w:r w:rsidRPr="00BC2B88">
        <w:rPr>
          <w:rFonts w:ascii="Arial" w:hAnsi="Arial" w:cs="Arial"/>
          <w:sz w:val="23"/>
          <w:szCs w:val="23"/>
        </w:rPr>
        <w:t>, </w:t>
      </w:r>
      <w:r w:rsidRPr="00BC2B88">
        <w:rPr>
          <w:rFonts w:ascii="Arial" w:hAnsi="Arial" w:cs="Arial"/>
          <w:i/>
          <w:iCs/>
          <w:sz w:val="23"/>
          <w:szCs w:val="23"/>
        </w:rPr>
        <w:t>12</w:t>
      </w:r>
      <w:r w:rsidRPr="00BC2B88">
        <w:rPr>
          <w:rFonts w:ascii="Arial" w:hAnsi="Arial" w:cs="Arial"/>
          <w:sz w:val="23"/>
          <w:szCs w:val="23"/>
        </w:rPr>
        <w:t>(3), pp.271-287.</w:t>
      </w:r>
    </w:p>
    <w:p w14:paraId="516C1C6B" w14:textId="0D7185C7" w:rsidR="00D63D9E" w:rsidRPr="00BC2B88" w:rsidRDefault="00D63D9E" w:rsidP="00C447B4">
      <w:pPr>
        <w:spacing w:line="360" w:lineRule="auto"/>
        <w:rPr>
          <w:rFonts w:ascii="Arial" w:hAnsi="Arial" w:cs="Arial"/>
          <w:sz w:val="23"/>
          <w:szCs w:val="23"/>
        </w:rPr>
      </w:pPr>
      <w:proofErr w:type="spellStart"/>
      <w:r w:rsidRPr="00BC2B88">
        <w:rPr>
          <w:rFonts w:ascii="Arial" w:hAnsi="Arial" w:cs="Arial"/>
          <w:sz w:val="23"/>
          <w:szCs w:val="23"/>
        </w:rPr>
        <w:t>Karlsgodt</w:t>
      </w:r>
      <w:proofErr w:type="spellEnd"/>
      <w:r w:rsidRPr="00BC2B88">
        <w:rPr>
          <w:rFonts w:ascii="Arial" w:hAnsi="Arial" w:cs="Arial"/>
          <w:sz w:val="23"/>
          <w:szCs w:val="23"/>
        </w:rPr>
        <w:t>, K.H., Sun, D. and Cannon, T.D., (2010). Structural and functional brain abnormalities in schizophrenia. </w:t>
      </w:r>
      <w:r w:rsidRPr="00BC2B88">
        <w:rPr>
          <w:rFonts w:ascii="Arial" w:hAnsi="Arial" w:cs="Arial"/>
          <w:i/>
          <w:iCs/>
          <w:sz w:val="23"/>
          <w:szCs w:val="23"/>
        </w:rPr>
        <w:t>Current directions in psychological science</w:t>
      </w:r>
      <w:r w:rsidRPr="00BC2B88">
        <w:rPr>
          <w:rFonts w:ascii="Arial" w:hAnsi="Arial" w:cs="Arial"/>
          <w:sz w:val="23"/>
          <w:szCs w:val="23"/>
        </w:rPr>
        <w:t>, </w:t>
      </w:r>
      <w:r w:rsidRPr="00BC2B88">
        <w:rPr>
          <w:rFonts w:ascii="Arial" w:hAnsi="Arial" w:cs="Arial"/>
          <w:i/>
          <w:iCs/>
          <w:sz w:val="23"/>
          <w:szCs w:val="23"/>
        </w:rPr>
        <w:t>19</w:t>
      </w:r>
      <w:r w:rsidRPr="00BC2B88">
        <w:rPr>
          <w:rFonts w:ascii="Arial" w:hAnsi="Arial" w:cs="Arial"/>
          <w:sz w:val="23"/>
          <w:szCs w:val="23"/>
        </w:rPr>
        <w:t>(4), pp.226-231.</w:t>
      </w:r>
    </w:p>
    <w:p w14:paraId="0799CCFC" w14:textId="02246E13" w:rsidR="002F011B" w:rsidRPr="00BC2B88" w:rsidRDefault="002F011B" w:rsidP="00C447B4">
      <w:pPr>
        <w:spacing w:line="360" w:lineRule="auto"/>
        <w:rPr>
          <w:rFonts w:ascii="Arial" w:hAnsi="Arial" w:cs="Arial"/>
          <w:sz w:val="23"/>
          <w:szCs w:val="23"/>
        </w:rPr>
      </w:pPr>
      <w:r w:rsidRPr="00BC2B88">
        <w:rPr>
          <w:rFonts w:ascii="Arial" w:hAnsi="Arial" w:cs="Arial"/>
          <w:sz w:val="23"/>
          <w:szCs w:val="23"/>
        </w:rPr>
        <w:t>Keown, P., Murphy, H., McKenna, D. and McKinnon, I., (2018). Changes in the use of the Mental Health Act 1983 in England 1984/85 to 2015/16. </w:t>
      </w:r>
      <w:r w:rsidRPr="00BC2B88">
        <w:rPr>
          <w:rFonts w:ascii="Arial" w:hAnsi="Arial" w:cs="Arial"/>
          <w:i/>
          <w:iCs/>
          <w:sz w:val="23"/>
          <w:szCs w:val="23"/>
        </w:rPr>
        <w:t>The British Journal of Psychiatry</w:t>
      </w:r>
      <w:r w:rsidRPr="00BC2B88">
        <w:rPr>
          <w:rFonts w:ascii="Arial" w:hAnsi="Arial" w:cs="Arial"/>
          <w:sz w:val="23"/>
          <w:szCs w:val="23"/>
        </w:rPr>
        <w:t>, </w:t>
      </w:r>
      <w:r w:rsidRPr="00BC2B88">
        <w:rPr>
          <w:rFonts w:ascii="Arial" w:hAnsi="Arial" w:cs="Arial"/>
          <w:i/>
          <w:iCs/>
          <w:sz w:val="23"/>
          <w:szCs w:val="23"/>
        </w:rPr>
        <w:t>213</w:t>
      </w:r>
      <w:r w:rsidRPr="00BC2B88">
        <w:rPr>
          <w:rFonts w:ascii="Arial" w:hAnsi="Arial" w:cs="Arial"/>
          <w:sz w:val="23"/>
          <w:szCs w:val="23"/>
        </w:rPr>
        <w:t>(4), pp.595-599.</w:t>
      </w:r>
    </w:p>
    <w:p w14:paraId="14753394" w14:textId="7442F0EE" w:rsidR="00544334" w:rsidRPr="00BC2B88" w:rsidRDefault="00544334" w:rsidP="00C447B4">
      <w:pPr>
        <w:spacing w:line="360" w:lineRule="auto"/>
        <w:rPr>
          <w:rFonts w:ascii="Arial" w:hAnsi="Arial" w:cs="Arial"/>
          <w:sz w:val="23"/>
          <w:szCs w:val="23"/>
        </w:rPr>
      </w:pPr>
      <w:r w:rsidRPr="00BC2B88">
        <w:rPr>
          <w:rFonts w:ascii="Arial" w:hAnsi="Arial" w:cs="Arial"/>
          <w:sz w:val="23"/>
          <w:szCs w:val="23"/>
        </w:rPr>
        <w:lastRenderedPageBreak/>
        <w:t>Kishimoto, T., Hagi, K., Nitta, M., Kane, J.M. and Correll, C.U., (2019). Long</w:t>
      </w:r>
      <w:r w:rsidRPr="00BC2B88">
        <w:rPr>
          <w:rFonts w:ascii="Cambria Math" w:hAnsi="Cambria Math" w:cs="Cambria Math"/>
          <w:sz w:val="23"/>
          <w:szCs w:val="23"/>
        </w:rPr>
        <w:t>‐</w:t>
      </w:r>
      <w:r w:rsidRPr="00BC2B88">
        <w:rPr>
          <w:rFonts w:ascii="Arial" w:hAnsi="Arial" w:cs="Arial"/>
          <w:sz w:val="23"/>
          <w:szCs w:val="23"/>
        </w:rPr>
        <w:t>term effectiveness of oral second</w:t>
      </w:r>
      <w:r w:rsidRPr="00BC2B88">
        <w:rPr>
          <w:rFonts w:ascii="Cambria Math" w:hAnsi="Cambria Math" w:cs="Cambria Math"/>
          <w:sz w:val="23"/>
          <w:szCs w:val="23"/>
        </w:rPr>
        <w:t>‐</w:t>
      </w:r>
      <w:r w:rsidRPr="00BC2B88">
        <w:rPr>
          <w:rFonts w:ascii="Arial" w:hAnsi="Arial" w:cs="Arial"/>
          <w:sz w:val="23"/>
          <w:szCs w:val="23"/>
        </w:rPr>
        <w:t>generation antipsychotics in patients with schizophrenia and related disorders: a systematic review and meta</w:t>
      </w:r>
      <w:r w:rsidRPr="00BC2B88">
        <w:rPr>
          <w:rFonts w:ascii="Cambria Math" w:hAnsi="Cambria Math" w:cs="Cambria Math"/>
          <w:sz w:val="23"/>
          <w:szCs w:val="23"/>
        </w:rPr>
        <w:t>‐</w:t>
      </w:r>
      <w:r w:rsidRPr="00BC2B88">
        <w:rPr>
          <w:rFonts w:ascii="Arial" w:hAnsi="Arial" w:cs="Arial"/>
          <w:sz w:val="23"/>
          <w:szCs w:val="23"/>
        </w:rPr>
        <w:t>analysis of direct head</w:t>
      </w:r>
      <w:r w:rsidRPr="00BC2B88">
        <w:rPr>
          <w:rFonts w:ascii="Cambria Math" w:hAnsi="Cambria Math" w:cs="Cambria Math"/>
          <w:sz w:val="23"/>
          <w:szCs w:val="23"/>
        </w:rPr>
        <w:t>‐</w:t>
      </w:r>
      <w:r w:rsidRPr="00BC2B88">
        <w:rPr>
          <w:rFonts w:ascii="Arial" w:hAnsi="Arial" w:cs="Arial"/>
          <w:sz w:val="23"/>
          <w:szCs w:val="23"/>
        </w:rPr>
        <w:t>to</w:t>
      </w:r>
      <w:r w:rsidRPr="00BC2B88">
        <w:rPr>
          <w:rFonts w:ascii="Cambria Math" w:hAnsi="Cambria Math" w:cs="Cambria Math"/>
          <w:sz w:val="23"/>
          <w:szCs w:val="23"/>
        </w:rPr>
        <w:t>‐</w:t>
      </w:r>
      <w:r w:rsidRPr="00BC2B88">
        <w:rPr>
          <w:rFonts w:ascii="Arial" w:hAnsi="Arial" w:cs="Arial"/>
          <w:sz w:val="23"/>
          <w:szCs w:val="23"/>
        </w:rPr>
        <w:t>head comparisons. </w:t>
      </w:r>
      <w:r w:rsidRPr="00BC2B88">
        <w:rPr>
          <w:rFonts w:ascii="Arial" w:hAnsi="Arial" w:cs="Arial"/>
          <w:i/>
          <w:iCs/>
          <w:sz w:val="23"/>
          <w:szCs w:val="23"/>
        </w:rPr>
        <w:t>World Psychiatry</w:t>
      </w:r>
      <w:r w:rsidRPr="00BC2B88">
        <w:rPr>
          <w:rFonts w:ascii="Arial" w:hAnsi="Arial" w:cs="Arial"/>
          <w:sz w:val="23"/>
          <w:szCs w:val="23"/>
        </w:rPr>
        <w:t>, </w:t>
      </w:r>
      <w:r w:rsidRPr="00BC2B88">
        <w:rPr>
          <w:rFonts w:ascii="Arial" w:hAnsi="Arial" w:cs="Arial"/>
          <w:i/>
          <w:iCs/>
          <w:sz w:val="23"/>
          <w:szCs w:val="23"/>
        </w:rPr>
        <w:t>18</w:t>
      </w:r>
      <w:r w:rsidRPr="00BC2B88">
        <w:rPr>
          <w:rFonts w:ascii="Arial" w:hAnsi="Arial" w:cs="Arial"/>
          <w:sz w:val="23"/>
          <w:szCs w:val="23"/>
        </w:rPr>
        <w:t>(2), pp.208-224.</w:t>
      </w:r>
    </w:p>
    <w:p w14:paraId="51DA58C8" w14:textId="03DEF91B" w:rsidR="00544334" w:rsidRPr="00BC2B88" w:rsidRDefault="00544334" w:rsidP="00C447B4">
      <w:pPr>
        <w:spacing w:line="360" w:lineRule="auto"/>
        <w:rPr>
          <w:rFonts w:ascii="Arial" w:hAnsi="Arial" w:cs="Arial"/>
          <w:sz w:val="23"/>
          <w:szCs w:val="23"/>
        </w:rPr>
      </w:pPr>
      <w:r w:rsidRPr="00BC2B88">
        <w:rPr>
          <w:rFonts w:ascii="Arial" w:hAnsi="Arial" w:cs="Arial"/>
          <w:sz w:val="23"/>
          <w:szCs w:val="23"/>
        </w:rPr>
        <w:t>Marston, L., Nazareth, I., Petersen, I., Walters, K. and Osborn, D.P., (2014). Prescribing of antipsychotics in UK primary care: a cohort study. </w:t>
      </w:r>
      <w:r w:rsidRPr="00BC2B88">
        <w:rPr>
          <w:rFonts w:ascii="Arial" w:hAnsi="Arial" w:cs="Arial"/>
          <w:i/>
          <w:iCs/>
          <w:sz w:val="23"/>
          <w:szCs w:val="23"/>
        </w:rPr>
        <w:t>BMJ open</w:t>
      </w:r>
      <w:r w:rsidRPr="00BC2B88">
        <w:rPr>
          <w:rFonts w:ascii="Arial" w:hAnsi="Arial" w:cs="Arial"/>
          <w:sz w:val="23"/>
          <w:szCs w:val="23"/>
        </w:rPr>
        <w:t>, </w:t>
      </w:r>
      <w:r w:rsidRPr="00BC2B88">
        <w:rPr>
          <w:rFonts w:ascii="Arial" w:hAnsi="Arial" w:cs="Arial"/>
          <w:i/>
          <w:iCs/>
          <w:sz w:val="23"/>
          <w:szCs w:val="23"/>
        </w:rPr>
        <w:t>4</w:t>
      </w:r>
      <w:r w:rsidRPr="00BC2B88">
        <w:rPr>
          <w:rFonts w:ascii="Arial" w:hAnsi="Arial" w:cs="Arial"/>
          <w:sz w:val="23"/>
          <w:szCs w:val="23"/>
        </w:rPr>
        <w:t>(12), p.e006135.</w:t>
      </w:r>
    </w:p>
    <w:p w14:paraId="7090F8C5" w14:textId="7BF5C429" w:rsidR="00D63D9E" w:rsidRPr="00BC2B88" w:rsidRDefault="00D63D9E" w:rsidP="00C447B4">
      <w:pPr>
        <w:spacing w:line="360" w:lineRule="auto"/>
        <w:rPr>
          <w:rFonts w:ascii="Arial" w:hAnsi="Arial" w:cs="Arial"/>
          <w:sz w:val="23"/>
          <w:szCs w:val="23"/>
        </w:rPr>
      </w:pPr>
      <w:r w:rsidRPr="00BC2B88">
        <w:rPr>
          <w:rFonts w:ascii="Arial" w:hAnsi="Arial" w:cs="Arial"/>
          <w:sz w:val="23"/>
          <w:szCs w:val="23"/>
        </w:rPr>
        <w:t>McCutcheon, R.A., Marques, T.R. and Howes, O.D., (2020). Schizophrenia—an overview. </w:t>
      </w:r>
      <w:r w:rsidRPr="00BC2B88">
        <w:rPr>
          <w:rFonts w:ascii="Arial" w:hAnsi="Arial" w:cs="Arial"/>
          <w:i/>
          <w:iCs/>
          <w:sz w:val="23"/>
          <w:szCs w:val="23"/>
        </w:rPr>
        <w:t>JAMA psychiatry</w:t>
      </w:r>
      <w:r w:rsidRPr="00BC2B88">
        <w:rPr>
          <w:rFonts w:ascii="Arial" w:hAnsi="Arial" w:cs="Arial"/>
          <w:sz w:val="23"/>
          <w:szCs w:val="23"/>
        </w:rPr>
        <w:t>, </w:t>
      </w:r>
      <w:r w:rsidRPr="00BC2B88">
        <w:rPr>
          <w:rFonts w:ascii="Arial" w:hAnsi="Arial" w:cs="Arial"/>
          <w:i/>
          <w:iCs/>
          <w:sz w:val="23"/>
          <w:szCs w:val="23"/>
        </w:rPr>
        <w:t>77</w:t>
      </w:r>
      <w:r w:rsidRPr="00BC2B88">
        <w:rPr>
          <w:rFonts w:ascii="Arial" w:hAnsi="Arial" w:cs="Arial"/>
          <w:sz w:val="23"/>
          <w:szCs w:val="23"/>
        </w:rPr>
        <w:t>(2), pp.201-210.</w:t>
      </w:r>
    </w:p>
    <w:p w14:paraId="1F6C0B7B" w14:textId="4004D101" w:rsidR="00F85632" w:rsidRPr="00BC2B88" w:rsidRDefault="00F85632" w:rsidP="00C447B4">
      <w:pPr>
        <w:spacing w:line="360" w:lineRule="auto"/>
        <w:rPr>
          <w:rFonts w:ascii="Arial" w:hAnsi="Arial" w:cs="Arial"/>
          <w:sz w:val="23"/>
          <w:szCs w:val="23"/>
        </w:rPr>
      </w:pPr>
      <w:r w:rsidRPr="00BC2B88">
        <w:rPr>
          <w:rFonts w:ascii="Arial" w:hAnsi="Arial" w:cs="Arial"/>
          <w:sz w:val="23"/>
          <w:szCs w:val="23"/>
        </w:rPr>
        <w:t xml:space="preserve">Moritz, S., Kempke, S., Luyten, P., </w:t>
      </w:r>
      <w:proofErr w:type="spellStart"/>
      <w:r w:rsidRPr="00BC2B88">
        <w:rPr>
          <w:rFonts w:ascii="Arial" w:hAnsi="Arial" w:cs="Arial"/>
          <w:sz w:val="23"/>
          <w:szCs w:val="23"/>
        </w:rPr>
        <w:t>Randjbar</w:t>
      </w:r>
      <w:proofErr w:type="spellEnd"/>
      <w:r w:rsidRPr="00BC2B88">
        <w:rPr>
          <w:rFonts w:ascii="Arial" w:hAnsi="Arial" w:cs="Arial"/>
          <w:sz w:val="23"/>
          <w:szCs w:val="23"/>
        </w:rPr>
        <w:t>, S. and Jelinek, L., (2011). Was Freud partly right on obsessive–compulsive disorder (OCD)? Investigation of latent aggression in OCD. </w:t>
      </w:r>
      <w:r w:rsidRPr="00BC2B88">
        <w:rPr>
          <w:rFonts w:ascii="Arial" w:hAnsi="Arial" w:cs="Arial"/>
          <w:i/>
          <w:iCs/>
          <w:sz w:val="23"/>
          <w:szCs w:val="23"/>
        </w:rPr>
        <w:t>Psychiatry Research</w:t>
      </w:r>
      <w:r w:rsidRPr="00BC2B88">
        <w:rPr>
          <w:rFonts w:ascii="Arial" w:hAnsi="Arial" w:cs="Arial"/>
          <w:sz w:val="23"/>
          <w:szCs w:val="23"/>
        </w:rPr>
        <w:t>, </w:t>
      </w:r>
      <w:r w:rsidRPr="00BC2B88">
        <w:rPr>
          <w:rFonts w:ascii="Arial" w:hAnsi="Arial" w:cs="Arial"/>
          <w:i/>
          <w:iCs/>
          <w:sz w:val="23"/>
          <w:szCs w:val="23"/>
        </w:rPr>
        <w:t>187</w:t>
      </w:r>
      <w:r w:rsidRPr="00BC2B88">
        <w:rPr>
          <w:rFonts w:ascii="Arial" w:hAnsi="Arial" w:cs="Arial"/>
          <w:sz w:val="23"/>
          <w:szCs w:val="23"/>
        </w:rPr>
        <w:t>(1-2), pp.180-184.</w:t>
      </w:r>
    </w:p>
    <w:p w14:paraId="2807E8C1" w14:textId="2870EF7C" w:rsidR="002F011B" w:rsidRPr="00BC2B88" w:rsidRDefault="002F011B" w:rsidP="00C447B4">
      <w:pPr>
        <w:spacing w:line="360" w:lineRule="auto"/>
        <w:rPr>
          <w:rFonts w:ascii="Arial" w:hAnsi="Arial" w:cs="Arial"/>
          <w:sz w:val="23"/>
          <w:szCs w:val="23"/>
        </w:rPr>
      </w:pPr>
      <w:r w:rsidRPr="00BC2B88">
        <w:rPr>
          <w:rFonts w:ascii="Arial" w:hAnsi="Arial" w:cs="Arial"/>
          <w:sz w:val="23"/>
          <w:szCs w:val="23"/>
        </w:rPr>
        <w:t>Ólafsson, R.P., Snorrason, Í. and Smári, J., (2010). Yale-Brown Obsessive Compulsive Scale: Psychometric properties of the self-report version in a student sample. </w:t>
      </w:r>
      <w:r w:rsidRPr="00BC2B88">
        <w:rPr>
          <w:rFonts w:ascii="Arial" w:hAnsi="Arial" w:cs="Arial"/>
          <w:i/>
          <w:iCs/>
          <w:sz w:val="23"/>
          <w:szCs w:val="23"/>
        </w:rPr>
        <w:t xml:space="preserve">Journal of Psychopathology and </w:t>
      </w:r>
      <w:proofErr w:type="spellStart"/>
      <w:r w:rsidRPr="00BC2B88">
        <w:rPr>
          <w:rFonts w:ascii="Arial" w:hAnsi="Arial" w:cs="Arial"/>
          <w:i/>
          <w:iCs/>
          <w:sz w:val="23"/>
          <w:szCs w:val="23"/>
        </w:rPr>
        <w:t>Behavioral</w:t>
      </w:r>
      <w:proofErr w:type="spellEnd"/>
      <w:r w:rsidRPr="00BC2B88">
        <w:rPr>
          <w:rFonts w:ascii="Arial" w:hAnsi="Arial" w:cs="Arial"/>
          <w:i/>
          <w:iCs/>
          <w:sz w:val="23"/>
          <w:szCs w:val="23"/>
        </w:rPr>
        <w:t xml:space="preserve"> Assessment</w:t>
      </w:r>
      <w:r w:rsidRPr="00BC2B88">
        <w:rPr>
          <w:rFonts w:ascii="Arial" w:hAnsi="Arial" w:cs="Arial"/>
          <w:sz w:val="23"/>
          <w:szCs w:val="23"/>
        </w:rPr>
        <w:t>, </w:t>
      </w:r>
      <w:r w:rsidRPr="00BC2B88">
        <w:rPr>
          <w:rFonts w:ascii="Arial" w:hAnsi="Arial" w:cs="Arial"/>
          <w:i/>
          <w:iCs/>
          <w:sz w:val="23"/>
          <w:szCs w:val="23"/>
        </w:rPr>
        <w:t>32</w:t>
      </w:r>
      <w:r w:rsidRPr="00BC2B88">
        <w:rPr>
          <w:rFonts w:ascii="Arial" w:hAnsi="Arial" w:cs="Arial"/>
          <w:sz w:val="23"/>
          <w:szCs w:val="23"/>
        </w:rPr>
        <w:t>, pp.226-235.</w:t>
      </w:r>
    </w:p>
    <w:p w14:paraId="39E0F557" w14:textId="3B5164BA" w:rsidR="00616970" w:rsidRPr="00BC2B88" w:rsidRDefault="00616970" w:rsidP="00C447B4">
      <w:pPr>
        <w:spacing w:line="360" w:lineRule="auto"/>
        <w:rPr>
          <w:rFonts w:ascii="Arial" w:hAnsi="Arial" w:cs="Arial"/>
          <w:sz w:val="23"/>
          <w:szCs w:val="23"/>
        </w:rPr>
      </w:pPr>
      <w:proofErr w:type="spellStart"/>
      <w:r w:rsidRPr="00BC2B88">
        <w:rPr>
          <w:rFonts w:ascii="Arial" w:hAnsi="Arial" w:cs="Arial"/>
          <w:sz w:val="23"/>
          <w:szCs w:val="23"/>
        </w:rPr>
        <w:t>Pampaloni</w:t>
      </w:r>
      <w:proofErr w:type="spellEnd"/>
      <w:r w:rsidRPr="00BC2B88">
        <w:rPr>
          <w:rFonts w:ascii="Arial" w:hAnsi="Arial" w:cs="Arial"/>
          <w:sz w:val="23"/>
          <w:szCs w:val="23"/>
        </w:rPr>
        <w:t xml:space="preserve">, I., Marriott, S., Pessina, E., Fisher, C., Govender, A., Mohamed, H., Chandler, A., Tyagi, H., Morris, L. and </w:t>
      </w:r>
      <w:proofErr w:type="spellStart"/>
      <w:r w:rsidRPr="00BC2B88">
        <w:rPr>
          <w:rFonts w:ascii="Arial" w:hAnsi="Arial" w:cs="Arial"/>
          <w:sz w:val="23"/>
          <w:szCs w:val="23"/>
        </w:rPr>
        <w:t>Pallanti</w:t>
      </w:r>
      <w:proofErr w:type="spellEnd"/>
      <w:r w:rsidRPr="00BC2B88">
        <w:rPr>
          <w:rFonts w:ascii="Arial" w:hAnsi="Arial" w:cs="Arial"/>
          <w:sz w:val="23"/>
          <w:szCs w:val="23"/>
        </w:rPr>
        <w:t>, S., (2022). The global assessment of OCD. </w:t>
      </w:r>
      <w:r w:rsidRPr="00BC2B88">
        <w:rPr>
          <w:rFonts w:ascii="Arial" w:hAnsi="Arial" w:cs="Arial"/>
          <w:i/>
          <w:iCs/>
          <w:sz w:val="23"/>
          <w:szCs w:val="23"/>
        </w:rPr>
        <w:t>Comprehensive psychiatry</w:t>
      </w:r>
      <w:r w:rsidRPr="00BC2B88">
        <w:rPr>
          <w:rFonts w:ascii="Arial" w:hAnsi="Arial" w:cs="Arial"/>
          <w:sz w:val="23"/>
          <w:szCs w:val="23"/>
        </w:rPr>
        <w:t>, </w:t>
      </w:r>
      <w:r w:rsidRPr="00BC2B88">
        <w:rPr>
          <w:rFonts w:ascii="Arial" w:hAnsi="Arial" w:cs="Arial"/>
          <w:i/>
          <w:iCs/>
          <w:sz w:val="23"/>
          <w:szCs w:val="23"/>
        </w:rPr>
        <w:t>118</w:t>
      </w:r>
      <w:r w:rsidRPr="00BC2B88">
        <w:rPr>
          <w:rFonts w:ascii="Arial" w:hAnsi="Arial" w:cs="Arial"/>
          <w:sz w:val="23"/>
          <w:szCs w:val="23"/>
        </w:rPr>
        <w:t>, p.152342.</w:t>
      </w:r>
    </w:p>
    <w:p w14:paraId="374AD716" w14:textId="370DB220" w:rsidR="00D63D9E" w:rsidRPr="00BC2B88" w:rsidRDefault="00D63D9E" w:rsidP="00C447B4">
      <w:pPr>
        <w:spacing w:line="360" w:lineRule="auto"/>
        <w:rPr>
          <w:rFonts w:ascii="Arial" w:hAnsi="Arial" w:cs="Arial"/>
          <w:sz w:val="23"/>
          <w:szCs w:val="23"/>
        </w:rPr>
      </w:pPr>
      <w:r w:rsidRPr="00BC2B88">
        <w:rPr>
          <w:rFonts w:ascii="Arial" w:hAnsi="Arial" w:cs="Arial"/>
          <w:sz w:val="23"/>
          <w:szCs w:val="23"/>
        </w:rPr>
        <w:t xml:space="preserve">Ringen, P.A., Engh, J.A., </w:t>
      </w:r>
      <w:proofErr w:type="spellStart"/>
      <w:r w:rsidRPr="00BC2B88">
        <w:rPr>
          <w:rFonts w:ascii="Arial" w:hAnsi="Arial" w:cs="Arial"/>
          <w:sz w:val="23"/>
          <w:szCs w:val="23"/>
        </w:rPr>
        <w:t>Birkenaes</w:t>
      </w:r>
      <w:proofErr w:type="spellEnd"/>
      <w:r w:rsidRPr="00BC2B88">
        <w:rPr>
          <w:rFonts w:ascii="Arial" w:hAnsi="Arial" w:cs="Arial"/>
          <w:sz w:val="23"/>
          <w:szCs w:val="23"/>
        </w:rPr>
        <w:t xml:space="preserve">, A.B., </w:t>
      </w:r>
      <w:proofErr w:type="spellStart"/>
      <w:r w:rsidRPr="00BC2B88">
        <w:rPr>
          <w:rFonts w:ascii="Arial" w:hAnsi="Arial" w:cs="Arial"/>
          <w:sz w:val="23"/>
          <w:szCs w:val="23"/>
        </w:rPr>
        <w:t>Dieset</w:t>
      </w:r>
      <w:proofErr w:type="spellEnd"/>
      <w:r w:rsidRPr="00BC2B88">
        <w:rPr>
          <w:rFonts w:ascii="Arial" w:hAnsi="Arial" w:cs="Arial"/>
          <w:sz w:val="23"/>
          <w:szCs w:val="23"/>
        </w:rPr>
        <w:t>, I. and Andreassen, O.A., (2014). Increased mortality in schizophrenia due to cardiovascular disease–a non-systematic review of epidemiology, possible causes, and interventions. </w:t>
      </w:r>
      <w:r w:rsidRPr="00BC2B88">
        <w:rPr>
          <w:rFonts w:ascii="Arial" w:hAnsi="Arial" w:cs="Arial"/>
          <w:i/>
          <w:iCs/>
          <w:sz w:val="23"/>
          <w:szCs w:val="23"/>
        </w:rPr>
        <w:t>Frontiers in psychiatry</w:t>
      </w:r>
      <w:r w:rsidRPr="00BC2B88">
        <w:rPr>
          <w:rFonts w:ascii="Arial" w:hAnsi="Arial" w:cs="Arial"/>
          <w:sz w:val="23"/>
          <w:szCs w:val="23"/>
        </w:rPr>
        <w:t>, </w:t>
      </w:r>
      <w:r w:rsidRPr="00BC2B88">
        <w:rPr>
          <w:rFonts w:ascii="Arial" w:hAnsi="Arial" w:cs="Arial"/>
          <w:i/>
          <w:iCs/>
          <w:sz w:val="23"/>
          <w:szCs w:val="23"/>
        </w:rPr>
        <w:t>5</w:t>
      </w:r>
      <w:r w:rsidRPr="00BC2B88">
        <w:rPr>
          <w:rFonts w:ascii="Arial" w:hAnsi="Arial" w:cs="Arial"/>
          <w:sz w:val="23"/>
          <w:szCs w:val="23"/>
        </w:rPr>
        <w:t>, p.137.</w:t>
      </w:r>
    </w:p>
    <w:p w14:paraId="61C6F413" w14:textId="4BE3C15B" w:rsidR="00D63D9E" w:rsidRPr="00BC2B88" w:rsidRDefault="00D63D9E" w:rsidP="00C447B4">
      <w:pPr>
        <w:spacing w:line="360" w:lineRule="auto"/>
        <w:rPr>
          <w:rFonts w:ascii="Arial" w:hAnsi="Arial" w:cs="Arial"/>
          <w:sz w:val="23"/>
          <w:szCs w:val="23"/>
        </w:rPr>
      </w:pPr>
      <w:r w:rsidRPr="00BC2B88">
        <w:rPr>
          <w:rFonts w:ascii="Arial" w:hAnsi="Arial" w:cs="Arial"/>
          <w:sz w:val="23"/>
          <w:szCs w:val="23"/>
        </w:rPr>
        <w:t>Ross, C., (2014). </w:t>
      </w:r>
      <w:r w:rsidRPr="00BC2B88">
        <w:rPr>
          <w:rFonts w:ascii="Arial" w:hAnsi="Arial" w:cs="Arial"/>
          <w:i/>
          <w:iCs/>
          <w:sz w:val="23"/>
          <w:szCs w:val="23"/>
        </w:rPr>
        <w:t>Schizophrenia: Innovations in diagnosis and treatment</w:t>
      </w:r>
      <w:r w:rsidRPr="00BC2B88">
        <w:rPr>
          <w:rFonts w:ascii="Arial" w:hAnsi="Arial" w:cs="Arial"/>
          <w:sz w:val="23"/>
          <w:szCs w:val="23"/>
        </w:rPr>
        <w:t>. Routledge.</w:t>
      </w:r>
    </w:p>
    <w:p w14:paraId="596866BA" w14:textId="13F2961C" w:rsidR="002F011B" w:rsidRPr="00BC2B88" w:rsidRDefault="002F011B" w:rsidP="00C447B4">
      <w:pPr>
        <w:spacing w:line="360" w:lineRule="auto"/>
        <w:rPr>
          <w:rFonts w:ascii="Arial" w:hAnsi="Arial" w:cs="Arial"/>
          <w:sz w:val="23"/>
          <w:szCs w:val="23"/>
        </w:rPr>
      </w:pPr>
      <w:r w:rsidRPr="00BC2B88">
        <w:rPr>
          <w:rFonts w:ascii="Arial" w:hAnsi="Arial" w:cs="Arial"/>
          <w:sz w:val="23"/>
          <w:szCs w:val="23"/>
        </w:rPr>
        <w:t>Sher, L. and Kahn, R.S., (2019). Suicide in schizophrenia: an educational overview. </w:t>
      </w:r>
      <w:proofErr w:type="spellStart"/>
      <w:r w:rsidRPr="00BC2B88">
        <w:rPr>
          <w:rFonts w:ascii="Arial" w:hAnsi="Arial" w:cs="Arial"/>
          <w:i/>
          <w:iCs/>
          <w:sz w:val="23"/>
          <w:szCs w:val="23"/>
        </w:rPr>
        <w:t>Medicina</w:t>
      </w:r>
      <w:proofErr w:type="spellEnd"/>
      <w:r w:rsidRPr="00BC2B88">
        <w:rPr>
          <w:rFonts w:ascii="Arial" w:hAnsi="Arial" w:cs="Arial"/>
          <w:sz w:val="23"/>
          <w:szCs w:val="23"/>
        </w:rPr>
        <w:t>, </w:t>
      </w:r>
      <w:r w:rsidRPr="00BC2B88">
        <w:rPr>
          <w:rFonts w:ascii="Arial" w:hAnsi="Arial" w:cs="Arial"/>
          <w:i/>
          <w:iCs/>
          <w:sz w:val="23"/>
          <w:szCs w:val="23"/>
        </w:rPr>
        <w:t>55</w:t>
      </w:r>
      <w:r w:rsidRPr="00BC2B88">
        <w:rPr>
          <w:rFonts w:ascii="Arial" w:hAnsi="Arial" w:cs="Arial"/>
          <w:sz w:val="23"/>
          <w:szCs w:val="23"/>
        </w:rPr>
        <w:t>(7), p.361.</w:t>
      </w:r>
    </w:p>
    <w:p w14:paraId="1C64F7D9" w14:textId="3FD77FB2" w:rsidR="00704D5F" w:rsidRPr="00BC2B88" w:rsidRDefault="00704D5F" w:rsidP="00C447B4">
      <w:pPr>
        <w:spacing w:line="360" w:lineRule="auto"/>
        <w:rPr>
          <w:rFonts w:ascii="Arial" w:hAnsi="Arial" w:cs="Arial"/>
          <w:sz w:val="23"/>
          <w:szCs w:val="23"/>
        </w:rPr>
      </w:pPr>
      <w:r w:rsidRPr="00BC2B88">
        <w:rPr>
          <w:rFonts w:ascii="Arial" w:hAnsi="Arial" w:cs="Arial"/>
          <w:sz w:val="23"/>
          <w:szCs w:val="23"/>
        </w:rPr>
        <w:t xml:space="preserve">Soares, M.S., Paiva, W.S., </w:t>
      </w:r>
      <w:proofErr w:type="spellStart"/>
      <w:r w:rsidRPr="00BC2B88">
        <w:rPr>
          <w:rFonts w:ascii="Arial" w:hAnsi="Arial" w:cs="Arial"/>
          <w:sz w:val="23"/>
          <w:szCs w:val="23"/>
        </w:rPr>
        <w:t>Guertzenstein</w:t>
      </w:r>
      <w:proofErr w:type="spellEnd"/>
      <w:r w:rsidRPr="00BC2B88">
        <w:rPr>
          <w:rFonts w:ascii="Arial" w:hAnsi="Arial" w:cs="Arial"/>
          <w:sz w:val="23"/>
          <w:szCs w:val="23"/>
        </w:rPr>
        <w:t xml:space="preserve">, E.Z., Amorim, R.L., Bernardo, L.S., Pereira, J.F., </w:t>
      </w:r>
      <w:proofErr w:type="spellStart"/>
      <w:r w:rsidRPr="00BC2B88">
        <w:rPr>
          <w:rFonts w:ascii="Arial" w:hAnsi="Arial" w:cs="Arial"/>
          <w:sz w:val="23"/>
          <w:szCs w:val="23"/>
        </w:rPr>
        <w:t>Fonoff</w:t>
      </w:r>
      <w:proofErr w:type="spellEnd"/>
      <w:r w:rsidRPr="00BC2B88">
        <w:rPr>
          <w:rFonts w:ascii="Arial" w:hAnsi="Arial" w:cs="Arial"/>
          <w:sz w:val="23"/>
          <w:szCs w:val="23"/>
        </w:rPr>
        <w:t>, E.T. and Teixeira, M.J., (2013). Psychosurgery for schizophrenia: history and perspectives. </w:t>
      </w:r>
      <w:r w:rsidRPr="00BC2B88">
        <w:rPr>
          <w:rFonts w:ascii="Arial" w:hAnsi="Arial" w:cs="Arial"/>
          <w:i/>
          <w:iCs/>
          <w:sz w:val="23"/>
          <w:szCs w:val="23"/>
        </w:rPr>
        <w:t>Neuropsychiatric disease and treatment</w:t>
      </w:r>
      <w:r w:rsidRPr="00BC2B88">
        <w:rPr>
          <w:rFonts w:ascii="Arial" w:hAnsi="Arial" w:cs="Arial"/>
          <w:sz w:val="23"/>
          <w:szCs w:val="23"/>
        </w:rPr>
        <w:t>, pp.509-515.</w:t>
      </w:r>
    </w:p>
    <w:p w14:paraId="65A1E41B" w14:textId="146B7367" w:rsidR="00D63D9E" w:rsidRPr="00BC2B88" w:rsidRDefault="00D63D9E" w:rsidP="00C447B4">
      <w:pPr>
        <w:spacing w:line="360" w:lineRule="auto"/>
        <w:rPr>
          <w:rFonts w:ascii="Arial" w:hAnsi="Arial" w:cs="Arial"/>
          <w:sz w:val="23"/>
          <w:szCs w:val="23"/>
        </w:rPr>
      </w:pPr>
      <w:r w:rsidRPr="00BC2B88">
        <w:rPr>
          <w:rFonts w:ascii="Arial" w:hAnsi="Arial" w:cs="Arial"/>
          <w:sz w:val="23"/>
          <w:szCs w:val="23"/>
        </w:rPr>
        <w:t>Walther, S. and Strik, W., (2012). Motor symptoms and schizophrenia. </w:t>
      </w:r>
      <w:proofErr w:type="spellStart"/>
      <w:r w:rsidRPr="00BC2B88">
        <w:rPr>
          <w:rFonts w:ascii="Arial" w:hAnsi="Arial" w:cs="Arial"/>
          <w:i/>
          <w:iCs/>
          <w:sz w:val="23"/>
          <w:szCs w:val="23"/>
        </w:rPr>
        <w:t>Neuropsychobiology</w:t>
      </w:r>
      <w:proofErr w:type="spellEnd"/>
      <w:r w:rsidRPr="00BC2B88">
        <w:rPr>
          <w:rFonts w:ascii="Arial" w:hAnsi="Arial" w:cs="Arial"/>
          <w:sz w:val="23"/>
          <w:szCs w:val="23"/>
        </w:rPr>
        <w:t>, </w:t>
      </w:r>
      <w:r w:rsidRPr="00BC2B88">
        <w:rPr>
          <w:rFonts w:ascii="Arial" w:hAnsi="Arial" w:cs="Arial"/>
          <w:i/>
          <w:iCs/>
          <w:sz w:val="23"/>
          <w:szCs w:val="23"/>
        </w:rPr>
        <w:t>66</w:t>
      </w:r>
      <w:r w:rsidRPr="00BC2B88">
        <w:rPr>
          <w:rFonts w:ascii="Arial" w:hAnsi="Arial" w:cs="Arial"/>
          <w:sz w:val="23"/>
          <w:szCs w:val="23"/>
        </w:rPr>
        <w:t>(2), pp.77-92.</w:t>
      </w:r>
    </w:p>
    <w:p w14:paraId="62C6A99A" w14:textId="77777777" w:rsidR="00704D5F" w:rsidRPr="00C447B4" w:rsidRDefault="00704D5F" w:rsidP="00C447B4">
      <w:pPr>
        <w:spacing w:line="360" w:lineRule="auto"/>
        <w:rPr>
          <w:rFonts w:ascii="Arial" w:hAnsi="Arial" w:cs="Arial"/>
          <w:sz w:val="23"/>
          <w:szCs w:val="23"/>
        </w:rPr>
      </w:pPr>
    </w:p>
    <w:sectPr w:rsidR="00704D5F" w:rsidRPr="00C447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D0E2E"/>
    <w:multiLevelType w:val="hybridMultilevel"/>
    <w:tmpl w:val="02CE1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2079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A5"/>
    <w:rsid w:val="00060C34"/>
    <w:rsid w:val="00066975"/>
    <w:rsid w:val="00082B15"/>
    <w:rsid w:val="00113FE8"/>
    <w:rsid w:val="00116FC8"/>
    <w:rsid w:val="00117ADB"/>
    <w:rsid w:val="00146631"/>
    <w:rsid w:val="00157BE1"/>
    <w:rsid w:val="00181C0E"/>
    <w:rsid w:val="001A3E09"/>
    <w:rsid w:val="001A7001"/>
    <w:rsid w:val="00201207"/>
    <w:rsid w:val="002030BD"/>
    <w:rsid w:val="00207FBF"/>
    <w:rsid w:val="0023126A"/>
    <w:rsid w:val="002504AA"/>
    <w:rsid w:val="002552DF"/>
    <w:rsid w:val="0026708B"/>
    <w:rsid w:val="00273E6D"/>
    <w:rsid w:val="002F011B"/>
    <w:rsid w:val="003106B9"/>
    <w:rsid w:val="003652A2"/>
    <w:rsid w:val="00366439"/>
    <w:rsid w:val="00373B99"/>
    <w:rsid w:val="00384302"/>
    <w:rsid w:val="004254F8"/>
    <w:rsid w:val="00436166"/>
    <w:rsid w:val="00482126"/>
    <w:rsid w:val="00482247"/>
    <w:rsid w:val="004A0FA9"/>
    <w:rsid w:val="004B01C6"/>
    <w:rsid w:val="004E17D9"/>
    <w:rsid w:val="00544334"/>
    <w:rsid w:val="005B3910"/>
    <w:rsid w:val="00606F69"/>
    <w:rsid w:val="00611AA9"/>
    <w:rsid w:val="00613D96"/>
    <w:rsid w:val="00616970"/>
    <w:rsid w:val="00695177"/>
    <w:rsid w:val="00704D5F"/>
    <w:rsid w:val="00706972"/>
    <w:rsid w:val="00712451"/>
    <w:rsid w:val="00720094"/>
    <w:rsid w:val="00735F7F"/>
    <w:rsid w:val="007934D5"/>
    <w:rsid w:val="00796543"/>
    <w:rsid w:val="007D210C"/>
    <w:rsid w:val="00801A1D"/>
    <w:rsid w:val="00886940"/>
    <w:rsid w:val="008A7ECE"/>
    <w:rsid w:val="008D582D"/>
    <w:rsid w:val="00905552"/>
    <w:rsid w:val="00927D82"/>
    <w:rsid w:val="00935CBD"/>
    <w:rsid w:val="009558C3"/>
    <w:rsid w:val="009840D3"/>
    <w:rsid w:val="00986C12"/>
    <w:rsid w:val="009B0D15"/>
    <w:rsid w:val="00A078F8"/>
    <w:rsid w:val="00A404BF"/>
    <w:rsid w:val="00A452A5"/>
    <w:rsid w:val="00A84665"/>
    <w:rsid w:val="00B01DA4"/>
    <w:rsid w:val="00B075FA"/>
    <w:rsid w:val="00B518CB"/>
    <w:rsid w:val="00BC2B88"/>
    <w:rsid w:val="00BD7545"/>
    <w:rsid w:val="00C06519"/>
    <w:rsid w:val="00C11F84"/>
    <w:rsid w:val="00C447B4"/>
    <w:rsid w:val="00C66256"/>
    <w:rsid w:val="00CA2E23"/>
    <w:rsid w:val="00CE0BFB"/>
    <w:rsid w:val="00CE36ED"/>
    <w:rsid w:val="00CE406D"/>
    <w:rsid w:val="00D32B80"/>
    <w:rsid w:val="00D63D9E"/>
    <w:rsid w:val="00DC311D"/>
    <w:rsid w:val="00E132FD"/>
    <w:rsid w:val="00E2335C"/>
    <w:rsid w:val="00E46CC6"/>
    <w:rsid w:val="00E478FB"/>
    <w:rsid w:val="00E544F7"/>
    <w:rsid w:val="00EA0AAF"/>
    <w:rsid w:val="00EC1E01"/>
    <w:rsid w:val="00F50E56"/>
    <w:rsid w:val="00F73179"/>
    <w:rsid w:val="00F85632"/>
    <w:rsid w:val="00F87104"/>
    <w:rsid w:val="00FA3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CA2256"/>
  <w15:chartTrackingRefBased/>
  <w15:docId w15:val="{6376C2AF-4BBF-4DD9-B706-CDFFCEBD0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2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2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2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2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2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2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2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2A5"/>
    <w:rPr>
      <w:rFonts w:eastAsiaTheme="majorEastAsia" w:cstheme="majorBidi"/>
      <w:color w:val="272727" w:themeColor="text1" w:themeTint="D8"/>
    </w:rPr>
  </w:style>
  <w:style w:type="paragraph" w:styleId="Title">
    <w:name w:val="Title"/>
    <w:basedOn w:val="Normal"/>
    <w:next w:val="Normal"/>
    <w:link w:val="TitleChar"/>
    <w:uiPriority w:val="10"/>
    <w:qFormat/>
    <w:rsid w:val="00A45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2A5"/>
    <w:pPr>
      <w:spacing w:before="160"/>
      <w:jc w:val="center"/>
    </w:pPr>
    <w:rPr>
      <w:i/>
      <w:iCs/>
      <w:color w:val="404040" w:themeColor="text1" w:themeTint="BF"/>
    </w:rPr>
  </w:style>
  <w:style w:type="character" w:customStyle="1" w:styleId="QuoteChar">
    <w:name w:val="Quote Char"/>
    <w:basedOn w:val="DefaultParagraphFont"/>
    <w:link w:val="Quote"/>
    <w:uiPriority w:val="29"/>
    <w:rsid w:val="00A452A5"/>
    <w:rPr>
      <w:i/>
      <w:iCs/>
      <w:color w:val="404040" w:themeColor="text1" w:themeTint="BF"/>
    </w:rPr>
  </w:style>
  <w:style w:type="paragraph" w:styleId="ListParagraph">
    <w:name w:val="List Paragraph"/>
    <w:basedOn w:val="Normal"/>
    <w:uiPriority w:val="34"/>
    <w:qFormat/>
    <w:rsid w:val="00A452A5"/>
    <w:pPr>
      <w:ind w:left="720"/>
      <w:contextualSpacing/>
    </w:pPr>
  </w:style>
  <w:style w:type="character" w:styleId="IntenseEmphasis">
    <w:name w:val="Intense Emphasis"/>
    <w:basedOn w:val="DefaultParagraphFont"/>
    <w:uiPriority w:val="21"/>
    <w:qFormat/>
    <w:rsid w:val="00A452A5"/>
    <w:rPr>
      <w:i/>
      <w:iCs/>
      <w:color w:val="0F4761" w:themeColor="accent1" w:themeShade="BF"/>
    </w:rPr>
  </w:style>
  <w:style w:type="paragraph" w:styleId="IntenseQuote">
    <w:name w:val="Intense Quote"/>
    <w:basedOn w:val="Normal"/>
    <w:next w:val="Normal"/>
    <w:link w:val="IntenseQuoteChar"/>
    <w:uiPriority w:val="30"/>
    <w:qFormat/>
    <w:rsid w:val="00A45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2A5"/>
    <w:rPr>
      <w:i/>
      <w:iCs/>
      <w:color w:val="0F4761" w:themeColor="accent1" w:themeShade="BF"/>
    </w:rPr>
  </w:style>
  <w:style w:type="character" w:styleId="IntenseReference">
    <w:name w:val="Intense Reference"/>
    <w:basedOn w:val="DefaultParagraphFont"/>
    <w:uiPriority w:val="32"/>
    <w:qFormat/>
    <w:rsid w:val="00A452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995063">
      <w:bodyDiv w:val="1"/>
      <w:marLeft w:val="0"/>
      <w:marRight w:val="0"/>
      <w:marTop w:val="0"/>
      <w:marBottom w:val="0"/>
      <w:divBdr>
        <w:top w:val="none" w:sz="0" w:space="0" w:color="auto"/>
        <w:left w:val="none" w:sz="0" w:space="0" w:color="auto"/>
        <w:bottom w:val="none" w:sz="0" w:space="0" w:color="auto"/>
        <w:right w:val="none" w:sz="0" w:space="0" w:color="auto"/>
      </w:divBdr>
    </w:div>
    <w:div w:id="110133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3863</Words>
  <Characters>23836</Characters>
  <Application>Microsoft Office Word</Application>
  <DocSecurity>0</DocSecurity>
  <Lines>449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Le</dc:creator>
  <cp:keywords/>
  <dc:description/>
  <cp:lastModifiedBy>Mona Le</cp:lastModifiedBy>
  <cp:revision>2</cp:revision>
  <dcterms:created xsi:type="dcterms:W3CDTF">2024-07-25T20:42:00Z</dcterms:created>
  <dcterms:modified xsi:type="dcterms:W3CDTF">2024-07-25T20:42:00Z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b37e00494f8d8be32aa9ce24681826db4c8e2c5c090ccf2c47ace36f372f493a</vt:lpwstr>
  </property>
</Properties>
</file>