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89143" w14:textId="77777777" w:rsidR="00534B49" w:rsidRPr="008B7C13" w:rsidRDefault="00534B49" w:rsidP="00A55E32">
      <w:pPr>
        <w:pStyle w:val="Heading2"/>
        <w:spacing w:line="360" w:lineRule="auto"/>
        <w:jc w:val="both"/>
        <w:rPr>
          <w:rFonts w:ascii="Arial" w:hAnsi="Arial" w:cs="Arial"/>
          <w:b/>
          <w:bCs/>
          <w:sz w:val="24"/>
          <w:szCs w:val="24"/>
          <w:u w:val="single"/>
        </w:rPr>
      </w:pPr>
      <w:r w:rsidRPr="008B7C13">
        <w:rPr>
          <w:rFonts w:ascii="Arial" w:hAnsi="Arial" w:cs="Arial"/>
          <w:b/>
          <w:bCs/>
          <w:color w:val="000000" w:themeColor="text1"/>
          <w:sz w:val="24"/>
          <w:szCs w:val="24"/>
          <w:u w:val="single"/>
        </w:rPr>
        <w:t>Portfolio</w:t>
      </w:r>
      <w:r w:rsidRPr="008B7C13">
        <w:rPr>
          <w:rFonts w:ascii="Arial" w:hAnsi="Arial" w:cs="Arial"/>
          <w:b/>
          <w:bCs/>
          <w:sz w:val="24"/>
          <w:szCs w:val="24"/>
          <w:u w:val="single"/>
        </w:rPr>
        <w:t xml:space="preserve"> </w:t>
      </w:r>
    </w:p>
    <w:p w14:paraId="1418247C" w14:textId="77777777" w:rsidR="005E015A" w:rsidRDefault="005E015A" w:rsidP="00A55E32">
      <w:pPr>
        <w:spacing w:line="360" w:lineRule="auto"/>
        <w:jc w:val="both"/>
        <w:rPr>
          <w:rFonts w:ascii="Arial" w:hAnsi="Arial" w:cs="Arial"/>
          <w:sz w:val="24"/>
          <w:szCs w:val="24"/>
        </w:rPr>
      </w:pPr>
    </w:p>
    <w:p w14:paraId="6FF98E40" w14:textId="7B952934" w:rsidR="000154A9" w:rsidRPr="00B76A84" w:rsidRDefault="00534B49" w:rsidP="00A55E32">
      <w:pPr>
        <w:spacing w:line="360" w:lineRule="auto"/>
        <w:jc w:val="both"/>
        <w:rPr>
          <w:rFonts w:ascii="Arial" w:hAnsi="Arial" w:cs="Arial"/>
          <w:b/>
          <w:bCs/>
          <w:sz w:val="24"/>
          <w:szCs w:val="24"/>
        </w:rPr>
      </w:pPr>
      <w:r w:rsidRPr="00B76A84">
        <w:rPr>
          <w:rFonts w:ascii="Arial" w:hAnsi="Arial" w:cs="Arial"/>
          <w:b/>
          <w:bCs/>
          <w:sz w:val="24"/>
          <w:szCs w:val="24"/>
        </w:rPr>
        <w:t xml:space="preserve">Section 1  </w:t>
      </w:r>
    </w:p>
    <w:p w14:paraId="49DE92C4" w14:textId="08F863C1" w:rsidR="00534B49" w:rsidRPr="00B151F3" w:rsidRDefault="00534B49" w:rsidP="00A55E32">
      <w:pPr>
        <w:spacing w:line="360" w:lineRule="auto"/>
        <w:jc w:val="both"/>
        <w:rPr>
          <w:rFonts w:ascii="Arial" w:hAnsi="Arial" w:cs="Arial"/>
          <w:color w:val="70AD47" w:themeColor="accent6"/>
          <w:sz w:val="24"/>
          <w:szCs w:val="24"/>
        </w:rPr>
      </w:pPr>
      <w:r w:rsidRPr="008A363D">
        <w:rPr>
          <w:rFonts w:ascii="Arial" w:hAnsi="Arial" w:cs="Arial"/>
          <w:sz w:val="24"/>
          <w:szCs w:val="24"/>
        </w:rPr>
        <w:t xml:space="preserve">According to Ginsburg (2007) play is an important factor to all children’s development as it enables a child’s cognitive, physical, social, and emotional development to grow and progress further. Play is often discussed </w:t>
      </w:r>
      <w:r w:rsidR="009B77CC">
        <w:rPr>
          <w:rFonts w:ascii="Arial" w:hAnsi="Arial" w:cs="Arial"/>
          <w:sz w:val="24"/>
          <w:szCs w:val="24"/>
        </w:rPr>
        <w:t xml:space="preserve">by </w:t>
      </w:r>
      <w:r w:rsidR="002F2BF8" w:rsidRPr="008A363D">
        <w:rPr>
          <w:rFonts w:ascii="Arial" w:hAnsi="Arial" w:cs="Arial"/>
          <w:sz w:val="24"/>
          <w:szCs w:val="24"/>
        </w:rPr>
        <w:t>Ginsburg (2007)</w:t>
      </w:r>
      <w:r w:rsidR="008A363D">
        <w:rPr>
          <w:rFonts w:ascii="Arial" w:hAnsi="Arial" w:cs="Arial"/>
          <w:sz w:val="24"/>
          <w:szCs w:val="24"/>
        </w:rPr>
        <w:t xml:space="preserve"> </w:t>
      </w:r>
      <w:r w:rsidRPr="008A363D">
        <w:rPr>
          <w:rFonts w:ascii="Arial" w:hAnsi="Arial" w:cs="Arial"/>
          <w:sz w:val="24"/>
          <w:szCs w:val="24"/>
        </w:rPr>
        <w:t>as an area where children follow and introduce their own unique techniques and for their own reasons. Play can be used as an opportunity for adults to engage fully with children</w:t>
      </w:r>
      <w:r w:rsidR="00B21CD1" w:rsidRPr="008A363D">
        <w:rPr>
          <w:rFonts w:ascii="Arial" w:hAnsi="Arial" w:cs="Arial"/>
          <w:sz w:val="24"/>
          <w:szCs w:val="24"/>
        </w:rPr>
        <w:t xml:space="preserve"> </w:t>
      </w:r>
      <w:r w:rsidR="008A363D" w:rsidRPr="008A363D">
        <w:rPr>
          <w:rFonts w:ascii="Arial" w:hAnsi="Arial" w:cs="Arial"/>
          <w:sz w:val="24"/>
          <w:szCs w:val="24"/>
        </w:rPr>
        <w:t>(Ginsburg 2007)</w:t>
      </w:r>
      <w:r w:rsidR="008B279C">
        <w:rPr>
          <w:rFonts w:ascii="Arial" w:hAnsi="Arial" w:cs="Arial"/>
          <w:sz w:val="24"/>
          <w:szCs w:val="24"/>
        </w:rPr>
        <w:t>.</w:t>
      </w:r>
    </w:p>
    <w:p w14:paraId="7AB13C72" w14:textId="77777777" w:rsidR="00534B49" w:rsidRPr="00534B49" w:rsidRDefault="00534B49" w:rsidP="00A55E32">
      <w:pPr>
        <w:spacing w:line="360" w:lineRule="auto"/>
        <w:jc w:val="both"/>
        <w:rPr>
          <w:rFonts w:ascii="Arial" w:hAnsi="Arial" w:cs="Arial"/>
          <w:sz w:val="24"/>
          <w:szCs w:val="24"/>
        </w:rPr>
      </w:pPr>
    </w:p>
    <w:p w14:paraId="7C68DA0C" w14:textId="37B50FA5" w:rsidR="00534B49" w:rsidRPr="008F6E75" w:rsidRDefault="0009601B" w:rsidP="00A55E32">
      <w:pPr>
        <w:spacing w:line="360" w:lineRule="auto"/>
        <w:jc w:val="both"/>
        <w:rPr>
          <w:rFonts w:ascii="Arial" w:hAnsi="Arial" w:cs="Arial"/>
          <w:color w:val="000000" w:themeColor="text1"/>
          <w:sz w:val="24"/>
          <w:szCs w:val="24"/>
        </w:rPr>
      </w:pPr>
      <w:r w:rsidRPr="008F6E75">
        <w:rPr>
          <w:rFonts w:ascii="Arial" w:hAnsi="Arial" w:cs="Arial"/>
          <w:color w:val="000000" w:themeColor="text1"/>
          <w:sz w:val="24"/>
          <w:szCs w:val="24"/>
        </w:rPr>
        <w:t>Lendedecker</w:t>
      </w:r>
      <w:r w:rsidR="009B77CC">
        <w:rPr>
          <w:rFonts w:ascii="Arial" w:hAnsi="Arial" w:cs="Arial"/>
          <w:color w:val="000000" w:themeColor="text1"/>
          <w:sz w:val="24"/>
          <w:szCs w:val="24"/>
        </w:rPr>
        <w:t xml:space="preserve"> (</w:t>
      </w:r>
      <w:r w:rsidRPr="008F6E75">
        <w:rPr>
          <w:rFonts w:ascii="Arial" w:hAnsi="Arial" w:cs="Arial"/>
          <w:color w:val="000000" w:themeColor="text1"/>
          <w:sz w:val="24"/>
          <w:szCs w:val="24"/>
        </w:rPr>
        <w:t>2020) suggests that self</w:t>
      </w:r>
      <w:r w:rsidR="00534B49" w:rsidRPr="008F6E75">
        <w:rPr>
          <w:rFonts w:ascii="Arial" w:hAnsi="Arial" w:cs="Arial"/>
          <w:color w:val="000000" w:themeColor="text1"/>
          <w:sz w:val="24"/>
          <w:szCs w:val="24"/>
        </w:rPr>
        <w:t xml:space="preserve">-directed play is known as open-ended </w:t>
      </w:r>
      <w:r w:rsidR="00534B49" w:rsidRPr="00350722">
        <w:rPr>
          <w:rFonts w:ascii="Arial" w:hAnsi="Arial" w:cs="Arial"/>
          <w:color w:val="000000" w:themeColor="text1"/>
          <w:sz w:val="24"/>
          <w:szCs w:val="24"/>
        </w:rPr>
        <w:t>play</w:t>
      </w:r>
      <w:r w:rsidR="00350722">
        <w:rPr>
          <w:rFonts w:ascii="Arial" w:hAnsi="Arial" w:cs="Arial"/>
          <w:color w:val="000000" w:themeColor="text1"/>
          <w:sz w:val="24"/>
          <w:szCs w:val="24"/>
        </w:rPr>
        <w:t>.</w:t>
      </w:r>
      <w:r w:rsidR="002F2BF8" w:rsidRPr="008F6E75">
        <w:rPr>
          <w:rFonts w:ascii="Arial" w:hAnsi="Arial" w:cs="Arial"/>
          <w:color w:val="000000" w:themeColor="text1"/>
          <w:sz w:val="24"/>
          <w:szCs w:val="24"/>
        </w:rPr>
        <w:t xml:space="preserve"> </w:t>
      </w:r>
      <w:r w:rsidR="00534B49" w:rsidRPr="008F6E75">
        <w:rPr>
          <w:rFonts w:ascii="Arial" w:hAnsi="Arial" w:cs="Arial"/>
          <w:color w:val="000000" w:themeColor="text1"/>
          <w:sz w:val="24"/>
          <w:szCs w:val="24"/>
        </w:rPr>
        <w:t>When a child is playing in a setting, a practitioner may notice that a child is using toys in a creative manner without any adult planned outcomes, which shows that the child is engaging</w:t>
      </w:r>
      <w:r w:rsidR="00AC25C8" w:rsidRPr="008F6E75">
        <w:rPr>
          <w:rFonts w:ascii="Arial" w:hAnsi="Arial" w:cs="Arial"/>
          <w:color w:val="000000" w:themeColor="text1"/>
          <w:sz w:val="24"/>
          <w:szCs w:val="24"/>
        </w:rPr>
        <w:t xml:space="preserve"> in</w:t>
      </w:r>
      <w:r w:rsidR="00534B49" w:rsidRPr="008F6E75">
        <w:rPr>
          <w:rFonts w:ascii="Arial" w:hAnsi="Arial" w:cs="Arial"/>
          <w:color w:val="000000" w:themeColor="text1"/>
          <w:sz w:val="24"/>
          <w:szCs w:val="24"/>
        </w:rPr>
        <w:t xml:space="preserve"> self</w:t>
      </w:r>
      <w:r w:rsidR="005E015A" w:rsidRPr="008F6E75">
        <w:rPr>
          <w:rFonts w:ascii="Arial" w:hAnsi="Arial" w:cs="Arial"/>
          <w:color w:val="000000" w:themeColor="text1"/>
          <w:sz w:val="24"/>
          <w:szCs w:val="24"/>
        </w:rPr>
        <w:t>-</w:t>
      </w:r>
      <w:r w:rsidR="00534B49" w:rsidRPr="008F6E75">
        <w:rPr>
          <w:rFonts w:ascii="Arial" w:hAnsi="Arial" w:cs="Arial"/>
          <w:color w:val="000000" w:themeColor="text1"/>
          <w:sz w:val="24"/>
          <w:szCs w:val="24"/>
        </w:rPr>
        <w:t>directed play on their own.</w:t>
      </w:r>
      <w:r w:rsidR="003F0071">
        <w:rPr>
          <w:rFonts w:ascii="Arial" w:hAnsi="Arial" w:cs="Arial"/>
          <w:color w:val="000000" w:themeColor="text1"/>
          <w:sz w:val="24"/>
          <w:szCs w:val="24"/>
        </w:rPr>
        <w:t xml:space="preserve"> As</w:t>
      </w:r>
      <w:r w:rsidR="00534B49" w:rsidRPr="008F6E75">
        <w:rPr>
          <w:rFonts w:ascii="Arial" w:hAnsi="Arial" w:cs="Arial"/>
          <w:color w:val="000000" w:themeColor="text1"/>
          <w:sz w:val="24"/>
          <w:szCs w:val="24"/>
        </w:rPr>
        <w:t xml:space="preserve"> </w:t>
      </w:r>
      <w:r w:rsidR="003F0071" w:rsidRPr="008F6E75">
        <w:rPr>
          <w:rFonts w:ascii="Arial" w:hAnsi="Arial" w:cs="Arial"/>
          <w:color w:val="000000" w:themeColor="text1"/>
          <w:sz w:val="24"/>
          <w:szCs w:val="24"/>
        </w:rPr>
        <w:t>Lendedecker</w:t>
      </w:r>
      <w:r w:rsidR="003F0071">
        <w:rPr>
          <w:rFonts w:ascii="Arial" w:hAnsi="Arial" w:cs="Arial"/>
          <w:color w:val="000000" w:themeColor="text1"/>
          <w:sz w:val="24"/>
          <w:szCs w:val="24"/>
        </w:rPr>
        <w:t xml:space="preserve"> (</w:t>
      </w:r>
      <w:r w:rsidR="003F0071" w:rsidRPr="008F6E75">
        <w:rPr>
          <w:rFonts w:ascii="Arial" w:hAnsi="Arial" w:cs="Arial"/>
          <w:color w:val="000000" w:themeColor="text1"/>
          <w:sz w:val="24"/>
          <w:szCs w:val="24"/>
        </w:rPr>
        <w:t>2020)</w:t>
      </w:r>
      <w:r w:rsidR="003F0071">
        <w:rPr>
          <w:rFonts w:ascii="Arial" w:hAnsi="Arial" w:cs="Arial"/>
          <w:color w:val="000000" w:themeColor="text1"/>
          <w:sz w:val="24"/>
          <w:szCs w:val="24"/>
        </w:rPr>
        <w:t xml:space="preserve"> suggests the</w:t>
      </w:r>
      <w:r w:rsidR="00534B49" w:rsidRPr="008F6E75">
        <w:rPr>
          <w:rFonts w:ascii="Arial" w:hAnsi="Arial" w:cs="Arial"/>
          <w:color w:val="000000" w:themeColor="text1"/>
          <w:sz w:val="24"/>
          <w:szCs w:val="24"/>
        </w:rPr>
        <w:t xml:space="preserve"> role of self-directed play includes providing the opportunity to be independent from a young age in a prepared, planned, and safe environment. When introducing self-directed play, it encourages and stimulates imagination which allows children to test their creative areas and to develop through play at their own pace (Lendedecker, 2020). </w:t>
      </w:r>
      <w:r w:rsidR="000154A9" w:rsidRPr="008F6E75">
        <w:rPr>
          <w:rFonts w:ascii="Arial" w:hAnsi="Arial" w:cs="Arial"/>
          <w:color w:val="000000" w:themeColor="text1"/>
          <w:sz w:val="24"/>
          <w:szCs w:val="24"/>
        </w:rPr>
        <w:t xml:space="preserve">As reported by </w:t>
      </w:r>
      <w:r w:rsidR="009B77CC">
        <w:rPr>
          <w:rFonts w:ascii="Arial" w:hAnsi="Arial" w:cs="Arial"/>
          <w:color w:val="000000" w:themeColor="text1"/>
          <w:sz w:val="24"/>
          <w:szCs w:val="24"/>
        </w:rPr>
        <w:t>P</w:t>
      </w:r>
      <w:r w:rsidR="000154A9" w:rsidRPr="008F6E75">
        <w:rPr>
          <w:rFonts w:ascii="Arial" w:hAnsi="Arial" w:cs="Arial"/>
          <w:color w:val="000000" w:themeColor="text1"/>
          <w:sz w:val="24"/>
          <w:szCs w:val="24"/>
        </w:rPr>
        <w:t xml:space="preserve">lay </w:t>
      </w:r>
      <w:r w:rsidR="009B77CC">
        <w:rPr>
          <w:rFonts w:ascii="Arial" w:hAnsi="Arial" w:cs="Arial"/>
          <w:color w:val="000000" w:themeColor="text1"/>
          <w:sz w:val="24"/>
          <w:szCs w:val="24"/>
        </w:rPr>
        <w:t>A</w:t>
      </w:r>
      <w:r w:rsidR="000154A9" w:rsidRPr="008F6E75">
        <w:rPr>
          <w:rFonts w:ascii="Arial" w:hAnsi="Arial" w:cs="Arial"/>
          <w:color w:val="000000" w:themeColor="text1"/>
          <w:sz w:val="24"/>
          <w:szCs w:val="24"/>
        </w:rPr>
        <w:t xml:space="preserve">dventures (2021) </w:t>
      </w:r>
      <w:r w:rsidR="00270FA4" w:rsidRPr="008F6E75">
        <w:rPr>
          <w:rFonts w:ascii="Arial" w:hAnsi="Arial" w:cs="Arial"/>
          <w:color w:val="000000" w:themeColor="text1"/>
          <w:sz w:val="24"/>
          <w:szCs w:val="24"/>
        </w:rPr>
        <w:t>self</w:t>
      </w:r>
      <w:r w:rsidR="000568F7" w:rsidRPr="008F6E75">
        <w:rPr>
          <w:rFonts w:ascii="Arial" w:hAnsi="Arial" w:cs="Arial"/>
          <w:color w:val="000000" w:themeColor="text1"/>
          <w:sz w:val="24"/>
          <w:szCs w:val="24"/>
        </w:rPr>
        <w:t>-directed play is defined as</w:t>
      </w:r>
      <w:r w:rsidR="00F02606" w:rsidRPr="008F6E75">
        <w:rPr>
          <w:rFonts w:ascii="Arial" w:hAnsi="Arial" w:cs="Arial"/>
          <w:color w:val="000000" w:themeColor="text1"/>
          <w:sz w:val="24"/>
          <w:szCs w:val="24"/>
        </w:rPr>
        <w:t xml:space="preserve"> a play that occurs on children’s own terms, led by their own interests and </w:t>
      </w:r>
      <w:r w:rsidR="008F6E75" w:rsidRPr="008F6E75">
        <w:rPr>
          <w:rFonts w:ascii="Arial" w:hAnsi="Arial" w:cs="Arial"/>
          <w:color w:val="000000" w:themeColor="text1"/>
          <w:sz w:val="24"/>
          <w:szCs w:val="24"/>
        </w:rPr>
        <w:t xml:space="preserve">motivation. It’s also a concept of enabling children to </w:t>
      </w:r>
      <w:r w:rsidR="009B77CC">
        <w:rPr>
          <w:rFonts w:ascii="Arial" w:hAnsi="Arial" w:cs="Arial"/>
          <w:color w:val="000000" w:themeColor="text1"/>
          <w:sz w:val="24"/>
          <w:szCs w:val="24"/>
        </w:rPr>
        <w:t>play</w:t>
      </w:r>
      <w:r w:rsidR="008F6E75" w:rsidRPr="008F6E75">
        <w:rPr>
          <w:rFonts w:ascii="Arial" w:hAnsi="Arial" w:cs="Arial"/>
          <w:color w:val="000000" w:themeColor="text1"/>
          <w:sz w:val="24"/>
          <w:szCs w:val="24"/>
        </w:rPr>
        <w:t xml:space="preserve"> without a framework or interference of practitioners</w:t>
      </w:r>
      <w:r w:rsidR="003F0071">
        <w:rPr>
          <w:rFonts w:ascii="Arial" w:hAnsi="Arial" w:cs="Arial"/>
          <w:color w:val="000000" w:themeColor="text1"/>
          <w:sz w:val="24"/>
          <w:szCs w:val="24"/>
        </w:rPr>
        <w:t xml:space="preserve"> (</w:t>
      </w:r>
      <w:r w:rsidR="003F0071">
        <w:rPr>
          <w:rFonts w:ascii="Arial" w:hAnsi="Arial" w:cs="Arial"/>
          <w:color w:val="000000" w:themeColor="text1"/>
          <w:sz w:val="24"/>
          <w:szCs w:val="24"/>
        </w:rPr>
        <w:t>P</w:t>
      </w:r>
      <w:r w:rsidR="003F0071" w:rsidRPr="008F6E75">
        <w:rPr>
          <w:rFonts w:ascii="Arial" w:hAnsi="Arial" w:cs="Arial"/>
          <w:color w:val="000000" w:themeColor="text1"/>
          <w:sz w:val="24"/>
          <w:szCs w:val="24"/>
        </w:rPr>
        <w:t xml:space="preserve">lay </w:t>
      </w:r>
      <w:r w:rsidR="003F0071">
        <w:rPr>
          <w:rFonts w:ascii="Arial" w:hAnsi="Arial" w:cs="Arial"/>
          <w:color w:val="000000" w:themeColor="text1"/>
          <w:sz w:val="24"/>
          <w:szCs w:val="24"/>
        </w:rPr>
        <w:t>A</w:t>
      </w:r>
      <w:r w:rsidR="003F0071" w:rsidRPr="008F6E75">
        <w:rPr>
          <w:rFonts w:ascii="Arial" w:hAnsi="Arial" w:cs="Arial"/>
          <w:color w:val="000000" w:themeColor="text1"/>
          <w:sz w:val="24"/>
          <w:szCs w:val="24"/>
        </w:rPr>
        <w:t>dventures</w:t>
      </w:r>
      <w:r w:rsidR="003F0071">
        <w:rPr>
          <w:rFonts w:ascii="Arial" w:hAnsi="Arial" w:cs="Arial"/>
          <w:color w:val="000000" w:themeColor="text1"/>
          <w:sz w:val="24"/>
          <w:szCs w:val="24"/>
        </w:rPr>
        <w:t xml:space="preserve">, </w:t>
      </w:r>
      <w:r w:rsidR="003F0071" w:rsidRPr="008F6E75">
        <w:rPr>
          <w:rFonts w:ascii="Arial" w:hAnsi="Arial" w:cs="Arial"/>
          <w:color w:val="000000" w:themeColor="text1"/>
          <w:sz w:val="24"/>
          <w:szCs w:val="24"/>
        </w:rPr>
        <w:t>2021)</w:t>
      </w:r>
      <w:r w:rsidR="003F0071">
        <w:rPr>
          <w:rFonts w:ascii="Arial" w:hAnsi="Arial" w:cs="Arial"/>
          <w:color w:val="000000" w:themeColor="text1"/>
          <w:sz w:val="24"/>
          <w:szCs w:val="24"/>
        </w:rPr>
        <w:t xml:space="preserve">. </w:t>
      </w:r>
    </w:p>
    <w:p w14:paraId="5D81E948" w14:textId="77777777" w:rsidR="00534B49" w:rsidRPr="00534B49" w:rsidRDefault="00534B49" w:rsidP="00A55E32">
      <w:pPr>
        <w:spacing w:line="360" w:lineRule="auto"/>
        <w:jc w:val="both"/>
        <w:rPr>
          <w:rFonts w:ascii="Arial" w:hAnsi="Arial" w:cs="Arial"/>
          <w:sz w:val="24"/>
          <w:szCs w:val="24"/>
        </w:rPr>
      </w:pPr>
    </w:p>
    <w:p w14:paraId="5BDF50C9" w14:textId="74076AEB" w:rsidR="00534B49" w:rsidRPr="003419AF" w:rsidRDefault="00534B49" w:rsidP="00A55E32">
      <w:pPr>
        <w:spacing w:line="360" w:lineRule="auto"/>
        <w:jc w:val="both"/>
        <w:rPr>
          <w:rFonts w:ascii="Arial" w:hAnsi="Arial" w:cs="Arial"/>
          <w:color w:val="000000" w:themeColor="text1"/>
          <w:sz w:val="24"/>
          <w:szCs w:val="24"/>
        </w:rPr>
      </w:pPr>
      <w:r w:rsidRPr="00534B49">
        <w:rPr>
          <w:rFonts w:ascii="Arial" w:hAnsi="Arial" w:cs="Arial"/>
          <w:sz w:val="24"/>
          <w:szCs w:val="24"/>
        </w:rPr>
        <w:t xml:space="preserve">According to Hollis Montessori school (2018), adults should support self-directed play by </w:t>
      </w:r>
      <w:r w:rsidRPr="008A363D">
        <w:rPr>
          <w:rFonts w:ascii="Arial" w:hAnsi="Arial" w:cs="Arial"/>
          <w:color w:val="000000" w:themeColor="text1"/>
          <w:sz w:val="24"/>
          <w:szCs w:val="24"/>
        </w:rPr>
        <w:t xml:space="preserve">preparing a safe environment for a child with enough room </w:t>
      </w:r>
      <w:r w:rsidR="003F0071">
        <w:rPr>
          <w:rFonts w:ascii="Arial" w:hAnsi="Arial" w:cs="Arial"/>
          <w:color w:val="000000" w:themeColor="text1"/>
          <w:sz w:val="24"/>
          <w:szCs w:val="24"/>
        </w:rPr>
        <w:t xml:space="preserve">to </w:t>
      </w:r>
      <w:r w:rsidRPr="008A363D">
        <w:rPr>
          <w:rFonts w:ascii="Arial" w:hAnsi="Arial" w:cs="Arial"/>
          <w:color w:val="000000" w:themeColor="text1"/>
          <w:sz w:val="24"/>
          <w:szCs w:val="24"/>
        </w:rPr>
        <w:t>explore. By providing this type of environment children will have the flexibility for their own movements and activity</w:t>
      </w:r>
      <w:r w:rsidR="00AC2823" w:rsidRPr="008A363D">
        <w:rPr>
          <w:rFonts w:ascii="Arial" w:hAnsi="Arial" w:cs="Arial"/>
          <w:color w:val="000000" w:themeColor="text1"/>
          <w:sz w:val="24"/>
          <w:szCs w:val="24"/>
        </w:rPr>
        <w:t>.</w:t>
      </w:r>
      <w:r w:rsidRPr="008A363D">
        <w:rPr>
          <w:rFonts w:ascii="Arial" w:hAnsi="Arial" w:cs="Arial"/>
          <w:color w:val="000000" w:themeColor="text1"/>
          <w:sz w:val="24"/>
          <w:szCs w:val="24"/>
        </w:rPr>
        <w:t xml:space="preserve"> </w:t>
      </w:r>
      <w:r w:rsidR="003419AF">
        <w:rPr>
          <w:rFonts w:ascii="Arial" w:hAnsi="Arial" w:cs="Arial"/>
          <w:color w:val="000000" w:themeColor="text1"/>
          <w:sz w:val="24"/>
          <w:szCs w:val="24"/>
        </w:rPr>
        <w:t>As</w:t>
      </w:r>
      <w:r w:rsidR="003419AF" w:rsidRPr="003419AF">
        <w:rPr>
          <w:rFonts w:ascii="Arial" w:hAnsi="Arial" w:cs="Arial"/>
          <w:sz w:val="24"/>
          <w:szCs w:val="24"/>
        </w:rPr>
        <w:t xml:space="preserve"> </w:t>
      </w:r>
      <w:r w:rsidR="003419AF" w:rsidRPr="00534B49">
        <w:rPr>
          <w:rFonts w:ascii="Arial" w:hAnsi="Arial" w:cs="Arial"/>
          <w:sz w:val="24"/>
          <w:szCs w:val="24"/>
        </w:rPr>
        <w:t>Hollis Montessori school (2018)</w:t>
      </w:r>
      <w:r w:rsidR="003419AF">
        <w:rPr>
          <w:rFonts w:ascii="Arial" w:hAnsi="Arial" w:cs="Arial"/>
          <w:sz w:val="24"/>
          <w:szCs w:val="24"/>
        </w:rPr>
        <w:t xml:space="preserve"> suggest the</w:t>
      </w:r>
      <w:r w:rsidR="003419AF">
        <w:rPr>
          <w:rFonts w:ascii="Arial" w:hAnsi="Arial" w:cs="Arial"/>
          <w:color w:val="000000" w:themeColor="text1"/>
          <w:sz w:val="24"/>
          <w:szCs w:val="24"/>
        </w:rPr>
        <w:t xml:space="preserve"> </w:t>
      </w:r>
      <w:r w:rsidRPr="008A363D">
        <w:rPr>
          <w:rFonts w:ascii="Arial" w:hAnsi="Arial" w:cs="Arial"/>
          <w:color w:val="000000" w:themeColor="text1"/>
          <w:sz w:val="24"/>
          <w:szCs w:val="24"/>
        </w:rPr>
        <w:t>area that is provided for self</w:t>
      </w:r>
      <w:r w:rsidR="005E015A" w:rsidRPr="008A363D">
        <w:rPr>
          <w:rFonts w:ascii="Arial" w:hAnsi="Arial" w:cs="Arial"/>
          <w:color w:val="000000" w:themeColor="text1"/>
          <w:sz w:val="24"/>
          <w:szCs w:val="24"/>
        </w:rPr>
        <w:t>-</w:t>
      </w:r>
      <w:r w:rsidRPr="008A363D">
        <w:rPr>
          <w:rFonts w:ascii="Arial" w:hAnsi="Arial" w:cs="Arial"/>
          <w:color w:val="000000" w:themeColor="text1"/>
          <w:sz w:val="24"/>
          <w:szCs w:val="24"/>
        </w:rPr>
        <w:t>directed play is an important factor</w:t>
      </w:r>
      <w:r w:rsidR="00AC25C8" w:rsidRPr="008A363D">
        <w:rPr>
          <w:rFonts w:ascii="Arial" w:hAnsi="Arial" w:cs="Arial"/>
          <w:color w:val="000000" w:themeColor="text1"/>
          <w:sz w:val="24"/>
          <w:szCs w:val="24"/>
        </w:rPr>
        <w:t xml:space="preserve"> </w:t>
      </w:r>
      <w:r w:rsidR="0009601B" w:rsidRPr="008A363D">
        <w:rPr>
          <w:rFonts w:ascii="Arial" w:hAnsi="Arial" w:cs="Arial"/>
          <w:color w:val="000000" w:themeColor="text1"/>
          <w:sz w:val="24"/>
          <w:szCs w:val="24"/>
        </w:rPr>
        <w:t xml:space="preserve">as it </w:t>
      </w:r>
      <w:r w:rsidR="00AC25C8" w:rsidRPr="008A363D">
        <w:rPr>
          <w:rFonts w:ascii="Arial" w:hAnsi="Arial" w:cs="Arial"/>
          <w:color w:val="000000" w:themeColor="text1"/>
          <w:sz w:val="24"/>
          <w:szCs w:val="24"/>
        </w:rPr>
        <w:t>consider</w:t>
      </w:r>
      <w:r w:rsidR="0009601B" w:rsidRPr="008A363D">
        <w:rPr>
          <w:rFonts w:ascii="Arial" w:hAnsi="Arial" w:cs="Arial"/>
          <w:color w:val="000000" w:themeColor="text1"/>
          <w:sz w:val="24"/>
          <w:szCs w:val="24"/>
        </w:rPr>
        <w:t>s</w:t>
      </w:r>
      <w:r w:rsidR="00AC25C8" w:rsidRPr="008A363D">
        <w:rPr>
          <w:rFonts w:ascii="Arial" w:hAnsi="Arial" w:cs="Arial"/>
          <w:color w:val="000000" w:themeColor="text1"/>
          <w:sz w:val="24"/>
          <w:szCs w:val="24"/>
        </w:rPr>
        <w:t xml:space="preserve"> the whole setting being planned and resourced to support children learning through play</w:t>
      </w:r>
      <w:r w:rsidR="00D84B2D">
        <w:rPr>
          <w:rFonts w:ascii="Arial" w:hAnsi="Arial" w:cs="Arial"/>
          <w:color w:val="000000" w:themeColor="text1"/>
          <w:sz w:val="24"/>
          <w:szCs w:val="24"/>
        </w:rPr>
        <w:t>. The setting could consist of an area</w:t>
      </w:r>
      <w:r w:rsidRPr="008A363D">
        <w:rPr>
          <w:rFonts w:ascii="Arial" w:hAnsi="Arial" w:cs="Arial"/>
          <w:color w:val="000000" w:themeColor="text1"/>
          <w:sz w:val="24"/>
          <w:szCs w:val="24"/>
        </w:rPr>
        <w:t xml:space="preserve"> for standing, jumping, and rolling to ensure children will be encourage</w:t>
      </w:r>
      <w:r w:rsidRPr="00534B49">
        <w:rPr>
          <w:rFonts w:ascii="Arial" w:hAnsi="Arial" w:cs="Arial"/>
          <w:sz w:val="24"/>
          <w:szCs w:val="24"/>
        </w:rPr>
        <w:t xml:space="preserve">d to carry out any activity they want, also to make them feel comfortable in the environment. </w:t>
      </w:r>
      <w:r w:rsidR="008F6E75">
        <w:rPr>
          <w:rFonts w:ascii="Arial" w:hAnsi="Arial" w:cs="Arial"/>
          <w:sz w:val="24"/>
          <w:szCs w:val="24"/>
        </w:rPr>
        <w:t xml:space="preserve">According to </w:t>
      </w:r>
      <w:r w:rsidR="006A601F" w:rsidRPr="00534B49">
        <w:rPr>
          <w:rFonts w:ascii="Arial" w:hAnsi="Arial" w:cs="Arial"/>
          <w:sz w:val="24"/>
          <w:szCs w:val="24"/>
        </w:rPr>
        <w:t>Hollis Montessori school (2018)</w:t>
      </w:r>
      <w:r w:rsidR="006A601F">
        <w:rPr>
          <w:rFonts w:ascii="Arial" w:hAnsi="Arial" w:cs="Arial"/>
          <w:sz w:val="24"/>
          <w:szCs w:val="24"/>
        </w:rPr>
        <w:t xml:space="preserve"> to </w:t>
      </w:r>
      <w:r w:rsidRPr="00534B49">
        <w:rPr>
          <w:rFonts w:ascii="Arial" w:hAnsi="Arial" w:cs="Arial"/>
          <w:sz w:val="24"/>
          <w:szCs w:val="24"/>
        </w:rPr>
        <w:t>support self</w:t>
      </w:r>
      <w:r w:rsidR="005E015A">
        <w:rPr>
          <w:rFonts w:ascii="Arial" w:hAnsi="Arial" w:cs="Arial"/>
          <w:sz w:val="24"/>
          <w:szCs w:val="24"/>
        </w:rPr>
        <w:t>-</w:t>
      </w:r>
      <w:r w:rsidRPr="00534B49">
        <w:rPr>
          <w:rFonts w:ascii="Arial" w:hAnsi="Arial" w:cs="Arial"/>
          <w:sz w:val="24"/>
          <w:szCs w:val="24"/>
        </w:rPr>
        <w:t xml:space="preserve">directed play an adult can provide simple materials or toys consisting of natural materials for example, wood and </w:t>
      </w:r>
      <w:r w:rsidRPr="00534B49">
        <w:rPr>
          <w:rFonts w:ascii="Arial" w:hAnsi="Arial" w:cs="Arial"/>
          <w:sz w:val="24"/>
          <w:szCs w:val="24"/>
        </w:rPr>
        <w:lastRenderedPageBreak/>
        <w:t>fabrics. In a nursery setting, often practitioners will use blocks, boxes, sticks, pebbles, buttons, and clay to make a sensory tray to be left out so that a child can then approach</w:t>
      </w:r>
      <w:r w:rsidR="004B7459">
        <w:rPr>
          <w:rFonts w:ascii="Arial" w:hAnsi="Arial" w:cs="Arial"/>
          <w:sz w:val="24"/>
          <w:szCs w:val="24"/>
        </w:rPr>
        <w:t>, to</w:t>
      </w:r>
      <w:r w:rsidRPr="00534B49">
        <w:rPr>
          <w:rFonts w:ascii="Arial" w:hAnsi="Arial" w:cs="Arial"/>
          <w:sz w:val="24"/>
          <w:szCs w:val="24"/>
        </w:rPr>
        <w:t xml:space="preserve"> use their own imagination and creativity to carry out self-directed play. Lastly</w:t>
      </w:r>
      <w:r w:rsidR="00031232">
        <w:rPr>
          <w:rFonts w:ascii="Arial" w:hAnsi="Arial" w:cs="Arial"/>
          <w:sz w:val="24"/>
          <w:szCs w:val="24"/>
        </w:rPr>
        <w:t xml:space="preserve"> as </w:t>
      </w:r>
      <w:r w:rsidR="00031232" w:rsidRPr="00534B49">
        <w:rPr>
          <w:rFonts w:ascii="Arial" w:hAnsi="Arial" w:cs="Arial"/>
          <w:sz w:val="24"/>
          <w:szCs w:val="24"/>
        </w:rPr>
        <w:t>Hollis Montessori school (2018)</w:t>
      </w:r>
      <w:r w:rsidR="00031232">
        <w:rPr>
          <w:rFonts w:ascii="Arial" w:hAnsi="Arial" w:cs="Arial"/>
          <w:sz w:val="24"/>
          <w:szCs w:val="24"/>
        </w:rPr>
        <w:t xml:space="preserve"> reports,</w:t>
      </w:r>
      <w:r w:rsidRPr="00534B49">
        <w:rPr>
          <w:rFonts w:ascii="Arial" w:hAnsi="Arial" w:cs="Arial"/>
          <w:sz w:val="24"/>
          <w:szCs w:val="24"/>
        </w:rPr>
        <w:t xml:space="preserve"> the most important factor is to encourage</w:t>
      </w:r>
      <w:r w:rsidR="00C26D05">
        <w:rPr>
          <w:rFonts w:ascii="Arial" w:hAnsi="Arial" w:cs="Arial"/>
          <w:sz w:val="24"/>
          <w:szCs w:val="24"/>
        </w:rPr>
        <w:t xml:space="preserve"> </w:t>
      </w:r>
      <w:r w:rsidRPr="00534B49">
        <w:rPr>
          <w:rFonts w:ascii="Arial" w:hAnsi="Arial" w:cs="Arial"/>
          <w:sz w:val="24"/>
          <w:szCs w:val="24"/>
        </w:rPr>
        <w:t xml:space="preserve">support </w:t>
      </w:r>
      <w:r w:rsidR="00C26D05">
        <w:rPr>
          <w:rFonts w:ascii="Arial" w:hAnsi="Arial" w:cs="Arial"/>
          <w:sz w:val="24"/>
          <w:szCs w:val="24"/>
        </w:rPr>
        <w:t xml:space="preserve">for </w:t>
      </w:r>
      <w:r w:rsidRPr="00534B49">
        <w:rPr>
          <w:rFonts w:ascii="Arial" w:hAnsi="Arial" w:cs="Arial"/>
          <w:sz w:val="24"/>
          <w:szCs w:val="24"/>
        </w:rPr>
        <w:t>self-directed play</w:t>
      </w:r>
      <w:r w:rsidR="002941FD">
        <w:rPr>
          <w:rFonts w:ascii="Arial" w:hAnsi="Arial" w:cs="Arial"/>
          <w:sz w:val="24"/>
          <w:szCs w:val="24"/>
        </w:rPr>
        <w:t>, also</w:t>
      </w:r>
      <w:r w:rsidRPr="00534B49">
        <w:rPr>
          <w:rFonts w:ascii="Arial" w:hAnsi="Arial" w:cs="Arial"/>
          <w:sz w:val="24"/>
          <w:szCs w:val="24"/>
        </w:rPr>
        <w:t xml:space="preserve"> for adults and practitioners to sit back and leave children alone as self-directed play is a time where children engage on their own with their own ideas. </w:t>
      </w:r>
      <w:r w:rsidR="006A601F">
        <w:rPr>
          <w:rFonts w:ascii="Arial" w:hAnsi="Arial" w:cs="Arial"/>
          <w:sz w:val="24"/>
          <w:szCs w:val="24"/>
        </w:rPr>
        <w:t xml:space="preserve">As </w:t>
      </w:r>
      <w:r w:rsidR="006A601F" w:rsidRPr="00534B49">
        <w:rPr>
          <w:rFonts w:ascii="Arial" w:hAnsi="Arial" w:cs="Arial"/>
          <w:sz w:val="24"/>
          <w:szCs w:val="24"/>
        </w:rPr>
        <w:t>Hollis Montessori school (2018)</w:t>
      </w:r>
      <w:r w:rsidR="006A601F">
        <w:rPr>
          <w:rFonts w:ascii="Arial" w:hAnsi="Arial" w:cs="Arial"/>
          <w:sz w:val="24"/>
          <w:szCs w:val="24"/>
        </w:rPr>
        <w:t xml:space="preserve"> stats practitioners </w:t>
      </w:r>
      <w:r w:rsidRPr="00534B49">
        <w:rPr>
          <w:rFonts w:ascii="Arial" w:hAnsi="Arial" w:cs="Arial"/>
          <w:sz w:val="24"/>
          <w:szCs w:val="24"/>
        </w:rPr>
        <w:t>must remember that to have an effective outcome from using self-directed play, the child must take the lead, to explore and express their own world by taking control. In addition to that, there are many benefits to supporting self-directed play for example, it builds self</w:t>
      </w:r>
      <w:r w:rsidR="005E015A">
        <w:rPr>
          <w:rFonts w:ascii="Arial" w:hAnsi="Arial" w:cs="Arial"/>
          <w:sz w:val="24"/>
          <w:szCs w:val="24"/>
        </w:rPr>
        <w:t>-</w:t>
      </w:r>
      <w:r w:rsidRPr="00534B49">
        <w:rPr>
          <w:rFonts w:ascii="Arial" w:hAnsi="Arial" w:cs="Arial"/>
          <w:sz w:val="24"/>
          <w:szCs w:val="24"/>
        </w:rPr>
        <w:t>confidence, it encourages independence, it stimulates imagination, it teaches problem-solving skills, it allows children to learn at their own pace, and it helps with motivation</w:t>
      </w:r>
      <w:r w:rsidR="0090089C">
        <w:rPr>
          <w:rFonts w:ascii="Arial" w:hAnsi="Arial" w:cs="Arial"/>
          <w:sz w:val="24"/>
          <w:szCs w:val="24"/>
        </w:rPr>
        <w:t xml:space="preserve"> (</w:t>
      </w:r>
      <w:r w:rsidR="0090089C" w:rsidRPr="00534B49">
        <w:rPr>
          <w:rFonts w:ascii="Arial" w:hAnsi="Arial" w:cs="Arial"/>
          <w:sz w:val="24"/>
          <w:szCs w:val="24"/>
        </w:rPr>
        <w:t>Hollis Montessori school</w:t>
      </w:r>
      <w:r w:rsidR="009B77CC">
        <w:rPr>
          <w:rFonts w:ascii="Arial" w:hAnsi="Arial" w:cs="Arial"/>
          <w:sz w:val="24"/>
          <w:szCs w:val="24"/>
        </w:rPr>
        <w:t>,</w:t>
      </w:r>
      <w:r w:rsidR="0090089C" w:rsidRPr="00534B49">
        <w:rPr>
          <w:rFonts w:ascii="Arial" w:hAnsi="Arial" w:cs="Arial"/>
          <w:sz w:val="24"/>
          <w:szCs w:val="24"/>
        </w:rPr>
        <w:t xml:space="preserve"> 2018)</w:t>
      </w:r>
      <w:r w:rsidR="0090089C">
        <w:rPr>
          <w:rFonts w:ascii="Arial" w:hAnsi="Arial" w:cs="Arial"/>
          <w:sz w:val="24"/>
          <w:szCs w:val="24"/>
        </w:rPr>
        <w:t>.</w:t>
      </w:r>
    </w:p>
    <w:p w14:paraId="212B22DC" w14:textId="77777777" w:rsidR="00534B49" w:rsidRPr="00534B49" w:rsidRDefault="00534B49" w:rsidP="00A55E32">
      <w:pPr>
        <w:spacing w:line="360" w:lineRule="auto"/>
        <w:jc w:val="both"/>
        <w:rPr>
          <w:rFonts w:ascii="Arial" w:hAnsi="Arial" w:cs="Arial"/>
          <w:sz w:val="24"/>
          <w:szCs w:val="24"/>
        </w:rPr>
      </w:pPr>
    </w:p>
    <w:p w14:paraId="07BE75AC" w14:textId="79B82A77" w:rsidR="00534B49" w:rsidRPr="00520404" w:rsidRDefault="00534B49" w:rsidP="00A55E32">
      <w:pPr>
        <w:spacing w:line="360" w:lineRule="auto"/>
        <w:jc w:val="both"/>
        <w:rPr>
          <w:rFonts w:ascii="Arial" w:hAnsi="Arial" w:cs="Arial"/>
          <w:sz w:val="24"/>
          <w:szCs w:val="24"/>
        </w:rPr>
      </w:pPr>
      <w:r w:rsidRPr="000F31F5">
        <w:rPr>
          <w:rFonts w:ascii="Arial" w:hAnsi="Arial" w:cs="Arial"/>
          <w:color w:val="000000" w:themeColor="text1"/>
          <w:sz w:val="24"/>
          <w:szCs w:val="24"/>
        </w:rPr>
        <w:t xml:space="preserve">Milwood Education (2016) suggests that introducing </w:t>
      </w:r>
      <w:r w:rsidR="00D86882" w:rsidRPr="000F31F5">
        <w:rPr>
          <w:rFonts w:ascii="Arial" w:hAnsi="Arial" w:cs="Arial"/>
          <w:color w:val="000000" w:themeColor="text1"/>
          <w:sz w:val="24"/>
          <w:szCs w:val="24"/>
        </w:rPr>
        <w:t xml:space="preserve">different types of play for example, </w:t>
      </w:r>
      <w:r w:rsidRPr="000F31F5">
        <w:rPr>
          <w:rFonts w:ascii="Arial" w:hAnsi="Arial" w:cs="Arial"/>
          <w:color w:val="000000" w:themeColor="text1"/>
          <w:sz w:val="24"/>
          <w:szCs w:val="24"/>
        </w:rPr>
        <w:t>role play</w:t>
      </w:r>
      <w:r w:rsidR="00B74F9C" w:rsidRPr="000F31F5">
        <w:rPr>
          <w:rFonts w:ascii="Arial" w:hAnsi="Arial" w:cs="Arial"/>
          <w:color w:val="000000" w:themeColor="text1"/>
          <w:sz w:val="24"/>
          <w:szCs w:val="24"/>
        </w:rPr>
        <w:t xml:space="preserve"> can support </w:t>
      </w:r>
      <w:r w:rsidRPr="000F31F5">
        <w:rPr>
          <w:rFonts w:ascii="Arial" w:hAnsi="Arial" w:cs="Arial"/>
          <w:color w:val="000000" w:themeColor="text1"/>
          <w:sz w:val="24"/>
          <w:szCs w:val="24"/>
        </w:rPr>
        <w:t>children’s holistic development as it is a</w:t>
      </w:r>
      <w:r w:rsidR="00B74F9C" w:rsidRPr="000F31F5">
        <w:rPr>
          <w:rFonts w:ascii="Arial" w:hAnsi="Arial" w:cs="Arial"/>
          <w:color w:val="000000" w:themeColor="text1"/>
          <w:sz w:val="24"/>
          <w:szCs w:val="24"/>
        </w:rPr>
        <w:t xml:space="preserve">n </w:t>
      </w:r>
      <w:r w:rsidRPr="000F31F5">
        <w:rPr>
          <w:rFonts w:ascii="Arial" w:hAnsi="Arial" w:cs="Arial"/>
          <w:color w:val="000000" w:themeColor="text1"/>
          <w:sz w:val="24"/>
          <w:szCs w:val="24"/>
        </w:rPr>
        <w:t>educational tool that can help children to think productively, show understanding of roles with empathy, and express emotions in a safe manner.</w:t>
      </w:r>
      <w:r w:rsidR="009B77CC">
        <w:rPr>
          <w:rFonts w:ascii="Arial" w:hAnsi="Arial" w:cs="Arial"/>
          <w:color w:val="000000" w:themeColor="text1"/>
          <w:sz w:val="24"/>
          <w:szCs w:val="24"/>
        </w:rPr>
        <w:t xml:space="preserve"> </w:t>
      </w:r>
      <w:r w:rsidRPr="000F31F5">
        <w:rPr>
          <w:rFonts w:ascii="Arial" w:hAnsi="Arial" w:cs="Arial"/>
          <w:color w:val="000000" w:themeColor="text1"/>
          <w:sz w:val="24"/>
          <w:szCs w:val="24"/>
        </w:rPr>
        <w:t xml:space="preserve">This type of play provides the opportunity, when supervising in the setting, to ask open questions and to receive feedback from the children. </w:t>
      </w:r>
      <w:r w:rsidR="00077E6B">
        <w:rPr>
          <w:rFonts w:ascii="Arial" w:hAnsi="Arial" w:cs="Arial"/>
          <w:color w:val="000000" w:themeColor="text1"/>
          <w:sz w:val="24"/>
          <w:szCs w:val="24"/>
        </w:rPr>
        <w:t xml:space="preserve">As </w:t>
      </w:r>
      <w:r w:rsidR="00077E6B" w:rsidRPr="000F31F5">
        <w:rPr>
          <w:rFonts w:ascii="Arial" w:hAnsi="Arial" w:cs="Arial"/>
          <w:color w:val="000000" w:themeColor="text1"/>
          <w:sz w:val="24"/>
          <w:szCs w:val="24"/>
        </w:rPr>
        <w:t>Milwood Education (2016)</w:t>
      </w:r>
      <w:r w:rsidR="00077E6B">
        <w:rPr>
          <w:rFonts w:ascii="Arial" w:hAnsi="Arial" w:cs="Arial"/>
          <w:color w:val="000000" w:themeColor="text1"/>
          <w:sz w:val="24"/>
          <w:szCs w:val="24"/>
        </w:rPr>
        <w:t xml:space="preserve"> explains, play</w:t>
      </w:r>
      <w:r w:rsidR="00C5608E" w:rsidRPr="000F31F5">
        <w:rPr>
          <w:rFonts w:ascii="Arial" w:hAnsi="Arial" w:cs="Arial"/>
          <w:color w:val="000000" w:themeColor="text1"/>
          <w:sz w:val="24"/>
          <w:szCs w:val="24"/>
        </w:rPr>
        <w:t xml:space="preserve"> contributes to children’s </w:t>
      </w:r>
      <w:r w:rsidR="00377C1B" w:rsidRPr="000F31F5">
        <w:rPr>
          <w:rFonts w:ascii="Arial" w:hAnsi="Arial" w:cs="Arial"/>
          <w:color w:val="000000" w:themeColor="text1"/>
          <w:sz w:val="24"/>
          <w:szCs w:val="24"/>
        </w:rPr>
        <w:t>holistic development as children develop social skills by sharing</w:t>
      </w:r>
      <w:r w:rsidR="00FA6824" w:rsidRPr="000F31F5">
        <w:rPr>
          <w:rFonts w:ascii="Arial" w:hAnsi="Arial" w:cs="Arial"/>
          <w:color w:val="000000" w:themeColor="text1"/>
          <w:sz w:val="24"/>
          <w:szCs w:val="24"/>
        </w:rPr>
        <w:t xml:space="preserve"> toys, </w:t>
      </w:r>
      <w:r w:rsidR="006C4B57">
        <w:rPr>
          <w:rFonts w:ascii="Arial" w:hAnsi="Arial" w:cs="Arial"/>
          <w:color w:val="000000" w:themeColor="text1"/>
          <w:sz w:val="24"/>
          <w:szCs w:val="24"/>
        </w:rPr>
        <w:t xml:space="preserve">understanding, patience, equality and </w:t>
      </w:r>
      <w:r w:rsidR="004C1992" w:rsidRPr="000F31F5">
        <w:rPr>
          <w:rFonts w:ascii="Arial" w:hAnsi="Arial" w:cs="Arial"/>
          <w:color w:val="000000" w:themeColor="text1"/>
          <w:sz w:val="24"/>
          <w:szCs w:val="24"/>
        </w:rPr>
        <w:t>it allows a child to learn the value of give and take</w:t>
      </w:r>
      <w:r w:rsidR="006C4B57">
        <w:rPr>
          <w:rFonts w:ascii="Arial" w:hAnsi="Arial" w:cs="Arial"/>
          <w:color w:val="000000" w:themeColor="text1"/>
          <w:sz w:val="24"/>
          <w:szCs w:val="24"/>
        </w:rPr>
        <w:t>.</w:t>
      </w:r>
      <w:r w:rsidR="006C4B57" w:rsidRPr="006C4B57">
        <w:rPr>
          <w:rFonts w:ascii="Arial" w:hAnsi="Arial" w:cs="Arial"/>
          <w:color w:val="000000" w:themeColor="text1"/>
          <w:sz w:val="24"/>
          <w:szCs w:val="24"/>
        </w:rPr>
        <w:t xml:space="preserve"> </w:t>
      </w:r>
      <w:r w:rsidR="006C4B57" w:rsidRPr="000F31F5">
        <w:rPr>
          <w:rFonts w:ascii="Arial" w:hAnsi="Arial" w:cs="Arial"/>
          <w:color w:val="000000" w:themeColor="text1"/>
          <w:sz w:val="24"/>
          <w:szCs w:val="24"/>
        </w:rPr>
        <w:t>Milwood Education (2016)</w:t>
      </w:r>
      <w:r w:rsidR="006C4B57">
        <w:rPr>
          <w:rFonts w:ascii="Arial" w:hAnsi="Arial" w:cs="Arial"/>
          <w:color w:val="000000" w:themeColor="text1"/>
          <w:sz w:val="24"/>
          <w:szCs w:val="24"/>
        </w:rPr>
        <w:t xml:space="preserve"> also </w:t>
      </w:r>
      <w:r w:rsidR="00424258">
        <w:rPr>
          <w:rFonts w:ascii="Arial" w:hAnsi="Arial" w:cs="Arial"/>
          <w:color w:val="000000" w:themeColor="text1"/>
          <w:sz w:val="24"/>
          <w:szCs w:val="24"/>
        </w:rPr>
        <w:t>suggests that children</w:t>
      </w:r>
      <w:r w:rsidR="004C1992" w:rsidRPr="000F31F5">
        <w:rPr>
          <w:rFonts w:ascii="Arial" w:hAnsi="Arial" w:cs="Arial"/>
          <w:color w:val="000000" w:themeColor="text1"/>
          <w:sz w:val="24"/>
          <w:szCs w:val="24"/>
        </w:rPr>
        <w:t xml:space="preserve"> develop physical</w:t>
      </w:r>
      <w:r w:rsidR="009B77CC">
        <w:rPr>
          <w:rFonts w:ascii="Arial" w:hAnsi="Arial" w:cs="Arial"/>
          <w:color w:val="000000" w:themeColor="text1"/>
          <w:sz w:val="24"/>
          <w:szCs w:val="24"/>
        </w:rPr>
        <w:t>ly</w:t>
      </w:r>
      <w:r w:rsidR="004C1992" w:rsidRPr="000F31F5">
        <w:rPr>
          <w:rFonts w:ascii="Arial" w:hAnsi="Arial" w:cs="Arial"/>
          <w:color w:val="000000" w:themeColor="text1"/>
          <w:sz w:val="24"/>
          <w:szCs w:val="24"/>
        </w:rPr>
        <w:t xml:space="preserve"> by running, jumping </w:t>
      </w:r>
      <w:r w:rsidR="00B847D7" w:rsidRPr="000F31F5">
        <w:rPr>
          <w:rFonts w:ascii="Arial" w:hAnsi="Arial" w:cs="Arial"/>
          <w:color w:val="000000" w:themeColor="text1"/>
          <w:sz w:val="24"/>
          <w:szCs w:val="24"/>
        </w:rPr>
        <w:t xml:space="preserve">and climbing. This allows growth in muscle and bone health, </w:t>
      </w:r>
      <w:r w:rsidR="008B626D" w:rsidRPr="000F31F5">
        <w:rPr>
          <w:rFonts w:ascii="Arial" w:hAnsi="Arial" w:cs="Arial"/>
          <w:color w:val="000000" w:themeColor="text1"/>
          <w:sz w:val="24"/>
          <w:szCs w:val="24"/>
        </w:rPr>
        <w:t>stamina, coordination, balance, and a healthier sleeping pattern. In addition, children</w:t>
      </w:r>
      <w:r w:rsidR="00C40C7B" w:rsidRPr="000F31F5">
        <w:rPr>
          <w:rFonts w:ascii="Arial" w:hAnsi="Arial" w:cs="Arial"/>
          <w:color w:val="000000" w:themeColor="text1"/>
          <w:sz w:val="24"/>
          <w:szCs w:val="24"/>
        </w:rPr>
        <w:t xml:space="preserve"> develop communication skills as they discuss their play and teach </w:t>
      </w:r>
      <w:r w:rsidR="003C21E7" w:rsidRPr="000F31F5">
        <w:rPr>
          <w:rFonts w:ascii="Arial" w:hAnsi="Arial" w:cs="Arial"/>
          <w:color w:val="000000" w:themeColor="text1"/>
          <w:sz w:val="24"/>
          <w:szCs w:val="24"/>
        </w:rPr>
        <w:t>each-other</w:t>
      </w:r>
      <w:r w:rsidR="00C40C7B" w:rsidRPr="000F31F5">
        <w:rPr>
          <w:rFonts w:ascii="Arial" w:hAnsi="Arial" w:cs="Arial"/>
          <w:color w:val="000000" w:themeColor="text1"/>
          <w:sz w:val="24"/>
          <w:szCs w:val="24"/>
        </w:rPr>
        <w:t xml:space="preserve"> understanding of their play or activity. Children will also build confidence and creativity by making friend</w:t>
      </w:r>
      <w:r w:rsidR="009B77CC">
        <w:rPr>
          <w:rFonts w:ascii="Arial" w:hAnsi="Arial" w:cs="Arial"/>
          <w:color w:val="000000" w:themeColor="text1"/>
          <w:sz w:val="24"/>
          <w:szCs w:val="24"/>
        </w:rPr>
        <w:t>s</w:t>
      </w:r>
      <w:r w:rsidR="00C40C7B" w:rsidRPr="000F31F5">
        <w:rPr>
          <w:rFonts w:ascii="Arial" w:hAnsi="Arial" w:cs="Arial"/>
          <w:color w:val="000000" w:themeColor="text1"/>
          <w:sz w:val="24"/>
          <w:szCs w:val="24"/>
        </w:rPr>
        <w:t xml:space="preserve"> during play</w:t>
      </w:r>
      <w:r w:rsidR="009B77CC">
        <w:rPr>
          <w:rFonts w:ascii="Arial" w:hAnsi="Arial" w:cs="Arial"/>
          <w:color w:val="000000" w:themeColor="text1"/>
          <w:sz w:val="24"/>
          <w:szCs w:val="24"/>
        </w:rPr>
        <w:t>;</w:t>
      </w:r>
      <w:r w:rsidR="00A03161" w:rsidRPr="000F31F5">
        <w:rPr>
          <w:rFonts w:ascii="Arial" w:hAnsi="Arial" w:cs="Arial"/>
          <w:color w:val="000000" w:themeColor="text1"/>
          <w:sz w:val="24"/>
          <w:szCs w:val="24"/>
        </w:rPr>
        <w:t xml:space="preserve"> the play often gives </w:t>
      </w:r>
      <w:r w:rsidR="009B77CC">
        <w:rPr>
          <w:rFonts w:ascii="Arial" w:hAnsi="Arial" w:cs="Arial"/>
          <w:color w:val="000000" w:themeColor="text1"/>
          <w:sz w:val="24"/>
          <w:szCs w:val="24"/>
        </w:rPr>
        <w:t>t</w:t>
      </w:r>
      <w:r w:rsidR="00A03161" w:rsidRPr="000F31F5">
        <w:rPr>
          <w:rFonts w:ascii="Arial" w:hAnsi="Arial" w:cs="Arial"/>
          <w:color w:val="000000" w:themeColor="text1"/>
          <w:sz w:val="24"/>
          <w:szCs w:val="24"/>
        </w:rPr>
        <w:t>hem a sense of accomplishment</w:t>
      </w:r>
      <w:r w:rsidR="003C21E7" w:rsidRPr="000F31F5">
        <w:rPr>
          <w:rFonts w:ascii="Arial" w:hAnsi="Arial" w:cs="Arial"/>
          <w:color w:val="000000" w:themeColor="text1"/>
          <w:sz w:val="24"/>
          <w:szCs w:val="24"/>
        </w:rPr>
        <w:t>, also different types of play develop teamwork, enhanced thinking and tactical planning</w:t>
      </w:r>
      <w:r w:rsidR="00520404" w:rsidRPr="000F31F5">
        <w:rPr>
          <w:rFonts w:ascii="Arial" w:hAnsi="Arial" w:cs="Arial"/>
          <w:sz w:val="24"/>
          <w:szCs w:val="24"/>
        </w:rPr>
        <w:t xml:space="preserve"> (</w:t>
      </w:r>
      <w:r w:rsidR="00520404" w:rsidRPr="000F31F5">
        <w:rPr>
          <w:rFonts w:ascii="Arial" w:hAnsi="Arial" w:cs="Arial"/>
          <w:color w:val="000000" w:themeColor="text1"/>
          <w:sz w:val="24"/>
          <w:szCs w:val="24"/>
        </w:rPr>
        <w:t>Milwood Education</w:t>
      </w:r>
      <w:r w:rsidR="009B77CC">
        <w:rPr>
          <w:rFonts w:ascii="Arial" w:hAnsi="Arial" w:cs="Arial"/>
          <w:color w:val="000000" w:themeColor="text1"/>
          <w:sz w:val="24"/>
          <w:szCs w:val="24"/>
        </w:rPr>
        <w:t>,</w:t>
      </w:r>
      <w:r w:rsidR="00520404" w:rsidRPr="000F31F5">
        <w:rPr>
          <w:rFonts w:ascii="Arial" w:hAnsi="Arial" w:cs="Arial"/>
          <w:color w:val="000000" w:themeColor="text1"/>
          <w:sz w:val="24"/>
          <w:szCs w:val="24"/>
        </w:rPr>
        <w:t xml:space="preserve"> 2016)</w:t>
      </w:r>
      <w:r w:rsidR="009A7876" w:rsidRPr="000F31F5">
        <w:rPr>
          <w:rFonts w:ascii="Arial" w:hAnsi="Arial" w:cs="Arial"/>
          <w:color w:val="000000" w:themeColor="text1"/>
          <w:sz w:val="24"/>
          <w:szCs w:val="24"/>
        </w:rPr>
        <w:t>.</w:t>
      </w:r>
    </w:p>
    <w:p w14:paraId="30B4FE42" w14:textId="420354F2" w:rsidR="00534B49" w:rsidRDefault="00534B49" w:rsidP="00A55E32">
      <w:pPr>
        <w:spacing w:line="360" w:lineRule="auto"/>
        <w:jc w:val="both"/>
        <w:rPr>
          <w:rFonts w:ascii="Arial" w:hAnsi="Arial" w:cs="Arial"/>
          <w:sz w:val="24"/>
          <w:szCs w:val="24"/>
        </w:rPr>
      </w:pPr>
    </w:p>
    <w:p w14:paraId="2C4D7027" w14:textId="1273931F" w:rsidR="00534B49" w:rsidRPr="00676BDD" w:rsidRDefault="0076280B" w:rsidP="00676BDD">
      <w:pPr>
        <w:spacing w:line="360" w:lineRule="auto"/>
        <w:jc w:val="both"/>
        <w:divId w:val="895042295"/>
        <w:rPr>
          <w:rFonts w:ascii="Arial" w:eastAsia="Times New Roman" w:hAnsi="Arial" w:cs="Arial"/>
          <w:color w:val="202124"/>
          <w:sz w:val="24"/>
          <w:szCs w:val="24"/>
          <w:shd w:val="clear" w:color="auto" w:fill="FFFFFF"/>
        </w:rPr>
      </w:pPr>
      <w:r>
        <w:rPr>
          <w:rFonts w:ascii="Arial" w:eastAsia="Times New Roman" w:hAnsi="Arial" w:cs="Arial"/>
          <w:color w:val="202124"/>
          <w:sz w:val="24"/>
          <w:szCs w:val="24"/>
        </w:rPr>
        <w:t xml:space="preserve">As </w:t>
      </w:r>
      <w:r w:rsidR="00215428">
        <w:rPr>
          <w:rFonts w:ascii="Arial" w:eastAsia="Times New Roman" w:hAnsi="Arial" w:cs="Arial"/>
          <w:color w:val="202124"/>
          <w:sz w:val="24"/>
          <w:szCs w:val="24"/>
        </w:rPr>
        <w:t xml:space="preserve">reported by </w:t>
      </w:r>
      <w:r w:rsidR="0068757C">
        <w:rPr>
          <w:rFonts w:ascii="Arial" w:eastAsia="Times New Roman" w:hAnsi="Arial" w:cs="Arial"/>
          <w:color w:val="202124"/>
          <w:sz w:val="24"/>
          <w:szCs w:val="24"/>
        </w:rPr>
        <w:t>Sarikas (</w:t>
      </w:r>
      <w:r w:rsidR="00215428">
        <w:rPr>
          <w:rFonts w:ascii="Arial" w:eastAsia="Times New Roman" w:hAnsi="Arial" w:cs="Arial"/>
          <w:color w:val="202124"/>
          <w:sz w:val="24"/>
          <w:szCs w:val="24"/>
        </w:rPr>
        <w:t xml:space="preserve">2020) </w:t>
      </w:r>
      <w:r w:rsidR="00A6543F" w:rsidRPr="00DB0B48">
        <w:rPr>
          <w:rFonts w:ascii="Arial" w:eastAsia="Times New Roman" w:hAnsi="Arial" w:cs="Arial"/>
          <w:color w:val="202124"/>
          <w:sz w:val="24"/>
          <w:szCs w:val="24"/>
        </w:rPr>
        <w:t>Practitioners</w:t>
      </w:r>
      <w:r w:rsidR="00C87D93" w:rsidRPr="00DB0B48">
        <w:rPr>
          <w:rFonts w:ascii="Arial" w:eastAsia="Times New Roman" w:hAnsi="Arial" w:cs="Arial"/>
          <w:color w:val="202124"/>
          <w:sz w:val="24"/>
          <w:szCs w:val="24"/>
        </w:rPr>
        <w:t xml:space="preserve"> can</w:t>
      </w:r>
      <w:r w:rsidR="001124D0" w:rsidRPr="001124D0">
        <w:rPr>
          <w:rFonts w:ascii="Arial" w:eastAsia="Times New Roman" w:hAnsi="Arial" w:cs="Arial"/>
          <w:color w:val="202124"/>
          <w:sz w:val="24"/>
          <w:szCs w:val="24"/>
        </w:rPr>
        <w:t xml:space="preserve"> support a child's play</w:t>
      </w:r>
      <w:r w:rsidR="00F1766B" w:rsidRPr="00DB0B48">
        <w:rPr>
          <w:rFonts w:ascii="Arial" w:eastAsia="Times New Roman" w:hAnsi="Arial" w:cs="Arial"/>
          <w:color w:val="202124"/>
          <w:sz w:val="24"/>
          <w:szCs w:val="24"/>
          <w:shd w:val="clear" w:color="auto" w:fill="FFFFFF"/>
        </w:rPr>
        <w:t xml:space="preserve"> </w:t>
      </w:r>
      <w:r w:rsidR="001124D0" w:rsidRPr="001124D0">
        <w:rPr>
          <w:rFonts w:ascii="Arial" w:eastAsia="Times New Roman" w:hAnsi="Arial" w:cs="Arial"/>
          <w:color w:val="202124"/>
          <w:sz w:val="24"/>
          <w:szCs w:val="24"/>
        </w:rPr>
        <w:t>by</w:t>
      </w:r>
      <w:r w:rsidR="001124D0" w:rsidRPr="001124D0">
        <w:rPr>
          <w:rFonts w:ascii="Arial" w:eastAsia="Times New Roman" w:hAnsi="Arial" w:cs="Arial"/>
          <w:color w:val="202124"/>
          <w:sz w:val="24"/>
          <w:szCs w:val="24"/>
          <w:shd w:val="clear" w:color="auto" w:fill="FFFFFF"/>
        </w:rPr>
        <w:t> engaging </w:t>
      </w:r>
      <w:r w:rsidR="001124D0" w:rsidRPr="001124D0">
        <w:rPr>
          <w:rFonts w:ascii="Arial" w:eastAsia="Times New Roman" w:hAnsi="Arial" w:cs="Arial"/>
          <w:color w:val="202124"/>
          <w:sz w:val="24"/>
          <w:szCs w:val="24"/>
        </w:rPr>
        <w:t xml:space="preserve">with children </w:t>
      </w:r>
      <w:r w:rsidR="00F1766B" w:rsidRPr="00DB0B48">
        <w:rPr>
          <w:rFonts w:ascii="Arial" w:eastAsia="Times New Roman" w:hAnsi="Arial" w:cs="Arial"/>
          <w:color w:val="202124"/>
          <w:sz w:val="24"/>
          <w:szCs w:val="24"/>
        </w:rPr>
        <w:t xml:space="preserve">before, </w:t>
      </w:r>
      <w:r w:rsidR="001124D0" w:rsidRPr="001124D0">
        <w:rPr>
          <w:rFonts w:ascii="Arial" w:eastAsia="Times New Roman" w:hAnsi="Arial" w:cs="Arial"/>
          <w:color w:val="202124"/>
          <w:sz w:val="24"/>
          <w:szCs w:val="24"/>
        </w:rPr>
        <w:t>during</w:t>
      </w:r>
      <w:r w:rsidR="00F1766B" w:rsidRPr="00DB0B48">
        <w:rPr>
          <w:rFonts w:ascii="Arial" w:eastAsia="Times New Roman" w:hAnsi="Arial" w:cs="Arial"/>
          <w:color w:val="202124"/>
          <w:sz w:val="24"/>
          <w:szCs w:val="24"/>
        </w:rPr>
        <w:t xml:space="preserve"> and after</w:t>
      </w:r>
      <w:r w:rsidR="001124D0" w:rsidRPr="001124D0">
        <w:rPr>
          <w:rFonts w:ascii="Arial" w:eastAsia="Times New Roman" w:hAnsi="Arial" w:cs="Arial"/>
          <w:color w:val="202124"/>
          <w:sz w:val="24"/>
          <w:szCs w:val="24"/>
        </w:rPr>
        <w:t xml:space="preserve"> play</w:t>
      </w:r>
      <w:r w:rsidR="001124D0" w:rsidRPr="001124D0">
        <w:rPr>
          <w:rFonts w:ascii="Arial" w:eastAsia="Times New Roman" w:hAnsi="Arial" w:cs="Arial"/>
          <w:color w:val="202124"/>
          <w:sz w:val="24"/>
          <w:szCs w:val="24"/>
          <w:shd w:val="clear" w:color="auto" w:fill="FFFFFF"/>
        </w:rPr>
        <w:t xml:space="preserve">. </w:t>
      </w:r>
      <w:r w:rsidR="00F1766B" w:rsidRPr="00DB0B48">
        <w:rPr>
          <w:rFonts w:ascii="Arial" w:eastAsia="Times New Roman" w:hAnsi="Arial" w:cs="Arial"/>
          <w:color w:val="202124"/>
          <w:sz w:val="24"/>
          <w:szCs w:val="24"/>
          <w:shd w:val="clear" w:color="auto" w:fill="FFFFFF"/>
        </w:rPr>
        <w:t xml:space="preserve">When a </w:t>
      </w:r>
      <w:r w:rsidR="00A6543F" w:rsidRPr="00DB0B48">
        <w:rPr>
          <w:rFonts w:ascii="Arial" w:eastAsia="Times New Roman" w:hAnsi="Arial" w:cs="Arial"/>
          <w:color w:val="202124"/>
          <w:sz w:val="24"/>
          <w:szCs w:val="24"/>
          <w:shd w:val="clear" w:color="auto" w:fill="FFFFFF"/>
        </w:rPr>
        <w:t>practitioner</w:t>
      </w:r>
      <w:r w:rsidR="00F1766B" w:rsidRPr="00DB0B48">
        <w:rPr>
          <w:rFonts w:ascii="Arial" w:eastAsia="Times New Roman" w:hAnsi="Arial" w:cs="Arial"/>
          <w:color w:val="202124"/>
          <w:sz w:val="24"/>
          <w:szCs w:val="24"/>
          <w:shd w:val="clear" w:color="auto" w:fill="FFFFFF"/>
        </w:rPr>
        <w:t xml:space="preserve"> is getting</w:t>
      </w:r>
      <w:r w:rsidR="001124D0" w:rsidRPr="001124D0">
        <w:rPr>
          <w:rFonts w:ascii="Arial" w:eastAsia="Times New Roman" w:hAnsi="Arial" w:cs="Arial"/>
          <w:color w:val="202124"/>
          <w:sz w:val="24"/>
          <w:szCs w:val="24"/>
          <w:shd w:val="clear" w:color="auto" w:fill="FFFFFF"/>
        </w:rPr>
        <w:t xml:space="preserve"> involved, </w:t>
      </w:r>
      <w:r w:rsidR="001124D0" w:rsidRPr="001124D0">
        <w:rPr>
          <w:rFonts w:ascii="Arial" w:eastAsia="Times New Roman" w:hAnsi="Arial" w:cs="Arial"/>
          <w:color w:val="202124"/>
          <w:sz w:val="24"/>
          <w:szCs w:val="24"/>
        </w:rPr>
        <w:t>children learn</w:t>
      </w:r>
      <w:r w:rsidR="001124D0" w:rsidRPr="001124D0">
        <w:rPr>
          <w:rFonts w:ascii="Arial" w:eastAsia="Times New Roman" w:hAnsi="Arial" w:cs="Arial"/>
          <w:color w:val="202124"/>
          <w:sz w:val="24"/>
          <w:szCs w:val="24"/>
          <w:shd w:val="clear" w:color="auto" w:fill="FFFFFF"/>
        </w:rPr>
        <w:t> that </w:t>
      </w:r>
      <w:r w:rsidR="00A6543F" w:rsidRPr="00DB0B48">
        <w:rPr>
          <w:rFonts w:ascii="Arial" w:eastAsia="Times New Roman" w:hAnsi="Arial" w:cs="Arial"/>
          <w:color w:val="202124"/>
          <w:sz w:val="24"/>
          <w:szCs w:val="24"/>
        </w:rPr>
        <w:t>practitioners</w:t>
      </w:r>
      <w:r w:rsidR="0074562A" w:rsidRPr="00DB0B48">
        <w:rPr>
          <w:rFonts w:ascii="Arial" w:eastAsia="Times New Roman" w:hAnsi="Arial" w:cs="Arial"/>
          <w:color w:val="202124"/>
          <w:sz w:val="24"/>
          <w:szCs w:val="24"/>
        </w:rPr>
        <w:t xml:space="preserve"> </w:t>
      </w:r>
      <w:r w:rsidR="001124D0" w:rsidRPr="001124D0">
        <w:rPr>
          <w:rFonts w:ascii="Arial" w:eastAsia="Times New Roman" w:hAnsi="Arial" w:cs="Arial"/>
          <w:color w:val="202124"/>
          <w:sz w:val="24"/>
          <w:szCs w:val="24"/>
        </w:rPr>
        <w:t>are</w:t>
      </w:r>
      <w:r w:rsidR="001124D0" w:rsidRPr="001124D0">
        <w:rPr>
          <w:rFonts w:ascii="Arial" w:eastAsia="Times New Roman" w:hAnsi="Arial" w:cs="Arial"/>
          <w:color w:val="202124"/>
          <w:sz w:val="24"/>
          <w:szCs w:val="24"/>
          <w:shd w:val="clear" w:color="auto" w:fill="FFFFFF"/>
        </w:rPr>
        <w:t> invested </w:t>
      </w:r>
      <w:r w:rsidR="001124D0" w:rsidRPr="001124D0">
        <w:rPr>
          <w:rFonts w:ascii="Arial" w:eastAsia="Times New Roman" w:hAnsi="Arial" w:cs="Arial"/>
          <w:color w:val="202124"/>
          <w:sz w:val="24"/>
          <w:szCs w:val="24"/>
        </w:rPr>
        <w:t>in</w:t>
      </w:r>
      <w:r w:rsidR="001124D0" w:rsidRPr="001124D0">
        <w:rPr>
          <w:rFonts w:ascii="Arial" w:eastAsia="Times New Roman" w:hAnsi="Arial" w:cs="Arial"/>
          <w:color w:val="202124"/>
          <w:sz w:val="24"/>
          <w:szCs w:val="24"/>
          <w:shd w:val="clear" w:color="auto" w:fill="FFFFFF"/>
        </w:rPr>
        <w:t> them </w:t>
      </w:r>
      <w:r w:rsidR="001124D0" w:rsidRPr="001124D0">
        <w:rPr>
          <w:rFonts w:ascii="Arial" w:eastAsia="Times New Roman" w:hAnsi="Arial" w:cs="Arial"/>
          <w:color w:val="202124"/>
          <w:sz w:val="24"/>
          <w:szCs w:val="24"/>
        </w:rPr>
        <w:t>and</w:t>
      </w:r>
      <w:r w:rsidR="001124D0" w:rsidRPr="001124D0">
        <w:rPr>
          <w:rFonts w:ascii="Arial" w:eastAsia="Times New Roman" w:hAnsi="Arial" w:cs="Arial"/>
          <w:color w:val="202124"/>
          <w:sz w:val="24"/>
          <w:szCs w:val="24"/>
          <w:shd w:val="clear" w:color="auto" w:fill="FFFFFF"/>
        </w:rPr>
        <w:t xml:space="preserve"> respect </w:t>
      </w:r>
      <w:r w:rsidR="001124D0" w:rsidRPr="001124D0">
        <w:rPr>
          <w:rFonts w:ascii="Arial" w:eastAsia="Times New Roman" w:hAnsi="Arial" w:cs="Arial"/>
          <w:color w:val="202124"/>
          <w:sz w:val="24"/>
          <w:szCs w:val="24"/>
          <w:shd w:val="clear" w:color="auto" w:fill="FFFFFF"/>
        </w:rPr>
        <w:lastRenderedPageBreak/>
        <w:t>their </w:t>
      </w:r>
      <w:r w:rsidR="001124D0" w:rsidRPr="001124D0">
        <w:rPr>
          <w:rFonts w:ascii="Arial" w:eastAsia="Times New Roman" w:hAnsi="Arial" w:cs="Arial"/>
          <w:color w:val="202124"/>
          <w:sz w:val="24"/>
          <w:szCs w:val="24"/>
        </w:rPr>
        <w:t>play</w:t>
      </w:r>
      <w:r w:rsidR="001124D0" w:rsidRPr="001124D0">
        <w:rPr>
          <w:rFonts w:ascii="Arial" w:eastAsia="Times New Roman" w:hAnsi="Arial" w:cs="Arial"/>
          <w:color w:val="202124"/>
          <w:sz w:val="24"/>
          <w:szCs w:val="24"/>
          <w:shd w:val="clear" w:color="auto" w:fill="FFFFFF"/>
        </w:rPr>
        <w:t> decisions.</w:t>
      </w:r>
      <w:r w:rsidR="0074562A" w:rsidRPr="00DB0B48">
        <w:rPr>
          <w:rFonts w:ascii="Arial" w:eastAsia="Times New Roman" w:hAnsi="Arial" w:cs="Arial"/>
          <w:color w:val="202124"/>
          <w:sz w:val="24"/>
          <w:szCs w:val="24"/>
          <w:shd w:val="clear" w:color="auto" w:fill="FFFFFF"/>
        </w:rPr>
        <w:t xml:space="preserve"> This helps </w:t>
      </w:r>
      <w:r w:rsidR="00A6543F" w:rsidRPr="00DB0B48">
        <w:rPr>
          <w:rFonts w:ascii="Arial" w:eastAsia="Times New Roman" w:hAnsi="Arial" w:cs="Arial"/>
          <w:color w:val="202124"/>
          <w:sz w:val="24"/>
          <w:szCs w:val="24"/>
          <w:shd w:val="clear" w:color="auto" w:fill="FFFFFF"/>
        </w:rPr>
        <w:t>practitioners</w:t>
      </w:r>
      <w:r w:rsidR="0074562A" w:rsidRPr="00DB0B48">
        <w:rPr>
          <w:rFonts w:ascii="Arial" w:eastAsia="Times New Roman" w:hAnsi="Arial" w:cs="Arial"/>
          <w:color w:val="202124"/>
          <w:sz w:val="24"/>
          <w:szCs w:val="24"/>
          <w:shd w:val="clear" w:color="auto" w:fill="FFFFFF"/>
        </w:rPr>
        <w:t xml:space="preserve"> to show that they are</w:t>
      </w:r>
      <w:r w:rsidR="001124D0" w:rsidRPr="001124D0">
        <w:rPr>
          <w:rFonts w:ascii="Arial" w:eastAsia="Times New Roman" w:hAnsi="Arial" w:cs="Arial"/>
          <w:color w:val="202124"/>
          <w:sz w:val="24"/>
          <w:szCs w:val="24"/>
          <w:shd w:val="clear" w:color="auto" w:fill="FFFFFF"/>
        </w:rPr>
        <w:t xml:space="preserve"> </w:t>
      </w:r>
      <w:r w:rsidR="009B77CC">
        <w:rPr>
          <w:rFonts w:ascii="Arial" w:eastAsia="Times New Roman" w:hAnsi="Arial" w:cs="Arial"/>
          <w:color w:val="202124"/>
          <w:sz w:val="24"/>
          <w:szCs w:val="24"/>
          <w:shd w:val="clear" w:color="auto" w:fill="FFFFFF"/>
        </w:rPr>
        <w:t>v</w:t>
      </w:r>
      <w:r w:rsidR="001124D0" w:rsidRPr="001124D0">
        <w:rPr>
          <w:rFonts w:ascii="Arial" w:eastAsia="Times New Roman" w:hAnsi="Arial" w:cs="Arial"/>
          <w:color w:val="202124"/>
          <w:sz w:val="24"/>
          <w:szCs w:val="24"/>
          <w:shd w:val="clear" w:color="auto" w:fill="FFFFFF"/>
        </w:rPr>
        <w:t>alidating the</w:t>
      </w:r>
      <w:r w:rsidR="0074562A" w:rsidRPr="00DB0B48">
        <w:rPr>
          <w:rFonts w:ascii="Arial" w:eastAsia="Times New Roman" w:hAnsi="Arial" w:cs="Arial"/>
          <w:color w:val="202124"/>
          <w:sz w:val="24"/>
          <w:szCs w:val="24"/>
          <w:shd w:val="clear" w:color="auto" w:fill="FFFFFF"/>
        </w:rPr>
        <w:t xml:space="preserve"> child’s </w:t>
      </w:r>
      <w:r w:rsidR="001124D0" w:rsidRPr="001124D0">
        <w:rPr>
          <w:rFonts w:ascii="Arial" w:eastAsia="Times New Roman" w:hAnsi="Arial" w:cs="Arial"/>
          <w:color w:val="202124"/>
          <w:sz w:val="24"/>
          <w:szCs w:val="24"/>
          <w:shd w:val="clear" w:color="auto" w:fill="FFFFFF"/>
        </w:rPr>
        <w:t>efforts</w:t>
      </w:r>
      <w:r w:rsidR="009B77CC">
        <w:rPr>
          <w:rFonts w:ascii="Arial" w:eastAsia="Times New Roman" w:hAnsi="Arial" w:cs="Arial"/>
          <w:color w:val="202124"/>
          <w:sz w:val="24"/>
          <w:szCs w:val="24"/>
          <w:shd w:val="clear" w:color="auto" w:fill="FFFFFF"/>
        </w:rPr>
        <w:t xml:space="preserve"> </w:t>
      </w:r>
      <w:r w:rsidR="006E266D" w:rsidRPr="00DB0B48">
        <w:rPr>
          <w:rFonts w:ascii="Arial" w:eastAsia="Times New Roman" w:hAnsi="Arial" w:cs="Arial"/>
          <w:color w:val="202124"/>
          <w:sz w:val="24"/>
          <w:szCs w:val="24"/>
          <w:shd w:val="clear" w:color="auto" w:fill="FFFFFF"/>
        </w:rPr>
        <w:t xml:space="preserve">when </w:t>
      </w:r>
      <w:r w:rsidR="009B77CC">
        <w:rPr>
          <w:rFonts w:ascii="Arial" w:eastAsia="Times New Roman" w:hAnsi="Arial" w:cs="Arial"/>
          <w:color w:val="202124"/>
          <w:sz w:val="24"/>
          <w:szCs w:val="24"/>
          <w:shd w:val="clear" w:color="auto" w:fill="FFFFFF"/>
        </w:rPr>
        <w:t>p</w:t>
      </w:r>
      <w:r w:rsidR="001124D0" w:rsidRPr="001124D0">
        <w:rPr>
          <w:rFonts w:ascii="Arial" w:eastAsia="Times New Roman" w:hAnsi="Arial" w:cs="Arial"/>
          <w:color w:val="202124"/>
          <w:sz w:val="24"/>
          <w:szCs w:val="24"/>
          <w:shd w:val="clear" w:color="auto" w:fill="FFFFFF"/>
        </w:rPr>
        <w:t>articipating </w:t>
      </w:r>
      <w:r w:rsidR="001124D0" w:rsidRPr="001124D0">
        <w:rPr>
          <w:rFonts w:ascii="Arial" w:eastAsia="Times New Roman" w:hAnsi="Arial" w:cs="Arial"/>
          <w:color w:val="202124"/>
          <w:sz w:val="24"/>
          <w:szCs w:val="24"/>
        </w:rPr>
        <w:t xml:space="preserve">in play with </w:t>
      </w:r>
      <w:r w:rsidR="006E266D" w:rsidRPr="00DB0B48">
        <w:rPr>
          <w:rFonts w:ascii="Arial" w:eastAsia="Times New Roman" w:hAnsi="Arial" w:cs="Arial"/>
          <w:color w:val="202124"/>
          <w:sz w:val="24"/>
          <w:szCs w:val="24"/>
        </w:rPr>
        <w:t>the</w:t>
      </w:r>
      <w:r w:rsidR="001124D0" w:rsidRPr="001124D0">
        <w:rPr>
          <w:rFonts w:ascii="Arial" w:eastAsia="Times New Roman" w:hAnsi="Arial" w:cs="Arial"/>
          <w:color w:val="202124"/>
          <w:sz w:val="24"/>
          <w:szCs w:val="24"/>
        </w:rPr>
        <w:t xml:space="preserve"> child</w:t>
      </w:r>
      <w:r w:rsidR="006E266D" w:rsidRPr="00DB0B48">
        <w:rPr>
          <w:rFonts w:ascii="Arial" w:eastAsia="Times New Roman" w:hAnsi="Arial" w:cs="Arial"/>
          <w:color w:val="202124"/>
          <w:sz w:val="24"/>
          <w:szCs w:val="24"/>
          <w:shd w:val="clear" w:color="auto" w:fill="FFFFFF"/>
        </w:rPr>
        <w:t>, the</w:t>
      </w:r>
      <w:r w:rsidR="009B77CC">
        <w:rPr>
          <w:rFonts w:ascii="Arial" w:eastAsia="Times New Roman" w:hAnsi="Arial" w:cs="Arial"/>
          <w:color w:val="202124"/>
          <w:sz w:val="24"/>
          <w:szCs w:val="24"/>
          <w:shd w:val="clear" w:color="auto" w:fill="FFFFFF"/>
        </w:rPr>
        <w:t>y</w:t>
      </w:r>
      <w:r w:rsidR="006E266D" w:rsidRPr="00DB0B48">
        <w:rPr>
          <w:rFonts w:ascii="Arial" w:eastAsia="Times New Roman" w:hAnsi="Arial" w:cs="Arial"/>
          <w:color w:val="202124"/>
          <w:sz w:val="24"/>
          <w:szCs w:val="24"/>
          <w:shd w:val="clear" w:color="auto" w:fill="FFFFFF"/>
        </w:rPr>
        <w:t xml:space="preserve"> will consider the activity </w:t>
      </w:r>
      <w:r w:rsidR="001124D0" w:rsidRPr="001124D0">
        <w:rPr>
          <w:rFonts w:ascii="Arial" w:eastAsia="Times New Roman" w:hAnsi="Arial" w:cs="Arial"/>
          <w:color w:val="202124"/>
          <w:sz w:val="24"/>
          <w:szCs w:val="24"/>
          <w:shd w:val="clear" w:color="auto" w:fill="FFFFFF"/>
        </w:rPr>
        <w:t xml:space="preserve">fun </w:t>
      </w:r>
      <w:r w:rsidR="001124D0" w:rsidRPr="001124D0">
        <w:rPr>
          <w:rFonts w:ascii="Arial" w:eastAsia="Times New Roman" w:hAnsi="Arial" w:cs="Arial"/>
          <w:color w:val="202124"/>
          <w:sz w:val="24"/>
          <w:szCs w:val="24"/>
        </w:rPr>
        <w:t>and</w:t>
      </w:r>
      <w:r w:rsidR="001124D0" w:rsidRPr="001124D0">
        <w:rPr>
          <w:rFonts w:ascii="Arial" w:eastAsia="Times New Roman" w:hAnsi="Arial" w:cs="Arial"/>
          <w:color w:val="202124"/>
          <w:sz w:val="24"/>
          <w:szCs w:val="24"/>
          <w:shd w:val="clear" w:color="auto" w:fill="FFFFFF"/>
        </w:rPr>
        <w:t> </w:t>
      </w:r>
      <w:r w:rsidR="00DB0B48" w:rsidRPr="00DB0B48">
        <w:rPr>
          <w:rFonts w:ascii="Arial" w:eastAsia="Times New Roman" w:hAnsi="Arial" w:cs="Arial"/>
          <w:color w:val="202124"/>
          <w:sz w:val="24"/>
          <w:szCs w:val="24"/>
          <w:shd w:val="clear" w:color="auto" w:fill="FFFFFF"/>
        </w:rPr>
        <w:t xml:space="preserve">it </w:t>
      </w:r>
      <w:r w:rsidR="001124D0" w:rsidRPr="001124D0">
        <w:rPr>
          <w:rFonts w:ascii="Arial" w:eastAsia="Times New Roman" w:hAnsi="Arial" w:cs="Arial"/>
          <w:color w:val="202124"/>
          <w:sz w:val="24"/>
          <w:szCs w:val="24"/>
          <w:shd w:val="clear" w:color="auto" w:fill="FFFFFF"/>
        </w:rPr>
        <w:t xml:space="preserve">shows them </w:t>
      </w:r>
      <w:r w:rsidR="00DB0B48" w:rsidRPr="00DB0B48">
        <w:rPr>
          <w:rFonts w:ascii="Arial" w:eastAsia="Times New Roman" w:hAnsi="Arial" w:cs="Arial"/>
          <w:color w:val="202124"/>
          <w:sz w:val="24"/>
          <w:szCs w:val="24"/>
          <w:shd w:val="clear" w:color="auto" w:fill="FFFFFF"/>
        </w:rPr>
        <w:t xml:space="preserve">that the </w:t>
      </w:r>
      <w:r w:rsidR="00A6543F" w:rsidRPr="00DB0B48">
        <w:rPr>
          <w:rFonts w:ascii="Arial" w:eastAsia="Times New Roman" w:hAnsi="Arial" w:cs="Arial"/>
          <w:color w:val="202124"/>
          <w:sz w:val="24"/>
          <w:szCs w:val="24"/>
          <w:shd w:val="clear" w:color="auto" w:fill="FFFFFF"/>
        </w:rPr>
        <w:t>practitioner</w:t>
      </w:r>
      <w:r w:rsidR="00DB0B48" w:rsidRPr="00DB0B48">
        <w:rPr>
          <w:rFonts w:ascii="Arial" w:eastAsia="Times New Roman" w:hAnsi="Arial" w:cs="Arial"/>
          <w:color w:val="202124"/>
          <w:sz w:val="24"/>
          <w:szCs w:val="24"/>
          <w:shd w:val="clear" w:color="auto" w:fill="FFFFFF"/>
        </w:rPr>
        <w:t xml:space="preserve"> is </w:t>
      </w:r>
      <w:r w:rsidR="001124D0" w:rsidRPr="001124D0">
        <w:rPr>
          <w:rFonts w:ascii="Arial" w:eastAsia="Times New Roman" w:hAnsi="Arial" w:cs="Arial"/>
          <w:color w:val="202124"/>
          <w:sz w:val="24"/>
          <w:szCs w:val="24"/>
          <w:shd w:val="clear" w:color="auto" w:fill="FFFFFF"/>
        </w:rPr>
        <w:t>valu</w:t>
      </w:r>
      <w:r w:rsidR="00DB0B48" w:rsidRPr="00DB0B48">
        <w:rPr>
          <w:rFonts w:ascii="Arial" w:eastAsia="Times New Roman" w:hAnsi="Arial" w:cs="Arial"/>
          <w:color w:val="202124"/>
          <w:sz w:val="24"/>
          <w:szCs w:val="24"/>
          <w:shd w:val="clear" w:color="auto" w:fill="FFFFFF"/>
        </w:rPr>
        <w:t xml:space="preserve">ing </w:t>
      </w:r>
      <w:r w:rsidR="001124D0" w:rsidRPr="001124D0">
        <w:rPr>
          <w:rFonts w:ascii="Arial" w:eastAsia="Times New Roman" w:hAnsi="Arial" w:cs="Arial"/>
          <w:color w:val="202124"/>
          <w:sz w:val="24"/>
          <w:szCs w:val="24"/>
          <w:shd w:val="clear" w:color="auto" w:fill="FFFFFF"/>
        </w:rPr>
        <w:t>what they </w:t>
      </w:r>
      <w:r w:rsidR="00DB0B48" w:rsidRPr="00DB0B48">
        <w:rPr>
          <w:rFonts w:ascii="Arial" w:eastAsia="Times New Roman" w:hAnsi="Arial" w:cs="Arial"/>
          <w:color w:val="202124"/>
          <w:sz w:val="24"/>
          <w:szCs w:val="24"/>
        </w:rPr>
        <w:t>are doing.</w:t>
      </w:r>
      <w:r w:rsidR="00676BDD">
        <w:rPr>
          <w:rFonts w:ascii="Arial" w:eastAsia="Times New Roman" w:hAnsi="Arial" w:cs="Arial"/>
          <w:color w:val="202124"/>
          <w:sz w:val="24"/>
          <w:szCs w:val="24"/>
          <w:shd w:val="clear" w:color="auto" w:fill="FFFFFF"/>
        </w:rPr>
        <w:t xml:space="preserve"> </w:t>
      </w:r>
      <w:r w:rsidR="004D41DA">
        <w:rPr>
          <w:rFonts w:ascii="Arial" w:eastAsia="Times New Roman" w:hAnsi="Arial" w:cs="Arial"/>
          <w:color w:val="202124"/>
          <w:sz w:val="24"/>
          <w:szCs w:val="24"/>
          <w:shd w:val="clear" w:color="auto" w:fill="FFFFFF"/>
        </w:rPr>
        <w:t xml:space="preserve">As </w:t>
      </w:r>
      <w:r w:rsidR="004D41DA">
        <w:rPr>
          <w:rFonts w:ascii="Arial" w:eastAsia="Times New Roman" w:hAnsi="Arial" w:cs="Arial"/>
          <w:color w:val="202124"/>
          <w:sz w:val="24"/>
          <w:szCs w:val="24"/>
        </w:rPr>
        <w:t>Sarikas (2020)</w:t>
      </w:r>
      <w:r w:rsidR="004D41DA" w:rsidRPr="00DB0B48">
        <w:rPr>
          <w:rFonts w:ascii="Arial" w:hAnsi="Arial" w:cs="Arial"/>
          <w:sz w:val="24"/>
          <w:szCs w:val="24"/>
        </w:rPr>
        <w:t xml:space="preserve"> </w:t>
      </w:r>
      <w:r w:rsidR="004D41DA">
        <w:rPr>
          <w:rFonts w:ascii="Arial" w:hAnsi="Arial" w:cs="Arial"/>
          <w:sz w:val="24"/>
          <w:szCs w:val="24"/>
        </w:rPr>
        <w:t xml:space="preserve"> presents, adults</w:t>
      </w:r>
      <w:r w:rsidR="001124D0" w:rsidRPr="00DB0B48">
        <w:rPr>
          <w:rFonts w:ascii="Arial" w:hAnsi="Arial" w:cs="Arial"/>
          <w:sz w:val="24"/>
          <w:szCs w:val="24"/>
        </w:rPr>
        <w:t xml:space="preserve"> can observe </w:t>
      </w:r>
      <w:r w:rsidR="00336B07" w:rsidRPr="00DB0B48">
        <w:rPr>
          <w:rFonts w:ascii="Arial" w:hAnsi="Arial" w:cs="Arial"/>
          <w:sz w:val="24"/>
          <w:szCs w:val="24"/>
        </w:rPr>
        <w:t>children and identify where they are in their</w:t>
      </w:r>
      <w:r w:rsidR="00697B0B">
        <w:rPr>
          <w:rFonts w:ascii="Arial" w:hAnsi="Arial" w:cs="Arial"/>
          <w:sz w:val="24"/>
          <w:szCs w:val="24"/>
        </w:rPr>
        <w:t xml:space="preserve"> stages of </w:t>
      </w:r>
      <w:r w:rsidR="00336B07" w:rsidRPr="00DB0B48">
        <w:rPr>
          <w:rFonts w:ascii="Arial" w:hAnsi="Arial" w:cs="Arial"/>
          <w:sz w:val="24"/>
          <w:szCs w:val="24"/>
        </w:rPr>
        <w:t xml:space="preserve"> learning, also by planning appropriate resources to support children’ learning</w:t>
      </w:r>
      <w:r w:rsidR="00697B0B">
        <w:rPr>
          <w:rFonts w:ascii="Arial" w:hAnsi="Arial" w:cs="Arial"/>
          <w:sz w:val="24"/>
          <w:szCs w:val="24"/>
        </w:rPr>
        <w:t>.</w:t>
      </w:r>
      <w:r w:rsidR="00336B07" w:rsidRPr="00DB0B48">
        <w:rPr>
          <w:rFonts w:ascii="Arial" w:hAnsi="Arial" w:cs="Arial"/>
          <w:sz w:val="24"/>
          <w:szCs w:val="24"/>
        </w:rPr>
        <w:t xml:space="preserve"> </w:t>
      </w:r>
      <w:r w:rsidR="00697B0B">
        <w:rPr>
          <w:rFonts w:ascii="Arial" w:hAnsi="Arial" w:cs="Arial"/>
          <w:sz w:val="24"/>
          <w:szCs w:val="24"/>
        </w:rPr>
        <w:t>This</w:t>
      </w:r>
      <w:r w:rsidR="00336B07" w:rsidRPr="00DB0B48">
        <w:rPr>
          <w:rFonts w:ascii="Arial" w:hAnsi="Arial" w:cs="Arial"/>
          <w:sz w:val="24"/>
          <w:szCs w:val="24"/>
        </w:rPr>
        <w:t xml:space="preserve"> links to Vygotsky’s scaffolding theory as</w:t>
      </w:r>
      <w:r w:rsidR="00256394" w:rsidRPr="00256394">
        <w:rPr>
          <w:rFonts w:ascii="Arial" w:eastAsia="Times New Roman" w:hAnsi="Arial" w:cs="Arial"/>
          <w:color w:val="202124"/>
          <w:sz w:val="24"/>
          <w:szCs w:val="24"/>
        </w:rPr>
        <w:t xml:space="preserve"> </w:t>
      </w:r>
      <w:r w:rsidR="00256394">
        <w:rPr>
          <w:rFonts w:ascii="Arial" w:eastAsia="Times New Roman" w:hAnsi="Arial" w:cs="Arial"/>
          <w:color w:val="202124"/>
          <w:sz w:val="24"/>
          <w:szCs w:val="24"/>
        </w:rPr>
        <w:t>Sarikas (2020)</w:t>
      </w:r>
      <w:r w:rsidR="00336B07" w:rsidRPr="00DB0B48">
        <w:rPr>
          <w:rFonts w:ascii="Arial" w:hAnsi="Arial" w:cs="Arial"/>
          <w:sz w:val="24"/>
          <w:szCs w:val="24"/>
        </w:rPr>
        <w:t xml:space="preserve"> </w:t>
      </w:r>
      <w:r w:rsidR="007E5C2E" w:rsidRPr="00DB0B48">
        <w:rPr>
          <w:rFonts w:ascii="Arial" w:hAnsi="Arial" w:cs="Arial"/>
          <w:sz w:val="24"/>
          <w:szCs w:val="24"/>
        </w:rPr>
        <w:t xml:space="preserve">describes that </w:t>
      </w:r>
      <w:r w:rsidR="00256394">
        <w:rPr>
          <w:rFonts w:ascii="Arial" w:hAnsi="Arial" w:cs="Arial"/>
          <w:sz w:val="24"/>
          <w:szCs w:val="24"/>
        </w:rPr>
        <w:t>the</w:t>
      </w:r>
      <w:r w:rsidR="003A1AAA">
        <w:rPr>
          <w:rFonts w:ascii="Arial" w:hAnsi="Arial" w:cs="Arial"/>
          <w:sz w:val="24"/>
          <w:szCs w:val="24"/>
        </w:rPr>
        <w:t xml:space="preserve"> scaffolding </w:t>
      </w:r>
      <w:r w:rsidR="00256394">
        <w:rPr>
          <w:rFonts w:ascii="Arial" w:hAnsi="Arial" w:cs="Arial"/>
          <w:sz w:val="24"/>
          <w:szCs w:val="24"/>
        </w:rPr>
        <w:t xml:space="preserve">theory of </w:t>
      </w:r>
      <w:r w:rsidR="003A1AAA">
        <w:rPr>
          <w:rFonts w:ascii="Arial" w:hAnsi="Arial" w:cs="Arial"/>
          <w:sz w:val="24"/>
          <w:szCs w:val="24"/>
        </w:rPr>
        <w:t>Vygotsky</w:t>
      </w:r>
      <w:r w:rsidR="00E4466C" w:rsidRPr="00DB0B48">
        <w:rPr>
          <w:rFonts w:ascii="Arial" w:eastAsia="Times New Roman" w:hAnsi="Arial" w:cs="Arial"/>
          <w:color w:val="202124"/>
          <w:sz w:val="24"/>
          <w:szCs w:val="24"/>
          <w:shd w:val="clear" w:color="auto" w:fill="FFFFFF"/>
        </w:rPr>
        <w:t xml:space="preserve"> is a process in which </w:t>
      </w:r>
      <w:r w:rsidR="00A6543F" w:rsidRPr="00DB0B48">
        <w:rPr>
          <w:rFonts w:ascii="Arial" w:eastAsia="Times New Roman" w:hAnsi="Arial" w:cs="Arial"/>
          <w:color w:val="202124"/>
          <w:sz w:val="24"/>
          <w:szCs w:val="24"/>
          <w:shd w:val="clear" w:color="auto" w:fill="FFFFFF"/>
        </w:rPr>
        <w:t>practitioners</w:t>
      </w:r>
      <w:r w:rsidR="00E4466C" w:rsidRPr="00DB0B48">
        <w:rPr>
          <w:rFonts w:ascii="Arial" w:eastAsia="Times New Roman" w:hAnsi="Arial" w:cs="Arial"/>
          <w:color w:val="202124"/>
          <w:sz w:val="24"/>
          <w:szCs w:val="24"/>
          <w:shd w:val="clear" w:color="auto" w:fill="FFFFFF"/>
        </w:rPr>
        <w:t xml:space="preserve"> demonstrate how to solve a problem, and then</w:t>
      </w:r>
      <w:r w:rsidR="007E5C2E" w:rsidRPr="00DB0B48">
        <w:rPr>
          <w:rFonts w:ascii="Arial" w:eastAsia="Times New Roman" w:hAnsi="Arial" w:cs="Arial"/>
          <w:color w:val="202124"/>
          <w:sz w:val="24"/>
          <w:szCs w:val="24"/>
          <w:shd w:val="clear" w:color="auto" w:fill="FFFFFF"/>
        </w:rPr>
        <w:t xml:space="preserve"> take a </w:t>
      </w:r>
      <w:r w:rsidR="00E4466C" w:rsidRPr="00DB0B48">
        <w:rPr>
          <w:rFonts w:ascii="Arial" w:eastAsia="Times New Roman" w:hAnsi="Arial" w:cs="Arial"/>
          <w:color w:val="202124"/>
          <w:sz w:val="24"/>
          <w:szCs w:val="24"/>
          <w:shd w:val="clear" w:color="auto" w:fill="FFFFFF"/>
        </w:rPr>
        <w:t xml:space="preserve">step back, offering support </w:t>
      </w:r>
      <w:r w:rsidR="007B42BD" w:rsidRPr="00DB0B48">
        <w:rPr>
          <w:rFonts w:ascii="Arial" w:eastAsia="Times New Roman" w:hAnsi="Arial" w:cs="Arial"/>
          <w:color w:val="202124"/>
          <w:sz w:val="24"/>
          <w:szCs w:val="24"/>
          <w:shd w:val="clear" w:color="auto" w:fill="FFFFFF"/>
        </w:rPr>
        <w:t xml:space="preserve">if needed. </w:t>
      </w:r>
      <w:r w:rsidR="00E4466C" w:rsidRPr="00DB0B48">
        <w:rPr>
          <w:rFonts w:ascii="Arial" w:eastAsia="Times New Roman" w:hAnsi="Arial" w:cs="Arial"/>
          <w:color w:val="202124"/>
          <w:sz w:val="24"/>
          <w:szCs w:val="24"/>
          <w:shd w:val="clear" w:color="auto" w:fill="FFFFFF"/>
        </w:rPr>
        <w:t>The </w:t>
      </w:r>
      <w:r w:rsidR="00E4466C" w:rsidRPr="00DB0B48">
        <w:rPr>
          <w:rFonts w:ascii="Arial" w:eastAsia="Times New Roman" w:hAnsi="Arial" w:cs="Arial"/>
          <w:color w:val="202124"/>
          <w:sz w:val="24"/>
          <w:szCs w:val="24"/>
        </w:rPr>
        <w:t>theory</w:t>
      </w:r>
      <w:r w:rsidR="00E4466C" w:rsidRPr="00DB0B48">
        <w:rPr>
          <w:rFonts w:ascii="Arial" w:eastAsia="Times New Roman" w:hAnsi="Arial" w:cs="Arial"/>
          <w:color w:val="202124"/>
          <w:sz w:val="24"/>
          <w:szCs w:val="24"/>
          <w:shd w:val="clear" w:color="auto" w:fill="FFFFFF"/>
        </w:rPr>
        <w:t> </w:t>
      </w:r>
      <w:r w:rsidR="007B42BD" w:rsidRPr="00DB0B48">
        <w:rPr>
          <w:rFonts w:ascii="Arial" w:eastAsia="Times New Roman" w:hAnsi="Arial" w:cs="Arial"/>
          <w:color w:val="202124"/>
          <w:sz w:val="24"/>
          <w:szCs w:val="24"/>
          <w:shd w:val="clear" w:color="auto" w:fill="FFFFFF"/>
        </w:rPr>
        <w:t>is proven</w:t>
      </w:r>
      <w:r w:rsidR="00E4466C" w:rsidRPr="00DB0B48">
        <w:rPr>
          <w:rFonts w:ascii="Arial" w:eastAsia="Times New Roman" w:hAnsi="Arial" w:cs="Arial"/>
          <w:color w:val="202124"/>
          <w:sz w:val="24"/>
          <w:szCs w:val="24"/>
          <w:shd w:val="clear" w:color="auto" w:fill="FFFFFF"/>
        </w:rPr>
        <w:t xml:space="preserve"> that when </w:t>
      </w:r>
      <w:r w:rsidR="00C87D93" w:rsidRPr="00DB0B48">
        <w:rPr>
          <w:rFonts w:ascii="Arial" w:eastAsia="Times New Roman" w:hAnsi="Arial" w:cs="Arial"/>
          <w:color w:val="202124"/>
          <w:sz w:val="24"/>
          <w:szCs w:val="24"/>
          <w:shd w:val="clear" w:color="auto" w:fill="FFFFFF"/>
        </w:rPr>
        <w:t>children</w:t>
      </w:r>
      <w:r w:rsidR="007B42BD" w:rsidRPr="00DB0B48">
        <w:rPr>
          <w:rFonts w:ascii="Arial" w:eastAsia="Times New Roman" w:hAnsi="Arial" w:cs="Arial"/>
          <w:color w:val="202124"/>
          <w:sz w:val="24"/>
          <w:szCs w:val="24"/>
          <w:shd w:val="clear" w:color="auto" w:fill="FFFFFF"/>
        </w:rPr>
        <w:t xml:space="preserve"> </w:t>
      </w:r>
      <w:r w:rsidR="00E4466C" w:rsidRPr="00DB0B48">
        <w:rPr>
          <w:rFonts w:ascii="Arial" w:eastAsia="Times New Roman" w:hAnsi="Arial" w:cs="Arial"/>
          <w:color w:val="202124"/>
          <w:sz w:val="24"/>
          <w:szCs w:val="24"/>
          <w:shd w:val="clear" w:color="auto" w:fill="FFFFFF"/>
        </w:rPr>
        <w:t xml:space="preserve">are given the support they need while learning something new, they </w:t>
      </w:r>
      <w:r w:rsidR="00EB1364" w:rsidRPr="00DB0B48">
        <w:rPr>
          <w:rFonts w:ascii="Arial" w:eastAsia="Times New Roman" w:hAnsi="Arial" w:cs="Arial"/>
          <w:color w:val="202124"/>
          <w:sz w:val="24"/>
          <w:szCs w:val="24"/>
          <w:shd w:val="clear" w:color="auto" w:fill="FFFFFF"/>
        </w:rPr>
        <w:t>wil</w:t>
      </w:r>
      <w:r w:rsidR="00C87D93" w:rsidRPr="00DB0B48">
        <w:rPr>
          <w:rFonts w:ascii="Arial" w:eastAsia="Times New Roman" w:hAnsi="Arial" w:cs="Arial"/>
          <w:color w:val="202124"/>
          <w:sz w:val="24"/>
          <w:szCs w:val="24"/>
          <w:shd w:val="clear" w:color="auto" w:fill="FFFFFF"/>
        </w:rPr>
        <w:t xml:space="preserve">l </w:t>
      </w:r>
      <w:r w:rsidR="00EB1364" w:rsidRPr="00DB0B48">
        <w:rPr>
          <w:rFonts w:ascii="Arial" w:eastAsia="Times New Roman" w:hAnsi="Arial" w:cs="Arial"/>
          <w:color w:val="202124"/>
          <w:sz w:val="24"/>
          <w:szCs w:val="24"/>
          <w:shd w:val="clear" w:color="auto" w:fill="FFFFFF"/>
        </w:rPr>
        <w:t>develop</w:t>
      </w:r>
      <w:r w:rsidR="00E4466C" w:rsidRPr="00DB0B48">
        <w:rPr>
          <w:rFonts w:ascii="Arial" w:eastAsia="Times New Roman" w:hAnsi="Arial" w:cs="Arial"/>
          <w:color w:val="202124"/>
          <w:sz w:val="24"/>
          <w:szCs w:val="24"/>
          <w:shd w:val="clear" w:color="auto" w:fill="FFFFFF"/>
        </w:rPr>
        <w:t xml:space="preserve"> knowledge independently</w:t>
      </w:r>
      <w:r w:rsidR="006A24A4" w:rsidRPr="00DB0B48">
        <w:rPr>
          <w:rFonts w:ascii="Arial" w:eastAsia="Times New Roman" w:hAnsi="Arial" w:cs="Arial"/>
          <w:color w:val="202124"/>
          <w:sz w:val="24"/>
          <w:szCs w:val="24"/>
          <w:shd w:val="clear" w:color="auto" w:fill="FFFFFF"/>
        </w:rPr>
        <w:t xml:space="preserve"> and </w:t>
      </w:r>
      <w:r w:rsidR="00C87D93" w:rsidRPr="00DB0B48">
        <w:rPr>
          <w:rFonts w:ascii="Arial" w:eastAsia="Times New Roman" w:hAnsi="Arial" w:cs="Arial"/>
          <w:color w:val="202124"/>
          <w:sz w:val="24"/>
          <w:szCs w:val="24"/>
          <w:shd w:val="clear" w:color="auto" w:fill="FFFFFF"/>
        </w:rPr>
        <w:t>have a</w:t>
      </w:r>
      <w:r w:rsidR="006A24A4" w:rsidRPr="00DB0B48">
        <w:rPr>
          <w:rFonts w:ascii="Arial" w:eastAsia="Times New Roman" w:hAnsi="Arial" w:cs="Arial"/>
          <w:color w:val="202124"/>
          <w:sz w:val="24"/>
          <w:szCs w:val="24"/>
          <w:shd w:val="clear" w:color="auto" w:fill="FFFFFF"/>
        </w:rPr>
        <w:t xml:space="preserve"> successful outcome</w:t>
      </w:r>
      <w:r w:rsidR="003A1AAA">
        <w:rPr>
          <w:rFonts w:ascii="Arial" w:eastAsia="Times New Roman" w:hAnsi="Arial" w:cs="Arial"/>
          <w:color w:val="202124"/>
          <w:sz w:val="24"/>
          <w:szCs w:val="24"/>
          <w:shd w:val="clear" w:color="auto" w:fill="FFFFFF"/>
        </w:rPr>
        <w:t xml:space="preserve"> (</w:t>
      </w:r>
      <w:r w:rsidR="003A1AAA">
        <w:rPr>
          <w:rFonts w:ascii="Arial" w:eastAsia="Times New Roman" w:hAnsi="Arial" w:cs="Arial"/>
          <w:color w:val="202124"/>
          <w:sz w:val="24"/>
          <w:szCs w:val="24"/>
        </w:rPr>
        <w:t>Sarikas, 2020)</w:t>
      </w:r>
      <w:r w:rsidR="007E0AC0">
        <w:rPr>
          <w:rFonts w:ascii="Arial" w:eastAsia="Times New Roman" w:hAnsi="Arial" w:cs="Arial"/>
          <w:color w:val="202124"/>
          <w:sz w:val="24"/>
          <w:szCs w:val="24"/>
        </w:rPr>
        <w:t xml:space="preserve">. </w:t>
      </w:r>
    </w:p>
    <w:p w14:paraId="31D45DD0" w14:textId="77777777" w:rsidR="00534B49" w:rsidRPr="007E0AC0" w:rsidRDefault="00534B49" w:rsidP="00A55E32">
      <w:pPr>
        <w:spacing w:line="360" w:lineRule="auto"/>
        <w:jc w:val="both"/>
        <w:rPr>
          <w:rFonts w:ascii="Arial" w:hAnsi="Arial" w:cs="Arial"/>
          <w:b/>
          <w:bCs/>
          <w:sz w:val="24"/>
          <w:szCs w:val="24"/>
        </w:rPr>
      </w:pPr>
    </w:p>
    <w:p w14:paraId="3B1FBFA4" w14:textId="77777777" w:rsidR="00534B49" w:rsidRPr="007E0AC0" w:rsidRDefault="00534B49" w:rsidP="00A55E32">
      <w:pPr>
        <w:spacing w:line="360" w:lineRule="auto"/>
        <w:jc w:val="both"/>
        <w:rPr>
          <w:rFonts w:ascii="Arial" w:hAnsi="Arial" w:cs="Arial"/>
          <w:b/>
          <w:bCs/>
          <w:sz w:val="24"/>
          <w:szCs w:val="24"/>
        </w:rPr>
      </w:pPr>
      <w:r w:rsidRPr="007E0AC0">
        <w:rPr>
          <w:rFonts w:ascii="Arial" w:hAnsi="Arial" w:cs="Arial"/>
          <w:b/>
          <w:bCs/>
          <w:sz w:val="24"/>
          <w:szCs w:val="24"/>
        </w:rPr>
        <w:t xml:space="preserve">Section 2 </w:t>
      </w:r>
    </w:p>
    <w:p w14:paraId="4C07D091" w14:textId="597D19D6" w:rsidR="00534B49" w:rsidRDefault="006A17A7" w:rsidP="00A55E32">
      <w:pPr>
        <w:spacing w:line="360" w:lineRule="auto"/>
        <w:jc w:val="both"/>
        <w:rPr>
          <w:rFonts w:ascii="Arial" w:hAnsi="Arial" w:cs="Arial"/>
          <w:sz w:val="24"/>
          <w:szCs w:val="24"/>
        </w:rPr>
      </w:pPr>
      <w:r>
        <w:rPr>
          <w:rFonts w:ascii="Arial" w:hAnsi="Arial" w:cs="Arial"/>
          <w:sz w:val="24"/>
          <w:szCs w:val="24"/>
        </w:rPr>
        <w:t>According to Toole (</w:t>
      </w:r>
      <w:r w:rsidR="00266011">
        <w:rPr>
          <w:rFonts w:ascii="Arial" w:hAnsi="Arial" w:cs="Arial"/>
          <w:sz w:val="24"/>
          <w:szCs w:val="24"/>
        </w:rPr>
        <w:t>2018</w:t>
      </w:r>
      <w:r>
        <w:rPr>
          <w:rFonts w:ascii="Arial" w:hAnsi="Arial" w:cs="Arial"/>
          <w:sz w:val="24"/>
          <w:szCs w:val="24"/>
        </w:rPr>
        <w:t xml:space="preserve">) risk is important to children’s development as risk allows a child to figure out the </w:t>
      </w:r>
      <w:r w:rsidR="007620DB">
        <w:rPr>
          <w:rFonts w:ascii="Arial" w:hAnsi="Arial" w:cs="Arial"/>
          <w:sz w:val="24"/>
          <w:szCs w:val="24"/>
        </w:rPr>
        <w:t>world</w:t>
      </w:r>
      <w:r>
        <w:rPr>
          <w:rFonts w:ascii="Arial" w:hAnsi="Arial" w:cs="Arial"/>
          <w:sz w:val="24"/>
          <w:szCs w:val="24"/>
        </w:rPr>
        <w:t>, how it works</w:t>
      </w:r>
      <w:r w:rsidR="0024618F">
        <w:rPr>
          <w:rFonts w:ascii="Arial" w:hAnsi="Arial" w:cs="Arial"/>
          <w:sz w:val="24"/>
          <w:szCs w:val="24"/>
        </w:rPr>
        <w:t xml:space="preserve">, also including how their body and mind </w:t>
      </w:r>
      <w:r w:rsidR="00CA2563">
        <w:rPr>
          <w:rFonts w:ascii="Arial" w:hAnsi="Arial" w:cs="Arial"/>
          <w:sz w:val="24"/>
          <w:szCs w:val="24"/>
        </w:rPr>
        <w:t>interacts</w:t>
      </w:r>
      <w:r w:rsidR="0024618F">
        <w:rPr>
          <w:rFonts w:ascii="Arial" w:hAnsi="Arial" w:cs="Arial"/>
          <w:sz w:val="24"/>
          <w:szCs w:val="24"/>
        </w:rPr>
        <w:t xml:space="preserve">. Furthermore, </w:t>
      </w:r>
      <w:r w:rsidR="008126A3">
        <w:rPr>
          <w:rFonts w:ascii="Arial" w:hAnsi="Arial" w:cs="Arial"/>
          <w:sz w:val="24"/>
          <w:szCs w:val="24"/>
        </w:rPr>
        <w:t xml:space="preserve">risk in early years involves </w:t>
      </w:r>
      <w:r w:rsidR="007620DB">
        <w:rPr>
          <w:rFonts w:ascii="Arial" w:hAnsi="Arial" w:cs="Arial"/>
          <w:sz w:val="24"/>
          <w:szCs w:val="24"/>
        </w:rPr>
        <w:t>children</w:t>
      </w:r>
      <w:r w:rsidR="008126A3">
        <w:rPr>
          <w:rFonts w:ascii="Arial" w:hAnsi="Arial" w:cs="Arial"/>
          <w:sz w:val="24"/>
          <w:szCs w:val="24"/>
        </w:rPr>
        <w:t xml:space="preserve"> experimenting and </w:t>
      </w:r>
      <w:r w:rsidR="007620DB">
        <w:rPr>
          <w:rFonts w:ascii="Arial" w:hAnsi="Arial" w:cs="Arial"/>
          <w:sz w:val="24"/>
          <w:szCs w:val="24"/>
        </w:rPr>
        <w:t>testing</w:t>
      </w:r>
      <w:r w:rsidR="008126A3">
        <w:rPr>
          <w:rFonts w:ascii="Arial" w:hAnsi="Arial" w:cs="Arial"/>
          <w:sz w:val="24"/>
          <w:szCs w:val="24"/>
        </w:rPr>
        <w:t xml:space="preserve"> themselves to figure out what will happen without knowing the outcome</w:t>
      </w:r>
      <w:r w:rsidR="00DE7402">
        <w:rPr>
          <w:rFonts w:ascii="Arial" w:hAnsi="Arial" w:cs="Arial"/>
          <w:sz w:val="24"/>
          <w:szCs w:val="24"/>
        </w:rPr>
        <w:t xml:space="preserve"> (Toole, </w:t>
      </w:r>
      <w:r w:rsidR="00266011">
        <w:rPr>
          <w:rFonts w:ascii="Arial" w:hAnsi="Arial" w:cs="Arial"/>
          <w:sz w:val="24"/>
          <w:szCs w:val="24"/>
        </w:rPr>
        <w:t>2018</w:t>
      </w:r>
      <w:r w:rsidR="00DE7402">
        <w:rPr>
          <w:rFonts w:ascii="Arial" w:hAnsi="Arial" w:cs="Arial"/>
          <w:sz w:val="24"/>
          <w:szCs w:val="24"/>
        </w:rPr>
        <w:t xml:space="preserve">). </w:t>
      </w:r>
    </w:p>
    <w:p w14:paraId="673997A3" w14:textId="152F86AF" w:rsidR="00DE7402" w:rsidRDefault="00DE7402" w:rsidP="00A55E32">
      <w:pPr>
        <w:spacing w:line="360" w:lineRule="auto"/>
        <w:jc w:val="both"/>
        <w:rPr>
          <w:rFonts w:ascii="Arial" w:hAnsi="Arial" w:cs="Arial"/>
          <w:sz w:val="24"/>
          <w:szCs w:val="24"/>
        </w:rPr>
      </w:pPr>
    </w:p>
    <w:p w14:paraId="5B4E9342" w14:textId="16A2EBC5" w:rsidR="00DE7402" w:rsidRDefault="00DE7402" w:rsidP="00A55E32">
      <w:pPr>
        <w:spacing w:line="360" w:lineRule="auto"/>
        <w:jc w:val="both"/>
        <w:rPr>
          <w:rFonts w:ascii="Arial" w:hAnsi="Arial" w:cs="Arial"/>
          <w:sz w:val="24"/>
          <w:szCs w:val="24"/>
        </w:rPr>
      </w:pPr>
      <w:r>
        <w:rPr>
          <w:rFonts w:ascii="Arial" w:hAnsi="Arial" w:cs="Arial"/>
          <w:sz w:val="24"/>
          <w:szCs w:val="24"/>
        </w:rPr>
        <w:t xml:space="preserve">In accordance with Rodgers (2018) children </w:t>
      </w:r>
      <w:r w:rsidR="009D4615">
        <w:rPr>
          <w:rFonts w:ascii="Arial" w:hAnsi="Arial" w:cs="Arial"/>
          <w:sz w:val="24"/>
          <w:szCs w:val="24"/>
        </w:rPr>
        <w:t xml:space="preserve">should be provided with opportunities to problem solve and challenge their skills physically, </w:t>
      </w:r>
      <w:r w:rsidR="005E037D">
        <w:rPr>
          <w:rFonts w:ascii="Arial" w:hAnsi="Arial" w:cs="Arial"/>
          <w:sz w:val="24"/>
          <w:szCs w:val="24"/>
        </w:rPr>
        <w:t>mentally, emotionally, socially and cognitively. Moreover, children during early years want to be able to take risk</w:t>
      </w:r>
      <w:r w:rsidR="009B77CC">
        <w:rPr>
          <w:rFonts w:ascii="Arial" w:hAnsi="Arial" w:cs="Arial"/>
          <w:sz w:val="24"/>
          <w:szCs w:val="24"/>
        </w:rPr>
        <w:t>s</w:t>
      </w:r>
      <w:r w:rsidR="005E037D">
        <w:rPr>
          <w:rFonts w:ascii="Arial" w:hAnsi="Arial" w:cs="Arial"/>
          <w:sz w:val="24"/>
          <w:szCs w:val="24"/>
        </w:rPr>
        <w:t xml:space="preserve"> to test their weaknesses and strengths. </w:t>
      </w:r>
      <w:r w:rsidR="00120D57">
        <w:rPr>
          <w:rFonts w:ascii="Arial" w:hAnsi="Arial" w:cs="Arial"/>
          <w:sz w:val="24"/>
          <w:szCs w:val="24"/>
        </w:rPr>
        <w:t xml:space="preserve">As </w:t>
      </w:r>
      <w:r w:rsidR="00120D57">
        <w:rPr>
          <w:rFonts w:ascii="Arial" w:hAnsi="Arial" w:cs="Arial"/>
          <w:sz w:val="24"/>
          <w:szCs w:val="24"/>
        </w:rPr>
        <w:t>Rodgers (2018)</w:t>
      </w:r>
      <w:r w:rsidR="00120D57">
        <w:rPr>
          <w:rFonts w:ascii="Arial" w:hAnsi="Arial" w:cs="Arial"/>
          <w:sz w:val="24"/>
          <w:szCs w:val="24"/>
        </w:rPr>
        <w:t xml:space="preserve"> presents, </w:t>
      </w:r>
      <w:r w:rsidR="00294A2D">
        <w:rPr>
          <w:rFonts w:ascii="Arial" w:hAnsi="Arial" w:cs="Arial"/>
          <w:sz w:val="24"/>
          <w:szCs w:val="24"/>
        </w:rPr>
        <w:t xml:space="preserve">a child needs to be provided with support to take risks as part of their learning and developing. Rodgers (2018) </w:t>
      </w:r>
      <w:r w:rsidR="00AF1904">
        <w:rPr>
          <w:rFonts w:ascii="Arial" w:hAnsi="Arial" w:cs="Arial"/>
          <w:sz w:val="24"/>
          <w:szCs w:val="24"/>
        </w:rPr>
        <w:t xml:space="preserve">explains that the role of the </w:t>
      </w:r>
      <w:r w:rsidR="007620DB">
        <w:rPr>
          <w:rFonts w:ascii="Arial" w:hAnsi="Arial" w:cs="Arial"/>
          <w:sz w:val="24"/>
          <w:szCs w:val="24"/>
        </w:rPr>
        <w:t>practitioners</w:t>
      </w:r>
      <w:r w:rsidR="00AF1904">
        <w:rPr>
          <w:rFonts w:ascii="Arial" w:hAnsi="Arial" w:cs="Arial"/>
          <w:sz w:val="24"/>
          <w:szCs w:val="24"/>
        </w:rPr>
        <w:t xml:space="preserve"> should include careful play planning, encouraging </w:t>
      </w:r>
      <w:r w:rsidR="009B77CC">
        <w:rPr>
          <w:rFonts w:ascii="Arial" w:hAnsi="Arial" w:cs="Arial"/>
          <w:sz w:val="24"/>
          <w:szCs w:val="24"/>
        </w:rPr>
        <w:t xml:space="preserve">a </w:t>
      </w:r>
      <w:r w:rsidR="00AF1904">
        <w:rPr>
          <w:rFonts w:ascii="Arial" w:hAnsi="Arial" w:cs="Arial"/>
          <w:sz w:val="24"/>
          <w:szCs w:val="24"/>
        </w:rPr>
        <w:t>po</w:t>
      </w:r>
      <w:r w:rsidR="009B77CC">
        <w:rPr>
          <w:rFonts w:ascii="Arial" w:hAnsi="Arial" w:cs="Arial"/>
          <w:sz w:val="24"/>
          <w:szCs w:val="24"/>
        </w:rPr>
        <w:t>sitive</w:t>
      </w:r>
      <w:r w:rsidR="00AF1904">
        <w:rPr>
          <w:rFonts w:ascii="Arial" w:hAnsi="Arial" w:cs="Arial"/>
          <w:sz w:val="24"/>
          <w:szCs w:val="24"/>
        </w:rPr>
        <w:t xml:space="preserve"> attitude and </w:t>
      </w:r>
      <w:r w:rsidR="007620DB">
        <w:rPr>
          <w:rFonts w:ascii="Arial" w:hAnsi="Arial" w:cs="Arial"/>
          <w:sz w:val="24"/>
          <w:szCs w:val="24"/>
        </w:rPr>
        <w:t xml:space="preserve">behaviour, participation, observations, scaffolding with skills, setting up starting points and assessing risk. </w:t>
      </w:r>
      <w:r w:rsidR="001D0C91">
        <w:rPr>
          <w:rFonts w:ascii="Arial" w:hAnsi="Arial" w:cs="Arial"/>
          <w:sz w:val="24"/>
          <w:szCs w:val="24"/>
        </w:rPr>
        <w:t xml:space="preserve">In addition, risk allows a child to challenge themselves in different areas </w:t>
      </w:r>
      <w:r w:rsidR="000170FE">
        <w:rPr>
          <w:rFonts w:ascii="Arial" w:hAnsi="Arial" w:cs="Arial"/>
          <w:sz w:val="24"/>
          <w:szCs w:val="24"/>
        </w:rPr>
        <w:t xml:space="preserve">which provides holistic </w:t>
      </w:r>
      <w:r w:rsidR="00402040">
        <w:rPr>
          <w:rFonts w:ascii="Arial" w:hAnsi="Arial" w:cs="Arial"/>
          <w:sz w:val="24"/>
          <w:szCs w:val="24"/>
        </w:rPr>
        <w:t>development</w:t>
      </w:r>
      <w:r w:rsidR="009E05C3">
        <w:rPr>
          <w:rFonts w:ascii="Arial" w:hAnsi="Arial" w:cs="Arial"/>
          <w:sz w:val="24"/>
          <w:szCs w:val="24"/>
        </w:rPr>
        <w:t xml:space="preserve"> (</w:t>
      </w:r>
      <w:r w:rsidR="009E05C3">
        <w:rPr>
          <w:rFonts w:ascii="Arial" w:hAnsi="Arial" w:cs="Arial"/>
          <w:sz w:val="24"/>
          <w:szCs w:val="24"/>
        </w:rPr>
        <w:t>Rodgers</w:t>
      </w:r>
      <w:r w:rsidR="009E05C3">
        <w:rPr>
          <w:rFonts w:ascii="Arial" w:hAnsi="Arial" w:cs="Arial"/>
          <w:sz w:val="24"/>
          <w:szCs w:val="24"/>
        </w:rPr>
        <w:t xml:space="preserve">, </w:t>
      </w:r>
      <w:r w:rsidR="009E05C3">
        <w:rPr>
          <w:rFonts w:ascii="Arial" w:hAnsi="Arial" w:cs="Arial"/>
          <w:sz w:val="24"/>
          <w:szCs w:val="24"/>
        </w:rPr>
        <w:t>2018)</w:t>
      </w:r>
      <w:r w:rsidR="009E05C3">
        <w:rPr>
          <w:rFonts w:ascii="Arial" w:hAnsi="Arial" w:cs="Arial"/>
          <w:sz w:val="24"/>
          <w:szCs w:val="24"/>
        </w:rPr>
        <w:t>.</w:t>
      </w:r>
    </w:p>
    <w:p w14:paraId="6A9A2FB6" w14:textId="38254577" w:rsidR="00402040" w:rsidRDefault="00402040" w:rsidP="00A55E32">
      <w:pPr>
        <w:spacing w:line="360" w:lineRule="auto"/>
        <w:jc w:val="both"/>
        <w:rPr>
          <w:rFonts w:ascii="Arial" w:hAnsi="Arial" w:cs="Arial"/>
          <w:sz w:val="24"/>
          <w:szCs w:val="24"/>
        </w:rPr>
      </w:pPr>
    </w:p>
    <w:p w14:paraId="08E6B2BC" w14:textId="29322F34" w:rsidR="00402040" w:rsidRDefault="00402040" w:rsidP="00A55E32">
      <w:pPr>
        <w:spacing w:line="360" w:lineRule="auto"/>
        <w:jc w:val="both"/>
        <w:rPr>
          <w:rFonts w:ascii="Arial" w:hAnsi="Arial" w:cs="Arial"/>
          <w:sz w:val="24"/>
          <w:szCs w:val="24"/>
        </w:rPr>
      </w:pPr>
      <w:r>
        <w:rPr>
          <w:rFonts w:ascii="Arial" w:hAnsi="Arial" w:cs="Arial"/>
          <w:sz w:val="24"/>
          <w:szCs w:val="24"/>
        </w:rPr>
        <w:t xml:space="preserve">In line with Wiley (2018) </w:t>
      </w:r>
      <w:r w:rsidR="0061296B">
        <w:rPr>
          <w:rFonts w:ascii="Arial" w:hAnsi="Arial" w:cs="Arial"/>
          <w:sz w:val="24"/>
          <w:szCs w:val="24"/>
        </w:rPr>
        <w:t xml:space="preserve">introducing </w:t>
      </w:r>
      <w:r w:rsidR="0094162E">
        <w:rPr>
          <w:rFonts w:ascii="Arial" w:hAnsi="Arial" w:cs="Arial"/>
          <w:sz w:val="24"/>
          <w:szCs w:val="24"/>
        </w:rPr>
        <w:t>adventur</w:t>
      </w:r>
      <w:r w:rsidR="009B77CC">
        <w:rPr>
          <w:rFonts w:ascii="Arial" w:hAnsi="Arial" w:cs="Arial"/>
          <w:sz w:val="24"/>
          <w:szCs w:val="24"/>
        </w:rPr>
        <w:t>ous</w:t>
      </w:r>
      <w:r w:rsidR="0061296B">
        <w:rPr>
          <w:rFonts w:ascii="Arial" w:hAnsi="Arial" w:cs="Arial"/>
          <w:sz w:val="24"/>
          <w:szCs w:val="24"/>
        </w:rPr>
        <w:t xml:space="preserve"> play</w:t>
      </w:r>
      <w:r w:rsidR="00712643">
        <w:rPr>
          <w:rFonts w:ascii="Arial" w:hAnsi="Arial" w:cs="Arial"/>
          <w:sz w:val="24"/>
          <w:szCs w:val="24"/>
        </w:rPr>
        <w:t>,</w:t>
      </w:r>
      <w:r w:rsidR="0061296B">
        <w:rPr>
          <w:rFonts w:ascii="Arial" w:hAnsi="Arial" w:cs="Arial"/>
          <w:sz w:val="24"/>
          <w:szCs w:val="24"/>
        </w:rPr>
        <w:t xml:space="preserve"> which is unstructured play that involves some risk</w:t>
      </w:r>
      <w:r w:rsidR="00712643">
        <w:rPr>
          <w:rFonts w:ascii="Arial" w:hAnsi="Arial" w:cs="Arial"/>
          <w:sz w:val="24"/>
          <w:szCs w:val="24"/>
        </w:rPr>
        <w:t>,</w:t>
      </w:r>
      <w:r w:rsidR="0061296B">
        <w:rPr>
          <w:rFonts w:ascii="Arial" w:hAnsi="Arial" w:cs="Arial"/>
          <w:sz w:val="24"/>
          <w:szCs w:val="24"/>
        </w:rPr>
        <w:t xml:space="preserve"> is an important factor </w:t>
      </w:r>
      <w:r w:rsidR="005A2FDF">
        <w:rPr>
          <w:rFonts w:ascii="Arial" w:hAnsi="Arial" w:cs="Arial"/>
          <w:sz w:val="24"/>
          <w:szCs w:val="24"/>
        </w:rPr>
        <w:t xml:space="preserve">to </w:t>
      </w:r>
      <w:r w:rsidR="0094162E">
        <w:rPr>
          <w:rFonts w:ascii="Arial" w:hAnsi="Arial" w:cs="Arial"/>
          <w:sz w:val="24"/>
          <w:szCs w:val="24"/>
        </w:rPr>
        <w:t>all</w:t>
      </w:r>
      <w:r w:rsidR="005A2FDF">
        <w:rPr>
          <w:rFonts w:ascii="Arial" w:hAnsi="Arial" w:cs="Arial"/>
          <w:sz w:val="24"/>
          <w:szCs w:val="24"/>
        </w:rPr>
        <w:t xml:space="preserve"> children’s </w:t>
      </w:r>
      <w:r w:rsidR="0094162E">
        <w:rPr>
          <w:rFonts w:ascii="Arial" w:hAnsi="Arial" w:cs="Arial"/>
          <w:sz w:val="24"/>
          <w:szCs w:val="24"/>
        </w:rPr>
        <w:t>well</w:t>
      </w:r>
      <w:r w:rsidR="005A2FDF">
        <w:rPr>
          <w:rFonts w:ascii="Arial" w:hAnsi="Arial" w:cs="Arial"/>
          <w:sz w:val="24"/>
          <w:szCs w:val="24"/>
        </w:rPr>
        <w:t>-being</w:t>
      </w:r>
      <w:r w:rsidR="009B77CC">
        <w:rPr>
          <w:rFonts w:ascii="Arial" w:hAnsi="Arial" w:cs="Arial"/>
          <w:sz w:val="24"/>
          <w:szCs w:val="24"/>
        </w:rPr>
        <w:t xml:space="preserve">. </w:t>
      </w:r>
      <w:r w:rsidR="0094162E">
        <w:rPr>
          <w:rFonts w:ascii="Arial" w:hAnsi="Arial" w:cs="Arial"/>
          <w:sz w:val="24"/>
          <w:szCs w:val="24"/>
        </w:rPr>
        <w:t>Adventur</w:t>
      </w:r>
      <w:r w:rsidR="00712643">
        <w:rPr>
          <w:rFonts w:ascii="Arial" w:hAnsi="Arial" w:cs="Arial"/>
          <w:sz w:val="24"/>
          <w:szCs w:val="24"/>
        </w:rPr>
        <w:t xml:space="preserve">ous </w:t>
      </w:r>
      <w:r w:rsidR="0094162E">
        <w:rPr>
          <w:rFonts w:ascii="Arial" w:hAnsi="Arial" w:cs="Arial"/>
          <w:sz w:val="24"/>
          <w:szCs w:val="24"/>
        </w:rPr>
        <w:t>play</w:t>
      </w:r>
      <w:r w:rsidR="005A2FDF">
        <w:rPr>
          <w:rFonts w:ascii="Arial" w:hAnsi="Arial" w:cs="Arial"/>
          <w:sz w:val="24"/>
          <w:szCs w:val="24"/>
        </w:rPr>
        <w:t xml:space="preserve"> </w:t>
      </w:r>
      <w:r w:rsidR="0094162E">
        <w:rPr>
          <w:rFonts w:ascii="Arial" w:hAnsi="Arial" w:cs="Arial"/>
          <w:sz w:val="24"/>
          <w:szCs w:val="24"/>
        </w:rPr>
        <w:t>is challenging</w:t>
      </w:r>
      <w:r w:rsidR="005A2FDF">
        <w:rPr>
          <w:rFonts w:ascii="Arial" w:hAnsi="Arial" w:cs="Arial"/>
          <w:sz w:val="24"/>
          <w:szCs w:val="24"/>
        </w:rPr>
        <w:t xml:space="preserve"> play as it could cause injury for </w:t>
      </w:r>
      <w:r w:rsidR="00712643">
        <w:rPr>
          <w:rFonts w:ascii="Arial" w:hAnsi="Arial" w:cs="Arial"/>
          <w:sz w:val="24"/>
          <w:szCs w:val="24"/>
        </w:rPr>
        <w:t>ex</w:t>
      </w:r>
      <w:r w:rsidR="005A2FDF">
        <w:rPr>
          <w:rFonts w:ascii="Arial" w:hAnsi="Arial" w:cs="Arial"/>
          <w:sz w:val="24"/>
          <w:szCs w:val="24"/>
        </w:rPr>
        <w:t xml:space="preserve">ample, contact play, fun fighting, </w:t>
      </w:r>
      <w:r w:rsidR="00712643">
        <w:rPr>
          <w:rFonts w:ascii="Arial" w:hAnsi="Arial" w:cs="Arial"/>
          <w:sz w:val="24"/>
          <w:szCs w:val="24"/>
        </w:rPr>
        <w:t>rough</w:t>
      </w:r>
      <w:r w:rsidR="005A2FDF">
        <w:rPr>
          <w:rFonts w:ascii="Arial" w:hAnsi="Arial" w:cs="Arial"/>
          <w:sz w:val="24"/>
          <w:szCs w:val="24"/>
        </w:rPr>
        <w:t xml:space="preserve"> and </w:t>
      </w:r>
      <w:r w:rsidR="006516C5">
        <w:rPr>
          <w:rFonts w:ascii="Arial" w:hAnsi="Arial" w:cs="Arial"/>
          <w:sz w:val="24"/>
          <w:szCs w:val="24"/>
        </w:rPr>
        <w:t>tumble play</w:t>
      </w:r>
      <w:r w:rsidR="00712643">
        <w:rPr>
          <w:rFonts w:ascii="Arial" w:hAnsi="Arial" w:cs="Arial"/>
          <w:sz w:val="24"/>
          <w:szCs w:val="24"/>
        </w:rPr>
        <w:t>,</w:t>
      </w:r>
      <w:r w:rsidR="006516C5">
        <w:rPr>
          <w:rFonts w:ascii="Arial" w:hAnsi="Arial" w:cs="Arial"/>
          <w:sz w:val="24"/>
          <w:szCs w:val="24"/>
        </w:rPr>
        <w:t xml:space="preserve"> and climbing trees. As Wiley (2018) suggests by enabling this </w:t>
      </w:r>
      <w:r w:rsidR="0094162E">
        <w:rPr>
          <w:rFonts w:ascii="Arial" w:hAnsi="Arial" w:cs="Arial"/>
          <w:sz w:val="24"/>
          <w:szCs w:val="24"/>
        </w:rPr>
        <w:t>play</w:t>
      </w:r>
      <w:r w:rsidR="006516C5">
        <w:rPr>
          <w:rFonts w:ascii="Arial" w:hAnsi="Arial" w:cs="Arial"/>
          <w:sz w:val="24"/>
          <w:szCs w:val="24"/>
        </w:rPr>
        <w:t xml:space="preserve"> children develop holistic </w:t>
      </w:r>
      <w:r w:rsidR="00AB2206">
        <w:rPr>
          <w:rFonts w:ascii="Arial" w:hAnsi="Arial" w:cs="Arial"/>
          <w:sz w:val="24"/>
          <w:szCs w:val="24"/>
        </w:rPr>
        <w:t xml:space="preserve">skills as it covers all areas of </w:t>
      </w:r>
      <w:r w:rsidR="0094162E">
        <w:rPr>
          <w:rFonts w:ascii="Arial" w:hAnsi="Arial" w:cs="Arial"/>
          <w:sz w:val="24"/>
          <w:szCs w:val="24"/>
        </w:rPr>
        <w:t>development</w:t>
      </w:r>
      <w:r w:rsidR="00AB2206">
        <w:rPr>
          <w:rFonts w:ascii="Arial" w:hAnsi="Arial" w:cs="Arial"/>
          <w:sz w:val="24"/>
          <w:szCs w:val="24"/>
        </w:rPr>
        <w:t xml:space="preserve"> and reduces fear. </w:t>
      </w:r>
      <w:r w:rsidR="00922752">
        <w:rPr>
          <w:rFonts w:ascii="Arial" w:hAnsi="Arial" w:cs="Arial"/>
          <w:sz w:val="24"/>
          <w:szCs w:val="24"/>
        </w:rPr>
        <w:lastRenderedPageBreak/>
        <w:t>Furthermore, there are many benefits f</w:t>
      </w:r>
      <w:r w:rsidR="00712643">
        <w:rPr>
          <w:rFonts w:ascii="Arial" w:hAnsi="Arial" w:cs="Arial"/>
          <w:sz w:val="24"/>
          <w:szCs w:val="24"/>
        </w:rPr>
        <w:t>or</w:t>
      </w:r>
      <w:r w:rsidR="00922752">
        <w:rPr>
          <w:rFonts w:ascii="Arial" w:hAnsi="Arial" w:cs="Arial"/>
          <w:sz w:val="24"/>
          <w:szCs w:val="24"/>
        </w:rPr>
        <w:t xml:space="preserve"> using this type of play</w:t>
      </w:r>
      <w:r w:rsidR="00712643">
        <w:rPr>
          <w:rFonts w:ascii="Arial" w:hAnsi="Arial" w:cs="Arial"/>
          <w:sz w:val="24"/>
          <w:szCs w:val="24"/>
        </w:rPr>
        <w:t>,</w:t>
      </w:r>
      <w:r w:rsidR="00922752">
        <w:rPr>
          <w:rFonts w:ascii="Arial" w:hAnsi="Arial" w:cs="Arial"/>
          <w:sz w:val="24"/>
          <w:szCs w:val="24"/>
        </w:rPr>
        <w:t xml:space="preserve"> for example, it promotes </w:t>
      </w:r>
      <w:r w:rsidR="007A71C3">
        <w:rPr>
          <w:rFonts w:ascii="Arial" w:hAnsi="Arial" w:cs="Arial"/>
          <w:sz w:val="24"/>
          <w:szCs w:val="24"/>
        </w:rPr>
        <w:t>independence</w:t>
      </w:r>
      <w:r w:rsidR="00922752">
        <w:rPr>
          <w:rFonts w:ascii="Arial" w:hAnsi="Arial" w:cs="Arial"/>
          <w:sz w:val="24"/>
          <w:szCs w:val="24"/>
        </w:rPr>
        <w:t xml:space="preserve">, problem solving, develops coordination, bodily control, emotional resilience, </w:t>
      </w:r>
      <w:r w:rsidR="00606AC9">
        <w:rPr>
          <w:rFonts w:ascii="Arial" w:hAnsi="Arial" w:cs="Arial"/>
          <w:sz w:val="24"/>
          <w:szCs w:val="24"/>
        </w:rPr>
        <w:t xml:space="preserve">promotes </w:t>
      </w:r>
      <w:r w:rsidR="00712643">
        <w:rPr>
          <w:rFonts w:ascii="Arial" w:hAnsi="Arial" w:cs="Arial"/>
          <w:sz w:val="24"/>
          <w:szCs w:val="24"/>
        </w:rPr>
        <w:t xml:space="preserve">the </w:t>
      </w:r>
      <w:r w:rsidR="00606AC9">
        <w:rPr>
          <w:rFonts w:ascii="Arial" w:hAnsi="Arial" w:cs="Arial"/>
          <w:sz w:val="24"/>
          <w:szCs w:val="24"/>
        </w:rPr>
        <w:t xml:space="preserve">safe </w:t>
      </w:r>
      <w:r w:rsidR="00712643">
        <w:rPr>
          <w:rFonts w:ascii="Arial" w:hAnsi="Arial" w:cs="Arial"/>
          <w:sz w:val="24"/>
          <w:szCs w:val="24"/>
        </w:rPr>
        <w:t xml:space="preserve">following of </w:t>
      </w:r>
      <w:r w:rsidR="00606AC9">
        <w:rPr>
          <w:rFonts w:ascii="Arial" w:hAnsi="Arial" w:cs="Arial"/>
          <w:sz w:val="24"/>
          <w:szCs w:val="24"/>
        </w:rPr>
        <w:t>regulation</w:t>
      </w:r>
      <w:r w:rsidR="00712643">
        <w:rPr>
          <w:rFonts w:ascii="Arial" w:hAnsi="Arial" w:cs="Arial"/>
          <w:sz w:val="24"/>
          <w:szCs w:val="24"/>
        </w:rPr>
        <w:t>s</w:t>
      </w:r>
      <w:r w:rsidR="00606AC9">
        <w:rPr>
          <w:rFonts w:ascii="Arial" w:hAnsi="Arial" w:cs="Arial"/>
          <w:sz w:val="24"/>
          <w:szCs w:val="24"/>
        </w:rPr>
        <w:t>, provides direct experience of car</w:t>
      </w:r>
      <w:r w:rsidR="00712643">
        <w:rPr>
          <w:rFonts w:ascii="Arial" w:hAnsi="Arial" w:cs="Arial"/>
          <w:sz w:val="24"/>
          <w:szCs w:val="24"/>
        </w:rPr>
        <w:t>ing for other</w:t>
      </w:r>
      <w:r w:rsidR="00606AC9">
        <w:rPr>
          <w:rFonts w:ascii="Arial" w:hAnsi="Arial" w:cs="Arial"/>
          <w:sz w:val="24"/>
          <w:szCs w:val="24"/>
        </w:rPr>
        <w:t xml:space="preserve"> and </w:t>
      </w:r>
      <w:r w:rsidR="00712643">
        <w:rPr>
          <w:rFonts w:ascii="Arial" w:hAnsi="Arial" w:cs="Arial"/>
          <w:sz w:val="24"/>
          <w:szCs w:val="24"/>
        </w:rPr>
        <w:t xml:space="preserve">the </w:t>
      </w:r>
      <w:r w:rsidR="00606AC9">
        <w:rPr>
          <w:rFonts w:ascii="Arial" w:hAnsi="Arial" w:cs="Arial"/>
          <w:sz w:val="24"/>
          <w:szCs w:val="24"/>
        </w:rPr>
        <w:t>effect</w:t>
      </w:r>
      <w:r w:rsidR="00712643">
        <w:rPr>
          <w:rFonts w:ascii="Arial" w:hAnsi="Arial" w:cs="Arial"/>
          <w:sz w:val="24"/>
          <w:szCs w:val="24"/>
        </w:rPr>
        <w:t>s of interactions with others</w:t>
      </w:r>
      <w:r w:rsidR="00CA6C60">
        <w:rPr>
          <w:rFonts w:ascii="Arial" w:hAnsi="Arial" w:cs="Arial"/>
          <w:sz w:val="24"/>
          <w:szCs w:val="24"/>
        </w:rPr>
        <w:t xml:space="preserve"> (</w:t>
      </w:r>
      <w:r w:rsidR="00CA6C60">
        <w:rPr>
          <w:rFonts w:ascii="Arial" w:hAnsi="Arial" w:cs="Arial"/>
          <w:sz w:val="24"/>
          <w:szCs w:val="24"/>
        </w:rPr>
        <w:t>Wiley</w:t>
      </w:r>
      <w:r w:rsidR="00CA6C60">
        <w:rPr>
          <w:rFonts w:ascii="Arial" w:hAnsi="Arial" w:cs="Arial"/>
          <w:sz w:val="24"/>
          <w:szCs w:val="24"/>
        </w:rPr>
        <w:t xml:space="preserve">, </w:t>
      </w:r>
      <w:r w:rsidR="00CA6C60">
        <w:rPr>
          <w:rFonts w:ascii="Arial" w:hAnsi="Arial" w:cs="Arial"/>
          <w:sz w:val="24"/>
          <w:szCs w:val="24"/>
        </w:rPr>
        <w:t>2018)</w:t>
      </w:r>
      <w:r w:rsidR="00CA6C60">
        <w:rPr>
          <w:rFonts w:ascii="Arial" w:hAnsi="Arial" w:cs="Arial"/>
          <w:sz w:val="24"/>
          <w:szCs w:val="24"/>
        </w:rPr>
        <w:t xml:space="preserve">. </w:t>
      </w:r>
      <w:r w:rsidR="00606AC9">
        <w:rPr>
          <w:rFonts w:ascii="Arial" w:hAnsi="Arial" w:cs="Arial"/>
          <w:sz w:val="24"/>
          <w:szCs w:val="24"/>
        </w:rPr>
        <w:t>However, according to Kutska (2013) providing outdoor play offers a range of benefits</w:t>
      </w:r>
      <w:r w:rsidR="00712643">
        <w:rPr>
          <w:rFonts w:ascii="Arial" w:hAnsi="Arial" w:cs="Arial"/>
          <w:sz w:val="24"/>
          <w:szCs w:val="24"/>
        </w:rPr>
        <w:t>,</w:t>
      </w:r>
      <w:r w:rsidR="00606AC9">
        <w:rPr>
          <w:rFonts w:ascii="Arial" w:hAnsi="Arial" w:cs="Arial"/>
          <w:sz w:val="24"/>
          <w:szCs w:val="24"/>
        </w:rPr>
        <w:t xml:space="preserve"> for example, open space, dynamic nature, unique </w:t>
      </w:r>
      <w:r w:rsidR="00A400E8">
        <w:rPr>
          <w:rFonts w:ascii="Arial" w:hAnsi="Arial" w:cs="Arial"/>
          <w:sz w:val="24"/>
          <w:szCs w:val="24"/>
        </w:rPr>
        <w:t>challenges, change of weather and different resources</w:t>
      </w:r>
      <w:r w:rsidR="009B3E14">
        <w:rPr>
          <w:rFonts w:ascii="Arial" w:hAnsi="Arial" w:cs="Arial"/>
          <w:sz w:val="24"/>
          <w:szCs w:val="24"/>
        </w:rPr>
        <w:t xml:space="preserve">. </w:t>
      </w:r>
      <w:r w:rsidR="00471790">
        <w:rPr>
          <w:rFonts w:ascii="Arial" w:hAnsi="Arial" w:cs="Arial"/>
          <w:sz w:val="24"/>
          <w:szCs w:val="24"/>
        </w:rPr>
        <w:t xml:space="preserve">As Kutska (2013) suggests </w:t>
      </w:r>
      <w:r w:rsidR="00712643">
        <w:rPr>
          <w:rFonts w:ascii="Arial" w:hAnsi="Arial" w:cs="Arial"/>
          <w:sz w:val="24"/>
          <w:szCs w:val="24"/>
        </w:rPr>
        <w:t>children</w:t>
      </w:r>
      <w:r w:rsidR="00471790">
        <w:rPr>
          <w:rFonts w:ascii="Arial" w:hAnsi="Arial" w:cs="Arial"/>
          <w:sz w:val="24"/>
          <w:szCs w:val="24"/>
        </w:rPr>
        <w:t xml:space="preserve"> will be using a range of characteristics</w:t>
      </w:r>
      <w:r w:rsidR="00712643">
        <w:rPr>
          <w:rFonts w:ascii="Arial" w:hAnsi="Arial" w:cs="Arial"/>
          <w:sz w:val="24"/>
          <w:szCs w:val="24"/>
        </w:rPr>
        <w:t>,</w:t>
      </w:r>
      <w:r w:rsidR="00471790">
        <w:rPr>
          <w:rFonts w:ascii="Arial" w:hAnsi="Arial" w:cs="Arial"/>
          <w:sz w:val="24"/>
          <w:szCs w:val="24"/>
        </w:rPr>
        <w:t xml:space="preserve"> for example, motion, rolling, spinning, </w:t>
      </w:r>
      <w:r w:rsidR="00D30BF6">
        <w:rPr>
          <w:rFonts w:ascii="Arial" w:hAnsi="Arial" w:cs="Arial"/>
          <w:sz w:val="24"/>
          <w:szCs w:val="24"/>
        </w:rPr>
        <w:t>balancing,</w:t>
      </w:r>
      <w:r w:rsidR="00704467">
        <w:rPr>
          <w:rFonts w:ascii="Arial" w:hAnsi="Arial" w:cs="Arial"/>
          <w:sz w:val="24"/>
          <w:szCs w:val="24"/>
        </w:rPr>
        <w:t xml:space="preserve"> speed</w:t>
      </w:r>
      <w:r w:rsidR="00D30BF6">
        <w:rPr>
          <w:rFonts w:ascii="Arial" w:hAnsi="Arial" w:cs="Arial"/>
          <w:sz w:val="24"/>
          <w:szCs w:val="24"/>
        </w:rPr>
        <w:t xml:space="preserve"> and s</w:t>
      </w:r>
      <w:r w:rsidR="00712643">
        <w:rPr>
          <w:rFonts w:ascii="Arial" w:hAnsi="Arial" w:cs="Arial"/>
          <w:sz w:val="24"/>
          <w:szCs w:val="24"/>
        </w:rPr>
        <w:t>w</w:t>
      </w:r>
      <w:r w:rsidR="00D30BF6">
        <w:rPr>
          <w:rFonts w:ascii="Arial" w:hAnsi="Arial" w:cs="Arial"/>
          <w:sz w:val="24"/>
          <w:szCs w:val="24"/>
        </w:rPr>
        <w:t xml:space="preserve">inging. This allows physical development, gross </w:t>
      </w:r>
      <w:r w:rsidR="00712643">
        <w:rPr>
          <w:rFonts w:ascii="Arial" w:hAnsi="Arial" w:cs="Arial"/>
          <w:sz w:val="24"/>
          <w:szCs w:val="24"/>
        </w:rPr>
        <w:t>motor</w:t>
      </w:r>
      <w:r w:rsidR="00D30BF6">
        <w:rPr>
          <w:rFonts w:ascii="Arial" w:hAnsi="Arial" w:cs="Arial"/>
          <w:sz w:val="24"/>
          <w:szCs w:val="24"/>
        </w:rPr>
        <w:t xml:space="preserve"> and fine </w:t>
      </w:r>
      <w:r w:rsidR="00712643">
        <w:rPr>
          <w:rFonts w:ascii="Arial" w:hAnsi="Arial" w:cs="Arial"/>
          <w:sz w:val="24"/>
          <w:szCs w:val="24"/>
        </w:rPr>
        <w:t>motor</w:t>
      </w:r>
      <w:r w:rsidR="00D30BF6">
        <w:rPr>
          <w:rFonts w:ascii="Arial" w:hAnsi="Arial" w:cs="Arial"/>
          <w:sz w:val="24"/>
          <w:szCs w:val="24"/>
        </w:rPr>
        <w:t xml:space="preserve"> development.</w:t>
      </w:r>
      <w:r w:rsidR="00704467">
        <w:rPr>
          <w:rFonts w:ascii="Arial" w:hAnsi="Arial" w:cs="Arial"/>
          <w:sz w:val="24"/>
          <w:szCs w:val="24"/>
        </w:rPr>
        <w:t xml:space="preserve"> Moreover, </w:t>
      </w:r>
      <w:r w:rsidR="00051962">
        <w:rPr>
          <w:rFonts w:ascii="Arial" w:hAnsi="Arial" w:cs="Arial"/>
          <w:sz w:val="24"/>
          <w:szCs w:val="24"/>
        </w:rPr>
        <w:t xml:space="preserve">children use these types of play </w:t>
      </w:r>
      <w:r w:rsidR="00545394">
        <w:rPr>
          <w:rFonts w:ascii="Arial" w:hAnsi="Arial" w:cs="Arial"/>
          <w:sz w:val="24"/>
          <w:szCs w:val="24"/>
        </w:rPr>
        <w:t xml:space="preserve">to manage emotions, pleasure, enjoyment, stress, creativity, finding solutions, </w:t>
      </w:r>
      <w:r w:rsidR="00712643">
        <w:rPr>
          <w:rFonts w:ascii="Arial" w:hAnsi="Arial" w:cs="Arial"/>
          <w:sz w:val="24"/>
          <w:szCs w:val="24"/>
        </w:rPr>
        <w:t xml:space="preserve">constantly </w:t>
      </w:r>
      <w:r w:rsidR="00545394">
        <w:rPr>
          <w:rFonts w:ascii="Arial" w:hAnsi="Arial" w:cs="Arial"/>
          <w:sz w:val="24"/>
          <w:szCs w:val="24"/>
        </w:rPr>
        <w:t>learning and the ability to deal with uncertainty while risks are undertaken</w:t>
      </w:r>
      <w:r w:rsidR="006B0FD2">
        <w:rPr>
          <w:rFonts w:ascii="Arial" w:hAnsi="Arial" w:cs="Arial"/>
          <w:sz w:val="24"/>
          <w:szCs w:val="24"/>
        </w:rPr>
        <w:t xml:space="preserve"> (Kutska, 2013). </w:t>
      </w:r>
    </w:p>
    <w:p w14:paraId="358132CB" w14:textId="38865BCE" w:rsidR="006B0FD2" w:rsidRDefault="006B0FD2" w:rsidP="00A55E32">
      <w:pPr>
        <w:spacing w:line="360" w:lineRule="auto"/>
        <w:jc w:val="both"/>
        <w:rPr>
          <w:rFonts w:ascii="Arial" w:hAnsi="Arial" w:cs="Arial"/>
          <w:sz w:val="24"/>
          <w:szCs w:val="24"/>
        </w:rPr>
      </w:pPr>
    </w:p>
    <w:p w14:paraId="157CC14F" w14:textId="728E984E" w:rsidR="006B0FD2" w:rsidRDefault="006B0FD2" w:rsidP="00A55E32">
      <w:pPr>
        <w:spacing w:line="360" w:lineRule="auto"/>
        <w:jc w:val="both"/>
        <w:rPr>
          <w:rFonts w:ascii="Arial" w:hAnsi="Arial" w:cs="Arial"/>
          <w:sz w:val="24"/>
          <w:szCs w:val="24"/>
        </w:rPr>
      </w:pPr>
      <w:r>
        <w:rPr>
          <w:rFonts w:ascii="Arial" w:hAnsi="Arial" w:cs="Arial"/>
          <w:sz w:val="24"/>
          <w:szCs w:val="24"/>
        </w:rPr>
        <w:t>In accordance with Surrey County Council</w:t>
      </w:r>
      <w:r w:rsidR="00900ED4">
        <w:rPr>
          <w:rFonts w:ascii="Arial" w:hAnsi="Arial" w:cs="Arial"/>
          <w:sz w:val="24"/>
          <w:szCs w:val="24"/>
        </w:rPr>
        <w:t xml:space="preserve"> (</w:t>
      </w:r>
      <w:r w:rsidR="00DD3CB4">
        <w:rPr>
          <w:rFonts w:ascii="Arial" w:hAnsi="Arial" w:cs="Arial"/>
          <w:sz w:val="24"/>
          <w:szCs w:val="24"/>
        </w:rPr>
        <w:t>2016</w:t>
      </w:r>
      <w:r w:rsidR="00900ED4">
        <w:rPr>
          <w:rFonts w:ascii="Arial" w:hAnsi="Arial" w:cs="Arial"/>
          <w:sz w:val="24"/>
          <w:szCs w:val="24"/>
        </w:rPr>
        <w:t>) early years setting</w:t>
      </w:r>
      <w:r w:rsidR="00A55E32">
        <w:rPr>
          <w:rFonts w:ascii="Arial" w:hAnsi="Arial" w:cs="Arial"/>
          <w:sz w:val="24"/>
          <w:szCs w:val="24"/>
        </w:rPr>
        <w:t>s</w:t>
      </w:r>
      <w:r w:rsidR="00900ED4">
        <w:rPr>
          <w:rFonts w:ascii="Arial" w:hAnsi="Arial" w:cs="Arial"/>
          <w:sz w:val="24"/>
          <w:szCs w:val="24"/>
        </w:rPr>
        <w:t xml:space="preserve"> should ensure t</w:t>
      </w:r>
      <w:r w:rsidR="00A55E32">
        <w:rPr>
          <w:rFonts w:ascii="Arial" w:hAnsi="Arial" w:cs="Arial"/>
          <w:sz w:val="24"/>
          <w:szCs w:val="24"/>
        </w:rPr>
        <w:t>hey</w:t>
      </w:r>
      <w:r w:rsidR="00900ED4">
        <w:rPr>
          <w:rFonts w:ascii="Arial" w:hAnsi="Arial" w:cs="Arial"/>
          <w:sz w:val="24"/>
          <w:szCs w:val="24"/>
        </w:rPr>
        <w:t xml:space="preserve"> have steps in place for staff and children in their care that may be exposed to risks</w:t>
      </w:r>
      <w:r w:rsidR="00A55E32">
        <w:rPr>
          <w:rFonts w:ascii="Arial" w:hAnsi="Arial" w:cs="Arial"/>
          <w:sz w:val="24"/>
          <w:szCs w:val="24"/>
        </w:rPr>
        <w:t>. They should</w:t>
      </w:r>
      <w:r w:rsidR="00294CE2">
        <w:rPr>
          <w:rFonts w:ascii="Arial" w:hAnsi="Arial" w:cs="Arial"/>
          <w:sz w:val="24"/>
          <w:szCs w:val="24"/>
        </w:rPr>
        <w:t xml:space="preserve"> also be </w:t>
      </w:r>
      <w:r w:rsidR="00A55E32">
        <w:rPr>
          <w:rFonts w:ascii="Arial" w:hAnsi="Arial" w:cs="Arial"/>
          <w:sz w:val="24"/>
          <w:szCs w:val="24"/>
        </w:rPr>
        <w:t>able</w:t>
      </w:r>
      <w:r w:rsidR="00294CE2">
        <w:rPr>
          <w:rFonts w:ascii="Arial" w:hAnsi="Arial" w:cs="Arial"/>
          <w:sz w:val="24"/>
          <w:szCs w:val="24"/>
        </w:rPr>
        <w:t xml:space="preserve"> to demonstrate how the risks will be managed. </w:t>
      </w:r>
      <w:r w:rsidR="00582609">
        <w:rPr>
          <w:rFonts w:ascii="Arial" w:hAnsi="Arial" w:cs="Arial"/>
          <w:sz w:val="24"/>
          <w:szCs w:val="24"/>
        </w:rPr>
        <w:t xml:space="preserve">Continuing on from that, risk assessment must </w:t>
      </w:r>
      <w:r w:rsidR="0031519A">
        <w:rPr>
          <w:rFonts w:ascii="Arial" w:hAnsi="Arial" w:cs="Arial"/>
          <w:sz w:val="24"/>
          <w:szCs w:val="24"/>
        </w:rPr>
        <w:t>be undertaken in settings, this is a pr</w:t>
      </w:r>
      <w:r w:rsidR="00A55E32">
        <w:rPr>
          <w:rFonts w:ascii="Arial" w:hAnsi="Arial" w:cs="Arial"/>
          <w:sz w:val="24"/>
          <w:szCs w:val="24"/>
        </w:rPr>
        <w:t>ocedure</w:t>
      </w:r>
      <w:r w:rsidR="0031519A">
        <w:rPr>
          <w:rFonts w:ascii="Arial" w:hAnsi="Arial" w:cs="Arial"/>
          <w:sz w:val="24"/>
          <w:szCs w:val="24"/>
        </w:rPr>
        <w:t xml:space="preserve"> of identifying risks, assessing partial for causing harm</w:t>
      </w:r>
      <w:r w:rsidR="0085251C">
        <w:rPr>
          <w:rFonts w:ascii="Arial" w:hAnsi="Arial" w:cs="Arial"/>
          <w:sz w:val="24"/>
          <w:szCs w:val="24"/>
        </w:rPr>
        <w:t>, evaluating the consequences and minimising the risk.</w:t>
      </w:r>
      <w:r w:rsidR="000C21E0">
        <w:rPr>
          <w:rFonts w:ascii="Arial" w:hAnsi="Arial" w:cs="Arial"/>
          <w:sz w:val="24"/>
          <w:szCs w:val="24"/>
        </w:rPr>
        <w:t xml:space="preserve"> As</w:t>
      </w:r>
      <w:r w:rsidR="000C21E0" w:rsidRPr="000C21E0">
        <w:rPr>
          <w:rFonts w:ascii="Arial" w:hAnsi="Arial" w:cs="Arial"/>
          <w:sz w:val="24"/>
          <w:szCs w:val="24"/>
        </w:rPr>
        <w:t xml:space="preserve"> </w:t>
      </w:r>
      <w:r w:rsidR="000C21E0">
        <w:rPr>
          <w:rFonts w:ascii="Arial" w:hAnsi="Arial" w:cs="Arial"/>
          <w:sz w:val="24"/>
          <w:szCs w:val="24"/>
        </w:rPr>
        <w:t>Surrey County Council</w:t>
      </w:r>
      <w:r w:rsidR="005141E1">
        <w:rPr>
          <w:rFonts w:ascii="Arial" w:hAnsi="Arial" w:cs="Arial"/>
          <w:sz w:val="24"/>
          <w:szCs w:val="24"/>
        </w:rPr>
        <w:t xml:space="preserve"> (</w:t>
      </w:r>
      <w:r w:rsidR="000C21E0">
        <w:rPr>
          <w:rFonts w:ascii="Arial" w:hAnsi="Arial" w:cs="Arial"/>
          <w:sz w:val="24"/>
          <w:szCs w:val="24"/>
        </w:rPr>
        <w:t>2016</w:t>
      </w:r>
      <w:r w:rsidR="005141E1">
        <w:rPr>
          <w:rFonts w:ascii="Arial" w:hAnsi="Arial" w:cs="Arial"/>
          <w:sz w:val="24"/>
          <w:szCs w:val="24"/>
        </w:rPr>
        <w:t>) stats, there</w:t>
      </w:r>
      <w:r w:rsidR="0085251C">
        <w:rPr>
          <w:rFonts w:ascii="Arial" w:hAnsi="Arial" w:cs="Arial"/>
          <w:sz w:val="24"/>
          <w:szCs w:val="24"/>
        </w:rPr>
        <w:t xml:space="preserve"> are five essential steps to risk asses</w:t>
      </w:r>
      <w:r w:rsidR="00BC122F">
        <w:rPr>
          <w:rFonts w:ascii="Arial" w:hAnsi="Arial" w:cs="Arial"/>
          <w:sz w:val="24"/>
          <w:szCs w:val="24"/>
        </w:rPr>
        <w:t>sing</w:t>
      </w:r>
      <w:r w:rsidR="00900AAD">
        <w:rPr>
          <w:rFonts w:ascii="Arial" w:hAnsi="Arial" w:cs="Arial"/>
          <w:sz w:val="24"/>
          <w:szCs w:val="24"/>
        </w:rPr>
        <w:t xml:space="preserve">, </w:t>
      </w:r>
      <w:r w:rsidR="00A55E32">
        <w:rPr>
          <w:rFonts w:ascii="Arial" w:hAnsi="Arial" w:cs="Arial"/>
          <w:sz w:val="24"/>
          <w:szCs w:val="24"/>
        </w:rPr>
        <w:t>namely,</w:t>
      </w:r>
      <w:r w:rsidR="00900AAD">
        <w:rPr>
          <w:rFonts w:ascii="Arial" w:hAnsi="Arial" w:cs="Arial"/>
          <w:sz w:val="24"/>
          <w:szCs w:val="24"/>
        </w:rPr>
        <w:t xml:space="preserve"> step one identifying the risk, step t</w:t>
      </w:r>
      <w:r w:rsidR="00A55E32">
        <w:rPr>
          <w:rFonts w:ascii="Arial" w:hAnsi="Arial" w:cs="Arial"/>
          <w:sz w:val="24"/>
          <w:szCs w:val="24"/>
        </w:rPr>
        <w:t>w</w:t>
      </w:r>
      <w:r w:rsidR="00900AAD">
        <w:rPr>
          <w:rFonts w:ascii="Arial" w:hAnsi="Arial" w:cs="Arial"/>
          <w:sz w:val="24"/>
          <w:szCs w:val="24"/>
        </w:rPr>
        <w:t xml:space="preserve">o deciding who might may be harmed, step three </w:t>
      </w:r>
      <w:r w:rsidR="00B4321B">
        <w:rPr>
          <w:rFonts w:ascii="Arial" w:hAnsi="Arial" w:cs="Arial"/>
          <w:sz w:val="24"/>
          <w:szCs w:val="24"/>
        </w:rPr>
        <w:t xml:space="preserve">evaluating the risk and deciding on precautions to take, step four recording </w:t>
      </w:r>
      <w:r w:rsidR="004237DA">
        <w:rPr>
          <w:rFonts w:ascii="Arial" w:hAnsi="Arial" w:cs="Arial"/>
          <w:sz w:val="24"/>
          <w:szCs w:val="24"/>
        </w:rPr>
        <w:t xml:space="preserve">the findings and </w:t>
      </w:r>
      <w:r w:rsidR="003774F9">
        <w:rPr>
          <w:rFonts w:ascii="Arial" w:hAnsi="Arial" w:cs="Arial"/>
          <w:sz w:val="24"/>
          <w:szCs w:val="24"/>
        </w:rPr>
        <w:t>implementing them,</w:t>
      </w:r>
      <w:r w:rsidR="004237DA">
        <w:rPr>
          <w:rFonts w:ascii="Arial" w:hAnsi="Arial" w:cs="Arial"/>
          <w:sz w:val="24"/>
          <w:szCs w:val="24"/>
        </w:rPr>
        <w:t xml:space="preserve"> step five review the assessment and updat</w:t>
      </w:r>
      <w:r w:rsidR="003774F9">
        <w:rPr>
          <w:rFonts w:ascii="Arial" w:hAnsi="Arial" w:cs="Arial"/>
          <w:sz w:val="24"/>
          <w:szCs w:val="24"/>
        </w:rPr>
        <w:t xml:space="preserve">e. </w:t>
      </w:r>
      <w:r w:rsidR="007A71C3">
        <w:rPr>
          <w:rFonts w:ascii="Arial" w:hAnsi="Arial" w:cs="Arial"/>
          <w:sz w:val="24"/>
          <w:szCs w:val="24"/>
        </w:rPr>
        <w:t>Practitioners</w:t>
      </w:r>
      <w:r w:rsidR="00EF2A93">
        <w:rPr>
          <w:rFonts w:ascii="Arial" w:hAnsi="Arial" w:cs="Arial"/>
          <w:sz w:val="24"/>
          <w:szCs w:val="24"/>
        </w:rPr>
        <w:t xml:space="preserve"> should remember when undertaking this task that </w:t>
      </w:r>
      <w:r w:rsidR="007A71C3">
        <w:rPr>
          <w:rFonts w:ascii="Arial" w:hAnsi="Arial" w:cs="Arial"/>
          <w:sz w:val="24"/>
          <w:szCs w:val="24"/>
        </w:rPr>
        <w:t>this process is about enabling and not preventing</w:t>
      </w:r>
      <w:r w:rsidR="00F5636B">
        <w:rPr>
          <w:rFonts w:ascii="Arial" w:hAnsi="Arial" w:cs="Arial"/>
          <w:sz w:val="24"/>
          <w:szCs w:val="24"/>
        </w:rPr>
        <w:t xml:space="preserve"> (Surrey County Council, </w:t>
      </w:r>
      <w:r w:rsidR="00DD3CB4">
        <w:rPr>
          <w:rFonts w:ascii="Arial" w:hAnsi="Arial" w:cs="Arial"/>
          <w:sz w:val="24"/>
          <w:szCs w:val="24"/>
        </w:rPr>
        <w:t>2016</w:t>
      </w:r>
      <w:r w:rsidR="00F5636B">
        <w:rPr>
          <w:rFonts w:ascii="Arial" w:hAnsi="Arial" w:cs="Arial"/>
          <w:sz w:val="24"/>
          <w:szCs w:val="24"/>
        </w:rPr>
        <w:t xml:space="preserve">). </w:t>
      </w:r>
    </w:p>
    <w:p w14:paraId="1BEAAF73" w14:textId="15597E96" w:rsidR="00F5636B" w:rsidRDefault="00F5636B" w:rsidP="00A55E32">
      <w:pPr>
        <w:spacing w:line="360" w:lineRule="auto"/>
        <w:jc w:val="both"/>
        <w:rPr>
          <w:rFonts w:ascii="Arial" w:hAnsi="Arial" w:cs="Arial"/>
          <w:sz w:val="24"/>
          <w:szCs w:val="24"/>
        </w:rPr>
      </w:pPr>
    </w:p>
    <w:p w14:paraId="2559EFA0" w14:textId="4D86AFA6" w:rsidR="00F5636B" w:rsidRDefault="001D17ED" w:rsidP="00A55E32">
      <w:pPr>
        <w:spacing w:line="360" w:lineRule="auto"/>
        <w:jc w:val="both"/>
        <w:rPr>
          <w:rFonts w:ascii="Arial" w:hAnsi="Arial" w:cs="Arial"/>
          <w:sz w:val="24"/>
          <w:szCs w:val="24"/>
        </w:rPr>
      </w:pPr>
      <w:r>
        <w:rPr>
          <w:rFonts w:ascii="Arial" w:hAnsi="Arial" w:cs="Arial"/>
          <w:sz w:val="24"/>
          <w:szCs w:val="24"/>
        </w:rPr>
        <w:t xml:space="preserve">In line with </w:t>
      </w:r>
      <w:r w:rsidR="00A55E32">
        <w:rPr>
          <w:rFonts w:ascii="Arial" w:hAnsi="Arial" w:cs="Arial"/>
          <w:sz w:val="24"/>
          <w:szCs w:val="24"/>
        </w:rPr>
        <w:t xml:space="preserve">this, </w:t>
      </w:r>
      <w:r>
        <w:rPr>
          <w:rFonts w:ascii="Arial" w:hAnsi="Arial" w:cs="Arial"/>
          <w:sz w:val="24"/>
          <w:szCs w:val="24"/>
        </w:rPr>
        <w:t xml:space="preserve">City &amp; Guilds (2019) suggests that </w:t>
      </w:r>
      <w:r w:rsidR="00F32DB4">
        <w:rPr>
          <w:rFonts w:ascii="Arial" w:hAnsi="Arial" w:cs="Arial"/>
          <w:sz w:val="24"/>
          <w:szCs w:val="24"/>
        </w:rPr>
        <w:t>practitioners</w:t>
      </w:r>
      <w:r w:rsidR="000E7324">
        <w:rPr>
          <w:rFonts w:ascii="Arial" w:hAnsi="Arial" w:cs="Arial"/>
          <w:sz w:val="24"/>
          <w:szCs w:val="24"/>
        </w:rPr>
        <w:t xml:space="preserve"> </w:t>
      </w:r>
      <w:r w:rsidR="00266011">
        <w:rPr>
          <w:rFonts w:ascii="Arial" w:hAnsi="Arial" w:cs="Arial"/>
          <w:sz w:val="24"/>
          <w:szCs w:val="24"/>
        </w:rPr>
        <w:t>need</w:t>
      </w:r>
      <w:r w:rsidR="000E7324">
        <w:rPr>
          <w:rFonts w:ascii="Arial" w:hAnsi="Arial" w:cs="Arial"/>
          <w:sz w:val="24"/>
          <w:szCs w:val="24"/>
        </w:rPr>
        <w:t xml:space="preserve"> to ensure that children</w:t>
      </w:r>
      <w:r w:rsidR="00E111C8">
        <w:rPr>
          <w:rFonts w:ascii="Arial" w:hAnsi="Arial" w:cs="Arial"/>
          <w:sz w:val="24"/>
          <w:szCs w:val="24"/>
        </w:rPr>
        <w:t xml:space="preserve"> who enjoy </w:t>
      </w:r>
      <w:r w:rsidR="000E7324">
        <w:rPr>
          <w:rFonts w:ascii="Arial" w:hAnsi="Arial" w:cs="Arial"/>
          <w:sz w:val="24"/>
          <w:szCs w:val="24"/>
        </w:rPr>
        <w:t>explor</w:t>
      </w:r>
      <w:r w:rsidR="00266011">
        <w:rPr>
          <w:rFonts w:ascii="Arial" w:hAnsi="Arial" w:cs="Arial"/>
          <w:sz w:val="24"/>
          <w:szCs w:val="24"/>
        </w:rPr>
        <w:t xml:space="preserve">ing </w:t>
      </w:r>
      <w:r w:rsidR="00E111C8">
        <w:rPr>
          <w:rFonts w:ascii="Arial" w:hAnsi="Arial" w:cs="Arial"/>
          <w:sz w:val="24"/>
          <w:szCs w:val="24"/>
        </w:rPr>
        <w:t>the world do</w:t>
      </w:r>
      <w:r w:rsidR="00266011">
        <w:rPr>
          <w:rFonts w:ascii="Arial" w:hAnsi="Arial" w:cs="Arial"/>
          <w:sz w:val="24"/>
          <w:szCs w:val="24"/>
        </w:rPr>
        <w:t xml:space="preserve"> </w:t>
      </w:r>
      <w:r w:rsidR="00E111C8">
        <w:rPr>
          <w:rFonts w:ascii="Arial" w:hAnsi="Arial" w:cs="Arial"/>
          <w:sz w:val="24"/>
          <w:szCs w:val="24"/>
        </w:rPr>
        <w:t xml:space="preserve">so within </w:t>
      </w:r>
      <w:r w:rsidR="00266011">
        <w:rPr>
          <w:rFonts w:ascii="Arial" w:hAnsi="Arial" w:cs="Arial"/>
          <w:sz w:val="24"/>
          <w:szCs w:val="24"/>
        </w:rPr>
        <w:t>safe</w:t>
      </w:r>
      <w:r w:rsidR="00E111C8">
        <w:rPr>
          <w:rFonts w:ascii="Arial" w:hAnsi="Arial" w:cs="Arial"/>
          <w:sz w:val="24"/>
          <w:szCs w:val="24"/>
        </w:rPr>
        <w:t xml:space="preserve"> limits</w:t>
      </w:r>
      <w:r w:rsidR="00AC2473">
        <w:rPr>
          <w:rFonts w:ascii="Arial" w:hAnsi="Arial" w:cs="Arial"/>
          <w:sz w:val="24"/>
          <w:szCs w:val="24"/>
        </w:rPr>
        <w:t xml:space="preserve">. </w:t>
      </w:r>
      <w:r w:rsidR="00034F29">
        <w:rPr>
          <w:rFonts w:ascii="Arial" w:hAnsi="Arial" w:cs="Arial"/>
          <w:sz w:val="24"/>
          <w:szCs w:val="24"/>
        </w:rPr>
        <w:t xml:space="preserve">As discussed by </w:t>
      </w:r>
      <w:r w:rsidR="00034F29">
        <w:rPr>
          <w:rFonts w:ascii="Arial" w:hAnsi="Arial" w:cs="Arial"/>
          <w:sz w:val="24"/>
          <w:szCs w:val="24"/>
        </w:rPr>
        <w:t>City &amp; Guilds (2019)</w:t>
      </w:r>
      <w:r w:rsidR="00034F29">
        <w:rPr>
          <w:rFonts w:ascii="Arial" w:hAnsi="Arial" w:cs="Arial"/>
          <w:sz w:val="24"/>
          <w:szCs w:val="24"/>
        </w:rPr>
        <w:t>, there</w:t>
      </w:r>
      <w:r w:rsidR="00AC2473">
        <w:rPr>
          <w:rFonts w:ascii="Arial" w:hAnsi="Arial" w:cs="Arial"/>
          <w:sz w:val="24"/>
          <w:szCs w:val="24"/>
        </w:rPr>
        <w:t xml:space="preserve"> are many techniques to </w:t>
      </w:r>
      <w:r w:rsidR="00F32DB4">
        <w:rPr>
          <w:rFonts w:ascii="Arial" w:hAnsi="Arial" w:cs="Arial"/>
          <w:sz w:val="24"/>
          <w:szCs w:val="24"/>
        </w:rPr>
        <w:t>achieving</w:t>
      </w:r>
      <w:r w:rsidR="00AC2473">
        <w:rPr>
          <w:rFonts w:ascii="Arial" w:hAnsi="Arial" w:cs="Arial"/>
          <w:sz w:val="24"/>
          <w:szCs w:val="24"/>
        </w:rPr>
        <w:t xml:space="preserve"> this</w:t>
      </w:r>
      <w:r w:rsidR="00A55E32">
        <w:rPr>
          <w:rFonts w:ascii="Arial" w:hAnsi="Arial" w:cs="Arial"/>
          <w:sz w:val="24"/>
          <w:szCs w:val="24"/>
        </w:rPr>
        <w:t>,</w:t>
      </w:r>
      <w:r w:rsidR="00AC2473">
        <w:rPr>
          <w:rFonts w:ascii="Arial" w:hAnsi="Arial" w:cs="Arial"/>
          <w:sz w:val="24"/>
          <w:szCs w:val="24"/>
        </w:rPr>
        <w:t xml:space="preserve"> for</w:t>
      </w:r>
      <w:r w:rsidR="00A55E32">
        <w:rPr>
          <w:rFonts w:ascii="Arial" w:hAnsi="Arial" w:cs="Arial"/>
          <w:sz w:val="24"/>
          <w:szCs w:val="24"/>
        </w:rPr>
        <w:t xml:space="preserve"> instance</w:t>
      </w:r>
      <w:r w:rsidR="00AC2473">
        <w:rPr>
          <w:rFonts w:ascii="Arial" w:hAnsi="Arial" w:cs="Arial"/>
          <w:sz w:val="24"/>
          <w:szCs w:val="24"/>
        </w:rPr>
        <w:t>, observation, risk assessments, discussing risk with children</w:t>
      </w:r>
      <w:r w:rsidR="00A55E32">
        <w:rPr>
          <w:rFonts w:ascii="Arial" w:hAnsi="Arial" w:cs="Arial"/>
          <w:sz w:val="24"/>
          <w:szCs w:val="24"/>
        </w:rPr>
        <w:t>,</w:t>
      </w:r>
      <w:r w:rsidR="006644BB">
        <w:rPr>
          <w:rFonts w:ascii="Arial" w:hAnsi="Arial" w:cs="Arial"/>
          <w:sz w:val="24"/>
          <w:szCs w:val="24"/>
        </w:rPr>
        <w:t xml:space="preserve"> and recognising abilities </w:t>
      </w:r>
      <w:r w:rsidR="00F32DB4">
        <w:rPr>
          <w:rFonts w:ascii="Arial" w:hAnsi="Arial" w:cs="Arial"/>
          <w:sz w:val="24"/>
          <w:szCs w:val="24"/>
        </w:rPr>
        <w:t>in children</w:t>
      </w:r>
      <w:r w:rsidR="006644BB">
        <w:rPr>
          <w:rFonts w:ascii="Arial" w:hAnsi="Arial" w:cs="Arial"/>
          <w:sz w:val="24"/>
          <w:szCs w:val="24"/>
        </w:rPr>
        <w:t xml:space="preserve">. </w:t>
      </w:r>
      <w:r w:rsidR="00F32DB4">
        <w:rPr>
          <w:rFonts w:ascii="Arial" w:hAnsi="Arial" w:cs="Arial"/>
          <w:sz w:val="24"/>
          <w:szCs w:val="24"/>
        </w:rPr>
        <w:t>Practitioners</w:t>
      </w:r>
      <w:r w:rsidR="006644BB">
        <w:rPr>
          <w:rFonts w:ascii="Arial" w:hAnsi="Arial" w:cs="Arial"/>
          <w:sz w:val="24"/>
          <w:szCs w:val="24"/>
        </w:rPr>
        <w:t xml:space="preserve"> should </w:t>
      </w:r>
      <w:r w:rsidR="005F4D72">
        <w:rPr>
          <w:rFonts w:ascii="Arial" w:hAnsi="Arial" w:cs="Arial"/>
          <w:sz w:val="24"/>
          <w:szCs w:val="24"/>
        </w:rPr>
        <w:t>ensure to minimise risks</w:t>
      </w:r>
      <w:r w:rsidR="00A55E32">
        <w:rPr>
          <w:rFonts w:ascii="Arial" w:hAnsi="Arial" w:cs="Arial"/>
          <w:sz w:val="24"/>
          <w:szCs w:val="24"/>
        </w:rPr>
        <w:t>,</w:t>
      </w:r>
      <w:r w:rsidR="005F4D72">
        <w:rPr>
          <w:rFonts w:ascii="Arial" w:hAnsi="Arial" w:cs="Arial"/>
          <w:sz w:val="24"/>
          <w:szCs w:val="24"/>
        </w:rPr>
        <w:t xml:space="preserve"> </w:t>
      </w:r>
      <w:r w:rsidR="00F32DB4">
        <w:rPr>
          <w:rFonts w:ascii="Arial" w:hAnsi="Arial" w:cs="Arial"/>
          <w:sz w:val="24"/>
          <w:szCs w:val="24"/>
        </w:rPr>
        <w:t>especially</w:t>
      </w:r>
      <w:r w:rsidR="005F4D72">
        <w:rPr>
          <w:rFonts w:ascii="Arial" w:hAnsi="Arial" w:cs="Arial"/>
          <w:sz w:val="24"/>
          <w:szCs w:val="24"/>
        </w:rPr>
        <w:t xml:space="preserve"> if the child has not experienced risk before. </w:t>
      </w:r>
      <w:r w:rsidR="00A55E32">
        <w:rPr>
          <w:rFonts w:ascii="Arial" w:hAnsi="Arial" w:cs="Arial"/>
          <w:sz w:val="24"/>
          <w:szCs w:val="24"/>
        </w:rPr>
        <w:t>A</w:t>
      </w:r>
      <w:r w:rsidR="005F4D72">
        <w:rPr>
          <w:rFonts w:ascii="Arial" w:hAnsi="Arial" w:cs="Arial"/>
          <w:sz w:val="24"/>
          <w:szCs w:val="24"/>
        </w:rPr>
        <w:t>lso</w:t>
      </w:r>
      <w:r w:rsidR="00A55E32">
        <w:rPr>
          <w:rFonts w:ascii="Arial" w:hAnsi="Arial" w:cs="Arial"/>
          <w:sz w:val="24"/>
          <w:szCs w:val="24"/>
        </w:rPr>
        <w:t>, it should be considered that</w:t>
      </w:r>
      <w:r w:rsidR="005F4D72">
        <w:rPr>
          <w:rFonts w:ascii="Arial" w:hAnsi="Arial" w:cs="Arial"/>
          <w:sz w:val="24"/>
          <w:szCs w:val="24"/>
        </w:rPr>
        <w:t xml:space="preserve"> some children may take risk</w:t>
      </w:r>
      <w:r w:rsidR="00A55E32">
        <w:rPr>
          <w:rFonts w:ascii="Arial" w:hAnsi="Arial" w:cs="Arial"/>
          <w:sz w:val="24"/>
          <w:szCs w:val="24"/>
        </w:rPr>
        <w:t>s</w:t>
      </w:r>
      <w:r w:rsidR="005F4D72">
        <w:rPr>
          <w:rFonts w:ascii="Arial" w:hAnsi="Arial" w:cs="Arial"/>
          <w:sz w:val="24"/>
          <w:szCs w:val="24"/>
        </w:rPr>
        <w:t>, others may not</w:t>
      </w:r>
      <w:r w:rsidR="00A55E32">
        <w:rPr>
          <w:rFonts w:ascii="Arial" w:hAnsi="Arial" w:cs="Arial"/>
          <w:sz w:val="24"/>
          <w:szCs w:val="24"/>
        </w:rPr>
        <w:t>,</w:t>
      </w:r>
      <w:r w:rsidR="005F4D72">
        <w:rPr>
          <w:rFonts w:ascii="Arial" w:hAnsi="Arial" w:cs="Arial"/>
          <w:sz w:val="24"/>
          <w:szCs w:val="24"/>
        </w:rPr>
        <w:t xml:space="preserve"> and some may seek risk without </w:t>
      </w:r>
      <w:r w:rsidR="00F32DB4">
        <w:rPr>
          <w:rFonts w:ascii="Arial" w:hAnsi="Arial" w:cs="Arial"/>
          <w:sz w:val="24"/>
          <w:szCs w:val="24"/>
        </w:rPr>
        <w:t>practitioners</w:t>
      </w:r>
      <w:r w:rsidR="00FB438B">
        <w:rPr>
          <w:rFonts w:ascii="Arial" w:hAnsi="Arial" w:cs="Arial"/>
          <w:sz w:val="24"/>
          <w:szCs w:val="24"/>
        </w:rPr>
        <w:t xml:space="preserve"> being there. As City &amp; Guilds </w:t>
      </w:r>
      <w:r w:rsidR="00A55E32">
        <w:rPr>
          <w:rFonts w:ascii="Arial" w:hAnsi="Arial" w:cs="Arial"/>
          <w:sz w:val="24"/>
          <w:szCs w:val="24"/>
        </w:rPr>
        <w:t xml:space="preserve">(2019) </w:t>
      </w:r>
      <w:r w:rsidR="00FB438B">
        <w:rPr>
          <w:rFonts w:ascii="Arial" w:hAnsi="Arial" w:cs="Arial"/>
          <w:sz w:val="24"/>
          <w:szCs w:val="24"/>
        </w:rPr>
        <w:t>advocate</w:t>
      </w:r>
      <w:r w:rsidR="002B59B7">
        <w:rPr>
          <w:rFonts w:ascii="Arial" w:hAnsi="Arial" w:cs="Arial"/>
          <w:sz w:val="24"/>
          <w:szCs w:val="24"/>
        </w:rPr>
        <w:t xml:space="preserve">s </w:t>
      </w:r>
      <w:r w:rsidR="00A55E32">
        <w:rPr>
          <w:rFonts w:ascii="Arial" w:hAnsi="Arial" w:cs="Arial"/>
          <w:sz w:val="24"/>
          <w:szCs w:val="24"/>
        </w:rPr>
        <w:t xml:space="preserve">that </w:t>
      </w:r>
      <w:r w:rsidR="00F32DB4">
        <w:rPr>
          <w:rFonts w:ascii="Arial" w:hAnsi="Arial" w:cs="Arial"/>
          <w:sz w:val="24"/>
          <w:szCs w:val="24"/>
        </w:rPr>
        <w:t>practitioners</w:t>
      </w:r>
      <w:r w:rsidR="00FB438B">
        <w:rPr>
          <w:rFonts w:ascii="Arial" w:hAnsi="Arial" w:cs="Arial"/>
          <w:sz w:val="24"/>
          <w:szCs w:val="24"/>
        </w:rPr>
        <w:t xml:space="preserve"> must ensure that dur</w:t>
      </w:r>
      <w:r w:rsidR="00AB0E16">
        <w:rPr>
          <w:rFonts w:ascii="Arial" w:hAnsi="Arial" w:cs="Arial"/>
          <w:sz w:val="24"/>
          <w:szCs w:val="24"/>
        </w:rPr>
        <w:t>ing risk</w:t>
      </w:r>
      <w:r w:rsidR="00A55E32">
        <w:rPr>
          <w:rFonts w:ascii="Arial" w:hAnsi="Arial" w:cs="Arial"/>
          <w:sz w:val="24"/>
          <w:szCs w:val="24"/>
        </w:rPr>
        <w:t>y</w:t>
      </w:r>
      <w:r w:rsidR="00AB0E16">
        <w:rPr>
          <w:rFonts w:ascii="Arial" w:hAnsi="Arial" w:cs="Arial"/>
          <w:sz w:val="24"/>
          <w:szCs w:val="24"/>
        </w:rPr>
        <w:t xml:space="preserve"> play </w:t>
      </w:r>
      <w:r w:rsidR="00AB0E16">
        <w:rPr>
          <w:rFonts w:ascii="Arial" w:hAnsi="Arial" w:cs="Arial"/>
          <w:sz w:val="24"/>
          <w:szCs w:val="24"/>
        </w:rPr>
        <w:lastRenderedPageBreak/>
        <w:t>the benefits must outweigh the risk</w:t>
      </w:r>
      <w:r w:rsidR="00A55E32">
        <w:rPr>
          <w:rFonts w:ascii="Arial" w:hAnsi="Arial" w:cs="Arial"/>
          <w:sz w:val="24"/>
          <w:szCs w:val="24"/>
        </w:rPr>
        <w:t xml:space="preserve">s, </w:t>
      </w:r>
      <w:r w:rsidR="00AB0E16">
        <w:rPr>
          <w:rFonts w:ascii="Arial" w:hAnsi="Arial" w:cs="Arial"/>
          <w:sz w:val="24"/>
          <w:szCs w:val="24"/>
        </w:rPr>
        <w:t>and risk</w:t>
      </w:r>
      <w:r w:rsidR="00A55E32">
        <w:rPr>
          <w:rFonts w:ascii="Arial" w:hAnsi="Arial" w:cs="Arial"/>
          <w:sz w:val="24"/>
          <w:szCs w:val="24"/>
        </w:rPr>
        <w:t>s</w:t>
      </w:r>
      <w:r w:rsidR="00AB0E16">
        <w:rPr>
          <w:rFonts w:ascii="Arial" w:hAnsi="Arial" w:cs="Arial"/>
          <w:sz w:val="24"/>
          <w:szCs w:val="24"/>
        </w:rPr>
        <w:t xml:space="preserve"> must be manageable.</w:t>
      </w:r>
      <w:r w:rsidR="00CF6C16">
        <w:rPr>
          <w:rFonts w:ascii="Arial" w:hAnsi="Arial" w:cs="Arial"/>
          <w:sz w:val="24"/>
          <w:szCs w:val="24"/>
        </w:rPr>
        <w:t xml:space="preserve"> In addition, </w:t>
      </w:r>
      <w:r w:rsidR="00E27215">
        <w:rPr>
          <w:rFonts w:ascii="Arial" w:hAnsi="Arial" w:cs="Arial"/>
          <w:sz w:val="24"/>
          <w:szCs w:val="24"/>
        </w:rPr>
        <w:t xml:space="preserve">when </w:t>
      </w:r>
      <w:r w:rsidR="007D70F5">
        <w:rPr>
          <w:rFonts w:ascii="Arial" w:hAnsi="Arial" w:cs="Arial"/>
          <w:sz w:val="24"/>
          <w:szCs w:val="24"/>
        </w:rPr>
        <w:t>practitioners</w:t>
      </w:r>
      <w:r w:rsidR="00E27215">
        <w:rPr>
          <w:rFonts w:ascii="Arial" w:hAnsi="Arial" w:cs="Arial"/>
          <w:sz w:val="24"/>
          <w:szCs w:val="24"/>
        </w:rPr>
        <w:t xml:space="preserve"> present the results of the outcome</w:t>
      </w:r>
      <w:r w:rsidR="00A55E32">
        <w:rPr>
          <w:rFonts w:ascii="Arial" w:hAnsi="Arial" w:cs="Arial"/>
          <w:sz w:val="24"/>
          <w:szCs w:val="24"/>
        </w:rPr>
        <w:t>,</w:t>
      </w:r>
      <w:r w:rsidR="00E27215">
        <w:rPr>
          <w:rFonts w:ascii="Arial" w:hAnsi="Arial" w:cs="Arial"/>
          <w:sz w:val="24"/>
          <w:szCs w:val="24"/>
        </w:rPr>
        <w:t xml:space="preserve"> </w:t>
      </w:r>
      <w:r w:rsidR="007D70F5">
        <w:rPr>
          <w:rFonts w:ascii="Arial" w:hAnsi="Arial" w:cs="Arial"/>
          <w:sz w:val="24"/>
          <w:szCs w:val="24"/>
        </w:rPr>
        <w:t xml:space="preserve">there are a range of things that </w:t>
      </w:r>
      <w:r w:rsidR="00E27215">
        <w:rPr>
          <w:rFonts w:ascii="Arial" w:hAnsi="Arial" w:cs="Arial"/>
          <w:sz w:val="24"/>
          <w:szCs w:val="24"/>
        </w:rPr>
        <w:t xml:space="preserve">must be </w:t>
      </w:r>
      <w:r w:rsidR="005752E1">
        <w:rPr>
          <w:rFonts w:ascii="Arial" w:hAnsi="Arial" w:cs="Arial"/>
          <w:sz w:val="24"/>
          <w:szCs w:val="24"/>
        </w:rPr>
        <w:t>identified</w:t>
      </w:r>
      <w:r w:rsidR="00A55E32">
        <w:rPr>
          <w:rFonts w:ascii="Arial" w:hAnsi="Arial" w:cs="Arial"/>
          <w:sz w:val="24"/>
          <w:szCs w:val="24"/>
        </w:rPr>
        <w:t>,</w:t>
      </w:r>
      <w:r w:rsidR="007D70F5">
        <w:rPr>
          <w:rFonts w:ascii="Arial" w:hAnsi="Arial" w:cs="Arial"/>
          <w:sz w:val="24"/>
          <w:szCs w:val="24"/>
        </w:rPr>
        <w:t xml:space="preserve"> </w:t>
      </w:r>
      <w:r w:rsidR="002B59B7">
        <w:rPr>
          <w:rFonts w:ascii="Arial" w:hAnsi="Arial" w:cs="Arial"/>
          <w:sz w:val="24"/>
          <w:szCs w:val="24"/>
        </w:rPr>
        <w:t>such as</w:t>
      </w:r>
      <w:r w:rsidR="007D70F5">
        <w:rPr>
          <w:rFonts w:ascii="Arial" w:hAnsi="Arial" w:cs="Arial"/>
          <w:sz w:val="24"/>
          <w:szCs w:val="24"/>
        </w:rPr>
        <w:t xml:space="preserve">, </w:t>
      </w:r>
      <w:r w:rsidR="00A55E32">
        <w:rPr>
          <w:rFonts w:ascii="Arial" w:hAnsi="Arial" w:cs="Arial"/>
          <w:sz w:val="24"/>
          <w:szCs w:val="24"/>
        </w:rPr>
        <w:t>considering any</w:t>
      </w:r>
      <w:r w:rsidR="005752E1">
        <w:rPr>
          <w:rFonts w:ascii="Arial" w:hAnsi="Arial" w:cs="Arial"/>
          <w:sz w:val="24"/>
          <w:szCs w:val="24"/>
        </w:rPr>
        <w:t xml:space="preserve"> strength</w:t>
      </w:r>
      <w:r w:rsidR="00A55E32">
        <w:rPr>
          <w:rFonts w:ascii="Arial" w:hAnsi="Arial" w:cs="Arial"/>
          <w:sz w:val="24"/>
          <w:szCs w:val="24"/>
        </w:rPr>
        <w:t>s</w:t>
      </w:r>
      <w:r w:rsidR="005752E1">
        <w:rPr>
          <w:rFonts w:ascii="Arial" w:hAnsi="Arial" w:cs="Arial"/>
          <w:sz w:val="24"/>
          <w:szCs w:val="24"/>
        </w:rPr>
        <w:t>, weakness</w:t>
      </w:r>
      <w:r w:rsidR="00A55E32">
        <w:rPr>
          <w:rFonts w:ascii="Arial" w:hAnsi="Arial" w:cs="Arial"/>
          <w:sz w:val="24"/>
          <w:szCs w:val="24"/>
        </w:rPr>
        <w:t>es,</w:t>
      </w:r>
      <w:r w:rsidR="005752E1">
        <w:rPr>
          <w:rFonts w:ascii="Arial" w:hAnsi="Arial" w:cs="Arial"/>
          <w:sz w:val="24"/>
          <w:szCs w:val="24"/>
        </w:rPr>
        <w:t xml:space="preserve"> and how management </w:t>
      </w:r>
      <w:r w:rsidR="00A55E32">
        <w:rPr>
          <w:rFonts w:ascii="Arial" w:hAnsi="Arial" w:cs="Arial"/>
          <w:sz w:val="24"/>
          <w:szCs w:val="24"/>
        </w:rPr>
        <w:t xml:space="preserve">of these </w:t>
      </w:r>
      <w:r w:rsidR="007D70F5">
        <w:rPr>
          <w:rFonts w:ascii="Arial" w:hAnsi="Arial" w:cs="Arial"/>
          <w:sz w:val="24"/>
          <w:szCs w:val="24"/>
        </w:rPr>
        <w:t>will</w:t>
      </w:r>
      <w:r w:rsidR="005752E1">
        <w:rPr>
          <w:rFonts w:ascii="Arial" w:hAnsi="Arial" w:cs="Arial"/>
          <w:sz w:val="24"/>
          <w:szCs w:val="24"/>
        </w:rPr>
        <w:t xml:space="preserve"> take place</w:t>
      </w:r>
      <w:r w:rsidR="000F11B9">
        <w:rPr>
          <w:rFonts w:ascii="Arial" w:hAnsi="Arial" w:cs="Arial"/>
          <w:sz w:val="24"/>
          <w:szCs w:val="24"/>
        </w:rPr>
        <w:t xml:space="preserve"> (City &amp; Guilds, 2019). </w:t>
      </w:r>
    </w:p>
    <w:p w14:paraId="5DC279EE" w14:textId="08CC928E" w:rsidR="000F11B9" w:rsidRDefault="000F11B9" w:rsidP="00A55E32">
      <w:pPr>
        <w:spacing w:line="360" w:lineRule="auto"/>
        <w:jc w:val="both"/>
        <w:rPr>
          <w:rFonts w:ascii="Arial" w:hAnsi="Arial" w:cs="Arial"/>
          <w:sz w:val="24"/>
          <w:szCs w:val="24"/>
        </w:rPr>
      </w:pPr>
    </w:p>
    <w:p w14:paraId="2B1F0510" w14:textId="0B1F5CA2" w:rsidR="000F11B9" w:rsidRPr="00534B49" w:rsidRDefault="00F35CDB" w:rsidP="00A55E32">
      <w:pPr>
        <w:spacing w:line="360" w:lineRule="auto"/>
        <w:jc w:val="both"/>
        <w:rPr>
          <w:rFonts w:ascii="Arial" w:hAnsi="Arial" w:cs="Arial"/>
          <w:sz w:val="24"/>
          <w:szCs w:val="24"/>
        </w:rPr>
      </w:pPr>
      <w:r>
        <w:rPr>
          <w:rFonts w:ascii="Arial" w:hAnsi="Arial" w:cs="Arial"/>
          <w:sz w:val="24"/>
          <w:szCs w:val="24"/>
        </w:rPr>
        <w:t>As reported by Gill (</w:t>
      </w:r>
      <w:r w:rsidR="00C44C71">
        <w:rPr>
          <w:rFonts w:ascii="Arial" w:hAnsi="Arial" w:cs="Arial"/>
          <w:sz w:val="24"/>
          <w:szCs w:val="24"/>
        </w:rPr>
        <w:t>2012</w:t>
      </w:r>
      <w:r>
        <w:rPr>
          <w:rFonts w:ascii="Arial" w:hAnsi="Arial" w:cs="Arial"/>
          <w:sz w:val="24"/>
          <w:szCs w:val="24"/>
        </w:rPr>
        <w:t xml:space="preserve">) </w:t>
      </w:r>
      <w:r w:rsidR="00200A15">
        <w:rPr>
          <w:rFonts w:ascii="Arial" w:hAnsi="Arial" w:cs="Arial"/>
          <w:sz w:val="24"/>
          <w:szCs w:val="24"/>
        </w:rPr>
        <w:t>a balanced approach whilst keeping children safe is important</w:t>
      </w:r>
      <w:r w:rsidR="00A55E32">
        <w:rPr>
          <w:rFonts w:ascii="Arial" w:hAnsi="Arial" w:cs="Arial"/>
          <w:sz w:val="24"/>
          <w:szCs w:val="24"/>
        </w:rPr>
        <w:t>,</w:t>
      </w:r>
      <w:r w:rsidR="00200A15">
        <w:rPr>
          <w:rFonts w:ascii="Arial" w:hAnsi="Arial" w:cs="Arial"/>
          <w:sz w:val="24"/>
          <w:szCs w:val="24"/>
        </w:rPr>
        <w:t xml:space="preserve"> as </w:t>
      </w:r>
      <w:r w:rsidR="00725202">
        <w:rPr>
          <w:rFonts w:ascii="Arial" w:hAnsi="Arial" w:cs="Arial"/>
          <w:sz w:val="24"/>
          <w:szCs w:val="24"/>
        </w:rPr>
        <w:t>children</w:t>
      </w:r>
      <w:r w:rsidR="00200A15">
        <w:rPr>
          <w:rFonts w:ascii="Arial" w:hAnsi="Arial" w:cs="Arial"/>
          <w:sz w:val="24"/>
          <w:szCs w:val="24"/>
        </w:rPr>
        <w:t xml:space="preserve"> experience a wide range of changes in their everyday life. However, there are possible barriers that </w:t>
      </w:r>
      <w:r w:rsidR="00725202">
        <w:rPr>
          <w:rFonts w:ascii="Arial" w:hAnsi="Arial" w:cs="Arial"/>
          <w:sz w:val="24"/>
          <w:szCs w:val="24"/>
        </w:rPr>
        <w:t>children</w:t>
      </w:r>
      <w:r w:rsidR="00AD13D6">
        <w:rPr>
          <w:rFonts w:ascii="Arial" w:hAnsi="Arial" w:cs="Arial"/>
          <w:sz w:val="24"/>
          <w:szCs w:val="24"/>
        </w:rPr>
        <w:t xml:space="preserve"> </w:t>
      </w:r>
      <w:r w:rsidR="00A55E32">
        <w:rPr>
          <w:rFonts w:ascii="Arial" w:hAnsi="Arial" w:cs="Arial"/>
          <w:sz w:val="24"/>
          <w:szCs w:val="24"/>
        </w:rPr>
        <w:t>m</w:t>
      </w:r>
      <w:r w:rsidR="00AD13D6">
        <w:rPr>
          <w:rFonts w:ascii="Arial" w:hAnsi="Arial" w:cs="Arial"/>
          <w:sz w:val="24"/>
          <w:szCs w:val="24"/>
        </w:rPr>
        <w:t>ay experience with risk</w:t>
      </w:r>
      <w:r w:rsidR="00A55E32">
        <w:rPr>
          <w:rFonts w:ascii="Arial" w:hAnsi="Arial" w:cs="Arial"/>
          <w:sz w:val="24"/>
          <w:szCs w:val="24"/>
        </w:rPr>
        <w:t>,</w:t>
      </w:r>
      <w:r w:rsidR="00AD13D6">
        <w:rPr>
          <w:rFonts w:ascii="Arial" w:hAnsi="Arial" w:cs="Arial"/>
          <w:sz w:val="24"/>
          <w:szCs w:val="24"/>
        </w:rPr>
        <w:t xml:space="preserve"> </w:t>
      </w:r>
      <w:r w:rsidR="00EA1D5A">
        <w:rPr>
          <w:rFonts w:ascii="Arial" w:hAnsi="Arial" w:cs="Arial"/>
          <w:sz w:val="24"/>
          <w:szCs w:val="24"/>
        </w:rPr>
        <w:t>such as</w:t>
      </w:r>
      <w:r w:rsidR="00AD13D6">
        <w:rPr>
          <w:rFonts w:ascii="Arial" w:hAnsi="Arial" w:cs="Arial"/>
          <w:sz w:val="24"/>
          <w:szCs w:val="24"/>
        </w:rPr>
        <w:t xml:space="preserve">, attitude, effort, lack of </w:t>
      </w:r>
      <w:r w:rsidR="00A55E32">
        <w:rPr>
          <w:rFonts w:ascii="Arial" w:hAnsi="Arial" w:cs="Arial"/>
          <w:sz w:val="24"/>
          <w:szCs w:val="24"/>
        </w:rPr>
        <w:t>knowledge</w:t>
      </w:r>
      <w:r w:rsidR="00AD13D6">
        <w:rPr>
          <w:rFonts w:ascii="Arial" w:hAnsi="Arial" w:cs="Arial"/>
          <w:sz w:val="24"/>
          <w:szCs w:val="24"/>
        </w:rPr>
        <w:t xml:space="preserve"> and understanding, fear, space</w:t>
      </w:r>
      <w:r w:rsidR="00A55E32">
        <w:rPr>
          <w:rFonts w:ascii="Arial" w:hAnsi="Arial" w:cs="Arial"/>
          <w:sz w:val="24"/>
          <w:szCs w:val="24"/>
        </w:rPr>
        <w:t>,</w:t>
      </w:r>
      <w:r w:rsidR="00AD13D6">
        <w:rPr>
          <w:rFonts w:ascii="Arial" w:hAnsi="Arial" w:cs="Arial"/>
          <w:sz w:val="24"/>
          <w:szCs w:val="24"/>
        </w:rPr>
        <w:t xml:space="preserve"> and not having an open mind. </w:t>
      </w:r>
      <w:r w:rsidR="0092669B">
        <w:rPr>
          <w:rFonts w:ascii="Arial" w:hAnsi="Arial" w:cs="Arial"/>
          <w:sz w:val="24"/>
          <w:szCs w:val="24"/>
        </w:rPr>
        <w:t>As Gill (</w:t>
      </w:r>
      <w:r w:rsidR="004C6A31">
        <w:rPr>
          <w:rFonts w:ascii="Arial" w:hAnsi="Arial" w:cs="Arial"/>
          <w:sz w:val="24"/>
          <w:szCs w:val="24"/>
        </w:rPr>
        <w:t>2012)</w:t>
      </w:r>
      <w:r w:rsidR="0092669B">
        <w:rPr>
          <w:rFonts w:ascii="Arial" w:hAnsi="Arial" w:cs="Arial"/>
          <w:sz w:val="24"/>
          <w:szCs w:val="24"/>
        </w:rPr>
        <w:t xml:space="preserve"> stat</w:t>
      </w:r>
      <w:r w:rsidR="00137D3A">
        <w:rPr>
          <w:rFonts w:ascii="Arial" w:hAnsi="Arial" w:cs="Arial"/>
          <w:sz w:val="24"/>
          <w:szCs w:val="24"/>
        </w:rPr>
        <w:t>s</w:t>
      </w:r>
      <w:r w:rsidR="00A55E32">
        <w:rPr>
          <w:rFonts w:ascii="Arial" w:hAnsi="Arial" w:cs="Arial"/>
          <w:sz w:val="24"/>
          <w:szCs w:val="24"/>
        </w:rPr>
        <w:t>,</w:t>
      </w:r>
      <w:r w:rsidR="0092669B">
        <w:rPr>
          <w:rFonts w:ascii="Arial" w:hAnsi="Arial" w:cs="Arial"/>
          <w:sz w:val="24"/>
          <w:szCs w:val="24"/>
        </w:rPr>
        <w:t xml:space="preserve"> </w:t>
      </w:r>
      <w:r w:rsidR="00137D3A">
        <w:rPr>
          <w:rFonts w:ascii="Arial" w:hAnsi="Arial" w:cs="Arial"/>
          <w:sz w:val="24"/>
          <w:szCs w:val="24"/>
        </w:rPr>
        <w:t xml:space="preserve">that </w:t>
      </w:r>
      <w:r w:rsidR="00725202">
        <w:rPr>
          <w:rFonts w:ascii="Arial" w:hAnsi="Arial" w:cs="Arial"/>
          <w:sz w:val="24"/>
          <w:szCs w:val="24"/>
        </w:rPr>
        <w:t>practitioners</w:t>
      </w:r>
      <w:r w:rsidR="0092669B">
        <w:rPr>
          <w:rFonts w:ascii="Arial" w:hAnsi="Arial" w:cs="Arial"/>
          <w:sz w:val="24"/>
          <w:szCs w:val="24"/>
        </w:rPr>
        <w:t xml:space="preserve"> can support this by adapting a risk benefit approach. Moreover, </w:t>
      </w:r>
      <w:r w:rsidR="00A55E32">
        <w:rPr>
          <w:rFonts w:ascii="Arial" w:hAnsi="Arial" w:cs="Arial"/>
          <w:sz w:val="24"/>
          <w:szCs w:val="24"/>
        </w:rPr>
        <w:t>p</w:t>
      </w:r>
      <w:r w:rsidR="0092669B">
        <w:rPr>
          <w:rFonts w:ascii="Arial" w:hAnsi="Arial" w:cs="Arial"/>
          <w:sz w:val="24"/>
          <w:szCs w:val="24"/>
        </w:rPr>
        <w:t xml:space="preserve">ractitioners </w:t>
      </w:r>
      <w:r w:rsidR="005C09C3">
        <w:rPr>
          <w:rFonts w:ascii="Arial" w:hAnsi="Arial" w:cs="Arial"/>
          <w:sz w:val="24"/>
          <w:szCs w:val="24"/>
        </w:rPr>
        <w:t>should provide the opportunity to discuss issues</w:t>
      </w:r>
      <w:r w:rsidR="00A55E32">
        <w:rPr>
          <w:rFonts w:ascii="Arial" w:hAnsi="Arial" w:cs="Arial"/>
          <w:sz w:val="24"/>
          <w:szCs w:val="24"/>
        </w:rPr>
        <w:t>,</w:t>
      </w:r>
      <w:r w:rsidR="005C09C3">
        <w:rPr>
          <w:rFonts w:ascii="Arial" w:hAnsi="Arial" w:cs="Arial"/>
          <w:sz w:val="24"/>
          <w:szCs w:val="24"/>
        </w:rPr>
        <w:t xml:space="preserve"> explore the barriers</w:t>
      </w:r>
      <w:r w:rsidR="00A55E32">
        <w:rPr>
          <w:rFonts w:ascii="Arial" w:hAnsi="Arial" w:cs="Arial"/>
          <w:sz w:val="24"/>
          <w:szCs w:val="24"/>
        </w:rPr>
        <w:t>,</w:t>
      </w:r>
      <w:r w:rsidR="005C09C3">
        <w:rPr>
          <w:rFonts w:ascii="Arial" w:hAnsi="Arial" w:cs="Arial"/>
          <w:sz w:val="24"/>
          <w:szCs w:val="24"/>
        </w:rPr>
        <w:t xml:space="preserve"> and build a plan to move forward with the children</w:t>
      </w:r>
      <w:r w:rsidR="005A7FD3">
        <w:rPr>
          <w:rFonts w:ascii="Arial" w:hAnsi="Arial" w:cs="Arial"/>
          <w:sz w:val="24"/>
          <w:szCs w:val="24"/>
        </w:rPr>
        <w:t xml:space="preserve"> and caregiver.</w:t>
      </w:r>
      <w:r w:rsidR="004C6A31">
        <w:rPr>
          <w:rFonts w:ascii="Arial" w:hAnsi="Arial" w:cs="Arial"/>
          <w:sz w:val="24"/>
          <w:szCs w:val="24"/>
        </w:rPr>
        <w:t xml:space="preserve"> (Gill, 2012)</w:t>
      </w:r>
      <w:r w:rsidR="005C09C3">
        <w:rPr>
          <w:rFonts w:ascii="Arial" w:hAnsi="Arial" w:cs="Arial"/>
          <w:sz w:val="24"/>
          <w:szCs w:val="24"/>
        </w:rPr>
        <w:t xml:space="preserve">. </w:t>
      </w:r>
      <w:r w:rsidR="0092669B">
        <w:rPr>
          <w:rFonts w:ascii="Arial" w:hAnsi="Arial" w:cs="Arial"/>
          <w:sz w:val="24"/>
          <w:szCs w:val="24"/>
        </w:rPr>
        <w:t xml:space="preserve"> </w:t>
      </w:r>
    </w:p>
    <w:p w14:paraId="62D92A48" w14:textId="77777777" w:rsidR="00534B49" w:rsidRPr="00534B49" w:rsidRDefault="00534B49" w:rsidP="00A55E32">
      <w:pPr>
        <w:spacing w:line="360" w:lineRule="auto"/>
        <w:jc w:val="both"/>
        <w:rPr>
          <w:rFonts w:ascii="Arial" w:hAnsi="Arial" w:cs="Arial"/>
          <w:sz w:val="24"/>
          <w:szCs w:val="24"/>
        </w:rPr>
      </w:pPr>
    </w:p>
    <w:p w14:paraId="6C013CCB" w14:textId="77777777" w:rsidR="00534B49" w:rsidRPr="0090502A" w:rsidRDefault="00534B49" w:rsidP="00A55E32">
      <w:pPr>
        <w:spacing w:line="360" w:lineRule="auto"/>
        <w:jc w:val="both"/>
        <w:rPr>
          <w:rFonts w:ascii="Arial" w:hAnsi="Arial" w:cs="Arial"/>
          <w:b/>
          <w:bCs/>
          <w:sz w:val="24"/>
          <w:szCs w:val="24"/>
        </w:rPr>
      </w:pPr>
      <w:r w:rsidRPr="0090502A">
        <w:rPr>
          <w:rFonts w:ascii="Arial" w:hAnsi="Arial" w:cs="Arial"/>
          <w:b/>
          <w:bCs/>
          <w:sz w:val="24"/>
          <w:szCs w:val="24"/>
        </w:rPr>
        <w:t>Section 3</w:t>
      </w:r>
    </w:p>
    <w:p w14:paraId="068627B1" w14:textId="49152F82" w:rsidR="00534B49" w:rsidRPr="00534B49" w:rsidRDefault="00534B49" w:rsidP="00A55E32">
      <w:pPr>
        <w:spacing w:line="360" w:lineRule="auto"/>
        <w:jc w:val="both"/>
        <w:rPr>
          <w:rFonts w:ascii="Arial" w:hAnsi="Arial" w:cs="Arial"/>
          <w:sz w:val="24"/>
          <w:szCs w:val="24"/>
        </w:rPr>
      </w:pPr>
      <w:r w:rsidRPr="00534B49">
        <w:rPr>
          <w:rFonts w:ascii="Arial" w:hAnsi="Arial" w:cs="Arial"/>
          <w:sz w:val="24"/>
          <w:szCs w:val="24"/>
        </w:rPr>
        <w:t xml:space="preserve">According to Welsh Government (2019) the </w:t>
      </w:r>
      <w:r w:rsidR="00AC1FBF">
        <w:rPr>
          <w:rFonts w:ascii="Arial" w:hAnsi="Arial" w:cs="Arial"/>
          <w:sz w:val="24"/>
          <w:szCs w:val="24"/>
        </w:rPr>
        <w:t>F</w:t>
      </w:r>
      <w:r w:rsidRPr="00534B49">
        <w:rPr>
          <w:rFonts w:ascii="Arial" w:hAnsi="Arial" w:cs="Arial"/>
          <w:sz w:val="24"/>
          <w:szCs w:val="24"/>
        </w:rPr>
        <w:t xml:space="preserve">oundation </w:t>
      </w:r>
      <w:r w:rsidR="00AC1FBF">
        <w:rPr>
          <w:rFonts w:ascii="Arial" w:hAnsi="Arial" w:cs="Arial"/>
          <w:sz w:val="24"/>
          <w:szCs w:val="24"/>
        </w:rPr>
        <w:t>P</w:t>
      </w:r>
      <w:r w:rsidRPr="00534B49">
        <w:rPr>
          <w:rFonts w:ascii="Arial" w:hAnsi="Arial" w:cs="Arial"/>
          <w:sz w:val="24"/>
          <w:szCs w:val="24"/>
        </w:rPr>
        <w:t xml:space="preserve">hase </w:t>
      </w:r>
      <w:r w:rsidR="0090089C" w:rsidRPr="0090089C">
        <w:rPr>
          <w:rFonts w:ascii="Arial" w:hAnsi="Arial" w:cs="Arial"/>
          <w:color w:val="000000" w:themeColor="text1"/>
          <w:sz w:val="24"/>
          <w:szCs w:val="24"/>
        </w:rPr>
        <w:t>Profile</w:t>
      </w:r>
      <w:r w:rsidR="005F462D" w:rsidRPr="0090089C">
        <w:rPr>
          <w:rFonts w:ascii="Arial" w:hAnsi="Arial" w:cs="Arial"/>
          <w:color w:val="000000" w:themeColor="text1"/>
          <w:sz w:val="24"/>
          <w:szCs w:val="24"/>
        </w:rPr>
        <w:t xml:space="preserve"> Observation tool</w:t>
      </w:r>
      <w:r w:rsidRPr="0090089C">
        <w:rPr>
          <w:rFonts w:ascii="Arial" w:hAnsi="Arial" w:cs="Arial"/>
          <w:color w:val="000000" w:themeColor="text1"/>
          <w:sz w:val="24"/>
          <w:szCs w:val="24"/>
        </w:rPr>
        <w:t xml:space="preserve"> is a document that sets out the Welsh </w:t>
      </w:r>
      <w:r w:rsidR="00AC1FBF" w:rsidRPr="0090089C">
        <w:rPr>
          <w:rFonts w:ascii="Arial" w:hAnsi="Arial" w:cs="Arial"/>
          <w:color w:val="000000" w:themeColor="text1"/>
          <w:sz w:val="24"/>
          <w:szCs w:val="24"/>
        </w:rPr>
        <w:t>G</w:t>
      </w:r>
      <w:r w:rsidRPr="0090089C">
        <w:rPr>
          <w:rFonts w:ascii="Arial" w:hAnsi="Arial" w:cs="Arial"/>
          <w:color w:val="000000" w:themeColor="text1"/>
          <w:sz w:val="24"/>
          <w:szCs w:val="24"/>
        </w:rPr>
        <w:t>overnment</w:t>
      </w:r>
      <w:r w:rsidR="00AC1FBF" w:rsidRPr="0090089C">
        <w:rPr>
          <w:rFonts w:ascii="Arial" w:hAnsi="Arial" w:cs="Arial"/>
          <w:color w:val="000000" w:themeColor="text1"/>
          <w:sz w:val="24"/>
          <w:szCs w:val="24"/>
        </w:rPr>
        <w:t>’</w:t>
      </w:r>
      <w:r w:rsidRPr="0090089C">
        <w:rPr>
          <w:rFonts w:ascii="Arial" w:hAnsi="Arial" w:cs="Arial"/>
          <w:color w:val="000000" w:themeColor="text1"/>
          <w:sz w:val="24"/>
          <w:szCs w:val="24"/>
        </w:rPr>
        <w:t>s standards within the early years development sector and assessment framework. This docume</w:t>
      </w:r>
      <w:r w:rsidRPr="00534B49">
        <w:rPr>
          <w:rFonts w:ascii="Arial" w:hAnsi="Arial" w:cs="Arial"/>
          <w:sz w:val="24"/>
          <w:szCs w:val="24"/>
        </w:rPr>
        <w:t>nt supports assessment, observation</w:t>
      </w:r>
      <w:r w:rsidR="005910E1">
        <w:rPr>
          <w:rFonts w:ascii="Arial" w:hAnsi="Arial" w:cs="Arial"/>
          <w:sz w:val="24"/>
          <w:szCs w:val="24"/>
        </w:rPr>
        <w:t xml:space="preserve">, </w:t>
      </w:r>
      <w:r w:rsidRPr="00534B49">
        <w:rPr>
          <w:rFonts w:ascii="Arial" w:hAnsi="Arial" w:cs="Arial"/>
          <w:sz w:val="24"/>
          <w:szCs w:val="24"/>
        </w:rPr>
        <w:t xml:space="preserve">methods of children’s learning and development throughout their </w:t>
      </w:r>
      <w:r w:rsidR="00AC1FBF">
        <w:rPr>
          <w:rFonts w:ascii="Arial" w:hAnsi="Arial" w:cs="Arial"/>
          <w:sz w:val="24"/>
          <w:szCs w:val="24"/>
        </w:rPr>
        <w:t>early years</w:t>
      </w:r>
      <w:r w:rsidRPr="00534B49">
        <w:rPr>
          <w:rFonts w:ascii="Arial" w:hAnsi="Arial" w:cs="Arial"/>
          <w:sz w:val="24"/>
          <w:szCs w:val="24"/>
        </w:rPr>
        <w:t>.</w:t>
      </w:r>
      <w:r w:rsidR="005A7FD3">
        <w:rPr>
          <w:rFonts w:ascii="Arial" w:hAnsi="Arial" w:cs="Arial"/>
          <w:sz w:val="24"/>
          <w:szCs w:val="24"/>
        </w:rPr>
        <w:t xml:space="preserve"> As</w:t>
      </w:r>
      <w:r w:rsidR="00CF0024" w:rsidRPr="00CF0024">
        <w:rPr>
          <w:rFonts w:ascii="Arial" w:hAnsi="Arial" w:cs="Arial"/>
          <w:sz w:val="24"/>
          <w:szCs w:val="24"/>
        </w:rPr>
        <w:t xml:space="preserve"> </w:t>
      </w:r>
      <w:r w:rsidR="00CF0024" w:rsidRPr="00534B49">
        <w:rPr>
          <w:rFonts w:ascii="Arial" w:hAnsi="Arial" w:cs="Arial"/>
          <w:sz w:val="24"/>
          <w:szCs w:val="24"/>
        </w:rPr>
        <w:t>Welsh Government (2019)</w:t>
      </w:r>
      <w:r w:rsidR="00CF0024">
        <w:rPr>
          <w:rFonts w:ascii="Arial" w:hAnsi="Arial" w:cs="Arial"/>
          <w:sz w:val="24"/>
          <w:szCs w:val="24"/>
        </w:rPr>
        <w:t xml:space="preserve"> advises, the</w:t>
      </w:r>
      <w:r w:rsidRPr="00534B49">
        <w:rPr>
          <w:rFonts w:ascii="Arial" w:hAnsi="Arial" w:cs="Arial"/>
          <w:sz w:val="24"/>
          <w:szCs w:val="24"/>
        </w:rPr>
        <w:t xml:space="preserve"> profile accurately assesses children’s skills by observing </w:t>
      </w:r>
      <w:r w:rsidR="00AC1FBF">
        <w:rPr>
          <w:rFonts w:ascii="Arial" w:hAnsi="Arial" w:cs="Arial"/>
          <w:sz w:val="24"/>
          <w:szCs w:val="24"/>
        </w:rPr>
        <w:t xml:space="preserve">the </w:t>
      </w:r>
      <w:r w:rsidR="0090089C">
        <w:rPr>
          <w:rFonts w:ascii="Arial" w:hAnsi="Arial" w:cs="Arial"/>
          <w:sz w:val="24"/>
          <w:szCs w:val="24"/>
        </w:rPr>
        <w:t>four</w:t>
      </w:r>
      <w:r w:rsidR="00EC3327" w:rsidRPr="00EC3327">
        <w:rPr>
          <w:rFonts w:ascii="Arial" w:hAnsi="Arial" w:cs="Arial"/>
          <w:color w:val="70AD47" w:themeColor="accent6"/>
          <w:sz w:val="24"/>
          <w:szCs w:val="24"/>
        </w:rPr>
        <w:t xml:space="preserve"> </w:t>
      </w:r>
      <w:r w:rsidRPr="00534B49">
        <w:rPr>
          <w:rFonts w:ascii="Arial" w:hAnsi="Arial" w:cs="Arial"/>
          <w:sz w:val="24"/>
          <w:szCs w:val="24"/>
        </w:rPr>
        <w:t xml:space="preserve">areas of learning, </w:t>
      </w:r>
      <w:r w:rsidR="00AC1FBF">
        <w:rPr>
          <w:rFonts w:ascii="Arial" w:hAnsi="Arial" w:cs="Arial"/>
          <w:sz w:val="24"/>
          <w:szCs w:val="24"/>
        </w:rPr>
        <w:t xml:space="preserve">and </w:t>
      </w:r>
      <w:r w:rsidRPr="00534B49">
        <w:rPr>
          <w:rFonts w:ascii="Arial" w:hAnsi="Arial" w:cs="Arial"/>
          <w:sz w:val="24"/>
          <w:szCs w:val="24"/>
        </w:rPr>
        <w:t>these skills should be observed during a range of experiences. The areas of learning consist of literacy skills, language skills,</w:t>
      </w:r>
      <w:r w:rsidR="005E015A">
        <w:rPr>
          <w:rFonts w:ascii="Arial" w:hAnsi="Arial" w:cs="Arial"/>
          <w:sz w:val="24"/>
          <w:szCs w:val="24"/>
        </w:rPr>
        <w:t xml:space="preserve"> </w:t>
      </w:r>
      <w:r w:rsidRPr="00534B49">
        <w:rPr>
          <w:rFonts w:ascii="Arial" w:hAnsi="Arial" w:cs="Arial"/>
          <w:sz w:val="24"/>
          <w:szCs w:val="24"/>
        </w:rPr>
        <w:t>communication, creative development, physical development, knowledge and understanding of the word, social and interpersonal skills, mathematical skills, wellbeing</w:t>
      </w:r>
      <w:r w:rsidR="00AC1FBF">
        <w:rPr>
          <w:rFonts w:ascii="Arial" w:hAnsi="Arial" w:cs="Arial"/>
          <w:sz w:val="24"/>
          <w:szCs w:val="24"/>
        </w:rPr>
        <w:t>,</w:t>
      </w:r>
      <w:r w:rsidRPr="00534B49">
        <w:rPr>
          <w:rFonts w:ascii="Arial" w:hAnsi="Arial" w:cs="Arial"/>
          <w:sz w:val="24"/>
          <w:szCs w:val="24"/>
        </w:rPr>
        <w:t xml:space="preserve"> and cultural diversity. </w:t>
      </w:r>
      <w:r w:rsidR="00230E33">
        <w:rPr>
          <w:rFonts w:ascii="Arial" w:hAnsi="Arial" w:cs="Arial"/>
          <w:sz w:val="24"/>
          <w:szCs w:val="24"/>
        </w:rPr>
        <w:t xml:space="preserve">As </w:t>
      </w:r>
      <w:r w:rsidR="00230E33" w:rsidRPr="00534B49">
        <w:rPr>
          <w:rFonts w:ascii="Arial" w:hAnsi="Arial" w:cs="Arial"/>
          <w:sz w:val="24"/>
          <w:szCs w:val="24"/>
        </w:rPr>
        <w:t>Welsh Government (2019)</w:t>
      </w:r>
      <w:r w:rsidR="00230E33">
        <w:rPr>
          <w:rFonts w:ascii="Arial" w:hAnsi="Arial" w:cs="Arial"/>
          <w:sz w:val="24"/>
          <w:szCs w:val="24"/>
        </w:rPr>
        <w:t xml:space="preserve"> proposes, the </w:t>
      </w:r>
      <w:r w:rsidRPr="00534B49">
        <w:rPr>
          <w:rFonts w:ascii="Arial" w:hAnsi="Arial" w:cs="Arial"/>
          <w:sz w:val="24"/>
          <w:szCs w:val="24"/>
        </w:rPr>
        <w:t xml:space="preserve">profile is structured by two sets of skill ladders in all areas of learning. The </w:t>
      </w:r>
      <w:r w:rsidR="00AC1FBF">
        <w:rPr>
          <w:rFonts w:ascii="Arial" w:hAnsi="Arial" w:cs="Arial"/>
          <w:sz w:val="24"/>
          <w:szCs w:val="24"/>
        </w:rPr>
        <w:t>F</w:t>
      </w:r>
      <w:r w:rsidRPr="00534B49">
        <w:rPr>
          <w:rFonts w:ascii="Arial" w:hAnsi="Arial" w:cs="Arial"/>
          <w:sz w:val="24"/>
          <w:szCs w:val="24"/>
        </w:rPr>
        <w:t xml:space="preserve">oundation </w:t>
      </w:r>
      <w:r w:rsidR="00AC1FBF">
        <w:rPr>
          <w:rFonts w:ascii="Arial" w:hAnsi="Arial" w:cs="Arial"/>
          <w:sz w:val="24"/>
          <w:szCs w:val="24"/>
        </w:rPr>
        <w:t>P</w:t>
      </w:r>
      <w:r w:rsidRPr="00534B49">
        <w:rPr>
          <w:rFonts w:ascii="Arial" w:hAnsi="Arial" w:cs="Arial"/>
          <w:sz w:val="24"/>
          <w:szCs w:val="24"/>
        </w:rPr>
        <w:t xml:space="preserve">hase profile is statutory for ages 3-7 years old and it promotes children’s rights through play. The key elements and purpose of the </w:t>
      </w:r>
      <w:r w:rsidR="00AC1FBF">
        <w:rPr>
          <w:rFonts w:ascii="Arial" w:hAnsi="Arial" w:cs="Arial"/>
          <w:sz w:val="24"/>
          <w:szCs w:val="24"/>
        </w:rPr>
        <w:t>F</w:t>
      </w:r>
      <w:r w:rsidRPr="00534B49">
        <w:rPr>
          <w:rFonts w:ascii="Arial" w:hAnsi="Arial" w:cs="Arial"/>
          <w:sz w:val="24"/>
          <w:szCs w:val="24"/>
        </w:rPr>
        <w:t xml:space="preserve">oundation </w:t>
      </w:r>
      <w:r w:rsidR="00AC1FBF">
        <w:rPr>
          <w:rFonts w:ascii="Arial" w:hAnsi="Arial" w:cs="Arial"/>
          <w:sz w:val="24"/>
          <w:szCs w:val="24"/>
        </w:rPr>
        <w:t>P</w:t>
      </w:r>
      <w:r w:rsidRPr="00534B49">
        <w:rPr>
          <w:rFonts w:ascii="Arial" w:hAnsi="Arial" w:cs="Arial"/>
          <w:sz w:val="24"/>
          <w:szCs w:val="24"/>
        </w:rPr>
        <w:t>hase profile is to provide a national consistent baseline assessment which evens up with the end of phase outcomes. The profile supports practitioners to demonstrate appropriate holistic development and curriculum for all children, through the use of observations and formative assessment</w:t>
      </w:r>
      <w:r w:rsidR="00AC1FBF">
        <w:rPr>
          <w:rFonts w:ascii="Arial" w:hAnsi="Arial" w:cs="Arial"/>
          <w:sz w:val="24"/>
          <w:szCs w:val="24"/>
        </w:rPr>
        <w:t xml:space="preserve"> (Welsh Government, 2019)</w:t>
      </w:r>
      <w:r w:rsidRPr="00534B49">
        <w:rPr>
          <w:rFonts w:ascii="Arial" w:hAnsi="Arial" w:cs="Arial"/>
          <w:sz w:val="24"/>
          <w:szCs w:val="24"/>
        </w:rPr>
        <w:t xml:space="preserve">. </w:t>
      </w:r>
    </w:p>
    <w:p w14:paraId="63AD7329" w14:textId="77777777" w:rsidR="00534B49" w:rsidRPr="00534B49" w:rsidRDefault="00534B49" w:rsidP="00A55E32">
      <w:pPr>
        <w:spacing w:line="360" w:lineRule="auto"/>
        <w:jc w:val="both"/>
        <w:rPr>
          <w:rFonts w:ascii="Arial" w:hAnsi="Arial" w:cs="Arial"/>
          <w:sz w:val="24"/>
          <w:szCs w:val="24"/>
        </w:rPr>
      </w:pPr>
    </w:p>
    <w:p w14:paraId="1027DF23" w14:textId="29154E3E" w:rsidR="00534B49" w:rsidRPr="00EC3327" w:rsidRDefault="00534B49" w:rsidP="00A55E32">
      <w:pPr>
        <w:spacing w:line="360" w:lineRule="auto"/>
        <w:jc w:val="both"/>
        <w:rPr>
          <w:rFonts w:ascii="Arial" w:hAnsi="Arial" w:cs="Arial"/>
          <w:color w:val="70AD47" w:themeColor="accent6"/>
          <w:sz w:val="24"/>
          <w:szCs w:val="24"/>
        </w:rPr>
      </w:pPr>
      <w:r w:rsidRPr="00534B49">
        <w:rPr>
          <w:rFonts w:ascii="Arial" w:hAnsi="Arial" w:cs="Arial"/>
          <w:sz w:val="24"/>
          <w:szCs w:val="24"/>
        </w:rPr>
        <w:lastRenderedPageBreak/>
        <w:t xml:space="preserve">As reported by </w:t>
      </w:r>
      <w:r w:rsidR="005469F5">
        <w:rPr>
          <w:rFonts w:ascii="Arial" w:hAnsi="Arial" w:cs="Arial"/>
          <w:sz w:val="24"/>
          <w:szCs w:val="24"/>
        </w:rPr>
        <w:t xml:space="preserve">the </w:t>
      </w:r>
      <w:r w:rsidRPr="00534B49">
        <w:rPr>
          <w:rFonts w:ascii="Arial" w:hAnsi="Arial" w:cs="Arial"/>
          <w:sz w:val="24"/>
          <w:szCs w:val="24"/>
        </w:rPr>
        <w:t>Welsh Government (2019) the profile consist</w:t>
      </w:r>
      <w:r w:rsidR="005469F5">
        <w:rPr>
          <w:rFonts w:ascii="Arial" w:hAnsi="Arial" w:cs="Arial"/>
          <w:sz w:val="24"/>
          <w:szCs w:val="24"/>
        </w:rPr>
        <w:t>s</w:t>
      </w:r>
      <w:r w:rsidRPr="00534B49">
        <w:rPr>
          <w:rFonts w:ascii="Arial" w:hAnsi="Arial" w:cs="Arial"/>
          <w:sz w:val="24"/>
          <w:szCs w:val="24"/>
        </w:rPr>
        <w:t xml:space="preserve"> of four element methods, </w:t>
      </w:r>
      <w:r w:rsidR="005469F5">
        <w:rPr>
          <w:rFonts w:ascii="Arial" w:hAnsi="Arial" w:cs="Arial"/>
          <w:sz w:val="24"/>
          <w:szCs w:val="24"/>
        </w:rPr>
        <w:t xml:space="preserve">and </w:t>
      </w:r>
      <w:r w:rsidRPr="00534B49">
        <w:rPr>
          <w:rFonts w:ascii="Arial" w:hAnsi="Arial" w:cs="Arial"/>
          <w:sz w:val="24"/>
          <w:szCs w:val="24"/>
        </w:rPr>
        <w:t>the</w:t>
      </w:r>
      <w:r w:rsidR="005469F5">
        <w:rPr>
          <w:rFonts w:ascii="Arial" w:hAnsi="Arial" w:cs="Arial"/>
          <w:sz w:val="24"/>
          <w:szCs w:val="24"/>
        </w:rPr>
        <w:t>se include a</w:t>
      </w:r>
      <w:r w:rsidRPr="00534B49">
        <w:rPr>
          <w:rFonts w:ascii="Arial" w:hAnsi="Arial" w:cs="Arial"/>
          <w:sz w:val="24"/>
          <w:szCs w:val="24"/>
        </w:rPr>
        <w:t xml:space="preserve"> handbook</w:t>
      </w:r>
      <w:r w:rsidR="005469F5">
        <w:rPr>
          <w:rFonts w:ascii="Arial" w:hAnsi="Arial" w:cs="Arial"/>
          <w:sz w:val="24"/>
          <w:szCs w:val="24"/>
        </w:rPr>
        <w:t xml:space="preserve"> which</w:t>
      </w:r>
      <w:r w:rsidRPr="00534B49">
        <w:rPr>
          <w:rFonts w:ascii="Arial" w:hAnsi="Arial" w:cs="Arial"/>
          <w:sz w:val="24"/>
          <w:szCs w:val="24"/>
        </w:rPr>
        <w:t xml:space="preserve"> provides advice on using the profile and explains the skill ladders including supporting information. The record form is designed to be used by individuals that do not use electronic </w:t>
      </w:r>
      <w:r w:rsidR="005469F5">
        <w:rPr>
          <w:rFonts w:ascii="Arial" w:hAnsi="Arial" w:cs="Arial"/>
          <w:sz w:val="24"/>
          <w:szCs w:val="24"/>
        </w:rPr>
        <w:t>bas</w:t>
      </w:r>
      <w:r w:rsidRPr="00534B49">
        <w:rPr>
          <w:rFonts w:ascii="Arial" w:hAnsi="Arial" w:cs="Arial"/>
          <w:sz w:val="24"/>
          <w:szCs w:val="24"/>
        </w:rPr>
        <w:t xml:space="preserve">ed systems. This document enables practitioners to record structured evidence of children’s stages. </w:t>
      </w:r>
      <w:r w:rsidR="00A13C9C">
        <w:rPr>
          <w:rFonts w:ascii="Arial" w:hAnsi="Arial" w:cs="Arial"/>
          <w:sz w:val="24"/>
          <w:szCs w:val="24"/>
        </w:rPr>
        <w:t xml:space="preserve">As  </w:t>
      </w:r>
      <w:r w:rsidR="00A13C9C" w:rsidRPr="00534B49">
        <w:rPr>
          <w:rFonts w:ascii="Arial" w:hAnsi="Arial" w:cs="Arial"/>
          <w:sz w:val="24"/>
          <w:szCs w:val="24"/>
        </w:rPr>
        <w:t>Welsh Government (2019)</w:t>
      </w:r>
      <w:r w:rsidR="00A13C9C">
        <w:rPr>
          <w:rFonts w:ascii="Arial" w:hAnsi="Arial" w:cs="Arial"/>
          <w:sz w:val="24"/>
          <w:szCs w:val="24"/>
        </w:rPr>
        <w:t xml:space="preserve"> recommends, the</w:t>
      </w:r>
      <w:r w:rsidRPr="00534B49">
        <w:rPr>
          <w:rFonts w:ascii="Arial" w:hAnsi="Arial" w:cs="Arial"/>
          <w:sz w:val="24"/>
          <w:szCs w:val="24"/>
        </w:rPr>
        <w:t xml:space="preserve"> compact profile form is a tool used to snapshot a child’s development, </w:t>
      </w:r>
      <w:r w:rsidR="00505D9B">
        <w:rPr>
          <w:rFonts w:ascii="Arial" w:hAnsi="Arial" w:cs="Arial"/>
          <w:sz w:val="24"/>
          <w:szCs w:val="24"/>
        </w:rPr>
        <w:t xml:space="preserve">and </w:t>
      </w:r>
      <w:r w:rsidRPr="00534B49">
        <w:rPr>
          <w:rFonts w:ascii="Arial" w:hAnsi="Arial" w:cs="Arial"/>
          <w:sz w:val="24"/>
          <w:szCs w:val="24"/>
        </w:rPr>
        <w:t>this allows practitioners to provide a single outcome for the seven areas of learning on the profile. The full profile form is a tool to enable a snapshot of the ladders within the profile, this document allows practitioners to consistently scale the child’s development along the side of the compact profile. These methods provide benefits which include, evidencing a specific area a child is interested in, patterns and behaviours, friendships, levels of engagement, preferences, triggers and techniques</w:t>
      </w:r>
      <w:r w:rsidR="00505D9B">
        <w:rPr>
          <w:rFonts w:ascii="Arial" w:hAnsi="Arial" w:cs="Arial"/>
          <w:sz w:val="24"/>
          <w:szCs w:val="24"/>
        </w:rPr>
        <w:t>,</w:t>
      </w:r>
      <w:r w:rsidRPr="00534B49">
        <w:rPr>
          <w:rFonts w:ascii="Arial" w:hAnsi="Arial" w:cs="Arial"/>
          <w:sz w:val="24"/>
          <w:szCs w:val="24"/>
        </w:rPr>
        <w:t xml:space="preserve"> and written evidence</w:t>
      </w:r>
      <w:r w:rsidR="00CD38BF">
        <w:rPr>
          <w:rFonts w:ascii="Arial" w:hAnsi="Arial" w:cs="Arial"/>
          <w:sz w:val="24"/>
          <w:szCs w:val="24"/>
        </w:rPr>
        <w:t xml:space="preserve"> (</w:t>
      </w:r>
      <w:r w:rsidR="009979C4" w:rsidRPr="00534B49">
        <w:rPr>
          <w:rFonts w:ascii="Arial" w:hAnsi="Arial" w:cs="Arial"/>
          <w:sz w:val="24"/>
          <w:szCs w:val="24"/>
        </w:rPr>
        <w:t>Welsh Government</w:t>
      </w:r>
      <w:r w:rsidR="00B02931">
        <w:rPr>
          <w:rFonts w:ascii="Arial" w:hAnsi="Arial" w:cs="Arial"/>
          <w:sz w:val="24"/>
          <w:szCs w:val="24"/>
        </w:rPr>
        <w:t>,</w:t>
      </w:r>
      <w:r w:rsidR="009979C4" w:rsidRPr="00534B49">
        <w:rPr>
          <w:rFonts w:ascii="Arial" w:hAnsi="Arial" w:cs="Arial"/>
          <w:sz w:val="24"/>
          <w:szCs w:val="24"/>
        </w:rPr>
        <w:t xml:space="preserve"> 2019)</w:t>
      </w:r>
      <w:r w:rsidR="009979C4">
        <w:rPr>
          <w:rFonts w:ascii="Arial" w:hAnsi="Arial" w:cs="Arial"/>
          <w:sz w:val="24"/>
          <w:szCs w:val="24"/>
        </w:rPr>
        <w:t xml:space="preserve">. </w:t>
      </w:r>
    </w:p>
    <w:p w14:paraId="64A80320" w14:textId="77777777" w:rsidR="00534B49" w:rsidRPr="00534B49" w:rsidRDefault="00534B49" w:rsidP="00A55E32">
      <w:pPr>
        <w:spacing w:line="360" w:lineRule="auto"/>
        <w:jc w:val="both"/>
        <w:rPr>
          <w:rFonts w:ascii="Arial" w:hAnsi="Arial" w:cs="Arial"/>
          <w:sz w:val="24"/>
          <w:szCs w:val="24"/>
        </w:rPr>
      </w:pPr>
    </w:p>
    <w:p w14:paraId="1C8CD26C" w14:textId="393559C1" w:rsidR="00534B49" w:rsidRPr="005F462D" w:rsidRDefault="00534B49" w:rsidP="00A55E32">
      <w:pPr>
        <w:spacing w:line="360" w:lineRule="auto"/>
        <w:jc w:val="both"/>
        <w:rPr>
          <w:rFonts w:ascii="Arial" w:hAnsi="Arial" w:cs="Arial"/>
          <w:color w:val="FF0000"/>
          <w:sz w:val="24"/>
          <w:szCs w:val="24"/>
        </w:rPr>
      </w:pPr>
      <w:r w:rsidRPr="00534B49">
        <w:rPr>
          <w:rFonts w:ascii="Arial" w:hAnsi="Arial" w:cs="Arial"/>
          <w:sz w:val="24"/>
          <w:szCs w:val="24"/>
        </w:rPr>
        <w:t>In accordance with Welsh Government (2019) observation and evidencing plays a key role in the practi</w:t>
      </w:r>
      <w:r w:rsidR="00505D9B">
        <w:rPr>
          <w:rFonts w:ascii="Arial" w:hAnsi="Arial" w:cs="Arial"/>
          <w:sz w:val="24"/>
          <w:szCs w:val="24"/>
        </w:rPr>
        <w:t>c</w:t>
      </w:r>
      <w:r w:rsidRPr="00534B49">
        <w:rPr>
          <w:rFonts w:ascii="Arial" w:hAnsi="Arial" w:cs="Arial"/>
          <w:sz w:val="24"/>
          <w:szCs w:val="24"/>
        </w:rPr>
        <w:t xml:space="preserve">e of the </w:t>
      </w:r>
      <w:r w:rsidR="00505D9B">
        <w:rPr>
          <w:rFonts w:ascii="Arial" w:hAnsi="Arial" w:cs="Arial"/>
          <w:sz w:val="24"/>
          <w:szCs w:val="24"/>
        </w:rPr>
        <w:t>F</w:t>
      </w:r>
      <w:r w:rsidRPr="00534B49">
        <w:rPr>
          <w:rFonts w:ascii="Arial" w:hAnsi="Arial" w:cs="Arial"/>
          <w:sz w:val="24"/>
          <w:szCs w:val="24"/>
        </w:rPr>
        <w:t xml:space="preserve">oundation </w:t>
      </w:r>
      <w:r w:rsidR="00505D9B">
        <w:rPr>
          <w:rFonts w:ascii="Arial" w:hAnsi="Arial" w:cs="Arial"/>
          <w:sz w:val="24"/>
          <w:szCs w:val="24"/>
        </w:rPr>
        <w:t>P</w:t>
      </w:r>
      <w:r w:rsidRPr="00534B49">
        <w:rPr>
          <w:rFonts w:ascii="Arial" w:hAnsi="Arial" w:cs="Arial"/>
          <w:sz w:val="24"/>
          <w:szCs w:val="24"/>
        </w:rPr>
        <w:t>hase. Evidence of children’s skills within the profile should be used resourcefully through all areas of learning. In practice practitioners must be competent and secure in assessing the child’s independent abilities,</w:t>
      </w:r>
      <w:r w:rsidR="005E015A">
        <w:rPr>
          <w:rFonts w:ascii="Arial" w:hAnsi="Arial" w:cs="Arial"/>
          <w:sz w:val="24"/>
          <w:szCs w:val="24"/>
        </w:rPr>
        <w:t xml:space="preserve"> </w:t>
      </w:r>
      <w:r w:rsidRPr="00534B49">
        <w:rPr>
          <w:rFonts w:ascii="Arial" w:hAnsi="Arial" w:cs="Arial"/>
          <w:sz w:val="24"/>
          <w:szCs w:val="24"/>
        </w:rPr>
        <w:t>including other evidence to support the practitioner</w:t>
      </w:r>
      <w:r w:rsidR="00505D9B">
        <w:rPr>
          <w:rFonts w:ascii="Arial" w:hAnsi="Arial" w:cs="Arial"/>
          <w:sz w:val="24"/>
          <w:szCs w:val="24"/>
        </w:rPr>
        <w:t>’</w:t>
      </w:r>
      <w:r w:rsidRPr="00534B49">
        <w:rPr>
          <w:rFonts w:ascii="Arial" w:hAnsi="Arial" w:cs="Arial"/>
          <w:sz w:val="24"/>
          <w:szCs w:val="24"/>
        </w:rPr>
        <w:t>s judg</w:t>
      </w:r>
      <w:r w:rsidR="00505D9B">
        <w:rPr>
          <w:rFonts w:ascii="Arial" w:hAnsi="Arial" w:cs="Arial"/>
          <w:sz w:val="24"/>
          <w:szCs w:val="24"/>
        </w:rPr>
        <w:t>e</w:t>
      </w:r>
      <w:r w:rsidRPr="00534B49">
        <w:rPr>
          <w:rFonts w:ascii="Arial" w:hAnsi="Arial" w:cs="Arial"/>
          <w:sz w:val="24"/>
          <w:szCs w:val="24"/>
        </w:rPr>
        <w:t>ment.</w:t>
      </w:r>
      <w:r w:rsidR="00DE4569">
        <w:rPr>
          <w:rFonts w:ascii="Arial" w:hAnsi="Arial" w:cs="Arial"/>
          <w:sz w:val="24"/>
          <w:szCs w:val="24"/>
        </w:rPr>
        <w:t xml:space="preserve"> As</w:t>
      </w:r>
      <w:r w:rsidR="00DE4569" w:rsidRPr="00DE4569">
        <w:rPr>
          <w:rFonts w:ascii="Arial" w:hAnsi="Arial" w:cs="Arial"/>
          <w:sz w:val="24"/>
          <w:szCs w:val="24"/>
        </w:rPr>
        <w:t xml:space="preserve"> </w:t>
      </w:r>
      <w:r w:rsidR="00DE4569" w:rsidRPr="00534B49">
        <w:rPr>
          <w:rFonts w:ascii="Arial" w:hAnsi="Arial" w:cs="Arial"/>
          <w:sz w:val="24"/>
          <w:szCs w:val="24"/>
        </w:rPr>
        <w:t>Welsh Government (2019)</w:t>
      </w:r>
      <w:r w:rsidR="00DE4569">
        <w:rPr>
          <w:rFonts w:ascii="Arial" w:hAnsi="Arial" w:cs="Arial"/>
          <w:sz w:val="24"/>
          <w:szCs w:val="24"/>
        </w:rPr>
        <w:t xml:space="preserve"> advocates, The</w:t>
      </w:r>
      <w:r w:rsidRPr="00534B49">
        <w:rPr>
          <w:rFonts w:ascii="Arial" w:hAnsi="Arial" w:cs="Arial"/>
          <w:sz w:val="24"/>
          <w:szCs w:val="24"/>
        </w:rPr>
        <w:t xml:space="preserve"> record form in the profile enables a practitioner to record notes, written observations, photos</w:t>
      </w:r>
      <w:r w:rsidR="00505D9B">
        <w:rPr>
          <w:rFonts w:ascii="Arial" w:hAnsi="Arial" w:cs="Arial"/>
          <w:sz w:val="24"/>
          <w:szCs w:val="24"/>
        </w:rPr>
        <w:t>,</w:t>
      </w:r>
      <w:r w:rsidRPr="00534B49">
        <w:rPr>
          <w:rFonts w:ascii="Arial" w:hAnsi="Arial" w:cs="Arial"/>
          <w:sz w:val="24"/>
          <w:szCs w:val="24"/>
        </w:rPr>
        <w:t xml:space="preserve"> and video clips that can support the practitioner</w:t>
      </w:r>
      <w:r w:rsidR="00505D9B">
        <w:rPr>
          <w:rFonts w:ascii="Arial" w:hAnsi="Arial" w:cs="Arial"/>
          <w:sz w:val="24"/>
          <w:szCs w:val="24"/>
        </w:rPr>
        <w:t>’</w:t>
      </w:r>
      <w:r w:rsidRPr="00534B49">
        <w:rPr>
          <w:rFonts w:ascii="Arial" w:hAnsi="Arial" w:cs="Arial"/>
          <w:sz w:val="24"/>
          <w:szCs w:val="24"/>
        </w:rPr>
        <w:t>s assessment for each skill ladder. When a practitioner undertakes these</w:t>
      </w:r>
      <w:r w:rsidR="00505D9B">
        <w:rPr>
          <w:rFonts w:ascii="Arial" w:hAnsi="Arial" w:cs="Arial"/>
          <w:sz w:val="24"/>
          <w:szCs w:val="24"/>
        </w:rPr>
        <w:t>,</w:t>
      </w:r>
      <w:r w:rsidRPr="00534B49">
        <w:rPr>
          <w:rFonts w:ascii="Arial" w:hAnsi="Arial" w:cs="Arial"/>
          <w:sz w:val="24"/>
          <w:szCs w:val="24"/>
        </w:rPr>
        <w:t xml:space="preserve"> they must ensure to encourage children to understand and appreciate the development of their skill, also to give the child the opportunity to share their feelings a</w:t>
      </w:r>
      <w:r w:rsidR="00505D9B">
        <w:rPr>
          <w:rFonts w:ascii="Arial" w:hAnsi="Arial" w:cs="Arial"/>
          <w:sz w:val="24"/>
          <w:szCs w:val="24"/>
        </w:rPr>
        <w:t>nd</w:t>
      </w:r>
      <w:r w:rsidRPr="00534B49">
        <w:rPr>
          <w:rFonts w:ascii="Arial" w:hAnsi="Arial" w:cs="Arial"/>
          <w:sz w:val="24"/>
          <w:szCs w:val="24"/>
        </w:rPr>
        <w:t xml:space="preserve"> thoughts on how they are progressing. </w:t>
      </w:r>
      <w:r w:rsidR="00DE4569">
        <w:rPr>
          <w:rFonts w:ascii="Arial" w:hAnsi="Arial" w:cs="Arial"/>
          <w:sz w:val="24"/>
          <w:szCs w:val="24"/>
        </w:rPr>
        <w:t xml:space="preserve">As discussed by </w:t>
      </w:r>
      <w:r w:rsidR="00DE4569" w:rsidRPr="00534B49">
        <w:rPr>
          <w:rFonts w:ascii="Arial" w:hAnsi="Arial" w:cs="Arial"/>
          <w:sz w:val="24"/>
          <w:szCs w:val="24"/>
        </w:rPr>
        <w:t>Welsh Government (2019)</w:t>
      </w:r>
      <w:r w:rsidR="00DE4569">
        <w:rPr>
          <w:rFonts w:ascii="Arial" w:hAnsi="Arial" w:cs="Arial"/>
          <w:sz w:val="24"/>
          <w:szCs w:val="24"/>
        </w:rPr>
        <w:t xml:space="preserve">, practitioners should </w:t>
      </w:r>
      <w:r w:rsidRPr="00534B49">
        <w:rPr>
          <w:rFonts w:ascii="Arial" w:hAnsi="Arial" w:cs="Arial"/>
          <w:sz w:val="24"/>
          <w:szCs w:val="24"/>
        </w:rPr>
        <w:t>ensure provision is planned carefully to provide developmental</w:t>
      </w:r>
      <w:r w:rsidR="00505D9B">
        <w:rPr>
          <w:rFonts w:ascii="Arial" w:hAnsi="Arial" w:cs="Arial"/>
          <w:sz w:val="24"/>
          <w:szCs w:val="24"/>
        </w:rPr>
        <w:t>ly</w:t>
      </w:r>
      <w:r w:rsidRPr="00534B49">
        <w:rPr>
          <w:rFonts w:ascii="Arial" w:hAnsi="Arial" w:cs="Arial"/>
          <w:sz w:val="24"/>
          <w:szCs w:val="24"/>
        </w:rPr>
        <w:t xml:space="preserve"> appropriate activities and resources to scaffold children’s learning. Discussion regarding activities before and after enables the child to reflect on their own success. Practitioners should engag</w:t>
      </w:r>
      <w:r w:rsidR="00505D9B">
        <w:rPr>
          <w:rFonts w:ascii="Arial" w:hAnsi="Arial" w:cs="Arial"/>
          <w:sz w:val="24"/>
          <w:szCs w:val="24"/>
        </w:rPr>
        <w:t>e</w:t>
      </w:r>
      <w:r w:rsidRPr="00534B49">
        <w:rPr>
          <w:rFonts w:ascii="Arial" w:hAnsi="Arial" w:cs="Arial"/>
          <w:sz w:val="24"/>
          <w:szCs w:val="24"/>
        </w:rPr>
        <w:t xml:space="preserve">  parents during this time </w:t>
      </w:r>
      <w:r w:rsidR="00505D9B">
        <w:rPr>
          <w:rFonts w:ascii="Arial" w:hAnsi="Arial" w:cs="Arial"/>
          <w:sz w:val="24"/>
          <w:szCs w:val="24"/>
        </w:rPr>
        <w:t xml:space="preserve">as this </w:t>
      </w:r>
      <w:r w:rsidRPr="00534B49">
        <w:rPr>
          <w:rFonts w:ascii="Arial" w:hAnsi="Arial" w:cs="Arial"/>
          <w:sz w:val="24"/>
          <w:szCs w:val="24"/>
        </w:rPr>
        <w:t>is key to gaining a whole picture of the child’s ability and skill</w:t>
      </w:r>
      <w:r w:rsidR="00505D9B">
        <w:rPr>
          <w:rFonts w:ascii="Arial" w:hAnsi="Arial" w:cs="Arial"/>
          <w:sz w:val="24"/>
          <w:szCs w:val="24"/>
        </w:rPr>
        <w:t>s,</w:t>
      </w:r>
      <w:r w:rsidRPr="00534B49">
        <w:rPr>
          <w:rFonts w:ascii="Arial" w:hAnsi="Arial" w:cs="Arial"/>
          <w:sz w:val="24"/>
          <w:szCs w:val="24"/>
        </w:rPr>
        <w:t xml:space="preserve"> as well as the child benefiting from engagement with adults while learning in education</w:t>
      </w:r>
      <w:r w:rsidR="00EA1537">
        <w:rPr>
          <w:rFonts w:ascii="Arial" w:hAnsi="Arial" w:cs="Arial"/>
          <w:sz w:val="24"/>
          <w:szCs w:val="24"/>
        </w:rPr>
        <w:t xml:space="preserve"> (</w:t>
      </w:r>
      <w:r w:rsidR="00EA1537" w:rsidRPr="00534B49">
        <w:rPr>
          <w:rFonts w:ascii="Arial" w:hAnsi="Arial" w:cs="Arial"/>
          <w:sz w:val="24"/>
          <w:szCs w:val="24"/>
        </w:rPr>
        <w:t>Welsh Government</w:t>
      </w:r>
      <w:r w:rsidR="00B02931">
        <w:rPr>
          <w:rFonts w:ascii="Arial" w:hAnsi="Arial" w:cs="Arial"/>
          <w:sz w:val="24"/>
          <w:szCs w:val="24"/>
        </w:rPr>
        <w:t xml:space="preserve">, </w:t>
      </w:r>
      <w:r w:rsidR="00EA1537" w:rsidRPr="00534B49">
        <w:rPr>
          <w:rFonts w:ascii="Arial" w:hAnsi="Arial" w:cs="Arial"/>
          <w:sz w:val="24"/>
          <w:szCs w:val="24"/>
        </w:rPr>
        <w:t>2019)</w:t>
      </w:r>
      <w:r w:rsidR="00EA1537">
        <w:rPr>
          <w:rFonts w:ascii="Arial" w:hAnsi="Arial" w:cs="Arial"/>
          <w:sz w:val="24"/>
          <w:szCs w:val="24"/>
        </w:rPr>
        <w:t>.</w:t>
      </w:r>
    </w:p>
    <w:p w14:paraId="61712D02" w14:textId="77777777" w:rsidR="00534B49" w:rsidRPr="00534B49" w:rsidRDefault="00534B49" w:rsidP="00A55E32">
      <w:pPr>
        <w:spacing w:line="360" w:lineRule="auto"/>
        <w:jc w:val="both"/>
        <w:rPr>
          <w:rFonts w:ascii="Arial" w:hAnsi="Arial" w:cs="Arial"/>
          <w:sz w:val="24"/>
          <w:szCs w:val="24"/>
        </w:rPr>
      </w:pPr>
    </w:p>
    <w:p w14:paraId="4DD89345" w14:textId="00091361" w:rsidR="00534B49" w:rsidRPr="00D32C81" w:rsidRDefault="00534B49" w:rsidP="00A55E32">
      <w:pPr>
        <w:spacing w:line="360" w:lineRule="auto"/>
        <w:jc w:val="both"/>
        <w:rPr>
          <w:rFonts w:ascii="Arial" w:hAnsi="Arial" w:cs="Arial"/>
          <w:color w:val="000000" w:themeColor="text1"/>
          <w:sz w:val="24"/>
          <w:szCs w:val="24"/>
        </w:rPr>
      </w:pPr>
      <w:r w:rsidRPr="00D32C81">
        <w:rPr>
          <w:rFonts w:ascii="Arial" w:hAnsi="Arial" w:cs="Arial"/>
          <w:sz w:val="24"/>
          <w:szCs w:val="24"/>
        </w:rPr>
        <w:lastRenderedPageBreak/>
        <w:t xml:space="preserve">In line with Welsh Government (2019) the </w:t>
      </w:r>
      <w:r w:rsidR="00505D9B" w:rsidRPr="00D32C81">
        <w:rPr>
          <w:rFonts w:ascii="Arial" w:hAnsi="Arial" w:cs="Arial"/>
          <w:sz w:val="24"/>
          <w:szCs w:val="24"/>
        </w:rPr>
        <w:t>F</w:t>
      </w:r>
      <w:r w:rsidRPr="00D32C81">
        <w:rPr>
          <w:rFonts w:ascii="Arial" w:hAnsi="Arial" w:cs="Arial"/>
          <w:sz w:val="24"/>
          <w:szCs w:val="24"/>
        </w:rPr>
        <w:t xml:space="preserve">oundation </w:t>
      </w:r>
      <w:r w:rsidR="00505D9B" w:rsidRPr="00D32C81">
        <w:rPr>
          <w:rFonts w:ascii="Arial" w:hAnsi="Arial" w:cs="Arial"/>
          <w:sz w:val="24"/>
          <w:szCs w:val="24"/>
        </w:rPr>
        <w:t>P</w:t>
      </w:r>
      <w:r w:rsidRPr="00D32C81">
        <w:rPr>
          <w:rFonts w:ascii="Arial" w:hAnsi="Arial" w:cs="Arial"/>
          <w:sz w:val="24"/>
          <w:szCs w:val="24"/>
        </w:rPr>
        <w:t xml:space="preserve">hase </w:t>
      </w:r>
      <w:r w:rsidR="00505D9B" w:rsidRPr="00D32C81">
        <w:rPr>
          <w:rFonts w:ascii="Arial" w:hAnsi="Arial" w:cs="Arial"/>
          <w:sz w:val="24"/>
          <w:szCs w:val="24"/>
        </w:rPr>
        <w:t xml:space="preserve">profile </w:t>
      </w:r>
      <w:r w:rsidRPr="00D32C81">
        <w:rPr>
          <w:rFonts w:ascii="Arial" w:hAnsi="Arial" w:cs="Arial"/>
          <w:sz w:val="24"/>
          <w:szCs w:val="24"/>
        </w:rPr>
        <w:t xml:space="preserve">tool gives a holistic view </w:t>
      </w:r>
      <w:r w:rsidR="00505D9B" w:rsidRPr="00D32C81">
        <w:rPr>
          <w:rFonts w:ascii="Arial" w:hAnsi="Arial" w:cs="Arial"/>
          <w:sz w:val="24"/>
          <w:szCs w:val="24"/>
        </w:rPr>
        <w:t>of</w:t>
      </w:r>
      <w:r w:rsidRPr="00D32C81">
        <w:rPr>
          <w:rFonts w:ascii="Arial" w:hAnsi="Arial" w:cs="Arial"/>
          <w:sz w:val="24"/>
          <w:szCs w:val="24"/>
        </w:rPr>
        <w:t xml:space="preserve"> children</w:t>
      </w:r>
      <w:r w:rsidR="0078581B">
        <w:rPr>
          <w:rFonts w:ascii="Arial" w:hAnsi="Arial" w:cs="Arial"/>
          <w:sz w:val="24"/>
          <w:szCs w:val="24"/>
        </w:rPr>
        <w:t xml:space="preserve">’s development </w:t>
      </w:r>
      <w:r w:rsidRPr="00D32C81">
        <w:rPr>
          <w:rFonts w:ascii="Arial" w:hAnsi="Arial" w:cs="Arial"/>
          <w:sz w:val="24"/>
          <w:szCs w:val="24"/>
        </w:rPr>
        <w:t xml:space="preserve">as it refers to all development areas over time and over a range of evidence </w:t>
      </w:r>
      <w:r w:rsidR="00B209B3">
        <w:rPr>
          <w:rFonts w:ascii="Arial" w:hAnsi="Arial" w:cs="Arial"/>
          <w:sz w:val="24"/>
          <w:szCs w:val="24"/>
        </w:rPr>
        <w:t xml:space="preserve">and </w:t>
      </w:r>
      <w:r w:rsidRPr="00D32C81">
        <w:rPr>
          <w:rFonts w:ascii="Arial" w:hAnsi="Arial" w:cs="Arial"/>
          <w:sz w:val="24"/>
          <w:szCs w:val="24"/>
        </w:rPr>
        <w:t>achievement</w:t>
      </w:r>
      <w:r w:rsidR="00505D9B" w:rsidRPr="00D32C81">
        <w:rPr>
          <w:rFonts w:ascii="Arial" w:hAnsi="Arial" w:cs="Arial"/>
          <w:sz w:val="24"/>
          <w:szCs w:val="24"/>
        </w:rPr>
        <w:t>,</w:t>
      </w:r>
      <w:r w:rsidRPr="00D32C81">
        <w:rPr>
          <w:rFonts w:ascii="Arial" w:hAnsi="Arial" w:cs="Arial"/>
          <w:sz w:val="24"/>
          <w:szCs w:val="24"/>
        </w:rPr>
        <w:t xml:space="preserve"> </w:t>
      </w:r>
      <w:r w:rsidR="00B209B3">
        <w:rPr>
          <w:rFonts w:ascii="Arial" w:hAnsi="Arial" w:cs="Arial"/>
          <w:sz w:val="24"/>
          <w:szCs w:val="24"/>
        </w:rPr>
        <w:t>such as</w:t>
      </w:r>
      <w:r w:rsidRPr="00D32C81">
        <w:rPr>
          <w:rFonts w:ascii="Arial" w:hAnsi="Arial" w:cs="Arial"/>
          <w:sz w:val="24"/>
          <w:szCs w:val="24"/>
        </w:rPr>
        <w:t xml:space="preserve">, observation and formative assessments. This provides a holistic view of a number of different skills and </w:t>
      </w:r>
      <w:r w:rsidR="000A716F" w:rsidRPr="00D32C81">
        <w:rPr>
          <w:rFonts w:ascii="Arial" w:hAnsi="Arial" w:cs="Arial"/>
          <w:sz w:val="24"/>
          <w:szCs w:val="24"/>
        </w:rPr>
        <w:t>abilities;</w:t>
      </w:r>
      <w:r w:rsidR="00505D9B" w:rsidRPr="00D32C81">
        <w:rPr>
          <w:rFonts w:ascii="Arial" w:hAnsi="Arial" w:cs="Arial"/>
          <w:sz w:val="24"/>
          <w:szCs w:val="24"/>
        </w:rPr>
        <w:t xml:space="preserve"> however,</w:t>
      </w:r>
      <w:r w:rsidRPr="00D32C81">
        <w:rPr>
          <w:rFonts w:ascii="Arial" w:hAnsi="Arial" w:cs="Arial"/>
          <w:sz w:val="24"/>
          <w:szCs w:val="24"/>
        </w:rPr>
        <w:t xml:space="preserve"> the </w:t>
      </w:r>
      <w:r w:rsidR="005E015A" w:rsidRPr="00D32C81">
        <w:rPr>
          <w:rFonts w:ascii="Arial" w:hAnsi="Arial" w:cs="Arial"/>
          <w:sz w:val="24"/>
          <w:szCs w:val="24"/>
        </w:rPr>
        <w:t>F</w:t>
      </w:r>
      <w:r w:rsidRPr="00D32C81">
        <w:rPr>
          <w:rFonts w:ascii="Arial" w:hAnsi="Arial" w:cs="Arial"/>
          <w:sz w:val="24"/>
          <w:szCs w:val="24"/>
        </w:rPr>
        <w:t xml:space="preserve">oundation </w:t>
      </w:r>
      <w:r w:rsidR="005E015A" w:rsidRPr="00D32C81">
        <w:rPr>
          <w:rFonts w:ascii="Arial" w:hAnsi="Arial" w:cs="Arial"/>
          <w:sz w:val="24"/>
          <w:szCs w:val="24"/>
        </w:rPr>
        <w:t>P</w:t>
      </w:r>
      <w:r w:rsidRPr="00D32C81">
        <w:rPr>
          <w:rFonts w:ascii="Arial" w:hAnsi="Arial" w:cs="Arial"/>
          <w:sz w:val="24"/>
          <w:szCs w:val="24"/>
        </w:rPr>
        <w:t>hase outcomes are n</w:t>
      </w:r>
      <w:r w:rsidR="005E015A" w:rsidRPr="00D32C81">
        <w:rPr>
          <w:rFonts w:ascii="Arial" w:hAnsi="Arial" w:cs="Arial"/>
          <w:sz w:val="24"/>
          <w:szCs w:val="24"/>
        </w:rPr>
        <w:t>o</w:t>
      </w:r>
      <w:r w:rsidRPr="00D32C81">
        <w:rPr>
          <w:rFonts w:ascii="Arial" w:hAnsi="Arial" w:cs="Arial"/>
          <w:sz w:val="24"/>
          <w:szCs w:val="24"/>
        </w:rPr>
        <w:t xml:space="preserve">t designed </w:t>
      </w:r>
      <w:r w:rsidR="00505D9B" w:rsidRPr="00D32C81">
        <w:rPr>
          <w:rFonts w:ascii="Arial" w:hAnsi="Arial" w:cs="Arial"/>
          <w:sz w:val="24"/>
          <w:szCs w:val="24"/>
        </w:rPr>
        <w:t>for day-to-day</w:t>
      </w:r>
      <w:r w:rsidRPr="00D32C81">
        <w:rPr>
          <w:rFonts w:ascii="Arial" w:hAnsi="Arial" w:cs="Arial"/>
          <w:sz w:val="24"/>
          <w:szCs w:val="24"/>
        </w:rPr>
        <w:t xml:space="preserve"> use.</w:t>
      </w:r>
      <w:r w:rsidR="00B209B3">
        <w:rPr>
          <w:rFonts w:ascii="Arial" w:hAnsi="Arial" w:cs="Arial"/>
          <w:sz w:val="24"/>
          <w:szCs w:val="24"/>
        </w:rPr>
        <w:t xml:space="preserve"> As</w:t>
      </w:r>
      <w:r w:rsidR="00B209B3" w:rsidRPr="00B209B3">
        <w:rPr>
          <w:rFonts w:ascii="Arial" w:hAnsi="Arial" w:cs="Arial"/>
          <w:sz w:val="24"/>
          <w:szCs w:val="24"/>
        </w:rPr>
        <w:t xml:space="preserve"> </w:t>
      </w:r>
      <w:r w:rsidR="00B209B3" w:rsidRPr="00534B49">
        <w:rPr>
          <w:rFonts w:ascii="Arial" w:hAnsi="Arial" w:cs="Arial"/>
          <w:sz w:val="24"/>
          <w:szCs w:val="24"/>
        </w:rPr>
        <w:t>Welsh Government (2019)</w:t>
      </w:r>
      <w:r w:rsidR="00B209B3">
        <w:rPr>
          <w:rFonts w:ascii="Arial" w:hAnsi="Arial" w:cs="Arial"/>
          <w:sz w:val="24"/>
          <w:szCs w:val="24"/>
        </w:rPr>
        <w:t xml:space="preserve"> presents, </w:t>
      </w:r>
      <w:r w:rsidRPr="00D32C81">
        <w:rPr>
          <w:rFonts w:ascii="Arial" w:hAnsi="Arial" w:cs="Arial"/>
          <w:color w:val="000000" w:themeColor="text1"/>
          <w:sz w:val="24"/>
          <w:szCs w:val="24"/>
        </w:rPr>
        <w:t xml:space="preserve">there are limitations to using the </w:t>
      </w:r>
      <w:r w:rsidR="00505D9B" w:rsidRPr="00D32C81">
        <w:rPr>
          <w:rFonts w:ascii="Arial" w:hAnsi="Arial" w:cs="Arial"/>
          <w:color w:val="000000" w:themeColor="text1"/>
          <w:sz w:val="24"/>
          <w:szCs w:val="24"/>
        </w:rPr>
        <w:t>F</w:t>
      </w:r>
      <w:r w:rsidRPr="00D32C81">
        <w:rPr>
          <w:rFonts w:ascii="Arial" w:hAnsi="Arial" w:cs="Arial"/>
          <w:color w:val="000000" w:themeColor="text1"/>
          <w:sz w:val="24"/>
          <w:szCs w:val="24"/>
        </w:rPr>
        <w:t xml:space="preserve">oundation </w:t>
      </w:r>
      <w:r w:rsidR="00505D9B" w:rsidRPr="00D32C81">
        <w:rPr>
          <w:rFonts w:ascii="Arial" w:hAnsi="Arial" w:cs="Arial"/>
          <w:color w:val="000000" w:themeColor="text1"/>
          <w:sz w:val="24"/>
          <w:szCs w:val="24"/>
        </w:rPr>
        <w:t>P</w:t>
      </w:r>
      <w:r w:rsidRPr="00D32C81">
        <w:rPr>
          <w:rFonts w:ascii="Arial" w:hAnsi="Arial" w:cs="Arial"/>
          <w:color w:val="000000" w:themeColor="text1"/>
          <w:sz w:val="24"/>
          <w:szCs w:val="24"/>
        </w:rPr>
        <w:t>hase profile</w:t>
      </w:r>
      <w:r w:rsidR="000A716F" w:rsidRPr="00D32C81">
        <w:rPr>
          <w:rFonts w:ascii="Arial" w:hAnsi="Arial" w:cs="Arial"/>
          <w:color w:val="000000" w:themeColor="text1"/>
          <w:sz w:val="24"/>
          <w:szCs w:val="24"/>
        </w:rPr>
        <w:t>,</w:t>
      </w:r>
      <w:r w:rsidRPr="00D32C81">
        <w:rPr>
          <w:rFonts w:ascii="Arial" w:hAnsi="Arial" w:cs="Arial"/>
          <w:color w:val="000000" w:themeColor="text1"/>
          <w:sz w:val="24"/>
          <w:szCs w:val="24"/>
        </w:rPr>
        <w:t xml:space="preserve"> for example, it does not pr</w:t>
      </w:r>
      <w:r w:rsidR="000A716F" w:rsidRPr="00D32C81">
        <w:rPr>
          <w:rFonts w:ascii="Arial" w:hAnsi="Arial" w:cs="Arial"/>
          <w:color w:val="000000" w:themeColor="text1"/>
          <w:sz w:val="24"/>
          <w:szCs w:val="24"/>
        </w:rPr>
        <w:t>ovide</w:t>
      </w:r>
      <w:r w:rsidRPr="00D32C81">
        <w:rPr>
          <w:rFonts w:ascii="Arial" w:hAnsi="Arial" w:cs="Arial"/>
          <w:color w:val="000000" w:themeColor="text1"/>
          <w:sz w:val="24"/>
          <w:szCs w:val="24"/>
        </w:rPr>
        <w:t xml:space="preserve"> us with causes</w:t>
      </w:r>
      <w:r w:rsidR="005F462D" w:rsidRPr="00D32C81">
        <w:rPr>
          <w:rFonts w:ascii="Arial" w:hAnsi="Arial" w:cs="Arial"/>
          <w:color w:val="000000" w:themeColor="text1"/>
          <w:sz w:val="24"/>
          <w:szCs w:val="24"/>
        </w:rPr>
        <w:t xml:space="preserve"> </w:t>
      </w:r>
      <w:r w:rsidR="00D03058" w:rsidRPr="00D32C81">
        <w:rPr>
          <w:rFonts w:ascii="Arial" w:hAnsi="Arial" w:cs="Arial"/>
          <w:color w:val="000000" w:themeColor="text1"/>
          <w:sz w:val="24"/>
          <w:szCs w:val="24"/>
        </w:rPr>
        <w:t>of children underdevelopment</w:t>
      </w:r>
      <w:r w:rsidR="00D411FC" w:rsidRPr="00D32C81">
        <w:rPr>
          <w:rFonts w:ascii="Arial" w:hAnsi="Arial" w:cs="Arial"/>
          <w:color w:val="000000" w:themeColor="text1"/>
          <w:sz w:val="24"/>
          <w:szCs w:val="24"/>
        </w:rPr>
        <w:t xml:space="preserve">, </w:t>
      </w:r>
      <w:r w:rsidRPr="00D32C81">
        <w:rPr>
          <w:rFonts w:ascii="Arial" w:hAnsi="Arial" w:cs="Arial"/>
          <w:color w:val="000000" w:themeColor="text1"/>
          <w:sz w:val="24"/>
          <w:szCs w:val="24"/>
        </w:rPr>
        <w:t>the adults</w:t>
      </w:r>
      <w:r w:rsidR="005E015A" w:rsidRPr="00D32C81">
        <w:rPr>
          <w:rFonts w:ascii="Arial" w:hAnsi="Arial" w:cs="Arial"/>
          <w:color w:val="000000" w:themeColor="text1"/>
          <w:sz w:val="24"/>
          <w:szCs w:val="24"/>
        </w:rPr>
        <w:t>’</w:t>
      </w:r>
      <w:r w:rsidRPr="00D32C81">
        <w:rPr>
          <w:rFonts w:ascii="Arial" w:hAnsi="Arial" w:cs="Arial"/>
          <w:color w:val="000000" w:themeColor="text1"/>
          <w:sz w:val="24"/>
          <w:szCs w:val="24"/>
        </w:rPr>
        <w:t xml:space="preserve"> role, environmental factors that may occur, developmental factors that </w:t>
      </w:r>
      <w:r w:rsidR="000A716F" w:rsidRPr="00D32C81">
        <w:rPr>
          <w:rFonts w:ascii="Arial" w:hAnsi="Arial" w:cs="Arial"/>
          <w:color w:val="000000" w:themeColor="text1"/>
          <w:sz w:val="24"/>
          <w:szCs w:val="24"/>
        </w:rPr>
        <w:t>m</w:t>
      </w:r>
      <w:r w:rsidRPr="00D32C81">
        <w:rPr>
          <w:rFonts w:ascii="Arial" w:hAnsi="Arial" w:cs="Arial"/>
          <w:color w:val="000000" w:themeColor="text1"/>
          <w:sz w:val="24"/>
          <w:szCs w:val="24"/>
        </w:rPr>
        <w:t>ay arise</w:t>
      </w:r>
      <w:r w:rsidR="005F462D" w:rsidRPr="00D32C81">
        <w:rPr>
          <w:rFonts w:ascii="Arial" w:hAnsi="Arial" w:cs="Arial"/>
          <w:color w:val="000000" w:themeColor="text1"/>
          <w:sz w:val="24"/>
          <w:szCs w:val="24"/>
        </w:rPr>
        <w:t xml:space="preserve"> this is </w:t>
      </w:r>
      <w:r w:rsidR="00D411FC" w:rsidRPr="00D32C81">
        <w:rPr>
          <w:rFonts w:ascii="Arial" w:hAnsi="Arial" w:cs="Arial"/>
          <w:color w:val="000000" w:themeColor="text1"/>
          <w:sz w:val="24"/>
          <w:szCs w:val="24"/>
        </w:rPr>
        <w:t xml:space="preserve">can also be viewed as a </w:t>
      </w:r>
      <w:r w:rsidR="005F462D" w:rsidRPr="00D32C81">
        <w:rPr>
          <w:rFonts w:ascii="Arial" w:hAnsi="Arial" w:cs="Arial"/>
          <w:color w:val="000000" w:themeColor="text1"/>
          <w:sz w:val="24"/>
          <w:szCs w:val="24"/>
        </w:rPr>
        <w:t xml:space="preserve"> benefit as it will support the practitioner in identifying whether the child is reaching developmental norms and, if not, explore additional support if necessary</w:t>
      </w:r>
      <w:r w:rsidR="005D2C21" w:rsidRPr="00D32C81">
        <w:rPr>
          <w:rFonts w:ascii="Arial" w:hAnsi="Arial" w:cs="Arial"/>
          <w:color w:val="000000" w:themeColor="text1"/>
          <w:sz w:val="24"/>
          <w:szCs w:val="24"/>
        </w:rPr>
        <w:t xml:space="preserve"> </w:t>
      </w:r>
      <w:r w:rsidRPr="00D32C81">
        <w:rPr>
          <w:rFonts w:ascii="Arial" w:hAnsi="Arial" w:cs="Arial"/>
          <w:color w:val="000000" w:themeColor="text1"/>
          <w:sz w:val="24"/>
          <w:szCs w:val="24"/>
        </w:rPr>
        <w:t>and</w:t>
      </w:r>
      <w:r w:rsidR="00DA7E40" w:rsidRPr="00D32C81">
        <w:rPr>
          <w:rFonts w:ascii="Arial" w:hAnsi="Arial" w:cs="Arial"/>
          <w:color w:val="000000" w:themeColor="text1"/>
          <w:sz w:val="24"/>
          <w:szCs w:val="24"/>
        </w:rPr>
        <w:t xml:space="preserve"> development around</w:t>
      </w:r>
      <w:r w:rsidRPr="00D32C81">
        <w:rPr>
          <w:rFonts w:ascii="Arial" w:hAnsi="Arial" w:cs="Arial"/>
          <w:color w:val="000000" w:themeColor="text1"/>
          <w:sz w:val="24"/>
          <w:szCs w:val="24"/>
        </w:rPr>
        <w:t xml:space="preserve"> additional needs</w:t>
      </w:r>
      <w:r w:rsidR="00B02931">
        <w:rPr>
          <w:rFonts w:ascii="Arial" w:hAnsi="Arial" w:cs="Arial"/>
          <w:color w:val="000000" w:themeColor="text1"/>
          <w:sz w:val="24"/>
          <w:szCs w:val="24"/>
        </w:rPr>
        <w:t xml:space="preserve"> (Welsh Government, 2019)</w:t>
      </w:r>
      <w:r w:rsidR="00D348DA">
        <w:rPr>
          <w:rFonts w:ascii="Arial" w:hAnsi="Arial" w:cs="Arial"/>
          <w:color w:val="000000" w:themeColor="text1"/>
          <w:sz w:val="24"/>
          <w:szCs w:val="24"/>
        </w:rPr>
        <w:t>.</w:t>
      </w:r>
    </w:p>
    <w:p w14:paraId="6CF4D555" w14:textId="77777777" w:rsidR="00534B49" w:rsidRPr="00534B49" w:rsidRDefault="00534B49" w:rsidP="00A55E32">
      <w:pPr>
        <w:spacing w:line="360" w:lineRule="auto"/>
        <w:jc w:val="both"/>
        <w:rPr>
          <w:rFonts w:ascii="Arial" w:hAnsi="Arial" w:cs="Arial"/>
          <w:sz w:val="24"/>
          <w:szCs w:val="24"/>
        </w:rPr>
      </w:pPr>
    </w:p>
    <w:p w14:paraId="07A917B7" w14:textId="77777777" w:rsidR="00534B49" w:rsidRPr="00534B49" w:rsidRDefault="00534B49" w:rsidP="00A55E32">
      <w:pPr>
        <w:spacing w:line="360" w:lineRule="auto"/>
        <w:jc w:val="both"/>
        <w:rPr>
          <w:rFonts w:ascii="Arial" w:hAnsi="Arial" w:cs="Arial"/>
          <w:sz w:val="24"/>
          <w:szCs w:val="24"/>
        </w:rPr>
      </w:pPr>
    </w:p>
    <w:p w14:paraId="7CFF8871" w14:textId="77777777" w:rsidR="00534B49" w:rsidRPr="0090502A" w:rsidRDefault="00534B49" w:rsidP="00A55E32">
      <w:pPr>
        <w:spacing w:line="360" w:lineRule="auto"/>
        <w:jc w:val="both"/>
        <w:rPr>
          <w:rFonts w:ascii="Arial" w:hAnsi="Arial" w:cs="Arial"/>
          <w:b/>
          <w:bCs/>
          <w:sz w:val="24"/>
          <w:szCs w:val="24"/>
        </w:rPr>
      </w:pPr>
      <w:r w:rsidRPr="0090502A">
        <w:rPr>
          <w:rFonts w:ascii="Arial" w:hAnsi="Arial" w:cs="Arial"/>
          <w:b/>
          <w:bCs/>
          <w:sz w:val="24"/>
          <w:szCs w:val="24"/>
        </w:rPr>
        <w:t xml:space="preserve">Section 4 </w:t>
      </w:r>
    </w:p>
    <w:p w14:paraId="148B2AF4" w14:textId="1BCBCD70" w:rsidR="005F462D" w:rsidRPr="00AC2E0A" w:rsidRDefault="00222D81" w:rsidP="00A55E32">
      <w:pPr>
        <w:pStyle w:val="p1"/>
        <w:spacing w:line="360" w:lineRule="auto"/>
        <w:jc w:val="both"/>
        <w:divId w:val="895319562"/>
        <w:rPr>
          <w:rStyle w:val="apple-converted-space"/>
          <w:rFonts w:ascii="Arial" w:hAnsi="Arial" w:cs="Arial"/>
          <w:sz w:val="24"/>
          <w:szCs w:val="24"/>
        </w:rPr>
      </w:pPr>
      <w:r w:rsidRPr="00222D81">
        <w:rPr>
          <w:rStyle w:val="s1"/>
          <w:rFonts w:ascii="Arial" w:hAnsi="Arial" w:cs="Arial"/>
          <w:sz w:val="24"/>
          <w:szCs w:val="24"/>
        </w:rPr>
        <w:t xml:space="preserve">According to Early </w:t>
      </w:r>
      <w:r w:rsidR="009910B5">
        <w:rPr>
          <w:rStyle w:val="s1"/>
          <w:rFonts w:ascii="Arial" w:hAnsi="Arial" w:cs="Arial"/>
          <w:sz w:val="24"/>
          <w:szCs w:val="24"/>
        </w:rPr>
        <w:t>Y</w:t>
      </w:r>
      <w:r w:rsidRPr="00222D81">
        <w:rPr>
          <w:rStyle w:val="s1"/>
          <w:rFonts w:ascii="Arial" w:hAnsi="Arial" w:cs="Arial"/>
          <w:sz w:val="24"/>
          <w:szCs w:val="24"/>
        </w:rPr>
        <w:t xml:space="preserve">ears Careers (2016) using play during observation is the key to understanding young children as this is when a child </w:t>
      </w:r>
      <w:r w:rsidR="00D44E8B">
        <w:rPr>
          <w:rStyle w:val="s1"/>
          <w:rFonts w:ascii="Arial" w:hAnsi="Arial" w:cs="Arial"/>
          <w:sz w:val="24"/>
          <w:szCs w:val="24"/>
        </w:rPr>
        <w:t>will</w:t>
      </w:r>
      <w:r w:rsidRPr="00222D81">
        <w:rPr>
          <w:rStyle w:val="s1"/>
          <w:rFonts w:ascii="Arial" w:hAnsi="Arial" w:cs="Arial"/>
          <w:sz w:val="24"/>
          <w:szCs w:val="24"/>
        </w:rPr>
        <w:t xml:space="preserve"> perform at their best. It</w:t>
      </w:r>
      <w:r w:rsidRPr="00222D81">
        <w:rPr>
          <w:rStyle w:val="apple-converted-space"/>
          <w:rFonts w:ascii="Arial" w:hAnsi="Arial" w:cs="Arial"/>
          <w:sz w:val="24"/>
          <w:szCs w:val="24"/>
        </w:rPr>
        <w:t> </w:t>
      </w:r>
      <w:r w:rsidRPr="00222D81">
        <w:rPr>
          <w:rStyle w:val="s1"/>
          <w:rFonts w:ascii="Arial" w:hAnsi="Arial" w:cs="Arial"/>
          <w:sz w:val="24"/>
          <w:szCs w:val="24"/>
        </w:rPr>
        <w:t xml:space="preserve">can also be a tool to find out about the child as an individual. Play increases </w:t>
      </w:r>
      <w:r w:rsidRPr="0093327F">
        <w:rPr>
          <w:rStyle w:val="s1"/>
          <w:rFonts w:ascii="Arial" w:hAnsi="Arial" w:cs="Arial"/>
          <w:sz w:val="24"/>
          <w:szCs w:val="24"/>
        </w:rPr>
        <w:t>self-</w:t>
      </w:r>
      <w:r w:rsidR="00D32C81" w:rsidRPr="0093327F">
        <w:rPr>
          <w:rStyle w:val="s1"/>
          <w:rFonts w:ascii="Arial" w:hAnsi="Arial" w:cs="Arial"/>
          <w:color w:val="1A1A1A" w:themeColor="background1" w:themeShade="1A"/>
          <w:sz w:val="24"/>
          <w:szCs w:val="24"/>
        </w:rPr>
        <w:t>estee</w:t>
      </w:r>
      <w:r w:rsidR="00176BA8" w:rsidRPr="0093327F">
        <w:rPr>
          <w:rStyle w:val="s1"/>
          <w:rFonts w:ascii="Arial" w:hAnsi="Arial" w:cs="Arial"/>
          <w:color w:val="1A1A1A" w:themeColor="background1" w:themeShade="1A"/>
          <w:sz w:val="24"/>
          <w:szCs w:val="24"/>
        </w:rPr>
        <w:t>m</w:t>
      </w:r>
      <w:r w:rsidR="003E1F1D">
        <w:rPr>
          <w:rStyle w:val="s1"/>
          <w:rFonts w:ascii="Arial" w:hAnsi="Arial" w:cs="Arial"/>
          <w:color w:val="1A1A1A" w:themeColor="background1" w:themeShade="1A"/>
          <w:sz w:val="24"/>
          <w:szCs w:val="24"/>
        </w:rPr>
        <w:t xml:space="preserve"> and </w:t>
      </w:r>
      <w:r w:rsidRPr="0093327F">
        <w:rPr>
          <w:rStyle w:val="s1"/>
          <w:rFonts w:ascii="Arial" w:hAnsi="Arial" w:cs="Arial"/>
          <w:color w:val="1A1A1A" w:themeColor="background1" w:themeShade="1A"/>
          <w:sz w:val="24"/>
          <w:szCs w:val="24"/>
        </w:rPr>
        <w:t>we</w:t>
      </w:r>
      <w:r w:rsidRPr="00222D81">
        <w:rPr>
          <w:rStyle w:val="s1"/>
          <w:rFonts w:ascii="Arial" w:hAnsi="Arial" w:cs="Arial"/>
          <w:sz w:val="24"/>
          <w:szCs w:val="24"/>
        </w:rPr>
        <w:t>llbeing</w:t>
      </w:r>
      <w:r w:rsidR="003E1F1D">
        <w:rPr>
          <w:rStyle w:val="s1"/>
          <w:rFonts w:ascii="Arial" w:hAnsi="Arial" w:cs="Arial"/>
          <w:sz w:val="24"/>
          <w:szCs w:val="24"/>
        </w:rPr>
        <w:t>,</w:t>
      </w:r>
      <w:r w:rsidRPr="00222D81">
        <w:rPr>
          <w:rStyle w:val="s1"/>
          <w:rFonts w:ascii="Arial" w:hAnsi="Arial" w:cs="Arial"/>
          <w:sz w:val="24"/>
          <w:szCs w:val="24"/>
        </w:rPr>
        <w:t xml:space="preserve"> which makes children resilient, confident, and encouragement them to keep trying.</w:t>
      </w:r>
      <w:r w:rsidR="0093327F">
        <w:rPr>
          <w:rStyle w:val="s1"/>
          <w:rFonts w:ascii="Arial" w:hAnsi="Arial" w:cs="Arial"/>
          <w:sz w:val="24"/>
          <w:szCs w:val="24"/>
        </w:rPr>
        <w:t xml:space="preserve"> As</w:t>
      </w:r>
      <w:r w:rsidRPr="00222D81">
        <w:rPr>
          <w:rStyle w:val="s1"/>
          <w:rFonts w:ascii="Arial" w:hAnsi="Arial" w:cs="Arial"/>
          <w:sz w:val="24"/>
          <w:szCs w:val="24"/>
        </w:rPr>
        <w:t xml:space="preserve"> </w:t>
      </w:r>
      <w:r w:rsidR="0093327F" w:rsidRPr="00222D81">
        <w:rPr>
          <w:rStyle w:val="s1"/>
          <w:rFonts w:ascii="Arial" w:hAnsi="Arial" w:cs="Arial"/>
          <w:sz w:val="24"/>
          <w:szCs w:val="24"/>
        </w:rPr>
        <w:t xml:space="preserve">Early </w:t>
      </w:r>
      <w:r w:rsidR="009910B5">
        <w:rPr>
          <w:rStyle w:val="s1"/>
          <w:rFonts w:ascii="Arial" w:hAnsi="Arial" w:cs="Arial"/>
          <w:sz w:val="24"/>
          <w:szCs w:val="24"/>
        </w:rPr>
        <w:t>Y</w:t>
      </w:r>
      <w:r w:rsidR="0093327F" w:rsidRPr="00222D81">
        <w:rPr>
          <w:rStyle w:val="s1"/>
          <w:rFonts w:ascii="Arial" w:hAnsi="Arial" w:cs="Arial"/>
          <w:sz w:val="24"/>
          <w:szCs w:val="24"/>
        </w:rPr>
        <w:t xml:space="preserve">ears Careers (2016) </w:t>
      </w:r>
      <w:r w:rsidR="0093327F">
        <w:rPr>
          <w:rStyle w:val="s1"/>
          <w:rFonts w:ascii="Arial" w:hAnsi="Arial" w:cs="Arial"/>
          <w:sz w:val="24"/>
          <w:szCs w:val="24"/>
        </w:rPr>
        <w:t xml:space="preserve">explains </w:t>
      </w:r>
      <w:r w:rsidR="003E1F1D">
        <w:rPr>
          <w:rStyle w:val="s1"/>
          <w:rFonts w:ascii="Arial" w:hAnsi="Arial" w:cs="Arial"/>
          <w:sz w:val="24"/>
          <w:szCs w:val="24"/>
        </w:rPr>
        <w:t xml:space="preserve">that </w:t>
      </w:r>
      <w:r w:rsidR="0093327F">
        <w:rPr>
          <w:rStyle w:val="s1"/>
          <w:rFonts w:ascii="Arial" w:hAnsi="Arial" w:cs="Arial"/>
          <w:sz w:val="24"/>
          <w:szCs w:val="24"/>
        </w:rPr>
        <w:t>children</w:t>
      </w:r>
      <w:r w:rsidRPr="00222D81">
        <w:rPr>
          <w:rStyle w:val="s1"/>
          <w:rFonts w:ascii="Arial" w:hAnsi="Arial" w:cs="Arial"/>
          <w:sz w:val="24"/>
          <w:szCs w:val="24"/>
        </w:rPr>
        <w:t xml:space="preserve"> are at their best when engaging in self -directed play</w:t>
      </w:r>
      <w:r w:rsidR="0093327F">
        <w:rPr>
          <w:rStyle w:val="s1"/>
          <w:rFonts w:ascii="Arial" w:hAnsi="Arial" w:cs="Arial"/>
          <w:sz w:val="24"/>
          <w:szCs w:val="24"/>
        </w:rPr>
        <w:t xml:space="preserve">, </w:t>
      </w:r>
      <w:r w:rsidRPr="00222D81">
        <w:rPr>
          <w:rStyle w:val="s1"/>
          <w:rFonts w:ascii="Arial" w:hAnsi="Arial" w:cs="Arial"/>
          <w:sz w:val="24"/>
          <w:szCs w:val="24"/>
        </w:rPr>
        <w:t xml:space="preserve">so observation should be undertaken at this time. Practitioners </w:t>
      </w:r>
      <w:r w:rsidR="008D35C0">
        <w:rPr>
          <w:rStyle w:val="s1"/>
          <w:rFonts w:ascii="Arial" w:hAnsi="Arial" w:cs="Arial"/>
          <w:sz w:val="24"/>
          <w:szCs w:val="24"/>
        </w:rPr>
        <w:t>will need</w:t>
      </w:r>
      <w:r w:rsidRPr="00222D81">
        <w:rPr>
          <w:rStyle w:val="s1"/>
          <w:rFonts w:ascii="Arial" w:hAnsi="Arial" w:cs="Arial"/>
          <w:sz w:val="24"/>
          <w:szCs w:val="24"/>
        </w:rPr>
        <w:t xml:space="preserve"> to develop the environment setting for children to use self-directed play from undertaking previous observations that allowed practitioners to pick up on favourite activities. This is where a child will notice the three cues of play </w:t>
      </w:r>
      <w:r w:rsidR="00B07EC0">
        <w:rPr>
          <w:rStyle w:val="s1"/>
          <w:rFonts w:ascii="Arial" w:hAnsi="Arial" w:cs="Arial"/>
          <w:sz w:val="24"/>
          <w:szCs w:val="24"/>
        </w:rPr>
        <w:t>such as</w:t>
      </w:r>
      <w:r w:rsidRPr="00222D81">
        <w:rPr>
          <w:rStyle w:val="s1"/>
          <w:rFonts w:ascii="Arial" w:hAnsi="Arial" w:cs="Arial"/>
          <w:sz w:val="24"/>
          <w:szCs w:val="24"/>
        </w:rPr>
        <w:t xml:space="preserve">, </w:t>
      </w:r>
      <w:r w:rsidR="005F462D">
        <w:rPr>
          <w:rStyle w:val="s1"/>
          <w:rFonts w:ascii="Arial" w:hAnsi="Arial" w:cs="Arial"/>
          <w:sz w:val="24"/>
          <w:szCs w:val="24"/>
        </w:rPr>
        <w:t xml:space="preserve">one is </w:t>
      </w:r>
      <w:r w:rsidRPr="00222D81">
        <w:rPr>
          <w:rStyle w:val="s1"/>
          <w:rFonts w:ascii="Arial" w:hAnsi="Arial" w:cs="Arial"/>
          <w:sz w:val="24"/>
          <w:szCs w:val="24"/>
        </w:rPr>
        <w:t xml:space="preserve">playing on the floor, noticing favourite individuals and toys. This is when children will feel at ease to start using self-directed play. </w:t>
      </w:r>
      <w:r w:rsidR="00F73F59">
        <w:rPr>
          <w:rStyle w:val="s1"/>
          <w:rFonts w:ascii="Arial" w:hAnsi="Arial" w:cs="Arial"/>
          <w:sz w:val="24"/>
          <w:szCs w:val="24"/>
        </w:rPr>
        <w:t xml:space="preserve">As reported by </w:t>
      </w:r>
      <w:r w:rsidR="00F73F59" w:rsidRPr="00222D81">
        <w:rPr>
          <w:rStyle w:val="s1"/>
          <w:rFonts w:ascii="Arial" w:hAnsi="Arial" w:cs="Arial"/>
          <w:sz w:val="24"/>
          <w:szCs w:val="24"/>
        </w:rPr>
        <w:t xml:space="preserve">Early </w:t>
      </w:r>
      <w:r w:rsidR="009910B5">
        <w:rPr>
          <w:rStyle w:val="s1"/>
          <w:rFonts w:ascii="Arial" w:hAnsi="Arial" w:cs="Arial"/>
          <w:sz w:val="24"/>
          <w:szCs w:val="24"/>
        </w:rPr>
        <w:t>Y</w:t>
      </w:r>
      <w:r w:rsidR="00F73F59" w:rsidRPr="00222D81">
        <w:rPr>
          <w:rStyle w:val="s1"/>
          <w:rFonts w:ascii="Arial" w:hAnsi="Arial" w:cs="Arial"/>
          <w:sz w:val="24"/>
          <w:szCs w:val="24"/>
        </w:rPr>
        <w:t>ears Careers (2016)</w:t>
      </w:r>
      <w:r w:rsidR="009910B5">
        <w:rPr>
          <w:rStyle w:val="s1"/>
          <w:rFonts w:ascii="Arial" w:hAnsi="Arial" w:cs="Arial"/>
          <w:sz w:val="24"/>
          <w:szCs w:val="24"/>
        </w:rPr>
        <w:t>, a</w:t>
      </w:r>
      <w:r w:rsidRPr="00AC2E0A">
        <w:rPr>
          <w:rStyle w:val="s1"/>
          <w:rFonts w:ascii="Arial" w:hAnsi="Arial" w:cs="Arial"/>
          <w:sz w:val="24"/>
          <w:szCs w:val="24"/>
        </w:rPr>
        <w:t>pplying play whilst observation takes place is valuable because it gives the observer a collection of reliable information to record regarding each unique child. There are many reasons as to why observations may be undertaken, for example to record development of the child, to evaluate provision and practise, the effectiveness of activities and how children’s skills are developing. This information can then be used to record and share with other individuals involved</w:t>
      </w:r>
      <w:r w:rsidRPr="00AC2E0A">
        <w:rPr>
          <w:rStyle w:val="apple-converted-space"/>
          <w:rFonts w:ascii="Arial" w:hAnsi="Arial" w:cs="Arial"/>
          <w:sz w:val="24"/>
          <w:szCs w:val="24"/>
        </w:rPr>
        <w:t> </w:t>
      </w:r>
      <w:r w:rsidRPr="00AC2E0A">
        <w:rPr>
          <w:rStyle w:val="s1"/>
          <w:rFonts w:ascii="Arial" w:hAnsi="Arial" w:cs="Arial"/>
          <w:sz w:val="24"/>
          <w:szCs w:val="24"/>
        </w:rPr>
        <w:t>with the child’s care, and to further all areas of development</w:t>
      </w:r>
      <w:r w:rsidR="00876A7B">
        <w:rPr>
          <w:rStyle w:val="s1"/>
          <w:rFonts w:ascii="Arial" w:hAnsi="Arial" w:cs="Arial"/>
          <w:sz w:val="24"/>
          <w:szCs w:val="24"/>
        </w:rPr>
        <w:t xml:space="preserve"> </w:t>
      </w:r>
      <w:r w:rsidR="00B02931">
        <w:rPr>
          <w:rStyle w:val="s1"/>
          <w:rFonts w:ascii="Arial" w:hAnsi="Arial" w:cs="Arial"/>
          <w:sz w:val="24"/>
          <w:szCs w:val="24"/>
        </w:rPr>
        <w:t>(</w:t>
      </w:r>
      <w:r w:rsidR="00B02931" w:rsidRPr="00222D81">
        <w:rPr>
          <w:rStyle w:val="s1"/>
          <w:rFonts w:ascii="Arial" w:hAnsi="Arial" w:cs="Arial"/>
          <w:sz w:val="24"/>
          <w:szCs w:val="24"/>
        </w:rPr>
        <w:t xml:space="preserve">Early </w:t>
      </w:r>
      <w:r w:rsidR="009910B5">
        <w:rPr>
          <w:rStyle w:val="s1"/>
          <w:rFonts w:ascii="Arial" w:hAnsi="Arial" w:cs="Arial"/>
          <w:sz w:val="24"/>
          <w:szCs w:val="24"/>
        </w:rPr>
        <w:t>Y</w:t>
      </w:r>
      <w:r w:rsidR="00B02931" w:rsidRPr="00222D81">
        <w:rPr>
          <w:rStyle w:val="s1"/>
          <w:rFonts w:ascii="Arial" w:hAnsi="Arial" w:cs="Arial"/>
          <w:sz w:val="24"/>
          <w:szCs w:val="24"/>
        </w:rPr>
        <w:t>ears Careers</w:t>
      </w:r>
      <w:r w:rsidR="009910B5">
        <w:rPr>
          <w:rStyle w:val="s1"/>
          <w:rFonts w:ascii="Arial" w:hAnsi="Arial" w:cs="Arial"/>
          <w:sz w:val="24"/>
          <w:szCs w:val="24"/>
        </w:rPr>
        <w:t>,</w:t>
      </w:r>
      <w:r w:rsidR="00B02931" w:rsidRPr="00222D81">
        <w:rPr>
          <w:rStyle w:val="s1"/>
          <w:rFonts w:ascii="Arial" w:hAnsi="Arial" w:cs="Arial"/>
          <w:sz w:val="24"/>
          <w:szCs w:val="24"/>
        </w:rPr>
        <w:t xml:space="preserve"> 2016)</w:t>
      </w:r>
      <w:r w:rsidR="00B02931">
        <w:rPr>
          <w:rStyle w:val="s1"/>
          <w:rFonts w:ascii="Arial" w:hAnsi="Arial" w:cs="Arial"/>
          <w:sz w:val="24"/>
          <w:szCs w:val="24"/>
        </w:rPr>
        <w:t>.</w:t>
      </w:r>
    </w:p>
    <w:p w14:paraId="27E94B23" w14:textId="77777777" w:rsidR="00222D81" w:rsidRPr="00AC2E0A" w:rsidRDefault="00222D81" w:rsidP="00A55E32">
      <w:pPr>
        <w:pStyle w:val="p2"/>
        <w:spacing w:line="360" w:lineRule="auto"/>
        <w:jc w:val="both"/>
        <w:divId w:val="895319562"/>
        <w:rPr>
          <w:rFonts w:ascii="Arial" w:hAnsi="Arial" w:cs="Arial"/>
          <w:sz w:val="24"/>
          <w:szCs w:val="24"/>
        </w:rPr>
      </w:pPr>
    </w:p>
    <w:p w14:paraId="3BF4432D" w14:textId="57628396" w:rsidR="00222D81" w:rsidRPr="00222D81" w:rsidRDefault="00222D81" w:rsidP="00A55E32">
      <w:pPr>
        <w:pStyle w:val="p1"/>
        <w:spacing w:line="360" w:lineRule="auto"/>
        <w:jc w:val="both"/>
        <w:divId w:val="895319562"/>
        <w:rPr>
          <w:rFonts w:ascii="Arial" w:hAnsi="Arial" w:cs="Arial"/>
          <w:sz w:val="24"/>
          <w:szCs w:val="24"/>
        </w:rPr>
      </w:pPr>
      <w:r w:rsidRPr="00AC2E0A">
        <w:rPr>
          <w:rStyle w:val="s1"/>
          <w:rFonts w:ascii="Arial" w:hAnsi="Arial" w:cs="Arial"/>
          <w:sz w:val="24"/>
          <w:szCs w:val="24"/>
        </w:rPr>
        <w:lastRenderedPageBreak/>
        <w:t xml:space="preserve">As West Sussex County Council (2019) suggests, when using play to support observations it gives practitioners an accurate reflection of results of the child’s development, as many practitioners will use methods like note taking to record brief observations whilst playing. Other methods involve taking photographs, videos and creating a development chart. </w:t>
      </w:r>
      <w:r w:rsidR="003D5F1D">
        <w:rPr>
          <w:rStyle w:val="s1"/>
          <w:rFonts w:ascii="Arial" w:hAnsi="Arial" w:cs="Arial"/>
          <w:sz w:val="24"/>
          <w:szCs w:val="24"/>
        </w:rPr>
        <w:t>As discussed by</w:t>
      </w:r>
      <w:r w:rsidR="003D5F1D" w:rsidRPr="003D5F1D">
        <w:rPr>
          <w:rStyle w:val="s1"/>
          <w:rFonts w:ascii="Arial" w:hAnsi="Arial" w:cs="Arial"/>
          <w:sz w:val="24"/>
          <w:szCs w:val="24"/>
        </w:rPr>
        <w:t xml:space="preserve"> </w:t>
      </w:r>
      <w:r w:rsidR="003D5F1D" w:rsidRPr="00AC2E0A">
        <w:rPr>
          <w:rStyle w:val="s1"/>
          <w:rFonts w:ascii="Arial" w:hAnsi="Arial" w:cs="Arial"/>
          <w:sz w:val="24"/>
          <w:szCs w:val="24"/>
        </w:rPr>
        <w:t>West Sussex County Council (2019)</w:t>
      </w:r>
      <w:r w:rsidR="004D6587">
        <w:rPr>
          <w:rStyle w:val="s1"/>
          <w:rFonts w:ascii="Arial" w:hAnsi="Arial" w:cs="Arial"/>
          <w:sz w:val="24"/>
          <w:szCs w:val="24"/>
        </w:rPr>
        <w:t>,</w:t>
      </w:r>
      <w:r w:rsidR="003D5F1D">
        <w:rPr>
          <w:rStyle w:val="s1"/>
          <w:rFonts w:ascii="Arial" w:hAnsi="Arial" w:cs="Arial"/>
          <w:sz w:val="24"/>
          <w:szCs w:val="24"/>
        </w:rPr>
        <w:t xml:space="preserve">  </w:t>
      </w:r>
      <w:r w:rsidR="004D6587">
        <w:rPr>
          <w:rStyle w:val="s1"/>
          <w:rFonts w:ascii="Arial" w:hAnsi="Arial" w:cs="Arial"/>
          <w:sz w:val="24"/>
          <w:szCs w:val="24"/>
        </w:rPr>
        <w:t>these</w:t>
      </w:r>
      <w:r w:rsidRPr="00AC2E0A">
        <w:rPr>
          <w:rStyle w:val="s1"/>
          <w:rFonts w:ascii="Arial" w:hAnsi="Arial" w:cs="Arial"/>
          <w:sz w:val="24"/>
          <w:szCs w:val="24"/>
        </w:rPr>
        <w:t xml:space="preserve"> methods have been proven to be effective ways to highlight where children are with their development, what areas need to be improved on and why children may not be hitting the development factors for their age.</w:t>
      </w:r>
      <w:r w:rsidR="004D6587">
        <w:rPr>
          <w:rStyle w:val="s1"/>
          <w:rFonts w:ascii="Arial" w:hAnsi="Arial" w:cs="Arial"/>
          <w:sz w:val="24"/>
          <w:szCs w:val="24"/>
        </w:rPr>
        <w:t xml:space="preserve"> In addition,</w:t>
      </w:r>
      <w:r w:rsidRPr="00AC2E0A">
        <w:rPr>
          <w:rStyle w:val="s1"/>
          <w:rFonts w:ascii="Arial" w:hAnsi="Arial" w:cs="Arial"/>
          <w:sz w:val="24"/>
          <w:szCs w:val="24"/>
        </w:rPr>
        <w:t xml:space="preserve"> </w:t>
      </w:r>
      <w:r w:rsidR="004D6587">
        <w:rPr>
          <w:rStyle w:val="s1"/>
          <w:rFonts w:ascii="Arial" w:hAnsi="Arial" w:cs="Arial"/>
          <w:sz w:val="24"/>
          <w:szCs w:val="24"/>
        </w:rPr>
        <w:t xml:space="preserve">these </w:t>
      </w:r>
      <w:r w:rsidRPr="00AC2E0A">
        <w:rPr>
          <w:rStyle w:val="s1"/>
          <w:rFonts w:ascii="Arial" w:hAnsi="Arial" w:cs="Arial"/>
          <w:sz w:val="24"/>
          <w:szCs w:val="24"/>
        </w:rPr>
        <w:t>methods can also be resourceful as they are an accessible way of sharing observations with others, whilst children are at their best using self-directed play</w:t>
      </w:r>
      <w:r w:rsidR="00876A7B">
        <w:rPr>
          <w:rStyle w:val="s1"/>
          <w:rFonts w:ascii="Arial" w:hAnsi="Arial" w:cs="Arial"/>
          <w:sz w:val="24"/>
          <w:szCs w:val="24"/>
        </w:rPr>
        <w:t xml:space="preserve"> (</w:t>
      </w:r>
      <w:r w:rsidR="00876A7B" w:rsidRPr="00AC2E0A">
        <w:rPr>
          <w:rStyle w:val="s1"/>
          <w:rFonts w:ascii="Arial" w:hAnsi="Arial" w:cs="Arial"/>
          <w:sz w:val="24"/>
          <w:szCs w:val="24"/>
        </w:rPr>
        <w:t>West Sussex County Council</w:t>
      </w:r>
      <w:r w:rsidR="009910B5">
        <w:rPr>
          <w:rStyle w:val="s1"/>
          <w:rFonts w:ascii="Arial" w:hAnsi="Arial" w:cs="Arial"/>
          <w:sz w:val="24"/>
          <w:szCs w:val="24"/>
        </w:rPr>
        <w:t>,</w:t>
      </w:r>
      <w:r w:rsidR="00876A7B" w:rsidRPr="00AC2E0A">
        <w:rPr>
          <w:rStyle w:val="s1"/>
          <w:rFonts w:ascii="Arial" w:hAnsi="Arial" w:cs="Arial"/>
          <w:sz w:val="24"/>
          <w:szCs w:val="24"/>
        </w:rPr>
        <w:t xml:space="preserve"> 2019)</w:t>
      </w:r>
      <w:r w:rsidR="00876A7B">
        <w:rPr>
          <w:rStyle w:val="s1"/>
          <w:rFonts w:ascii="Arial" w:hAnsi="Arial" w:cs="Arial"/>
          <w:sz w:val="24"/>
          <w:szCs w:val="24"/>
        </w:rPr>
        <w:t>.</w:t>
      </w:r>
    </w:p>
    <w:p w14:paraId="24C1D770" w14:textId="77777777" w:rsidR="00222D81" w:rsidRPr="00222D81" w:rsidRDefault="00222D81" w:rsidP="00A55E32">
      <w:pPr>
        <w:pStyle w:val="p2"/>
        <w:spacing w:line="360" w:lineRule="auto"/>
        <w:jc w:val="both"/>
        <w:divId w:val="895319562"/>
        <w:rPr>
          <w:rFonts w:ascii="Arial" w:hAnsi="Arial" w:cs="Arial"/>
          <w:sz w:val="24"/>
          <w:szCs w:val="24"/>
        </w:rPr>
      </w:pPr>
    </w:p>
    <w:p w14:paraId="3B729F1B" w14:textId="730CF044" w:rsidR="00222D81" w:rsidRPr="00EE0557" w:rsidRDefault="00222D81" w:rsidP="00A55E32">
      <w:pPr>
        <w:pStyle w:val="p1"/>
        <w:spacing w:line="360" w:lineRule="auto"/>
        <w:jc w:val="both"/>
        <w:divId w:val="895319562"/>
        <w:rPr>
          <w:rFonts w:ascii="Arial" w:hAnsi="Arial" w:cs="Arial"/>
          <w:color w:val="000000" w:themeColor="text1"/>
          <w:sz w:val="24"/>
          <w:szCs w:val="24"/>
        </w:rPr>
      </w:pPr>
      <w:r w:rsidRPr="00EE0557">
        <w:rPr>
          <w:rStyle w:val="s1"/>
          <w:rFonts w:ascii="Arial" w:hAnsi="Arial" w:cs="Arial"/>
          <w:color w:val="000000" w:themeColor="text1"/>
          <w:sz w:val="24"/>
          <w:szCs w:val="24"/>
        </w:rPr>
        <w:t>According to Howard and McInnes (2012</w:t>
      </w:r>
      <w:r w:rsidR="00AC2E0A" w:rsidRPr="00EE0557">
        <w:rPr>
          <w:rStyle w:val="s1"/>
          <w:rFonts w:ascii="Arial" w:hAnsi="Arial" w:cs="Arial"/>
          <w:color w:val="000000" w:themeColor="text1"/>
          <w:sz w:val="24"/>
          <w:szCs w:val="24"/>
        </w:rPr>
        <w:t xml:space="preserve">) </w:t>
      </w:r>
      <w:r w:rsidRPr="00EE0557">
        <w:rPr>
          <w:rStyle w:val="s1"/>
          <w:rFonts w:ascii="Arial" w:hAnsi="Arial" w:cs="Arial"/>
          <w:color w:val="000000" w:themeColor="text1"/>
          <w:sz w:val="24"/>
          <w:szCs w:val="24"/>
        </w:rPr>
        <w:t>research, it is understood that</w:t>
      </w:r>
      <w:r w:rsidR="00EE0B51" w:rsidRPr="00EE0557">
        <w:rPr>
          <w:rStyle w:val="s1"/>
          <w:rFonts w:ascii="Arial" w:hAnsi="Arial" w:cs="Arial"/>
          <w:color w:val="000000" w:themeColor="text1"/>
          <w:sz w:val="24"/>
          <w:szCs w:val="24"/>
        </w:rPr>
        <w:t xml:space="preserve"> the</w:t>
      </w:r>
      <w:r w:rsidR="007C14F0" w:rsidRPr="00EE0557">
        <w:rPr>
          <w:rStyle w:val="s1"/>
          <w:rFonts w:ascii="Arial" w:hAnsi="Arial" w:cs="Arial"/>
          <w:color w:val="000000" w:themeColor="text1"/>
          <w:sz w:val="24"/>
          <w:szCs w:val="24"/>
        </w:rPr>
        <w:t xml:space="preserve"> </w:t>
      </w:r>
      <w:r w:rsidRPr="00EE0557">
        <w:rPr>
          <w:rStyle w:val="s1"/>
          <w:rFonts w:ascii="Arial" w:hAnsi="Arial" w:cs="Arial"/>
          <w:color w:val="000000" w:themeColor="text1"/>
          <w:sz w:val="24"/>
          <w:szCs w:val="24"/>
        </w:rPr>
        <w:t>wellbein</w:t>
      </w:r>
      <w:r w:rsidR="00EE0B51" w:rsidRPr="00EE0557">
        <w:rPr>
          <w:rStyle w:val="s1"/>
          <w:rFonts w:ascii="Arial" w:hAnsi="Arial" w:cs="Arial"/>
          <w:color w:val="000000" w:themeColor="text1"/>
          <w:sz w:val="24"/>
          <w:szCs w:val="24"/>
        </w:rPr>
        <w:t xml:space="preserve">g of the child </w:t>
      </w:r>
      <w:r w:rsidRPr="00EE0557">
        <w:rPr>
          <w:rStyle w:val="s1"/>
          <w:rFonts w:ascii="Arial" w:hAnsi="Arial" w:cs="Arial"/>
          <w:color w:val="000000" w:themeColor="text1"/>
          <w:sz w:val="24"/>
          <w:szCs w:val="24"/>
        </w:rPr>
        <w:t>consists of encouraging physical, social and emotional health. The research includes participants where children in two different groups engage in the same activity, but under different conditions, for example</w:t>
      </w:r>
      <w:r w:rsidR="009910B5">
        <w:rPr>
          <w:rStyle w:val="s1"/>
          <w:rFonts w:ascii="Arial" w:hAnsi="Arial" w:cs="Arial"/>
          <w:color w:val="000000" w:themeColor="text1"/>
          <w:sz w:val="24"/>
          <w:szCs w:val="24"/>
        </w:rPr>
        <w:t>,</w:t>
      </w:r>
      <w:r w:rsidRPr="00EE0557">
        <w:rPr>
          <w:rStyle w:val="s1"/>
          <w:rFonts w:ascii="Arial" w:hAnsi="Arial" w:cs="Arial"/>
          <w:color w:val="000000" w:themeColor="text1"/>
          <w:sz w:val="24"/>
          <w:szCs w:val="24"/>
        </w:rPr>
        <w:t xml:space="preserve"> ‘like play’ or ‘not like play’. The condition of group one was ‘like play’ which is where an adult was nearby but not </w:t>
      </w:r>
      <w:r w:rsidR="00245EDA" w:rsidRPr="00EE0557">
        <w:rPr>
          <w:rStyle w:val="s1"/>
          <w:rFonts w:ascii="Arial" w:hAnsi="Arial" w:cs="Arial"/>
          <w:color w:val="000000" w:themeColor="text1"/>
          <w:sz w:val="24"/>
          <w:szCs w:val="24"/>
        </w:rPr>
        <w:t>directing</w:t>
      </w:r>
      <w:r w:rsidRPr="00EE0557">
        <w:rPr>
          <w:rStyle w:val="s1"/>
          <w:rFonts w:ascii="Arial" w:hAnsi="Arial" w:cs="Arial"/>
          <w:color w:val="000000" w:themeColor="text1"/>
          <w:sz w:val="24"/>
          <w:szCs w:val="24"/>
        </w:rPr>
        <w:t xml:space="preserve"> the children. </w:t>
      </w:r>
      <w:r w:rsidR="00226DDB">
        <w:rPr>
          <w:rStyle w:val="s1"/>
          <w:rFonts w:ascii="Arial" w:hAnsi="Arial" w:cs="Arial"/>
          <w:color w:val="000000" w:themeColor="text1"/>
          <w:sz w:val="24"/>
          <w:szCs w:val="24"/>
        </w:rPr>
        <w:t xml:space="preserve">As presented by </w:t>
      </w:r>
      <w:r w:rsidR="00226DDB" w:rsidRPr="00EE0557">
        <w:rPr>
          <w:rStyle w:val="s1"/>
          <w:rFonts w:ascii="Arial" w:hAnsi="Arial" w:cs="Arial"/>
          <w:color w:val="000000" w:themeColor="text1"/>
          <w:sz w:val="24"/>
          <w:szCs w:val="24"/>
        </w:rPr>
        <w:t>Howard and McInnes (2012)</w:t>
      </w:r>
      <w:r w:rsidR="00226DDB">
        <w:rPr>
          <w:rStyle w:val="s1"/>
          <w:rFonts w:ascii="Arial" w:hAnsi="Arial" w:cs="Arial"/>
          <w:color w:val="000000" w:themeColor="text1"/>
          <w:sz w:val="24"/>
          <w:szCs w:val="24"/>
        </w:rPr>
        <w:t>, the</w:t>
      </w:r>
      <w:r w:rsidRPr="00EE0557">
        <w:rPr>
          <w:rStyle w:val="s1"/>
          <w:rFonts w:ascii="Arial" w:hAnsi="Arial" w:cs="Arial"/>
          <w:color w:val="000000" w:themeColor="text1"/>
          <w:sz w:val="24"/>
          <w:szCs w:val="24"/>
        </w:rPr>
        <w:t xml:space="preserve"> children were able to play on the floor, also the children had the choice about joining in with the activity. The condition of group two was ‘not like play’ which is where the adult was directly involved</w:t>
      </w:r>
      <w:r w:rsidR="00245EDA" w:rsidRPr="00EE0557">
        <w:rPr>
          <w:rStyle w:val="s1"/>
          <w:rFonts w:ascii="Arial" w:hAnsi="Arial" w:cs="Arial"/>
          <w:color w:val="000000" w:themeColor="text1"/>
          <w:sz w:val="24"/>
          <w:szCs w:val="24"/>
        </w:rPr>
        <w:t xml:space="preserve"> and leading the activity</w:t>
      </w:r>
      <w:r w:rsidRPr="00EE0557">
        <w:rPr>
          <w:rStyle w:val="s1"/>
          <w:rFonts w:ascii="Arial" w:hAnsi="Arial" w:cs="Arial"/>
          <w:color w:val="000000" w:themeColor="text1"/>
          <w:sz w:val="24"/>
          <w:szCs w:val="24"/>
        </w:rPr>
        <w:t>, also the activity was at the table and the child was instructed to take part. This research was measured using the Leuvens involvement scale. The level of involvement is then recorded on a five</w:t>
      </w:r>
      <w:r w:rsidR="009910B5">
        <w:rPr>
          <w:rStyle w:val="s1"/>
          <w:rFonts w:ascii="Arial" w:hAnsi="Arial" w:cs="Arial"/>
          <w:color w:val="000000" w:themeColor="text1"/>
          <w:sz w:val="24"/>
          <w:szCs w:val="24"/>
        </w:rPr>
        <w:t>-</w:t>
      </w:r>
      <w:r w:rsidRPr="00EE0557">
        <w:rPr>
          <w:rStyle w:val="s1"/>
          <w:rFonts w:ascii="Arial" w:hAnsi="Arial" w:cs="Arial"/>
          <w:color w:val="000000" w:themeColor="text1"/>
          <w:sz w:val="24"/>
          <w:szCs w:val="24"/>
        </w:rPr>
        <w:t>part scale from level one (no activity) to level five (consistent intense activity) (Howard and McInnes, 2012</w:t>
      </w:r>
      <w:r w:rsidR="00EE0557">
        <w:rPr>
          <w:rStyle w:val="s1"/>
          <w:rFonts w:ascii="Arial" w:hAnsi="Arial" w:cs="Arial"/>
          <w:color w:val="000000" w:themeColor="text1"/>
          <w:sz w:val="24"/>
          <w:szCs w:val="24"/>
        </w:rPr>
        <w:t>)</w:t>
      </w:r>
      <w:r w:rsidR="00D348DA">
        <w:rPr>
          <w:rStyle w:val="apple-converted-space"/>
          <w:rFonts w:ascii="Arial" w:hAnsi="Arial" w:cs="Arial"/>
          <w:color w:val="000000" w:themeColor="text1"/>
          <w:sz w:val="24"/>
          <w:szCs w:val="24"/>
        </w:rPr>
        <w:t>.</w:t>
      </w:r>
    </w:p>
    <w:p w14:paraId="374EAA39" w14:textId="77777777" w:rsidR="00222D81" w:rsidRPr="00222D81" w:rsidRDefault="00222D81" w:rsidP="00A55E32">
      <w:pPr>
        <w:pStyle w:val="p2"/>
        <w:spacing w:line="360" w:lineRule="auto"/>
        <w:jc w:val="both"/>
        <w:divId w:val="895319562"/>
        <w:rPr>
          <w:rFonts w:ascii="Arial" w:hAnsi="Arial" w:cs="Arial"/>
          <w:sz w:val="24"/>
          <w:szCs w:val="24"/>
        </w:rPr>
      </w:pPr>
    </w:p>
    <w:p w14:paraId="5FE51742" w14:textId="0D269D10" w:rsidR="00222D81" w:rsidRPr="00222D81" w:rsidRDefault="00222D81" w:rsidP="00A55E32">
      <w:pPr>
        <w:pStyle w:val="p1"/>
        <w:spacing w:line="360" w:lineRule="auto"/>
        <w:jc w:val="both"/>
        <w:divId w:val="895319562"/>
        <w:rPr>
          <w:rFonts w:ascii="Arial" w:hAnsi="Arial" w:cs="Arial"/>
          <w:sz w:val="24"/>
          <w:szCs w:val="24"/>
        </w:rPr>
      </w:pPr>
      <w:r w:rsidRPr="00222D81">
        <w:rPr>
          <w:rStyle w:val="s1"/>
          <w:rFonts w:ascii="Arial" w:hAnsi="Arial" w:cs="Arial"/>
          <w:sz w:val="24"/>
          <w:szCs w:val="24"/>
        </w:rPr>
        <w:t>The study of Howard and McInnes (2012</w:t>
      </w:r>
      <w:r w:rsidR="00EE0557">
        <w:rPr>
          <w:rStyle w:val="s1"/>
          <w:rFonts w:ascii="Arial" w:hAnsi="Arial" w:cs="Arial"/>
          <w:sz w:val="24"/>
          <w:szCs w:val="24"/>
        </w:rPr>
        <w:t xml:space="preserve">) </w:t>
      </w:r>
      <w:r w:rsidRPr="00222D81">
        <w:rPr>
          <w:rStyle w:val="s1"/>
          <w:rFonts w:ascii="Arial" w:hAnsi="Arial" w:cs="Arial"/>
          <w:sz w:val="24"/>
          <w:szCs w:val="24"/>
        </w:rPr>
        <w:t>suggests that children involved in</w:t>
      </w:r>
      <w:r w:rsidRPr="00222D81">
        <w:rPr>
          <w:rStyle w:val="apple-converted-space"/>
          <w:rFonts w:ascii="Arial" w:hAnsi="Arial" w:cs="Arial"/>
          <w:sz w:val="24"/>
          <w:szCs w:val="24"/>
        </w:rPr>
        <w:t> </w:t>
      </w:r>
      <w:r w:rsidR="0080622B" w:rsidRPr="00222D81">
        <w:rPr>
          <w:rStyle w:val="s1"/>
          <w:rFonts w:ascii="Arial" w:hAnsi="Arial" w:cs="Arial"/>
          <w:sz w:val="24"/>
          <w:szCs w:val="24"/>
        </w:rPr>
        <w:t>the study</w:t>
      </w:r>
      <w:r w:rsidRPr="00222D81">
        <w:rPr>
          <w:rStyle w:val="s1"/>
          <w:rFonts w:ascii="Arial" w:hAnsi="Arial" w:cs="Arial"/>
          <w:sz w:val="24"/>
          <w:szCs w:val="24"/>
        </w:rPr>
        <w:t xml:space="preserve"> show behaviours that associate with increased emotional wellbeing,</w:t>
      </w:r>
      <w:r w:rsidRPr="00222D81">
        <w:rPr>
          <w:rStyle w:val="apple-converted-space"/>
          <w:rFonts w:ascii="Arial" w:hAnsi="Arial" w:cs="Arial"/>
          <w:sz w:val="24"/>
          <w:szCs w:val="24"/>
        </w:rPr>
        <w:t> </w:t>
      </w:r>
      <w:r w:rsidRPr="00222D81">
        <w:rPr>
          <w:rStyle w:val="s1"/>
          <w:rFonts w:ascii="Arial" w:hAnsi="Arial" w:cs="Arial"/>
          <w:sz w:val="24"/>
          <w:szCs w:val="24"/>
        </w:rPr>
        <w:t>during activities that are seen to be ‘like play’, which supports play based learning. In addition, children recognising an activity as play leads to further development, as children are able to try out a range of behaviours with a low chance of failure. This supports emotional wellbeing as it improves a child’s confidence and sense of control. Also</w:t>
      </w:r>
      <w:r w:rsidR="009910B5">
        <w:rPr>
          <w:rStyle w:val="s1"/>
          <w:rFonts w:ascii="Arial" w:hAnsi="Arial" w:cs="Arial"/>
          <w:sz w:val="24"/>
          <w:szCs w:val="24"/>
        </w:rPr>
        <w:t>,</w:t>
      </w:r>
      <w:r w:rsidRPr="00222D81">
        <w:rPr>
          <w:rStyle w:val="s1"/>
          <w:rFonts w:ascii="Arial" w:hAnsi="Arial" w:cs="Arial"/>
          <w:sz w:val="24"/>
          <w:szCs w:val="24"/>
        </w:rPr>
        <w:t xml:space="preserve"> children that are secure are more likely to engage. During this time children are not often afraid of </w:t>
      </w:r>
      <w:r w:rsidRPr="00222D81">
        <w:rPr>
          <w:rStyle w:val="s1"/>
          <w:rFonts w:ascii="Arial" w:hAnsi="Arial" w:cs="Arial"/>
          <w:sz w:val="24"/>
          <w:szCs w:val="24"/>
        </w:rPr>
        <w:lastRenderedPageBreak/>
        <w:t>trying new things and by doing this the child will have more success with the direct engagement (Howard and McInnes, 201</w:t>
      </w:r>
      <w:r w:rsidR="00EE0557">
        <w:rPr>
          <w:rStyle w:val="s1"/>
          <w:rFonts w:ascii="Arial" w:hAnsi="Arial" w:cs="Arial"/>
          <w:sz w:val="24"/>
          <w:szCs w:val="24"/>
        </w:rPr>
        <w:t>2)</w:t>
      </w:r>
      <w:r w:rsidR="00D348DA">
        <w:rPr>
          <w:rStyle w:val="s1"/>
          <w:rFonts w:ascii="Arial" w:hAnsi="Arial" w:cs="Arial"/>
          <w:sz w:val="24"/>
          <w:szCs w:val="24"/>
        </w:rPr>
        <w:t>.</w:t>
      </w:r>
    </w:p>
    <w:p w14:paraId="72BA34E9" w14:textId="77777777" w:rsidR="00222D81" w:rsidRPr="00222D81" w:rsidRDefault="00222D81" w:rsidP="00A55E32">
      <w:pPr>
        <w:pStyle w:val="p2"/>
        <w:spacing w:line="360" w:lineRule="auto"/>
        <w:jc w:val="both"/>
        <w:divId w:val="895319562"/>
        <w:rPr>
          <w:rFonts w:ascii="Arial" w:hAnsi="Arial" w:cs="Arial"/>
          <w:sz w:val="24"/>
          <w:szCs w:val="24"/>
        </w:rPr>
      </w:pPr>
    </w:p>
    <w:p w14:paraId="177B74D5" w14:textId="73486560" w:rsidR="0080622B" w:rsidRPr="00015594" w:rsidRDefault="00222D81" w:rsidP="00A55E32">
      <w:pPr>
        <w:pStyle w:val="p1"/>
        <w:spacing w:line="360" w:lineRule="auto"/>
        <w:jc w:val="both"/>
        <w:divId w:val="895319562"/>
        <w:rPr>
          <w:rFonts w:ascii="Arial" w:hAnsi="Arial" w:cs="Arial"/>
          <w:sz w:val="24"/>
          <w:szCs w:val="24"/>
        </w:rPr>
      </w:pPr>
      <w:r w:rsidRPr="00222D81">
        <w:rPr>
          <w:rStyle w:val="s1"/>
          <w:rFonts w:ascii="Arial" w:hAnsi="Arial" w:cs="Arial"/>
          <w:sz w:val="24"/>
          <w:szCs w:val="24"/>
        </w:rPr>
        <w:t>The research of Howard and McInnes (2012</w:t>
      </w:r>
      <w:r w:rsidR="00EE0557">
        <w:rPr>
          <w:rStyle w:val="s1"/>
          <w:rFonts w:ascii="Arial" w:hAnsi="Arial" w:cs="Arial"/>
          <w:sz w:val="24"/>
          <w:szCs w:val="24"/>
        </w:rPr>
        <w:t>)</w:t>
      </w:r>
      <w:r w:rsidRPr="00222D81">
        <w:rPr>
          <w:rStyle w:val="apple-converted-space"/>
          <w:rFonts w:ascii="Arial" w:hAnsi="Arial" w:cs="Arial"/>
          <w:sz w:val="24"/>
          <w:szCs w:val="24"/>
        </w:rPr>
        <w:t> </w:t>
      </w:r>
      <w:r w:rsidRPr="00222D81">
        <w:rPr>
          <w:rStyle w:val="s1"/>
          <w:rFonts w:ascii="Arial" w:hAnsi="Arial" w:cs="Arial"/>
          <w:sz w:val="24"/>
          <w:szCs w:val="24"/>
        </w:rPr>
        <w:t>advocates that practitioners can support this area by observing space and opportunity to provide play. However, the child must perceive that the activity Is play by themselves. A reliable approach would be to incorporate a technique that measures the playfulness of the child’s environment. This would consist of reflecting with the child on their experience. Practitioners that work within the sector can increase the emotions of wellbeing and enhance development of children by experiencing first</w:t>
      </w:r>
      <w:r w:rsidR="009910B5">
        <w:rPr>
          <w:rStyle w:val="s1"/>
          <w:rFonts w:ascii="Arial" w:hAnsi="Arial" w:cs="Arial"/>
          <w:sz w:val="24"/>
          <w:szCs w:val="24"/>
        </w:rPr>
        <w:t>-</w:t>
      </w:r>
      <w:r w:rsidRPr="00222D81">
        <w:rPr>
          <w:rStyle w:val="s1"/>
          <w:rFonts w:ascii="Arial" w:hAnsi="Arial" w:cs="Arial"/>
          <w:sz w:val="24"/>
          <w:szCs w:val="24"/>
        </w:rPr>
        <w:t>hand provisions that children understand to be play.</w:t>
      </w:r>
      <w:r w:rsidR="00611502">
        <w:rPr>
          <w:rStyle w:val="s1"/>
          <w:rFonts w:ascii="Arial" w:hAnsi="Arial" w:cs="Arial"/>
          <w:sz w:val="24"/>
          <w:szCs w:val="24"/>
        </w:rPr>
        <w:t xml:space="preserve"> As</w:t>
      </w:r>
      <w:r w:rsidR="00015594" w:rsidRPr="00015594">
        <w:rPr>
          <w:rStyle w:val="s1"/>
          <w:rFonts w:ascii="Arial" w:hAnsi="Arial" w:cs="Arial"/>
          <w:color w:val="000000" w:themeColor="text1"/>
          <w:sz w:val="24"/>
          <w:szCs w:val="24"/>
        </w:rPr>
        <w:t xml:space="preserve"> </w:t>
      </w:r>
      <w:r w:rsidR="00015594" w:rsidRPr="00EE0557">
        <w:rPr>
          <w:rStyle w:val="s1"/>
          <w:rFonts w:ascii="Arial" w:hAnsi="Arial" w:cs="Arial"/>
          <w:color w:val="000000" w:themeColor="text1"/>
          <w:sz w:val="24"/>
          <w:szCs w:val="24"/>
        </w:rPr>
        <w:t>Howard and McInnes (2012)</w:t>
      </w:r>
      <w:r w:rsidR="00015594">
        <w:rPr>
          <w:rStyle w:val="s1"/>
          <w:rFonts w:ascii="Arial" w:hAnsi="Arial" w:cs="Arial"/>
          <w:color w:val="000000" w:themeColor="text1"/>
          <w:sz w:val="24"/>
          <w:szCs w:val="24"/>
        </w:rPr>
        <w:t xml:space="preserve"> proposes, practitioners should </w:t>
      </w:r>
      <w:r w:rsidRPr="00222D81">
        <w:rPr>
          <w:rStyle w:val="s1"/>
          <w:rFonts w:ascii="Arial" w:hAnsi="Arial" w:cs="Arial"/>
          <w:sz w:val="24"/>
          <w:szCs w:val="24"/>
        </w:rPr>
        <w:t>continue to focus on developing their knowledge and understanding of play, to ensure a shared approach is taken between what play is and what it means for children. Practitioners can also support this area by participating with the child on equal terms as a play partner, using open ended questions, which allows the child to lead the activity and offer choice about when they would like the activity to end (Howard and McInnes, 201</w:t>
      </w:r>
      <w:r w:rsidR="0080622B">
        <w:rPr>
          <w:rStyle w:val="s1"/>
          <w:rFonts w:ascii="Arial" w:hAnsi="Arial" w:cs="Arial"/>
          <w:sz w:val="24"/>
          <w:szCs w:val="24"/>
        </w:rPr>
        <w:t>2</w:t>
      </w:r>
      <w:r w:rsidR="00D348DA">
        <w:rPr>
          <w:rStyle w:val="s1"/>
          <w:rFonts w:ascii="Arial" w:hAnsi="Arial" w:cs="Arial"/>
          <w:sz w:val="24"/>
          <w:szCs w:val="24"/>
        </w:rPr>
        <w:t>).</w:t>
      </w:r>
    </w:p>
    <w:p w14:paraId="3B32542E" w14:textId="670EC7ED" w:rsidR="0080622B" w:rsidRDefault="0080622B" w:rsidP="00A55E32">
      <w:pPr>
        <w:spacing w:line="360" w:lineRule="auto"/>
        <w:jc w:val="both"/>
        <w:rPr>
          <w:rFonts w:ascii="Arial" w:hAnsi="Arial" w:cs="Arial"/>
          <w:sz w:val="24"/>
          <w:szCs w:val="24"/>
        </w:rPr>
      </w:pPr>
    </w:p>
    <w:p w14:paraId="3D18C842" w14:textId="7AC75ACC" w:rsidR="001B2F0E" w:rsidRDefault="001B2F0E" w:rsidP="00A55E32">
      <w:pPr>
        <w:spacing w:line="360" w:lineRule="auto"/>
        <w:jc w:val="both"/>
        <w:rPr>
          <w:rFonts w:ascii="Arial" w:hAnsi="Arial" w:cs="Arial"/>
          <w:sz w:val="24"/>
          <w:szCs w:val="24"/>
        </w:rPr>
      </w:pPr>
    </w:p>
    <w:p w14:paraId="4CF3479C" w14:textId="2C0EFD1F" w:rsidR="001B2F0E" w:rsidRDefault="001B2F0E" w:rsidP="00A55E32">
      <w:pPr>
        <w:spacing w:line="360" w:lineRule="auto"/>
        <w:jc w:val="both"/>
        <w:rPr>
          <w:rFonts w:ascii="Arial" w:hAnsi="Arial" w:cs="Arial"/>
          <w:sz w:val="24"/>
          <w:szCs w:val="24"/>
        </w:rPr>
      </w:pPr>
    </w:p>
    <w:p w14:paraId="561152BF" w14:textId="71A043F9" w:rsidR="001B2F0E" w:rsidRDefault="001B2F0E" w:rsidP="00A55E32">
      <w:pPr>
        <w:spacing w:line="360" w:lineRule="auto"/>
        <w:jc w:val="both"/>
        <w:rPr>
          <w:rFonts w:ascii="Arial" w:hAnsi="Arial" w:cs="Arial"/>
          <w:sz w:val="24"/>
          <w:szCs w:val="24"/>
        </w:rPr>
      </w:pPr>
    </w:p>
    <w:p w14:paraId="2C5C9873" w14:textId="77514A51" w:rsidR="001B2F0E" w:rsidRDefault="001B2F0E" w:rsidP="00A55E32">
      <w:pPr>
        <w:spacing w:line="360" w:lineRule="auto"/>
        <w:jc w:val="both"/>
        <w:rPr>
          <w:rFonts w:ascii="Arial" w:hAnsi="Arial" w:cs="Arial"/>
          <w:sz w:val="24"/>
          <w:szCs w:val="24"/>
        </w:rPr>
      </w:pPr>
    </w:p>
    <w:p w14:paraId="049CFDC4" w14:textId="15BFF0E4" w:rsidR="001B2F0E" w:rsidRDefault="001B2F0E" w:rsidP="00A55E32">
      <w:pPr>
        <w:spacing w:line="360" w:lineRule="auto"/>
        <w:jc w:val="both"/>
        <w:rPr>
          <w:rFonts w:ascii="Arial" w:hAnsi="Arial" w:cs="Arial"/>
          <w:sz w:val="24"/>
          <w:szCs w:val="24"/>
        </w:rPr>
      </w:pPr>
    </w:p>
    <w:p w14:paraId="7F892681" w14:textId="4B970E3C" w:rsidR="001B2F0E" w:rsidRDefault="001B2F0E" w:rsidP="00A55E32">
      <w:pPr>
        <w:spacing w:line="360" w:lineRule="auto"/>
        <w:jc w:val="both"/>
        <w:rPr>
          <w:rFonts w:ascii="Arial" w:hAnsi="Arial" w:cs="Arial"/>
          <w:sz w:val="24"/>
          <w:szCs w:val="24"/>
        </w:rPr>
      </w:pPr>
    </w:p>
    <w:p w14:paraId="7D09F8DF" w14:textId="029D847E" w:rsidR="001B2F0E" w:rsidRDefault="001B2F0E" w:rsidP="00A55E32">
      <w:pPr>
        <w:spacing w:line="360" w:lineRule="auto"/>
        <w:jc w:val="both"/>
        <w:rPr>
          <w:rFonts w:ascii="Arial" w:hAnsi="Arial" w:cs="Arial"/>
          <w:sz w:val="24"/>
          <w:szCs w:val="24"/>
        </w:rPr>
      </w:pPr>
    </w:p>
    <w:p w14:paraId="6FF08473" w14:textId="79163633" w:rsidR="001B2F0E" w:rsidRDefault="001B2F0E" w:rsidP="00A55E32">
      <w:pPr>
        <w:spacing w:line="360" w:lineRule="auto"/>
        <w:jc w:val="both"/>
        <w:rPr>
          <w:rFonts w:ascii="Arial" w:hAnsi="Arial" w:cs="Arial"/>
          <w:sz w:val="24"/>
          <w:szCs w:val="24"/>
        </w:rPr>
      </w:pPr>
    </w:p>
    <w:p w14:paraId="642A2E33" w14:textId="413B351E" w:rsidR="001B2F0E" w:rsidRDefault="001B2F0E" w:rsidP="00A55E32">
      <w:pPr>
        <w:spacing w:line="360" w:lineRule="auto"/>
        <w:jc w:val="both"/>
        <w:rPr>
          <w:rFonts w:ascii="Arial" w:hAnsi="Arial" w:cs="Arial"/>
          <w:sz w:val="24"/>
          <w:szCs w:val="24"/>
        </w:rPr>
      </w:pPr>
    </w:p>
    <w:p w14:paraId="17718A88" w14:textId="79DC3395" w:rsidR="001B2F0E" w:rsidRDefault="001B2F0E" w:rsidP="00A55E32">
      <w:pPr>
        <w:spacing w:line="360" w:lineRule="auto"/>
        <w:jc w:val="both"/>
        <w:rPr>
          <w:rFonts w:ascii="Arial" w:hAnsi="Arial" w:cs="Arial"/>
          <w:sz w:val="24"/>
          <w:szCs w:val="24"/>
        </w:rPr>
      </w:pPr>
    </w:p>
    <w:p w14:paraId="0FB3D378" w14:textId="00C44B49" w:rsidR="001B2F0E" w:rsidRDefault="001B2F0E" w:rsidP="00A55E32">
      <w:pPr>
        <w:spacing w:line="360" w:lineRule="auto"/>
        <w:jc w:val="both"/>
        <w:rPr>
          <w:rFonts w:ascii="Arial" w:hAnsi="Arial" w:cs="Arial"/>
          <w:sz w:val="24"/>
          <w:szCs w:val="24"/>
        </w:rPr>
      </w:pPr>
    </w:p>
    <w:p w14:paraId="0588D4D6" w14:textId="6D59DAC0" w:rsidR="001B2F0E" w:rsidRDefault="001B2F0E" w:rsidP="00A55E32">
      <w:pPr>
        <w:spacing w:line="360" w:lineRule="auto"/>
        <w:jc w:val="both"/>
        <w:rPr>
          <w:rFonts w:ascii="Arial" w:hAnsi="Arial" w:cs="Arial"/>
          <w:sz w:val="24"/>
          <w:szCs w:val="24"/>
        </w:rPr>
      </w:pPr>
    </w:p>
    <w:p w14:paraId="2B29E840" w14:textId="01BFBA71" w:rsidR="001B2F0E" w:rsidRDefault="001B2F0E" w:rsidP="00A55E32">
      <w:pPr>
        <w:spacing w:line="360" w:lineRule="auto"/>
        <w:jc w:val="both"/>
        <w:rPr>
          <w:rFonts w:ascii="Arial" w:hAnsi="Arial" w:cs="Arial"/>
          <w:sz w:val="24"/>
          <w:szCs w:val="24"/>
        </w:rPr>
      </w:pPr>
    </w:p>
    <w:p w14:paraId="336036B3" w14:textId="0D1F4CF8" w:rsidR="001B2F0E" w:rsidRDefault="001B2F0E" w:rsidP="00A55E32">
      <w:pPr>
        <w:spacing w:line="360" w:lineRule="auto"/>
        <w:jc w:val="both"/>
        <w:rPr>
          <w:rFonts w:ascii="Arial" w:hAnsi="Arial" w:cs="Arial"/>
          <w:sz w:val="24"/>
          <w:szCs w:val="24"/>
        </w:rPr>
      </w:pPr>
    </w:p>
    <w:p w14:paraId="04D88BB5" w14:textId="0274486B" w:rsidR="001B2F0E" w:rsidRDefault="001B2F0E" w:rsidP="00A55E32">
      <w:pPr>
        <w:spacing w:line="360" w:lineRule="auto"/>
        <w:jc w:val="both"/>
        <w:rPr>
          <w:rFonts w:ascii="Arial" w:hAnsi="Arial" w:cs="Arial"/>
          <w:sz w:val="24"/>
          <w:szCs w:val="24"/>
        </w:rPr>
      </w:pPr>
    </w:p>
    <w:p w14:paraId="420AE40C" w14:textId="36DB7C86" w:rsidR="001B2F0E" w:rsidRDefault="001B2F0E" w:rsidP="00A55E32">
      <w:pPr>
        <w:spacing w:line="360" w:lineRule="auto"/>
        <w:jc w:val="both"/>
        <w:rPr>
          <w:rFonts w:ascii="Arial" w:hAnsi="Arial" w:cs="Arial"/>
          <w:sz w:val="24"/>
          <w:szCs w:val="24"/>
        </w:rPr>
      </w:pPr>
    </w:p>
    <w:p w14:paraId="2B967AE2" w14:textId="77777777" w:rsidR="009910B5" w:rsidRDefault="009910B5" w:rsidP="00A55E32">
      <w:pPr>
        <w:spacing w:line="360" w:lineRule="auto"/>
        <w:jc w:val="both"/>
        <w:rPr>
          <w:rFonts w:ascii="Arial" w:hAnsi="Arial" w:cs="Arial"/>
          <w:b/>
          <w:bCs/>
          <w:sz w:val="24"/>
          <w:szCs w:val="24"/>
          <w:u w:val="single"/>
        </w:rPr>
      </w:pPr>
    </w:p>
    <w:p w14:paraId="47904428" w14:textId="46F4F449" w:rsidR="00534B49" w:rsidRDefault="00534B49" w:rsidP="00A55E32">
      <w:pPr>
        <w:spacing w:line="360" w:lineRule="auto"/>
        <w:jc w:val="both"/>
        <w:rPr>
          <w:rFonts w:ascii="Arial" w:hAnsi="Arial" w:cs="Arial"/>
          <w:b/>
          <w:bCs/>
          <w:sz w:val="24"/>
          <w:szCs w:val="24"/>
          <w:u w:val="single"/>
        </w:rPr>
      </w:pPr>
      <w:r w:rsidRPr="0090502A">
        <w:rPr>
          <w:rFonts w:ascii="Arial" w:hAnsi="Arial" w:cs="Arial"/>
          <w:b/>
          <w:bCs/>
          <w:sz w:val="24"/>
          <w:szCs w:val="24"/>
          <w:u w:val="single"/>
        </w:rPr>
        <w:lastRenderedPageBreak/>
        <w:t>Reference</w:t>
      </w:r>
      <w:r w:rsidR="009910B5">
        <w:rPr>
          <w:rFonts w:ascii="Arial" w:hAnsi="Arial" w:cs="Arial"/>
          <w:b/>
          <w:bCs/>
          <w:sz w:val="24"/>
          <w:szCs w:val="24"/>
          <w:u w:val="single"/>
        </w:rPr>
        <w:t>s</w:t>
      </w:r>
    </w:p>
    <w:p w14:paraId="7E5AB6BB" w14:textId="77777777" w:rsidR="009B7F7D" w:rsidRDefault="009B7F7D" w:rsidP="00A55E32">
      <w:pPr>
        <w:spacing w:line="360" w:lineRule="auto"/>
        <w:jc w:val="both"/>
        <w:rPr>
          <w:rFonts w:ascii="Arial" w:hAnsi="Arial" w:cs="Arial"/>
          <w:b/>
          <w:bCs/>
          <w:sz w:val="24"/>
          <w:szCs w:val="24"/>
          <w:u w:val="single"/>
        </w:rPr>
      </w:pPr>
    </w:p>
    <w:p w14:paraId="20D19F64" w14:textId="0C321A0B"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City &amp; Guilds, WJEC </w:t>
      </w:r>
      <w:r w:rsidRPr="00DD35E5">
        <w:rPr>
          <w:rFonts w:ascii="Arial" w:hAnsi="Arial" w:cs="Arial"/>
          <w:sz w:val="24"/>
          <w:szCs w:val="24"/>
        </w:rPr>
        <w:t>(</w:t>
      </w:r>
      <w:r>
        <w:rPr>
          <w:rFonts w:ascii="Arial" w:hAnsi="Arial" w:cs="Arial"/>
          <w:sz w:val="24"/>
          <w:szCs w:val="24"/>
        </w:rPr>
        <w:t>2019</w:t>
      </w:r>
      <w:r w:rsidRPr="00DD35E5">
        <w:rPr>
          <w:rFonts w:ascii="Arial" w:hAnsi="Arial" w:cs="Arial"/>
          <w:sz w:val="24"/>
          <w:szCs w:val="24"/>
        </w:rPr>
        <w:t>)</w:t>
      </w:r>
      <w:r>
        <w:rPr>
          <w:rFonts w:ascii="Arial" w:hAnsi="Arial" w:cs="Arial"/>
          <w:sz w:val="24"/>
          <w:szCs w:val="24"/>
        </w:rPr>
        <w:t xml:space="preserve"> </w:t>
      </w:r>
      <w:r w:rsidRPr="009910B5">
        <w:rPr>
          <w:rFonts w:ascii="Arial" w:hAnsi="Arial" w:cs="Arial"/>
          <w:i/>
          <w:iCs/>
          <w:sz w:val="24"/>
          <w:szCs w:val="24"/>
        </w:rPr>
        <w:t>How to balance risk taking with developmental benefits.</w:t>
      </w:r>
      <w:r>
        <w:rPr>
          <w:rFonts w:ascii="Arial" w:hAnsi="Arial" w:cs="Arial"/>
          <w:sz w:val="24"/>
          <w:szCs w:val="24"/>
        </w:rPr>
        <w:t xml:space="preserve"> Available at: </w:t>
      </w:r>
      <w:hyperlink r:id="rId9" w:history="1">
        <w:r w:rsidRPr="005F66A8">
          <w:rPr>
            <w:rStyle w:val="Hyperlink"/>
            <w:rFonts w:ascii="Arial" w:hAnsi="Arial" w:cs="Arial"/>
            <w:sz w:val="24"/>
            <w:szCs w:val="24"/>
          </w:rPr>
          <w:t>http://resource.download.wjec.co.uk.s3.amazonaws.com/vtc/2018-19/hsc18-19_3-2/_multi-lang/unit03/09-balancing-risk-taking-with-developmental-benefits.html</w:t>
        </w:r>
      </w:hyperlink>
      <w:r>
        <w:rPr>
          <w:rFonts w:ascii="Arial" w:hAnsi="Arial" w:cs="Arial"/>
          <w:sz w:val="24"/>
          <w:szCs w:val="24"/>
        </w:rPr>
        <w:t xml:space="preserve"> (Accessed: 15 January 2021). </w:t>
      </w:r>
    </w:p>
    <w:p w14:paraId="791DC028" w14:textId="77777777" w:rsidR="004C1983" w:rsidRPr="009B7F7D" w:rsidRDefault="004C1983" w:rsidP="00A55E32">
      <w:pPr>
        <w:spacing w:line="360" w:lineRule="auto"/>
        <w:jc w:val="both"/>
        <w:rPr>
          <w:rFonts w:ascii="Arial" w:hAnsi="Arial" w:cs="Arial"/>
          <w:sz w:val="24"/>
          <w:szCs w:val="24"/>
        </w:rPr>
      </w:pPr>
    </w:p>
    <w:p w14:paraId="24DC7833" w14:textId="0561A629" w:rsidR="004C1983" w:rsidRDefault="004C1983" w:rsidP="00A55E32">
      <w:pPr>
        <w:spacing w:line="360" w:lineRule="auto"/>
        <w:jc w:val="both"/>
        <w:rPr>
          <w:rFonts w:ascii="Arial" w:hAnsi="Arial" w:cs="Arial"/>
          <w:sz w:val="24"/>
          <w:szCs w:val="24"/>
        </w:rPr>
      </w:pPr>
      <w:r w:rsidRPr="00534B49">
        <w:rPr>
          <w:rFonts w:ascii="Arial" w:hAnsi="Arial" w:cs="Arial"/>
          <w:sz w:val="24"/>
          <w:szCs w:val="24"/>
        </w:rPr>
        <w:t xml:space="preserve">Early Years Careers (2016) </w:t>
      </w:r>
      <w:r w:rsidRPr="009910B5">
        <w:rPr>
          <w:rFonts w:ascii="Arial" w:hAnsi="Arial" w:cs="Arial"/>
          <w:i/>
          <w:iCs/>
          <w:sz w:val="24"/>
          <w:szCs w:val="24"/>
        </w:rPr>
        <w:t>Observing children’s play</w:t>
      </w:r>
      <w:r w:rsidRPr="00534B49">
        <w:rPr>
          <w:rFonts w:ascii="Arial" w:hAnsi="Arial" w:cs="Arial"/>
          <w:sz w:val="24"/>
          <w:szCs w:val="24"/>
        </w:rPr>
        <w:t>.</w:t>
      </w:r>
      <w:r>
        <w:rPr>
          <w:rFonts w:ascii="Arial" w:hAnsi="Arial" w:cs="Arial"/>
          <w:sz w:val="24"/>
          <w:szCs w:val="24"/>
        </w:rPr>
        <w:t xml:space="preserve"> </w:t>
      </w:r>
      <w:r w:rsidRPr="00534B49">
        <w:rPr>
          <w:rFonts w:ascii="Arial" w:hAnsi="Arial" w:cs="Arial"/>
          <w:sz w:val="24"/>
          <w:szCs w:val="24"/>
        </w:rPr>
        <w:t xml:space="preserve">Available at: </w:t>
      </w:r>
      <w:hyperlink r:id="rId10" w:history="1">
        <w:r w:rsidRPr="00B67650">
          <w:rPr>
            <w:rStyle w:val="Hyperlink"/>
            <w:rFonts w:ascii="Arial" w:hAnsi="Arial" w:cs="Arial"/>
            <w:sz w:val="24"/>
            <w:szCs w:val="24"/>
          </w:rPr>
          <w:t>https://www.earlyyearscareers.com/eyc/latest-news/observing-childrens-play/</w:t>
        </w:r>
      </w:hyperlink>
      <w:r>
        <w:rPr>
          <w:rFonts w:ascii="Arial" w:hAnsi="Arial" w:cs="Arial"/>
          <w:sz w:val="24"/>
          <w:szCs w:val="24"/>
        </w:rPr>
        <w:t xml:space="preserve"> </w:t>
      </w:r>
      <w:r w:rsidRPr="00534B49">
        <w:rPr>
          <w:rFonts w:ascii="Arial" w:hAnsi="Arial" w:cs="Arial"/>
          <w:sz w:val="24"/>
          <w:szCs w:val="24"/>
        </w:rPr>
        <w:t>(Accessed: 22 December 2020).</w:t>
      </w:r>
    </w:p>
    <w:p w14:paraId="0E302E77" w14:textId="77777777" w:rsidR="004C1983" w:rsidRPr="00534B49" w:rsidRDefault="004C1983" w:rsidP="00A55E32">
      <w:pPr>
        <w:spacing w:line="360" w:lineRule="auto"/>
        <w:jc w:val="both"/>
        <w:rPr>
          <w:rFonts w:ascii="Arial" w:hAnsi="Arial" w:cs="Arial"/>
          <w:sz w:val="24"/>
          <w:szCs w:val="24"/>
        </w:rPr>
      </w:pPr>
    </w:p>
    <w:p w14:paraId="3397095B" w14:textId="444EB71C"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Gill, T. (2012) </w:t>
      </w:r>
      <w:r w:rsidRPr="009910B5">
        <w:rPr>
          <w:rFonts w:ascii="Arial" w:hAnsi="Arial" w:cs="Arial"/>
          <w:i/>
          <w:iCs/>
          <w:sz w:val="24"/>
          <w:szCs w:val="24"/>
        </w:rPr>
        <w:t>Balancing risks and benefits in outdoor learning and play.</w:t>
      </w:r>
      <w:r>
        <w:rPr>
          <w:rFonts w:ascii="Arial" w:hAnsi="Arial" w:cs="Arial"/>
          <w:sz w:val="24"/>
          <w:szCs w:val="24"/>
        </w:rPr>
        <w:t xml:space="preserve"> Available at: </w:t>
      </w:r>
      <w:hyperlink r:id="rId11" w:history="1">
        <w:r w:rsidRPr="005F66A8">
          <w:rPr>
            <w:rStyle w:val="Hyperlink"/>
            <w:rFonts w:ascii="Arial" w:hAnsi="Arial" w:cs="Arial"/>
            <w:sz w:val="24"/>
            <w:szCs w:val="24"/>
          </w:rPr>
          <w:t>https://outdoorclassroomday.org.uk/wp-content/uploads/sites/2/2016/06/160606_PROJECTDIRT_ECD_BOOK7_A4-1.pdf</w:t>
        </w:r>
      </w:hyperlink>
      <w:r>
        <w:rPr>
          <w:rFonts w:ascii="Arial" w:hAnsi="Arial" w:cs="Arial"/>
          <w:sz w:val="24"/>
          <w:szCs w:val="24"/>
        </w:rPr>
        <w:t xml:space="preserve"> (Accessed: 15 January 2021).</w:t>
      </w:r>
    </w:p>
    <w:p w14:paraId="1AD378DA" w14:textId="77777777" w:rsidR="004C1983" w:rsidRDefault="004C1983" w:rsidP="00A55E32">
      <w:pPr>
        <w:spacing w:line="360" w:lineRule="auto"/>
        <w:jc w:val="both"/>
        <w:rPr>
          <w:rFonts w:ascii="Arial" w:hAnsi="Arial" w:cs="Arial"/>
          <w:sz w:val="24"/>
          <w:szCs w:val="24"/>
        </w:rPr>
      </w:pPr>
    </w:p>
    <w:p w14:paraId="392C8EBF" w14:textId="3DD00834" w:rsidR="004C1983" w:rsidRDefault="004C1983" w:rsidP="00A55E32">
      <w:pPr>
        <w:spacing w:line="360" w:lineRule="auto"/>
        <w:jc w:val="both"/>
        <w:rPr>
          <w:rFonts w:ascii="Arial" w:hAnsi="Arial" w:cs="Arial"/>
          <w:sz w:val="24"/>
          <w:szCs w:val="24"/>
        </w:rPr>
      </w:pPr>
      <w:r w:rsidRPr="00534B49">
        <w:rPr>
          <w:rFonts w:ascii="Arial" w:hAnsi="Arial" w:cs="Arial"/>
          <w:sz w:val="24"/>
          <w:szCs w:val="24"/>
        </w:rPr>
        <w:t>Ginsburg, R.K</w:t>
      </w:r>
      <w:r>
        <w:rPr>
          <w:rFonts w:ascii="Arial" w:hAnsi="Arial" w:cs="Arial"/>
          <w:sz w:val="24"/>
          <w:szCs w:val="24"/>
        </w:rPr>
        <w:t>.</w:t>
      </w:r>
      <w:r w:rsidRPr="00534B49">
        <w:rPr>
          <w:rFonts w:ascii="Arial" w:hAnsi="Arial" w:cs="Arial"/>
          <w:sz w:val="24"/>
          <w:szCs w:val="24"/>
        </w:rPr>
        <w:t xml:space="preserve"> (2007) </w:t>
      </w:r>
      <w:r w:rsidRPr="009910B5">
        <w:rPr>
          <w:rFonts w:ascii="Arial" w:hAnsi="Arial" w:cs="Arial"/>
          <w:i/>
          <w:iCs/>
          <w:sz w:val="24"/>
          <w:szCs w:val="24"/>
        </w:rPr>
        <w:t>Academy of Paediatrics.</w:t>
      </w:r>
      <w:r>
        <w:rPr>
          <w:rFonts w:ascii="Arial" w:hAnsi="Arial" w:cs="Arial"/>
          <w:sz w:val="24"/>
          <w:szCs w:val="24"/>
        </w:rPr>
        <w:t xml:space="preserve"> </w:t>
      </w:r>
      <w:r w:rsidRPr="00534B49">
        <w:rPr>
          <w:rFonts w:ascii="Arial" w:hAnsi="Arial" w:cs="Arial"/>
          <w:sz w:val="24"/>
          <w:szCs w:val="24"/>
        </w:rPr>
        <w:t xml:space="preserve">Available at: </w:t>
      </w:r>
      <w:hyperlink r:id="rId12" w:history="1">
        <w:r w:rsidRPr="00B67650">
          <w:rPr>
            <w:rStyle w:val="Hyperlink"/>
            <w:rFonts w:ascii="Arial" w:hAnsi="Arial" w:cs="Arial"/>
            <w:sz w:val="24"/>
            <w:szCs w:val="24"/>
          </w:rPr>
          <w:t>https://pediatrics.aappublications.org/content/119/1/182</w:t>
        </w:r>
      </w:hyperlink>
      <w:r>
        <w:rPr>
          <w:rFonts w:ascii="Arial" w:hAnsi="Arial" w:cs="Arial"/>
          <w:sz w:val="24"/>
          <w:szCs w:val="24"/>
        </w:rPr>
        <w:t xml:space="preserve"> </w:t>
      </w:r>
      <w:r w:rsidRPr="00534B49">
        <w:rPr>
          <w:rFonts w:ascii="Arial" w:hAnsi="Arial" w:cs="Arial"/>
          <w:sz w:val="24"/>
          <w:szCs w:val="24"/>
        </w:rPr>
        <w:t xml:space="preserve">(Accessed: 20 December 2020). </w:t>
      </w:r>
    </w:p>
    <w:p w14:paraId="70D797E4" w14:textId="77777777" w:rsidR="004C1983" w:rsidRPr="00534B49" w:rsidRDefault="004C1983" w:rsidP="00A55E32">
      <w:pPr>
        <w:spacing w:line="360" w:lineRule="auto"/>
        <w:jc w:val="both"/>
        <w:rPr>
          <w:rFonts w:ascii="Arial" w:hAnsi="Arial" w:cs="Arial"/>
          <w:sz w:val="24"/>
          <w:szCs w:val="24"/>
        </w:rPr>
      </w:pPr>
    </w:p>
    <w:p w14:paraId="7D6CF838" w14:textId="19EB0057" w:rsidR="004C1983" w:rsidRDefault="004C1983" w:rsidP="00A55E32">
      <w:pPr>
        <w:spacing w:line="360" w:lineRule="auto"/>
        <w:jc w:val="both"/>
        <w:rPr>
          <w:rFonts w:ascii="Arial" w:hAnsi="Arial" w:cs="Arial"/>
          <w:sz w:val="24"/>
          <w:szCs w:val="24"/>
        </w:rPr>
      </w:pPr>
      <w:r w:rsidRPr="00534B49">
        <w:rPr>
          <w:rFonts w:ascii="Arial" w:hAnsi="Arial" w:cs="Arial"/>
          <w:sz w:val="24"/>
          <w:szCs w:val="24"/>
        </w:rPr>
        <w:t xml:space="preserve">Hollis Montessori School (2018) </w:t>
      </w:r>
      <w:r>
        <w:rPr>
          <w:rFonts w:ascii="Arial" w:hAnsi="Arial" w:cs="Arial"/>
          <w:sz w:val="24"/>
          <w:szCs w:val="24"/>
        </w:rPr>
        <w:t>‘</w:t>
      </w:r>
      <w:r w:rsidRPr="00534B49">
        <w:rPr>
          <w:rFonts w:ascii="Arial" w:hAnsi="Arial" w:cs="Arial"/>
          <w:sz w:val="24"/>
          <w:szCs w:val="24"/>
        </w:rPr>
        <w:t>Why encourage self-directed play</w:t>
      </w:r>
      <w:r>
        <w:rPr>
          <w:rFonts w:ascii="Arial" w:hAnsi="Arial" w:cs="Arial"/>
          <w:sz w:val="24"/>
          <w:szCs w:val="24"/>
        </w:rPr>
        <w:t>’</w:t>
      </w:r>
      <w:r w:rsidRPr="00534B49">
        <w:rPr>
          <w:rFonts w:ascii="Arial" w:hAnsi="Arial" w:cs="Arial"/>
          <w:sz w:val="24"/>
          <w:szCs w:val="24"/>
        </w:rPr>
        <w:t xml:space="preserve">, </w:t>
      </w:r>
      <w:r w:rsidRPr="009910B5">
        <w:rPr>
          <w:rFonts w:ascii="Arial" w:hAnsi="Arial" w:cs="Arial"/>
          <w:i/>
          <w:iCs/>
          <w:sz w:val="24"/>
          <w:szCs w:val="24"/>
        </w:rPr>
        <w:t>HMS administrator</w:t>
      </w:r>
      <w:r w:rsidRPr="00534B49">
        <w:rPr>
          <w:rFonts w:ascii="Arial" w:hAnsi="Arial" w:cs="Arial"/>
          <w:sz w:val="24"/>
          <w:szCs w:val="24"/>
        </w:rPr>
        <w:t xml:space="preserve"> [Blog]. 28 February.</w:t>
      </w:r>
      <w:r>
        <w:rPr>
          <w:rFonts w:ascii="Arial" w:hAnsi="Arial" w:cs="Arial"/>
          <w:sz w:val="24"/>
          <w:szCs w:val="24"/>
        </w:rPr>
        <w:t xml:space="preserve"> </w:t>
      </w:r>
      <w:r w:rsidRPr="00534B49">
        <w:rPr>
          <w:rFonts w:ascii="Arial" w:hAnsi="Arial" w:cs="Arial"/>
          <w:sz w:val="24"/>
          <w:szCs w:val="24"/>
        </w:rPr>
        <w:t xml:space="preserve">Available at: </w:t>
      </w:r>
      <w:hyperlink r:id="rId13" w:history="1">
        <w:r w:rsidRPr="00B67650">
          <w:rPr>
            <w:rStyle w:val="Hyperlink"/>
            <w:rFonts w:ascii="Arial" w:hAnsi="Arial" w:cs="Arial"/>
            <w:sz w:val="24"/>
            <w:szCs w:val="24"/>
          </w:rPr>
          <w:t>https://hollismontessori.org/blog/2018/2/19/why-encourage-self-directed-play</w:t>
        </w:r>
      </w:hyperlink>
      <w:r>
        <w:rPr>
          <w:rFonts w:ascii="Arial" w:hAnsi="Arial" w:cs="Arial"/>
          <w:sz w:val="24"/>
          <w:szCs w:val="24"/>
        </w:rPr>
        <w:t xml:space="preserve"> </w:t>
      </w:r>
      <w:r w:rsidRPr="00534B49">
        <w:rPr>
          <w:rFonts w:ascii="Arial" w:hAnsi="Arial" w:cs="Arial"/>
          <w:sz w:val="24"/>
          <w:szCs w:val="24"/>
        </w:rPr>
        <w:t>(Accessed: 20 December 2020).</w:t>
      </w:r>
    </w:p>
    <w:p w14:paraId="6778BC7B" w14:textId="77777777" w:rsidR="004C1983" w:rsidRDefault="004C1983" w:rsidP="00A55E32">
      <w:pPr>
        <w:spacing w:line="360" w:lineRule="auto"/>
        <w:jc w:val="both"/>
        <w:rPr>
          <w:rFonts w:ascii="Arial" w:hAnsi="Arial" w:cs="Arial"/>
          <w:sz w:val="24"/>
          <w:szCs w:val="24"/>
        </w:rPr>
      </w:pPr>
    </w:p>
    <w:p w14:paraId="587B7D72" w14:textId="1DE3A156" w:rsidR="004C1983" w:rsidRDefault="004C1983" w:rsidP="00A55E32">
      <w:pPr>
        <w:spacing w:line="360" w:lineRule="auto"/>
        <w:jc w:val="both"/>
        <w:rPr>
          <w:rFonts w:ascii="Arial" w:hAnsi="Arial" w:cs="Arial"/>
          <w:sz w:val="24"/>
          <w:szCs w:val="24"/>
        </w:rPr>
      </w:pPr>
      <w:r w:rsidRPr="00534B49">
        <w:rPr>
          <w:rFonts w:ascii="Arial" w:hAnsi="Arial" w:cs="Arial"/>
          <w:sz w:val="24"/>
          <w:szCs w:val="24"/>
        </w:rPr>
        <w:t>Howard</w:t>
      </w:r>
      <w:r>
        <w:rPr>
          <w:rFonts w:ascii="Arial" w:hAnsi="Arial" w:cs="Arial"/>
          <w:sz w:val="24"/>
          <w:szCs w:val="24"/>
        </w:rPr>
        <w:t>,</w:t>
      </w:r>
      <w:r w:rsidRPr="00534B49">
        <w:rPr>
          <w:rFonts w:ascii="Arial" w:hAnsi="Arial" w:cs="Arial"/>
          <w:sz w:val="24"/>
          <w:szCs w:val="24"/>
        </w:rPr>
        <w:t xml:space="preserve"> J</w:t>
      </w:r>
      <w:r>
        <w:rPr>
          <w:rFonts w:ascii="Arial" w:hAnsi="Arial" w:cs="Arial"/>
          <w:sz w:val="24"/>
          <w:szCs w:val="24"/>
        </w:rPr>
        <w:t>.</w:t>
      </w:r>
      <w:r w:rsidRPr="00534B49">
        <w:rPr>
          <w:rFonts w:ascii="Arial" w:hAnsi="Arial" w:cs="Arial"/>
          <w:sz w:val="24"/>
          <w:szCs w:val="24"/>
        </w:rPr>
        <w:t xml:space="preserve"> and McInnes</w:t>
      </w:r>
      <w:r>
        <w:rPr>
          <w:rFonts w:ascii="Arial" w:hAnsi="Arial" w:cs="Arial"/>
          <w:sz w:val="24"/>
          <w:szCs w:val="24"/>
        </w:rPr>
        <w:t xml:space="preserve">, K. </w:t>
      </w:r>
      <w:r w:rsidRPr="00534B49">
        <w:rPr>
          <w:rFonts w:ascii="Arial" w:hAnsi="Arial" w:cs="Arial"/>
          <w:sz w:val="24"/>
          <w:szCs w:val="24"/>
        </w:rPr>
        <w:t>(2012) ‘The impact of children’s perception of an activity as play rather than not play on emotional wellbeing’,</w:t>
      </w:r>
      <w:r>
        <w:rPr>
          <w:rFonts w:ascii="Arial" w:hAnsi="Arial" w:cs="Arial"/>
          <w:sz w:val="24"/>
          <w:szCs w:val="24"/>
        </w:rPr>
        <w:t xml:space="preserve"> </w:t>
      </w:r>
      <w:r w:rsidRPr="009910B5">
        <w:rPr>
          <w:rFonts w:ascii="Arial" w:hAnsi="Arial" w:cs="Arial"/>
          <w:i/>
          <w:iCs/>
          <w:sz w:val="24"/>
          <w:szCs w:val="24"/>
        </w:rPr>
        <w:t>Child: Care, Health and Development</w:t>
      </w:r>
      <w:r>
        <w:rPr>
          <w:rFonts w:ascii="Arial" w:hAnsi="Arial" w:cs="Arial"/>
          <w:sz w:val="24"/>
          <w:szCs w:val="24"/>
        </w:rPr>
        <w:t>, 39(5)</w:t>
      </w:r>
      <w:r w:rsidRPr="009910B5">
        <w:rPr>
          <w:rFonts w:ascii="Arial" w:hAnsi="Arial" w:cs="Arial"/>
          <w:sz w:val="24"/>
          <w:szCs w:val="24"/>
        </w:rPr>
        <w:t xml:space="preserve"> </w:t>
      </w:r>
      <w:r w:rsidRPr="00534B49">
        <w:rPr>
          <w:rFonts w:ascii="Arial" w:hAnsi="Arial" w:cs="Arial"/>
          <w:sz w:val="24"/>
          <w:szCs w:val="24"/>
        </w:rPr>
        <w:t>pp. 739 – 741. (Accessed: 6 January 2021)</w:t>
      </w:r>
      <w:r>
        <w:rPr>
          <w:rFonts w:ascii="Arial" w:hAnsi="Arial" w:cs="Arial"/>
          <w:sz w:val="24"/>
          <w:szCs w:val="24"/>
        </w:rPr>
        <w:t>.</w:t>
      </w:r>
    </w:p>
    <w:p w14:paraId="40B1343D" w14:textId="77777777" w:rsidR="004C1983" w:rsidRDefault="004C1983" w:rsidP="00A55E32">
      <w:pPr>
        <w:spacing w:line="360" w:lineRule="auto"/>
        <w:jc w:val="both"/>
        <w:rPr>
          <w:rFonts w:ascii="Arial" w:hAnsi="Arial" w:cs="Arial"/>
          <w:sz w:val="24"/>
          <w:szCs w:val="24"/>
        </w:rPr>
      </w:pPr>
    </w:p>
    <w:p w14:paraId="1488570F" w14:textId="77777777" w:rsidR="004C1983" w:rsidRPr="00534B49" w:rsidRDefault="004C1983" w:rsidP="00A55E32">
      <w:pPr>
        <w:spacing w:line="360" w:lineRule="auto"/>
        <w:jc w:val="both"/>
        <w:rPr>
          <w:rFonts w:ascii="Arial" w:hAnsi="Arial" w:cs="Arial"/>
          <w:sz w:val="24"/>
          <w:szCs w:val="24"/>
        </w:rPr>
      </w:pPr>
      <w:r>
        <w:rPr>
          <w:rFonts w:ascii="Arial" w:hAnsi="Arial" w:cs="Arial"/>
          <w:sz w:val="24"/>
          <w:szCs w:val="24"/>
        </w:rPr>
        <w:t xml:space="preserve">Kutska, K. (2013) </w:t>
      </w:r>
      <w:r w:rsidRPr="00DD35E5">
        <w:rPr>
          <w:rFonts w:ascii="Arial" w:hAnsi="Arial" w:cs="Arial"/>
          <w:i/>
          <w:iCs/>
          <w:sz w:val="24"/>
          <w:szCs w:val="24"/>
        </w:rPr>
        <w:t>The Benefits of risky play</w:t>
      </w:r>
      <w:r>
        <w:rPr>
          <w:rFonts w:ascii="Arial" w:hAnsi="Arial" w:cs="Arial"/>
          <w:sz w:val="24"/>
          <w:szCs w:val="24"/>
        </w:rPr>
        <w:t xml:space="preserve">. Available at: </w:t>
      </w:r>
      <w:hyperlink r:id="rId14" w:history="1">
        <w:r w:rsidRPr="005F66A8">
          <w:rPr>
            <w:rStyle w:val="Hyperlink"/>
            <w:rFonts w:ascii="Arial" w:hAnsi="Arial" w:cs="Arial"/>
            <w:sz w:val="24"/>
            <w:szCs w:val="24"/>
          </w:rPr>
          <w:t>https://playgroundprofessionals.com/play/benefits-risky-play</w:t>
        </w:r>
      </w:hyperlink>
      <w:r>
        <w:rPr>
          <w:rFonts w:ascii="Arial" w:hAnsi="Arial" w:cs="Arial"/>
          <w:sz w:val="24"/>
          <w:szCs w:val="24"/>
        </w:rPr>
        <w:t xml:space="preserve"> (Accessed: 12 January 2021).</w:t>
      </w:r>
    </w:p>
    <w:p w14:paraId="4D80895B" w14:textId="692DD363" w:rsidR="004C1983" w:rsidRDefault="004C1983" w:rsidP="00A55E32">
      <w:pPr>
        <w:spacing w:line="360" w:lineRule="auto"/>
        <w:jc w:val="both"/>
        <w:rPr>
          <w:rFonts w:ascii="Arial" w:hAnsi="Arial" w:cs="Arial"/>
          <w:sz w:val="24"/>
          <w:szCs w:val="24"/>
        </w:rPr>
      </w:pPr>
      <w:r w:rsidRPr="00534B49">
        <w:rPr>
          <w:rFonts w:ascii="Arial" w:hAnsi="Arial" w:cs="Arial"/>
          <w:sz w:val="24"/>
          <w:szCs w:val="24"/>
        </w:rPr>
        <w:lastRenderedPageBreak/>
        <w:t xml:space="preserve">Lendedecker, M. (2019) </w:t>
      </w:r>
      <w:r w:rsidRPr="00DD35E5">
        <w:rPr>
          <w:rFonts w:ascii="Arial" w:hAnsi="Arial" w:cs="Arial"/>
          <w:i/>
          <w:iCs/>
          <w:sz w:val="24"/>
          <w:szCs w:val="24"/>
        </w:rPr>
        <w:t>The Montessori School</w:t>
      </w:r>
      <w:r w:rsidRPr="00534B49">
        <w:rPr>
          <w:rFonts w:ascii="Arial" w:hAnsi="Arial" w:cs="Arial"/>
          <w:sz w:val="24"/>
          <w:szCs w:val="24"/>
        </w:rPr>
        <w:t>.</w:t>
      </w:r>
      <w:r>
        <w:rPr>
          <w:rFonts w:ascii="Arial" w:hAnsi="Arial" w:cs="Arial"/>
          <w:sz w:val="24"/>
          <w:szCs w:val="24"/>
        </w:rPr>
        <w:t xml:space="preserve"> </w:t>
      </w:r>
      <w:r w:rsidRPr="00534B49">
        <w:rPr>
          <w:rFonts w:ascii="Arial" w:hAnsi="Arial" w:cs="Arial"/>
          <w:sz w:val="24"/>
          <w:szCs w:val="24"/>
        </w:rPr>
        <w:t>Available at:</w:t>
      </w:r>
      <w:r>
        <w:rPr>
          <w:rFonts w:ascii="Arial" w:hAnsi="Arial" w:cs="Arial"/>
          <w:sz w:val="24"/>
          <w:szCs w:val="24"/>
        </w:rPr>
        <w:t xml:space="preserve"> </w:t>
      </w:r>
      <w:hyperlink r:id="rId15" w:history="1">
        <w:r w:rsidRPr="00BB2BAE">
          <w:rPr>
            <w:rStyle w:val="Hyperlink"/>
            <w:rFonts w:ascii="Arial" w:hAnsi="Arial" w:cs="Arial"/>
            <w:sz w:val="24"/>
            <w:szCs w:val="24"/>
          </w:rPr>
          <w:t>https://www.berkshiremontessori.org/self-directed-play</w:t>
        </w:r>
      </w:hyperlink>
      <w:r>
        <w:rPr>
          <w:rFonts w:ascii="Arial" w:hAnsi="Arial" w:cs="Arial"/>
          <w:sz w:val="24"/>
          <w:szCs w:val="24"/>
        </w:rPr>
        <w:t xml:space="preserve"> </w:t>
      </w:r>
      <w:r w:rsidRPr="00534B49">
        <w:rPr>
          <w:rFonts w:ascii="Arial" w:hAnsi="Arial" w:cs="Arial"/>
          <w:sz w:val="24"/>
          <w:szCs w:val="24"/>
        </w:rPr>
        <w:t xml:space="preserve">(Accessed: 20 December 2020). </w:t>
      </w:r>
    </w:p>
    <w:p w14:paraId="1E1364E5" w14:textId="77777777" w:rsidR="004C1983" w:rsidRPr="00534B49" w:rsidRDefault="004C1983" w:rsidP="00A55E32">
      <w:pPr>
        <w:spacing w:line="360" w:lineRule="auto"/>
        <w:jc w:val="both"/>
        <w:rPr>
          <w:rFonts w:ascii="Arial" w:hAnsi="Arial" w:cs="Arial"/>
          <w:sz w:val="24"/>
          <w:szCs w:val="24"/>
        </w:rPr>
      </w:pPr>
    </w:p>
    <w:p w14:paraId="572236A8" w14:textId="69125631" w:rsidR="004C1983" w:rsidRDefault="004C1983" w:rsidP="00A55E32">
      <w:pPr>
        <w:spacing w:line="360" w:lineRule="auto"/>
        <w:jc w:val="both"/>
        <w:rPr>
          <w:rFonts w:ascii="Arial" w:hAnsi="Arial" w:cs="Arial"/>
          <w:sz w:val="24"/>
          <w:szCs w:val="24"/>
        </w:rPr>
      </w:pPr>
      <w:r w:rsidRPr="00534B49">
        <w:rPr>
          <w:rFonts w:ascii="Arial" w:hAnsi="Arial" w:cs="Arial"/>
          <w:sz w:val="24"/>
          <w:szCs w:val="24"/>
        </w:rPr>
        <w:t xml:space="preserve">Millwood Education (2016) ‘Benefits of role play in early years’ [Blog]. 7 July. Available at: </w:t>
      </w:r>
      <w:hyperlink r:id="rId16" w:history="1">
        <w:r w:rsidRPr="005F66A8">
          <w:rPr>
            <w:rStyle w:val="Hyperlink"/>
            <w:rFonts w:ascii="Arial" w:hAnsi="Arial" w:cs="Arial"/>
            <w:sz w:val="24"/>
            <w:szCs w:val="24"/>
          </w:rPr>
          <w:t>https://www.millwoodeducation.co.uk/blog/post/07/2016/benefits-of-role-play-in-early-years/</w:t>
        </w:r>
      </w:hyperlink>
      <w:r>
        <w:rPr>
          <w:rFonts w:ascii="Arial" w:hAnsi="Arial" w:cs="Arial"/>
          <w:sz w:val="24"/>
          <w:szCs w:val="24"/>
        </w:rPr>
        <w:t xml:space="preserve"> </w:t>
      </w:r>
      <w:r w:rsidRPr="00534B49">
        <w:rPr>
          <w:rFonts w:ascii="Arial" w:hAnsi="Arial" w:cs="Arial"/>
          <w:sz w:val="24"/>
          <w:szCs w:val="24"/>
        </w:rPr>
        <w:t xml:space="preserve">(Accessed: 20 December 2020). </w:t>
      </w:r>
    </w:p>
    <w:p w14:paraId="7F818E0F" w14:textId="77777777" w:rsidR="004C1983" w:rsidRDefault="004C1983" w:rsidP="00A55E32">
      <w:pPr>
        <w:spacing w:line="360" w:lineRule="auto"/>
        <w:jc w:val="both"/>
        <w:rPr>
          <w:rFonts w:ascii="Arial" w:hAnsi="Arial" w:cs="Arial"/>
          <w:sz w:val="24"/>
          <w:szCs w:val="24"/>
        </w:rPr>
      </w:pPr>
    </w:p>
    <w:p w14:paraId="5697B9A0" w14:textId="2833C3BF"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Play Adventures (2018) </w:t>
      </w:r>
      <w:r w:rsidRPr="00DD35E5">
        <w:rPr>
          <w:rFonts w:ascii="Arial" w:hAnsi="Arial" w:cs="Arial"/>
          <w:i/>
          <w:iCs/>
          <w:sz w:val="24"/>
          <w:szCs w:val="24"/>
        </w:rPr>
        <w:t>Self-directed play</w:t>
      </w:r>
      <w:r>
        <w:rPr>
          <w:rFonts w:ascii="Arial" w:hAnsi="Arial" w:cs="Arial"/>
          <w:sz w:val="24"/>
          <w:szCs w:val="24"/>
        </w:rPr>
        <w:t xml:space="preserve">. Available at: </w:t>
      </w:r>
      <w:hyperlink r:id="rId17" w:history="1">
        <w:r w:rsidRPr="005F66A8">
          <w:rPr>
            <w:rStyle w:val="Hyperlink"/>
            <w:rFonts w:ascii="Arial" w:hAnsi="Arial" w:cs="Arial"/>
            <w:sz w:val="24"/>
            <w:szCs w:val="24"/>
          </w:rPr>
          <w:t>https://www.playadventures.org/self-directed-play</w:t>
        </w:r>
      </w:hyperlink>
      <w:r>
        <w:rPr>
          <w:rFonts w:ascii="Arial" w:hAnsi="Arial" w:cs="Arial"/>
          <w:sz w:val="24"/>
          <w:szCs w:val="24"/>
        </w:rPr>
        <w:t xml:space="preserve"> (Accessed: 20 January 2021). </w:t>
      </w:r>
    </w:p>
    <w:p w14:paraId="64E9383F" w14:textId="77777777" w:rsidR="004C1983" w:rsidRPr="00534B49" w:rsidRDefault="004C1983" w:rsidP="00A55E32">
      <w:pPr>
        <w:spacing w:line="360" w:lineRule="auto"/>
        <w:jc w:val="both"/>
        <w:rPr>
          <w:rFonts w:ascii="Arial" w:hAnsi="Arial" w:cs="Arial"/>
          <w:sz w:val="24"/>
          <w:szCs w:val="24"/>
        </w:rPr>
      </w:pPr>
    </w:p>
    <w:p w14:paraId="15B90CDD" w14:textId="621FBC20"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Rodgers, A. (2018) </w:t>
      </w:r>
      <w:r w:rsidRPr="00DD35E5">
        <w:rPr>
          <w:rFonts w:ascii="Arial" w:hAnsi="Arial" w:cs="Arial"/>
          <w:i/>
          <w:iCs/>
          <w:sz w:val="24"/>
          <w:szCs w:val="24"/>
        </w:rPr>
        <w:t>The importance of risky play in childhood</w:t>
      </w:r>
      <w:r>
        <w:rPr>
          <w:rFonts w:ascii="Arial" w:hAnsi="Arial" w:cs="Arial"/>
          <w:sz w:val="24"/>
          <w:szCs w:val="24"/>
        </w:rPr>
        <w:t xml:space="preserve">. Available at: </w:t>
      </w:r>
      <w:hyperlink r:id="rId18" w:history="1">
        <w:r w:rsidRPr="005F66A8">
          <w:rPr>
            <w:rStyle w:val="Hyperlink"/>
            <w:rFonts w:ascii="Arial" w:hAnsi="Arial" w:cs="Arial"/>
            <w:sz w:val="24"/>
            <w:szCs w:val="24"/>
          </w:rPr>
          <w:t>https://www.earlyyearsresources.co.uk/blog/2018/10/risky-play-importance/</w:t>
        </w:r>
      </w:hyperlink>
      <w:r>
        <w:rPr>
          <w:rFonts w:ascii="Arial" w:hAnsi="Arial" w:cs="Arial"/>
          <w:sz w:val="24"/>
          <w:szCs w:val="24"/>
        </w:rPr>
        <w:t xml:space="preserve"> (Accessed: 15 January 2021).</w:t>
      </w:r>
    </w:p>
    <w:p w14:paraId="7680FF66" w14:textId="77777777" w:rsidR="004C1983" w:rsidRDefault="004C1983" w:rsidP="00A55E32">
      <w:pPr>
        <w:spacing w:line="360" w:lineRule="auto"/>
        <w:jc w:val="both"/>
        <w:rPr>
          <w:rFonts w:ascii="Arial" w:hAnsi="Arial" w:cs="Arial"/>
          <w:sz w:val="24"/>
          <w:szCs w:val="24"/>
        </w:rPr>
      </w:pPr>
    </w:p>
    <w:p w14:paraId="772F36AD" w14:textId="4DD2DBD9"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Sarikas, C. (2020) ‘Vygotsky Scaffolding’ [Blog]. 4 January. Available at: </w:t>
      </w:r>
      <w:hyperlink r:id="rId19" w:history="1">
        <w:r w:rsidRPr="005F66A8">
          <w:rPr>
            <w:rStyle w:val="Hyperlink"/>
            <w:rFonts w:ascii="Arial" w:hAnsi="Arial" w:cs="Arial"/>
            <w:sz w:val="24"/>
            <w:szCs w:val="24"/>
          </w:rPr>
          <w:t>https://blog.prepscholar.com/vygotsky-scaffolding-zone-of-proximal-development</w:t>
        </w:r>
      </w:hyperlink>
      <w:r>
        <w:rPr>
          <w:rFonts w:ascii="Arial" w:hAnsi="Arial" w:cs="Arial"/>
          <w:sz w:val="24"/>
          <w:szCs w:val="24"/>
        </w:rPr>
        <w:t xml:space="preserve"> (Accessed: 20 January 2021).</w:t>
      </w:r>
    </w:p>
    <w:p w14:paraId="2D48EDF9" w14:textId="77777777" w:rsidR="004C1983" w:rsidRDefault="004C1983" w:rsidP="00A55E32">
      <w:pPr>
        <w:spacing w:line="360" w:lineRule="auto"/>
        <w:jc w:val="both"/>
        <w:rPr>
          <w:rFonts w:ascii="Arial" w:hAnsi="Arial" w:cs="Arial"/>
          <w:sz w:val="24"/>
          <w:szCs w:val="24"/>
        </w:rPr>
      </w:pPr>
    </w:p>
    <w:p w14:paraId="6951741F" w14:textId="61DE30A3"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Surrey County Council (2016) </w:t>
      </w:r>
      <w:proofErr w:type="spellStart"/>
      <w:r w:rsidRPr="00DD35E5">
        <w:rPr>
          <w:rFonts w:ascii="Arial" w:hAnsi="Arial" w:cs="Arial"/>
          <w:i/>
          <w:iCs/>
          <w:sz w:val="24"/>
          <w:szCs w:val="24"/>
        </w:rPr>
        <w:t>Playwork</w:t>
      </w:r>
      <w:proofErr w:type="spellEnd"/>
      <w:r w:rsidRPr="00DD35E5">
        <w:rPr>
          <w:rFonts w:ascii="Arial" w:hAnsi="Arial" w:cs="Arial"/>
          <w:i/>
          <w:iCs/>
          <w:sz w:val="24"/>
          <w:szCs w:val="24"/>
        </w:rPr>
        <w:t>: Risk Assessment and risk-benefit analysis policy.</w:t>
      </w:r>
      <w:r>
        <w:rPr>
          <w:rFonts w:ascii="Arial" w:hAnsi="Arial" w:cs="Arial"/>
          <w:i/>
          <w:iCs/>
          <w:sz w:val="24"/>
          <w:szCs w:val="24"/>
        </w:rPr>
        <w:t xml:space="preserve"> </w:t>
      </w:r>
      <w:r>
        <w:rPr>
          <w:rFonts w:ascii="Arial" w:hAnsi="Arial" w:cs="Arial"/>
          <w:sz w:val="24"/>
          <w:szCs w:val="24"/>
        </w:rPr>
        <w:t xml:space="preserve">Available: </w:t>
      </w:r>
      <w:hyperlink r:id="rId20" w:history="1">
        <w:r w:rsidRPr="005F66A8">
          <w:rPr>
            <w:rStyle w:val="Hyperlink"/>
            <w:rFonts w:ascii="Arial" w:hAnsi="Arial" w:cs="Arial"/>
            <w:sz w:val="24"/>
            <w:szCs w:val="24"/>
          </w:rPr>
          <w:t>https://www.surreycc.gov.uk/__data/assets/pdf_file/0009/49752/Playwork-Risk-Assessment-and-Risk-benefit-Analysis-reviewed-September-2016.pdf</w:t>
        </w:r>
      </w:hyperlink>
      <w:r>
        <w:rPr>
          <w:rFonts w:ascii="Arial" w:hAnsi="Arial" w:cs="Arial"/>
          <w:sz w:val="24"/>
          <w:szCs w:val="24"/>
        </w:rPr>
        <w:t xml:space="preserve"> </w:t>
      </w:r>
      <w:r>
        <w:rPr>
          <w:rFonts w:ascii="Arial" w:hAnsi="Arial" w:cs="Arial"/>
          <w:i/>
          <w:iCs/>
          <w:sz w:val="24"/>
          <w:szCs w:val="24"/>
        </w:rPr>
        <w:t xml:space="preserve"> </w:t>
      </w:r>
      <w:r>
        <w:rPr>
          <w:rFonts w:ascii="Arial" w:hAnsi="Arial" w:cs="Arial"/>
          <w:sz w:val="24"/>
          <w:szCs w:val="24"/>
        </w:rPr>
        <w:t>(Accessed: 15 January 2021).</w:t>
      </w:r>
    </w:p>
    <w:p w14:paraId="23FCCC7C" w14:textId="77777777" w:rsidR="004C1983" w:rsidRPr="00DD35E5" w:rsidRDefault="004C1983" w:rsidP="00A55E32">
      <w:pPr>
        <w:spacing w:line="360" w:lineRule="auto"/>
        <w:jc w:val="both"/>
        <w:rPr>
          <w:rFonts w:ascii="Arial" w:hAnsi="Arial" w:cs="Arial"/>
          <w:i/>
          <w:iCs/>
          <w:sz w:val="24"/>
          <w:szCs w:val="24"/>
        </w:rPr>
      </w:pPr>
    </w:p>
    <w:p w14:paraId="74E0AB0A" w14:textId="343D80C6"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Toole, B. (2018) </w:t>
      </w:r>
      <w:r w:rsidRPr="00DD35E5">
        <w:rPr>
          <w:rFonts w:ascii="Arial" w:hAnsi="Arial" w:cs="Arial"/>
          <w:i/>
          <w:iCs/>
          <w:sz w:val="24"/>
          <w:szCs w:val="24"/>
        </w:rPr>
        <w:t>Risk</w:t>
      </w:r>
      <w:r>
        <w:rPr>
          <w:rFonts w:ascii="Arial" w:hAnsi="Arial" w:cs="Arial"/>
          <w:i/>
          <w:iCs/>
          <w:sz w:val="24"/>
          <w:szCs w:val="24"/>
        </w:rPr>
        <w:t xml:space="preserve">y </w:t>
      </w:r>
      <w:r w:rsidRPr="00DD35E5">
        <w:rPr>
          <w:rFonts w:ascii="Arial" w:hAnsi="Arial" w:cs="Arial"/>
          <w:i/>
          <w:iCs/>
          <w:sz w:val="24"/>
          <w:szCs w:val="24"/>
        </w:rPr>
        <w:t>play for children</w:t>
      </w:r>
      <w:r>
        <w:rPr>
          <w:rFonts w:ascii="Arial" w:hAnsi="Arial" w:cs="Arial"/>
          <w:sz w:val="24"/>
          <w:szCs w:val="24"/>
        </w:rPr>
        <w:t xml:space="preserve">. Available at: </w:t>
      </w:r>
      <w:hyperlink r:id="rId21" w:history="1">
        <w:r w:rsidRPr="005F66A8">
          <w:rPr>
            <w:rStyle w:val="Hyperlink"/>
            <w:rFonts w:ascii="Arial" w:hAnsi="Arial" w:cs="Arial"/>
            <w:sz w:val="24"/>
            <w:szCs w:val="24"/>
          </w:rPr>
          <w:t>https://www.cbc.ca/natureofthings/features/risky-play-for-children-why-we-should-let-kids-go-outside-and-then-get-out</w:t>
        </w:r>
      </w:hyperlink>
      <w:r>
        <w:rPr>
          <w:rFonts w:ascii="Arial" w:hAnsi="Arial" w:cs="Arial"/>
          <w:sz w:val="24"/>
          <w:szCs w:val="24"/>
        </w:rPr>
        <w:t xml:space="preserve"> (Accessed: 15 January 2021).</w:t>
      </w:r>
    </w:p>
    <w:p w14:paraId="3681E999" w14:textId="77777777" w:rsidR="004C1983" w:rsidRPr="00534B49" w:rsidRDefault="004C1983" w:rsidP="00A55E32">
      <w:pPr>
        <w:spacing w:line="360" w:lineRule="auto"/>
        <w:jc w:val="both"/>
        <w:rPr>
          <w:rFonts w:ascii="Arial" w:hAnsi="Arial" w:cs="Arial"/>
          <w:sz w:val="24"/>
          <w:szCs w:val="24"/>
        </w:rPr>
      </w:pPr>
    </w:p>
    <w:p w14:paraId="6A0EA068" w14:textId="77777777" w:rsidR="004C1983" w:rsidRPr="00534B49" w:rsidRDefault="004C1983" w:rsidP="00A55E32">
      <w:pPr>
        <w:spacing w:line="360" w:lineRule="auto"/>
        <w:jc w:val="both"/>
        <w:rPr>
          <w:rFonts w:ascii="Arial" w:hAnsi="Arial" w:cs="Arial"/>
          <w:sz w:val="24"/>
          <w:szCs w:val="24"/>
        </w:rPr>
      </w:pPr>
      <w:r w:rsidRPr="00534B49">
        <w:rPr>
          <w:rFonts w:ascii="Arial" w:hAnsi="Arial" w:cs="Arial"/>
          <w:sz w:val="24"/>
          <w:szCs w:val="24"/>
        </w:rPr>
        <w:t xml:space="preserve">Welsh Government (2019) </w:t>
      </w:r>
      <w:r w:rsidRPr="00DD35E5">
        <w:rPr>
          <w:rFonts w:ascii="Arial" w:hAnsi="Arial" w:cs="Arial"/>
          <w:i/>
          <w:iCs/>
          <w:sz w:val="24"/>
          <w:szCs w:val="24"/>
        </w:rPr>
        <w:t>Foundation Phase Profile</w:t>
      </w:r>
      <w:r>
        <w:rPr>
          <w:rFonts w:ascii="Arial" w:hAnsi="Arial" w:cs="Arial"/>
          <w:sz w:val="24"/>
          <w:szCs w:val="24"/>
        </w:rPr>
        <w:t xml:space="preserve">. </w:t>
      </w:r>
      <w:r w:rsidRPr="00534B49">
        <w:rPr>
          <w:rFonts w:ascii="Arial" w:hAnsi="Arial" w:cs="Arial"/>
          <w:sz w:val="24"/>
          <w:szCs w:val="24"/>
        </w:rPr>
        <w:t xml:space="preserve">Available at: </w:t>
      </w:r>
      <w:hyperlink r:id="rId22" w:history="1">
        <w:r w:rsidRPr="00B67650">
          <w:rPr>
            <w:rStyle w:val="Hyperlink"/>
            <w:rFonts w:ascii="Arial" w:hAnsi="Arial" w:cs="Arial"/>
            <w:sz w:val="24"/>
            <w:szCs w:val="24"/>
          </w:rPr>
          <w:t>https://hwb.gov.wales/api/storage/f9d85dba-85a4-4e87-bb58-a24730ad7e57/foundation-phase-profile-handbook-revised-september-2017.pdf</w:t>
        </w:r>
      </w:hyperlink>
      <w:r>
        <w:rPr>
          <w:rFonts w:ascii="Arial" w:hAnsi="Arial" w:cs="Arial"/>
          <w:sz w:val="24"/>
          <w:szCs w:val="24"/>
        </w:rPr>
        <w:t xml:space="preserve"> </w:t>
      </w:r>
      <w:r w:rsidRPr="00534B49">
        <w:rPr>
          <w:rFonts w:ascii="Arial" w:hAnsi="Arial" w:cs="Arial"/>
          <w:sz w:val="24"/>
          <w:szCs w:val="24"/>
        </w:rPr>
        <w:t>(Accessed: 6 January 2021).</w:t>
      </w:r>
    </w:p>
    <w:p w14:paraId="4E2CA6B3" w14:textId="30EB58DE" w:rsidR="004C1983" w:rsidRDefault="004C1983" w:rsidP="00A55E32">
      <w:pPr>
        <w:spacing w:line="360" w:lineRule="auto"/>
        <w:jc w:val="both"/>
        <w:rPr>
          <w:rFonts w:ascii="Arial" w:hAnsi="Arial" w:cs="Arial"/>
          <w:sz w:val="24"/>
          <w:szCs w:val="24"/>
        </w:rPr>
      </w:pPr>
      <w:r w:rsidRPr="00534B49">
        <w:rPr>
          <w:rFonts w:ascii="Arial" w:hAnsi="Arial" w:cs="Arial"/>
          <w:sz w:val="24"/>
          <w:szCs w:val="24"/>
        </w:rPr>
        <w:lastRenderedPageBreak/>
        <w:t xml:space="preserve">West Sussex County Council (2019) </w:t>
      </w:r>
      <w:r w:rsidRPr="00DD35E5">
        <w:rPr>
          <w:rFonts w:ascii="Arial" w:hAnsi="Arial" w:cs="Arial"/>
          <w:i/>
          <w:iCs/>
          <w:sz w:val="24"/>
          <w:szCs w:val="24"/>
        </w:rPr>
        <w:t>Effective Practice: Observation, Assessment and Planning</w:t>
      </w:r>
      <w:r>
        <w:rPr>
          <w:rFonts w:ascii="Arial" w:hAnsi="Arial" w:cs="Arial"/>
          <w:sz w:val="24"/>
          <w:szCs w:val="24"/>
        </w:rPr>
        <w:t xml:space="preserve">. </w:t>
      </w:r>
      <w:r w:rsidRPr="00534B49">
        <w:rPr>
          <w:rFonts w:ascii="Arial" w:hAnsi="Arial" w:cs="Arial"/>
          <w:sz w:val="24"/>
          <w:szCs w:val="24"/>
        </w:rPr>
        <w:t>Available</w:t>
      </w:r>
      <w:r>
        <w:rPr>
          <w:rFonts w:ascii="Arial" w:hAnsi="Arial" w:cs="Arial"/>
          <w:sz w:val="24"/>
          <w:szCs w:val="24"/>
        </w:rPr>
        <w:t xml:space="preserve"> </w:t>
      </w:r>
      <w:r w:rsidRPr="00534B49">
        <w:rPr>
          <w:rFonts w:ascii="Arial" w:hAnsi="Arial" w:cs="Arial"/>
          <w:sz w:val="24"/>
          <w:szCs w:val="24"/>
        </w:rPr>
        <w:t>at:</w:t>
      </w:r>
      <w:r>
        <w:rPr>
          <w:rFonts w:ascii="Arial" w:hAnsi="Arial" w:cs="Arial"/>
          <w:sz w:val="24"/>
          <w:szCs w:val="24"/>
        </w:rPr>
        <w:t xml:space="preserve"> </w:t>
      </w:r>
      <w:hyperlink r:id="rId23" w:history="1">
        <w:r w:rsidRPr="00BB2BAE">
          <w:rPr>
            <w:rStyle w:val="Hyperlink"/>
            <w:rFonts w:ascii="Arial" w:hAnsi="Arial" w:cs="Arial"/>
            <w:sz w:val="24"/>
            <w:szCs w:val="24"/>
          </w:rPr>
          <w:t>https://www.westsussex.gov.uk/media/5555/effective_poa_and_planning.pdf</w:t>
        </w:r>
      </w:hyperlink>
      <w:r>
        <w:rPr>
          <w:rFonts w:ascii="Arial" w:hAnsi="Arial" w:cs="Arial"/>
          <w:sz w:val="24"/>
          <w:szCs w:val="24"/>
        </w:rPr>
        <w:t xml:space="preserve">  </w:t>
      </w:r>
      <w:r w:rsidRPr="00534B49">
        <w:rPr>
          <w:rFonts w:ascii="Arial" w:hAnsi="Arial" w:cs="Arial"/>
          <w:sz w:val="24"/>
          <w:szCs w:val="24"/>
        </w:rPr>
        <w:t>(Accessed: 22 December 2020).</w:t>
      </w:r>
    </w:p>
    <w:p w14:paraId="4FBCFEA9" w14:textId="77777777" w:rsidR="004C1983" w:rsidRDefault="004C1983" w:rsidP="00A55E32">
      <w:pPr>
        <w:spacing w:line="360" w:lineRule="auto"/>
        <w:jc w:val="both"/>
        <w:rPr>
          <w:rFonts w:ascii="Arial" w:hAnsi="Arial" w:cs="Arial"/>
          <w:sz w:val="24"/>
          <w:szCs w:val="24"/>
        </w:rPr>
      </w:pPr>
    </w:p>
    <w:p w14:paraId="2203F09A" w14:textId="77777777" w:rsidR="004C1983" w:rsidRDefault="004C1983" w:rsidP="00A55E32">
      <w:pPr>
        <w:spacing w:line="360" w:lineRule="auto"/>
        <w:jc w:val="both"/>
        <w:rPr>
          <w:rFonts w:ascii="Arial" w:hAnsi="Arial" w:cs="Arial"/>
          <w:sz w:val="24"/>
          <w:szCs w:val="24"/>
        </w:rPr>
      </w:pPr>
      <w:r>
        <w:rPr>
          <w:rFonts w:ascii="Arial" w:hAnsi="Arial" w:cs="Arial"/>
          <w:sz w:val="24"/>
          <w:szCs w:val="24"/>
        </w:rPr>
        <w:t xml:space="preserve">Wiley, H. (2018) </w:t>
      </w:r>
      <w:r w:rsidRPr="00DD35E5">
        <w:rPr>
          <w:rFonts w:ascii="Arial" w:hAnsi="Arial" w:cs="Arial"/>
          <w:i/>
          <w:iCs/>
          <w:sz w:val="24"/>
          <w:szCs w:val="24"/>
        </w:rPr>
        <w:t>The importance of adventurous play</w:t>
      </w:r>
      <w:r>
        <w:rPr>
          <w:rFonts w:ascii="Arial" w:hAnsi="Arial" w:cs="Arial"/>
          <w:sz w:val="24"/>
          <w:szCs w:val="24"/>
        </w:rPr>
        <w:t xml:space="preserve"> [Blog]. 27 August. Available at: </w:t>
      </w:r>
      <w:hyperlink r:id="rId24" w:history="1">
        <w:r w:rsidRPr="005F66A8">
          <w:rPr>
            <w:rStyle w:val="Hyperlink"/>
            <w:rFonts w:ascii="Arial" w:hAnsi="Arial" w:cs="Arial"/>
            <w:sz w:val="24"/>
            <w:szCs w:val="24"/>
          </w:rPr>
          <w:t>https://www.nvrc.ca/notices-events-blog/active-living-blog/importance-adventurous-play</w:t>
        </w:r>
      </w:hyperlink>
      <w:r>
        <w:rPr>
          <w:rFonts w:ascii="Arial" w:hAnsi="Arial" w:cs="Arial"/>
          <w:sz w:val="24"/>
          <w:szCs w:val="24"/>
        </w:rPr>
        <w:t xml:space="preserve"> (Accessed: 15 January).</w:t>
      </w:r>
    </w:p>
    <w:sectPr w:rsidR="004C1983">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0224E" w14:textId="77777777" w:rsidR="00AB65C7" w:rsidRDefault="00AB65C7" w:rsidP="005E015A">
      <w:r>
        <w:separator/>
      </w:r>
    </w:p>
  </w:endnote>
  <w:endnote w:type="continuationSeparator" w:id="0">
    <w:p w14:paraId="7A236D37" w14:textId="77777777" w:rsidR="00AB65C7" w:rsidRDefault="00AB65C7" w:rsidP="005E0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088483"/>
      <w:docPartObj>
        <w:docPartGallery w:val="Page Numbers (Bottom of Page)"/>
        <w:docPartUnique/>
      </w:docPartObj>
    </w:sdtPr>
    <w:sdtEndPr>
      <w:rPr>
        <w:noProof/>
      </w:rPr>
    </w:sdtEndPr>
    <w:sdtContent>
      <w:p w14:paraId="7F81F09A" w14:textId="6F5DC079" w:rsidR="005E015A" w:rsidRDefault="005E01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BE6F2D" w14:textId="77777777" w:rsidR="005E015A" w:rsidRDefault="005E0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793C0" w14:textId="77777777" w:rsidR="00AB65C7" w:rsidRDefault="00AB65C7" w:rsidP="005E015A">
      <w:r>
        <w:separator/>
      </w:r>
    </w:p>
  </w:footnote>
  <w:footnote w:type="continuationSeparator" w:id="0">
    <w:p w14:paraId="3C82EC2B" w14:textId="77777777" w:rsidR="00AB65C7" w:rsidRDefault="00AB65C7" w:rsidP="005E0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B6CF3" w14:textId="1367B0D4" w:rsidR="005E015A" w:rsidRDefault="005E015A">
    <w:pPr>
      <w:pStyle w:val="Header"/>
    </w:pPr>
    <w:r>
      <w:rPr>
        <w:rFonts w:ascii="Arial" w:hAnsi="Arial" w:cs="Arial"/>
        <w:sz w:val="24"/>
        <w:szCs w:val="24"/>
      </w:rPr>
      <w:t>EAEE</w:t>
    </w:r>
    <w:r w:rsidR="009910B5">
      <w:rPr>
        <w:rFonts w:ascii="Arial" w:hAnsi="Arial" w:cs="Arial"/>
        <w:sz w:val="24"/>
        <w:szCs w:val="24"/>
      </w:rPr>
      <w:t xml:space="preserve"> </w:t>
    </w:r>
    <w:r>
      <w:rPr>
        <w:rFonts w:ascii="Arial" w:hAnsi="Arial" w:cs="Arial"/>
        <w:sz w:val="24"/>
        <w:szCs w:val="24"/>
      </w:rPr>
      <w:t>4004</w:t>
    </w:r>
    <w:r>
      <w:rPr>
        <w:rFonts w:ascii="Arial" w:hAnsi="Arial" w:cs="Arial"/>
        <w:sz w:val="24"/>
        <w:szCs w:val="24"/>
      </w:rPr>
      <w:tab/>
    </w:r>
    <w:r>
      <w:rPr>
        <w:rFonts w:ascii="Arial" w:hAnsi="Arial" w:cs="Arial"/>
        <w:sz w:val="24"/>
        <w:szCs w:val="24"/>
      </w:rPr>
      <w:tab/>
      <w:t>2004452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49"/>
    <w:rsid w:val="0000425A"/>
    <w:rsid w:val="000154A9"/>
    <w:rsid w:val="00015594"/>
    <w:rsid w:val="000170FE"/>
    <w:rsid w:val="00031232"/>
    <w:rsid w:val="00034F29"/>
    <w:rsid w:val="00051962"/>
    <w:rsid w:val="000568F7"/>
    <w:rsid w:val="00077E6B"/>
    <w:rsid w:val="0009601B"/>
    <w:rsid w:val="000A716F"/>
    <w:rsid w:val="000C21E0"/>
    <w:rsid w:val="000E7324"/>
    <w:rsid w:val="000F11B9"/>
    <w:rsid w:val="000F31F5"/>
    <w:rsid w:val="001124D0"/>
    <w:rsid w:val="00120D57"/>
    <w:rsid w:val="00137D3A"/>
    <w:rsid w:val="00176BA8"/>
    <w:rsid w:val="001B2F0E"/>
    <w:rsid w:val="001D0C91"/>
    <w:rsid w:val="001D17ED"/>
    <w:rsid w:val="001D571A"/>
    <w:rsid w:val="00200A15"/>
    <w:rsid w:val="00204A4A"/>
    <w:rsid w:val="00215428"/>
    <w:rsid w:val="00222D81"/>
    <w:rsid w:val="0022575D"/>
    <w:rsid w:val="00226DDB"/>
    <w:rsid w:val="00230E33"/>
    <w:rsid w:val="00245EDA"/>
    <w:rsid w:val="0024618F"/>
    <w:rsid w:val="00250B3D"/>
    <w:rsid w:val="00256394"/>
    <w:rsid w:val="00266011"/>
    <w:rsid w:val="00270FA4"/>
    <w:rsid w:val="00283D1A"/>
    <w:rsid w:val="002941FD"/>
    <w:rsid w:val="00294A2D"/>
    <w:rsid w:val="00294CE2"/>
    <w:rsid w:val="002B59B7"/>
    <w:rsid w:val="002F2BF8"/>
    <w:rsid w:val="003103C8"/>
    <w:rsid w:val="0031519A"/>
    <w:rsid w:val="0032661A"/>
    <w:rsid w:val="00336B07"/>
    <w:rsid w:val="003419AF"/>
    <w:rsid w:val="00350722"/>
    <w:rsid w:val="003774F9"/>
    <w:rsid w:val="00377C1B"/>
    <w:rsid w:val="003A1AAA"/>
    <w:rsid w:val="003C21E7"/>
    <w:rsid w:val="003D5F1D"/>
    <w:rsid w:val="003E1F1D"/>
    <w:rsid w:val="003F0071"/>
    <w:rsid w:val="00402040"/>
    <w:rsid w:val="004237DA"/>
    <w:rsid w:val="00424258"/>
    <w:rsid w:val="004246A1"/>
    <w:rsid w:val="00471790"/>
    <w:rsid w:val="00494CDD"/>
    <w:rsid w:val="004B7459"/>
    <w:rsid w:val="004C1983"/>
    <w:rsid w:val="004C1992"/>
    <w:rsid w:val="004C6A31"/>
    <w:rsid w:val="004C77BF"/>
    <w:rsid w:val="004D41DA"/>
    <w:rsid w:val="004D6587"/>
    <w:rsid w:val="00505D9B"/>
    <w:rsid w:val="005141E1"/>
    <w:rsid w:val="00515BDD"/>
    <w:rsid w:val="00520404"/>
    <w:rsid w:val="00534B49"/>
    <w:rsid w:val="00540F33"/>
    <w:rsid w:val="00545394"/>
    <w:rsid w:val="005469F5"/>
    <w:rsid w:val="005549DB"/>
    <w:rsid w:val="005752E1"/>
    <w:rsid w:val="00582609"/>
    <w:rsid w:val="005910E1"/>
    <w:rsid w:val="005A2FDF"/>
    <w:rsid w:val="005A3C1F"/>
    <w:rsid w:val="005A7FD3"/>
    <w:rsid w:val="005B735D"/>
    <w:rsid w:val="005C09C3"/>
    <w:rsid w:val="005C1287"/>
    <w:rsid w:val="005D2C21"/>
    <w:rsid w:val="005E015A"/>
    <w:rsid w:val="005E037D"/>
    <w:rsid w:val="005F462D"/>
    <w:rsid w:val="005F4D72"/>
    <w:rsid w:val="0060303F"/>
    <w:rsid w:val="00606AC9"/>
    <w:rsid w:val="00611502"/>
    <w:rsid w:val="0061296B"/>
    <w:rsid w:val="006516C5"/>
    <w:rsid w:val="006644BB"/>
    <w:rsid w:val="0066480F"/>
    <w:rsid w:val="00676BDD"/>
    <w:rsid w:val="0068757C"/>
    <w:rsid w:val="00697B0B"/>
    <w:rsid w:val="006A17A7"/>
    <w:rsid w:val="006A24A4"/>
    <w:rsid w:val="006A601F"/>
    <w:rsid w:val="006B0FD2"/>
    <w:rsid w:val="006C4B57"/>
    <w:rsid w:val="006E266D"/>
    <w:rsid w:val="00700E9B"/>
    <w:rsid w:val="00704467"/>
    <w:rsid w:val="00712643"/>
    <w:rsid w:val="00725202"/>
    <w:rsid w:val="0074562A"/>
    <w:rsid w:val="007620DB"/>
    <w:rsid w:val="0076280B"/>
    <w:rsid w:val="0078581B"/>
    <w:rsid w:val="0079162E"/>
    <w:rsid w:val="007A71C3"/>
    <w:rsid w:val="007B42BD"/>
    <w:rsid w:val="007C14F0"/>
    <w:rsid w:val="007D70F5"/>
    <w:rsid w:val="007E0AC0"/>
    <w:rsid w:val="007E5C2E"/>
    <w:rsid w:val="007F1056"/>
    <w:rsid w:val="0080622B"/>
    <w:rsid w:val="008126A3"/>
    <w:rsid w:val="0085251C"/>
    <w:rsid w:val="0085498A"/>
    <w:rsid w:val="00876A7B"/>
    <w:rsid w:val="008A363D"/>
    <w:rsid w:val="008B279C"/>
    <w:rsid w:val="008B626D"/>
    <w:rsid w:val="008B7C13"/>
    <w:rsid w:val="008D35C0"/>
    <w:rsid w:val="008E7AE7"/>
    <w:rsid w:val="008F6E75"/>
    <w:rsid w:val="0090089C"/>
    <w:rsid w:val="00900AAD"/>
    <w:rsid w:val="00900ED4"/>
    <w:rsid w:val="0090502A"/>
    <w:rsid w:val="00922752"/>
    <w:rsid w:val="0092669B"/>
    <w:rsid w:val="0093327F"/>
    <w:rsid w:val="0094162E"/>
    <w:rsid w:val="009500EC"/>
    <w:rsid w:val="00952D4B"/>
    <w:rsid w:val="009910B5"/>
    <w:rsid w:val="009979C4"/>
    <w:rsid w:val="009A7876"/>
    <w:rsid w:val="009B3E14"/>
    <w:rsid w:val="009B77CC"/>
    <w:rsid w:val="009B7F7D"/>
    <w:rsid w:val="009D4615"/>
    <w:rsid w:val="009E05C3"/>
    <w:rsid w:val="009F60B1"/>
    <w:rsid w:val="00A03161"/>
    <w:rsid w:val="00A13C9C"/>
    <w:rsid w:val="00A34C3F"/>
    <w:rsid w:val="00A400E8"/>
    <w:rsid w:val="00A41DC7"/>
    <w:rsid w:val="00A544C0"/>
    <w:rsid w:val="00A55E32"/>
    <w:rsid w:val="00A64B4E"/>
    <w:rsid w:val="00A6543F"/>
    <w:rsid w:val="00A861B9"/>
    <w:rsid w:val="00A87274"/>
    <w:rsid w:val="00AB0E16"/>
    <w:rsid w:val="00AB2206"/>
    <w:rsid w:val="00AB65C7"/>
    <w:rsid w:val="00AB6CE2"/>
    <w:rsid w:val="00AC1FBF"/>
    <w:rsid w:val="00AC2473"/>
    <w:rsid w:val="00AC25C8"/>
    <w:rsid w:val="00AC2823"/>
    <w:rsid w:val="00AC2E0A"/>
    <w:rsid w:val="00AD13D6"/>
    <w:rsid w:val="00AE70FE"/>
    <w:rsid w:val="00AF1904"/>
    <w:rsid w:val="00B02931"/>
    <w:rsid w:val="00B07EC0"/>
    <w:rsid w:val="00B151F3"/>
    <w:rsid w:val="00B16E29"/>
    <w:rsid w:val="00B209B3"/>
    <w:rsid w:val="00B21CD1"/>
    <w:rsid w:val="00B4321B"/>
    <w:rsid w:val="00B61F79"/>
    <w:rsid w:val="00B64B26"/>
    <w:rsid w:val="00B64F1D"/>
    <w:rsid w:val="00B74F9C"/>
    <w:rsid w:val="00B76A84"/>
    <w:rsid w:val="00B847D7"/>
    <w:rsid w:val="00BB25E2"/>
    <w:rsid w:val="00BB6653"/>
    <w:rsid w:val="00BC122F"/>
    <w:rsid w:val="00C14695"/>
    <w:rsid w:val="00C26D05"/>
    <w:rsid w:val="00C3199B"/>
    <w:rsid w:val="00C40C7B"/>
    <w:rsid w:val="00C44C71"/>
    <w:rsid w:val="00C5608E"/>
    <w:rsid w:val="00C87D93"/>
    <w:rsid w:val="00CA2563"/>
    <w:rsid w:val="00CA6C60"/>
    <w:rsid w:val="00CB218F"/>
    <w:rsid w:val="00CD0B70"/>
    <w:rsid w:val="00CD38BF"/>
    <w:rsid w:val="00CF0024"/>
    <w:rsid w:val="00CF6C16"/>
    <w:rsid w:val="00D03058"/>
    <w:rsid w:val="00D30BF6"/>
    <w:rsid w:val="00D32C81"/>
    <w:rsid w:val="00D348DA"/>
    <w:rsid w:val="00D411FC"/>
    <w:rsid w:val="00D44E8B"/>
    <w:rsid w:val="00D52B43"/>
    <w:rsid w:val="00D84B2D"/>
    <w:rsid w:val="00D86882"/>
    <w:rsid w:val="00DA7E40"/>
    <w:rsid w:val="00DB0B48"/>
    <w:rsid w:val="00DD35E5"/>
    <w:rsid w:val="00DD3CB4"/>
    <w:rsid w:val="00DE4569"/>
    <w:rsid w:val="00DE7402"/>
    <w:rsid w:val="00E111C8"/>
    <w:rsid w:val="00E27215"/>
    <w:rsid w:val="00E412A1"/>
    <w:rsid w:val="00E4466C"/>
    <w:rsid w:val="00E4564C"/>
    <w:rsid w:val="00E52386"/>
    <w:rsid w:val="00EA1537"/>
    <w:rsid w:val="00EA1D5A"/>
    <w:rsid w:val="00EB1364"/>
    <w:rsid w:val="00EB26FF"/>
    <w:rsid w:val="00EC3327"/>
    <w:rsid w:val="00EE0557"/>
    <w:rsid w:val="00EE0B51"/>
    <w:rsid w:val="00EF2A93"/>
    <w:rsid w:val="00F02606"/>
    <w:rsid w:val="00F1766B"/>
    <w:rsid w:val="00F32DB4"/>
    <w:rsid w:val="00F35CDB"/>
    <w:rsid w:val="00F5636B"/>
    <w:rsid w:val="00F73F59"/>
    <w:rsid w:val="00FA6824"/>
    <w:rsid w:val="00FB438B"/>
    <w:rsid w:val="00FE1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6E9D2"/>
  <w15:chartTrackingRefBased/>
  <w15:docId w15:val="{2C5543B5-81F6-C047-AA8D-5F55FCDA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E015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B49"/>
    <w:rPr>
      <w:color w:val="0563C1" w:themeColor="hyperlink"/>
      <w:u w:val="single"/>
    </w:rPr>
  </w:style>
  <w:style w:type="character" w:styleId="UnresolvedMention">
    <w:name w:val="Unresolved Mention"/>
    <w:basedOn w:val="DefaultParagraphFont"/>
    <w:uiPriority w:val="99"/>
    <w:semiHidden/>
    <w:unhideWhenUsed/>
    <w:rsid w:val="00534B49"/>
    <w:rPr>
      <w:color w:val="605E5C"/>
      <w:shd w:val="clear" w:color="auto" w:fill="E1DFDD"/>
    </w:rPr>
  </w:style>
  <w:style w:type="character" w:customStyle="1" w:styleId="Heading2Char">
    <w:name w:val="Heading 2 Char"/>
    <w:basedOn w:val="DefaultParagraphFont"/>
    <w:link w:val="Heading2"/>
    <w:uiPriority w:val="9"/>
    <w:rsid w:val="005E015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E015A"/>
    <w:pPr>
      <w:tabs>
        <w:tab w:val="center" w:pos="4513"/>
        <w:tab w:val="right" w:pos="9026"/>
      </w:tabs>
    </w:pPr>
  </w:style>
  <w:style w:type="character" w:customStyle="1" w:styleId="HeaderChar">
    <w:name w:val="Header Char"/>
    <w:basedOn w:val="DefaultParagraphFont"/>
    <w:link w:val="Header"/>
    <w:uiPriority w:val="99"/>
    <w:rsid w:val="005E015A"/>
  </w:style>
  <w:style w:type="paragraph" w:styleId="Footer">
    <w:name w:val="footer"/>
    <w:basedOn w:val="Normal"/>
    <w:link w:val="FooterChar"/>
    <w:uiPriority w:val="99"/>
    <w:unhideWhenUsed/>
    <w:rsid w:val="005E015A"/>
    <w:pPr>
      <w:tabs>
        <w:tab w:val="center" w:pos="4513"/>
        <w:tab w:val="right" w:pos="9026"/>
      </w:tabs>
    </w:pPr>
  </w:style>
  <w:style w:type="character" w:customStyle="1" w:styleId="FooterChar">
    <w:name w:val="Footer Char"/>
    <w:basedOn w:val="DefaultParagraphFont"/>
    <w:link w:val="Footer"/>
    <w:uiPriority w:val="99"/>
    <w:rsid w:val="005E015A"/>
  </w:style>
  <w:style w:type="paragraph" w:customStyle="1" w:styleId="p1">
    <w:name w:val="p1"/>
    <w:basedOn w:val="Normal"/>
    <w:rsid w:val="00222D81"/>
    <w:rPr>
      <w:rFonts w:ascii=".AppleSystemUIFont" w:hAnsi=".AppleSystemUIFont" w:cs="Times New Roman"/>
      <w:sz w:val="26"/>
      <w:szCs w:val="26"/>
    </w:rPr>
  </w:style>
  <w:style w:type="paragraph" w:customStyle="1" w:styleId="p2">
    <w:name w:val="p2"/>
    <w:basedOn w:val="Normal"/>
    <w:rsid w:val="00222D81"/>
    <w:rPr>
      <w:rFonts w:ascii=".AppleSystemUIFont" w:hAnsi=".AppleSystemUIFont" w:cs="Times New Roman"/>
      <w:sz w:val="26"/>
      <w:szCs w:val="26"/>
    </w:rPr>
  </w:style>
  <w:style w:type="character" w:customStyle="1" w:styleId="s1">
    <w:name w:val="s1"/>
    <w:basedOn w:val="DefaultParagraphFont"/>
    <w:rsid w:val="00222D81"/>
    <w:rPr>
      <w:rFonts w:ascii=".SFUI-Regular" w:hAnsi=".SFUI-Regular" w:hint="default"/>
      <w:b w:val="0"/>
      <w:bCs w:val="0"/>
      <w:i w:val="0"/>
      <w:iCs w:val="0"/>
      <w:sz w:val="26"/>
      <w:szCs w:val="26"/>
    </w:rPr>
  </w:style>
  <w:style w:type="character" w:customStyle="1" w:styleId="apple-converted-space">
    <w:name w:val="apple-converted-space"/>
    <w:basedOn w:val="DefaultParagraphFont"/>
    <w:rsid w:val="00222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5042295">
      <w:bodyDiv w:val="1"/>
      <w:marLeft w:val="0"/>
      <w:marRight w:val="0"/>
      <w:marTop w:val="0"/>
      <w:marBottom w:val="0"/>
      <w:divBdr>
        <w:top w:val="none" w:sz="0" w:space="0" w:color="auto"/>
        <w:left w:val="none" w:sz="0" w:space="0" w:color="auto"/>
        <w:bottom w:val="none" w:sz="0" w:space="0" w:color="auto"/>
        <w:right w:val="none" w:sz="0" w:space="0" w:color="auto"/>
      </w:divBdr>
    </w:div>
    <w:div w:id="895319562">
      <w:bodyDiv w:val="1"/>
      <w:marLeft w:val="0"/>
      <w:marRight w:val="0"/>
      <w:marTop w:val="0"/>
      <w:marBottom w:val="0"/>
      <w:divBdr>
        <w:top w:val="none" w:sz="0" w:space="0" w:color="auto"/>
        <w:left w:val="none" w:sz="0" w:space="0" w:color="auto"/>
        <w:bottom w:val="none" w:sz="0" w:space="0" w:color="auto"/>
        <w:right w:val="none" w:sz="0" w:space="0" w:color="auto"/>
      </w:divBdr>
    </w:div>
    <w:div w:id="160021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llismontessori.org/blog/2018/2/19/why-encourage-self-directed-play" TargetMode="External"/><Relationship Id="rId18" Type="http://schemas.openxmlformats.org/officeDocument/2006/relationships/hyperlink" Target="https://www.earlyyearsresources.co.uk/blog/2018/10/risky-play-importanc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bc.ca/natureofthings/features/risky-play-for-children-why-we-should-let-kids-go-outside-and-then-get-out" TargetMode="External"/><Relationship Id="rId7" Type="http://schemas.openxmlformats.org/officeDocument/2006/relationships/footnotes" Target="footnotes.xml"/><Relationship Id="rId12" Type="http://schemas.openxmlformats.org/officeDocument/2006/relationships/hyperlink" Target="https://pediatrics.aappublications.org/content/119/1/182" TargetMode="External"/><Relationship Id="rId17" Type="http://schemas.openxmlformats.org/officeDocument/2006/relationships/hyperlink" Target="https://www.playadventures.org/self-directed-play"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illwoodeducation.co.uk/blog/post/07/2016/benefits-of-role-play-in-early-years/" TargetMode="External"/><Relationship Id="rId20" Type="http://schemas.openxmlformats.org/officeDocument/2006/relationships/hyperlink" Target="https://www.surreycc.gov.uk/__data/assets/pdf_file/0009/49752/Playwork-Risk-Assessment-and-Risk-benefit-Analysis-reviewed-September-201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utdoorclassroomday.org.uk/wp-content/uploads/sites/2/2016/06/160606_PROJECTDIRT_ECD_BOOK7_A4-1.pdf" TargetMode="External"/><Relationship Id="rId24" Type="http://schemas.openxmlformats.org/officeDocument/2006/relationships/hyperlink" Target="https://www.nvrc.ca/notices-events-blog/active-living-blog/importance-adventurous-play" TargetMode="External"/><Relationship Id="rId5" Type="http://schemas.openxmlformats.org/officeDocument/2006/relationships/settings" Target="settings.xml"/><Relationship Id="rId15" Type="http://schemas.openxmlformats.org/officeDocument/2006/relationships/hyperlink" Target="https://www.berkshiremontessori.org/self-directed-play" TargetMode="External"/><Relationship Id="rId23" Type="http://schemas.openxmlformats.org/officeDocument/2006/relationships/hyperlink" Target="https://www.westsussex.gov.uk/media/5555/effective_poa_and_planning.pdf" TargetMode="External"/><Relationship Id="rId28" Type="http://schemas.openxmlformats.org/officeDocument/2006/relationships/theme" Target="theme/theme1.xml"/><Relationship Id="rId10" Type="http://schemas.openxmlformats.org/officeDocument/2006/relationships/hyperlink" Target="https://www.earlyyearscareers.com/eyc/latest-news/observing-childrens-play/" TargetMode="External"/><Relationship Id="rId19" Type="http://schemas.openxmlformats.org/officeDocument/2006/relationships/hyperlink" Target="https://blog.prepscholar.com/vygotsky-scaffolding-zone-of-proximal-development" TargetMode="External"/><Relationship Id="rId4" Type="http://schemas.openxmlformats.org/officeDocument/2006/relationships/styles" Target="styles.xml"/><Relationship Id="rId9" Type="http://schemas.openxmlformats.org/officeDocument/2006/relationships/hyperlink" Target="http://resource.download.wjec.co.uk.s3.amazonaws.com/vtc/2018-19/hsc18-19_3-2/_multi-lang/unit03/09-balancing-risk-taking-with-developmental-benefits.html" TargetMode="External"/><Relationship Id="rId14" Type="http://schemas.openxmlformats.org/officeDocument/2006/relationships/hyperlink" Target="https://playgroundprofessionals.com/play/benefits-risky-play" TargetMode="External"/><Relationship Id="rId22" Type="http://schemas.openxmlformats.org/officeDocument/2006/relationships/hyperlink" Target="https://hwb.gov.wales/api/storage/f9d85dba-85a4-4e87-bb58-a24730ad7e57/foundation-phase-profile-handbook-revised-september-2017.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188f25b6aa36fe6681494a21c5e16012">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b5bddf078c7e55b0824cfc3bf39aa5f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185003-EF9A-4AE4-96E5-83D13FF06333}">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s>
</ds:datastoreItem>
</file>

<file path=customXml/itemProps2.xml><?xml version="1.0" encoding="utf-8"?>
<ds:datastoreItem xmlns:ds="http://schemas.openxmlformats.org/officeDocument/2006/customXml" ds:itemID="{1EF099BB-3847-431E-AC01-5FB642150F02}">
  <ds:schemaRefs>
    <ds:schemaRef ds:uri="http://schemas.microsoft.com/sharepoint/v3/contenttype/forms"/>
  </ds:schemaRefs>
</ds:datastoreItem>
</file>

<file path=customXml/itemProps3.xml><?xml version="1.0" encoding="utf-8"?>
<ds:datastoreItem xmlns:ds="http://schemas.openxmlformats.org/officeDocument/2006/customXml" ds:itemID="{8BE792EC-40CA-45AA-8DFB-40660A7E11C2}">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3893</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Mae Montgomery (2004452)</dc:creator>
  <cp:keywords/>
  <dc:description/>
  <cp:lastModifiedBy>Caitlin Mae Montgomery (2004452)</cp:lastModifiedBy>
  <cp:revision>2</cp:revision>
  <dcterms:created xsi:type="dcterms:W3CDTF">2021-01-25T13:52:00Z</dcterms:created>
  <dcterms:modified xsi:type="dcterms:W3CDTF">2021-01-25T13:52:00Z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