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011FA51" w14:textId="50865765" w:rsidR="0095073C" w:rsidRDefault="006F4DA4" w:rsidP="007F6BD5">
      <w:pPr>
        <w:rPr>
          <w:rStyle w:val="Heading1Char"/>
        </w:rPr>
      </w:pPr>
      <w:r>
        <w:rPr>
          <w:rStyle w:val="Heading1Char"/>
        </w:rPr>
        <w:t>Task 1</w:t>
      </w:r>
    </w:p>
    <w:p w14:paraId="6F432D3A" w14:textId="3C06D776" w:rsidR="006F4DA4" w:rsidRDefault="00CE645C" w:rsidP="007F6BD5">
      <w:pPr>
        <w:rPr>
          <w:rStyle w:val="Heading1Char"/>
        </w:rPr>
      </w:pPr>
      <w:r>
        <w:rPr>
          <w:rStyle w:val="Heading1Char"/>
          <w:noProof/>
        </w:rPr>
        <w:drawing>
          <wp:inline distT="0" distB="0" distL="0" distR="0" wp14:anchorId="4F9533E0" wp14:editId="1120FCD1">
            <wp:extent cx="5722620" cy="3223260"/>
            <wp:effectExtent l="0" t="0" r="0" b="0"/>
            <wp:docPr id="1164684767" name="Picture 2" descr="A computer screen 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4684767" name="Picture 2" descr="A computer screen shot of a computer screen&#10;&#10;Description automatically generated"/>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22620" cy="3223260"/>
                    </a:xfrm>
                    <a:prstGeom prst="rect">
                      <a:avLst/>
                    </a:prstGeom>
                    <a:noFill/>
                    <a:ln>
                      <a:noFill/>
                    </a:ln>
                  </pic:spPr>
                </pic:pic>
              </a:graphicData>
            </a:graphic>
          </wp:inline>
        </w:drawing>
      </w:r>
    </w:p>
    <w:p w14:paraId="1FD3131F" w14:textId="66C22603" w:rsidR="0095073C" w:rsidRDefault="00C84020" w:rsidP="007F6BD5">
      <w:pPr>
        <w:rPr>
          <w:rStyle w:val="Heading1Char"/>
        </w:rPr>
      </w:pPr>
      <w:r>
        <w:rPr>
          <w:rStyle w:val="Heading1Char"/>
          <w:noProof/>
        </w:rPr>
        <w:lastRenderedPageBreak/>
        <w:drawing>
          <wp:inline distT="0" distB="0" distL="0" distR="0" wp14:anchorId="1956DC2B" wp14:editId="6B98402D">
            <wp:extent cx="5722620" cy="3223260"/>
            <wp:effectExtent l="0" t="0" r="0" b="0"/>
            <wp:docPr id="2142975284"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2975284" name="Picture 3" descr="A screenshot of a computer&#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22620" cy="3223260"/>
                    </a:xfrm>
                    <a:prstGeom prst="rect">
                      <a:avLst/>
                    </a:prstGeom>
                    <a:noFill/>
                    <a:ln>
                      <a:noFill/>
                    </a:ln>
                  </pic:spPr>
                </pic:pic>
              </a:graphicData>
            </a:graphic>
          </wp:inline>
        </w:drawing>
      </w:r>
      <w:r w:rsidR="006A763A">
        <w:rPr>
          <w:rStyle w:val="Heading1Char"/>
          <w:noProof/>
        </w:rPr>
        <w:drawing>
          <wp:inline distT="0" distB="0" distL="0" distR="0" wp14:anchorId="4B55E16C" wp14:editId="41391D40">
            <wp:extent cx="5722620" cy="3223260"/>
            <wp:effectExtent l="0" t="0" r="0" b="0"/>
            <wp:docPr id="18908627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22620" cy="3223260"/>
                    </a:xfrm>
                    <a:prstGeom prst="rect">
                      <a:avLst/>
                    </a:prstGeom>
                    <a:noFill/>
                    <a:ln>
                      <a:noFill/>
                    </a:ln>
                  </pic:spPr>
                </pic:pic>
              </a:graphicData>
            </a:graphic>
          </wp:inline>
        </w:drawing>
      </w:r>
    </w:p>
    <w:p w14:paraId="0646594C" w14:textId="6F60AFFD" w:rsidR="0095073C" w:rsidRDefault="005326F0" w:rsidP="007F6BD5">
      <w:pPr>
        <w:rPr>
          <w:rStyle w:val="Heading1Char"/>
        </w:rPr>
      </w:pPr>
      <w:r>
        <w:rPr>
          <w:rStyle w:val="Heading1Char"/>
          <w:noProof/>
        </w:rPr>
        <w:lastRenderedPageBreak/>
        <w:drawing>
          <wp:inline distT="0" distB="0" distL="0" distR="0" wp14:anchorId="73A97ADE" wp14:editId="36B80146">
            <wp:extent cx="5722620" cy="3223260"/>
            <wp:effectExtent l="0" t="0" r="0" b="0"/>
            <wp:docPr id="177840646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22620" cy="3223260"/>
                    </a:xfrm>
                    <a:prstGeom prst="rect">
                      <a:avLst/>
                    </a:prstGeom>
                    <a:noFill/>
                    <a:ln>
                      <a:noFill/>
                    </a:ln>
                  </pic:spPr>
                </pic:pic>
              </a:graphicData>
            </a:graphic>
          </wp:inline>
        </w:drawing>
      </w:r>
    </w:p>
    <w:p w14:paraId="48BB6A38" w14:textId="298D0A34" w:rsidR="0095073C" w:rsidRDefault="005326F0" w:rsidP="007F6BD5">
      <w:pPr>
        <w:rPr>
          <w:rStyle w:val="Heading1Char"/>
        </w:rPr>
      </w:pPr>
      <w:r>
        <w:rPr>
          <w:rStyle w:val="Heading1Char"/>
          <w:noProof/>
        </w:rPr>
        <w:drawing>
          <wp:inline distT="0" distB="0" distL="0" distR="0" wp14:anchorId="06656A54" wp14:editId="22CD3D5E">
            <wp:extent cx="5722620" cy="3223260"/>
            <wp:effectExtent l="0" t="0" r="0" b="0"/>
            <wp:docPr id="176109677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22620" cy="3223260"/>
                    </a:xfrm>
                    <a:prstGeom prst="rect">
                      <a:avLst/>
                    </a:prstGeom>
                    <a:noFill/>
                    <a:ln>
                      <a:noFill/>
                    </a:ln>
                  </pic:spPr>
                </pic:pic>
              </a:graphicData>
            </a:graphic>
          </wp:inline>
        </w:drawing>
      </w:r>
    </w:p>
    <w:p w14:paraId="25E66E14" w14:textId="77777777" w:rsidR="0095073C" w:rsidRDefault="0095073C" w:rsidP="007F6BD5">
      <w:pPr>
        <w:rPr>
          <w:rStyle w:val="Heading1Char"/>
        </w:rPr>
      </w:pPr>
    </w:p>
    <w:p w14:paraId="399EB959" w14:textId="213533C6" w:rsidR="0095073C" w:rsidRDefault="0095073C" w:rsidP="007F6BD5">
      <w:pPr>
        <w:rPr>
          <w:rStyle w:val="Heading1Char"/>
        </w:rPr>
      </w:pPr>
    </w:p>
    <w:p w14:paraId="49895F0E" w14:textId="77777777" w:rsidR="0095073C" w:rsidRDefault="0095073C" w:rsidP="007F6BD5">
      <w:pPr>
        <w:rPr>
          <w:rStyle w:val="Heading1Char"/>
        </w:rPr>
      </w:pPr>
    </w:p>
    <w:p w14:paraId="2E77EE91" w14:textId="6B6FEE05" w:rsidR="0095073C" w:rsidRDefault="0095073C" w:rsidP="007F6BD5">
      <w:pPr>
        <w:rPr>
          <w:rStyle w:val="Heading1Char"/>
        </w:rPr>
      </w:pPr>
    </w:p>
    <w:p w14:paraId="301E0BEC" w14:textId="77777777" w:rsidR="0095073C" w:rsidRDefault="0095073C" w:rsidP="007F6BD5">
      <w:pPr>
        <w:rPr>
          <w:rStyle w:val="Heading1Char"/>
        </w:rPr>
      </w:pPr>
    </w:p>
    <w:p w14:paraId="4BC916A1" w14:textId="192A3318" w:rsidR="0095073C" w:rsidRDefault="0095073C" w:rsidP="007F6BD5">
      <w:pPr>
        <w:rPr>
          <w:rStyle w:val="Heading1Char"/>
        </w:rPr>
      </w:pPr>
    </w:p>
    <w:p w14:paraId="55E9B2FF" w14:textId="77777777" w:rsidR="0095073C" w:rsidRDefault="0095073C" w:rsidP="007F6BD5">
      <w:pPr>
        <w:rPr>
          <w:rStyle w:val="Heading1Char"/>
        </w:rPr>
      </w:pPr>
    </w:p>
    <w:p w14:paraId="5C20A9EC" w14:textId="77777777" w:rsidR="0095073C" w:rsidRDefault="0095073C" w:rsidP="007F6BD5">
      <w:pPr>
        <w:rPr>
          <w:rStyle w:val="Heading1Char"/>
        </w:rPr>
      </w:pPr>
    </w:p>
    <w:p w14:paraId="2EC73EB1" w14:textId="77777777" w:rsidR="0095073C" w:rsidRDefault="0095073C" w:rsidP="007F6BD5">
      <w:pPr>
        <w:rPr>
          <w:rStyle w:val="Heading1Char"/>
        </w:rPr>
      </w:pPr>
    </w:p>
    <w:p w14:paraId="65968798" w14:textId="77777777" w:rsidR="0095073C" w:rsidRDefault="0095073C" w:rsidP="007F6BD5">
      <w:pPr>
        <w:rPr>
          <w:rStyle w:val="Heading1Char"/>
        </w:rPr>
      </w:pPr>
    </w:p>
    <w:p w14:paraId="60C6F5D7" w14:textId="77777777" w:rsidR="0095073C" w:rsidRDefault="0095073C" w:rsidP="007F6BD5">
      <w:pPr>
        <w:rPr>
          <w:rStyle w:val="Heading1Char"/>
        </w:rPr>
      </w:pPr>
    </w:p>
    <w:p w14:paraId="58EDB464" w14:textId="7E655D64" w:rsidR="0095073C" w:rsidRPr="00954A0B" w:rsidRDefault="00024001" w:rsidP="007F6BD5">
      <w:pPr>
        <w:rPr>
          <w:rStyle w:val="Heading1Char"/>
          <w:b/>
          <w:bCs/>
        </w:rPr>
      </w:pPr>
      <w:r>
        <w:rPr>
          <w:rStyle w:val="Heading1Char"/>
          <w:b/>
          <w:bCs/>
        </w:rPr>
        <w:t>THE TWO CHALLENGES</w:t>
      </w:r>
      <w:r w:rsidR="00EB09F5">
        <w:rPr>
          <w:rStyle w:val="Heading1Char"/>
          <w:b/>
          <w:bCs/>
        </w:rPr>
        <w:t xml:space="preserve"> </w:t>
      </w:r>
      <w:r w:rsidR="00635295">
        <w:rPr>
          <w:rStyle w:val="Heading1Char"/>
          <w:b/>
          <w:bCs/>
        </w:rPr>
        <w:t>NHS HAS FACED</w:t>
      </w:r>
    </w:p>
    <w:p w14:paraId="331B4E0D" w14:textId="77777777" w:rsidR="0095073C" w:rsidRDefault="0095073C" w:rsidP="007F6BD5">
      <w:pPr>
        <w:rPr>
          <w:rStyle w:val="Heading1Char"/>
        </w:rPr>
      </w:pPr>
    </w:p>
    <w:p w14:paraId="1CA881CC" w14:textId="77777777" w:rsidR="0095073C" w:rsidRDefault="0095073C" w:rsidP="007F6BD5">
      <w:pPr>
        <w:rPr>
          <w:rStyle w:val="Heading1Char"/>
        </w:rPr>
      </w:pPr>
    </w:p>
    <w:p w14:paraId="0F780594" w14:textId="77777777" w:rsidR="0095073C" w:rsidRDefault="0095073C" w:rsidP="007F6BD5">
      <w:pPr>
        <w:rPr>
          <w:rStyle w:val="Heading1Char"/>
        </w:rPr>
      </w:pPr>
    </w:p>
    <w:p w14:paraId="1F9C0BA1" w14:textId="77777777" w:rsidR="0095073C" w:rsidRDefault="0095073C" w:rsidP="007F6BD5">
      <w:pPr>
        <w:rPr>
          <w:rStyle w:val="Heading1Char"/>
        </w:rPr>
      </w:pPr>
    </w:p>
    <w:p w14:paraId="2C67FE4C" w14:textId="77777777" w:rsidR="0095073C" w:rsidRDefault="0095073C" w:rsidP="007F6BD5">
      <w:pPr>
        <w:rPr>
          <w:rStyle w:val="Heading1Char"/>
        </w:rPr>
      </w:pPr>
    </w:p>
    <w:p w14:paraId="0CC2C692" w14:textId="4076E625" w:rsidR="001F7724" w:rsidRDefault="007F2AC0" w:rsidP="007F6BD5">
      <w:pPr>
        <w:rPr>
          <w:rStyle w:val="Heading1Char"/>
        </w:rPr>
      </w:pPr>
      <w:r>
        <w:rPr>
          <w:rStyle w:val="Heading1Char"/>
        </w:rPr>
        <w:t>Ta</w:t>
      </w:r>
      <w:r w:rsidR="001F7724">
        <w:rPr>
          <w:rStyle w:val="Heading1Char"/>
        </w:rPr>
        <w:t>sk 2</w:t>
      </w:r>
    </w:p>
    <w:p w14:paraId="22EF1D32" w14:textId="77777777" w:rsidR="001F7724" w:rsidRDefault="004F38AE" w:rsidP="007F6BD5">
      <w:pPr>
        <w:rPr>
          <w:rStyle w:val="Heading1Char"/>
        </w:rPr>
      </w:pPr>
      <w:r w:rsidRPr="006716BE">
        <w:rPr>
          <w:rStyle w:val="Heading1Char"/>
        </w:rPr>
        <w:t>Backlog</w:t>
      </w:r>
    </w:p>
    <w:p w14:paraId="0DA5DCBD" w14:textId="5FA0BA21" w:rsidR="0036249D" w:rsidRDefault="0036249D" w:rsidP="007F6BD5">
      <w:r w:rsidRPr="001F7724">
        <w:rPr>
          <w:rFonts w:ascii="Arial" w:hAnsi="Arial" w:cs="Arial"/>
          <w:sz w:val="28"/>
          <w:szCs w:val="28"/>
        </w:rPr>
        <w:t xml:space="preserve"> </w:t>
      </w:r>
      <w:r w:rsidR="005662AA">
        <w:rPr>
          <w:rFonts w:ascii="Arial" w:hAnsi="Arial" w:cs="Arial"/>
          <w:sz w:val="28"/>
          <w:szCs w:val="28"/>
        </w:rPr>
        <w:t>Backlog is</w:t>
      </w:r>
      <w:r w:rsidR="005F103B">
        <w:rPr>
          <w:rFonts w:ascii="Arial" w:hAnsi="Arial" w:cs="Arial"/>
          <w:sz w:val="28"/>
          <w:szCs w:val="28"/>
        </w:rPr>
        <w:t xml:space="preserve"> </w:t>
      </w:r>
      <w:r w:rsidRPr="001F7724">
        <w:rPr>
          <w:rFonts w:ascii="Arial" w:hAnsi="Arial" w:cs="Arial"/>
          <w:sz w:val="28"/>
          <w:szCs w:val="28"/>
        </w:rPr>
        <w:t xml:space="preserve">an accumulation of incomplete </w:t>
      </w:r>
      <w:r w:rsidR="004979B0" w:rsidRPr="001F7724">
        <w:rPr>
          <w:rFonts w:ascii="Arial" w:hAnsi="Arial" w:cs="Arial"/>
          <w:sz w:val="28"/>
          <w:szCs w:val="28"/>
        </w:rPr>
        <w:t>needing</w:t>
      </w:r>
      <w:r w:rsidRPr="001F7724">
        <w:rPr>
          <w:rFonts w:ascii="Arial" w:hAnsi="Arial" w:cs="Arial"/>
          <w:sz w:val="28"/>
          <w:szCs w:val="28"/>
        </w:rPr>
        <w:t xml:space="preserve"> to be dealt with. Th</w:t>
      </w:r>
      <w:r w:rsidR="002D1217" w:rsidRPr="001F7724">
        <w:rPr>
          <w:rFonts w:ascii="Arial" w:hAnsi="Arial" w:cs="Arial"/>
          <w:sz w:val="28"/>
          <w:szCs w:val="28"/>
        </w:rPr>
        <w:t xml:space="preserve">e </w:t>
      </w:r>
      <w:r w:rsidR="00FF031F" w:rsidRPr="001F7724">
        <w:rPr>
          <w:rFonts w:ascii="Arial" w:hAnsi="Arial" w:cs="Arial"/>
          <w:sz w:val="28"/>
          <w:szCs w:val="28"/>
        </w:rPr>
        <w:t xml:space="preserve">present </w:t>
      </w:r>
      <w:r w:rsidR="004979B0" w:rsidRPr="001F7724">
        <w:rPr>
          <w:rFonts w:ascii="Arial" w:hAnsi="Arial" w:cs="Arial"/>
          <w:sz w:val="28"/>
          <w:szCs w:val="28"/>
        </w:rPr>
        <w:t>C</w:t>
      </w:r>
      <w:r w:rsidR="002D1217" w:rsidRPr="001F7724">
        <w:rPr>
          <w:rFonts w:ascii="Arial" w:hAnsi="Arial" w:cs="Arial"/>
          <w:sz w:val="28"/>
          <w:szCs w:val="28"/>
        </w:rPr>
        <w:t xml:space="preserve">ovid-19 pandemic </w:t>
      </w:r>
      <w:r w:rsidR="00FF031F" w:rsidRPr="001F7724">
        <w:rPr>
          <w:rFonts w:ascii="Arial" w:hAnsi="Arial" w:cs="Arial"/>
          <w:sz w:val="28"/>
          <w:szCs w:val="28"/>
        </w:rPr>
        <w:t>faced</w:t>
      </w:r>
      <w:r w:rsidR="002D1217" w:rsidRPr="001F7724">
        <w:rPr>
          <w:rFonts w:ascii="Arial" w:hAnsi="Arial" w:cs="Arial"/>
          <w:sz w:val="28"/>
          <w:szCs w:val="28"/>
        </w:rPr>
        <w:t xml:space="preserve"> </w:t>
      </w:r>
      <w:r w:rsidR="00FF031F" w:rsidRPr="001F7724">
        <w:rPr>
          <w:rFonts w:ascii="Arial" w:hAnsi="Arial" w:cs="Arial"/>
          <w:sz w:val="28"/>
          <w:szCs w:val="28"/>
        </w:rPr>
        <w:t>as</w:t>
      </w:r>
      <w:r w:rsidRPr="001F7724">
        <w:rPr>
          <w:rFonts w:ascii="Arial" w:hAnsi="Arial" w:cs="Arial"/>
          <w:sz w:val="28"/>
          <w:szCs w:val="28"/>
        </w:rPr>
        <w:t xml:space="preserve"> part of the challeng</w:t>
      </w:r>
      <w:r w:rsidR="00FF031F" w:rsidRPr="001F7724">
        <w:rPr>
          <w:rFonts w:ascii="Arial" w:hAnsi="Arial" w:cs="Arial"/>
          <w:sz w:val="28"/>
          <w:szCs w:val="28"/>
        </w:rPr>
        <w:t>es by</w:t>
      </w:r>
      <w:r w:rsidRPr="001F7724">
        <w:rPr>
          <w:rFonts w:ascii="Arial" w:hAnsi="Arial" w:cs="Arial"/>
          <w:sz w:val="28"/>
          <w:szCs w:val="28"/>
        </w:rPr>
        <w:t xml:space="preserve"> National Health </w:t>
      </w:r>
      <w:r w:rsidRPr="007F6BD5">
        <w:rPr>
          <w:rFonts w:ascii="Arial" w:hAnsi="Arial" w:cs="Arial"/>
          <w:sz w:val="28"/>
          <w:szCs w:val="28"/>
        </w:rPr>
        <w:t xml:space="preserve">Service </w:t>
      </w:r>
      <w:r w:rsidR="00FF031F" w:rsidRPr="007F6BD5">
        <w:rPr>
          <w:rFonts w:ascii="Arial" w:hAnsi="Arial" w:cs="Arial"/>
          <w:sz w:val="28"/>
          <w:szCs w:val="28"/>
        </w:rPr>
        <w:t xml:space="preserve">(NHS) has been re-assigned to treat lots of </w:t>
      </w:r>
      <w:r w:rsidR="004979B0" w:rsidRPr="007F6BD5">
        <w:rPr>
          <w:rFonts w:ascii="Arial" w:hAnsi="Arial" w:cs="Arial"/>
          <w:sz w:val="28"/>
          <w:szCs w:val="28"/>
        </w:rPr>
        <w:t>C</w:t>
      </w:r>
      <w:r w:rsidR="00FF031F" w:rsidRPr="007F6BD5">
        <w:rPr>
          <w:rFonts w:ascii="Arial" w:hAnsi="Arial" w:cs="Arial"/>
          <w:sz w:val="28"/>
          <w:szCs w:val="28"/>
        </w:rPr>
        <w:t>ovid</w:t>
      </w:r>
      <w:r w:rsidR="004979B0" w:rsidRPr="007F6BD5">
        <w:rPr>
          <w:rFonts w:ascii="Arial" w:hAnsi="Arial" w:cs="Arial"/>
          <w:sz w:val="28"/>
          <w:szCs w:val="28"/>
        </w:rPr>
        <w:t>-</w:t>
      </w:r>
      <w:r w:rsidR="00FF031F" w:rsidRPr="007F6BD5">
        <w:rPr>
          <w:rFonts w:ascii="Arial" w:hAnsi="Arial" w:cs="Arial"/>
          <w:sz w:val="28"/>
          <w:szCs w:val="28"/>
        </w:rPr>
        <w:t>19 patient</w:t>
      </w:r>
      <w:r w:rsidR="004979B0" w:rsidRPr="007F6BD5">
        <w:rPr>
          <w:rFonts w:ascii="Arial" w:hAnsi="Arial" w:cs="Arial"/>
          <w:sz w:val="28"/>
          <w:szCs w:val="28"/>
        </w:rPr>
        <w:t>s</w:t>
      </w:r>
      <w:r w:rsidR="00B05432" w:rsidRPr="007F6BD5">
        <w:rPr>
          <w:rFonts w:ascii="Arial" w:hAnsi="Arial" w:cs="Arial"/>
          <w:sz w:val="28"/>
          <w:szCs w:val="28"/>
        </w:rPr>
        <w:t>, adjourn the current trade of elected surgery which imperil the government’s</w:t>
      </w:r>
      <w:r w:rsidR="00C03017" w:rsidRPr="007F6BD5">
        <w:rPr>
          <w:rFonts w:ascii="Arial" w:hAnsi="Arial" w:cs="Arial"/>
          <w:sz w:val="28"/>
          <w:szCs w:val="28"/>
        </w:rPr>
        <w:t xml:space="preserve"> binding guidelines</w:t>
      </w:r>
      <w:r w:rsidR="00C03017">
        <w:t>.</w:t>
      </w:r>
    </w:p>
    <w:p w14:paraId="3FD47211" w14:textId="4E4F25C0" w:rsidR="00C03017" w:rsidRDefault="00C03017">
      <w:pPr>
        <w:spacing w:line="259" w:lineRule="auto"/>
        <w:rPr>
          <w:rFonts w:ascii="Arial" w:hAnsi="Arial" w:cs="Arial"/>
          <w:sz w:val="28"/>
          <w:szCs w:val="28"/>
        </w:rPr>
      </w:pPr>
      <w:r>
        <w:rPr>
          <w:rFonts w:ascii="Arial" w:hAnsi="Arial" w:cs="Arial"/>
          <w:sz w:val="28"/>
          <w:szCs w:val="28"/>
        </w:rPr>
        <w:t>Since 2004, waiting list</w:t>
      </w:r>
      <w:r w:rsidR="004979B0">
        <w:rPr>
          <w:rFonts w:ascii="Arial" w:hAnsi="Arial" w:cs="Arial"/>
          <w:sz w:val="28"/>
          <w:szCs w:val="28"/>
        </w:rPr>
        <w:t>s</w:t>
      </w:r>
      <w:r>
        <w:rPr>
          <w:rFonts w:ascii="Arial" w:hAnsi="Arial" w:cs="Arial"/>
          <w:sz w:val="28"/>
          <w:szCs w:val="28"/>
        </w:rPr>
        <w:t xml:space="preserve"> have been administered by rigorous</w:t>
      </w:r>
      <w:r w:rsidR="008123F6">
        <w:rPr>
          <w:rFonts w:ascii="Arial" w:hAnsi="Arial" w:cs="Arial"/>
          <w:sz w:val="28"/>
          <w:szCs w:val="28"/>
        </w:rPr>
        <w:t xml:space="preserve"> protocol. The compliance short list pre pandemic was decreasing per year (83.2% in 2020 down from 87</w:t>
      </w:r>
      <w:r w:rsidR="002D6D51">
        <w:rPr>
          <w:rFonts w:ascii="Arial" w:hAnsi="Arial" w:cs="Arial"/>
          <w:sz w:val="28"/>
          <w:szCs w:val="28"/>
        </w:rPr>
        <w:t>% in 2019).</w:t>
      </w:r>
    </w:p>
    <w:p w14:paraId="4F22B3D1" w14:textId="1E38CEC5" w:rsidR="00322B15" w:rsidRDefault="00322B15">
      <w:pPr>
        <w:spacing w:line="259" w:lineRule="auto"/>
        <w:rPr>
          <w:rFonts w:ascii="Arial" w:hAnsi="Arial" w:cs="Arial"/>
          <w:sz w:val="28"/>
          <w:szCs w:val="28"/>
        </w:rPr>
      </w:pPr>
      <w:r>
        <w:rPr>
          <w:rFonts w:ascii="Arial" w:hAnsi="Arial" w:cs="Arial"/>
          <w:sz w:val="28"/>
          <w:szCs w:val="28"/>
        </w:rPr>
        <w:t>In a month, the valuation transverse</w:t>
      </w:r>
      <w:r w:rsidR="005F103B">
        <w:rPr>
          <w:rFonts w:ascii="Arial" w:hAnsi="Arial" w:cs="Arial"/>
          <w:sz w:val="28"/>
          <w:szCs w:val="28"/>
        </w:rPr>
        <w:t xml:space="preserve"> of</w:t>
      </w:r>
      <w:r>
        <w:rPr>
          <w:rFonts w:ascii="Arial" w:hAnsi="Arial" w:cs="Arial"/>
          <w:sz w:val="28"/>
          <w:szCs w:val="28"/>
        </w:rPr>
        <w:t xml:space="preserve"> the NHS</w:t>
      </w:r>
      <w:r w:rsidR="002705FD">
        <w:rPr>
          <w:rFonts w:ascii="Arial" w:hAnsi="Arial" w:cs="Arial"/>
          <w:sz w:val="28"/>
          <w:szCs w:val="28"/>
        </w:rPr>
        <w:t>’</w:t>
      </w:r>
      <w:r>
        <w:rPr>
          <w:rFonts w:ascii="Arial" w:hAnsi="Arial" w:cs="Arial"/>
          <w:sz w:val="28"/>
          <w:szCs w:val="28"/>
        </w:rPr>
        <w:t xml:space="preserve"> 400 000 operations </w:t>
      </w:r>
      <w:r w:rsidR="002705FD">
        <w:rPr>
          <w:rFonts w:ascii="Arial" w:hAnsi="Arial" w:cs="Arial"/>
          <w:sz w:val="28"/>
          <w:szCs w:val="28"/>
        </w:rPr>
        <w:t>that have been</w:t>
      </w:r>
      <w:r>
        <w:rPr>
          <w:rFonts w:ascii="Arial" w:hAnsi="Arial" w:cs="Arial"/>
          <w:sz w:val="28"/>
          <w:szCs w:val="28"/>
        </w:rPr>
        <w:t xml:space="preserve"> backlogged.</w:t>
      </w:r>
      <w:r w:rsidR="00223A03">
        <w:rPr>
          <w:rFonts w:ascii="Arial" w:hAnsi="Arial" w:cs="Arial"/>
          <w:sz w:val="28"/>
          <w:szCs w:val="28"/>
        </w:rPr>
        <w:t xml:space="preserve"> </w:t>
      </w:r>
      <w:r>
        <w:rPr>
          <w:rFonts w:ascii="Arial" w:hAnsi="Arial" w:cs="Arial"/>
          <w:sz w:val="28"/>
          <w:szCs w:val="28"/>
        </w:rPr>
        <w:t>Patients on the</w:t>
      </w:r>
      <w:r w:rsidR="00223A03">
        <w:rPr>
          <w:rFonts w:ascii="Arial" w:hAnsi="Arial" w:cs="Arial"/>
          <w:sz w:val="28"/>
          <w:szCs w:val="28"/>
        </w:rPr>
        <w:t xml:space="preserve"> waiting list may have a serious minimization in quality of life, sleep disruption due to pain</w:t>
      </w:r>
      <w:r w:rsidR="009347ED">
        <w:rPr>
          <w:rFonts w:ascii="Arial" w:hAnsi="Arial" w:cs="Arial"/>
          <w:sz w:val="28"/>
          <w:szCs w:val="28"/>
        </w:rPr>
        <w:t xml:space="preserve">, cancer, heart </w:t>
      </w:r>
      <w:r w:rsidR="009347ED">
        <w:rPr>
          <w:rFonts w:ascii="Arial" w:hAnsi="Arial" w:cs="Arial"/>
          <w:sz w:val="28"/>
          <w:szCs w:val="28"/>
        </w:rPr>
        <w:lastRenderedPageBreak/>
        <w:t>disease</w:t>
      </w:r>
      <w:r w:rsidR="00D031CF">
        <w:rPr>
          <w:rFonts w:ascii="Arial" w:hAnsi="Arial" w:cs="Arial"/>
          <w:sz w:val="28"/>
          <w:szCs w:val="28"/>
        </w:rPr>
        <w:t xml:space="preserve"> and other </w:t>
      </w:r>
      <w:r w:rsidR="009347ED">
        <w:rPr>
          <w:rFonts w:ascii="Arial" w:hAnsi="Arial" w:cs="Arial"/>
          <w:sz w:val="28"/>
          <w:szCs w:val="28"/>
        </w:rPr>
        <w:t>health problem</w:t>
      </w:r>
      <w:r w:rsidR="002705FD">
        <w:rPr>
          <w:rFonts w:ascii="Arial" w:hAnsi="Arial" w:cs="Arial"/>
          <w:sz w:val="28"/>
          <w:szCs w:val="28"/>
        </w:rPr>
        <w:t>s</w:t>
      </w:r>
      <w:r w:rsidR="009347ED">
        <w:rPr>
          <w:rFonts w:ascii="Arial" w:hAnsi="Arial" w:cs="Arial"/>
          <w:sz w:val="28"/>
          <w:szCs w:val="28"/>
        </w:rPr>
        <w:t>,</w:t>
      </w:r>
      <w:r w:rsidR="00D031CF">
        <w:rPr>
          <w:rFonts w:ascii="Arial" w:hAnsi="Arial" w:cs="Arial"/>
          <w:sz w:val="28"/>
          <w:szCs w:val="28"/>
        </w:rPr>
        <w:t xml:space="preserve"> </w:t>
      </w:r>
      <w:r w:rsidR="002705FD">
        <w:rPr>
          <w:rFonts w:ascii="Arial" w:hAnsi="Arial" w:cs="Arial"/>
          <w:sz w:val="28"/>
          <w:szCs w:val="28"/>
        </w:rPr>
        <w:t xml:space="preserve">which </w:t>
      </w:r>
      <w:r w:rsidR="00D031CF">
        <w:rPr>
          <w:rFonts w:ascii="Arial" w:hAnsi="Arial" w:cs="Arial"/>
          <w:sz w:val="28"/>
          <w:szCs w:val="28"/>
        </w:rPr>
        <w:t>will increase the burden on primary care.</w:t>
      </w:r>
    </w:p>
    <w:p w14:paraId="313FE785" w14:textId="6B72152E" w:rsidR="005E63C7" w:rsidRDefault="00B87A3C">
      <w:pPr>
        <w:spacing w:line="259" w:lineRule="auto"/>
        <w:rPr>
          <w:rFonts w:ascii="Arial" w:hAnsi="Arial" w:cs="Arial"/>
          <w:sz w:val="28"/>
          <w:szCs w:val="28"/>
        </w:rPr>
      </w:pPr>
      <w:r>
        <w:rPr>
          <w:rFonts w:ascii="Arial" w:hAnsi="Arial" w:cs="Arial"/>
          <w:sz w:val="28"/>
          <w:szCs w:val="28"/>
        </w:rPr>
        <w:t>Before covid-19, the NHS</w:t>
      </w:r>
      <w:r w:rsidR="00D110B8">
        <w:rPr>
          <w:rFonts w:ascii="Arial" w:hAnsi="Arial" w:cs="Arial"/>
          <w:sz w:val="28"/>
          <w:szCs w:val="28"/>
        </w:rPr>
        <w:t xml:space="preserve"> was </w:t>
      </w:r>
      <w:r w:rsidR="001405DD">
        <w:rPr>
          <w:rFonts w:ascii="Arial" w:hAnsi="Arial" w:cs="Arial"/>
          <w:sz w:val="28"/>
          <w:szCs w:val="28"/>
        </w:rPr>
        <w:t>harrowing</w:t>
      </w:r>
      <w:r w:rsidR="00D110B8">
        <w:rPr>
          <w:rFonts w:ascii="Arial" w:hAnsi="Arial" w:cs="Arial"/>
          <w:sz w:val="28"/>
          <w:szCs w:val="28"/>
        </w:rPr>
        <w:t xml:space="preserve"> to </w:t>
      </w:r>
      <w:r w:rsidR="00CA63EE">
        <w:rPr>
          <w:rFonts w:ascii="Arial" w:hAnsi="Arial" w:cs="Arial"/>
          <w:sz w:val="28"/>
          <w:szCs w:val="28"/>
        </w:rPr>
        <w:t>conduct</w:t>
      </w:r>
      <w:r w:rsidR="00EA5225">
        <w:rPr>
          <w:rFonts w:ascii="Arial" w:hAnsi="Arial" w:cs="Arial"/>
          <w:sz w:val="28"/>
          <w:szCs w:val="28"/>
        </w:rPr>
        <w:t xml:space="preserve"> a</w:t>
      </w:r>
      <w:r w:rsidR="00D110B8">
        <w:rPr>
          <w:rFonts w:ascii="Arial" w:hAnsi="Arial" w:cs="Arial"/>
          <w:sz w:val="28"/>
          <w:szCs w:val="28"/>
        </w:rPr>
        <w:t xml:space="preserve"> rising </w:t>
      </w:r>
      <w:r w:rsidR="001405DD">
        <w:rPr>
          <w:rFonts w:ascii="Arial" w:hAnsi="Arial" w:cs="Arial"/>
          <w:sz w:val="28"/>
          <w:szCs w:val="28"/>
        </w:rPr>
        <w:t>appeal</w:t>
      </w:r>
      <w:r w:rsidR="008C6DB1">
        <w:rPr>
          <w:rFonts w:ascii="Arial" w:hAnsi="Arial" w:cs="Arial"/>
          <w:sz w:val="28"/>
          <w:szCs w:val="28"/>
        </w:rPr>
        <w:t xml:space="preserve">, as waiting list continue to </w:t>
      </w:r>
      <w:r w:rsidR="00EA5225">
        <w:rPr>
          <w:rFonts w:ascii="Arial" w:hAnsi="Arial" w:cs="Arial"/>
          <w:sz w:val="28"/>
          <w:szCs w:val="28"/>
        </w:rPr>
        <w:t>adva</w:t>
      </w:r>
      <w:r w:rsidR="00677AD9">
        <w:rPr>
          <w:rFonts w:ascii="Arial" w:hAnsi="Arial" w:cs="Arial"/>
          <w:sz w:val="28"/>
          <w:szCs w:val="28"/>
        </w:rPr>
        <w:t>nce</w:t>
      </w:r>
      <w:r w:rsidR="008C6DB1">
        <w:rPr>
          <w:rFonts w:ascii="Arial" w:hAnsi="Arial" w:cs="Arial"/>
          <w:sz w:val="28"/>
          <w:szCs w:val="28"/>
        </w:rPr>
        <w:t xml:space="preserve"> </w:t>
      </w:r>
      <w:r w:rsidR="00D43151">
        <w:rPr>
          <w:rFonts w:ascii="Arial" w:hAnsi="Arial" w:cs="Arial"/>
          <w:sz w:val="28"/>
          <w:szCs w:val="28"/>
        </w:rPr>
        <w:t xml:space="preserve">and people face long waits for </w:t>
      </w:r>
      <w:r w:rsidR="00147A91">
        <w:rPr>
          <w:rFonts w:ascii="Arial" w:hAnsi="Arial" w:cs="Arial"/>
          <w:sz w:val="28"/>
          <w:szCs w:val="28"/>
        </w:rPr>
        <w:t>critical</w:t>
      </w:r>
      <w:r w:rsidR="00D43151">
        <w:rPr>
          <w:rFonts w:ascii="Arial" w:hAnsi="Arial" w:cs="Arial"/>
          <w:sz w:val="28"/>
          <w:szCs w:val="28"/>
        </w:rPr>
        <w:t xml:space="preserve"> treatment</w:t>
      </w:r>
      <w:r w:rsidR="00FD44B5">
        <w:rPr>
          <w:rFonts w:ascii="Arial" w:hAnsi="Arial" w:cs="Arial"/>
          <w:sz w:val="28"/>
          <w:szCs w:val="28"/>
        </w:rPr>
        <w:t xml:space="preserve">. </w:t>
      </w:r>
      <w:r w:rsidR="002910F9">
        <w:rPr>
          <w:rFonts w:ascii="Arial" w:hAnsi="Arial" w:cs="Arial"/>
          <w:sz w:val="28"/>
          <w:szCs w:val="28"/>
        </w:rPr>
        <w:t xml:space="preserve">The pandemic has </w:t>
      </w:r>
      <w:r w:rsidR="002958AB">
        <w:rPr>
          <w:rFonts w:ascii="Arial" w:hAnsi="Arial" w:cs="Arial"/>
          <w:sz w:val="28"/>
          <w:szCs w:val="28"/>
        </w:rPr>
        <w:t>aggrav</w:t>
      </w:r>
      <w:r w:rsidR="005D5FC7">
        <w:rPr>
          <w:rFonts w:ascii="Arial" w:hAnsi="Arial" w:cs="Arial"/>
          <w:sz w:val="28"/>
          <w:szCs w:val="28"/>
        </w:rPr>
        <w:t>ated</w:t>
      </w:r>
      <w:r w:rsidR="00FF3AF4">
        <w:rPr>
          <w:rFonts w:ascii="Arial" w:hAnsi="Arial" w:cs="Arial"/>
          <w:sz w:val="28"/>
          <w:szCs w:val="28"/>
        </w:rPr>
        <w:t xml:space="preserve"> the issue and </w:t>
      </w:r>
      <w:r w:rsidR="002958AB">
        <w:rPr>
          <w:rFonts w:ascii="Arial" w:hAnsi="Arial" w:cs="Arial"/>
          <w:sz w:val="28"/>
          <w:szCs w:val="28"/>
        </w:rPr>
        <w:t>increas</w:t>
      </w:r>
      <w:r w:rsidR="00FF0E92">
        <w:rPr>
          <w:rFonts w:ascii="Arial" w:hAnsi="Arial" w:cs="Arial"/>
          <w:sz w:val="28"/>
          <w:szCs w:val="28"/>
        </w:rPr>
        <w:t xml:space="preserve">ed the </w:t>
      </w:r>
      <w:r w:rsidR="00662D88">
        <w:rPr>
          <w:rFonts w:ascii="Arial" w:hAnsi="Arial" w:cs="Arial"/>
          <w:sz w:val="28"/>
          <w:szCs w:val="28"/>
        </w:rPr>
        <w:t>amou</w:t>
      </w:r>
      <w:r w:rsidR="00510000">
        <w:rPr>
          <w:rFonts w:ascii="Arial" w:hAnsi="Arial" w:cs="Arial"/>
          <w:sz w:val="28"/>
          <w:szCs w:val="28"/>
        </w:rPr>
        <w:t>nt</w:t>
      </w:r>
      <w:r w:rsidR="00FF0E92">
        <w:rPr>
          <w:rFonts w:ascii="Arial" w:hAnsi="Arial" w:cs="Arial"/>
          <w:sz w:val="28"/>
          <w:szCs w:val="28"/>
        </w:rPr>
        <w:t xml:space="preserve"> at which</w:t>
      </w:r>
      <w:r w:rsidR="00A25F15">
        <w:rPr>
          <w:rFonts w:ascii="Arial" w:hAnsi="Arial" w:cs="Arial"/>
          <w:sz w:val="28"/>
          <w:szCs w:val="28"/>
        </w:rPr>
        <w:t xml:space="preserve"> waiting list were </w:t>
      </w:r>
      <w:r w:rsidR="00510000">
        <w:rPr>
          <w:rFonts w:ascii="Arial" w:hAnsi="Arial" w:cs="Arial"/>
          <w:sz w:val="28"/>
          <w:szCs w:val="28"/>
        </w:rPr>
        <w:t>spreading.</w:t>
      </w:r>
    </w:p>
    <w:p w14:paraId="065B7099" w14:textId="526C1829" w:rsidR="007B2C88" w:rsidRPr="00855BB8" w:rsidRDefault="005F5821" w:rsidP="00855BB8">
      <w:pPr>
        <w:pStyle w:val="ListParagraph"/>
        <w:numPr>
          <w:ilvl w:val="0"/>
          <w:numId w:val="6"/>
        </w:numPr>
        <w:spacing w:line="259" w:lineRule="auto"/>
        <w:rPr>
          <w:rFonts w:ascii="Arial" w:hAnsi="Arial" w:cs="Arial"/>
          <w:sz w:val="28"/>
          <w:szCs w:val="28"/>
        </w:rPr>
      </w:pPr>
      <w:r w:rsidRPr="00855BB8">
        <w:rPr>
          <w:rFonts w:ascii="Arial" w:hAnsi="Arial" w:cs="Arial"/>
          <w:sz w:val="28"/>
          <w:szCs w:val="28"/>
        </w:rPr>
        <w:t>I</w:t>
      </w:r>
      <w:r w:rsidR="00401BA6" w:rsidRPr="00855BB8">
        <w:rPr>
          <w:rFonts w:ascii="Arial" w:hAnsi="Arial" w:cs="Arial"/>
          <w:sz w:val="28"/>
          <w:szCs w:val="28"/>
        </w:rPr>
        <w:t>n</w:t>
      </w:r>
      <w:r w:rsidRPr="00855BB8">
        <w:rPr>
          <w:rFonts w:ascii="Arial" w:hAnsi="Arial" w:cs="Arial"/>
          <w:sz w:val="28"/>
          <w:szCs w:val="28"/>
        </w:rPr>
        <w:t xml:space="preserve"> </w:t>
      </w:r>
      <w:r w:rsidR="008518E6" w:rsidRPr="00855BB8">
        <w:rPr>
          <w:rFonts w:ascii="Arial" w:hAnsi="Arial" w:cs="Arial"/>
          <w:sz w:val="28"/>
          <w:szCs w:val="28"/>
        </w:rPr>
        <w:t>July</w:t>
      </w:r>
      <w:r w:rsidR="00401BA6" w:rsidRPr="00855BB8">
        <w:rPr>
          <w:rFonts w:ascii="Arial" w:hAnsi="Arial" w:cs="Arial"/>
          <w:sz w:val="28"/>
          <w:szCs w:val="28"/>
        </w:rPr>
        <w:t xml:space="preserve"> 2021</w:t>
      </w:r>
      <w:r w:rsidR="00C5620D" w:rsidRPr="00855BB8">
        <w:rPr>
          <w:rFonts w:ascii="Arial" w:hAnsi="Arial" w:cs="Arial"/>
          <w:sz w:val="28"/>
          <w:szCs w:val="28"/>
        </w:rPr>
        <w:t>, a total of 5.6 million people</w:t>
      </w:r>
      <w:r w:rsidR="00511001" w:rsidRPr="00855BB8">
        <w:rPr>
          <w:rFonts w:ascii="Arial" w:hAnsi="Arial" w:cs="Arial"/>
          <w:sz w:val="28"/>
          <w:szCs w:val="28"/>
        </w:rPr>
        <w:t xml:space="preserve"> were </w:t>
      </w:r>
      <w:r w:rsidR="0076188C" w:rsidRPr="00855BB8">
        <w:rPr>
          <w:rFonts w:ascii="Arial" w:hAnsi="Arial" w:cs="Arial"/>
          <w:sz w:val="28"/>
          <w:szCs w:val="28"/>
        </w:rPr>
        <w:t>anticipa</w:t>
      </w:r>
      <w:r w:rsidR="00A77CF2" w:rsidRPr="00855BB8">
        <w:rPr>
          <w:rFonts w:ascii="Arial" w:hAnsi="Arial" w:cs="Arial"/>
          <w:sz w:val="28"/>
          <w:szCs w:val="28"/>
        </w:rPr>
        <w:t>t</w:t>
      </w:r>
      <w:r w:rsidR="00511001" w:rsidRPr="00855BB8">
        <w:rPr>
          <w:rFonts w:ascii="Arial" w:hAnsi="Arial" w:cs="Arial"/>
          <w:sz w:val="28"/>
          <w:szCs w:val="28"/>
        </w:rPr>
        <w:t>ing for hospital treatment</w:t>
      </w:r>
      <w:r w:rsidR="00D82C05" w:rsidRPr="00855BB8">
        <w:rPr>
          <w:rFonts w:ascii="Arial" w:hAnsi="Arial" w:cs="Arial"/>
          <w:sz w:val="28"/>
          <w:szCs w:val="28"/>
        </w:rPr>
        <w:t xml:space="preserve"> in England</w:t>
      </w:r>
      <w:r w:rsidR="00CF4873" w:rsidRPr="00855BB8">
        <w:rPr>
          <w:rFonts w:ascii="Arial" w:hAnsi="Arial" w:cs="Arial"/>
          <w:sz w:val="28"/>
          <w:szCs w:val="28"/>
        </w:rPr>
        <w:t>.</w:t>
      </w:r>
      <w:r w:rsidR="0072389E" w:rsidRPr="00855BB8">
        <w:rPr>
          <w:rFonts w:ascii="Arial" w:hAnsi="Arial" w:cs="Arial"/>
          <w:sz w:val="28"/>
          <w:szCs w:val="28"/>
        </w:rPr>
        <w:t xml:space="preserve"> An increase of 44 per cent</w:t>
      </w:r>
      <w:r w:rsidR="0054381F" w:rsidRPr="00855BB8">
        <w:rPr>
          <w:rFonts w:ascii="Arial" w:hAnsi="Arial" w:cs="Arial"/>
          <w:sz w:val="28"/>
          <w:szCs w:val="28"/>
        </w:rPr>
        <w:t xml:space="preserve"> co</w:t>
      </w:r>
      <w:r w:rsidR="00B4278A" w:rsidRPr="00855BB8">
        <w:rPr>
          <w:rFonts w:ascii="Arial" w:hAnsi="Arial" w:cs="Arial"/>
          <w:sz w:val="28"/>
          <w:szCs w:val="28"/>
        </w:rPr>
        <w:t>rrelat</w:t>
      </w:r>
      <w:r w:rsidR="0054381F" w:rsidRPr="00855BB8">
        <w:rPr>
          <w:rFonts w:ascii="Arial" w:hAnsi="Arial" w:cs="Arial"/>
          <w:sz w:val="28"/>
          <w:szCs w:val="28"/>
        </w:rPr>
        <w:t xml:space="preserve">ed </w:t>
      </w:r>
      <w:r w:rsidR="007F421D">
        <w:rPr>
          <w:rFonts w:ascii="Arial" w:hAnsi="Arial" w:cs="Arial"/>
          <w:sz w:val="28"/>
          <w:szCs w:val="28"/>
        </w:rPr>
        <w:t>in</w:t>
      </w:r>
      <w:r w:rsidR="0054381F" w:rsidRPr="00855BB8">
        <w:rPr>
          <w:rFonts w:ascii="Arial" w:hAnsi="Arial" w:cs="Arial"/>
          <w:sz w:val="28"/>
          <w:szCs w:val="28"/>
        </w:rPr>
        <w:t xml:space="preserve"> April 2020</w:t>
      </w:r>
      <w:r w:rsidR="0003679D" w:rsidRPr="00855BB8">
        <w:rPr>
          <w:rFonts w:ascii="Arial" w:hAnsi="Arial" w:cs="Arial"/>
          <w:sz w:val="28"/>
          <w:szCs w:val="28"/>
        </w:rPr>
        <w:t>.</w:t>
      </w:r>
      <w:r w:rsidR="002B09E2" w:rsidRPr="00855BB8">
        <w:rPr>
          <w:rFonts w:ascii="Arial" w:hAnsi="Arial" w:cs="Arial"/>
          <w:sz w:val="28"/>
          <w:szCs w:val="28"/>
        </w:rPr>
        <w:t xml:space="preserve"> There is a </w:t>
      </w:r>
      <w:r w:rsidR="00FD1484" w:rsidRPr="00855BB8">
        <w:rPr>
          <w:rFonts w:ascii="Arial" w:hAnsi="Arial" w:cs="Arial"/>
          <w:sz w:val="28"/>
          <w:szCs w:val="28"/>
        </w:rPr>
        <w:t xml:space="preserve">huge variation in </w:t>
      </w:r>
      <w:r w:rsidR="00EE434B" w:rsidRPr="00855BB8">
        <w:rPr>
          <w:rFonts w:ascii="Arial" w:hAnsi="Arial" w:cs="Arial"/>
          <w:sz w:val="28"/>
          <w:szCs w:val="28"/>
        </w:rPr>
        <w:t>the amount</w:t>
      </w:r>
      <w:r w:rsidR="00B31E17" w:rsidRPr="00855BB8">
        <w:rPr>
          <w:rFonts w:ascii="Arial" w:hAnsi="Arial" w:cs="Arial"/>
          <w:sz w:val="28"/>
          <w:szCs w:val="28"/>
        </w:rPr>
        <w:t xml:space="preserve"> of growth between </w:t>
      </w:r>
      <w:r w:rsidR="008E15E3" w:rsidRPr="00855BB8">
        <w:rPr>
          <w:rFonts w:ascii="Arial" w:hAnsi="Arial" w:cs="Arial"/>
          <w:sz w:val="28"/>
          <w:szCs w:val="28"/>
        </w:rPr>
        <w:t xml:space="preserve">different </w:t>
      </w:r>
      <w:r w:rsidR="00F74FD4" w:rsidRPr="00855BB8">
        <w:rPr>
          <w:rFonts w:ascii="Arial" w:hAnsi="Arial" w:cs="Arial"/>
          <w:sz w:val="28"/>
          <w:szCs w:val="28"/>
        </w:rPr>
        <w:t>fields</w:t>
      </w:r>
      <w:r w:rsidR="003B7873" w:rsidRPr="00855BB8">
        <w:rPr>
          <w:rFonts w:ascii="Arial" w:hAnsi="Arial" w:cs="Arial"/>
          <w:sz w:val="28"/>
          <w:szCs w:val="28"/>
        </w:rPr>
        <w:t>. The</w:t>
      </w:r>
      <w:r w:rsidR="0012497F" w:rsidRPr="00855BB8">
        <w:rPr>
          <w:rFonts w:ascii="Arial" w:hAnsi="Arial" w:cs="Arial"/>
          <w:sz w:val="28"/>
          <w:szCs w:val="28"/>
        </w:rPr>
        <w:t xml:space="preserve"> analysis shows that some clinical </w:t>
      </w:r>
      <w:r w:rsidR="00D05C43" w:rsidRPr="00855BB8">
        <w:rPr>
          <w:rFonts w:ascii="Arial" w:hAnsi="Arial" w:cs="Arial"/>
          <w:sz w:val="28"/>
          <w:szCs w:val="28"/>
        </w:rPr>
        <w:t xml:space="preserve">commissioning groups </w:t>
      </w:r>
      <w:r w:rsidR="003E2438" w:rsidRPr="00855BB8">
        <w:rPr>
          <w:rFonts w:ascii="Arial" w:hAnsi="Arial" w:cs="Arial"/>
          <w:sz w:val="28"/>
          <w:szCs w:val="28"/>
        </w:rPr>
        <w:t>(CCGs)</w:t>
      </w:r>
      <w:r w:rsidR="00C03933" w:rsidRPr="00855BB8">
        <w:rPr>
          <w:rFonts w:ascii="Arial" w:hAnsi="Arial" w:cs="Arial"/>
          <w:sz w:val="28"/>
          <w:szCs w:val="28"/>
        </w:rPr>
        <w:t xml:space="preserve"> saw a</w:t>
      </w:r>
      <w:r w:rsidR="00450EC4" w:rsidRPr="00855BB8">
        <w:rPr>
          <w:rFonts w:ascii="Arial" w:hAnsi="Arial" w:cs="Arial"/>
          <w:sz w:val="28"/>
          <w:szCs w:val="28"/>
        </w:rPr>
        <w:t xml:space="preserve"> development</w:t>
      </w:r>
      <w:r w:rsidR="00C03933" w:rsidRPr="00855BB8">
        <w:rPr>
          <w:rFonts w:ascii="Arial" w:hAnsi="Arial" w:cs="Arial"/>
          <w:sz w:val="28"/>
          <w:szCs w:val="28"/>
        </w:rPr>
        <w:t xml:space="preserve"> </w:t>
      </w:r>
      <w:r w:rsidR="004B53DB" w:rsidRPr="00855BB8">
        <w:rPr>
          <w:rFonts w:ascii="Arial" w:hAnsi="Arial" w:cs="Arial"/>
          <w:sz w:val="28"/>
          <w:szCs w:val="28"/>
        </w:rPr>
        <w:t>of less than 1</w:t>
      </w:r>
      <w:r w:rsidR="008B7EF6" w:rsidRPr="00855BB8">
        <w:rPr>
          <w:rFonts w:ascii="Arial" w:hAnsi="Arial" w:cs="Arial"/>
          <w:sz w:val="28"/>
          <w:szCs w:val="28"/>
        </w:rPr>
        <w:t xml:space="preserve">0 per cent, while others saw </w:t>
      </w:r>
      <w:r w:rsidR="00390954" w:rsidRPr="00855BB8">
        <w:rPr>
          <w:rFonts w:ascii="Arial" w:hAnsi="Arial" w:cs="Arial"/>
          <w:sz w:val="28"/>
          <w:szCs w:val="28"/>
        </w:rPr>
        <w:t xml:space="preserve">their waiting list nearly </w:t>
      </w:r>
      <w:r w:rsidR="00A3306A" w:rsidRPr="00855BB8">
        <w:rPr>
          <w:rFonts w:ascii="Arial" w:hAnsi="Arial" w:cs="Arial"/>
          <w:sz w:val="28"/>
          <w:szCs w:val="28"/>
        </w:rPr>
        <w:t>twofold</w:t>
      </w:r>
      <w:r w:rsidR="00EB110A" w:rsidRPr="00855BB8">
        <w:rPr>
          <w:rFonts w:ascii="Arial" w:hAnsi="Arial" w:cs="Arial"/>
          <w:sz w:val="28"/>
          <w:szCs w:val="28"/>
        </w:rPr>
        <w:t xml:space="preserve">, with </w:t>
      </w:r>
      <w:r w:rsidR="00855BB8" w:rsidRPr="00855BB8">
        <w:rPr>
          <w:rFonts w:ascii="Arial" w:hAnsi="Arial" w:cs="Arial"/>
          <w:sz w:val="28"/>
          <w:szCs w:val="28"/>
        </w:rPr>
        <w:t>rises</w:t>
      </w:r>
      <w:r w:rsidR="00EB110A" w:rsidRPr="00855BB8">
        <w:rPr>
          <w:rFonts w:ascii="Arial" w:hAnsi="Arial" w:cs="Arial"/>
          <w:sz w:val="28"/>
          <w:szCs w:val="28"/>
        </w:rPr>
        <w:t xml:space="preserve"> </w:t>
      </w:r>
      <w:r w:rsidR="006543DE" w:rsidRPr="00855BB8">
        <w:rPr>
          <w:rFonts w:ascii="Arial" w:hAnsi="Arial" w:cs="Arial"/>
          <w:sz w:val="28"/>
          <w:szCs w:val="28"/>
        </w:rPr>
        <w:t>of more than 90 per cent.</w:t>
      </w:r>
    </w:p>
    <w:p w14:paraId="237A2FD0" w14:textId="022A74A1" w:rsidR="00CB7D7B" w:rsidRPr="002A34DB" w:rsidRDefault="00A92046" w:rsidP="002A34DB">
      <w:pPr>
        <w:pStyle w:val="ListParagraph"/>
        <w:numPr>
          <w:ilvl w:val="0"/>
          <w:numId w:val="6"/>
        </w:numPr>
        <w:spacing w:line="259" w:lineRule="auto"/>
        <w:rPr>
          <w:rFonts w:ascii="Arial" w:hAnsi="Arial" w:cs="Arial"/>
          <w:sz w:val="28"/>
          <w:szCs w:val="28"/>
        </w:rPr>
      </w:pPr>
      <w:r w:rsidRPr="002A34DB">
        <w:rPr>
          <w:rFonts w:ascii="Arial" w:hAnsi="Arial" w:cs="Arial"/>
          <w:sz w:val="28"/>
          <w:szCs w:val="28"/>
        </w:rPr>
        <w:t>The other reasons of backlog in NHS are</w:t>
      </w:r>
      <w:r w:rsidR="00CD1C90" w:rsidRPr="002A34DB">
        <w:rPr>
          <w:rFonts w:ascii="Arial" w:hAnsi="Arial" w:cs="Arial"/>
          <w:sz w:val="28"/>
          <w:szCs w:val="28"/>
        </w:rPr>
        <w:t>.</w:t>
      </w:r>
    </w:p>
    <w:p w14:paraId="67EBBFC6" w14:textId="2ACA29CC" w:rsidR="00C6743B" w:rsidRPr="002A34DB" w:rsidRDefault="00B14E51" w:rsidP="002A34DB">
      <w:pPr>
        <w:pStyle w:val="ListParagraph"/>
        <w:numPr>
          <w:ilvl w:val="0"/>
          <w:numId w:val="6"/>
        </w:numPr>
        <w:spacing w:line="259" w:lineRule="auto"/>
        <w:rPr>
          <w:rFonts w:ascii="Arial" w:hAnsi="Arial" w:cs="Arial"/>
          <w:sz w:val="28"/>
          <w:szCs w:val="28"/>
        </w:rPr>
      </w:pPr>
      <w:r w:rsidRPr="002A34DB">
        <w:rPr>
          <w:rFonts w:ascii="Arial" w:hAnsi="Arial" w:cs="Arial"/>
          <w:sz w:val="28"/>
          <w:szCs w:val="28"/>
        </w:rPr>
        <w:t xml:space="preserve">Cancer </w:t>
      </w:r>
      <w:r w:rsidR="00E7406C" w:rsidRPr="002A34DB">
        <w:rPr>
          <w:rFonts w:ascii="Arial" w:hAnsi="Arial" w:cs="Arial"/>
          <w:sz w:val="28"/>
          <w:szCs w:val="28"/>
        </w:rPr>
        <w:t>targets</w:t>
      </w:r>
      <w:r w:rsidRPr="002A34DB">
        <w:rPr>
          <w:rFonts w:ascii="Arial" w:hAnsi="Arial" w:cs="Arial"/>
          <w:sz w:val="28"/>
          <w:szCs w:val="28"/>
        </w:rPr>
        <w:t xml:space="preserve"> continue to be missed</w:t>
      </w:r>
      <w:r w:rsidR="00E7406C">
        <w:rPr>
          <w:rFonts w:ascii="Arial" w:hAnsi="Arial" w:cs="Arial"/>
          <w:sz w:val="28"/>
          <w:szCs w:val="28"/>
        </w:rPr>
        <w:t>.</w:t>
      </w:r>
    </w:p>
    <w:p w14:paraId="429B3F5E" w14:textId="28B23D05" w:rsidR="00271EFA" w:rsidRPr="002A34DB" w:rsidRDefault="00271EFA" w:rsidP="002A34DB">
      <w:pPr>
        <w:pStyle w:val="ListParagraph"/>
        <w:numPr>
          <w:ilvl w:val="0"/>
          <w:numId w:val="6"/>
        </w:numPr>
        <w:spacing w:line="259" w:lineRule="auto"/>
        <w:rPr>
          <w:rFonts w:ascii="Arial" w:hAnsi="Arial" w:cs="Arial"/>
          <w:sz w:val="28"/>
          <w:szCs w:val="28"/>
        </w:rPr>
      </w:pPr>
      <w:r w:rsidRPr="002A34DB">
        <w:rPr>
          <w:rFonts w:ascii="Arial" w:hAnsi="Arial" w:cs="Arial"/>
          <w:sz w:val="28"/>
          <w:szCs w:val="28"/>
        </w:rPr>
        <w:t>Patient are waiting lon</w:t>
      </w:r>
      <w:r w:rsidR="000C1209" w:rsidRPr="002A34DB">
        <w:rPr>
          <w:rFonts w:ascii="Arial" w:hAnsi="Arial" w:cs="Arial"/>
          <w:sz w:val="28"/>
          <w:szCs w:val="28"/>
        </w:rPr>
        <w:t>ger for emergency care</w:t>
      </w:r>
      <w:r w:rsidR="00E7406C">
        <w:rPr>
          <w:rFonts w:ascii="Arial" w:hAnsi="Arial" w:cs="Arial"/>
          <w:sz w:val="28"/>
          <w:szCs w:val="28"/>
        </w:rPr>
        <w:t>.</w:t>
      </w:r>
    </w:p>
    <w:p w14:paraId="3F064BEE" w14:textId="7EBC7BBF" w:rsidR="00887EAC" w:rsidRPr="002A34DB" w:rsidRDefault="00887EAC" w:rsidP="002A34DB">
      <w:pPr>
        <w:pStyle w:val="ListParagraph"/>
        <w:numPr>
          <w:ilvl w:val="0"/>
          <w:numId w:val="7"/>
        </w:numPr>
        <w:spacing w:line="259" w:lineRule="auto"/>
        <w:jc w:val="both"/>
        <w:rPr>
          <w:rFonts w:ascii="Arial" w:hAnsi="Arial" w:cs="Arial"/>
          <w:sz w:val="28"/>
          <w:szCs w:val="28"/>
        </w:rPr>
      </w:pPr>
      <w:r w:rsidRPr="002A34DB">
        <w:rPr>
          <w:rFonts w:ascii="Arial" w:hAnsi="Arial" w:cs="Arial"/>
          <w:sz w:val="28"/>
          <w:szCs w:val="28"/>
        </w:rPr>
        <w:t>Waiting time</w:t>
      </w:r>
      <w:r w:rsidR="00E7406C">
        <w:rPr>
          <w:rFonts w:ascii="Arial" w:hAnsi="Arial" w:cs="Arial"/>
          <w:sz w:val="28"/>
          <w:szCs w:val="28"/>
        </w:rPr>
        <w:t>s</w:t>
      </w:r>
      <w:r w:rsidRPr="002A34DB">
        <w:rPr>
          <w:rFonts w:ascii="Arial" w:hAnsi="Arial" w:cs="Arial"/>
          <w:sz w:val="28"/>
          <w:szCs w:val="28"/>
        </w:rPr>
        <w:t xml:space="preserve"> have</w:t>
      </w:r>
      <w:r w:rsidR="00CB3947" w:rsidRPr="002A34DB">
        <w:rPr>
          <w:rFonts w:ascii="Arial" w:hAnsi="Arial" w:cs="Arial"/>
          <w:sz w:val="28"/>
          <w:szCs w:val="28"/>
        </w:rPr>
        <w:t xml:space="preserve"> rocketed</w:t>
      </w:r>
      <w:r w:rsidR="00E7406C">
        <w:rPr>
          <w:rFonts w:ascii="Arial" w:hAnsi="Arial" w:cs="Arial"/>
          <w:sz w:val="28"/>
          <w:szCs w:val="28"/>
        </w:rPr>
        <w:t>.</w:t>
      </w:r>
    </w:p>
    <w:p w14:paraId="3BE739A2" w14:textId="1FE4526A" w:rsidR="00CB3947" w:rsidRPr="006C10B3" w:rsidRDefault="00CB3947" w:rsidP="006C10B3">
      <w:pPr>
        <w:pStyle w:val="ListParagraph"/>
        <w:numPr>
          <w:ilvl w:val="0"/>
          <w:numId w:val="8"/>
        </w:numPr>
        <w:spacing w:line="259" w:lineRule="auto"/>
        <w:rPr>
          <w:rFonts w:ascii="Arial" w:hAnsi="Arial" w:cs="Arial"/>
          <w:sz w:val="28"/>
          <w:szCs w:val="28"/>
        </w:rPr>
      </w:pPr>
      <w:r w:rsidRPr="006C10B3">
        <w:rPr>
          <w:rFonts w:ascii="Arial" w:hAnsi="Arial" w:cs="Arial"/>
          <w:sz w:val="28"/>
          <w:szCs w:val="28"/>
        </w:rPr>
        <w:t>GPs are</w:t>
      </w:r>
      <w:r w:rsidR="0068004F" w:rsidRPr="006C10B3">
        <w:rPr>
          <w:rFonts w:ascii="Arial" w:hAnsi="Arial" w:cs="Arial"/>
          <w:sz w:val="28"/>
          <w:szCs w:val="28"/>
        </w:rPr>
        <w:t xml:space="preserve"> finding it harder to make referrals</w:t>
      </w:r>
      <w:r w:rsidR="00E7406C">
        <w:rPr>
          <w:rFonts w:ascii="Arial" w:hAnsi="Arial" w:cs="Arial"/>
          <w:sz w:val="28"/>
          <w:szCs w:val="28"/>
        </w:rPr>
        <w:t>.</w:t>
      </w:r>
    </w:p>
    <w:p w14:paraId="02DB3311" w14:textId="77777777" w:rsidR="00CD1C90" w:rsidRDefault="00CD1C90">
      <w:pPr>
        <w:spacing w:line="259" w:lineRule="auto"/>
        <w:rPr>
          <w:rFonts w:ascii="Arial" w:hAnsi="Arial" w:cs="Arial"/>
          <w:sz w:val="28"/>
          <w:szCs w:val="28"/>
        </w:rPr>
      </w:pPr>
    </w:p>
    <w:p w14:paraId="3169E3C8" w14:textId="77777777" w:rsidR="002732EE" w:rsidRDefault="002732EE">
      <w:pPr>
        <w:spacing w:line="259" w:lineRule="auto"/>
        <w:rPr>
          <w:rFonts w:ascii="Arial" w:hAnsi="Arial" w:cs="Arial"/>
          <w:sz w:val="28"/>
          <w:szCs w:val="28"/>
        </w:rPr>
      </w:pPr>
    </w:p>
    <w:p w14:paraId="265676AB" w14:textId="77777777" w:rsidR="00AF5119" w:rsidRDefault="00AF5119">
      <w:pPr>
        <w:spacing w:line="259" w:lineRule="auto"/>
        <w:rPr>
          <w:rFonts w:ascii="Arial" w:hAnsi="Arial" w:cs="Arial"/>
          <w:sz w:val="28"/>
          <w:szCs w:val="28"/>
        </w:rPr>
      </w:pPr>
    </w:p>
    <w:p w14:paraId="1DC4670C" w14:textId="076691BD" w:rsidR="004F38AE" w:rsidRPr="001B37C7" w:rsidRDefault="00390954" w:rsidP="001B37C7">
      <w:pPr>
        <w:spacing w:line="259" w:lineRule="auto"/>
        <w:rPr>
          <w:rFonts w:ascii="Arial" w:hAnsi="Arial" w:cs="Arial"/>
          <w:b/>
          <w:bCs/>
          <w:sz w:val="28"/>
          <w:szCs w:val="28"/>
        </w:rPr>
      </w:pPr>
      <w:r>
        <w:rPr>
          <w:rFonts w:ascii="Arial" w:hAnsi="Arial" w:cs="Arial"/>
          <w:b/>
          <w:bCs/>
          <w:sz w:val="28"/>
          <w:szCs w:val="28"/>
        </w:rPr>
        <w:t xml:space="preserve"> </w:t>
      </w:r>
    </w:p>
    <w:p w14:paraId="12B1F674" w14:textId="77777777" w:rsidR="004F38AE" w:rsidRDefault="004F38AE" w:rsidP="004F38AE">
      <w:pPr>
        <w:jc w:val="both"/>
        <w:rPr>
          <w:rFonts w:ascii="Arial" w:hAnsi="Arial" w:cs="Arial"/>
          <w:sz w:val="28"/>
          <w:szCs w:val="28"/>
        </w:rPr>
      </w:pPr>
    </w:p>
    <w:p w14:paraId="2D8B67B9" w14:textId="16037C1C" w:rsidR="00C6748B" w:rsidRDefault="00C6748B" w:rsidP="00C6748B"/>
    <w:p w14:paraId="1EBCEA4F" w14:textId="77777777" w:rsidR="00C6748B" w:rsidRDefault="00C6748B">
      <w:pPr>
        <w:spacing w:line="259" w:lineRule="auto"/>
      </w:pPr>
      <w:r>
        <w:br w:type="page"/>
      </w:r>
    </w:p>
    <w:p w14:paraId="44AF5959" w14:textId="37FE4176" w:rsidR="008248D2" w:rsidRDefault="00870F1D" w:rsidP="00C6748B">
      <w:pPr>
        <w:pStyle w:val="Heading1"/>
      </w:pPr>
      <w:r>
        <w:lastRenderedPageBreak/>
        <w:t xml:space="preserve">STAFF </w:t>
      </w:r>
      <w:r w:rsidR="00AD79C6">
        <w:t>SHORTAGE</w:t>
      </w:r>
    </w:p>
    <w:p w14:paraId="279D72FB" w14:textId="77777777" w:rsidR="00AD79C6" w:rsidRDefault="00AD79C6" w:rsidP="00AD79C6"/>
    <w:p w14:paraId="7A3F13A0" w14:textId="05678CDB" w:rsidR="00B31284" w:rsidRDefault="00814A93" w:rsidP="00A828D8">
      <w:pPr>
        <w:pStyle w:val="ListParagraph"/>
        <w:rPr>
          <w:rFonts w:ascii="Arial" w:hAnsi="Arial" w:cs="Arial"/>
          <w:sz w:val="28"/>
          <w:szCs w:val="28"/>
        </w:rPr>
      </w:pPr>
      <w:r>
        <w:rPr>
          <w:rFonts w:ascii="Arial" w:hAnsi="Arial" w:cs="Arial"/>
          <w:sz w:val="28"/>
          <w:szCs w:val="28"/>
        </w:rPr>
        <w:t>Staff may swit</w:t>
      </w:r>
      <w:r w:rsidR="00552B94">
        <w:rPr>
          <w:rFonts w:ascii="Arial" w:hAnsi="Arial" w:cs="Arial"/>
          <w:sz w:val="28"/>
          <w:szCs w:val="28"/>
        </w:rPr>
        <w:t>ch in ways that are hard to predict</w:t>
      </w:r>
      <w:r w:rsidR="00232EE5">
        <w:rPr>
          <w:rFonts w:ascii="Arial" w:hAnsi="Arial" w:cs="Arial"/>
          <w:sz w:val="28"/>
          <w:szCs w:val="28"/>
        </w:rPr>
        <w:t xml:space="preserve">. The NHS is not </w:t>
      </w:r>
      <w:r w:rsidR="004A7BAE">
        <w:rPr>
          <w:rFonts w:ascii="Arial" w:hAnsi="Arial" w:cs="Arial"/>
          <w:sz w:val="28"/>
          <w:szCs w:val="28"/>
        </w:rPr>
        <w:t>exempt, f</w:t>
      </w:r>
      <w:r w:rsidR="00CD0E0D">
        <w:rPr>
          <w:rFonts w:ascii="Arial" w:hAnsi="Arial" w:cs="Arial"/>
          <w:sz w:val="28"/>
          <w:szCs w:val="28"/>
        </w:rPr>
        <w:t>or example</w:t>
      </w:r>
      <w:r w:rsidR="004A7BAE">
        <w:rPr>
          <w:rFonts w:ascii="Arial" w:hAnsi="Arial" w:cs="Arial"/>
          <w:sz w:val="28"/>
          <w:szCs w:val="28"/>
        </w:rPr>
        <w:t xml:space="preserve"> </w:t>
      </w:r>
      <w:r w:rsidR="00F24C55">
        <w:rPr>
          <w:rFonts w:ascii="Arial" w:hAnsi="Arial" w:cs="Arial"/>
          <w:sz w:val="28"/>
          <w:szCs w:val="28"/>
        </w:rPr>
        <w:t xml:space="preserve">to the </w:t>
      </w:r>
      <w:r w:rsidR="005A0958">
        <w:rPr>
          <w:rFonts w:ascii="Arial" w:hAnsi="Arial" w:cs="Arial"/>
          <w:sz w:val="28"/>
          <w:szCs w:val="28"/>
        </w:rPr>
        <w:t xml:space="preserve">economy-wide pandemic </w:t>
      </w:r>
      <w:r w:rsidR="00CF5FB6">
        <w:rPr>
          <w:rFonts w:ascii="Arial" w:hAnsi="Arial" w:cs="Arial"/>
          <w:sz w:val="28"/>
          <w:szCs w:val="28"/>
        </w:rPr>
        <w:t xml:space="preserve">linked to </w:t>
      </w:r>
      <w:r w:rsidR="00FB6314">
        <w:rPr>
          <w:rFonts w:ascii="Arial" w:hAnsi="Arial" w:cs="Arial"/>
          <w:sz w:val="28"/>
          <w:szCs w:val="28"/>
        </w:rPr>
        <w:t>disruption to the labour market</w:t>
      </w:r>
      <w:r w:rsidR="004173DD">
        <w:rPr>
          <w:rFonts w:ascii="Arial" w:hAnsi="Arial" w:cs="Arial"/>
          <w:sz w:val="28"/>
          <w:szCs w:val="28"/>
        </w:rPr>
        <w:t xml:space="preserve"> and the </w:t>
      </w:r>
      <w:r w:rsidR="001A6350">
        <w:rPr>
          <w:rFonts w:ascii="Arial" w:hAnsi="Arial" w:cs="Arial"/>
          <w:sz w:val="28"/>
          <w:szCs w:val="28"/>
        </w:rPr>
        <w:t>movement</w:t>
      </w:r>
      <w:r w:rsidR="004173DD">
        <w:rPr>
          <w:rFonts w:ascii="Arial" w:hAnsi="Arial" w:cs="Arial"/>
          <w:sz w:val="28"/>
          <w:szCs w:val="28"/>
        </w:rPr>
        <w:t xml:space="preserve"> towards </w:t>
      </w:r>
      <w:r w:rsidR="00B40DE8">
        <w:rPr>
          <w:rFonts w:ascii="Arial" w:hAnsi="Arial" w:cs="Arial"/>
          <w:sz w:val="28"/>
          <w:szCs w:val="28"/>
        </w:rPr>
        <w:t>greater flexibility it has ushered in (</w:t>
      </w:r>
      <w:r w:rsidR="00976FDB">
        <w:rPr>
          <w:rFonts w:ascii="Arial" w:hAnsi="Arial" w:cs="Arial"/>
          <w:sz w:val="28"/>
          <w:szCs w:val="28"/>
        </w:rPr>
        <w:t>Gascoigne</w:t>
      </w:r>
      <w:r w:rsidR="00662D59">
        <w:rPr>
          <w:rFonts w:ascii="Arial" w:hAnsi="Arial" w:cs="Arial"/>
          <w:sz w:val="28"/>
          <w:szCs w:val="28"/>
        </w:rPr>
        <w:t>, 2021</w:t>
      </w:r>
      <w:r w:rsidR="00860C37">
        <w:rPr>
          <w:rFonts w:ascii="Arial" w:hAnsi="Arial" w:cs="Arial"/>
          <w:sz w:val="28"/>
          <w:szCs w:val="28"/>
        </w:rPr>
        <w:t>).</w:t>
      </w:r>
    </w:p>
    <w:p w14:paraId="0552ADAF" w14:textId="76CA74A1" w:rsidR="00F70722" w:rsidRDefault="00F70722" w:rsidP="00F70722">
      <w:pPr>
        <w:rPr>
          <w:rFonts w:ascii="Arial" w:hAnsi="Arial" w:cs="Arial"/>
          <w:sz w:val="28"/>
          <w:szCs w:val="28"/>
        </w:rPr>
      </w:pPr>
      <w:r w:rsidRPr="00CC3D08">
        <w:rPr>
          <w:rFonts w:ascii="Arial" w:hAnsi="Arial" w:cs="Arial"/>
          <w:sz w:val="28"/>
          <w:szCs w:val="28"/>
        </w:rPr>
        <w:t xml:space="preserve">According to </w:t>
      </w:r>
      <w:r>
        <w:rPr>
          <w:rFonts w:ascii="Arial" w:hAnsi="Arial" w:cs="Arial"/>
          <w:sz w:val="28"/>
          <w:szCs w:val="28"/>
        </w:rPr>
        <w:t>(</w:t>
      </w:r>
      <w:r w:rsidRPr="00CC3D08">
        <w:rPr>
          <w:rFonts w:ascii="Arial" w:hAnsi="Arial" w:cs="Arial"/>
          <w:sz w:val="28"/>
          <w:szCs w:val="28"/>
        </w:rPr>
        <w:t>Hansard</w:t>
      </w:r>
      <w:r>
        <w:rPr>
          <w:rFonts w:ascii="Arial" w:hAnsi="Arial" w:cs="Arial"/>
          <w:sz w:val="28"/>
          <w:szCs w:val="28"/>
        </w:rPr>
        <w:t xml:space="preserve"> </w:t>
      </w:r>
      <w:r w:rsidRPr="00CC3D08">
        <w:rPr>
          <w:rFonts w:ascii="Arial" w:hAnsi="Arial" w:cs="Arial"/>
          <w:sz w:val="28"/>
          <w:szCs w:val="28"/>
        </w:rPr>
        <w:t>(H</w:t>
      </w:r>
      <w:r>
        <w:rPr>
          <w:rFonts w:ascii="Arial" w:hAnsi="Arial" w:cs="Arial"/>
          <w:sz w:val="28"/>
          <w:szCs w:val="28"/>
        </w:rPr>
        <w:t>ouse of Lords)2022)</w:t>
      </w:r>
      <w:r w:rsidR="003F2E27">
        <w:rPr>
          <w:rFonts w:ascii="Arial" w:hAnsi="Arial" w:cs="Arial"/>
          <w:sz w:val="28"/>
          <w:szCs w:val="28"/>
        </w:rPr>
        <w:t>,</w:t>
      </w:r>
      <w:r>
        <w:rPr>
          <w:rFonts w:ascii="Arial" w:hAnsi="Arial" w:cs="Arial"/>
          <w:sz w:val="28"/>
          <w:szCs w:val="28"/>
        </w:rPr>
        <w:t xml:space="preserve"> </w:t>
      </w:r>
      <w:r w:rsidR="003F2E27">
        <w:rPr>
          <w:rFonts w:ascii="Arial" w:hAnsi="Arial" w:cs="Arial"/>
          <w:sz w:val="28"/>
          <w:szCs w:val="28"/>
        </w:rPr>
        <w:t>d</w:t>
      </w:r>
      <w:r>
        <w:rPr>
          <w:rFonts w:ascii="Arial" w:hAnsi="Arial" w:cs="Arial"/>
          <w:sz w:val="28"/>
          <w:szCs w:val="28"/>
        </w:rPr>
        <w:t>uring the passage of the health and care act, the UK government conquered try to force it to publish independent assessments the statistics of healthcare staff that the NHS will need in the forthcoming. Over 100 management</w:t>
      </w:r>
      <w:r w:rsidR="00696C1E">
        <w:rPr>
          <w:rFonts w:ascii="Arial" w:hAnsi="Arial" w:cs="Arial"/>
          <w:sz w:val="28"/>
          <w:szCs w:val="28"/>
        </w:rPr>
        <w:t>s</w:t>
      </w:r>
      <w:r>
        <w:rPr>
          <w:rFonts w:ascii="Arial" w:hAnsi="Arial" w:cs="Arial"/>
          <w:sz w:val="28"/>
          <w:szCs w:val="28"/>
        </w:rPr>
        <w:t xml:space="preserve"> were recommended after the campaign.</w:t>
      </w:r>
    </w:p>
    <w:p w14:paraId="4FDDCEE4" w14:textId="77777777" w:rsidR="00F70722" w:rsidRDefault="00F70722" w:rsidP="00F70722">
      <w:pPr>
        <w:rPr>
          <w:rFonts w:ascii="Arial" w:hAnsi="Arial" w:cs="Arial"/>
          <w:sz w:val="28"/>
          <w:szCs w:val="28"/>
        </w:rPr>
      </w:pPr>
      <w:r>
        <w:rPr>
          <w:rFonts w:ascii="Arial" w:hAnsi="Arial" w:cs="Arial"/>
          <w:sz w:val="28"/>
          <w:szCs w:val="28"/>
        </w:rPr>
        <w:t>The NHS workforce scarcity is an essential problem that has been about for many years with no solution and the UK political organisation were unable to attend to the matter concerning the public.</w:t>
      </w:r>
    </w:p>
    <w:p w14:paraId="0B56E323" w14:textId="77777777" w:rsidR="00F70722" w:rsidRDefault="00F70722" w:rsidP="00F70722">
      <w:pPr>
        <w:rPr>
          <w:rFonts w:ascii="Arial" w:hAnsi="Arial" w:cs="Arial"/>
          <w:sz w:val="28"/>
          <w:szCs w:val="28"/>
        </w:rPr>
      </w:pPr>
      <w:r>
        <w:rPr>
          <w:rFonts w:ascii="Arial" w:hAnsi="Arial" w:cs="Arial"/>
          <w:sz w:val="28"/>
          <w:szCs w:val="28"/>
        </w:rPr>
        <w:t>The obstacle that has caused to the failure over time to defend satisfactory supply of NHS staff are.</w:t>
      </w:r>
    </w:p>
    <w:p w14:paraId="1F54752E" w14:textId="37F6CC37" w:rsidR="00F70722" w:rsidRPr="008665D9" w:rsidRDefault="00F70722" w:rsidP="00F70722">
      <w:pPr>
        <w:pStyle w:val="ListParagraph"/>
        <w:numPr>
          <w:ilvl w:val="0"/>
          <w:numId w:val="5"/>
        </w:numPr>
        <w:rPr>
          <w:rFonts w:ascii="Arial" w:hAnsi="Arial" w:cs="Arial"/>
          <w:sz w:val="28"/>
          <w:szCs w:val="28"/>
        </w:rPr>
      </w:pPr>
      <w:r w:rsidRPr="008665D9">
        <w:rPr>
          <w:rFonts w:ascii="Arial" w:hAnsi="Arial" w:cs="Arial"/>
          <w:sz w:val="28"/>
          <w:szCs w:val="28"/>
        </w:rPr>
        <w:t>Short-term staffing issues</w:t>
      </w:r>
      <w:r w:rsidR="00696C1E">
        <w:rPr>
          <w:rFonts w:ascii="Arial" w:hAnsi="Arial" w:cs="Arial"/>
          <w:sz w:val="28"/>
          <w:szCs w:val="28"/>
        </w:rPr>
        <w:t>.</w:t>
      </w:r>
    </w:p>
    <w:p w14:paraId="062039C9" w14:textId="12053E76" w:rsidR="00F70722" w:rsidRPr="00C80003" w:rsidRDefault="00F70722" w:rsidP="00F70722">
      <w:pPr>
        <w:pStyle w:val="ListParagraph"/>
        <w:numPr>
          <w:ilvl w:val="0"/>
          <w:numId w:val="5"/>
        </w:numPr>
        <w:rPr>
          <w:rFonts w:ascii="Arial" w:hAnsi="Arial" w:cs="Arial"/>
          <w:sz w:val="28"/>
          <w:szCs w:val="28"/>
        </w:rPr>
      </w:pPr>
      <w:r w:rsidRPr="00C80003">
        <w:rPr>
          <w:rFonts w:ascii="Arial" w:hAnsi="Arial" w:cs="Arial"/>
          <w:sz w:val="28"/>
          <w:szCs w:val="28"/>
        </w:rPr>
        <w:t>Reform of Doctor’s pension</w:t>
      </w:r>
      <w:r w:rsidR="00696C1E">
        <w:rPr>
          <w:rFonts w:ascii="Arial" w:hAnsi="Arial" w:cs="Arial"/>
          <w:sz w:val="28"/>
          <w:szCs w:val="28"/>
        </w:rPr>
        <w:t>.</w:t>
      </w:r>
    </w:p>
    <w:p w14:paraId="1D557FDB" w14:textId="6E39FE98" w:rsidR="00F70722" w:rsidRPr="00C80003" w:rsidRDefault="00F70722" w:rsidP="00F70722">
      <w:pPr>
        <w:pStyle w:val="ListParagraph"/>
        <w:numPr>
          <w:ilvl w:val="0"/>
          <w:numId w:val="5"/>
        </w:numPr>
        <w:rPr>
          <w:rFonts w:ascii="Arial" w:hAnsi="Arial" w:cs="Arial"/>
          <w:sz w:val="28"/>
          <w:szCs w:val="28"/>
        </w:rPr>
      </w:pPr>
      <w:r w:rsidRPr="00C80003">
        <w:rPr>
          <w:rFonts w:ascii="Arial" w:hAnsi="Arial" w:cs="Arial"/>
          <w:sz w:val="28"/>
          <w:szCs w:val="28"/>
        </w:rPr>
        <w:t>Administrative and technological support to make staff jobs easier</w:t>
      </w:r>
      <w:r w:rsidR="00696C1E">
        <w:rPr>
          <w:rFonts w:ascii="Arial" w:hAnsi="Arial" w:cs="Arial"/>
          <w:sz w:val="28"/>
          <w:szCs w:val="28"/>
        </w:rPr>
        <w:t>.</w:t>
      </w:r>
    </w:p>
    <w:p w14:paraId="7416B1FF" w14:textId="77777777" w:rsidR="00F70722" w:rsidRPr="008665D9" w:rsidRDefault="00F70722" w:rsidP="00F70722">
      <w:pPr>
        <w:pStyle w:val="ListParagraph"/>
        <w:numPr>
          <w:ilvl w:val="0"/>
          <w:numId w:val="5"/>
        </w:numPr>
        <w:rPr>
          <w:rFonts w:ascii="Arial" w:hAnsi="Arial" w:cs="Arial"/>
          <w:sz w:val="28"/>
          <w:szCs w:val="28"/>
        </w:rPr>
      </w:pPr>
      <w:r w:rsidRPr="008665D9">
        <w:rPr>
          <w:rFonts w:ascii="Arial" w:hAnsi="Arial" w:cs="Arial"/>
          <w:sz w:val="28"/>
          <w:szCs w:val="28"/>
        </w:rPr>
        <w:t>To ensure more staff working effectively.</w:t>
      </w:r>
    </w:p>
    <w:p w14:paraId="25B781BE" w14:textId="77777777" w:rsidR="00F70722" w:rsidRDefault="00F70722" w:rsidP="00F70722">
      <w:pPr>
        <w:pStyle w:val="ListParagraph"/>
        <w:rPr>
          <w:rFonts w:ascii="Arial" w:hAnsi="Arial" w:cs="Arial"/>
          <w:sz w:val="28"/>
          <w:szCs w:val="28"/>
        </w:rPr>
      </w:pPr>
    </w:p>
    <w:p w14:paraId="0BF9247A" w14:textId="08C39C93" w:rsidR="00F70722" w:rsidRDefault="00F70722" w:rsidP="00F70722">
      <w:pPr>
        <w:pStyle w:val="ListParagraph"/>
        <w:rPr>
          <w:rFonts w:ascii="Arial" w:hAnsi="Arial" w:cs="Arial"/>
          <w:sz w:val="28"/>
          <w:szCs w:val="28"/>
        </w:rPr>
      </w:pPr>
      <w:r>
        <w:rPr>
          <w:rFonts w:ascii="Arial" w:hAnsi="Arial" w:cs="Arial"/>
          <w:sz w:val="28"/>
          <w:szCs w:val="28"/>
        </w:rPr>
        <w:t>According to skills for care (2022). 18,000 social care providers and the formal social care personnel in England were responsible for planning and training. There are three groups of challenges that are very hard to conquered and they are</w:t>
      </w:r>
      <w:r w:rsidR="00F137C7">
        <w:rPr>
          <w:rFonts w:ascii="Arial" w:hAnsi="Arial" w:cs="Arial"/>
          <w:sz w:val="28"/>
          <w:szCs w:val="28"/>
        </w:rPr>
        <w:t>:</w:t>
      </w:r>
    </w:p>
    <w:p w14:paraId="6FF9169D" w14:textId="77777777" w:rsidR="00F70722" w:rsidRDefault="00F70722" w:rsidP="00F70722">
      <w:pPr>
        <w:pStyle w:val="ListParagraph"/>
        <w:rPr>
          <w:rFonts w:ascii="Arial" w:hAnsi="Arial" w:cs="Arial"/>
          <w:sz w:val="28"/>
          <w:szCs w:val="28"/>
        </w:rPr>
      </w:pPr>
    </w:p>
    <w:p w14:paraId="41E56B03" w14:textId="3FCF24CD" w:rsidR="00F70722" w:rsidRDefault="00F70722" w:rsidP="00F70722">
      <w:pPr>
        <w:pStyle w:val="ListParagraph"/>
        <w:rPr>
          <w:rFonts w:ascii="Arial" w:hAnsi="Arial" w:cs="Arial"/>
          <w:b/>
          <w:bCs/>
          <w:sz w:val="28"/>
          <w:szCs w:val="28"/>
        </w:rPr>
      </w:pPr>
      <w:r w:rsidRPr="001A5C9C">
        <w:rPr>
          <w:rFonts w:ascii="Arial" w:hAnsi="Arial" w:cs="Arial"/>
          <w:b/>
          <w:bCs/>
          <w:sz w:val="28"/>
          <w:szCs w:val="28"/>
        </w:rPr>
        <w:t>Difficulties in Forecasting</w:t>
      </w:r>
      <w:r w:rsidR="00F137C7">
        <w:rPr>
          <w:rFonts w:ascii="Arial" w:hAnsi="Arial" w:cs="Arial"/>
          <w:b/>
          <w:bCs/>
          <w:sz w:val="28"/>
          <w:szCs w:val="28"/>
        </w:rPr>
        <w:t>:</w:t>
      </w:r>
    </w:p>
    <w:p w14:paraId="1947342C" w14:textId="44495591" w:rsidR="00F70722" w:rsidRDefault="00F70722" w:rsidP="00F70722">
      <w:pPr>
        <w:pStyle w:val="ListParagraph"/>
        <w:rPr>
          <w:rFonts w:ascii="Arial" w:hAnsi="Arial" w:cs="Arial"/>
          <w:sz w:val="28"/>
          <w:szCs w:val="28"/>
        </w:rPr>
      </w:pPr>
      <w:r>
        <w:rPr>
          <w:rFonts w:ascii="Arial" w:hAnsi="Arial" w:cs="Arial"/>
          <w:sz w:val="28"/>
          <w:szCs w:val="28"/>
        </w:rPr>
        <w:t>According to the health foundation (2016). Planning for the impending health care organization is challenging. At the point of this challenge is the duration of time it takes to train a health care specialist – 3 years for a nurse, 10 years for a General Practitioner and the best part of 15 years for a consultant. By the time the trainee come</w:t>
      </w:r>
      <w:r w:rsidR="005A20C4">
        <w:rPr>
          <w:rFonts w:ascii="Arial" w:hAnsi="Arial" w:cs="Arial"/>
          <w:sz w:val="28"/>
          <w:szCs w:val="28"/>
        </w:rPr>
        <w:t>s</w:t>
      </w:r>
      <w:r>
        <w:rPr>
          <w:rFonts w:ascii="Arial" w:hAnsi="Arial" w:cs="Arial"/>
          <w:sz w:val="28"/>
          <w:szCs w:val="28"/>
        </w:rPr>
        <w:t xml:space="preserve"> into the organization, the world will be different from the one that the workforce planners had arranged for.</w:t>
      </w:r>
    </w:p>
    <w:p w14:paraId="5BA94CE8" w14:textId="77777777" w:rsidR="00F70722" w:rsidRDefault="00F70722" w:rsidP="00F70722">
      <w:pPr>
        <w:pStyle w:val="ListParagraph"/>
        <w:rPr>
          <w:rFonts w:ascii="Arial" w:hAnsi="Arial" w:cs="Arial"/>
          <w:sz w:val="28"/>
          <w:szCs w:val="28"/>
        </w:rPr>
      </w:pPr>
    </w:p>
    <w:p w14:paraId="08F840B8" w14:textId="4C647391" w:rsidR="00F70722" w:rsidRDefault="00F70722" w:rsidP="00F70722">
      <w:pPr>
        <w:pStyle w:val="ListParagraph"/>
        <w:rPr>
          <w:rFonts w:ascii="Arial" w:hAnsi="Arial" w:cs="Arial"/>
          <w:b/>
          <w:bCs/>
          <w:sz w:val="28"/>
          <w:szCs w:val="28"/>
        </w:rPr>
      </w:pPr>
      <w:r w:rsidRPr="00B31284">
        <w:rPr>
          <w:rFonts w:ascii="Arial" w:hAnsi="Arial" w:cs="Arial"/>
          <w:b/>
          <w:bCs/>
          <w:sz w:val="28"/>
          <w:szCs w:val="28"/>
        </w:rPr>
        <w:t>Working Preferences</w:t>
      </w:r>
      <w:r w:rsidR="005A20C4">
        <w:rPr>
          <w:rFonts w:ascii="Arial" w:hAnsi="Arial" w:cs="Arial"/>
          <w:b/>
          <w:bCs/>
          <w:sz w:val="28"/>
          <w:szCs w:val="28"/>
        </w:rPr>
        <w:t>:</w:t>
      </w:r>
    </w:p>
    <w:p w14:paraId="3C1F437E" w14:textId="77777777" w:rsidR="00976FDB" w:rsidRDefault="00976FDB" w:rsidP="00A828D8">
      <w:pPr>
        <w:pStyle w:val="ListParagraph"/>
        <w:rPr>
          <w:rFonts w:ascii="Arial" w:hAnsi="Arial" w:cs="Arial"/>
          <w:sz w:val="28"/>
          <w:szCs w:val="28"/>
        </w:rPr>
      </w:pPr>
    </w:p>
    <w:p w14:paraId="6FC675D8" w14:textId="7769529F" w:rsidR="00976FDB" w:rsidRDefault="006F09C0" w:rsidP="00A828D8">
      <w:pPr>
        <w:pStyle w:val="ListParagraph"/>
        <w:rPr>
          <w:rFonts w:ascii="Arial" w:hAnsi="Arial" w:cs="Arial"/>
          <w:b/>
          <w:bCs/>
          <w:sz w:val="28"/>
          <w:szCs w:val="28"/>
        </w:rPr>
      </w:pPr>
      <w:r w:rsidRPr="009C46EF">
        <w:rPr>
          <w:rFonts w:ascii="Arial" w:hAnsi="Arial" w:cs="Arial"/>
          <w:b/>
          <w:bCs/>
          <w:sz w:val="28"/>
          <w:szCs w:val="28"/>
        </w:rPr>
        <w:lastRenderedPageBreak/>
        <w:t>Unforesee</w:t>
      </w:r>
      <w:r w:rsidR="009C46EF" w:rsidRPr="009C46EF">
        <w:rPr>
          <w:rFonts w:ascii="Arial" w:hAnsi="Arial" w:cs="Arial"/>
          <w:b/>
          <w:bCs/>
          <w:sz w:val="28"/>
          <w:szCs w:val="28"/>
        </w:rPr>
        <w:t xml:space="preserve">n legal and policy </w:t>
      </w:r>
      <w:r w:rsidR="009C46EF" w:rsidRPr="001068BC">
        <w:rPr>
          <w:rFonts w:ascii="Arial" w:hAnsi="Arial" w:cs="Arial"/>
          <w:b/>
          <w:bCs/>
          <w:sz w:val="28"/>
          <w:szCs w:val="28"/>
        </w:rPr>
        <w:t>changes</w:t>
      </w:r>
      <w:r w:rsidR="00AB72EE">
        <w:rPr>
          <w:rFonts w:ascii="Arial" w:hAnsi="Arial" w:cs="Arial"/>
          <w:b/>
          <w:bCs/>
          <w:sz w:val="28"/>
          <w:szCs w:val="28"/>
        </w:rPr>
        <w:t>:</w:t>
      </w:r>
    </w:p>
    <w:p w14:paraId="0C4325E4" w14:textId="77777777" w:rsidR="00A81C3E" w:rsidRDefault="00A81C3E" w:rsidP="00A828D8">
      <w:pPr>
        <w:pStyle w:val="ListParagraph"/>
        <w:rPr>
          <w:rFonts w:ascii="Arial" w:hAnsi="Arial" w:cs="Arial"/>
          <w:b/>
          <w:bCs/>
          <w:sz w:val="28"/>
          <w:szCs w:val="28"/>
        </w:rPr>
      </w:pPr>
    </w:p>
    <w:p w14:paraId="6EF783C8" w14:textId="20DD95F2" w:rsidR="0097701A" w:rsidRPr="002607CD" w:rsidRDefault="00367C0D" w:rsidP="002607CD">
      <w:pPr>
        <w:pStyle w:val="ListParagraph"/>
        <w:rPr>
          <w:rFonts w:ascii="Arial" w:hAnsi="Arial" w:cs="Arial"/>
          <w:sz w:val="28"/>
          <w:szCs w:val="28"/>
        </w:rPr>
      </w:pPr>
      <w:r>
        <w:rPr>
          <w:rFonts w:ascii="Arial" w:hAnsi="Arial" w:cs="Arial"/>
          <w:sz w:val="28"/>
          <w:szCs w:val="28"/>
        </w:rPr>
        <w:t>The changes may have an</w:t>
      </w:r>
      <w:r w:rsidR="00C12235">
        <w:rPr>
          <w:rFonts w:ascii="Arial" w:hAnsi="Arial" w:cs="Arial"/>
          <w:sz w:val="28"/>
          <w:szCs w:val="28"/>
        </w:rPr>
        <w:t xml:space="preserve"> impact on the needs of the health care work</w:t>
      </w:r>
      <w:r w:rsidR="006A0C04">
        <w:rPr>
          <w:rFonts w:ascii="Arial" w:hAnsi="Arial" w:cs="Arial"/>
          <w:sz w:val="28"/>
          <w:szCs w:val="28"/>
        </w:rPr>
        <w:t>force</w:t>
      </w:r>
      <w:r w:rsidR="00AE6BAE">
        <w:rPr>
          <w:rFonts w:ascii="Arial" w:hAnsi="Arial" w:cs="Arial"/>
          <w:sz w:val="28"/>
          <w:szCs w:val="28"/>
        </w:rPr>
        <w:t xml:space="preserve">. Unlawful age </w:t>
      </w:r>
      <w:r w:rsidR="002607CD">
        <w:rPr>
          <w:rFonts w:ascii="Arial" w:hAnsi="Arial" w:cs="Arial"/>
          <w:sz w:val="28"/>
          <w:szCs w:val="28"/>
        </w:rPr>
        <w:t xml:space="preserve">discrimination in the </w:t>
      </w:r>
      <w:r w:rsidR="00000E2F">
        <w:rPr>
          <w:rFonts w:ascii="Arial" w:hAnsi="Arial" w:cs="Arial"/>
          <w:sz w:val="28"/>
          <w:szCs w:val="28"/>
        </w:rPr>
        <w:t>performance</w:t>
      </w:r>
      <w:r w:rsidR="002607CD">
        <w:rPr>
          <w:rFonts w:ascii="Arial" w:hAnsi="Arial" w:cs="Arial"/>
          <w:sz w:val="28"/>
          <w:szCs w:val="28"/>
        </w:rPr>
        <w:t xml:space="preserve"> of previous</w:t>
      </w:r>
      <w:r w:rsidR="001168E5">
        <w:rPr>
          <w:rFonts w:ascii="Arial" w:hAnsi="Arial" w:cs="Arial"/>
          <w:sz w:val="28"/>
          <w:szCs w:val="28"/>
        </w:rPr>
        <w:t xml:space="preserve"> public sector pension reforms</w:t>
      </w:r>
      <w:r w:rsidR="0091035A">
        <w:rPr>
          <w:rFonts w:ascii="Arial" w:hAnsi="Arial" w:cs="Arial"/>
          <w:sz w:val="28"/>
          <w:szCs w:val="28"/>
        </w:rPr>
        <w:t xml:space="preserve">- is likely to </w:t>
      </w:r>
      <w:r w:rsidR="00787819">
        <w:rPr>
          <w:rFonts w:ascii="Arial" w:hAnsi="Arial" w:cs="Arial"/>
          <w:sz w:val="28"/>
          <w:szCs w:val="28"/>
        </w:rPr>
        <w:t>lead some</w:t>
      </w:r>
      <w:r w:rsidR="0091035A">
        <w:rPr>
          <w:rFonts w:ascii="Arial" w:hAnsi="Arial" w:cs="Arial"/>
          <w:sz w:val="28"/>
          <w:szCs w:val="28"/>
        </w:rPr>
        <w:t xml:space="preserve"> he</w:t>
      </w:r>
      <w:r w:rsidR="006A704C">
        <w:rPr>
          <w:rFonts w:ascii="Arial" w:hAnsi="Arial" w:cs="Arial"/>
          <w:sz w:val="28"/>
          <w:szCs w:val="28"/>
        </w:rPr>
        <w:t xml:space="preserve">alth care </w:t>
      </w:r>
      <w:r w:rsidR="00FE3E19">
        <w:rPr>
          <w:rFonts w:ascii="Arial" w:hAnsi="Arial" w:cs="Arial"/>
          <w:sz w:val="28"/>
          <w:szCs w:val="28"/>
        </w:rPr>
        <w:t>specialist</w:t>
      </w:r>
      <w:r w:rsidR="00AB72EE">
        <w:rPr>
          <w:rFonts w:ascii="Arial" w:hAnsi="Arial" w:cs="Arial"/>
          <w:sz w:val="28"/>
          <w:szCs w:val="28"/>
        </w:rPr>
        <w:t>s</w:t>
      </w:r>
      <w:r w:rsidR="006A704C">
        <w:rPr>
          <w:rFonts w:ascii="Arial" w:hAnsi="Arial" w:cs="Arial"/>
          <w:sz w:val="28"/>
          <w:szCs w:val="28"/>
        </w:rPr>
        <w:t xml:space="preserve"> to</w:t>
      </w:r>
      <w:r w:rsidR="00EB00F4">
        <w:rPr>
          <w:rFonts w:ascii="Arial" w:hAnsi="Arial" w:cs="Arial"/>
          <w:sz w:val="28"/>
          <w:szCs w:val="28"/>
        </w:rPr>
        <w:t xml:space="preserve"> </w:t>
      </w:r>
      <w:r w:rsidR="000F6380">
        <w:rPr>
          <w:rFonts w:ascii="Arial" w:hAnsi="Arial" w:cs="Arial"/>
          <w:sz w:val="28"/>
          <w:szCs w:val="28"/>
        </w:rPr>
        <w:t>outlet</w:t>
      </w:r>
      <w:r w:rsidR="00EB00F4">
        <w:rPr>
          <w:rFonts w:ascii="Arial" w:hAnsi="Arial" w:cs="Arial"/>
          <w:sz w:val="28"/>
          <w:szCs w:val="28"/>
        </w:rPr>
        <w:t xml:space="preserve"> the workforce earlier than </w:t>
      </w:r>
      <w:r w:rsidR="000F0897">
        <w:rPr>
          <w:rFonts w:ascii="Arial" w:hAnsi="Arial" w:cs="Arial"/>
          <w:sz w:val="28"/>
          <w:szCs w:val="28"/>
        </w:rPr>
        <w:t>anticipated</w:t>
      </w:r>
      <w:r w:rsidR="00787819">
        <w:rPr>
          <w:rFonts w:ascii="Arial" w:hAnsi="Arial" w:cs="Arial"/>
          <w:sz w:val="28"/>
          <w:szCs w:val="28"/>
        </w:rPr>
        <w:t>. These kinds of event</w:t>
      </w:r>
      <w:r w:rsidR="00AB72EE">
        <w:rPr>
          <w:rFonts w:ascii="Arial" w:hAnsi="Arial" w:cs="Arial"/>
          <w:sz w:val="28"/>
          <w:szCs w:val="28"/>
        </w:rPr>
        <w:t>s</w:t>
      </w:r>
      <w:r w:rsidR="00787819">
        <w:rPr>
          <w:rFonts w:ascii="Arial" w:hAnsi="Arial" w:cs="Arial"/>
          <w:sz w:val="28"/>
          <w:szCs w:val="28"/>
        </w:rPr>
        <w:t xml:space="preserve"> are hard to build</w:t>
      </w:r>
      <w:r w:rsidR="009C2775">
        <w:rPr>
          <w:rFonts w:ascii="Arial" w:hAnsi="Arial" w:cs="Arial"/>
          <w:sz w:val="28"/>
          <w:szCs w:val="28"/>
        </w:rPr>
        <w:t xml:space="preserve"> into </w:t>
      </w:r>
      <w:r w:rsidR="00616DEA">
        <w:rPr>
          <w:rFonts w:ascii="Arial" w:hAnsi="Arial" w:cs="Arial"/>
          <w:sz w:val="28"/>
          <w:szCs w:val="28"/>
        </w:rPr>
        <w:t xml:space="preserve">organization </w:t>
      </w:r>
      <w:r w:rsidR="009C2775">
        <w:rPr>
          <w:rFonts w:ascii="Arial" w:hAnsi="Arial" w:cs="Arial"/>
          <w:sz w:val="28"/>
          <w:szCs w:val="28"/>
        </w:rPr>
        <w:t>forecasts</w:t>
      </w:r>
      <w:r w:rsidR="00FB23E4">
        <w:rPr>
          <w:rFonts w:ascii="Arial" w:hAnsi="Arial" w:cs="Arial"/>
          <w:sz w:val="28"/>
          <w:szCs w:val="28"/>
        </w:rPr>
        <w:t>.</w:t>
      </w:r>
    </w:p>
    <w:p w14:paraId="713CB865" w14:textId="77777777" w:rsidR="0097701A" w:rsidRDefault="0097701A" w:rsidP="00A828D8">
      <w:pPr>
        <w:pStyle w:val="ListParagraph"/>
        <w:rPr>
          <w:rFonts w:ascii="Arial" w:hAnsi="Arial" w:cs="Arial"/>
          <w:sz w:val="28"/>
          <w:szCs w:val="28"/>
        </w:rPr>
      </w:pPr>
    </w:p>
    <w:p w14:paraId="26738F74" w14:textId="77777777" w:rsidR="0097701A" w:rsidRDefault="0097701A" w:rsidP="00A828D8">
      <w:pPr>
        <w:pStyle w:val="ListParagraph"/>
        <w:rPr>
          <w:rFonts w:ascii="Arial" w:hAnsi="Arial" w:cs="Arial"/>
          <w:sz w:val="28"/>
          <w:szCs w:val="28"/>
        </w:rPr>
      </w:pPr>
    </w:p>
    <w:p w14:paraId="22B45693" w14:textId="77777777" w:rsidR="0097701A" w:rsidRDefault="0097701A" w:rsidP="00A828D8">
      <w:pPr>
        <w:pStyle w:val="ListParagraph"/>
        <w:rPr>
          <w:rFonts w:ascii="Arial" w:hAnsi="Arial" w:cs="Arial"/>
          <w:sz w:val="28"/>
          <w:szCs w:val="28"/>
        </w:rPr>
      </w:pPr>
    </w:p>
    <w:p w14:paraId="2F8B52BA" w14:textId="77777777" w:rsidR="0097701A" w:rsidRDefault="0097701A" w:rsidP="00A828D8">
      <w:pPr>
        <w:pStyle w:val="ListParagraph"/>
        <w:rPr>
          <w:rFonts w:ascii="Arial" w:hAnsi="Arial" w:cs="Arial"/>
          <w:sz w:val="28"/>
          <w:szCs w:val="28"/>
        </w:rPr>
      </w:pPr>
    </w:p>
    <w:p w14:paraId="5DC1D910" w14:textId="77777777" w:rsidR="0097701A" w:rsidRDefault="0097701A" w:rsidP="00A828D8">
      <w:pPr>
        <w:pStyle w:val="ListParagraph"/>
        <w:rPr>
          <w:rFonts w:ascii="Arial" w:hAnsi="Arial" w:cs="Arial"/>
          <w:sz w:val="28"/>
          <w:szCs w:val="28"/>
        </w:rPr>
      </w:pPr>
    </w:p>
    <w:p w14:paraId="56AB42BB" w14:textId="69A5DED3" w:rsidR="0097701A" w:rsidRPr="0086551F" w:rsidRDefault="0086551F" w:rsidP="00A828D8">
      <w:pPr>
        <w:pStyle w:val="ListParagraph"/>
        <w:rPr>
          <w:rFonts w:ascii="Arial" w:hAnsi="Arial" w:cs="Arial"/>
          <w:b/>
          <w:bCs/>
          <w:sz w:val="28"/>
          <w:szCs w:val="28"/>
        </w:rPr>
      </w:pPr>
      <w:r w:rsidRPr="0086551F">
        <w:rPr>
          <w:rFonts w:ascii="Arial" w:hAnsi="Arial" w:cs="Arial"/>
          <w:b/>
          <w:bCs/>
          <w:sz w:val="28"/>
          <w:szCs w:val="28"/>
        </w:rPr>
        <w:t>References</w:t>
      </w:r>
    </w:p>
    <w:p w14:paraId="2C962BBD" w14:textId="2E6335A8" w:rsidR="00BD6043" w:rsidRDefault="00BD6043" w:rsidP="008665D9">
      <w:pPr>
        <w:pStyle w:val="ListParagraph"/>
        <w:ind w:left="1440"/>
        <w:rPr>
          <w:rFonts w:ascii="Arial" w:hAnsi="Arial" w:cs="Arial"/>
          <w:sz w:val="28"/>
          <w:szCs w:val="28"/>
        </w:rPr>
      </w:pPr>
    </w:p>
    <w:p w14:paraId="220FAD38" w14:textId="63615AD5" w:rsidR="0086551F" w:rsidRDefault="007E5CB1" w:rsidP="008665D9">
      <w:pPr>
        <w:pStyle w:val="ListParagraph"/>
        <w:ind w:left="1440"/>
        <w:rPr>
          <w:rFonts w:ascii="Arial" w:hAnsi="Arial" w:cs="Arial"/>
          <w:sz w:val="28"/>
          <w:szCs w:val="28"/>
        </w:rPr>
      </w:pPr>
      <w:r w:rsidRPr="007E5CB1">
        <w:rPr>
          <w:rFonts w:ascii="Arial" w:hAnsi="Arial" w:cs="Arial"/>
          <w:sz w:val="28"/>
          <w:szCs w:val="28"/>
        </w:rPr>
        <w:t xml:space="preserve">Beech J, </w:t>
      </w:r>
      <w:proofErr w:type="spellStart"/>
      <w:r w:rsidRPr="007E5CB1">
        <w:rPr>
          <w:rFonts w:ascii="Arial" w:hAnsi="Arial" w:cs="Arial"/>
          <w:sz w:val="28"/>
          <w:szCs w:val="28"/>
        </w:rPr>
        <w:t>Bottery</w:t>
      </w:r>
      <w:proofErr w:type="spellEnd"/>
      <w:r w:rsidRPr="007E5CB1">
        <w:rPr>
          <w:rFonts w:ascii="Arial" w:hAnsi="Arial" w:cs="Arial"/>
          <w:sz w:val="28"/>
          <w:szCs w:val="28"/>
        </w:rPr>
        <w:t xml:space="preserve"> S, McKenna H, Murray R, Charlesworth A, </w:t>
      </w:r>
      <w:r w:rsidR="00C668A3" w:rsidRPr="00C668A3">
        <w:rPr>
          <w:rFonts w:ascii="Arial" w:hAnsi="Arial" w:cs="Arial"/>
          <w:sz w:val="28"/>
          <w:szCs w:val="28"/>
        </w:rPr>
        <w:t>Consultant-led Referral to Treatment Waiting Times Data 2021-22, NHS England https://www.england.nhs.uk/statistics/statistical-work-areas/rtt-waiting-times/rtt-data-2021-22/</w:t>
      </w:r>
      <w:r w:rsidRPr="007E5CB1">
        <w:rPr>
          <w:rFonts w:ascii="Arial" w:hAnsi="Arial" w:cs="Arial"/>
          <w:sz w:val="28"/>
          <w:szCs w:val="28"/>
        </w:rPr>
        <w:t xml:space="preserve">Evans H, </w:t>
      </w:r>
      <w:proofErr w:type="spellStart"/>
      <w:r w:rsidRPr="007E5CB1">
        <w:rPr>
          <w:rFonts w:ascii="Arial" w:hAnsi="Arial" w:cs="Arial"/>
          <w:sz w:val="28"/>
          <w:szCs w:val="28"/>
        </w:rPr>
        <w:t>Gershlick</w:t>
      </w:r>
      <w:proofErr w:type="spellEnd"/>
      <w:r w:rsidRPr="007E5CB1">
        <w:rPr>
          <w:rFonts w:ascii="Arial" w:hAnsi="Arial" w:cs="Arial"/>
          <w:sz w:val="28"/>
          <w:szCs w:val="28"/>
        </w:rPr>
        <w:t xml:space="preserve"> B, Hemmings N, Imison C, </w:t>
      </w:r>
      <w:proofErr w:type="spellStart"/>
      <w:r w:rsidRPr="007E5CB1">
        <w:rPr>
          <w:rFonts w:ascii="Arial" w:hAnsi="Arial" w:cs="Arial"/>
          <w:sz w:val="28"/>
          <w:szCs w:val="28"/>
        </w:rPr>
        <w:t>Kahtan</w:t>
      </w:r>
      <w:proofErr w:type="spellEnd"/>
      <w:r w:rsidRPr="007E5CB1">
        <w:rPr>
          <w:rFonts w:ascii="Arial" w:hAnsi="Arial" w:cs="Arial"/>
          <w:sz w:val="28"/>
          <w:szCs w:val="28"/>
        </w:rPr>
        <w:t xml:space="preserve"> P, Palmer B (2019). Closing the gap: key areas for action on the health and care workforce [online]. The King’s Fund website. Available at: www.kingsfund.org.uk/publications/ closing-gap-health-care-workforce (accessed on </w:t>
      </w:r>
      <w:r w:rsidR="00D430E9">
        <w:rPr>
          <w:rFonts w:ascii="Arial" w:hAnsi="Arial" w:cs="Arial"/>
          <w:sz w:val="28"/>
          <w:szCs w:val="28"/>
        </w:rPr>
        <w:t>1 July</w:t>
      </w:r>
      <w:r w:rsidRPr="007E5CB1">
        <w:rPr>
          <w:rFonts w:ascii="Arial" w:hAnsi="Arial" w:cs="Arial"/>
          <w:sz w:val="28"/>
          <w:szCs w:val="28"/>
        </w:rPr>
        <w:t xml:space="preserve"> 202</w:t>
      </w:r>
      <w:r w:rsidR="00EB4697">
        <w:rPr>
          <w:rFonts w:ascii="Arial" w:hAnsi="Arial" w:cs="Arial"/>
          <w:sz w:val="28"/>
          <w:szCs w:val="28"/>
        </w:rPr>
        <w:t>4</w:t>
      </w:r>
      <w:r w:rsidRPr="007E5CB1">
        <w:rPr>
          <w:rFonts w:ascii="Arial" w:hAnsi="Arial" w:cs="Arial"/>
          <w:sz w:val="28"/>
          <w:szCs w:val="28"/>
        </w:rPr>
        <w:t>)</w:t>
      </w:r>
      <w:r w:rsidR="00EB4697">
        <w:rPr>
          <w:rFonts w:ascii="Arial" w:hAnsi="Arial" w:cs="Arial"/>
          <w:sz w:val="28"/>
          <w:szCs w:val="28"/>
        </w:rPr>
        <w:t>.</w:t>
      </w:r>
    </w:p>
    <w:p w14:paraId="6ADB96A9" w14:textId="77777777" w:rsidR="00F72708" w:rsidRDefault="00F72708" w:rsidP="008665D9">
      <w:pPr>
        <w:pStyle w:val="ListParagraph"/>
        <w:ind w:left="1440"/>
        <w:rPr>
          <w:rFonts w:ascii="Arial" w:hAnsi="Arial" w:cs="Arial"/>
          <w:sz w:val="28"/>
          <w:szCs w:val="28"/>
        </w:rPr>
      </w:pPr>
    </w:p>
    <w:p w14:paraId="23375F13" w14:textId="77777777" w:rsidR="002235D0" w:rsidRDefault="002235D0" w:rsidP="008665D9">
      <w:pPr>
        <w:pStyle w:val="ListParagraph"/>
        <w:ind w:left="1440"/>
        <w:rPr>
          <w:rFonts w:ascii="Arial" w:hAnsi="Arial" w:cs="Arial"/>
          <w:sz w:val="28"/>
          <w:szCs w:val="28"/>
        </w:rPr>
      </w:pPr>
    </w:p>
    <w:p w14:paraId="009A3306" w14:textId="21B8F69A" w:rsidR="00E73A79" w:rsidRPr="00E73A79" w:rsidRDefault="00E73A79" w:rsidP="00E73A79">
      <w:pPr>
        <w:rPr>
          <w:rFonts w:ascii="Arial" w:hAnsi="Arial" w:cs="Arial"/>
          <w:sz w:val="28"/>
          <w:szCs w:val="28"/>
        </w:rPr>
      </w:pPr>
      <w:r w:rsidRPr="00E73A79">
        <w:rPr>
          <w:rFonts w:ascii="Arial" w:hAnsi="Arial" w:cs="Arial"/>
          <w:sz w:val="28"/>
          <w:szCs w:val="28"/>
        </w:rPr>
        <w:t>Consultant-led Referral to Treatment Waiting Times Data 2021-22, NHS England https://www.england.nhs.uk/statistics/statistical-work-areas/rtt-waiting-times/rtt-data-2021-22/</w:t>
      </w:r>
    </w:p>
    <w:p w14:paraId="0CCBF55A" w14:textId="77777777" w:rsidR="002235D0" w:rsidRDefault="002235D0" w:rsidP="008665D9">
      <w:pPr>
        <w:pStyle w:val="ListParagraph"/>
        <w:ind w:left="1440"/>
        <w:rPr>
          <w:rFonts w:ascii="Arial" w:hAnsi="Arial" w:cs="Arial"/>
          <w:sz w:val="28"/>
          <w:szCs w:val="28"/>
        </w:rPr>
      </w:pPr>
    </w:p>
    <w:p w14:paraId="41EEF454" w14:textId="77777777" w:rsidR="002235D0" w:rsidRDefault="002235D0" w:rsidP="008665D9">
      <w:pPr>
        <w:pStyle w:val="ListParagraph"/>
        <w:ind w:left="1440"/>
        <w:rPr>
          <w:rFonts w:ascii="Arial" w:hAnsi="Arial" w:cs="Arial"/>
          <w:sz w:val="28"/>
          <w:szCs w:val="28"/>
        </w:rPr>
      </w:pPr>
    </w:p>
    <w:p w14:paraId="750A351B" w14:textId="77777777" w:rsidR="002235D0" w:rsidRDefault="002235D0" w:rsidP="008665D9">
      <w:pPr>
        <w:pStyle w:val="ListParagraph"/>
        <w:ind w:left="1440"/>
        <w:rPr>
          <w:rFonts w:ascii="Arial" w:hAnsi="Arial" w:cs="Arial"/>
          <w:sz w:val="28"/>
          <w:szCs w:val="28"/>
        </w:rPr>
      </w:pPr>
    </w:p>
    <w:p w14:paraId="1266DBEC" w14:textId="77777777" w:rsidR="00F72708" w:rsidRDefault="00F72708" w:rsidP="008665D9">
      <w:pPr>
        <w:pStyle w:val="ListParagraph"/>
        <w:ind w:left="1440"/>
        <w:rPr>
          <w:rFonts w:ascii="Arial" w:hAnsi="Arial" w:cs="Arial"/>
          <w:sz w:val="28"/>
          <w:szCs w:val="28"/>
        </w:rPr>
      </w:pPr>
    </w:p>
    <w:p w14:paraId="6989FADC" w14:textId="77777777" w:rsidR="00F72708" w:rsidRPr="00A828D8" w:rsidRDefault="00F72708" w:rsidP="008665D9">
      <w:pPr>
        <w:pStyle w:val="ListParagraph"/>
        <w:ind w:left="1440"/>
        <w:rPr>
          <w:rFonts w:ascii="Arial" w:hAnsi="Arial" w:cs="Arial"/>
          <w:sz w:val="28"/>
          <w:szCs w:val="28"/>
        </w:rPr>
      </w:pPr>
    </w:p>
    <w:p w14:paraId="23498197" w14:textId="77777777" w:rsidR="00BF62B7" w:rsidRPr="00C553AD" w:rsidRDefault="00BF62B7" w:rsidP="003F3B42">
      <w:pPr>
        <w:rPr>
          <w:rFonts w:ascii="Arial" w:hAnsi="Arial" w:cs="Arial"/>
          <w:sz w:val="32"/>
          <w:szCs w:val="32"/>
        </w:rPr>
      </w:pPr>
    </w:p>
    <w:p w14:paraId="1BFDE6F4" w14:textId="77777777" w:rsidR="00A1165A" w:rsidRPr="00CC3D08" w:rsidRDefault="00A1165A" w:rsidP="00AD79C6">
      <w:pPr>
        <w:rPr>
          <w:rFonts w:ascii="Arial" w:hAnsi="Arial" w:cs="Arial"/>
          <w:sz w:val="28"/>
          <w:szCs w:val="28"/>
        </w:rPr>
      </w:pPr>
    </w:p>
    <w:sectPr w:rsidR="00A1165A" w:rsidRPr="00CC3D08" w:rsidSect="004F38AE">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99BFEF9" w14:textId="77777777" w:rsidR="002E2A3E" w:rsidRDefault="002E2A3E" w:rsidP="00290C00">
      <w:pPr>
        <w:spacing w:after="0" w:line="240" w:lineRule="auto"/>
      </w:pPr>
      <w:r>
        <w:separator/>
      </w:r>
    </w:p>
  </w:endnote>
  <w:endnote w:type="continuationSeparator" w:id="0">
    <w:p w14:paraId="43D364B5" w14:textId="77777777" w:rsidR="002E2A3E" w:rsidRDefault="002E2A3E" w:rsidP="00290C0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DCCB4C2" w14:textId="42E18067" w:rsidR="009137FA" w:rsidRPr="009137FA" w:rsidRDefault="009137FA" w:rsidP="009137FA"/>
  <w:p w14:paraId="2166B412" w14:textId="77777777" w:rsidR="00290C00" w:rsidRDefault="00290C00" w:rsidP="009137FA"/>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9456251" w14:textId="77777777" w:rsidR="002E2A3E" w:rsidRDefault="002E2A3E" w:rsidP="00290C00">
      <w:pPr>
        <w:spacing w:after="0" w:line="240" w:lineRule="auto"/>
      </w:pPr>
      <w:r>
        <w:separator/>
      </w:r>
    </w:p>
  </w:footnote>
  <w:footnote w:type="continuationSeparator" w:id="0">
    <w:p w14:paraId="769B683C" w14:textId="77777777" w:rsidR="002E2A3E" w:rsidRDefault="002E2A3E" w:rsidP="00290C0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9504AC2"/>
    <w:multiLevelType w:val="hybridMultilevel"/>
    <w:tmpl w:val="7780C9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1A62529"/>
    <w:multiLevelType w:val="hybridMultilevel"/>
    <w:tmpl w:val="81D4498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6D41EA9"/>
    <w:multiLevelType w:val="hybridMultilevel"/>
    <w:tmpl w:val="F3BC2D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B141E9D"/>
    <w:multiLevelType w:val="hybridMultilevel"/>
    <w:tmpl w:val="6150C93A"/>
    <w:lvl w:ilvl="0" w:tplc="0809000F">
      <w:start w:val="1"/>
      <w:numFmt w:val="decimal"/>
      <w:lvlText w:val="%1."/>
      <w:lvlJc w:val="left"/>
      <w:pPr>
        <w:ind w:left="644" w:hanging="360"/>
      </w:p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4" w15:restartNumberingAfterBreak="0">
    <w:nsid w:val="44FE0686"/>
    <w:multiLevelType w:val="hybridMultilevel"/>
    <w:tmpl w:val="CFA0D2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70C24D2"/>
    <w:multiLevelType w:val="hybridMultilevel"/>
    <w:tmpl w:val="763ECC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A022B4A"/>
    <w:multiLevelType w:val="hybridMultilevel"/>
    <w:tmpl w:val="3BF80B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2EC19FF"/>
    <w:multiLevelType w:val="hybridMultilevel"/>
    <w:tmpl w:val="27C4026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435489155">
    <w:abstractNumId w:val="1"/>
  </w:num>
  <w:num w:numId="2" w16cid:durableId="1968003020">
    <w:abstractNumId w:val="6"/>
  </w:num>
  <w:num w:numId="3" w16cid:durableId="701513736">
    <w:abstractNumId w:val="3"/>
  </w:num>
  <w:num w:numId="4" w16cid:durableId="2082630695">
    <w:abstractNumId w:val="7"/>
  </w:num>
  <w:num w:numId="5" w16cid:durableId="110177176">
    <w:abstractNumId w:val="0"/>
  </w:num>
  <w:num w:numId="6" w16cid:durableId="1775903977">
    <w:abstractNumId w:val="4"/>
  </w:num>
  <w:num w:numId="7" w16cid:durableId="1961720894">
    <w:abstractNumId w:val="2"/>
  </w:num>
  <w:num w:numId="8" w16cid:durableId="54961243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38AE"/>
    <w:rsid w:val="00000E2F"/>
    <w:rsid w:val="00004FAA"/>
    <w:rsid w:val="00010F0B"/>
    <w:rsid w:val="00024001"/>
    <w:rsid w:val="0002693B"/>
    <w:rsid w:val="0003679D"/>
    <w:rsid w:val="00052AB5"/>
    <w:rsid w:val="000560BE"/>
    <w:rsid w:val="00064863"/>
    <w:rsid w:val="00070E8B"/>
    <w:rsid w:val="000B1483"/>
    <w:rsid w:val="000C1209"/>
    <w:rsid w:val="000C67C2"/>
    <w:rsid w:val="000E5052"/>
    <w:rsid w:val="000E512E"/>
    <w:rsid w:val="000F0897"/>
    <w:rsid w:val="000F1592"/>
    <w:rsid w:val="000F2319"/>
    <w:rsid w:val="000F6380"/>
    <w:rsid w:val="001031AA"/>
    <w:rsid w:val="001068BC"/>
    <w:rsid w:val="001168E5"/>
    <w:rsid w:val="0012497F"/>
    <w:rsid w:val="001405DD"/>
    <w:rsid w:val="00147A91"/>
    <w:rsid w:val="00150FDC"/>
    <w:rsid w:val="001A5C9C"/>
    <w:rsid w:val="001A6350"/>
    <w:rsid w:val="001B37C7"/>
    <w:rsid w:val="001F075E"/>
    <w:rsid w:val="001F7724"/>
    <w:rsid w:val="002235D0"/>
    <w:rsid w:val="00223A03"/>
    <w:rsid w:val="00232EE5"/>
    <w:rsid w:val="00240276"/>
    <w:rsid w:val="002565B7"/>
    <w:rsid w:val="00256DF9"/>
    <w:rsid w:val="002607CD"/>
    <w:rsid w:val="002705FD"/>
    <w:rsid w:val="00271EFA"/>
    <w:rsid w:val="002732EE"/>
    <w:rsid w:val="00290C00"/>
    <w:rsid w:val="002910F9"/>
    <w:rsid w:val="002958AB"/>
    <w:rsid w:val="002962AF"/>
    <w:rsid w:val="002A15BB"/>
    <w:rsid w:val="002A34DB"/>
    <w:rsid w:val="002A6C93"/>
    <w:rsid w:val="002B09E2"/>
    <w:rsid w:val="002C24C8"/>
    <w:rsid w:val="002D1217"/>
    <w:rsid w:val="002D6D51"/>
    <w:rsid w:val="002E2A3E"/>
    <w:rsid w:val="002F6B42"/>
    <w:rsid w:val="00300733"/>
    <w:rsid w:val="00317DDB"/>
    <w:rsid w:val="00321BA1"/>
    <w:rsid w:val="003224A0"/>
    <w:rsid w:val="00322B15"/>
    <w:rsid w:val="003233D3"/>
    <w:rsid w:val="00330FAC"/>
    <w:rsid w:val="00333450"/>
    <w:rsid w:val="00342274"/>
    <w:rsid w:val="00342D43"/>
    <w:rsid w:val="00350330"/>
    <w:rsid w:val="0036249D"/>
    <w:rsid w:val="00367C0D"/>
    <w:rsid w:val="00384135"/>
    <w:rsid w:val="00390954"/>
    <w:rsid w:val="003A2E85"/>
    <w:rsid w:val="003B3412"/>
    <w:rsid w:val="003B7873"/>
    <w:rsid w:val="003D1E9E"/>
    <w:rsid w:val="003E2438"/>
    <w:rsid w:val="003E6F81"/>
    <w:rsid w:val="003F2E27"/>
    <w:rsid w:val="003F3B42"/>
    <w:rsid w:val="003F3B90"/>
    <w:rsid w:val="00401BA6"/>
    <w:rsid w:val="004173DD"/>
    <w:rsid w:val="004368B3"/>
    <w:rsid w:val="00450EC4"/>
    <w:rsid w:val="00455853"/>
    <w:rsid w:val="00465A09"/>
    <w:rsid w:val="00476E1B"/>
    <w:rsid w:val="00477B83"/>
    <w:rsid w:val="004979B0"/>
    <w:rsid w:val="004A2B07"/>
    <w:rsid w:val="004A7BAE"/>
    <w:rsid w:val="004B16A5"/>
    <w:rsid w:val="004B53DB"/>
    <w:rsid w:val="004F38AE"/>
    <w:rsid w:val="004F3E2C"/>
    <w:rsid w:val="00510000"/>
    <w:rsid w:val="00511001"/>
    <w:rsid w:val="005126A3"/>
    <w:rsid w:val="005326F0"/>
    <w:rsid w:val="0054381F"/>
    <w:rsid w:val="00544831"/>
    <w:rsid w:val="00550EB6"/>
    <w:rsid w:val="00552B94"/>
    <w:rsid w:val="00553540"/>
    <w:rsid w:val="005539C6"/>
    <w:rsid w:val="00561097"/>
    <w:rsid w:val="005662AA"/>
    <w:rsid w:val="00574241"/>
    <w:rsid w:val="0058645C"/>
    <w:rsid w:val="005901F7"/>
    <w:rsid w:val="005A0958"/>
    <w:rsid w:val="005A20C4"/>
    <w:rsid w:val="005A5011"/>
    <w:rsid w:val="005A70DD"/>
    <w:rsid w:val="005B6F62"/>
    <w:rsid w:val="005C476C"/>
    <w:rsid w:val="005C7946"/>
    <w:rsid w:val="005D5FC7"/>
    <w:rsid w:val="005E5EF4"/>
    <w:rsid w:val="005E63C7"/>
    <w:rsid w:val="005F103B"/>
    <w:rsid w:val="005F31AA"/>
    <w:rsid w:val="005F5821"/>
    <w:rsid w:val="005F5BE6"/>
    <w:rsid w:val="0060117E"/>
    <w:rsid w:val="00616DEA"/>
    <w:rsid w:val="00620665"/>
    <w:rsid w:val="00635295"/>
    <w:rsid w:val="006543DE"/>
    <w:rsid w:val="00662D59"/>
    <w:rsid w:val="00662D88"/>
    <w:rsid w:val="006716BE"/>
    <w:rsid w:val="00675E10"/>
    <w:rsid w:val="00677AD9"/>
    <w:rsid w:val="0068004F"/>
    <w:rsid w:val="0069211B"/>
    <w:rsid w:val="00696C1E"/>
    <w:rsid w:val="006A0C04"/>
    <w:rsid w:val="006A303C"/>
    <w:rsid w:val="006A704C"/>
    <w:rsid w:val="006A763A"/>
    <w:rsid w:val="006C10B3"/>
    <w:rsid w:val="006C202B"/>
    <w:rsid w:val="006F09C0"/>
    <w:rsid w:val="006F4DA4"/>
    <w:rsid w:val="00700D7E"/>
    <w:rsid w:val="00715B65"/>
    <w:rsid w:val="007227B9"/>
    <w:rsid w:val="0072389E"/>
    <w:rsid w:val="00725ACB"/>
    <w:rsid w:val="00731646"/>
    <w:rsid w:val="007316A0"/>
    <w:rsid w:val="007377B9"/>
    <w:rsid w:val="007462B7"/>
    <w:rsid w:val="00751E68"/>
    <w:rsid w:val="007533AE"/>
    <w:rsid w:val="0076188C"/>
    <w:rsid w:val="0077124C"/>
    <w:rsid w:val="00775C93"/>
    <w:rsid w:val="007808A2"/>
    <w:rsid w:val="00787819"/>
    <w:rsid w:val="007B2C88"/>
    <w:rsid w:val="007B4C9F"/>
    <w:rsid w:val="007C4380"/>
    <w:rsid w:val="007D015B"/>
    <w:rsid w:val="007D2294"/>
    <w:rsid w:val="007E5CB1"/>
    <w:rsid w:val="007F2AC0"/>
    <w:rsid w:val="007F2EA2"/>
    <w:rsid w:val="007F421D"/>
    <w:rsid w:val="007F6BD5"/>
    <w:rsid w:val="00801905"/>
    <w:rsid w:val="008042CF"/>
    <w:rsid w:val="008123F6"/>
    <w:rsid w:val="00812718"/>
    <w:rsid w:val="00813A04"/>
    <w:rsid w:val="00814A93"/>
    <w:rsid w:val="008248D2"/>
    <w:rsid w:val="0083511C"/>
    <w:rsid w:val="0083516C"/>
    <w:rsid w:val="00836BF5"/>
    <w:rsid w:val="008518E6"/>
    <w:rsid w:val="00855BB8"/>
    <w:rsid w:val="00860C37"/>
    <w:rsid w:val="0086551F"/>
    <w:rsid w:val="008665D9"/>
    <w:rsid w:val="00870F1D"/>
    <w:rsid w:val="00887EAC"/>
    <w:rsid w:val="008B7EF6"/>
    <w:rsid w:val="008C6DB1"/>
    <w:rsid w:val="008C6EA2"/>
    <w:rsid w:val="008E15E3"/>
    <w:rsid w:val="008E5063"/>
    <w:rsid w:val="0091035A"/>
    <w:rsid w:val="009137FA"/>
    <w:rsid w:val="00913D38"/>
    <w:rsid w:val="00932A28"/>
    <w:rsid w:val="009347ED"/>
    <w:rsid w:val="009349CC"/>
    <w:rsid w:val="00941D48"/>
    <w:rsid w:val="00942065"/>
    <w:rsid w:val="0095002F"/>
    <w:rsid w:val="0095073C"/>
    <w:rsid w:val="00954A0B"/>
    <w:rsid w:val="00962943"/>
    <w:rsid w:val="00975B53"/>
    <w:rsid w:val="00976FDB"/>
    <w:rsid w:val="0097701A"/>
    <w:rsid w:val="0098674A"/>
    <w:rsid w:val="00987CFE"/>
    <w:rsid w:val="00991C5A"/>
    <w:rsid w:val="009A09D7"/>
    <w:rsid w:val="009A46CB"/>
    <w:rsid w:val="009A7681"/>
    <w:rsid w:val="009B5DD3"/>
    <w:rsid w:val="009C2775"/>
    <w:rsid w:val="009C46EF"/>
    <w:rsid w:val="009D6375"/>
    <w:rsid w:val="00A00B07"/>
    <w:rsid w:val="00A1165A"/>
    <w:rsid w:val="00A16917"/>
    <w:rsid w:val="00A215FE"/>
    <w:rsid w:val="00A25F15"/>
    <w:rsid w:val="00A3306A"/>
    <w:rsid w:val="00A77CF2"/>
    <w:rsid w:val="00A81C3E"/>
    <w:rsid w:val="00A828D8"/>
    <w:rsid w:val="00A92046"/>
    <w:rsid w:val="00AB72EE"/>
    <w:rsid w:val="00AD637B"/>
    <w:rsid w:val="00AD79C6"/>
    <w:rsid w:val="00AE6BAE"/>
    <w:rsid w:val="00AF5119"/>
    <w:rsid w:val="00B039CD"/>
    <w:rsid w:val="00B05432"/>
    <w:rsid w:val="00B129EB"/>
    <w:rsid w:val="00B13B73"/>
    <w:rsid w:val="00B14E51"/>
    <w:rsid w:val="00B24882"/>
    <w:rsid w:val="00B31284"/>
    <w:rsid w:val="00B31E17"/>
    <w:rsid w:val="00B40DE8"/>
    <w:rsid w:val="00B4278A"/>
    <w:rsid w:val="00B5299D"/>
    <w:rsid w:val="00B604E1"/>
    <w:rsid w:val="00B66DD5"/>
    <w:rsid w:val="00B80964"/>
    <w:rsid w:val="00B85CB9"/>
    <w:rsid w:val="00B87A3C"/>
    <w:rsid w:val="00BD6043"/>
    <w:rsid w:val="00BF62B7"/>
    <w:rsid w:val="00C02ECC"/>
    <w:rsid w:val="00C03017"/>
    <w:rsid w:val="00C03933"/>
    <w:rsid w:val="00C12235"/>
    <w:rsid w:val="00C12795"/>
    <w:rsid w:val="00C21BE0"/>
    <w:rsid w:val="00C41AB8"/>
    <w:rsid w:val="00C47281"/>
    <w:rsid w:val="00C511BA"/>
    <w:rsid w:val="00C553AD"/>
    <w:rsid w:val="00C5620D"/>
    <w:rsid w:val="00C668A3"/>
    <w:rsid w:val="00C6743B"/>
    <w:rsid w:val="00C6748B"/>
    <w:rsid w:val="00C7221C"/>
    <w:rsid w:val="00C74E92"/>
    <w:rsid w:val="00C80003"/>
    <w:rsid w:val="00C84020"/>
    <w:rsid w:val="00C92AAE"/>
    <w:rsid w:val="00CA63EE"/>
    <w:rsid w:val="00CB3947"/>
    <w:rsid w:val="00CB7D7B"/>
    <w:rsid w:val="00CC090A"/>
    <w:rsid w:val="00CC0F98"/>
    <w:rsid w:val="00CC2864"/>
    <w:rsid w:val="00CC3D08"/>
    <w:rsid w:val="00CC6C8C"/>
    <w:rsid w:val="00CD0E0D"/>
    <w:rsid w:val="00CD1C90"/>
    <w:rsid w:val="00CE1B96"/>
    <w:rsid w:val="00CE645C"/>
    <w:rsid w:val="00CF4873"/>
    <w:rsid w:val="00CF5FB6"/>
    <w:rsid w:val="00D012D0"/>
    <w:rsid w:val="00D02343"/>
    <w:rsid w:val="00D031CF"/>
    <w:rsid w:val="00D05C43"/>
    <w:rsid w:val="00D060F3"/>
    <w:rsid w:val="00D110B8"/>
    <w:rsid w:val="00D11510"/>
    <w:rsid w:val="00D176B1"/>
    <w:rsid w:val="00D23199"/>
    <w:rsid w:val="00D2537B"/>
    <w:rsid w:val="00D430E9"/>
    <w:rsid w:val="00D43151"/>
    <w:rsid w:val="00D46D5C"/>
    <w:rsid w:val="00D50A52"/>
    <w:rsid w:val="00D607D1"/>
    <w:rsid w:val="00D665B6"/>
    <w:rsid w:val="00D82C05"/>
    <w:rsid w:val="00D8468C"/>
    <w:rsid w:val="00DA0B35"/>
    <w:rsid w:val="00DB7272"/>
    <w:rsid w:val="00DC5624"/>
    <w:rsid w:val="00DD6FA6"/>
    <w:rsid w:val="00DF14A0"/>
    <w:rsid w:val="00E71A84"/>
    <w:rsid w:val="00E73A79"/>
    <w:rsid w:val="00E7406C"/>
    <w:rsid w:val="00E7474B"/>
    <w:rsid w:val="00E80741"/>
    <w:rsid w:val="00E94D20"/>
    <w:rsid w:val="00EA4185"/>
    <w:rsid w:val="00EA5225"/>
    <w:rsid w:val="00EB00F4"/>
    <w:rsid w:val="00EB09F5"/>
    <w:rsid w:val="00EB110A"/>
    <w:rsid w:val="00EB4697"/>
    <w:rsid w:val="00EC20E8"/>
    <w:rsid w:val="00EC30AB"/>
    <w:rsid w:val="00EC66ED"/>
    <w:rsid w:val="00EE434B"/>
    <w:rsid w:val="00F06622"/>
    <w:rsid w:val="00F13104"/>
    <w:rsid w:val="00F137C7"/>
    <w:rsid w:val="00F24C55"/>
    <w:rsid w:val="00F2729C"/>
    <w:rsid w:val="00F421E5"/>
    <w:rsid w:val="00F423DE"/>
    <w:rsid w:val="00F448FC"/>
    <w:rsid w:val="00F66A0B"/>
    <w:rsid w:val="00F70722"/>
    <w:rsid w:val="00F72708"/>
    <w:rsid w:val="00F74FD4"/>
    <w:rsid w:val="00F96E9C"/>
    <w:rsid w:val="00F9723F"/>
    <w:rsid w:val="00FA6FC4"/>
    <w:rsid w:val="00FB23E4"/>
    <w:rsid w:val="00FB6314"/>
    <w:rsid w:val="00FD1484"/>
    <w:rsid w:val="00FD44B5"/>
    <w:rsid w:val="00FE0854"/>
    <w:rsid w:val="00FE3E19"/>
    <w:rsid w:val="00FE64A5"/>
    <w:rsid w:val="00FF031F"/>
    <w:rsid w:val="00FF0E92"/>
    <w:rsid w:val="00FF3A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8E5CDE"/>
  <w15:chartTrackingRefBased/>
  <w15:docId w15:val="{4413134C-F1BA-48EA-84EA-6511F40F17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F38AE"/>
    <w:pPr>
      <w:spacing w:line="256" w:lineRule="auto"/>
    </w:pPr>
    <w:rPr>
      <w:rFonts w:eastAsiaTheme="minorEastAsia"/>
      <w:lang w:eastAsia="zh-CN"/>
    </w:rPr>
  </w:style>
  <w:style w:type="paragraph" w:styleId="Heading1">
    <w:name w:val="heading 1"/>
    <w:basedOn w:val="Normal"/>
    <w:next w:val="Normal"/>
    <w:link w:val="Heading1Char"/>
    <w:uiPriority w:val="9"/>
    <w:qFormat/>
    <w:rsid w:val="004F38AE"/>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4F38AE"/>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4F38AE"/>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4F38AE"/>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4F38AE"/>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4F38A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F38A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F38A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F38A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F38AE"/>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4F38AE"/>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4F38AE"/>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4F38AE"/>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4F38AE"/>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4F38A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F38A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F38A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F38AE"/>
    <w:rPr>
      <w:rFonts w:eastAsiaTheme="majorEastAsia" w:cstheme="majorBidi"/>
      <w:color w:val="272727" w:themeColor="text1" w:themeTint="D8"/>
    </w:rPr>
  </w:style>
  <w:style w:type="paragraph" w:styleId="Title">
    <w:name w:val="Title"/>
    <w:basedOn w:val="Normal"/>
    <w:next w:val="Normal"/>
    <w:link w:val="TitleChar"/>
    <w:uiPriority w:val="10"/>
    <w:qFormat/>
    <w:rsid w:val="004F38A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F38A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F38A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F38A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F38AE"/>
    <w:pPr>
      <w:spacing w:before="160"/>
      <w:jc w:val="center"/>
    </w:pPr>
    <w:rPr>
      <w:i/>
      <w:iCs/>
      <w:color w:val="404040" w:themeColor="text1" w:themeTint="BF"/>
    </w:rPr>
  </w:style>
  <w:style w:type="character" w:customStyle="1" w:styleId="QuoteChar">
    <w:name w:val="Quote Char"/>
    <w:basedOn w:val="DefaultParagraphFont"/>
    <w:link w:val="Quote"/>
    <w:uiPriority w:val="29"/>
    <w:rsid w:val="004F38AE"/>
    <w:rPr>
      <w:i/>
      <w:iCs/>
      <w:color w:val="404040" w:themeColor="text1" w:themeTint="BF"/>
    </w:rPr>
  </w:style>
  <w:style w:type="paragraph" w:styleId="ListParagraph">
    <w:name w:val="List Paragraph"/>
    <w:basedOn w:val="Normal"/>
    <w:uiPriority w:val="34"/>
    <w:qFormat/>
    <w:rsid w:val="004F38AE"/>
    <w:pPr>
      <w:ind w:left="720"/>
      <w:contextualSpacing/>
    </w:pPr>
  </w:style>
  <w:style w:type="character" w:styleId="IntenseEmphasis">
    <w:name w:val="Intense Emphasis"/>
    <w:basedOn w:val="DefaultParagraphFont"/>
    <w:uiPriority w:val="21"/>
    <w:qFormat/>
    <w:rsid w:val="004F38AE"/>
    <w:rPr>
      <w:i/>
      <w:iCs/>
      <w:color w:val="2F5496" w:themeColor="accent1" w:themeShade="BF"/>
    </w:rPr>
  </w:style>
  <w:style w:type="paragraph" w:styleId="IntenseQuote">
    <w:name w:val="Intense Quote"/>
    <w:basedOn w:val="Normal"/>
    <w:next w:val="Normal"/>
    <w:link w:val="IntenseQuoteChar"/>
    <w:uiPriority w:val="30"/>
    <w:qFormat/>
    <w:rsid w:val="004F38AE"/>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4F38AE"/>
    <w:rPr>
      <w:i/>
      <w:iCs/>
      <w:color w:val="2F5496" w:themeColor="accent1" w:themeShade="BF"/>
    </w:rPr>
  </w:style>
  <w:style w:type="character" w:styleId="IntenseReference">
    <w:name w:val="Intense Reference"/>
    <w:basedOn w:val="DefaultParagraphFont"/>
    <w:uiPriority w:val="32"/>
    <w:qFormat/>
    <w:rsid w:val="004F38AE"/>
    <w:rPr>
      <w:b/>
      <w:bCs/>
      <w:smallCaps/>
      <w:color w:val="2F5496" w:themeColor="accent1" w:themeShade="BF"/>
      <w:spacing w:val="5"/>
    </w:rPr>
  </w:style>
  <w:style w:type="paragraph" w:styleId="NoSpacing">
    <w:name w:val="No Spacing"/>
    <w:link w:val="NoSpacingChar"/>
    <w:uiPriority w:val="1"/>
    <w:qFormat/>
    <w:rsid w:val="004F38AE"/>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4F38AE"/>
    <w:rPr>
      <w:rFonts w:eastAsiaTheme="minorEastAsia"/>
      <w:kern w:val="0"/>
      <w:lang w:eastAsia="en-GB"/>
      <w14:ligatures w14:val="none"/>
    </w:rPr>
  </w:style>
  <w:style w:type="paragraph" w:styleId="Header">
    <w:name w:val="header"/>
    <w:basedOn w:val="Normal"/>
    <w:link w:val="HeaderChar"/>
    <w:uiPriority w:val="99"/>
    <w:unhideWhenUsed/>
    <w:rsid w:val="00290C00"/>
    <w:pPr>
      <w:tabs>
        <w:tab w:val="center" w:pos="4513"/>
        <w:tab w:val="right" w:pos="9026"/>
      </w:tabs>
      <w:spacing w:after="0" w:line="240" w:lineRule="auto"/>
    </w:pPr>
  </w:style>
  <w:style w:type="character" w:customStyle="1" w:styleId="HeaderChar">
    <w:name w:val="Header Char"/>
    <w:basedOn w:val="DefaultParagraphFont"/>
    <w:link w:val="Header"/>
    <w:uiPriority w:val="99"/>
    <w:rsid w:val="00290C00"/>
    <w:rPr>
      <w:rFonts w:eastAsiaTheme="minorEastAsia"/>
      <w:lang w:eastAsia="zh-CN"/>
    </w:rPr>
  </w:style>
  <w:style w:type="paragraph" w:styleId="Footer">
    <w:name w:val="footer"/>
    <w:basedOn w:val="Normal"/>
    <w:link w:val="FooterChar"/>
    <w:uiPriority w:val="99"/>
    <w:unhideWhenUsed/>
    <w:rsid w:val="00290C00"/>
    <w:pPr>
      <w:tabs>
        <w:tab w:val="center" w:pos="4513"/>
        <w:tab w:val="right" w:pos="9026"/>
      </w:tabs>
      <w:spacing w:after="0" w:line="240" w:lineRule="auto"/>
    </w:pPr>
  </w:style>
  <w:style w:type="character" w:customStyle="1" w:styleId="FooterChar">
    <w:name w:val="Footer Char"/>
    <w:basedOn w:val="DefaultParagraphFont"/>
    <w:link w:val="Footer"/>
    <w:uiPriority w:val="99"/>
    <w:rsid w:val="00290C00"/>
    <w:rPr>
      <w:rFonts w:eastAsiaTheme="minorEastAsia"/>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823456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9771</TotalTime>
  <Pages>7</Pages>
  <Words>690</Words>
  <Characters>3933</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abosede dehinbo</dc:creator>
  <cp:keywords/>
  <dc:description/>
  <cp:lastModifiedBy>abosede dehinbo</cp:lastModifiedBy>
  <cp:revision>323</cp:revision>
  <dcterms:created xsi:type="dcterms:W3CDTF">2024-07-01T20:49:00Z</dcterms:created>
  <dcterms:modified xsi:type="dcterms:W3CDTF">2024-07-09T00:10:00Z</dcterms:modified>
</cp:coreProperties>
</file>