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B6AC9" w14:textId="77777777" w:rsidR="001E635E" w:rsidRDefault="00B77493">
      <w:pPr>
        <w:ind w:firstLineChars="0" w:firstLine="0"/>
        <w:jc w:val="center"/>
        <w:rPr>
          <w:lang w:val="en-US" w:eastAsia="zh-TW"/>
        </w:rPr>
      </w:pPr>
      <w:r>
        <w:rPr>
          <w:rFonts w:hint="eastAsia"/>
          <w:lang w:val="en-US" w:eastAsia="zh-TW"/>
        </w:rPr>
        <w:t>英國威爾士三一聖大衛大學</w:t>
      </w:r>
      <w:r>
        <w:rPr>
          <w:lang w:val="en-US" w:eastAsia="zh-TW"/>
        </w:rPr>
        <w:t>漢學院</w:t>
      </w:r>
    </w:p>
    <w:p w14:paraId="5FCC78FC" w14:textId="77777777" w:rsidR="001E635E" w:rsidRDefault="00B77493">
      <w:pPr>
        <w:pStyle w:val="ab"/>
        <w:rPr>
          <w:lang w:val="en-US" w:eastAsia="zh-TW"/>
        </w:rPr>
      </w:pPr>
      <w:r>
        <w:rPr>
          <w:rFonts w:hint="eastAsia"/>
          <w:lang w:val="en-US" w:eastAsia="zh-TW"/>
        </w:rPr>
        <w:t>中文</w:t>
      </w:r>
      <w:r>
        <w:rPr>
          <w:lang w:val="en-US" w:eastAsia="zh-TW"/>
        </w:rPr>
        <w:t>論文</w:t>
      </w:r>
      <w:r>
        <w:rPr>
          <w:rFonts w:hint="eastAsia"/>
          <w:lang w:val="en-US" w:eastAsia="zh-TW"/>
        </w:rPr>
        <w:t>撰寫格式</w:t>
      </w:r>
      <w:r>
        <w:rPr>
          <w:rStyle w:val="af0"/>
          <w:rFonts w:hint="eastAsia"/>
          <w:lang w:val="en-US"/>
        </w:rPr>
        <w:footnoteReference w:id="1"/>
      </w:r>
    </w:p>
    <w:p w14:paraId="424A3ED4" w14:textId="77777777" w:rsidR="001E635E" w:rsidRDefault="001E635E">
      <w:pPr>
        <w:pBdr>
          <w:top w:val="none" w:sz="0" w:space="1" w:color="auto"/>
          <w:left w:val="none" w:sz="0" w:space="4" w:color="auto"/>
          <w:bottom w:val="none" w:sz="0" w:space="1" w:color="auto"/>
          <w:right w:val="none" w:sz="0" w:space="4" w:color="auto"/>
        </w:pBdr>
        <w:ind w:firstLineChars="0" w:firstLine="0"/>
        <w:rPr>
          <w:lang w:val="en-US" w:eastAsia="zh-TW"/>
        </w:rPr>
      </w:pPr>
    </w:p>
    <w:p w14:paraId="35591858" w14:textId="77777777" w:rsidR="001E635E" w:rsidRDefault="00B77493">
      <w:pPr>
        <w:pStyle w:val="1"/>
        <w:rPr>
          <w:lang w:val="en-US" w:eastAsia="zh-TW"/>
        </w:rPr>
      </w:pPr>
      <w:r>
        <w:rPr>
          <w:rFonts w:hint="eastAsia"/>
          <w:lang w:val="en-US" w:eastAsia="zh-TW"/>
        </w:rPr>
        <w:t>一、整體格式</w:t>
      </w:r>
    </w:p>
    <w:p w14:paraId="3607ACD4" w14:textId="6756C207" w:rsidR="001E635E" w:rsidRDefault="00B77493">
      <w:pPr>
        <w:numPr>
          <w:ilvl w:val="0"/>
          <w:numId w:val="1"/>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字符：</w:t>
      </w:r>
      <w:r>
        <w:rPr>
          <w:rFonts w:hint="eastAsia"/>
          <w:lang w:val="en-US" w:eastAsia="zh-TW"/>
        </w:rPr>
        <w:t>通篇</w:t>
      </w:r>
      <w:r>
        <w:rPr>
          <w:lang w:val="en-US" w:eastAsia="zh-TW"/>
        </w:rPr>
        <w:t>請用</w:t>
      </w:r>
      <w:r w:rsidR="00ED51CD">
        <w:rPr>
          <w:rFonts w:hint="eastAsia"/>
          <w:lang w:val="en-US" w:eastAsia="zh-TW"/>
        </w:rPr>
        <w:t>傳統</w:t>
      </w:r>
      <w:r>
        <w:rPr>
          <w:lang w:val="en-US" w:eastAsia="zh-TW"/>
        </w:rPr>
        <w:t>正體字</w:t>
      </w:r>
      <w:r w:rsidR="00ED51CD">
        <w:rPr>
          <w:rFonts w:hint="eastAsia"/>
          <w:lang w:val="en-US" w:eastAsia="zh-TW"/>
        </w:rPr>
        <w:t>，</w:t>
      </w:r>
      <w:r>
        <w:rPr>
          <w:lang w:val="en-US" w:eastAsia="zh-TW"/>
        </w:rPr>
        <w:t>從左到</w:t>
      </w:r>
      <w:r>
        <w:rPr>
          <w:rFonts w:hint="eastAsia"/>
          <w:lang w:val="en-US" w:eastAsia="zh-TW"/>
        </w:rPr>
        <w:t>右</w:t>
      </w:r>
      <w:r w:rsidR="00A51043">
        <w:rPr>
          <w:rFonts w:hint="eastAsia"/>
          <w:lang w:val="en-US" w:eastAsia="zh-TW"/>
        </w:rPr>
        <w:t>撰</w:t>
      </w:r>
      <w:r>
        <w:rPr>
          <w:rFonts w:hint="eastAsia"/>
          <w:lang w:val="en-US" w:eastAsia="zh-TW"/>
        </w:rPr>
        <w:t>寫。凡英文字母、阿拉伯數字、音標，皆以半形（半角）表示，其餘符號以全形（全角）表示。</w:t>
      </w:r>
    </w:p>
    <w:p w14:paraId="5F7E1815" w14:textId="77777777" w:rsidR="001E635E" w:rsidRDefault="00B77493">
      <w:pPr>
        <w:numPr>
          <w:ilvl w:val="0"/>
          <w:numId w:val="1"/>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頁面：</w:t>
      </w:r>
      <w:r>
        <w:rPr>
          <w:lang w:val="en-US" w:eastAsia="zh-TW"/>
        </w:rPr>
        <w:t>請用</w:t>
      </w:r>
      <w:r>
        <w:rPr>
          <w:lang w:val="en-US" w:eastAsia="zh-TW"/>
        </w:rPr>
        <w:t xml:space="preserve"> A4 </w:t>
      </w:r>
      <w:r>
        <w:rPr>
          <w:rFonts w:hint="eastAsia"/>
          <w:lang w:val="en-US" w:eastAsia="zh-TW"/>
        </w:rPr>
        <w:t>紙張</w:t>
      </w:r>
      <w:r>
        <w:rPr>
          <w:lang w:val="en-US" w:eastAsia="zh-TW"/>
        </w:rPr>
        <w:t>，天界、地界</w:t>
      </w:r>
      <w:r>
        <w:rPr>
          <w:rFonts w:hint="eastAsia"/>
          <w:lang w:val="en-US" w:eastAsia="zh-TW"/>
        </w:rPr>
        <w:t>、</w:t>
      </w:r>
      <w:r>
        <w:rPr>
          <w:lang w:val="en-US" w:eastAsia="zh-TW"/>
        </w:rPr>
        <w:t>左界、右界皆為</w:t>
      </w:r>
      <w:r>
        <w:rPr>
          <w:lang w:val="en-US" w:eastAsia="zh-TW"/>
        </w:rPr>
        <w:t xml:space="preserve"> 2.54 </w:t>
      </w:r>
      <w:r>
        <w:rPr>
          <w:lang w:val="en-US" w:eastAsia="zh-TW"/>
        </w:rPr>
        <w:t>公分</w:t>
      </w:r>
      <w:r>
        <w:rPr>
          <w:rFonts w:hint="eastAsia"/>
          <w:lang w:val="en-US" w:eastAsia="zh-TW"/>
        </w:rPr>
        <w:t>。</w:t>
      </w:r>
    </w:p>
    <w:p w14:paraId="036EBA05" w14:textId="77777777" w:rsidR="001E635E" w:rsidRDefault="00B77493">
      <w:pPr>
        <w:numPr>
          <w:ilvl w:val="0"/>
          <w:numId w:val="1"/>
        </w:numPr>
        <w:pBdr>
          <w:top w:val="none" w:sz="0" w:space="1" w:color="auto"/>
          <w:left w:val="none" w:sz="0" w:space="4" w:color="auto"/>
          <w:bottom w:val="none" w:sz="0" w:space="1" w:color="auto"/>
          <w:right w:val="none" w:sz="0" w:space="4" w:color="auto"/>
        </w:pBdr>
        <w:ind w:firstLineChars="0"/>
        <w:rPr>
          <w:lang w:val="en-US" w:eastAsia="zh-TW"/>
        </w:rPr>
      </w:pPr>
      <w:r>
        <w:rPr>
          <w:b/>
          <w:bCs/>
          <w:lang w:val="en-US"/>
        </w:rPr>
        <w:t>頁碼</w:t>
      </w:r>
      <w:r>
        <w:rPr>
          <w:rFonts w:hint="eastAsia"/>
          <w:b/>
          <w:bCs/>
          <w:lang w:val="en-US"/>
        </w:rPr>
        <w:t>：</w:t>
      </w:r>
      <w:r>
        <w:rPr>
          <w:lang w:val="en-US"/>
        </w:rPr>
        <w:t>以半形之阿拉伯數字標於頁底中央</w:t>
      </w:r>
      <w:r>
        <w:rPr>
          <w:rFonts w:hint="eastAsia"/>
          <w:lang w:val="en-US"/>
        </w:rPr>
        <w:t>，字體為</w:t>
      </w:r>
      <w:r>
        <w:rPr>
          <w:rFonts w:hint="eastAsia"/>
          <w:lang w:val="en-US"/>
        </w:rPr>
        <w:t xml:space="preserve">Times </w:t>
      </w:r>
      <w:r>
        <w:rPr>
          <w:rFonts w:eastAsia="SimSun" w:hint="eastAsia"/>
          <w:lang w:val="en-US"/>
        </w:rPr>
        <w:t>N</w:t>
      </w:r>
      <w:r>
        <w:rPr>
          <w:rFonts w:hint="eastAsia"/>
          <w:lang w:val="en-US"/>
        </w:rPr>
        <w:t xml:space="preserve">ew </w:t>
      </w:r>
      <w:r>
        <w:rPr>
          <w:rFonts w:eastAsia="SimSun" w:hint="eastAsia"/>
          <w:lang w:val="en-US"/>
        </w:rPr>
        <w:t>R</w:t>
      </w:r>
      <w:r>
        <w:rPr>
          <w:rFonts w:hint="eastAsia"/>
          <w:lang w:val="en-US"/>
        </w:rPr>
        <w:t>oman</w:t>
      </w:r>
      <w:r>
        <w:rPr>
          <w:rFonts w:hint="eastAsia"/>
          <w:lang w:val="en-US"/>
        </w:rPr>
        <w:t>，字號</w:t>
      </w:r>
      <w:r>
        <w:rPr>
          <w:rFonts w:hint="eastAsia"/>
          <w:lang w:val="en-US"/>
        </w:rPr>
        <w:t>11</w:t>
      </w:r>
      <w:r>
        <w:rPr>
          <w:rFonts w:hint="eastAsia"/>
          <w:lang w:val="en-US"/>
        </w:rPr>
        <w:t>。</w:t>
      </w:r>
      <w:r>
        <w:rPr>
          <w:rFonts w:hint="eastAsia"/>
          <w:lang w:val="en-US" w:eastAsia="zh-TW"/>
        </w:rPr>
        <w:t>普通論文（非畢業論文）頁碼自正文第一頁始，</w:t>
      </w:r>
      <w:r>
        <w:rPr>
          <w:rFonts w:hint="eastAsia"/>
          <w:lang w:val="en-US" w:eastAsia="zh-TW"/>
        </w:rPr>
        <w:t>coversheet</w:t>
      </w:r>
      <w:r>
        <w:rPr>
          <w:rFonts w:hint="eastAsia"/>
          <w:lang w:val="en-US" w:eastAsia="zh-TW"/>
        </w:rPr>
        <w:t>不標頁碼。</w:t>
      </w:r>
    </w:p>
    <w:p w14:paraId="49E303DE" w14:textId="12DCE29D" w:rsidR="001E635E" w:rsidRDefault="00B77493">
      <w:pPr>
        <w:numPr>
          <w:ilvl w:val="0"/>
          <w:numId w:val="1"/>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內容：</w:t>
      </w:r>
      <w:r>
        <w:rPr>
          <w:rFonts w:hint="eastAsia"/>
          <w:lang w:val="en-US" w:eastAsia="zh-TW"/>
        </w:rPr>
        <w:t>論文</w:t>
      </w:r>
      <w:r>
        <w:rPr>
          <w:lang w:val="en-US" w:eastAsia="zh-TW"/>
        </w:rPr>
        <w:t>須包含前言（</w:t>
      </w:r>
      <w:r>
        <w:rPr>
          <w:rFonts w:hint="eastAsia"/>
          <w:lang w:val="en-US" w:eastAsia="zh-TW"/>
        </w:rPr>
        <w:t>若是大篇幅論文，則為「</w:t>
      </w:r>
      <w:r>
        <w:rPr>
          <w:lang w:val="en-US" w:eastAsia="zh-TW"/>
        </w:rPr>
        <w:t>緒論」）、</w:t>
      </w:r>
      <w:r>
        <w:rPr>
          <w:rFonts w:hint="eastAsia"/>
          <w:lang w:val="en-US" w:eastAsia="zh-TW"/>
        </w:rPr>
        <w:t>正</w:t>
      </w:r>
      <w:r>
        <w:rPr>
          <w:lang w:val="en-US" w:eastAsia="zh-TW"/>
        </w:rPr>
        <w:t>文、結語（若是大篇幅論文</w:t>
      </w:r>
      <w:r>
        <w:rPr>
          <w:rFonts w:hint="eastAsia"/>
          <w:lang w:val="en-US" w:eastAsia="zh-TW"/>
        </w:rPr>
        <w:t>，則</w:t>
      </w:r>
      <w:r>
        <w:rPr>
          <w:lang w:val="en-US" w:eastAsia="zh-TW"/>
        </w:rPr>
        <w:t>為</w:t>
      </w:r>
      <w:r>
        <w:rPr>
          <w:rFonts w:hint="eastAsia"/>
          <w:lang w:val="en-US" w:eastAsia="zh-TW"/>
        </w:rPr>
        <w:t>「</w:t>
      </w:r>
      <w:r>
        <w:rPr>
          <w:lang w:val="en-US" w:eastAsia="zh-TW"/>
        </w:rPr>
        <w:t>結論」）、參考文獻。</w:t>
      </w:r>
    </w:p>
    <w:p w14:paraId="3EEE5423" w14:textId="649555F8" w:rsidR="00AF40FC" w:rsidRPr="00AF40FC" w:rsidRDefault="00AF40FC">
      <w:pPr>
        <w:numPr>
          <w:ilvl w:val="0"/>
          <w:numId w:val="1"/>
        </w:numPr>
        <w:pBdr>
          <w:top w:val="none" w:sz="0" w:space="1" w:color="auto"/>
          <w:left w:val="none" w:sz="0" w:space="4" w:color="auto"/>
          <w:bottom w:val="none" w:sz="0" w:space="1" w:color="auto"/>
          <w:right w:val="none" w:sz="0" w:space="4" w:color="auto"/>
        </w:pBdr>
        <w:ind w:firstLineChars="0"/>
        <w:rPr>
          <w:lang w:val="en-US" w:eastAsia="zh-TW"/>
        </w:rPr>
      </w:pPr>
      <w:r w:rsidRPr="00AF40FC">
        <w:rPr>
          <w:rFonts w:hint="eastAsia"/>
          <w:lang w:eastAsia="zh-TW"/>
        </w:rPr>
        <w:t>當書名號、篇名號，內又有一層書名號，如何處理</w:t>
      </w:r>
      <w:r w:rsidRPr="00AF40FC">
        <w:rPr>
          <w:lang w:eastAsia="zh-TW"/>
        </w:rPr>
        <w:t>?</w:t>
      </w:r>
      <w:r w:rsidRPr="00AF40FC">
        <w:rPr>
          <w:rFonts w:hint="eastAsia"/>
          <w:lang w:eastAsia="zh-TW"/>
        </w:rPr>
        <w:t>一般常使用原則是，一本書名、篇名內部，如非必要，儘可能不再用標點符號。因此，書名、篇名之內的書名號、引號等標點符號，都可以省略。</w:t>
      </w:r>
    </w:p>
    <w:p w14:paraId="25184261" w14:textId="77777777" w:rsidR="001E635E" w:rsidRDefault="001E635E">
      <w:pPr>
        <w:pBdr>
          <w:top w:val="none" w:sz="0" w:space="1" w:color="auto"/>
          <w:left w:val="none" w:sz="0" w:space="4" w:color="auto"/>
          <w:bottom w:val="none" w:sz="0" w:space="1" w:color="auto"/>
          <w:right w:val="none" w:sz="0" w:space="4" w:color="auto"/>
        </w:pBdr>
        <w:ind w:firstLineChars="0" w:firstLine="0"/>
        <w:textAlignment w:val="center"/>
        <w:rPr>
          <w:lang w:val="en-US" w:eastAsia="zh-TW"/>
        </w:rPr>
      </w:pPr>
    </w:p>
    <w:p w14:paraId="2EB737D7" w14:textId="77777777" w:rsidR="001E635E" w:rsidRDefault="00B77493">
      <w:pPr>
        <w:pStyle w:val="1"/>
        <w:rPr>
          <w:lang w:val="en-US"/>
        </w:rPr>
      </w:pPr>
      <w:r>
        <w:rPr>
          <w:rFonts w:hint="eastAsia"/>
          <w:lang w:val="en-US"/>
        </w:rPr>
        <w:t>二、</w:t>
      </w:r>
      <w:r>
        <w:rPr>
          <w:lang w:val="en-US"/>
        </w:rPr>
        <w:t>標題格式</w:t>
      </w:r>
    </w:p>
    <w:p w14:paraId="45E5FA36" w14:textId="77777777" w:rsidR="001E635E" w:rsidRDefault="00B77493">
      <w:pPr>
        <w:numPr>
          <w:ilvl w:val="0"/>
          <w:numId w:val="2"/>
        </w:numPr>
        <w:pBdr>
          <w:top w:val="none" w:sz="0" w:space="1" w:color="auto"/>
          <w:left w:val="none" w:sz="0" w:space="4" w:color="auto"/>
          <w:bottom w:val="none" w:sz="0" w:space="1" w:color="auto"/>
          <w:right w:val="none" w:sz="0" w:space="4" w:color="auto"/>
        </w:pBdr>
        <w:ind w:firstLineChars="0"/>
        <w:rPr>
          <w:lang w:val="en-US"/>
        </w:rPr>
      </w:pPr>
      <w:r>
        <w:rPr>
          <w:rFonts w:hint="eastAsia"/>
          <w:b/>
          <w:bCs/>
          <w:lang w:val="en-US" w:eastAsia="zh-TW"/>
        </w:rPr>
        <w:t>字體：</w:t>
      </w:r>
      <w:r>
        <w:rPr>
          <w:rFonts w:hint="eastAsia"/>
          <w:lang w:val="en-US" w:eastAsia="zh-TW"/>
        </w:rPr>
        <w:t>論文題目與各級標題皆為標楷體（</w:t>
      </w:r>
      <w:r>
        <w:rPr>
          <w:rFonts w:hint="eastAsia"/>
          <w:lang w:val="en-US" w:eastAsia="zh-TW"/>
        </w:rPr>
        <w:t>DFKai-SB</w:t>
      </w:r>
      <w:r>
        <w:rPr>
          <w:rFonts w:hint="eastAsia"/>
          <w:lang w:val="en-US" w:eastAsia="zh-TW"/>
        </w:rPr>
        <w:t>）加粗。</w:t>
      </w:r>
      <w:r>
        <w:rPr>
          <w:rFonts w:hint="eastAsia"/>
          <w:lang w:val="en-US"/>
        </w:rPr>
        <w:t>若有英文字符，則英文字符用</w:t>
      </w:r>
      <w:r>
        <w:rPr>
          <w:rFonts w:hint="eastAsia"/>
          <w:lang w:val="en-US"/>
        </w:rPr>
        <w:t>Times New Roman</w:t>
      </w:r>
      <w:r>
        <w:rPr>
          <w:rFonts w:hint="eastAsia"/>
          <w:lang w:val="en-US"/>
        </w:rPr>
        <w:t>。</w:t>
      </w:r>
    </w:p>
    <w:p w14:paraId="22BCD1EB" w14:textId="77777777" w:rsidR="001E635E" w:rsidRDefault="00B77493">
      <w:pPr>
        <w:numPr>
          <w:ilvl w:val="0"/>
          <w:numId w:val="2"/>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字號：</w:t>
      </w:r>
      <w:r>
        <w:rPr>
          <w:rFonts w:hint="eastAsia"/>
          <w:lang w:val="en-US" w:eastAsia="zh-TW"/>
        </w:rPr>
        <w:t>論文題目為</w:t>
      </w:r>
      <w:r>
        <w:rPr>
          <w:rFonts w:hint="eastAsia"/>
          <w:lang w:val="en-US" w:eastAsia="zh-TW"/>
        </w:rPr>
        <w:t>20</w:t>
      </w:r>
      <w:r>
        <w:rPr>
          <w:rFonts w:hint="eastAsia"/>
          <w:lang w:val="en-US" w:eastAsia="zh-TW"/>
        </w:rPr>
        <w:t>號，其後各級標題字型</w:t>
      </w:r>
      <w:r>
        <w:rPr>
          <w:lang w:val="en-US" w:eastAsia="zh-TW"/>
        </w:rPr>
        <w:t>大小依次遞減（</w:t>
      </w:r>
      <w:r>
        <w:rPr>
          <w:lang w:val="en-US" w:eastAsia="zh-TW"/>
        </w:rPr>
        <w:t>18#</w:t>
      </w:r>
      <w:r>
        <w:rPr>
          <w:rFonts w:hint="eastAsia"/>
          <w:lang w:val="en-US" w:eastAsia="zh-TW"/>
        </w:rPr>
        <w:t>、</w:t>
      </w:r>
      <w:r>
        <w:rPr>
          <w:lang w:val="en-US" w:eastAsia="zh-TW"/>
        </w:rPr>
        <w:t>16#</w:t>
      </w:r>
      <w:r>
        <w:rPr>
          <w:rFonts w:hint="eastAsia"/>
          <w:lang w:val="en-US" w:eastAsia="zh-TW"/>
        </w:rPr>
        <w:t>、</w:t>
      </w:r>
      <w:r>
        <w:rPr>
          <w:lang w:val="en-US" w:eastAsia="zh-TW"/>
        </w:rPr>
        <w:t>14#</w:t>
      </w:r>
      <w:r>
        <w:rPr>
          <w:rFonts w:hint="eastAsia"/>
          <w:lang w:val="en-US" w:eastAsia="zh-TW"/>
        </w:rPr>
        <w:t>、</w:t>
      </w:r>
      <w:r>
        <w:rPr>
          <w:lang w:val="en-US" w:eastAsia="zh-TW"/>
        </w:rPr>
        <w:t>12#</w:t>
      </w:r>
      <w:r>
        <w:rPr>
          <w:lang w:val="en-US" w:eastAsia="zh-TW"/>
        </w:rPr>
        <w:t>）</w:t>
      </w:r>
      <w:r>
        <w:rPr>
          <w:rFonts w:hint="eastAsia"/>
          <w:lang w:val="en-US" w:eastAsia="zh-TW"/>
        </w:rPr>
        <w:t>，最小不小於</w:t>
      </w:r>
      <w:r>
        <w:rPr>
          <w:rFonts w:hint="eastAsia"/>
          <w:lang w:val="en-US" w:eastAsia="zh-TW"/>
        </w:rPr>
        <w:t>12</w:t>
      </w:r>
      <w:r>
        <w:rPr>
          <w:rFonts w:hint="eastAsia"/>
          <w:lang w:val="en-US" w:eastAsia="zh-TW"/>
        </w:rPr>
        <w:t>號</w:t>
      </w:r>
      <w:r>
        <w:rPr>
          <w:lang w:val="en-US" w:eastAsia="zh-TW"/>
        </w:rPr>
        <w:t>。</w:t>
      </w:r>
    </w:p>
    <w:p w14:paraId="40CDF837" w14:textId="77777777" w:rsidR="001E635E" w:rsidRDefault="00B77493">
      <w:pPr>
        <w:numPr>
          <w:ilvl w:val="0"/>
          <w:numId w:val="2"/>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行距：</w:t>
      </w:r>
      <w:r>
        <w:rPr>
          <w:rFonts w:hint="eastAsia"/>
          <w:lang w:val="en-US" w:eastAsia="zh-TW"/>
        </w:rPr>
        <w:t>論文題目與各級標題行距皆為</w:t>
      </w:r>
      <w:r>
        <w:rPr>
          <w:rFonts w:hint="eastAsia"/>
          <w:lang w:val="en-US" w:eastAsia="zh-TW"/>
        </w:rPr>
        <w:t>1.5</w:t>
      </w:r>
      <w:r>
        <w:rPr>
          <w:rFonts w:hint="eastAsia"/>
          <w:lang w:val="en-US" w:eastAsia="zh-TW"/>
        </w:rPr>
        <w:t>倍。</w:t>
      </w:r>
    </w:p>
    <w:p w14:paraId="38B839A3" w14:textId="77777777" w:rsidR="001E635E" w:rsidRDefault="00B77493">
      <w:pPr>
        <w:numPr>
          <w:ilvl w:val="0"/>
          <w:numId w:val="2"/>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序號：</w:t>
      </w:r>
      <w:r>
        <w:rPr>
          <w:rFonts w:hint="eastAsia"/>
          <w:lang w:val="en-US" w:eastAsia="zh-TW"/>
        </w:rPr>
        <w:t>無論大、小論文，各級標題之序號均依如下標準：</w:t>
      </w:r>
      <w:r>
        <w:rPr>
          <w:rFonts w:hint="eastAsia"/>
          <w:lang w:val="en-US" w:eastAsia="zh-TW"/>
        </w:rPr>
        <w:t xml:space="preserve"> </w:t>
      </w:r>
    </w:p>
    <w:p w14:paraId="0E87EC06" w14:textId="77777777" w:rsidR="001E635E" w:rsidRDefault="00B77493">
      <w:pPr>
        <w:pBdr>
          <w:top w:val="none" w:sz="0" w:space="1" w:color="auto"/>
          <w:left w:val="none" w:sz="0" w:space="4" w:color="auto"/>
          <w:bottom w:val="none" w:sz="0" w:space="1" w:color="auto"/>
          <w:right w:val="none" w:sz="0" w:space="4" w:color="auto"/>
        </w:pBdr>
        <w:ind w:left="420" w:firstLineChars="0" w:firstLine="420"/>
        <w:rPr>
          <w:lang w:val="en-US" w:eastAsia="zh-TW"/>
        </w:rPr>
      </w:pPr>
      <w:r>
        <w:rPr>
          <w:rFonts w:hint="eastAsia"/>
          <w:lang w:val="en-US" w:eastAsia="zh-TW"/>
        </w:rPr>
        <w:t>一級標題：</w:t>
      </w:r>
      <w:r w:rsidRPr="00D3008F">
        <w:rPr>
          <w:rFonts w:ascii="標楷體" w:eastAsia="標楷體" w:hAnsi="標楷體" w:hint="eastAsia"/>
          <w:b/>
          <w:bCs/>
          <w:lang w:val="en-US" w:eastAsia="zh-TW"/>
        </w:rPr>
        <w:t>壹、</w:t>
      </w:r>
      <w:r>
        <w:rPr>
          <w:rFonts w:hint="eastAsia"/>
          <w:lang w:val="en-US" w:eastAsia="zh-TW"/>
        </w:rPr>
        <w:t>……</w:t>
      </w:r>
      <w:r>
        <w:rPr>
          <w:rFonts w:hint="eastAsia"/>
          <w:lang w:val="en-US" w:eastAsia="zh-TW"/>
        </w:rPr>
        <w:tab/>
      </w:r>
      <w:r>
        <w:rPr>
          <w:rFonts w:hint="eastAsia"/>
          <w:lang w:val="en-US" w:eastAsia="zh-TW"/>
        </w:rPr>
        <w:tab/>
      </w:r>
      <w:r>
        <w:rPr>
          <w:rFonts w:hint="eastAsia"/>
          <w:lang w:val="en-US" w:eastAsia="zh-TW"/>
        </w:rPr>
        <w:t>二級標題：</w:t>
      </w:r>
      <w:r w:rsidRPr="00D3008F">
        <w:rPr>
          <w:rFonts w:ascii="標楷體" w:eastAsia="標楷體" w:hAnsi="標楷體" w:hint="eastAsia"/>
          <w:b/>
          <w:bCs/>
          <w:lang w:val="en-US" w:eastAsia="zh-TW"/>
        </w:rPr>
        <w:t>一、</w:t>
      </w:r>
      <w:r>
        <w:rPr>
          <w:rFonts w:hint="eastAsia"/>
          <w:lang w:val="en-US" w:eastAsia="zh-TW"/>
        </w:rPr>
        <w:t>……</w:t>
      </w:r>
      <w:r>
        <w:rPr>
          <w:rFonts w:hint="eastAsia"/>
          <w:lang w:val="en-US" w:eastAsia="zh-TW"/>
        </w:rPr>
        <w:tab/>
      </w:r>
      <w:r>
        <w:rPr>
          <w:rFonts w:hint="eastAsia"/>
          <w:lang w:val="en-US" w:eastAsia="zh-TW"/>
        </w:rPr>
        <w:tab/>
      </w:r>
      <w:r>
        <w:rPr>
          <w:rFonts w:hint="eastAsia"/>
          <w:lang w:val="en-US" w:eastAsia="zh-TW"/>
        </w:rPr>
        <w:t>三級標題：</w:t>
      </w:r>
      <w:r w:rsidRPr="00D3008F">
        <w:rPr>
          <w:rFonts w:asciiTheme="majorEastAsia" w:eastAsiaTheme="majorEastAsia" w:hAnsiTheme="majorEastAsia" w:hint="eastAsia"/>
          <w:b/>
          <w:bCs/>
          <w:lang w:val="en-US" w:eastAsia="zh-TW"/>
        </w:rPr>
        <w:t>（一）</w:t>
      </w:r>
      <w:r>
        <w:rPr>
          <w:rFonts w:hint="eastAsia"/>
          <w:lang w:val="en-US" w:eastAsia="zh-TW"/>
        </w:rPr>
        <w:t>……</w:t>
      </w:r>
    </w:p>
    <w:p w14:paraId="0F765270" w14:textId="77777777" w:rsidR="001E635E" w:rsidRDefault="00B77493">
      <w:pPr>
        <w:pBdr>
          <w:top w:val="none" w:sz="0" w:space="1" w:color="auto"/>
          <w:left w:val="none" w:sz="0" w:space="4" w:color="auto"/>
          <w:bottom w:val="none" w:sz="0" w:space="1" w:color="auto"/>
          <w:right w:val="none" w:sz="0" w:space="4" w:color="auto"/>
        </w:pBdr>
        <w:ind w:left="420" w:firstLineChars="0" w:firstLine="420"/>
        <w:rPr>
          <w:lang w:val="en-US" w:eastAsia="zh-TW"/>
        </w:rPr>
      </w:pPr>
      <w:r>
        <w:rPr>
          <w:rFonts w:hint="eastAsia"/>
          <w:lang w:val="en-US" w:eastAsia="zh-TW"/>
        </w:rPr>
        <w:t>四級標題：</w:t>
      </w:r>
      <w:r w:rsidRPr="00D3008F">
        <w:rPr>
          <w:rFonts w:asciiTheme="majorEastAsia" w:eastAsiaTheme="majorEastAsia" w:hAnsiTheme="majorEastAsia" w:hint="eastAsia"/>
          <w:b/>
          <w:bCs/>
          <w:lang w:val="en-US" w:eastAsia="zh-TW"/>
        </w:rPr>
        <w:t>1.</w:t>
      </w:r>
      <w:r>
        <w:rPr>
          <w:rFonts w:hint="eastAsia"/>
          <w:lang w:val="en-US" w:eastAsia="zh-TW"/>
        </w:rPr>
        <w:t xml:space="preserve"> </w:t>
      </w:r>
      <w:r>
        <w:rPr>
          <w:rFonts w:hint="eastAsia"/>
          <w:lang w:val="en-US" w:eastAsia="zh-TW"/>
        </w:rPr>
        <w:t>……</w:t>
      </w:r>
      <w:r>
        <w:rPr>
          <w:rFonts w:hint="eastAsia"/>
          <w:lang w:val="en-US" w:eastAsia="zh-TW"/>
        </w:rPr>
        <w:t xml:space="preserve"> </w:t>
      </w:r>
      <w:r>
        <w:rPr>
          <w:rFonts w:hint="eastAsia"/>
          <w:lang w:val="en-US" w:eastAsia="zh-TW"/>
        </w:rPr>
        <w:tab/>
      </w:r>
      <w:r>
        <w:rPr>
          <w:rFonts w:hint="eastAsia"/>
          <w:lang w:val="en-US" w:eastAsia="zh-TW"/>
        </w:rPr>
        <w:tab/>
      </w:r>
      <w:r>
        <w:rPr>
          <w:rFonts w:hint="eastAsia"/>
          <w:lang w:val="en-US" w:eastAsia="zh-TW"/>
        </w:rPr>
        <w:t>五級標題：</w:t>
      </w:r>
      <w:r w:rsidRPr="00D3008F">
        <w:rPr>
          <w:rFonts w:asciiTheme="majorEastAsia" w:eastAsiaTheme="majorEastAsia" w:hAnsiTheme="majorEastAsia" w:hint="eastAsia"/>
          <w:b/>
          <w:bCs/>
          <w:lang w:val="en-US" w:eastAsia="zh-TW"/>
        </w:rPr>
        <w:t>（1）</w:t>
      </w:r>
      <w:r>
        <w:rPr>
          <w:rFonts w:hint="eastAsia"/>
          <w:lang w:val="en-US" w:eastAsia="zh-TW"/>
        </w:rPr>
        <w:t>……</w:t>
      </w:r>
      <w:r>
        <w:rPr>
          <w:rFonts w:hint="eastAsia"/>
          <w:lang w:val="en-US" w:eastAsia="zh-TW"/>
        </w:rPr>
        <w:tab/>
      </w:r>
      <w:r>
        <w:rPr>
          <w:rFonts w:hint="eastAsia"/>
          <w:lang w:val="en-US" w:eastAsia="zh-TW"/>
        </w:rPr>
        <w:tab/>
      </w:r>
      <w:r>
        <w:rPr>
          <w:rFonts w:hint="eastAsia"/>
          <w:lang w:val="en-US" w:eastAsia="zh-TW"/>
        </w:rPr>
        <w:t>六級標題：</w:t>
      </w:r>
      <w:r w:rsidRPr="00D3008F">
        <w:rPr>
          <w:rFonts w:ascii="新細明體" w:eastAsia="新細明體" w:hAnsi="新細明體" w:cs="新細明體" w:hint="eastAsia"/>
          <w:b/>
          <w:bCs/>
          <w:lang w:val="en-US" w:eastAsia="zh-TW"/>
        </w:rPr>
        <w:t>①</w:t>
      </w:r>
      <w:r>
        <w:rPr>
          <w:rFonts w:hint="eastAsia"/>
          <w:lang w:val="en-US" w:eastAsia="zh-TW"/>
        </w:rPr>
        <w:t xml:space="preserve"> </w:t>
      </w:r>
      <w:r>
        <w:rPr>
          <w:rFonts w:hint="eastAsia"/>
          <w:lang w:val="en-US" w:eastAsia="zh-TW"/>
        </w:rPr>
        <w:t>……</w:t>
      </w:r>
    </w:p>
    <w:p w14:paraId="49454544" w14:textId="77777777" w:rsidR="001E635E" w:rsidRDefault="00B77493">
      <w:pPr>
        <w:pBdr>
          <w:top w:val="none" w:sz="0" w:space="1" w:color="auto"/>
          <w:left w:val="none" w:sz="0" w:space="4" w:color="auto"/>
          <w:bottom w:val="none" w:sz="0" w:space="1" w:color="auto"/>
          <w:right w:val="none" w:sz="0" w:space="4" w:color="auto"/>
        </w:pBdr>
        <w:ind w:left="420" w:firstLineChars="0" w:firstLine="420"/>
        <w:rPr>
          <w:lang w:val="en-US" w:eastAsia="zh-TW"/>
        </w:rPr>
      </w:pPr>
      <w:r>
        <w:rPr>
          <w:rFonts w:hint="eastAsia"/>
          <w:lang w:val="en-US" w:eastAsia="zh-TW"/>
        </w:rPr>
        <w:t>一、二級標題之序號後皆須加頓號（、）；四級標題之序號後須加英文點號（</w:t>
      </w:r>
      <w:r>
        <w:rPr>
          <w:rFonts w:hint="eastAsia"/>
          <w:lang w:val="en-US" w:eastAsia="zh-TW"/>
        </w:rPr>
        <w:t>.</w:t>
      </w:r>
      <w:r>
        <w:rPr>
          <w:rFonts w:hint="eastAsia"/>
          <w:lang w:val="en-US" w:eastAsia="zh-TW"/>
        </w:rPr>
        <w:t>）</w:t>
      </w:r>
      <w:r>
        <w:rPr>
          <w:rFonts w:hint="eastAsia"/>
          <w:lang w:val="en-US" w:eastAsia="zh-TW"/>
        </w:rPr>
        <w:t>;</w:t>
      </w:r>
      <w:r>
        <w:rPr>
          <w:rFonts w:hint="eastAsia"/>
          <w:lang w:val="en-US" w:eastAsia="zh-TW"/>
        </w:rPr>
        <w:tab/>
      </w:r>
      <w:r>
        <w:rPr>
          <w:rFonts w:hint="eastAsia"/>
          <w:lang w:val="en-US" w:eastAsia="zh-TW"/>
        </w:rPr>
        <w:t>三、五、六級標題，其後直接以文字相接，無需加標點。</w:t>
      </w:r>
    </w:p>
    <w:p w14:paraId="017F0C7C" w14:textId="156267DF" w:rsidR="001E635E" w:rsidRDefault="00B77493">
      <w:pPr>
        <w:numPr>
          <w:ilvl w:val="0"/>
          <w:numId w:val="2"/>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lastRenderedPageBreak/>
        <w:t>對齊：</w:t>
      </w:r>
      <w:r>
        <w:rPr>
          <w:lang w:val="en-US" w:eastAsia="zh-TW"/>
        </w:rPr>
        <w:t>論文題目</w:t>
      </w:r>
      <w:r>
        <w:rPr>
          <w:rFonts w:hint="eastAsia"/>
          <w:lang w:val="en-US" w:eastAsia="zh-TW"/>
        </w:rPr>
        <w:t>與</w:t>
      </w:r>
      <w:r>
        <w:rPr>
          <w:lang w:val="en-US" w:eastAsia="zh-TW"/>
        </w:rPr>
        <w:t>一級標題</w:t>
      </w:r>
      <w:r>
        <w:rPr>
          <w:rFonts w:hint="eastAsia"/>
          <w:lang w:val="en-US" w:eastAsia="zh-TW"/>
        </w:rPr>
        <w:t>皆</w:t>
      </w:r>
      <w:r>
        <w:rPr>
          <w:lang w:val="en-US" w:eastAsia="zh-TW"/>
        </w:rPr>
        <w:t>居中對齊，</w:t>
      </w:r>
      <w:r>
        <w:rPr>
          <w:rFonts w:hint="eastAsia"/>
          <w:lang w:val="en-US" w:eastAsia="zh-TW"/>
        </w:rPr>
        <w:t>無縮進；</w:t>
      </w:r>
      <w:r>
        <w:rPr>
          <w:lang w:val="en-US" w:eastAsia="zh-TW"/>
        </w:rPr>
        <w:t>其餘各級標題</w:t>
      </w:r>
      <w:r w:rsidR="00887857">
        <w:rPr>
          <w:rFonts w:hint="eastAsia"/>
          <w:lang w:val="en-US" w:eastAsia="zh-TW"/>
        </w:rPr>
        <w:t>，</w:t>
      </w:r>
      <w:r>
        <w:rPr>
          <w:lang w:val="en-US" w:eastAsia="zh-TW"/>
        </w:rPr>
        <w:t>均</w:t>
      </w:r>
      <w:r w:rsidR="00504F3B">
        <w:rPr>
          <w:rFonts w:hint="eastAsia"/>
          <w:lang w:val="en-US" w:eastAsia="zh-TW"/>
        </w:rPr>
        <w:t>靠</w:t>
      </w:r>
      <w:r>
        <w:rPr>
          <w:lang w:val="en-US" w:eastAsia="zh-TW"/>
        </w:rPr>
        <w:t>左對齊。</w:t>
      </w:r>
    </w:p>
    <w:p w14:paraId="020EAF2B" w14:textId="5BB44B29" w:rsidR="001E635E" w:rsidRDefault="00B77493">
      <w:pPr>
        <w:numPr>
          <w:ilvl w:val="0"/>
          <w:numId w:val="2"/>
        </w:numPr>
        <w:pBdr>
          <w:top w:val="none" w:sz="0" w:space="1" w:color="auto"/>
          <w:left w:val="none" w:sz="0" w:space="4" w:color="auto"/>
          <w:bottom w:val="none" w:sz="0" w:space="1" w:color="auto"/>
          <w:right w:val="none" w:sz="0" w:space="4" w:color="auto"/>
        </w:pBdr>
        <w:ind w:firstLineChars="0"/>
        <w:rPr>
          <w:lang w:val="en-US" w:eastAsia="zh-TW"/>
        </w:rPr>
      </w:pPr>
      <w:r>
        <w:rPr>
          <w:b/>
          <w:bCs/>
          <w:lang w:val="en-US" w:eastAsia="zh-TW"/>
        </w:rPr>
        <w:t>縮進</w:t>
      </w:r>
      <w:r>
        <w:rPr>
          <w:rFonts w:hint="eastAsia"/>
          <w:b/>
          <w:bCs/>
          <w:lang w:val="en-US" w:eastAsia="zh-TW"/>
        </w:rPr>
        <w:t>：</w:t>
      </w:r>
      <w:r w:rsidR="00F12EDD" w:rsidRPr="00F12EDD">
        <w:rPr>
          <w:rFonts w:hint="eastAsia"/>
          <w:lang w:val="en-US" w:eastAsia="zh-TW"/>
        </w:rPr>
        <w:t>靠</w:t>
      </w:r>
      <w:r>
        <w:rPr>
          <w:lang w:val="en-US" w:eastAsia="zh-TW"/>
        </w:rPr>
        <w:t>左對齊的各級標題中，二級標題與三級標題（即以漢字為序號者）</w:t>
      </w:r>
      <w:r w:rsidR="00C8290D">
        <w:rPr>
          <w:rFonts w:hint="eastAsia"/>
          <w:lang w:val="en-US" w:eastAsia="zh-TW"/>
        </w:rPr>
        <w:t>，</w:t>
      </w:r>
      <w:r>
        <w:rPr>
          <w:rFonts w:hint="eastAsia"/>
          <w:lang w:val="en-US" w:eastAsia="zh-TW"/>
        </w:rPr>
        <w:t>均</w:t>
      </w:r>
      <w:r>
        <w:rPr>
          <w:lang w:val="en-US" w:eastAsia="zh-TW"/>
        </w:rPr>
        <w:t>無縮進</w:t>
      </w:r>
      <w:r w:rsidR="00F12EDD">
        <w:rPr>
          <w:rFonts w:hint="eastAsia"/>
          <w:lang w:val="en-US" w:eastAsia="zh-TW"/>
        </w:rPr>
        <w:t>；</w:t>
      </w:r>
      <w:r>
        <w:rPr>
          <w:lang w:val="en-US" w:eastAsia="zh-TW"/>
        </w:rPr>
        <w:t>四、五、六級標題（即以阿拉伯數字為序號者）</w:t>
      </w:r>
      <w:r w:rsidR="00C8290D">
        <w:rPr>
          <w:rFonts w:hint="eastAsia"/>
          <w:lang w:val="en-US" w:eastAsia="zh-TW"/>
        </w:rPr>
        <w:t>，</w:t>
      </w:r>
      <w:r>
        <w:rPr>
          <w:lang w:val="en-US" w:eastAsia="zh-TW"/>
        </w:rPr>
        <w:t>皆統一縮進兩</w:t>
      </w:r>
      <w:r w:rsidR="00F12EDD">
        <w:rPr>
          <w:rFonts w:hint="eastAsia"/>
          <w:lang w:val="en-US" w:eastAsia="zh-TW"/>
        </w:rPr>
        <w:t>個</w:t>
      </w:r>
      <w:r>
        <w:rPr>
          <w:lang w:val="en-US" w:eastAsia="zh-TW"/>
        </w:rPr>
        <w:t>漢字字符。</w:t>
      </w:r>
    </w:p>
    <w:p w14:paraId="0862A7FE" w14:textId="77777777" w:rsidR="001E635E" w:rsidRDefault="00B77493">
      <w:pPr>
        <w:numPr>
          <w:ilvl w:val="0"/>
          <w:numId w:val="2"/>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空行：</w:t>
      </w:r>
      <w:r>
        <w:rPr>
          <w:lang w:val="en-US" w:eastAsia="zh-TW"/>
        </w:rPr>
        <w:t>論文題目與其下第一個一級標題之間以正文字號大小</w:t>
      </w:r>
      <w:r>
        <w:rPr>
          <w:rFonts w:hint="eastAsia"/>
          <w:lang w:val="en-US" w:eastAsia="zh-TW"/>
        </w:rPr>
        <w:t>（</w:t>
      </w:r>
      <w:r>
        <w:rPr>
          <w:rFonts w:hint="eastAsia"/>
          <w:lang w:val="en-US" w:eastAsia="zh-TW"/>
        </w:rPr>
        <w:t>12#</w:t>
      </w:r>
      <w:r>
        <w:rPr>
          <w:rFonts w:hint="eastAsia"/>
          <w:lang w:val="en-US" w:eastAsia="zh-TW"/>
        </w:rPr>
        <w:t>）</w:t>
      </w:r>
      <w:r>
        <w:rPr>
          <w:lang w:val="en-US" w:eastAsia="zh-TW"/>
        </w:rPr>
        <w:t>空</w:t>
      </w:r>
      <w:r>
        <w:rPr>
          <w:lang w:val="en-US" w:eastAsia="zh-TW"/>
        </w:rPr>
        <w:t xml:space="preserve"> 2 </w:t>
      </w:r>
      <w:r>
        <w:rPr>
          <w:lang w:val="en-US" w:eastAsia="zh-TW"/>
        </w:rPr>
        <w:t>行。行文之中，各個一、二、三級標題皆與前文之間空</w:t>
      </w:r>
      <w:r>
        <w:rPr>
          <w:lang w:val="en-US" w:eastAsia="zh-TW"/>
        </w:rPr>
        <w:t>1</w:t>
      </w:r>
      <w:r>
        <w:rPr>
          <w:lang w:val="en-US" w:eastAsia="zh-TW"/>
        </w:rPr>
        <w:t>行；四、五、六級標題與前文之間無需空行。</w:t>
      </w:r>
    </w:p>
    <w:p w14:paraId="4BD3700F" w14:textId="77777777" w:rsidR="001E635E" w:rsidRDefault="00B77493">
      <w:pPr>
        <w:numPr>
          <w:ilvl w:val="0"/>
          <w:numId w:val="2"/>
        </w:numPr>
        <w:pBdr>
          <w:top w:val="none" w:sz="0" w:space="1" w:color="auto"/>
          <w:left w:val="none" w:sz="0" w:space="4" w:color="auto"/>
          <w:bottom w:val="none" w:sz="0" w:space="1" w:color="auto"/>
          <w:right w:val="none" w:sz="0" w:space="4" w:color="auto"/>
        </w:pBdr>
        <w:ind w:firstLineChars="0"/>
        <w:rPr>
          <w:b/>
          <w:bCs/>
          <w:lang w:val="en-US"/>
        </w:rPr>
      </w:pPr>
      <w:r>
        <w:rPr>
          <w:rFonts w:hint="eastAsia"/>
          <w:b/>
          <w:bCs/>
          <w:lang w:val="en-US"/>
        </w:rPr>
        <w:t>示例：</w:t>
      </w:r>
    </w:p>
    <w:p w14:paraId="097EC42B" w14:textId="77777777" w:rsidR="001E635E" w:rsidRDefault="00B77493">
      <w:pPr>
        <w:spacing w:line="480" w:lineRule="auto"/>
        <w:ind w:firstLineChars="0" w:firstLine="0"/>
      </w:pPr>
      <w:r>
        <w:rPr>
          <w:noProof/>
        </w:rPr>
        <mc:AlternateContent>
          <mc:Choice Requires="wps">
            <w:drawing>
              <wp:inline distT="0" distB="0" distL="114300" distR="114300" wp14:anchorId="34402872" wp14:editId="1C5C7276">
                <wp:extent cx="5723890" cy="1828800"/>
                <wp:effectExtent l="6350" t="6350" r="22860" b="12700"/>
                <wp:docPr id="3" name="文本框 3"/>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chemeClr val="tx1">
                              <a:lumMod val="50000"/>
                              <a:lumOff val="50000"/>
                            </a:schemeClr>
                          </a:solidFill>
                          <a:prstDash val="sysDot"/>
                        </a:ln>
                      </wps:spPr>
                      <wps:style>
                        <a:lnRef idx="0">
                          <a:schemeClr val="accent1"/>
                        </a:lnRef>
                        <a:fillRef idx="0">
                          <a:schemeClr val="accent1"/>
                        </a:fillRef>
                        <a:effectRef idx="0">
                          <a:schemeClr val="accent1"/>
                        </a:effectRef>
                        <a:fontRef idx="minor">
                          <a:schemeClr val="dk1"/>
                        </a:fontRef>
                      </wps:style>
                      <wps:txbx>
                        <w:txbxContent>
                          <w:p w14:paraId="47F78DDF" w14:textId="77777777" w:rsidR="001E635E" w:rsidRDefault="00B77493">
                            <w:pPr>
                              <w:pStyle w:val="ab"/>
                              <w:rPr>
                                <w:lang w:val="en-US" w:eastAsia="zh-TW"/>
                              </w:rPr>
                            </w:pPr>
                            <w:r>
                              <w:rPr>
                                <w:lang w:val="en-US" w:eastAsia="zh-TW"/>
                              </w:rPr>
                              <w:t>孔子的詩禮樂教</w:t>
                            </w:r>
                            <w:r>
                              <w:rPr>
                                <w:rFonts w:hint="eastAsia"/>
                                <w:lang w:val="en-US" w:eastAsia="zh-TW"/>
                              </w:rPr>
                              <w:t>（論文題目，</w:t>
                            </w:r>
                            <w:r>
                              <w:rPr>
                                <w:lang w:val="en-US" w:eastAsia="zh-TW"/>
                              </w:rPr>
                              <w:t>20#</w:t>
                            </w:r>
                            <w:r>
                              <w:rPr>
                                <w:lang w:val="en-US" w:eastAsia="zh-TW"/>
                              </w:rPr>
                              <w:t>）</w:t>
                            </w:r>
                          </w:p>
                          <w:p w14:paraId="7F0A900E" w14:textId="77777777" w:rsidR="001E635E" w:rsidRDefault="001E635E">
                            <w:pPr>
                              <w:ind w:firstLine="480"/>
                              <w:rPr>
                                <w:lang w:val="en-US" w:eastAsia="zh-TW"/>
                              </w:rPr>
                            </w:pPr>
                          </w:p>
                          <w:p w14:paraId="53456671" w14:textId="77777777" w:rsidR="001E635E" w:rsidRDefault="001E635E">
                            <w:pPr>
                              <w:ind w:firstLine="480"/>
                              <w:rPr>
                                <w:lang w:val="en-US" w:eastAsia="zh-TW"/>
                              </w:rPr>
                            </w:pPr>
                          </w:p>
                          <w:p w14:paraId="2877D28C" w14:textId="77777777" w:rsidR="001E635E" w:rsidRDefault="00B77493">
                            <w:pPr>
                              <w:pStyle w:val="1"/>
                              <w:numPr>
                                <w:ilvl w:val="0"/>
                                <w:numId w:val="3"/>
                              </w:numPr>
                              <w:rPr>
                                <w:lang w:val="en-US" w:eastAsia="zh-TW"/>
                              </w:rPr>
                            </w:pPr>
                            <w:r>
                              <w:rPr>
                                <w:lang w:val="en-US" w:eastAsia="zh-TW"/>
                              </w:rPr>
                              <w:t>詩禮樂的作用（</w:t>
                            </w:r>
                            <w:r>
                              <w:rPr>
                                <w:rFonts w:hint="eastAsia"/>
                                <w:lang w:val="en-US" w:eastAsia="zh-TW"/>
                              </w:rPr>
                              <w:t>一級標題，</w:t>
                            </w:r>
                            <w:r>
                              <w:rPr>
                                <w:lang w:val="en-US" w:eastAsia="zh-TW"/>
                              </w:rPr>
                              <w:t>18#</w:t>
                            </w:r>
                            <w:r>
                              <w:rPr>
                                <w:lang w:val="en-US" w:eastAsia="zh-TW"/>
                              </w:rPr>
                              <w:t>）</w:t>
                            </w:r>
                          </w:p>
                          <w:p w14:paraId="17D50201" w14:textId="77777777" w:rsidR="001E635E" w:rsidRDefault="00B77493">
                            <w:pPr>
                              <w:ind w:firstLine="480"/>
                              <w:rPr>
                                <w:lang w:val="en-US"/>
                              </w:rPr>
                            </w:pPr>
                            <w:r>
                              <w:rPr>
                                <w:rFonts w:hint="eastAsia"/>
                                <w:lang w:val="en-US"/>
                              </w:rPr>
                              <w:t>正文……</w:t>
                            </w:r>
                          </w:p>
                          <w:p w14:paraId="61BA9C3B" w14:textId="77777777" w:rsidR="001E635E" w:rsidRDefault="001E635E">
                            <w:pPr>
                              <w:ind w:firstLine="480"/>
                              <w:rPr>
                                <w:lang w:val="en-US"/>
                              </w:rPr>
                            </w:pPr>
                          </w:p>
                          <w:p w14:paraId="4F08624B" w14:textId="77777777" w:rsidR="001E635E" w:rsidRDefault="00B77493">
                            <w:pPr>
                              <w:pStyle w:val="2"/>
                              <w:numPr>
                                <w:ilvl w:val="0"/>
                                <w:numId w:val="4"/>
                              </w:numPr>
                              <w:spacing w:before="156"/>
                              <w:rPr>
                                <w:lang w:val="en-US" w:eastAsia="zh-TW"/>
                              </w:rPr>
                            </w:pPr>
                            <w:r>
                              <w:rPr>
                                <w:lang w:val="en-US" w:eastAsia="zh-TW"/>
                              </w:rPr>
                              <w:t>詩為言文（</w:t>
                            </w:r>
                            <w:r>
                              <w:rPr>
                                <w:rFonts w:hint="eastAsia"/>
                                <w:lang w:val="en-US" w:eastAsia="zh-TW"/>
                              </w:rPr>
                              <w:t>二級標題，</w:t>
                            </w:r>
                            <w:r>
                              <w:rPr>
                                <w:lang w:val="en-US" w:eastAsia="zh-TW"/>
                              </w:rPr>
                              <w:t>16#</w:t>
                            </w:r>
                            <w:r>
                              <w:rPr>
                                <w:lang w:val="en-US" w:eastAsia="zh-TW"/>
                              </w:rPr>
                              <w:t>）</w:t>
                            </w:r>
                          </w:p>
                          <w:p w14:paraId="0FAFAF71" w14:textId="77777777" w:rsidR="001E635E" w:rsidRDefault="00B77493">
                            <w:pPr>
                              <w:ind w:firstLine="480"/>
                              <w:rPr>
                                <w:lang w:val="en-US"/>
                              </w:rPr>
                            </w:pPr>
                            <w:r>
                              <w:rPr>
                                <w:lang w:val="en-US"/>
                              </w:rPr>
                              <w:t>正文</w:t>
                            </w:r>
                            <w:r>
                              <w:rPr>
                                <w:lang w:val="en-US"/>
                              </w:rPr>
                              <w:t>……</w:t>
                            </w:r>
                          </w:p>
                          <w:p w14:paraId="61EA2D82" w14:textId="77777777" w:rsidR="001E635E" w:rsidRDefault="001E635E">
                            <w:pPr>
                              <w:ind w:firstLine="480"/>
                              <w:rPr>
                                <w:lang w:val="en-US"/>
                              </w:rPr>
                            </w:pPr>
                          </w:p>
                          <w:p w14:paraId="6FE0BB8D" w14:textId="77777777" w:rsidR="001E635E" w:rsidRDefault="00B77493">
                            <w:pPr>
                              <w:pStyle w:val="3"/>
                              <w:numPr>
                                <w:ilvl w:val="0"/>
                                <w:numId w:val="5"/>
                              </w:numPr>
                              <w:spacing w:before="156"/>
                              <w:rPr>
                                <w:lang w:val="en-US" w:eastAsia="zh-TW"/>
                              </w:rPr>
                            </w:pPr>
                            <w:r>
                              <w:rPr>
                                <w:rFonts w:hint="eastAsia"/>
                                <w:lang w:val="en-US" w:eastAsia="zh-TW"/>
                              </w:rPr>
                              <w:t>不學詩無以言（三級標題，</w:t>
                            </w:r>
                            <w:r>
                              <w:rPr>
                                <w:rFonts w:hint="eastAsia"/>
                                <w:lang w:val="en-US" w:eastAsia="zh-TW"/>
                              </w:rPr>
                              <w:t>14#</w:t>
                            </w:r>
                            <w:r>
                              <w:rPr>
                                <w:rFonts w:hint="eastAsia"/>
                                <w:lang w:val="en-US" w:eastAsia="zh-TW"/>
                              </w:rPr>
                              <w:t>）</w:t>
                            </w:r>
                          </w:p>
                          <w:p w14:paraId="1B87FC92" w14:textId="77777777" w:rsidR="001E635E" w:rsidRDefault="00B77493">
                            <w:pPr>
                              <w:ind w:firstLine="480"/>
                              <w:rPr>
                                <w:lang w:val="en-US"/>
                              </w:rPr>
                            </w:pPr>
                            <w:r>
                              <w:rPr>
                                <w:rFonts w:hint="eastAsia"/>
                                <w:lang w:val="en-US"/>
                              </w:rPr>
                              <w:t>正文……</w:t>
                            </w:r>
                          </w:p>
                          <w:p w14:paraId="4AF139B1" w14:textId="77777777" w:rsidR="001E635E" w:rsidRDefault="001E635E">
                            <w:pPr>
                              <w:ind w:firstLine="480"/>
                              <w:rPr>
                                <w:lang w:val="en-US"/>
                              </w:rPr>
                            </w:pPr>
                          </w:p>
                          <w:p w14:paraId="233F0E2C" w14:textId="77777777" w:rsidR="001E635E" w:rsidRDefault="00B77493">
                            <w:pPr>
                              <w:pStyle w:val="4"/>
                              <w:numPr>
                                <w:ilvl w:val="0"/>
                                <w:numId w:val="6"/>
                              </w:numPr>
                              <w:ind w:firstLine="480"/>
                              <w:rPr>
                                <w:lang w:val="en-US" w:eastAsia="zh-TW"/>
                              </w:rPr>
                            </w:pPr>
                            <w:r>
                              <w:rPr>
                                <w:rFonts w:hint="eastAsia"/>
                                <w:lang w:val="en-US" w:eastAsia="zh-TW"/>
                              </w:rPr>
                              <w:t>言之無文，行之不遠（四級標題，</w:t>
                            </w:r>
                            <w:r>
                              <w:rPr>
                                <w:rFonts w:hint="eastAsia"/>
                                <w:lang w:val="en-US" w:eastAsia="zh-TW"/>
                              </w:rPr>
                              <w:t>12#</w:t>
                            </w:r>
                            <w:r>
                              <w:rPr>
                                <w:rFonts w:hint="eastAsia"/>
                                <w:lang w:val="en-US" w:eastAsia="zh-TW"/>
                              </w:rPr>
                              <w:t>）</w:t>
                            </w:r>
                          </w:p>
                          <w:p w14:paraId="450F83C7" w14:textId="77777777" w:rsidR="001E635E" w:rsidRDefault="00B77493">
                            <w:pPr>
                              <w:ind w:firstLine="480"/>
                              <w:rPr>
                                <w:lang w:val="en-US"/>
                              </w:rPr>
                            </w:pPr>
                            <w:r>
                              <w:rPr>
                                <w:rFonts w:hint="eastAsia"/>
                                <w:lang w:val="en-US"/>
                              </w:rPr>
                              <w:t>正文……</w:t>
                            </w:r>
                          </w:p>
                          <w:p w14:paraId="7F3F424E" w14:textId="77777777" w:rsidR="001E635E" w:rsidRDefault="00B77493">
                            <w:pPr>
                              <w:pStyle w:val="5"/>
                              <w:numPr>
                                <w:ilvl w:val="0"/>
                                <w:numId w:val="7"/>
                              </w:numPr>
                              <w:ind w:firstLine="480"/>
                              <w:rPr>
                                <w:lang w:val="en-US"/>
                              </w:rPr>
                            </w:pPr>
                            <w:r>
                              <w:rPr>
                                <w:rFonts w:hint="eastAsia"/>
                                <w:lang w:val="en-US"/>
                              </w:rPr>
                              <w:t>……（五級標題，</w:t>
                            </w:r>
                            <w:r>
                              <w:rPr>
                                <w:rFonts w:hint="eastAsia"/>
                                <w:lang w:val="en-US"/>
                              </w:rPr>
                              <w:t>12#</w:t>
                            </w:r>
                            <w:r>
                              <w:rPr>
                                <w:rFonts w:hint="eastAsia"/>
                                <w:lang w:val="en-US"/>
                              </w:rPr>
                              <w:t>）</w:t>
                            </w:r>
                          </w:p>
                          <w:p w14:paraId="38DFA272" w14:textId="77777777" w:rsidR="001E635E" w:rsidRDefault="00B77493">
                            <w:pPr>
                              <w:ind w:firstLine="480"/>
                              <w:rPr>
                                <w:lang w:val="en-US"/>
                              </w:rPr>
                            </w:pPr>
                            <w:r>
                              <w:rPr>
                                <w:rFonts w:hint="eastAsia"/>
                                <w:lang w:val="en-US"/>
                              </w:rPr>
                              <w:t>正文……</w:t>
                            </w:r>
                          </w:p>
                          <w:p w14:paraId="7667CFD8" w14:textId="77777777" w:rsidR="001E635E" w:rsidRDefault="00B77493">
                            <w:pPr>
                              <w:pStyle w:val="6"/>
                              <w:ind w:firstLine="480"/>
                              <w:rPr>
                                <w:lang w:val="en-US"/>
                              </w:rPr>
                            </w:pPr>
                            <w:r>
                              <w:rPr>
                                <w:rFonts w:hint="eastAsia"/>
                                <w:lang w:val="en-US"/>
                              </w:rPr>
                              <w:t>①</w:t>
                            </w:r>
                            <w:r>
                              <w:rPr>
                                <w:rFonts w:hint="eastAsia"/>
                                <w:lang w:val="en-US"/>
                              </w:rPr>
                              <w:t xml:space="preserve"> </w:t>
                            </w:r>
                            <w:r>
                              <w:rPr>
                                <w:rFonts w:hint="eastAsia"/>
                                <w:lang w:val="en-US"/>
                              </w:rPr>
                              <w:t>……（六級標題，</w:t>
                            </w:r>
                            <w:r>
                              <w:rPr>
                                <w:rFonts w:hint="eastAsia"/>
                                <w:lang w:val="en-US"/>
                              </w:rPr>
                              <w:t>12#</w:t>
                            </w:r>
                            <w:r>
                              <w:rPr>
                                <w:rFonts w:hint="eastAsia"/>
                                <w:lang w:val="en-US"/>
                              </w:rPr>
                              <w:t>）</w:t>
                            </w:r>
                          </w:p>
                          <w:p w14:paraId="079D88E9" w14:textId="77777777" w:rsidR="001E635E" w:rsidRDefault="00B77493">
                            <w:pPr>
                              <w:ind w:firstLine="480"/>
                              <w:rPr>
                                <w:lang w:val="en-US"/>
                              </w:rPr>
                            </w:pPr>
                            <w:r>
                              <w:rPr>
                                <w:rFonts w:hint="eastAsia"/>
                                <w:lang w:val="en-US"/>
                              </w:rPr>
                              <w:t>正文……</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type w14:anchorId="34402872" id="_x0000_t202" coordsize="21600,21600" o:spt="202" path="m,l,21600r21600,l21600,xe">
                <v:stroke joinstyle="miter"/>
                <v:path gradientshapeok="t" o:connecttype="rect"/>
              </v:shapetype>
              <v:shape id="文本框 3" o:spid="_x0000_s1026"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" fillcolor="#deeaf6 [664]" strokecolor="gray [1629]" strokeweight="1pt">
                <v:stroke dashstyle="1 1"/>
                <v:textbox style="mso-fit-shape-to-text:t">
                  <w:txbxContent>
                    <w:p w14:paraId="47F78DDF" w14:textId="77777777" w:rsidR="001E635E" w:rsidRDefault="00B77493">
                      <w:pPr>
                        <w:pStyle w:val="ab"/>
                        <w:rPr>
                          <w:lang w:val="en-US" w:eastAsia="zh-TW"/>
                        </w:rPr>
                      </w:pPr>
                      <w:r>
                        <w:rPr>
                          <w:lang w:val="en-US" w:eastAsia="zh-TW"/>
                        </w:rPr>
                        <w:t>孔子的詩禮樂教</w:t>
                      </w:r>
                      <w:r>
                        <w:rPr>
                          <w:rFonts w:hint="eastAsia"/>
                          <w:lang w:val="en-US" w:eastAsia="zh-TW"/>
                        </w:rPr>
                        <w:t>（論文題目，</w:t>
                      </w:r>
                      <w:r>
                        <w:rPr>
                          <w:lang w:val="en-US" w:eastAsia="zh-TW"/>
                        </w:rPr>
                        <w:t>20#</w:t>
                      </w:r>
                      <w:r>
                        <w:rPr>
                          <w:lang w:val="en-US" w:eastAsia="zh-TW"/>
                        </w:rPr>
                        <w:t>）</w:t>
                      </w:r>
                    </w:p>
                    <w:p w14:paraId="7F0A900E" w14:textId="77777777" w:rsidR="001E635E" w:rsidRDefault="001E635E">
                      <w:pPr>
                        <w:ind w:firstLine="480"/>
                        <w:rPr>
                          <w:lang w:val="en-US" w:eastAsia="zh-TW"/>
                        </w:rPr>
                      </w:pPr>
                    </w:p>
                    <w:p w14:paraId="53456671" w14:textId="77777777" w:rsidR="001E635E" w:rsidRDefault="001E635E">
                      <w:pPr>
                        <w:ind w:firstLine="480"/>
                        <w:rPr>
                          <w:lang w:val="en-US" w:eastAsia="zh-TW"/>
                        </w:rPr>
                      </w:pPr>
                    </w:p>
                    <w:p w14:paraId="2877D28C" w14:textId="77777777" w:rsidR="001E635E" w:rsidRDefault="00B77493">
                      <w:pPr>
                        <w:pStyle w:val="1"/>
                        <w:numPr>
                          <w:ilvl w:val="0"/>
                          <w:numId w:val="3"/>
                        </w:numPr>
                        <w:rPr>
                          <w:lang w:val="en-US" w:eastAsia="zh-TW"/>
                        </w:rPr>
                      </w:pPr>
                      <w:r>
                        <w:rPr>
                          <w:lang w:val="en-US" w:eastAsia="zh-TW"/>
                        </w:rPr>
                        <w:t>詩禮樂的作用（</w:t>
                      </w:r>
                      <w:r>
                        <w:rPr>
                          <w:rFonts w:hint="eastAsia"/>
                          <w:lang w:val="en-US" w:eastAsia="zh-TW"/>
                        </w:rPr>
                        <w:t>一級標題，</w:t>
                      </w:r>
                      <w:r>
                        <w:rPr>
                          <w:lang w:val="en-US" w:eastAsia="zh-TW"/>
                        </w:rPr>
                        <w:t>18#</w:t>
                      </w:r>
                      <w:r>
                        <w:rPr>
                          <w:lang w:val="en-US" w:eastAsia="zh-TW"/>
                        </w:rPr>
                        <w:t>）</w:t>
                      </w:r>
                    </w:p>
                    <w:p w14:paraId="17D50201" w14:textId="77777777" w:rsidR="001E635E" w:rsidRDefault="00B77493">
                      <w:pPr>
                        <w:ind w:firstLine="480"/>
                        <w:rPr>
                          <w:lang w:val="en-US"/>
                        </w:rPr>
                      </w:pPr>
                      <w:r>
                        <w:rPr>
                          <w:rFonts w:hint="eastAsia"/>
                          <w:lang w:val="en-US"/>
                        </w:rPr>
                        <w:t>正文……</w:t>
                      </w:r>
                    </w:p>
                    <w:p w14:paraId="61BA9C3B" w14:textId="77777777" w:rsidR="001E635E" w:rsidRDefault="001E635E">
                      <w:pPr>
                        <w:ind w:firstLine="480"/>
                        <w:rPr>
                          <w:lang w:val="en-US"/>
                        </w:rPr>
                      </w:pPr>
                    </w:p>
                    <w:p w14:paraId="4F08624B" w14:textId="77777777" w:rsidR="001E635E" w:rsidRDefault="00B77493">
                      <w:pPr>
                        <w:pStyle w:val="2"/>
                        <w:numPr>
                          <w:ilvl w:val="0"/>
                          <w:numId w:val="4"/>
                        </w:numPr>
                        <w:spacing w:before="156"/>
                        <w:rPr>
                          <w:lang w:val="en-US" w:eastAsia="zh-TW"/>
                        </w:rPr>
                      </w:pPr>
                      <w:r>
                        <w:rPr>
                          <w:lang w:val="en-US" w:eastAsia="zh-TW"/>
                        </w:rPr>
                        <w:t>詩為言文（</w:t>
                      </w:r>
                      <w:r>
                        <w:rPr>
                          <w:rFonts w:hint="eastAsia"/>
                          <w:lang w:val="en-US" w:eastAsia="zh-TW"/>
                        </w:rPr>
                        <w:t>二級標題，</w:t>
                      </w:r>
                      <w:r>
                        <w:rPr>
                          <w:lang w:val="en-US" w:eastAsia="zh-TW"/>
                        </w:rPr>
                        <w:t>16#</w:t>
                      </w:r>
                      <w:r>
                        <w:rPr>
                          <w:lang w:val="en-US" w:eastAsia="zh-TW"/>
                        </w:rPr>
                        <w:t>）</w:t>
                      </w:r>
                    </w:p>
                    <w:p w14:paraId="0FAFAF71" w14:textId="77777777" w:rsidR="001E635E" w:rsidRDefault="00B77493">
                      <w:pPr>
                        <w:ind w:firstLine="480"/>
                        <w:rPr>
                          <w:lang w:val="en-US"/>
                        </w:rPr>
                      </w:pPr>
                      <w:r>
                        <w:rPr>
                          <w:lang w:val="en-US"/>
                        </w:rPr>
                        <w:t>正文</w:t>
                      </w:r>
                      <w:r>
                        <w:rPr>
                          <w:lang w:val="en-US"/>
                        </w:rPr>
                        <w:t>……</w:t>
                      </w:r>
                    </w:p>
                    <w:p w14:paraId="61EA2D82" w14:textId="77777777" w:rsidR="001E635E" w:rsidRDefault="001E635E">
                      <w:pPr>
                        <w:ind w:firstLine="480"/>
                        <w:rPr>
                          <w:lang w:val="en-US"/>
                        </w:rPr>
                      </w:pPr>
                    </w:p>
                    <w:p w14:paraId="6FE0BB8D" w14:textId="77777777" w:rsidR="001E635E" w:rsidRDefault="00B77493">
                      <w:pPr>
                        <w:pStyle w:val="3"/>
                        <w:numPr>
                          <w:ilvl w:val="0"/>
                          <w:numId w:val="5"/>
                        </w:numPr>
                        <w:spacing w:before="156"/>
                        <w:rPr>
                          <w:lang w:val="en-US" w:eastAsia="zh-TW"/>
                        </w:rPr>
                      </w:pPr>
                      <w:r>
                        <w:rPr>
                          <w:rFonts w:hint="eastAsia"/>
                          <w:lang w:val="en-US" w:eastAsia="zh-TW"/>
                        </w:rPr>
                        <w:t>不學詩無以言（三級標題，</w:t>
                      </w:r>
                      <w:r>
                        <w:rPr>
                          <w:rFonts w:hint="eastAsia"/>
                          <w:lang w:val="en-US" w:eastAsia="zh-TW"/>
                        </w:rPr>
                        <w:t>14#</w:t>
                      </w:r>
                      <w:r>
                        <w:rPr>
                          <w:rFonts w:hint="eastAsia"/>
                          <w:lang w:val="en-US" w:eastAsia="zh-TW"/>
                        </w:rPr>
                        <w:t>）</w:t>
                      </w:r>
                    </w:p>
                    <w:p w14:paraId="1B87FC92" w14:textId="77777777" w:rsidR="001E635E" w:rsidRDefault="00B77493">
                      <w:pPr>
                        <w:ind w:firstLine="480"/>
                        <w:rPr>
                          <w:lang w:val="en-US"/>
                        </w:rPr>
                      </w:pPr>
                      <w:r>
                        <w:rPr>
                          <w:rFonts w:hint="eastAsia"/>
                          <w:lang w:val="en-US"/>
                        </w:rPr>
                        <w:t>正文……</w:t>
                      </w:r>
                    </w:p>
                    <w:p w14:paraId="4AF139B1" w14:textId="77777777" w:rsidR="001E635E" w:rsidRDefault="001E635E">
                      <w:pPr>
                        <w:ind w:firstLine="480"/>
                        <w:rPr>
                          <w:lang w:val="en-US"/>
                        </w:rPr>
                      </w:pPr>
                    </w:p>
                    <w:p w14:paraId="233F0E2C" w14:textId="77777777" w:rsidR="001E635E" w:rsidRDefault="00B77493">
                      <w:pPr>
                        <w:pStyle w:val="4"/>
                        <w:numPr>
                          <w:ilvl w:val="0"/>
                          <w:numId w:val="6"/>
                        </w:numPr>
                        <w:ind w:firstLine="480"/>
                        <w:rPr>
                          <w:lang w:val="en-US" w:eastAsia="zh-TW"/>
                        </w:rPr>
                      </w:pPr>
                      <w:r>
                        <w:rPr>
                          <w:rFonts w:hint="eastAsia"/>
                          <w:lang w:val="en-US" w:eastAsia="zh-TW"/>
                        </w:rPr>
                        <w:t>言之無文，行之不遠（四級標題，</w:t>
                      </w:r>
                      <w:r>
                        <w:rPr>
                          <w:rFonts w:hint="eastAsia"/>
                          <w:lang w:val="en-US" w:eastAsia="zh-TW"/>
                        </w:rPr>
                        <w:t>12#</w:t>
                      </w:r>
                      <w:r>
                        <w:rPr>
                          <w:rFonts w:hint="eastAsia"/>
                          <w:lang w:val="en-US" w:eastAsia="zh-TW"/>
                        </w:rPr>
                        <w:t>）</w:t>
                      </w:r>
                    </w:p>
                    <w:p w14:paraId="450F83C7" w14:textId="77777777" w:rsidR="001E635E" w:rsidRDefault="00B77493">
                      <w:pPr>
                        <w:ind w:firstLine="480"/>
                        <w:rPr>
                          <w:lang w:val="en-US"/>
                        </w:rPr>
                      </w:pPr>
                      <w:r>
                        <w:rPr>
                          <w:rFonts w:hint="eastAsia"/>
                          <w:lang w:val="en-US"/>
                        </w:rPr>
                        <w:t>正文……</w:t>
                      </w:r>
                    </w:p>
                    <w:p w14:paraId="7F3F424E" w14:textId="77777777" w:rsidR="001E635E" w:rsidRDefault="00B77493">
                      <w:pPr>
                        <w:pStyle w:val="5"/>
                        <w:numPr>
                          <w:ilvl w:val="0"/>
                          <w:numId w:val="7"/>
                        </w:numPr>
                        <w:ind w:firstLine="480"/>
                        <w:rPr>
                          <w:lang w:val="en-US"/>
                        </w:rPr>
                      </w:pPr>
                      <w:r>
                        <w:rPr>
                          <w:rFonts w:hint="eastAsia"/>
                          <w:lang w:val="en-US"/>
                        </w:rPr>
                        <w:t>……（五級標題，</w:t>
                      </w:r>
                      <w:r>
                        <w:rPr>
                          <w:rFonts w:hint="eastAsia"/>
                          <w:lang w:val="en-US"/>
                        </w:rPr>
                        <w:t>12#</w:t>
                      </w:r>
                      <w:r>
                        <w:rPr>
                          <w:rFonts w:hint="eastAsia"/>
                          <w:lang w:val="en-US"/>
                        </w:rPr>
                        <w:t>）</w:t>
                      </w:r>
                    </w:p>
                    <w:p w14:paraId="38DFA272" w14:textId="77777777" w:rsidR="001E635E" w:rsidRDefault="00B77493">
                      <w:pPr>
                        <w:ind w:firstLine="480"/>
                        <w:rPr>
                          <w:lang w:val="en-US"/>
                        </w:rPr>
                      </w:pPr>
                      <w:r>
                        <w:rPr>
                          <w:rFonts w:hint="eastAsia"/>
                          <w:lang w:val="en-US"/>
                        </w:rPr>
                        <w:t>正文……</w:t>
                      </w:r>
                    </w:p>
                    <w:p w14:paraId="7667CFD8" w14:textId="77777777" w:rsidR="001E635E" w:rsidRDefault="00B77493">
                      <w:pPr>
                        <w:pStyle w:val="6"/>
                        <w:ind w:firstLine="480"/>
                        <w:rPr>
                          <w:lang w:val="en-US"/>
                        </w:rPr>
                      </w:pPr>
                      <w:r>
                        <w:rPr>
                          <w:rFonts w:hint="eastAsia"/>
                          <w:lang w:val="en-US"/>
                        </w:rPr>
                        <w:t>①</w:t>
                      </w:r>
                      <w:r>
                        <w:rPr>
                          <w:rFonts w:hint="eastAsia"/>
                          <w:lang w:val="en-US"/>
                        </w:rPr>
                        <w:t xml:space="preserve"> </w:t>
                      </w:r>
                      <w:r>
                        <w:rPr>
                          <w:rFonts w:hint="eastAsia"/>
                          <w:lang w:val="en-US"/>
                        </w:rPr>
                        <w:t>……（六級標題，</w:t>
                      </w:r>
                      <w:r>
                        <w:rPr>
                          <w:rFonts w:hint="eastAsia"/>
                          <w:lang w:val="en-US"/>
                        </w:rPr>
                        <w:t>12#</w:t>
                      </w:r>
                      <w:r>
                        <w:rPr>
                          <w:rFonts w:hint="eastAsia"/>
                          <w:lang w:val="en-US"/>
                        </w:rPr>
                        <w:t>）</w:t>
                      </w:r>
                    </w:p>
                    <w:p w14:paraId="079D88E9" w14:textId="77777777" w:rsidR="001E635E" w:rsidRDefault="00B77493">
                      <w:pPr>
                        <w:ind w:firstLine="480"/>
                        <w:rPr>
                          <w:lang w:val="en-US"/>
                        </w:rPr>
                      </w:pPr>
                      <w:r>
                        <w:rPr>
                          <w:rFonts w:hint="eastAsia"/>
                          <w:lang w:val="en-US"/>
                        </w:rPr>
                        <w:t>正文……</w:t>
                      </w:r>
                    </w:p>
                  </w:txbxContent>
                </v:textbox>
                <w10:anchorlock/>
              </v:shape>
            </w:pict>
          </mc:Fallback>
        </mc:AlternateContent>
      </w:r>
    </w:p>
    <w:p w14:paraId="5F386263" w14:textId="77777777" w:rsidR="001E635E" w:rsidRDefault="001E635E">
      <w:pPr>
        <w:spacing w:line="480" w:lineRule="auto"/>
        <w:ind w:firstLineChars="0" w:firstLine="0"/>
      </w:pPr>
    </w:p>
    <w:p w14:paraId="112355B8" w14:textId="77777777" w:rsidR="001E635E" w:rsidRDefault="00B77493">
      <w:pPr>
        <w:pStyle w:val="1"/>
        <w:rPr>
          <w:lang w:val="en-US"/>
        </w:rPr>
      </w:pPr>
      <w:r>
        <w:rPr>
          <w:rFonts w:hint="eastAsia"/>
          <w:lang w:val="en-US"/>
        </w:rPr>
        <w:lastRenderedPageBreak/>
        <w:t>三、正文格式</w:t>
      </w:r>
    </w:p>
    <w:p w14:paraId="139C40F3" w14:textId="77777777" w:rsidR="001E635E" w:rsidRDefault="00B77493">
      <w:pPr>
        <w:numPr>
          <w:ilvl w:val="0"/>
          <w:numId w:val="8"/>
        </w:numPr>
        <w:pBdr>
          <w:top w:val="none" w:sz="0" w:space="1" w:color="auto"/>
          <w:left w:val="none" w:sz="0" w:space="4" w:color="auto"/>
          <w:bottom w:val="none" w:sz="0" w:space="1" w:color="auto"/>
          <w:right w:val="none" w:sz="0" w:space="4" w:color="auto"/>
        </w:pBdr>
        <w:ind w:firstLineChars="0"/>
        <w:rPr>
          <w:lang w:val="en-US"/>
        </w:rPr>
      </w:pPr>
      <w:r>
        <w:rPr>
          <w:rFonts w:hint="eastAsia"/>
          <w:b/>
          <w:bCs/>
          <w:lang w:val="en-US"/>
        </w:rPr>
        <w:t>字體、字號：</w:t>
      </w:r>
      <w:r>
        <w:rPr>
          <w:rFonts w:hint="eastAsia"/>
          <w:lang w:val="en-US"/>
        </w:rPr>
        <w:t>正文字體，中文字符為細明體（</w:t>
      </w:r>
      <w:r>
        <w:rPr>
          <w:rFonts w:hint="eastAsia"/>
          <w:lang w:val="en-US"/>
        </w:rPr>
        <w:t>MingLiU</w:t>
      </w:r>
      <w:r>
        <w:rPr>
          <w:rFonts w:hint="eastAsia"/>
          <w:lang w:val="en-US"/>
        </w:rPr>
        <w:t>），英文字符為</w:t>
      </w:r>
      <w:r>
        <w:rPr>
          <w:rFonts w:hint="eastAsia"/>
          <w:lang w:val="en-US"/>
        </w:rPr>
        <w:t xml:space="preserve"> Times New Roman</w:t>
      </w:r>
      <w:r>
        <w:rPr>
          <w:rFonts w:hint="eastAsia"/>
          <w:lang w:val="en-US"/>
        </w:rPr>
        <w:t>。字號皆為</w:t>
      </w:r>
      <w:r>
        <w:rPr>
          <w:rFonts w:hint="eastAsia"/>
          <w:lang w:val="en-US"/>
        </w:rPr>
        <w:t>12</w:t>
      </w:r>
      <w:r>
        <w:rPr>
          <w:rFonts w:hint="eastAsia"/>
          <w:lang w:val="en-US"/>
        </w:rPr>
        <w:t>號。</w:t>
      </w:r>
    </w:p>
    <w:p w14:paraId="6C745A3B" w14:textId="792ADF97" w:rsidR="001E635E" w:rsidRDefault="00B77493">
      <w:pPr>
        <w:numPr>
          <w:ilvl w:val="0"/>
          <w:numId w:val="8"/>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行距、段落：</w:t>
      </w:r>
      <w:r>
        <w:rPr>
          <w:rFonts w:hint="eastAsia"/>
          <w:lang w:val="en-US" w:eastAsia="zh-TW"/>
        </w:rPr>
        <w:t>正文行距，皆為</w:t>
      </w:r>
      <w:r>
        <w:rPr>
          <w:rFonts w:hint="eastAsia"/>
          <w:lang w:val="en-US" w:eastAsia="zh-TW"/>
        </w:rPr>
        <w:t>1.5</w:t>
      </w:r>
      <w:r>
        <w:rPr>
          <w:rFonts w:hint="eastAsia"/>
          <w:lang w:val="en-US" w:eastAsia="zh-TW"/>
        </w:rPr>
        <w:t>倍。段落兩端對齊；首行縮進</w:t>
      </w:r>
      <w:r>
        <w:rPr>
          <w:rFonts w:hint="eastAsia"/>
          <w:lang w:val="en-US" w:eastAsia="zh-TW"/>
        </w:rPr>
        <w:t>2</w:t>
      </w:r>
      <w:r w:rsidR="00C8290D">
        <w:rPr>
          <w:rFonts w:hint="eastAsia"/>
          <w:lang w:val="en-US" w:eastAsia="zh-TW"/>
        </w:rPr>
        <w:t>個</w:t>
      </w:r>
      <w:r>
        <w:rPr>
          <w:rFonts w:hint="eastAsia"/>
          <w:lang w:val="en-US" w:eastAsia="zh-TW"/>
        </w:rPr>
        <w:t>漢字字符；正文段落之間不空行。</w:t>
      </w:r>
    </w:p>
    <w:p w14:paraId="46B66CDD" w14:textId="15D8CA06" w:rsidR="001E635E" w:rsidRDefault="00B77493">
      <w:pPr>
        <w:numPr>
          <w:ilvl w:val="0"/>
          <w:numId w:val="8"/>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標點符號：</w:t>
      </w:r>
      <w:r>
        <w:rPr>
          <w:rFonts w:hint="eastAsia"/>
          <w:lang w:val="en-US" w:eastAsia="zh-TW"/>
        </w:rPr>
        <w:t>中文書目，書名號用《》，篇名號用〈〉。行文中，書名和篇名連用時，省略篇名號，如：《莊子</w:t>
      </w:r>
      <w:r w:rsidR="00C8290D">
        <w:rPr>
          <w:rFonts w:hint="eastAsia"/>
          <w:lang w:val="en-US" w:eastAsia="zh-TW"/>
        </w:rPr>
        <w:t>·</w:t>
      </w:r>
      <w:r>
        <w:rPr>
          <w:rFonts w:hint="eastAsia"/>
          <w:lang w:val="en-US" w:eastAsia="zh-TW"/>
        </w:rPr>
        <w:t>天下篇》。英文書目，書名請用斜體，篇名請用單引號（</w:t>
      </w:r>
      <w:r>
        <w:rPr>
          <w:rFonts w:eastAsia="SimSun"/>
          <w:lang w:val="en-US" w:eastAsia="zh-TW"/>
        </w:rPr>
        <w:t>‘</w:t>
      </w:r>
      <w:r>
        <w:rPr>
          <w:rFonts w:eastAsia="SimSun" w:hint="eastAsia"/>
          <w:lang w:val="en-US" w:eastAsia="zh-TW"/>
        </w:rPr>
        <w:t xml:space="preserve"> </w:t>
      </w:r>
      <w:r>
        <w:rPr>
          <w:rFonts w:eastAsia="SimSun"/>
          <w:lang w:val="en-US" w:eastAsia="zh-TW"/>
        </w:rPr>
        <w:t>’</w:t>
      </w:r>
      <w:r>
        <w:rPr>
          <w:rFonts w:hint="eastAsia"/>
          <w:lang w:val="en-US" w:eastAsia="zh-TW"/>
        </w:rPr>
        <w:t>），例：</w:t>
      </w:r>
    </w:p>
    <w:p w14:paraId="5F7B359F" w14:textId="77777777" w:rsidR="001E635E" w:rsidRDefault="00B77493">
      <w:pPr>
        <w:pBdr>
          <w:top w:val="none" w:sz="0" w:space="1" w:color="auto"/>
          <w:left w:val="none" w:sz="0" w:space="4" w:color="auto"/>
          <w:bottom w:val="none" w:sz="0" w:space="1" w:color="auto"/>
          <w:right w:val="none" w:sz="0" w:space="4" w:color="auto"/>
        </w:pBdr>
        <w:ind w:left="420" w:firstLineChars="0" w:firstLine="420"/>
        <w:rPr>
          <w:i/>
          <w:iCs/>
          <w:lang w:val="en-US"/>
        </w:rPr>
      </w:pPr>
      <w:r>
        <w:rPr>
          <w:rFonts w:hint="eastAsia"/>
          <w:lang w:val="en-US"/>
        </w:rPr>
        <w:t>書名：</w:t>
      </w:r>
      <w:r>
        <w:rPr>
          <w:rFonts w:hint="eastAsia"/>
          <w:i/>
          <w:iCs/>
          <w:lang w:val="en-US"/>
        </w:rPr>
        <w:t>Surviving the Future</w:t>
      </w:r>
    </w:p>
    <w:p w14:paraId="14C4FEB7" w14:textId="77777777" w:rsidR="001E635E" w:rsidRDefault="00B77493">
      <w:pPr>
        <w:pBdr>
          <w:top w:val="none" w:sz="0" w:space="1" w:color="auto"/>
          <w:left w:val="none" w:sz="0" w:space="4" w:color="auto"/>
          <w:bottom w:val="none" w:sz="0" w:space="1" w:color="auto"/>
          <w:right w:val="none" w:sz="0" w:space="4" w:color="auto"/>
        </w:pBdr>
        <w:ind w:left="420" w:firstLineChars="0" w:firstLine="420"/>
        <w:rPr>
          <w:lang w:val="en-US"/>
        </w:rPr>
      </w:pPr>
      <w:r>
        <w:rPr>
          <w:rFonts w:hint="eastAsia"/>
          <w:lang w:val="en-US"/>
        </w:rPr>
        <w:t>篇名：</w:t>
      </w:r>
      <w:r>
        <w:rPr>
          <w:lang w:val="en-US"/>
        </w:rPr>
        <w:t>‘Confucius on the Relationship of Beauty and Goodness’</w:t>
      </w:r>
    </w:p>
    <w:p w14:paraId="646C5FCF" w14:textId="77777777" w:rsidR="001E635E" w:rsidRDefault="00B77493">
      <w:pPr>
        <w:pBdr>
          <w:top w:val="none" w:sz="0" w:space="1" w:color="auto"/>
          <w:left w:val="none" w:sz="0" w:space="4" w:color="auto"/>
          <w:bottom w:val="none" w:sz="0" w:space="1" w:color="auto"/>
          <w:right w:val="none" w:sz="0" w:space="4" w:color="auto"/>
        </w:pBdr>
        <w:ind w:firstLineChars="0" w:firstLine="420"/>
        <w:rPr>
          <w:lang w:val="en-US" w:eastAsia="zh-TW"/>
        </w:rPr>
      </w:pPr>
      <w:r>
        <w:rPr>
          <w:rFonts w:hint="eastAsia"/>
          <w:lang w:val="en-US" w:eastAsia="zh-TW"/>
        </w:rPr>
        <w:t>日文翻譯成中文，行文時亦請一併改用中文新式標號。</w:t>
      </w:r>
    </w:p>
    <w:p w14:paraId="2CA48448" w14:textId="77777777" w:rsidR="001E635E" w:rsidRDefault="00B77493">
      <w:pPr>
        <w:numPr>
          <w:ilvl w:val="0"/>
          <w:numId w:val="8"/>
        </w:numPr>
        <w:pBdr>
          <w:top w:val="none" w:sz="0" w:space="1" w:color="auto"/>
          <w:left w:val="none" w:sz="0" w:space="4" w:color="auto"/>
          <w:bottom w:val="none" w:sz="0" w:space="1" w:color="auto"/>
          <w:right w:val="none" w:sz="0" w:space="4" w:color="auto"/>
        </w:pBdr>
        <w:ind w:firstLineChars="0"/>
        <w:rPr>
          <w:lang w:val="en-US"/>
        </w:rPr>
      </w:pPr>
      <w:r>
        <w:rPr>
          <w:rFonts w:hint="eastAsia"/>
          <w:b/>
          <w:bCs/>
          <w:lang w:val="en-US" w:eastAsia="zh-TW"/>
        </w:rPr>
        <w:t>年代標示：</w:t>
      </w:r>
      <w:r>
        <w:rPr>
          <w:rFonts w:hint="eastAsia"/>
          <w:lang w:val="en-US" w:eastAsia="zh-TW"/>
        </w:rPr>
        <w:t>文章中若有年代，儘量使用國字，其後以括號附註西元年代，西元年則用阿拉伯數字。此外，「公元前」用「</w:t>
      </w:r>
      <w:r>
        <w:rPr>
          <w:rFonts w:hint="eastAsia"/>
          <w:lang w:val="en-US" w:eastAsia="zh-TW"/>
        </w:rPr>
        <w:t>BCE</w:t>
      </w:r>
      <w:r>
        <w:rPr>
          <w:rFonts w:hint="eastAsia"/>
          <w:lang w:val="en-US" w:eastAsia="zh-TW"/>
        </w:rPr>
        <w:t>」表示，「公元後」用「</w:t>
      </w:r>
      <w:r>
        <w:rPr>
          <w:rFonts w:hint="eastAsia"/>
          <w:lang w:val="en-US" w:eastAsia="zh-TW"/>
        </w:rPr>
        <w:t>CE</w:t>
      </w:r>
      <w:r>
        <w:rPr>
          <w:rFonts w:hint="eastAsia"/>
          <w:lang w:val="en-US" w:eastAsia="zh-TW"/>
        </w:rPr>
        <w:t>」表示。</w:t>
      </w:r>
      <w:r>
        <w:rPr>
          <w:rFonts w:hint="eastAsia"/>
          <w:lang w:val="en-US"/>
        </w:rPr>
        <w:t>如下例：</w:t>
      </w:r>
    </w:p>
    <w:p w14:paraId="3E739034" w14:textId="33829BC9" w:rsidR="001E635E" w:rsidRDefault="00B77493">
      <w:pPr>
        <w:numPr>
          <w:ilvl w:val="255"/>
          <w:numId w:val="0"/>
        </w:numPr>
        <w:pBdr>
          <w:top w:val="none" w:sz="0" w:space="1" w:color="auto"/>
          <w:left w:val="none" w:sz="0" w:space="4" w:color="auto"/>
          <w:bottom w:val="none" w:sz="0" w:space="1" w:color="auto"/>
          <w:right w:val="none" w:sz="0" w:space="4" w:color="auto"/>
        </w:pBdr>
        <w:ind w:left="420" w:firstLine="420"/>
        <w:rPr>
          <w:lang w:val="en-US"/>
        </w:rPr>
      </w:pPr>
      <w:r>
        <w:rPr>
          <w:rFonts w:hint="eastAsia"/>
          <w:lang w:val="en-US"/>
        </w:rPr>
        <w:t>司馬遷（</w:t>
      </w:r>
      <w:r>
        <w:rPr>
          <w:rFonts w:hint="eastAsia"/>
          <w:lang w:val="en-US"/>
        </w:rPr>
        <w:t>145-86 BCE</w:t>
      </w:r>
      <w:r>
        <w:rPr>
          <w:rFonts w:hint="eastAsia"/>
          <w:lang w:val="en-US"/>
        </w:rPr>
        <w:t>）</w:t>
      </w:r>
      <w:r>
        <w:rPr>
          <w:rFonts w:hint="eastAsia"/>
          <w:lang w:val="en-US"/>
        </w:rPr>
        <w:tab/>
      </w:r>
      <w:r>
        <w:rPr>
          <w:rFonts w:hint="eastAsia"/>
          <w:lang w:val="en-US"/>
        </w:rPr>
        <w:tab/>
      </w:r>
      <w:r>
        <w:rPr>
          <w:rFonts w:hint="eastAsia"/>
          <w:lang w:val="en-US"/>
        </w:rPr>
        <w:t>馬援（</w:t>
      </w:r>
      <w:r>
        <w:rPr>
          <w:rFonts w:hint="eastAsia"/>
          <w:lang w:val="en-US"/>
        </w:rPr>
        <w:t>14 BCE-49 CE</w:t>
      </w:r>
      <w:r>
        <w:rPr>
          <w:rFonts w:hint="eastAsia"/>
          <w:lang w:val="en-US"/>
        </w:rPr>
        <w:t>）</w:t>
      </w:r>
      <w:r>
        <w:rPr>
          <w:rFonts w:hint="eastAsia"/>
          <w:lang w:val="en-US"/>
        </w:rPr>
        <w:tab/>
      </w:r>
      <w:r>
        <w:rPr>
          <w:rFonts w:hint="eastAsia"/>
          <w:lang w:val="en-US"/>
        </w:rPr>
        <w:tab/>
      </w:r>
      <w:r>
        <w:rPr>
          <w:rFonts w:hint="eastAsia"/>
          <w:lang w:val="en-US"/>
        </w:rPr>
        <w:t>道光辛丑年（</w:t>
      </w:r>
      <w:r>
        <w:rPr>
          <w:rFonts w:hint="eastAsia"/>
          <w:lang w:val="en-US"/>
        </w:rPr>
        <w:t>1841</w:t>
      </w:r>
      <w:r>
        <w:rPr>
          <w:rFonts w:hint="eastAsia"/>
          <w:lang w:val="en-US"/>
        </w:rPr>
        <w:t>）</w:t>
      </w:r>
    </w:p>
    <w:p w14:paraId="726FF0C1" w14:textId="77777777" w:rsidR="001E635E" w:rsidRDefault="001E635E">
      <w:pPr>
        <w:pBdr>
          <w:top w:val="none" w:sz="0" w:space="1" w:color="auto"/>
          <w:left w:val="none" w:sz="0" w:space="4" w:color="auto"/>
          <w:bottom w:val="none" w:sz="0" w:space="1" w:color="auto"/>
          <w:right w:val="none" w:sz="0" w:space="4" w:color="auto"/>
        </w:pBdr>
        <w:ind w:firstLineChars="0" w:firstLine="0"/>
        <w:rPr>
          <w:lang w:val="en-US"/>
        </w:rPr>
      </w:pPr>
    </w:p>
    <w:p w14:paraId="4B742276" w14:textId="77777777" w:rsidR="001E635E" w:rsidRDefault="00B77493">
      <w:pPr>
        <w:pStyle w:val="1"/>
        <w:rPr>
          <w:lang w:val="en-US"/>
        </w:rPr>
      </w:pPr>
      <w:r>
        <w:rPr>
          <w:rFonts w:hint="eastAsia"/>
          <w:lang w:val="en-US"/>
        </w:rPr>
        <w:t>四</w:t>
      </w:r>
      <w:r>
        <w:rPr>
          <w:lang w:val="en-US"/>
        </w:rPr>
        <w:t>、引文</w:t>
      </w:r>
      <w:r>
        <w:rPr>
          <w:rFonts w:hint="eastAsia"/>
          <w:lang w:val="en-US"/>
        </w:rPr>
        <w:t>格式</w:t>
      </w:r>
    </w:p>
    <w:p w14:paraId="415AD691" w14:textId="77777777" w:rsidR="001E635E" w:rsidRDefault="00B77493">
      <w:pPr>
        <w:pStyle w:val="2"/>
        <w:numPr>
          <w:ilvl w:val="0"/>
          <w:numId w:val="9"/>
        </w:numPr>
        <w:spacing w:before="156"/>
        <w:ind w:firstLine="0"/>
        <w:rPr>
          <w:lang w:val="en-US"/>
        </w:rPr>
      </w:pPr>
      <w:r>
        <w:rPr>
          <w:lang w:val="en-US"/>
        </w:rPr>
        <w:t>行文引文</w:t>
      </w:r>
    </w:p>
    <w:p w14:paraId="54E66060" w14:textId="3A280468" w:rsidR="001E635E" w:rsidRDefault="00B77493">
      <w:pPr>
        <w:numPr>
          <w:ilvl w:val="0"/>
          <w:numId w:val="10"/>
        </w:numPr>
        <w:pBdr>
          <w:top w:val="none" w:sz="0" w:space="1" w:color="auto"/>
          <w:left w:val="none" w:sz="0" w:space="4" w:color="auto"/>
          <w:bottom w:val="none" w:sz="0" w:space="1" w:color="auto"/>
          <w:right w:val="none" w:sz="0" w:space="4" w:color="auto"/>
        </w:pBdr>
        <w:ind w:firstLineChars="0"/>
        <w:rPr>
          <w:b/>
          <w:bCs/>
          <w:lang w:val="en-US"/>
        </w:rPr>
      </w:pPr>
      <w:r>
        <w:rPr>
          <w:rFonts w:hint="eastAsia"/>
          <w:b/>
          <w:bCs/>
          <w:lang w:val="en-US" w:eastAsia="zh-TW"/>
        </w:rPr>
        <w:t>字體：</w:t>
      </w:r>
      <w:r>
        <w:rPr>
          <w:rFonts w:hint="eastAsia"/>
          <w:lang w:val="en-US" w:eastAsia="zh-TW"/>
        </w:rPr>
        <w:t>中文的行文引文，字體</w:t>
      </w:r>
      <w:r w:rsidR="005326EC">
        <w:rPr>
          <w:rFonts w:hint="eastAsia"/>
          <w:lang w:val="en-US" w:eastAsia="zh-TW"/>
        </w:rPr>
        <w:t>可</w:t>
      </w:r>
      <w:r>
        <w:rPr>
          <w:rFonts w:hint="eastAsia"/>
          <w:lang w:val="en-US" w:eastAsia="zh-TW"/>
        </w:rPr>
        <w:t>採用標楷體（</w:t>
      </w:r>
      <w:r>
        <w:rPr>
          <w:rFonts w:hint="eastAsia"/>
          <w:lang w:val="en-US" w:eastAsia="zh-TW"/>
        </w:rPr>
        <w:t>DFKai-SB</w:t>
      </w:r>
      <w:r>
        <w:rPr>
          <w:rFonts w:hint="eastAsia"/>
          <w:lang w:val="en-US" w:eastAsia="zh-TW"/>
        </w:rPr>
        <w:t>）</w:t>
      </w:r>
      <w:r w:rsidR="005326EC">
        <w:rPr>
          <w:rFonts w:hint="eastAsia"/>
          <w:lang w:val="en-US" w:eastAsia="zh-TW"/>
        </w:rPr>
        <w:t>，</w:t>
      </w:r>
      <w:r>
        <w:rPr>
          <w:rFonts w:hint="eastAsia"/>
          <w:lang w:val="en-US" w:eastAsia="zh-TW"/>
        </w:rPr>
        <w:t>更為明瞭</w:t>
      </w:r>
      <w:r w:rsidR="005326EC">
        <w:rPr>
          <w:rFonts w:hint="eastAsia"/>
          <w:lang w:val="en-US" w:eastAsia="zh-TW"/>
        </w:rPr>
        <w:t>；</w:t>
      </w:r>
      <w:r>
        <w:rPr>
          <w:rFonts w:hint="eastAsia"/>
          <w:lang w:val="en-US" w:eastAsia="zh-TW"/>
        </w:rPr>
        <w:t>然亦可隨正文</w:t>
      </w:r>
      <w:r w:rsidR="005326EC">
        <w:rPr>
          <w:rFonts w:hint="eastAsia"/>
          <w:lang w:val="en-US" w:eastAsia="zh-TW"/>
        </w:rPr>
        <w:t>，</w:t>
      </w:r>
      <w:r>
        <w:rPr>
          <w:rFonts w:hint="eastAsia"/>
          <w:lang w:val="en-US" w:eastAsia="zh-TW"/>
        </w:rPr>
        <w:t>用細明體（</w:t>
      </w:r>
      <w:r>
        <w:rPr>
          <w:rFonts w:hint="eastAsia"/>
          <w:lang w:val="en-US" w:eastAsia="zh-TW"/>
        </w:rPr>
        <w:t>MingLiU</w:t>
      </w:r>
      <w:r>
        <w:rPr>
          <w:rFonts w:hint="eastAsia"/>
          <w:lang w:val="en-US" w:eastAsia="zh-TW"/>
        </w:rPr>
        <w:t>）。</w:t>
      </w:r>
      <w:r>
        <w:rPr>
          <w:rFonts w:hint="eastAsia"/>
          <w:lang w:val="en-US"/>
        </w:rPr>
        <w:t>英文的行文引文仍為</w:t>
      </w:r>
      <w:r>
        <w:rPr>
          <w:rFonts w:hint="eastAsia"/>
          <w:lang w:val="en-US"/>
        </w:rPr>
        <w:t>Times New Roman</w:t>
      </w:r>
      <w:r>
        <w:rPr>
          <w:rFonts w:hint="eastAsia"/>
          <w:lang w:val="en-US"/>
        </w:rPr>
        <w:t>。</w:t>
      </w:r>
    </w:p>
    <w:p w14:paraId="250C2BB4" w14:textId="77777777" w:rsidR="001E635E" w:rsidRDefault="00B77493">
      <w:pPr>
        <w:numPr>
          <w:ilvl w:val="0"/>
          <w:numId w:val="10"/>
        </w:numPr>
        <w:pBdr>
          <w:top w:val="none" w:sz="0" w:space="1" w:color="auto"/>
          <w:left w:val="none" w:sz="0" w:space="4" w:color="auto"/>
          <w:bottom w:val="none" w:sz="0" w:space="1" w:color="auto"/>
          <w:right w:val="none" w:sz="0" w:space="4" w:color="auto"/>
        </w:pBdr>
        <w:ind w:firstLineChars="0"/>
        <w:rPr>
          <w:b/>
          <w:bCs/>
          <w:lang w:val="en-US" w:eastAsia="zh-TW"/>
        </w:rPr>
      </w:pPr>
      <w:r>
        <w:rPr>
          <w:rFonts w:hint="eastAsia"/>
          <w:b/>
          <w:bCs/>
          <w:lang w:val="en-US" w:eastAsia="zh-TW"/>
        </w:rPr>
        <w:t>字號：</w:t>
      </w:r>
      <w:r>
        <w:rPr>
          <w:rFonts w:hint="eastAsia"/>
          <w:lang w:val="en-US" w:eastAsia="zh-TW"/>
        </w:rPr>
        <w:t>行文引文的字號，均隨正文為</w:t>
      </w:r>
      <w:r>
        <w:rPr>
          <w:rFonts w:hint="eastAsia"/>
          <w:lang w:val="en-US" w:eastAsia="zh-TW"/>
        </w:rPr>
        <w:t>12</w:t>
      </w:r>
      <w:r>
        <w:rPr>
          <w:rFonts w:hint="eastAsia"/>
          <w:lang w:val="en-US" w:eastAsia="zh-TW"/>
        </w:rPr>
        <w:t>號。</w:t>
      </w:r>
    </w:p>
    <w:p w14:paraId="5EF55049" w14:textId="77777777" w:rsidR="001E635E" w:rsidRDefault="00B77493">
      <w:pPr>
        <w:numPr>
          <w:ilvl w:val="0"/>
          <w:numId w:val="10"/>
        </w:numPr>
        <w:pBdr>
          <w:top w:val="none" w:sz="0" w:space="1" w:color="auto"/>
          <w:left w:val="none" w:sz="0" w:space="4" w:color="auto"/>
          <w:bottom w:val="none" w:sz="0" w:space="1" w:color="auto"/>
          <w:right w:val="none" w:sz="0" w:space="4" w:color="auto"/>
        </w:pBdr>
        <w:ind w:firstLineChars="0"/>
        <w:rPr>
          <w:b/>
          <w:bCs/>
          <w:lang w:val="en-US" w:eastAsia="zh-TW"/>
        </w:rPr>
      </w:pPr>
      <w:r>
        <w:rPr>
          <w:b/>
          <w:bCs/>
          <w:lang w:val="en-US" w:eastAsia="zh-TW"/>
        </w:rPr>
        <w:t>行距：</w:t>
      </w:r>
      <w:r>
        <w:rPr>
          <w:lang w:val="en-US" w:eastAsia="zh-TW"/>
        </w:rPr>
        <w:t>行文引文</w:t>
      </w:r>
      <w:r>
        <w:rPr>
          <w:rFonts w:hint="eastAsia"/>
          <w:lang w:val="en-US" w:eastAsia="zh-TW"/>
        </w:rPr>
        <w:t>的</w:t>
      </w:r>
      <w:r>
        <w:rPr>
          <w:lang w:val="en-US" w:eastAsia="zh-TW"/>
        </w:rPr>
        <w:t>行距</w:t>
      </w:r>
      <w:r>
        <w:rPr>
          <w:rFonts w:hint="eastAsia"/>
          <w:lang w:val="en-US" w:eastAsia="zh-TW"/>
        </w:rPr>
        <w:t>，</w:t>
      </w:r>
      <w:r>
        <w:rPr>
          <w:lang w:val="en-US" w:eastAsia="zh-TW"/>
        </w:rPr>
        <w:t>均隨正文為</w:t>
      </w:r>
      <w:r>
        <w:rPr>
          <w:lang w:val="en-US" w:eastAsia="zh-TW"/>
        </w:rPr>
        <w:t>1.5</w:t>
      </w:r>
      <w:r>
        <w:rPr>
          <w:lang w:val="en-US" w:eastAsia="zh-TW"/>
        </w:rPr>
        <w:t>倍。</w:t>
      </w:r>
    </w:p>
    <w:p w14:paraId="0415EDB2" w14:textId="67E8BFA9" w:rsidR="001E635E" w:rsidRDefault="00B77493">
      <w:pPr>
        <w:numPr>
          <w:ilvl w:val="0"/>
          <w:numId w:val="10"/>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符號：</w:t>
      </w:r>
      <w:r>
        <w:rPr>
          <w:lang w:val="en-US" w:eastAsia="zh-TW"/>
        </w:rPr>
        <w:t>中文</w:t>
      </w:r>
      <w:r>
        <w:rPr>
          <w:rFonts w:hint="eastAsia"/>
          <w:lang w:val="en-US" w:eastAsia="zh-TW"/>
        </w:rPr>
        <w:t>的</w:t>
      </w:r>
      <w:r>
        <w:rPr>
          <w:lang w:val="en-US" w:eastAsia="zh-TW"/>
        </w:rPr>
        <w:t>行文引文，用「」號</w:t>
      </w:r>
      <w:r>
        <w:rPr>
          <w:rFonts w:hint="eastAsia"/>
          <w:lang w:val="en-US" w:eastAsia="zh-TW"/>
        </w:rPr>
        <w:t>；</w:t>
      </w:r>
      <w:r>
        <w:rPr>
          <w:lang w:val="en-US" w:eastAsia="zh-TW"/>
        </w:rPr>
        <w:t>引文中的引文，使用『』號。英文</w:t>
      </w:r>
      <w:r>
        <w:rPr>
          <w:rFonts w:hint="eastAsia"/>
          <w:lang w:val="en-US" w:eastAsia="zh-TW"/>
        </w:rPr>
        <w:t>的</w:t>
      </w:r>
      <w:r>
        <w:rPr>
          <w:lang w:val="en-US" w:eastAsia="zh-TW"/>
        </w:rPr>
        <w:t>行文引文，用單引號</w:t>
      </w:r>
      <w:r>
        <w:rPr>
          <w:rFonts w:hint="eastAsia"/>
          <w:lang w:val="en-US" w:eastAsia="zh-TW"/>
        </w:rPr>
        <w:t>（</w:t>
      </w:r>
      <w:r>
        <w:rPr>
          <w:lang w:val="en-US" w:eastAsia="zh-TW"/>
        </w:rPr>
        <w:t>‘</w:t>
      </w:r>
      <w:r>
        <w:rPr>
          <w:rFonts w:hint="eastAsia"/>
          <w:lang w:val="en-US" w:eastAsia="zh-TW"/>
        </w:rPr>
        <w:t xml:space="preserve"> </w:t>
      </w:r>
      <w:r w:rsidR="004A4AF0">
        <w:rPr>
          <w:rFonts w:hint="eastAsia"/>
          <w:lang w:val="en-US" w:eastAsia="zh-TW"/>
        </w:rPr>
        <w:t xml:space="preserve"> </w:t>
      </w:r>
      <w:r>
        <w:rPr>
          <w:lang w:val="en-US" w:eastAsia="zh-TW"/>
        </w:rPr>
        <w:t>’</w:t>
      </w:r>
      <w:r>
        <w:rPr>
          <w:lang w:val="en-US" w:eastAsia="zh-TW"/>
        </w:rPr>
        <w:t>）</w:t>
      </w:r>
      <w:r>
        <w:rPr>
          <w:rFonts w:hint="eastAsia"/>
          <w:lang w:val="en-US" w:eastAsia="zh-TW"/>
        </w:rPr>
        <w:t>；</w:t>
      </w:r>
      <w:r>
        <w:rPr>
          <w:lang w:val="en-US" w:eastAsia="zh-TW"/>
        </w:rPr>
        <w:t>引文中的引文，使用雙引號</w:t>
      </w:r>
      <w:r>
        <w:rPr>
          <w:rFonts w:hint="eastAsia"/>
          <w:lang w:val="en-US" w:eastAsia="zh-TW"/>
        </w:rPr>
        <w:t>（</w:t>
      </w:r>
      <w:r>
        <w:rPr>
          <w:lang w:val="en-US" w:eastAsia="zh-TW"/>
        </w:rPr>
        <w:t>“</w:t>
      </w:r>
      <w:r>
        <w:rPr>
          <w:rFonts w:hint="eastAsia"/>
          <w:lang w:val="en-US" w:eastAsia="zh-TW"/>
        </w:rPr>
        <w:t xml:space="preserve"> </w:t>
      </w:r>
      <w:r w:rsidR="004A4AF0">
        <w:rPr>
          <w:rFonts w:hint="eastAsia"/>
          <w:lang w:val="en-US" w:eastAsia="zh-TW"/>
        </w:rPr>
        <w:t xml:space="preserve"> </w:t>
      </w:r>
      <w:r>
        <w:rPr>
          <w:lang w:val="en-US" w:eastAsia="zh-TW"/>
        </w:rPr>
        <w:t>”</w:t>
      </w:r>
      <w:r>
        <w:rPr>
          <w:lang w:val="en-US" w:eastAsia="zh-TW"/>
        </w:rPr>
        <w:t>）。</w:t>
      </w:r>
      <w:r>
        <w:rPr>
          <w:rFonts w:hint="eastAsia"/>
          <w:lang w:val="en-US" w:eastAsia="zh-TW"/>
        </w:rPr>
        <w:t>引文中如果有句子和句子間的刪節，則用刪節號（……），開頭和結尾則無需使用。</w:t>
      </w:r>
    </w:p>
    <w:p w14:paraId="584C6BBA" w14:textId="77777777" w:rsidR="001E635E" w:rsidRDefault="00B77493">
      <w:pPr>
        <w:numPr>
          <w:ilvl w:val="0"/>
          <w:numId w:val="10"/>
        </w:numPr>
        <w:pBdr>
          <w:top w:val="none" w:sz="0" w:space="1" w:color="auto"/>
          <w:left w:val="none" w:sz="0" w:space="4" w:color="auto"/>
          <w:bottom w:val="none" w:sz="0" w:space="1" w:color="auto"/>
          <w:right w:val="none" w:sz="0" w:space="4" w:color="auto"/>
        </w:pBdr>
        <w:ind w:firstLineChars="0"/>
        <w:rPr>
          <w:lang w:val="en-US"/>
        </w:rPr>
      </w:pPr>
      <w:r>
        <w:rPr>
          <w:rFonts w:hint="eastAsia"/>
          <w:b/>
          <w:bCs/>
          <w:lang w:val="en-US"/>
        </w:rPr>
        <w:t>示</w:t>
      </w:r>
      <w:r>
        <w:rPr>
          <w:b/>
          <w:bCs/>
          <w:lang w:val="en-US"/>
        </w:rPr>
        <w:t>例：</w:t>
      </w:r>
    </w:p>
    <w:p w14:paraId="06CDA2E7" w14:textId="77777777" w:rsidR="001E635E" w:rsidRDefault="00B77493">
      <w:pPr>
        <w:widowControl/>
        <w:adjustRightInd/>
        <w:snapToGrid/>
        <w:ind w:firstLineChars="0" w:firstLine="0"/>
        <w:rPr>
          <w:lang w:val="en-US"/>
        </w:rPr>
      </w:pPr>
      <w:r>
        <w:rPr>
          <w:noProof/>
        </w:rPr>
        <w:lastRenderedPageBreak/>
        <mc:AlternateContent>
          <mc:Choice Requires="wps">
            <w:drawing>
              <wp:inline distT="0" distB="0" distL="114300" distR="114300" wp14:anchorId="219FD290" wp14:editId="0B5DB2E9">
                <wp:extent cx="5723890" cy="1828800"/>
                <wp:effectExtent l="6350" t="6350" r="22860" b="12700"/>
                <wp:docPr id="5" name="文本框 5"/>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4A434374" w14:textId="7169C996" w:rsidR="001E635E" w:rsidRDefault="00B77493">
                            <w:pPr>
                              <w:ind w:firstLine="480"/>
                              <w:rPr>
                                <w:rFonts w:eastAsia="SimSun"/>
                                <w:lang w:val="en-US" w:eastAsia="zh-TW"/>
                              </w:rPr>
                            </w:pPr>
                            <w:r>
                              <w:rPr>
                                <w:lang w:val="en-US" w:eastAsia="zh-TW"/>
                              </w:rPr>
                              <w:t>「思」在求學的過程中，可說是消化吸收的重要前提，相當於咀嚼的動作，若食物未經咀嚼便狼吞虎嚥，那將是無法吸收的，因此〈為政篇〉</w:t>
                            </w:r>
                            <w:r w:rsidR="00CE3876">
                              <w:rPr>
                                <w:rFonts w:hint="eastAsia"/>
                                <w:lang w:val="en-US" w:eastAsia="zh-TW"/>
                              </w:rPr>
                              <w:t>說</w:t>
                            </w:r>
                            <w:r>
                              <w:rPr>
                                <w:lang w:val="en-US" w:eastAsia="zh-TW"/>
                              </w:rPr>
                              <w:t>：「</w:t>
                            </w:r>
                            <w:r w:rsidRPr="006F6437">
                              <w:rPr>
                                <w:rFonts w:asciiTheme="majorEastAsia" w:eastAsiaTheme="majorEastAsia" w:hAnsiTheme="majorEastAsia"/>
                                <w:lang w:val="en-US" w:eastAsia="zh-TW"/>
                              </w:rPr>
                              <w:t>子曰：『學而不思則罔，思而不學則殆。』</w:t>
                            </w:r>
                            <w:r>
                              <w:rPr>
                                <w:lang w:val="en-US" w:eastAsia="zh-TW"/>
                              </w:rPr>
                              <w:t>」</w:t>
                            </w:r>
                            <w:r>
                              <w:rPr>
                                <w:rFonts w:eastAsia="SimSun" w:hint="eastAsia"/>
                                <w:vertAlign w:val="superscript"/>
                                <w:lang w:val="en-US" w:eastAsia="zh-TW"/>
                              </w:rPr>
                              <w:t>1</w:t>
                            </w:r>
                          </w:p>
                          <w:p w14:paraId="117FA005" w14:textId="77777777" w:rsidR="001E635E" w:rsidRDefault="00B77493">
                            <w:pPr>
                              <w:ind w:firstLine="480"/>
                              <w:rPr>
                                <w:rFonts w:eastAsia="SimSun"/>
                                <w:lang w:val="en-US" w:eastAsia="zh-TW"/>
                              </w:rPr>
                            </w:pPr>
                            <w:r>
                              <w:rPr>
                                <w:lang w:val="en-US" w:eastAsia="zh-TW"/>
                              </w:rPr>
                              <w:t>理雅各</w:t>
                            </w:r>
                            <w:r>
                              <w:rPr>
                                <w:rFonts w:hint="eastAsia"/>
                                <w:lang w:val="en-US" w:eastAsia="zh-TW"/>
                              </w:rPr>
                              <w:t>（</w:t>
                            </w:r>
                            <w:r>
                              <w:rPr>
                                <w:lang w:val="en-US" w:eastAsia="zh-TW"/>
                              </w:rPr>
                              <w:t>James Legge</w:t>
                            </w:r>
                            <w:r>
                              <w:rPr>
                                <w:rFonts w:hint="eastAsia"/>
                                <w:lang w:val="en-US" w:eastAsia="zh-TW"/>
                              </w:rPr>
                              <w:t>）</w:t>
                            </w:r>
                            <w:r>
                              <w:rPr>
                                <w:lang w:val="en-US" w:eastAsia="zh-TW"/>
                              </w:rPr>
                              <w:t>將「學而時習之，不亦樂乎」翻譯為</w:t>
                            </w:r>
                            <w:r>
                              <w:rPr>
                                <w:lang w:val="en-US" w:eastAsia="zh-TW"/>
                              </w:rPr>
                              <w:t>: ‘Master said, “Is it not pleasant to learn with a constant perseverance and application?”’</w:t>
                            </w:r>
                            <w:r>
                              <w:rPr>
                                <w:rFonts w:eastAsia="SimSun" w:hint="eastAsia"/>
                                <w:vertAlign w:val="superscript"/>
                                <w:lang w:val="en-US" w:eastAsia="zh-TW"/>
                              </w:rPr>
                              <w:t>2</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219FD290" id="文本框 5" o:spid="_x0000_s1027"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" fillcolor="#deeaf6 [664]" strokecolor="#7f7f7f" strokeweight="1pt">
                <v:stroke dashstyle="1 1"/>
                <v:textbox style="mso-fit-shape-to-text:t">
                  <w:txbxContent>
                    <w:p w14:paraId="4A434374" w14:textId="7169C996" w:rsidR="001E635E" w:rsidRDefault="00B77493">
                      <w:pPr>
                        <w:ind w:firstLine="480"/>
                        <w:rPr>
                          <w:rFonts w:eastAsia="宋体"/>
                          <w:lang w:val="en-US" w:eastAsia="zh-TW"/>
                        </w:rPr>
                      </w:pPr>
                      <w:r>
                        <w:rPr>
                          <w:lang w:val="en-US" w:eastAsia="zh-TW"/>
                        </w:rPr>
                        <w:t>「思」在求學的過程中，可說是消化吸收的重要前提，相當於咀嚼的動作，若食物未經咀嚼便狼吞虎嚥，那將是無法吸收的，因此〈為政篇〉</w:t>
                      </w:r>
                      <w:r w:rsidR="00CE3876">
                        <w:rPr>
                          <w:rFonts w:hint="eastAsia"/>
                          <w:lang w:val="en-US" w:eastAsia="zh-TW"/>
                        </w:rPr>
                        <w:t>說</w:t>
                      </w:r>
                      <w:r>
                        <w:rPr>
                          <w:lang w:val="en-US" w:eastAsia="zh-TW"/>
                        </w:rPr>
                        <w:t>：「</w:t>
                      </w:r>
                      <w:r w:rsidRPr="006F6437">
                        <w:rPr>
                          <w:rFonts w:asciiTheme="majorEastAsia" w:eastAsiaTheme="majorEastAsia" w:hAnsiTheme="majorEastAsia"/>
                          <w:lang w:val="en-US" w:eastAsia="zh-TW"/>
                        </w:rPr>
                        <w:t>子曰：『學而不思則罔，思而不學則殆。』</w:t>
                      </w:r>
                      <w:r>
                        <w:rPr>
                          <w:lang w:val="en-US" w:eastAsia="zh-TW"/>
                        </w:rPr>
                        <w:t>」</w:t>
                      </w:r>
                      <w:r>
                        <w:rPr>
                          <w:rFonts w:eastAsia="宋体" w:hint="eastAsia"/>
                          <w:vertAlign w:val="superscript"/>
                          <w:lang w:val="en-US" w:eastAsia="zh-TW"/>
                        </w:rPr>
                        <w:t>1</w:t>
                      </w:r>
                    </w:p>
                    <w:p w14:paraId="117FA005" w14:textId="77777777" w:rsidR="001E635E" w:rsidRDefault="00B77493">
                      <w:pPr>
                        <w:ind w:firstLine="480"/>
                        <w:rPr>
                          <w:rFonts w:eastAsia="宋体"/>
                          <w:lang w:val="en-US" w:eastAsia="zh-TW"/>
                        </w:rPr>
                      </w:pPr>
                      <w:r>
                        <w:rPr>
                          <w:lang w:val="en-US" w:eastAsia="zh-TW"/>
                        </w:rPr>
                        <w:t>理雅各</w:t>
                      </w:r>
                      <w:r>
                        <w:rPr>
                          <w:rFonts w:hint="eastAsia"/>
                          <w:lang w:val="en-US" w:eastAsia="zh-TW"/>
                        </w:rPr>
                        <w:t>（</w:t>
                      </w:r>
                      <w:r>
                        <w:rPr>
                          <w:lang w:val="en-US" w:eastAsia="zh-TW"/>
                        </w:rPr>
                        <w:t>James Legge</w:t>
                      </w:r>
                      <w:r>
                        <w:rPr>
                          <w:rFonts w:hint="eastAsia"/>
                          <w:lang w:val="en-US" w:eastAsia="zh-TW"/>
                        </w:rPr>
                        <w:t>）</w:t>
                      </w:r>
                      <w:r>
                        <w:rPr>
                          <w:lang w:val="en-US" w:eastAsia="zh-TW"/>
                        </w:rPr>
                        <w:t>將「學而時習之，不亦樂乎」翻譯為</w:t>
                      </w:r>
                      <w:r>
                        <w:rPr>
                          <w:lang w:val="en-US" w:eastAsia="zh-TW"/>
                        </w:rPr>
                        <w:t>: ‘Master said, “Is it not pleasant to learn with a constant perseverance and application?”’</w:t>
                      </w:r>
                      <w:r>
                        <w:rPr>
                          <w:rFonts w:eastAsia="宋体" w:hint="eastAsia"/>
                          <w:vertAlign w:val="superscript"/>
                          <w:lang w:val="en-US" w:eastAsia="zh-TW"/>
                        </w:rPr>
                        <w:t>2</w:t>
                      </w:r>
                    </w:p>
                  </w:txbxContent>
                </v:textbox>
                <w10:anchorlock/>
              </v:shape>
            </w:pict>
          </mc:Fallback>
        </mc:AlternateContent>
      </w:r>
    </w:p>
    <w:p w14:paraId="19EF33B7" w14:textId="77777777" w:rsidR="001E635E" w:rsidRDefault="00B77493">
      <w:pPr>
        <w:pStyle w:val="2"/>
        <w:numPr>
          <w:ilvl w:val="0"/>
          <w:numId w:val="9"/>
        </w:numPr>
        <w:spacing w:before="156"/>
        <w:ind w:firstLine="0"/>
        <w:rPr>
          <w:lang w:val="en-US"/>
        </w:rPr>
      </w:pPr>
      <w:r>
        <w:rPr>
          <w:lang w:val="en-US"/>
        </w:rPr>
        <w:t>獨立引文</w:t>
      </w:r>
    </w:p>
    <w:p w14:paraId="089FA503" w14:textId="77777777" w:rsidR="001E635E" w:rsidRDefault="00B77493">
      <w:pPr>
        <w:numPr>
          <w:ilvl w:val="0"/>
          <w:numId w:val="11"/>
        </w:numPr>
        <w:pBdr>
          <w:top w:val="none" w:sz="0" w:space="1" w:color="auto"/>
          <w:left w:val="none" w:sz="0" w:space="4" w:color="auto"/>
          <w:bottom w:val="none" w:sz="0" w:space="1" w:color="auto"/>
          <w:right w:val="none" w:sz="0" w:space="4" w:color="auto"/>
        </w:pBdr>
        <w:ind w:firstLineChars="0"/>
        <w:rPr>
          <w:lang w:val="en-US" w:eastAsia="zh-TW"/>
        </w:rPr>
      </w:pPr>
      <w:r>
        <w:rPr>
          <w:rFonts w:hint="eastAsia"/>
          <w:b/>
          <w:bCs/>
          <w:lang w:val="en-US" w:eastAsia="zh-TW"/>
        </w:rPr>
        <w:t>要求：</w:t>
      </w:r>
      <w:r>
        <w:rPr>
          <w:lang w:val="en-US" w:eastAsia="zh-TW"/>
        </w:rPr>
        <w:t>無論是中文還是英文的引文，只要達到三行左右</w:t>
      </w:r>
      <w:r>
        <w:rPr>
          <w:rFonts w:hint="eastAsia"/>
          <w:lang w:val="en-US" w:eastAsia="zh-TW"/>
        </w:rPr>
        <w:t>（若作為強調，兩行亦可）</w:t>
      </w:r>
      <w:r>
        <w:rPr>
          <w:lang w:val="en-US" w:eastAsia="zh-TW"/>
        </w:rPr>
        <w:t>，即</w:t>
      </w:r>
      <w:r>
        <w:rPr>
          <w:rFonts w:hint="eastAsia"/>
          <w:lang w:val="en-US" w:eastAsia="zh-TW"/>
        </w:rPr>
        <w:t>當</w:t>
      </w:r>
      <w:r>
        <w:rPr>
          <w:lang w:val="en-US" w:eastAsia="zh-TW"/>
        </w:rPr>
        <w:t>作為獨立引文</w:t>
      </w:r>
      <w:r>
        <w:rPr>
          <w:rFonts w:hint="eastAsia"/>
          <w:lang w:val="en-US" w:eastAsia="zh-TW"/>
        </w:rPr>
        <w:t>。</w:t>
      </w:r>
    </w:p>
    <w:p w14:paraId="6F8A1A09" w14:textId="77777777" w:rsidR="001E635E" w:rsidRDefault="00B77493">
      <w:pPr>
        <w:numPr>
          <w:ilvl w:val="0"/>
          <w:numId w:val="11"/>
        </w:numPr>
        <w:pBdr>
          <w:top w:val="none" w:sz="0" w:space="1" w:color="auto"/>
          <w:left w:val="none" w:sz="0" w:space="4" w:color="auto"/>
          <w:bottom w:val="none" w:sz="0" w:space="1" w:color="auto"/>
          <w:right w:val="none" w:sz="0" w:space="4" w:color="auto"/>
        </w:pBdr>
        <w:ind w:firstLineChars="0"/>
        <w:rPr>
          <w:lang w:val="en-US"/>
        </w:rPr>
      </w:pPr>
      <w:r>
        <w:rPr>
          <w:rFonts w:hint="eastAsia"/>
          <w:b/>
          <w:bCs/>
          <w:lang w:val="en-US"/>
        </w:rPr>
        <w:t>字體：</w:t>
      </w:r>
      <w:r>
        <w:rPr>
          <w:rFonts w:hint="eastAsia"/>
          <w:lang w:val="en-US"/>
        </w:rPr>
        <w:t>中文的獨立引文採用</w:t>
      </w:r>
      <w:r>
        <w:rPr>
          <w:rFonts w:hint="eastAsia"/>
          <w:lang w:val="en-US"/>
        </w:rPr>
        <w:t>12</w:t>
      </w:r>
      <w:r>
        <w:rPr>
          <w:rFonts w:hint="eastAsia"/>
          <w:lang w:val="en-US"/>
        </w:rPr>
        <w:t>號標楷</w:t>
      </w:r>
      <w:r>
        <w:rPr>
          <w:lang w:val="en-US"/>
        </w:rPr>
        <w:t>體</w:t>
      </w:r>
      <w:r>
        <w:t>（</w:t>
      </w:r>
      <w:r>
        <w:rPr>
          <w:lang w:val="en-US"/>
        </w:rPr>
        <w:t>DFKai-SB</w:t>
      </w:r>
      <w:r>
        <w:t>）</w:t>
      </w:r>
      <w:r>
        <w:rPr>
          <w:lang w:val="en-US"/>
        </w:rPr>
        <w:t>；英文獨立引文採用</w:t>
      </w:r>
      <w:r>
        <w:rPr>
          <w:lang w:val="en-US"/>
        </w:rPr>
        <w:t>11</w:t>
      </w:r>
      <w:r>
        <w:rPr>
          <w:lang w:val="en-US"/>
        </w:rPr>
        <w:t>號</w:t>
      </w:r>
      <w:r>
        <w:rPr>
          <w:lang w:val="en-US"/>
        </w:rPr>
        <w:t>Times New Roman</w:t>
      </w:r>
      <w:r>
        <w:rPr>
          <w:lang w:val="en-US"/>
        </w:rPr>
        <w:t>。</w:t>
      </w:r>
    </w:p>
    <w:p w14:paraId="2015C315" w14:textId="77777777" w:rsidR="001E635E" w:rsidRDefault="00B77493">
      <w:pPr>
        <w:numPr>
          <w:ilvl w:val="0"/>
          <w:numId w:val="11"/>
        </w:numPr>
        <w:pBdr>
          <w:top w:val="none" w:sz="0" w:space="1" w:color="auto"/>
          <w:left w:val="none" w:sz="0" w:space="4" w:color="auto"/>
          <w:bottom w:val="none" w:sz="0" w:space="1" w:color="auto"/>
          <w:right w:val="none" w:sz="0" w:space="4" w:color="auto"/>
        </w:pBdr>
        <w:ind w:firstLineChars="0"/>
        <w:rPr>
          <w:lang w:val="en-US" w:eastAsia="zh-TW"/>
        </w:rPr>
      </w:pPr>
      <w:r>
        <w:rPr>
          <w:b/>
          <w:bCs/>
          <w:lang w:val="en-US" w:eastAsia="zh-TW"/>
        </w:rPr>
        <w:t>段落</w:t>
      </w:r>
      <w:r>
        <w:rPr>
          <w:rFonts w:hint="eastAsia"/>
          <w:b/>
          <w:bCs/>
          <w:lang w:val="en-US" w:eastAsia="zh-TW"/>
        </w:rPr>
        <w:t>：</w:t>
      </w:r>
      <w:r>
        <w:rPr>
          <w:rFonts w:hint="eastAsia"/>
          <w:lang w:val="en-US" w:eastAsia="zh-TW"/>
        </w:rPr>
        <w:t>獨立引文行距為</w:t>
      </w:r>
      <w:r>
        <w:rPr>
          <w:rFonts w:hint="eastAsia"/>
          <w:lang w:val="en-US" w:eastAsia="zh-TW"/>
        </w:rPr>
        <w:t>1</w:t>
      </w:r>
      <w:r>
        <w:rPr>
          <w:rFonts w:hint="eastAsia"/>
          <w:lang w:val="en-US" w:eastAsia="zh-TW"/>
        </w:rPr>
        <w:t>倍；段落左側縮進三個字符，右側無縮進。</w:t>
      </w:r>
    </w:p>
    <w:p w14:paraId="7DE9C12F" w14:textId="4E0EFF80" w:rsidR="001E635E" w:rsidRDefault="00B77493">
      <w:pPr>
        <w:numPr>
          <w:ilvl w:val="0"/>
          <w:numId w:val="11"/>
        </w:numPr>
        <w:pBdr>
          <w:top w:val="none" w:sz="0" w:space="1" w:color="auto"/>
          <w:left w:val="none" w:sz="0" w:space="4" w:color="auto"/>
          <w:bottom w:val="none" w:sz="0" w:space="1" w:color="auto"/>
          <w:right w:val="none" w:sz="0" w:space="4" w:color="auto"/>
        </w:pBdr>
        <w:ind w:firstLineChars="0"/>
        <w:rPr>
          <w:lang w:val="en-US" w:eastAsia="zh-TW"/>
        </w:rPr>
      </w:pPr>
      <w:r>
        <w:rPr>
          <w:b/>
          <w:bCs/>
          <w:lang w:val="en-US" w:eastAsia="zh-TW"/>
        </w:rPr>
        <w:t>刪節：</w:t>
      </w:r>
      <w:r>
        <w:rPr>
          <w:lang w:val="en-US" w:eastAsia="zh-TW"/>
        </w:rPr>
        <w:t>獨立引文中，刪節號之使用</w:t>
      </w:r>
      <w:r w:rsidR="009069C5">
        <w:rPr>
          <w:rFonts w:hint="eastAsia"/>
          <w:lang w:val="en-US" w:eastAsia="zh-TW"/>
        </w:rPr>
        <w:t>，</w:t>
      </w:r>
      <w:r>
        <w:rPr>
          <w:lang w:val="en-US" w:eastAsia="zh-TW"/>
        </w:rPr>
        <w:t>與前一節所述相同。</w:t>
      </w:r>
    </w:p>
    <w:p w14:paraId="0BA52FFF" w14:textId="77777777" w:rsidR="001E635E" w:rsidRDefault="00B77493">
      <w:pPr>
        <w:widowControl/>
        <w:numPr>
          <w:ilvl w:val="0"/>
          <w:numId w:val="11"/>
        </w:numPr>
        <w:pBdr>
          <w:top w:val="none" w:sz="0" w:space="1" w:color="auto"/>
          <w:left w:val="none" w:sz="0" w:space="4" w:color="auto"/>
          <w:bottom w:val="none" w:sz="0" w:space="1" w:color="auto"/>
          <w:right w:val="none" w:sz="0" w:space="4" w:color="auto"/>
        </w:pBdr>
        <w:ind w:firstLineChars="0"/>
        <w:rPr>
          <w:lang w:val="en-US"/>
        </w:rPr>
      </w:pPr>
      <w:r>
        <w:rPr>
          <w:rFonts w:hint="eastAsia"/>
          <w:b/>
          <w:bCs/>
          <w:lang w:val="en-US"/>
        </w:rPr>
        <w:t>中文獨立引文示例：</w:t>
      </w:r>
    </w:p>
    <w:p w14:paraId="5B2F104B" w14:textId="77777777" w:rsidR="001E635E" w:rsidRDefault="00B77493">
      <w:pPr>
        <w:widowControl/>
        <w:numPr>
          <w:ilvl w:val="255"/>
          <w:numId w:val="0"/>
        </w:numPr>
        <w:pBdr>
          <w:top w:val="none" w:sz="0" w:space="1" w:color="auto"/>
          <w:left w:val="none" w:sz="0" w:space="4" w:color="auto"/>
          <w:bottom w:val="none" w:sz="0" w:space="1" w:color="auto"/>
          <w:right w:val="none" w:sz="0" w:space="4" w:color="auto"/>
        </w:pBdr>
        <w:adjustRightInd/>
        <w:snapToGrid/>
        <w:rPr>
          <w:lang w:val="en-US"/>
        </w:rPr>
      </w:pPr>
      <w:r>
        <w:rPr>
          <w:noProof/>
        </w:rPr>
        <mc:AlternateContent>
          <mc:Choice Requires="wps">
            <w:drawing>
              <wp:inline distT="0" distB="0" distL="114300" distR="114300" wp14:anchorId="24A54AE5" wp14:editId="7436FA25">
                <wp:extent cx="5723890" cy="1828800"/>
                <wp:effectExtent l="6350" t="6350" r="22860" b="12700"/>
                <wp:docPr id="8" name="文本框 8"/>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chemeClr val="tx1">
                              <a:lumMod val="50000"/>
                              <a:lumOff val="50000"/>
                            </a:schemeClr>
                          </a:solidFill>
                          <a:prstDash val="sysDot"/>
                        </a:ln>
                      </wps:spPr>
                      <wps:style>
                        <a:lnRef idx="0">
                          <a:schemeClr val="accent1"/>
                        </a:lnRef>
                        <a:fillRef idx="0">
                          <a:schemeClr val="accent1"/>
                        </a:fillRef>
                        <a:effectRef idx="0">
                          <a:schemeClr val="accent1"/>
                        </a:effectRef>
                        <a:fontRef idx="minor">
                          <a:schemeClr val="dk1"/>
                        </a:fontRef>
                      </wps:style>
                      <wps:txbx>
                        <w:txbxContent>
                          <w:p w14:paraId="46A33BEC" w14:textId="77777777" w:rsidR="001E635E" w:rsidRDefault="00B77493" w:rsidP="00FF0BC0">
                            <w:pPr>
                              <w:ind w:firstLineChars="0" w:firstLine="0"/>
                              <w:rPr>
                                <w:lang w:val="en-US" w:eastAsia="zh-TW"/>
                              </w:rPr>
                            </w:pPr>
                            <w:r>
                              <w:rPr>
                                <w:lang w:val="en-US" w:eastAsia="zh-TW"/>
                              </w:rPr>
                              <w:t>如此亦可與另外一章相呼應，〈陽貨篇〉云：</w:t>
                            </w:r>
                          </w:p>
                          <w:p w14:paraId="7F3EB5C8" w14:textId="53EA01C6" w:rsidR="001E635E" w:rsidRDefault="00B77493">
                            <w:pPr>
                              <w:pStyle w:val="af1"/>
                              <w:spacing w:before="93" w:after="249"/>
                              <w:ind w:left="720"/>
                              <w:rPr>
                                <w:rFonts w:ascii="標楷體" w:hAnsi="標楷體" w:cs="標楷體"/>
                                <w:lang w:val="en-US" w:eastAsia="zh-TW"/>
                              </w:rPr>
                            </w:pPr>
                            <w:r>
                              <w:rPr>
                                <w:rFonts w:ascii="標楷體" w:hAnsi="標楷體" w:cs="標楷體" w:hint="eastAsia"/>
                                <w:lang w:val="en-US" w:eastAsia="zh-TW"/>
                              </w:rPr>
                              <w:t>子曰：「由也，女聞六言六蔽矣乎？」對曰：「未也。」「居！吾語女：好『仁』不好學，其蔽也『愚』；好『知』不好學，其蔽也『蕩』；好『信』不好學，其蔽也『賊』；好『直』不好學，其蔽也『絞』；好『勇』不好學，其蔽也『亂』；好『剛』不好學，其蔽也『狂』。」</w:t>
                            </w:r>
                            <w:r w:rsidR="009069C5">
                              <w:rPr>
                                <w:rFonts w:eastAsia="SimSun" w:hint="eastAsia"/>
                                <w:vertAlign w:val="superscript"/>
                                <w:lang w:val="en-US" w:eastAsia="zh-TW"/>
                              </w:rPr>
                              <w:t>1</w:t>
                            </w:r>
                          </w:p>
                          <w:p w14:paraId="23D0ACD3" w14:textId="77777777" w:rsidR="001E635E" w:rsidRDefault="00B77493">
                            <w:pPr>
                              <w:ind w:firstLineChars="0" w:firstLine="0"/>
                              <w:rPr>
                                <w:lang w:val="en-US" w:eastAsia="zh-TW"/>
                              </w:rPr>
                            </w:pPr>
                            <w:r>
                              <w:rPr>
                                <w:lang w:val="en-US" w:eastAsia="zh-TW"/>
                              </w:rPr>
                              <w:t>所謂「六言」者，「仁、知、信、直、勇、剛」也﹔「六蔽」者，「愚、蕩、賊、絞、亂、狂」也。</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24A54AE5" id="文本框 8" o:spid="_x0000_s1028"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" fillcolor="#deeaf6 [664]" strokecolor="gray [1629]" strokeweight="1pt">
                <v:stroke dashstyle="1 1"/>
                <v:textbox style="mso-fit-shape-to-text:t">
                  <w:txbxContent>
                    <w:p w14:paraId="46A33BEC" w14:textId="77777777" w:rsidR="001E635E" w:rsidRDefault="00B77493" w:rsidP="00FF0BC0">
                      <w:pPr>
                        <w:ind w:firstLineChars="0" w:firstLine="0"/>
                        <w:rPr>
                          <w:lang w:val="en-US" w:eastAsia="zh-TW"/>
                        </w:rPr>
                      </w:pPr>
                      <w:r>
                        <w:rPr>
                          <w:lang w:val="en-US" w:eastAsia="zh-TW"/>
                        </w:rPr>
                        <w:t>如此亦可與另外一章相呼應，〈陽貨篇〉云：</w:t>
                      </w:r>
                    </w:p>
                    <w:p w14:paraId="7F3EB5C8" w14:textId="53EA01C6" w:rsidR="001E635E" w:rsidRDefault="00B77493">
                      <w:pPr>
                        <w:pStyle w:val="af1"/>
                        <w:spacing w:before="93" w:after="249"/>
                        <w:ind w:left="720"/>
                        <w:rPr>
                          <w:rFonts w:ascii="DFKai-SB" w:hAnsi="DFKai-SB" w:cs="DFKai-SB"/>
                          <w:lang w:val="en-US" w:eastAsia="zh-TW"/>
                        </w:rPr>
                      </w:pPr>
                      <w:r>
                        <w:rPr>
                          <w:rFonts w:ascii="DFKai-SB" w:hAnsi="DFKai-SB" w:cs="DFKai-SB" w:hint="eastAsia"/>
                          <w:lang w:val="en-US" w:eastAsia="zh-TW"/>
                        </w:rPr>
                        <w:t>子曰：「由也，女聞六言六蔽矣乎？」對曰：「未也。」「居！吾語女：好『仁』不好學，其蔽也『愚』；好『知』不好學，其蔽也『蕩』；好『信』不好學，其蔽也『賊』；好『直』不好學，其蔽也『絞』；好『勇』不好學，其蔽也『亂』；好『剛』不好學，其蔽也『狂』。」</w:t>
                      </w:r>
                      <w:r w:rsidR="009069C5">
                        <w:rPr>
                          <w:rFonts w:eastAsia="宋体" w:hint="eastAsia"/>
                          <w:vertAlign w:val="superscript"/>
                          <w:lang w:val="en-US" w:eastAsia="zh-TW"/>
                        </w:rPr>
                        <w:t>1</w:t>
                      </w:r>
                    </w:p>
                    <w:p w14:paraId="23D0ACD3" w14:textId="77777777" w:rsidR="001E635E" w:rsidRDefault="00B77493">
                      <w:pPr>
                        <w:ind w:firstLineChars="0" w:firstLine="0"/>
                        <w:rPr>
                          <w:lang w:val="en-US" w:eastAsia="zh-TW"/>
                        </w:rPr>
                      </w:pPr>
                      <w:r>
                        <w:rPr>
                          <w:lang w:val="en-US" w:eastAsia="zh-TW"/>
                        </w:rPr>
                        <w:t>所謂「六言」者，「仁、知、信、直、勇、剛」也﹔「六蔽」者，「愚、蕩、賊、絞、亂、狂」也。</w:t>
                      </w:r>
                    </w:p>
                  </w:txbxContent>
                </v:textbox>
                <w10:anchorlock/>
              </v:shape>
            </w:pict>
          </mc:Fallback>
        </mc:AlternateContent>
      </w:r>
    </w:p>
    <w:p w14:paraId="3790F21A" w14:textId="77777777" w:rsidR="001E635E" w:rsidRDefault="00B77493">
      <w:pPr>
        <w:numPr>
          <w:ilvl w:val="0"/>
          <w:numId w:val="11"/>
        </w:numPr>
        <w:pBdr>
          <w:top w:val="none" w:sz="0" w:space="1" w:color="auto"/>
          <w:left w:val="none" w:sz="0" w:space="4" w:color="auto"/>
          <w:bottom w:val="none" w:sz="0" w:space="1" w:color="auto"/>
          <w:right w:val="none" w:sz="0" w:space="4" w:color="auto"/>
        </w:pBdr>
        <w:ind w:firstLineChars="0"/>
        <w:rPr>
          <w:lang w:val="en-US"/>
        </w:rPr>
      </w:pPr>
      <w:r>
        <w:rPr>
          <w:rFonts w:hint="eastAsia"/>
          <w:b/>
          <w:bCs/>
          <w:lang w:val="en-US"/>
        </w:rPr>
        <w:t>英文獨立引文示例：</w:t>
      </w:r>
    </w:p>
    <w:p w14:paraId="4EA495A7" w14:textId="77777777" w:rsidR="001E635E" w:rsidRDefault="00B77493">
      <w:pPr>
        <w:pBdr>
          <w:top w:val="none" w:sz="0" w:space="1" w:color="auto"/>
          <w:left w:val="none" w:sz="0" w:space="4" w:color="auto"/>
          <w:bottom w:val="none" w:sz="0" w:space="1" w:color="auto"/>
          <w:right w:val="none" w:sz="0" w:space="4" w:color="auto"/>
        </w:pBdr>
        <w:ind w:firstLineChars="0" w:firstLine="0"/>
      </w:pPr>
      <w:r>
        <w:rPr>
          <w:noProof/>
        </w:rPr>
        <mc:AlternateContent>
          <mc:Choice Requires="wps">
            <w:drawing>
              <wp:inline distT="0" distB="0" distL="114300" distR="114300" wp14:anchorId="7C275E2A" wp14:editId="0D5473DC">
                <wp:extent cx="5723890" cy="1828800"/>
                <wp:effectExtent l="6350" t="6350" r="22860" b="12700"/>
                <wp:docPr id="9" name="文本框 9"/>
                <wp:cNvGraphicFramePr/>
                <a:graphic xmlns:a="http://schemas.openxmlformats.org/drawingml/2006/main">
                  <a:graphicData uri="http://schemas.microsoft.com/office/word/2010/wordprocessingShape">
                    <wps:wsp>
                      <wps:cNvSpPr txBox="1"/>
                      <wps:spPr>
                        <a:xfrm>
                          <a:off x="890905" y="1231265"/>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1138CD82" w14:textId="77777777" w:rsidR="001E635E" w:rsidRDefault="00B77493">
                            <w:pPr>
                              <w:ind w:firstLine="480"/>
                              <w:rPr>
                                <w:lang w:val="en-US"/>
                              </w:rPr>
                            </w:pPr>
                            <w:r>
                              <w:rPr>
                                <w:lang w:val="en-US"/>
                              </w:rPr>
                              <w:t>英國著名歷史學家湯恩比先生在</w:t>
                            </w:r>
                            <w:r>
                              <w:rPr>
                                <w:rFonts w:hint="eastAsia"/>
                                <w:i/>
                                <w:iCs/>
                                <w:lang w:val="en-US"/>
                              </w:rPr>
                              <w:t>S</w:t>
                            </w:r>
                            <w:r>
                              <w:rPr>
                                <w:i/>
                                <w:iCs/>
                                <w:lang w:val="en-US"/>
                              </w:rPr>
                              <w:t xml:space="preserve">urviving the </w:t>
                            </w:r>
                            <w:r>
                              <w:rPr>
                                <w:rFonts w:hint="eastAsia"/>
                                <w:i/>
                                <w:iCs/>
                                <w:lang w:val="en-US"/>
                              </w:rPr>
                              <w:t>F</w:t>
                            </w:r>
                            <w:r>
                              <w:rPr>
                                <w:i/>
                                <w:iCs/>
                                <w:lang w:val="en-US"/>
                              </w:rPr>
                              <w:t>uture</w:t>
                            </w:r>
                            <w:r>
                              <w:rPr>
                                <w:lang w:val="en-US"/>
                              </w:rPr>
                              <w:t>一書中提到：</w:t>
                            </w:r>
                          </w:p>
                          <w:p w14:paraId="4B30A382" w14:textId="572CB5E6" w:rsidR="001E635E" w:rsidRDefault="00B77493">
                            <w:pPr>
                              <w:pStyle w:val="af1"/>
                              <w:spacing w:before="93" w:after="249"/>
                              <w:ind w:left="720"/>
                              <w:rPr>
                                <w:sz w:val="22"/>
                                <w:szCs w:val="22"/>
                                <w:lang w:val="en-US"/>
                              </w:rPr>
                            </w:pPr>
                            <w:r>
                              <w:rPr>
                                <w:sz w:val="22"/>
                                <w:szCs w:val="22"/>
                                <w:lang w:val="en-US"/>
                              </w:rPr>
                              <w:t>Love, creation, and understanding are the purposes for which man should live, for which he should give his life, and for which he should sacrifice himself if, in pursuit of these objects, sacrifice turns out to be demanded of him.</w:t>
                            </w:r>
                            <w:r w:rsidR="00F72647" w:rsidRPr="00F72647">
                              <w:rPr>
                                <w:rFonts w:eastAsia="SimSun" w:hint="eastAsia"/>
                                <w:vertAlign w:val="superscript"/>
                                <w:lang w:val="en-US" w:eastAsia="zh-TW"/>
                              </w:rPr>
                              <w:t xml:space="preserve"> </w:t>
                            </w:r>
                            <w:r w:rsidR="00F72647">
                              <w:rPr>
                                <w:rFonts w:eastAsia="SimSun" w:hint="eastAsia"/>
                                <w:vertAlign w:val="superscript"/>
                                <w:lang w:val="en-US" w:eastAsia="zh-TW"/>
                              </w:rPr>
                              <w:t>1</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7C275E2A" id="文本框 9" o:spid="_x0000_s1029"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" fillcolor="#deeaf6 [664]" strokecolor="#7f7f7f" strokeweight="1pt">
                <v:stroke dashstyle="1 1"/>
                <v:textbox style="mso-fit-shape-to-text:t">
                  <w:txbxContent>
                    <w:p w14:paraId="1138CD82" w14:textId="77777777" w:rsidR="001E635E" w:rsidRDefault="00B77493">
                      <w:pPr>
                        <w:ind w:firstLine="480"/>
                        <w:rPr>
                          <w:lang w:val="en-US"/>
                        </w:rPr>
                      </w:pPr>
                      <w:r>
                        <w:rPr>
                          <w:lang w:val="en-US"/>
                        </w:rPr>
                        <w:t>英國著名歷史學家湯恩比先生在</w:t>
                      </w:r>
                      <w:r>
                        <w:rPr>
                          <w:rFonts w:hint="eastAsia"/>
                          <w:i/>
                          <w:iCs/>
                          <w:lang w:val="en-US"/>
                        </w:rPr>
                        <w:t>S</w:t>
                      </w:r>
                      <w:r>
                        <w:rPr>
                          <w:i/>
                          <w:iCs/>
                          <w:lang w:val="en-US"/>
                        </w:rPr>
                        <w:t xml:space="preserve">urviving the </w:t>
                      </w:r>
                      <w:r>
                        <w:rPr>
                          <w:rFonts w:hint="eastAsia"/>
                          <w:i/>
                          <w:iCs/>
                          <w:lang w:val="en-US"/>
                        </w:rPr>
                        <w:t>F</w:t>
                      </w:r>
                      <w:r>
                        <w:rPr>
                          <w:i/>
                          <w:iCs/>
                          <w:lang w:val="en-US"/>
                        </w:rPr>
                        <w:t>uture</w:t>
                      </w:r>
                      <w:r>
                        <w:rPr>
                          <w:lang w:val="en-US"/>
                        </w:rPr>
                        <w:t>一書中提到：</w:t>
                      </w:r>
                    </w:p>
                    <w:p w14:paraId="4B30A382" w14:textId="572CB5E6" w:rsidR="001E635E" w:rsidRDefault="00B77493">
                      <w:pPr>
                        <w:pStyle w:val="af1"/>
                        <w:spacing w:before="93" w:after="249"/>
                        <w:ind w:left="720"/>
                        <w:rPr>
                          <w:sz w:val="22"/>
                          <w:szCs w:val="22"/>
                          <w:lang w:val="en-US"/>
                        </w:rPr>
                      </w:pPr>
                      <w:r>
                        <w:rPr>
                          <w:sz w:val="22"/>
                          <w:szCs w:val="22"/>
                          <w:lang w:val="en-US"/>
                        </w:rPr>
                        <w:t>Love, creation, and understanding are the purposes for which man should live, for which he should give his life, and for which he should sacrifice himself if, in pursuit of these objects, sacrifice turns out to be demanded of him.</w:t>
                      </w:r>
                      <w:r w:rsidR="00F72647" w:rsidRPr="00F72647">
                        <w:rPr>
                          <w:rFonts w:eastAsia="宋体" w:hint="eastAsia"/>
                          <w:vertAlign w:val="superscript"/>
                          <w:lang w:val="en-US" w:eastAsia="zh-TW"/>
                        </w:rPr>
                        <w:t xml:space="preserve"> </w:t>
                      </w:r>
                      <w:r w:rsidR="00F72647">
                        <w:rPr>
                          <w:rFonts w:eastAsia="宋体" w:hint="eastAsia"/>
                          <w:vertAlign w:val="superscript"/>
                          <w:lang w:val="en-US" w:eastAsia="zh-TW"/>
                        </w:rPr>
                        <w:t>1</w:t>
                      </w:r>
                    </w:p>
                  </w:txbxContent>
                </v:textbox>
                <w10:anchorlock/>
              </v:shape>
            </w:pict>
          </mc:Fallback>
        </mc:AlternateContent>
      </w:r>
    </w:p>
    <w:p w14:paraId="1B0E0914" w14:textId="77777777" w:rsidR="001E635E" w:rsidRDefault="001E635E">
      <w:pPr>
        <w:pBdr>
          <w:top w:val="none" w:sz="0" w:space="1" w:color="auto"/>
          <w:left w:val="none" w:sz="0" w:space="4" w:color="auto"/>
          <w:bottom w:val="none" w:sz="0" w:space="1" w:color="auto"/>
          <w:right w:val="none" w:sz="0" w:space="4" w:color="auto"/>
        </w:pBdr>
        <w:ind w:firstLineChars="0" w:firstLine="0"/>
        <w:rPr>
          <w:lang w:val="en-US"/>
        </w:rPr>
      </w:pPr>
    </w:p>
    <w:p w14:paraId="047EFCD7" w14:textId="4DE6BBD0" w:rsidR="001E635E" w:rsidRDefault="00B77493">
      <w:pPr>
        <w:pStyle w:val="1"/>
        <w:rPr>
          <w:lang w:val="en-US"/>
        </w:rPr>
      </w:pPr>
      <w:r>
        <w:rPr>
          <w:rFonts w:hint="eastAsia"/>
          <w:lang w:val="en-US"/>
        </w:rPr>
        <w:lastRenderedPageBreak/>
        <w:t>五</w:t>
      </w:r>
      <w:r>
        <w:rPr>
          <w:lang w:val="en-US"/>
        </w:rPr>
        <w:t>、註</w:t>
      </w:r>
      <w:r w:rsidR="00CC2FEC">
        <w:rPr>
          <w:lang w:val="en-US"/>
        </w:rPr>
        <w:t>腳</w:t>
      </w:r>
      <w:r>
        <w:rPr>
          <w:lang w:val="en-US"/>
        </w:rPr>
        <w:t>格式</w:t>
      </w:r>
    </w:p>
    <w:p w14:paraId="16B67CE7" w14:textId="77777777" w:rsidR="001E635E" w:rsidRDefault="00B77493">
      <w:pPr>
        <w:pStyle w:val="2"/>
        <w:numPr>
          <w:ilvl w:val="0"/>
          <w:numId w:val="12"/>
        </w:numPr>
        <w:spacing w:before="156"/>
        <w:ind w:firstLine="0"/>
        <w:rPr>
          <w:lang w:val="en-US"/>
        </w:rPr>
      </w:pPr>
      <w:r>
        <w:rPr>
          <w:rFonts w:hint="eastAsia"/>
          <w:lang w:val="en-US"/>
        </w:rPr>
        <w:t>文本格式</w:t>
      </w:r>
    </w:p>
    <w:p w14:paraId="71E2779E" w14:textId="144C4E83" w:rsidR="001E635E" w:rsidRDefault="00B77493">
      <w:pPr>
        <w:numPr>
          <w:ilvl w:val="0"/>
          <w:numId w:val="13"/>
        </w:numPr>
        <w:ind w:firstLineChars="0"/>
        <w:rPr>
          <w:lang w:val="en-US"/>
        </w:rPr>
      </w:pPr>
      <w:r>
        <w:rPr>
          <w:rFonts w:hint="eastAsia"/>
          <w:b/>
          <w:bCs/>
          <w:lang w:val="en-US"/>
        </w:rPr>
        <w:t>字體：</w:t>
      </w:r>
      <w:r>
        <w:rPr>
          <w:rFonts w:hint="eastAsia"/>
          <w:lang w:val="en-US"/>
        </w:rPr>
        <w:t>註</w:t>
      </w:r>
      <w:r w:rsidR="00BD476E">
        <w:rPr>
          <w:rFonts w:hint="eastAsia"/>
          <w:lang w:val="en-US"/>
        </w:rPr>
        <w:t>腳</w:t>
      </w:r>
      <w:r>
        <w:rPr>
          <w:rFonts w:hint="eastAsia"/>
          <w:lang w:val="en-US"/>
        </w:rPr>
        <w:t>內容，中文為細明體（</w:t>
      </w:r>
      <w:r>
        <w:rPr>
          <w:rFonts w:hint="eastAsia"/>
          <w:lang w:val="en-US"/>
        </w:rPr>
        <w:t>MingLiU</w:t>
      </w:r>
      <w:r>
        <w:rPr>
          <w:rFonts w:hint="eastAsia"/>
          <w:lang w:val="en-US"/>
        </w:rPr>
        <w:t>），英文為</w:t>
      </w:r>
      <w:r>
        <w:rPr>
          <w:rFonts w:hint="eastAsia"/>
          <w:lang w:val="en-US"/>
        </w:rPr>
        <w:t>Times New Roman</w:t>
      </w:r>
      <w:r>
        <w:rPr>
          <w:rFonts w:hint="eastAsia"/>
          <w:lang w:val="en-US"/>
        </w:rPr>
        <w:t>。</w:t>
      </w:r>
    </w:p>
    <w:p w14:paraId="1813D01A" w14:textId="06FB41F7" w:rsidR="001E635E" w:rsidRDefault="00B77493">
      <w:pPr>
        <w:numPr>
          <w:ilvl w:val="0"/>
          <w:numId w:val="13"/>
        </w:numPr>
        <w:ind w:firstLineChars="0"/>
        <w:rPr>
          <w:lang w:val="en-US" w:eastAsia="zh-TW"/>
        </w:rPr>
      </w:pPr>
      <w:r>
        <w:rPr>
          <w:rFonts w:hint="eastAsia"/>
          <w:b/>
          <w:bCs/>
          <w:lang w:val="en-US" w:eastAsia="zh-TW"/>
        </w:rPr>
        <w:t>字號：</w:t>
      </w:r>
      <w:r>
        <w:rPr>
          <w:rFonts w:hint="eastAsia"/>
          <w:lang w:val="en-US" w:eastAsia="zh-TW"/>
        </w:rPr>
        <w:t>註</w:t>
      </w:r>
      <w:r w:rsidR="00BD476E">
        <w:rPr>
          <w:rFonts w:hint="eastAsia"/>
          <w:lang w:val="en-US" w:eastAsia="zh-TW"/>
        </w:rPr>
        <w:t>腳</w:t>
      </w:r>
      <w:r>
        <w:rPr>
          <w:rFonts w:hint="eastAsia"/>
          <w:lang w:val="en-US" w:eastAsia="zh-TW"/>
        </w:rPr>
        <w:t>字號，統一為</w:t>
      </w:r>
      <w:r>
        <w:rPr>
          <w:rFonts w:hint="eastAsia"/>
          <w:lang w:val="en-US" w:eastAsia="zh-TW"/>
        </w:rPr>
        <w:t>10</w:t>
      </w:r>
      <w:r>
        <w:rPr>
          <w:rFonts w:hint="eastAsia"/>
          <w:lang w:val="en-US" w:eastAsia="zh-TW"/>
        </w:rPr>
        <w:t>號。</w:t>
      </w:r>
    </w:p>
    <w:p w14:paraId="4B2337E8" w14:textId="6E6DAC01" w:rsidR="001E635E" w:rsidRDefault="00B77493">
      <w:pPr>
        <w:numPr>
          <w:ilvl w:val="0"/>
          <w:numId w:val="13"/>
        </w:numPr>
        <w:ind w:firstLineChars="0"/>
        <w:rPr>
          <w:lang w:val="en-US" w:eastAsia="zh-TW"/>
        </w:rPr>
      </w:pPr>
      <w:r>
        <w:rPr>
          <w:rFonts w:hint="eastAsia"/>
          <w:b/>
          <w:bCs/>
          <w:lang w:val="en-US" w:eastAsia="zh-TW"/>
        </w:rPr>
        <w:t>行距：</w:t>
      </w:r>
      <w:r>
        <w:rPr>
          <w:rFonts w:hint="eastAsia"/>
          <w:lang w:val="en-US" w:eastAsia="zh-TW"/>
        </w:rPr>
        <w:t>註</w:t>
      </w:r>
      <w:r w:rsidR="00BD476E">
        <w:rPr>
          <w:rFonts w:hint="eastAsia"/>
          <w:lang w:val="en-US" w:eastAsia="zh-TW"/>
        </w:rPr>
        <w:t>腳</w:t>
      </w:r>
      <w:r>
        <w:rPr>
          <w:rFonts w:hint="eastAsia"/>
          <w:lang w:val="en-US" w:eastAsia="zh-TW"/>
        </w:rPr>
        <w:t>行距，統一為</w:t>
      </w:r>
      <w:r>
        <w:rPr>
          <w:rFonts w:hint="eastAsia"/>
          <w:lang w:val="en-US" w:eastAsia="zh-TW"/>
        </w:rPr>
        <w:t>1</w:t>
      </w:r>
      <w:r>
        <w:rPr>
          <w:rFonts w:hint="eastAsia"/>
          <w:lang w:val="en-US" w:eastAsia="zh-TW"/>
        </w:rPr>
        <w:t>倍。</w:t>
      </w:r>
    </w:p>
    <w:p w14:paraId="21249D8B" w14:textId="77777777" w:rsidR="001E635E" w:rsidRDefault="00B77493">
      <w:pPr>
        <w:pStyle w:val="2"/>
        <w:numPr>
          <w:ilvl w:val="0"/>
          <w:numId w:val="12"/>
        </w:numPr>
        <w:spacing w:before="156"/>
        <w:ind w:firstLine="0"/>
        <w:rPr>
          <w:lang w:val="en-US"/>
        </w:rPr>
      </w:pPr>
      <w:r>
        <w:rPr>
          <w:rFonts w:hint="eastAsia"/>
          <w:lang w:val="en-US"/>
        </w:rPr>
        <w:t>內容體例</w:t>
      </w:r>
    </w:p>
    <w:p w14:paraId="14BCA44E" w14:textId="77777777" w:rsidR="001E635E" w:rsidRDefault="00B77493">
      <w:pPr>
        <w:pStyle w:val="3"/>
        <w:numPr>
          <w:ilvl w:val="0"/>
          <w:numId w:val="14"/>
        </w:numPr>
        <w:spacing w:before="156"/>
        <w:rPr>
          <w:lang w:val="en-US"/>
        </w:rPr>
      </w:pPr>
      <w:r>
        <w:rPr>
          <w:lang w:val="en-US"/>
        </w:rPr>
        <w:t>古籍專書</w:t>
      </w:r>
    </w:p>
    <w:p w14:paraId="23F810C4" w14:textId="4125CF3F" w:rsidR="001E635E" w:rsidRDefault="00B77493">
      <w:pPr>
        <w:ind w:firstLine="480"/>
        <w:rPr>
          <w:lang w:val="en-US" w:eastAsia="zh-TW"/>
        </w:rPr>
      </w:pPr>
      <w:r>
        <w:rPr>
          <w:lang w:val="en-US" w:eastAsia="zh-TW"/>
        </w:rPr>
        <w:t>原書只有卷數，無篇章名，注明全書之版本項。古籍影印本當取版心頁碼，且卷數當轉為阿拉伯數字，如「卷二」</w:t>
      </w:r>
      <w:r w:rsidR="004B0346">
        <w:rPr>
          <w:rFonts w:hint="eastAsia"/>
          <w:lang w:val="en-US" w:eastAsia="zh-TW"/>
        </w:rPr>
        <w:t>，</w:t>
      </w:r>
      <w:r>
        <w:rPr>
          <w:lang w:val="en-US" w:eastAsia="zh-TW"/>
        </w:rPr>
        <w:t>當在註</w:t>
      </w:r>
      <w:r w:rsidR="00C45331">
        <w:rPr>
          <w:rFonts w:hint="eastAsia"/>
          <w:lang w:val="en-US" w:eastAsia="zh-TW"/>
        </w:rPr>
        <w:t>腳</w:t>
      </w:r>
      <w:r>
        <w:rPr>
          <w:lang w:val="en-US" w:eastAsia="zh-TW"/>
        </w:rPr>
        <w:t>中寫成「卷</w:t>
      </w:r>
      <w:r>
        <w:rPr>
          <w:lang w:val="en-US" w:eastAsia="zh-TW"/>
        </w:rPr>
        <w:t>2</w:t>
      </w:r>
      <w:r>
        <w:rPr>
          <w:lang w:val="en-US" w:eastAsia="zh-TW"/>
        </w:rPr>
        <w:t>」。</w:t>
      </w:r>
    </w:p>
    <w:p w14:paraId="7EA7ED2A" w14:textId="77777777" w:rsidR="001E635E" w:rsidRDefault="00B77493">
      <w:pPr>
        <w:pBdr>
          <w:top w:val="none" w:sz="0" w:space="1" w:color="auto"/>
          <w:left w:val="none" w:sz="0" w:space="4" w:color="auto"/>
          <w:bottom w:val="none" w:sz="0" w:space="1" w:color="auto"/>
          <w:right w:val="none" w:sz="0" w:space="4" w:color="auto"/>
        </w:pBdr>
        <w:ind w:firstLineChars="0" w:firstLine="0"/>
        <w:rPr>
          <w:lang w:val="en-US"/>
        </w:rPr>
      </w:pPr>
      <w:r>
        <w:rPr>
          <w:noProof/>
        </w:rPr>
        <mc:AlternateContent>
          <mc:Choice Requires="wps">
            <w:drawing>
              <wp:inline distT="0" distB="0" distL="114300" distR="114300" wp14:anchorId="7BED8979" wp14:editId="62BFDCE4">
                <wp:extent cx="5723890" cy="1828800"/>
                <wp:effectExtent l="3810" t="3810" r="6350" b="72390"/>
                <wp:docPr id="10" name="文本框 10"/>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4EBCF353"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〔宋〕司馬光：《資治通鑑》（〔南宋〕鄂州覆〔北宋〕刊龍爪本，約西元</w:t>
                            </w:r>
                            <w:r>
                              <w:rPr>
                                <w:lang w:val="en-US" w:eastAsia="zh-TW"/>
                              </w:rPr>
                              <w:t>12</w:t>
                            </w:r>
                            <w:r>
                              <w:rPr>
                                <w:lang w:val="en-US" w:eastAsia="zh-TW"/>
                              </w:rPr>
                              <w:t>世紀），卷</w:t>
                            </w:r>
                            <w:r>
                              <w:rPr>
                                <w:lang w:val="en-US" w:eastAsia="zh-TW"/>
                              </w:rPr>
                              <w:t>2</w:t>
                            </w:r>
                            <w:r>
                              <w:rPr>
                                <w:lang w:val="en-US" w:eastAsia="zh-TW"/>
                              </w:rPr>
                              <w:t>，頁</w:t>
                            </w:r>
                            <w:r>
                              <w:rPr>
                                <w:lang w:val="en-US" w:eastAsia="zh-TW"/>
                              </w:rPr>
                              <w:t>2</w:t>
                            </w:r>
                            <w:r>
                              <w:rPr>
                                <w:lang w:val="en-US" w:eastAsia="zh-TW"/>
                              </w:rPr>
                              <w:t>上。</w:t>
                            </w:r>
                          </w:p>
                          <w:p w14:paraId="41CF96C3" w14:textId="77777777" w:rsidR="001E635E" w:rsidRDefault="00B77493">
                            <w:pPr>
                              <w:pStyle w:val="a9"/>
                              <w:ind w:left="160" w:hanging="160"/>
                              <w:rPr>
                                <w:lang w:val="en-US" w:eastAsia="zh-TW"/>
                              </w:rPr>
                            </w:pPr>
                            <w:r>
                              <w:rPr>
                                <w:rStyle w:val="af0"/>
                                <w:rFonts w:hint="eastAsia"/>
                                <w:lang w:val="en-US" w:eastAsia="zh-TW"/>
                              </w:rPr>
                              <w:t>2</w:t>
                            </w:r>
                            <w:r>
                              <w:rPr>
                                <w:rFonts w:hint="eastAsia"/>
                                <w:lang w:val="en-US" w:eastAsia="zh-TW"/>
                              </w:rPr>
                              <w:t xml:space="preserve"> </w:t>
                            </w:r>
                            <w:r>
                              <w:rPr>
                                <w:lang w:val="en-US" w:eastAsia="zh-TW"/>
                              </w:rPr>
                              <w:t>〔明〕郝敬：《尚書辨解》（臺北：藝文印書館，</w:t>
                            </w:r>
                            <w:r>
                              <w:rPr>
                                <w:lang w:val="en-US" w:eastAsia="zh-TW"/>
                              </w:rPr>
                              <w:t>1969</w:t>
                            </w:r>
                            <w:r>
                              <w:rPr>
                                <w:lang w:val="en-US" w:eastAsia="zh-TW"/>
                              </w:rPr>
                              <w:t>年《百部叢書集成》影印《湖北叢書》本），卷</w:t>
                            </w:r>
                            <w:r>
                              <w:rPr>
                                <w:lang w:val="en-US" w:eastAsia="zh-TW"/>
                              </w:rPr>
                              <w:t>3</w:t>
                            </w:r>
                            <w:r>
                              <w:rPr>
                                <w:lang w:val="en-US" w:eastAsia="zh-TW"/>
                              </w:rPr>
                              <w:t>，頁</w:t>
                            </w:r>
                            <w:r>
                              <w:rPr>
                                <w:lang w:val="en-US" w:eastAsia="zh-TW"/>
                              </w:rPr>
                              <w:t>2</w:t>
                            </w:r>
                            <w:r>
                              <w:rPr>
                                <w:lang w:val="en-US" w:eastAsia="zh-TW"/>
                              </w:rPr>
                              <w:t>上。</w:t>
                            </w:r>
                          </w:p>
                          <w:p w14:paraId="53D787FC" w14:textId="77777777" w:rsidR="001E635E" w:rsidRDefault="00B77493">
                            <w:pPr>
                              <w:pStyle w:val="a9"/>
                              <w:ind w:left="160" w:hanging="160"/>
                              <w:rPr>
                                <w:lang w:val="en-US" w:eastAsia="zh-TW"/>
                              </w:rPr>
                            </w:pPr>
                            <w:r>
                              <w:rPr>
                                <w:rStyle w:val="af0"/>
                                <w:rFonts w:hint="eastAsia"/>
                                <w:lang w:val="en-US" w:eastAsia="zh-TW"/>
                              </w:rPr>
                              <w:t>3</w:t>
                            </w:r>
                            <w:r>
                              <w:rPr>
                                <w:rFonts w:hint="eastAsia"/>
                                <w:lang w:val="en-US" w:eastAsia="zh-TW"/>
                              </w:rPr>
                              <w:t xml:space="preserve"> </w:t>
                            </w:r>
                            <w:r>
                              <w:rPr>
                                <w:lang w:val="en-US" w:eastAsia="zh-TW"/>
                              </w:rPr>
                              <w:t>〔清〕曹雪芹：《紅樓夢》第一回，見俞平伯校訂，王惜時參校：《紅樓夢八十回校本》（北京：人民文學出版社，</w:t>
                            </w:r>
                            <w:r>
                              <w:rPr>
                                <w:lang w:val="en-US" w:eastAsia="zh-TW"/>
                              </w:rPr>
                              <w:t>1958</w:t>
                            </w:r>
                            <w:r>
                              <w:rPr>
                                <w:lang w:val="en-US" w:eastAsia="zh-TW"/>
                              </w:rPr>
                              <w:t>年），頁</w:t>
                            </w:r>
                            <w:r>
                              <w:rPr>
                                <w:lang w:val="en-US" w:eastAsia="zh-TW"/>
                              </w:rPr>
                              <w:t>1-5</w:t>
                            </w:r>
                            <w:r>
                              <w:rPr>
                                <w:lang w:val="en-US" w:eastAsia="zh-TW"/>
                              </w:rPr>
                              <w:t>。</w:t>
                            </w:r>
                          </w:p>
                          <w:p w14:paraId="0E88C3E3" w14:textId="77777777" w:rsidR="001E635E" w:rsidRDefault="00B77493">
                            <w:pPr>
                              <w:pStyle w:val="a9"/>
                              <w:ind w:left="160" w:hanging="160"/>
                              <w:rPr>
                                <w:lang w:val="en-US" w:eastAsia="zh-TW"/>
                              </w:rPr>
                            </w:pPr>
                            <w:r>
                              <w:rPr>
                                <w:rStyle w:val="af0"/>
                                <w:rFonts w:hint="eastAsia"/>
                                <w:lang w:val="en-US" w:eastAsia="zh-TW"/>
                              </w:rPr>
                              <w:t>4</w:t>
                            </w:r>
                            <w:r>
                              <w:rPr>
                                <w:rFonts w:hint="eastAsia"/>
                                <w:lang w:val="en-US" w:eastAsia="zh-TW"/>
                              </w:rPr>
                              <w:t xml:space="preserve"> </w:t>
                            </w:r>
                            <w:r>
                              <w:rPr>
                                <w:lang w:val="en-US" w:eastAsia="zh-TW"/>
                              </w:rPr>
                              <w:t>〔清〕尤侗：《西堂雜俎三集》，《尤太史西堂全集》，收入《四部禁燬書叢刊</w:t>
                            </w:r>
                            <w:r>
                              <w:rPr>
                                <w:rFonts w:asciiTheme="minorEastAsia" w:hAnsiTheme="minorEastAsia" w:cstheme="minorEastAsia" w:hint="eastAsia"/>
                                <w:lang w:val="en-US" w:eastAsia="zh-TW"/>
                              </w:rPr>
                              <w:t>·</w:t>
                            </w:r>
                            <w:r>
                              <w:rPr>
                                <w:lang w:val="en-US" w:eastAsia="zh-TW"/>
                              </w:rPr>
                              <w:t>集部》第</w:t>
                            </w:r>
                            <w:r>
                              <w:rPr>
                                <w:lang w:val="en-US" w:eastAsia="zh-TW"/>
                              </w:rPr>
                              <w:t>129</w:t>
                            </w:r>
                            <w:r>
                              <w:rPr>
                                <w:lang w:val="en-US" w:eastAsia="zh-TW"/>
                              </w:rPr>
                              <w:t>冊（北京：北京出版社，</w:t>
                            </w:r>
                            <w:r>
                              <w:rPr>
                                <w:lang w:val="en-US" w:eastAsia="zh-TW"/>
                              </w:rPr>
                              <w:t>2000</w:t>
                            </w:r>
                            <w:r>
                              <w:rPr>
                                <w:lang w:val="en-US" w:eastAsia="zh-TW"/>
                              </w:rPr>
                              <w:t>年），頁</w:t>
                            </w:r>
                            <w:r>
                              <w:rPr>
                                <w:lang w:val="en-US" w:eastAsia="zh-TW"/>
                              </w:rPr>
                              <w:t>1</w:t>
                            </w:r>
                            <w:r>
                              <w:rPr>
                                <w:lang w:val="en-US" w:eastAsia="zh-TW"/>
                              </w:rPr>
                              <w:t>。</w:t>
                            </w:r>
                          </w:p>
                          <w:p w14:paraId="2FCFA02D" w14:textId="77777777" w:rsidR="001E635E" w:rsidRDefault="00B77493">
                            <w:pPr>
                              <w:pStyle w:val="a9"/>
                              <w:ind w:left="160" w:hanging="160"/>
                              <w:rPr>
                                <w:lang w:val="en-US" w:eastAsia="zh-TW"/>
                              </w:rPr>
                            </w:pPr>
                            <w:r>
                              <w:rPr>
                                <w:rStyle w:val="af0"/>
                                <w:rFonts w:hint="eastAsia"/>
                                <w:lang w:val="en-US" w:eastAsia="zh-TW"/>
                              </w:rPr>
                              <w:t>5</w:t>
                            </w:r>
                            <w:r>
                              <w:rPr>
                                <w:rFonts w:hint="eastAsia"/>
                                <w:lang w:val="en-US" w:eastAsia="zh-TW"/>
                              </w:rPr>
                              <w:t xml:space="preserve"> </w:t>
                            </w:r>
                            <w:r>
                              <w:rPr>
                                <w:lang w:val="en-US" w:eastAsia="zh-TW"/>
                              </w:rPr>
                              <w:t>那波魯堂：《學問源流》（大阪：崇高堂，寬政十一年﹝</w:t>
                            </w:r>
                            <w:r>
                              <w:rPr>
                                <w:lang w:val="en-US" w:eastAsia="zh-TW"/>
                              </w:rPr>
                              <w:t>1733</w:t>
                            </w:r>
                            <w:r>
                              <w:rPr>
                                <w:lang w:val="en-US" w:eastAsia="zh-TW"/>
                              </w:rPr>
                              <w:t>﹞刊本），頁</w:t>
                            </w:r>
                            <w:r>
                              <w:rPr>
                                <w:lang w:val="en-US" w:eastAsia="zh-TW"/>
                              </w:rPr>
                              <w:t>22</w:t>
                            </w:r>
                            <w:r>
                              <w:rPr>
                                <w:lang w:val="en-US" w:eastAsia="zh-TW"/>
                              </w:rPr>
                              <w:t>上。</w:t>
                            </w:r>
                          </w:p>
                          <w:p w14:paraId="4B40A77A" w14:textId="77777777" w:rsidR="001E635E" w:rsidRDefault="00B77493">
                            <w:pPr>
                              <w:pStyle w:val="a9"/>
                              <w:ind w:left="160" w:hanging="160"/>
                              <w:rPr>
                                <w:lang w:val="en-US" w:eastAsia="zh-TW"/>
                              </w:rPr>
                            </w:pPr>
                            <w:r>
                              <w:rPr>
                                <w:rStyle w:val="af0"/>
                                <w:rFonts w:hint="eastAsia"/>
                                <w:lang w:val="en-US" w:eastAsia="zh-TW"/>
                              </w:rPr>
                              <w:t>6</w:t>
                            </w:r>
                            <w:r>
                              <w:rPr>
                                <w:rFonts w:hint="eastAsia"/>
                                <w:lang w:val="en-US" w:eastAsia="zh-TW"/>
                              </w:rPr>
                              <w:t xml:space="preserve"> </w:t>
                            </w:r>
                            <w:r>
                              <w:rPr>
                                <w:lang w:val="en-US" w:eastAsia="zh-TW"/>
                              </w:rPr>
                              <w:t>西村天囚：《日本宋學史》（東京：梁江堂書店，</w:t>
                            </w:r>
                            <w:r>
                              <w:rPr>
                                <w:lang w:val="en-US" w:eastAsia="zh-TW"/>
                              </w:rPr>
                              <w:t>1909</w:t>
                            </w:r>
                            <w:r>
                              <w:rPr>
                                <w:lang w:val="en-US" w:eastAsia="zh-TW"/>
                              </w:rPr>
                              <w:t>年），頁</w:t>
                            </w:r>
                            <w:r>
                              <w:rPr>
                                <w:lang w:val="en-US" w:eastAsia="zh-TW"/>
                              </w:rPr>
                              <w:t>1</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7BED8979" id="文本框 10" o:spid="_x0000_s1030"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" fillcolor="#deeaf6 [664]" strokecolor="#7f7f7f" strokeweight="1pt">
                <v:stroke dashstyle="1 1"/>
                <v:textbox style="mso-fit-shape-to-text:t">
                  <w:txbxContent>
                    <w:p w14:paraId="4EBCF353"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〔宋〕司馬光：《資治通鑑》（〔南宋〕鄂州覆〔北宋〕刊龍爪本，約西元</w:t>
                      </w:r>
                      <w:r>
                        <w:rPr>
                          <w:lang w:val="en-US" w:eastAsia="zh-TW"/>
                        </w:rPr>
                        <w:t>12</w:t>
                      </w:r>
                      <w:r>
                        <w:rPr>
                          <w:lang w:val="en-US" w:eastAsia="zh-TW"/>
                        </w:rPr>
                        <w:t>世紀），卷</w:t>
                      </w:r>
                      <w:r>
                        <w:rPr>
                          <w:lang w:val="en-US" w:eastAsia="zh-TW"/>
                        </w:rPr>
                        <w:t>2</w:t>
                      </w:r>
                      <w:r>
                        <w:rPr>
                          <w:lang w:val="en-US" w:eastAsia="zh-TW"/>
                        </w:rPr>
                        <w:t>，頁</w:t>
                      </w:r>
                      <w:r>
                        <w:rPr>
                          <w:lang w:val="en-US" w:eastAsia="zh-TW"/>
                        </w:rPr>
                        <w:t>2</w:t>
                      </w:r>
                      <w:r>
                        <w:rPr>
                          <w:lang w:val="en-US" w:eastAsia="zh-TW"/>
                        </w:rPr>
                        <w:t>上。</w:t>
                      </w:r>
                    </w:p>
                    <w:p w14:paraId="41CF96C3" w14:textId="77777777" w:rsidR="001E635E" w:rsidRDefault="00B77493">
                      <w:pPr>
                        <w:pStyle w:val="a9"/>
                        <w:ind w:left="160" w:hanging="160"/>
                        <w:rPr>
                          <w:lang w:val="en-US" w:eastAsia="zh-TW"/>
                        </w:rPr>
                      </w:pPr>
                      <w:r>
                        <w:rPr>
                          <w:rStyle w:val="af0"/>
                          <w:rFonts w:hint="eastAsia"/>
                          <w:lang w:val="en-US" w:eastAsia="zh-TW"/>
                        </w:rPr>
                        <w:t>2</w:t>
                      </w:r>
                      <w:r>
                        <w:rPr>
                          <w:rFonts w:hint="eastAsia"/>
                          <w:lang w:val="en-US" w:eastAsia="zh-TW"/>
                        </w:rPr>
                        <w:t xml:space="preserve"> </w:t>
                      </w:r>
                      <w:r>
                        <w:rPr>
                          <w:lang w:val="en-US" w:eastAsia="zh-TW"/>
                        </w:rPr>
                        <w:t>〔明〕郝敬：《尚書辨解》（臺北：藝文印書館，</w:t>
                      </w:r>
                      <w:r>
                        <w:rPr>
                          <w:lang w:val="en-US" w:eastAsia="zh-TW"/>
                        </w:rPr>
                        <w:t>1969</w:t>
                      </w:r>
                      <w:r>
                        <w:rPr>
                          <w:lang w:val="en-US" w:eastAsia="zh-TW"/>
                        </w:rPr>
                        <w:t>年《百部叢書集成》影印《湖北叢書》本），卷</w:t>
                      </w:r>
                      <w:r>
                        <w:rPr>
                          <w:lang w:val="en-US" w:eastAsia="zh-TW"/>
                        </w:rPr>
                        <w:t>3</w:t>
                      </w:r>
                      <w:r>
                        <w:rPr>
                          <w:lang w:val="en-US" w:eastAsia="zh-TW"/>
                        </w:rPr>
                        <w:t>，頁</w:t>
                      </w:r>
                      <w:r>
                        <w:rPr>
                          <w:lang w:val="en-US" w:eastAsia="zh-TW"/>
                        </w:rPr>
                        <w:t>2</w:t>
                      </w:r>
                      <w:r>
                        <w:rPr>
                          <w:lang w:val="en-US" w:eastAsia="zh-TW"/>
                        </w:rPr>
                        <w:t>上。</w:t>
                      </w:r>
                    </w:p>
                    <w:p w14:paraId="53D787FC" w14:textId="77777777" w:rsidR="001E635E" w:rsidRDefault="00B77493">
                      <w:pPr>
                        <w:pStyle w:val="a9"/>
                        <w:ind w:left="160" w:hanging="160"/>
                        <w:rPr>
                          <w:lang w:val="en-US" w:eastAsia="zh-TW"/>
                        </w:rPr>
                      </w:pPr>
                      <w:r>
                        <w:rPr>
                          <w:rStyle w:val="af0"/>
                          <w:rFonts w:hint="eastAsia"/>
                          <w:lang w:val="en-US" w:eastAsia="zh-TW"/>
                        </w:rPr>
                        <w:t>3</w:t>
                      </w:r>
                      <w:r>
                        <w:rPr>
                          <w:rFonts w:hint="eastAsia"/>
                          <w:lang w:val="en-US" w:eastAsia="zh-TW"/>
                        </w:rPr>
                        <w:t xml:space="preserve"> </w:t>
                      </w:r>
                      <w:r>
                        <w:rPr>
                          <w:lang w:val="en-US" w:eastAsia="zh-TW"/>
                        </w:rPr>
                        <w:t>〔清〕曹雪芹：《紅樓夢》第一回，見俞平伯校訂，王惜時參校：《紅樓夢八十回校本》（北京：人民文學出版社，</w:t>
                      </w:r>
                      <w:r>
                        <w:rPr>
                          <w:lang w:val="en-US" w:eastAsia="zh-TW"/>
                        </w:rPr>
                        <w:t>1958</w:t>
                      </w:r>
                      <w:r>
                        <w:rPr>
                          <w:lang w:val="en-US" w:eastAsia="zh-TW"/>
                        </w:rPr>
                        <w:t>年），頁</w:t>
                      </w:r>
                      <w:r>
                        <w:rPr>
                          <w:lang w:val="en-US" w:eastAsia="zh-TW"/>
                        </w:rPr>
                        <w:t>1-5</w:t>
                      </w:r>
                      <w:r>
                        <w:rPr>
                          <w:lang w:val="en-US" w:eastAsia="zh-TW"/>
                        </w:rPr>
                        <w:t>。</w:t>
                      </w:r>
                    </w:p>
                    <w:p w14:paraId="0E88C3E3" w14:textId="77777777" w:rsidR="001E635E" w:rsidRDefault="00B77493">
                      <w:pPr>
                        <w:pStyle w:val="a9"/>
                        <w:ind w:left="160" w:hanging="160"/>
                        <w:rPr>
                          <w:lang w:val="en-US" w:eastAsia="zh-TW"/>
                        </w:rPr>
                      </w:pPr>
                      <w:r>
                        <w:rPr>
                          <w:rStyle w:val="af0"/>
                          <w:rFonts w:hint="eastAsia"/>
                          <w:lang w:val="en-US" w:eastAsia="zh-TW"/>
                        </w:rPr>
                        <w:t>4</w:t>
                      </w:r>
                      <w:r>
                        <w:rPr>
                          <w:rFonts w:hint="eastAsia"/>
                          <w:lang w:val="en-US" w:eastAsia="zh-TW"/>
                        </w:rPr>
                        <w:t xml:space="preserve"> </w:t>
                      </w:r>
                      <w:r>
                        <w:rPr>
                          <w:lang w:val="en-US" w:eastAsia="zh-TW"/>
                        </w:rPr>
                        <w:t>〔清〕尤侗：《西堂雜俎三集》，《尤太史西堂全集》，收入《四部禁燬書叢刊</w:t>
                      </w:r>
                      <w:r>
                        <w:rPr>
                          <w:rFonts w:asciiTheme="minorEastAsia" w:hAnsiTheme="minorEastAsia" w:cstheme="minorEastAsia" w:hint="eastAsia"/>
                          <w:lang w:val="en-US" w:eastAsia="zh-TW"/>
                        </w:rPr>
                        <w:t>·</w:t>
                      </w:r>
                      <w:r>
                        <w:rPr>
                          <w:lang w:val="en-US" w:eastAsia="zh-TW"/>
                        </w:rPr>
                        <w:t>集部》第</w:t>
                      </w:r>
                      <w:r>
                        <w:rPr>
                          <w:lang w:val="en-US" w:eastAsia="zh-TW"/>
                        </w:rPr>
                        <w:t>129</w:t>
                      </w:r>
                      <w:r>
                        <w:rPr>
                          <w:lang w:val="en-US" w:eastAsia="zh-TW"/>
                        </w:rPr>
                        <w:t>冊（北京：北京出版社，</w:t>
                      </w:r>
                      <w:r>
                        <w:rPr>
                          <w:lang w:val="en-US" w:eastAsia="zh-TW"/>
                        </w:rPr>
                        <w:t>2000</w:t>
                      </w:r>
                      <w:r>
                        <w:rPr>
                          <w:lang w:val="en-US" w:eastAsia="zh-TW"/>
                        </w:rPr>
                        <w:t>年），頁</w:t>
                      </w:r>
                      <w:r>
                        <w:rPr>
                          <w:lang w:val="en-US" w:eastAsia="zh-TW"/>
                        </w:rPr>
                        <w:t>1</w:t>
                      </w:r>
                      <w:r>
                        <w:rPr>
                          <w:lang w:val="en-US" w:eastAsia="zh-TW"/>
                        </w:rPr>
                        <w:t>。</w:t>
                      </w:r>
                    </w:p>
                    <w:p w14:paraId="2FCFA02D" w14:textId="77777777" w:rsidR="001E635E" w:rsidRDefault="00B77493">
                      <w:pPr>
                        <w:pStyle w:val="a9"/>
                        <w:ind w:left="160" w:hanging="160"/>
                        <w:rPr>
                          <w:lang w:val="en-US" w:eastAsia="zh-TW"/>
                        </w:rPr>
                      </w:pPr>
                      <w:r>
                        <w:rPr>
                          <w:rStyle w:val="af0"/>
                          <w:rFonts w:hint="eastAsia"/>
                          <w:lang w:val="en-US" w:eastAsia="zh-TW"/>
                        </w:rPr>
                        <w:t>5</w:t>
                      </w:r>
                      <w:r>
                        <w:rPr>
                          <w:rFonts w:hint="eastAsia"/>
                          <w:lang w:val="en-US" w:eastAsia="zh-TW"/>
                        </w:rPr>
                        <w:t xml:space="preserve"> </w:t>
                      </w:r>
                      <w:r>
                        <w:rPr>
                          <w:lang w:val="en-US" w:eastAsia="zh-TW"/>
                        </w:rPr>
                        <w:t>那波魯堂：《學問源流》（大阪：崇高堂，寬政十一年﹝</w:t>
                      </w:r>
                      <w:r>
                        <w:rPr>
                          <w:lang w:val="en-US" w:eastAsia="zh-TW"/>
                        </w:rPr>
                        <w:t>1733</w:t>
                      </w:r>
                      <w:r>
                        <w:rPr>
                          <w:lang w:val="en-US" w:eastAsia="zh-TW"/>
                        </w:rPr>
                        <w:t>﹞刊本），頁</w:t>
                      </w:r>
                      <w:r>
                        <w:rPr>
                          <w:lang w:val="en-US" w:eastAsia="zh-TW"/>
                        </w:rPr>
                        <w:t>22</w:t>
                      </w:r>
                      <w:r>
                        <w:rPr>
                          <w:lang w:val="en-US" w:eastAsia="zh-TW"/>
                        </w:rPr>
                        <w:t>上。</w:t>
                      </w:r>
                    </w:p>
                    <w:p w14:paraId="4B40A77A" w14:textId="77777777" w:rsidR="001E635E" w:rsidRDefault="00B77493">
                      <w:pPr>
                        <w:pStyle w:val="a9"/>
                        <w:ind w:left="160" w:hanging="160"/>
                        <w:rPr>
                          <w:lang w:val="en-US" w:eastAsia="zh-TW"/>
                        </w:rPr>
                      </w:pPr>
                      <w:r>
                        <w:rPr>
                          <w:rStyle w:val="af0"/>
                          <w:rFonts w:hint="eastAsia"/>
                          <w:lang w:val="en-US" w:eastAsia="zh-TW"/>
                        </w:rPr>
                        <w:t>6</w:t>
                      </w:r>
                      <w:r>
                        <w:rPr>
                          <w:rFonts w:hint="eastAsia"/>
                          <w:lang w:val="en-US" w:eastAsia="zh-TW"/>
                        </w:rPr>
                        <w:t xml:space="preserve"> </w:t>
                      </w:r>
                      <w:r>
                        <w:rPr>
                          <w:lang w:val="en-US" w:eastAsia="zh-TW"/>
                        </w:rPr>
                        <w:t>西村天囚：《日本宋學史》（東京：梁江堂書店，</w:t>
                      </w:r>
                      <w:r>
                        <w:rPr>
                          <w:lang w:val="en-US" w:eastAsia="zh-TW"/>
                        </w:rPr>
                        <w:t>1909</w:t>
                      </w:r>
                      <w:r>
                        <w:rPr>
                          <w:lang w:val="en-US" w:eastAsia="zh-TW"/>
                        </w:rPr>
                        <w:t>年），頁</w:t>
                      </w:r>
                      <w:r>
                        <w:rPr>
                          <w:lang w:val="en-US" w:eastAsia="zh-TW"/>
                        </w:rPr>
                        <w:t>1</w:t>
                      </w:r>
                      <w:r>
                        <w:rPr>
                          <w:lang w:val="en-US" w:eastAsia="zh-TW"/>
                        </w:rPr>
                        <w:t>。</w:t>
                      </w:r>
                    </w:p>
                  </w:txbxContent>
                </v:textbox>
                <w10:anchorlock/>
              </v:shape>
            </w:pict>
          </mc:Fallback>
        </mc:AlternateContent>
      </w:r>
    </w:p>
    <w:p w14:paraId="0B426CC8" w14:textId="77777777" w:rsidR="001E635E" w:rsidRDefault="00B77493">
      <w:pPr>
        <w:ind w:firstLine="480"/>
        <w:rPr>
          <w:lang w:val="en-US" w:eastAsia="zh-TW"/>
        </w:rPr>
      </w:pPr>
      <w:r>
        <w:rPr>
          <w:lang w:val="en-US" w:eastAsia="zh-TW"/>
        </w:rPr>
        <w:t>原書有篇章名者，應注明篇章名及全書之版本項，例如：</w:t>
      </w:r>
    </w:p>
    <w:p w14:paraId="0E53E656" w14:textId="77777777" w:rsidR="001E635E" w:rsidRDefault="00B77493">
      <w:pPr>
        <w:pBdr>
          <w:top w:val="none" w:sz="0" w:space="1" w:color="auto"/>
          <w:left w:val="none" w:sz="0" w:space="4" w:color="auto"/>
          <w:bottom w:val="none" w:sz="0" w:space="1" w:color="auto"/>
          <w:right w:val="none" w:sz="0" w:space="4" w:color="auto"/>
        </w:pBdr>
        <w:ind w:firstLineChars="0" w:firstLine="0"/>
      </w:pPr>
      <w:r>
        <w:rPr>
          <w:noProof/>
        </w:rPr>
        <mc:AlternateContent>
          <mc:Choice Requires="wps">
            <w:drawing>
              <wp:inline distT="0" distB="0" distL="114300" distR="114300" wp14:anchorId="758A136E" wp14:editId="4D1865C9">
                <wp:extent cx="5723890" cy="1828800"/>
                <wp:effectExtent l="6350" t="6350" r="22860" b="12700"/>
                <wp:docPr id="11" name="文本框 11"/>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001A5CF3" w14:textId="77777777" w:rsidR="001E635E" w:rsidRDefault="00B77493">
                            <w:pPr>
                              <w:pStyle w:val="a9"/>
                              <w:ind w:left="160" w:hanging="160"/>
                              <w:rPr>
                                <w:lang w:val="en-US" w:eastAsia="zh-TW"/>
                              </w:rPr>
                            </w:pPr>
                            <w:r>
                              <w:rPr>
                                <w:rStyle w:val="af0"/>
                                <w:lang w:val="en-US" w:eastAsia="zh-TW"/>
                              </w:rPr>
                              <w:t>1</w:t>
                            </w:r>
                            <w:r>
                              <w:rPr>
                                <w:lang w:val="en-US" w:eastAsia="zh-TW"/>
                              </w:rPr>
                              <w:t xml:space="preserve"> </w:t>
                            </w:r>
                            <w:r>
                              <w:rPr>
                                <w:lang w:val="en-US" w:eastAsia="zh-TW"/>
                              </w:rPr>
                              <w:t>〔宋〕蘇軾：〈祭張子野文〉，《蘇軾文集》（北京：中華書局，</w:t>
                            </w:r>
                            <w:r>
                              <w:rPr>
                                <w:lang w:val="en-US" w:eastAsia="zh-TW"/>
                              </w:rPr>
                              <w:t>1986</w:t>
                            </w:r>
                            <w:r>
                              <w:rPr>
                                <w:lang w:val="en-US" w:eastAsia="zh-TW"/>
                              </w:rPr>
                              <w:t>年），卷</w:t>
                            </w:r>
                            <w:r>
                              <w:rPr>
                                <w:lang w:val="en-US" w:eastAsia="zh-TW"/>
                              </w:rPr>
                              <w:t>63</w:t>
                            </w:r>
                            <w:r>
                              <w:rPr>
                                <w:lang w:val="en-US" w:eastAsia="zh-TW"/>
                              </w:rPr>
                              <w:t>，頁</w:t>
                            </w:r>
                            <w:r>
                              <w:rPr>
                                <w:lang w:val="en-US" w:eastAsia="zh-TW"/>
                              </w:rPr>
                              <w:t>1943</w:t>
                            </w:r>
                            <w:r>
                              <w:rPr>
                                <w:lang w:val="en-US" w:eastAsia="zh-TW"/>
                              </w:rPr>
                              <w:t>。</w:t>
                            </w:r>
                          </w:p>
                          <w:p w14:paraId="0E6C7753" w14:textId="408B06A5" w:rsidR="001E635E" w:rsidRDefault="00B77493">
                            <w:pPr>
                              <w:pStyle w:val="a9"/>
                              <w:ind w:left="160" w:hanging="160"/>
                              <w:rPr>
                                <w:lang w:val="en-US" w:eastAsia="zh-TW"/>
                              </w:rPr>
                            </w:pPr>
                            <w:r>
                              <w:rPr>
                                <w:rStyle w:val="af0"/>
                                <w:lang w:val="en-US" w:eastAsia="zh-TW"/>
                              </w:rPr>
                              <w:t>2</w:t>
                            </w:r>
                            <w:r>
                              <w:rPr>
                                <w:lang w:val="en-US" w:eastAsia="zh-TW"/>
                              </w:rPr>
                              <w:t xml:space="preserve"> </w:t>
                            </w:r>
                            <w:r>
                              <w:rPr>
                                <w:lang w:val="en-US" w:eastAsia="zh-TW"/>
                              </w:rPr>
                              <w:t>〔梁〕劉勰：〈神思〉，見周振</w:t>
                            </w:r>
                            <w:r w:rsidR="00256B5F">
                              <w:rPr>
                                <w:rFonts w:hint="eastAsia"/>
                                <w:lang w:val="en-US" w:eastAsia="zh-TW"/>
                              </w:rPr>
                              <w:t>甫</w:t>
                            </w:r>
                            <w:r>
                              <w:rPr>
                                <w:lang w:val="en-US" w:eastAsia="zh-TW"/>
                              </w:rPr>
                              <w:t>著：《文心雕龍今譯》（北京：中華書局，</w:t>
                            </w:r>
                            <w:r>
                              <w:rPr>
                                <w:lang w:val="en-US" w:eastAsia="zh-TW"/>
                              </w:rPr>
                              <w:t>1998</w:t>
                            </w:r>
                            <w:r>
                              <w:rPr>
                                <w:lang w:val="en-US" w:eastAsia="zh-TW"/>
                              </w:rPr>
                              <w:t>年），頁</w:t>
                            </w:r>
                            <w:r>
                              <w:rPr>
                                <w:lang w:val="en-US" w:eastAsia="zh-TW"/>
                              </w:rPr>
                              <w:t>248</w:t>
                            </w:r>
                            <w:r>
                              <w:rPr>
                                <w:lang w:val="en-US" w:eastAsia="zh-TW"/>
                              </w:rPr>
                              <w:t>。</w:t>
                            </w:r>
                          </w:p>
                          <w:p w14:paraId="722A6299" w14:textId="77777777" w:rsidR="001E635E" w:rsidRDefault="00B77493">
                            <w:pPr>
                              <w:pStyle w:val="a9"/>
                              <w:ind w:left="160" w:hanging="160"/>
                              <w:rPr>
                                <w:lang w:val="en-US" w:eastAsia="zh-TW"/>
                              </w:rPr>
                            </w:pPr>
                            <w:r>
                              <w:rPr>
                                <w:rStyle w:val="af0"/>
                                <w:rFonts w:hint="eastAsia"/>
                                <w:lang w:val="en-US" w:eastAsia="zh-TW"/>
                              </w:rPr>
                              <w:t>3</w:t>
                            </w:r>
                            <w:r>
                              <w:rPr>
                                <w:rFonts w:hint="eastAsia"/>
                                <w:lang w:val="en-US" w:eastAsia="zh-TW"/>
                              </w:rPr>
                              <w:t xml:space="preserve"> </w:t>
                            </w:r>
                            <w:r>
                              <w:rPr>
                                <w:lang w:val="en-US" w:eastAsia="zh-TW"/>
                              </w:rPr>
                              <w:t>王業浩：〈鴛鴦塚序〉，見孟稱舜撰，陳洪綬評點：《節義鴛鴦塚嬌紅記》，收入林侑蒔主編：《全明傳奇》（臺北：天一出版社影印，出版年不詳），王序頁</w:t>
                            </w:r>
                            <w:r>
                              <w:rPr>
                                <w:lang w:val="en-US" w:eastAsia="zh-TW"/>
                              </w:rPr>
                              <w:t>3a</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type w14:anchorId="758A136E" id="_x0000_t202" coordsize="21600,21600" o:spt="202" path="m,l,21600r21600,l21600,xe">
                <v:stroke joinstyle="miter"/>
                <v:path gradientshapeok="t" o:connecttype="rect"/>
              </v:shapetype>
              <v:shape id="文本框 11" o:spid="_x0000_s1031"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" fillcolor="#deeaf6 [664]" strokecolor="#7f7f7f" strokeweight="1pt">
                <v:stroke dashstyle="1 1"/>
                <v:textbox style="mso-fit-shape-to-text:t">
                  <w:txbxContent>
                    <w:p w14:paraId="001A5CF3" w14:textId="77777777" w:rsidR="001E635E" w:rsidRDefault="00B77493">
                      <w:pPr>
                        <w:pStyle w:val="a9"/>
                        <w:ind w:left="160" w:hanging="160"/>
                        <w:rPr>
                          <w:lang w:val="en-US" w:eastAsia="zh-TW"/>
                        </w:rPr>
                      </w:pPr>
                      <w:r>
                        <w:rPr>
                          <w:rStyle w:val="af0"/>
                          <w:lang w:val="en-US" w:eastAsia="zh-TW"/>
                        </w:rPr>
                        <w:t>1</w:t>
                      </w:r>
                      <w:r>
                        <w:rPr>
                          <w:lang w:val="en-US" w:eastAsia="zh-TW"/>
                        </w:rPr>
                        <w:t xml:space="preserve"> </w:t>
                      </w:r>
                      <w:r>
                        <w:rPr>
                          <w:lang w:val="en-US" w:eastAsia="zh-TW"/>
                        </w:rPr>
                        <w:t>〔宋〕蘇軾：〈祭張子野文〉，《蘇軾文集》（北京：中華書局，</w:t>
                      </w:r>
                      <w:r>
                        <w:rPr>
                          <w:lang w:val="en-US" w:eastAsia="zh-TW"/>
                        </w:rPr>
                        <w:t>1986</w:t>
                      </w:r>
                      <w:r>
                        <w:rPr>
                          <w:lang w:val="en-US" w:eastAsia="zh-TW"/>
                        </w:rPr>
                        <w:t>年），卷</w:t>
                      </w:r>
                      <w:r>
                        <w:rPr>
                          <w:lang w:val="en-US" w:eastAsia="zh-TW"/>
                        </w:rPr>
                        <w:t>63</w:t>
                      </w:r>
                      <w:r>
                        <w:rPr>
                          <w:lang w:val="en-US" w:eastAsia="zh-TW"/>
                        </w:rPr>
                        <w:t>，頁</w:t>
                      </w:r>
                      <w:r>
                        <w:rPr>
                          <w:lang w:val="en-US" w:eastAsia="zh-TW"/>
                        </w:rPr>
                        <w:t>1943</w:t>
                      </w:r>
                      <w:r>
                        <w:rPr>
                          <w:lang w:val="en-US" w:eastAsia="zh-TW"/>
                        </w:rPr>
                        <w:t>。</w:t>
                      </w:r>
                    </w:p>
                    <w:p w14:paraId="0E6C7753" w14:textId="408B06A5" w:rsidR="001E635E" w:rsidRDefault="00B77493">
                      <w:pPr>
                        <w:pStyle w:val="a9"/>
                        <w:ind w:left="160" w:hanging="160"/>
                        <w:rPr>
                          <w:lang w:val="en-US" w:eastAsia="zh-TW"/>
                        </w:rPr>
                      </w:pPr>
                      <w:r>
                        <w:rPr>
                          <w:rStyle w:val="af0"/>
                          <w:lang w:val="en-US" w:eastAsia="zh-TW"/>
                        </w:rPr>
                        <w:t>2</w:t>
                      </w:r>
                      <w:r>
                        <w:rPr>
                          <w:lang w:val="en-US" w:eastAsia="zh-TW"/>
                        </w:rPr>
                        <w:t xml:space="preserve"> </w:t>
                      </w:r>
                      <w:r>
                        <w:rPr>
                          <w:lang w:val="en-US" w:eastAsia="zh-TW"/>
                        </w:rPr>
                        <w:t>〔梁〕劉勰：〈神思〉，見周振</w:t>
                      </w:r>
                      <w:r w:rsidR="00256B5F">
                        <w:rPr>
                          <w:rFonts w:hint="eastAsia"/>
                          <w:lang w:val="en-US" w:eastAsia="zh-TW"/>
                        </w:rPr>
                        <w:t>甫</w:t>
                      </w:r>
                      <w:r>
                        <w:rPr>
                          <w:lang w:val="en-US" w:eastAsia="zh-TW"/>
                        </w:rPr>
                        <w:t>著：《文心雕龍今譯》（北京：中華書局，</w:t>
                      </w:r>
                      <w:r>
                        <w:rPr>
                          <w:lang w:val="en-US" w:eastAsia="zh-TW"/>
                        </w:rPr>
                        <w:t>1998</w:t>
                      </w:r>
                      <w:r>
                        <w:rPr>
                          <w:lang w:val="en-US" w:eastAsia="zh-TW"/>
                        </w:rPr>
                        <w:t>年），頁</w:t>
                      </w:r>
                      <w:r>
                        <w:rPr>
                          <w:lang w:val="en-US" w:eastAsia="zh-TW"/>
                        </w:rPr>
                        <w:t>248</w:t>
                      </w:r>
                      <w:r>
                        <w:rPr>
                          <w:lang w:val="en-US" w:eastAsia="zh-TW"/>
                        </w:rPr>
                        <w:t>。</w:t>
                      </w:r>
                    </w:p>
                    <w:p w14:paraId="722A6299" w14:textId="77777777" w:rsidR="001E635E" w:rsidRDefault="00B77493">
                      <w:pPr>
                        <w:pStyle w:val="a9"/>
                        <w:ind w:left="160" w:hanging="160"/>
                        <w:rPr>
                          <w:lang w:val="en-US" w:eastAsia="zh-TW"/>
                        </w:rPr>
                      </w:pPr>
                      <w:r>
                        <w:rPr>
                          <w:rStyle w:val="af0"/>
                          <w:rFonts w:hint="eastAsia"/>
                          <w:lang w:val="en-US" w:eastAsia="zh-TW"/>
                        </w:rPr>
                        <w:t>3</w:t>
                      </w:r>
                      <w:r>
                        <w:rPr>
                          <w:rFonts w:hint="eastAsia"/>
                          <w:lang w:val="en-US" w:eastAsia="zh-TW"/>
                        </w:rPr>
                        <w:t xml:space="preserve"> </w:t>
                      </w:r>
                      <w:r>
                        <w:rPr>
                          <w:lang w:val="en-US" w:eastAsia="zh-TW"/>
                        </w:rPr>
                        <w:t>王業浩：〈鴛鴦塚序〉，見孟稱舜撰，陳洪綬評點：《節義鴛鴦塚嬌紅記》，收入林侑蒔主編：《全明傳奇》（臺北：天一出版社影印，出版年不詳），王序頁</w:t>
                      </w:r>
                      <w:r>
                        <w:rPr>
                          <w:lang w:val="en-US" w:eastAsia="zh-TW"/>
                        </w:rPr>
                        <w:t>3a</w:t>
                      </w:r>
                      <w:r>
                        <w:rPr>
                          <w:lang w:val="en-US" w:eastAsia="zh-TW"/>
                        </w:rPr>
                        <w:t>。</w:t>
                      </w:r>
                    </w:p>
                  </w:txbxContent>
                </v:textbox>
                <w10:anchorlock/>
              </v:shape>
            </w:pict>
          </mc:Fallback>
        </mc:AlternateContent>
      </w:r>
    </w:p>
    <w:p w14:paraId="43B83521" w14:textId="77777777" w:rsidR="001E635E" w:rsidRDefault="00B77493">
      <w:pPr>
        <w:ind w:firstLine="480"/>
        <w:rPr>
          <w:lang w:val="en-US" w:eastAsia="zh-TW"/>
        </w:rPr>
      </w:pPr>
      <w:r>
        <w:rPr>
          <w:lang w:val="en-US" w:eastAsia="zh-TW"/>
        </w:rPr>
        <w:t>原書有後人作註者，例如：</w:t>
      </w:r>
    </w:p>
    <w:p w14:paraId="0CDAFC32" w14:textId="1328EC71" w:rsidR="001E635E" w:rsidRDefault="00B77493">
      <w:pPr>
        <w:pBdr>
          <w:top w:val="none" w:sz="0" w:space="1" w:color="auto"/>
          <w:left w:val="none" w:sz="0" w:space="4" w:color="auto"/>
          <w:bottom w:val="none" w:sz="0" w:space="1" w:color="auto"/>
          <w:right w:val="none" w:sz="0" w:space="4" w:color="auto"/>
        </w:pBdr>
        <w:ind w:firstLineChars="0" w:firstLine="0"/>
        <w:rPr>
          <w:lang w:val="en-US"/>
        </w:rPr>
      </w:pPr>
      <w:r>
        <w:rPr>
          <w:noProof/>
        </w:rPr>
        <mc:AlternateContent>
          <mc:Choice Requires="wps">
            <w:drawing>
              <wp:inline distT="0" distB="0" distL="114300" distR="114300" wp14:anchorId="3C05AF8E" wp14:editId="412CA4C4">
                <wp:extent cx="5723890" cy="1828800"/>
                <wp:effectExtent l="6350" t="6350" r="22860" b="12700"/>
                <wp:docPr id="12" name="文本框 12"/>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56CFD1B5"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〔魏〕王弼著，樓宇烈校釋：《老子周易王弼注校釋》（臺北：華正書局，</w:t>
                            </w:r>
                            <w:r>
                              <w:rPr>
                                <w:lang w:val="en-US" w:eastAsia="zh-TW"/>
                              </w:rPr>
                              <w:t>1983</w:t>
                            </w:r>
                            <w:r>
                              <w:rPr>
                                <w:lang w:val="en-US" w:eastAsia="zh-TW"/>
                              </w:rPr>
                              <w:t>年），上編，頁</w:t>
                            </w:r>
                            <w:r>
                              <w:rPr>
                                <w:lang w:val="en-US" w:eastAsia="zh-TW"/>
                              </w:rPr>
                              <w:t>45</w:t>
                            </w:r>
                            <w:r>
                              <w:rPr>
                                <w:lang w:val="en-US" w:eastAsia="zh-TW"/>
                              </w:rPr>
                              <w:t>。</w:t>
                            </w:r>
                          </w:p>
                          <w:p w14:paraId="7DACFFFD" w14:textId="77777777" w:rsidR="001E635E" w:rsidRDefault="00B77493">
                            <w:pPr>
                              <w:pStyle w:val="a9"/>
                              <w:ind w:left="160" w:hanging="160"/>
                              <w:rPr>
                                <w:lang w:val="en-US" w:eastAsia="zh-TW"/>
                              </w:rPr>
                            </w:pPr>
                            <w:r>
                              <w:rPr>
                                <w:rStyle w:val="af0"/>
                                <w:rFonts w:hint="eastAsia"/>
                                <w:lang w:val="en-US" w:eastAsia="zh-TW"/>
                              </w:rPr>
                              <w:t>2</w:t>
                            </w:r>
                            <w:r>
                              <w:rPr>
                                <w:rFonts w:hint="eastAsia"/>
                                <w:lang w:val="en-US" w:eastAsia="zh-TW"/>
                              </w:rPr>
                              <w:t xml:space="preserve"> </w:t>
                            </w:r>
                            <w:r>
                              <w:rPr>
                                <w:lang w:val="en-US" w:eastAsia="zh-TW"/>
                              </w:rPr>
                              <w:t>〔唐〕李白著，瞿蛻園、朱金城校注：〈贈孟浩然〉，《李白集校注》（上）（上海：上海古籍出版社，</w:t>
                            </w:r>
                            <w:r>
                              <w:rPr>
                                <w:lang w:val="en-US" w:eastAsia="zh-TW"/>
                              </w:rPr>
                              <w:t>1998</w:t>
                            </w:r>
                            <w:r>
                              <w:rPr>
                                <w:lang w:val="en-US" w:eastAsia="zh-TW"/>
                              </w:rPr>
                              <w:t>年），卷</w:t>
                            </w:r>
                            <w:r>
                              <w:rPr>
                                <w:lang w:val="en-US" w:eastAsia="zh-TW"/>
                              </w:rPr>
                              <w:t>9</w:t>
                            </w:r>
                            <w:r>
                              <w:rPr>
                                <w:lang w:val="en-US" w:eastAsia="zh-TW"/>
                              </w:rPr>
                              <w:t>，頁</w:t>
                            </w:r>
                            <w:r>
                              <w:rPr>
                                <w:lang w:val="en-US" w:eastAsia="zh-TW"/>
                              </w:rPr>
                              <w:t>593</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3C05AF8E" id="文本框 12" o:spid="_x0000_s1032"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" fillcolor="#deeaf6 [664]" strokecolor="#7f7f7f" strokeweight="1pt">
                <v:stroke dashstyle="1 1"/>
                <v:textbox style="mso-fit-shape-to-text:t">
                  <w:txbxContent>
                    <w:p w14:paraId="56CFD1B5"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〔魏〕王弼著，樓宇烈校釋：《老子周易王弼注校釋》（臺北：華正書局，</w:t>
                      </w:r>
                      <w:r>
                        <w:rPr>
                          <w:lang w:val="en-US" w:eastAsia="zh-TW"/>
                        </w:rPr>
                        <w:t>1983</w:t>
                      </w:r>
                      <w:r>
                        <w:rPr>
                          <w:lang w:val="en-US" w:eastAsia="zh-TW"/>
                        </w:rPr>
                        <w:t>年），上編，頁</w:t>
                      </w:r>
                      <w:r>
                        <w:rPr>
                          <w:lang w:val="en-US" w:eastAsia="zh-TW"/>
                        </w:rPr>
                        <w:t>45</w:t>
                      </w:r>
                      <w:r>
                        <w:rPr>
                          <w:lang w:val="en-US" w:eastAsia="zh-TW"/>
                        </w:rPr>
                        <w:t>。</w:t>
                      </w:r>
                    </w:p>
                    <w:p w14:paraId="7DACFFFD" w14:textId="77777777" w:rsidR="001E635E" w:rsidRDefault="00B77493">
                      <w:pPr>
                        <w:pStyle w:val="a9"/>
                        <w:ind w:left="160" w:hanging="160"/>
                        <w:rPr>
                          <w:lang w:val="en-US" w:eastAsia="zh-TW"/>
                        </w:rPr>
                      </w:pPr>
                      <w:r>
                        <w:rPr>
                          <w:rStyle w:val="af0"/>
                          <w:rFonts w:hint="eastAsia"/>
                          <w:lang w:val="en-US" w:eastAsia="zh-TW"/>
                        </w:rPr>
                        <w:t>2</w:t>
                      </w:r>
                      <w:r>
                        <w:rPr>
                          <w:rFonts w:hint="eastAsia"/>
                          <w:lang w:val="en-US" w:eastAsia="zh-TW"/>
                        </w:rPr>
                        <w:t xml:space="preserve"> </w:t>
                      </w:r>
                      <w:r>
                        <w:rPr>
                          <w:lang w:val="en-US" w:eastAsia="zh-TW"/>
                        </w:rPr>
                        <w:t>〔唐〕李白著，瞿蛻園、朱金城校注：〈贈孟浩然〉，《李白集校注》（上）（上海：上海古籍出版社，</w:t>
                      </w:r>
                      <w:r>
                        <w:rPr>
                          <w:lang w:val="en-US" w:eastAsia="zh-TW"/>
                        </w:rPr>
                        <w:t>1998</w:t>
                      </w:r>
                      <w:r>
                        <w:rPr>
                          <w:lang w:val="en-US" w:eastAsia="zh-TW"/>
                        </w:rPr>
                        <w:t>年），卷</w:t>
                      </w:r>
                      <w:r>
                        <w:rPr>
                          <w:lang w:val="en-US" w:eastAsia="zh-TW"/>
                        </w:rPr>
                        <w:t>9</w:t>
                      </w:r>
                      <w:r>
                        <w:rPr>
                          <w:lang w:val="en-US" w:eastAsia="zh-TW"/>
                        </w:rPr>
                        <w:t>，頁</w:t>
                      </w:r>
                      <w:r>
                        <w:rPr>
                          <w:lang w:val="en-US" w:eastAsia="zh-TW"/>
                        </w:rPr>
                        <w:t>593</w:t>
                      </w:r>
                      <w:r>
                        <w:rPr>
                          <w:lang w:val="en-US" w:eastAsia="zh-TW"/>
                        </w:rPr>
                        <w:t>。</w:t>
                      </w:r>
                    </w:p>
                  </w:txbxContent>
                </v:textbox>
                <w10:anchorlock/>
              </v:shape>
            </w:pict>
          </mc:Fallback>
        </mc:AlternateContent>
      </w:r>
    </w:p>
    <w:p w14:paraId="24037382" w14:textId="23E10AD7" w:rsidR="000A6DF5" w:rsidRDefault="000A6DF5">
      <w:pPr>
        <w:pBdr>
          <w:top w:val="none" w:sz="0" w:space="1" w:color="auto"/>
          <w:left w:val="none" w:sz="0" w:space="4" w:color="auto"/>
          <w:bottom w:val="none" w:sz="0" w:space="1" w:color="auto"/>
          <w:right w:val="none" w:sz="0" w:space="4" w:color="auto"/>
        </w:pBdr>
        <w:ind w:firstLineChars="0" w:firstLine="0"/>
        <w:rPr>
          <w:rFonts w:eastAsia="SimSun"/>
          <w:lang w:val="en-US" w:eastAsia="zh-TW"/>
        </w:rPr>
      </w:pPr>
      <w:r>
        <w:rPr>
          <w:rFonts w:eastAsia="SimSun" w:hint="eastAsia"/>
          <w:lang w:val="en-US" w:eastAsia="zh-TW"/>
        </w:rPr>
        <w:t xml:space="preserve"> </w:t>
      </w:r>
      <w:r w:rsidRPr="006C73BA">
        <w:rPr>
          <w:lang w:val="en-US" w:eastAsia="zh-TW"/>
        </w:rPr>
        <w:t xml:space="preserve">   </w:t>
      </w:r>
      <w:r w:rsidRPr="006C73BA">
        <w:rPr>
          <w:rFonts w:hint="eastAsia"/>
          <w:lang w:val="en-US" w:eastAsia="zh-TW"/>
        </w:rPr>
        <w:t>《群書治要》本引用範例：</w:t>
      </w:r>
    </w:p>
    <w:p w14:paraId="0B69906F" w14:textId="71EFA1D9" w:rsidR="000A6DF5" w:rsidRPr="000A6DF5" w:rsidRDefault="000A6DF5">
      <w:pPr>
        <w:pBdr>
          <w:top w:val="none" w:sz="0" w:space="1" w:color="auto"/>
          <w:left w:val="none" w:sz="0" w:space="4" w:color="auto"/>
          <w:bottom w:val="none" w:sz="0" w:space="1" w:color="auto"/>
          <w:right w:val="none" w:sz="0" w:space="4" w:color="auto"/>
        </w:pBdr>
        <w:ind w:firstLineChars="0" w:firstLine="0"/>
        <w:rPr>
          <w:rFonts w:eastAsia="SimSun"/>
          <w:lang w:val="en-US"/>
        </w:rPr>
      </w:pPr>
      <w:r>
        <w:rPr>
          <w:noProof/>
        </w:rPr>
        <w:lastRenderedPageBreak/>
        <mc:AlternateContent>
          <mc:Choice Requires="wps">
            <w:drawing>
              <wp:inline distT="0" distB="0" distL="114300" distR="114300" wp14:anchorId="1120F3A7" wp14:editId="382FFDD9">
                <wp:extent cx="5723890" cy="1828800"/>
                <wp:effectExtent l="6350" t="6350" r="22860" b="12700"/>
                <wp:docPr id="27" name="文本框 27"/>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04BD18BE" w14:textId="55C84E84" w:rsidR="00055B7F" w:rsidRPr="00C36D7C" w:rsidRDefault="00511C3F" w:rsidP="00055B7F">
                            <w:pPr>
                              <w:pStyle w:val="a9"/>
                              <w:ind w:left="160" w:hanging="160"/>
                              <w:rPr>
                                <w:rFonts w:ascii="Times New Roman" w:eastAsia="細明體" w:hAnsi="Times New Roman"/>
                                <w:lang w:val="en-US" w:eastAsia="zh-TW"/>
                              </w:rPr>
                            </w:pPr>
                            <w:r w:rsidRPr="00C36D7C">
                              <w:rPr>
                                <w:rFonts w:ascii="Times New Roman" w:eastAsia="細明體" w:hAnsi="Times New Roman"/>
                                <w:vertAlign w:val="superscript"/>
                                <w:lang w:val="en-US" w:eastAsia="zh-TW"/>
                              </w:rPr>
                              <w:t>1</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〔唐〕魏徵等纂：《群書治要》，收入《四部叢刊初編》第</w:t>
                            </w:r>
                            <w:r w:rsidR="00055B7F" w:rsidRPr="00C36D7C">
                              <w:rPr>
                                <w:rFonts w:ascii="Times New Roman" w:eastAsia="細明體" w:hAnsi="Times New Roman" w:hint="eastAsia"/>
                                <w:lang w:val="en-US" w:eastAsia="zh-TW"/>
                              </w:rPr>
                              <w:t>443-458</w:t>
                            </w:r>
                            <w:r w:rsidR="00055B7F" w:rsidRPr="00C36D7C">
                              <w:rPr>
                                <w:rFonts w:ascii="Times New Roman" w:eastAsia="細明體" w:hAnsi="Times New Roman" w:hint="eastAsia"/>
                                <w:lang w:val="en-US" w:eastAsia="zh-TW"/>
                              </w:rPr>
                              <w:t>冊</w:t>
                            </w:r>
                            <w:r w:rsidR="007D23D6"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上海：商務印書館，</w:t>
                            </w:r>
                            <w:r w:rsidR="00055B7F" w:rsidRPr="00C36D7C">
                              <w:rPr>
                                <w:rFonts w:ascii="Times New Roman" w:eastAsia="細明體" w:hAnsi="Times New Roman" w:hint="eastAsia"/>
                                <w:lang w:val="en-US" w:eastAsia="zh-TW"/>
                              </w:rPr>
                              <w:t>1926</w:t>
                            </w:r>
                            <w:r w:rsidR="00055B7F" w:rsidRPr="00C36D7C">
                              <w:rPr>
                                <w:rFonts w:ascii="Times New Roman" w:eastAsia="細明體" w:hAnsi="Times New Roman" w:hint="eastAsia"/>
                                <w:lang w:val="en-US" w:eastAsia="zh-TW"/>
                              </w:rPr>
                              <w:t>年</w:t>
                            </w:r>
                            <w:r w:rsidR="007D23D6" w:rsidRPr="00C36D7C">
                              <w:rPr>
                                <w:rFonts w:ascii="Times New Roman" w:eastAsia="細明體" w:hAnsi="Times New Roman" w:hint="eastAsia"/>
                                <w:lang w:val="en-US" w:eastAsia="zh-TW"/>
                              </w:rPr>
                              <w:t>）</w:t>
                            </w:r>
                            <w:r w:rsidR="006D5101" w:rsidRPr="00C36D7C">
                              <w:rPr>
                                <w:rFonts w:ascii="Times New Roman" w:eastAsia="細明體" w:hAnsi="Times New Roman" w:hint="eastAsia"/>
                                <w:lang w:val="en-US" w:eastAsia="zh-TW"/>
                              </w:rPr>
                              <w:t>，</w:t>
                            </w:r>
                            <w:r w:rsidRPr="00C36D7C">
                              <w:rPr>
                                <w:rFonts w:ascii="Times New Roman" w:eastAsia="細明體" w:hAnsi="Times New Roman" w:hint="eastAsia"/>
                                <w:lang w:val="en-US" w:eastAsia="zh-TW"/>
                              </w:rPr>
                              <w:t>卷</w:t>
                            </w:r>
                            <w:r w:rsidRPr="00C36D7C">
                              <w:rPr>
                                <w:rFonts w:ascii="Times New Roman" w:eastAsia="細明體" w:hAnsi="Times New Roman" w:hint="eastAsia"/>
                                <w:lang w:val="en-US" w:eastAsia="zh-TW"/>
                              </w:rPr>
                              <w:t>2</w:t>
                            </w:r>
                            <w:r w:rsidRPr="00C36D7C">
                              <w:rPr>
                                <w:rFonts w:ascii="Times New Roman" w:eastAsia="細明體" w:hAnsi="Times New Roman" w:hint="eastAsia"/>
                                <w:lang w:val="en-US" w:eastAsia="zh-TW"/>
                              </w:rPr>
                              <w:t>，頁</w:t>
                            </w:r>
                            <w:r w:rsidRPr="00C36D7C">
                              <w:rPr>
                                <w:rFonts w:ascii="Times New Roman" w:eastAsia="細明體" w:hAnsi="Times New Roman" w:hint="eastAsia"/>
                                <w:lang w:val="en-US" w:eastAsia="zh-TW"/>
                              </w:rPr>
                              <w:t>4</w:t>
                            </w:r>
                            <w:r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656AED57" w14:textId="5CD8FB11" w:rsidR="00055B7F" w:rsidRPr="00C36D7C" w:rsidRDefault="00511C3F" w:rsidP="00055B7F">
                            <w:pPr>
                              <w:pStyle w:val="a9"/>
                              <w:ind w:left="160" w:hanging="160"/>
                              <w:rPr>
                                <w:rFonts w:ascii="Times New Roman" w:eastAsia="細明體" w:hAnsi="Times New Roman"/>
                                <w:lang w:val="en-US" w:eastAsia="zh-TW"/>
                              </w:rPr>
                            </w:pPr>
                            <w:r w:rsidRPr="006C73BA">
                              <w:rPr>
                                <w:rFonts w:ascii="Times New Roman" w:eastAsia="細明體" w:hAnsi="Times New Roman"/>
                                <w:vertAlign w:val="superscript"/>
                                <w:lang w:val="en-US" w:eastAsia="zh-TW"/>
                              </w:rPr>
                              <w:t>2</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w:t>
                            </w:r>
                            <w:r w:rsidR="00940888" w:rsidRPr="00C36D7C">
                              <w:rPr>
                                <w:rFonts w:ascii="Times New Roman" w:eastAsia="細明體" w:hAnsi="Times New Roman" w:hint="eastAsia"/>
                                <w:lang w:val="en-US" w:eastAsia="zh-TW"/>
                              </w:rPr>
                              <w:t>《百部叢書集成》影印</w:t>
                            </w:r>
                            <w:r w:rsidR="00055B7F" w:rsidRPr="00C36D7C">
                              <w:rPr>
                                <w:rFonts w:ascii="Times New Roman" w:eastAsia="細明體" w:hAnsi="Times New Roman" w:hint="eastAsia"/>
                                <w:lang w:val="en-US" w:eastAsia="zh-TW"/>
                              </w:rPr>
                              <w:t>《連筠簃叢書》道光二十八年刊本第</w:t>
                            </w:r>
                            <w:r w:rsidR="00055B7F" w:rsidRPr="00C36D7C">
                              <w:rPr>
                                <w:rFonts w:ascii="Times New Roman" w:eastAsia="細明體" w:hAnsi="Times New Roman" w:hint="eastAsia"/>
                                <w:lang w:val="en-US" w:eastAsia="zh-TW"/>
                              </w:rPr>
                              <w:t>19-33</w:t>
                            </w:r>
                            <w:r w:rsidR="00055B7F" w:rsidRPr="00C36D7C">
                              <w:rPr>
                                <w:rFonts w:ascii="Times New Roman" w:eastAsia="細明體" w:hAnsi="Times New Roman" w:hint="eastAsia"/>
                                <w:lang w:val="en-US" w:eastAsia="zh-TW"/>
                              </w:rPr>
                              <w:t>冊</w:t>
                            </w:r>
                            <w:r w:rsidR="003724A4"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臺北：藝文印書館，</w:t>
                            </w:r>
                            <w:r w:rsidR="00055B7F" w:rsidRPr="00C36D7C">
                              <w:rPr>
                                <w:rFonts w:ascii="Times New Roman" w:eastAsia="細明體" w:hAnsi="Times New Roman" w:hint="eastAsia"/>
                                <w:lang w:val="en-US" w:eastAsia="zh-TW"/>
                              </w:rPr>
                              <w:t xml:space="preserve">1966 </w:t>
                            </w:r>
                            <w:r w:rsidR="00055B7F" w:rsidRPr="00C36D7C">
                              <w:rPr>
                                <w:rFonts w:ascii="Times New Roman" w:eastAsia="細明體" w:hAnsi="Times New Roman" w:hint="eastAsia"/>
                                <w:lang w:val="en-US" w:eastAsia="zh-TW"/>
                              </w:rPr>
                              <w:t>年</w:t>
                            </w:r>
                            <w:r w:rsidR="00671FE2" w:rsidRPr="00C36D7C">
                              <w:rPr>
                                <w:rFonts w:ascii="Times New Roman" w:eastAsia="細明體" w:hAnsi="Times New Roman" w:hint="eastAsia"/>
                                <w:lang w:val="en-US" w:eastAsia="zh-TW"/>
                              </w:rPr>
                              <w:t>）</w:t>
                            </w:r>
                            <w:r w:rsidR="008F0F5B" w:rsidRPr="00C36D7C">
                              <w:rPr>
                                <w:rFonts w:ascii="Times New Roman" w:eastAsia="細明體" w:hAnsi="Times New Roman" w:hint="eastAsia"/>
                                <w:lang w:val="en-US" w:eastAsia="zh-TW"/>
                              </w:rPr>
                              <w:t>，卷</w:t>
                            </w:r>
                            <w:r w:rsidR="008F0F5B" w:rsidRPr="00C36D7C">
                              <w:rPr>
                                <w:rFonts w:ascii="Times New Roman" w:eastAsia="細明體" w:hAnsi="Times New Roman" w:hint="eastAsia"/>
                                <w:lang w:val="en-US" w:eastAsia="zh-TW"/>
                              </w:rPr>
                              <w:t>2</w:t>
                            </w:r>
                            <w:r w:rsidR="008F0F5B" w:rsidRPr="00C36D7C">
                              <w:rPr>
                                <w:rFonts w:ascii="Times New Roman" w:eastAsia="細明體" w:hAnsi="Times New Roman" w:hint="eastAsia"/>
                                <w:lang w:val="en-US" w:eastAsia="zh-TW"/>
                              </w:rPr>
                              <w:t>，頁</w:t>
                            </w:r>
                            <w:r w:rsidR="008F0F5B" w:rsidRPr="00C36D7C">
                              <w:rPr>
                                <w:rFonts w:ascii="Times New Roman" w:eastAsia="細明體" w:hAnsi="Times New Roman" w:hint="eastAsia"/>
                                <w:lang w:val="en-US" w:eastAsia="zh-TW"/>
                              </w:rPr>
                              <w:t>4</w:t>
                            </w:r>
                            <w:r w:rsidR="008F0F5B"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522004E9" w14:textId="0B249B3D" w:rsidR="00055B7F" w:rsidRPr="00C36D7C" w:rsidRDefault="00511C3F" w:rsidP="00055B7F">
                            <w:pPr>
                              <w:pStyle w:val="a9"/>
                              <w:ind w:left="160" w:hanging="160"/>
                              <w:rPr>
                                <w:rFonts w:ascii="Times New Roman" w:eastAsia="細明體" w:hAnsi="Times New Roman"/>
                                <w:lang w:val="en-US" w:eastAsia="zh-TW"/>
                              </w:rPr>
                            </w:pPr>
                            <w:r w:rsidRPr="006C73BA">
                              <w:rPr>
                                <w:rFonts w:ascii="Times New Roman" w:eastAsia="細明體" w:hAnsi="Times New Roman"/>
                                <w:vertAlign w:val="superscript"/>
                                <w:lang w:val="en-US" w:eastAsia="zh-TW"/>
                              </w:rPr>
                              <w:t>3</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〔唐〕魏徵等纂：《群書治要》，收入《叢書集成初編》總類第</w:t>
                            </w:r>
                            <w:r w:rsidR="00055B7F" w:rsidRPr="00C36D7C">
                              <w:rPr>
                                <w:rFonts w:ascii="Times New Roman" w:eastAsia="細明體" w:hAnsi="Times New Roman" w:hint="eastAsia"/>
                                <w:lang w:val="en-US" w:eastAsia="zh-TW"/>
                              </w:rPr>
                              <w:t>0195-0204</w:t>
                            </w:r>
                            <w:r w:rsidR="00055B7F" w:rsidRPr="00C36D7C">
                              <w:rPr>
                                <w:rFonts w:ascii="Times New Roman" w:eastAsia="細明體" w:hAnsi="Times New Roman" w:hint="eastAsia"/>
                                <w:lang w:val="en-US" w:eastAsia="zh-TW"/>
                              </w:rPr>
                              <w:t>冊</w:t>
                            </w:r>
                            <w:r w:rsidR="006D5101"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北京：中華書局，</w:t>
                            </w:r>
                            <w:r w:rsidR="00055B7F" w:rsidRPr="00C36D7C">
                              <w:rPr>
                                <w:rFonts w:ascii="Times New Roman" w:eastAsia="細明體" w:hAnsi="Times New Roman" w:hint="eastAsia"/>
                                <w:lang w:val="en-US" w:eastAsia="zh-TW"/>
                              </w:rPr>
                              <w:t>1983</w:t>
                            </w:r>
                            <w:r w:rsidR="00055B7F" w:rsidRPr="00C36D7C">
                              <w:rPr>
                                <w:rFonts w:ascii="Times New Roman" w:eastAsia="細明體" w:hAnsi="Times New Roman" w:hint="eastAsia"/>
                                <w:lang w:val="en-US" w:eastAsia="zh-TW"/>
                              </w:rPr>
                              <w:t>年</w:t>
                            </w:r>
                            <w:r w:rsidR="006D5101" w:rsidRPr="00C36D7C">
                              <w:rPr>
                                <w:rFonts w:ascii="Times New Roman" w:eastAsia="細明體" w:hAnsi="Times New Roman" w:hint="eastAsia"/>
                                <w:lang w:val="en-US" w:eastAsia="zh-TW"/>
                              </w:rPr>
                              <w:t>），</w:t>
                            </w:r>
                            <w:r w:rsidRPr="00C36D7C">
                              <w:rPr>
                                <w:rFonts w:ascii="Times New Roman" w:eastAsia="細明體" w:hAnsi="Times New Roman" w:hint="eastAsia"/>
                                <w:lang w:val="en-US" w:eastAsia="zh-TW"/>
                              </w:rPr>
                              <w:t>卷</w:t>
                            </w:r>
                            <w:r w:rsidRPr="00C36D7C">
                              <w:rPr>
                                <w:rFonts w:ascii="Times New Roman" w:eastAsia="細明體" w:hAnsi="Times New Roman" w:hint="eastAsia"/>
                                <w:lang w:val="en-US" w:eastAsia="zh-TW"/>
                              </w:rPr>
                              <w:t>2</w:t>
                            </w:r>
                            <w:r w:rsidRPr="00C36D7C">
                              <w:rPr>
                                <w:rFonts w:ascii="Times New Roman" w:eastAsia="細明體" w:hAnsi="Times New Roman" w:hint="eastAsia"/>
                                <w:lang w:val="en-US" w:eastAsia="zh-TW"/>
                              </w:rPr>
                              <w:t>，頁</w:t>
                            </w:r>
                            <w:r w:rsidRPr="00C36D7C">
                              <w:rPr>
                                <w:rFonts w:ascii="Times New Roman" w:eastAsia="細明體" w:hAnsi="Times New Roman" w:hint="eastAsia"/>
                                <w:lang w:val="en-US" w:eastAsia="zh-TW"/>
                              </w:rPr>
                              <w:t>4</w:t>
                            </w:r>
                            <w:r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31694479" w14:textId="16642165" w:rsidR="00055B7F" w:rsidRPr="00C36D7C" w:rsidRDefault="00511C3F" w:rsidP="003B4398">
                            <w:pPr>
                              <w:pStyle w:val="a9"/>
                              <w:ind w:left="200" w:hangingChars="100" w:hanging="200"/>
                              <w:rPr>
                                <w:rFonts w:ascii="Times New Roman" w:eastAsia="細明體" w:hAnsi="Times New Roman"/>
                                <w:lang w:val="en-US" w:eastAsia="zh-TW"/>
                              </w:rPr>
                            </w:pPr>
                            <w:r w:rsidRPr="006C73BA">
                              <w:rPr>
                                <w:rFonts w:ascii="Times New Roman" w:eastAsia="細明體" w:hAnsi="Times New Roman"/>
                                <w:vertAlign w:val="superscript"/>
                                <w:lang w:val="en-US" w:eastAsia="zh-TW"/>
                              </w:rPr>
                              <w:t>4</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〔唐〕魏徵等纂：《群書治要》，收入《宛委別藏》總類第</w:t>
                            </w:r>
                            <w:r w:rsidR="00055B7F" w:rsidRPr="00C36D7C">
                              <w:rPr>
                                <w:rFonts w:ascii="Times New Roman" w:eastAsia="細明體" w:hAnsi="Times New Roman" w:hint="eastAsia"/>
                                <w:lang w:val="en-US" w:eastAsia="zh-TW"/>
                              </w:rPr>
                              <w:t>73-77</w:t>
                            </w:r>
                            <w:r w:rsidR="00055B7F" w:rsidRPr="00C36D7C">
                              <w:rPr>
                                <w:rFonts w:ascii="Times New Roman" w:eastAsia="細明體" w:hAnsi="Times New Roman" w:hint="eastAsia"/>
                                <w:lang w:val="en-US" w:eastAsia="zh-TW"/>
                              </w:rPr>
                              <w:t>冊</w:t>
                            </w:r>
                            <w:r w:rsidR="006D5101"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南京：江蘇古籍出版社，</w:t>
                            </w:r>
                            <w:r w:rsidR="00055B7F" w:rsidRPr="00C36D7C">
                              <w:rPr>
                                <w:rFonts w:ascii="Times New Roman" w:eastAsia="細明體" w:hAnsi="Times New Roman" w:hint="eastAsia"/>
                                <w:lang w:val="en-US" w:eastAsia="zh-TW"/>
                              </w:rPr>
                              <w:t>1988</w:t>
                            </w:r>
                            <w:r w:rsidR="00055B7F" w:rsidRPr="00C36D7C">
                              <w:rPr>
                                <w:rFonts w:ascii="Times New Roman" w:eastAsia="細明體" w:hAnsi="Times New Roman" w:hint="eastAsia"/>
                                <w:lang w:val="en-US" w:eastAsia="zh-TW"/>
                              </w:rPr>
                              <w:t>年</w:t>
                            </w:r>
                            <w:r w:rsidR="006D5101" w:rsidRPr="00C36D7C">
                              <w:rPr>
                                <w:rFonts w:ascii="Times New Roman" w:eastAsia="細明體" w:hAnsi="Times New Roman" w:hint="eastAsia"/>
                                <w:lang w:val="en-US" w:eastAsia="zh-TW"/>
                              </w:rPr>
                              <w:t>），</w:t>
                            </w:r>
                            <w:r w:rsidRPr="00C36D7C">
                              <w:rPr>
                                <w:rFonts w:ascii="Times New Roman" w:eastAsia="細明體" w:hAnsi="Times New Roman" w:hint="eastAsia"/>
                                <w:lang w:val="en-US" w:eastAsia="zh-TW"/>
                              </w:rPr>
                              <w:t>卷</w:t>
                            </w:r>
                            <w:r w:rsidRPr="00C36D7C">
                              <w:rPr>
                                <w:rFonts w:ascii="Times New Roman" w:eastAsia="細明體" w:hAnsi="Times New Roman" w:hint="eastAsia"/>
                                <w:lang w:val="en-US" w:eastAsia="zh-TW"/>
                              </w:rPr>
                              <w:t>2</w:t>
                            </w:r>
                            <w:r w:rsidRPr="00C36D7C">
                              <w:rPr>
                                <w:rFonts w:ascii="Times New Roman" w:eastAsia="細明體" w:hAnsi="Times New Roman" w:hint="eastAsia"/>
                                <w:lang w:val="en-US" w:eastAsia="zh-TW"/>
                              </w:rPr>
                              <w:t>，頁</w:t>
                            </w:r>
                            <w:r w:rsidRPr="00C36D7C">
                              <w:rPr>
                                <w:rFonts w:ascii="Times New Roman" w:eastAsia="細明體" w:hAnsi="Times New Roman" w:hint="eastAsia"/>
                                <w:lang w:val="en-US" w:eastAsia="zh-TW"/>
                              </w:rPr>
                              <w:t>4</w:t>
                            </w:r>
                            <w:r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2E74AA07" w14:textId="1A61D5F1" w:rsidR="00055B7F" w:rsidRPr="00C36D7C" w:rsidRDefault="00511C3F" w:rsidP="00055B7F">
                            <w:pPr>
                              <w:pStyle w:val="a9"/>
                              <w:ind w:left="160" w:hanging="160"/>
                              <w:rPr>
                                <w:rFonts w:ascii="Times New Roman" w:eastAsia="細明體" w:hAnsi="Times New Roman"/>
                                <w:lang w:val="en-US" w:eastAsia="zh-TW"/>
                              </w:rPr>
                            </w:pPr>
                            <w:r w:rsidRPr="006C73BA">
                              <w:rPr>
                                <w:rFonts w:ascii="Times New Roman" w:eastAsia="細明體" w:hAnsi="Times New Roman"/>
                                <w:vertAlign w:val="superscript"/>
                                <w:lang w:val="en-US" w:eastAsia="zh-TW"/>
                              </w:rPr>
                              <w:t>5</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〔唐〕魏徵等纂：《群書治要》，收入《續修四庫全書》第</w:t>
                            </w:r>
                            <w:r w:rsidR="00055B7F" w:rsidRPr="00C36D7C">
                              <w:rPr>
                                <w:rFonts w:ascii="Times New Roman" w:eastAsia="細明體" w:hAnsi="Times New Roman" w:hint="eastAsia"/>
                                <w:lang w:val="en-US" w:eastAsia="zh-TW"/>
                              </w:rPr>
                              <w:t>1187</w:t>
                            </w:r>
                            <w:r w:rsidR="00055B7F" w:rsidRPr="00C36D7C">
                              <w:rPr>
                                <w:rFonts w:ascii="Times New Roman" w:eastAsia="細明體" w:hAnsi="Times New Roman" w:hint="eastAsia"/>
                                <w:lang w:val="en-US" w:eastAsia="zh-TW"/>
                              </w:rPr>
                              <w:t>冊</w:t>
                            </w:r>
                            <w:r w:rsidR="006D5101"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上海：上海古籍出版社，</w:t>
                            </w:r>
                            <w:r w:rsidR="00055B7F" w:rsidRPr="00C36D7C">
                              <w:rPr>
                                <w:rFonts w:ascii="Times New Roman" w:eastAsia="細明體" w:hAnsi="Times New Roman" w:hint="eastAsia"/>
                                <w:lang w:val="en-US" w:eastAsia="zh-TW"/>
                              </w:rPr>
                              <w:t>2002</w:t>
                            </w:r>
                            <w:r w:rsidR="00055B7F" w:rsidRPr="00C36D7C">
                              <w:rPr>
                                <w:rFonts w:ascii="Times New Roman" w:eastAsia="細明體" w:hAnsi="Times New Roman" w:hint="eastAsia"/>
                                <w:lang w:val="en-US" w:eastAsia="zh-TW"/>
                              </w:rPr>
                              <w:t>年</w:t>
                            </w:r>
                            <w:r w:rsidR="00055B7F" w:rsidRPr="00C36D7C">
                              <w:rPr>
                                <w:rFonts w:ascii="Times New Roman" w:eastAsia="細明體" w:hAnsi="Times New Roman" w:hint="eastAsia"/>
                                <w:lang w:val="en-US" w:eastAsia="zh-TW"/>
                              </w:rPr>
                              <w:t>4</w:t>
                            </w:r>
                            <w:r w:rsidR="00055B7F" w:rsidRPr="00C36D7C">
                              <w:rPr>
                                <w:rFonts w:ascii="Times New Roman" w:eastAsia="細明體" w:hAnsi="Times New Roman" w:hint="eastAsia"/>
                                <w:lang w:val="en-US" w:eastAsia="zh-TW"/>
                              </w:rPr>
                              <w:t>月</w:t>
                            </w:r>
                            <w:r w:rsidR="006D5101" w:rsidRPr="00C36D7C">
                              <w:rPr>
                                <w:rFonts w:ascii="Times New Roman" w:eastAsia="細明體" w:hAnsi="Times New Roman" w:hint="eastAsia"/>
                                <w:lang w:val="en-US" w:eastAsia="zh-TW"/>
                              </w:rPr>
                              <w:t>），</w:t>
                            </w:r>
                            <w:r w:rsidRPr="00C36D7C">
                              <w:rPr>
                                <w:rFonts w:ascii="Times New Roman" w:eastAsia="細明體" w:hAnsi="Times New Roman" w:hint="eastAsia"/>
                                <w:lang w:val="en-US" w:eastAsia="zh-TW"/>
                              </w:rPr>
                              <w:t>卷</w:t>
                            </w:r>
                            <w:r w:rsidRPr="00C36D7C">
                              <w:rPr>
                                <w:rFonts w:ascii="Times New Roman" w:eastAsia="細明體" w:hAnsi="Times New Roman" w:hint="eastAsia"/>
                                <w:lang w:val="en-US" w:eastAsia="zh-TW"/>
                              </w:rPr>
                              <w:t>2</w:t>
                            </w:r>
                            <w:r w:rsidRPr="00C36D7C">
                              <w:rPr>
                                <w:rFonts w:ascii="Times New Roman" w:eastAsia="細明體" w:hAnsi="Times New Roman" w:hint="eastAsia"/>
                                <w:lang w:val="en-US" w:eastAsia="zh-TW"/>
                              </w:rPr>
                              <w:t>，頁</w:t>
                            </w:r>
                            <w:r w:rsidRPr="00C36D7C">
                              <w:rPr>
                                <w:rFonts w:ascii="Times New Roman" w:eastAsia="細明體" w:hAnsi="Times New Roman" w:hint="eastAsia"/>
                                <w:lang w:val="en-US" w:eastAsia="zh-TW"/>
                              </w:rPr>
                              <w:t>4</w:t>
                            </w:r>
                            <w:r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3123F013" w14:textId="36594582" w:rsidR="000A6DF5" w:rsidRPr="00C36D7C" w:rsidRDefault="00863171" w:rsidP="00113270">
                            <w:pPr>
                              <w:pStyle w:val="a9"/>
                              <w:ind w:left="160" w:hanging="160"/>
                              <w:rPr>
                                <w:rFonts w:ascii="Times New Roman" w:eastAsia="細明體" w:hAnsi="Times New Roman"/>
                                <w:lang w:val="en-US" w:eastAsia="zh-TW"/>
                              </w:rPr>
                            </w:pPr>
                            <w:r w:rsidRPr="006C73BA">
                              <w:rPr>
                                <w:rFonts w:ascii="Times New Roman" w:eastAsia="細明體" w:hAnsi="Times New Roman"/>
                                <w:vertAlign w:val="superscript"/>
                                <w:lang w:eastAsia="zh-TW"/>
                              </w:rPr>
                              <w:t>6</w:t>
                            </w:r>
                            <w:r w:rsidR="006C73BA">
                              <w:rPr>
                                <w:rFonts w:ascii="Times New Roman" w:eastAsia="SimSun" w:hAnsi="Times New Roman" w:hint="eastAsia"/>
                                <w:lang w:eastAsia="zh-TW"/>
                              </w:rPr>
                              <w:t xml:space="preserve"> </w:t>
                            </w:r>
                            <w:r w:rsidR="00113270" w:rsidRPr="00C36D7C">
                              <w:rPr>
                                <w:rFonts w:ascii="Times New Roman" w:eastAsia="細明體" w:hAnsi="Times New Roman" w:hint="eastAsia"/>
                                <w:lang w:eastAsia="zh-TW"/>
                              </w:rPr>
                              <w:t>〔唐〕魏徵等纂：《群書治要》（臺北：世界書局，</w:t>
                            </w:r>
                            <w:r w:rsidR="00113270" w:rsidRPr="00C36D7C">
                              <w:rPr>
                                <w:rFonts w:ascii="Times New Roman" w:eastAsia="細明體" w:hAnsi="Times New Roman" w:hint="eastAsia"/>
                                <w:lang w:eastAsia="zh-TW"/>
                              </w:rPr>
                              <w:t>2</w:t>
                            </w:r>
                            <w:r w:rsidR="00113270" w:rsidRPr="00C36D7C">
                              <w:rPr>
                                <w:rFonts w:ascii="Times New Roman" w:eastAsia="細明體" w:hAnsi="Times New Roman"/>
                                <w:lang w:eastAsia="zh-TW"/>
                              </w:rPr>
                              <w:t>011</w:t>
                            </w:r>
                            <w:r w:rsidR="00113270" w:rsidRPr="00C36D7C">
                              <w:rPr>
                                <w:rFonts w:ascii="Times New Roman" w:eastAsia="細明體" w:hAnsi="Times New Roman"/>
                                <w:lang w:eastAsia="zh-TW"/>
                              </w:rPr>
                              <w:t>年</w:t>
                            </w:r>
                            <w:r w:rsidR="00F93490" w:rsidRPr="00C36D7C">
                              <w:rPr>
                                <w:rFonts w:ascii="Times New Roman" w:eastAsia="細明體" w:hAnsi="Times New Roman" w:hint="eastAsia"/>
                                <w:lang w:eastAsia="zh-TW"/>
                              </w:rPr>
                              <w:t>，縮印日本尾張藩刻本五十卷</w:t>
                            </w:r>
                            <w:r w:rsidR="00CE3E4A" w:rsidRPr="00CE3E4A">
                              <w:rPr>
                                <w:rFonts w:ascii="Times New Roman" w:eastAsia="細明體" w:hAnsi="Times New Roman" w:hint="eastAsia"/>
                                <w:lang w:eastAsia="zh-TW"/>
                              </w:rPr>
                              <w:t>本</w:t>
                            </w:r>
                            <w:r w:rsidR="00113270" w:rsidRPr="00C36D7C">
                              <w:rPr>
                                <w:rFonts w:ascii="Times New Roman" w:eastAsia="細明體" w:hAnsi="Times New Roman" w:hint="eastAsia"/>
                                <w:lang w:eastAsia="zh-TW"/>
                              </w:rPr>
                              <w:t>）</w:t>
                            </w:r>
                            <w:r w:rsidR="007179F9" w:rsidRPr="00C36D7C">
                              <w:rPr>
                                <w:rFonts w:ascii="Times New Roman" w:eastAsia="細明體" w:hAnsi="Times New Roman" w:hint="eastAsia"/>
                                <w:lang w:eastAsia="zh-TW"/>
                              </w:rPr>
                              <w:t>，</w:t>
                            </w:r>
                            <w:r w:rsidR="00B412E9" w:rsidRPr="00C36D7C">
                              <w:rPr>
                                <w:rFonts w:ascii="Times New Roman" w:eastAsia="細明體" w:hAnsi="Times New Roman" w:hint="eastAsia"/>
                                <w:lang w:eastAsia="zh-TW"/>
                              </w:rPr>
                              <w:t>冊</w:t>
                            </w:r>
                            <w:r w:rsidR="00B412E9" w:rsidRPr="00C36D7C">
                              <w:rPr>
                                <w:rFonts w:ascii="Times New Roman" w:eastAsia="細明體" w:hAnsi="Times New Roman" w:hint="eastAsia"/>
                                <w:lang w:eastAsia="zh-TW"/>
                              </w:rPr>
                              <w:t>1</w:t>
                            </w:r>
                            <w:r w:rsidR="00B412E9" w:rsidRPr="00C36D7C">
                              <w:rPr>
                                <w:rFonts w:ascii="Times New Roman" w:eastAsia="細明體" w:hAnsi="Times New Roman" w:hint="eastAsia"/>
                                <w:lang w:eastAsia="zh-TW"/>
                              </w:rPr>
                              <w:t>，</w:t>
                            </w:r>
                            <w:r w:rsidR="003C2801" w:rsidRPr="00C36D7C">
                              <w:rPr>
                                <w:rFonts w:ascii="Times New Roman" w:eastAsia="細明體" w:hAnsi="Times New Roman" w:hint="eastAsia"/>
                                <w:lang w:eastAsia="zh-TW"/>
                              </w:rPr>
                              <w:t>卷</w:t>
                            </w:r>
                            <w:r w:rsidR="003C2801" w:rsidRPr="00C36D7C">
                              <w:rPr>
                                <w:rFonts w:ascii="Times New Roman" w:eastAsia="細明體" w:hAnsi="Times New Roman" w:hint="eastAsia"/>
                                <w:lang w:eastAsia="zh-TW"/>
                              </w:rPr>
                              <w:t>2</w:t>
                            </w:r>
                            <w:r w:rsidR="003C2801" w:rsidRPr="00C36D7C">
                              <w:rPr>
                                <w:rFonts w:ascii="Times New Roman" w:eastAsia="細明體" w:hAnsi="Times New Roman" w:hint="eastAsia"/>
                                <w:lang w:eastAsia="zh-TW"/>
                              </w:rPr>
                              <w:t>，</w:t>
                            </w:r>
                            <w:r w:rsidR="00113270" w:rsidRPr="00C36D7C">
                              <w:rPr>
                                <w:rFonts w:ascii="Times New Roman" w:eastAsia="細明體" w:hAnsi="Times New Roman" w:hint="eastAsia"/>
                                <w:lang w:eastAsia="zh-TW"/>
                              </w:rPr>
                              <w:t>頁</w:t>
                            </w:r>
                            <w:r w:rsidR="00113270" w:rsidRPr="00C36D7C">
                              <w:rPr>
                                <w:rFonts w:ascii="Times New Roman" w:eastAsia="細明體" w:hAnsi="Times New Roman" w:hint="eastAsia"/>
                                <w:lang w:eastAsia="zh-TW"/>
                              </w:rPr>
                              <w:t>2</w:t>
                            </w:r>
                            <w:r w:rsidR="00113270" w:rsidRPr="00C36D7C">
                              <w:rPr>
                                <w:rFonts w:ascii="Times New Roman" w:eastAsia="細明體" w:hAnsi="Times New Roman"/>
                                <w:lang w:eastAsia="zh-TW"/>
                              </w:rPr>
                              <w:t>5</w:t>
                            </w:r>
                            <w:r w:rsidR="00113270" w:rsidRPr="00C36D7C">
                              <w:rPr>
                                <w:rFonts w:ascii="Times New Roman" w:eastAsia="細明體" w:hAnsi="Times New Roman" w:hint="eastAsia"/>
                                <w:lang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type w14:anchorId="1120F3A7" id="_x0000_t202" coordsize="21600,21600" o:spt="202" path="m,l,21600r21600,l21600,xe">
                <v:stroke joinstyle="miter"/>
                <v:path gradientshapeok="t" o:connecttype="rect"/>
              </v:shapetype>
              <v:shape id="文本框 27" o:spid="_x0000_s1033"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" fillcolor="#deeaf6 [664]" strokecolor="#7f7f7f" strokeweight="1pt">
                <v:stroke dashstyle="1 1"/>
                <v:textbox style="mso-fit-shape-to-text:t">
                  <w:txbxContent>
                    <w:p w14:paraId="04BD18BE" w14:textId="55C84E84" w:rsidR="00055B7F" w:rsidRPr="00C36D7C" w:rsidRDefault="00511C3F" w:rsidP="00055B7F">
                      <w:pPr>
                        <w:pStyle w:val="a9"/>
                        <w:ind w:left="160" w:hanging="160"/>
                        <w:rPr>
                          <w:rFonts w:ascii="Times New Roman" w:eastAsia="細明體" w:hAnsi="Times New Roman"/>
                          <w:lang w:val="en-US" w:eastAsia="zh-TW"/>
                        </w:rPr>
                      </w:pPr>
                      <w:r w:rsidRPr="00C36D7C">
                        <w:rPr>
                          <w:rFonts w:ascii="Times New Roman" w:eastAsia="細明體" w:hAnsi="Times New Roman"/>
                          <w:vertAlign w:val="superscript"/>
                          <w:lang w:val="en-US" w:eastAsia="zh-TW"/>
                        </w:rPr>
                        <w:t>1</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〔唐〕魏徵等纂：《群書治要》，收入《四部叢刊初編》第</w:t>
                      </w:r>
                      <w:r w:rsidR="00055B7F" w:rsidRPr="00C36D7C">
                        <w:rPr>
                          <w:rFonts w:ascii="Times New Roman" w:eastAsia="細明體" w:hAnsi="Times New Roman" w:hint="eastAsia"/>
                          <w:lang w:val="en-US" w:eastAsia="zh-TW"/>
                        </w:rPr>
                        <w:t>443-458</w:t>
                      </w:r>
                      <w:r w:rsidR="00055B7F" w:rsidRPr="00C36D7C">
                        <w:rPr>
                          <w:rFonts w:ascii="Times New Roman" w:eastAsia="細明體" w:hAnsi="Times New Roman" w:hint="eastAsia"/>
                          <w:lang w:val="en-US" w:eastAsia="zh-TW"/>
                        </w:rPr>
                        <w:t>冊</w:t>
                      </w:r>
                      <w:r w:rsidR="007D23D6"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上海：商務印書館，</w:t>
                      </w:r>
                      <w:r w:rsidR="00055B7F" w:rsidRPr="00C36D7C">
                        <w:rPr>
                          <w:rFonts w:ascii="Times New Roman" w:eastAsia="細明體" w:hAnsi="Times New Roman" w:hint="eastAsia"/>
                          <w:lang w:val="en-US" w:eastAsia="zh-TW"/>
                        </w:rPr>
                        <w:t>1926</w:t>
                      </w:r>
                      <w:r w:rsidR="00055B7F" w:rsidRPr="00C36D7C">
                        <w:rPr>
                          <w:rFonts w:ascii="Times New Roman" w:eastAsia="細明體" w:hAnsi="Times New Roman" w:hint="eastAsia"/>
                          <w:lang w:val="en-US" w:eastAsia="zh-TW"/>
                        </w:rPr>
                        <w:t>年</w:t>
                      </w:r>
                      <w:r w:rsidR="007D23D6" w:rsidRPr="00C36D7C">
                        <w:rPr>
                          <w:rFonts w:ascii="Times New Roman" w:eastAsia="細明體" w:hAnsi="Times New Roman" w:hint="eastAsia"/>
                          <w:lang w:val="en-US" w:eastAsia="zh-TW"/>
                        </w:rPr>
                        <w:t>）</w:t>
                      </w:r>
                      <w:r w:rsidR="006D5101" w:rsidRPr="00C36D7C">
                        <w:rPr>
                          <w:rFonts w:ascii="Times New Roman" w:eastAsia="細明體" w:hAnsi="Times New Roman" w:hint="eastAsia"/>
                          <w:lang w:val="en-US" w:eastAsia="zh-TW"/>
                        </w:rPr>
                        <w:t>，</w:t>
                      </w:r>
                      <w:r w:rsidRPr="00C36D7C">
                        <w:rPr>
                          <w:rFonts w:ascii="Times New Roman" w:eastAsia="細明體" w:hAnsi="Times New Roman" w:hint="eastAsia"/>
                          <w:lang w:val="en-US" w:eastAsia="zh-TW"/>
                        </w:rPr>
                        <w:t>卷</w:t>
                      </w:r>
                      <w:r w:rsidRPr="00C36D7C">
                        <w:rPr>
                          <w:rFonts w:ascii="Times New Roman" w:eastAsia="細明體" w:hAnsi="Times New Roman" w:hint="eastAsia"/>
                          <w:lang w:val="en-US" w:eastAsia="zh-TW"/>
                        </w:rPr>
                        <w:t>2</w:t>
                      </w:r>
                      <w:r w:rsidRPr="00C36D7C">
                        <w:rPr>
                          <w:rFonts w:ascii="Times New Roman" w:eastAsia="細明體" w:hAnsi="Times New Roman" w:hint="eastAsia"/>
                          <w:lang w:val="en-US" w:eastAsia="zh-TW"/>
                        </w:rPr>
                        <w:t>，頁</w:t>
                      </w:r>
                      <w:r w:rsidRPr="00C36D7C">
                        <w:rPr>
                          <w:rFonts w:ascii="Times New Roman" w:eastAsia="細明體" w:hAnsi="Times New Roman" w:hint="eastAsia"/>
                          <w:lang w:val="en-US" w:eastAsia="zh-TW"/>
                        </w:rPr>
                        <w:t>4</w:t>
                      </w:r>
                      <w:r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656AED57" w14:textId="5CD8FB11" w:rsidR="00055B7F" w:rsidRPr="00C36D7C" w:rsidRDefault="00511C3F" w:rsidP="00055B7F">
                      <w:pPr>
                        <w:pStyle w:val="a9"/>
                        <w:ind w:left="160" w:hanging="160"/>
                        <w:rPr>
                          <w:rFonts w:ascii="Times New Roman" w:eastAsia="細明體" w:hAnsi="Times New Roman"/>
                          <w:lang w:val="en-US" w:eastAsia="zh-TW"/>
                        </w:rPr>
                      </w:pPr>
                      <w:r w:rsidRPr="006C73BA">
                        <w:rPr>
                          <w:rFonts w:ascii="Times New Roman" w:eastAsia="細明體" w:hAnsi="Times New Roman"/>
                          <w:vertAlign w:val="superscript"/>
                          <w:lang w:val="en-US" w:eastAsia="zh-TW"/>
                        </w:rPr>
                        <w:t>2</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w:t>
                      </w:r>
                      <w:r w:rsidR="00940888" w:rsidRPr="00C36D7C">
                        <w:rPr>
                          <w:rFonts w:ascii="Times New Roman" w:eastAsia="細明體" w:hAnsi="Times New Roman" w:hint="eastAsia"/>
                          <w:lang w:val="en-US" w:eastAsia="zh-TW"/>
                        </w:rPr>
                        <w:t>《百部叢書集成》影印</w:t>
                      </w:r>
                      <w:r w:rsidR="00055B7F" w:rsidRPr="00C36D7C">
                        <w:rPr>
                          <w:rFonts w:ascii="Times New Roman" w:eastAsia="細明體" w:hAnsi="Times New Roman" w:hint="eastAsia"/>
                          <w:lang w:val="en-US" w:eastAsia="zh-TW"/>
                        </w:rPr>
                        <w:t>《連筠簃叢書》道光二十八年刊本第</w:t>
                      </w:r>
                      <w:r w:rsidR="00055B7F" w:rsidRPr="00C36D7C">
                        <w:rPr>
                          <w:rFonts w:ascii="Times New Roman" w:eastAsia="細明體" w:hAnsi="Times New Roman" w:hint="eastAsia"/>
                          <w:lang w:val="en-US" w:eastAsia="zh-TW"/>
                        </w:rPr>
                        <w:t>19-33</w:t>
                      </w:r>
                      <w:r w:rsidR="00055B7F" w:rsidRPr="00C36D7C">
                        <w:rPr>
                          <w:rFonts w:ascii="Times New Roman" w:eastAsia="細明體" w:hAnsi="Times New Roman" w:hint="eastAsia"/>
                          <w:lang w:val="en-US" w:eastAsia="zh-TW"/>
                        </w:rPr>
                        <w:t>冊</w:t>
                      </w:r>
                      <w:r w:rsidR="003724A4"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臺北：藝文印書館，</w:t>
                      </w:r>
                      <w:r w:rsidR="00055B7F" w:rsidRPr="00C36D7C">
                        <w:rPr>
                          <w:rFonts w:ascii="Times New Roman" w:eastAsia="細明體" w:hAnsi="Times New Roman" w:hint="eastAsia"/>
                          <w:lang w:val="en-US" w:eastAsia="zh-TW"/>
                        </w:rPr>
                        <w:t xml:space="preserve">1966 </w:t>
                      </w:r>
                      <w:r w:rsidR="00055B7F" w:rsidRPr="00C36D7C">
                        <w:rPr>
                          <w:rFonts w:ascii="Times New Roman" w:eastAsia="細明體" w:hAnsi="Times New Roman" w:hint="eastAsia"/>
                          <w:lang w:val="en-US" w:eastAsia="zh-TW"/>
                        </w:rPr>
                        <w:t>年</w:t>
                      </w:r>
                      <w:r w:rsidR="00671FE2" w:rsidRPr="00C36D7C">
                        <w:rPr>
                          <w:rFonts w:ascii="Times New Roman" w:eastAsia="細明體" w:hAnsi="Times New Roman" w:hint="eastAsia"/>
                          <w:lang w:val="en-US" w:eastAsia="zh-TW"/>
                        </w:rPr>
                        <w:t>）</w:t>
                      </w:r>
                      <w:r w:rsidR="008F0F5B" w:rsidRPr="00C36D7C">
                        <w:rPr>
                          <w:rFonts w:ascii="Times New Roman" w:eastAsia="細明體" w:hAnsi="Times New Roman" w:hint="eastAsia"/>
                          <w:lang w:val="en-US" w:eastAsia="zh-TW"/>
                        </w:rPr>
                        <w:t>，卷</w:t>
                      </w:r>
                      <w:r w:rsidR="008F0F5B" w:rsidRPr="00C36D7C">
                        <w:rPr>
                          <w:rFonts w:ascii="Times New Roman" w:eastAsia="細明體" w:hAnsi="Times New Roman" w:hint="eastAsia"/>
                          <w:lang w:val="en-US" w:eastAsia="zh-TW"/>
                        </w:rPr>
                        <w:t>2</w:t>
                      </w:r>
                      <w:r w:rsidR="008F0F5B" w:rsidRPr="00C36D7C">
                        <w:rPr>
                          <w:rFonts w:ascii="Times New Roman" w:eastAsia="細明體" w:hAnsi="Times New Roman" w:hint="eastAsia"/>
                          <w:lang w:val="en-US" w:eastAsia="zh-TW"/>
                        </w:rPr>
                        <w:t>，頁</w:t>
                      </w:r>
                      <w:r w:rsidR="008F0F5B" w:rsidRPr="00C36D7C">
                        <w:rPr>
                          <w:rFonts w:ascii="Times New Roman" w:eastAsia="細明體" w:hAnsi="Times New Roman" w:hint="eastAsia"/>
                          <w:lang w:val="en-US" w:eastAsia="zh-TW"/>
                        </w:rPr>
                        <w:t>4</w:t>
                      </w:r>
                      <w:r w:rsidR="008F0F5B"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522004E9" w14:textId="0B249B3D" w:rsidR="00055B7F" w:rsidRPr="00C36D7C" w:rsidRDefault="00511C3F" w:rsidP="00055B7F">
                      <w:pPr>
                        <w:pStyle w:val="a9"/>
                        <w:ind w:left="160" w:hanging="160"/>
                        <w:rPr>
                          <w:rFonts w:ascii="Times New Roman" w:eastAsia="細明體" w:hAnsi="Times New Roman"/>
                          <w:lang w:val="en-US" w:eastAsia="zh-TW"/>
                        </w:rPr>
                      </w:pPr>
                      <w:r w:rsidRPr="006C73BA">
                        <w:rPr>
                          <w:rFonts w:ascii="Times New Roman" w:eastAsia="細明體" w:hAnsi="Times New Roman"/>
                          <w:vertAlign w:val="superscript"/>
                          <w:lang w:val="en-US" w:eastAsia="zh-TW"/>
                        </w:rPr>
                        <w:t>3</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〔唐〕魏徵等纂：《群書治要》，收入《叢書集成初編》總類第</w:t>
                      </w:r>
                      <w:r w:rsidR="00055B7F" w:rsidRPr="00C36D7C">
                        <w:rPr>
                          <w:rFonts w:ascii="Times New Roman" w:eastAsia="細明體" w:hAnsi="Times New Roman" w:hint="eastAsia"/>
                          <w:lang w:val="en-US" w:eastAsia="zh-TW"/>
                        </w:rPr>
                        <w:t>0195-0204</w:t>
                      </w:r>
                      <w:r w:rsidR="00055B7F" w:rsidRPr="00C36D7C">
                        <w:rPr>
                          <w:rFonts w:ascii="Times New Roman" w:eastAsia="細明體" w:hAnsi="Times New Roman" w:hint="eastAsia"/>
                          <w:lang w:val="en-US" w:eastAsia="zh-TW"/>
                        </w:rPr>
                        <w:t>冊</w:t>
                      </w:r>
                      <w:r w:rsidR="006D5101"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北京：中華書局，</w:t>
                      </w:r>
                      <w:r w:rsidR="00055B7F" w:rsidRPr="00C36D7C">
                        <w:rPr>
                          <w:rFonts w:ascii="Times New Roman" w:eastAsia="細明體" w:hAnsi="Times New Roman" w:hint="eastAsia"/>
                          <w:lang w:val="en-US" w:eastAsia="zh-TW"/>
                        </w:rPr>
                        <w:t>1983</w:t>
                      </w:r>
                      <w:r w:rsidR="00055B7F" w:rsidRPr="00C36D7C">
                        <w:rPr>
                          <w:rFonts w:ascii="Times New Roman" w:eastAsia="細明體" w:hAnsi="Times New Roman" w:hint="eastAsia"/>
                          <w:lang w:val="en-US" w:eastAsia="zh-TW"/>
                        </w:rPr>
                        <w:t>年</w:t>
                      </w:r>
                      <w:r w:rsidR="006D5101" w:rsidRPr="00C36D7C">
                        <w:rPr>
                          <w:rFonts w:ascii="Times New Roman" w:eastAsia="細明體" w:hAnsi="Times New Roman" w:hint="eastAsia"/>
                          <w:lang w:val="en-US" w:eastAsia="zh-TW"/>
                        </w:rPr>
                        <w:t>），</w:t>
                      </w:r>
                      <w:r w:rsidRPr="00C36D7C">
                        <w:rPr>
                          <w:rFonts w:ascii="Times New Roman" w:eastAsia="細明體" w:hAnsi="Times New Roman" w:hint="eastAsia"/>
                          <w:lang w:val="en-US" w:eastAsia="zh-TW"/>
                        </w:rPr>
                        <w:t>卷</w:t>
                      </w:r>
                      <w:r w:rsidRPr="00C36D7C">
                        <w:rPr>
                          <w:rFonts w:ascii="Times New Roman" w:eastAsia="細明體" w:hAnsi="Times New Roman" w:hint="eastAsia"/>
                          <w:lang w:val="en-US" w:eastAsia="zh-TW"/>
                        </w:rPr>
                        <w:t>2</w:t>
                      </w:r>
                      <w:r w:rsidRPr="00C36D7C">
                        <w:rPr>
                          <w:rFonts w:ascii="Times New Roman" w:eastAsia="細明體" w:hAnsi="Times New Roman" w:hint="eastAsia"/>
                          <w:lang w:val="en-US" w:eastAsia="zh-TW"/>
                        </w:rPr>
                        <w:t>，頁</w:t>
                      </w:r>
                      <w:r w:rsidRPr="00C36D7C">
                        <w:rPr>
                          <w:rFonts w:ascii="Times New Roman" w:eastAsia="細明體" w:hAnsi="Times New Roman" w:hint="eastAsia"/>
                          <w:lang w:val="en-US" w:eastAsia="zh-TW"/>
                        </w:rPr>
                        <w:t>4</w:t>
                      </w:r>
                      <w:r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31694479" w14:textId="16642165" w:rsidR="00055B7F" w:rsidRPr="00C36D7C" w:rsidRDefault="00511C3F" w:rsidP="003B4398">
                      <w:pPr>
                        <w:pStyle w:val="a9"/>
                        <w:ind w:left="200" w:hangingChars="100" w:hanging="200"/>
                        <w:rPr>
                          <w:rFonts w:ascii="Times New Roman" w:eastAsia="細明體" w:hAnsi="Times New Roman"/>
                          <w:lang w:val="en-US" w:eastAsia="zh-TW"/>
                        </w:rPr>
                      </w:pPr>
                      <w:r w:rsidRPr="006C73BA">
                        <w:rPr>
                          <w:rFonts w:ascii="Times New Roman" w:eastAsia="細明體" w:hAnsi="Times New Roman"/>
                          <w:vertAlign w:val="superscript"/>
                          <w:lang w:val="en-US" w:eastAsia="zh-TW"/>
                        </w:rPr>
                        <w:t>4</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〔唐〕魏徵等纂：《群書治要》，收入《宛委別藏》總類第</w:t>
                      </w:r>
                      <w:r w:rsidR="00055B7F" w:rsidRPr="00C36D7C">
                        <w:rPr>
                          <w:rFonts w:ascii="Times New Roman" w:eastAsia="細明體" w:hAnsi="Times New Roman" w:hint="eastAsia"/>
                          <w:lang w:val="en-US" w:eastAsia="zh-TW"/>
                        </w:rPr>
                        <w:t>73-77</w:t>
                      </w:r>
                      <w:r w:rsidR="00055B7F" w:rsidRPr="00C36D7C">
                        <w:rPr>
                          <w:rFonts w:ascii="Times New Roman" w:eastAsia="細明體" w:hAnsi="Times New Roman" w:hint="eastAsia"/>
                          <w:lang w:val="en-US" w:eastAsia="zh-TW"/>
                        </w:rPr>
                        <w:t>冊</w:t>
                      </w:r>
                      <w:r w:rsidR="006D5101"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南京：江蘇古籍出版社，</w:t>
                      </w:r>
                      <w:r w:rsidR="00055B7F" w:rsidRPr="00C36D7C">
                        <w:rPr>
                          <w:rFonts w:ascii="Times New Roman" w:eastAsia="細明體" w:hAnsi="Times New Roman" w:hint="eastAsia"/>
                          <w:lang w:val="en-US" w:eastAsia="zh-TW"/>
                        </w:rPr>
                        <w:t>1988</w:t>
                      </w:r>
                      <w:r w:rsidR="00055B7F" w:rsidRPr="00C36D7C">
                        <w:rPr>
                          <w:rFonts w:ascii="Times New Roman" w:eastAsia="細明體" w:hAnsi="Times New Roman" w:hint="eastAsia"/>
                          <w:lang w:val="en-US" w:eastAsia="zh-TW"/>
                        </w:rPr>
                        <w:t>年</w:t>
                      </w:r>
                      <w:r w:rsidR="006D5101" w:rsidRPr="00C36D7C">
                        <w:rPr>
                          <w:rFonts w:ascii="Times New Roman" w:eastAsia="細明體" w:hAnsi="Times New Roman" w:hint="eastAsia"/>
                          <w:lang w:val="en-US" w:eastAsia="zh-TW"/>
                        </w:rPr>
                        <w:t>），</w:t>
                      </w:r>
                      <w:r w:rsidRPr="00C36D7C">
                        <w:rPr>
                          <w:rFonts w:ascii="Times New Roman" w:eastAsia="細明體" w:hAnsi="Times New Roman" w:hint="eastAsia"/>
                          <w:lang w:val="en-US" w:eastAsia="zh-TW"/>
                        </w:rPr>
                        <w:t>卷</w:t>
                      </w:r>
                      <w:r w:rsidRPr="00C36D7C">
                        <w:rPr>
                          <w:rFonts w:ascii="Times New Roman" w:eastAsia="細明體" w:hAnsi="Times New Roman" w:hint="eastAsia"/>
                          <w:lang w:val="en-US" w:eastAsia="zh-TW"/>
                        </w:rPr>
                        <w:t>2</w:t>
                      </w:r>
                      <w:r w:rsidRPr="00C36D7C">
                        <w:rPr>
                          <w:rFonts w:ascii="Times New Roman" w:eastAsia="細明體" w:hAnsi="Times New Roman" w:hint="eastAsia"/>
                          <w:lang w:val="en-US" w:eastAsia="zh-TW"/>
                        </w:rPr>
                        <w:t>，頁</w:t>
                      </w:r>
                      <w:r w:rsidRPr="00C36D7C">
                        <w:rPr>
                          <w:rFonts w:ascii="Times New Roman" w:eastAsia="細明體" w:hAnsi="Times New Roman" w:hint="eastAsia"/>
                          <w:lang w:val="en-US" w:eastAsia="zh-TW"/>
                        </w:rPr>
                        <w:t>4</w:t>
                      </w:r>
                      <w:r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2E74AA07" w14:textId="1A61D5F1" w:rsidR="00055B7F" w:rsidRPr="00C36D7C" w:rsidRDefault="00511C3F" w:rsidP="00055B7F">
                      <w:pPr>
                        <w:pStyle w:val="a9"/>
                        <w:ind w:left="160" w:hanging="160"/>
                        <w:rPr>
                          <w:rFonts w:ascii="Times New Roman" w:eastAsia="細明體" w:hAnsi="Times New Roman"/>
                          <w:lang w:val="en-US" w:eastAsia="zh-TW"/>
                        </w:rPr>
                      </w:pPr>
                      <w:r w:rsidRPr="006C73BA">
                        <w:rPr>
                          <w:rFonts w:ascii="Times New Roman" w:eastAsia="細明體" w:hAnsi="Times New Roman"/>
                          <w:vertAlign w:val="superscript"/>
                          <w:lang w:val="en-US" w:eastAsia="zh-TW"/>
                        </w:rPr>
                        <w:t>5</w:t>
                      </w:r>
                      <w:r w:rsidR="006C73BA">
                        <w:rPr>
                          <w:rFonts w:ascii="Times New Roman" w:eastAsia="SimSun" w:hAnsi="Times New Roman" w:hint="eastAsia"/>
                          <w:lang w:val="en-US" w:eastAsia="zh-TW"/>
                        </w:rPr>
                        <w:t xml:space="preserve"> </w:t>
                      </w:r>
                      <w:r w:rsidR="00055B7F" w:rsidRPr="00C36D7C">
                        <w:rPr>
                          <w:rFonts w:ascii="Times New Roman" w:eastAsia="細明體" w:hAnsi="Times New Roman" w:hint="eastAsia"/>
                          <w:lang w:val="en-US" w:eastAsia="zh-TW"/>
                        </w:rPr>
                        <w:t>〔唐〕魏徵等纂：《群書治要》，收入《續修四庫全書》第</w:t>
                      </w:r>
                      <w:r w:rsidR="00055B7F" w:rsidRPr="00C36D7C">
                        <w:rPr>
                          <w:rFonts w:ascii="Times New Roman" w:eastAsia="細明體" w:hAnsi="Times New Roman" w:hint="eastAsia"/>
                          <w:lang w:val="en-US" w:eastAsia="zh-TW"/>
                        </w:rPr>
                        <w:t>1187</w:t>
                      </w:r>
                      <w:r w:rsidR="00055B7F" w:rsidRPr="00C36D7C">
                        <w:rPr>
                          <w:rFonts w:ascii="Times New Roman" w:eastAsia="細明體" w:hAnsi="Times New Roman" w:hint="eastAsia"/>
                          <w:lang w:val="en-US" w:eastAsia="zh-TW"/>
                        </w:rPr>
                        <w:t>冊</w:t>
                      </w:r>
                      <w:r w:rsidR="006D5101" w:rsidRPr="00C36D7C">
                        <w:rPr>
                          <w:rFonts w:ascii="Times New Roman" w:eastAsia="細明體" w:hAnsi="Times New Roman" w:hint="eastAsia"/>
                          <w:lang w:val="en-US" w:eastAsia="zh-TW"/>
                        </w:rPr>
                        <w:t>（</w:t>
                      </w:r>
                      <w:r w:rsidR="00055B7F" w:rsidRPr="00C36D7C">
                        <w:rPr>
                          <w:rFonts w:ascii="Times New Roman" w:eastAsia="細明體" w:hAnsi="Times New Roman" w:hint="eastAsia"/>
                          <w:lang w:val="en-US" w:eastAsia="zh-TW"/>
                        </w:rPr>
                        <w:t>上海：上海古籍出版社，</w:t>
                      </w:r>
                      <w:r w:rsidR="00055B7F" w:rsidRPr="00C36D7C">
                        <w:rPr>
                          <w:rFonts w:ascii="Times New Roman" w:eastAsia="細明體" w:hAnsi="Times New Roman" w:hint="eastAsia"/>
                          <w:lang w:val="en-US" w:eastAsia="zh-TW"/>
                        </w:rPr>
                        <w:t>2002</w:t>
                      </w:r>
                      <w:r w:rsidR="00055B7F" w:rsidRPr="00C36D7C">
                        <w:rPr>
                          <w:rFonts w:ascii="Times New Roman" w:eastAsia="細明體" w:hAnsi="Times New Roman" w:hint="eastAsia"/>
                          <w:lang w:val="en-US" w:eastAsia="zh-TW"/>
                        </w:rPr>
                        <w:t>年</w:t>
                      </w:r>
                      <w:r w:rsidR="00055B7F" w:rsidRPr="00C36D7C">
                        <w:rPr>
                          <w:rFonts w:ascii="Times New Roman" w:eastAsia="細明體" w:hAnsi="Times New Roman" w:hint="eastAsia"/>
                          <w:lang w:val="en-US" w:eastAsia="zh-TW"/>
                        </w:rPr>
                        <w:t>4</w:t>
                      </w:r>
                      <w:r w:rsidR="00055B7F" w:rsidRPr="00C36D7C">
                        <w:rPr>
                          <w:rFonts w:ascii="Times New Roman" w:eastAsia="細明體" w:hAnsi="Times New Roman" w:hint="eastAsia"/>
                          <w:lang w:val="en-US" w:eastAsia="zh-TW"/>
                        </w:rPr>
                        <w:t>月</w:t>
                      </w:r>
                      <w:r w:rsidR="006D5101" w:rsidRPr="00C36D7C">
                        <w:rPr>
                          <w:rFonts w:ascii="Times New Roman" w:eastAsia="細明體" w:hAnsi="Times New Roman" w:hint="eastAsia"/>
                          <w:lang w:val="en-US" w:eastAsia="zh-TW"/>
                        </w:rPr>
                        <w:t>），</w:t>
                      </w:r>
                      <w:r w:rsidRPr="00C36D7C">
                        <w:rPr>
                          <w:rFonts w:ascii="Times New Roman" w:eastAsia="細明體" w:hAnsi="Times New Roman" w:hint="eastAsia"/>
                          <w:lang w:val="en-US" w:eastAsia="zh-TW"/>
                        </w:rPr>
                        <w:t>卷</w:t>
                      </w:r>
                      <w:r w:rsidRPr="00C36D7C">
                        <w:rPr>
                          <w:rFonts w:ascii="Times New Roman" w:eastAsia="細明體" w:hAnsi="Times New Roman" w:hint="eastAsia"/>
                          <w:lang w:val="en-US" w:eastAsia="zh-TW"/>
                        </w:rPr>
                        <w:t>2</w:t>
                      </w:r>
                      <w:r w:rsidRPr="00C36D7C">
                        <w:rPr>
                          <w:rFonts w:ascii="Times New Roman" w:eastAsia="細明體" w:hAnsi="Times New Roman" w:hint="eastAsia"/>
                          <w:lang w:val="en-US" w:eastAsia="zh-TW"/>
                        </w:rPr>
                        <w:t>，頁</w:t>
                      </w:r>
                      <w:r w:rsidRPr="00C36D7C">
                        <w:rPr>
                          <w:rFonts w:ascii="Times New Roman" w:eastAsia="細明體" w:hAnsi="Times New Roman" w:hint="eastAsia"/>
                          <w:lang w:val="en-US" w:eastAsia="zh-TW"/>
                        </w:rPr>
                        <w:t>4</w:t>
                      </w:r>
                      <w:r w:rsidRPr="00C36D7C">
                        <w:rPr>
                          <w:rFonts w:ascii="Times New Roman" w:eastAsia="細明體" w:hAnsi="Times New Roman" w:hint="eastAsia"/>
                          <w:lang w:val="en-US" w:eastAsia="zh-TW"/>
                        </w:rPr>
                        <w:t>下</w:t>
                      </w:r>
                      <w:r w:rsidR="00055B7F" w:rsidRPr="00C36D7C">
                        <w:rPr>
                          <w:rFonts w:ascii="Times New Roman" w:eastAsia="細明體" w:hAnsi="Times New Roman" w:hint="eastAsia"/>
                          <w:lang w:val="en-US" w:eastAsia="zh-TW"/>
                        </w:rPr>
                        <w:t>。</w:t>
                      </w:r>
                    </w:p>
                    <w:p w14:paraId="3123F013" w14:textId="36594582" w:rsidR="000A6DF5" w:rsidRPr="00C36D7C" w:rsidRDefault="00863171" w:rsidP="00113270">
                      <w:pPr>
                        <w:pStyle w:val="a9"/>
                        <w:ind w:left="160" w:hanging="160"/>
                        <w:rPr>
                          <w:rFonts w:ascii="Times New Roman" w:eastAsia="細明體" w:hAnsi="Times New Roman"/>
                          <w:lang w:val="en-US" w:eastAsia="zh-TW"/>
                        </w:rPr>
                      </w:pPr>
                      <w:r w:rsidRPr="006C73BA">
                        <w:rPr>
                          <w:rFonts w:ascii="Times New Roman" w:eastAsia="細明體" w:hAnsi="Times New Roman"/>
                          <w:vertAlign w:val="superscript"/>
                          <w:lang w:eastAsia="zh-TW"/>
                        </w:rPr>
                        <w:t>6</w:t>
                      </w:r>
                      <w:r w:rsidR="006C73BA">
                        <w:rPr>
                          <w:rFonts w:ascii="Times New Roman" w:eastAsia="SimSun" w:hAnsi="Times New Roman" w:hint="eastAsia"/>
                          <w:lang w:eastAsia="zh-TW"/>
                        </w:rPr>
                        <w:t xml:space="preserve"> </w:t>
                      </w:r>
                      <w:r w:rsidR="00113270" w:rsidRPr="00C36D7C">
                        <w:rPr>
                          <w:rFonts w:ascii="Times New Roman" w:eastAsia="細明體" w:hAnsi="Times New Roman" w:hint="eastAsia"/>
                          <w:lang w:eastAsia="zh-TW"/>
                        </w:rPr>
                        <w:t>〔唐〕魏徵等纂：《群書治要》（臺北：世界書局，</w:t>
                      </w:r>
                      <w:r w:rsidR="00113270" w:rsidRPr="00C36D7C">
                        <w:rPr>
                          <w:rFonts w:ascii="Times New Roman" w:eastAsia="細明體" w:hAnsi="Times New Roman" w:hint="eastAsia"/>
                          <w:lang w:eastAsia="zh-TW"/>
                        </w:rPr>
                        <w:t>2</w:t>
                      </w:r>
                      <w:r w:rsidR="00113270" w:rsidRPr="00C36D7C">
                        <w:rPr>
                          <w:rFonts w:ascii="Times New Roman" w:eastAsia="細明體" w:hAnsi="Times New Roman"/>
                          <w:lang w:eastAsia="zh-TW"/>
                        </w:rPr>
                        <w:t>011</w:t>
                      </w:r>
                      <w:r w:rsidR="00113270" w:rsidRPr="00C36D7C">
                        <w:rPr>
                          <w:rFonts w:ascii="Times New Roman" w:eastAsia="細明體" w:hAnsi="Times New Roman"/>
                          <w:lang w:eastAsia="zh-TW"/>
                        </w:rPr>
                        <w:t>年</w:t>
                      </w:r>
                      <w:r w:rsidR="00F93490" w:rsidRPr="00C36D7C">
                        <w:rPr>
                          <w:rFonts w:ascii="Times New Roman" w:eastAsia="細明體" w:hAnsi="Times New Roman" w:hint="eastAsia"/>
                          <w:lang w:eastAsia="zh-TW"/>
                        </w:rPr>
                        <w:t>，縮印日本尾張藩刻本五十卷</w:t>
                      </w:r>
                      <w:r w:rsidR="00CE3E4A" w:rsidRPr="00CE3E4A">
                        <w:rPr>
                          <w:rFonts w:ascii="Times New Roman" w:eastAsia="細明體" w:hAnsi="Times New Roman" w:hint="eastAsia"/>
                          <w:lang w:eastAsia="zh-TW"/>
                        </w:rPr>
                        <w:t>本</w:t>
                      </w:r>
                      <w:r w:rsidR="00113270" w:rsidRPr="00C36D7C">
                        <w:rPr>
                          <w:rFonts w:ascii="Times New Roman" w:eastAsia="細明體" w:hAnsi="Times New Roman" w:hint="eastAsia"/>
                          <w:lang w:eastAsia="zh-TW"/>
                        </w:rPr>
                        <w:t>）</w:t>
                      </w:r>
                      <w:r w:rsidR="007179F9" w:rsidRPr="00C36D7C">
                        <w:rPr>
                          <w:rFonts w:ascii="Times New Roman" w:eastAsia="細明體" w:hAnsi="Times New Roman" w:hint="eastAsia"/>
                          <w:lang w:eastAsia="zh-TW"/>
                        </w:rPr>
                        <w:t>，</w:t>
                      </w:r>
                      <w:r w:rsidR="00B412E9" w:rsidRPr="00C36D7C">
                        <w:rPr>
                          <w:rFonts w:ascii="Times New Roman" w:eastAsia="細明體" w:hAnsi="Times New Roman" w:hint="eastAsia"/>
                          <w:lang w:eastAsia="zh-TW"/>
                        </w:rPr>
                        <w:t>冊</w:t>
                      </w:r>
                      <w:r w:rsidR="00B412E9" w:rsidRPr="00C36D7C">
                        <w:rPr>
                          <w:rFonts w:ascii="Times New Roman" w:eastAsia="細明體" w:hAnsi="Times New Roman" w:hint="eastAsia"/>
                          <w:lang w:eastAsia="zh-TW"/>
                        </w:rPr>
                        <w:t>1</w:t>
                      </w:r>
                      <w:r w:rsidR="00B412E9" w:rsidRPr="00C36D7C">
                        <w:rPr>
                          <w:rFonts w:ascii="Times New Roman" w:eastAsia="細明體" w:hAnsi="Times New Roman" w:hint="eastAsia"/>
                          <w:lang w:eastAsia="zh-TW"/>
                        </w:rPr>
                        <w:t>，</w:t>
                      </w:r>
                      <w:r w:rsidR="003C2801" w:rsidRPr="00C36D7C">
                        <w:rPr>
                          <w:rFonts w:ascii="Times New Roman" w:eastAsia="細明體" w:hAnsi="Times New Roman" w:hint="eastAsia"/>
                          <w:lang w:eastAsia="zh-TW"/>
                        </w:rPr>
                        <w:t>卷</w:t>
                      </w:r>
                      <w:r w:rsidR="003C2801" w:rsidRPr="00C36D7C">
                        <w:rPr>
                          <w:rFonts w:ascii="Times New Roman" w:eastAsia="細明體" w:hAnsi="Times New Roman" w:hint="eastAsia"/>
                          <w:lang w:eastAsia="zh-TW"/>
                        </w:rPr>
                        <w:t>2</w:t>
                      </w:r>
                      <w:r w:rsidR="003C2801" w:rsidRPr="00C36D7C">
                        <w:rPr>
                          <w:rFonts w:ascii="Times New Roman" w:eastAsia="細明體" w:hAnsi="Times New Roman" w:hint="eastAsia"/>
                          <w:lang w:eastAsia="zh-TW"/>
                        </w:rPr>
                        <w:t>，</w:t>
                      </w:r>
                      <w:r w:rsidR="00113270" w:rsidRPr="00C36D7C">
                        <w:rPr>
                          <w:rFonts w:ascii="Times New Roman" w:eastAsia="細明體" w:hAnsi="Times New Roman" w:hint="eastAsia"/>
                          <w:lang w:eastAsia="zh-TW"/>
                        </w:rPr>
                        <w:t>頁</w:t>
                      </w:r>
                      <w:r w:rsidR="00113270" w:rsidRPr="00C36D7C">
                        <w:rPr>
                          <w:rFonts w:ascii="Times New Roman" w:eastAsia="細明體" w:hAnsi="Times New Roman" w:hint="eastAsia"/>
                          <w:lang w:eastAsia="zh-TW"/>
                        </w:rPr>
                        <w:t>2</w:t>
                      </w:r>
                      <w:r w:rsidR="00113270" w:rsidRPr="00C36D7C">
                        <w:rPr>
                          <w:rFonts w:ascii="Times New Roman" w:eastAsia="細明體" w:hAnsi="Times New Roman"/>
                          <w:lang w:eastAsia="zh-TW"/>
                        </w:rPr>
                        <w:t>5</w:t>
                      </w:r>
                      <w:r w:rsidR="00113270" w:rsidRPr="00C36D7C">
                        <w:rPr>
                          <w:rFonts w:ascii="Times New Roman" w:eastAsia="細明體" w:hAnsi="Times New Roman" w:hint="eastAsia"/>
                          <w:lang w:eastAsia="zh-TW"/>
                        </w:rPr>
                        <w:t>。</w:t>
                      </w:r>
                    </w:p>
                  </w:txbxContent>
                </v:textbox>
                <w10:anchorlock/>
              </v:shape>
            </w:pict>
          </mc:Fallback>
        </mc:AlternateContent>
      </w:r>
    </w:p>
    <w:p w14:paraId="4809CF66" w14:textId="77777777" w:rsidR="001E635E" w:rsidRDefault="00B77493">
      <w:pPr>
        <w:ind w:firstLine="480"/>
        <w:rPr>
          <w:lang w:val="en-US" w:eastAsia="zh-TW"/>
        </w:rPr>
      </w:pPr>
      <w:r>
        <w:rPr>
          <w:lang w:val="en-US" w:eastAsia="zh-TW"/>
        </w:rPr>
        <w:t>《四庫</w:t>
      </w:r>
      <w:r>
        <w:rPr>
          <w:rFonts w:hint="eastAsia"/>
          <w:lang w:val="en-US" w:eastAsia="zh-TW"/>
        </w:rPr>
        <w:t>全書</w:t>
      </w:r>
      <w:r>
        <w:rPr>
          <w:lang w:val="en-US" w:eastAsia="zh-TW"/>
        </w:rPr>
        <w:t>》本、《十三經注疏》本引用範</w:t>
      </w:r>
      <w:r>
        <w:rPr>
          <w:rFonts w:hint="eastAsia"/>
          <w:lang w:val="en-US" w:eastAsia="zh-TW"/>
        </w:rPr>
        <w:t>例：</w:t>
      </w:r>
    </w:p>
    <w:p w14:paraId="3B664F9A" w14:textId="77777777" w:rsidR="001E635E" w:rsidRDefault="00B77493">
      <w:pPr>
        <w:pBdr>
          <w:top w:val="none" w:sz="0" w:space="1" w:color="auto"/>
          <w:left w:val="none" w:sz="0" w:space="4" w:color="auto"/>
          <w:bottom w:val="none" w:sz="0" w:space="1" w:color="auto"/>
          <w:right w:val="none" w:sz="0" w:space="4" w:color="auto"/>
        </w:pBdr>
        <w:ind w:firstLineChars="0" w:firstLine="0"/>
        <w:jc w:val="left"/>
      </w:pPr>
      <w:r>
        <w:rPr>
          <w:noProof/>
        </w:rPr>
        <mc:AlternateContent>
          <mc:Choice Requires="wps">
            <w:drawing>
              <wp:inline distT="0" distB="0" distL="114300" distR="114300" wp14:anchorId="68B9C64C" wp14:editId="39F93C4F">
                <wp:extent cx="5723890" cy="1828800"/>
                <wp:effectExtent l="6350" t="6350" r="22860" b="12700"/>
                <wp:docPr id="14" name="文本框 14"/>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337A0B3A" w14:textId="77777777" w:rsidR="001E635E" w:rsidRDefault="00B77493">
                            <w:pPr>
                              <w:pStyle w:val="a9"/>
                              <w:ind w:left="160" w:hanging="160"/>
                              <w:rPr>
                                <w:lang w:val="en-US" w:eastAsia="zh-TW"/>
                              </w:rPr>
                            </w:pPr>
                            <w:r>
                              <w:rPr>
                                <w:rStyle w:val="af0"/>
                                <w:lang w:eastAsia="zh-TW"/>
                              </w:rPr>
                              <w:t>1</w:t>
                            </w:r>
                            <w:r>
                              <w:rPr>
                                <w:rFonts w:hint="eastAsia"/>
                                <w:lang w:val="en-US" w:eastAsia="zh-TW"/>
                              </w:rPr>
                              <w:t xml:space="preserve"> </w:t>
                            </w:r>
                            <w:r>
                              <w:rPr>
                                <w:lang w:val="en-US" w:eastAsia="zh-TW"/>
                              </w:rPr>
                              <w:t>〔漢〕劉安撰、〔漢〕高誘注：《淮南鴻烈解》（臺北：臺灣商務印書館，</w:t>
                            </w:r>
                            <w:r>
                              <w:rPr>
                                <w:lang w:val="en-US" w:eastAsia="zh-TW"/>
                              </w:rPr>
                              <w:t>1986</w:t>
                            </w:r>
                            <w:r>
                              <w:rPr>
                                <w:lang w:val="en-US" w:eastAsia="zh-TW"/>
                              </w:rPr>
                              <w:t>年</w:t>
                            </w:r>
                            <w:r>
                              <w:rPr>
                                <w:lang w:val="en-US" w:eastAsia="zh-TW"/>
                              </w:rPr>
                              <w:t>3</w:t>
                            </w:r>
                            <w:r>
                              <w:rPr>
                                <w:lang w:val="en-US" w:eastAsia="zh-TW"/>
                              </w:rPr>
                              <w:t>月，影印《文淵閣四庫全書》本，冊</w:t>
                            </w:r>
                            <w:r>
                              <w:rPr>
                                <w:lang w:val="en-US" w:eastAsia="zh-TW"/>
                              </w:rPr>
                              <w:t>848</w:t>
                            </w:r>
                            <w:r>
                              <w:rPr>
                                <w:lang w:val="en-US" w:eastAsia="zh-TW"/>
                              </w:rPr>
                              <w:t>），卷</w:t>
                            </w:r>
                            <w:r>
                              <w:rPr>
                                <w:rFonts w:hint="eastAsia"/>
                                <w:lang w:val="en-US" w:eastAsia="zh-TW"/>
                              </w:rPr>
                              <w:t>1</w:t>
                            </w:r>
                            <w:r>
                              <w:rPr>
                                <w:lang w:val="en-US" w:eastAsia="zh-TW"/>
                              </w:rPr>
                              <w:t>，頁</w:t>
                            </w:r>
                            <w:r>
                              <w:rPr>
                                <w:lang w:val="en-US" w:eastAsia="zh-TW"/>
                              </w:rPr>
                              <w:t>1</w:t>
                            </w:r>
                            <w:r>
                              <w:rPr>
                                <w:lang w:val="en-US" w:eastAsia="zh-TW"/>
                              </w:rPr>
                              <w:t>上</w:t>
                            </w:r>
                            <w:r>
                              <w:rPr>
                                <w:lang w:val="en-US" w:eastAsia="zh-TW"/>
                              </w:rPr>
                              <w:t>-2</w:t>
                            </w:r>
                            <w:r>
                              <w:rPr>
                                <w:lang w:val="en-US" w:eastAsia="zh-TW"/>
                              </w:rPr>
                              <w:t>下。</w:t>
                            </w:r>
                          </w:p>
                          <w:p w14:paraId="6C0D9140" w14:textId="77777777" w:rsidR="001E635E" w:rsidRDefault="00B77493">
                            <w:pPr>
                              <w:pStyle w:val="a9"/>
                              <w:ind w:left="160" w:hanging="160"/>
                              <w:rPr>
                                <w:lang w:val="en-US" w:eastAsia="zh-TW"/>
                              </w:rPr>
                            </w:pPr>
                            <w:r>
                              <w:rPr>
                                <w:rStyle w:val="af0"/>
                                <w:lang w:eastAsia="zh-TW"/>
                              </w:rPr>
                              <w:t>2</w:t>
                            </w:r>
                            <w:r>
                              <w:rPr>
                                <w:rFonts w:hint="eastAsia"/>
                                <w:lang w:val="en-US" w:eastAsia="zh-TW"/>
                              </w:rPr>
                              <w:t xml:space="preserve"> </w:t>
                            </w:r>
                            <w:r>
                              <w:rPr>
                                <w:lang w:val="en-US" w:eastAsia="zh-TW"/>
                              </w:rPr>
                              <w:t>〔漢〕鄭玄注、〔唐〕孔穎達疏：《禮記正義》（乾隆四年校刊，同治十年重刊，武英殿《十三經注疏》本），卷</w:t>
                            </w:r>
                            <w:r>
                              <w:rPr>
                                <w:lang w:val="en-US" w:eastAsia="zh-TW"/>
                              </w:rPr>
                              <w:t>1</w:t>
                            </w:r>
                            <w:r>
                              <w:rPr>
                                <w:lang w:val="en-US" w:eastAsia="zh-TW"/>
                              </w:rPr>
                              <w:t>，頁</w:t>
                            </w:r>
                            <w:r>
                              <w:rPr>
                                <w:lang w:val="en-US" w:eastAsia="zh-TW"/>
                              </w:rPr>
                              <w:t>2</w:t>
                            </w:r>
                            <w:r>
                              <w:rPr>
                                <w:lang w:val="en-US" w:eastAsia="zh-TW"/>
                              </w:rPr>
                              <w:t>上。</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68B9C64C" id="文本框 14" o:spid="_x0000_s1034"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" fillcolor="#deeaf6 [664]" strokecolor="#7f7f7f" strokeweight="1pt">
                <v:stroke dashstyle="1 1"/>
                <v:textbox style="mso-fit-shape-to-text:t">
                  <w:txbxContent>
                    <w:p w14:paraId="337A0B3A" w14:textId="77777777" w:rsidR="001E635E" w:rsidRDefault="00B77493">
                      <w:pPr>
                        <w:pStyle w:val="a9"/>
                        <w:ind w:left="160" w:hanging="160"/>
                        <w:rPr>
                          <w:lang w:val="en-US" w:eastAsia="zh-TW"/>
                        </w:rPr>
                      </w:pPr>
                      <w:r>
                        <w:rPr>
                          <w:rStyle w:val="af0"/>
                          <w:lang w:eastAsia="zh-TW"/>
                        </w:rPr>
                        <w:t>1</w:t>
                      </w:r>
                      <w:r>
                        <w:rPr>
                          <w:rFonts w:hint="eastAsia"/>
                          <w:lang w:val="en-US" w:eastAsia="zh-TW"/>
                        </w:rPr>
                        <w:t xml:space="preserve"> </w:t>
                      </w:r>
                      <w:r>
                        <w:rPr>
                          <w:lang w:val="en-US" w:eastAsia="zh-TW"/>
                        </w:rPr>
                        <w:t>〔漢〕劉安撰、〔漢〕高誘注：《淮南鴻烈解》（臺北：臺灣商務印書館，</w:t>
                      </w:r>
                      <w:r>
                        <w:rPr>
                          <w:lang w:val="en-US" w:eastAsia="zh-TW"/>
                        </w:rPr>
                        <w:t>1986</w:t>
                      </w:r>
                      <w:r>
                        <w:rPr>
                          <w:lang w:val="en-US" w:eastAsia="zh-TW"/>
                        </w:rPr>
                        <w:t>年</w:t>
                      </w:r>
                      <w:r>
                        <w:rPr>
                          <w:lang w:val="en-US" w:eastAsia="zh-TW"/>
                        </w:rPr>
                        <w:t>3</w:t>
                      </w:r>
                      <w:r>
                        <w:rPr>
                          <w:lang w:val="en-US" w:eastAsia="zh-TW"/>
                        </w:rPr>
                        <w:t>月，影印《文淵閣四庫全書》本，冊</w:t>
                      </w:r>
                      <w:r>
                        <w:rPr>
                          <w:lang w:val="en-US" w:eastAsia="zh-TW"/>
                        </w:rPr>
                        <w:t>848</w:t>
                      </w:r>
                      <w:r>
                        <w:rPr>
                          <w:lang w:val="en-US" w:eastAsia="zh-TW"/>
                        </w:rPr>
                        <w:t>），卷</w:t>
                      </w:r>
                      <w:r>
                        <w:rPr>
                          <w:rFonts w:hint="eastAsia"/>
                          <w:lang w:val="en-US" w:eastAsia="zh-TW"/>
                        </w:rPr>
                        <w:t>1</w:t>
                      </w:r>
                      <w:r>
                        <w:rPr>
                          <w:lang w:val="en-US" w:eastAsia="zh-TW"/>
                        </w:rPr>
                        <w:t>，頁</w:t>
                      </w:r>
                      <w:r>
                        <w:rPr>
                          <w:lang w:val="en-US" w:eastAsia="zh-TW"/>
                        </w:rPr>
                        <w:t>1</w:t>
                      </w:r>
                      <w:r>
                        <w:rPr>
                          <w:lang w:val="en-US" w:eastAsia="zh-TW"/>
                        </w:rPr>
                        <w:t>上</w:t>
                      </w:r>
                      <w:r>
                        <w:rPr>
                          <w:lang w:val="en-US" w:eastAsia="zh-TW"/>
                        </w:rPr>
                        <w:t>-2</w:t>
                      </w:r>
                      <w:r>
                        <w:rPr>
                          <w:lang w:val="en-US" w:eastAsia="zh-TW"/>
                        </w:rPr>
                        <w:t>下。</w:t>
                      </w:r>
                    </w:p>
                    <w:p w14:paraId="6C0D9140" w14:textId="77777777" w:rsidR="001E635E" w:rsidRDefault="00B77493">
                      <w:pPr>
                        <w:pStyle w:val="a9"/>
                        <w:ind w:left="160" w:hanging="160"/>
                        <w:rPr>
                          <w:lang w:val="en-US" w:eastAsia="zh-TW"/>
                        </w:rPr>
                      </w:pPr>
                      <w:r>
                        <w:rPr>
                          <w:rStyle w:val="af0"/>
                          <w:lang w:eastAsia="zh-TW"/>
                        </w:rPr>
                        <w:t>2</w:t>
                      </w:r>
                      <w:r>
                        <w:rPr>
                          <w:rFonts w:hint="eastAsia"/>
                          <w:lang w:val="en-US" w:eastAsia="zh-TW"/>
                        </w:rPr>
                        <w:t xml:space="preserve"> </w:t>
                      </w:r>
                      <w:r>
                        <w:rPr>
                          <w:lang w:val="en-US" w:eastAsia="zh-TW"/>
                        </w:rPr>
                        <w:t>〔漢〕鄭玄注、〔唐〕孔穎達疏：《禮記正義》（乾隆四年校刊，同治十年重刊，武英殿《十三經注疏》本），卷</w:t>
                      </w:r>
                      <w:r>
                        <w:rPr>
                          <w:lang w:val="en-US" w:eastAsia="zh-TW"/>
                        </w:rPr>
                        <w:t>1</w:t>
                      </w:r>
                      <w:r>
                        <w:rPr>
                          <w:lang w:val="en-US" w:eastAsia="zh-TW"/>
                        </w:rPr>
                        <w:t>，頁</w:t>
                      </w:r>
                      <w:r>
                        <w:rPr>
                          <w:lang w:val="en-US" w:eastAsia="zh-TW"/>
                        </w:rPr>
                        <w:t>2</w:t>
                      </w:r>
                      <w:r>
                        <w:rPr>
                          <w:lang w:val="en-US" w:eastAsia="zh-TW"/>
                        </w:rPr>
                        <w:t>上。</w:t>
                      </w:r>
                    </w:p>
                  </w:txbxContent>
                </v:textbox>
                <w10:anchorlock/>
              </v:shape>
            </w:pict>
          </mc:Fallback>
        </mc:AlternateContent>
      </w:r>
    </w:p>
    <w:p w14:paraId="5F088EBA" w14:textId="77777777" w:rsidR="001E635E" w:rsidRDefault="00B77493">
      <w:pPr>
        <w:pBdr>
          <w:top w:val="none" w:sz="0" w:space="1" w:color="auto"/>
          <w:left w:val="none" w:sz="0" w:space="4" w:color="auto"/>
          <w:bottom w:val="none" w:sz="0" w:space="1" w:color="auto"/>
          <w:right w:val="none" w:sz="0" w:space="4" w:color="auto"/>
        </w:pBdr>
        <w:ind w:firstLineChars="0" w:firstLine="0"/>
        <w:jc w:val="left"/>
        <w:rPr>
          <w:lang w:val="en-US" w:eastAsia="zh-TW"/>
        </w:rPr>
      </w:pPr>
      <w:r>
        <w:rPr>
          <w:rFonts w:hint="eastAsia"/>
          <w:lang w:val="en-US" w:eastAsia="zh-TW"/>
        </w:rPr>
        <w:t>以上範例第二條中</w:t>
      </w:r>
      <w:r>
        <w:rPr>
          <w:lang w:val="en-US" w:eastAsia="zh-TW"/>
        </w:rPr>
        <w:t>「乾隆四年校刊，同治十年重刊」字樣可寫可不寫。</w:t>
      </w:r>
    </w:p>
    <w:p w14:paraId="66584FDB" w14:textId="77777777" w:rsidR="001E635E" w:rsidRDefault="00B77493">
      <w:pPr>
        <w:ind w:firstLine="480"/>
        <w:rPr>
          <w:lang w:val="en-US" w:eastAsia="zh-TW"/>
        </w:rPr>
      </w:pPr>
      <w:r>
        <w:rPr>
          <w:lang w:val="en-US" w:eastAsia="zh-TW"/>
        </w:rPr>
        <w:t>引用古籍，仍以古版為宜，今日再整理之經典，雖是權威出版社，仍不應作為首選。然而若無古版可用，必不得已，可用今日之再整理本，如下例：</w:t>
      </w:r>
    </w:p>
    <w:p w14:paraId="64FC800A" w14:textId="77777777" w:rsidR="001E635E" w:rsidRDefault="00B77493">
      <w:pPr>
        <w:pBdr>
          <w:top w:val="none" w:sz="0" w:space="1" w:color="auto"/>
          <w:left w:val="none" w:sz="0" w:space="4" w:color="auto"/>
          <w:bottom w:val="none" w:sz="0" w:space="1" w:color="auto"/>
          <w:right w:val="none" w:sz="0" w:space="4" w:color="auto"/>
        </w:pBdr>
        <w:ind w:firstLineChars="0" w:firstLine="0"/>
        <w:rPr>
          <w:lang w:val="en-US"/>
        </w:rPr>
      </w:pPr>
      <w:r>
        <w:rPr>
          <w:noProof/>
        </w:rPr>
        <mc:AlternateContent>
          <mc:Choice Requires="wps">
            <w:drawing>
              <wp:inline distT="0" distB="0" distL="114300" distR="114300" wp14:anchorId="298B6F5A" wp14:editId="653BA290">
                <wp:extent cx="5723890" cy="1828800"/>
                <wp:effectExtent l="6350" t="6350" r="22860" b="12700"/>
                <wp:docPr id="15" name="文本框 15"/>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54126319" w14:textId="77777777" w:rsidR="001E635E" w:rsidRDefault="00B77493">
                            <w:pPr>
                              <w:pStyle w:val="a9"/>
                              <w:ind w:left="160" w:hanging="160"/>
                              <w:rPr>
                                <w:lang w:val="en-US" w:eastAsia="zh-TW"/>
                              </w:rPr>
                            </w:pPr>
                            <w:r>
                              <w:rPr>
                                <w:rStyle w:val="af0"/>
                                <w:lang w:eastAsia="zh-TW"/>
                              </w:rPr>
                              <w:t>1</w:t>
                            </w:r>
                            <w:r>
                              <w:rPr>
                                <w:rFonts w:hint="eastAsia"/>
                                <w:lang w:val="en-US" w:eastAsia="zh-TW"/>
                              </w:rPr>
                              <w:t xml:space="preserve"> </w:t>
                            </w:r>
                            <w:r>
                              <w:rPr>
                                <w:lang w:val="en-US" w:eastAsia="zh-TW"/>
                              </w:rPr>
                              <w:t>〔漢〕鄭玄注、〔唐〕孔穎達疏：《禮記正義》（上海：上海古籍出版社，</w:t>
                            </w:r>
                            <w:r>
                              <w:rPr>
                                <w:lang w:val="en-US" w:eastAsia="zh-TW"/>
                              </w:rPr>
                              <w:t>1986</w:t>
                            </w:r>
                            <w:r>
                              <w:rPr>
                                <w:lang w:val="en-US" w:eastAsia="zh-TW"/>
                              </w:rPr>
                              <w:t>年），頁</w:t>
                            </w:r>
                            <w:r>
                              <w:rPr>
                                <w:lang w:val="en-US" w:eastAsia="zh-TW"/>
                              </w:rPr>
                              <w:t>1</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298B6F5A" id="文本框 15" o:spid="_x0000_s1035"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" fillcolor="#deeaf6 [664]" strokecolor="#7f7f7f" strokeweight="1pt">
                <v:stroke dashstyle="1 1"/>
                <v:textbox style="mso-fit-shape-to-text:t">
                  <w:txbxContent>
                    <w:p w14:paraId="54126319" w14:textId="77777777" w:rsidR="001E635E" w:rsidRDefault="00B77493">
                      <w:pPr>
                        <w:pStyle w:val="a9"/>
                        <w:ind w:left="160" w:hanging="160"/>
                        <w:rPr>
                          <w:lang w:val="en-US" w:eastAsia="zh-TW"/>
                        </w:rPr>
                      </w:pPr>
                      <w:r>
                        <w:rPr>
                          <w:rStyle w:val="af0"/>
                          <w:lang w:eastAsia="zh-TW"/>
                        </w:rPr>
                        <w:t>1</w:t>
                      </w:r>
                      <w:r>
                        <w:rPr>
                          <w:rFonts w:hint="eastAsia"/>
                          <w:lang w:val="en-US" w:eastAsia="zh-TW"/>
                        </w:rPr>
                        <w:t xml:space="preserve"> </w:t>
                      </w:r>
                      <w:r>
                        <w:rPr>
                          <w:lang w:val="en-US" w:eastAsia="zh-TW"/>
                        </w:rPr>
                        <w:t>〔漢〕鄭玄注、〔唐〕孔穎達疏：《禮記正義》（上海：上海古籍出版社，</w:t>
                      </w:r>
                      <w:r>
                        <w:rPr>
                          <w:lang w:val="en-US" w:eastAsia="zh-TW"/>
                        </w:rPr>
                        <w:t>1986</w:t>
                      </w:r>
                      <w:r>
                        <w:rPr>
                          <w:lang w:val="en-US" w:eastAsia="zh-TW"/>
                        </w:rPr>
                        <w:t>年），頁</w:t>
                      </w:r>
                      <w:r>
                        <w:rPr>
                          <w:lang w:val="en-US" w:eastAsia="zh-TW"/>
                        </w:rPr>
                        <w:t>1</w:t>
                      </w:r>
                      <w:r>
                        <w:rPr>
                          <w:lang w:val="en-US" w:eastAsia="zh-TW"/>
                        </w:rPr>
                        <w:t>。</w:t>
                      </w:r>
                    </w:p>
                  </w:txbxContent>
                </v:textbox>
                <w10:anchorlock/>
              </v:shape>
            </w:pict>
          </mc:Fallback>
        </mc:AlternateContent>
      </w:r>
    </w:p>
    <w:p w14:paraId="45C8E6A9" w14:textId="77777777" w:rsidR="001E635E" w:rsidRDefault="00B77493">
      <w:pPr>
        <w:pStyle w:val="3"/>
        <w:numPr>
          <w:ilvl w:val="0"/>
          <w:numId w:val="14"/>
        </w:numPr>
        <w:pBdr>
          <w:top w:val="none" w:sz="0" w:space="1" w:color="auto"/>
          <w:left w:val="none" w:sz="0" w:space="4" w:color="auto"/>
          <w:bottom w:val="none" w:sz="0" w:space="1" w:color="auto"/>
          <w:right w:val="none" w:sz="0" w:space="4" w:color="auto"/>
        </w:pBdr>
        <w:spacing w:before="156"/>
        <w:rPr>
          <w:lang w:val="en-US"/>
        </w:rPr>
      </w:pPr>
      <w:r>
        <w:rPr>
          <w:lang w:val="en-US"/>
        </w:rPr>
        <w:t>現代專書</w:t>
      </w:r>
    </w:p>
    <w:p w14:paraId="4745B1DE" w14:textId="77777777" w:rsidR="001E635E" w:rsidRDefault="00B77493">
      <w:pPr>
        <w:ind w:firstLineChars="0" w:firstLine="0"/>
        <w:rPr>
          <w:lang w:val="en-US"/>
        </w:rPr>
      </w:pPr>
      <w:r>
        <w:rPr>
          <w:noProof/>
        </w:rPr>
        <mc:AlternateContent>
          <mc:Choice Requires="wps">
            <w:drawing>
              <wp:inline distT="0" distB="0" distL="114300" distR="114300" wp14:anchorId="3BD86A78" wp14:editId="7879569B">
                <wp:extent cx="5723890" cy="1828800"/>
                <wp:effectExtent l="6350" t="6350" r="22860" b="12700"/>
                <wp:docPr id="16" name="文本框 16"/>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5D111715"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王夢鷗：《禮記校證》（臺北：藝文印書館，</w:t>
                            </w:r>
                            <w:r>
                              <w:rPr>
                                <w:lang w:val="en-US" w:eastAsia="zh-TW"/>
                              </w:rPr>
                              <w:t>1976</w:t>
                            </w:r>
                            <w:r>
                              <w:rPr>
                                <w:lang w:val="en-US" w:eastAsia="zh-TW"/>
                              </w:rPr>
                              <w:t>年），頁</w:t>
                            </w:r>
                            <w:r>
                              <w:rPr>
                                <w:lang w:val="en-US" w:eastAsia="zh-TW"/>
                              </w:rPr>
                              <w:t>102</w:t>
                            </w:r>
                            <w:r>
                              <w:rPr>
                                <w:lang w:val="en-US" w:eastAsia="zh-TW"/>
                              </w:rPr>
                              <w:t>。</w:t>
                            </w:r>
                          </w:p>
                          <w:p w14:paraId="73AF5A8A" w14:textId="77777777" w:rsidR="001E635E" w:rsidRDefault="00B77493">
                            <w:pPr>
                              <w:pStyle w:val="a9"/>
                              <w:ind w:left="160" w:hanging="160"/>
                              <w:rPr>
                                <w:lang w:val="en-US" w:eastAsia="zh-TW"/>
                              </w:rPr>
                            </w:pPr>
                            <w:r>
                              <w:rPr>
                                <w:rStyle w:val="af0"/>
                                <w:rFonts w:hint="eastAsia"/>
                                <w:lang w:val="en-US" w:eastAsia="zh-TW"/>
                              </w:rPr>
                              <w:t>2</w:t>
                            </w:r>
                            <w:r>
                              <w:rPr>
                                <w:rFonts w:hint="eastAsia"/>
                                <w:lang w:val="en-US" w:eastAsia="zh-TW"/>
                              </w:rPr>
                              <w:t xml:space="preserve"> </w:t>
                            </w:r>
                            <w:r>
                              <w:rPr>
                                <w:lang w:val="en-US" w:eastAsia="zh-TW"/>
                              </w:rPr>
                              <w:t>孫康宜著，李爽學譯：《程子龍柳如是詩詞情緣》（西安：陜西師範大學出版社，</w:t>
                            </w:r>
                            <w:r>
                              <w:rPr>
                                <w:lang w:val="en-US" w:eastAsia="zh-TW"/>
                              </w:rPr>
                              <w:t>1998</w:t>
                            </w:r>
                            <w:r>
                              <w:rPr>
                                <w:lang w:val="en-US" w:eastAsia="zh-TW"/>
                              </w:rPr>
                              <w:t>年</w:t>
                            </w:r>
                            <w:r>
                              <w:rPr>
                                <w:rFonts w:hint="eastAsia"/>
                                <w:lang w:val="en-US" w:eastAsia="zh-TW"/>
                              </w:rPr>
                              <w:t>，</w:t>
                            </w:r>
                            <w:r>
                              <w:rPr>
                                <w:lang w:val="en-US" w:eastAsia="zh-TW"/>
                              </w:rPr>
                              <w:t>增訂本），頁</w:t>
                            </w:r>
                            <w:r>
                              <w:rPr>
                                <w:lang w:val="en-US" w:eastAsia="zh-TW"/>
                              </w:rPr>
                              <w:t>21-30</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3BD86A78" id="文本框 16" o:spid="_x0000_s1036"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" fillcolor="#deeaf6 [664]" strokecolor="#7f7f7f" strokeweight="1pt">
                <v:stroke dashstyle="1 1"/>
                <v:textbox style="mso-fit-shape-to-text:t">
                  <w:txbxContent>
                    <w:p w14:paraId="5D111715"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王夢鷗：《禮記校證》（臺北：藝文印書館，</w:t>
                      </w:r>
                      <w:r>
                        <w:rPr>
                          <w:lang w:val="en-US" w:eastAsia="zh-TW"/>
                        </w:rPr>
                        <w:t>1976</w:t>
                      </w:r>
                      <w:r>
                        <w:rPr>
                          <w:lang w:val="en-US" w:eastAsia="zh-TW"/>
                        </w:rPr>
                        <w:t>年），頁</w:t>
                      </w:r>
                      <w:r>
                        <w:rPr>
                          <w:lang w:val="en-US" w:eastAsia="zh-TW"/>
                        </w:rPr>
                        <w:t>102</w:t>
                      </w:r>
                      <w:r>
                        <w:rPr>
                          <w:lang w:val="en-US" w:eastAsia="zh-TW"/>
                        </w:rPr>
                        <w:t>。</w:t>
                      </w:r>
                    </w:p>
                    <w:p w14:paraId="73AF5A8A" w14:textId="77777777" w:rsidR="001E635E" w:rsidRDefault="00B77493">
                      <w:pPr>
                        <w:pStyle w:val="a9"/>
                        <w:ind w:left="160" w:hanging="160"/>
                        <w:rPr>
                          <w:lang w:val="en-US" w:eastAsia="zh-TW"/>
                        </w:rPr>
                      </w:pPr>
                      <w:r>
                        <w:rPr>
                          <w:rStyle w:val="af0"/>
                          <w:rFonts w:hint="eastAsia"/>
                          <w:lang w:val="en-US" w:eastAsia="zh-TW"/>
                        </w:rPr>
                        <w:t>2</w:t>
                      </w:r>
                      <w:r>
                        <w:rPr>
                          <w:rFonts w:hint="eastAsia"/>
                          <w:lang w:val="en-US" w:eastAsia="zh-TW"/>
                        </w:rPr>
                        <w:t xml:space="preserve"> </w:t>
                      </w:r>
                      <w:r>
                        <w:rPr>
                          <w:lang w:val="en-US" w:eastAsia="zh-TW"/>
                        </w:rPr>
                        <w:t>孫康宜著，李爽學譯：《程子龍柳如是詩詞情緣》（西安：陜西師範大學出版社，</w:t>
                      </w:r>
                      <w:r>
                        <w:rPr>
                          <w:lang w:val="en-US" w:eastAsia="zh-TW"/>
                        </w:rPr>
                        <w:t>1998</w:t>
                      </w:r>
                      <w:r>
                        <w:rPr>
                          <w:lang w:val="en-US" w:eastAsia="zh-TW"/>
                        </w:rPr>
                        <w:t>年</w:t>
                      </w:r>
                      <w:r>
                        <w:rPr>
                          <w:rFonts w:hint="eastAsia"/>
                          <w:lang w:val="en-US" w:eastAsia="zh-TW"/>
                        </w:rPr>
                        <w:t>，</w:t>
                      </w:r>
                      <w:r>
                        <w:rPr>
                          <w:lang w:val="en-US" w:eastAsia="zh-TW"/>
                        </w:rPr>
                        <w:t>增訂本），頁</w:t>
                      </w:r>
                      <w:r>
                        <w:rPr>
                          <w:lang w:val="en-US" w:eastAsia="zh-TW"/>
                        </w:rPr>
                        <w:t>21-30</w:t>
                      </w:r>
                      <w:r>
                        <w:rPr>
                          <w:lang w:val="en-US" w:eastAsia="zh-TW"/>
                        </w:rPr>
                        <w:t>。</w:t>
                      </w:r>
                    </w:p>
                  </w:txbxContent>
                </v:textbox>
                <w10:anchorlock/>
              </v:shape>
            </w:pict>
          </mc:Fallback>
        </mc:AlternateContent>
      </w:r>
    </w:p>
    <w:p w14:paraId="57C56EA2" w14:textId="77777777" w:rsidR="001E635E" w:rsidRDefault="00B77493">
      <w:pPr>
        <w:pStyle w:val="3"/>
        <w:numPr>
          <w:ilvl w:val="0"/>
          <w:numId w:val="14"/>
        </w:numPr>
        <w:pBdr>
          <w:top w:val="none" w:sz="0" w:space="1" w:color="auto"/>
          <w:left w:val="none" w:sz="0" w:space="4" w:color="auto"/>
          <w:bottom w:val="none" w:sz="0" w:space="1" w:color="auto"/>
          <w:right w:val="none" w:sz="0" w:space="4" w:color="auto"/>
        </w:pBdr>
        <w:spacing w:before="156"/>
        <w:rPr>
          <w:lang w:val="en-US"/>
        </w:rPr>
      </w:pPr>
      <w:r>
        <w:rPr>
          <w:lang w:val="en-US"/>
        </w:rPr>
        <w:t>論文</w:t>
      </w:r>
    </w:p>
    <w:p w14:paraId="4C3226A6" w14:textId="77777777" w:rsidR="001E635E" w:rsidRDefault="00B77493">
      <w:pPr>
        <w:pStyle w:val="4"/>
        <w:numPr>
          <w:ilvl w:val="0"/>
          <w:numId w:val="15"/>
        </w:numPr>
        <w:ind w:firstLine="480"/>
        <w:rPr>
          <w:lang w:val="en-US"/>
        </w:rPr>
      </w:pPr>
      <w:r>
        <w:rPr>
          <w:lang w:val="en-US"/>
        </w:rPr>
        <w:t>學位論文：</w:t>
      </w:r>
    </w:p>
    <w:p w14:paraId="3B019A6D" w14:textId="77777777" w:rsidR="001E635E" w:rsidRDefault="00B77493">
      <w:pPr>
        <w:pBdr>
          <w:top w:val="none" w:sz="0" w:space="1" w:color="auto"/>
          <w:left w:val="none" w:sz="0" w:space="4" w:color="auto"/>
          <w:bottom w:val="none" w:sz="0" w:space="1" w:color="auto"/>
          <w:right w:val="none" w:sz="0" w:space="4" w:color="auto"/>
        </w:pBdr>
        <w:ind w:firstLineChars="0" w:firstLine="0"/>
      </w:pPr>
      <w:r>
        <w:rPr>
          <w:noProof/>
        </w:rPr>
        <mc:AlternateContent>
          <mc:Choice Requires="wps">
            <w:drawing>
              <wp:inline distT="0" distB="0" distL="114300" distR="114300" wp14:anchorId="61FC706B" wp14:editId="2C71994E">
                <wp:extent cx="5723890" cy="1828800"/>
                <wp:effectExtent l="6350" t="6350" r="22860" b="12700"/>
                <wp:docPr id="17" name="文本框 17"/>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661B970E"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吳宏一：《清代詩學研究》（臺北：臺灣大學中文研究所博士論文，</w:t>
                            </w:r>
                            <w:r>
                              <w:rPr>
                                <w:lang w:val="en-US" w:eastAsia="zh-TW"/>
                              </w:rPr>
                              <w:t>1973</w:t>
                            </w:r>
                            <w:r>
                              <w:rPr>
                                <w:lang w:val="en-US" w:eastAsia="zh-TW"/>
                              </w:rPr>
                              <w:t>年），頁</w:t>
                            </w:r>
                            <w:r>
                              <w:rPr>
                                <w:lang w:val="en-US" w:eastAsia="zh-TW"/>
                              </w:rPr>
                              <w:t>20</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61FC706B" id="文本框 17" o:spid="_x0000_s1037"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" fillcolor="#deeaf6 [664]" strokecolor="#7f7f7f" strokeweight="1pt">
                <v:stroke dashstyle="1 1"/>
                <v:textbox style="mso-fit-shape-to-text:t">
                  <w:txbxContent>
                    <w:p w14:paraId="661B970E"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吳宏一：《清代詩學研究》（臺北：臺灣大學中文研究所博士論文，</w:t>
                      </w:r>
                      <w:r>
                        <w:rPr>
                          <w:lang w:val="en-US" w:eastAsia="zh-TW"/>
                        </w:rPr>
                        <w:t>1973</w:t>
                      </w:r>
                      <w:r>
                        <w:rPr>
                          <w:lang w:val="en-US" w:eastAsia="zh-TW"/>
                        </w:rPr>
                        <w:t>年），頁</w:t>
                      </w:r>
                      <w:r>
                        <w:rPr>
                          <w:lang w:val="en-US" w:eastAsia="zh-TW"/>
                        </w:rPr>
                        <w:t>20</w:t>
                      </w:r>
                      <w:r>
                        <w:rPr>
                          <w:lang w:val="en-US" w:eastAsia="zh-TW"/>
                        </w:rPr>
                        <w:t>。</w:t>
                      </w:r>
                    </w:p>
                  </w:txbxContent>
                </v:textbox>
                <w10:anchorlock/>
              </v:shape>
            </w:pict>
          </mc:Fallback>
        </mc:AlternateContent>
      </w:r>
    </w:p>
    <w:p w14:paraId="478E258F" w14:textId="77777777" w:rsidR="001E635E" w:rsidRDefault="00B77493">
      <w:pPr>
        <w:pStyle w:val="4"/>
        <w:numPr>
          <w:ilvl w:val="0"/>
          <w:numId w:val="15"/>
        </w:numPr>
        <w:ind w:firstLine="480"/>
        <w:rPr>
          <w:lang w:val="en-US"/>
        </w:rPr>
      </w:pPr>
      <w:r>
        <w:rPr>
          <w:lang w:val="en-US"/>
        </w:rPr>
        <w:t>期刊論文：</w:t>
      </w:r>
    </w:p>
    <w:p w14:paraId="3343B03F" w14:textId="77777777" w:rsidR="001E635E" w:rsidRDefault="00B77493">
      <w:pPr>
        <w:ind w:firstLine="480"/>
        <w:rPr>
          <w:lang w:val="en-US" w:eastAsia="zh-TW"/>
        </w:rPr>
      </w:pPr>
      <w:r>
        <w:rPr>
          <w:rFonts w:hint="eastAsia"/>
          <w:lang w:val="en-US" w:eastAsia="zh-TW"/>
        </w:rPr>
        <w:t>引用期刊論文，應註明卷期、出版日期、頁數：</w:t>
      </w:r>
    </w:p>
    <w:p w14:paraId="46CD3DCC" w14:textId="77777777" w:rsidR="001E635E" w:rsidRDefault="00B77493">
      <w:pPr>
        <w:pBdr>
          <w:top w:val="none" w:sz="0" w:space="1" w:color="auto"/>
          <w:left w:val="none" w:sz="0" w:space="4" w:color="auto"/>
          <w:bottom w:val="none" w:sz="0" w:space="1" w:color="auto"/>
          <w:right w:val="none" w:sz="0" w:space="4" w:color="auto"/>
        </w:pBdr>
        <w:ind w:firstLineChars="0" w:firstLine="0"/>
        <w:rPr>
          <w:lang w:val="en-US" w:eastAsia="zh-TW"/>
        </w:rPr>
      </w:pPr>
      <w:r>
        <w:rPr>
          <w:noProof/>
        </w:rPr>
        <mc:AlternateContent>
          <mc:Choice Requires="wps">
            <w:drawing>
              <wp:inline distT="0" distB="0" distL="114300" distR="114300" wp14:anchorId="1D131669" wp14:editId="004F8228">
                <wp:extent cx="5723890" cy="1828800"/>
                <wp:effectExtent l="3810" t="3810" r="6350" b="0"/>
                <wp:docPr id="23" name="文本框 23"/>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5FCAB3ED"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林慶彰：〈民國初年的反詩序運動〉，《貴州文史叢刊》</w:t>
                            </w:r>
                            <w:r>
                              <w:rPr>
                                <w:rFonts w:hint="eastAsia"/>
                                <w:lang w:val="en-US" w:eastAsia="zh-TW"/>
                              </w:rPr>
                              <w:t>1997</w:t>
                            </w:r>
                            <w:r>
                              <w:rPr>
                                <w:rFonts w:hint="eastAsia"/>
                                <w:lang w:val="en-US" w:eastAsia="zh-TW"/>
                              </w:rPr>
                              <w:t>年第</w:t>
                            </w:r>
                            <w:r>
                              <w:rPr>
                                <w:rFonts w:hint="eastAsia"/>
                                <w:lang w:val="en-US" w:eastAsia="zh-TW"/>
                              </w:rPr>
                              <w:t>5</w:t>
                            </w:r>
                            <w:r>
                              <w:rPr>
                                <w:rFonts w:hint="eastAsia"/>
                                <w:lang w:val="en-US" w:eastAsia="zh-TW"/>
                              </w:rPr>
                              <w:t>期</w:t>
                            </w:r>
                            <w:r>
                              <w:rPr>
                                <w:lang w:val="en-US" w:eastAsia="zh-TW"/>
                              </w:rPr>
                              <w:t>（</w:t>
                            </w:r>
                            <w:r>
                              <w:rPr>
                                <w:lang w:val="en-US" w:eastAsia="zh-TW"/>
                              </w:rPr>
                              <w:t>1997</w:t>
                            </w:r>
                            <w:r>
                              <w:rPr>
                                <w:lang w:val="en-US" w:eastAsia="zh-TW"/>
                              </w:rPr>
                              <w:t>年</w:t>
                            </w:r>
                            <w:r>
                              <w:rPr>
                                <w:lang w:val="en-US" w:eastAsia="zh-TW"/>
                              </w:rPr>
                              <w:t>5</w:t>
                            </w:r>
                            <w:r>
                              <w:rPr>
                                <w:rFonts w:hint="eastAsia"/>
                                <w:lang w:val="en-US" w:eastAsia="zh-TW"/>
                              </w:rPr>
                              <w:t>月</w:t>
                            </w:r>
                            <w:r>
                              <w:rPr>
                                <w:lang w:val="en-US" w:eastAsia="zh-TW"/>
                              </w:rPr>
                              <w:t>），頁</w:t>
                            </w:r>
                            <w:r>
                              <w:rPr>
                                <w:lang w:val="en-US" w:eastAsia="zh-TW"/>
                              </w:rPr>
                              <w:t>1-12</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1D131669" id="文本框 23" o:spid="_x0000_s1038"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" fillcolor="#deeaf6 [664]" strokecolor="#7f7f7f" strokeweight="1pt">
                <v:stroke dashstyle="1 1"/>
                <v:textbox style="mso-fit-shape-to-text:t">
                  <w:txbxContent>
                    <w:p w14:paraId="5FCAB3ED"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林慶彰：〈民國初年的反詩序運動〉，《貴州文史叢刊》</w:t>
                      </w:r>
                      <w:r>
                        <w:rPr>
                          <w:rFonts w:hint="eastAsia"/>
                          <w:lang w:val="en-US" w:eastAsia="zh-TW"/>
                        </w:rPr>
                        <w:t>1997</w:t>
                      </w:r>
                      <w:r>
                        <w:rPr>
                          <w:rFonts w:hint="eastAsia"/>
                          <w:lang w:val="en-US" w:eastAsia="zh-TW"/>
                        </w:rPr>
                        <w:t>年第</w:t>
                      </w:r>
                      <w:r>
                        <w:rPr>
                          <w:rFonts w:hint="eastAsia"/>
                          <w:lang w:val="en-US" w:eastAsia="zh-TW"/>
                        </w:rPr>
                        <w:t>5</w:t>
                      </w:r>
                      <w:r>
                        <w:rPr>
                          <w:rFonts w:hint="eastAsia"/>
                          <w:lang w:val="en-US" w:eastAsia="zh-TW"/>
                        </w:rPr>
                        <w:t>期</w:t>
                      </w:r>
                      <w:r>
                        <w:rPr>
                          <w:lang w:val="en-US" w:eastAsia="zh-TW"/>
                        </w:rPr>
                        <w:t>（</w:t>
                      </w:r>
                      <w:r>
                        <w:rPr>
                          <w:lang w:val="en-US" w:eastAsia="zh-TW"/>
                        </w:rPr>
                        <w:t>1997</w:t>
                      </w:r>
                      <w:r>
                        <w:rPr>
                          <w:lang w:val="en-US" w:eastAsia="zh-TW"/>
                        </w:rPr>
                        <w:t>年</w:t>
                      </w:r>
                      <w:r>
                        <w:rPr>
                          <w:lang w:val="en-US" w:eastAsia="zh-TW"/>
                        </w:rPr>
                        <w:t>5</w:t>
                      </w:r>
                      <w:r>
                        <w:rPr>
                          <w:rFonts w:hint="eastAsia"/>
                          <w:lang w:val="en-US" w:eastAsia="zh-TW"/>
                        </w:rPr>
                        <w:t>月</w:t>
                      </w:r>
                      <w:r>
                        <w:rPr>
                          <w:lang w:val="en-US" w:eastAsia="zh-TW"/>
                        </w:rPr>
                        <w:t>），頁</w:t>
                      </w:r>
                      <w:r>
                        <w:rPr>
                          <w:lang w:val="en-US" w:eastAsia="zh-TW"/>
                        </w:rPr>
                        <w:t>1-12</w:t>
                      </w:r>
                      <w:r>
                        <w:rPr>
                          <w:lang w:val="en-US" w:eastAsia="zh-TW"/>
                        </w:rPr>
                        <w:t>。</w:t>
                      </w:r>
                    </w:p>
                  </w:txbxContent>
                </v:textbox>
                <w10:anchorlock/>
              </v:shape>
            </w:pict>
          </mc:Fallback>
        </mc:AlternateContent>
      </w:r>
    </w:p>
    <w:p w14:paraId="4AC89DF1" w14:textId="77777777" w:rsidR="001E635E" w:rsidRDefault="00B77493">
      <w:pPr>
        <w:ind w:firstLine="480"/>
        <w:rPr>
          <w:lang w:val="en-US" w:eastAsia="zh-TW"/>
        </w:rPr>
      </w:pPr>
      <w:r>
        <w:rPr>
          <w:rFonts w:hint="eastAsia"/>
          <w:lang w:val="en-US" w:eastAsia="zh-TW"/>
        </w:rPr>
        <w:t>有些期刊是卷期和總期數並用，註記時最好兩者並存，如：</w:t>
      </w:r>
    </w:p>
    <w:p w14:paraId="0D5FF06F" w14:textId="77777777" w:rsidR="001E635E" w:rsidRDefault="00B77493">
      <w:pPr>
        <w:ind w:firstLineChars="0" w:firstLine="0"/>
        <w:rPr>
          <w:lang w:val="en-US"/>
        </w:rPr>
      </w:pPr>
      <w:r>
        <w:rPr>
          <w:noProof/>
        </w:rPr>
        <mc:AlternateContent>
          <mc:Choice Requires="wps">
            <w:drawing>
              <wp:inline distT="0" distB="0" distL="114300" distR="114300" wp14:anchorId="0540DB01" wp14:editId="241E57C2">
                <wp:extent cx="5723890" cy="1828800"/>
                <wp:effectExtent l="6350" t="6350" r="22860" b="12700"/>
                <wp:docPr id="13" name="文本框 13"/>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1381F57E" w14:textId="27A44273" w:rsidR="001E635E" w:rsidRDefault="00B77493">
                            <w:pPr>
                              <w:pStyle w:val="a9"/>
                              <w:ind w:left="160" w:hanging="160"/>
                              <w:rPr>
                                <w:rFonts w:eastAsia="SimSun"/>
                                <w:lang w:val="en-US" w:eastAsia="zh-TW"/>
                              </w:rPr>
                            </w:pPr>
                            <w:r>
                              <w:rPr>
                                <w:rStyle w:val="af0"/>
                                <w:rFonts w:hint="eastAsia"/>
                                <w:lang w:val="en-US" w:eastAsia="zh-TW"/>
                              </w:rPr>
                              <w:t>1</w:t>
                            </w:r>
                            <w:r>
                              <w:rPr>
                                <w:rFonts w:hint="eastAsia"/>
                                <w:lang w:val="en-US" w:eastAsia="zh-TW"/>
                              </w:rPr>
                              <w:t xml:space="preserve"> </w:t>
                            </w:r>
                            <w:r>
                              <w:rPr>
                                <w:rFonts w:hint="eastAsia"/>
                                <w:lang w:val="en-US" w:eastAsia="zh-TW"/>
                              </w:rPr>
                              <w:t>章培恆：〈三談百回本西遊記是否吳承恩所作〉，《中華文史論叢》</w:t>
                            </w:r>
                            <w:r>
                              <w:rPr>
                                <w:rFonts w:hint="eastAsia"/>
                                <w:lang w:val="en-US" w:eastAsia="zh-TW"/>
                              </w:rPr>
                              <w:t>1986</w:t>
                            </w:r>
                            <w:r>
                              <w:rPr>
                                <w:rFonts w:hint="eastAsia"/>
                                <w:lang w:val="en-US" w:eastAsia="zh-TW"/>
                              </w:rPr>
                              <w:t>年第</w:t>
                            </w:r>
                            <w:r>
                              <w:rPr>
                                <w:rFonts w:hint="eastAsia"/>
                                <w:lang w:val="en-US" w:eastAsia="zh-TW"/>
                              </w:rPr>
                              <w:t>4</w:t>
                            </w:r>
                            <w:r>
                              <w:rPr>
                                <w:rFonts w:hint="eastAsia"/>
                                <w:lang w:val="en-US" w:eastAsia="zh-TW"/>
                              </w:rPr>
                              <w:t>輯（總第</w:t>
                            </w:r>
                            <w:r>
                              <w:rPr>
                                <w:rFonts w:hint="eastAsia"/>
                                <w:lang w:val="en-US" w:eastAsia="zh-TW"/>
                              </w:rPr>
                              <w:t>40</w:t>
                            </w:r>
                            <w:r>
                              <w:rPr>
                                <w:rFonts w:hint="eastAsia"/>
                                <w:lang w:val="en-US" w:eastAsia="zh-TW"/>
                              </w:rPr>
                              <w:t>輯）（</w:t>
                            </w:r>
                            <w:r>
                              <w:rPr>
                                <w:rFonts w:hint="eastAsia"/>
                                <w:lang w:val="en-US" w:eastAsia="zh-TW"/>
                              </w:rPr>
                              <w:t>1986</w:t>
                            </w:r>
                            <w:r>
                              <w:rPr>
                                <w:rFonts w:hint="eastAsia"/>
                                <w:lang w:val="en-US" w:eastAsia="zh-TW"/>
                              </w:rPr>
                              <w:t>年</w:t>
                            </w:r>
                            <w:r>
                              <w:rPr>
                                <w:rFonts w:hint="eastAsia"/>
                                <w:lang w:val="en-US" w:eastAsia="zh-TW"/>
                              </w:rPr>
                              <w:t>12</w:t>
                            </w:r>
                            <w:r>
                              <w:rPr>
                                <w:rFonts w:hint="eastAsia"/>
                                <w:lang w:val="en-US" w:eastAsia="zh-TW"/>
                              </w:rPr>
                              <w:t>月），頁</w:t>
                            </w:r>
                            <w:r>
                              <w:rPr>
                                <w:rFonts w:hint="eastAsia"/>
                                <w:lang w:val="en-US" w:eastAsia="zh-TW"/>
                              </w:rPr>
                              <w:t>277</w:t>
                            </w:r>
                            <w:r>
                              <w:rPr>
                                <w:rFonts w:hint="eastAsia"/>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0540DB01" id="文本框 13" o:spid="_x0000_s1039"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" fillcolor="#deeaf6 [664]" strokecolor="#7f7f7f" strokeweight="1pt">
                <v:stroke dashstyle="1 1"/>
                <v:textbox style="mso-fit-shape-to-text:t">
                  <w:txbxContent>
                    <w:p w14:paraId="1381F57E" w14:textId="27A44273" w:rsidR="001E635E" w:rsidRDefault="00B77493">
                      <w:pPr>
                        <w:pStyle w:val="a9"/>
                        <w:ind w:left="160" w:hanging="160"/>
                        <w:rPr>
                          <w:rFonts w:eastAsia="宋体"/>
                          <w:lang w:val="en-US" w:eastAsia="zh-TW"/>
                        </w:rPr>
                      </w:pPr>
                      <w:r>
                        <w:rPr>
                          <w:rStyle w:val="af0"/>
                          <w:rFonts w:hint="eastAsia"/>
                          <w:lang w:val="en-US" w:eastAsia="zh-TW"/>
                        </w:rPr>
                        <w:t>1</w:t>
                      </w:r>
                      <w:r>
                        <w:rPr>
                          <w:rFonts w:hint="eastAsia"/>
                          <w:lang w:val="en-US" w:eastAsia="zh-TW"/>
                        </w:rPr>
                        <w:t xml:space="preserve"> </w:t>
                      </w:r>
                      <w:r>
                        <w:rPr>
                          <w:rFonts w:hint="eastAsia"/>
                          <w:lang w:val="en-US" w:eastAsia="zh-TW"/>
                        </w:rPr>
                        <w:t>章培恆：〈三談百回本西遊記是否吳承恩所作〉，《中華文史論叢》</w:t>
                      </w:r>
                      <w:r>
                        <w:rPr>
                          <w:rFonts w:hint="eastAsia"/>
                          <w:lang w:val="en-US" w:eastAsia="zh-TW"/>
                        </w:rPr>
                        <w:t>1986</w:t>
                      </w:r>
                      <w:r>
                        <w:rPr>
                          <w:rFonts w:hint="eastAsia"/>
                          <w:lang w:val="en-US" w:eastAsia="zh-TW"/>
                        </w:rPr>
                        <w:t>年第</w:t>
                      </w:r>
                      <w:r>
                        <w:rPr>
                          <w:rFonts w:hint="eastAsia"/>
                          <w:lang w:val="en-US" w:eastAsia="zh-TW"/>
                        </w:rPr>
                        <w:t>4</w:t>
                      </w:r>
                      <w:r>
                        <w:rPr>
                          <w:rFonts w:hint="eastAsia"/>
                          <w:lang w:val="en-US" w:eastAsia="zh-TW"/>
                        </w:rPr>
                        <w:t>輯（總第</w:t>
                      </w:r>
                      <w:r>
                        <w:rPr>
                          <w:rFonts w:hint="eastAsia"/>
                          <w:lang w:val="en-US" w:eastAsia="zh-TW"/>
                        </w:rPr>
                        <w:t>40</w:t>
                      </w:r>
                      <w:r>
                        <w:rPr>
                          <w:rFonts w:hint="eastAsia"/>
                          <w:lang w:val="en-US" w:eastAsia="zh-TW"/>
                        </w:rPr>
                        <w:t>輯）（</w:t>
                      </w:r>
                      <w:r>
                        <w:rPr>
                          <w:rFonts w:hint="eastAsia"/>
                          <w:lang w:val="en-US" w:eastAsia="zh-TW"/>
                        </w:rPr>
                        <w:t>1986</w:t>
                      </w:r>
                      <w:r>
                        <w:rPr>
                          <w:rFonts w:hint="eastAsia"/>
                          <w:lang w:val="en-US" w:eastAsia="zh-TW"/>
                        </w:rPr>
                        <w:t>年</w:t>
                      </w:r>
                      <w:r>
                        <w:rPr>
                          <w:rFonts w:hint="eastAsia"/>
                          <w:lang w:val="en-US" w:eastAsia="zh-TW"/>
                        </w:rPr>
                        <w:t>12</w:t>
                      </w:r>
                      <w:r>
                        <w:rPr>
                          <w:rFonts w:hint="eastAsia"/>
                          <w:lang w:val="en-US" w:eastAsia="zh-TW"/>
                        </w:rPr>
                        <w:t>月），頁</w:t>
                      </w:r>
                      <w:r>
                        <w:rPr>
                          <w:rFonts w:hint="eastAsia"/>
                          <w:lang w:val="en-US" w:eastAsia="zh-TW"/>
                        </w:rPr>
                        <w:t>277</w:t>
                      </w:r>
                      <w:r>
                        <w:rPr>
                          <w:rFonts w:hint="eastAsia"/>
                          <w:lang w:val="en-US" w:eastAsia="zh-TW"/>
                        </w:rPr>
                        <w:t>。</w:t>
                      </w:r>
                    </w:p>
                  </w:txbxContent>
                </v:textbox>
                <w10:anchorlock/>
              </v:shape>
            </w:pict>
          </mc:Fallback>
        </mc:AlternateContent>
      </w:r>
    </w:p>
    <w:p w14:paraId="3497898C" w14:textId="77777777" w:rsidR="001E635E" w:rsidRDefault="00B77493">
      <w:pPr>
        <w:pStyle w:val="4"/>
        <w:numPr>
          <w:ilvl w:val="0"/>
          <w:numId w:val="15"/>
        </w:numPr>
        <w:ind w:firstLine="480"/>
        <w:rPr>
          <w:lang w:val="en-US"/>
        </w:rPr>
      </w:pPr>
      <w:r>
        <w:rPr>
          <w:lang w:val="en-US"/>
        </w:rPr>
        <w:lastRenderedPageBreak/>
        <w:t>論文集論文：</w:t>
      </w:r>
    </w:p>
    <w:p w14:paraId="348494AE" w14:textId="77777777" w:rsidR="001E635E" w:rsidRDefault="00B77493">
      <w:pPr>
        <w:ind w:firstLineChars="0" w:firstLine="0"/>
        <w:rPr>
          <w:lang w:val="en-US"/>
        </w:rPr>
      </w:pPr>
      <w:r>
        <w:rPr>
          <w:noProof/>
        </w:rPr>
        <mc:AlternateContent>
          <mc:Choice Requires="wps">
            <w:drawing>
              <wp:inline distT="0" distB="0" distL="114300" distR="114300" wp14:anchorId="3B197DA3" wp14:editId="5BF5A6CD">
                <wp:extent cx="5723890" cy="1828800"/>
                <wp:effectExtent l="6350" t="6350" r="22860" b="12700"/>
                <wp:docPr id="19" name="文本框 19"/>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32D46FB8"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余英時：〈清代思想史的一個新解釋〉，《歷史與思想》（臺北：聯經出版事業公司，</w:t>
                            </w:r>
                            <w:r>
                              <w:rPr>
                                <w:lang w:val="en-US" w:eastAsia="zh-TW"/>
                              </w:rPr>
                              <w:t>1976</w:t>
                            </w:r>
                            <w:r>
                              <w:rPr>
                                <w:lang w:val="en-US" w:eastAsia="zh-TW"/>
                              </w:rPr>
                              <w:t>年），頁</w:t>
                            </w:r>
                            <w:r>
                              <w:rPr>
                                <w:lang w:val="en-US" w:eastAsia="zh-TW"/>
                              </w:rPr>
                              <w:t>121-156</w:t>
                            </w:r>
                            <w:r>
                              <w:rPr>
                                <w:lang w:val="en-US" w:eastAsia="zh-TW"/>
                              </w:rPr>
                              <w:t>。</w:t>
                            </w:r>
                          </w:p>
                          <w:p w14:paraId="1ACEA4B6" w14:textId="09B7AD90" w:rsidR="001E635E" w:rsidRDefault="00B77493">
                            <w:pPr>
                              <w:pStyle w:val="a9"/>
                              <w:ind w:left="160" w:hanging="160"/>
                              <w:rPr>
                                <w:lang w:val="en-US" w:eastAsia="zh-TW"/>
                              </w:rPr>
                            </w:pPr>
                            <w:r>
                              <w:rPr>
                                <w:rStyle w:val="af0"/>
                                <w:rFonts w:hint="eastAsia"/>
                                <w:lang w:val="en-US" w:eastAsia="zh-TW"/>
                              </w:rPr>
                              <w:t>2</w:t>
                            </w:r>
                            <w:r>
                              <w:rPr>
                                <w:rFonts w:hint="eastAsia"/>
                                <w:lang w:val="en-US" w:eastAsia="zh-TW"/>
                              </w:rPr>
                              <w:t xml:space="preserve"> </w:t>
                            </w:r>
                            <w:r>
                              <w:rPr>
                                <w:lang w:val="en-US" w:eastAsia="zh-TW"/>
                              </w:rPr>
                              <w:t>伊藤漱平：〈日本</w:t>
                            </w:r>
                            <w:r>
                              <w:rPr>
                                <w:lang w:val="en-US"/>
                              </w:rPr>
                              <w:t>における</w:t>
                            </w:r>
                            <w:r>
                              <w:rPr>
                                <w:lang w:val="en-US" w:eastAsia="zh-TW"/>
                              </w:rPr>
                              <w:t>紅樓夢</w:t>
                            </w:r>
                            <w:r>
                              <w:rPr>
                                <w:lang w:val="en-US"/>
                              </w:rPr>
                              <w:t>の</w:t>
                            </w:r>
                            <w:r>
                              <w:rPr>
                                <w:lang w:val="en-US" w:eastAsia="zh-TW"/>
                              </w:rPr>
                              <w:t>流行</w:t>
                            </w:r>
                            <w:r>
                              <w:rPr>
                                <w:lang w:val="en-US" w:eastAsia="zh-TW"/>
                              </w:rPr>
                              <w:t>――</w:t>
                            </w:r>
                            <w:r>
                              <w:rPr>
                                <w:lang w:val="en-US" w:eastAsia="zh-TW"/>
                              </w:rPr>
                              <w:t>幕末</w:t>
                            </w:r>
                            <w:r>
                              <w:rPr>
                                <w:lang w:val="en-US"/>
                              </w:rPr>
                              <w:t>から</w:t>
                            </w:r>
                            <w:r>
                              <w:rPr>
                                <w:lang w:val="en-US" w:eastAsia="zh-TW"/>
                              </w:rPr>
                              <w:t>現代</w:t>
                            </w:r>
                            <w:r>
                              <w:rPr>
                                <w:lang w:val="en-US"/>
                              </w:rPr>
                              <w:t>までの</w:t>
                            </w:r>
                            <w:r>
                              <w:rPr>
                                <w:lang w:val="en-US" w:eastAsia="zh-TW"/>
                              </w:rPr>
                              <w:t>書誌的素描〉，收入古田敬一編：《中國文學</w:t>
                            </w:r>
                            <w:r>
                              <w:rPr>
                                <w:lang w:val="en-US"/>
                              </w:rPr>
                              <w:t>の</w:t>
                            </w:r>
                            <w:r>
                              <w:rPr>
                                <w:lang w:val="en-US" w:eastAsia="zh-TW"/>
                              </w:rPr>
                              <w:t>比較文學的研究》（東京：汲古書院，</w:t>
                            </w:r>
                            <w:r>
                              <w:rPr>
                                <w:lang w:val="en-US" w:eastAsia="zh-TW"/>
                              </w:rPr>
                              <w:t>1986</w:t>
                            </w:r>
                            <w:r>
                              <w:rPr>
                                <w:lang w:val="en-US" w:eastAsia="zh-TW"/>
                              </w:rPr>
                              <w:t>年），頁</w:t>
                            </w:r>
                            <w:r>
                              <w:rPr>
                                <w:lang w:val="en-US" w:eastAsia="zh-TW"/>
                              </w:rPr>
                              <w:t>474-475</w:t>
                            </w:r>
                            <w:r>
                              <w:rPr>
                                <w:lang w:val="en-US" w:eastAsia="zh-TW"/>
                              </w:rPr>
                              <w:t>。</w:t>
                            </w:r>
                          </w:p>
                          <w:p w14:paraId="04919CCF" w14:textId="77777777" w:rsidR="001E635E" w:rsidRDefault="00B77493">
                            <w:pPr>
                              <w:pStyle w:val="a9"/>
                              <w:ind w:left="160" w:hanging="160"/>
                              <w:rPr>
                                <w:lang w:val="en-US" w:eastAsia="zh-TW"/>
                              </w:rPr>
                            </w:pPr>
                            <w:r>
                              <w:rPr>
                                <w:rStyle w:val="af0"/>
                                <w:rFonts w:hint="eastAsia"/>
                                <w:lang w:val="en-US" w:eastAsia="zh-TW"/>
                              </w:rPr>
                              <w:t>3</w:t>
                            </w:r>
                            <w:r>
                              <w:rPr>
                                <w:rFonts w:hint="eastAsia"/>
                                <w:lang w:val="en-US" w:eastAsia="zh-TW"/>
                              </w:rPr>
                              <w:t xml:space="preserve"> </w:t>
                            </w:r>
                            <w:r>
                              <w:rPr>
                                <w:lang w:val="en-US" w:eastAsia="zh-TW"/>
                              </w:rPr>
                              <w:t>王汎森：〈明末清初的一種道德嚴格主義〉，收入郝延平、魏秀梅編：《近世中國之傳統與蛻變</w:t>
                            </w:r>
                            <w:r>
                              <w:rPr>
                                <w:lang w:val="en-US" w:eastAsia="zh-TW"/>
                              </w:rPr>
                              <w:t>──</w:t>
                            </w:r>
                            <w:r>
                              <w:rPr>
                                <w:lang w:val="en-US" w:eastAsia="zh-TW"/>
                              </w:rPr>
                              <w:t>劉廣京院士七十五歲祝壽論文集》（臺北：中央研究院近代史研究所，</w:t>
                            </w:r>
                            <w:r>
                              <w:rPr>
                                <w:lang w:val="en-US" w:eastAsia="zh-TW"/>
                              </w:rPr>
                              <w:t>1998</w:t>
                            </w:r>
                            <w:r>
                              <w:rPr>
                                <w:lang w:val="en-US" w:eastAsia="zh-TW"/>
                              </w:rPr>
                              <w:t>年），頁</w:t>
                            </w:r>
                            <w:r>
                              <w:rPr>
                                <w:lang w:val="en-US" w:eastAsia="zh-TW"/>
                              </w:rPr>
                              <w:t>1</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3B197DA3" id="文本框 19" o:spid="_x0000_s1040"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" fillcolor="#deeaf6 [664]" strokecolor="#7f7f7f" strokeweight="1pt">
                <v:stroke dashstyle="1 1"/>
                <v:textbox style="mso-fit-shape-to-text:t">
                  <w:txbxContent>
                    <w:p w14:paraId="32D46FB8" w14:textId="77777777"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余英時：〈清代思想史的一個新解釋〉，《歷史與思想》（臺北：聯經出版事業公司，</w:t>
                      </w:r>
                      <w:r>
                        <w:rPr>
                          <w:lang w:val="en-US" w:eastAsia="zh-TW"/>
                        </w:rPr>
                        <w:t>1976</w:t>
                      </w:r>
                      <w:r>
                        <w:rPr>
                          <w:lang w:val="en-US" w:eastAsia="zh-TW"/>
                        </w:rPr>
                        <w:t>年），頁</w:t>
                      </w:r>
                      <w:r>
                        <w:rPr>
                          <w:lang w:val="en-US" w:eastAsia="zh-TW"/>
                        </w:rPr>
                        <w:t>121-156</w:t>
                      </w:r>
                      <w:r>
                        <w:rPr>
                          <w:lang w:val="en-US" w:eastAsia="zh-TW"/>
                        </w:rPr>
                        <w:t>。</w:t>
                      </w:r>
                    </w:p>
                    <w:p w14:paraId="1ACEA4B6" w14:textId="09B7AD90" w:rsidR="001E635E" w:rsidRDefault="00B77493">
                      <w:pPr>
                        <w:pStyle w:val="a9"/>
                        <w:ind w:left="160" w:hanging="160"/>
                        <w:rPr>
                          <w:lang w:val="en-US" w:eastAsia="zh-TW"/>
                        </w:rPr>
                      </w:pPr>
                      <w:r>
                        <w:rPr>
                          <w:rStyle w:val="af0"/>
                          <w:rFonts w:hint="eastAsia"/>
                          <w:lang w:val="en-US" w:eastAsia="zh-TW"/>
                        </w:rPr>
                        <w:t>2</w:t>
                      </w:r>
                      <w:r>
                        <w:rPr>
                          <w:rFonts w:hint="eastAsia"/>
                          <w:lang w:val="en-US" w:eastAsia="zh-TW"/>
                        </w:rPr>
                        <w:t xml:space="preserve"> </w:t>
                      </w:r>
                      <w:r>
                        <w:rPr>
                          <w:lang w:val="en-US" w:eastAsia="zh-TW"/>
                        </w:rPr>
                        <w:t>伊藤漱平：〈日本</w:t>
                      </w:r>
                      <w:r>
                        <w:rPr>
                          <w:lang w:val="en-US"/>
                        </w:rPr>
                        <w:t>における</w:t>
                      </w:r>
                      <w:r>
                        <w:rPr>
                          <w:lang w:val="en-US" w:eastAsia="zh-TW"/>
                        </w:rPr>
                        <w:t>紅樓夢</w:t>
                      </w:r>
                      <w:r>
                        <w:rPr>
                          <w:lang w:val="en-US"/>
                        </w:rPr>
                        <w:t>の</w:t>
                      </w:r>
                      <w:r>
                        <w:rPr>
                          <w:lang w:val="en-US" w:eastAsia="zh-TW"/>
                        </w:rPr>
                        <w:t>流行</w:t>
                      </w:r>
                      <w:r>
                        <w:rPr>
                          <w:lang w:val="en-US" w:eastAsia="zh-TW"/>
                        </w:rPr>
                        <w:t>――</w:t>
                      </w:r>
                      <w:r>
                        <w:rPr>
                          <w:lang w:val="en-US" w:eastAsia="zh-TW"/>
                        </w:rPr>
                        <w:t>幕末</w:t>
                      </w:r>
                      <w:r>
                        <w:rPr>
                          <w:lang w:val="en-US"/>
                        </w:rPr>
                        <w:t>から</w:t>
                      </w:r>
                      <w:r>
                        <w:rPr>
                          <w:lang w:val="en-US" w:eastAsia="zh-TW"/>
                        </w:rPr>
                        <w:t>現代</w:t>
                      </w:r>
                      <w:r>
                        <w:rPr>
                          <w:lang w:val="en-US"/>
                        </w:rPr>
                        <w:t>までの</w:t>
                      </w:r>
                      <w:r>
                        <w:rPr>
                          <w:lang w:val="en-US" w:eastAsia="zh-TW"/>
                        </w:rPr>
                        <w:t>書誌的素描〉，收入古田敬一編：《中國文學</w:t>
                      </w:r>
                      <w:r>
                        <w:rPr>
                          <w:lang w:val="en-US"/>
                        </w:rPr>
                        <w:t>の</w:t>
                      </w:r>
                      <w:r>
                        <w:rPr>
                          <w:lang w:val="en-US" w:eastAsia="zh-TW"/>
                        </w:rPr>
                        <w:t>比較文學的研究》（東京：汲古書院，</w:t>
                      </w:r>
                      <w:r>
                        <w:rPr>
                          <w:lang w:val="en-US" w:eastAsia="zh-TW"/>
                        </w:rPr>
                        <w:t>1986</w:t>
                      </w:r>
                      <w:r>
                        <w:rPr>
                          <w:lang w:val="en-US" w:eastAsia="zh-TW"/>
                        </w:rPr>
                        <w:t>年），頁</w:t>
                      </w:r>
                      <w:r>
                        <w:rPr>
                          <w:lang w:val="en-US" w:eastAsia="zh-TW"/>
                        </w:rPr>
                        <w:t>474-475</w:t>
                      </w:r>
                      <w:r>
                        <w:rPr>
                          <w:lang w:val="en-US" w:eastAsia="zh-TW"/>
                        </w:rPr>
                        <w:t>。</w:t>
                      </w:r>
                    </w:p>
                    <w:p w14:paraId="04919CCF" w14:textId="77777777" w:rsidR="001E635E" w:rsidRDefault="00B77493">
                      <w:pPr>
                        <w:pStyle w:val="a9"/>
                        <w:ind w:left="160" w:hanging="160"/>
                        <w:rPr>
                          <w:lang w:val="en-US" w:eastAsia="zh-TW"/>
                        </w:rPr>
                      </w:pPr>
                      <w:r>
                        <w:rPr>
                          <w:rStyle w:val="af0"/>
                          <w:rFonts w:hint="eastAsia"/>
                          <w:lang w:val="en-US" w:eastAsia="zh-TW"/>
                        </w:rPr>
                        <w:t>3</w:t>
                      </w:r>
                      <w:r>
                        <w:rPr>
                          <w:rFonts w:hint="eastAsia"/>
                          <w:lang w:val="en-US" w:eastAsia="zh-TW"/>
                        </w:rPr>
                        <w:t xml:space="preserve"> </w:t>
                      </w:r>
                      <w:r>
                        <w:rPr>
                          <w:lang w:val="en-US" w:eastAsia="zh-TW"/>
                        </w:rPr>
                        <w:t>王汎森：〈明末清初的一種道德嚴格主義〉，收入郝延平、魏秀梅編：《近世中國之傳統與蛻變</w:t>
                      </w:r>
                      <w:r>
                        <w:rPr>
                          <w:lang w:val="en-US" w:eastAsia="zh-TW"/>
                        </w:rPr>
                        <w:t>──</w:t>
                      </w:r>
                      <w:r>
                        <w:rPr>
                          <w:lang w:val="en-US" w:eastAsia="zh-TW"/>
                        </w:rPr>
                        <w:t>劉廣京院士七十五歲祝壽論文集》（臺北：中央研究院近代史研究所，</w:t>
                      </w:r>
                      <w:r>
                        <w:rPr>
                          <w:lang w:val="en-US" w:eastAsia="zh-TW"/>
                        </w:rPr>
                        <w:t>1998</w:t>
                      </w:r>
                      <w:r>
                        <w:rPr>
                          <w:lang w:val="en-US" w:eastAsia="zh-TW"/>
                        </w:rPr>
                        <w:t>年），頁</w:t>
                      </w:r>
                      <w:r>
                        <w:rPr>
                          <w:lang w:val="en-US" w:eastAsia="zh-TW"/>
                        </w:rPr>
                        <w:t>1</w:t>
                      </w:r>
                      <w:r>
                        <w:rPr>
                          <w:lang w:val="en-US" w:eastAsia="zh-TW"/>
                        </w:rPr>
                        <w:t>。</w:t>
                      </w:r>
                    </w:p>
                  </w:txbxContent>
                </v:textbox>
                <w10:anchorlock/>
              </v:shape>
            </w:pict>
          </mc:Fallback>
        </mc:AlternateContent>
      </w:r>
    </w:p>
    <w:p w14:paraId="5D48A25D" w14:textId="77777777" w:rsidR="001E635E" w:rsidRDefault="00B77493">
      <w:pPr>
        <w:pStyle w:val="3"/>
        <w:numPr>
          <w:ilvl w:val="0"/>
          <w:numId w:val="14"/>
        </w:numPr>
        <w:pBdr>
          <w:top w:val="none" w:sz="0" w:space="1" w:color="auto"/>
          <w:left w:val="none" w:sz="0" w:space="4" w:color="auto"/>
          <w:bottom w:val="none" w:sz="0" w:space="1" w:color="auto"/>
          <w:right w:val="none" w:sz="0" w:space="4" w:color="auto"/>
        </w:pBdr>
        <w:spacing w:before="156"/>
        <w:rPr>
          <w:lang w:val="en-US"/>
        </w:rPr>
      </w:pPr>
      <w:r>
        <w:rPr>
          <w:lang w:val="en-US"/>
        </w:rPr>
        <w:t>報紙</w:t>
      </w:r>
    </w:p>
    <w:p w14:paraId="4689AABE" w14:textId="77777777" w:rsidR="001E635E" w:rsidRDefault="00B77493">
      <w:pPr>
        <w:ind w:firstLineChars="0" w:firstLine="0"/>
        <w:rPr>
          <w:lang w:val="en-US"/>
        </w:rPr>
      </w:pPr>
      <w:r>
        <w:rPr>
          <w:noProof/>
        </w:rPr>
        <mc:AlternateContent>
          <mc:Choice Requires="wps">
            <w:drawing>
              <wp:inline distT="0" distB="0" distL="114300" distR="114300" wp14:anchorId="7A0CDAB0" wp14:editId="5A2E986F">
                <wp:extent cx="5723890" cy="1828800"/>
                <wp:effectExtent l="6350" t="6350" r="22860" b="12700"/>
                <wp:docPr id="20" name="文本框 20"/>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6FE3E905" w14:textId="68C7ED04"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余國藩著，李奭學譯：〈先知</w:t>
                            </w:r>
                            <w:r>
                              <w:rPr>
                                <w:lang w:val="en-US" w:eastAsia="zh-TW"/>
                              </w:rPr>
                              <w:t>‧</w:t>
                            </w:r>
                            <w:r>
                              <w:rPr>
                                <w:lang w:val="en-US" w:eastAsia="zh-TW"/>
                              </w:rPr>
                              <w:t>君父</w:t>
                            </w:r>
                            <w:r>
                              <w:rPr>
                                <w:lang w:val="en-US" w:eastAsia="zh-TW"/>
                              </w:rPr>
                              <w:t>‧</w:t>
                            </w:r>
                            <w:r>
                              <w:rPr>
                                <w:lang w:val="en-US" w:eastAsia="zh-TW"/>
                              </w:rPr>
                              <w:t>纏足</w:t>
                            </w:r>
                            <w:r>
                              <w:rPr>
                                <w:lang w:val="en-US" w:eastAsia="zh-TW"/>
                              </w:rPr>
                              <w:t>──</w:t>
                            </w:r>
                            <w:r>
                              <w:rPr>
                                <w:lang w:val="en-US" w:eastAsia="zh-TW"/>
                              </w:rPr>
                              <w:t>狄百瑞著儒家的問題商榷〉，《中國時報》第</w:t>
                            </w:r>
                            <w:r>
                              <w:rPr>
                                <w:lang w:val="en-US" w:eastAsia="zh-TW"/>
                              </w:rPr>
                              <w:t>39</w:t>
                            </w:r>
                            <w:r>
                              <w:rPr>
                                <w:lang w:val="en-US" w:eastAsia="zh-TW"/>
                              </w:rPr>
                              <w:t>版（人間副刊），</w:t>
                            </w:r>
                            <w:r>
                              <w:rPr>
                                <w:lang w:val="en-US" w:eastAsia="zh-TW"/>
                              </w:rPr>
                              <w:t>1993</w:t>
                            </w:r>
                            <w:r>
                              <w:rPr>
                                <w:lang w:val="en-US" w:eastAsia="zh-TW"/>
                              </w:rPr>
                              <w:t>年</w:t>
                            </w:r>
                            <w:r>
                              <w:rPr>
                                <w:lang w:val="en-US" w:eastAsia="zh-TW"/>
                              </w:rPr>
                              <w:t>5</w:t>
                            </w:r>
                            <w:r>
                              <w:rPr>
                                <w:lang w:val="en-US" w:eastAsia="zh-TW"/>
                              </w:rPr>
                              <w:t>月</w:t>
                            </w:r>
                            <w:r>
                              <w:rPr>
                                <w:lang w:val="en-US" w:eastAsia="zh-TW"/>
                              </w:rPr>
                              <w:t>20-21</w:t>
                            </w:r>
                            <w:r>
                              <w:rPr>
                                <w:lang w:val="en-US" w:eastAsia="zh-TW"/>
                              </w:rPr>
                              <w:t>日。</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7A0CDAB0" id="文本框 20" o:spid="_x0000_s1041"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" fillcolor="#deeaf6 [664]" strokecolor="#7f7f7f" strokeweight="1pt">
                <v:stroke dashstyle="1 1"/>
                <v:textbox style="mso-fit-shape-to-text:t">
                  <w:txbxContent>
                    <w:p w14:paraId="6FE3E905" w14:textId="68C7ED04" w:rsidR="001E635E" w:rsidRDefault="00B77493">
                      <w:pPr>
                        <w:pStyle w:val="a9"/>
                        <w:ind w:left="160" w:hanging="160"/>
                        <w:rPr>
                          <w:lang w:val="en-US" w:eastAsia="zh-TW"/>
                        </w:rPr>
                      </w:pPr>
                      <w:r>
                        <w:rPr>
                          <w:rStyle w:val="af0"/>
                          <w:rFonts w:hint="eastAsia"/>
                          <w:lang w:val="en-US" w:eastAsia="zh-TW"/>
                        </w:rPr>
                        <w:t>1</w:t>
                      </w:r>
                      <w:r>
                        <w:rPr>
                          <w:rFonts w:hint="eastAsia"/>
                          <w:lang w:val="en-US" w:eastAsia="zh-TW"/>
                        </w:rPr>
                        <w:t xml:space="preserve"> </w:t>
                      </w:r>
                      <w:r>
                        <w:rPr>
                          <w:lang w:val="en-US" w:eastAsia="zh-TW"/>
                        </w:rPr>
                        <w:t>余國藩著，李奭學譯：〈先知</w:t>
                      </w:r>
                      <w:r>
                        <w:rPr>
                          <w:lang w:val="en-US" w:eastAsia="zh-TW"/>
                        </w:rPr>
                        <w:t>‧</w:t>
                      </w:r>
                      <w:r>
                        <w:rPr>
                          <w:lang w:val="en-US" w:eastAsia="zh-TW"/>
                        </w:rPr>
                        <w:t>君父</w:t>
                      </w:r>
                      <w:r>
                        <w:rPr>
                          <w:lang w:val="en-US" w:eastAsia="zh-TW"/>
                        </w:rPr>
                        <w:t>‧</w:t>
                      </w:r>
                      <w:r>
                        <w:rPr>
                          <w:lang w:val="en-US" w:eastAsia="zh-TW"/>
                        </w:rPr>
                        <w:t>纏足</w:t>
                      </w:r>
                      <w:r>
                        <w:rPr>
                          <w:lang w:val="en-US" w:eastAsia="zh-TW"/>
                        </w:rPr>
                        <w:t>──</w:t>
                      </w:r>
                      <w:r>
                        <w:rPr>
                          <w:lang w:val="en-US" w:eastAsia="zh-TW"/>
                        </w:rPr>
                        <w:t>狄百瑞著儒家的問題商榷〉，《中國時報》第</w:t>
                      </w:r>
                      <w:r>
                        <w:rPr>
                          <w:lang w:val="en-US" w:eastAsia="zh-TW"/>
                        </w:rPr>
                        <w:t>39</w:t>
                      </w:r>
                      <w:r>
                        <w:rPr>
                          <w:lang w:val="en-US" w:eastAsia="zh-TW"/>
                        </w:rPr>
                        <w:t>版（人間副刊），</w:t>
                      </w:r>
                      <w:r>
                        <w:rPr>
                          <w:lang w:val="en-US" w:eastAsia="zh-TW"/>
                        </w:rPr>
                        <w:t>1993</w:t>
                      </w:r>
                      <w:r>
                        <w:rPr>
                          <w:lang w:val="en-US" w:eastAsia="zh-TW"/>
                        </w:rPr>
                        <w:t>年</w:t>
                      </w:r>
                      <w:r>
                        <w:rPr>
                          <w:lang w:val="en-US" w:eastAsia="zh-TW"/>
                        </w:rPr>
                        <w:t>5</w:t>
                      </w:r>
                      <w:r>
                        <w:rPr>
                          <w:lang w:val="en-US" w:eastAsia="zh-TW"/>
                        </w:rPr>
                        <w:t>月</w:t>
                      </w:r>
                      <w:r>
                        <w:rPr>
                          <w:lang w:val="en-US" w:eastAsia="zh-TW"/>
                        </w:rPr>
                        <w:t>20-21</w:t>
                      </w:r>
                      <w:r>
                        <w:rPr>
                          <w:lang w:val="en-US" w:eastAsia="zh-TW"/>
                        </w:rPr>
                        <w:t>日。</w:t>
                      </w:r>
                    </w:p>
                  </w:txbxContent>
                </v:textbox>
                <w10:anchorlock/>
              </v:shape>
            </w:pict>
          </mc:Fallback>
        </mc:AlternateContent>
      </w:r>
    </w:p>
    <w:p w14:paraId="2A681683" w14:textId="77777777" w:rsidR="001E635E" w:rsidRDefault="00B77493">
      <w:pPr>
        <w:pStyle w:val="3"/>
        <w:numPr>
          <w:ilvl w:val="0"/>
          <w:numId w:val="14"/>
        </w:numPr>
        <w:pBdr>
          <w:top w:val="none" w:sz="0" w:space="1" w:color="auto"/>
          <w:left w:val="none" w:sz="0" w:space="4" w:color="auto"/>
          <w:bottom w:val="none" w:sz="0" w:space="1" w:color="auto"/>
          <w:right w:val="none" w:sz="0" w:space="4" w:color="auto"/>
        </w:pBdr>
        <w:spacing w:before="156"/>
        <w:rPr>
          <w:lang w:val="en-US"/>
        </w:rPr>
      </w:pPr>
      <w:r>
        <w:rPr>
          <w:lang w:val="en-US"/>
        </w:rPr>
        <w:t>網路資料</w:t>
      </w:r>
    </w:p>
    <w:p w14:paraId="7634711C" w14:textId="77777777" w:rsidR="001E635E" w:rsidRDefault="00B77493">
      <w:pPr>
        <w:ind w:firstLine="480"/>
        <w:rPr>
          <w:lang w:val="en-US"/>
        </w:rPr>
      </w:pPr>
      <w:r>
        <w:rPr>
          <w:lang w:val="en-US" w:eastAsia="zh-TW"/>
        </w:rPr>
        <w:t>引用網路資料時，當包括作者、篇名、資料庫名稱、網址、瀏覽日期。</w:t>
      </w:r>
      <w:r>
        <w:rPr>
          <w:rFonts w:hint="eastAsia"/>
          <w:lang w:val="en-US" w:eastAsia="zh-TW"/>
        </w:rPr>
        <w:t>發表在網站的文章，若有標識發表日期，也當於腳註中說明。</w:t>
      </w:r>
      <w:r>
        <w:rPr>
          <w:lang w:val="en-US" w:eastAsia="zh-TW"/>
        </w:rPr>
        <w:t>網址僅須註明網站首頁網址即可，讀者可根據相關檢索條件進行檢索。</w:t>
      </w:r>
      <w:r>
        <w:rPr>
          <w:lang w:val="en-US"/>
        </w:rPr>
        <w:t>如下例：</w:t>
      </w:r>
    </w:p>
    <w:p w14:paraId="54E430FD" w14:textId="77777777" w:rsidR="001E635E" w:rsidRDefault="00B77493">
      <w:pPr>
        <w:ind w:firstLineChars="0" w:firstLine="0"/>
        <w:rPr>
          <w:lang w:val="en-US"/>
        </w:rPr>
      </w:pPr>
      <w:r>
        <w:rPr>
          <w:noProof/>
        </w:rPr>
        <mc:AlternateContent>
          <mc:Choice Requires="wps">
            <w:drawing>
              <wp:inline distT="0" distB="0" distL="114300" distR="114300" wp14:anchorId="489AB5F6" wp14:editId="72437DD3">
                <wp:extent cx="5723890" cy="1828800"/>
                <wp:effectExtent l="6350" t="6350" r="22860" b="12700"/>
                <wp:docPr id="21" name="文本框 21"/>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6BABD7C5" w14:textId="77777777" w:rsidR="001E635E" w:rsidRDefault="00B77493">
                            <w:pPr>
                              <w:pStyle w:val="a9"/>
                              <w:ind w:left="160" w:hanging="160"/>
                              <w:rPr>
                                <w:lang w:val="en-US"/>
                              </w:rPr>
                            </w:pPr>
                            <w:r>
                              <w:rPr>
                                <w:rStyle w:val="af0"/>
                                <w:rFonts w:hint="eastAsia"/>
                                <w:lang w:val="en-US"/>
                              </w:rPr>
                              <w:t>1</w:t>
                            </w:r>
                            <w:r>
                              <w:rPr>
                                <w:rFonts w:hint="eastAsia"/>
                                <w:lang w:val="en-US"/>
                              </w:rPr>
                              <w:t xml:space="preserve"> </w:t>
                            </w:r>
                            <w:r>
                              <w:rPr>
                                <w:rFonts w:hint="eastAsia"/>
                                <w:lang w:val="en-US"/>
                              </w:rPr>
                              <w:t>〔漢〕</w:t>
                            </w:r>
                            <w:r>
                              <w:rPr>
                                <w:lang w:val="en-US"/>
                              </w:rPr>
                              <w:t>司馬遷：《史記》卷一百二十一〈儒林列傳〉第六十一，「新漢籍全文資料庫」（</w:t>
                            </w:r>
                            <w:r>
                              <w:rPr>
                                <w:lang w:val="en-US"/>
                              </w:rPr>
                              <w:t>http://hanchi.ihp.sinica.edu.tw/</w:t>
                            </w:r>
                            <w:r>
                              <w:rPr>
                                <w:lang w:val="en-US"/>
                              </w:rPr>
                              <w:t>）</w:t>
                            </w:r>
                            <w:r>
                              <w:rPr>
                                <w:rFonts w:hint="eastAsia"/>
                                <w:lang w:val="en-US"/>
                              </w:rPr>
                              <w:t>，</w:t>
                            </w:r>
                            <w:r>
                              <w:rPr>
                                <w:lang w:val="en-US"/>
                              </w:rPr>
                              <w:t>2021</w:t>
                            </w:r>
                            <w:r>
                              <w:rPr>
                                <w:lang w:val="en-US"/>
                              </w:rPr>
                              <w:t>年</w:t>
                            </w:r>
                            <w:r>
                              <w:rPr>
                                <w:lang w:val="en-US"/>
                              </w:rPr>
                              <w:t>1</w:t>
                            </w:r>
                            <w:r>
                              <w:rPr>
                                <w:lang w:val="en-US"/>
                              </w:rPr>
                              <w:t>月</w:t>
                            </w:r>
                            <w:r>
                              <w:rPr>
                                <w:lang w:val="en-US"/>
                              </w:rPr>
                              <w:t>11</w:t>
                            </w:r>
                            <w:r>
                              <w:rPr>
                                <w:lang w:val="en-US"/>
                              </w:rPr>
                              <w:t>日瀏覽</w:t>
                            </w:r>
                            <w:r>
                              <w:rPr>
                                <w:rFonts w:hint="eastAsia"/>
                                <w:lang w:val="en-US"/>
                              </w:rPr>
                              <w:t>。</w:t>
                            </w:r>
                          </w:p>
                          <w:p w14:paraId="3A81989A" w14:textId="0784BD47" w:rsidR="001E635E" w:rsidRDefault="00B77493">
                            <w:pPr>
                              <w:pStyle w:val="a9"/>
                              <w:ind w:left="160" w:hanging="160"/>
                              <w:rPr>
                                <w:lang w:val="en-US"/>
                              </w:rPr>
                            </w:pPr>
                            <w:r>
                              <w:rPr>
                                <w:rStyle w:val="af0"/>
                              </w:rPr>
                              <w:t>2</w:t>
                            </w:r>
                            <w:r>
                              <w:rPr>
                                <w:rFonts w:hint="eastAsia"/>
                                <w:lang w:val="en-US"/>
                              </w:rPr>
                              <w:t xml:space="preserve"> </w:t>
                            </w:r>
                            <w:r w:rsidR="00F059E8">
                              <w:rPr>
                                <w:rFonts w:hint="eastAsia"/>
                                <w:lang w:val="en-US" w:eastAsia="zh-TW"/>
                              </w:rPr>
                              <w:t>郭松濤</w:t>
                            </w:r>
                            <w:r>
                              <w:rPr>
                                <w:rFonts w:hint="eastAsia"/>
                                <w:lang w:val="en-US"/>
                              </w:rPr>
                              <w:t>：〈</w:t>
                            </w:r>
                            <w:r w:rsidR="00F059E8">
                              <w:rPr>
                                <w:rFonts w:hint="eastAsia"/>
                                <w:lang w:val="en-US" w:eastAsia="zh-TW"/>
                              </w:rPr>
                              <w:t>松濤</w:t>
                            </w:r>
                            <w:r>
                              <w:rPr>
                                <w:rFonts w:hint="eastAsia"/>
                                <w:lang w:val="en-US"/>
                              </w:rPr>
                              <w:t>隨筆：</w:t>
                            </w:r>
                            <w:r w:rsidR="00F059E8">
                              <w:rPr>
                                <w:rFonts w:hint="eastAsia"/>
                                <w:lang w:val="en-US" w:eastAsia="zh-TW"/>
                              </w:rPr>
                              <w:t>煙雨江南</w:t>
                            </w:r>
                            <w:r>
                              <w:rPr>
                                <w:rFonts w:hint="eastAsia"/>
                                <w:lang w:val="en-US"/>
                              </w:rPr>
                              <w:t>〉，</w:t>
                            </w:r>
                            <w:r w:rsidR="00F059E8">
                              <w:rPr>
                                <w:rFonts w:hint="eastAsia"/>
                                <w:lang w:val="en-US" w:eastAsia="zh-TW"/>
                              </w:rPr>
                              <w:t>郭松濤</w:t>
                            </w:r>
                            <w:r>
                              <w:rPr>
                                <w:rFonts w:hint="eastAsia"/>
                                <w:lang w:val="en-US"/>
                              </w:rPr>
                              <w:t>網站（</w:t>
                            </w:r>
                            <w:r>
                              <w:rPr>
                                <w:rFonts w:hint="eastAsia"/>
                                <w:lang w:val="en-US"/>
                              </w:rPr>
                              <w:t>http://www.</w:t>
                            </w:r>
                            <w:r w:rsidR="00B36149">
                              <w:rPr>
                                <w:lang w:val="en-US"/>
                              </w:rPr>
                              <w:t>h</w:t>
                            </w:r>
                            <w:r w:rsidR="00F059E8">
                              <w:rPr>
                                <w:lang w:val="en-US"/>
                              </w:rPr>
                              <w:t>i</w:t>
                            </w:r>
                            <w:r>
                              <w:rPr>
                                <w:rFonts w:hint="eastAsia"/>
                                <w:lang w:val="en-US"/>
                              </w:rPr>
                              <w:t>u.edu.tw</w:t>
                            </w:r>
                            <w:r>
                              <w:rPr>
                                <w:rFonts w:hint="eastAsia"/>
                                <w:lang w:val="en-US"/>
                              </w:rPr>
                              <w:t>），</w:t>
                            </w:r>
                            <w:r>
                              <w:rPr>
                                <w:rFonts w:hint="eastAsia"/>
                                <w:lang w:val="en-US"/>
                              </w:rPr>
                              <w:t>200</w:t>
                            </w:r>
                            <w:r w:rsidR="00B36149">
                              <w:rPr>
                                <w:rFonts w:hint="eastAsia"/>
                                <w:lang w:val="en-US" w:eastAsia="zh-TW"/>
                              </w:rPr>
                              <w:t>7</w:t>
                            </w:r>
                            <w:r>
                              <w:rPr>
                                <w:rFonts w:hint="eastAsia"/>
                                <w:lang w:val="en-US"/>
                              </w:rPr>
                              <w:t>年</w:t>
                            </w:r>
                            <w:r>
                              <w:rPr>
                                <w:rFonts w:hint="eastAsia"/>
                                <w:lang w:val="en-US"/>
                              </w:rPr>
                              <w:t>1</w:t>
                            </w:r>
                            <w:r w:rsidR="00B36149">
                              <w:rPr>
                                <w:lang w:val="en-US"/>
                              </w:rPr>
                              <w:t>0</w:t>
                            </w:r>
                            <w:r>
                              <w:rPr>
                                <w:rFonts w:hint="eastAsia"/>
                                <w:lang w:val="en-US"/>
                              </w:rPr>
                              <w:t>月</w:t>
                            </w:r>
                            <w:r w:rsidR="00B36149">
                              <w:rPr>
                                <w:rFonts w:hint="eastAsia"/>
                                <w:lang w:val="en-US" w:eastAsia="zh-TW"/>
                              </w:rPr>
                              <w:t>1</w:t>
                            </w:r>
                            <w:r w:rsidR="00B36149">
                              <w:rPr>
                                <w:lang w:val="en-US" w:eastAsia="zh-TW"/>
                              </w:rPr>
                              <w:t>0</w:t>
                            </w:r>
                            <w:r>
                              <w:rPr>
                                <w:rFonts w:hint="eastAsia"/>
                                <w:lang w:val="en-US"/>
                              </w:rPr>
                              <w:t>日發表，</w:t>
                            </w:r>
                            <w:r>
                              <w:rPr>
                                <w:rFonts w:hint="eastAsia"/>
                                <w:lang w:val="en-US"/>
                              </w:rPr>
                              <w:t>2021</w:t>
                            </w:r>
                            <w:r>
                              <w:rPr>
                                <w:rFonts w:hint="eastAsia"/>
                                <w:lang w:val="en-US"/>
                              </w:rPr>
                              <w:t>年</w:t>
                            </w:r>
                            <w:r>
                              <w:rPr>
                                <w:rFonts w:hint="eastAsia"/>
                                <w:lang w:val="en-US"/>
                              </w:rPr>
                              <w:t>1</w:t>
                            </w:r>
                            <w:r>
                              <w:rPr>
                                <w:rFonts w:hint="eastAsia"/>
                                <w:lang w:val="en-US"/>
                              </w:rPr>
                              <w:t>月</w:t>
                            </w:r>
                            <w:r>
                              <w:rPr>
                                <w:rFonts w:hint="eastAsia"/>
                                <w:lang w:val="en-US"/>
                              </w:rPr>
                              <w:t>14</w:t>
                            </w:r>
                            <w:r>
                              <w:rPr>
                                <w:rFonts w:hint="eastAsia"/>
                                <w:lang w:val="en-US"/>
                              </w:rPr>
                              <w:t>日瀏覽。</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489AB5F6" id="文本框 21" o:spid="_x0000_s1042"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" fillcolor="#deeaf6 [664]" strokecolor="#7f7f7f" strokeweight="1pt">
                <v:stroke dashstyle="1 1"/>
                <v:textbox style="mso-fit-shape-to-text:t">
                  <w:txbxContent>
                    <w:p w14:paraId="6BABD7C5" w14:textId="77777777" w:rsidR="001E635E" w:rsidRDefault="00B77493">
                      <w:pPr>
                        <w:pStyle w:val="a9"/>
                        <w:ind w:left="160" w:hanging="160"/>
                        <w:rPr>
                          <w:lang w:val="en-US"/>
                        </w:rPr>
                      </w:pPr>
                      <w:r>
                        <w:rPr>
                          <w:rStyle w:val="af0"/>
                          <w:rFonts w:hint="eastAsia"/>
                          <w:lang w:val="en-US"/>
                        </w:rPr>
                        <w:t>1</w:t>
                      </w:r>
                      <w:r>
                        <w:rPr>
                          <w:rFonts w:hint="eastAsia"/>
                          <w:lang w:val="en-US"/>
                        </w:rPr>
                        <w:t xml:space="preserve"> </w:t>
                      </w:r>
                      <w:r>
                        <w:rPr>
                          <w:rFonts w:hint="eastAsia"/>
                          <w:lang w:val="en-US"/>
                        </w:rPr>
                        <w:t>〔漢〕</w:t>
                      </w:r>
                      <w:r>
                        <w:rPr>
                          <w:lang w:val="en-US"/>
                        </w:rPr>
                        <w:t>司馬遷：《史記》卷一百二十一〈儒林列傳〉第六十一，「新漢籍全文資料庫」（</w:t>
                      </w:r>
                      <w:r>
                        <w:rPr>
                          <w:lang w:val="en-US"/>
                        </w:rPr>
                        <w:t>http://hanchi.ihp.sinica.edu.tw/</w:t>
                      </w:r>
                      <w:r>
                        <w:rPr>
                          <w:lang w:val="en-US"/>
                        </w:rPr>
                        <w:t>）</w:t>
                      </w:r>
                      <w:r>
                        <w:rPr>
                          <w:rFonts w:hint="eastAsia"/>
                          <w:lang w:val="en-US"/>
                        </w:rPr>
                        <w:t>，</w:t>
                      </w:r>
                      <w:r>
                        <w:rPr>
                          <w:lang w:val="en-US"/>
                        </w:rPr>
                        <w:t>2021</w:t>
                      </w:r>
                      <w:r>
                        <w:rPr>
                          <w:lang w:val="en-US"/>
                        </w:rPr>
                        <w:t>年</w:t>
                      </w:r>
                      <w:r>
                        <w:rPr>
                          <w:lang w:val="en-US"/>
                        </w:rPr>
                        <w:t>1</w:t>
                      </w:r>
                      <w:r>
                        <w:rPr>
                          <w:lang w:val="en-US"/>
                        </w:rPr>
                        <w:t>月</w:t>
                      </w:r>
                      <w:r>
                        <w:rPr>
                          <w:lang w:val="en-US"/>
                        </w:rPr>
                        <w:t>11</w:t>
                      </w:r>
                      <w:r>
                        <w:rPr>
                          <w:lang w:val="en-US"/>
                        </w:rPr>
                        <w:t>日瀏覽</w:t>
                      </w:r>
                      <w:r>
                        <w:rPr>
                          <w:rFonts w:hint="eastAsia"/>
                          <w:lang w:val="en-US"/>
                        </w:rPr>
                        <w:t>。</w:t>
                      </w:r>
                    </w:p>
                    <w:p w14:paraId="3A81989A" w14:textId="0784BD47" w:rsidR="001E635E" w:rsidRDefault="00B77493">
                      <w:pPr>
                        <w:pStyle w:val="a9"/>
                        <w:ind w:left="160" w:hanging="160"/>
                        <w:rPr>
                          <w:lang w:val="en-US"/>
                        </w:rPr>
                      </w:pPr>
                      <w:r>
                        <w:rPr>
                          <w:rStyle w:val="af0"/>
                        </w:rPr>
                        <w:t>2</w:t>
                      </w:r>
                      <w:r>
                        <w:rPr>
                          <w:rFonts w:hint="eastAsia"/>
                          <w:lang w:val="en-US"/>
                        </w:rPr>
                        <w:t xml:space="preserve"> </w:t>
                      </w:r>
                      <w:r w:rsidR="00F059E8">
                        <w:rPr>
                          <w:rFonts w:hint="eastAsia"/>
                          <w:lang w:val="en-US" w:eastAsia="zh-TW"/>
                        </w:rPr>
                        <w:t>郭松濤</w:t>
                      </w:r>
                      <w:r>
                        <w:rPr>
                          <w:rFonts w:hint="eastAsia"/>
                          <w:lang w:val="en-US"/>
                        </w:rPr>
                        <w:t>：〈</w:t>
                      </w:r>
                      <w:r w:rsidR="00F059E8">
                        <w:rPr>
                          <w:rFonts w:hint="eastAsia"/>
                          <w:lang w:val="en-US" w:eastAsia="zh-TW"/>
                        </w:rPr>
                        <w:t>松濤</w:t>
                      </w:r>
                      <w:r>
                        <w:rPr>
                          <w:rFonts w:hint="eastAsia"/>
                          <w:lang w:val="en-US"/>
                        </w:rPr>
                        <w:t>隨筆：</w:t>
                      </w:r>
                      <w:r w:rsidR="00F059E8">
                        <w:rPr>
                          <w:rFonts w:hint="eastAsia"/>
                          <w:lang w:val="en-US" w:eastAsia="zh-TW"/>
                        </w:rPr>
                        <w:t>煙雨江南</w:t>
                      </w:r>
                      <w:r>
                        <w:rPr>
                          <w:rFonts w:hint="eastAsia"/>
                          <w:lang w:val="en-US"/>
                        </w:rPr>
                        <w:t>〉，</w:t>
                      </w:r>
                      <w:r w:rsidR="00F059E8">
                        <w:rPr>
                          <w:rFonts w:hint="eastAsia"/>
                          <w:lang w:val="en-US" w:eastAsia="zh-TW"/>
                        </w:rPr>
                        <w:t>郭松濤</w:t>
                      </w:r>
                      <w:r>
                        <w:rPr>
                          <w:rFonts w:hint="eastAsia"/>
                          <w:lang w:val="en-US"/>
                        </w:rPr>
                        <w:t>網站（</w:t>
                      </w:r>
                      <w:r>
                        <w:rPr>
                          <w:rFonts w:hint="eastAsia"/>
                          <w:lang w:val="en-US"/>
                        </w:rPr>
                        <w:t>http://www.</w:t>
                      </w:r>
                      <w:r w:rsidR="00B36149">
                        <w:rPr>
                          <w:lang w:val="en-US"/>
                        </w:rPr>
                        <w:t>h</w:t>
                      </w:r>
                      <w:r w:rsidR="00F059E8">
                        <w:rPr>
                          <w:lang w:val="en-US"/>
                        </w:rPr>
                        <w:t>i</w:t>
                      </w:r>
                      <w:r>
                        <w:rPr>
                          <w:rFonts w:hint="eastAsia"/>
                          <w:lang w:val="en-US"/>
                        </w:rPr>
                        <w:t>u.edu.tw</w:t>
                      </w:r>
                      <w:r>
                        <w:rPr>
                          <w:rFonts w:hint="eastAsia"/>
                          <w:lang w:val="en-US"/>
                        </w:rPr>
                        <w:t>），</w:t>
                      </w:r>
                      <w:r>
                        <w:rPr>
                          <w:rFonts w:hint="eastAsia"/>
                          <w:lang w:val="en-US"/>
                        </w:rPr>
                        <w:t>200</w:t>
                      </w:r>
                      <w:r w:rsidR="00B36149">
                        <w:rPr>
                          <w:rFonts w:hint="eastAsia"/>
                          <w:lang w:val="en-US" w:eastAsia="zh-TW"/>
                        </w:rPr>
                        <w:t>7</w:t>
                      </w:r>
                      <w:r>
                        <w:rPr>
                          <w:rFonts w:hint="eastAsia"/>
                          <w:lang w:val="en-US"/>
                        </w:rPr>
                        <w:t>年</w:t>
                      </w:r>
                      <w:r>
                        <w:rPr>
                          <w:rFonts w:hint="eastAsia"/>
                          <w:lang w:val="en-US"/>
                        </w:rPr>
                        <w:t>1</w:t>
                      </w:r>
                      <w:r w:rsidR="00B36149">
                        <w:rPr>
                          <w:lang w:val="en-US"/>
                        </w:rPr>
                        <w:t>0</w:t>
                      </w:r>
                      <w:r>
                        <w:rPr>
                          <w:rFonts w:hint="eastAsia"/>
                          <w:lang w:val="en-US"/>
                        </w:rPr>
                        <w:t>月</w:t>
                      </w:r>
                      <w:r w:rsidR="00B36149">
                        <w:rPr>
                          <w:rFonts w:hint="eastAsia"/>
                          <w:lang w:val="en-US" w:eastAsia="zh-TW"/>
                        </w:rPr>
                        <w:t>1</w:t>
                      </w:r>
                      <w:r w:rsidR="00B36149">
                        <w:rPr>
                          <w:lang w:val="en-US" w:eastAsia="zh-TW"/>
                        </w:rPr>
                        <w:t>0</w:t>
                      </w:r>
                      <w:r>
                        <w:rPr>
                          <w:rFonts w:hint="eastAsia"/>
                          <w:lang w:val="en-US"/>
                        </w:rPr>
                        <w:t>日發表，</w:t>
                      </w:r>
                      <w:r>
                        <w:rPr>
                          <w:rFonts w:hint="eastAsia"/>
                          <w:lang w:val="en-US"/>
                        </w:rPr>
                        <w:t>2021</w:t>
                      </w:r>
                      <w:r>
                        <w:rPr>
                          <w:rFonts w:hint="eastAsia"/>
                          <w:lang w:val="en-US"/>
                        </w:rPr>
                        <w:t>年</w:t>
                      </w:r>
                      <w:r>
                        <w:rPr>
                          <w:rFonts w:hint="eastAsia"/>
                          <w:lang w:val="en-US"/>
                        </w:rPr>
                        <w:t>1</w:t>
                      </w:r>
                      <w:r>
                        <w:rPr>
                          <w:rFonts w:hint="eastAsia"/>
                          <w:lang w:val="en-US"/>
                        </w:rPr>
                        <w:t>月</w:t>
                      </w:r>
                      <w:r>
                        <w:rPr>
                          <w:rFonts w:hint="eastAsia"/>
                          <w:lang w:val="en-US"/>
                        </w:rPr>
                        <w:t>14</w:t>
                      </w:r>
                      <w:r>
                        <w:rPr>
                          <w:rFonts w:hint="eastAsia"/>
                          <w:lang w:val="en-US"/>
                        </w:rPr>
                        <w:t>日瀏覽。</w:t>
                      </w:r>
                    </w:p>
                  </w:txbxContent>
                </v:textbox>
                <w10:anchorlock/>
              </v:shape>
            </w:pict>
          </mc:Fallback>
        </mc:AlternateContent>
      </w:r>
    </w:p>
    <w:p w14:paraId="51383074" w14:textId="77777777" w:rsidR="001E635E" w:rsidRDefault="00B77493">
      <w:pPr>
        <w:pStyle w:val="3"/>
        <w:numPr>
          <w:ilvl w:val="0"/>
          <w:numId w:val="14"/>
        </w:numPr>
        <w:pBdr>
          <w:top w:val="none" w:sz="0" w:space="1" w:color="auto"/>
          <w:left w:val="none" w:sz="0" w:space="4" w:color="auto"/>
          <w:bottom w:val="none" w:sz="0" w:space="1" w:color="auto"/>
          <w:right w:val="none" w:sz="0" w:space="4" w:color="auto"/>
        </w:pBdr>
        <w:spacing w:before="156"/>
        <w:rPr>
          <w:lang w:val="en-US"/>
        </w:rPr>
      </w:pPr>
      <w:r>
        <w:rPr>
          <w:lang w:val="en-US"/>
        </w:rPr>
        <w:t>其他問題</w:t>
      </w:r>
    </w:p>
    <w:p w14:paraId="73A7A41C" w14:textId="77777777" w:rsidR="001E635E" w:rsidRDefault="00B77493">
      <w:pPr>
        <w:numPr>
          <w:ilvl w:val="0"/>
          <w:numId w:val="16"/>
        </w:numPr>
        <w:ind w:firstLineChars="0"/>
        <w:rPr>
          <w:lang w:val="en-US"/>
        </w:rPr>
      </w:pPr>
      <w:r>
        <w:rPr>
          <w:b/>
          <w:bCs/>
          <w:lang w:val="en-US" w:eastAsia="zh-TW"/>
        </w:rPr>
        <w:t>再次徵引：</w:t>
      </w:r>
      <w:r>
        <w:rPr>
          <w:rFonts w:hint="eastAsia"/>
          <w:lang w:val="en-US" w:eastAsia="zh-TW"/>
        </w:rPr>
        <w:t>資料於文中第一次徵引時，須附上完整出版信息；此後再徵引，僅簡記作者、著作名、資料位置（卷數、頁碼）即可，而出版信息可省略。</w:t>
      </w:r>
      <w:r>
        <w:rPr>
          <w:rFonts w:hint="eastAsia"/>
          <w:lang w:val="en-US"/>
        </w:rPr>
        <w:t>如下例：</w:t>
      </w:r>
    </w:p>
    <w:p w14:paraId="014FBB70" w14:textId="77777777" w:rsidR="001E635E" w:rsidRDefault="00B77493">
      <w:pPr>
        <w:pBdr>
          <w:top w:val="none" w:sz="0" w:space="1" w:color="auto"/>
          <w:left w:val="none" w:sz="0" w:space="4" w:color="auto"/>
          <w:bottom w:val="none" w:sz="0" w:space="1" w:color="auto"/>
          <w:right w:val="none" w:sz="0" w:space="4" w:color="auto"/>
        </w:pBdr>
        <w:ind w:firstLineChars="0" w:firstLine="0"/>
      </w:pPr>
      <w:r>
        <w:rPr>
          <w:noProof/>
        </w:rPr>
        <mc:AlternateContent>
          <mc:Choice Requires="wps">
            <w:drawing>
              <wp:inline distT="0" distB="0" distL="114300" distR="114300" wp14:anchorId="223EF13A" wp14:editId="63B9155C">
                <wp:extent cx="5723890" cy="1828800"/>
                <wp:effectExtent l="6350" t="6350" r="22860" b="12700"/>
                <wp:docPr id="22" name="文本框 22"/>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5152E235" w14:textId="77777777" w:rsidR="001E635E" w:rsidRDefault="00B77493">
                            <w:pPr>
                              <w:pStyle w:val="a9"/>
                              <w:ind w:left="160" w:hanging="160"/>
                              <w:rPr>
                                <w:lang w:val="en-US" w:eastAsia="zh-TW"/>
                              </w:rPr>
                            </w:pPr>
                            <w:r>
                              <w:rPr>
                                <w:rStyle w:val="af0"/>
                                <w:lang w:val="en-US" w:eastAsia="zh-TW"/>
                              </w:rPr>
                              <w:t>1</w:t>
                            </w:r>
                            <w:r>
                              <w:rPr>
                                <w:lang w:val="en-US" w:eastAsia="zh-TW"/>
                              </w:rPr>
                              <w:t xml:space="preserve"> </w:t>
                            </w:r>
                            <w:r>
                              <w:rPr>
                                <w:lang w:val="en-US" w:eastAsia="zh-TW"/>
                              </w:rPr>
                              <w:t>王叔岷：〈論校詩之難〉，《臺大中文報》第</w:t>
                            </w:r>
                            <w:r>
                              <w:rPr>
                                <w:lang w:val="en-US" w:eastAsia="zh-TW"/>
                              </w:rPr>
                              <w:t>3</w:t>
                            </w:r>
                            <w:r>
                              <w:rPr>
                                <w:lang w:val="en-US" w:eastAsia="zh-TW"/>
                              </w:rPr>
                              <w:t>期（</w:t>
                            </w:r>
                            <w:r>
                              <w:rPr>
                                <w:lang w:val="en-US" w:eastAsia="zh-TW"/>
                              </w:rPr>
                              <w:t>1979</w:t>
                            </w:r>
                            <w:r>
                              <w:rPr>
                                <w:lang w:val="en-US" w:eastAsia="zh-TW"/>
                              </w:rPr>
                              <w:t>年</w:t>
                            </w:r>
                            <w:r>
                              <w:rPr>
                                <w:lang w:val="en-US" w:eastAsia="zh-TW"/>
                              </w:rPr>
                              <w:t>12</w:t>
                            </w:r>
                            <w:r>
                              <w:rPr>
                                <w:lang w:val="en-US" w:eastAsia="zh-TW"/>
                              </w:rPr>
                              <w:t>月），頁</w:t>
                            </w:r>
                            <w:r>
                              <w:rPr>
                                <w:lang w:val="en-US" w:eastAsia="zh-TW"/>
                              </w:rPr>
                              <w:t>1</w:t>
                            </w:r>
                            <w:r>
                              <w:rPr>
                                <w:lang w:val="en-US" w:eastAsia="zh-TW"/>
                              </w:rPr>
                              <w:t>。</w:t>
                            </w:r>
                          </w:p>
                          <w:p w14:paraId="73BCF520" w14:textId="77777777" w:rsidR="001E635E" w:rsidRDefault="00B77493">
                            <w:pPr>
                              <w:pStyle w:val="a9"/>
                              <w:ind w:left="160" w:hanging="160"/>
                              <w:rPr>
                                <w:lang w:val="en-US" w:eastAsia="zh-TW"/>
                              </w:rPr>
                            </w:pPr>
                            <w:r>
                              <w:rPr>
                                <w:rStyle w:val="af0"/>
                                <w:lang w:eastAsia="zh-TW"/>
                              </w:rPr>
                              <w:t>2</w:t>
                            </w:r>
                            <w:r>
                              <w:rPr>
                                <w:rFonts w:hint="eastAsia"/>
                                <w:lang w:val="en-US" w:eastAsia="zh-TW"/>
                              </w:rPr>
                              <w:t xml:space="preserve"> </w:t>
                            </w:r>
                            <w:r>
                              <w:rPr>
                                <w:lang w:val="en-US" w:eastAsia="zh-TW"/>
                              </w:rPr>
                              <w:t>林慶彰：〈民國初年的反詩序運動〉，《貴州文史叢刊》</w:t>
                            </w:r>
                            <w:r>
                              <w:rPr>
                                <w:lang w:val="en-US" w:eastAsia="zh-TW"/>
                              </w:rPr>
                              <w:t>1997</w:t>
                            </w:r>
                            <w:r>
                              <w:rPr>
                                <w:lang w:val="en-US" w:eastAsia="zh-TW"/>
                              </w:rPr>
                              <w:t>年第</w:t>
                            </w:r>
                            <w:r>
                              <w:rPr>
                                <w:lang w:val="en-US" w:eastAsia="zh-TW"/>
                              </w:rPr>
                              <w:t>5</w:t>
                            </w:r>
                            <w:r>
                              <w:rPr>
                                <w:lang w:val="en-US" w:eastAsia="zh-TW"/>
                              </w:rPr>
                              <w:t>期（</w:t>
                            </w:r>
                            <w:r>
                              <w:rPr>
                                <w:lang w:val="en-US" w:eastAsia="zh-TW"/>
                              </w:rPr>
                              <w:t>1997</w:t>
                            </w:r>
                            <w:r>
                              <w:rPr>
                                <w:lang w:val="en-US" w:eastAsia="zh-TW"/>
                              </w:rPr>
                              <w:t>年</w:t>
                            </w:r>
                            <w:r>
                              <w:rPr>
                                <w:lang w:val="en-US" w:eastAsia="zh-TW"/>
                              </w:rPr>
                              <w:t>5</w:t>
                            </w:r>
                            <w:r>
                              <w:rPr>
                                <w:lang w:val="en-US" w:eastAsia="zh-TW"/>
                              </w:rPr>
                              <w:t>月），頁</w:t>
                            </w:r>
                            <w:r>
                              <w:rPr>
                                <w:lang w:val="en-US" w:eastAsia="zh-TW"/>
                              </w:rPr>
                              <w:t>1-12</w:t>
                            </w:r>
                            <w:r>
                              <w:rPr>
                                <w:lang w:val="en-US" w:eastAsia="zh-TW"/>
                              </w:rPr>
                              <w:t>。</w:t>
                            </w:r>
                          </w:p>
                          <w:p w14:paraId="3314BFB7" w14:textId="77777777" w:rsidR="001E635E" w:rsidRDefault="00B77493">
                            <w:pPr>
                              <w:pStyle w:val="a9"/>
                              <w:ind w:left="160" w:hanging="160"/>
                              <w:rPr>
                                <w:lang w:val="en-US" w:eastAsia="zh-TW"/>
                              </w:rPr>
                            </w:pPr>
                            <w:r>
                              <w:rPr>
                                <w:rStyle w:val="af0"/>
                                <w:rFonts w:hint="eastAsia"/>
                                <w:lang w:val="en-US" w:eastAsia="zh-TW"/>
                              </w:rPr>
                              <w:t>3</w:t>
                            </w:r>
                            <w:r>
                              <w:rPr>
                                <w:lang w:val="en-US" w:eastAsia="zh-TW"/>
                              </w:rPr>
                              <w:t xml:space="preserve"> </w:t>
                            </w:r>
                            <w:r>
                              <w:rPr>
                                <w:lang w:val="en-US" w:eastAsia="zh-TW"/>
                              </w:rPr>
                              <w:t>王叔岷：〈論校詩之難〉，頁</w:t>
                            </w:r>
                            <w:r>
                              <w:rPr>
                                <w:lang w:val="en-US" w:eastAsia="zh-TW"/>
                              </w:rPr>
                              <w:t>1</w:t>
                            </w:r>
                            <w:r>
                              <w:rPr>
                                <w:lang w:val="en-US" w:eastAsia="zh-TW"/>
                              </w:rPr>
                              <w:t>。</w:t>
                            </w:r>
                          </w:p>
                          <w:p w14:paraId="3E0BA952" w14:textId="77777777" w:rsidR="001E635E" w:rsidRDefault="00B77493">
                            <w:pPr>
                              <w:pStyle w:val="a9"/>
                              <w:ind w:left="160" w:hanging="160"/>
                              <w:rPr>
                                <w:lang w:val="en-US" w:eastAsia="zh-TW"/>
                              </w:rPr>
                            </w:pPr>
                            <w:r>
                              <w:rPr>
                                <w:rStyle w:val="af0"/>
                                <w:rFonts w:hint="eastAsia"/>
                                <w:lang w:val="en-US" w:eastAsia="zh-TW"/>
                              </w:rPr>
                              <w:t>4</w:t>
                            </w:r>
                            <w:r>
                              <w:rPr>
                                <w:lang w:val="en-US" w:eastAsia="zh-TW"/>
                              </w:rPr>
                              <w:t xml:space="preserve"> </w:t>
                            </w:r>
                            <w:r>
                              <w:rPr>
                                <w:lang w:val="en-US" w:eastAsia="zh-TW"/>
                              </w:rPr>
                              <w:t>王叔岷：〈論校詩之難〉，頁</w:t>
                            </w:r>
                            <w:r>
                              <w:rPr>
                                <w:lang w:val="en-US" w:eastAsia="zh-TW"/>
                              </w:rPr>
                              <w:t>3</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223EF13A" id="文本框 22" o:spid="_x0000_s1043"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" fillcolor="#deeaf6 [664]" strokecolor="#7f7f7f" strokeweight="1pt">
                <v:stroke dashstyle="1 1"/>
                <v:textbox style="mso-fit-shape-to-text:t">
                  <w:txbxContent>
                    <w:p w14:paraId="5152E235" w14:textId="77777777" w:rsidR="001E635E" w:rsidRDefault="00B77493">
                      <w:pPr>
                        <w:pStyle w:val="a9"/>
                        <w:ind w:left="160" w:hanging="160"/>
                        <w:rPr>
                          <w:lang w:val="en-US" w:eastAsia="zh-TW"/>
                        </w:rPr>
                      </w:pPr>
                      <w:r>
                        <w:rPr>
                          <w:rStyle w:val="af0"/>
                          <w:lang w:val="en-US" w:eastAsia="zh-TW"/>
                        </w:rPr>
                        <w:t>1</w:t>
                      </w:r>
                      <w:r>
                        <w:rPr>
                          <w:lang w:val="en-US" w:eastAsia="zh-TW"/>
                        </w:rPr>
                        <w:t xml:space="preserve"> </w:t>
                      </w:r>
                      <w:r>
                        <w:rPr>
                          <w:lang w:val="en-US" w:eastAsia="zh-TW"/>
                        </w:rPr>
                        <w:t>王叔岷：〈論校詩之難〉，《臺大中文報》第</w:t>
                      </w:r>
                      <w:r>
                        <w:rPr>
                          <w:lang w:val="en-US" w:eastAsia="zh-TW"/>
                        </w:rPr>
                        <w:t>3</w:t>
                      </w:r>
                      <w:r>
                        <w:rPr>
                          <w:lang w:val="en-US" w:eastAsia="zh-TW"/>
                        </w:rPr>
                        <w:t>期（</w:t>
                      </w:r>
                      <w:r>
                        <w:rPr>
                          <w:lang w:val="en-US" w:eastAsia="zh-TW"/>
                        </w:rPr>
                        <w:t>1979</w:t>
                      </w:r>
                      <w:r>
                        <w:rPr>
                          <w:lang w:val="en-US" w:eastAsia="zh-TW"/>
                        </w:rPr>
                        <w:t>年</w:t>
                      </w:r>
                      <w:r>
                        <w:rPr>
                          <w:lang w:val="en-US" w:eastAsia="zh-TW"/>
                        </w:rPr>
                        <w:t>12</w:t>
                      </w:r>
                      <w:r>
                        <w:rPr>
                          <w:lang w:val="en-US" w:eastAsia="zh-TW"/>
                        </w:rPr>
                        <w:t>月），頁</w:t>
                      </w:r>
                      <w:r>
                        <w:rPr>
                          <w:lang w:val="en-US" w:eastAsia="zh-TW"/>
                        </w:rPr>
                        <w:t>1</w:t>
                      </w:r>
                      <w:r>
                        <w:rPr>
                          <w:lang w:val="en-US" w:eastAsia="zh-TW"/>
                        </w:rPr>
                        <w:t>。</w:t>
                      </w:r>
                    </w:p>
                    <w:p w14:paraId="73BCF520" w14:textId="77777777" w:rsidR="001E635E" w:rsidRDefault="00B77493">
                      <w:pPr>
                        <w:pStyle w:val="a9"/>
                        <w:ind w:left="160" w:hanging="160"/>
                        <w:rPr>
                          <w:lang w:val="en-US" w:eastAsia="zh-TW"/>
                        </w:rPr>
                      </w:pPr>
                      <w:r>
                        <w:rPr>
                          <w:rStyle w:val="af0"/>
                          <w:lang w:eastAsia="zh-TW"/>
                        </w:rPr>
                        <w:t>2</w:t>
                      </w:r>
                      <w:r>
                        <w:rPr>
                          <w:rFonts w:hint="eastAsia"/>
                          <w:lang w:val="en-US" w:eastAsia="zh-TW"/>
                        </w:rPr>
                        <w:t xml:space="preserve"> </w:t>
                      </w:r>
                      <w:r>
                        <w:rPr>
                          <w:lang w:val="en-US" w:eastAsia="zh-TW"/>
                        </w:rPr>
                        <w:t>林慶彰：〈民國初年的反詩序運動〉，《貴州文史叢刊》</w:t>
                      </w:r>
                      <w:r>
                        <w:rPr>
                          <w:lang w:val="en-US" w:eastAsia="zh-TW"/>
                        </w:rPr>
                        <w:t>1997</w:t>
                      </w:r>
                      <w:r>
                        <w:rPr>
                          <w:lang w:val="en-US" w:eastAsia="zh-TW"/>
                        </w:rPr>
                        <w:t>年第</w:t>
                      </w:r>
                      <w:r>
                        <w:rPr>
                          <w:lang w:val="en-US" w:eastAsia="zh-TW"/>
                        </w:rPr>
                        <w:t>5</w:t>
                      </w:r>
                      <w:r>
                        <w:rPr>
                          <w:lang w:val="en-US" w:eastAsia="zh-TW"/>
                        </w:rPr>
                        <w:t>期（</w:t>
                      </w:r>
                      <w:r>
                        <w:rPr>
                          <w:lang w:val="en-US" w:eastAsia="zh-TW"/>
                        </w:rPr>
                        <w:t>1997</w:t>
                      </w:r>
                      <w:r>
                        <w:rPr>
                          <w:lang w:val="en-US" w:eastAsia="zh-TW"/>
                        </w:rPr>
                        <w:t>年</w:t>
                      </w:r>
                      <w:r>
                        <w:rPr>
                          <w:lang w:val="en-US" w:eastAsia="zh-TW"/>
                        </w:rPr>
                        <w:t>5</w:t>
                      </w:r>
                      <w:r>
                        <w:rPr>
                          <w:lang w:val="en-US" w:eastAsia="zh-TW"/>
                        </w:rPr>
                        <w:t>月），頁</w:t>
                      </w:r>
                      <w:r>
                        <w:rPr>
                          <w:lang w:val="en-US" w:eastAsia="zh-TW"/>
                        </w:rPr>
                        <w:t>1-12</w:t>
                      </w:r>
                      <w:r>
                        <w:rPr>
                          <w:lang w:val="en-US" w:eastAsia="zh-TW"/>
                        </w:rPr>
                        <w:t>。</w:t>
                      </w:r>
                    </w:p>
                    <w:p w14:paraId="3314BFB7" w14:textId="77777777" w:rsidR="001E635E" w:rsidRDefault="00B77493">
                      <w:pPr>
                        <w:pStyle w:val="a9"/>
                        <w:ind w:left="160" w:hanging="160"/>
                        <w:rPr>
                          <w:lang w:val="en-US" w:eastAsia="zh-TW"/>
                        </w:rPr>
                      </w:pPr>
                      <w:r>
                        <w:rPr>
                          <w:rStyle w:val="af0"/>
                          <w:rFonts w:hint="eastAsia"/>
                          <w:lang w:val="en-US" w:eastAsia="zh-TW"/>
                        </w:rPr>
                        <w:t>3</w:t>
                      </w:r>
                      <w:r>
                        <w:rPr>
                          <w:lang w:val="en-US" w:eastAsia="zh-TW"/>
                        </w:rPr>
                        <w:t xml:space="preserve"> </w:t>
                      </w:r>
                      <w:r>
                        <w:rPr>
                          <w:lang w:val="en-US" w:eastAsia="zh-TW"/>
                        </w:rPr>
                        <w:t>王叔岷：〈論校詩之難〉，頁</w:t>
                      </w:r>
                      <w:r>
                        <w:rPr>
                          <w:lang w:val="en-US" w:eastAsia="zh-TW"/>
                        </w:rPr>
                        <w:t>1</w:t>
                      </w:r>
                      <w:r>
                        <w:rPr>
                          <w:lang w:val="en-US" w:eastAsia="zh-TW"/>
                        </w:rPr>
                        <w:t>。</w:t>
                      </w:r>
                    </w:p>
                    <w:p w14:paraId="3E0BA952" w14:textId="77777777" w:rsidR="001E635E" w:rsidRDefault="00B77493">
                      <w:pPr>
                        <w:pStyle w:val="a9"/>
                        <w:ind w:left="160" w:hanging="160"/>
                        <w:rPr>
                          <w:lang w:val="en-US" w:eastAsia="zh-TW"/>
                        </w:rPr>
                      </w:pPr>
                      <w:r>
                        <w:rPr>
                          <w:rStyle w:val="af0"/>
                          <w:rFonts w:hint="eastAsia"/>
                          <w:lang w:val="en-US" w:eastAsia="zh-TW"/>
                        </w:rPr>
                        <w:t>4</w:t>
                      </w:r>
                      <w:r>
                        <w:rPr>
                          <w:lang w:val="en-US" w:eastAsia="zh-TW"/>
                        </w:rPr>
                        <w:t xml:space="preserve"> </w:t>
                      </w:r>
                      <w:r>
                        <w:rPr>
                          <w:lang w:val="en-US" w:eastAsia="zh-TW"/>
                        </w:rPr>
                        <w:t>王叔岷：〈論校詩之難〉，頁</w:t>
                      </w:r>
                      <w:r>
                        <w:rPr>
                          <w:lang w:val="en-US" w:eastAsia="zh-TW"/>
                        </w:rPr>
                        <w:t>3</w:t>
                      </w:r>
                      <w:r>
                        <w:rPr>
                          <w:lang w:val="en-US" w:eastAsia="zh-TW"/>
                        </w:rPr>
                        <w:t>。</w:t>
                      </w:r>
                    </w:p>
                  </w:txbxContent>
                </v:textbox>
                <w10:anchorlock/>
              </v:shape>
            </w:pict>
          </mc:Fallback>
        </mc:AlternateContent>
      </w:r>
    </w:p>
    <w:p w14:paraId="6AD67580" w14:textId="77777777" w:rsidR="001E635E" w:rsidRDefault="00B77493">
      <w:pPr>
        <w:numPr>
          <w:ilvl w:val="0"/>
          <w:numId w:val="16"/>
        </w:numPr>
        <w:ind w:firstLineChars="0"/>
        <w:rPr>
          <w:lang w:val="en-US"/>
        </w:rPr>
      </w:pPr>
      <w:r>
        <w:rPr>
          <w:rFonts w:hint="eastAsia"/>
          <w:b/>
          <w:bCs/>
          <w:lang w:val="en-US" w:eastAsia="zh-TW"/>
        </w:rPr>
        <w:t>專書之出版信息：</w:t>
      </w:r>
      <w:r>
        <w:rPr>
          <w:rFonts w:hint="eastAsia"/>
          <w:lang w:val="en-US" w:eastAsia="zh-TW"/>
        </w:rPr>
        <w:t>年份必寫，月份可以不寫；若有再版再刷是版次刷次須寫，初版</w:t>
      </w:r>
      <w:r>
        <w:rPr>
          <w:rFonts w:hint="eastAsia"/>
          <w:lang w:val="en-US" w:eastAsia="zh-TW"/>
        </w:rPr>
        <w:t>1</w:t>
      </w:r>
      <w:r>
        <w:rPr>
          <w:rFonts w:hint="eastAsia"/>
          <w:lang w:val="en-US" w:eastAsia="zh-TW"/>
        </w:rPr>
        <w:t>刷可以省略。</w:t>
      </w:r>
      <w:r>
        <w:rPr>
          <w:rFonts w:hint="eastAsia"/>
          <w:lang w:val="en-US"/>
        </w:rPr>
        <w:t>如下例：</w:t>
      </w:r>
    </w:p>
    <w:p w14:paraId="4066AA16" w14:textId="77777777" w:rsidR="001E635E" w:rsidRDefault="00B77493">
      <w:pPr>
        <w:numPr>
          <w:ilvl w:val="255"/>
          <w:numId w:val="0"/>
        </w:numPr>
        <w:pBdr>
          <w:top w:val="none" w:sz="0" w:space="1" w:color="auto"/>
          <w:left w:val="none" w:sz="0" w:space="4" w:color="auto"/>
          <w:bottom w:val="none" w:sz="0" w:space="1" w:color="auto"/>
          <w:right w:val="none" w:sz="0" w:space="4" w:color="auto"/>
        </w:pBdr>
        <w:rPr>
          <w:lang w:val="en-US"/>
        </w:rPr>
      </w:pPr>
      <w:r>
        <w:rPr>
          <w:noProof/>
        </w:rPr>
        <mc:AlternateContent>
          <mc:Choice Requires="wps">
            <w:drawing>
              <wp:inline distT="0" distB="0" distL="114300" distR="114300" wp14:anchorId="4E755BB7" wp14:editId="074C4789">
                <wp:extent cx="5723890" cy="1828800"/>
                <wp:effectExtent l="6350" t="6350" r="22860" b="12700"/>
                <wp:docPr id="24" name="文本框 24"/>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172C0842" w14:textId="77777777" w:rsidR="001E635E" w:rsidRDefault="00B77493">
                            <w:pPr>
                              <w:pStyle w:val="a9"/>
                              <w:ind w:left="160" w:hanging="160"/>
                              <w:rPr>
                                <w:lang w:val="en-US" w:eastAsia="zh-TW"/>
                              </w:rPr>
                            </w:pPr>
                            <w:r>
                              <w:rPr>
                                <w:rStyle w:val="af0"/>
                                <w:lang w:eastAsia="zh-TW"/>
                              </w:rPr>
                              <w:t>1</w:t>
                            </w:r>
                            <w:r>
                              <w:rPr>
                                <w:rFonts w:hint="eastAsia"/>
                                <w:lang w:val="en-US" w:eastAsia="zh-TW"/>
                              </w:rPr>
                              <w:t xml:space="preserve"> </w:t>
                            </w:r>
                            <w:r>
                              <w:rPr>
                                <w:rFonts w:hint="eastAsia"/>
                                <w:lang w:val="en-US" w:eastAsia="zh-TW"/>
                              </w:rPr>
                              <w:t>竺家寧：《聲韻學》（臺北：五南圖書出版股份有限公司，</w:t>
                            </w:r>
                            <w:r>
                              <w:rPr>
                                <w:rFonts w:hint="eastAsia"/>
                                <w:lang w:val="en-US" w:eastAsia="zh-TW"/>
                              </w:rPr>
                              <w:t>2018</w:t>
                            </w:r>
                            <w:r>
                              <w:rPr>
                                <w:rFonts w:hint="eastAsia"/>
                                <w:lang w:val="en-US" w:eastAsia="zh-TW"/>
                              </w:rPr>
                              <w:t>年，</w:t>
                            </w:r>
                            <w:r>
                              <w:rPr>
                                <w:rFonts w:hint="eastAsia"/>
                                <w:lang w:val="en-US" w:eastAsia="zh-TW"/>
                              </w:rPr>
                              <w:t>2</w:t>
                            </w:r>
                            <w:r>
                              <w:rPr>
                                <w:rFonts w:hint="eastAsia"/>
                                <w:lang w:val="en-US" w:eastAsia="zh-TW"/>
                              </w:rPr>
                              <w:t>版</w:t>
                            </w:r>
                            <w:r>
                              <w:rPr>
                                <w:rFonts w:hint="eastAsia"/>
                                <w:lang w:val="en-US" w:eastAsia="zh-TW"/>
                              </w:rPr>
                              <w:t>25</w:t>
                            </w:r>
                            <w:r>
                              <w:rPr>
                                <w:rFonts w:hint="eastAsia"/>
                                <w:lang w:val="en-US" w:eastAsia="zh-TW"/>
                              </w:rPr>
                              <w:t>刷），頁</w:t>
                            </w:r>
                            <w:r>
                              <w:rPr>
                                <w:rFonts w:hint="eastAsia"/>
                                <w:lang w:val="en-US" w:eastAsia="zh-TW"/>
                              </w:rPr>
                              <w:t>3</w:t>
                            </w:r>
                            <w:r>
                              <w:rPr>
                                <w:rFonts w:hint="eastAsia"/>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4E755BB7" id="文本框 24" o:spid="_x0000_s1044"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" fillcolor="#deeaf6 [664]" strokecolor="#7f7f7f" strokeweight="1pt">
                <v:stroke dashstyle="1 1"/>
                <v:textbox style="mso-fit-shape-to-text:t">
                  <w:txbxContent>
                    <w:p w14:paraId="172C0842" w14:textId="77777777" w:rsidR="001E635E" w:rsidRDefault="00B77493">
                      <w:pPr>
                        <w:pStyle w:val="a9"/>
                        <w:ind w:left="160" w:hanging="160"/>
                        <w:rPr>
                          <w:lang w:val="en-US" w:eastAsia="zh-TW"/>
                        </w:rPr>
                      </w:pPr>
                      <w:r>
                        <w:rPr>
                          <w:rStyle w:val="af0"/>
                          <w:lang w:eastAsia="zh-TW"/>
                        </w:rPr>
                        <w:t>1</w:t>
                      </w:r>
                      <w:r>
                        <w:rPr>
                          <w:rFonts w:hint="eastAsia"/>
                          <w:lang w:val="en-US" w:eastAsia="zh-TW"/>
                        </w:rPr>
                        <w:t xml:space="preserve"> </w:t>
                      </w:r>
                      <w:r>
                        <w:rPr>
                          <w:rFonts w:hint="eastAsia"/>
                          <w:lang w:val="en-US" w:eastAsia="zh-TW"/>
                        </w:rPr>
                        <w:t>竺家寧：《聲韻學》（臺北：五南圖書出版股份有限公司，</w:t>
                      </w:r>
                      <w:r>
                        <w:rPr>
                          <w:rFonts w:hint="eastAsia"/>
                          <w:lang w:val="en-US" w:eastAsia="zh-TW"/>
                        </w:rPr>
                        <w:t>2018</w:t>
                      </w:r>
                      <w:r>
                        <w:rPr>
                          <w:rFonts w:hint="eastAsia"/>
                          <w:lang w:val="en-US" w:eastAsia="zh-TW"/>
                        </w:rPr>
                        <w:t>年，</w:t>
                      </w:r>
                      <w:r>
                        <w:rPr>
                          <w:rFonts w:hint="eastAsia"/>
                          <w:lang w:val="en-US" w:eastAsia="zh-TW"/>
                        </w:rPr>
                        <w:t>2</w:t>
                      </w:r>
                      <w:r>
                        <w:rPr>
                          <w:rFonts w:hint="eastAsia"/>
                          <w:lang w:val="en-US" w:eastAsia="zh-TW"/>
                        </w:rPr>
                        <w:t>版</w:t>
                      </w:r>
                      <w:r>
                        <w:rPr>
                          <w:rFonts w:hint="eastAsia"/>
                          <w:lang w:val="en-US" w:eastAsia="zh-TW"/>
                        </w:rPr>
                        <w:t>25</w:t>
                      </w:r>
                      <w:r>
                        <w:rPr>
                          <w:rFonts w:hint="eastAsia"/>
                          <w:lang w:val="en-US" w:eastAsia="zh-TW"/>
                        </w:rPr>
                        <w:t>刷），頁</w:t>
                      </w:r>
                      <w:r>
                        <w:rPr>
                          <w:rFonts w:hint="eastAsia"/>
                          <w:lang w:val="en-US" w:eastAsia="zh-TW"/>
                        </w:rPr>
                        <w:t>3</w:t>
                      </w:r>
                      <w:r>
                        <w:rPr>
                          <w:rFonts w:hint="eastAsia"/>
                          <w:lang w:val="en-US" w:eastAsia="zh-TW"/>
                        </w:rPr>
                        <w:t>。</w:t>
                      </w:r>
                    </w:p>
                  </w:txbxContent>
                </v:textbox>
                <w10:anchorlock/>
              </v:shape>
            </w:pict>
          </mc:Fallback>
        </mc:AlternateContent>
      </w:r>
    </w:p>
    <w:p w14:paraId="3D97D34D" w14:textId="219829CB" w:rsidR="001E635E" w:rsidRDefault="00B77493">
      <w:pPr>
        <w:numPr>
          <w:ilvl w:val="0"/>
          <w:numId w:val="16"/>
        </w:numPr>
        <w:ind w:firstLineChars="0"/>
        <w:rPr>
          <w:lang w:val="en-US" w:eastAsia="zh-TW"/>
        </w:rPr>
      </w:pPr>
      <w:r>
        <w:rPr>
          <w:rFonts w:hint="eastAsia"/>
          <w:b/>
          <w:bCs/>
          <w:lang w:val="en-US" w:eastAsia="zh-TW"/>
        </w:rPr>
        <w:t>註</w:t>
      </w:r>
      <w:r w:rsidR="00CC2FEC">
        <w:rPr>
          <w:rFonts w:hint="eastAsia"/>
          <w:b/>
          <w:bCs/>
          <w:lang w:val="en-US" w:eastAsia="zh-TW"/>
        </w:rPr>
        <w:t>腳</w:t>
      </w:r>
      <w:r>
        <w:rPr>
          <w:rFonts w:hint="eastAsia"/>
          <w:b/>
          <w:bCs/>
          <w:lang w:val="en-US" w:eastAsia="zh-TW"/>
        </w:rPr>
        <w:t>編號之位置：</w:t>
      </w:r>
      <w:r>
        <w:rPr>
          <w:rFonts w:hint="eastAsia"/>
          <w:lang w:val="en-US" w:eastAsia="zh-TW"/>
        </w:rPr>
        <w:t>若所引用之內容、見解，在行文中並未構成完整的句子，則註</w:t>
      </w:r>
      <w:r w:rsidR="00DC3DBA">
        <w:rPr>
          <w:rFonts w:hint="eastAsia"/>
          <w:lang w:val="en-US" w:eastAsia="zh-TW"/>
        </w:rPr>
        <w:t>腳</w:t>
      </w:r>
      <w:r>
        <w:rPr>
          <w:rFonts w:hint="eastAsia"/>
          <w:lang w:val="en-US" w:eastAsia="zh-TW"/>
        </w:rPr>
        <w:t>編號當加在逗點之前，如：</w:t>
      </w:r>
    </w:p>
    <w:p w14:paraId="04920B7D" w14:textId="77777777" w:rsidR="001E635E" w:rsidRDefault="00B77493">
      <w:pPr>
        <w:ind w:firstLineChars="0" w:firstLine="0"/>
      </w:pPr>
      <w:r>
        <w:rPr>
          <w:noProof/>
        </w:rPr>
        <w:lastRenderedPageBreak/>
        <mc:AlternateContent>
          <mc:Choice Requires="wps">
            <w:drawing>
              <wp:inline distT="0" distB="0" distL="114300" distR="114300" wp14:anchorId="14611443" wp14:editId="6B52F85F">
                <wp:extent cx="5723890" cy="1828800"/>
                <wp:effectExtent l="6350" t="6350" r="22860" b="12700"/>
                <wp:docPr id="7" name="文本框 7"/>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7C3988A4" w14:textId="77777777" w:rsidR="001E635E" w:rsidRDefault="00B77493">
                            <w:pPr>
                              <w:ind w:firstLine="480"/>
                              <w:rPr>
                                <w:lang w:val="en-US" w:eastAsia="zh-TW"/>
                              </w:rPr>
                            </w:pPr>
                            <w:r>
                              <w:rPr>
                                <w:rFonts w:hint="eastAsia"/>
                                <w:lang w:val="en-US" w:eastAsia="zh-TW"/>
                              </w:rPr>
                              <w:t>顧炎武提出「經學即理學」</w:t>
                            </w:r>
                            <w:r>
                              <w:rPr>
                                <w:rFonts w:hint="eastAsia"/>
                                <w:vertAlign w:val="superscript"/>
                                <w:lang w:val="en-US" w:eastAsia="zh-TW"/>
                              </w:rPr>
                              <w:t>1</w:t>
                            </w:r>
                            <w:r>
                              <w:rPr>
                                <w:rFonts w:hint="eastAsia"/>
                                <w:lang w:val="en-US" w:eastAsia="zh-TW"/>
                              </w:rPr>
                              <w:t>，黃宗羲提出「六經皆載道之書」</w:t>
                            </w:r>
                            <w:r>
                              <w:rPr>
                                <w:rFonts w:hint="eastAsia"/>
                                <w:vertAlign w:val="superscript"/>
                                <w:lang w:val="en-US" w:eastAsia="zh-TW"/>
                              </w:rPr>
                              <w:t>2</w:t>
                            </w:r>
                            <w:r>
                              <w:rPr>
                                <w:rFonts w:hint="eastAsia"/>
                                <w:lang w:val="en-US" w:eastAsia="zh-TW"/>
                              </w:rPr>
                              <w:t>，基本都是希望能將已分裂數百年的儒學統合為一，這是重建儒學的第一步。</w:t>
                            </w:r>
                          </w:p>
                        </w:txbxContent>
                      </wps:txbx>
                      <wps:bodyPr rot="0" spcFirstLastPara="0" vertOverflow="overflow" horzOverflow="overflow" vert="horz" wrap="square" lIns="91440" tIns="72000" rIns="91440" bIns="0" numCol="1" spcCol="0" rtlCol="0" fromWordArt="0" anchor="t" anchorCtr="0" forceAA="0" compatLnSpc="1">
                        <a:spAutoFit/>
                      </wps:bodyPr>
                    </wps:wsp>
                  </a:graphicData>
                </a:graphic>
              </wp:inline>
            </w:drawing>
          </mc:Choice>
          <mc:Fallback>
            <w:pict>
              <v:shape w14:anchorId="14611443" id="文本框 7" o:spid="_x0000_s1045"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" fillcolor="#deeaf6 [664]" strokecolor="#7f7f7f" strokeweight="1pt">
                <v:stroke dashstyle="1 1"/>
                <v:textbox style="mso-fit-shape-to-text:t" inset=",2mm,,0">
                  <w:txbxContent>
                    <w:p w14:paraId="7C3988A4" w14:textId="77777777" w:rsidR="001E635E" w:rsidRDefault="00B77493">
                      <w:pPr>
                        <w:ind w:firstLine="480"/>
                        <w:rPr>
                          <w:lang w:val="en-US" w:eastAsia="zh-TW"/>
                        </w:rPr>
                      </w:pPr>
                      <w:r>
                        <w:rPr>
                          <w:rFonts w:hint="eastAsia"/>
                          <w:lang w:val="en-US" w:eastAsia="zh-TW"/>
                        </w:rPr>
                        <w:t>顧炎武提出「經學即理學」</w:t>
                      </w:r>
                      <w:r>
                        <w:rPr>
                          <w:rFonts w:hint="eastAsia"/>
                          <w:vertAlign w:val="superscript"/>
                          <w:lang w:val="en-US" w:eastAsia="zh-TW"/>
                        </w:rPr>
                        <w:t>1</w:t>
                      </w:r>
                      <w:r>
                        <w:rPr>
                          <w:rFonts w:hint="eastAsia"/>
                          <w:lang w:val="en-US" w:eastAsia="zh-TW"/>
                        </w:rPr>
                        <w:t>，黃宗羲提出「六經皆載道之書」</w:t>
                      </w:r>
                      <w:r>
                        <w:rPr>
                          <w:rFonts w:hint="eastAsia"/>
                          <w:vertAlign w:val="superscript"/>
                          <w:lang w:val="en-US" w:eastAsia="zh-TW"/>
                        </w:rPr>
                        <w:t>2</w:t>
                      </w:r>
                      <w:r>
                        <w:rPr>
                          <w:rFonts w:hint="eastAsia"/>
                          <w:lang w:val="en-US" w:eastAsia="zh-TW"/>
                        </w:rPr>
                        <w:t>，基本都是希望能將已分裂數百年的儒學統合為一，這是重建儒學的第一步。</w:t>
                      </w:r>
                    </w:p>
                  </w:txbxContent>
                </v:textbox>
                <w10:anchorlock/>
              </v:shape>
            </w:pict>
          </mc:Fallback>
        </mc:AlternateContent>
      </w:r>
    </w:p>
    <w:p w14:paraId="71CF7E11" w14:textId="56141386" w:rsidR="001E635E" w:rsidRDefault="00B77493">
      <w:pPr>
        <w:ind w:firstLineChars="0" w:firstLine="420"/>
        <w:rPr>
          <w:lang w:val="en-US" w:eastAsia="zh-TW"/>
        </w:rPr>
      </w:pPr>
      <w:r>
        <w:rPr>
          <w:rFonts w:hint="eastAsia"/>
          <w:lang w:val="en-US" w:eastAsia="zh-TW"/>
        </w:rPr>
        <w:t>若所引用之內容、見解，已經構成完整的句子，則註</w:t>
      </w:r>
      <w:r w:rsidR="00DC3DBA">
        <w:rPr>
          <w:rFonts w:hint="eastAsia"/>
          <w:lang w:val="en-US" w:eastAsia="zh-TW"/>
        </w:rPr>
        <w:t>腳</w:t>
      </w:r>
      <w:r>
        <w:rPr>
          <w:rFonts w:hint="eastAsia"/>
          <w:lang w:val="en-US" w:eastAsia="zh-TW"/>
        </w:rPr>
        <w:t>編號當在句點或引號之後。如以下兩例：</w:t>
      </w:r>
    </w:p>
    <w:p w14:paraId="40245334" w14:textId="77777777" w:rsidR="001E635E" w:rsidRDefault="00B77493">
      <w:pPr>
        <w:ind w:firstLineChars="0" w:firstLine="0"/>
        <w:rPr>
          <w:lang w:val="en-US"/>
        </w:rPr>
      </w:pPr>
      <w:r>
        <w:rPr>
          <w:noProof/>
        </w:rPr>
        <mc:AlternateContent>
          <mc:Choice Requires="wps">
            <w:drawing>
              <wp:inline distT="0" distB="0" distL="114300" distR="114300" wp14:anchorId="690F50E4" wp14:editId="0B9F28C0">
                <wp:extent cx="5723890" cy="1828800"/>
                <wp:effectExtent l="6350" t="6350" r="22860" b="12700"/>
                <wp:docPr id="25" name="文本框 25"/>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04233168" w14:textId="77777777" w:rsidR="001E635E" w:rsidRDefault="00B77493">
                            <w:pPr>
                              <w:ind w:firstLine="480"/>
                              <w:rPr>
                                <w:lang w:val="en-US"/>
                              </w:rPr>
                            </w:pPr>
                            <w:r>
                              <w:rPr>
                                <w:lang w:val="en-US" w:eastAsia="zh-TW"/>
                              </w:rPr>
                              <w:t>曾子說道：「</w:t>
                            </w:r>
                            <w:r w:rsidRPr="00314B56">
                              <w:rPr>
                                <w:rFonts w:asciiTheme="majorEastAsia" w:eastAsiaTheme="majorEastAsia" w:hAnsiTheme="majorEastAsia"/>
                                <w:lang w:val="en-US" w:eastAsia="zh-TW"/>
                              </w:rPr>
                              <w:t>慎終追遠，民德歸厚矣。</w:t>
                            </w:r>
                            <w:r>
                              <w:rPr>
                                <w:lang w:val="en-US" w:eastAsia="zh-TW"/>
                              </w:rPr>
                              <w:t>」</w:t>
                            </w:r>
                            <w:r>
                              <w:rPr>
                                <w:rFonts w:hint="eastAsia"/>
                                <w:vertAlign w:val="superscript"/>
                                <w:lang w:val="en-US" w:eastAsia="zh-TW"/>
                              </w:rPr>
                              <w:t>1</w:t>
                            </w:r>
                            <w:r>
                              <w:rPr>
                                <w:rFonts w:hint="eastAsia"/>
                                <w:lang w:val="en-US" w:eastAsia="zh-TW"/>
                              </w:rPr>
                              <w:t>對於這句話，朱熹從喪禮、祭禮兩個角度進行了詮釋。</w:t>
                            </w:r>
                            <w:r>
                              <w:rPr>
                                <w:rFonts w:hint="eastAsia"/>
                                <w:vertAlign w:val="superscript"/>
                                <w:lang w:val="en-US"/>
                              </w:rPr>
                              <w:t>2</w:t>
                            </w:r>
                          </w:p>
                        </w:txbxContent>
                      </wps:txbx>
                      <wps:bodyPr rot="0" spcFirstLastPara="0" vertOverflow="overflow" horzOverflow="overflow" vert="horz" wrap="square" lIns="91440" tIns="72000" rIns="91440" bIns="0" numCol="1" spcCol="0" rtlCol="0" fromWordArt="0" anchor="t" anchorCtr="0" forceAA="0" compatLnSpc="1">
                        <a:spAutoFit/>
                      </wps:bodyPr>
                    </wps:wsp>
                  </a:graphicData>
                </a:graphic>
              </wp:inline>
            </w:drawing>
          </mc:Choice>
          <mc:Fallback>
            <w:pict>
              <v:shape w14:anchorId="690F50E4" id="文本框 25" o:spid="_x0000_s1046"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" fillcolor="#deeaf6 [664]" strokecolor="#7f7f7f" strokeweight="1pt">
                <v:stroke dashstyle="1 1"/>
                <v:textbox style="mso-fit-shape-to-text:t" inset=",2mm,,0">
                  <w:txbxContent>
                    <w:p w14:paraId="04233168" w14:textId="77777777" w:rsidR="001E635E" w:rsidRDefault="00B77493">
                      <w:pPr>
                        <w:ind w:firstLine="480"/>
                        <w:rPr>
                          <w:lang w:val="en-US"/>
                        </w:rPr>
                      </w:pPr>
                      <w:r>
                        <w:rPr>
                          <w:lang w:val="en-US" w:eastAsia="zh-TW"/>
                        </w:rPr>
                        <w:t>曾子說道：「</w:t>
                      </w:r>
                      <w:r w:rsidRPr="00314B56">
                        <w:rPr>
                          <w:rFonts w:asciiTheme="majorEastAsia" w:eastAsiaTheme="majorEastAsia" w:hAnsiTheme="majorEastAsia"/>
                          <w:lang w:val="en-US" w:eastAsia="zh-TW"/>
                        </w:rPr>
                        <w:t>慎終追遠，民德歸厚矣。</w:t>
                      </w:r>
                      <w:r>
                        <w:rPr>
                          <w:lang w:val="en-US" w:eastAsia="zh-TW"/>
                        </w:rPr>
                        <w:t>」</w:t>
                      </w:r>
                      <w:r>
                        <w:rPr>
                          <w:rFonts w:hint="eastAsia"/>
                          <w:vertAlign w:val="superscript"/>
                          <w:lang w:val="en-US" w:eastAsia="zh-TW"/>
                        </w:rPr>
                        <w:t>1</w:t>
                      </w:r>
                      <w:r>
                        <w:rPr>
                          <w:rFonts w:hint="eastAsia"/>
                          <w:lang w:val="en-US" w:eastAsia="zh-TW"/>
                        </w:rPr>
                        <w:t>對於這句話，朱熹從喪禮、祭禮兩個角度進行了詮釋。</w:t>
                      </w:r>
                      <w:r>
                        <w:rPr>
                          <w:rFonts w:hint="eastAsia"/>
                          <w:vertAlign w:val="superscript"/>
                          <w:lang w:val="en-US"/>
                        </w:rPr>
                        <w:t>2</w:t>
                      </w:r>
                    </w:p>
                  </w:txbxContent>
                </v:textbox>
                <w10:anchorlock/>
              </v:shape>
            </w:pict>
          </mc:Fallback>
        </mc:AlternateContent>
      </w:r>
    </w:p>
    <w:p w14:paraId="4C98C3A3" w14:textId="48888BA0" w:rsidR="001E635E" w:rsidRDefault="00B77493">
      <w:pPr>
        <w:numPr>
          <w:ilvl w:val="0"/>
          <w:numId w:val="16"/>
        </w:numPr>
        <w:ind w:firstLineChars="0"/>
        <w:rPr>
          <w:lang w:val="en-US"/>
        </w:rPr>
      </w:pPr>
      <w:r>
        <w:rPr>
          <w:rFonts w:hint="eastAsia"/>
          <w:b/>
          <w:bCs/>
          <w:lang w:val="en-US"/>
        </w:rPr>
        <w:t>英文資料：</w:t>
      </w:r>
      <w:r>
        <w:rPr>
          <w:rFonts w:hint="eastAsia"/>
          <w:lang w:val="en-US"/>
        </w:rPr>
        <w:t>英文資料之註</w:t>
      </w:r>
      <w:r w:rsidR="00DC3DBA">
        <w:rPr>
          <w:rFonts w:hint="eastAsia"/>
          <w:lang w:val="en-US"/>
        </w:rPr>
        <w:t>腳</w:t>
      </w:r>
      <w:r>
        <w:rPr>
          <w:rFonts w:hint="eastAsia"/>
          <w:lang w:val="en-US"/>
        </w:rPr>
        <w:t>寫法，不再贅述，可詳見漢學院</w:t>
      </w:r>
      <w:r>
        <w:rPr>
          <w:rFonts w:hint="eastAsia"/>
          <w:lang w:val="en-US"/>
        </w:rPr>
        <w:t xml:space="preserve"> </w:t>
      </w:r>
      <w:r>
        <w:rPr>
          <w:lang w:val="en-US"/>
        </w:rPr>
        <w:t>‘</w:t>
      </w:r>
      <w:r>
        <w:rPr>
          <w:rFonts w:hint="eastAsia"/>
          <w:lang w:val="en-US"/>
        </w:rPr>
        <w:t>Style Guide for Sinology Programmes at UWTSD</w:t>
      </w:r>
      <w:r>
        <w:rPr>
          <w:lang w:val="en-US"/>
        </w:rPr>
        <w:t>’</w:t>
      </w:r>
      <w:r>
        <w:rPr>
          <w:rFonts w:hint="eastAsia"/>
          <w:lang w:val="en-US"/>
        </w:rPr>
        <w:t xml:space="preserve"> </w:t>
      </w:r>
      <w:r>
        <w:rPr>
          <w:rFonts w:hint="eastAsia"/>
          <w:lang w:val="en-US"/>
        </w:rPr>
        <w:t>文檔。</w:t>
      </w:r>
    </w:p>
    <w:p w14:paraId="1B962493" w14:textId="77777777" w:rsidR="001E635E" w:rsidRDefault="001E635E">
      <w:pPr>
        <w:pBdr>
          <w:top w:val="none" w:sz="0" w:space="1" w:color="auto"/>
          <w:left w:val="none" w:sz="0" w:space="4" w:color="auto"/>
          <w:bottom w:val="none" w:sz="0" w:space="1" w:color="auto"/>
          <w:right w:val="none" w:sz="0" w:space="4" w:color="auto"/>
        </w:pBdr>
        <w:ind w:firstLineChars="0" w:firstLine="0"/>
        <w:rPr>
          <w:lang w:val="en-US"/>
        </w:rPr>
      </w:pPr>
    </w:p>
    <w:p w14:paraId="6A05E581" w14:textId="77777777" w:rsidR="001E635E" w:rsidRDefault="00B77493">
      <w:pPr>
        <w:pStyle w:val="1"/>
        <w:rPr>
          <w:lang w:val="en-US"/>
        </w:rPr>
      </w:pPr>
      <w:r>
        <w:rPr>
          <w:rFonts w:hint="eastAsia"/>
          <w:lang w:val="en-US"/>
        </w:rPr>
        <w:t>六</w:t>
      </w:r>
      <w:r>
        <w:rPr>
          <w:lang w:val="en-US"/>
        </w:rPr>
        <w:t>、參考文獻格式</w:t>
      </w:r>
    </w:p>
    <w:p w14:paraId="7F42785A" w14:textId="77777777" w:rsidR="001E635E" w:rsidRDefault="00B77493">
      <w:pPr>
        <w:pStyle w:val="2"/>
        <w:numPr>
          <w:ilvl w:val="0"/>
          <w:numId w:val="17"/>
        </w:numPr>
        <w:spacing w:before="156"/>
        <w:ind w:firstLine="0"/>
        <w:rPr>
          <w:lang w:val="en-US"/>
        </w:rPr>
      </w:pPr>
      <w:r>
        <w:rPr>
          <w:rFonts w:hint="eastAsia"/>
          <w:lang w:val="en-US"/>
        </w:rPr>
        <w:t>文本格式</w:t>
      </w:r>
    </w:p>
    <w:p w14:paraId="34100384" w14:textId="6489723E" w:rsidR="001E635E" w:rsidRDefault="00B77493">
      <w:pPr>
        <w:numPr>
          <w:ilvl w:val="0"/>
          <w:numId w:val="18"/>
        </w:numPr>
        <w:ind w:firstLineChars="0"/>
        <w:rPr>
          <w:lang w:val="en-US" w:eastAsia="zh-TW"/>
        </w:rPr>
      </w:pPr>
      <w:r>
        <w:rPr>
          <w:rFonts w:hint="eastAsia"/>
          <w:b/>
          <w:bCs/>
          <w:lang w:val="en-US" w:eastAsia="zh-TW"/>
        </w:rPr>
        <w:t>標題：</w:t>
      </w:r>
      <w:r>
        <w:rPr>
          <w:rFonts w:hint="eastAsia"/>
          <w:lang w:val="en-US" w:eastAsia="zh-TW"/>
        </w:rPr>
        <w:t>「參考文獻」當於論文正文之後</w:t>
      </w:r>
      <w:r w:rsidR="00135B37">
        <w:rPr>
          <w:rFonts w:hint="eastAsia"/>
          <w:lang w:val="en-US" w:eastAsia="zh-TW"/>
        </w:rPr>
        <w:t>，</w:t>
      </w:r>
      <w:r>
        <w:rPr>
          <w:rFonts w:hint="eastAsia"/>
          <w:lang w:val="en-US" w:eastAsia="zh-TW"/>
        </w:rPr>
        <w:t>新起一頁羅列。「參考文獻」四字標題，格式視一級標題，唯不需標序號。其下各子標題（如「古籍專書」、「現代專書」等），格式視二級標題。</w:t>
      </w:r>
    </w:p>
    <w:p w14:paraId="6563AB4E" w14:textId="7F87EB3E" w:rsidR="001E635E" w:rsidRDefault="00B77493">
      <w:pPr>
        <w:numPr>
          <w:ilvl w:val="0"/>
          <w:numId w:val="18"/>
        </w:numPr>
        <w:ind w:firstLineChars="0"/>
        <w:rPr>
          <w:b/>
          <w:bCs/>
          <w:lang w:val="en-US" w:eastAsia="zh-TW"/>
        </w:rPr>
      </w:pPr>
      <w:r>
        <w:rPr>
          <w:rFonts w:hint="eastAsia"/>
          <w:b/>
          <w:bCs/>
          <w:lang w:val="en-US" w:eastAsia="zh-TW"/>
        </w:rPr>
        <w:t>縮進：</w:t>
      </w:r>
      <w:r>
        <w:rPr>
          <w:rFonts w:hint="eastAsia"/>
          <w:lang w:val="en-US" w:eastAsia="zh-TW"/>
        </w:rPr>
        <w:t>所列文獻，段落首行縮進兩</w:t>
      </w:r>
      <w:r w:rsidR="009F4FDC">
        <w:rPr>
          <w:rFonts w:hint="eastAsia"/>
          <w:lang w:val="en-US" w:eastAsia="zh-TW"/>
        </w:rPr>
        <w:t>個</w:t>
      </w:r>
      <w:r>
        <w:rPr>
          <w:rFonts w:hint="eastAsia"/>
          <w:lang w:val="en-US" w:eastAsia="zh-TW"/>
        </w:rPr>
        <w:t>字符。</w:t>
      </w:r>
    </w:p>
    <w:p w14:paraId="5D810EF1" w14:textId="6B28293D" w:rsidR="001E635E" w:rsidRDefault="00B77493">
      <w:pPr>
        <w:numPr>
          <w:ilvl w:val="0"/>
          <w:numId w:val="18"/>
        </w:numPr>
        <w:ind w:firstLineChars="0"/>
        <w:rPr>
          <w:lang w:val="en-US" w:eastAsia="zh-TW"/>
        </w:rPr>
      </w:pPr>
      <w:r>
        <w:rPr>
          <w:rFonts w:hint="eastAsia"/>
          <w:b/>
          <w:bCs/>
          <w:lang w:val="en-US" w:eastAsia="zh-TW"/>
        </w:rPr>
        <w:t>排序：</w:t>
      </w:r>
      <w:r>
        <w:rPr>
          <w:lang w:val="en-US" w:eastAsia="zh-TW"/>
        </w:rPr>
        <w:t>參考</w:t>
      </w:r>
      <w:r>
        <w:rPr>
          <w:rFonts w:hint="eastAsia"/>
          <w:lang w:val="en-US" w:eastAsia="zh-TW"/>
        </w:rPr>
        <w:t>文獻</w:t>
      </w:r>
      <w:r>
        <w:rPr>
          <w:lang w:val="en-US" w:eastAsia="zh-TW"/>
        </w:rPr>
        <w:t>，中文在前，外文在後；</w:t>
      </w:r>
      <w:r w:rsidR="0063761E">
        <w:rPr>
          <w:rStyle w:val="normaltextrun"/>
          <w:rFonts w:hint="eastAsia"/>
          <w:color w:val="000000"/>
          <w:shd w:val="clear" w:color="auto" w:fill="FFFFFF"/>
          <w:lang w:eastAsia="zh-TW"/>
        </w:rPr>
        <w:t>外文排列順序為日本、韓文、英文、法文、德文、西班牙文、俄文；</w:t>
      </w:r>
      <w:r>
        <w:rPr>
          <w:lang w:val="en-US" w:eastAsia="zh-TW"/>
        </w:rPr>
        <w:t>日文依漢字筆畫，若無漢字則依日文字母順序排列，西文依字母順序排列。若作者不詳，則以書名或篇名之首字代替。</w:t>
      </w:r>
    </w:p>
    <w:p w14:paraId="3B270B11" w14:textId="7CE8583F" w:rsidR="001E635E" w:rsidRDefault="00B77493">
      <w:pPr>
        <w:numPr>
          <w:ilvl w:val="0"/>
          <w:numId w:val="18"/>
        </w:numPr>
        <w:ind w:firstLineChars="0"/>
        <w:rPr>
          <w:lang w:val="en-US" w:eastAsia="zh-TW"/>
        </w:rPr>
      </w:pPr>
      <w:r>
        <w:rPr>
          <w:lang w:val="en-US" w:eastAsia="zh-TW"/>
        </w:rPr>
        <w:t>參考文獻</w:t>
      </w:r>
      <w:r w:rsidR="0031145B">
        <w:rPr>
          <w:rFonts w:hint="eastAsia"/>
          <w:lang w:val="en-US" w:eastAsia="zh-TW"/>
        </w:rPr>
        <w:t>之書寫，</w:t>
      </w:r>
      <w:r>
        <w:rPr>
          <w:lang w:val="en-US" w:eastAsia="zh-TW"/>
        </w:rPr>
        <w:t>在註</w:t>
      </w:r>
      <w:r w:rsidR="004C7869">
        <w:rPr>
          <w:rFonts w:hint="eastAsia"/>
          <w:lang w:val="en-US" w:eastAsia="zh-TW"/>
        </w:rPr>
        <w:t>腳</w:t>
      </w:r>
      <w:r>
        <w:rPr>
          <w:lang w:val="en-US" w:eastAsia="zh-TW"/>
        </w:rPr>
        <w:t>的基礎上，將出版信息外側的括號刪除</w:t>
      </w:r>
      <w:r w:rsidR="009F4FDC">
        <w:rPr>
          <w:rFonts w:hint="eastAsia"/>
          <w:lang w:val="en-US" w:eastAsia="zh-TW"/>
        </w:rPr>
        <w:t>，略作調整</w:t>
      </w:r>
      <w:r>
        <w:rPr>
          <w:lang w:val="en-US" w:eastAsia="zh-TW"/>
        </w:rPr>
        <w:t>。如下例</w:t>
      </w:r>
      <w:r>
        <w:rPr>
          <w:rFonts w:hint="eastAsia"/>
          <w:lang w:val="en-US" w:eastAsia="zh-TW"/>
        </w:rPr>
        <w:t>，前者為註</w:t>
      </w:r>
      <w:r w:rsidR="004C7869">
        <w:rPr>
          <w:rFonts w:hint="eastAsia"/>
          <w:lang w:val="en-US" w:eastAsia="zh-TW"/>
        </w:rPr>
        <w:t>腳</w:t>
      </w:r>
      <w:r>
        <w:rPr>
          <w:rFonts w:hint="eastAsia"/>
          <w:lang w:val="en-US" w:eastAsia="zh-TW"/>
        </w:rPr>
        <w:t>，後者為參考文獻</w:t>
      </w:r>
      <w:r>
        <w:rPr>
          <w:lang w:val="en-US" w:eastAsia="zh-TW"/>
        </w:rPr>
        <w:t>：</w:t>
      </w:r>
    </w:p>
    <w:p w14:paraId="546789FA" w14:textId="5760A5D1" w:rsidR="00E322D8" w:rsidRDefault="00E322D8" w:rsidP="00E322D8">
      <w:pPr>
        <w:ind w:firstLineChars="0" w:firstLine="0"/>
        <w:rPr>
          <w:lang w:val="en-US" w:eastAsia="zh-TW"/>
        </w:rPr>
      </w:pPr>
      <w:r>
        <w:rPr>
          <w:rFonts w:hint="eastAsia"/>
          <w:lang w:val="en-US" w:eastAsia="zh-TW"/>
        </w:rPr>
        <w:t>例一</w:t>
      </w:r>
      <w:r>
        <w:rPr>
          <w:rFonts w:hint="eastAsia"/>
          <w:lang w:val="en-US" w:eastAsia="zh-TW"/>
        </w:rPr>
        <w:t>:</w:t>
      </w:r>
    </w:p>
    <w:p w14:paraId="63E06B02" w14:textId="77777777" w:rsidR="001E635E" w:rsidRDefault="00B77493">
      <w:pPr>
        <w:ind w:firstLineChars="0" w:firstLine="0"/>
      </w:pPr>
      <w:r>
        <w:rPr>
          <w:noProof/>
        </w:rPr>
        <mc:AlternateContent>
          <mc:Choice Requires="wps">
            <w:drawing>
              <wp:inline distT="0" distB="0" distL="114300" distR="114300" wp14:anchorId="73EB1321" wp14:editId="1C49E0D6">
                <wp:extent cx="5723890" cy="1828800"/>
                <wp:effectExtent l="6350" t="6350" r="22860" b="12700"/>
                <wp:docPr id="2" name="文本框 2"/>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724C44C6" w14:textId="77777777" w:rsidR="001E635E" w:rsidRDefault="00B77493">
                            <w:pPr>
                              <w:pStyle w:val="a9"/>
                              <w:ind w:left="160" w:hanging="160"/>
                              <w:rPr>
                                <w:lang w:val="en-US" w:eastAsia="zh-TW"/>
                              </w:rPr>
                            </w:pPr>
                            <w:r>
                              <w:rPr>
                                <w:rStyle w:val="af0"/>
                                <w:rFonts w:hint="eastAsia"/>
                                <w:lang w:val="en-US" w:eastAsia="zh-TW"/>
                              </w:rPr>
                              <w:t>1</w:t>
                            </w:r>
                            <w:r>
                              <w:rPr>
                                <w:rFonts w:eastAsia="SimSun" w:hint="eastAsia"/>
                                <w:lang w:val="en-US" w:eastAsia="zh-TW"/>
                              </w:rPr>
                              <w:t xml:space="preserve"> </w:t>
                            </w:r>
                            <w:r>
                              <w:rPr>
                                <w:lang w:val="en-US" w:eastAsia="zh-TW"/>
                              </w:rPr>
                              <w:t>〔魏〕王弼著，樓宇烈校釋：《老子周易王弼注校釋》（臺北：華正書局，</w:t>
                            </w:r>
                            <w:r>
                              <w:rPr>
                                <w:lang w:val="en-US" w:eastAsia="zh-TW"/>
                              </w:rPr>
                              <w:t>1983</w:t>
                            </w:r>
                            <w:r>
                              <w:rPr>
                                <w:lang w:val="en-US" w:eastAsia="zh-TW"/>
                              </w:rPr>
                              <w:t>年），上編，頁</w:t>
                            </w:r>
                            <w:r>
                              <w:rPr>
                                <w:lang w:val="en-US" w:eastAsia="zh-TW"/>
                              </w:rPr>
                              <w:t>45</w:t>
                            </w:r>
                            <w:r>
                              <w:rPr>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73EB1321" id="文本框 2" o:spid="_x0000_s1047"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" fillcolor="#deeaf6 [664]" strokecolor="#7f7f7f" strokeweight="1pt">
                <v:stroke dashstyle="1 1"/>
                <v:textbox style="mso-fit-shape-to-text:t">
                  <w:txbxContent>
                    <w:p w14:paraId="724C44C6" w14:textId="77777777" w:rsidR="001E635E" w:rsidRDefault="00B77493">
                      <w:pPr>
                        <w:pStyle w:val="a9"/>
                        <w:ind w:left="160" w:hanging="160"/>
                        <w:rPr>
                          <w:lang w:val="en-US" w:eastAsia="zh-TW"/>
                        </w:rPr>
                      </w:pPr>
                      <w:r>
                        <w:rPr>
                          <w:rStyle w:val="af0"/>
                          <w:rFonts w:hint="eastAsia"/>
                          <w:lang w:val="en-US" w:eastAsia="zh-TW"/>
                        </w:rPr>
                        <w:t>1</w:t>
                      </w:r>
                      <w:r>
                        <w:rPr>
                          <w:rFonts w:eastAsia="宋体" w:hint="eastAsia"/>
                          <w:lang w:val="en-US" w:eastAsia="zh-TW"/>
                        </w:rPr>
                        <w:t xml:space="preserve"> </w:t>
                      </w:r>
                      <w:r>
                        <w:rPr>
                          <w:lang w:val="en-US" w:eastAsia="zh-TW"/>
                        </w:rPr>
                        <w:t>〔魏〕王弼著，樓宇烈校釋：《老子周易王弼注校釋》（臺北：華正書局，</w:t>
                      </w:r>
                      <w:r>
                        <w:rPr>
                          <w:lang w:val="en-US" w:eastAsia="zh-TW"/>
                        </w:rPr>
                        <w:t>1983</w:t>
                      </w:r>
                      <w:r>
                        <w:rPr>
                          <w:lang w:val="en-US" w:eastAsia="zh-TW"/>
                        </w:rPr>
                        <w:t>年），上編，頁</w:t>
                      </w:r>
                      <w:r>
                        <w:rPr>
                          <w:lang w:val="en-US" w:eastAsia="zh-TW"/>
                        </w:rPr>
                        <w:t>45</w:t>
                      </w:r>
                      <w:r>
                        <w:rPr>
                          <w:lang w:val="en-US" w:eastAsia="zh-TW"/>
                        </w:rPr>
                        <w:t>。</w:t>
                      </w:r>
                    </w:p>
                  </w:txbxContent>
                </v:textbox>
                <w10:anchorlock/>
              </v:shape>
            </w:pict>
          </mc:Fallback>
        </mc:AlternateContent>
      </w:r>
    </w:p>
    <w:p w14:paraId="337611C8" w14:textId="31C6303F" w:rsidR="001E635E" w:rsidRDefault="00B77493">
      <w:pPr>
        <w:ind w:firstLineChars="0" w:firstLine="0"/>
        <w:rPr>
          <w:rFonts w:eastAsia="SimSun"/>
        </w:rPr>
      </w:pPr>
      <w:r>
        <w:rPr>
          <w:noProof/>
        </w:rPr>
        <mc:AlternateContent>
          <mc:Choice Requires="wps">
            <w:drawing>
              <wp:inline distT="0" distB="0" distL="114300" distR="114300" wp14:anchorId="5943315B" wp14:editId="01C95212">
                <wp:extent cx="5723890" cy="1828800"/>
                <wp:effectExtent l="6350" t="6350" r="22860" b="12700"/>
                <wp:docPr id="6" name="文本框 6"/>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15164236" w14:textId="77777777" w:rsidR="001E635E" w:rsidRDefault="00B77493">
                            <w:pPr>
                              <w:ind w:firstLineChars="0" w:firstLine="0"/>
                              <w:rPr>
                                <w:lang w:val="en-US" w:eastAsia="zh-TW"/>
                              </w:rPr>
                            </w:pPr>
                            <w:r>
                              <w:rPr>
                                <w:lang w:val="en-US" w:eastAsia="zh-TW"/>
                              </w:rPr>
                              <w:t>〔魏〕王弼著，樓宇烈校釋：《老子周易王弼注校釋》，臺北：華正書局，</w:t>
                            </w:r>
                            <w:r>
                              <w:rPr>
                                <w:lang w:val="en-US" w:eastAsia="zh-TW"/>
                              </w:rPr>
                              <w:t>1983</w:t>
                            </w:r>
                            <w:r>
                              <w:rPr>
                                <w:lang w:val="en-US" w:eastAsia="zh-TW"/>
                              </w:rPr>
                              <w:t>年。</w:t>
                            </w:r>
                          </w:p>
                        </w:txbxContent>
                      </wps:txbx>
                      <wps:bodyPr rot="0" spcFirstLastPara="0" vertOverflow="overflow" horzOverflow="overflow" vert="horz" wrap="square" lIns="91440" tIns="72000" rIns="91440" bIns="0" numCol="1" spcCol="0" rtlCol="0" fromWordArt="0" anchor="t" anchorCtr="0" forceAA="0" compatLnSpc="1">
                        <a:spAutoFit/>
                      </wps:bodyPr>
                    </wps:wsp>
                  </a:graphicData>
                </a:graphic>
              </wp:inline>
            </w:drawing>
          </mc:Choice>
          <mc:Fallback>
            <w:pict>
              <v:shape w14:anchorId="5943315B" id="文本框 6" o:spid="_x0000_s1048"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" fillcolor="#deeaf6 [664]" strokecolor="#7f7f7f" strokeweight="1pt">
                <v:stroke dashstyle="1 1"/>
                <v:textbox style="mso-fit-shape-to-text:t" inset=",2mm,,0">
                  <w:txbxContent>
                    <w:p w14:paraId="15164236" w14:textId="77777777" w:rsidR="001E635E" w:rsidRDefault="00B77493">
                      <w:pPr>
                        <w:ind w:firstLineChars="0" w:firstLine="0"/>
                        <w:rPr>
                          <w:lang w:val="en-US" w:eastAsia="zh-TW"/>
                        </w:rPr>
                      </w:pPr>
                      <w:r>
                        <w:rPr>
                          <w:lang w:val="en-US" w:eastAsia="zh-TW"/>
                        </w:rPr>
                        <w:t>〔魏〕王弼著，樓宇烈校釋：《老子周易王弼注校釋》，臺北：華正書局，</w:t>
                      </w:r>
                      <w:r>
                        <w:rPr>
                          <w:lang w:val="en-US" w:eastAsia="zh-TW"/>
                        </w:rPr>
                        <w:t>1983</w:t>
                      </w:r>
                      <w:r>
                        <w:rPr>
                          <w:lang w:val="en-US" w:eastAsia="zh-TW"/>
                        </w:rPr>
                        <w:t>年。</w:t>
                      </w:r>
                    </w:p>
                  </w:txbxContent>
                </v:textbox>
                <w10:anchorlock/>
              </v:shape>
            </w:pict>
          </mc:Fallback>
        </mc:AlternateContent>
      </w:r>
    </w:p>
    <w:p w14:paraId="1B35BB41" w14:textId="2BA70A7F" w:rsidR="00E322D8" w:rsidRDefault="00E322D8">
      <w:pPr>
        <w:ind w:firstLineChars="0" w:firstLine="0"/>
        <w:rPr>
          <w:rFonts w:eastAsia="SimSun"/>
        </w:rPr>
      </w:pPr>
      <w:r>
        <w:rPr>
          <w:rFonts w:asciiTheme="minorEastAsia" w:hAnsiTheme="minorEastAsia" w:hint="eastAsia"/>
        </w:rPr>
        <w:t>例二</w:t>
      </w:r>
      <w:r>
        <w:rPr>
          <w:rFonts w:asciiTheme="minorEastAsia" w:hAnsiTheme="minorEastAsia" w:hint="eastAsia"/>
          <w:lang w:eastAsia="zh-TW"/>
        </w:rPr>
        <w:t>:</w:t>
      </w:r>
    </w:p>
    <w:p w14:paraId="7B905DD4" w14:textId="77777777" w:rsidR="00E322D8" w:rsidRPr="00E322D8" w:rsidRDefault="00E322D8" w:rsidP="00E322D8">
      <w:pPr>
        <w:pBdr>
          <w:top w:val="none" w:sz="0" w:space="1" w:color="auto"/>
          <w:left w:val="none" w:sz="0" w:space="4" w:color="auto"/>
          <w:bottom w:val="none" w:sz="0" w:space="1" w:color="auto"/>
          <w:right w:val="none" w:sz="0" w:space="4" w:color="auto"/>
        </w:pBdr>
        <w:ind w:firstLineChars="0" w:firstLine="0"/>
        <w:rPr>
          <w:lang w:val="en-US" w:eastAsia="zh-TW"/>
        </w:rPr>
      </w:pPr>
      <w:r>
        <w:rPr>
          <w:noProof/>
        </w:rPr>
        <mc:AlternateContent>
          <mc:Choice Requires="wps">
            <w:drawing>
              <wp:inline distT="0" distB="0" distL="114300" distR="114300" wp14:anchorId="6C6C8BBE" wp14:editId="1B39F070">
                <wp:extent cx="5723890" cy="1828800"/>
                <wp:effectExtent l="3810" t="3810" r="6350" b="0"/>
                <wp:docPr id="18" name="文本框 23"/>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7F672847" w14:textId="77777777" w:rsidR="00E322D8" w:rsidRDefault="00E322D8" w:rsidP="00E322D8">
                            <w:pPr>
                              <w:pStyle w:val="a9"/>
                              <w:ind w:left="160" w:hanging="160"/>
                              <w:rPr>
                                <w:lang w:val="en-US" w:eastAsia="zh-TW"/>
                              </w:rPr>
                            </w:pPr>
                            <w:r>
                              <w:rPr>
                                <w:rStyle w:val="af0"/>
                                <w:rFonts w:hint="eastAsia"/>
                                <w:lang w:val="en-US" w:eastAsia="zh-TW"/>
                              </w:rPr>
                              <w:t>1</w:t>
                            </w:r>
                            <w:r>
                              <w:rPr>
                                <w:rFonts w:hint="eastAsia"/>
                                <w:lang w:val="en-US" w:eastAsia="zh-TW"/>
                              </w:rPr>
                              <w:t xml:space="preserve"> </w:t>
                            </w:r>
                            <w:r w:rsidRPr="00361E80">
                              <w:rPr>
                                <w:szCs w:val="20"/>
                                <w:lang w:val="en-US" w:eastAsia="zh-TW"/>
                              </w:rPr>
                              <w:t>林慶彰：〈民國初年的反詩序運動〉，《貴州文史叢刊》</w:t>
                            </w:r>
                            <w:r w:rsidRPr="00361E80">
                              <w:rPr>
                                <w:rFonts w:hint="eastAsia"/>
                                <w:szCs w:val="20"/>
                                <w:lang w:val="en-US" w:eastAsia="zh-TW"/>
                              </w:rPr>
                              <w:t>1997</w:t>
                            </w:r>
                            <w:r w:rsidRPr="00361E80">
                              <w:rPr>
                                <w:rFonts w:hint="eastAsia"/>
                                <w:szCs w:val="20"/>
                                <w:lang w:val="en-US" w:eastAsia="zh-TW"/>
                              </w:rPr>
                              <w:t>年第</w:t>
                            </w:r>
                            <w:r w:rsidRPr="00361E80">
                              <w:rPr>
                                <w:rFonts w:hint="eastAsia"/>
                                <w:szCs w:val="20"/>
                                <w:lang w:val="en-US" w:eastAsia="zh-TW"/>
                              </w:rPr>
                              <w:t>5</w:t>
                            </w:r>
                            <w:r w:rsidRPr="00361E80">
                              <w:rPr>
                                <w:rFonts w:hint="eastAsia"/>
                                <w:szCs w:val="20"/>
                                <w:lang w:val="en-US" w:eastAsia="zh-TW"/>
                              </w:rPr>
                              <w:t>期</w:t>
                            </w:r>
                            <w:r w:rsidRPr="00361E80">
                              <w:rPr>
                                <w:szCs w:val="20"/>
                                <w:lang w:val="en-US" w:eastAsia="zh-TW"/>
                              </w:rPr>
                              <w:t>（</w:t>
                            </w:r>
                            <w:r w:rsidRPr="00361E80">
                              <w:rPr>
                                <w:szCs w:val="20"/>
                                <w:lang w:val="en-US" w:eastAsia="zh-TW"/>
                              </w:rPr>
                              <w:t>1997</w:t>
                            </w:r>
                            <w:r w:rsidRPr="00361E80">
                              <w:rPr>
                                <w:szCs w:val="20"/>
                                <w:lang w:val="en-US" w:eastAsia="zh-TW"/>
                              </w:rPr>
                              <w:t>年</w:t>
                            </w:r>
                            <w:r w:rsidRPr="00361E80">
                              <w:rPr>
                                <w:szCs w:val="20"/>
                                <w:lang w:val="en-US" w:eastAsia="zh-TW"/>
                              </w:rPr>
                              <w:t>5</w:t>
                            </w:r>
                            <w:r w:rsidRPr="00361E80">
                              <w:rPr>
                                <w:rFonts w:hint="eastAsia"/>
                                <w:szCs w:val="20"/>
                                <w:lang w:val="en-US" w:eastAsia="zh-TW"/>
                              </w:rPr>
                              <w:t>月</w:t>
                            </w:r>
                            <w:r w:rsidRPr="00361E80">
                              <w:rPr>
                                <w:szCs w:val="20"/>
                                <w:lang w:val="en-US" w:eastAsia="zh-TW"/>
                              </w:rPr>
                              <w:t>），頁</w:t>
                            </w:r>
                            <w:r w:rsidRPr="00361E80">
                              <w:rPr>
                                <w:szCs w:val="20"/>
                                <w:lang w:val="en-US" w:eastAsia="zh-TW"/>
                              </w:rPr>
                              <w:t>1-12</w:t>
                            </w:r>
                            <w:r w:rsidRPr="00361E80">
                              <w:rPr>
                                <w:szCs w:val="20"/>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6C6C8BBE" id="_x0000_s1049"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" fillcolor="#deeaf6 [664]" strokecolor="#7f7f7f" strokeweight="1pt">
                <v:stroke dashstyle="1 1"/>
                <v:textbox style="mso-fit-shape-to-text:t">
                  <w:txbxContent>
                    <w:p w14:paraId="7F672847" w14:textId="77777777" w:rsidR="00E322D8" w:rsidRDefault="00E322D8" w:rsidP="00E322D8">
                      <w:pPr>
                        <w:pStyle w:val="a9"/>
                        <w:ind w:left="160" w:hanging="160"/>
                        <w:rPr>
                          <w:lang w:val="en-US" w:eastAsia="zh-TW"/>
                        </w:rPr>
                      </w:pPr>
                      <w:r>
                        <w:rPr>
                          <w:rStyle w:val="af0"/>
                          <w:rFonts w:hint="eastAsia"/>
                          <w:lang w:val="en-US" w:eastAsia="zh-TW"/>
                        </w:rPr>
                        <w:t>1</w:t>
                      </w:r>
                      <w:r>
                        <w:rPr>
                          <w:rFonts w:hint="eastAsia"/>
                          <w:lang w:val="en-US" w:eastAsia="zh-TW"/>
                        </w:rPr>
                        <w:t xml:space="preserve"> </w:t>
                      </w:r>
                      <w:r w:rsidRPr="00361E80">
                        <w:rPr>
                          <w:szCs w:val="20"/>
                          <w:lang w:val="en-US" w:eastAsia="zh-TW"/>
                        </w:rPr>
                        <w:t>林慶彰：〈民國初年的反詩序運動〉，《貴州文史叢刊》</w:t>
                      </w:r>
                      <w:r w:rsidRPr="00361E80">
                        <w:rPr>
                          <w:rFonts w:hint="eastAsia"/>
                          <w:szCs w:val="20"/>
                          <w:lang w:val="en-US" w:eastAsia="zh-TW"/>
                        </w:rPr>
                        <w:t>1997</w:t>
                      </w:r>
                      <w:r w:rsidRPr="00361E80">
                        <w:rPr>
                          <w:rFonts w:hint="eastAsia"/>
                          <w:szCs w:val="20"/>
                          <w:lang w:val="en-US" w:eastAsia="zh-TW"/>
                        </w:rPr>
                        <w:t>年第</w:t>
                      </w:r>
                      <w:r w:rsidRPr="00361E80">
                        <w:rPr>
                          <w:rFonts w:hint="eastAsia"/>
                          <w:szCs w:val="20"/>
                          <w:lang w:val="en-US" w:eastAsia="zh-TW"/>
                        </w:rPr>
                        <w:t>5</w:t>
                      </w:r>
                      <w:r w:rsidRPr="00361E80">
                        <w:rPr>
                          <w:rFonts w:hint="eastAsia"/>
                          <w:szCs w:val="20"/>
                          <w:lang w:val="en-US" w:eastAsia="zh-TW"/>
                        </w:rPr>
                        <w:t>期</w:t>
                      </w:r>
                      <w:r w:rsidRPr="00361E80">
                        <w:rPr>
                          <w:szCs w:val="20"/>
                          <w:lang w:val="en-US" w:eastAsia="zh-TW"/>
                        </w:rPr>
                        <w:t>（</w:t>
                      </w:r>
                      <w:r w:rsidRPr="00361E80">
                        <w:rPr>
                          <w:szCs w:val="20"/>
                          <w:lang w:val="en-US" w:eastAsia="zh-TW"/>
                        </w:rPr>
                        <w:t>1997</w:t>
                      </w:r>
                      <w:r w:rsidRPr="00361E80">
                        <w:rPr>
                          <w:szCs w:val="20"/>
                          <w:lang w:val="en-US" w:eastAsia="zh-TW"/>
                        </w:rPr>
                        <w:t>年</w:t>
                      </w:r>
                      <w:r w:rsidRPr="00361E80">
                        <w:rPr>
                          <w:szCs w:val="20"/>
                          <w:lang w:val="en-US" w:eastAsia="zh-TW"/>
                        </w:rPr>
                        <w:t>5</w:t>
                      </w:r>
                      <w:r w:rsidRPr="00361E80">
                        <w:rPr>
                          <w:rFonts w:hint="eastAsia"/>
                          <w:szCs w:val="20"/>
                          <w:lang w:val="en-US" w:eastAsia="zh-TW"/>
                        </w:rPr>
                        <w:t>月</w:t>
                      </w:r>
                      <w:r w:rsidRPr="00361E80">
                        <w:rPr>
                          <w:szCs w:val="20"/>
                          <w:lang w:val="en-US" w:eastAsia="zh-TW"/>
                        </w:rPr>
                        <w:t>），頁</w:t>
                      </w:r>
                      <w:r w:rsidRPr="00361E80">
                        <w:rPr>
                          <w:szCs w:val="20"/>
                          <w:lang w:val="en-US" w:eastAsia="zh-TW"/>
                        </w:rPr>
                        <w:t>1-12</w:t>
                      </w:r>
                      <w:r w:rsidRPr="00361E80">
                        <w:rPr>
                          <w:szCs w:val="20"/>
                          <w:lang w:val="en-US" w:eastAsia="zh-TW"/>
                        </w:rPr>
                        <w:t>。</w:t>
                      </w:r>
                    </w:p>
                  </w:txbxContent>
                </v:textbox>
                <w10:anchorlock/>
              </v:shape>
            </w:pict>
          </mc:Fallback>
        </mc:AlternateContent>
      </w:r>
    </w:p>
    <w:p w14:paraId="468BE0F8" w14:textId="77777777" w:rsidR="00E322D8" w:rsidRDefault="00E322D8" w:rsidP="00E322D8">
      <w:pPr>
        <w:pBdr>
          <w:top w:val="none" w:sz="0" w:space="1" w:color="auto"/>
          <w:left w:val="none" w:sz="0" w:space="4" w:color="auto"/>
          <w:bottom w:val="none" w:sz="0" w:space="1" w:color="auto"/>
          <w:right w:val="none" w:sz="0" w:space="4" w:color="auto"/>
        </w:pBdr>
        <w:ind w:firstLineChars="0" w:firstLine="0"/>
        <w:rPr>
          <w:lang w:val="en-US" w:eastAsia="zh-TW"/>
        </w:rPr>
      </w:pPr>
      <w:r>
        <w:rPr>
          <w:noProof/>
        </w:rPr>
        <w:lastRenderedPageBreak/>
        <mc:AlternateContent>
          <mc:Choice Requires="wps">
            <w:drawing>
              <wp:inline distT="0" distB="0" distL="114300" distR="114300" wp14:anchorId="7F426AF9" wp14:editId="320ECD57">
                <wp:extent cx="5723890" cy="1828800"/>
                <wp:effectExtent l="3810" t="3810" r="6350" b="0"/>
                <wp:docPr id="26" name="文本框 23"/>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33717759" w14:textId="3B6872E3" w:rsidR="00E322D8" w:rsidRDefault="00E322D8" w:rsidP="00E322D8">
                            <w:pPr>
                              <w:pStyle w:val="a9"/>
                              <w:ind w:leftChars="40" w:left="96" w:firstLineChars="0" w:firstLine="0"/>
                              <w:rPr>
                                <w:lang w:val="en-US" w:eastAsia="zh-TW"/>
                              </w:rPr>
                            </w:pPr>
                            <w:r>
                              <w:rPr>
                                <w:rFonts w:hint="eastAsia"/>
                                <w:lang w:val="en-US" w:eastAsia="zh-TW"/>
                              </w:rPr>
                              <w:t xml:space="preserve"> </w:t>
                            </w:r>
                            <w:r w:rsidRPr="00E322D8">
                              <w:rPr>
                                <w:sz w:val="24"/>
                                <w:szCs w:val="24"/>
                                <w:lang w:val="en-US" w:eastAsia="zh-TW"/>
                              </w:rPr>
                              <w:t>林慶彰：〈民國初年的反詩序運動〉，《貴州文史叢刊》</w:t>
                            </w:r>
                            <w:r w:rsidRPr="00E322D8">
                              <w:rPr>
                                <w:rFonts w:hint="eastAsia"/>
                                <w:sz w:val="24"/>
                                <w:szCs w:val="24"/>
                                <w:lang w:val="en-US" w:eastAsia="zh-TW"/>
                              </w:rPr>
                              <w:t>1997</w:t>
                            </w:r>
                            <w:r w:rsidRPr="00E322D8">
                              <w:rPr>
                                <w:rFonts w:hint="eastAsia"/>
                                <w:sz w:val="24"/>
                                <w:szCs w:val="24"/>
                                <w:lang w:val="en-US" w:eastAsia="zh-TW"/>
                              </w:rPr>
                              <w:t>年第</w:t>
                            </w:r>
                            <w:r w:rsidR="0063761E">
                              <w:rPr>
                                <w:sz w:val="24"/>
                                <w:szCs w:val="24"/>
                                <w:lang w:val="en-US" w:eastAsia="zh-TW"/>
                              </w:rPr>
                              <w:t>5</w:t>
                            </w:r>
                            <w:r w:rsidRPr="00E322D8">
                              <w:rPr>
                                <w:rFonts w:hint="eastAsia"/>
                                <w:sz w:val="24"/>
                                <w:szCs w:val="24"/>
                                <w:lang w:val="en-US" w:eastAsia="zh-TW"/>
                              </w:rPr>
                              <w:t>期，</w:t>
                            </w:r>
                            <w:r w:rsidR="00F96749" w:rsidRPr="00E322D8">
                              <w:rPr>
                                <w:rFonts w:hint="eastAsia"/>
                                <w:sz w:val="24"/>
                                <w:szCs w:val="24"/>
                                <w:lang w:val="en-US" w:eastAsia="zh-TW"/>
                              </w:rPr>
                              <w:t>貴州</w:t>
                            </w:r>
                            <w:r w:rsidR="00F96749" w:rsidRPr="00E322D8">
                              <w:rPr>
                                <w:sz w:val="24"/>
                                <w:szCs w:val="24"/>
                                <w:lang w:val="en-US" w:eastAsia="zh-TW"/>
                              </w:rPr>
                              <w:t>：</w:t>
                            </w:r>
                            <w:r w:rsidR="00F96749">
                              <w:rPr>
                                <w:rFonts w:hint="eastAsia"/>
                                <w:sz w:val="24"/>
                                <w:szCs w:val="24"/>
                                <w:lang w:val="en-US" w:eastAsia="zh-TW"/>
                              </w:rPr>
                              <w:t>貴州大學，</w:t>
                            </w:r>
                            <w:r w:rsidRPr="00E322D8">
                              <w:rPr>
                                <w:sz w:val="24"/>
                                <w:szCs w:val="24"/>
                                <w:lang w:val="en-US" w:eastAsia="zh-TW"/>
                              </w:rPr>
                              <w:t>1997</w:t>
                            </w:r>
                            <w:r w:rsidRPr="00E322D8">
                              <w:rPr>
                                <w:sz w:val="24"/>
                                <w:szCs w:val="24"/>
                                <w:lang w:val="en-US" w:eastAsia="zh-TW"/>
                              </w:rPr>
                              <w:t>年</w:t>
                            </w:r>
                            <w:r w:rsidRPr="00E322D8">
                              <w:rPr>
                                <w:sz w:val="24"/>
                                <w:szCs w:val="24"/>
                                <w:lang w:val="en-US" w:eastAsia="zh-TW"/>
                              </w:rPr>
                              <w:t>5</w:t>
                            </w:r>
                            <w:r w:rsidRPr="00E322D8">
                              <w:rPr>
                                <w:rFonts w:hint="eastAsia"/>
                                <w:sz w:val="24"/>
                                <w:szCs w:val="24"/>
                                <w:lang w:val="en-US" w:eastAsia="zh-TW"/>
                              </w:rPr>
                              <w:t>月</w:t>
                            </w:r>
                            <w:r w:rsidRPr="00E322D8">
                              <w:rPr>
                                <w:sz w:val="24"/>
                                <w:szCs w:val="24"/>
                                <w:lang w:val="en-US" w:eastAsia="zh-TW"/>
                              </w:rPr>
                              <w:t>。</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inline>
            </w:drawing>
          </mc:Choice>
          <mc:Fallback>
            <w:pict>
              <v:shape w14:anchorId="7F426AF9" id="_x0000_s1050"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" fillcolor="#deeaf6 [664]" strokecolor="#7f7f7f" strokeweight="1pt">
                <v:stroke dashstyle="1 1"/>
                <v:textbox style="mso-fit-shape-to-text:t">
                  <w:txbxContent>
                    <w:p w14:paraId="33717759" w14:textId="3B6872E3" w:rsidR="00E322D8" w:rsidRDefault="00E322D8" w:rsidP="00E322D8">
                      <w:pPr>
                        <w:pStyle w:val="a9"/>
                        <w:ind w:leftChars="40" w:left="96" w:firstLineChars="0" w:firstLine="0"/>
                        <w:rPr>
                          <w:lang w:val="en-US" w:eastAsia="zh-TW"/>
                        </w:rPr>
                      </w:pPr>
                      <w:r>
                        <w:rPr>
                          <w:rFonts w:hint="eastAsia"/>
                          <w:lang w:val="en-US" w:eastAsia="zh-TW"/>
                        </w:rPr>
                        <w:t xml:space="preserve"> </w:t>
                      </w:r>
                      <w:r w:rsidRPr="00E322D8">
                        <w:rPr>
                          <w:sz w:val="24"/>
                          <w:szCs w:val="24"/>
                          <w:lang w:val="en-US" w:eastAsia="zh-TW"/>
                        </w:rPr>
                        <w:t>林慶彰：〈民國初年的反詩序運動〉，《貴州文史叢刊》</w:t>
                      </w:r>
                      <w:r w:rsidRPr="00E322D8">
                        <w:rPr>
                          <w:rFonts w:hint="eastAsia"/>
                          <w:sz w:val="24"/>
                          <w:szCs w:val="24"/>
                          <w:lang w:val="en-US" w:eastAsia="zh-TW"/>
                        </w:rPr>
                        <w:t>1997</w:t>
                      </w:r>
                      <w:r w:rsidRPr="00E322D8">
                        <w:rPr>
                          <w:rFonts w:hint="eastAsia"/>
                          <w:sz w:val="24"/>
                          <w:szCs w:val="24"/>
                          <w:lang w:val="en-US" w:eastAsia="zh-TW"/>
                        </w:rPr>
                        <w:t>年第</w:t>
                      </w:r>
                      <w:r w:rsidR="0063761E">
                        <w:rPr>
                          <w:sz w:val="24"/>
                          <w:szCs w:val="24"/>
                          <w:lang w:val="en-US" w:eastAsia="zh-TW"/>
                        </w:rPr>
                        <w:t>5</w:t>
                      </w:r>
                      <w:r w:rsidRPr="00E322D8">
                        <w:rPr>
                          <w:rFonts w:hint="eastAsia"/>
                          <w:sz w:val="24"/>
                          <w:szCs w:val="24"/>
                          <w:lang w:val="en-US" w:eastAsia="zh-TW"/>
                        </w:rPr>
                        <w:t>期，</w:t>
                      </w:r>
                      <w:r w:rsidR="00F96749" w:rsidRPr="00E322D8">
                        <w:rPr>
                          <w:rFonts w:hint="eastAsia"/>
                          <w:sz w:val="24"/>
                          <w:szCs w:val="24"/>
                          <w:lang w:val="en-US" w:eastAsia="zh-TW"/>
                        </w:rPr>
                        <w:t>貴州</w:t>
                      </w:r>
                      <w:r w:rsidR="00F96749" w:rsidRPr="00E322D8">
                        <w:rPr>
                          <w:sz w:val="24"/>
                          <w:szCs w:val="24"/>
                          <w:lang w:val="en-US" w:eastAsia="zh-TW"/>
                        </w:rPr>
                        <w:t>：</w:t>
                      </w:r>
                      <w:r w:rsidR="00F96749">
                        <w:rPr>
                          <w:rFonts w:hint="eastAsia"/>
                          <w:sz w:val="24"/>
                          <w:szCs w:val="24"/>
                          <w:lang w:val="en-US" w:eastAsia="zh-TW"/>
                        </w:rPr>
                        <w:t>貴州大學，</w:t>
                      </w:r>
                      <w:r w:rsidRPr="00E322D8">
                        <w:rPr>
                          <w:sz w:val="24"/>
                          <w:szCs w:val="24"/>
                          <w:lang w:val="en-US" w:eastAsia="zh-TW"/>
                        </w:rPr>
                        <w:t>1997</w:t>
                      </w:r>
                      <w:r w:rsidRPr="00E322D8">
                        <w:rPr>
                          <w:sz w:val="24"/>
                          <w:szCs w:val="24"/>
                          <w:lang w:val="en-US" w:eastAsia="zh-TW"/>
                        </w:rPr>
                        <w:t>年</w:t>
                      </w:r>
                      <w:r w:rsidRPr="00E322D8">
                        <w:rPr>
                          <w:sz w:val="24"/>
                          <w:szCs w:val="24"/>
                          <w:lang w:val="en-US" w:eastAsia="zh-TW"/>
                        </w:rPr>
                        <w:t>5</w:t>
                      </w:r>
                      <w:r w:rsidRPr="00E322D8">
                        <w:rPr>
                          <w:rFonts w:hint="eastAsia"/>
                          <w:sz w:val="24"/>
                          <w:szCs w:val="24"/>
                          <w:lang w:val="en-US" w:eastAsia="zh-TW"/>
                        </w:rPr>
                        <w:t>月</w:t>
                      </w:r>
                      <w:r w:rsidRPr="00E322D8">
                        <w:rPr>
                          <w:sz w:val="24"/>
                          <w:szCs w:val="24"/>
                          <w:lang w:val="en-US" w:eastAsia="zh-TW"/>
                        </w:rPr>
                        <w:t>。</w:t>
                      </w:r>
                    </w:p>
                  </w:txbxContent>
                </v:textbox>
                <w10:anchorlock/>
              </v:shape>
            </w:pict>
          </mc:Fallback>
        </mc:AlternateContent>
      </w:r>
    </w:p>
    <w:p w14:paraId="54926026" w14:textId="1A8F92A6" w:rsidR="00E322D8" w:rsidRDefault="00E322D8" w:rsidP="00E322D8">
      <w:pPr>
        <w:pStyle w:val="af2"/>
        <w:numPr>
          <w:ilvl w:val="0"/>
          <w:numId w:val="18"/>
        </w:numPr>
        <w:ind w:leftChars="0" w:firstLineChars="0"/>
        <w:rPr>
          <w:lang w:eastAsia="zh-TW"/>
        </w:rPr>
      </w:pPr>
      <w:r>
        <w:rPr>
          <w:rFonts w:hint="eastAsia"/>
          <w:lang w:eastAsia="zh-TW"/>
        </w:rPr>
        <w:t>參考文獻中，所列書目，皆須寫上出版地。若是古印本，無出版地，</w:t>
      </w:r>
      <w:r w:rsidR="00331BFB">
        <w:rPr>
          <w:rFonts w:hint="eastAsia"/>
          <w:lang w:eastAsia="zh-TW"/>
        </w:rPr>
        <w:t>若知館藏處，</w:t>
      </w:r>
      <w:r w:rsidR="00B035B3">
        <w:rPr>
          <w:rFonts w:hint="eastAsia"/>
          <w:lang w:eastAsia="zh-TW"/>
        </w:rPr>
        <w:t>請</w:t>
      </w:r>
      <w:r>
        <w:rPr>
          <w:rFonts w:hint="eastAsia"/>
          <w:lang w:eastAsia="zh-TW"/>
        </w:rPr>
        <w:t>標明館藏處。</w:t>
      </w:r>
    </w:p>
    <w:p w14:paraId="5394E844" w14:textId="77777777" w:rsidR="001E635E" w:rsidRDefault="00B77493">
      <w:pPr>
        <w:pStyle w:val="2"/>
        <w:numPr>
          <w:ilvl w:val="0"/>
          <w:numId w:val="17"/>
        </w:numPr>
        <w:spacing w:before="156"/>
        <w:ind w:firstLine="0"/>
        <w:rPr>
          <w:lang w:val="en-US"/>
        </w:rPr>
      </w:pPr>
      <w:r>
        <w:rPr>
          <w:rFonts w:hint="eastAsia"/>
          <w:lang w:val="en-US"/>
        </w:rPr>
        <w:t>文獻分類與排序</w:t>
      </w:r>
    </w:p>
    <w:p w14:paraId="129F64E7" w14:textId="57C5237A" w:rsidR="001E635E" w:rsidRDefault="00B77493">
      <w:pPr>
        <w:numPr>
          <w:ilvl w:val="0"/>
          <w:numId w:val="19"/>
        </w:numPr>
        <w:ind w:firstLineChars="0"/>
        <w:rPr>
          <w:lang w:val="en-US" w:eastAsia="zh-TW"/>
        </w:rPr>
      </w:pPr>
      <w:r>
        <w:rPr>
          <w:rFonts w:hint="eastAsia"/>
          <w:lang w:val="en-US" w:eastAsia="zh-TW"/>
        </w:rPr>
        <w:t>參考文獻當依資料的不同性質分類羅列，如「古籍專書」、「現代專書」、</w:t>
      </w:r>
      <w:r w:rsidR="00B5275C">
        <w:rPr>
          <w:rFonts w:hint="eastAsia"/>
          <w:lang w:val="en-US" w:eastAsia="zh-TW"/>
        </w:rPr>
        <w:t>「學位論文」、</w:t>
      </w:r>
      <w:r>
        <w:rPr>
          <w:rFonts w:hint="eastAsia"/>
          <w:lang w:val="en-US" w:eastAsia="zh-TW"/>
        </w:rPr>
        <w:t>「期刊論文」等等。而各類別下的資料細目，當遵守如下的排列規則：</w:t>
      </w:r>
    </w:p>
    <w:p w14:paraId="07EEB07D" w14:textId="6DC212A4" w:rsidR="001E635E" w:rsidRDefault="00B77493">
      <w:pPr>
        <w:ind w:leftChars="179" w:left="1631" w:hangingChars="500" w:hanging="1201"/>
        <w:rPr>
          <w:lang w:val="en-US" w:eastAsia="zh-TW"/>
        </w:rPr>
      </w:pPr>
      <w:r>
        <w:rPr>
          <w:b/>
          <w:bCs/>
          <w:lang w:val="en-US" w:eastAsia="zh-TW"/>
        </w:rPr>
        <w:t>古籍專書</w:t>
      </w:r>
      <w:r w:rsidR="0011077A">
        <w:rPr>
          <w:rFonts w:hint="eastAsia"/>
          <w:b/>
          <w:bCs/>
          <w:lang w:val="en-US" w:eastAsia="zh-TW"/>
        </w:rPr>
        <w:t>：</w:t>
      </w:r>
      <w:r>
        <w:rPr>
          <w:lang w:val="en-US" w:eastAsia="zh-TW"/>
        </w:rPr>
        <w:t>以朝代先後排序，若兩位作者處於同一朝代，則以出生年份在前者為先。</w:t>
      </w:r>
    </w:p>
    <w:p w14:paraId="6AF55239" w14:textId="264DB4A1" w:rsidR="001E635E" w:rsidRPr="009109B8" w:rsidRDefault="00B77493" w:rsidP="00B5275C">
      <w:pPr>
        <w:ind w:left="425" w:firstLineChars="0" w:firstLine="0"/>
        <w:rPr>
          <w:lang w:val="en-US" w:eastAsia="zh-TW"/>
        </w:rPr>
      </w:pPr>
      <w:r>
        <w:rPr>
          <w:b/>
          <w:bCs/>
          <w:lang w:val="en-US" w:eastAsia="zh-TW"/>
        </w:rPr>
        <w:t>現代專書</w:t>
      </w:r>
      <w:r>
        <w:rPr>
          <w:rFonts w:hint="eastAsia"/>
          <w:b/>
          <w:bCs/>
          <w:lang w:val="en-US" w:eastAsia="zh-TW"/>
        </w:rPr>
        <w:t>：</w:t>
      </w:r>
      <w:r>
        <w:rPr>
          <w:lang w:val="en-US" w:eastAsia="zh-TW"/>
        </w:rPr>
        <w:t>以作者姓氏筆畫由少到多排序</w:t>
      </w:r>
      <w:r w:rsidR="009109B8">
        <w:rPr>
          <w:rFonts w:hint="eastAsia"/>
          <w:lang w:val="en-US" w:eastAsia="zh-TW"/>
        </w:rPr>
        <w:t>；</w:t>
      </w:r>
      <w:r w:rsidR="009109B8">
        <w:rPr>
          <w:lang w:val="en-US" w:eastAsia="zh-TW"/>
        </w:rPr>
        <w:t>若一作者，其作品在兩種以上，</w:t>
      </w:r>
      <w:r w:rsidR="009109B8">
        <w:rPr>
          <w:rFonts w:hint="eastAsia"/>
          <w:lang w:val="en-US" w:eastAsia="zh-TW"/>
        </w:rPr>
        <w:t>再</w:t>
      </w:r>
      <w:r w:rsidR="009109B8">
        <w:rPr>
          <w:lang w:val="en-US" w:eastAsia="zh-TW"/>
        </w:rPr>
        <w:t>據出版時間為序</w:t>
      </w:r>
      <w:r w:rsidRPr="009109B8">
        <w:rPr>
          <w:lang w:val="en-US" w:eastAsia="zh-TW"/>
        </w:rPr>
        <w:t>。若寫作篇幅較大</w:t>
      </w:r>
      <w:r w:rsidR="009109B8">
        <w:rPr>
          <w:rFonts w:hint="eastAsia"/>
          <w:lang w:val="en-US" w:eastAsia="zh-TW"/>
        </w:rPr>
        <w:t>，參考典籍</w:t>
      </w:r>
      <w:r w:rsidRPr="009109B8">
        <w:rPr>
          <w:lang w:val="en-US" w:eastAsia="zh-TW"/>
        </w:rPr>
        <w:t>廣泛，可先依性質分類，如佛學、儒學、道學等</w:t>
      </w:r>
      <w:r w:rsidRPr="009109B8">
        <w:rPr>
          <w:rFonts w:hint="eastAsia"/>
          <w:lang w:val="en-US" w:eastAsia="zh-TW"/>
        </w:rPr>
        <w:t>，</w:t>
      </w:r>
      <w:r w:rsidRPr="009109B8">
        <w:rPr>
          <w:lang w:val="en-US" w:eastAsia="zh-TW"/>
        </w:rPr>
        <w:t>再以作者姓氏筆畫排序。</w:t>
      </w:r>
    </w:p>
    <w:p w14:paraId="606031FE" w14:textId="36083872" w:rsidR="001E635E" w:rsidRPr="00EC0C9F" w:rsidRDefault="00B77493">
      <w:pPr>
        <w:ind w:leftChars="179" w:left="1631" w:hangingChars="500" w:hanging="1201"/>
        <w:rPr>
          <w:lang w:val="en-US" w:eastAsia="zh-TW"/>
        </w:rPr>
      </w:pPr>
      <w:r>
        <w:rPr>
          <w:b/>
          <w:bCs/>
          <w:lang w:val="en-US" w:eastAsia="zh-TW"/>
        </w:rPr>
        <w:t>學位論文</w:t>
      </w:r>
      <w:r>
        <w:rPr>
          <w:rFonts w:hint="eastAsia"/>
          <w:b/>
          <w:bCs/>
          <w:lang w:val="en-US" w:eastAsia="zh-TW"/>
        </w:rPr>
        <w:t>：</w:t>
      </w:r>
      <w:r w:rsidR="009109B8" w:rsidRPr="00EC0C9F">
        <w:rPr>
          <w:lang w:val="en-US" w:eastAsia="zh-TW"/>
        </w:rPr>
        <w:t>以作者姓氏筆畫由少到多排序</w:t>
      </w:r>
      <w:r w:rsidR="00DE7F07" w:rsidRPr="00EC0C9F">
        <w:rPr>
          <w:rFonts w:hint="eastAsia"/>
          <w:lang w:val="en-US" w:eastAsia="zh-TW"/>
        </w:rPr>
        <w:t>；</w:t>
      </w:r>
      <w:r w:rsidR="00DE7F07" w:rsidRPr="00EC0C9F">
        <w:rPr>
          <w:lang w:val="en-US" w:eastAsia="zh-TW"/>
        </w:rPr>
        <w:t>若一作者，其作品在兩種以上，</w:t>
      </w:r>
      <w:r w:rsidR="00DE7F07" w:rsidRPr="00EC0C9F">
        <w:rPr>
          <w:rFonts w:hint="eastAsia"/>
          <w:lang w:val="en-US" w:eastAsia="zh-TW"/>
        </w:rPr>
        <w:t>再</w:t>
      </w:r>
      <w:r w:rsidR="00DE7F07" w:rsidRPr="00EC0C9F">
        <w:rPr>
          <w:lang w:val="en-US" w:eastAsia="zh-TW"/>
        </w:rPr>
        <w:t>據出版時間為序</w:t>
      </w:r>
      <w:r w:rsidR="009109B8" w:rsidRPr="00EC0C9F">
        <w:rPr>
          <w:lang w:val="en-US" w:eastAsia="zh-TW"/>
        </w:rPr>
        <w:t>。</w:t>
      </w:r>
    </w:p>
    <w:p w14:paraId="656ABCA8" w14:textId="472787E8" w:rsidR="001E635E" w:rsidRPr="00EC0C9F" w:rsidRDefault="00B77493" w:rsidP="00DE7F07">
      <w:pPr>
        <w:ind w:leftChars="179" w:left="1631" w:hangingChars="500" w:hanging="1201"/>
        <w:rPr>
          <w:lang w:val="en-US" w:eastAsia="zh-TW"/>
        </w:rPr>
      </w:pPr>
      <w:r w:rsidRPr="00EC0C9F">
        <w:rPr>
          <w:b/>
          <w:bCs/>
          <w:lang w:val="en-US" w:eastAsia="zh-TW"/>
        </w:rPr>
        <w:t>期刊論文</w:t>
      </w:r>
      <w:r w:rsidRPr="00EC0C9F">
        <w:rPr>
          <w:rFonts w:hint="eastAsia"/>
          <w:b/>
          <w:bCs/>
          <w:lang w:val="en-US" w:eastAsia="zh-TW"/>
        </w:rPr>
        <w:t>：</w:t>
      </w:r>
      <w:r w:rsidR="009109B8" w:rsidRPr="00EC0C9F">
        <w:rPr>
          <w:lang w:val="en-US" w:eastAsia="zh-TW"/>
        </w:rPr>
        <w:t>以作者姓氏筆畫由少到多排序</w:t>
      </w:r>
      <w:r w:rsidR="00DE7F07" w:rsidRPr="00EC0C9F">
        <w:rPr>
          <w:rFonts w:hint="eastAsia"/>
          <w:lang w:val="en-US" w:eastAsia="zh-TW"/>
        </w:rPr>
        <w:t>；</w:t>
      </w:r>
      <w:r w:rsidR="00DE7F07" w:rsidRPr="00EC0C9F">
        <w:rPr>
          <w:lang w:val="en-US" w:eastAsia="zh-TW"/>
        </w:rPr>
        <w:t>若一作者，其作品在兩種以上，</w:t>
      </w:r>
      <w:r w:rsidR="00DE7F07" w:rsidRPr="00EC0C9F">
        <w:rPr>
          <w:rFonts w:hint="eastAsia"/>
          <w:lang w:val="en-US" w:eastAsia="zh-TW"/>
        </w:rPr>
        <w:t>再</w:t>
      </w:r>
      <w:r w:rsidR="00DE7F07" w:rsidRPr="00EC0C9F">
        <w:rPr>
          <w:lang w:val="en-US" w:eastAsia="zh-TW"/>
        </w:rPr>
        <w:t>據出版時間為序</w:t>
      </w:r>
      <w:r w:rsidR="009109B8" w:rsidRPr="00EC0C9F">
        <w:rPr>
          <w:lang w:val="en-US" w:eastAsia="zh-TW"/>
        </w:rPr>
        <w:t>。</w:t>
      </w:r>
    </w:p>
    <w:p w14:paraId="4AD45BA3" w14:textId="2F53C4D7" w:rsidR="001E635E" w:rsidRPr="00EC0C9F" w:rsidRDefault="00B77493">
      <w:pPr>
        <w:ind w:leftChars="179" w:left="1631" w:hangingChars="500" w:hanging="1201"/>
        <w:rPr>
          <w:lang w:val="en-US" w:eastAsia="zh-TW"/>
        </w:rPr>
      </w:pPr>
      <w:r w:rsidRPr="00EC0C9F">
        <w:rPr>
          <w:b/>
          <w:bCs/>
          <w:lang w:val="en-US" w:eastAsia="zh-TW"/>
        </w:rPr>
        <w:t>論文集論文</w:t>
      </w:r>
      <w:r w:rsidRPr="00EC0C9F">
        <w:rPr>
          <w:rFonts w:hint="eastAsia"/>
          <w:b/>
          <w:bCs/>
          <w:lang w:val="en-US" w:eastAsia="zh-TW"/>
        </w:rPr>
        <w:t>：</w:t>
      </w:r>
      <w:r w:rsidR="00DE7F07" w:rsidRPr="00EC0C9F">
        <w:rPr>
          <w:lang w:val="en-US" w:eastAsia="zh-TW"/>
        </w:rPr>
        <w:t>以作者姓氏筆畫由少到多排序</w:t>
      </w:r>
      <w:r w:rsidR="00DE7F07" w:rsidRPr="00EC0C9F">
        <w:rPr>
          <w:rFonts w:hint="eastAsia"/>
          <w:lang w:val="en-US" w:eastAsia="zh-TW"/>
        </w:rPr>
        <w:t>；</w:t>
      </w:r>
      <w:r w:rsidR="00DE7F07" w:rsidRPr="00EC0C9F">
        <w:rPr>
          <w:lang w:val="en-US" w:eastAsia="zh-TW"/>
        </w:rPr>
        <w:t>若一作者，其作品在兩種以上，</w:t>
      </w:r>
      <w:r w:rsidR="00DE7F07" w:rsidRPr="00EC0C9F">
        <w:rPr>
          <w:rFonts w:hint="eastAsia"/>
          <w:lang w:val="en-US" w:eastAsia="zh-TW"/>
        </w:rPr>
        <w:t>再</w:t>
      </w:r>
      <w:r w:rsidR="00DE7F07" w:rsidRPr="00EC0C9F">
        <w:rPr>
          <w:lang w:val="en-US" w:eastAsia="zh-TW"/>
        </w:rPr>
        <w:t>據出版時間為序。</w:t>
      </w:r>
    </w:p>
    <w:p w14:paraId="4FCC578D" w14:textId="751D8AD6" w:rsidR="001E635E" w:rsidRDefault="00B77493">
      <w:pPr>
        <w:ind w:leftChars="179" w:left="1631" w:hangingChars="500" w:hanging="1201"/>
        <w:rPr>
          <w:lang w:val="en-US" w:eastAsia="zh-TW"/>
        </w:rPr>
      </w:pPr>
      <w:r>
        <w:rPr>
          <w:b/>
          <w:bCs/>
          <w:lang w:val="en-US" w:eastAsia="zh-TW"/>
        </w:rPr>
        <w:t>網路資料</w:t>
      </w:r>
      <w:r>
        <w:rPr>
          <w:rFonts w:hint="eastAsia"/>
          <w:lang w:val="en-US" w:eastAsia="zh-TW"/>
        </w:rPr>
        <w:t>：</w:t>
      </w:r>
      <w:r>
        <w:rPr>
          <w:lang w:val="en-US" w:eastAsia="zh-TW"/>
        </w:rPr>
        <w:t>引用</w:t>
      </w:r>
      <w:r>
        <w:rPr>
          <w:rFonts w:hint="eastAsia"/>
          <w:lang w:val="en-US" w:eastAsia="zh-TW"/>
        </w:rPr>
        <w:t>的</w:t>
      </w:r>
      <w:r>
        <w:rPr>
          <w:lang w:val="en-US" w:eastAsia="zh-TW"/>
        </w:rPr>
        <w:t>網路資料中，古籍資料</w:t>
      </w:r>
      <w:r w:rsidR="001F541E">
        <w:rPr>
          <w:rFonts w:hint="eastAsia"/>
          <w:lang w:val="en-US" w:eastAsia="zh-TW"/>
        </w:rPr>
        <w:t>，排列</w:t>
      </w:r>
      <w:r>
        <w:rPr>
          <w:lang w:val="en-US" w:eastAsia="zh-TW"/>
        </w:rPr>
        <w:t>在前（依作者朝代排序）；當代作者</w:t>
      </w:r>
      <w:r w:rsidR="001F541E">
        <w:rPr>
          <w:rFonts w:hint="eastAsia"/>
          <w:lang w:val="en-US" w:eastAsia="zh-TW"/>
        </w:rPr>
        <w:t>，排列</w:t>
      </w:r>
      <w:r>
        <w:rPr>
          <w:lang w:val="en-US" w:eastAsia="zh-TW"/>
        </w:rPr>
        <w:t>在後（依</w:t>
      </w:r>
      <w:r w:rsidR="001F541E">
        <w:rPr>
          <w:rFonts w:hint="eastAsia"/>
          <w:lang w:val="en-US" w:eastAsia="zh-TW"/>
        </w:rPr>
        <w:t>作者姓氏</w:t>
      </w:r>
      <w:r>
        <w:rPr>
          <w:lang w:val="en-US" w:eastAsia="zh-TW"/>
        </w:rPr>
        <w:t>筆畫由少到多排序）。若網絡文章未標明作者姓名，當以組織名稱視為作者。</w:t>
      </w:r>
    </w:p>
    <w:p w14:paraId="6D47A62B" w14:textId="00025D14" w:rsidR="001E635E" w:rsidRDefault="00B77493">
      <w:pPr>
        <w:numPr>
          <w:ilvl w:val="0"/>
          <w:numId w:val="19"/>
        </w:numPr>
        <w:ind w:firstLineChars="0"/>
        <w:rPr>
          <w:lang w:val="en-US" w:eastAsia="zh-TW"/>
        </w:rPr>
      </w:pPr>
      <w:r>
        <w:rPr>
          <w:rFonts w:hint="eastAsia"/>
          <w:lang w:val="en-US" w:eastAsia="zh-TW"/>
        </w:rPr>
        <w:t>各類別標題之後，當加括號說明該類資料的排序規則，如「按朝代」、「按姓氏筆畫」等。</w:t>
      </w:r>
      <w:r w:rsidR="001C4B19">
        <w:rPr>
          <w:rFonts w:hint="eastAsia"/>
          <w:lang w:val="en-US" w:eastAsia="zh-TW"/>
        </w:rPr>
        <w:t>所列書目，不需加上</w:t>
      </w:r>
      <w:r w:rsidR="001C4B19">
        <w:rPr>
          <w:rFonts w:hint="eastAsia"/>
          <w:lang w:val="en-US" w:eastAsia="zh-TW"/>
        </w:rPr>
        <w:t>1</w:t>
      </w:r>
      <w:r w:rsidR="001C4B19">
        <w:rPr>
          <w:lang w:val="en-US" w:eastAsia="zh-TW"/>
        </w:rPr>
        <w:t>.2.3.</w:t>
      </w:r>
      <w:r w:rsidR="001C4B19">
        <w:rPr>
          <w:rFonts w:hint="eastAsia"/>
          <w:lang w:val="en-US" w:eastAsia="zh-TW"/>
        </w:rPr>
        <w:t>……。</w:t>
      </w:r>
      <w:r>
        <w:rPr>
          <w:rFonts w:hint="eastAsia"/>
          <w:lang w:val="en-US" w:eastAsia="zh-TW"/>
        </w:rPr>
        <w:t>如下例：</w:t>
      </w:r>
    </w:p>
    <w:p w14:paraId="70BEB9AD" w14:textId="77777777" w:rsidR="001E635E" w:rsidRDefault="00B77493">
      <w:pPr>
        <w:ind w:firstLineChars="0" w:firstLine="0"/>
        <w:rPr>
          <w:lang w:val="en-US" w:eastAsia="zh-TW"/>
        </w:rPr>
      </w:pPr>
      <w:r>
        <w:rPr>
          <w:noProof/>
        </w:rPr>
        <w:lastRenderedPageBreak/>
        <mc:AlternateContent>
          <mc:Choice Requires="wps">
            <w:drawing>
              <wp:inline distT="0" distB="0" distL="114300" distR="114300" wp14:anchorId="235E2022" wp14:editId="6D03768B">
                <wp:extent cx="5723890" cy="1828800"/>
                <wp:effectExtent l="6350" t="6350" r="22860" b="12700"/>
                <wp:docPr id="1" name="文本框 1"/>
                <wp:cNvGraphicFramePr/>
                <a:graphic xmlns:a="http://schemas.openxmlformats.org/drawingml/2006/main">
                  <a:graphicData uri="http://schemas.microsoft.com/office/word/2010/wordprocessingShape">
                    <wps:wsp>
                      <wps:cNvSpPr txBox="1"/>
                      <wps:spPr>
                        <a:xfrm>
                          <a:off x="0" y="0"/>
                          <a:ext cx="5723890" cy="1828800"/>
                        </a:xfrm>
                        <a:prstGeom prst="rect">
                          <a:avLst/>
                        </a:prstGeom>
                        <a:solidFill>
                          <a:schemeClr val="accent5">
                            <a:lumMod val="20000"/>
                            <a:lumOff val="80000"/>
                          </a:schemeClr>
                        </a:solidFill>
                        <a:ln w="12700" cmpd="sng">
                          <a:solidFill>
                            <a:sysClr val="windowText" lastClr="000000">
                              <a:lumMod val="50000"/>
                              <a:lumOff val="50000"/>
                            </a:sysClr>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4366F638" w14:textId="77777777" w:rsidR="001E635E" w:rsidRDefault="00B77493">
                            <w:pPr>
                              <w:pStyle w:val="2"/>
                              <w:numPr>
                                <w:ilvl w:val="0"/>
                                <w:numId w:val="20"/>
                              </w:numPr>
                              <w:spacing w:before="156"/>
                              <w:rPr>
                                <w:lang w:val="en-US" w:eastAsia="zh-TW"/>
                              </w:rPr>
                            </w:pPr>
                            <w:r>
                              <w:rPr>
                                <w:rFonts w:hint="eastAsia"/>
                                <w:lang w:val="en-US"/>
                              </w:rPr>
                              <w:t>古籍專書</w:t>
                            </w:r>
                            <w:r>
                              <w:rPr>
                                <w:rFonts w:hint="eastAsia"/>
                              </w:rPr>
                              <w:t>（</w:t>
                            </w:r>
                            <w:r>
                              <w:rPr>
                                <w:rFonts w:hint="eastAsia"/>
                                <w:lang w:val="en-US"/>
                              </w:rPr>
                              <w:t>按朝代）</w:t>
                            </w:r>
                          </w:p>
                          <w:p w14:paraId="60009058" w14:textId="77777777" w:rsidR="001E635E" w:rsidRDefault="00B77493" w:rsidP="00EC0C9F">
                            <w:pPr>
                              <w:ind w:left="480" w:firstLineChars="100" w:firstLine="240"/>
                              <w:rPr>
                                <w:lang w:val="en-US"/>
                              </w:rPr>
                            </w:pPr>
                            <w:r>
                              <w:rPr>
                                <w:rFonts w:hint="eastAsia"/>
                                <w:lang w:val="en-US"/>
                              </w:rPr>
                              <w:t>……</w:t>
                            </w:r>
                          </w:p>
                          <w:p w14:paraId="10AE5D2F" w14:textId="77777777" w:rsidR="001E635E" w:rsidRDefault="00B77493" w:rsidP="00EC0C9F">
                            <w:pPr>
                              <w:ind w:left="480" w:firstLineChars="100" w:firstLine="240"/>
                              <w:rPr>
                                <w:lang w:val="en-US"/>
                              </w:rPr>
                            </w:pPr>
                            <w:r>
                              <w:rPr>
                                <w:rFonts w:hint="eastAsia"/>
                                <w:lang w:val="en-US"/>
                              </w:rPr>
                              <w:t>……</w:t>
                            </w:r>
                          </w:p>
                          <w:p w14:paraId="0C39860E" w14:textId="77777777" w:rsidR="001E635E" w:rsidRDefault="00B77493">
                            <w:pPr>
                              <w:pStyle w:val="2"/>
                              <w:numPr>
                                <w:ilvl w:val="0"/>
                                <w:numId w:val="20"/>
                              </w:numPr>
                              <w:spacing w:before="156"/>
                              <w:rPr>
                                <w:lang w:val="en-US" w:eastAsia="zh-TW"/>
                              </w:rPr>
                            </w:pPr>
                            <w:r>
                              <w:rPr>
                                <w:rFonts w:hint="eastAsia"/>
                                <w:lang w:eastAsia="zh-TW"/>
                              </w:rPr>
                              <w:t>現代專書（</w:t>
                            </w:r>
                            <w:r>
                              <w:rPr>
                                <w:rFonts w:hint="eastAsia"/>
                                <w:lang w:val="en-US" w:eastAsia="zh-TW"/>
                              </w:rPr>
                              <w:t>按姓氏筆畫）</w:t>
                            </w:r>
                          </w:p>
                          <w:p w14:paraId="17840B2E" w14:textId="796D91A8" w:rsidR="001459DA" w:rsidRDefault="00B77493" w:rsidP="00EC0C9F">
                            <w:pPr>
                              <w:ind w:firstLineChars="300" w:firstLine="720"/>
                              <w:rPr>
                                <w:lang w:val="en-US"/>
                              </w:rPr>
                            </w:pPr>
                            <w:r>
                              <w:rPr>
                                <w:rFonts w:hint="eastAsia"/>
                                <w:lang w:val="en-US"/>
                              </w:rPr>
                              <w:t>……</w:t>
                            </w:r>
                          </w:p>
                          <w:p w14:paraId="3FADAF9E" w14:textId="0A9F599A" w:rsidR="001459DA" w:rsidRDefault="001459DA" w:rsidP="00EC0C9F">
                            <w:pPr>
                              <w:ind w:firstLineChars="300" w:firstLine="720"/>
                              <w:rPr>
                                <w:lang w:val="en-US"/>
                              </w:rPr>
                            </w:pPr>
                            <w:r>
                              <w:rPr>
                                <w:rFonts w:hint="eastAsia"/>
                                <w:lang w:val="en-US"/>
                              </w:rPr>
                              <w:t>……</w:t>
                            </w:r>
                          </w:p>
                          <w:p w14:paraId="15D8807C" w14:textId="05370AF5" w:rsidR="001E635E" w:rsidRDefault="001E635E">
                            <w:pPr>
                              <w:ind w:firstLineChars="0" w:firstLine="0"/>
                              <w:rPr>
                                <w:lang w:val="en-US"/>
                              </w:rPr>
                            </w:pPr>
                          </w:p>
                        </w:txbxContent>
                      </wps:txbx>
                      <wps:bodyPr rot="0" spcFirstLastPara="0" vertOverflow="overflow" horzOverflow="overflow" vert="horz" wrap="square" lIns="91440" tIns="72000" rIns="91440" bIns="0" numCol="1" spcCol="0" rtlCol="0" fromWordArt="0" anchor="t" anchorCtr="0" forceAA="0" compatLnSpc="1">
                        <a:spAutoFit/>
                      </wps:bodyPr>
                    </wps:wsp>
                  </a:graphicData>
                </a:graphic>
              </wp:inline>
            </w:drawing>
          </mc:Choice>
          <mc:Fallback>
            <w:pict>
              <v:shape w14:anchorId="235E2022" id="文本框 1" o:spid="_x0000_s1051" type="#_x0000_t202" style="width:450.7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" fillcolor="#deeaf6 [664]" strokecolor="#7f7f7f" strokeweight="1pt">
                <v:stroke dashstyle="1 1"/>
                <v:textbox style="mso-fit-shape-to-text:t" inset=",2mm,,0">
                  <w:txbxContent>
                    <w:p w14:paraId="4366F638" w14:textId="77777777" w:rsidR="001E635E" w:rsidRDefault="00B77493">
                      <w:pPr>
                        <w:pStyle w:val="2"/>
                        <w:numPr>
                          <w:ilvl w:val="0"/>
                          <w:numId w:val="20"/>
                        </w:numPr>
                        <w:spacing w:before="156"/>
                        <w:rPr>
                          <w:lang w:val="en-US" w:eastAsia="zh-TW"/>
                        </w:rPr>
                      </w:pPr>
                      <w:r>
                        <w:rPr>
                          <w:rFonts w:hint="eastAsia"/>
                          <w:lang w:val="en-US"/>
                        </w:rPr>
                        <w:t>古籍專書</w:t>
                      </w:r>
                      <w:r>
                        <w:rPr>
                          <w:rFonts w:hint="eastAsia"/>
                        </w:rPr>
                        <w:t>（</w:t>
                      </w:r>
                      <w:r>
                        <w:rPr>
                          <w:rFonts w:hint="eastAsia"/>
                          <w:lang w:val="en-US"/>
                        </w:rPr>
                        <w:t>按朝代）</w:t>
                      </w:r>
                    </w:p>
                    <w:p w14:paraId="60009058" w14:textId="77777777" w:rsidR="001E635E" w:rsidRDefault="00B77493" w:rsidP="00EC0C9F">
                      <w:pPr>
                        <w:ind w:left="480" w:firstLineChars="100" w:firstLine="240"/>
                        <w:rPr>
                          <w:lang w:val="en-US"/>
                        </w:rPr>
                      </w:pPr>
                      <w:r>
                        <w:rPr>
                          <w:rFonts w:hint="eastAsia"/>
                          <w:lang w:val="en-US"/>
                        </w:rPr>
                        <w:t>……</w:t>
                      </w:r>
                    </w:p>
                    <w:p w14:paraId="10AE5D2F" w14:textId="77777777" w:rsidR="001E635E" w:rsidRDefault="00B77493" w:rsidP="00EC0C9F">
                      <w:pPr>
                        <w:ind w:left="480" w:firstLineChars="100" w:firstLine="240"/>
                        <w:rPr>
                          <w:lang w:val="en-US"/>
                        </w:rPr>
                      </w:pPr>
                      <w:r>
                        <w:rPr>
                          <w:rFonts w:hint="eastAsia"/>
                          <w:lang w:val="en-US"/>
                        </w:rPr>
                        <w:t>……</w:t>
                      </w:r>
                    </w:p>
                    <w:p w14:paraId="0C39860E" w14:textId="77777777" w:rsidR="001E635E" w:rsidRDefault="00B77493">
                      <w:pPr>
                        <w:pStyle w:val="2"/>
                        <w:numPr>
                          <w:ilvl w:val="0"/>
                          <w:numId w:val="20"/>
                        </w:numPr>
                        <w:spacing w:before="156"/>
                        <w:rPr>
                          <w:lang w:val="en-US" w:eastAsia="zh-TW"/>
                        </w:rPr>
                      </w:pPr>
                      <w:r>
                        <w:rPr>
                          <w:rFonts w:hint="eastAsia"/>
                          <w:lang w:eastAsia="zh-TW"/>
                        </w:rPr>
                        <w:t>現代專書（</w:t>
                      </w:r>
                      <w:r>
                        <w:rPr>
                          <w:rFonts w:hint="eastAsia"/>
                          <w:lang w:val="en-US" w:eastAsia="zh-TW"/>
                        </w:rPr>
                        <w:t>按姓氏筆畫）</w:t>
                      </w:r>
                    </w:p>
                    <w:p w14:paraId="17840B2E" w14:textId="796D91A8" w:rsidR="001459DA" w:rsidRDefault="00B77493" w:rsidP="00EC0C9F">
                      <w:pPr>
                        <w:ind w:firstLineChars="300" w:firstLine="720"/>
                        <w:rPr>
                          <w:lang w:val="en-US"/>
                        </w:rPr>
                      </w:pPr>
                      <w:r>
                        <w:rPr>
                          <w:rFonts w:hint="eastAsia"/>
                          <w:lang w:val="en-US"/>
                        </w:rPr>
                        <w:t>……</w:t>
                      </w:r>
                    </w:p>
                    <w:p w14:paraId="3FADAF9E" w14:textId="0A9F599A" w:rsidR="001459DA" w:rsidRDefault="001459DA" w:rsidP="00EC0C9F">
                      <w:pPr>
                        <w:ind w:firstLineChars="300" w:firstLine="720"/>
                        <w:rPr>
                          <w:lang w:val="en-US"/>
                        </w:rPr>
                      </w:pPr>
                      <w:r>
                        <w:rPr>
                          <w:rFonts w:hint="eastAsia"/>
                          <w:lang w:val="en-US"/>
                        </w:rPr>
                        <w:t>……</w:t>
                      </w:r>
                    </w:p>
                    <w:p w14:paraId="15D8807C" w14:textId="05370AF5" w:rsidR="001E635E" w:rsidRDefault="001E635E">
                      <w:pPr>
                        <w:ind w:firstLineChars="0" w:firstLine="0"/>
                        <w:rPr>
                          <w:lang w:val="en-US"/>
                        </w:rPr>
                      </w:pPr>
                    </w:p>
                  </w:txbxContent>
                </v:textbox>
                <w10:anchorlock/>
              </v:shape>
            </w:pict>
          </mc:Fallback>
        </mc:AlternateContent>
      </w:r>
    </w:p>
    <w:p w14:paraId="5FE61E01" w14:textId="77777777" w:rsidR="001E635E" w:rsidRDefault="001E635E">
      <w:pPr>
        <w:pBdr>
          <w:top w:val="none" w:sz="0" w:space="1" w:color="auto"/>
          <w:left w:val="none" w:sz="0" w:space="4" w:color="auto"/>
          <w:bottom w:val="none" w:sz="0" w:space="1" w:color="auto"/>
          <w:right w:val="none" w:sz="0" w:space="4" w:color="auto"/>
        </w:pBdr>
        <w:ind w:firstLineChars="0" w:firstLine="0"/>
        <w:rPr>
          <w:lang w:val="en-US"/>
        </w:rPr>
      </w:pPr>
    </w:p>
    <w:p w14:paraId="1A19E575" w14:textId="77777777" w:rsidR="001E635E" w:rsidRDefault="00B77493">
      <w:pPr>
        <w:pStyle w:val="1"/>
        <w:rPr>
          <w:lang w:val="en-US"/>
        </w:rPr>
      </w:pPr>
      <w:r>
        <w:rPr>
          <w:rFonts w:hint="eastAsia"/>
          <w:lang w:val="en-US"/>
        </w:rPr>
        <w:t>七</w:t>
      </w:r>
      <w:r>
        <w:rPr>
          <w:lang w:val="en-US"/>
        </w:rPr>
        <w:t>、提交要求</w:t>
      </w:r>
    </w:p>
    <w:p w14:paraId="6E846BDA" w14:textId="77777777" w:rsidR="001E635E" w:rsidRDefault="00B77493">
      <w:pPr>
        <w:pStyle w:val="2"/>
        <w:numPr>
          <w:ilvl w:val="0"/>
          <w:numId w:val="22"/>
        </w:numPr>
        <w:spacing w:before="156"/>
        <w:ind w:firstLine="0"/>
        <w:rPr>
          <w:lang w:val="en-US"/>
        </w:rPr>
      </w:pPr>
      <w:r>
        <w:rPr>
          <w:lang w:val="en-US"/>
        </w:rPr>
        <w:t>檔名</w:t>
      </w:r>
    </w:p>
    <w:p w14:paraId="692A8CCB" w14:textId="77777777" w:rsidR="001E635E" w:rsidRDefault="00B77493">
      <w:pPr>
        <w:numPr>
          <w:ilvl w:val="0"/>
          <w:numId w:val="23"/>
        </w:numPr>
        <w:pBdr>
          <w:top w:val="none" w:sz="0" w:space="1" w:color="auto"/>
          <w:left w:val="none" w:sz="0" w:space="4" w:color="auto"/>
          <w:bottom w:val="none" w:sz="0" w:space="1" w:color="auto"/>
          <w:right w:val="none" w:sz="0" w:space="4" w:color="auto"/>
        </w:pBdr>
        <w:ind w:firstLineChars="0"/>
        <w:rPr>
          <w:lang w:val="en-US"/>
        </w:rPr>
      </w:pPr>
      <w:r>
        <w:rPr>
          <w:b/>
          <w:bCs/>
          <w:lang w:val="en-US"/>
        </w:rPr>
        <w:t>論文</w:t>
      </w:r>
      <w:r>
        <w:rPr>
          <w:rFonts w:hint="eastAsia"/>
          <w:b/>
          <w:bCs/>
          <w:lang w:val="en-US"/>
        </w:rPr>
        <w:t>：</w:t>
      </w:r>
    </w:p>
    <w:p w14:paraId="206838AA" w14:textId="79260330" w:rsidR="001E635E" w:rsidRDefault="00B77493">
      <w:pPr>
        <w:pBdr>
          <w:top w:val="none" w:sz="0" w:space="1" w:color="auto"/>
          <w:left w:val="none" w:sz="0" w:space="4" w:color="auto"/>
          <w:bottom w:val="none" w:sz="0" w:space="1" w:color="auto"/>
          <w:right w:val="none" w:sz="0" w:space="4" w:color="auto"/>
        </w:pBdr>
        <w:ind w:firstLineChars="0" w:firstLine="0"/>
        <w:rPr>
          <w:lang w:val="en-US"/>
        </w:rPr>
      </w:pPr>
      <w:r>
        <w:rPr>
          <w:lang w:val="en-US"/>
        </w:rPr>
        <w:t>中文論文：</w:t>
      </w:r>
      <w:r w:rsidRPr="00B028D2">
        <w:rPr>
          <w:lang w:val="en-US"/>
        </w:rPr>
        <w:t>Module</w:t>
      </w:r>
      <w:r w:rsidR="008B3CA9">
        <w:rPr>
          <w:lang w:val="en-US"/>
        </w:rPr>
        <w:t xml:space="preserve"> </w:t>
      </w:r>
      <w:r w:rsidRPr="00B028D2">
        <w:rPr>
          <w:lang w:val="en-US"/>
        </w:rPr>
        <w:t>Code</w:t>
      </w:r>
      <w:r w:rsidR="00B028D2" w:rsidRPr="00B028D2">
        <w:rPr>
          <w:lang w:val="en-US"/>
        </w:rPr>
        <w:t>-</w:t>
      </w:r>
      <w:r w:rsidRPr="00B028D2">
        <w:rPr>
          <w:lang w:val="en-US"/>
        </w:rPr>
        <w:t>ChiEssay</w:t>
      </w:r>
      <w:r w:rsidR="00B028D2" w:rsidRPr="00B028D2">
        <w:rPr>
          <w:lang w:val="en-US"/>
        </w:rPr>
        <w:t>-</w:t>
      </w:r>
      <w:r w:rsidRPr="00B028D2">
        <w:rPr>
          <w:lang w:val="en-US"/>
        </w:rPr>
        <w:t>Name</w:t>
      </w:r>
      <w:r w:rsidR="00B028D2" w:rsidRPr="00B028D2">
        <w:rPr>
          <w:lang w:val="en-US"/>
        </w:rPr>
        <w:t>-</w:t>
      </w:r>
      <w:r w:rsidR="00B028D2" w:rsidRPr="00B028D2">
        <w:t>Student ID number</w:t>
      </w:r>
      <w:r>
        <w:rPr>
          <w:rFonts w:hint="eastAsia"/>
          <w:lang w:val="en-US"/>
        </w:rPr>
        <w:t>（</w:t>
      </w:r>
      <w:r>
        <w:rPr>
          <w:lang w:val="en-US"/>
        </w:rPr>
        <w:t>如</w:t>
      </w:r>
      <w:r>
        <w:rPr>
          <w:rFonts w:hint="eastAsia"/>
          <w:lang w:val="en-US"/>
        </w:rPr>
        <w:t>：</w:t>
      </w:r>
      <w:r>
        <w:rPr>
          <w:lang w:val="en-US"/>
        </w:rPr>
        <w:t>SICH4001</w:t>
      </w:r>
      <w:r w:rsidR="000F0703">
        <w:rPr>
          <w:rFonts w:hint="eastAsia"/>
          <w:lang w:val="en-US" w:eastAsia="zh-TW"/>
        </w:rPr>
        <w:t>-</w:t>
      </w:r>
      <w:r>
        <w:rPr>
          <w:lang w:val="en-US"/>
        </w:rPr>
        <w:t>ChiEssay</w:t>
      </w:r>
      <w:r w:rsidR="000F0703">
        <w:rPr>
          <w:lang w:val="en-US"/>
        </w:rPr>
        <w:t>-</w:t>
      </w:r>
      <w:r>
        <w:rPr>
          <w:lang w:val="en-US"/>
        </w:rPr>
        <w:t>Xiao</w:t>
      </w:r>
      <w:r>
        <w:rPr>
          <w:rFonts w:eastAsia="SimSun" w:hint="eastAsia"/>
          <w:lang w:val="en-US"/>
        </w:rPr>
        <w:t>li</w:t>
      </w:r>
      <w:r>
        <w:rPr>
          <w:lang w:val="en-US"/>
        </w:rPr>
        <w:t>Wang</w:t>
      </w:r>
      <w:r w:rsidR="000F0703">
        <w:rPr>
          <w:lang w:val="en-US"/>
        </w:rPr>
        <w:t>-</w:t>
      </w:r>
      <w:r w:rsidR="00B028D2">
        <w:t>2000366</w:t>
      </w:r>
      <w:r>
        <w:rPr>
          <w:lang w:val="en-US"/>
        </w:rPr>
        <w:t>）</w:t>
      </w:r>
    </w:p>
    <w:p w14:paraId="5952A155" w14:textId="5C7020C6" w:rsidR="001E635E" w:rsidRDefault="00B77493">
      <w:pPr>
        <w:pBdr>
          <w:top w:val="none" w:sz="0" w:space="1" w:color="auto"/>
          <w:left w:val="none" w:sz="0" w:space="4" w:color="auto"/>
          <w:bottom w:val="none" w:sz="0" w:space="1" w:color="auto"/>
          <w:right w:val="none" w:sz="0" w:space="4" w:color="auto"/>
        </w:pBdr>
        <w:ind w:firstLineChars="0" w:firstLine="0"/>
        <w:rPr>
          <w:lang w:val="en-US"/>
        </w:rPr>
      </w:pPr>
      <w:r>
        <w:rPr>
          <w:lang w:val="en-US"/>
        </w:rPr>
        <w:t>英文論文：</w:t>
      </w:r>
      <w:r>
        <w:rPr>
          <w:lang w:val="en-US"/>
        </w:rPr>
        <w:t>Module Code</w:t>
      </w:r>
      <w:r w:rsidR="008B3CA9" w:rsidRPr="00B028D2">
        <w:rPr>
          <w:lang w:val="en-US"/>
        </w:rPr>
        <w:t>-</w:t>
      </w:r>
      <w:r>
        <w:rPr>
          <w:lang w:val="en-US"/>
        </w:rPr>
        <w:t>EngEssay</w:t>
      </w:r>
      <w:r w:rsidR="008B3CA9" w:rsidRPr="00B028D2">
        <w:rPr>
          <w:lang w:val="en-US"/>
        </w:rPr>
        <w:t>-</w:t>
      </w:r>
      <w:r>
        <w:rPr>
          <w:lang w:val="en-US"/>
        </w:rPr>
        <w:t>Name</w:t>
      </w:r>
      <w:r w:rsidR="008B3CA9" w:rsidRPr="00B028D2">
        <w:rPr>
          <w:lang w:val="en-US"/>
        </w:rPr>
        <w:t>-</w:t>
      </w:r>
      <w:r w:rsidR="008B3CA9" w:rsidRPr="00B028D2">
        <w:t>Student ID numbe</w:t>
      </w:r>
      <w:r>
        <w:rPr>
          <w:rFonts w:hint="eastAsia"/>
          <w:lang w:val="en-US"/>
        </w:rPr>
        <w:t>（</w:t>
      </w:r>
      <w:r>
        <w:rPr>
          <w:lang w:val="en-US"/>
        </w:rPr>
        <w:t>如</w:t>
      </w:r>
      <w:r>
        <w:rPr>
          <w:rFonts w:hint="eastAsia"/>
          <w:lang w:val="en-US"/>
        </w:rPr>
        <w:t>：</w:t>
      </w:r>
      <w:r>
        <w:rPr>
          <w:lang w:val="en-US"/>
        </w:rPr>
        <w:t>SICH4001</w:t>
      </w:r>
      <w:r w:rsidR="000F0703">
        <w:rPr>
          <w:lang w:val="en-US"/>
        </w:rPr>
        <w:t>-</w:t>
      </w:r>
      <w:r>
        <w:rPr>
          <w:lang w:val="en-US"/>
        </w:rPr>
        <w:t>EngEssay</w:t>
      </w:r>
      <w:r w:rsidR="000F0703">
        <w:rPr>
          <w:lang w:val="en-US"/>
        </w:rPr>
        <w:t>-</w:t>
      </w:r>
      <w:r>
        <w:rPr>
          <w:lang w:val="en-US"/>
        </w:rPr>
        <w:t>Xiao</w:t>
      </w:r>
      <w:r>
        <w:rPr>
          <w:rFonts w:eastAsia="SimSun" w:hint="eastAsia"/>
          <w:lang w:val="en-US"/>
        </w:rPr>
        <w:t>li</w:t>
      </w:r>
      <w:r>
        <w:rPr>
          <w:lang w:val="en-US"/>
        </w:rPr>
        <w:t>Wang</w:t>
      </w:r>
      <w:r w:rsidR="000F0703">
        <w:rPr>
          <w:lang w:val="en-US"/>
        </w:rPr>
        <w:t>-</w:t>
      </w:r>
      <w:r w:rsidR="008B3CA9">
        <w:t>2000366</w:t>
      </w:r>
      <w:r>
        <w:rPr>
          <w:lang w:val="en-US"/>
        </w:rPr>
        <w:t>）</w:t>
      </w:r>
    </w:p>
    <w:p w14:paraId="52040FF9" w14:textId="77777777" w:rsidR="001E635E" w:rsidRDefault="00B77493">
      <w:pPr>
        <w:numPr>
          <w:ilvl w:val="0"/>
          <w:numId w:val="23"/>
        </w:numPr>
        <w:pBdr>
          <w:top w:val="none" w:sz="0" w:space="1" w:color="auto"/>
          <w:left w:val="none" w:sz="0" w:space="4" w:color="auto"/>
          <w:bottom w:val="none" w:sz="0" w:space="1" w:color="auto"/>
          <w:right w:val="none" w:sz="0" w:space="4" w:color="auto"/>
        </w:pBdr>
        <w:ind w:firstLineChars="0"/>
        <w:rPr>
          <w:lang w:val="en-US"/>
        </w:rPr>
      </w:pPr>
      <w:r>
        <w:rPr>
          <w:b/>
          <w:bCs/>
          <w:lang w:val="en-US"/>
        </w:rPr>
        <w:t>口試</w:t>
      </w:r>
      <w:r>
        <w:rPr>
          <w:rFonts w:hint="eastAsia"/>
          <w:b/>
          <w:bCs/>
          <w:lang w:val="en-US"/>
        </w:rPr>
        <w:t>：</w:t>
      </w:r>
    </w:p>
    <w:p w14:paraId="00E591FC" w14:textId="5E8CBF58" w:rsidR="001E635E" w:rsidRDefault="00B77493">
      <w:pPr>
        <w:pBdr>
          <w:top w:val="none" w:sz="0" w:space="1" w:color="auto"/>
          <w:left w:val="none" w:sz="0" w:space="4" w:color="auto"/>
          <w:bottom w:val="none" w:sz="0" w:space="1" w:color="auto"/>
          <w:right w:val="none" w:sz="0" w:space="4" w:color="auto"/>
        </w:pBdr>
        <w:ind w:firstLineChars="0" w:firstLine="0"/>
        <w:rPr>
          <w:lang w:val="en-US"/>
        </w:rPr>
      </w:pPr>
      <w:r>
        <w:rPr>
          <w:lang w:val="en-US"/>
        </w:rPr>
        <w:t>講稿：</w:t>
      </w:r>
      <w:r>
        <w:rPr>
          <w:lang w:val="en-US"/>
        </w:rPr>
        <w:t>Module Code</w:t>
      </w:r>
      <w:r w:rsidR="00070E57">
        <w:rPr>
          <w:lang w:val="en-US"/>
        </w:rPr>
        <w:t>-</w:t>
      </w:r>
      <w:r>
        <w:rPr>
          <w:lang w:val="en-US"/>
        </w:rPr>
        <w:t>Eng/ChiPres</w:t>
      </w:r>
      <w:r w:rsidR="00070E57">
        <w:rPr>
          <w:lang w:val="en-US"/>
        </w:rPr>
        <w:t>-</w:t>
      </w:r>
      <w:r>
        <w:rPr>
          <w:lang w:val="en-US"/>
        </w:rPr>
        <w:t>Name</w:t>
      </w:r>
      <w:r w:rsidR="00070E57">
        <w:rPr>
          <w:lang w:val="en-US"/>
        </w:rPr>
        <w:t>-</w:t>
      </w:r>
      <w:r w:rsidR="00070E57" w:rsidRPr="00070E57">
        <w:t xml:space="preserve"> </w:t>
      </w:r>
      <w:r w:rsidR="00070E57" w:rsidRPr="00B028D2">
        <w:t>Student ID number</w:t>
      </w:r>
      <w:r>
        <w:rPr>
          <w:lang w:val="en-US"/>
        </w:rPr>
        <w:t>（如</w:t>
      </w:r>
      <w:r>
        <w:rPr>
          <w:rFonts w:hint="eastAsia"/>
          <w:lang w:val="en-US"/>
        </w:rPr>
        <w:t>：</w:t>
      </w:r>
      <w:r>
        <w:rPr>
          <w:lang w:val="en-US"/>
        </w:rPr>
        <w:t>SICH4001</w:t>
      </w:r>
      <w:r w:rsidR="00070E57">
        <w:rPr>
          <w:lang w:val="en-US"/>
        </w:rPr>
        <w:t>-</w:t>
      </w:r>
      <w:r>
        <w:rPr>
          <w:lang w:val="en-US"/>
        </w:rPr>
        <w:t>EngPres</w:t>
      </w:r>
      <w:r w:rsidR="00070E57">
        <w:rPr>
          <w:lang w:val="en-US"/>
        </w:rPr>
        <w:t>-</w:t>
      </w:r>
      <w:r>
        <w:rPr>
          <w:lang w:val="en-US"/>
        </w:rPr>
        <w:t>Xiao</w:t>
      </w:r>
      <w:r>
        <w:rPr>
          <w:rFonts w:eastAsia="SimSun" w:hint="eastAsia"/>
          <w:lang w:val="en-US"/>
        </w:rPr>
        <w:t xml:space="preserve">li </w:t>
      </w:r>
      <w:r>
        <w:rPr>
          <w:lang w:val="en-US"/>
        </w:rPr>
        <w:t>Wang</w:t>
      </w:r>
      <w:r w:rsidR="00070E57">
        <w:rPr>
          <w:lang w:val="en-US"/>
        </w:rPr>
        <w:t>-</w:t>
      </w:r>
      <w:r w:rsidR="00070E57">
        <w:t>2000366</w:t>
      </w:r>
      <w:r>
        <w:rPr>
          <w:lang w:val="en-US"/>
        </w:rPr>
        <w:t>）</w:t>
      </w:r>
    </w:p>
    <w:p w14:paraId="021E31D0" w14:textId="589586E2" w:rsidR="001E635E" w:rsidRDefault="00B77493">
      <w:pPr>
        <w:pBdr>
          <w:top w:val="none" w:sz="0" w:space="1" w:color="auto"/>
          <w:left w:val="none" w:sz="0" w:space="4" w:color="auto"/>
          <w:bottom w:val="none" w:sz="0" w:space="1" w:color="auto"/>
          <w:right w:val="none" w:sz="0" w:space="4" w:color="auto"/>
        </w:pBdr>
        <w:ind w:firstLineChars="0" w:firstLine="0"/>
        <w:jc w:val="left"/>
        <w:rPr>
          <w:lang w:val="en-US"/>
        </w:rPr>
      </w:pPr>
      <w:r>
        <w:rPr>
          <w:lang w:val="en-US"/>
        </w:rPr>
        <w:t>PPT: Module Code</w:t>
      </w:r>
      <w:r w:rsidR="00070E57">
        <w:rPr>
          <w:lang w:val="en-US"/>
        </w:rPr>
        <w:t>-</w:t>
      </w:r>
      <w:r>
        <w:rPr>
          <w:lang w:val="en-US"/>
        </w:rPr>
        <w:t>Eng/ChiPres</w:t>
      </w:r>
      <w:r w:rsidR="00070E57">
        <w:rPr>
          <w:lang w:val="en-US"/>
        </w:rPr>
        <w:t>-</w:t>
      </w:r>
      <w:r>
        <w:rPr>
          <w:lang w:val="en-US"/>
        </w:rPr>
        <w:t>PPT</w:t>
      </w:r>
      <w:r w:rsidR="00070E57">
        <w:rPr>
          <w:lang w:val="en-US"/>
        </w:rPr>
        <w:t>-</w:t>
      </w:r>
      <w:r>
        <w:rPr>
          <w:lang w:val="en-US"/>
        </w:rPr>
        <w:t>Name</w:t>
      </w:r>
      <w:r w:rsidR="00070E57">
        <w:rPr>
          <w:lang w:val="en-US"/>
        </w:rPr>
        <w:t>-</w:t>
      </w:r>
      <w:r w:rsidR="00070E57" w:rsidRPr="00070E57">
        <w:t xml:space="preserve"> </w:t>
      </w:r>
      <w:r w:rsidR="00070E57" w:rsidRPr="00B028D2">
        <w:t>Student ID number</w:t>
      </w:r>
      <w:r>
        <w:rPr>
          <w:lang w:val="en-US"/>
        </w:rPr>
        <w:t>（如</w:t>
      </w:r>
      <w:r>
        <w:rPr>
          <w:rFonts w:hint="eastAsia"/>
          <w:lang w:val="en-US"/>
        </w:rPr>
        <w:t>：</w:t>
      </w:r>
      <w:r>
        <w:rPr>
          <w:rFonts w:eastAsia="SimSun" w:hint="eastAsia"/>
          <w:lang w:val="en-US"/>
        </w:rPr>
        <w:t>S</w:t>
      </w:r>
      <w:r>
        <w:rPr>
          <w:lang w:val="en-US"/>
        </w:rPr>
        <w:t>ICH4001</w:t>
      </w:r>
      <w:r w:rsidR="00070E57">
        <w:rPr>
          <w:lang w:val="en-US"/>
        </w:rPr>
        <w:t>-</w:t>
      </w:r>
      <w:r>
        <w:rPr>
          <w:lang w:val="en-US"/>
        </w:rPr>
        <w:t>EngPres</w:t>
      </w:r>
      <w:r w:rsidR="00070E57">
        <w:rPr>
          <w:lang w:val="en-US"/>
        </w:rPr>
        <w:t>-</w:t>
      </w:r>
      <w:r>
        <w:rPr>
          <w:lang w:val="en-US"/>
        </w:rPr>
        <w:t>PPT</w:t>
      </w:r>
      <w:r w:rsidR="00070E57">
        <w:rPr>
          <w:lang w:val="en-US"/>
        </w:rPr>
        <w:t>-</w:t>
      </w:r>
      <w:r>
        <w:rPr>
          <w:lang w:val="en-US"/>
        </w:rPr>
        <w:t>Xiao</w:t>
      </w:r>
      <w:r>
        <w:rPr>
          <w:rFonts w:eastAsia="SimSun" w:hint="eastAsia"/>
          <w:lang w:val="en-US"/>
        </w:rPr>
        <w:t xml:space="preserve">li </w:t>
      </w:r>
      <w:r>
        <w:rPr>
          <w:lang w:val="en-US"/>
        </w:rPr>
        <w:t>Wang</w:t>
      </w:r>
      <w:r w:rsidR="00070E57">
        <w:rPr>
          <w:lang w:val="en-US"/>
        </w:rPr>
        <w:t>-</w:t>
      </w:r>
      <w:r w:rsidR="00070E57">
        <w:t>2000366</w:t>
      </w:r>
      <w:r>
        <w:rPr>
          <w:lang w:val="en-US"/>
        </w:rPr>
        <w:t>）</w:t>
      </w:r>
    </w:p>
    <w:p w14:paraId="5B69B40E" w14:textId="77777777" w:rsidR="001E635E" w:rsidRDefault="00B77493">
      <w:pPr>
        <w:pStyle w:val="2"/>
        <w:numPr>
          <w:ilvl w:val="0"/>
          <w:numId w:val="22"/>
        </w:numPr>
        <w:spacing w:before="156"/>
        <w:ind w:firstLine="0"/>
        <w:rPr>
          <w:lang w:val="en-US"/>
        </w:rPr>
      </w:pPr>
      <w:r>
        <w:rPr>
          <w:lang w:val="en-US"/>
        </w:rPr>
        <w:t>提交</w:t>
      </w:r>
    </w:p>
    <w:p w14:paraId="012D6AF8" w14:textId="77777777" w:rsidR="001E635E" w:rsidRDefault="00B77493">
      <w:pPr>
        <w:numPr>
          <w:ilvl w:val="0"/>
          <w:numId w:val="24"/>
        </w:numPr>
        <w:pBdr>
          <w:top w:val="none" w:sz="0" w:space="1" w:color="auto"/>
          <w:left w:val="none" w:sz="0" w:space="4" w:color="auto"/>
          <w:bottom w:val="none" w:sz="0" w:space="1" w:color="auto"/>
          <w:right w:val="none" w:sz="0" w:space="4" w:color="auto"/>
        </w:pBdr>
        <w:ind w:firstLineChars="0"/>
        <w:rPr>
          <w:lang w:val="en-US" w:eastAsia="zh-TW"/>
        </w:rPr>
      </w:pPr>
      <w:r>
        <w:rPr>
          <w:rFonts w:hint="eastAsia"/>
          <w:lang w:val="en-US" w:eastAsia="zh-TW"/>
        </w:rPr>
        <w:t>當及時確認上交時間，盡量提早提交。</w:t>
      </w:r>
    </w:p>
    <w:p w14:paraId="466D6A36" w14:textId="790D39C7" w:rsidR="001E635E" w:rsidRDefault="00A83FC9">
      <w:pPr>
        <w:numPr>
          <w:ilvl w:val="0"/>
          <w:numId w:val="24"/>
        </w:numPr>
        <w:pBdr>
          <w:top w:val="none" w:sz="0" w:space="1" w:color="auto"/>
          <w:left w:val="none" w:sz="0" w:space="4" w:color="auto"/>
          <w:bottom w:val="none" w:sz="0" w:space="1" w:color="auto"/>
          <w:right w:val="none" w:sz="0" w:space="4" w:color="auto"/>
        </w:pBdr>
        <w:ind w:firstLineChars="0"/>
        <w:rPr>
          <w:lang w:val="en-US"/>
        </w:rPr>
      </w:pPr>
      <w:r>
        <w:rPr>
          <w:rFonts w:hint="eastAsia"/>
          <w:lang w:val="en-US" w:eastAsia="zh-TW"/>
        </w:rPr>
        <w:t>論</w:t>
      </w:r>
      <w:r w:rsidR="0021381D">
        <w:rPr>
          <w:rFonts w:hint="eastAsia"/>
          <w:lang w:val="en-US" w:eastAsia="zh-TW"/>
        </w:rPr>
        <w:t>文</w:t>
      </w:r>
      <w:r w:rsidR="00E33880">
        <w:rPr>
          <w:rFonts w:hint="eastAsia"/>
          <w:lang w:val="en-US" w:eastAsia="zh-TW"/>
        </w:rPr>
        <w:t>、</w:t>
      </w:r>
      <w:r>
        <w:rPr>
          <w:rFonts w:hint="eastAsia"/>
          <w:lang w:val="en-US" w:eastAsia="zh-TW"/>
        </w:rPr>
        <w:t>口試文稿</w:t>
      </w:r>
      <w:r w:rsidR="00E33880">
        <w:rPr>
          <w:rFonts w:hint="eastAsia"/>
          <w:lang w:val="en-US" w:eastAsia="zh-TW"/>
        </w:rPr>
        <w:t>或</w:t>
      </w:r>
      <w:r>
        <w:rPr>
          <w:rFonts w:hint="eastAsia"/>
          <w:lang w:val="en-US" w:eastAsia="zh-TW"/>
        </w:rPr>
        <w:t>PPT</w:t>
      </w:r>
      <w:r>
        <w:rPr>
          <w:rFonts w:hint="eastAsia"/>
          <w:lang w:val="en-US" w:eastAsia="zh-TW"/>
        </w:rPr>
        <w:t>，首頁須加上</w:t>
      </w:r>
      <w:r>
        <w:rPr>
          <w:rFonts w:hint="eastAsia"/>
          <w:lang w:val="en-US" w:eastAsia="zh-TW"/>
        </w:rPr>
        <w:t>C</w:t>
      </w:r>
      <w:r w:rsidR="00B77493">
        <w:rPr>
          <w:lang w:val="en-US"/>
        </w:rPr>
        <w:t>oversheet</w:t>
      </w:r>
      <w:r>
        <w:rPr>
          <w:rFonts w:hint="eastAsia"/>
          <w:lang w:val="en-US"/>
        </w:rPr>
        <w:t>，</w:t>
      </w:r>
      <w:r w:rsidR="00586B0C">
        <w:rPr>
          <w:rFonts w:hint="eastAsia"/>
          <w:lang w:val="en-US" w:eastAsia="zh-TW"/>
        </w:rPr>
        <w:t>轉成</w:t>
      </w:r>
      <w:r w:rsidR="00586B0C">
        <w:rPr>
          <w:rFonts w:hint="eastAsia"/>
          <w:lang w:val="en-US" w:eastAsia="zh-TW"/>
        </w:rPr>
        <w:t>PDF</w:t>
      </w:r>
      <w:r w:rsidR="00586B0C">
        <w:rPr>
          <w:rFonts w:hint="eastAsia"/>
          <w:lang w:val="en-US" w:eastAsia="zh-TW"/>
        </w:rPr>
        <w:t>檔，</w:t>
      </w:r>
      <w:r>
        <w:rPr>
          <w:rFonts w:hint="eastAsia"/>
          <w:lang w:val="en-US"/>
        </w:rPr>
        <w:t>再提交到</w:t>
      </w:r>
      <w:r>
        <w:rPr>
          <w:lang w:val="en-US" w:eastAsia="zh-TW"/>
        </w:rPr>
        <w:t>Moodle</w:t>
      </w:r>
      <w:r>
        <w:rPr>
          <w:lang w:val="en-US" w:eastAsia="zh-TW"/>
        </w:rPr>
        <w:t>系統</w:t>
      </w:r>
      <w:r w:rsidR="00B77493">
        <w:rPr>
          <w:lang w:val="en-US"/>
        </w:rPr>
        <w:t>。</w:t>
      </w:r>
    </w:p>
    <w:p w14:paraId="6E906358" w14:textId="38B9013F" w:rsidR="001E635E" w:rsidRDefault="00B77493">
      <w:pPr>
        <w:numPr>
          <w:ilvl w:val="0"/>
          <w:numId w:val="24"/>
        </w:numPr>
        <w:pBdr>
          <w:top w:val="none" w:sz="0" w:space="1" w:color="auto"/>
          <w:left w:val="none" w:sz="0" w:space="4" w:color="auto"/>
          <w:bottom w:val="none" w:sz="0" w:space="1" w:color="auto"/>
          <w:right w:val="none" w:sz="0" w:space="4" w:color="auto"/>
        </w:pBdr>
        <w:ind w:firstLineChars="0"/>
        <w:rPr>
          <w:lang w:val="en-US" w:eastAsia="zh-TW"/>
        </w:rPr>
      </w:pPr>
      <w:r>
        <w:rPr>
          <w:lang w:val="en-US" w:eastAsia="zh-TW"/>
        </w:rPr>
        <w:t>提交</w:t>
      </w:r>
      <w:r>
        <w:rPr>
          <w:lang w:val="en-US" w:eastAsia="zh-TW"/>
        </w:rPr>
        <w:t>PDF</w:t>
      </w:r>
      <w:r>
        <w:rPr>
          <w:lang w:val="en-US" w:eastAsia="zh-TW"/>
        </w:rPr>
        <w:t>檔到</w:t>
      </w:r>
      <w:r>
        <w:rPr>
          <w:lang w:val="en-US" w:eastAsia="zh-TW"/>
        </w:rPr>
        <w:t>Moodle</w:t>
      </w:r>
      <w:r>
        <w:rPr>
          <w:lang w:val="en-US" w:eastAsia="zh-TW"/>
        </w:rPr>
        <w:t>系統</w:t>
      </w:r>
      <w:r w:rsidR="00586B0C">
        <w:rPr>
          <w:rFonts w:hint="eastAsia"/>
          <w:lang w:val="en-US" w:eastAsia="zh-TW"/>
        </w:rPr>
        <w:t>前</w:t>
      </w:r>
      <w:r>
        <w:rPr>
          <w:lang w:val="en-US" w:eastAsia="zh-TW"/>
        </w:rPr>
        <w:t>，應注意核對當前的課程名稱、課程代碼及提交窗口。</w:t>
      </w:r>
    </w:p>
    <w:sectPr w:rsidR="001E635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851" w:footer="992" w:gutter="0"/>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3A5BC" w14:textId="77777777" w:rsidR="002527ED" w:rsidRDefault="002527ED">
      <w:pPr>
        <w:spacing w:line="240" w:lineRule="auto"/>
        <w:ind w:firstLine="480"/>
      </w:pPr>
      <w:r>
        <w:separator/>
      </w:r>
    </w:p>
  </w:endnote>
  <w:endnote w:type="continuationSeparator" w:id="0">
    <w:p w14:paraId="3028BEEB" w14:textId="77777777" w:rsidR="002527ED" w:rsidRDefault="002527ED">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細明體">
    <w:altName w:val="MingLiU"/>
    <w:panose1 w:val="02020509000000000000"/>
    <w:charset w:val="88"/>
    <w:family w:val="modern"/>
    <w:pitch w:val="fixed"/>
    <w:sig w:usb0="A00002FF" w:usb1="28CFFCFA" w:usb2="00000016" w:usb3="00000000" w:csb0="00100001" w:csb1="00000000"/>
  </w:font>
  <w:font w:name="標楷體">
    <w:altName w:val="DFKai-SB"/>
    <w:panose1 w:val="03000509000000000000"/>
    <w:charset w:val="88"/>
    <w:family w:val="script"/>
    <w:pitch w:val="fixed"/>
    <w:sig w:usb0="00000003" w:usb1="080E0000" w:usb2="00000016" w:usb3="00000000" w:csb0="00100001" w:csb1="00000000"/>
  </w:font>
  <w:font w:name="Mangal">
    <w:panose1 w:val="02040503050203030202"/>
    <w:charset w:val="00"/>
    <w:family w:val="roman"/>
    <w:pitch w:val="variable"/>
    <w:sig w:usb0="00008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新細明體">
    <w:altName w:val="PMingLiU"/>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E0FF2" w14:textId="77777777" w:rsidR="001E635E" w:rsidRDefault="001E635E">
    <w:pPr>
      <w:pStyle w:val="a5"/>
      <w:ind w:firstLine="40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D5155" w14:textId="77777777" w:rsidR="001E635E" w:rsidRDefault="00B77493">
    <w:pPr>
      <w:pStyle w:val="a5"/>
      <w:ind w:firstLine="400"/>
    </w:pPr>
    <w:r>
      <w:rPr>
        <w:noProof/>
      </w:rPr>
      <mc:AlternateContent>
        <mc:Choice Requires="wps">
          <w:drawing>
            <wp:anchor distT="0" distB="0" distL="114300" distR="114300" simplePos="0" relativeHeight="251658240" behindDoc="0" locked="0" layoutInCell="1" allowOverlap="1" wp14:anchorId="0D98C94C" wp14:editId="396F126C">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C64E06F" w14:textId="77777777" w:rsidR="001E635E" w:rsidRDefault="00B77493">
                          <w:pPr>
                            <w:pStyle w:val="a5"/>
                            <w:ind w:firstLine="400"/>
                            <w:rPr>
                              <w:rFonts w:eastAsia="SimSun"/>
                            </w:rPr>
                          </w:pPr>
                          <w:r>
                            <w:rPr>
                              <w:rFonts w:eastAsia="SimSun" w:hint="eastAsia"/>
                            </w:rPr>
                            <w:fldChar w:fldCharType="begin"/>
                          </w:r>
                          <w:r>
                            <w:rPr>
                              <w:rFonts w:eastAsia="SimSun" w:hint="eastAsia"/>
                            </w:rPr>
                            <w:instrText xml:space="preserve"> PAGE  \* MERGEFORMAT </w:instrText>
                          </w:r>
                          <w:r>
                            <w:rPr>
                              <w:rFonts w:eastAsia="SimSun" w:hint="eastAsia"/>
                            </w:rPr>
                            <w:fldChar w:fldCharType="separate"/>
                          </w:r>
                          <w:r>
                            <w:rPr>
                              <w:rFonts w:eastAsia="SimSun" w:hint="eastAsia"/>
                            </w:rPr>
                            <w:t>1</w:t>
                          </w:r>
                          <w:r>
                            <w:rPr>
                              <w:rFonts w:eastAsia="SimSun"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D98C94C" id="_x0000_t202" coordsize="21600,21600" o:spt="202" path="m,l,21600r21600,l21600,xe">
              <v:stroke joinstyle="miter"/>
              <v:path gradientshapeok="t" o:connecttype="rect"/>
            </v:shapetype>
            <v:shape id="文本框 4" o:spid="_x0000_s1052" type="#_x0000_t202" style="position:absolute;left:0;text-align:left;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" filled="f" stroked="f" strokeweight=".5pt">
              <v:textbox style="mso-fit-shape-to-text:t" inset="0,0,0,0">
                <w:txbxContent>
                  <w:p w14:paraId="2C64E06F" w14:textId="77777777" w:rsidR="001E635E" w:rsidRDefault="00B77493">
                    <w:pPr>
                      <w:pStyle w:val="a5"/>
                      <w:ind w:firstLine="400"/>
                      <w:rPr>
                        <w:rFonts w:eastAsia="宋体"/>
                      </w:rPr>
                    </w:pPr>
                    <w:r>
                      <w:rPr>
                        <w:rFonts w:eastAsia="宋体" w:hint="eastAsia"/>
                      </w:rPr>
                      <w:fldChar w:fldCharType="begin"/>
                    </w:r>
                    <w:r>
                      <w:rPr>
                        <w:rFonts w:eastAsia="宋体" w:hint="eastAsia"/>
                      </w:rPr>
                      <w:instrText xml:space="preserve"> PAGE  \* MERGEFORMAT </w:instrText>
                    </w:r>
                    <w:r>
                      <w:rPr>
                        <w:rFonts w:eastAsia="宋体" w:hint="eastAsia"/>
                      </w:rPr>
                      <w:fldChar w:fldCharType="separate"/>
                    </w:r>
                    <w:r>
                      <w:rPr>
                        <w:rFonts w:eastAsia="宋体" w:hint="eastAsia"/>
                      </w:rPr>
                      <w:t>1</w:t>
                    </w:r>
                    <w:r>
                      <w:rPr>
                        <w:rFonts w:eastAsia="宋体" w:hint="eastAsia"/>
                      </w:rP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E8EEA" w14:textId="77777777" w:rsidR="001E635E" w:rsidRDefault="001E635E">
    <w:pPr>
      <w:pStyle w:val="a5"/>
      <w:ind w:firstLine="40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5BA1D" w14:textId="77777777" w:rsidR="002527ED" w:rsidRDefault="002527ED">
      <w:pPr>
        <w:spacing w:line="240" w:lineRule="auto"/>
        <w:ind w:firstLine="480"/>
      </w:pPr>
      <w:r>
        <w:separator/>
      </w:r>
    </w:p>
  </w:footnote>
  <w:footnote w:type="continuationSeparator" w:id="0">
    <w:p w14:paraId="0963C5D6" w14:textId="77777777" w:rsidR="002527ED" w:rsidRDefault="002527ED">
      <w:pPr>
        <w:spacing w:line="240" w:lineRule="auto"/>
        <w:ind w:firstLine="480"/>
      </w:pPr>
      <w:r>
        <w:continuationSeparator/>
      </w:r>
    </w:p>
  </w:footnote>
  <w:footnote w:id="1">
    <w:p w14:paraId="75227A58" w14:textId="77777777" w:rsidR="001E635E" w:rsidRDefault="00B77493">
      <w:pPr>
        <w:pStyle w:val="a9"/>
        <w:ind w:left="160" w:hanging="160"/>
        <w:rPr>
          <w:lang w:eastAsia="zh-TW"/>
        </w:rPr>
      </w:pPr>
      <w:r>
        <w:rPr>
          <w:rStyle w:val="af0"/>
        </w:rPr>
        <w:footnoteRef/>
      </w:r>
      <w:r>
        <w:rPr>
          <w:lang w:eastAsia="zh-TW"/>
        </w:rPr>
        <w:t xml:space="preserve"> </w:t>
      </w:r>
      <w:r>
        <w:rPr>
          <w:rFonts w:hint="eastAsia"/>
          <w:lang w:val="en-US" w:eastAsia="zh-TW"/>
        </w:rPr>
        <w:t>本文檔所述規範，僅用於中文論文。一切有關英文課業之要求，請見英文格式規範文檔。</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AA71B" w14:textId="77777777" w:rsidR="001E635E" w:rsidRDefault="001E635E">
    <w:pPr>
      <w:pStyle w:val="a7"/>
      <w:ind w:firstLine="40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CCE40" w14:textId="77777777" w:rsidR="001E635E" w:rsidRDefault="001E635E">
    <w:pPr>
      <w:pStyle w:val="a7"/>
      <w:ind w:firstLine="40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0E04F" w14:textId="77777777" w:rsidR="001E635E" w:rsidRDefault="001E635E">
    <w:pPr>
      <w:pStyle w:val="a7"/>
      <w:ind w:firstLine="40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6742B66"/>
    <w:multiLevelType w:val="singleLevel"/>
    <w:tmpl w:val="86742B66"/>
    <w:lvl w:ilvl="0">
      <w:start w:val="1"/>
      <w:numFmt w:val="decimal"/>
      <w:lvlText w:val="%1."/>
      <w:lvlJc w:val="left"/>
      <w:pPr>
        <w:ind w:left="425" w:hanging="425"/>
      </w:pPr>
      <w:rPr>
        <w:rFonts w:hint="default"/>
      </w:rPr>
    </w:lvl>
  </w:abstractNum>
  <w:abstractNum w:abstractNumId="1" w15:restartNumberingAfterBreak="0">
    <w:nsid w:val="8A3758BD"/>
    <w:multiLevelType w:val="singleLevel"/>
    <w:tmpl w:val="8A3758BD"/>
    <w:lvl w:ilvl="0">
      <w:start w:val="1"/>
      <w:numFmt w:val="chineseLegalSimplified"/>
      <w:suff w:val="nothing"/>
      <w:lvlText w:val="%1、"/>
      <w:lvlJc w:val="left"/>
      <w:rPr>
        <w:rFonts w:hint="eastAsia"/>
      </w:rPr>
    </w:lvl>
  </w:abstractNum>
  <w:abstractNum w:abstractNumId="2" w15:restartNumberingAfterBreak="0">
    <w:nsid w:val="9A216250"/>
    <w:multiLevelType w:val="singleLevel"/>
    <w:tmpl w:val="9A216250"/>
    <w:lvl w:ilvl="0">
      <w:start w:val="1"/>
      <w:numFmt w:val="chineseCounting"/>
      <w:suff w:val="nothing"/>
      <w:lvlText w:val="%1、"/>
      <w:lvlJc w:val="left"/>
      <w:rPr>
        <w:rFonts w:hint="eastAsia"/>
      </w:rPr>
    </w:lvl>
  </w:abstractNum>
  <w:abstractNum w:abstractNumId="3" w15:restartNumberingAfterBreak="0">
    <w:nsid w:val="9BBA2552"/>
    <w:multiLevelType w:val="singleLevel"/>
    <w:tmpl w:val="9BBA2552"/>
    <w:lvl w:ilvl="0">
      <w:start w:val="1"/>
      <w:numFmt w:val="decimal"/>
      <w:lvlText w:val="%1."/>
      <w:lvlJc w:val="left"/>
      <w:pPr>
        <w:ind w:left="425" w:hanging="425"/>
      </w:pPr>
      <w:rPr>
        <w:rFonts w:hint="default"/>
      </w:rPr>
    </w:lvl>
  </w:abstractNum>
  <w:abstractNum w:abstractNumId="4" w15:restartNumberingAfterBreak="0">
    <w:nsid w:val="B38F5838"/>
    <w:multiLevelType w:val="singleLevel"/>
    <w:tmpl w:val="B38F5838"/>
    <w:lvl w:ilvl="0">
      <w:start w:val="1"/>
      <w:numFmt w:val="decimal"/>
      <w:lvlText w:val="%1."/>
      <w:lvlJc w:val="left"/>
      <w:pPr>
        <w:ind w:left="425" w:hanging="425"/>
      </w:pPr>
      <w:rPr>
        <w:rFonts w:hint="default"/>
      </w:rPr>
    </w:lvl>
  </w:abstractNum>
  <w:abstractNum w:abstractNumId="5" w15:restartNumberingAfterBreak="0">
    <w:nsid w:val="BE9D9774"/>
    <w:multiLevelType w:val="singleLevel"/>
    <w:tmpl w:val="BE9D9774"/>
    <w:lvl w:ilvl="0">
      <w:start w:val="1"/>
      <w:numFmt w:val="chineseCounting"/>
      <w:suff w:val="nothing"/>
      <w:lvlText w:val="（%1）"/>
      <w:lvlJc w:val="left"/>
      <w:pPr>
        <w:ind w:left="0" w:firstLine="420"/>
      </w:pPr>
      <w:rPr>
        <w:rFonts w:hint="eastAsia"/>
      </w:rPr>
    </w:lvl>
  </w:abstractNum>
  <w:abstractNum w:abstractNumId="6" w15:restartNumberingAfterBreak="0">
    <w:nsid w:val="C036633D"/>
    <w:multiLevelType w:val="singleLevel"/>
    <w:tmpl w:val="C036633D"/>
    <w:lvl w:ilvl="0">
      <w:start w:val="1"/>
      <w:numFmt w:val="decimal"/>
      <w:lvlText w:val="%1."/>
      <w:lvlJc w:val="left"/>
      <w:pPr>
        <w:tabs>
          <w:tab w:val="left" w:pos="312"/>
        </w:tabs>
      </w:pPr>
    </w:lvl>
  </w:abstractNum>
  <w:abstractNum w:abstractNumId="7" w15:restartNumberingAfterBreak="0">
    <w:nsid w:val="C67C1080"/>
    <w:multiLevelType w:val="multilevel"/>
    <w:tmpl w:val="C67C1080"/>
    <w:lvl w:ilvl="0">
      <w:start w:val="1"/>
      <w:numFmt w:val="decimal"/>
      <w:lvlText w:val="%1."/>
      <w:lvlJc w:val="left"/>
      <w:pPr>
        <w:ind w:left="425" w:hanging="425"/>
      </w:pPr>
      <w:rPr>
        <w:rFonts w:hint="default"/>
      </w:rPr>
    </w:lvl>
    <w:lvl w:ilvl="1">
      <w:start w:val="1"/>
      <w:numFmt w:val="decimal"/>
      <w:lvlText w:val="(%2)"/>
      <w:lvlJc w:val="left"/>
      <w:pPr>
        <w:tabs>
          <w:tab w:val="left" w:pos="840"/>
        </w:tabs>
        <w:ind w:left="840" w:hanging="420"/>
      </w:pPr>
      <w:rPr>
        <w:rFonts w:hint="default"/>
      </w:rPr>
    </w:lvl>
    <w:lvl w:ilvl="2">
      <w:start w:val="1"/>
      <w:numFmt w:val="decimalEnclosedCircleChinese"/>
      <w:lvlText w:val="%3"/>
      <w:lvlJc w:val="left"/>
      <w:pPr>
        <w:tabs>
          <w:tab w:val="left" w:pos="1260"/>
        </w:tabs>
        <w:ind w:left="1260" w:hanging="420"/>
      </w:pPr>
      <w:rPr>
        <w:rFonts w:hint="default"/>
      </w:rPr>
    </w:lvl>
    <w:lvl w:ilvl="3">
      <w:start w:val="1"/>
      <w:numFmt w:val="decimal"/>
      <w:lvlText w:val="%4)"/>
      <w:lvlJc w:val="left"/>
      <w:pPr>
        <w:tabs>
          <w:tab w:val="left" w:pos="1680"/>
        </w:tabs>
        <w:ind w:left="1680" w:hanging="420"/>
      </w:pPr>
      <w:rPr>
        <w:rFonts w:hint="default"/>
      </w:rPr>
    </w:lvl>
    <w:lvl w:ilvl="4">
      <w:start w:val="1"/>
      <w:numFmt w:val="lowerLetter"/>
      <w:lvlText w:val="%5."/>
      <w:lvlJc w:val="left"/>
      <w:pPr>
        <w:tabs>
          <w:tab w:val="left" w:pos="2100"/>
        </w:tabs>
        <w:ind w:left="2100" w:hanging="420"/>
      </w:pPr>
      <w:rPr>
        <w:rFonts w:hint="default"/>
      </w:rPr>
    </w:lvl>
    <w:lvl w:ilvl="5">
      <w:start w:val="1"/>
      <w:numFmt w:val="lowerLetter"/>
      <w:lvlText w:val="%6)"/>
      <w:lvlJc w:val="left"/>
      <w:pPr>
        <w:tabs>
          <w:tab w:val="left" w:pos="2520"/>
        </w:tabs>
        <w:ind w:left="2520" w:hanging="420"/>
      </w:pPr>
      <w:rPr>
        <w:rFonts w:hint="default"/>
      </w:rPr>
    </w:lvl>
    <w:lvl w:ilvl="6">
      <w:start w:val="1"/>
      <w:numFmt w:val="lowerRoman"/>
      <w:lvlText w:val="%7."/>
      <w:lvlJc w:val="left"/>
      <w:pPr>
        <w:tabs>
          <w:tab w:val="left" w:pos="2940"/>
        </w:tabs>
        <w:ind w:left="2940" w:hanging="420"/>
      </w:pPr>
      <w:rPr>
        <w:rFonts w:hint="default"/>
      </w:rPr>
    </w:lvl>
    <w:lvl w:ilvl="7">
      <w:start w:val="1"/>
      <w:numFmt w:val="lowerRoman"/>
      <w:lvlText w:val="%8)"/>
      <w:lvlJc w:val="left"/>
      <w:pPr>
        <w:tabs>
          <w:tab w:val="left" w:pos="3360"/>
        </w:tabs>
        <w:ind w:left="3360" w:hanging="420"/>
      </w:pPr>
      <w:rPr>
        <w:rFonts w:hint="default"/>
      </w:rPr>
    </w:lvl>
    <w:lvl w:ilvl="8">
      <w:start w:val="1"/>
      <w:numFmt w:val="lowerLetter"/>
      <w:lvlText w:val="%9."/>
      <w:lvlJc w:val="left"/>
      <w:pPr>
        <w:tabs>
          <w:tab w:val="left" w:pos="3780"/>
        </w:tabs>
        <w:ind w:left="3780" w:hanging="420"/>
      </w:pPr>
      <w:rPr>
        <w:rFonts w:hint="default"/>
      </w:rPr>
    </w:lvl>
  </w:abstractNum>
  <w:abstractNum w:abstractNumId="8" w15:restartNumberingAfterBreak="0">
    <w:nsid w:val="D12F3868"/>
    <w:multiLevelType w:val="singleLevel"/>
    <w:tmpl w:val="D12F3868"/>
    <w:lvl w:ilvl="0">
      <w:start w:val="1"/>
      <w:numFmt w:val="decimal"/>
      <w:lvlText w:val="%1."/>
      <w:lvlJc w:val="left"/>
      <w:pPr>
        <w:ind w:left="425" w:hanging="425"/>
      </w:pPr>
      <w:rPr>
        <w:rFonts w:hint="default"/>
      </w:rPr>
    </w:lvl>
  </w:abstractNum>
  <w:abstractNum w:abstractNumId="9" w15:restartNumberingAfterBreak="0">
    <w:nsid w:val="EB46FAFA"/>
    <w:multiLevelType w:val="singleLevel"/>
    <w:tmpl w:val="EB46FAFA"/>
    <w:lvl w:ilvl="0">
      <w:start w:val="1"/>
      <w:numFmt w:val="chineseCounting"/>
      <w:suff w:val="space"/>
      <w:lvlText w:val="%1、"/>
      <w:lvlJc w:val="left"/>
      <w:rPr>
        <w:rFonts w:hint="eastAsia"/>
      </w:rPr>
    </w:lvl>
  </w:abstractNum>
  <w:abstractNum w:abstractNumId="10" w15:restartNumberingAfterBreak="0">
    <w:nsid w:val="F107DE7D"/>
    <w:multiLevelType w:val="singleLevel"/>
    <w:tmpl w:val="F107DE7D"/>
    <w:lvl w:ilvl="0">
      <w:start w:val="1"/>
      <w:numFmt w:val="decimal"/>
      <w:suff w:val="nothing"/>
      <w:lvlText w:val="（%1）"/>
      <w:lvlJc w:val="left"/>
    </w:lvl>
  </w:abstractNum>
  <w:abstractNum w:abstractNumId="11" w15:restartNumberingAfterBreak="0">
    <w:nsid w:val="FF6688E4"/>
    <w:multiLevelType w:val="singleLevel"/>
    <w:tmpl w:val="FF6688E4"/>
    <w:lvl w:ilvl="0">
      <w:start w:val="1"/>
      <w:numFmt w:val="decimal"/>
      <w:lvlText w:val="%1."/>
      <w:lvlJc w:val="left"/>
      <w:pPr>
        <w:ind w:left="425" w:hanging="425"/>
      </w:pPr>
      <w:rPr>
        <w:rFonts w:hint="default"/>
      </w:rPr>
    </w:lvl>
  </w:abstractNum>
  <w:abstractNum w:abstractNumId="12" w15:restartNumberingAfterBreak="0">
    <w:nsid w:val="08111380"/>
    <w:multiLevelType w:val="singleLevel"/>
    <w:tmpl w:val="08111380"/>
    <w:lvl w:ilvl="0">
      <w:start w:val="1"/>
      <w:numFmt w:val="chineseCounting"/>
      <w:suff w:val="nothing"/>
      <w:lvlText w:val="（%1）"/>
      <w:lvlJc w:val="left"/>
      <w:rPr>
        <w:rFonts w:hint="eastAsia"/>
      </w:rPr>
    </w:lvl>
  </w:abstractNum>
  <w:abstractNum w:abstractNumId="13" w15:restartNumberingAfterBreak="0">
    <w:nsid w:val="13A9991A"/>
    <w:multiLevelType w:val="singleLevel"/>
    <w:tmpl w:val="13A9991A"/>
    <w:lvl w:ilvl="0">
      <w:start w:val="1"/>
      <w:numFmt w:val="decimal"/>
      <w:suff w:val="space"/>
      <w:lvlText w:val="%1."/>
      <w:lvlJc w:val="left"/>
    </w:lvl>
  </w:abstractNum>
  <w:abstractNum w:abstractNumId="14" w15:restartNumberingAfterBreak="0">
    <w:nsid w:val="253700C1"/>
    <w:multiLevelType w:val="singleLevel"/>
    <w:tmpl w:val="253700C1"/>
    <w:lvl w:ilvl="0">
      <w:start w:val="1"/>
      <w:numFmt w:val="decimal"/>
      <w:lvlText w:val="%1."/>
      <w:lvlJc w:val="left"/>
      <w:pPr>
        <w:ind w:left="425" w:hanging="425"/>
      </w:pPr>
      <w:rPr>
        <w:rFonts w:hint="default"/>
      </w:rPr>
    </w:lvl>
  </w:abstractNum>
  <w:abstractNum w:abstractNumId="15" w15:restartNumberingAfterBreak="0">
    <w:nsid w:val="30A2E56A"/>
    <w:multiLevelType w:val="singleLevel"/>
    <w:tmpl w:val="30A2E56A"/>
    <w:lvl w:ilvl="0">
      <w:start w:val="1"/>
      <w:numFmt w:val="decimal"/>
      <w:suff w:val="space"/>
      <w:lvlText w:val="（%1）"/>
      <w:lvlJc w:val="left"/>
    </w:lvl>
  </w:abstractNum>
  <w:abstractNum w:abstractNumId="16" w15:restartNumberingAfterBreak="0">
    <w:nsid w:val="31FF2721"/>
    <w:multiLevelType w:val="singleLevel"/>
    <w:tmpl w:val="31FF2721"/>
    <w:lvl w:ilvl="0">
      <w:start w:val="1"/>
      <w:numFmt w:val="decimal"/>
      <w:suff w:val="space"/>
      <w:lvlText w:val="%1."/>
      <w:lvlJc w:val="left"/>
    </w:lvl>
  </w:abstractNum>
  <w:abstractNum w:abstractNumId="17" w15:restartNumberingAfterBreak="0">
    <w:nsid w:val="3CC3CF92"/>
    <w:multiLevelType w:val="singleLevel"/>
    <w:tmpl w:val="3CC3CF92"/>
    <w:lvl w:ilvl="0">
      <w:start w:val="1"/>
      <w:numFmt w:val="decimal"/>
      <w:lvlText w:val="%1."/>
      <w:lvlJc w:val="left"/>
      <w:pPr>
        <w:ind w:left="425" w:hanging="425"/>
      </w:pPr>
      <w:rPr>
        <w:rFonts w:hint="default"/>
      </w:rPr>
    </w:lvl>
  </w:abstractNum>
  <w:abstractNum w:abstractNumId="18" w15:restartNumberingAfterBreak="0">
    <w:nsid w:val="43420013"/>
    <w:multiLevelType w:val="singleLevel"/>
    <w:tmpl w:val="43420013"/>
    <w:lvl w:ilvl="0">
      <w:start w:val="1"/>
      <w:numFmt w:val="chineseCounting"/>
      <w:suff w:val="nothing"/>
      <w:lvlText w:val="（%1）"/>
      <w:lvlJc w:val="left"/>
      <w:pPr>
        <w:ind w:left="0" w:firstLine="420"/>
      </w:pPr>
      <w:rPr>
        <w:rFonts w:hint="eastAsia"/>
      </w:rPr>
    </w:lvl>
  </w:abstractNum>
  <w:abstractNum w:abstractNumId="19" w15:restartNumberingAfterBreak="0">
    <w:nsid w:val="4CDB8749"/>
    <w:multiLevelType w:val="multilevel"/>
    <w:tmpl w:val="4CDB8749"/>
    <w:lvl w:ilvl="0">
      <w:start w:val="1"/>
      <w:numFmt w:val="decimal"/>
      <w:lvlText w:val="%1."/>
      <w:lvlJc w:val="left"/>
      <w:pPr>
        <w:ind w:left="425" w:hanging="425"/>
      </w:pPr>
      <w:rPr>
        <w:rFonts w:hint="default"/>
      </w:rPr>
    </w:lvl>
    <w:lvl w:ilvl="1">
      <w:start w:val="1"/>
      <w:numFmt w:val="decimal"/>
      <w:lvlText w:val="(%2)"/>
      <w:lvlJc w:val="left"/>
      <w:pPr>
        <w:tabs>
          <w:tab w:val="left" w:pos="840"/>
        </w:tabs>
        <w:ind w:left="840" w:hanging="420"/>
      </w:pPr>
      <w:rPr>
        <w:rFonts w:hint="default"/>
      </w:rPr>
    </w:lvl>
    <w:lvl w:ilvl="2">
      <w:start w:val="1"/>
      <w:numFmt w:val="decimalEnclosedCircleChinese"/>
      <w:lvlText w:val="%3"/>
      <w:lvlJc w:val="left"/>
      <w:pPr>
        <w:tabs>
          <w:tab w:val="left" w:pos="1260"/>
        </w:tabs>
        <w:ind w:left="1260" w:hanging="420"/>
      </w:pPr>
      <w:rPr>
        <w:rFonts w:hint="default"/>
      </w:rPr>
    </w:lvl>
    <w:lvl w:ilvl="3">
      <w:start w:val="1"/>
      <w:numFmt w:val="decimal"/>
      <w:lvlText w:val="%4)"/>
      <w:lvlJc w:val="left"/>
      <w:pPr>
        <w:tabs>
          <w:tab w:val="left" w:pos="1680"/>
        </w:tabs>
        <w:ind w:left="1680" w:hanging="420"/>
      </w:pPr>
      <w:rPr>
        <w:rFonts w:hint="default"/>
      </w:rPr>
    </w:lvl>
    <w:lvl w:ilvl="4">
      <w:start w:val="1"/>
      <w:numFmt w:val="lowerLetter"/>
      <w:lvlText w:val="%5."/>
      <w:lvlJc w:val="left"/>
      <w:pPr>
        <w:tabs>
          <w:tab w:val="left" w:pos="2100"/>
        </w:tabs>
        <w:ind w:left="2100" w:hanging="420"/>
      </w:pPr>
      <w:rPr>
        <w:rFonts w:hint="default"/>
      </w:rPr>
    </w:lvl>
    <w:lvl w:ilvl="5">
      <w:start w:val="1"/>
      <w:numFmt w:val="lowerLetter"/>
      <w:lvlText w:val="%6)"/>
      <w:lvlJc w:val="left"/>
      <w:pPr>
        <w:tabs>
          <w:tab w:val="left" w:pos="2520"/>
        </w:tabs>
        <w:ind w:left="2520" w:hanging="420"/>
      </w:pPr>
      <w:rPr>
        <w:rFonts w:hint="default"/>
      </w:rPr>
    </w:lvl>
    <w:lvl w:ilvl="6">
      <w:start w:val="1"/>
      <w:numFmt w:val="lowerRoman"/>
      <w:lvlText w:val="%7."/>
      <w:lvlJc w:val="left"/>
      <w:pPr>
        <w:tabs>
          <w:tab w:val="left" w:pos="2940"/>
        </w:tabs>
        <w:ind w:left="2940" w:hanging="420"/>
      </w:pPr>
      <w:rPr>
        <w:rFonts w:hint="default"/>
      </w:rPr>
    </w:lvl>
    <w:lvl w:ilvl="7">
      <w:start w:val="1"/>
      <w:numFmt w:val="lowerRoman"/>
      <w:lvlText w:val="%8)"/>
      <w:lvlJc w:val="left"/>
      <w:pPr>
        <w:tabs>
          <w:tab w:val="left" w:pos="3360"/>
        </w:tabs>
        <w:ind w:left="3360" w:hanging="420"/>
      </w:pPr>
      <w:rPr>
        <w:rFonts w:hint="default"/>
      </w:rPr>
    </w:lvl>
    <w:lvl w:ilvl="8">
      <w:start w:val="1"/>
      <w:numFmt w:val="lowerLetter"/>
      <w:lvlText w:val="%9."/>
      <w:lvlJc w:val="left"/>
      <w:pPr>
        <w:tabs>
          <w:tab w:val="left" w:pos="3780"/>
        </w:tabs>
        <w:ind w:left="3780" w:hanging="420"/>
      </w:pPr>
      <w:rPr>
        <w:rFonts w:hint="default"/>
      </w:rPr>
    </w:lvl>
  </w:abstractNum>
  <w:abstractNum w:abstractNumId="20" w15:restartNumberingAfterBreak="0">
    <w:nsid w:val="4DAFE8BE"/>
    <w:multiLevelType w:val="singleLevel"/>
    <w:tmpl w:val="4DAFE8BE"/>
    <w:lvl w:ilvl="0">
      <w:start w:val="1"/>
      <w:numFmt w:val="decimal"/>
      <w:lvlText w:val="%1."/>
      <w:lvlJc w:val="left"/>
      <w:pPr>
        <w:ind w:left="425" w:hanging="425"/>
      </w:pPr>
      <w:rPr>
        <w:rFonts w:hint="default"/>
      </w:rPr>
    </w:lvl>
  </w:abstractNum>
  <w:abstractNum w:abstractNumId="21" w15:restartNumberingAfterBreak="0">
    <w:nsid w:val="4E3CE2A4"/>
    <w:multiLevelType w:val="singleLevel"/>
    <w:tmpl w:val="4E3CE2A4"/>
    <w:lvl w:ilvl="0">
      <w:start w:val="1"/>
      <w:numFmt w:val="chineseCounting"/>
      <w:suff w:val="nothing"/>
      <w:lvlText w:val="（%1）"/>
      <w:lvlJc w:val="left"/>
      <w:pPr>
        <w:ind w:left="0" w:firstLine="420"/>
      </w:pPr>
      <w:rPr>
        <w:rFonts w:hint="eastAsia"/>
      </w:rPr>
    </w:lvl>
  </w:abstractNum>
  <w:abstractNum w:abstractNumId="22" w15:restartNumberingAfterBreak="0">
    <w:nsid w:val="61215389"/>
    <w:multiLevelType w:val="singleLevel"/>
    <w:tmpl w:val="61215389"/>
    <w:lvl w:ilvl="0">
      <w:start w:val="1"/>
      <w:numFmt w:val="decimal"/>
      <w:lvlText w:val="%1."/>
      <w:lvlJc w:val="left"/>
      <w:pPr>
        <w:ind w:left="425" w:hanging="425"/>
      </w:pPr>
      <w:rPr>
        <w:rFonts w:hint="default"/>
      </w:rPr>
    </w:lvl>
  </w:abstractNum>
  <w:abstractNum w:abstractNumId="23" w15:restartNumberingAfterBreak="0">
    <w:nsid w:val="76BABCBD"/>
    <w:multiLevelType w:val="singleLevel"/>
    <w:tmpl w:val="76BABCBD"/>
    <w:lvl w:ilvl="0">
      <w:start w:val="1"/>
      <w:numFmt w:val="chineseCounting"/>
      <w:suff w:val="nothing"/>
      <w:lvlText w:val="（%1）"/>
      <w:lvlJc w:val="left"/>
      <w:pPr>
        <w:ind w:left="0" w:firstLine="420"/>
      </w:pPr>
      <w:rPr>
        <w:rFonts w:hint="eastAsia"/>
      </w:rPr>
    </w:lvl>
  </w:abstractNum>
  <w:num w:numId="1" w16cid:durableId="878661549">
    <w:abstractNumId w:val="8"/>
  </w:num>
  <w:num w:numId="2" w16cid:durableId="285284780">
    <w:abstractNumId w:val="14"/>
  </w:num>
  <w:num w:numId="3" w16cid:durableId="1518156125">
    <w:abstractNumId w:val="1"/>
  </w:num>
  <w:num w:numId="4" w16cid:durableId="101457736">
    <w:abstractNumId w:val="2"/>
  </w:num>
  <w:num w:numId="5" w16cid:durableId="116068587">
    <w:abstractNumId w:val="12"/>
  </w:num>
  <w:num w:numId="6" w16cid:durableId="530269669">
    <w:abstractNumId w:val="6"/>
  </w:num>
  <w:num w:numId="7" w16cid:durableId="1170872892">
    <w:abstractNumId w:val="10"/>
  </w:num>
  <w:num w:numId="8" w16cid:durableId="213279258">
    <w:abstractNumId w:val="20"/>
  </w:num>
  <w:num w:numId="9" w16cid:durableId="1677420810">
    <w:abstractNumId w:val="21"/>
  </w:num>
  <w:num w:numId="10" w16cid:durableId="1880825078">
    <w:abstractNumId w:val="22"/>
  </w:num>
  <w:num w:numId="11" w16cid:durableId="662901360">
    <w:abstractNumId w:val="11"/>
  </w:num>
  <w:num w:numId="12" w16cid:durableId="721632054">
    <w:abstractNumId w:val="23"/>
  </w:num>
  <w:num w:numId="13" w16cid:durableId="1431511655">
    <w:abstractNumId w:val="4"/>
  </w:num>
  <w:num w:numId="14" w16cid:durableId="152992358">
    <w:abstractNumId w:val="16"/>
  </w:num>
  <w:num w:numId="15" w16cid:durableId="40986252">
    <w:abstractNumId w:val="15"/>
  </w:num>
  <w:num w:numId="16" w16cid:durableId="731654702">
    <w:abstractNumId w:val="3"/>
  </w:num>
  <w:num w:numId="17" w16cid:durableId="1873885083">
    <w:abstractNumId w:val="5"/>
  </w:num>
  <w:num w:numId="18" w16cid:durableId="1645113114">
    <w:abstractNumId w:val="0"/>
  </w:num>
  <w:num w:numId="19" w16cid:durableId="685326690">
    <w:abstractNumId w:val="17"/>
  </w:num>
  <w:num w:numId="20" w16cid:durableId="344357735">
    <w:abstractNumId w:val="9"/>
  </w:num>
  <w:num w:numId="21" w16cid:durableId="1169052829">
    <w:abstractNumId w:val="13"/>
  </w:num>
  <w:num w:numId="22" w16cid:durableId="1818912548">
    <w:abstractNumId w:val="18"/>
  </w:num>
  <w:num w:numId="23" w16cid:durableId="1458717521">
    <w:abstractNumId w:val="19"/>
  </w:num>
  <w:num w:numId="24" w16cid:durableId="3475589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attachedTemplate r:id="rId1"/>
  <w:defaultTabStop w:val="420"/>
  <w:drawingGridVerticalSpacing w:val="156"/>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70ABE"/>
    <w:rsid w:val="00012CCF"/>
    <w:rsid w:val="00055B7F"/>
    <w:rsid w:val="00070E57"/>
    <w:rsid w:val="00073DCE"/>
    <w:rsid w:val="000A2E09"/>
    <w:rsid w:val="000A6DF5"/>
    <w:rsid w:val="000E4713"/>
    <w:rsid w:val="000F0703"/>
    <w:rsid w:val="0011077A"/>
    <w:rsid w:val="00113270"/>
    <w:rsid w:val="00135B37"/>
    <w:rsid w:val="001459DA"/>
    <w:rsid w:val="001A1D10"/>
    <w:rsid w:val="001A7E3D"/>
    <w:rsid w:val="001C4B19"/>
    <w:rsid w:val="001E635E"/>
    <w:rsid w:val="001F012F"/>
    <w:rsid w:val="001F541E"/>
    <w:rsid w:val="002075B0"/>
    <w:rsid w:val="0021381D"/>
    <w:rsid w:val="002308F2"/>
    <w:rsid w:val="002527ED"/>
    <w:rsid w:val="00256B5F"/>
    <w:rsid w:val="00274DB1"/>
    <w:rsid w:val="002915B4"/>
    <w:rsid w:val="002E5505"/>
    <w:rsid w:val="0031145B"/>
    <w:rsid w:val="00314B56"/>
    <w:rsid w:val="00331BFB"/>
    <w:rsid w:val="00361E80"/>
    <w:rsid w:val="003724A4"/>
    <w:rsid w:val="003B4398"/>
    <w:rsid w:val="003C2801"/>
    <w:rsid w:val="004A4656"/>
    <w:rsid w:val="004A4AF0"/>
    <w:rsid w:val="004B0346"/>
    <w:rsid w:val="004B5DF2"/>
    <w:rsid w:val="004C3CE4"/>
    <w:rsid w:val="004C7869"/>
    <w:rsid w:val="00504F3B"/>
    <w:rsid w:val="00511C3F"/>
    <w:rsid w:val="005326EC"/>
    <w:rsid w:val="00556896"/>
    <w:rsid w:val="00586B0C"/>
    <w:rsid w:val="0063761E"/>
    <w:rsid w:val="0066577F"/>
    <w:rsid w:val="00671FE2"/>
    <w:rsid w:val="0069183C"/>
    <w:rsid w:val="006B0877"/>
    <w:rsid w:val="006C73BA"/>
    <w:rsid w:val="006D5101"/>
    <w:rsid w:val="006F6437"/>
    <w:rsid w:val="007179F9"/>
    <w:rsid w:val="007213AA"/>
    <w:rsid w:val="00740DE8"/>
    <w:rsid w:val="00742334"/>
    <w:rsid w:val="007516D2"/>
    <w:rsid w:val="00771FEE"/>
    <w:rsid w:val="007D23D6"/>
    <w:rsid w:val="008347D2"/>
    <w:rsid w:val="00847B67"/>
    <w:rsid w:val="00863171"/>
    <w:rsid w:val="00887857"/>
    <w:rsid w:val="008946BB"/>
    <w:rsid w:val="008B3C71"/>
    <w:rsid w:val="008B3CA9"/>
    <w:rsid w:val="008F0F5B"/>
    <w:rsid w:val="009069C5"/>
    <w:rsid w:val="00910763"/>
    <w:rsid w:val="009109B8"/>
    <w:rsid w:val="00940888"/>
    <w:rsid w:val="009F3992"/>
    <w:rsid w:val="009F4FDC"/>
    <w:rsid w:val="00A51043"/>
    <w:rsid w:val="00A63F7C"/>
    <w:rsid w:val="00A83FC9"/>
    <w:rsid w:val="00AE64A5"/>
    <w:rsid w:val="00AF40FC"/>
    <w:rsid w:val="00B028D2"/>
    <w:rsid w:val="00B035B3"/>
    <w:rsid w:val="00B36149"/>
    <w:rsid w:val="00B412E9"/>
    <w:rsid w:val="00B5275C"/>
    <w:rsid w:val="00B5357E"/>
    <w:rsid w:val="00B77493"/>
    <w:rsid w:val="00B92573"/>
    <w:rsid w:val="00BD476E"/>
    <w:rsid w:val="00BE04B6"/>
    <w:rsid w:val="00BF55AB"/>
    <w:rsid w:val="00C34080"/>
    <w:rsid w:val="00C36D7C"/>
    <w:rsid w:val="00C45331"/>
    <w:rsid w:val="00C516CF"/>
    <w:rsid w:val="00C8290D"/>
    <w:rsid w:val="00CC2FEC"/>
    <w:rsid w:val="00CE08A9"/>
    <w:rsid w:val="00CE3876"/>
    <w:rsid w:val="00CE3E4A"/>
    <w:rsid w:val="00CF6504"/>
    <w:rsid w:val="00D3008F"/>
    <w:rsid w:val="00D40EF4"/>
    <w:rsid w:val="00D804D4"/>
    <w:rsid w:val="00DC3DBA"/>
    <w:rsid w:val="00DE7F07"/>
    <w:rsid w:val="00DF2073"/>
    <w:rsid w:val="00E0476A"/>
    <w:rsid w:val="00E322D8"/>
    <w:rsid w:val="00E32855"/>
    <w:rsid w:val="00E33880"/>
    <w:rsid w:val="00E40F2A"/>
    <w:rsid w:val="00E744D1"/>
    <w:rsid w:val="00E75939"/>
    <w:rsid w:val="00E94878"/>
    <w:rsid w:val="00EC0C9F"/>
    <w:rsid w:val="00EC7CAA"/>
    <w:rsid w:val="00ED51CD"/>
    <w:rsid w:val="00EF4267"/>
    <w:rsid w:val="00F059E8"/>
    <w:rsid w:val="00F12EDD"/>
    <w:rsid w:val="00F22065"/>
    <w:rsid w:val="00F72647"/>
    <w:rsid w:val="00F93490"/>
    <w:rsid w:val="00F96749"/>
    <w:rsid w:val="00FA68D1"/>
    <w:rsid w:val="00FF0BC0"/>
    <w:rsid w:val="011901E4"/>
    <w:rsid w:val="031B656E"/>
    <w:rsid w:val="03A14590"/>
    <w:rsid w:val="03D47C1E"/>
    <w:rsid w:val="05294145"/>
    <w:rsid w:val="08212A9E"/>
    <w:rsid w:val="08241446"/>
    <w:rsid w:val="087E7DB6"/>
    <w:rsid w:val="0AD42623"/>
    <w:rsid w:val="0ADF205C"/>
    <w:rsid w:val="0BA449C3"/>
    <w:rsid w:val="0BF0024E"/>
    <w:rsid w:val="11805A63"/>
    <w:rsid w:val="11A75DD1"/>
    <w:rsid w:val="12442E75"/>
    <w:rsid w:val="143A4898"/>
    <w:rsid w:val="17B20025"/>
    <w:rsid w:val="1B465F0C"/>
    <w:rsid w:val="1B5F2FF1"/>
    <w:rsid w:val="1BDC12C1"/>
    <w:rsid w:val="1D1849CB"/>
    <w:rsid w:val="1EC84480"/>
    <w:rsid w:val="1F050661"/>
    <w:rsid w:val="22B76619"/>
    <w:rsid w:val="237A4F61"/>
    <w:rsid w:val="253C3211"/>
    <w:rsid w:val="25794AAC"/>
    <w:rsid w:val="263D1ACD"/>
    <w:rsid w:val="27F56677"/>
    <w:rsid w:val="29A35111"/>
    <w:rsid w:val="29DF00E1"/>
    <w:rsid w:val="2DF03DA8"/>
    <w:rsid w:val="329D79FC"/>
    <w:rsid w:val="33E85E62"/>
    <w:rsid w:val="347E57EB"/>
    <w:rsid w:val="35310948"/>
    <w:rsid w:val="35CC7B4C"/>
    <w:rsid w:val="37CE4D07"/>
    <w:rsid w:val="38E832F9"/>
    <w:rsid w:val="395F57D6"/>
    <w:rsid w:val="3A5F4A3E"/>
    <w:rsid w:val="3C40798F"/>
    <w:rsid w:val="3C435AA4"/>
    <w:rsid w:val="3C8D028C"/>
    <w:rsid w:val="3CAC7F7F"/>
    <w:rsid w:val="3E1F213E"/>
    <w:rsid w:val="3F4644D3"/>
    <w:rsid w:val="40BF7D11"/>
    <w:rsid w:val="40CF165C"/>
    <w:rsid w:val="41B052A9"/>
    <w:rsid w:val="41BD107F"/>
    <w:rsid w:val="48A6627C"/>
    <w:rsid w:val="49CF2E1B"/>
    <w:rsid w:val="4D064310"/>
    <w:rsid w:val="4DCE5EF0"/>
    <w:rsid w:val="4E66332B"/>
    <w:rsid w:val="4E755B7D"/>
    <w:rsid w:val="518B17DE"/>
    <w:rsid w:val="518E5EEC"/>
    <w:rsid w:val="525C71CB"/>
    <w:rsid w:val="532B2973"/>
    <w:rsid w:val="567C65F5"/>
    <w:rsid w:val="5C6F3319"/>
    <w:rsid w:val="5EEC1BEF"/>
    <w:rsid w:val="5F2649E2"/>
    <w:rsid w:val="601E4C07"/>
    <w:rsid w:val="60A831F8"/>
    <w:rsid w:val="646C2557"/>
    <w:rsid w:val="65211B52"/>
    <w:rsid w:val="66087E70"/>
    <w:rsid w:val="67A50D8C"/>
    <w:rsid w:val="6A387813"/>
    <w:rsid w:val="6A93466C"/>
    <w:rsid w:val="6C3D0E46"/>
    <w:rsid w:val="6CF70ABE"/>
    <w:rsid w:val="6ED20B39"/>
    <w:rsid w:val="716746FB"/>
    <w:rsid w:val="71A61467"/>
    <w:rsid w:val="72361375"/>
    <w:rsid w:val="72791BF8"/>
    <w:rsid w:val="74131595"/>
    <w:rsid w:val="759D4C09"/>
    <w:rsid w:val="75A66146"/>
    <w:rsid w:val="77CF180D"/>
    <w:rsid w:val="7A467A4A"/>
    <w:rsid w:val="7D1F122A"/>
    <w:rsid w:val="7E7831C0"/>
    <w:rsid w:val="7F8D1C02"/>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745B0824"/>
  <w15:docId w15:val="{359F0BF4-13BF-443A-926D-6A8ACE421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EastAsia" w:eastAsiaTheme="minorEastAsia" w:hAnsi="標楷體" w:cstheme="minorBidi"/>
        <w:lang w:val="en-US" w:eastAsia="zh-TW" w:bidi="hi-IN"/>
      </w:rPr>
    </w:rPrDefault>
    <w:pPrDefault/>
  </w:docDefaults>
  <w:latentStyles w:defLockedState="0" w:defUIPriority="99" w:defSemiHidden="0" w:defUnhideWhenUsed="0" w:defQFormat="0" w:count="376">
    <w:lsdException w:name="Normal" w:uiPriority="1" w:qFormat="1"/>
    <w:lsdException w:name="heading 1" w:uiPriority="0" w:qFormat="1"/>
    <w:lsdException w:name="heading 2" w:uiPriority="0" w:unhideWhenUsed="1" w:qFormat="1"/>
    <w:lsdException w:name="heading 3" w:uiPriority="0" w:unhideWhenUsed="1" w:qFormat="1"/>
    <w:lsdException w:name="heading 4" w:uiPriority="0"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uiPriority="6" w:qFormat="1"/>
    <w:lsdException w:name="annotation text"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unhideWhenUsed="1" w:qFormat="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unhideWhenUsed="1"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uiPriority w:val="1"/>
    <w:qFormat/>
    <w:pPr>
      <w:widowControl w:val="0"/>
      <w:adjustRightInd w:val="0"/>
      <w:snapToGrid w:val="0"/>
      <w:spacing w:line="360" w:lineRule="auto"/>
      <w:ind w:firstLineChars="200" w:firstLine="200"/>
      <w:jc w:val="both"/>
    </w:pPr>
    <w:rPr>
      <w:rFonts w:asciiTheme="minorHAnsi" w:hAnsiTheme="minorHAnsi"/>
      <w:kern w:val="2"/>
      <w:sz w:val="24"/>
      <w:szCs w:val="21"/>
      <w:lang w:val="en-GB" w:eastAsia="zh-CN" w:bidi="ar-SA"/>
    </w:rPr>
  </w:style>
  <w:style w:type="paragraph" w:styleId="1">
    <w:name w:val="heading 1"/>
    <w:basedOn w:val="a"/>
    <w:next w:val="a"/>
    <w:link w:val="10"/>
    <w:qFormat/>
    <w:pPr>
      <w:keepNext/>
      <w:keepLines/>
      <w:ind w:firstLineChars="0" w:firstLine="0"/>
      <w:jc w:val="center"/>
      <w:outlineLvl w:val="0"/>
    </w:pPr>
    <w:rPr>
      <w:rFonts w:asciiTheme="majorHAnsi" w:eastAsiaTheme="majorEastAsia" w:hAnsiTheme="majorHAnsi"/>
      <w:b/>
      <w:bCs/>
      <w:kern w:val="44"/>
      <w:sz w:val="36"/>
      <w:szCs w:val="36"/>
    </w:rPr>
  </w:style>
  <w:style w:type="paragraph" w:styleId="2">
    <w:name w:val="heading 2"/>
    <w:basedOn w:val="a"/>
    <w:next w:val="a"/>
    <w:link w:val="20"/>
    <w:unhideWhenUsed/>
    <w:qFormat/>
    <w:pPr>
      <w:keepNext/>
      <w:keepLines/>
      <w:spacing w:beforeLines="50" w:before="50"/>
      <w:ind w:firstLineChars="0" w:firstLine="0"/>
      <w:jc w:val="left"/>
      <w:outlineLvl w:val="1"/>
    </w:pPr>
    <w:rPr>
      <w:rFonts w:asciiTheme="majorHAnsi" w:eastAsiaTheme="majorEastAsia" w:hAnsiTheme="majorHAnsi" w:cstheme="majorBidi"/>
      <w:b/>
      <w:bCs/>
      <w:sz w:val="32"/>
      <w:szCs w:val="32"/>
    </w:rPr>
  </w:style>
  <w:style w:type="paragraph" w:styleId="3">
    <w:name w:val="heading 3"/>
    <w:basedOn w:val="a"/>
    <w:next w:val="a"/>
    <w:link w:val="30"/>
    <w:unhideWhenUsed/>
    <w:qFormat/>
    <w:pPr>
      <w:keepNext/>
      <w:keepLines/>
      <w:spacing w:beforeLines="50" w:before="50"/>
      <w:ind w:firstLineChars="0" w:firstLine="0"/>
      <w:jc w:val="left"/>
      <w:outlineLvl w:val="2"/>
    </w:pPr>
    <w:rPr>
      <w:rFonts w:asciiTheme="majorHAnsi" w:eastAsiaTheme="majorEastAsia" w:hAnsiTheme="majorHAnsi"/>
      <w:b/>
      <w:bCs/>
      <w:sz w:val="28"/>
      <w:szCs w:val="28"/>
    </w:rPr>
  </w:style>
  <w:style w:type="paragraph" w:styleId="4">
    <w:name w:val="heading 4"/>
    <w:basedOn w:val="a"/>
    <w:next w:val="a"/>
    <w:link w:val="40"/>
    <w:unhideWhenUsed/>
    <w:qFormat/>
    <w:pPr>
      <w:keepNext/>
      <w:keepLines/>
      <w:jc w:val="left"/>
      <w:outlineLvl w:val="3"/>
    </w:pPr>
    <w:rPr>
      <w:rFonts w:asciiTheme="majorHAnsi" w:eastAsiaTheme="majorEastAsia" w:hAnsiTheme="majorHAnsi" w:cstheme="majorBidi"/>
      <w:b/>
      <w:bCs/>
      <w:szCs w:val="24"/>
    </w:rPr>
  </w:style>
  <w:style w:type="paragraph" w:styleId="5">
    <w:name w:val="heading 5"/>
    <w:basedOn w:val="a"/>
    <w:next w:val="a"/>
    <w:uiPriority w:val="9"/>
    <w:unhideWhenUsed/>
    <w:qFormat/>
    <w:pPr>
      <w:keepNext/>
      <w:keepLines/>
      <w:outlineLvl w:val="4"/>
    </w:pPr>
    <w:rPr>
      <w:rFonts w:asciiTheme="majorHAnsi" w:eastAsiaTheme="majorEastAsia" w:hAnsiTheme="majorHAnsi"/>
      <w:b/>
      <w:bCs/>
      <w:szCs w:val="24"/>
    </w:rPr>
  </w:style>
  <w:style w:type="paragraph" w:styleId="6">
    <w:name w:val="heading 6"/>
    <w:basedOn w:val="a"/>
    <w:next w:val="a"/>
    <w:uiPriority w:val="9"/>
    <w:unhideWhenUsed/>
    <w:qFormat/>
    <w:pPr>
      <w:keepNext/>
      <w:keepLines/>
      <w:jc w:val="left"/>
      <w:outlineLvl w:val="5"/>
    </w:pPr>
    <w:rPr>
      <w:rFonts w:asciiTheme="majorHAnsi" w:eastAsiaTheme="majorEastAsia" w:hAnsiTheme="majorHAnsi"/>
      <w:b/>
      <w:bCs/>
      <w:szCs w:val="4"/>
    </w:rPr>
  </w:style>
  <w:style w:type="paragraph" w:styleId="7">
    <w:name w:val="heading 7"/>
    <w:basedOn w:val="a"/>
    <w:next w:val="a"/>
    <w:uiPriority w:val="9"/>
    <w:semiHidden/>
    <w:unhideWhenUsed/>
    <w:qFormat/>
    <w:pPr>
      <w:keepNext/>
      <w:keepLines/>
      <w:jc w:val="left"/>
      <w:outlineLvl w:val="6"/>
    </w:pPr>
    <w:rPr>
      <w:b/>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qFormat/>
    <w:pPr>
      <w:jc w:val="left"/>
    </w:pPr>
  </w:style>
  <w:style w:type="paragraph" w:styleId="a5">
    <w:name w:val="footer"/>
    <w:basedOn w:val="a"/>
    <w:link w:val="a6"/>
    <w:uiPriority w:val="99"/>
    <w:unhideWhenUsed/>
    <w:qFormat/>
    <w:pPr>
      <w:tabs>
        <w:tab w:val="center" w:pos="4153"/>
        <w:tab w:val="right" w:pos="8306"/>
      </w:tabs>
    </w:pPr>
    <w:rPr>
      <w:sz w:val="20"/>
      <w:szCs w:val="20"/>
    </w:rPr>
  </w:style>
  <w:style w:type="paragraph" w:styleId="a7">
    <w:name w:val="header"/>
    <w:basedOn w:val="a"/>
    <w:link w:val="a8"/>
    <w:uiPriority w:val="99"/>
    <w:unhideWhenUsed/>
    <w:qFormat/>
    <w:pPr>
      <w:tabs>
        <w:tab w:val="center" w:pos="4153"/>
        <w:tab w:val="right" w:pos="8306"/>
      </w:tabs>
    </w:pPr>
    <w:rPr>
      <w:sz w:val="20"/>
      <w:szCs w:val="20"/>
    </w:rPr>
  </w:style>
  <w:style w:type="paragraph" w:styleId="a9">
    <w:name w:val="footnote text"/>
    <w:basedOn w:val="a"/>
    <w:link w:val="aa"/>
    <w:uiPriority w:val="6"/>
    <w:qFormat/>
    <w:pPr>
      <w:tabs>
        <w:tab w:val="left" w:pos="263"/>
      </w:tabs>
      <w:spacing w:line="240" w:lineRule="auto"/>
      <w:ind w:left="192" w:hangingChars="80" w:hanging="192"/>
    </w:pPr>
    <w:rPr>
      <w:sz w:val="20"/>
      <w:szCs w:val="18"/>
    </w:rPr>
  </w:style>
  <w:style w:type="paragraph" w:styleId="ab">
    <w:name w:val="Title"/>
    <w:basedOn w:val="a"/>
    <w:uiPriority w:val="10"/>
    <w:unhideWhenUsed/>
    <w:qFormat/>
    <w:pPr>
      <w:ind w:firstLineChars="0" w:firstLine="0"/>
      <w:jc w:val="center"/>
    </w:pPr>
    <w:rPr>
      <w:rFonts w:ascii="Times New Roman" w:eastAsia="標楷體" w:hAnsi="Times New Roman"/>
      <w:b/>
      <w:sz w:val="40"/>
      <w:szCs w:val="40"/>
    </w:rPr>
  </w:style>
  <w:style w:type="paragraph" w:styleId="ac">
    <w:name w:val="annotation subject"/>
    <w:basedOn w:val="a3"/>
    <w:next w:val="a3"/>
    <w:link w:val="ad"/>
    <w:uiPriority w:val="99"/>
    <w:semiHidden/>
    <w:unhideWhenUsed/>
    <w:qFormat/>
    <w:rPr>
      <w:b/>
      <w:bCs/>
    </w:rPr>
  </w:style>
  <w:style w:type="table" w:styleId="ae">
    <w:name w:val="Table Grid"/>
    <w:basedOn w:val="a1"/>
    <w:uiPriority w:val="3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annotation reference"/>
    <w:basedOn w:val="a0"/>
    <w:uiPriority w:val="99"/>
    <w:semiHidden/>
    <w:unhideWhenUsed/>
    <w:qFormat/>
    <w:rPr>
      <w:sz w:val="18"/>
      <w:szCs w:val="18"/>
    </w:rPr>
  </w:style>
  <w:style w:type="character" w:styleId="af0">
    <w:name w:val="footnote reference"/>
    <w:basedOn w:val="a0"/>
    <w:uiPriority w:val="99"/>
    <w:unhideWhenUsed/>
    <w:qFormat/>
    <w:rPr>
      <w:vertAlign w:val="superscript"/>
    </w:rPr>
  </w:style>
  <w:style w:type="character" w:customStyle="1" w:styleId="10">
    <w:name w:val="標題 1 字元"/>
    <w:basedOn w:val="a0"/>
    <w:link w:val="1"/>
    <w:qFormat/>
    <w:rPr>
      <w:rFonts w:asciiTheme="majorHAnsi" w:eastAsiaTheme="majorEastAsia" w:hAnsiTheme="majorHAnsi"/>
      <w:b/>
      <w:bCs/>
      <w:kern w:val="44"/>
      <w:sz w:val="36"/>
      <w:szCs w:val="36"/>
    </w:rPr>
  </w:style>
  <w:style w:type="character" w:customStyle="1" w:styleId="20">
    <w:name w:val="標題 2 字元"/>
    <w:basedOn w:val="a0"/>
    <w:link w:val="2"/>
    <w:semiHidden/>
    <w:qFormat/>
    <w:rPr>
      <w:rFonts w:asciiTheme="majorHAnsi" w:eastAsiaTheme="majorEastAsia" w:hAnsiTheme="majorHAnsi" w:cstheme="majorBidi"/>
      <w:b/>
      <w:bCs/>
      <w:sz w:val="32"/>
      <w:szCs w:val="32"/>
    </w:rPr>
  </w:style>
  <w:style w:type="character" w:customStyle="1" w:styleId="30">
    <w:name w:val="標題 3 字元"/>
    <w:basedOn w:val="a0"/>
    <w:link w:val="3"/>
    <w:semiHidden/>
    <w:qFormat/>
    <w:rPr>
      <w:rFonts w:asciiTheme="majorHAnsi" w:eastAsiaTheme="majorEastAsia" w:hAnsiTheme="majorHAnsi"/>
      <w:b/>
      <w:bCs/>
      <w:sz w:val="28"/>
      <w:szCs w:val="28"/>
    </w:rPr>
  </w:style>
  <w:style w:type="character" w:customStyle="1" w:styleId="40">
    <w:name w:val="標題 4 字元"/>
    <w:basedOn w:val="a0"/>
    <w:link w:val="4"/>
    <w:semiHidden/>
    <w:qFormat/>
    <w:rPr>
      <w:rFonts w:asciiTheme="majorHAnsi" w:eastAsiaTheme="majorEastAsia" w:hAnsiTheme="majorHAnsi" w:cstheme="majorBidi"/>
      <w:b/>
      <w:bCs/>
      <w:sz w:val="24"/>
      <w:szCs w:val="24"/>
    </w:rPr>
  </w:style>
  <w:style w:type="character" w:customStyle="1" w:styleId="aa">
    <w:name w:val="註腳文字 字元"/>
    <w:basedOn w:val="a0"/>
    <w:link w:val="a9"/>
    <w:uiPriority w:val="6"/>
    <w:qFormat/>
    <w:rPr>
      <w:rFonts w:asciiTheme="minorHAnsi" w:eastAsiaTheme="minorEastAsia" w:hAnsiTheme="minorHAnsi"/>
      <w:sz w:val="20"/>
      <w:szCs w:val="18"/>
    </w:rPr>
  </w:style>
  <w:style w:type="paragraph" w:customStyle="1" w:styleId="af1">
    <w:name w:val="独立引文"/>
    <w:basedOn w:val="a"/>
    <w:link w:val="Char"/>
    <w:uiPriority w:val="2"/>
    <w:qFormat/>
    <w:pPr>
      <w:spacing w:beforeLines="30" w:before="30" w:afterLines="80" w:after="80" w:line="240" w:lineRule="auto"/>
      <w:ind w:leftChars="300" w:left="300" w:firstLineChars="0" w:firstLine="0"/>
    </w:pPr>
    <w:rPr>
      <w:rFonts w:eastAsia="標楷體"/>
    </w:rPr>
  </w:style>
  <w:style w:type="character" w:customStyle="1" w:styleId="Char">
    <w:name w:val="独立引文 Char"/>
    <w:link w:val="af1"/>
    <w:uiPriority w:val="2"/>
    <w:qFormat/>
    <w:rPr>
      <w:rFonts w:asciiTheme="minorHAnsi" w:eastAsia="標楷體" w:hAnsiTheme="minorHAnsi"/>
    </w:rPr>
  </w:style>
  <w:style w:type="character" w:customStyle="1" w:styleId="a8">
    <w:name w:val="頁首 字元"/>
    <w:basedOn w:val="a0"/>
    <w:link w:val="a7"/>
    <w:uiPriority w:val="99"/>
    <w:qFormat/>
    <w:rPr>
      <w:kern w:val="2"/>
      <w:lang w:val="en-GB" w:eastAsia="zh-CN"/>
    </w:rPr>
  </w:style>
  <w:style w:type="character" w:customStyle="1" w:styleId="a6">
    <w:name w:val="頁尾 字元"/>
    <w:basedOn w:val="a0"/>
    <w:link w:val="a5"/>
    <w:uiPriority w:val="99"/>
    <w:qFormat/>
    <w:rPr>
      <w:kern w:val="2"/>
      <w:lang w:val="en-GB" w:eastAsia="zh-CN"/>
    </w:rPr>
  </w:style>
  <w:style w:type="character" w:customStyle="1" w:styleId="a4">
    <w:name w:val="註解文字 字元"/>
    <w:basedOn w:val="a0"/>
    <w:link w:val="a3"/>
    <w:uiPriority w:val="99"/>
    <w:qFormat/>
    <w:rPr>
      <w:kern w:val="2"/>
      <w:sz w:val="24"/>
      <w:szCs w:val="21"/>
      <w:lang w:val="en-GB" w:eastAsia="zh-CN"/>
    </w:rPr>
  </w:style>
  <w:style w:type="character" w:customStyle="1" w:styleId="ad">
    <w:name w:val="註解主旨 字元"/>
    <w:basedOn w:val="a4"/>
    <w:link w:val="ac"/>
    <w:uiPriority w:val="99"/>
    <w:semiHidden/>
    <w:qFormat/>
    <w:rPr>
      <w:b/>
      <w:bCs/>
      <w:kern w:val="2"/>
      <w:sz w:val="24"/>
      <w:szCs w:val="21"/>
      <w:lang w:val="en-GB" w:eastAsia="zh-CN"/>
    </w:rPr>
  </w:style>
  <w:style w:type="character" w:customStyle="1" w:styleId="100">
    <w:name w:val="10"/>
    <w:basedOn w:val="a0"/>
    <w:qFormat/>
    <w:rPr>
      <w:rFonts w:ascii="Times New Roman" w:hAnsi="Times New Roman" w:cs="Times New Roman" w:hint="default"/>
    </w:rPr>
  </w:style>
  <w:style w:type="character" w:customStyle="1" w:styleId="15">
    <w:name w:val="15"/>
    <w:basedOn w:val="a0"/>
    <w:qFormat/>
    <w:rPr>
      <w:rFonts w:ascii="Times New Roman" w:hAnsi="Times New Roman" w:cs="Times New Roman" w:hint="default"/>
      <w:vertAlign w:val="superscript"/>
    </w:rPr>
  </w:style>
  <w:style w:type="paragraph" w:styleId="af2">
    <w:name w:val="List Paragraph"/>
    <w:basedOn w:val="a"/>
    <w:uiPriority w:val="99"/>
    <w:rsid w:val="001F541E"/>
    <w:pPr>
      <w:ind w:leftChars="200" w:left="480"/>
    </w:pPr>
  </w:style>
  <w:style w:type="character" w:customStyle="1" w:styleId="normaltextrun">
    <w:name w:val="normaltextrun"/>
    <w:basedOn w:val="a0"/>
    <w:rsid w:val="00637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eichen%20Gao\&#20013;&#25991;&#27169;&#26495;.do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自定义">
      <a:majorFont>
        <a:latin typeface="Times New Roman"/>
        <a:ea typeface="DFKai-SB"/>
        <a:cs typeface=""/>
      </a:majorFont>
      <a:minorFont>
        <a:latin typeface="Times New Roman"/>
        <a:ea typeface="MingLiU"/>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04CA32C-34AA-4362-B11E-9F7F884D6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中文模板</Template>
  <TotalTime>319</TotalTime>
  <Pages>10</Pages>
  <Words>579</Words>
  <Characters>3302</Characters>
  <Application>Microsoft Office Word</Application>
  <DocSecurity>0</DocSecurity>
  <Lines>27</Lines>
  <Paragraphs>7</Paragraphs>
  <ScaleCrop>false</ScaleCrop>
  <Company/>
  <LinksUpToDate>false</LinksUpToDate>
  <CharactersWithSpaces>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Weichen Gao</dc:creator>
  <cp:lastModifiedBy>Suhuan Chen</cp:lastModifiedBy>
  <cp:revision>146</cp:revision>
  <dcterms:created xsi:type="dcterms:W3CDTF">2021-01-12T18:43:00Z</dcterms:created>
  <dcterms:modified xsi:type="dcterms:W3CDTF">2022-04-08T08:56:00Z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