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75C3" w:rsidRPr="006475C3" w:rsidRDefault="006475C3" w:rsidP="006475C3">
      <w:pPr>
        <w:shd w:val="clear" w:color="auto" w:fill="FFFFFF"/>
        <w:spacing w:after="0" w:line="240" w:lineRule="auto"/>
        <w:ind w:left="720" w:right="150"/>
        <w:outlineLvl w:val="0"/>
        <w:rPr>
          <w:rFonts w:ascii="Arial" w:eastAsia="Times New Roman" w:hAnsi="Arial" w:cs="Arial"/>
          <w:color w:val="333333"/>
          <w:kern w:val="36"/>
          <w:sz w:val="51"/>
          <w:szCs w:val="51"/>
          <w:vertAlign w:val="subscript"/>
        </w:rPr>
      </w:pPr>
      <w:r w:rsidRPr="006475C3">
        <w:rPr>
          <w:rFonts w:ascii="Microsoft YaHei" w:eastAsia="Microsoft YaHei" w:hAnsi="Microsoft YaHei" w:cs="Microsoft YaHei" w:hint="eastAsia"/>
          <w:color w:val="333333"/>
          <w:kern w:val="36"/>
          <w:sz w:val="51"/>
          <w:szCs w:val="51"/>
          <w:vertAlign w:val="subscript"/>
        </w:rPr>
        <w:t>关联词</w:t>
      </w:r>
      <w:r w:rsidRPr="006475C3">
        <w:rPr>
          <w:rFonts w:ascii="Microsoft YaHei" w:eastAsia="Microsoft YaHei" w:hAnsi="Microsoft YaHei" w:cs="Microsoft YaHei"/>
          <w:color w:val="333333"/>
          <w:kern w:val="36"/>
          <w:sz w:val="51"/>
          <w:szCs w:val="51"/>
          <w:vertAlign w:val="subscript"/>
        </w:rPr>
        <w:t>语</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关联词语是一个汉语词语，或一组需搭配使用的汉语词组，是指能在复句中用来连接分句，并表明分句之间关系的连词、副词和短语</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after="0" w:line="390" w:lineRule="atLeast"/>
        <w:rPr>
          <w:rFonts w:ascii="Arial" w:eastAsia="Times New Roman" w:hAnsi="Arial" w:cs="Arial"/>
          <w:b/>
          <w:bCs/>
          <w:color w:val="999999"/>
          <w:sz w:val="18"/>
          <w:szCs w:val="18"/>
        </w:rPr>
      </w:pPr>
      <w:r w:rsidRPr="006475C3">
        <w:rPr>
          <w:rFonts w:ascii="Microsoft YaHei" w:eastAsia="Microsoft YaHei" w:hAnsi="Microsoft YaHei" w:cs="Microsoft YaHei" w:hint="eastAsia"/>
          <w:b/>
          <w:bCs/>
          <w:color w:val="999999"/>
          <w:sz w:val="18"/>
          <w:szCs w:val="18"/>
        </w:rPr>
        <w:t>中文</w:t>
      </w:r>
      <w:r w:rsidRPr="006475C3">
        <w:rPr>
          <w:rFonts w:ascii="Microsoft YaHei" w:eastAsia="Microsoft YaHei" w:hAnsi="Microsoft YaHei" w:cs="Microsoft YaHei"/>
          <w:b/>
          <w:bCs/>
          <w:color w:val="999999"/>
          <w:sz w:val="18"/>
          <w:szCs w:val="18"/>
        </w:rPr>
        <w:t>名</w:t>
      </w:r>
    </w:p>
    <w:p w:rsidR="006475C3" w:rsidRPr="006475C3" w:rsidRDefault="006475C3" w:rsidP="006475C3">
      <w:pPr>
        <w:shd w:val="clear" w:color="auto" w:fill="FFFFFF"/>
        <w:wordWrap w:val="0"/>
        <w:spacing w:after="0" w:line="390" w:lineRule="atLeast"/>
        <w:ind w:left="720"/>
        <w:rPr>
          <w:rFonts w:ascii="Arial" w:eastAsia="Times New Roman" w:hAnsi="Arial" w:cs="Arial"/>
          <w:color w:val="333333"/>
          <w:sz w:val="18"/>
          <w:szCs w:val="18"/>
        </w:rPr>
      </w:pPr>
      <w:r w:rsidRPr="006475C3">
        <w:rPr>
          <w:rFonts w:ascii="Microsoft YaHei" w:eastAsia="Microsoft YaHei" w:hAnsi="Microsoft YaHei" w:cs="Microsoft YaHei" w:hint="eastAsia"/>
          <w:color w:val="333333"/>
          <w:sz w:val="18"/>
          <w:szCs w:val="18"/>
        </w:rPr>
        <w:t>关联词</w:t>
      </w:r>
      <w:r w:rsidRPr="006475C3">
        <w:rPr>
          <w:rFonts w:ascii="Microsoft YaHei" w:eastAsia="Microsoft YaHei" w:hAnsi="Microsoft YaHei" w:cs="Microsoft YaHei"/>
          <w:color w:val="333333"/>
          <w:sz w:val="18"/>
          <w:szCs w:val="18"/>
        </w:rPr>
        <w:t>语</w:t>
      </w:r>
    </w:p>
    <w:p w:rsidR="006475C3" w:rsidRPr="006475C3" w:rsidRDefault="006475C3" w:rsidP="006475C3">
      <w:pPr>
        <w:shd w:val="clear" w:color="auto" w:fill="FFFFFF"/>
        <w:spacing w:after="0" w:line="390" w:lineRule="atLeast"/>
        <w:rPr>
          <w:rFonts w:ascii="Arial" w:eastAsia="Times New Roman" w:hAnsi="Arial" w:cs="Arial"/>
          <w:b/>
          <w:bCs/>
          <w:color w:val="999999"/>
          <w:sz w:val="18"/>
          <w:szCs w:val="18"/>
        </w:rPr>
      </w:pPr>
      <w:r w:rsidRPr="006475C3">
        <w:rPr>
          <w:rFonts w:ascii="Microsoft YaHei" w:eastAsia="Microsoft YaHei" w:hAnsi="Microsoft YaHei" w:cs="Microsoft YaHei" w:hint="eastAsia"/>
          <w:b/>
          <w:bCs/>
          <w:color w:val="999999"/>
          <w:sz w:val="18"/>
          <w:szCs w:val="18"/>
        </w:rPr>
        <w:t>外文</w:t>
      </w:r>
      <w:r w:rsidRPr="006475C3">
        <w:rPr>
          <w:rFonts w:ascii="Microsoft YaHei" w:eastAsia="Microsoft YaHei" w:hAnsi="Microsoft YaHei" w:cs="Microsoft YaHei"/>
          <w:b/>
          <w:bCs/>
          <w:color w:val="999999"/>
          <w:sz w:val="18"/>
          <w:szCs w:val="18"/>
        </w:rPr>
        <w:t>名</w:t>
      </w:r>
    </w:p>
    <w:p w:rsidR="006475C3" w:rsidRPr="006475C3" w:rsidRDefault="006475C3" w:rsidP="006475C3">
      <w:pPr>
        <w:shd w:val="clear" w:color="auto" w:fill="FFFFFF"/>
        <w:wordWrap w:val="0"/>
        <w:spacing w:after="0" w:line="390" w:lineRule="atLeast"/>
        <w:ind w:left="720"/>
        <w:rPr>
          <w:rFonts w:ascii="Arial" w:eastAsia="Times New Roman" w:hAnsi="Arial" w:cs="Arial"/>
          <w:color w:val="333333"/>
          <w:sz w:val="18"/>
          <w:szCs w:val="18"/>
        </w:rPr>
      </w:pPr>
      <w:proofErr w:type="gramStart"/>
      <w:r w:rsidRPr="006475C3">
        <w:rPr>
          <w:rFonts w:ascii="Arial" w:eastAsia="Times New Roman" w:hAnsi="Arial" w:cs="Arial"/>
          <w:color w:val="333333"/>
          <w:sz w:val="18"/>
          <w:szCs w:val="18"/>
        </w:rPr>
        <w:t>linking</w:t>
      </w:r>
      <w:proofErr w:type="gramEnd"/>
      <w:r w:rsidRPr="006475C3">
        <w:rPr>
          <w:rFonts w:ascii="Arial" w:eastAsia="Times New Roman" w:hAnsi="Arial" w:cs="Arial"/>
          <w:color w:val="333333"/>
          <w:sz w:val="18"/>
          <w:szCs w:val="18"/>
        </w:rPr>
        <w:t xml:space="preserve"> </w:t>
      </w:r>
      <w:proofErr w:type="spellStart"/>
      <w:r w:rsidRPr="006475C3">
        <w:rPr>
          <w:rFonts w:ascii="Arial" w:eastAsia="Times New Roman" w:hAnsi="Arial" w:cs="Arial"/>
          <w:color w:val="333333"/>
          <w:sz w:val="18"/>
          <w:szCs w:val="18"/>
        </w:rPr>
        <w:t>words;connectives</w:t>
      </w:r>
      <w:proofErr w:type="spellEnd"/>
      <w:r w:rsidRPr="006475C3">
        <w:rPr>
          <w:rFonts w:ascii="Arial" w:eastAsia="Times New Roman" w:hAnsi="Arial" w:cs="Arial"/>
          <w:color w:val="333333"/>
          <w:sz w:val="18"/>
          <w:szCs w:val="18"/>
        </w:rPr>
        <w:t>; </w:t>
      </w:r>
      <w:proofErr w:type="spellStart"/>
      <w:r w:rsidRPr="006475C3">
        <w:rPr>
          <w:rFonts w:ascii="Arial" w:eastAsia="Times New Roman" w:hAnsi="Arial" w:cs="Arial"/>
          <w:color w:val="333333"/>
          <w:sz w:val="18"/>
          <w:szCs w:val="18"/>
        </w:rPr>
        <w:t>connective;linking</w:t>
      </w:r>
      <w:proofErr w:type="spellEnd"/>
      <w:r w:rsidRPr="006475C3">
        <w:rPr>
          <w:rFonts w:ascii="Arial" w:eastAsia="Times New Roman" w:hAnsi="Arial" w:cs="Arial"/>
          <w:color w:val="333333"/>
          <w:sz w:val="18"/>
          <w:szCs w:val="18"/>
        </w:rPr>
        <w:t xml:space="preserve"> word;</w:t>
      </w:r>
    </w:p>
    <w:p w:rsidR="006475C3" w:rsidRPr="006475C3" w:rsidRDefault="006475C3" w:rsidP="006475C3">
      <w:pPr>
        <w:shd w:val="clear" w:color="auto" w:fill="FFFFFF"/>
        <w:spacing w:after="0" w:line="390" w:lineRule="atLeast"/>
        <w:rPr>
          <w:rFonts w:ascii="Arial" w:eastAsia="Times New Roman" w:hAnsi="Arial" w:cs="Arial"/>
          <w:b/>
          <w:bCs/>
          <w:color w:val="999999"/>
          <w:sz w:val="18"/>
          <w:szCs w:val="18"/>
        </w:rPr>
      </w:pPr>
      <w:r w:rsidRPr="006475C3">
        <w:rPr>
          <w:rFonts w:ascii="Microsoft YaHei" w:eastAsia="Microsoft YaHei" w:hAnsi="Microsoft YaHei" w:cs="Microsoft YaHei" w:hint="eastAsia"/>
          <w:b/>
          <w:bCs/>
          <w:color w:val="999999"/>
          <w:sz w:val="18"/>
          <w:szCs w:val="18"/>
        </w:rPr>
        <w:t>属</w:t>
      </w:r>
      <w:r w:rsidRPr="006475C3">
        <w:rPr>
          <w:rFonts w:ascii="Arial" w:eastAsia="Times New Roman" w:hAnsi="Arial" w:cs="Arial"/>
          <w:b/>
          <w:bCs/>
          <w:color w:val="999999"/>
          <w:sz w:val="18"/>
          <w:szCs w:val="18"/>
        </w:rPr>
        <w:t>    </w:t>
      </w:r>
      <w:r w:rsidRPr="006475C3">
        <w:rPr>
          <w:rFonts w:ascii="Microsoft YaHei" w:eastAsia="Microsoft YaHei" w:hAnsi="Microsoft YaHei" w:cs="Microsoft YaHei"/>
          <w:b/>
          <w:bCs/>
          <w:color w:val="999999"/>
          <w:sz w:val="18"/>
          <w:szCs w:val="18"/>
        </w:rPr>
        <w:t>性</w:t>
      </w:r>
    </w:p>
    <w:p w:rsidR="006475C3" w:rsidRPr="006475C3" w:rsidRDefault="006475C3" w:rsidP="006475C3">
      <w:pPr>
        <w:shd w:val="clear" w:color="auto" w:fill="FFFFFF"/>
        <w:wordWrap w:val="0"/>
        <w:spacing w:after="0" w:line="390" w:lineRule="atLeast"/>
        <w:ind w:left="720"/>
        <w:rPr>
          <w:rFonts w:ascii="Arial" w:eastAsia="Times New Roman" w:hAnsi="Arial" w:cs="Arial"/>
          <w:color w:val="333333"/>
          <w:sz w:val="18"/>
          <w:szCs w:val="18"/>
        </w:rPr>
      </w:pPr>
      <w:r w:rsidRPr="006475C3">
        <w:rPr>
          <w:rFonts w:ascii="Microsoft YaHei" w:eastAsia="Microsoft YaHei" w:hAnsi="Microsoft YaHei" w:cs="Microsoft YaHei" w:hint="eastAsia"/>
          <w:color w:val="333333"/>
          <w:sz w:val="18"/>
          <w:szCs w:val="18"/>
        </w:rPr>
        <w:t>词语分</w:t>
      </w:r>
      <w:r w:rsidRPr="006475C3">
        <w:rPr>
          <w:rFonts w:ascii="Microsoft YaHei" w:eastAsia="Microsoft YaHei" w:hAnsi="Microsoft YaHei" w:cs="Microsoft YaHei"/>
          <w:color w:val="333333"/>
          <w:sz w:val="18"/>
          <w:szCs w:val="18"/>
        </w:rPr>
        <w:t>类</w:t>
      </w:r>
    </w:p>
    <w:p w:rsidR="006475C3" w:rsidRPr="006475C3" w:rsidRDefault="006475C3" w:rsidP="006475C3">
      <w:pPr>
        <w:shd w:val="clear" w:color="auto" w:fill="FFFFFF"/>
        <w:spacing w:after="0" w:line="390" w:lineRule="atLeast"/>
        <w:rPr>
          <w:rFonts w:ascii="Arial" w:eastAsia="Times New Roman" w:hAnsi="Arial" w:cs="Arial"/>
          <w:b/>
          <w:bCs/>
          <w:color w:val="999999"/>
          <w:sz w:val="18"/>
          <w:szCs w:val="18"/>
        </w:rPr>
      </w:pPr>
      <w:r w:rsidRPr="006475C3">
        <w:rPr>
          <w:rFonts w:ascii="Microsoft YaHei" w:eastAsia="Microsoft YaHei" w:hAnsi="Microsoft YaHei" w:cs="Microsoft YaHei" w:hint="eastAsia"/>
          <w:b/>
          <w:bCs/>
          <w:color w:val="999999"/>
          <w:sz w:val="18"/>
          <w:szCs w:val="18"/>
        </w:rPr>
        <w:t>词</w:t>
      </w:r>
      <w:r w:rsidRPr="006475C3">
        <w:rPr>
          <w:rFonts w:ascii="Arial" w:eastAsia="Times New Roman" w:hAnsi="Arial" w:cs="Arial"/>
          <w:b/>
          <w:bCs/>
          <w:color w:val="999999"/>
          <w:sz w:val="18"/>
          <w:szCs w:val="18"/>
        </w:rPr>
        <w:t>    </w:t>
      </w:r>
      <w:r w:rsidRPr="006475C3">
        <w:rPr>
          <w:rFonts w:ascii="Microsoft YaHei" w:eastAsia="Microsoft YaHei" w:hAnsi="Microsoft YaHei" w:cs="Microsoft YaHei"/>
          <w:b/>
          <w:bCs/>
          <w:color w:val="999999"/>
          <w:sz w:val="18"/>
          <w:szCs w:val="18"/>
        </w:rPr>
        <w:t>性</w:t>
      </w:r>
    </w:p>
    <w:p w:rsidR="006475C3" w:rsidRPr="006475C3" w:rsidRDefault="006475C3" w:rsidP="006475C3">
      <w:pPr>
        <w:shd w:val="clear" w:color="auto" w:fill="FFFFFF"/>
        <w:wordWrap w:val="0"/>
        <w:spacing w:after="0" w:line="390" w:lineRule="atLeast"/>
        <w:ind w:left="720"/>
        <w:rPr>
          <w:rFonts w:ascii="Arial" w:eastAsia="Times New Roman" w:hAnsi="Arial" w:cs="Arial"/>
          <w:color w:val="333333"/>
          <w:sz w:val="18"/>
          <w:szCs w:val="18"/>
        </w:rPr>
      </w:pPr>
      <w:r w:rsidRPr="006475C3">
        <w:rPr>
          <w:rFonts w:ascii="Microsoft YaHei" w:eastAsia="Microsoft YaHei" w:hAnsi="Microsoft YaHei" w:cs="Microsoft YaHei" w:hint="eastAsia"/>
          <w:color w:val="136EC2"/>
          <w:sz w:val="18"/>
          <w:szCs w:val="18"/>
          <w:u w:val="single"/>
        </w:rPr>
        <w:t>连词</w:t>
      </w:r>
      <w:r w:rsidRPr="006475C3">
        <w:rPr>
          <w:rFonts w:ascii="Microsoft YaHei" w:eastAsia="Microsoft YaHei" w:hAnsi="Microsoft YaHei" w:cs="Microsoft YaHei" w:hint="eastAsia"/>
          <w:color w:val="333333"/>
          <w:sz w:val="18"/>
          <w:szCs w:val="18"/>
        </w:rPr>
        <w:t>、</w:t>
      </w:r>
      <w:hyperlink r:id="rId5" w:tgtFrame="_blank" w:history="1">
        <w:r w:rsidRPr="006475C3">
          <w:rPr>
            <w:rFonts w:ascii="Microsoft YaHei" w:eastAsia="Microsoft YaHei" w:hAnsi="Microsoft YaHei" w:cs="Microsoft YaHei" w:hint="eastAsia"/>
            <w:color w:val="136EC2"/>
            <w:sz w:val="18"/>
            <w:szCs w:val="18"/>
            <w:u w:val="single"/>
          </w:rPr>
          <w:t>副词</w:t>
        </w:r>
      </w:hyperlink>
      <w:r w:rsidRPr="006475C3">
        <w:rPr>
          <w:rFonts w:ascii="Microsoft YaHei" w:eastAsia="Microsoft YaHei" w:hAnsi="Microsoft YaHei" w:cs="Microsoft YaHei" w:hint="eastAsia"/>
          <w:color w:val="333333"/>
          <w:sz w:val="18"/>
          <w:szCs w:val="18"/>
        </w:rPr>
        <w:t>和</w:t>
      </w:r>
      <w:hyperlink r:id="rId6" w:tgtFrame="_blank" w:history="1">
        <w:r w:rsidRPr="006475C3">
          <w:rPr>
            <w:rFonts w:ascii="Microsoft YaHei" w:eastAsia="Microsoft YaHei" w:hAnsi="Microsoft YaHei" w:cs="Microsoft YaHei" w:hint="eastAsia"/>
            <w:color w:val="136EC2"/>
            <w:sz w:val="18"/>
            <w:szCs w:val="18"/>
            <w:u w:val="single"/>
          </w:rPr>
          <w:t>短语</w:t>
        </w:r>
      </w:hyperlink>
    </w:p>
    <w:p w:rsidR="006475C3" w:rsidRPr="006475C3" w:rsidRDefault="006475C3" w:rsidP="006475C3">
      <w:pPr>
        <w:shd w:val="clear" w:color="auto" w:fill="FFFFFF"/>
        <w:spacing w:after="0" w:line="390" w:lineRule="atLeast"/>
        <w:rPr>
          <w:rFonts w:ascii="Arial" w:eastAsia="Times New Roman" w:hAnsi="Arial" w:cs="Arial"/>
          <w:b/>
          <w:bCs/>
          <w:color w:val="999999"/>
          <w:sz w:val="18"/>
          <w:szCs w:val="18"/>
        </w:rPr>
      </w:pPr>
      <w:r w:rsidRPr="006475C3">
        <w:rPr>
          <w:rFonts w:ascii="Microsoft YaHei" w:eastAsia="Microsoft YaHei" w:hAnsi="Microsoft YaHei" w:cs="Microsoft YaHei" w:hint="eastAsia"/>
          <w:b/>
          <w:bCs/>
          <w:color w:val="999999"/>
          <w:sz w:val="18"/>
          <w:szCs w:val="18"/>
        </w:rPr>
        <w:t>种</w:t>
      </w:r>
      <w:r w:rsidRPr="006475C3">
        <w:rPr>
          <w:rFonts w:ascii="Arial" w:eastAsia="Times New Roman" w:hAnsi="Arial" w:cs="Arial"/>
          <w:b/>
          <w:bCs/>
          <w:color w:val="999999"/>
          <w:sz w:val="18"/>
          <w:szCs w:val="18"/>
        </w:rPr>
        <w:t>    </w:t>
      </w:r>
      <w:r w:rsidRPr="006475C3">
        <w:rPr>
          <w:rFonts w:ascii="Microsoft YaHei" w:eastAsia="Microsoft YaHei" w:hAnsi="Microsoft YaHei" w:cs="Microsoft YaHei"/>
          <w:b/>
          <w:bCs/>
          <w:color w:val="999999"/>
          <w:sz w:val="18"/>
          <w:szCs w:val="18"/>
        </w:rPr>
        <w:t>类</w:t>
      </w:r>
    </w:p>
    <w:p w:rsidR="006475C3" w:rsidRPr="006475C3" w:rsidRDefault="006475C3" w:rsidP="006475C3">
      <w:pPr>
        <w:shd w:val="clear" w:color="auto" w:fill="FFFFFF"/>
        <w:wordWrap w:val="0"/>
        <w:spacing w:line="390" w:lineRule="atLeast"/>
        <w:ind w:left="720"/>
        <w:rPr>
          <w:rFonts w:ascii="Arial" w:eastAsia="Times New Roman" w:hAnsi="Arial" w:cs="Arial"/>
          <w:color w:val="333333"/>
          <w:sz w:val="18"/>
          <w:szCs w:val="18"/>
        </w:rPr>
      </w:pPr>
      <w:r w:rsidRPr="006475C3">
        <w:rPr>
          <w:rFonts w:ascii="Microsoft YaHei" w:eastAsia="Microsoft YaHei" w:hAnsi="Microsoft YaHei" w:cs="Microsoft YaHei" w:hint="eastAsia"/>
          <w:color w:val="333333"/>
          <w:sz w:val="18"/>
          <w:szCs w:val="18"/>
        </w:rPr>
        <w:t>可分为</w:t>
      </w:r>
      <w:hyperlink r:id="rId7" w:tgtFrame="_blank" w:history="1">
        <w:r w:rsidRPr="006475C3">
          <w:rPr>
            <w:rFonts w:ascii="Microsoft YaHei" w:eastAsia="Microsoft YaHei" w:hAnsi="Microsoft YaHei" w:cs="Microsoft YaHei" w:hint="eastAsia"/>
            <w:color w:val="136EC2"/>
            <w:sz w:val="18"/>
            <w:szCs w:val="18"/>
            <w:u w:val="single"/>
          </w:rPr>
          <w:t>并列</w:t>
        </w:r>
      </w:hyperlink>
      <w:r w:rsidRPr="006475C3">
        <w:rPr>
          <w:rFonts w:ascii="Microsoft YaHei" w:eastAsia="Microsoft YaHei" w:hAnsi="Microsoft YaHei" w:cs="Microsoft YaHei" w:hint="eastAsia"/>
          <w:color w:val="333333"/>
          <w:sz w:val="18"/>
          <w:szCs w:val="18"/>
        </w:rPr>
        <w:t>、</w:t>
      </w:r>
      <w:hyperlink r:id="rId8" w:tgtFrame="_blank" w:history="1">
        <w:r w:rsidRPr="006475C3">
          <w:rPr>
            <w:rFonts w:ascii="Microsoft YaHei" w:eastAsia="Microsoft YaHei" w:hAnsi="Microsoft YaHei" w:cs="Microsoft YaHei" w:hint="eastAsia"/>
            <w:color w:val="136EC2"/>
            <w:sz w:val="18"/>
            <w:szCs w:val="18"/>
            <w:u w:val="single"/>
          </w:rPr>
          <w:t>递进</w:t>
        </w:r>
      </w:hyperlink>
      <w:r w:rsidRPr="006475C3">
        <w:rPr>
          <w:rFonts w:ascii="Microsoft YaHei" w:eastAsia="Microsoft YaHei" w:hAnsi="Microsoft YaHei" w:cs="Microsoft YaHei" w:hint="eastAsia"/>
          <w:color w:val="333333"/>
          <w:sz w:val="18"/>
          <w:szCs w:val="18"/>
        </w:rPr>
        <w:t>、</w:t>
      </w:r>
      <w:hyperlink r:id="rId9" w:tgtFrame="_blank" w:history="1">
        <w:r w:rsidRPr="006475C3">
          <w:rPr>
            <w:rFonts w:ascii="Microsoft YaHei" w:eastAsia="Microsoft YaHei" w:hAnsi="Microsoft YaHei" w:cs="Microsoft YaHei" w:hint="eastAsia"/>
            <w:color w:val="136EC2"/>
            <w:sz w:val="18"/>
            <w:szCs w:val="18"/>
            <w:u w:val="single"/>
          </w:rPr>
          <w:t>转折</w:t>
        </w:r>
      </w:hyperlink>
      <w:r w:rsidRPr="006475C3">
        <w:rPr>
          <w:rFonts w:ascii="Microsoft YaHei" w:eastAsia="Microsoft YaHei" w:hAnsi="Microsoft YaHei" w:cs="Microsoft YaHei" w:hint="eastAsia"/>
          <w:color w:val="333333"/>
          <w:sz w:val="18"/>
          <w:szCs w:val="18"/>
        </w:rPr>
        <w:t>、</w:t>
      </w:r>
      <w:hyperlink r:id="rId10" w:tgtFrame="_blank" w:history="1">
        <w:r w:rsidRPr="006475C3">
          <w:rPr>
            <w:rFonts w:ascii="Microsoft YaHei" w:eastAsia="Microsoft YaHei" w:hAnsi="Microsoft YaHei" w:cs="Microsoft YaHei" w:hint="eastAsia"/>
            <w:color w:val="136EC2"/>
            <w:sz w:val="18"/>
            <w:szCs w:val="18"/>
            <w:u w:val="single"/>
          </w:rPr>
          <w:t>承接</w:t>
        </w:r>
      </w:hyperlink>
      <w:r w:rsidRPr="006475C3">
        <w:rPr>
          <w:rFonts w:ascii="Microsoft YaHei" w:eastAsia="Microsoft YaHei" w:hAnsi="Microsoft YaHei" w:cs="Microsoft YaHei" w:hint="eastAsia"/>
          <w:color w:val="333333"/>
          <w:sz w:val="18"/>
          <w:szCs w:val="18"/>
        </w:rPr>
        <w:t>、因果、条件、选择和假设等八</w:t>
      </w:r>
      <w:r w:rsidRPr="006475C3">
        <w:rPr>
          <w:rFonts w:ascii="Microsoft YaHei" w:eastAsia="Microsoft YaHei" w:hAnsi="Microsoft YaHei" w:cs="Microsoft YaHei"/>
          <w:color w:val="333333"/>
          <w:sz w:val="18"/>
          <w:szCs w:val="18"/>
        </w:rPr>
        <w:t>种</w:t>
      </w:r>
    </w:p>
    <w:p w:rsidR="006475C3" w:rsidRPr="006475C3" w:rsidRDefault="006475C3" w:rsidP="006475C3">
      <w:pPr>
        <w:shd w:val="clear" w:color="auto" w:fill="FBFBFB"/>
        <w:spacing w:after="0" w:line="720" w:lineRule="atLeast"/>
        <w:ind w:left="300"/>
        <w:jc w:val="center"/>
        <w:outlineLvl w:val="1"/>
        <w:rPr>
          <w:rFonts w:ascii="Arial" w:eastAsia="Times New Roman" w:hAnsi="Arial" w:cs="Arial"/>
          <w:color w:val="333333"/>
          <w:sz w:val="27"/>
          <w:szCs w:val="27"/>
        </w:rPr>
      </w:pPr>
      <w:r w:rsidRPr="006475C3">
        <w:rPr>
          <w:rFonts w:ascii="Microsoft YaHei" w:eastAsia="Microsoft YaHei" w:hAnsi="Microsoft YaHei" w:cs="Microsoft YaHei" w:hint="eastAsia"/>
          <w:color w:val="333333"/>
          <w:sz w:val="27"/>
          <w:szCs w:val="27"/>
        </w:rPr>
        <w:t>目</w:t>
      </w:r>
      <w:r w:rsidRPr="006475C3">
        <w:rPr>
          <w:rFonts w:ascii="Microsoft YaHei" w:eastAsia="Microsoft YaHei" w:hAnsi="Microsoft YaHei" w:cs="Microsoft YaHei"/>
          <w:color w:val="333333"/>
          <w:sz w:val="27"/>
          <w:szCs w:val="27"/>
        </w:rPr>
        <w:t>录</w:t>
      </w:r>
    </w:p>
    <w:p w:rsidR="006475C3" w:rsidRPr="006475C3" w:rsidRDefault="006475C3" w:rsidP="006475C3">
      <w:pPr>
        <w:shd w:val="clear" w:color="auto" w:fill="FFFFFF"/>
        <w:spacing w:after="0" w:line="420" w:lineRule="atLeast"/>
        <w:rPr>
          <w:rFonts w:ascii="Arial" w:eastAsia="Times New Roman" w:hAnsi="Arial" w:cs="Arial"/>
          <w:color w:val="333333"/>
          <w:sz w:val="18"/>
          <w:szCs w:val="18"/>
        </w:rPr>
      </w:pPr>
      <w:r w:rsidRPr="006475C3">
        <w:rPr>
          <w:rFonts w:ascii="Arial" w:eastAsia="Times New Roman" w:hAnsi="Arial" w:cs="Arial"/>
          <w:color w:val="63A0DF"/>
          <w:sz w:val="24"/>
          <w:szCs w:val="24"/>
        </w:rPr>
        <w:t>1</w:t>
      </w:r>
      <w:r w:rsidRPr="006475C3">
        <w:rPr>
          <w:rFonts w:ascii="Arial" w:eastAsia="Times New Roman" w:hAnsi="Arial" w:cs="Arial"/>
          <w:color w:val="333333"/>
          <w:sz w:val="18"/>
          <w:szCs w:val="18"/>
        </w:rPr>
        <w:t> </w:t>
      </w:r>
      <w:hyperlink r:id="rId11" w:anchor="1" w:history="1">
        <w:r w:rsidRPr="006475C3">
          <w:rPr>
            <w:rFonts w:ascii="Microsoft YaHei" w:eastAsia="Microsoft YaHei" w:hAnsi="Microsoft YaHei" w:cs="Microsoft YaHei" w:hint="eastAsia"/>
            <w:color w:val="136EC2"/>
            <w:sz w:val="24"/>
            <w:szCs w:val="24"/>
            <w:u w:val="single"/>
            <w:shd w:val="clear" w:color="auto" w:fill="FFFFFF"/>
          </w:rPr>
          <w:t>详细释义</w:t>
        </w:r>
      </w:hyperlink>
    </w:p>
    <w:p w:rsidR="006475C3" w:rsidRPr="006475C3" w:rsidRDefault="006475C3" w:rsidP="006475C3">
      <w:pPr>
        <w:shd w:val="clear" w:color="auto" w:fill="FFFFFF"/>
        <w:spacing w:after="0" w:line="315" w:lineRule="atLeast"/>
        <w:rPr>
          <w:rFonts w:ascii="Arial" w:eastAsia="Times New Roman" w:hAnsi="Arial" w:cs="Arial"/>
          <w:color w:val="333333"/>
          <w:sz w:val="18"/>
          <w:szCs w:val="18"/>
        </w:rPr>
      </w:pPr>
      <w:r w:rsidRPr="006475C3">
        <w:rPr>
          <w:rFonts w:ascii="Arial" w:eastAsia="Times New Roman" w:hAnsi="Arial" w:cs="Arial"/>
          <w:color w:val="CCCCCC"/>
          <w:sz w:val="18"/>
          <w:szCs w:val="18"/>
        </w:rPr>
        <w:t>▪</w:t>
      </w:r>
      <w:r w:rsidRPr="006475C3">
        <w:rPr>
          <w:rFonts w:ascii="Arial" w:eastAsia="Times New Roman" w:hAnsi="Arial" w:cs="Arial"/>
          <w:color w:val="333333"/>
          <w:sz w:val="18"/>
          <w:szCs w:val="18"/>
        </w:rPr>
        <w:t> </w:t>
      </w:r>
      <w:hyperlink r:id="rId12" w:anchor="1_1" w:history="1">
        <w:r w:rsidRPr="006475C3">
          <w:rPr>
            <w:rFonts w:ascii="Microsoft YaHei" w:eastAsia="Microsoft YaHei" w:hAnsi="Microsoft YaHei" w:cs="Microsoft YaHei" w:hint="eastAsia"/>
            <w:color w:val="333333"/>
            <w:sz w:val="18"/>
            <w:szCs w:val="18"/>
            <w:u w:val="single"/>
          </w:rPr>
          <w:t>定义</w:t>
        </w:r>
      </w:hyperlink>
    </w:p>
    <w:p w:rsidR="006475C3" w:rsidRPr="006475C3" w:rsidRDefault="006475C3" w:rsidP="006475C3">
      <w:pPr>
        <w:shd w:val="clear" w:color="auto" w:fill="FFFFFF"/>
        <w:spacing w:after="0" w:line="315" w:lineRule="atLeast"/>
        <w:rPr>
          <w:rFonts w:ascii="Arial" w:eastAsia="Times New Roman" w:hAnsi="Arial" w:cs="Arial"/>
          <w:color w:val="333333"/>
          <w:sz w:val="18"/>
          <w:szCs w:val="18"/>
        </w:rPr>
      </w:pPr>
      <w:r w:rsidRPr="006475C3">
        <w:rPr>
          <w:rFonts w:ascii="Arial" w:eastAsia="Times New Roman" w:hAnsi="Arial" w:cs="Arial"/>
          <w:color w:val="CCCCCC"/>
          <w:sz w:val="18"/>
          <w:szCs w:val="18"/>
        </w:rPr>
        <w:t>▪</w:t>
      </w:r>
      <w:r w:rsidRPr="006475C3">
        <w:rPr>
          <w:rFonts w:ascii="Arial" w:eastAsia="Times New Roman" w:hAnsi="Arial" w:cs="Arial"/>
          <w:color w:val="333333"/>
          <w:sz w:val="18"/>
          <w:szCs w:val="18"/>
        </w:rPr>
        <w:t> </w:t>
      </w:r>
      <w:hyperlink r:id="rId13" w:anchor="1_2" w:history="1">
        <w:r w:rsidRPr="006475C3">
          <w:rPr>
            <w:rFonts w:ascii="Microsoft YaHei" w:eastAsia="Microsoft YaHei" w:hAnsi="Microsoft YaHei" w:cs="Microsoft YaHei" w:hint="eastAsia"/>
            <w:color w:val="333333"/>
            <w:sz w:val="18"/>
            <w:szCs w:val="18"/>
            <w:u w:val="single"/>
          </w:rPr>
          <w:t>作用</w:t>
        </w:r>
      </w:hyperlink>
    </w:p>
    <w:p w:rsidR="006475C3" w:rsidRPr="006475C3" w:rsidRDefault="006475C3" w:rsidP="006475C3">
      <w:pPr>
        <w:pBdr>
          <w:left w:val="single" w:sz="6" w:space="0" w:color="F5F5F5"/>
        </w:pBdr>
        <w:shd w:val="clear" w:color="auto" w:fill="FFFFFF"/>
        <w:spacing w:after="0" w:line="315" w:lineRule="atLeast"/>
        <w:rPr>
          <w:rFonts w:ascii="Arial" w:eastAsia="Times New Roman" w:hAnsi="Arial" w:cs="Arial"/>
          <w:color w:val="333333"/>
          <w:sz w:val="18"/>
          <w:szCs w:val="18"/>
        </w:rPr>
      </w:pPr>
      <w:r w:rsidRPr="006475C3">
        <w:rPr>
          <w:rFonts w:ascii="Arial" w:eastAsia="Times New Roman" w:hAnsi="Arial" w:cs="Arial"/>
          <w:color w:val="CCCCCC"/>
          <w:sz w:val="18"/>
          <w:szCs w:val="18"/>
        </w:rPr>
        <w:t>▪</w:t>
      </w:r>
      <w:r w:rsidRPr="006475C3">
        <w:rPr>
          <w:rFonts w:ascii="Arial" w:eastAsia="Times New Roman" w:hAnsi="Arial" w:cs="Arial"/>
          <w:color w:val="333333"/>
          <w:sz w:val="18"/>
          <w:szCs w:val="18"/>
        </w:rPr>
        <w:t> </w:t>
      </w:r>
      <w:hyperlink r:id="rId14" w:anchor="1_3" w:history="1">
        <w:r w:rsidRPr="006475C3">
          <w:rPr>
            <w:rFonts w:ascii="Microsoft YaHei" w:eastAsia="Microsoft YaHei" w:hAnsi="Microsoft YaHei" w:cs="Microsoft YaHei" w:hint="eastAsia"/>
            <w:color w:val="333333"/>
            <w:sz w:val="18"/>
            <w:szCs w:val="18"/>
            <w:u w:val="single"/>
          </w:rPr>
          <w:t>词性</w:t>
        </w:r>
      </w:hyperlink>
    </w:p>
    <w:p w:rsidR="006475C3" w:rsidRPr="006475C3" w:rsidRDefault="006475C3" w:rsidP="006475C3">
      <w:pPr>
        <w:pBdr>
          <w:left w:val="single" w:sz="6" w:space="0" w:color="F5F5F5"/>
        </w:pBdr>
        <w:shd w:val="clear" w:color="auto" w:fill="FFFFFF"/>
        <w:spacing w:after="0" w:line="315" w:lineRule="atLeast"/>
        <w:rPr>
          <w:rFonts w:ascii="Arial" w:eastAsia="Times New Roman" w:hAnsi="Arial" w:cs="Arial"/>
          <w:color w:val="333333"/>
          <w:sz w:val="18"/>
          <w:szCs w:val="18"/>
        </w:rPr>
      </w:pPr>
      <w:r w:rsidRPr="006475C3">
        <w:rPr>
          <w:rFonts w:ascii="Arial" w:eastAsia="Times New Roman" w:hAnsi="Arial" w:cs="Arial"/>
          <w:color w:val="CCCCCC"/>
          <w:sz w:val="18"/>
          <w:szCs w:val="18"/>
        </w:rPr>
        <w:t>▪</w:t>
      </w:r>
      <w:r w:rsidRPr="006475C3">
        <w:rPr>
          <w:rFonts w:ascii="Arial" w:eastAsia="Times New Roman" w:hAnsi="Arial" w:cs="Arial"/>
          <w:color w:val="333333"/>
          <w:sz w:val="18"/>
          <w:szCs w:val="18"/>
        </w:rPr>
        <w:t> </w:t>
      </w:r>
      <w:hyperlink r:id="rId15" w:anchor="1_4" w:history="1">
        <w:r w:rsidRPr="006475C3">
          <w:rPr>
            <w:rFonts w:ascii="Microsoft YaHei" w:eastAsia="Microsoft YaHei" w:hAnsi="Microsoft YaHei" w:cs="Microsoft YaHei" w:hint="eastAsia"/>
            <w:color w:val="333333"/>
            <w:sz w:val="18"/>
            <w:szCs w:val="18"/>
            <w:u w:val="single"/>
          </w:rPr>
          <w:t>种类</w:t>
        </w:r>
      </w:hyperlink>
    </w:p>
    <w:p w:rsidR="006475C3" w:rsidRPr="006475C3" w:rsidRDefault="006475C3" w:rsidP="006475C3">
      <w:pPr>
        <w:pBdr>
          <w:left w:val="single" w:sz="6" w:space="0" w:color="F5F5F5"/>
        </w:pBdr>
        <w:shd w:val="clear" w:color="auto" w:fill="FFFFFF"/>
        <w:spacing w:after="0" w:line="420" w:lineRule="atLeast"/>
        <w:rPr>
          <w:rFonts w:ascii="Arial" w:eastAsia="Times New Roman" w:hAnsi="Arial" w:cs="Arial"/>
          <w:color w:val="333333"/>
          <w:sz w:val="18"/>
          <w:szCs w:val="18"/>
        </w:rPr>
      </w:pPr>
      <w:r w:rsidRPr="006475C3">
        <w:rPr>
          <w:rFonts w:ascii="Arial" w:eastAsia="Times New Roman" w:hAnsi="Arial" w:cs="Arial"/>
          <w:color w:val="63A0DF"/>
          <w:sz w:val="24"/>
          <w:szCs w:val="24"/>
        </w:rPr>
        <w:t>2</w:t>
      </w:r>
      <w:r w:rsidRPr="006475C3">
        <w:rPr>
          <w:rFonts w:ascii="Arial" w:eastAsia="Times New Roman" w:hAnsi="Arial" w:cs="Arial"/>
          <w:color w:val="333333"/>
          <w:sz w:val="18"/>
          <w:szCs w:val="18"/>
        </w:rPr>
        <w:t> </w:t>
      </w:r>
      <w:hyperlink r:id="rId16" w:anchor="2" w:history="1">
        <w:r w:rsidRPr="006475C3">
          <w:rPr>
            <w:rFonts w:ascii="Microsoft YaHei" w:eastAsia="Microsoft YaHei" w:hAnsi="Microsoft YaHei" w:cs="Microsoft YaHei" w:hint="eastAsia"/>
            <w:color w:val="136EC2"/>
            <w:sz w:val="24"/>
            <w:szCs w:val="24"/>
            <w:u w:val="single"/>
            <w:shd w:val="clear" w:color="auto" w:fill="FFFFFF"/>
          </w:rPr>
          <w:t>练习</w:t>
        </w:r>
      </w:hyperlink>
    </w:p>
    <w:p w:rsidR="006475C3" w:rsidRPr="006475C3" w:rsidRDefault="006475C3" w:rsidP="006475C3">
      <w:pPr>
        <w:pBdr>
          <w:left w:val="single" w:sz="6" w:space="0" w:color="F5F5F5"/>
        </w:pBdr>
        <w:shd w:val="clear" w:color="auto" w:fill="FFFFFF"/>
        <w:spacing w:line="420" w:lineRule="atLeast"/>
        <w:rPr>
          <w:rFonts w:ascii="Arial" w:eastAsia="Times New Roman" w:hAnsi="Arial" w:cs="Arial"/>
          <w:color w:val="333333"/>
          <w:sz w:val="18"/>
          <w:szCs w:val="18"/>
        </w:rPr>
      </w:pPr>
      <w:r w:rsidRPr="006475C3">
        <w:rPr>
          <w:rFonts w:ascii="Arial" w:eastAsia="Times New Roman" w:hAnsi="Arial" w:cs="Arial"/>
          <w:color w:val="63A0DF"/>
          <w:sz w:val="24"/>
          <w:szCs w:val="24"/>
        </w:rPr>
        <w:t>3</w:t>
      </w:r>
      <w:r w:rsidRPr="006475C3">
        <w:rPr>
          <w:rFonts w:ascii="Arial" w:eastAsia="Times New Roman" w:hAnsi="Arial" w:cs="Arial"/>
          <w:color w:val="333333"/>
          <w:sz w:val="18"/>
          <w:szCs w:val="18"/>
        </w:rPr>
        <w:t> </w:t>
      </w:r>
      <w:hyperlink r:id="rId17" w:anchor="3" w:history="1">
        <w:r w:rsidRPr="006475C3">
          <w:rPr>
            <w:rFonts w:ascii="Microsoft YaHei" w:eastAsia="Microsoft YaHei" w:hAnsi="Microsoft YaHei" w:cs="Microsoft YaHei" w:hint="eastAsia"/>
            <w:color w:val="136EC2"/>
            <w:sz w:val="24"/>
            <w:szCs w:val="24"/>
            <w:u w:val="single"/>
            <w:shd w:val="clear" w:color="auto" w:fill="FFFFFF"/>
          </w:rPr>
          <w:t>注意事项</w:t>
        </w:r>
      </w:hyperlink>
    </w:p>
    <w:p w:rsidR="006475C3" w:rsidRDefault="006475C3" w:rsidP="006475C3">
      <w:pPr>
        <w:shd w:val="clear" w:color="auto" w:fill="FFFFFF"/>
        <w:spacing w:after="0" w:line="360" w:lineRule="atLeast"/>
        <w:outlineLvl w:val="1"/>
        <w:rPr>
          <w:rFonts w:ascii="Microsoft YaHei" w:eastAsia="Microsoft YaHei" w:hAnsi="Microsoft YaHei" w:cs="Times New Roman"/>
          <w:color w:val="000000"/>
          <w:sz w:val="33"/>
          <w:szCs w:val="33"/>
        </w:rPr>
      </w:pPr>
      <w:bookmarkStart w:id="0" w:name="1"/>
      <w:bookmarkStart w:id="1" w:name="sub47739_1"/>
      <w:bookmarkStart w:id="2" w:name="详细释义"/>
      <w:bookmarkEnd w:id="0"/>
      <w:bookmarkEnd w:id="1"/>
      <w:bookmarkEnd w:id="2"/>
    </w:p>
    <w:p w:rsidR="006475C3" w:rsidRPr="006475C3" w:rsidRDefault="006475C3" w:rsidP="006475C3">
      <w:pPr>
        <w:shd w:val="clear" w:color="auto" w:fill="FFFFFF"/>
        <w:spacing w:after="0" w:line="360" w:lineRule="atLeast"/>
        <w:outlineLvl w:val="1"/>
        <w:rPr>
          <w:rFonts w:ascii="Microsoft YaHei" w:eastAsia="Microsoft YaHei" w:hAnsi="Microsoft YaHei" w:cs="Times New Roman"/>
          <w:color w:val="000000"/>
          <w:sz w:val="33"/>
          <w:szCs w:val="33"/>
        </w:rPr>
      </w:pPr>
      <w:bookmarkStart w:id="3" w:name="_GoBack"/>
      <w:bookmarkEnd w:id="3"/>
      <w:r w:rsidRPr="006475C3">
        <w:rPr>
          <w:rFonts w:ascii="Microsoft YaHei" w:eastAsia="Microsoft YaHei" w:hAnsi="Microsoft YaHei" w:cs="Times New Roman" w:hint="eastAsia"/>
          <w:color w:val="000000"/>
          <w:sz w:val="33"/>
          <w:szCs w:val="33"/>
        </w:rPr>
        <w:t>详细释义</w:t>
      </w:r>
    </w:p>
    <w:p w:rsidR="006475C3" w:rsidRPr="006475C3" w:rsidRDefault="006475C3" w:rsidP="006475C3">
      <w:pPr>
        <w:shd w:val="clear" w:color="auto" w:fill="FFFFFF"/>
        <w:spacing w:line="300" w:lineRule="atLeast"/>
        <w:outlineLvl w:val="2"/>
        <w:rPr>
          <w:rFonts w:ascii="Microsoft YaHei" w:eastAsia="Microsoft YaHei" w:hAnsi="Microsoft YaHei" w:cs="Times New Roman" w:hint="eastAsia"/>
          <w:color w:val="333333"/>
          <w:sz w:val="27"/>
          <w:szCs w:val="27"/>
        </w:rPr>
      </w:pPr>
      <w:bookmarkStart w:id="4" w:name="1_1"/>
      <w:bookmarkStart w:id="5" w:name="sub47739_1_1"/>
      <w:bookmarkStart w:id="6" w:name="定义"/>
      <w:bookmarkStart w:id="7" w:name="1-1"/>
      <w:bookmarkEnd w:id="4"/>
      <w:bookmarkEnd w:id="5"/>
      <w:bookmarkEnd w:id="6"/>
      <w:bookmarkEnd w:id="7"/>
      <w:r w:rsidRPr="006475C3">
        <w:rPr>
          <w:rFonts w:ascii="Microsoft YaHei" w:eastAsia="Microsoft YaHei" w:hAnsi="Microsoft YaHei" w:cs="Times New Roman" w:hint="eastAsia"/>
          <w:color w:val="333333"/>
          <w:sz w:val="27"/>
          <w:szCs w:val="27"/>
        </w:rPr>
        <w:t>定义</w:t>
      </w:r>
    </w:p>
    <w:p w:rsidR="006475C3" w:rsidRPr="006475C3" w:rsidRDefault="006475C3" w:rsidP="006475C3">
      <w:pPr>
        <w:shd w:val="clear" w:color="auto" w:fill="FFFFFF"/>
        <w:spacing w:line="360" w:lineRule="atLeast"/>
        <w:ind w:firstLine="480"/>
        <w:rPr>
          <w:rFonts w:ascii="Arial" w:eastAsia="Times New Roman" w:hAnsi="Arial" w:cs="Arial" w:hint="eastAsia"/>
          <w:color w:val="333333"/>
          <w:sz w:val="21"/>
          <w:szCs w:val="21"/>
        </w:rPr>
      </w:pPr>
      <w:r w:rsidRPr="006475C3">
        <w:rPr>
          <w:rFonts w:ascii="Microsoft YaHei" w:eastAsia="Microsoft YaHei" w:hAnsi="Microsoft YaHei" w:cs="Microsoft YaHei" w:hint="eastAsia"/>
          <w:color w:val="333333"/>
          <w:sz w:val="21"/>
          <w:szCs w:val="21"/>
        </w:rPr>
        <w:t>是</w:t>
      </w:r>
      <w:r w:rsidRPr="006475C3">
        <w:rPr>
          <w:rFonts w:ascii="Microsoft YaHei" w:eastAsia="Microsoft YaHei" w:hAnsi="Microsoft YaHei" w:cs="Microsoft YaHei" w:hint="eastAsia"/>
          <w:b/>
          <w:bCs/>
          <w:color w:val="333333"/>
          <w:sz w:val="21"/>
          <w:szCs w:val="21"/>
        </w:rPr>
        <w:t>联接分句</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标明关系</w:t>
      </w:r>
      <w:r w:rsidRPr="006475C3">
        <w:rPr>
          <w:rFonts w:ascii="Microsoft YaHei" w:eastAsia="Microsoft YaHei" w:hAnsi="Microsoft YaHei" w:cs="Microsoft YaHei" w:hint="eastAsia"/>
          <w:color w:val="333333"/>
          <w:sz w:val="21"/>
          <w:szCs w:val="21"/>
        </w:rPr>
        <w:t>的词语</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00" w:lineRule="atLeast"/>
        <w:outlineLvl w:val="2"/>
        <w:rPr>
          <w:rFonts w:ascii="Microsoft YaHei" w:eastAsia="Microsoft YaHei" w:hAnsi="Microsoft YaHei" w:cs="Times New Roman"/>
          <w:color w:val="333333"/>
          <w:sz w:val="27"/>
          <w:szCs w:val="27"/>
        </w:rPr>
      </w:pPr>
      <w:bookmarkStart w:id="8" w:name="1_2"/>
      <w:bookmarkStart w:id="9" w:name="sub47739_1_2"/>
      <w:bookmarkStart w:id="10" w:name="作用"/>
      <w:bookmarkStart w:id="11" w:name="1-2"/>
      <w:bookmarkEnd w:id="8"/>
      <w:bookmarkEnd w:id="9"/>
      <w:bookmarkEnd w:id="10"/>
      <w:bookmarkEnd w:id="11"/>
      <w:r w:rsidRPr="006475C3">
        <w:rPr>
          <w:rFonts w:ascii="Microsoft YaHei" w:eastAsia="Microsoft YaHei" w:hAnsi="Microsoft YaHei" w:cs="Times New Roman" w:hint="eastAsia"/>
          <w:color w:val="333333"/>
          <w:sz w:val="27"/>
          <w:szCs w:val="27"/>
        </w:rPr>
        <w:t>作用</w:t>
      </w:r>
    </w:p>
    <w:p w:rsidR="006475C3" w:rsidRPr="006475C3" w:rsidRDefault="006475C3" w:rsidP="006475C3">
      <w:pPr>
        <w:shd w:val="clear" w:color="auto" w:fill="FFFFFF"/>
        <w:spacing w:line="360" w:lineRule="atLeast"/>
        <w:ind w:firstLine="480"/>
        <w:rPr>
          <w:rFonts w:ascii="Arial" w:eastAsia="Times New Roman" w:hAnsi="Arial" w:cs="Arial" w:hint="eastAsia"/>
          <w:color w:val="333333"/>
          <w:sz w:val="21"/>
          <w:szCs w:val="21"/>
        </w:rPr>
      </w:pPr>
      <w:r w:rsidRPr="006475C3">
        <w:rPr>
          <w:rFonts w:ascii="Microsoft YaHei" w:eastAsia="Microsoft YaHei" w:hAnsi="Microsoft YaHei" w:cs="Microsoft YaHei" w:hint="eastAsia"/>
          <w:b/>
          <w:bCs/>
          <w:color w:val="333333"/>
          <w:sz w:val="21"/>
          <w:szCs w:val="21"/>
        </w:rPr>
        <w:t>将</w:t>
      </w:r>
      <w:r w:rsidRPr="006475C3">
        <w:rPr>
          <w:rFonts w:ascii="Microsoft YaHei" w:eastAsia="Microsoft YaHei" w:hAnsi="Microsoft YaHei" w:cs="Microsoft YaHei" w:hint="eastAsia"/>
          <w:color w:val="333333"/>
          <w:sz w:val="21"/>
          <w:szCs w:val="21"/>
        </w:rPr>
        <w:t>两个（或两个以上）</w:t>
      </w:r>
      <w:r w:rsidRPr="006475C3">
        <w:rPr>
          <w:rFonts w:ascii="Microsoft YaHei" w:eastAsia="Microsoft YaHei" w:hAnsi="Microsoft YaHei" w:cs="Microsoft YaHei" w:hint="eastAsia"/>
          <w:b/>
          <w:bCs/>
          <w:i/>
          <w:iCs/>
          <w:color w:val="333333"/>
          <w:sz w:val="21"/>
          <w:szCs w:val="21"/>
        </w:rPr>
        <w:t>意义相关</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i/>
          <w:iCs/>
          <w:color w:val="333333"/>
          <w:sz w:val="21"/>
          <w:szCs w:val="21"/>
        </w:rPr>
        <w:t>结构独立</w:t>
      </w:r>
      <w:r w:rsidRPr="006475C3">
        <w:rPr>
          <w:rFonts w:ascii="Microsoft YaHei" w:eastAsia="Microsoft YaHei" w:hAnsi="Microsoft YaHei" w:cs="Microsoft YaHei" w:hint="eastAsia"/>
          <w:color w:val="333333"/>
          <w:sz w:val="21"/>
          <w:szCs w:val="21"/>
        </w:rPr>
        <w:t>的</w:t>
      </w:r>
      <w:r w:rsidRPr="006475C3">
        <w:rPr>
          <w:rFonts w:ascii="Microsoft YaHei" w:eastAsia="Microsoft YaHei" w:hAnsi="Microsoft YaHei" w:cs="Microsoft YaHei" w:hint="eastAsia"/>
          <w:b/>
          <w:bCs/>
          <w:color w:val="333333"/>
          <w:sz w:val="21"/>
          <w:szCs w:val="21"/>
        </w:rPr>
        <w:t>分句联接起来</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构成复句</w:t>
      </w:r>
      <w:r w:rsidRPr="006475C3">
        <w:rPr>
          <w:rFonts w:ascii="Microsoft YaHei" w:eastAsia="Microsoft YaHei" w:hAnsi="Microsoft YaHei" w:cs="Microsoft YaHei" w:hint="eastAsia"/>
          <w:color w:val="333333"/>
          <w:sz w:val="21"/>
          <w:szCs w:val="21"/>
        </w:rPr>
        <w:t>，起</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穿针引线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的作用。它们用来</w:t>
      </w:r>
      <w:r w:rsidRPr="006475C3">
        <w:rPr>
          <w:rFonts w:ascii="Microsoft YaHei" w:eastAsia="Microsoft YaHei" w:hAnsi="Microsoft YaHei" w:cs="Microsoft YaHei" w:hint="eastAsia"/>
          <w:b/>
          <w:bCs/>
          <w:color w:val="333333"/>
          <w:sz w:val="21"/>
          <w:szCs w:val="21"/>
        </w:rPr>
        <w:t>标明分句间的抽象关系</w:t>
      </w:r>
      <w:r w:rsidRPr="006475C3">
        <w:rPr>
          <w:rFonts w:ascii="Microsoft YaHei" w:eastAsia="Microsoft YaHei" w:hAnsi="Microsoft YaHei" w:cs="Microsoft YaHei" w:hint="eastAsia"/>
          <w:color w:val="333333"/>
          <w:sz w:val="21"/>
          <w:szCs w:val="21"/>
        </w:rPr>
        <w:t>，可以</w:t>
      </w:r>
      <w:r w:rsidRPr="006475C3">
        <w:rPr>
          <w:rFonts w:ascii="Microsoft YaHei" w:eastAsia="Microsoft YaHei" w:hAnsi="Microsoft YaHei" w:cs="Microsoft YaHei" w:hint="eastAsia"/>
          <w:b/>
          <w:bCs/>
          <w:color w:val="333333"/>
          <w:sz w:val="21"/>
          <w:szCs w:val="21"/>
        </w:rPr>
        <w:t>作为某类复句特定形式的标志</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00" w:lineRule="atLeast"/>
        <w:outlineLvl w:val="2"/>
        <w:rPr>
          <w:rFonts w:ascii="Microsoft YaHei" w:eastAsia="Microsoft YaHei" w:hAnsi="Microsoft YaHei" w:cs="Times New Roman"/>
          <w:color w:val="333333"/>
          <w:sz w:val="27"/>
          <w:szCs w:val="27"/>
        </w:rPr>
      </w:pPr>
      <w:bookmarkStart w:id="12" w:name="1_3"/>
      <w:bookmarkStart w:id="13" w:name="sub47739_1_3"/>
      <w:bookmarkStart w:id="14" w:name="词性"/>
      <w:bookmarkStart w:id="15" w:name="1-3"/>
      <w:bookmarkEnd w:id="12"/>
      <w:bookmarkEnd w:id="13"/>
      <w:bookmarkEnd w:id="14"/>
      <w:bookmarkEnd w:id="15"/>
      <w:r w:rsidRPr="006475C3">
        <w:rPr>
          <w:rFonts w:ascii="Microsoft YaHei" w:eastAsia="Microsoft YaHei" w:hAnsi="Microsoft YaHei" w:cs="Times New Roman" w:hint="eastAsia"/>
          <w:color w:val="333333"/>
          <w:sz w:val="27"/>
          <w:szCs w:val="27"/>
        </w:rPr>
        <w:t>词性</w:t>
      </w:r>
    </w:p>
    <w:p w:rsidR="006475C3" w:rsidRPr="006475C3" w:rsidRDefault="006475C3" w:rsidP="006475C3">
      <w:pPr>
        <w:shd w:val="clear" w:color="auto" w:fill="FFFFFF"/>
        <w:spacing w:line="360" w:lineRule="atLeast"/>
        <w:ind w:firstLine="480"/>
        <w:rPr>
          <w:rFonts w:ascii="Arial" w:eastAsia="Times New Roman" w:hAnsi="Arial" w:cs="Arial" w:hint="eastAsia"/>
          <w:color w:val="333333"/>
          <w:sz w:val="21"/>
          <w:szCs w:val="21"/>
        </w:rPr>
      </w:pPr>
      <w:r w:rsidRPr="006475C3">
        <w:rPr>
          <w:rFonts w:ascii="Microsoft YaHei" w:eastAsia="Microsoft YaHei" w:hAnsi="Microsoft YaHei" w:cs="Microsoft YaHei" w:hint="eastAsia"/>
          <w:color w:val="333333"/>
          <w:sz w:val="21"/>
          <w:szCs w:val="21"/>
        </w:rPr>
        <w:lastRenderedPageBreak/>
        <w:t>关联词语性质复杂，能在复句中起关联作用的主要有以下几类词语</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一是</w:t>
      </w:r>
      <w:r w:rsidRPr="006475C3">
        <w:rPr>
          <w:rFonts w:ascii="Microsoft YaHei" w:eastAsia="Microsoft YaHei" w:hAnsi="Microsoft YaHei" w:cs="Microsoft YaHei" w:hint="eastAsia"/>
          <w:b/>
          <w:bCs/>
          <w:color w:val="333333"/>
          <w:sz w:val="21"/>
          <w:szCs w:val="21"/>
        </w:rPr>
        <w:t>连词</w:t>
      </w:r>
      <w:r w:rsidRPr="006475C3">
        <w:rPr>
          <w:rFonts w:ascii="Microsoft YaHei" w:eastAsia="Microsoft YaHei" w:hAnsi="Microsoft YaHei" w:cs="Microsoft YaHei" w:hint="eastAsia"/>
          <w:color w:val="333333"/>
          <w:sz w:val="21"/>
          <w:szCs w:val="21"/>
        </w:rPr>
        <w:t>。连词是用来做关联词语的主要词类，但并非所有连词都能充当关联词。有的连词不能连接分句，不能连接分句的连词当然不能做关联词；有的连词能连接分句，但如果是在某个句子中连接不同的词，那它也不是关联词</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二是</w:t>
      </w:r>
      <w:r w:rsidRPr="006475C3">
        <w:rPr>
          <w:rFonts w:ascii="Microsoft YaHei" w:eastAsia="Microsoft YaHei" w:hAnsi="Microsoft YaHei" w:cs="Microsoft YaHei" w:hint="eastAsia"/>
          <w:b/>
          <w:bCs/>
          <w:color w:val="333333"/>
          <w:sz w:val="21"/>
          <w:szCs w:val="21"/>
        </w:rPr>
        <w:t>副词</w:t>
      </w:r>
      <w:r w:rsidRPr="006475C3">
        <w:rPr>
          <w:rFonts w:ascii="Microsoft YaHei" w:eastAsia="Microsoft YaHei" w:hAnsi="Microsoft YaHei" w:cs="Microsoft YaHei" w:hint="eastAsia"/>
          <w:color w:val="333333"/>
          <w:sz w:val="21"/>
          <w:szCs w:val="21"/>
        </w:rPr>
        <w:t>。某些副词可充当关联词。但如果连接的不是分句，它也不是关联词。起关联作用的副词仍旧保留原有的修饰作用</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三是</w:t>
      </w:r>
      <w:r w:rsidRPr="006475C3">
        <w:rPr>
          <w:rFonts w:ascii="Microsoft YaHei" w:eastAsia="Microsoft YaHei" w:hAnsi="Microsoft YaHei" w:cs="Microsoft YaHei" w:hint="eastAsia"/>
          <w:b/>
          <w:bCs/>
          <w:color w:val="333333"/>
          <w:sz w:val="21"/>
          <w:szCs w:val="21"/>
        </w:rPr>
        <w:t>短语</w:t>
      </w:r>
      <w:r w:rsidRPr="006475C3">
        <w:rPr>
          <w:rFonts w:ascii="Microsoft YaHei" w:eastAsia="Microsoft YaHei" w:hAnsi="Microsoft YaHei" w:cs="Microsoft YaHei" w:hint="eastAsia"/>
          <w:color w:val="333333"/>
          <w:sz w:val="21"/>
          <w:szCs w:val="21"/>
        </w:rPr>
        <w:t>。有些短语也可以充当关联词语，如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一方面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另一方面</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00" w:lineRule="atLeast"/>
        <w:outlineLvl w:val="2"/>
        <w:rPr>
          <w:rFonts w:ascii="Microsoft YaHei" w:eastAsia="Microsoft YaHei" w:hAnsi="Microsoft YaHei" w:cs="Times New Roman"/>
          <w:color w:val="333333"/>
          <w:sz w:val="27"/>
          <w:szCs w:val="27"/>
        </w:rPr>
      </w:pPr>
      <w:bookmarkStart w:id="16" w:name="1_4"/>
      <w:bookmarkStart w:id="17" w:name="sub47739_1_4"/>
      <w:bookmarkStart w:id="18" w:name="种类"/>
      <w:bookmarkStart w:id="19" w:name="1-4"/>
      <w:bookmarkEnd w:id="16"/>
      <w:bookmarkEnd w:id="17"/>
      <w:bookmarkEnd w:id="18"/>
      <w:bookmarkEnd w:id="19"/>
      <w:r w:rsidRPr="006475C3">
        <w:rPr>
          <w:rFonts w:ascii="Microsoft YaHei" w:eastAsia="Microsoft YaHei" w:hAnsi="Microsoft YaHei" w:cs="Times New Roman" w:hint="eastAsia"/>
          <w:color w:val="333333"/>
          <w:sz w:val="27"/>
          <w:szCs w:val="27"/>
        </w:rPr>
        <w:t>种类</w:t>
      </w:r>
    </w:p>
    <w:p w:rsidR="006475C3" w:rsidRPr="006475C3" w:rsidRDefault="006475C3" w:rsidP="006475C3">
      <w:pPr>
        <w:shd w:val="clear" w:color="auto" w:fill="FFFFFF"/>
        <w:spacing w:line="360" w:lineRule="atLeast"/>
        <w:ind w:firstLine="480"/>
        <w:rPr>
          <w:rFonts w:ascii="Arial" w:eastAsia="Times New Roman" w:hAnsi="Arial" w:cs="Arial" w:hint="eastAsia"/>
          <w:color w:val="333333"/>
          <w:sz w:val="21"/>
          <w:szCs w:val="21"/>
        </w:rPr>
      </w:pPr>
      <w:r w:rsidRPr="006475C3">
        <w:rPr>
          <w:rFonts w:ascii="Microsoft YaHei" w:eastAsia="Microsoft YaHei" w:hAnsi="Microsoft YaHei" w:cs="Microsoft YaHei" w:hint="eastAsia"/>
          <w:color w:val="333333"/>
          <w:sz w:val="21"/>
          <w:szCs w:val="21"/>
        </w:rPr>
        <w:t>大致可分为：</w:t>
      </w:r>
      <w:r w:rsidRPr="006475C3">
        <w:rPr>
          <w:rFonts w:ascii="Microsoft YaHei" w:eastAsia="Microsoft YaHei" w:hAnsi="Microsoft YaHei" w:cs="Microsoft YaHei" w:hint="eastAsia"/>
          <w:b/>
          <w:bCs/>
          <w:color w:val="333333"/>
          <w:sz w:val="21"/>
          <w:szCs w:val="21"/>
        </w:rPr>
        <w:t>并列</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递进</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转折</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承接</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因果</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条件</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hint="eastAsia"/>
          <w:b/>
          <w:bCs/>
          <w:color w:val="333333"/>
          <w:sz w:val="21"/>
          <w:szCs w:val="21"/>
        </w:rPr>
        <w:t>选择</w:t>
      </w:r>
      <w:r w:rsidRPr="006475C3">
        <w:rPr>
          <w:rFonts w:ascii="Microsoft YaHei" w:eastAsia="Microsoft YaHei" w:hAnsi="Microsoft YaHei" w:cs="Microsoft YaHei" w:hint="eastAsia"/>
          <w:color w:val="333333"/>
          <w:sz w:val="21"/>
          <w:szCs w:val="21"/>
        </w:rPr>
        <w:t>和</w:t>
      </w:r>
      <w:r w:rsidRPr="006475C3">
        <w:rPr>
          <w:rFonts w:ascii="Microsoft YaHei" w:eastAsia="Microsoft YaHei" w:hAnsi="Microsoft YaHei" w:cs="Microsoft YaHei" w:hint="eastAsia"/>
          <w:b/>
          <w:bCs/>
          <w:color w:val="333333"/>
          <w:sz w:val="21"/>
          <w:szCs w:val="21"/>
        </w:rPr>
        <w:t>假设</w:t>
      </w:r>
      <w:r w:rsidRPr="006475C3">
        <w:rPr>
          <w:rFonts w:ascii="Microsoft YaHei" w:eastAsia="Microsoft YaHei" w:hAnsi="Microsoft YaHei" w:cs="Microsoft YaHei" w:hint="eastAsia"/>
          <w:color w:val="333333"/>
          <w:sz w:val="21"/>
          <w:szCs w:val="21"/>
        </w:rPr>
        <w:t>等八种</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一、表示</w:t>
      </w:r>
      <w:r w:rsidRPr="006475C3">
        <w:rPr>
          <w:rFonts w:ascii="Microsoft YaHei" w:eastAsia="Microsoft YaHei" w:hAnsi="Microsoft YaHei" w:cs="Microsoft YaHei" w:hint="eastAsia"/>
          <w:b/>
          <w:bCs/>
          <w:color w:val="333333"/>
          <w:sz w:val="21"/>
          <w:szCs w:val="21"/>
        </w:rPr>
        <w:t>并列</w:t>
      </w:r>
      <w:r w:rsidRPr="006475C3">
        <w:rPr>
          <w:rFonts w:ascii="Microsoft YaHei" w:eastAsia="Microsoft YaHei" w:hAnsi="Microsoft YaHei" w:cs="Microsoft YaHei" w:hint="eastAsia"/>
          <w:color w:val="333333"/>
          <w:sz w:val="21"/>
          <w:szCs w:val="21"/>
        </w:rPr>
        <w:t>关系：前后分句所表示的两种或两种以上情况，都已经存在或确定不存在，且相互既不隶属，也不交叉。包括平行并列和对照并列两种句式</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b/>
          <w:bCs/>
          <w:color w:val="333333"/>
          <w:sz w:val="21"/>
          <w:szCs w:val="21"/>
        </w:rPr>
        <w:t>平行并列</w:t>
      </w:r>
      <w:r w:rsidRPr="006475C3">
        <w:rPr>
          <w:rFonts w:ascii="Microsoft YaHei" w:eastAsia="Microsoft YaHei" w:hAnsi="Microsoft YaHei" w:cs="Microsoft YaHei" w:hint="eastAsia"/>
          <w:color w:val="333333"/>
          <w:sz w:val="21"/>
          <w:szCs w:val="21"/>
        </w:rPr>
        <w:t>：前后分句所列举的情况，在逻辑上平行并列、程度相当，不分先后、主次</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其所列情况可以是相互关联的不同事物，也可以是同一事物的不同方面，还可以是同一主体的不同动作，可能是同时并举、交替并举的，或是同地进行的。平行并列句无所谓偏、正句之分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相关关联词：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一边</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一边</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一会儿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一会儿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有时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有时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：天安门广场西侧的人民大会堂（又）高大，（又）庄严</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：现在的手机（既）美观，（也）很智能，特别受年轻人喜爱</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C</w:t>
      </w:r>
      <w:r w:rsidRPr="006475C3">
        <w:rPr>
          <w:rFonts w:ascii="Microsoft YaHei" w:eastAsia="Microsoft YaHei" w:hAnsi="Microsoft YaHei" w:cs="Microsoft YaHei" w:hint="eastAsia"/>
          <w:color w:val="333333"/>
          <w:sz w:val="21"/>
          <w:szCs w:val="21"/>
        </w:rPr>
        <w:t>：这一整天，她（不是）大哭，（就是）大笑，都弄得我们手足无措了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D</w:t>
      </w:r>
      <w:r w:rsidRPr="006475C3">
        <w:rPr>
          <w:rFonts w:ascii="Microsoft YaHei" w:eastAsia="Microsoft YaHei" w:hAnsi="Microsoft YaHei" w:cs="Microsoft YaHei" w:hint="eastAsia"/>
          <w:color w:val="333333"/>
          <w:sz w:val="21"/>
          <w:szCs w:val="21"/>
        </w:rPr>
        <w:t>：这一整天，她（一会儿）大哭，（一会儿）大笑，都弄得我们手足无措了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b/>
          <w:bCs/>
          <w:color w:val="333333"/>
          <w:sz w:val="21"/>
          <w:szCs w:val="21"/>
        </w:rPr>
        <w:t>对照并列</w:t>
      </w:r>
      <w:r w:rsidRPr="006475C3">
        <w:rPr>
          <w:rFonts w:ascii="Microsoft YaHei" w:eastAsia="Microsoft YaHei" w:hAnsi="Microsoft YaHei" w:cs="Microsoft YaHei" w:hint="eastAsia"/>
          <w:color w:val="333333"/>
          <w:sz w:val="21"/>
          <w:szCs w:val="21"/>
        </w:rPr>
        <w:t>：前后分句所列举的情况，意义相反或相差较远，用肯定和否定两方面的对照，来表达所要肯定的意思，表明情况与预想相反。分句之间有偏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、正句之分，即有先后、主次之分，前句为次句，后句才是主句</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相关关联词：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：王昭君（不是）一个普通的人物，（而是）一个象征；昭君墓（不是）一座普通的坟墓，（而是）一座民族友好的纪念碑</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：所以说，蜜蜂酿蜜，（是）为人类酿造了最甜的生活，（而不是）只为自己储备了粮食</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C</w:t>
      </w:r>
      <w:r w:rsidRPr="006475C3">
        <w:rPr>
          <w:rFonts w:ascii="Microsoft YaHei" w:eastAsia="Microsoft YaHei" w:hAnsi="Microsoft YaHei" w:cs="Microsoft YaHei" w:hint="eastAsia"/>
          <w:color w:val="333333"/>
          <w:sz w:val="21"/>
          <w:szCs w:val="21"/>
        </w:rPr>
        <w:t>：她今天没到校，（不是）因为想逃学，（而是）因为病了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lastRenderedPageBreak/>
        <w:t>二、表示</w:t>
      </w:r>
      <w:hyperlink r:id="rId18" w:tgtFrame="_blank" w:history="1">
        <w:r w:rsidRPr="006475C3">
          <w:rPr>
            <w:rFonts w:ascii="Microsoft YaHei" w:eastAsia="Microsoft YaHei" w:hAnsi="Microsoft YaHei" w:cs="Microsoft YaHei" w:hint="eastAsia"/>
            <w:b/>
            <w:bCs/>
            <w:color w:val="136EC2"/>
            <w:sz w:val="21"/>
            <w:szCs w:val="21"/>
            <w:u w:val="single"/>
          </w:rPr>
          <w:t>递进</w:t>
        </w:r>
      </w:hyperlink>
      <w:r w:rsidRPr="006475C3">
        <w:rPr>
          <w:rFonts w:ascii="Microsoft YaHei" w:eastAsia="Microsoft YaHei" w:hAnsi="Microsoft YaHei" w:cs="Microsoft YaHei" w:hint="eastAsia"/>
          <w:color w:val="333333"/>
          <w:sz w:val="21"/>
          <w:szCs w:val="21"/>
        </w:rPr>
        <w:t>关系：由两个或两个以上的分句相连，表明后一种情况的程度更深一层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、正句之分，前偏后正，顺序固定，不能随意变动</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主要关联词语有：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不仅</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还</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反而</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连</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何况</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甚至</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【例】他不但成绩优秀，而且品德更好</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三、表示</w:t>
      </w:r>
      <w:hyperlink r:id="rId19" w:tgtFrame="_blank" w:history="1">
        <w:r w:rsidRPr="006475C3">
          <w:rPr>
            <w:rFonts w:ascii="Microsoft YaHei" w:eastAsia="Microsoft YaHei" w:hAnsi="Microsoft YaHei" w:cs="Microsoft YaHei" w:hint="eastAsia"/>
            <w:b/>
            <w:bCs/>
            <w:color w:val="136EC2"/>
            <w:sz w:val="21"/>
            <w:szCs w:val="21"/>
            <w:u w:val="single"/>
          </w:rPr>
          <w:t>转折</w:t>
        </w:r>
      </w:hyperlink>
      <w:r w:rsidRPr="006475C3">
        <w:rPr>
          <w:rFonts w:ascii="Microsoft YaHei" w:eastAsia="Microsoft YaHei" w:hAnsi="Microsoft YaHei" w:cs="Microsoft YaHei" w:hint="eastAsia"/>
          <w:color w:val="333333"/>
          <w:sz w:val="21"/>
          <w:szCs w:val="21"/>
        </w:rPr>
        <w:t>关系：对前面分句提出的某种已存事实或情况，后面分句转而述说并非理所当然的推论，即相反或相对的结论。且后面分句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b/>
          <w:bCs/>
          <w:color w:val="333333"/>
          <w:sz w:val="21"/>
          <w:szCs w:val="21"/>
        </w:rPr>
        <w:t>并非理所当然</w:t>
      </w:r>
      <w:r w:rsidRPr="006475C3">
        <w:rPr>
          <w:rFonts w:ascii="Microsoft YaHei" w:eastAsia="Microsoft YaHei" w:hAnsi="Microsoft YaHei" w:cs="Microsoft YaHei" w:hint="eastAsia"/>
          <w:color w:val="333333"/>
          <w:sz w:val="21"/>
          <w:szCs w:val="21"/>
        </w:rPr>
        <w:t>的推论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才是说话人所要表达的真正意图。其表明前后逻辑关系的对立。分句之间有偏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、正句之分，前偏后正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常用关联词语：</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虽然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尽管</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可还是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即使（纵使）</w:t>
      </w:r>
      <w:r w:rsidRPr="006475C3">
        <w:rPr>
          <w:rFonts w:ascii="Arial" w:eastAsia="Times New Roman" w:hAnsi="Arial" w:cs="Arial"/>
          <w:color w:val="333333"/>
          <w:sz w:val="21"/>
          <w:szCs w:val="21"/>
        </w:rPr>
        <w:t>…</w:t>
      </w:r>
      <w:proofErr w:type="gramStart"/>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proofErr w:type="gramEnd"/>
      <w:r w:rsidRPr="006475C3">
        <w:rPr>
          <w:rFonts w:ascii="Microsoft YaHei" w:eastAsia="Microsoft YaHei" w:hAnsi="Microsoft YaHei" w:cs="Microsoft YaHei" w:hint="eastAsia"/>
          <w:color w:val="333333"/>
          <w:sz w:val="21"/>
          <w:szCs w:val="21"/>
        </w:rPr>
        <w:t>没有、无</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：这里的花（虽然）很多，（但是）没有奇花异草</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：他（尽管）感冒了，（可还是）来上学了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C</w:t>
      </w:r>
      <w:r w:rsidRPr="006475C3">
        <w:rPr>
          <w:rFonts w:ascii="Microsoft YaHei" w:eastAsia="Microsoft YaHei" w:hAnsi="Microsoft YaHei" w:cs="Microsoft YaHei" w:hint="eastAsia"/>
          <w:color w:val="333333"/>
          <w:sz w:val="21"/>
          <w:szCs w:val="21"/>
        </w:rPr>
        <w:t>：他这人（即使）做错了事，（也）很少用书面或口头做检查，只是用行动来改正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有时，前分句的关联词语可以省略。如只出现：</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却</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然而</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D</w:t>
      </w:r>
      <w:r w:rsidRPr="006475C3">
        <w:rPr>
          <w:rFonts w:ascii="Microsoft YaHei" w:eastAsia="Microsoft YaHei" w:hAnsi="Microsoft YaHei" w:cs="Microsoft YaHei" w:hint="eastAsia"/>
          <w:color w:val="333333"/>
          <w:sz w:val="21"/>
          <w:szCs w:val="21"/>
        </w:rPr>
        <w:t>：塘中的月色并不均匀；（但）光与影有着和谐的旋律，如梵婀玲上奏着的名曲</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E</w:t>
      </w:r>
      <w:r w:rsidRPr="006475C3">
        <w:rPr>
          <w:rFonts w:ascii="Microsoft YaHei" w:eastAsia="Microsoft YaHei" w:hAnsi="Microsoft YaHei" w:cs="Microsoft YaHei" w:hint="eastAsia"/>
          <w:color w:val="333333"/>
          <w:sz w:val="21"/>
          <w:szCs w:val="21"/>
        </w:rPr>
        <w:t>：这道理听起来不错，（然而）你还是应该考虑自己的具体情况</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【注意】转折关系与对照并列关系很容易混淆。两者的前后分句都具有意义相互对立的关系，但转折关系为逻辑对立，对照并列关系仅为情况相反，并不存在逻辑对立</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即：转折关系的前分句存在的事实，本可推出一个理所当然的情况发生，但并没有发生，或者不能发生，后分句就是表达这个意思的；而对照并列关系的前分句并不能推出一个后分句所表达的非理所当然的情况</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四、表示</w:t>
      </w:r>
      <w:hyperlink r:id="rId20" w:tgtFrame="_blank" w:history="1">
        <w:r w:rsidRPr="006475C3">
          <w:rPr>
            <w:rFonts w:ascii="Microsoft YaHei" w:eastAsia="Microsoft YaHei" w:hAnsi="Microsoft YaHei" w:cs="Microsoft YaHei" w:hint="eastAsia"/>
            <w:b/>
            <w:bCs/>
            <w:color w:val="136EC2"/>
            <w:sz w:val="21"/>
            <w:szCs w:val="21"/>
            <w:u w:val="single"/>
          </w:rPr>
          <w:t>因果</w:t>
        </w:r>
      </w:hyperlink>
      <w:r w:rsidRPr="006475C3">
        <w:rPr>
          <w:rFonts w:ascii="Microsoft YaHei" w:eastAsia="Microsoft YaHei" w:hAnsi="Microsoft YaHei" w:cs="Microsoft YaHei" w:hint="eastAsia"/>
          <w:color w:val="333333"/>
          <w:sz w:val="21"/>
          <w:szCs w:val="21"/>
        </w:rPr>
        <w:t>关系：由前分句所表达的事物，是后分句所表达的另一事物出现的原因或结果。有说明因果与推论因果两种句式。分句之间有偏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、正句之分，前偏后正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说明因果句：对客观存在的因果关系进行说明的复句。偏句提出一种事实情况作为依据，正句表示这种事实所必然导致的结果。又分为前因后果和因果倒置两种句式</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①</w:t>
      </w:r>
      <w:r w:rsidRPr="006475C3">
        <w:rPr>
          <w:rFonts w:ascii="Microsoft YaHei" w:eastAsia="Microsoft YaHei" w:hAnsi="Microsoft YaHei" w:cs="Microsoft YaHei" w:hint="eastAsia"/>
          <w:color w:val="333333"/>
          <w:sz w:val="21"/>
          <w:szCs w:val="21"/>
        </w:rPr>
        <w:t>前因后果：如：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所以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由于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因此</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因此</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【例】（因为）我们年轻，正处在学习效率最高的黄金时段，（所以）我们更应该懂得珍惜时光，刻苦钻研</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②</w:t>
      </w:r>
      <w:r w:rsidRPr="006475C3">
        <w:rPr>
          <w:rFonts w:ascii="Microsoft YaHei" w:eastAsia="Microsoft YaHei" w:hAnsi="Microsoft YaHei" w:cs="Microsoft YaHei" w:hint="eastAsia"/>
          <w:color w:val="333333"/>
          <w:sz w:val="21"/>
          <w:szCs w:val="21"/>
        </w:rPr>
        <w:t>因果倒置：如：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之所以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是因为（是由于）（就在于）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【例】她（之所以）今天没到校，（是因为）生病了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lastRenderedPageBreak/>
        <w:t>2.</w:t>
      </w:r>
      <w:r w:rsidRPr="006475C3">
        <w:rPr>
          <w:rFonts w:ascii="Microsoft YaHei" w:eastAsia="Microsoft YaHei" w:hAnsi="Microsoft YaHei" w:cs="Microsoft YaHei" w:hint="eastAsia"/>
          <w:color w:val="333333"/>
          <w:sz w:val="21"/>
          <w:szCs w:val="21"/>
        </w:rPr>
        <w:t>推论因果句：推论因果句的偏句提出一种已经发生的状况，正句推断出一种应该如此的结果</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常见的关联词语有单用和合用两种情况</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单用：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既、既然、可见</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合用：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那么（就、又、便、则、可见）</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：（既然）屡次碰壁，（那么）就得认真反思一下自己的思路和做法</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：（既然）事情已经这样了，（就）不要再埋怨自己了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C</w:t>
      </w:r>
      <w:r w:rsidRPr="006475C3">
        <w:rPr>
          <w:rFonts w:ascii="Microsoft YaHei" w:eastAsia="Microsoft YaHei" w:hAnsi="Microsoft YaHei" w:cs="Microsoft YaHei" w:hint="eastAsia"/>
          <w:color w:val="333333"/>
          <w:sz w:val="21"/>
          <w:szCs w:val="21"/>
        </w:rPr>
        <w:t>：（既然）知道自己错了，（便）没有必要那么躲躲闪闪的了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D</w:t>
      </w:r>
      <w:r w:rsidRPr="006475C3">
        <w:rPr>
          <w:rFonts w:ascii="Microsoft YaHei" w:eastAsia="Microsoft YaHei" w:hAnsi="Microsoft YaHei" w:cs="Microsoft YaHei" w:hint="eastAsia"/>
          <w:color w:val="333333"/>
          <w:sz w:val="21"/>
          <w:szCs w:val="21"/>
        </w:rPr>
        <w:t>：他从不愿向外人吐露自己贫困的真实一面，（可见）他的心理负担是何等沉重</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五、表示</w:t>
      </w:r>
      <w:hyperlink r:id="rId21" w:tgtFrame="_blank" w:history="1">
        <w:r w:rsidRPr="006475C3">
          <w:rPr>
            <w:rFonts w:ascii="Microsoft YaHei" w:eastAsia="Microsoft YaHei" w:hAnsi="Microsoft YaHei" w:cs="Microsoft YaHei" w:hint="eastAsia"/>
            <w:b/>
            <w:bCs/>
            <w:color w:val="136EC2"/>
            <w:sz w:val="21"/>
            <w:szCs w:val="21"/>
            <w:u w:val="single"/>
          </w:rPr>
          <w:t>承接</w:t>
        </w:r>
      </w:hyperlink>
      <w:r w:rsidRPr="006475C3">
        <w:rPr>
          <w:rFonts w:ascii="Microsoft YaHei" w:eastAsia="Microsoft YaHei" w:hAnsi="Microsoft YaHei" w:cs="Microsoft YaHei" w:hint="eastAsia"/>
          <w:color w:val="333333"/>
          <w:sz w:val="21"/>
          <w:szCs w:val="21"/>
        </w:rPr>
        <w:t>关系：也叫连贯关系，指前后分句所表达的事情或动作的发生，前后连贯、挺有秩序。分句之间无偏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首先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然后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于是</w:t>
      </w:r>
      <w:r w:rsidRPr="006475C3">
        <w:rPr>
          <w:rFonts w:ascii="Arial" w:eastAsia="Times New Roman" w:hAnsi="Arial" w:cs="Arial"/>
          <w:color w:val="333333"/>
          <w:sz w:val="21"/>
          <w:szCs w:val="21"/>
        </w:rPr>
        <w:t>…”</w:t>
      </w:r>
      <w:proofErr w:type="gramStart"/>
      <w:r w:rsidRPr="006475C3">
        <w:rPr>
          <w:rFonts w:ascii="Arial" w:eastAsia="Times New Roman" w:hAnsi="Arial" w:cs="Arial"/>
          <w:color w:val="333333"/>
          <w:sz w:val="21"/>
          <w:szCs w:val="21"/>
        </w:rPr>
        <w:t>,“</w:t>
      </w:r>
      <w:proofErr w:type="gramEnd"/>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接着</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【例】我一出门，就遇见了我的同学</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六、表示</w:t>
      </w:r>
      <w:hyperlink r:id="rId22" w:tgtFrame="_blank" w:history="1">
        <w:r w:rsidRPr="006475C3">
          <w:rPr>
            <w:rFonts w:ascii="Microsoft YaHei" w:eastAsia="Microsoft YaHei" w:hAnsi="Microsoft YaHei" w:cs="Microsoft YaHei" w:hint="eastAsia"/>
            <w:b/>
            <w:bCs/>
            <w:color w:val="136EC2"/>
            <w:sz w:val="21"/>
            <w:szCs w:val="21"/>
            <w:u w:val="single"/>
          </w:rPr>
          <w:t>条件</w:t>
        </w:r>
      </w:hyperlink>
      <w:r w:rsidRPr="006475C3">
        <w:rPr>
          <w:rFonts w:ascii="Microsoft YaHei" w:eastAsia="Microsoft YaHei" w:hAnsi="Microsoft YaHei" w:cs="Microsoft YaHei" w:hint="eastAsia"/>
          <w:color w:val="333333"/>
          <w:sz w:val="21"/>
          <w:szCs w:val="21"/>
        </w:rPr>
        <w:t>关系：分句之间的关系是条件和结果的关系，表示事情或动作的发生需要或排斥条件。分句之间有偏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、正句之分，前偏后正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这种复句的偏句提出一种真实或假设的条件，正句则说明在这种条件下所产生的结果。大部分是两句都有连词。有一些只在解释条件的那一句中用</w:t>
      </w:r>
      <w:hyperlink r:id="rId23" w:tgtFrame="_blank" w:history="1">
        <w:r w:rsidRPr="006475C3">
          <w:rPr>
            <w:rFonts w:ascii="Microsoft YaHei" w:eastAsia="Microsoft YaHei" w:hAnsi="Microsoft YaHei" w:cs="Microsoft YaHei" w:hint="eastAsia"/>
            <w:color w:val="136EC2"/>
            <w:sz w:val="21"/>
            <w:szCs w:val="21"/>
            <w:u w:val="single"/>
          </w:rPr>
          <w:t>关联词</w:t>
        </w:r>
      </w:hyperlink>
      <w:r w:rsidRPr="006475C3">
        <w:rPr>
          <w:rFonts w:ascii="Microsoft YaHei" w:eastAsia="Microsoft YaHei" w:hAnsi="Microsoft YaHei" w:cs="Microsoft YaHei" w:hint="eastAsia"/>
          <w:color w:val="333333"/>
          <w:sz w:val="21"/>
          <w:szCs w:val="21"/>
        </w:rPr>
        <w:t>。常用的关联词语有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乃</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则</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所以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等。条件复句分为一般条件句和排斥条件句两类</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一般条件句：偏句提出条件，正句指出这种条件产生的结果。一般条件句又可分为充分条件句、必要条件句和充分必要条件句</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①</w:t>
      </w:r>
      <w:r w:rsidRPr="006475C3">
        <w:rPr>
          <w:rFonts w:ascii="Microsoft YaHei" w:eastAsia="Microsoft YaHei" w:hAnsi="Microsoft YaHei" w:cs="Microsoft YaHei" w:hint="eastAsia"/>
          <w:color w:val="333333"/>
          <w:sz w:val="21"/>
          <w:szCs w:val="21"/>
        </w:rPr>
        <w:t>充分条件：一件事只需要一个条件，就可以出现相应的结果。如：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凡是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：你（只要）在这签字，（就能）享受八折优惠购买本商场任何一款商品</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：小明，你（只要）勇敢地承认错误，（就能）得到大家的谅解。不要有什么顾虑</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C</w:t>
      </w:r>
      <w:r w:rsidRPr="006475C3">
        <w:rPr>
          <w:rFonts w:ascii="Microsoft YaHei" w:eastAsia="Microsoft YaHei" w:hAnsi="Microsoft YaHei" w:cs="Microsoft YaHei" w:hint="eastAsia"/>
          <w:color w:val="333333"/>
          <w:sz w:val="21"/>
          <w:szCs w:val="21"/>
        </w:rPr>
        <w:t>：（只要）不来台风，我（就）可以收几大箩桂花</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D</w:t>
      </w:r>
      <w:r w:rsidRPr="006475C3">
        <w:rPr>
          <w:rFonts w:ascii="Microsoft YaHei" w:eastAsia="Microsoft YaHei" w:hAnsi="Microsoft YaHei" w:cs="Microsoft YaHei" w:hint="eastAsia"/>
          <w:color w:val="333333"/>
          <w:sz w:val="21"/>
          <w:szCs w:val="21"/>
        </w:rPr>
        <w:t>：（既然）你知道错了，（就）要彻底地改正，不能再重复犯同样的错误了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②</w:t>
      </w:r>
      <w:r w:rsidRPr="006475C3">
        <w:rPr>
          <w:rFonts w:ascii="Microsoft YaHei" w:eastAsia="Microsoft YaHei" w:hAnsi="Microsoft YaHei" w:cs="Microsoft YaHei" w:hint="eastAsia"/>
          <w:color w:val="333333"/>
          <w:sz w:val="21"/>
          <w:szCs w:val="21"/>
        </w:rPr>
        <w:t>必要条件：一件事需要很多条件，其中有一个条件是必不可少的：如：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除非</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：你（只有）在这签字，（才能）享受八折优惠购买本商场的一款特价商品</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lastRenderedPageBreak/>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：小明，你（只有）勇敢地承认错误，（才能）得到大家的谅解。否则，谁也不能原谅你</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③</w:t>
      </w:r>
      <w:r w:rsidRPr="006475C3">
        <w:rPr>
          <w:rFonts w:ascii="Microsoft YaHei" w:eastAsia="Microsoft YaHei" w:hAnsi="Microsoft YaHei" w:cs="Microsoft YaHei" w:hint="eastAsia"/>
          <w:color w:val="333333"/>
          <w:sz w:val="21"/>
          <w:szCs w:val="21"/>
        </w:rPr>
        <w:t>充分必要条件：一件事有且只有一个条件，且会出现相应的结果。如：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有且只有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：你（有且只有）在这签字，（才能）享受免费领取本商场的一款特价商品</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：小明，你（有且只有）勇敢地承认错误，（才能）得到大家的谅解。否则，你是不可能得到大家原谅的</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排斥条件句：偏句排除一切条件，正句表示无论在什么情况下都会产生同样的结果，不以偏句的条件变化为依据。也就是说：一件事不需要任何条件，都必定以出现相应的结果。常用关联词有：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不管</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也（总）</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【例】小时候，我（无论）对什么花，（都）不感兴趣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【分析】表示条件关系的关联词语有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等。它们在使用时是不同的。一件事只需要一个条件，就可以出现相应的结果，这时使用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（即唯一条件）；而一件事需要很多条件，其中有一个条件是必不可少的，这时使用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（即必要条件）。句子中所给的条件都包含在内时，就可以使用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这组关联词语了。如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【例】（）下雨，地上（）湿</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通过读句子，我们了解了句子的意思。根据句子的意思，我们可以判断出前后两个分句之间的关系是条件关系。下了雨，地上就肯定是湿的，有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下雨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这样一个条件，就一定有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地上湿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这样的结果。表示条件关系的关联词语常用的有；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等。这个句子中只需一个条件就可以满足结果，因此我们选择</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这样一组表示唯一条件的关联词语。填写后的句子是：（只要）下雨，地上（就）湿。句子表达的意思合理，也很通顺，填写正确</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这个句子填写</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行不行呢？我们来分析一下：填了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后，句子是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（只有）下雨，地上（才）湿。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显然，这是不符合实际情况的。因为，很多条件都可以造成</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地上湿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的结果，如洒水、擦地等因素。所以，这个句子只能填写</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，不能填写</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七、表示</w:t>
      </w:r>
      <w:r w:rsidRPr="006475C3">
        <w:rPr>
          <w:rFonts w:ascii="Microsoft YaHei" w:eastAsia="Microsoft YaHei" w:hAnsi="Microsoft YaHei" w:cs="Microsoft YaHei" w:hint="eastAsia"/>
          <w:b/>
          <w:bCs/>
          <w:color w:val="333333"/>
          <w:sz w:val="21"/>
          <w:szCs w:val="21"/>
        </w:rPr>
        <w:t>选择</w:t>
      </w:r>
      <w:r w:rsidRPr="006475C3">
        <w:rPr>
          <w:rFonts w:ascii="Microsoft YaHei" w:eastAsia="Microsoft YaHei" w:hAnsi="Microsoft YaHei" w:cs="Microsoft YaHei" w:hint="eastAsia"/>
          <w:color w:val="333333"/>
          <w:sz w:val="21"/>
          <w:szCs w:val="21"/>
        </w:rPr>
        <w:t>关系：也叫取舍关系，前后分句所表示两种或两种以上情况将不同时出现，且已经作出取舍、亟待作出取舍或无须作出取舍。包括确定选择和不定选择两类。分句之间有偏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、正句之分，前偏后正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确定选择：表示两种情况中，只有一种更合适，且已经作出了取舍</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①</w:t>
      </w:r>
      <w:r w:rsidRPr="006475C3">
        <w:rPr>
          <w:rFonts w:ascii="Microsoft YaHei" w:eastAsia="Microsoft YaHei" w:hAnsi="Microsoft YaHei" w:cs="Microsoft YaHei" w:hint="eastAsia"/>
          <w:color w:val="333333"/>
          <w:sz w:val="21"/>
          <w:szCs w:val="21"/>
        </w:rPr>
        <w:t>前取后舍：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②</w:t>
      </w:r>
      <w:r w:rsidRPr="006475C3">
        <w:rPr>
          <w:rFonts w:ascii="Microsoft YaHei" w:eastAsia="Microsoft YaHei" w:hAnsi="Microsoft YaHei" w:cs="Microsoft YaHei" w:hint="eastAsia"/>
          <w:color w:val="333333"/>
          <w:sz w:val="21"/>
          <w:szCs w:val="21"/>
        </w:rPr>
        <w:t>前舍后取：</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不定选择：表示前后两种情况都有可能出现，但不会同时存在</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lastRenderedPageBreak/>
        <w:t>①</w:t>
      </w:r>
      <w:r w:rsidRPr="006475C3">
        <w:rPr>
          <w:rFonts w:ascii="Microsoft YaHei" w:eastAsia="Microsoft YaHei" w:hAnsi="Microsoft YaHei" w:cs="Microsoft YaHei" w:hint="eastAsia"/>
          <w:color w:val="333333"/>
          <w:sz w:val="21"/>
          <w:szCs w:val="21"/>
        </w:rPr>
        <w:t>亟待取舍：表示对两种或两种以上情况哪种会出现而产生的疑问，内心还存有一种取舍的焦虑</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常用关联词：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还是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②</w:t>
      </w:r>
      <w:r w:rsidRPr="006475C3">
        <w:rPr>
          <w:rFonts w:ascii="Microsoft YaHei" w:eastAsia="Microsoft YaHei" w:hAnsi="Microsoft YaHei" w:cs="Microsoft YaHei" w:hint="eastAsia"/>
          <w:color w:val="333333"/>
          <w:sz w:val="21"/>
          <w:szCs w:val="21"/>
        </w:rPr>
        <w:t>无须（需）取舍：表示对两种或两种以上情况哪种会出现都在预料之中，没有取舍之必需</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或是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或是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【分析】填写这类关联词语时，要认真阅读、分析。</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使用时表示前后两种情况都有可能出现，不是选择前者，就是选择后者。</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和</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则不同</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A</w:t>
      </w:r>
      <w:r w:rsidRPr="006475C3">
        <w:rPr>
          <w:rFonts w:ascii="Microsoft YaHei" w:eastAsia="Microsoft YaHei" w:hAnsi="Microsoft YaHei" w:cs="Microsoft YaHei" w:hint="eastAsia"/>
          <w:color w:val="333333"/>
          <w:sz w:val="21"/>
          <w:szCs w:val="21"/>
        </w:rPr>
        <w:t>：这次当选大队长的（）王红，（）张强</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通过读句子，我们了解了句子的意思。根据句子的意思，我们判断出前后两个分句之间的关系是选择关系。当选大队长的，既有可能是王红，也有可能是张强，他们两人都很出色。选择填写关联词语时，我们就要根据这个意思选择</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，填好的句子是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这次当选大队长的（不是）王红，（就是）张强。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而不能填写</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。这样，句子表达的意思才合理，也很通顺，填写正确</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B</w:t>
      </w:r>
      <w:r w:rsidRPr="006475C3">
        <w:rPr>
          <w:rFonts w:ascii="Microsoft YaHei" w:eastAsia="Microsoft YaHei" w:hAnsi="Microsoft YaHei" w:cs="Microsoft YaHei" w:hint="eastAsia"/>
          <w:color w:val="333333"/>
          <w:sz w:val="21"/>
          <w:szCs w:val="21"/>
        </w:rPr>
        <w:t>：我比他身体强壮，这项任务（）交给他，（）让我去完成</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读句子后，我们知道了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我比他身体强壮</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，那么在决定由谁来完成这项任务时，就要有所选择了。到底把任务交给谁呢？应该用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。填写后的句子是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我比他身体强壮，这项任务（与其）交给他，（不如）让我去完成。</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强调我的身体比他强壮，更适合完成这项任务。读一读，这个句子是通顺的，也是合理的，填写正确</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w:t>
      </w:r>
      <w:r w:rsidRPr="006475C3">
        <w:rPr>
          <w:rFonts w:ascii="Arial" w:eastAsia="Times New Roman" w:hAnsi="Arial" w:cs="Arial"/>
          <w:color w:val="333333"/>
          <w:sz w:val="21"/>
          <w:szCs w:val="21"/>
        </w:rPr>
        <w:t>C</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我（）得零分，（）愿考场作弊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。它表示，只选择前者，决不选择后者。试试用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，把这些词用进去（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饿死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去偷东西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被打死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会说谎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吃苦头</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会违背诺言</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【注意】</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b/>
          <w:bCs/>
          <w:color w:val="333333"/>
          <w:sz w:val="21"/>
          <w:szCs w:val="21"/>
        </w:rPr>
        <w:t>不是</w:t>
      </w:r>
      <w:r w:rsidRPr="006475C3">
        <w:rPr>
          <w:rFonts w:ascii="Arial" w:eastAsia="Times New Roman" w:hAnsi="Arial" w:cs="Arial"/>
          <w:b/>
          <w:bCs/>
          <w:color w:val="333333"/>
          <w:sz w:val="21"/>
          <w:szCs w:val="21"/>
        </w:rPr>
        <w:t>…</w:t>
      </w:r>
      <w:r w:rsidRPr="006475C3">
        <w:rPr>
          <w:rFonts w:ascii="Microsoft YaHei" w:eastAsia="Microsoft YaHei" w:hAnsi="Microsoft YaHei" w:cs="Microsoft YaHei" w:hint="eastAsia"/>
          <w:b/>
          <w:bCs/>
          <w:color w:val="333333"/>
          <w:sz w:val="21"/>
          <w:szCs w:val="21"/>
        </w:rPr>
        <w:t>就是</w:t>
      </w:r>
      <w:r w:rsidRPr="006475C3">
        <w:rPr>
          <w:rFonts w:ascii="Arial" w:eastAsia="Times New Roman" w:hAnsi="Arial" w:cs="Arial"/>
          <w:b/>
          <w:bCs/>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和</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b/>
          <w:bCs/>
          <w:color w:val="333333"/>
          <w:sz w:val="21"/>
          <w:szCs w:val="21"/>
        </w:rPr>
        <w:t>要么</w:t>
      </w:r>
      <w:r w:rsidRPr="006475C3">
        <w:rPr>
          <w:rFonts w:ascii="Arial" w:eastAsia="Times New Roman" w:hAnsi="Arial" w:cs="Arial"/>
          <w:b/>
          <w:bCs/>
          <w:color w:val="333333"/>
          <w:sz w:val="21"/>
          <w:szCs w:val="21"/>
        </w:rPr>
        <w:t>…</w:t>
      </w:r>
      <w:r w:rsidRPr="006475C3">
        <w:rPr>
          <w:rFonts w:ascii="Microsoft YaHei" w:eastAsia="Microsoft YaHei" w:hAnsi="Microsoft YaHei" w:cs="Microsoft YaHei" w:hint="eastAsia"/>
          <w:b/>
          <w:bCs/>
          <w:color w:val="333333"/>
          <w:sz w:val="21"/>
          <w:szCs w:val="21"/>
        </w:rPr>
        <w:t>要么</w:t>
      </w:r>
      <w:r w:rsidRPr="006475C3">
        <w:rPr>
          <w:rFonts w:ascii="Arial" w:eastAsia="Times New Roman" w:hAnsi="Arial" w:cs="Arial"/>
          <w:b/>
          <w:bCs/>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，既可能是</w:t>
      </w:r>
      <w:r w:rsidRPr="006475C3">
        <w:rPr>
          <w:rFonts w:ascii="Microsoft YaHei" w:eastAsia="Microsoft YaHei" w:hAnsi="Microsoft YaHei" w:cs="Microsoft YaHei" w:hint="eastAsia"/>
          <w:b/>
          <w:bCs/>
          <w:color w:val="333333"/>
          <w:sz w:val="21"/>
          <w:szCs w:val="21"/>
        </w:rPr>
        <w:t>平行并列</w:t>
      </w:r>
      <w:r w:rsidRPr="006475C3">
        <w:rPr>
          <w:rFonts w:ascii="Microsoft YaHei" w:eastAsia="Microsoft YaHei" w:hAnsi="Microsoft YaHei" w:cs="Microsoft YaHei" w:hint="eastAsia"/>
          <w:color w:val="333333"/>
          <w:sz w:val="21"/>
          <w:szCs w:val="21"/>
        </w:rPr>
        <w:t>句，也可能是</w:t>
      </w:r>
      <w:r w:rsidRPr="006475C3">
        <w:rPr>
          <w:rFonts w:ascii="Microsoft YaHei" w:eastAsia="Microsoft YaHei" w:hAnsi="Microsoft YaHei" w:cs="Microsoft YaHei" w:hint="eastAsia"/>
          <w:b/>
          <w:bCs/>
          <w:color w:val="333333"/>
          <w:sz w:val="21"/>
          <w:szCs w:val="21"/>
        </w:rPr>
        <w:t>无需取舍</w:t>
      </w:r>
      <w:r w:rsidRPr="006475C3">
        <w:rPr>
          <w:rFonts w:ascii="Microsoft YaHei" w:eastAsia="Microsoft YaHei" w:hAnsi="Microsoft YaHei" w:cs="Microsoft YaHei" w:hint="eastAsia"/>
          <w:color w:val="333333"/>
          <w:sz w:val="21"/>
          <w:szCs w:val="21"/>
        </w:rPr>
        <w:t>句。那么如何判明这两种情况呢？当前后所述事实均为事实上存在时，即为平行并列句；当前后所述事实并未真实存在，但在不久的将来有可能会出现，至于出现哪种，都是有可能的时，即为无需取舍句</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八、表示</w:t>
      </w:r>
      <w:r w:rsidRPr="006475C3">
        <w:rPr>
          <w:rFonts w:ascii="Microsoft YaHei" w:eastAsia="Microsoft YaHei" w:hAnsi="Microsoft YaHei" w:cs="Microsoft YaHei" w:hint="eastAsia"/>
          <w:b/>
          <w:bCs/>
          <w:color w:val="333333"/>
          <w:sz w:val="21"/>
          <w:szCs w:val="21"/>
        </w:rPr>
        <w:t>假设</w:t>
      </w:r>
      <w:r w:rsidRPr="006475C3">
        <w:rPr>
          <w:rFonts w:ascii="Microsoft YaHei" w:eastAsia="Microsoft YaHei" w:hAnsi="Microsoft YaHei" w:cs="Microsoft YaHei" w:hint="eastAsia"/>
          <w:color w:val="333333"/>
          <w:sz w:val="21"/>
          <w:szCs w:val="21"/>
        </w:rPr>
        <w:t>关系</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表示前分句所假定某种情况出现（或不出现）了，就会（或者也不会、也不能）引发后分句所表达的另一种情况的出现。分句之间有偏</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、正句之分，前偏后正</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顺延性假设：前分句所假定某种情况出现了，就理所应当会引发后分句所表达的另一种情况的出现；或者前分句假定的某种情况不出现，就理所应当不会引发后分句所表达的另一种情况的出现</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lastRenderedPageBreak/>
        <w:t>常用关联词有：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如果</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【例】（如果）明天下雨，我们（就）去栽树</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排除性假设：也叫让步假设，指前分句假定某种情况出现了，仍然也不会、也不能引发后分句所表达的另一种情况的出现；或者前分句假定某种情况不出现，仍然也会、也能引发后分句所表达的另一种情况的出现</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常用关联词有：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不能，应该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假使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【例】（即使）他明天还不能参加进来，我们几个人（也）仍然会坚持下乡做普法宣传的</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【注意】排除性假设与排斥条件很容易混淆，有注意两者的区别</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排除性假设句对可能状况的范围是有限制的，用的先导词都是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假使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；而排斥条件句对可能的状况是没有限制的，用的先导词都是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不管</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等</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搞清了它们的前导词有不同的区别，也就能搞清楚哪个复句是排斥条件句，哪个复句是排除性假设句了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after="0" w:line="360" w:lineRule="atLeast"/>
        <w:outlineLvl w:val="1"/>
        <w:rPr>
          <w:rFonts w:ascii="Microsoft YaHei" w:eastAsia="Microsoft YaHei" w:hAnsi="Microsoft YaHei" w:cs="Times New Roman"/>
          <w:color w:val="000000"/>
          <w:sz w:val="33"/>
          <w:szCs w:val="33"/>
        </w:rPr>
      </w:pPr>
      <w:bookmarkStart w:id="20" w:name="2"/>
      <w:bookmarkStart w:id="21" w:name="sub47739_2"/>
      <w:bookmarkStart w:id="22" w:name="练习"/>
      <w:bookmarkEnd w:id="20"/>
      <w:bookmarkEnd w:id="21"/>
      <w:bookmarkEnd w:id="22"/>
      <w:r w:rsidRPr="006475C3">
        <w:rPr>
          <w:rFonts w:ascii="Microsoft YaHei" w:eastAsia="Microsoft YaHei" w:hAnsi="Microsoft YaHei" w:cs="Times New Roman" w:hint="eastAsia"/>
          <w:color w:val="000000"/>
          <w:sz w:val="33"/>
          <w:szCs w:val="33"/>
        </w:rPr>
        <w:t>练习</w:t>
      </w:r>
    </w:p>
    <w:p w:rsidR="006475C3" w:rsidRPr="006475C3" w:rsidRDefault="006475C3" w:rsidP="006475C3">
      <w:pPr>
        <w:shd w:val="clear" w:color="auto" w:fill="FFFFFF"/>
        <w:spacing w:line="360" w:lineRule="atLeast"/>
        <w:ind w:firstLine="480"/>
        <w:rPr>
          <w:rFonts w:ascii="Arial" w:eastAsia="Times New Roman" w:hAnsi="Arial" w:cs="Arial" w:hint="eastAsia"/>
          <w:color w:val="333333"/>
          <w:sz w:val="21"/>
          <w:szCs w:val="21"/>
        </w:rPr>
      </w:pPr>
      <w:r w:rsidRPr="006475C3">
        <w:rPr>
          <w:rFonts w:ascii="Microsoft YaHei" w:eastAsia="Microsoft YaHei" w:hAnsi="Microsoft YaHei" w:cs="Microsoft YaHei" w:hint="eastAsia"/>
          <w:color w:val="333333"/>
          <w:sz w:val="21"/>
          <w:szCs w:val="21"/>
        </w:rPr>
        <w:t>选择以下关联词语完成后面题的填</w:t>
      </w:r>
      <w:r w:rsidRPr="006475C3">
        <w:rPr>
          <w:rFonts w:ascii="Microsoft YaHei" w:eastAsia="Microsoft YaHei" w:hAnsi="Microsoft YaHei" w:cs="Microsoft YaHei"/>
          <w:color w:val="333333"/>
          <w:sz w:val="21"/>
          <w:szCs w:val="21"/>
        </w:rPr>
        <w:t>空</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所以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；之所以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是因为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；如果</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；虽然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；不管</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总（都）</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尽管</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还是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；既然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；除非</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、人藏在地道里，（）不嫌气闷，（）不嫌昏暗。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、（）不注意用眼卫生，（）会影响你的视力。</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3</w:t>
      </w:r>
      <w:r w:rsidRPr="006475C3">
        <w:rPr>
          <w:rFonts w:ascii="Microsoft YaHei" w:eastAsia="Microsoft YaHei" w:hAnsi="Microsoft YaHei" w:cs="Microsoft YaHei" w:hint="eastAsia"/>
          <w:color w:val="333333"/>
          <w:sz w:val="21"/>
          <w:szCs w:val="21"/>
        </w:rPr>
        <w:t>、作物（）能生长，（）土壤里含有水分和养料。</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4</w:t>
      </w:r>
      <w:r w:rsidRPr="006475C3">
        <w:rPr>
          <w:rFonts w:ascii="Microsoft YaHei" w:eastAsia="Microsoft YaHei" w:hAnsi="Microsoft YaHei" w:cs="Microsoft YaHei" w:hint="eastAsia"/>
          <w:color w:val="333333"/>
          <w:sz w:val="21"/>
          <w:szCs w:val="21"/>
        </w:rPr>
        <w:t>、音乐（）能给人美的享受，（）能陶冶人的性情。</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5</w:t>
      </w:r>
      <w:r w:rsidRPr="006475C3">
        <w:rPr>
          <w:rFonts w:ascii="Microsoft YaHei" w:eastAsia="Microsoft YaHei" w:hAnsi="Microsoft YaHei" w:cs="Microsoft YaHei" w:hint="eastAsia"/>
          <w:color w:val="333333"/>
          <w:sz w:val="21"/>
          <w:szCs w:val="21"/>
        </w:rPr>
        <w:t>、（）天气怎样寒冷，他（）坚持锻炼身体。</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6</w:t>
      </w:r>
      <w:r w:rsidRPr="006475C3">
        <w:rPr>
          <w:rFonts w:ascii="Microsoft YaHei" w:eastAsia="Microsoft YaHei" w:hAnsi="Microsoft YaHei" w:cs="Microsoft YaHei" w:hint="eastAsia"/>
          <w:color w:val="333333"/>
          <w:sz w:val="21"/>
          <w:szCs w:val="21"/>
        </w:rPr>
        <w:t>、这件好事（）王艳做的，（）李丽做的。</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7</w:t>
      </w:r>
      <w:r w:rsidRPr="006475C3">
        <w:rPr>
          <w:rFonts w:ascii="Microsoft YaHei" w:eastAsia="Microsoft YaHei" w:hAnsi="Microsoft YaHei" w:cs="Microsoft YaHei" w:hint="eastAsia"/>
          <w:color w:val="333333"/>
          <w:sz w:val="21"/>
          <w:szCs w:val="21"/>
        </w:rPr>
        <w:t>、（）刻苦钻研，学习成绩（）能不断提高。</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8</w:t>
      </w:r>
      <w:r w:rsidRPr="006475C3">
        <w:rPr>
          <w:rFonts w:ascii="Microsoft YaHei" w:eastAsia="Microsoft YaHei" w:hAnsi="Microsoft YaHei" w:cs="Microsoft YaHei" w:hint="eastAsia"/>
          <w:color w:val="333333"/>
          <w:sz w:val="21"/>
          <w:szCs w:val="21"/>
        </w:rPr>
        <w:t>、这部影片没意思，（）去影院看电影，（）在家看电视。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lastRenderedPageBreak/>
        <w:t>9</w:t>
      </w:r>
      <w:r w:rsidRPr="006475C3">
        <w:rPr>
          <w:rFonts w:ascii="Microsoft YaHei" w:eastAsia="Microsoft YaHei" w:hAnsi="Microsoft YaHei" w:cs="Microsoft YaHei" w:hint="eastAsia"/>
          <w:color w:val="333333"/>
          <w:sz w:val="21"/>
          <w:szCs w:val="21"/>
        </w:rPr>
        <w:t>、（）我们取得很大的成绩，（）没有骄傲的理由。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10</w:t>
      </w:r>
      <w:r w:rsidRPr="006475C3">
        <w:rPr>
          <w:rFonts w:ascii="Microsoft YaHei" w:eastAsia="Microsoft YaHei" w:hAnsi="Microsoft YaHei" w:cs="Microsoft YaHei" w:hint="eastAsia"/>
          <w:color w:val="333333"/>
          <w:sz w:val="21"/>
          <w:szCs w:val="21"/>
        </w:rPr>
        <w:t>、花朵是（）鲜艳，小草是（）碧绿。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11</w:t>
      </w:r>
      <w:r w:rsidRPr="006475C3">
        <w:rPr>
          <w:rFonts w:ascii="Microsoft YaHei" w:eastAsia="Microsoft YaHei" w:hAnsi="Microsoft YaHei" w:cs="Microsoft YaHei" w:hint="eastAsia"/>
          <w:color w:val="333333"/>
          <w:sz w:val="21"/>
          <w:szCs w:val="21"/>
        </w:rPr>
        <w:t>、德国兵（）进了树林深处，（）分不清哪条死道，哪条是活道。</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12</w:t>
      </w:r>
      <w:r w:rsidRPr="006475C3">
        <w:rPr>
          <w:rFonts w:ascii="Microsoft YaHei" w:eastAsia="Microsoft YaHei" w:hAnsi="Microsoft YaHei" w:cs="Microsoft YaHei" w:hint="eastAsia"/>
          <w:color w:val="333333"/>
          <w:sz w:val="21"/>
          <w:szCs w:val="21"/>
        </w:rPr>
        <w:t>、刘胡兰（）牺牲自己，（）说出地下党员名单。</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13</w:t>
      </w:r>
      <w:r w:rsidRPr="006475C3">
        <w:rPr>
          <w:rFonts w:ascii="Microsoft YaHei" w:eastAsia="Microsoft YaHei" w:hAnsi="Microsoft YaHei" w:cs="Microsoft YaHei" w:hint="eastAsia"/>
          <w:color w:val="333333"/>
          <w:sz w:val="21"/>
          <w:szCs w:val="21"/>
        </w:rPr>
        <w:t>、（）对集体有益的事，我们（）应该积极认真去做。</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14</w:t>
      </w:r>
      <w:r w:rsidRPr="006475C3">
        <w:rPr>
          <w:rFonts w:ascii="Microsoft YaHei" w:eastAsia="Microsoft YaHei" w:hAnsi="Microsoft YaHei" w:cs="Microsoft YaHei" w:hint="eastAsia"/>
          <w:color w:val="333333"/>
          <w:sz w:val="21"/>
          <w:szCs w:val="21"/>
        </w:rPr>
        <w:t>、（）是对群众有益的事，我们（）不能剥夺群众的知情权。</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15</w:t>
      </w:r>
      <w:r w:rsidRPr="006475C3">
        <w:rPr>
          <w:rFonts w:ascii="Microsoft YaHei" w:eastAsia="Microsoft YaHei" w:hAnsi="Microsoft YaHei" w:cs="Microsoft YaHei" w:hint="eastAsia"/>
          <w:color w:val="333333"/>
          <w:sz w:val="21"/>
          <w:szCs w:val="21"/>
        </w:rPr>
        <w:t>、学校丰富多彩的活动，（）提高了学生学习成绩，（）促进了学生的全面发展，为素质教育提供了前提。</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16</w:t>
      </w:r>
      <w:r w:rsidRPr="006475C3">
        <w:rPr>
          <w:rFonts w:ascii="Microsoft YaHei" w:eastAsia="Microsoft YaHei" w:hAnsi="Microsoft YaHei" w:cs="Microsoft YaHei" w:hint="eastAsia"/>
          <w:color w:val="333333"/>
          <w:sz w:val="21"/>
          <w:szCs w:val="21"/>
        </w:rPr>
        <w:t>、（）经常开展批评和自我批评，我们（）能克服自己的缺点。</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17</w:t>
      </w:r>
      <w:r w:rsidRPr="006475C3">
        <w:rPr>
          <w:rFonts w:ascii="Microsoft YaHei" w:eastAsia="Microsoft YaHei" w:hAnsi="Microsoft YaHei" w:cs="Microsoft YaHei" w:hint="eastAsia"/>
          <w:color w:val="333333"/>
          <w:sz w:val="21"/>
          <w:szCs w:val="21"/>
        </w:rPr>
        <w:t>、（）你的观点被证明是正确的，（）应该坚持到底。</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18</w:t>
      </w:r>
      <w:r w:rsidRPr="006475C3">
        <w:rPr>
          <w:rFonts w:ascii="Microsoft YaHei" w:eastAsia="Microsoft YaHei" w:hAnsi="Microsoft YaHei" w:cs="Microsoft YaHei" w:hint="eastAsia"/>
          <w:color w:val="333333"/>
          <w:sz w:val="21"/>
          <w:szCs w:val="21"/>
        </w:rPr>
        <w:t>、王飞（）接受了大家的批评，（）主动改正了错误。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19</w:t>
      </w:r>
      <w:r w:rsidRPr="006475C3">
        <w:rPr>
          <w:rFonts w:ascii="Microsoft YaHei" w:eastAsia="Microsoft YaHei" w:hAnsi="Microsoft YaHei" w:cs="Microsoft YaHei" w:hint="eastAsia"/>
          <w:color w:val="333333"/>
          <w:sz w:val="21"/>
          <w:szCs w:val="21"/>
        </w:rPr>
        <w:t>、星期天下午，我（）去打乒乓球，（）去踢足球。</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20</w:t>
      </w:r>
      <w:r w:rsidRPr="006475C3">
        <w:rPr>
          <w:rFonts w:ascii="Microsoft YaHei" w:eastAsia="Microsoft YaHei" w:hAnsi="Microsoft YaHei" w:cs="Microsoft YaHei" w:hint="eastAsia"/>
          <w:color w:val="333333"/>
          <w:sz w:val="21"/>
          <w:szCs w:val="21"/>
        </w:rPr>
        <w:t>、一个中国人，（）在怎样的境遇里，（）要有梅花的秉性才好。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关系</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参考答</w:t>
      </w:r>
      <w:r w:rsidRPr="006475C3">
        <w:rPr>
          <w:rFonts w:ascii="Microsoft YaHei" w:eastAsia="Microsoft YaHei" w:hAnsi="Microsoft YaHei" w:cs="Microsoft YaHei"/>
          <w:color w:val="333333"/>
          <w:sz w:val="21"/>
          <w:szCs w:val="21"/>
        </w:rPr>
        <w:t>案</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并列；</w:t>
      </w: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、如果</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假设；</w:t>
      </w:r>
      <w:r w:rsidRPr="006475C3">
        <w:rPr>
          <w:rFonts w:ascii="Arial" w:eastAsia="Times New Roman" w:hAnsi="Arial" w:cs="Arial"/>
          <w:color w:val="333333"/>
          <w:sz w:val="21"/>
          <w:szCs w:val="21"/>
        </w:rPr>
        <w:t>3</w:t>
      </w:r>
      <w:r w:rsidRPr="006475C3">
        <w:rPr>
          <w:rFonts w:ascii="Microsoft YaHei" w:eastAsia="Microsoft YaHei" w:hAnsi="Microsoft YaHei" w:cs="Microsoft YaHei" w:hint="eastAsia"/>
          <w:color w:val="333333"/>
          <w:sz w:val="21"/>
          <w:szCs w:val="21"/>
        </w:rPr>
        <w:t>、之所以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是因为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因果；</w:t>
      </w:r>
      <w:r w:rsidRPr="006475C3">
        <w:rPr>
          <w:rFonts w:ascii="Arial" w:eastAsia="Times New Roman" w:hAnsi="Arial" w:cs="Arial"/>
          <w:color w:val="333333"/>
          <w:sz w:val="21"/>
          <w:szCs w:val="21"/>
        </w:rPr>
        <w:t>4</w:t>
      </w:r>
      <w:r w:rsidRPr="006475C3">
        <w:rPr>
          <w:rFonts w:ascii="Microsoft YaHei" w:eastAsia="Microsoft YaHei" w:hAnsi="Microsoft YaHei" w:cs="Microsoft YaHei" w:hint="eastAsia"/>
          <w:color w:val="333333"/>
          <w:sz w:val="21"/>
          <w:szCs w:val="21"/>
        </w:rPr>
        <w:t>、既</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并列（不仅</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还</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递进）；</w:t>
      </w:r>
      <w:r w:rsidRPr="006475C3">
        <w:rPr>
          <w:rFonts w:ascii="Arial" w:eastAsia="Times New Roman" w:hAnsi="Arial" w:cs="Arial"/>
          <w:color w:val="333333"/>
          <w:sz w:val="21"/>
          <w:szCs w:val="21"/>
        </w:rPr>
        <w:t>5</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Arial" w:eastAsia="Times New Roman" w:hAnsi="Arial" w:cs="Arial"/>
          <w:color w:val="333333"/>
          <w:sz w:val="21"/>
          <w:szCs w:val="21"/>
        </w:rPr>
        <w:t>6</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选择；</w:t>
      </w:r>
      <w:r w:rsidRPr="006475C3">
        <w:rPr>
          <w:rFonts w:ascii="Arial" w:eastAsia="Times New Roman" w:hAnsi="Arial" w:cs="Arial"/>
          <w:color w:val="333333"/>
          <w:sz w:val="21"/>
          <w:szCs w:val="21"/>
        </w:rPr>
        <w:t>7</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Arial" w:eastAsia="Times New Roman" w:hAnsi="Arial" w:cs="Arial"/>
          <w:color w:val="333333"/>
          <w:sz w:val="21"/>
          <w:szCs w:val="21"/>
        </w:rPr>
        <w:t>8</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选择；</w:t>
      </w:r>
      <w:r w:rsidRPr="006475C3">
        <w:rPr>
          <w:rFonts w:ascii="Arial" w:eastAsia="Times New Roman" w:hAnsi="Arial" w:cs="Arial"/>
          <w:color w:val="333333"/>
          <w:sz w:val="21"/>
          <w:szCs w:val="21"/>
        </w:rPr>
        <w:t>9</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假设；</w:t>
      </w:r>
      <w:r w:rsidRPr="006475C3">
        <w:rPr>
          <w:rFonts w:ascii="Arial" w:eastAsia="Times New Roman" w:hAnsi="Arial" w:cs="Arial"/>
          <w:color w:val="333333"/>
          <w:sz w:val="21"/>
          <w:szCs w:val="21"/>
        </w:rPr>
        <w:t>10</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那么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并列；</w:t>
      </w:r>
      <w:r w:rsidRPr="006475C3">
        <w:rPr>
          <w:rFonts w:ascii="Arial" w:eastAsia="Times New Roman" w:hAnsi="Arial" w:cs="Arial"/>
          <w:color w:val="333333"/>
          <w:sz w:val="21"/>
          <w:szCs w:val="21"/>
        </w:rPr>
        <w:t>11</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Arial" w:eastAsia="Times New Roman" w:hAnsi="Arial" w:cs="Arial"/>
          <w:color w:val="333333"/>
          <w:sz w:val="21"/>
          <w:szCs w:val="21"/>
        </w:rPr>
        <w:t>12</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选择；</w:t>
      </w:r>
      <w:r w:rsidRPr="006475C3">
        <w:rPr>
          <w:rFonts w:ascii="Arial" w:eastAsia="Times New Roman" w:hAnsi="Arial" w:cs="Arial"/>
          <w:color w:val="333333"/>
          <w:sz w:val="21"/>
          <w:szCs w:val="21"/>
        </w:rPr>
        <w:t>13</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Arial" w:eastAsia="Times New Roman" w:hAnsi="Arial" w:cs="Arial"/>
          <w:color w:val="333333"/>
          <w:sz w:val="21"/>
          <w:szCs w:val="21"/>
        </w:rPr>
        <w:t>14</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假设；</w:t>
      </w:r>
      <w:r w:rsidRPr="006475C3">
        <w:rPr>
          <w:rFonts w:ascii="Arial" w:eastAsia="Times New Roman" w:hAnsi="Arial" w:cs="Arial"/>
          <w:color w:val="333333"/>
          <w:sz w:val="21"/>
          <w:szCs w:val="21"/>
        </w:rPr>
        <w:t>15</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递进；</w:t>
      </w:r>
      <w:r w:rsidRPr="006475C3">
        <w:rPr>
          <w:rFonts w:ascii="Arial" w:eastAsia="Times New Roman" w:hAnsi="Arial" w:cs="Arial"/>
          <w:color w:val="333333"/>
          <w:sz w:val="21"/>
          <w:szCs w:val="21"/>
        </w:rPr>
        <w:t>16</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Arial" w:eastAsia="Times New Roman" w:hAnsi="Arial" w:cs="Arial"/>
          <w:color w:val="333333"/>
          <w:sz w:val="21"/>
          <w:szCs w:val="21"/>
        </w:rPr>
        <w:t>17</w:t>
      </w:r>
      <w:r w:rsidRPr="006475C3">
        <w:rPr>
          <w:rFonts w:ascii="Microsoft YaHei" w:eastAsia="Microsoft YaHei" w:hAnsi="Microsoft YaHei" w:cs="Microsoft YaHei" w:hint="eastAsia"/>
          <w:color w:val="333333"/>
          <w:sz w:val="21"/>
          <w:szCs w:val="21"/>
        </w:rPr>
        <w:t>、如果</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假设（既然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Arial" w:eastAsia="Times New Roman" w:hAnsi="Arial" w:cs="Arial"/>
          <w:color w:val="333333"/>
          <w:sz w:val="21"/>
          <w:szCs w:val="21"/>
        </w:rPr>
        <w:t>18</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递进；</w:t>
      </w:r>
      <w:r w:rsidRPr="006475C3">
        <w:rPr>
          <w:rFonts w:ascii="Arial" w:eastAsia="Times New Roman" w:hAnsi="Arial" w:cs="Arial"/>
          <w:color w:val="333333"/>
          <w:sz w:val="21"/>
          <w:szCs w:val="21"/>
        </w:rPr>
        <w:t>19</w:t>
      </w:r>
      <w:r w:rsidRPr="006475C3">
        <w:rPr>
          <w:rFonts w:ascii="Microsoft YaHei" w:eastAsia="Microsoft YaHei" w:hAnsi="Microsoft YaHei" w:cs="Microsoft YaHei" w:hint="eastAsia"/>
          <w:color w:val="333333"/>
          <w:sz w:val="21"/>
          <w:szCs w:val="21"/>
        </w:rPr>
        <w:t>、不是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要么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 xml:space="preserve"> </w:t>
      </w:r>
      <w:r w:rsidRPr="006475C3">
        <w:rPr>
          <w:rFonts w:ascii="Microsoft YaHei" w:eastAsia="Microsoft YaHei" w:hAnsi="Microsoft YaHei" w:cs="Microsoft YaHei" w:hint="eastAsia"/>
          <w:color w:val="333333"/>
          <w:sz w:val="21"/>
          <w:szCs w:val="21"/>
        </w:rPr>
        <w:t>选择；</w:t>
      </w:r>
      <w:r w:rsidRPr="006475C3">
        <w:rPr>
          <w:rFonts w:ascii="Arial" w:eastAsia="Times New Roman" w:hAnsi="Arial" w:cs="Arial"/>
          <w:color w:val="333333"/>
          <w:sz w:val="21"/>
          <w:szCs w:val="21"/>
        </w:rPr>
        <w:t>20</w:t>
      </w:r>
      <w:r w:rsidRPr="006475C3">
        <w:rPr>
          <w:rFonts w:ascii="Microsoft YaHei" w:eastAsia="Microsoft YaHei" w:hAnsi="Microsoft YaHei" w:cs="Microsoft YaHei" w:hint="eastAsia"/>
          <w:color w:val="333333"/>
          <w:sz w:val="21"/>
          <w:szCs w:val="21"/>
        </w:rPr>
        <w:t>、无论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条件</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after="0" w:line="360" w:lineRule="atLeast"/>
        <w:outlineLvl w:val="1"/>
        <w:rPr>
          <w:rFonts w:ascii="Microsoft YaHei" w:eastAsia="Microsoft YaHei" w:hAnsi="Microsoft YaHei" w:cs="Times New Roman"/>
          <w:color w:val="000000"/>
          <w:sz w:val="33"/>
          <w:szCs w:val="33"/>
        </w:rPr>
      </w:pPr>
      <w:bookmarkStart w:id="23" w:name="3"/>
      <w:bookmarkStart w:id="24" w:name="sub47739_3"/>
      <w:bookmarkStart w:id="25" w:name="注意事项"/>
      <w:bookmarkEnd w:id="23"/>
      <w:bookmarkEnd w:id="24"/>
      <w:bookmarkEnd w:id="25"/>
      <w:r w:rsidRPr="006475C3">
        <w:rPr>
          <w:rFonts w:ascii="Microsoft YaHei" w:eastAsia="Microsoft YaHei" w:hAnsi="Microsoft YaHei" w:cs="Times New Roman" w:hint="eastAsia"/>
          <w:color w:val="000000"/>
          <w:sz w:val="33"/>
          <w:szCs w:val="33"/>
        </w:rPr>
        <w:t>注意事项</w:t>
      </w:r>
    </w:p>
    <w:p w:rsidR="006475C3" w:rsidRPr="006475C3" w:rsidRDefault="006475C3" w:rsidP="006475C3">
      <w:pPr>
        <w:shd w:val="clear" w:color="auto" w:fill="FFFFFF"/>
        <w:spacing w:line="360" w:lineRule="atLeast"/>
        <w:ind w:firstLine="480"/>
        <w:rPr>
          <w:rFonts w:ascii="Arial" w:eastAsia="Times New Roman" w:hAnsi="Arial" w:cs="Arial" w:hint="eastAsia"/>
          <w:color w:val="333333"/>
          <w:sz w:val="21"/>
          <w:szCs w:val="21"/>
        </w:rPr>
      </w:pPr>
      <w:r w:rsidRPr="006475C3">
        <w:rPr>
          <w:rFonts w:ascii="Microsoft YaHei" w:eastAsia="Microsoft YaHei" w:hAnsi="Microsoft YaHei" w:cs="Microsoft YaHei" w:hint="eastAsia"/>
          <w:color w:val="333333"/>
          <w:sz w:val="21"/>
          <w:szCs w:val="21"/>
        </w:rPr>
        <w:t>一：懂得各类关联词语的作</w:t>
      </w:r>
      <w:r w:rsidRPr="006475C3">
        <w:rPr>
          <w:rFonts w:ascii="Microsoft YaHei" w:eastAsia="Microsoft YaHei" w:hAnsi="Microsoft YaHei" w:cs="Microsoft YaHei"/>
          <w:color w:val="333333"/>
          <w:sz w:val="21"/>
          <w:szCs w:val="21"/>
        </w:rPr>
        <w:t>用</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同一个句子，运用不同的关联词语，作用就不同，表达的意思也就不一样。例如：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我们共同努力，竞赛取得胜利。</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这个句子没有使用关联词语，可以看作是并列关系。如果加上不同的关联词语，句子的关系就起了变化</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因为我们共同努力，所以竞赛取得胜利</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如果我们共同努力，竞赛就能取得胜利</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3.</w:t>
      </w:r>
      <w:r w:rsidRPr="006475C3">
        <w:rPr>
          <w:rFonts w:ascii="Microsoft YaHei" w:eastAsia="Microsoft YaHei" w:hAnsi="Microsoft YaHei" w:cs="Microsoft YaHei" w:hint="eastAsia"/>
          <w:color w:val="333333"/>
          <w:sz w:val="21"/>
          <w:szCs w:val="21"/>
        </w:rPr>
        <w:t>只要我们共同努力，竞赛就能取得胜利</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lastRenderedPageBreak/>
        <w:t>这样，第一句成了因果关系，第二句成了假设关系，第三句成了条件关系。在我们平时的说话、造句或作文当中，究竟选用什么关系，这就要根据自己表达的需要来确定</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二：要注意配对使用关联词</w:t>
      </w:r>
      <w:r w:rsidRPr="006475C3">
        <w:rPr>
          <w:rFonts w:ascii="Microsoft YaHei" w:eastAsia="Microsoft YaHei" w:hAnsi="Microsoft YaHei" w:cs="Microsoft YaHei"/>
          <w:color w:val="333333"/>
          <w:sz w:val="21"/>
          <w:szCs w:val="21"/>
        </w:rPr>
        <w:t>语</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有些关联词语是要求配对使用的，不可随意改换。例如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只要经常锻炼身体，才会增强体质</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他宁可挨打，不如泄密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3.</w:t>
      </w:r>
      <w:r w:rsidRPr="006475C3">
        <w:rPr>
          <w:rFonts w:ascii="Microsoft YaHei" w:eastAsia="Microsoft YaHei" w:hAnsi="Microsoft YaHei" w:cs="Microsoft YaHei" w:hint="eastAsia"/>
          <w:color w:val="333333"/>
          <w:sz w:val="21"/>
          <w:szCs w:val="21"/>
        </w:rPr>
        <w:t>不管天气多么恶劣，他却是按时到校学习</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第一句，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应与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相配，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应与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相配，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只要</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搭配不当，应把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改为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第二句，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应与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相配，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应与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相配。句中</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宁可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搭配不当，根据两个分句的意思，最好是把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改为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第三句，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不管</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却</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搭配不当，应把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却</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改为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都</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三：关联词语的位置不能放</w:t>
      </w:r>
      <w:r w:rsidRPr="006475C3">
        <w:rPr>
          <w:rFonts w:ascii="Microsoft YaHei" w:eastAsia="Microsoft YaHei" w:hAnsi="Microsoft YaHei" w:cs="Microsoft YaHei"/>
          <w:color w:val="333333"/>
          <w:sz w:val="21"/>
          <w:szCs w:val="21"/>
        </w:rPr>
        <w:t>错</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虽然今天天气十分寒冷，却清洁工流下了汗</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今天，我们班搞演讲比赛，表达能力强的同学不但上台演讲了，而且从小不爱说话的小明也上去演讲了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第一句，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却</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表示转折的意思并没有错，可是，一念原句就给人不通顺的感觉。如果把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却</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放在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清洁工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之后，句子就通顺了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第二句，让人念起来感到很别扭，如果把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放在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表达能力强的同学</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前面，句子就顺畅了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四：该用关联词的地方不能缺少关联</w:t>
      </w:r>
      <w:r w:rsidRPr="006475C3">
        <w:rPr>
          <w:rFonts w:ascii="Microsoft YaHei" w:eastAsia="Microsoft YaHei" w:hAnsi="Microsoft YaHei" w:cs="Microsoft YaHei"/>
          <w:color w:val="333333"/>
          <w:sz w:val="21"/>
          <w:szCs w:val="21"/>
        </w:rPr>
        <w:t>词</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有一部分配对使用的关联词，可根据情况省略其中的前一个，如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，可省去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虽然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，可省去</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虽然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。但一般不能省去后一个的</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。如果只用前一个关联词语，而省去了后一个关联词语，句子间的关系就会不明确，句子的意思也会表达不清。例如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自从开展</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一帮一</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的活动以后，不但加深了同学之间的相互了解，增进了同学之间的友谊</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如果我们齐心协力，把这件事情办好</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lastRenderedPageBreak/>
        <w:t>第一句在意思上有递进的关系，但缺少了一个与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配对使用的关联词语，让人读了以后，感觉话没有说完，递进的关系也不清楚。如果在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增进了同学之间的友谊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前面加上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而且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或者</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并且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，不但递进的关系明确了，句子的意思也清楚了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第二句是假设关系的句子，前面一个分句表示假设的情况，后一分句表示结果。因为缺少与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如果</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配对使用的关联词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，句中的结果就不明确，让人读后也有一种话未说完的感觉。要是在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把这件事情办好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之前加上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，句子的意思就清楚了</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五：特殊关联的种类需要根据语意确</w:t>
      </w:r>
      <w:r w:rsidRPr="006475C3">
        <w:rPr>
          <w:rFonts w:ascii="Microsoft YaHei" w:eastAsia="Microsoft YaHei" w:hAnsi="Microsoft YaHei" w:cs="Microsoft YaHei"/>
          <w:color w:val="333333"/>
          <w:sz w:val="21"/>
          <w:szCs w:val="21"/>
        </w:rPr>
        <w:t>定</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它可能表示转折，也可能表示假设。后分句通常都为否定句，也可以转换成意义相近的肯定句，</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下面的例句中，左边的后分句为否定句式，右边的后分句为肯定句式，注意比较</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。类似的还有：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纵算</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纵然</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等</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①</w:t>
      </w:r>
      <w:r w:rsidRPr="006475C3">
        <w:rPr>
          <w:rFonts w:ascii="Microsoft YaHei" w:eastAsia="Microsoft YaHei" w:hAnsi="Microsoft YaHei" w:cs="Microsoft YaHei" w:hint="eastAsia"/>
          <w:color w:val="333333"/>
          <w:sz w:val="21"/>
          <w:szCs w:val="21"/>
        </w:rPr>
        <w:t>如果所涉前提已经存在，则表示转折。通常搭配为：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也没有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，肯定句则为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即使受了这么大的委屈，他也没有任何怨言！</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即使受了这么大的委屈，他也一如既往地尽心尽责！</w:t>
      </w:r>
      <w:r w:rsidRPr="006475C3">
        <w:rPr>
          <w:rFonts w:ascii="Arial" w:eastAsia="Times New Roman" w:hAnsi="Arial" w:cs="Arial"/>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Cambria Math" w:eastAsia="Times New Roman" w:hAnsi="Cambria Math" w:cs="Cambria Math"/>
          <w:color w:val="333333"/>
          <w:sz w:val="21"/>
          <w:szCs w:val="21"/>
        </w:rPr>
        <w:t>②</w:t>
      </w:r>
      <w:r w:rsidRPr="006475C3">
        <w:rPr>
          <w:rFonts w:ascii="Microsoft YaHei" w:eastAsia="Microsoft YaHei" w:hAnsi="Microsoft YaHei" w:cs="Microsoft YaHei" w:hint="eastAsia"/>
          <w:color w:val="333333"/>
          <w:sz w:val="21"/>
          <w:szCs w:val="21"/>
        </w:rPr>
        <w:t>如果所涉前提尚未存在或认为不应该存在时，则表示假设。通常搭配为：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也不能</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，有时也用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也没有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，肯定句则为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也应该</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如：</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即使困难再大，我们也不能有任何松懈！</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即使困难再大，我们也没有理由作任何松懈！</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即使困难再大，我们也应该鼓足干劲、一往无前！</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即使非要这样做，你也不能瞒着大家伙吧？</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即使非要这样做，你也应该跟大家伙说一声吧？</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即使非要这样做，你也没有相应的条件啊！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即使非要这样做，你也应该先作好充分的调研吧？</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六：不要乱用关联</w:t>
      </w:r>
      <w:r w:rsidRPr="006475C3">
        <w:rPr>
          <w:rFonts w:ascii="Microsoft YaHei" w:eastAsia="Microsoft YaHei" w:hAnsi="Microsoft YaHei" w:cs="Microsoft YaHei"/>
          <w:color w:val="333333"/>
          <w:sz w:val="21"/>
          <w:szCs w:val="21"/>
        </w:rPr>
        <w:t>词</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常见错</w:t>
      </w:r>
      <w:r w:rsidRPr="006475C3">
        <w:rPr>
          <w:rFonts w:ascii="Microsoft YaHei" w:eastAsia="Microsoft YaHei" w:hAnsi="Microsoft YaHei" w:cs="Microsoft YaHei"/>
          <w:color w:val="333333"/>
          <w:sz w:val="21"/>
          <w:szCs w:val="21"/>
        </w:rPr>
        <w:t>误</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、错用关联词</w:t>
      </w:r>
      <w:r w:rsidRPr="006475C3">
        <w:rPr>
          <w:rFonts w:ascii="Microsoft YaHei" w:eastAsia="Microsoft YaHei" w:hAnsi="Microsoft YaHei" w:cs="Microsoft YaHei"/>
          <w:color w:val="333333"/>
          <w:sz w:val="21"/>
          <w:szCs w:val="21"/>
        </w:rPr>
        <w:t>语</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例：宋朝皇帝只知道吃喝玩乐。为了喜欢踢球，就把一个流氓封为殿师太尉。【应把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为了</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改为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；也可以把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移到</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因为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前面</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、关联词语搭配不</w:t>
      </w:r>
      <w:r w:rsidRPr="006475C3">
        <w:rPr>
          <w:rFonts w:ascii="Microsoft YaHei" w:eastAsia="Microsoft YaHei" w:hAnsi="Microsoft YaHei" w:cs="Microsoft YaHei"/>
          <w:color w:val="333333"/>
          <w:sz w:val="21"/>
          <w:szCs w:val="21"/>
        </w:rPr>
        <w:t>当</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lastRenderedPageBreak/>
        <w:t>例：只有你意识到这一点，你就能深刻地了解我们战士的胸怀是多么宽广。【</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只有</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与</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搭配，应把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就</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换成</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才</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例如</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1</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他自己不跟老师讲，并且要我讲</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2</w:t>
      </w:r>
      <w:r w:rsidRPr="006475C3">
        <w:rPr>
          <w:rFonts w:ascii="Microsoft YaHei" w:eastAsia="Microsoft YaHei" w:hAnsi="Microsoft YaHei" w:cs="Microsoft YaHei" w:hint="eastAsia"/>
          <w:color w:val="333333"/>
          <w:sz w:val="21"/>
          <w:szCs w:val="21"/>
        </w:rPr>
        <w:t>）</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我的成绩差，可是我能虚心地向老师请教，但是诚恳地向优秀同学学习，所以我有了很大的进步</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第一句应该是转折关系，不是递进关系。乱用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并且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，使语意表达不清，应把</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并且</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改为</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却</w:t>
      </w:r>
      <w:r w:rsidRPr="006475C3">
        <w:rPr>
          <w:rFonts w:ascii="Arial" w:eastAsia="Times New Roman" w:hAnsi="Arial" w:cs="Arial"/>
          <w:color w:val="333333"/>
          <w:sz w:val="21"/>
          <w:szCs w:val="21"/>
        </w:rPr>
        <w:t>”</w:t>
      </w:r>
      <w:r w:rsidRPr="006475C3">
        <w:rPr>
          <w:rFonts w:ascii="Microsoft YaHei" w:eastAsia="Microsoft YaHei" w:hAnsi="Microsoft YaHei" w:cs="Microsoft YaHei"/>
          <w:color w:val="333333"/>
          <w:sz w:val="21"/>
          <w:szCs w:val="21"/>
        </w:rPr>
        <w:t>。</w:t>
      </w:r>
    </w:p>
    <w:p w:rsidR="006475C3" w:rsidRPr="006475C3" w:rsidRDefault="006475C3" w:rsidP="006475C3">
      <w:pPr>
        <w:shd w:val="clear" w:color="auto" w:fill="FFFFFF"/>
        <w:spacing w:line="360" w:lineRule="atLeast"/>
        <w:ind w:firstLine="480"/>
        <w:rPr>
          <w:rFonts w:ascii="Arial" w:eastAsia="Times New Roman" w:hAnsi="Arial" w:cs="Arial"/>
          <w:color w:val="333333"/>
          <w:sz w:val="21"/>
          <w:szCs w:val="21"/>
        </w:rPr>
      </w:pPr>
      <w:r w:rsidRPr="006475C3">
        <w:rPr>
          <w:rFonts w:ascii="Microsoft YaHei" w:eastAsia="Microsoft YaHei" w:hAnsi="Microsoft YaHei" w:cs="Microsoft YaHei" w:hint="eastAsia"/>
          <w:color w:val="333333"/>
          <w:sz w:val="21"/>
          <w:szCs w:val="21"/>
        </w:rPr>
        <w:t>第二句，乱用</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但是</w:t>
      </w:r>
      <w:r w:rsidRPr="006475C3">
        <w:rPr>
          <w:rFonts w:ascii="Arial" w:eastAsia="Times New Roman" w:hAnsi="Arial" w:cs="Arial"/>
          <w:color w:val="333333"/>
          <w:sz w:val="21"/>
          <w:szCs w:val="21"/>
        </w:rPr>
        <w:t>”</w:t>
      </w:r>
      <w:r w:rsidRPr="006475C3">
        <w:rPr>
          <w:rFonts w:ascii="Microsoft YaHei" w:eastAsia="Microsoft YaHei" w:hAnsi="Microsoft YaHei" w:cs="Microsoft YaHei" w:hint="eastAsia"/>
          <w:color w:val="333333"/>
          <w:sz w:val="21"/>
          <w:szCs w:val="21"/>
        </w:rPr>
        <w:t>，应删去</w:t>
      </w:r>
      <w:r w:rsidRPr="006475C3">
        <w:rPr>
          <w:rFonts w:ascii="Microsoft YaHei" w:eastAsia="Microsoft YaHei" w:hAnsi="Microsoft YaHei" w:cs="Microsoft YaHei"/>
          <w:color w:val="333333"/>
          <w:sz w:val="21"/>
          <w:szCs w:val="21"/>
        </w:rPr>
        <w:t>。</w:t>
      </w:r>
    </w:p>
    <w:p w:rsidR="006F1663" w:rsidRDefault="006F1663"/>
    <w:sectPr w:rsidR="006F1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80F3C52" w:usb2="00000016" w:usb3="00000000" w:csb0="0004001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B32449"/>
    <w:multiLevelType w:val="multilevel"/>
    <w:tmpl w:val="8A462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1522D5"/>
    <w:multiLevelType w:val="multilevel"/>
    <w:tmpl w:val="214E1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E43273"/>
    <w:multiLevelType w:val="multilevel"/>
    <w:tmpl w:val="520E5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0E91"/>
    <w:rsid w:val="00002186"/>
    <w:rsid w:val="00025A30"/>
    <w:rsid w:val="0003724B"/>
    <w:rsid w:val="00046549"/>
    <w:rsid w:val="000511AC"/>
    <w:rsid w:val="00061BDD"/>
    <w:rsid w:val="00064A70"/>
    <w:rsid w:val="0008183D"/>
    <w:rsid w:val="0008285D"/>
    <w:rsid w:val="000A1587"/>
    <w:rsid w:val="000C0AA5"/>
    <w:rsid w:val="000C0D40"/>
    <w:rsid w:val="000D4208"/>
    <w:rsid w:val="000E49FF"/>
    <w:rsid w:val="000E59A6"/>
    <w:rsid w:val="000F0922"/>
    <w:rsid w:val="000F5FDC"/>
    <w:rsid w:val="0011620E"/>
    <w:rsid w:val="00140E45"/>
    <w:rsid w:val="001511E6"/>
    <w:rsid w:val="00170C84"/>
    <w:rsid w:val="0017715C"/>
    <w:rsid w:val="001A5D41"/>
    <w:rsid w:val="001A69DD"/>
    <w:rsid w:val="001E4A13"/>
    <w:rsid w:val="002025B3"/>
    <w:rsid w:val="00202ED4"/>
    <w:rsid w:val="002146CD"/>
    <w:rsid w:val="002361EC"/>
    <w:rsid w:val="00264C4D"/>
    <w:rsid w:val="00273C7E"/>
    <w:rsid w:val="002868F8"/>
    <w:rsid w:val="00286FA1"/>
    <w:rsid w:val="00290046"/>
    <w:rsid w:val="002A4B94"/>
    <w:rsid w:val="002B6D9B"/>
    <w:rsid w:val="002C0F54"/>
    <w:rsid w:val="002D0795"/>
    <w:rsid w:val="002D68D9"/>
    <w:rsid w:val="002E0C1A"/>
    <w:rsid w:val="002E4BC5"/>
    <w:rsid w:val="002E4EA0"/>
    <w:rsid w:val="00303208"/>
    <w:rsid w:val="003074A1"/>
    <w:rsid w:val="00310D59"/>
    <w:rsid w:val="00354B93"/>
    <w:rsid w:val="00367832"/>
    <w:rsid w:val="003840CB"/>
    <w:rsid w:val="00385229"/>
    <w:rsid w:val="003B439F"/>
    <w:rsid w:val="003C1D96"/>
    <w:rsid w:val="003C5848"/>
    <w:rsid w:val="003E5FC4"/>
    <w:rsid w:val="00400162"/>
    <w:rsid w:val="00404427"/>
    <w:rsid w:val="0040450B"/>
    <w:rsid w:val="0041306E"/>
    <w:rsid w:val="0041690D"/>
    <w:rsid w:val="004205CC"/>
    <w:rsid w:val="0042167F"/>
    <w:rsid w:val="0042235C"/>
    <w:rsid w:val="00442499"/>
    <w:rsid w:val="00454992"/>
    <w:rsid w:val="004676F2"/>
    <w:rsid w:val="0047020E"/>
    <w:rsid w:val="00486FA7"/>
    <w:rsid w:val="0049377B"/>
    <w:rsid w:val="0049799F"/>
    <w:rsid w:val="004A05C6"/>
    <w:rsid w:val="004A5A96"/>
    <w:rsid w:val="004B087F"/>
    <w:rsid w:val="004B161B"/>
    <w:rsid w:val="004B554F"/>
    <w:rsid w:val="004E5DAE"/>
    <w:rsid w:val="0050003E"/>
    <w:rsid w:val="00511BF8"/>
    <w:rsid w:val="00514C20"/>
    <w:rsid w:val="00520F11"/>
    <w:rsid w:val="00524221"/>
    <w:rsid w:val="00525555"/>
    <w:rsid w:val="00543430"/>
    <w:rsid w:val="00543BB9"/>
    <w:rsid w:val="00561800"/>
    <w:rsid w:val="00566B9A"/>
    <w:rsid w:val="00570045"/>
    <w:rsid w:val="005A2354"/>
    <w:rsid w:val="005B3651"/>
    <w:rsid w:val="005B4F8B"/>
    <w:rsid w:val="005C1A05"/>
    <w:rsid w:val="005E09CF"/>
    <w:rsid w:val="005F0E91"/>
    <w:rsid w:val="00605269"/>
    <w:rsid w:val="006074F9"/>
    <w:rsid w:val="00615174"/>
    <w:rsid w:val="00616345"/>
    <w:rsid w:val="0062442B"/>
    <w:rsid w:val="006256D4"/>
    <w:rsid w:val="006426A2"/>
    <w:rsid w:val="00646A4E"/>
    <w:rsid w:val="006475C3"/>
    <w:rsid w:val="00652EB7"/>
    <w:rsid w:val="0066360C"/>
    <w:rsid w:val="00666978"/>
    <w:rsid w:val="00674720"/>
    <w:rsid w:val="0068439C"/>
    <w:rsid w:val="0069128F"/>
    <w:rsid w:val="00694C85"/>
    <w:rsid w:val="006B0F4B"/>
    <w:rsid w:val="006C2A1B"/>
    <w:rsid w:val="006E006C"/>
    <w:rsid w:val="006E75A0"/>
    <w:rsid w:val="006F1663"/>
    <w:rsid w:val="006F3289"/>
    <w:rsid w:val="006F6756"/>
    <w:rsid w:val="00700A1E"/>
    <w:rsid w:val="00714331"/>
    <w:rsid w:val="00716CE4"/>
    <w:rsid w:val="00722D89"/>
    <w:rsid w:val="0078042C"/>
    <w:rsid w:val="00790F2F"/>
    <w:rsid w:val="007C2BA0"/>
    <w:rsid w:val="007C61EF"/>
    <w:rsid w:val="007C7692"/>
    <w:rsid w:val="007D0F18"/>
    <w:rsid w:val="007D31A2"/>
    <w:rsid w:val="007E4E4D"/>
    <w:rsid w:val="008141D1"/>
    <w:rsid w:val="0082744F"/>
    <w:rsid w:val="00844903"/>
    <w:rsid w:val="00851B46"/>
    <w:rsid w:val="00862BE5"/>
    <w:rsid w:val="0086419E"/>
    <w:rsid w:val="00871785"/>
    <w:rsid w:val="008744FA"/>
    <w:rsid w:val="00877606"/>
    <w:rsid w:val="00877DC8"/>
    <w:rsid w:val="00890E6E"/>
    <w:rsid w:val="00891BB8"/>
    <w:rsid w:val="008A6520"/>
    <w:rsid w:val="008B04FB"/>
    <w:rsid w:val="008B6116"/>
    <w:rsid w:val="008C648A"/>
    <w:rsid w:val="008C6995"/>
    <w:rsid w:val="008D3F5B"/>
    <w:rsid w:val="008E33C3"/>
    <w:rsid w:val="00944A3B"/>
    <w:rsid w:val="009558FF"/>
    <w:rsid w:val="00961FE3"/>
    <w:rsid w:val="00967F4D"/>
    <w:rsid w:val="00970CA7"/>
    <w:rsid w:val="0097414C"/>
    <w:rsid w:val="009B03EF"/>
    <w:rsid w:val="009C5FC8"/>
    <w:rsid w:val="009D3B8C"/>
    <w:rsid w:val="009D7042"/>
    <w:rsid w:val="009E05AF"/>
    <w:rsid w:val="009E254D"/>
    <w:rsid w:val="009E2B4B"/>
    <w:rsid w:val="009F7FDF"/>
    <w:rsid w:val="00A24F4D"/>
    <w:rsid w:val="00A277C2"/>
    <w:rsid w:val="00A27B6B"/>
    <w:rsid w:val="00A34E8C"/>
    <w:rsid w:val="00A512F3"/>
    <w:rsid w:val="00A62E10"/>
    <w:rsid w:val="00A63513"/>
    <w:rsid w:val="00A65AD3"/>
    <w:rsid w:val="00A84D7B"/>
    <w:rsid w:val="00AA71A2"/>
    <w:rsid w:val="00AC3CC0"/>
    <w:rsid w:val="00AC7DE4"/>
    <w:rsid w:val="00AD3044"/>
    <w:rsid w:val="00AD32BD"/>
    <w:rsid w:val="00AF3445"/>
    <w:rsid w:val="00B04A19"/>
    <w:rsid w:val="00B04DB0"/>
    <w:rsid w:val="00B06048"/>
    <w:rsid w:val="00B15108"/>
    <w:rsid w:val="00B17A69"/>
    <w:rsid w:val="00B41623"/>
    <w:rsid w:val="00B46645"/>
    <w:rsid w:val="00B47B2C"/>
    <w:rsid w:val="00B5572E"/>
    <w:rsid w:val="00B61E52"/>
    <w:rsid w:val="00B6365D"/>
    <w:rsid w:val="00B678C3"/>
    <w:rsid w:val="00B82AD0"/>
    <w:rsid w:val="00B8643F"/>
    <w:rsid w:val="00BA0B81"/>
    <w:rsid w:val="00BA3847"/>
    <w:rsid w:val="00BB13D7"/>
    <w:rsid w:val="00BB2F5C"/>
    <w:rsid w:val="00BB78B3"/>
    <w:rsid w:val="00BC0EFB"/>
    <w:rsid w:val="00BE43CE"/>
    <w:rsid w:val="00BF51FF"/>
    <w:rsid w:val="00C03A20"/>
    <w:rsid w:val="00C134D5"/>
    <w:rsid w:val="00C344C8"/>
    <w:rsid w:val="00C35C1F"/>
    <w:rsid w:val="00C44993"/>
    <w:rsid w:val="00C46BAC"/>
    <w:rsid w:val="00C55E1F"/>
    <w:rsid w:val="00C56089"/>
    <w:rsid w:val="00C57335"/>
    <w:rsid w:val="00C61072"/>
    <w:rsid w:val="00C7283D"/>
    <w:rsid w:val="00C83473"/>
    <w:rsid w:val="00C933D7"/>
    <w:rsid w:val="00C94AA2"/>
    <w:rsid w:val="00CA38E4"/>
    <w:rsid w:val="00CA56C2"/>
    <w:rsid w:val="00CA6B6B"/>
    <w:rsid w:val="00CA7EA0"/>
    <w:rsid w:val="00CB0026"/>
    <w:rsid w:val="00CB0139"/>
    <w:rsid w:val="00CE2798"/>
    <w:rsid w:val="00CF4EBE"/>
    <w:rsid w:val="00CF7683"/>
    <w:rsid w:val="00D25CD1"/>
    <w:rsid w:val="00D26D92"/>
    <w:rsid w:val="00D3084F"/>
    <w:rsid w:val="00D332F0"/>
    <w:rsid w:val="00D41EDA"/>
    <w:rsid w:val="00D42AC6"/>
    <w:rsid w:val="00D66158"/>
    <w:rsid w:val="00D6732F"/>
    <w:rsid w:val="00D72159"/>
    <w:rsid w:val="00D8062B"/>
    <w:rsid w:val="00D83484"/>
    <w:rsid w:val="00DA6DF5"/>
    <w:rsid w:val="00DB2237"/>
    <w:rsid w:val="00DB7237"/>
    <w:rsid w:val="00DC2D41"/>
    <w:rsid w:val="00DD791A"/>
    <w:rsid w:val="00DE5089"/>
    <w:rsid w:val="00DF008D"/>
    <w:rsid w:val="00DF236D"/>
    <w:rsid w:val="00E01D2C"/>
    <w:rsid w:val="00E04E5F"/>
    <w:rsid w:val="00E07CA3"/>
    <w:rsid w:val="00E27C1F"/>
    <w:rsid w:val="00E42D07"/>
    <w:rsid w:val="00E60978"/>
    <w:rsid w:val="00E7331A"/>
    <w:rsid w:val="00E743CA"/>
    <w:rsid w:val="00E77077"/>
    <w:rsid w:val="00E814C9"/>
    <w:rsid w:val="00E90069"/>
    <w:rsid w:val="00EA43F9"/>
    <w:rsid w:val="00EE2894"/>
    <w:rsid w:val="00EF3B6F"/>
    <w:rsid w:val="00EF559E"/>
    <w:rsid w:val="00EF55A7"/>
    <w:rsid w:val="00EF7974"/>
    <w:rsid w:val="00F065DA"/>
    <w:rsid w:val="00F121DD"/>
    <w:rsid w:val="00F178D2"/>
    <w:rsid w:val="00F24F4A"/>
    <w:rsid w:val="00F32CF0"/>
    <w:rsid w:val="00F342E8"/>
    <w:rsid w:val="00F46923"/>
    <w:rsid w:val="00F50AB2"/>
    <w:rsid w:val="00F62EBC"/>
    <w:rsid w:val="00F7119C"/>
    <w:rsid w:val="00F7638A"/>
    <w:rsid w:val="00F83BF2"/>
    <w:rsid w:val="00FA0584"/>
    <w:rsid w:val="00FB00C1"/>
    <w:rsid w:val="00FB0D99"/>
    <w:rsid w:val="00FB5942"/>
    <w:rsid w:val="00FC53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5FA5C"/>
  <w15:chartTrackingRefBased/>
  <w15:docId w15:val="{73361FD1-5BE9-4A31-AB71-8249AAAFE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4893164">
      <w:bodyDiv w:val="1"/>
      <w:marLeft w:val="0"/>
      <w:marRight w:val="0"/>
      <w:marTop w:val="0"/>
      <w:marBottom w:val="0"/>
      <w:divBdr>
        <w:top w:val="none" w:sz="0" w:space="0" w:color="auto"/>
        <w:left w:val="none" w:sz="0" w:space="0" w:color="auto"/>
        <w:bottom w:val="none" w:sz="0" w:space="0" w:color="auto"/>
        <w:right w:val="none" w:sz="0" w:space="0" w:color="auto"/>
      </w:divBdr>
      <w:divsChild>
        <w:div w:id="520825192">
          <w:marLeft w:val="0"/>
          <w:marRight w:val="0"/>
          <w:marTop w:val="0"/>
          <w:marBottom w:val="225"/>
          <w:divBdr>
            <w:top w:val="none" w:sz="0" w:space="0" w:color="auto"/>
            <w:left w:val="none" w:sz="0" w:space="0" w:color="auto"/>
            <w:bottom w:val="none" w:sz="0" w:space="0" w:color="auto"/>
            <w:right w:val="none" w:sz="0" w:space="0" w:color="auto"/>
          </w:divBdr>
          <w:divsChild>
            <w:div w:id="1111825667">
              <w:marLeft w:val="0"/>
              <w:marRight w:val="0"/>
              <w:marTop w:val="0"/>
              <w:marBottom w:val="225"/>
              <w:divBdr>
                <w:top w:val="none" w:sz="0" w:space="0" w:color="auto"/>
                <w:left w:val="none" w:sz="0" w:space="0" w:color="auto"/>
                <w:bottom w:val="none" w:sz="0" w:space="0" w:color="auto"/>
                <w:right w:val="none" w:sz="0" w:space="0" w:color="auto"/>
              </w:divBdr>
            </w:div>
          </w:divsChild>
        </w:div>
        <w:div w:id="281687802">
          <w:marLeft w:val="0"/>
          <w:marRight w:val="0"/>
          <w:marTop w:val="300"/>
          <w:marBottom w:val="525"/>
          <w:divBdr>
            <w:top w:val="none" w:sz="0" w:space="0" w:color="auto"/>
            <w:left w:val="none" w:sz="0" w:space="0" w:color="auto"/>
            <w:bottom w:val="none" w:sz="0" w:space="0" w:color="auto"/>
            <w:right w:val="none" w:sz="0" w:space="0" w:color="auto"/>
          </w:divBdr>
        </w:div>
        <w:div w:id="888029883">
          <w:marLeft w:val="0"/>
          <w:marRight w:val="0"/>
          <w:marTop w:val="525"/>
          <w:marBottom w:val="525"/>
          <w:divBdr>
            <w:top w:val="none" w:sz="0" w:space="0" w:color="auto"/>
            <w:left w:val="none" w:sz="0" w:space="0" w:color="auto"/>
            <w:bottom w:val="none" w:sz="0" w:space="0" w:color="auto"/>
            <w:right w:val="none" w:sz="0" w:space="0" w:color="auto"/>
          </w:divBdr>
          <w:divsChild>
            <w:div w:id="533082287">
              <w:marLeft w:val="0"/>
              <w:marRight w:val="0"/>
              <w:marTop w:val="0"/>
              <w:marBottom w:val="0"/>
              <w:divBdr>
                <w:top w:val="single" w:sz="6" w:space="0" w:color="DDDDDD"/>
                <w:left w:val="none" w:sz="0" w:space="0" w:color="auto"/>
                <w:bottom w:val="single" w:sz="6" w:space="0" w:color="DDDDDD"/>
                <w:right w:val="none" w:sz="0" w:space="0" w:color="auto"/>
              </w:divBdr>
              <w:divsChild>
                <w:div w:id="1499274179">
                  <w:marLeft w:val="0"/>
                  <w:marRight w:val="0"/>
                  <w:marTop w:val="0"/>
                  <w:marBottom w:val="0"/>
                  <w:divBdr>
                    <w:top w:val="none" w:sz="0" w:space="0" w:color="auto"/>
                    <w:left w:val="single" w:sz="6" w:space="0" w:color="EBEBEB"/>
                    <w:bottom w:val="none" w:sz="0" w:space="0" w:color="auto"/>
                    <w:right w:val="none" w:sz="0" w:space="0" w:color="auto"/>
                  </w:divBdr>
                </w:div>
              </w:divsChild>
            </w:div>
          </w:divsChild>
        </w:div>
        <w:div w:id="229075834">
          <w:marLeft w:val="-450"/>
          <w:marRight w:val="0"/>
          <w:marTop w:val="525"/>
          <w:marBottom w:val="225"/>
          <w:divBdr>
            <w:top w:val="none" w:sz="0" w:space="0" w:color="auto"/>
            <w:left w:val="single" w:sz="48" w:space="0" w:color="4F9CEE"/>
            <w:bottom w:val="none" w:sz="0" w:space="0" w:color="auto"/>
            <w:right w:val="none" w:sz="0" w:space="0" w:color="auto"/>
          </w:divBdr>
        </w:div>
        <w:div w:id="1471244246">
          <w:marLeft w:val="0"/>
          <w:marRight w:val="0"/>
          <w:marTop w:val="300"/>
          <w:marBottom w:val="180"/>
          <w:divBdr>
            <w:top w:val="none" w:sz="0" w:space="0" w:color="auto"/>
            <w:left w:val="none" w:sz="0" w:space="0" w:color="auto"/>
            <w:bottom w:val="none" w:sz="0" w:space="0" w:color="auto"/>
            <w:right w:val="none" w:sz="0" w:space="0" w:color="auto"/>
          </w:divBdr>
        </w:div>
        <w:div w:id="913706108">
          <w:marLeft w:val="0"/>
          <w:marRight w:val="0"/>
          <w:marTop w:val="0"/>
          <w:marBottom w:val="225"/>
          <w:divBdr>
            <w:top w:val="none" w:sz="0" w:space="0" w:color="auto"/>
            <w:left w:val="none" w:sz="0" w:space="0" w:color="auto"/>
            <w:bottom w:val="none" w:sz="0" w:space="0" w:color="auto"/>
            <w:right w:val="none" w:sz="0" w:space="0" w:color="auto"/>
          </w:divBdr>
        </w:div>
        <w:div w:id="1902205061">
          <w:marLeft w:val="0"/>
          <w:marRight w:val="0"/>
          <w:marTop w:val="300"/>
          <w:marBottom w:val="180"/>
          <w:divBdr>
            <w:top w:val="none" w:sz="0" w:space="0" w:color="auto"/>
            <w:left w:val="none" w:sz="0" w:space="0" w:color="auto"/>
            <w:bottom w:val="none" w:sz="0" w:space="0" w:color="auto"/>
            <w:right w:val="none" w:sz="0" w:space="0" w:color="auto"/>
          </w:divBdr>
        </w:div>
        <w:div w:id="364523470">
          <w:marLeft w:val="0"/>
          <w:marRight w:val="0"/>
          <w:marTop w:val="0"/>
          <w:marBottom w:val="225"/>
          <w:divBdr>
            <w:top w:val="none" w:sz="0" w:space="0" w:color="auto"/>
            <w:left w:val="none" w:sz="0" w:space="0" w:color="auto"/>
            <w:bottom w:val="none" w:sz="0" w:space="0" w:color="auto"/>
            <w:right w:val="none" w:sz="0" w:space="0" w:color="auto"/>
          </w:divBdr>
        </w:div>
        <w:div w:id="420300822">
          <w:marLeft w:val="0"/>
          <w:marRight w:val="0"/>
          <w:marTop w:val="300"/>
          <w:marBottom w:val="180"/>
          <w:divBdr>
            <w:top w:val="none" w:sz="0" w:space="0" w:color="auto"/>
            <w:left w:val="none" w:sz="0" w:space="0" w:color="auto"/>
            <w:bottom w:val="none" w:sz="0" w:space="0" w:color="auto"/>
            <w:right w:val="none" w:sz="0" w:space="0" w:color="auto"/>
          </w:divBdr>
        </w:div>
        <w:div w:id="532115983">
          <w:marLeft w:val="0"/>
          <w:marRight w:val="0"/>
          <w:marTop w:val="0"/>
          <w:marBottom w:val="225"/>
          <w:divBdr>
            <w:top w:val="none" w:sz="0" w:space="0" w:color="auto"/>
            <w:left w:val="none" w:sz="0" w:space="0" w:color="auto"/>
            <w:bottom w:val="none" w:sz="0" w:space="0" w:color="auto"/>
            <w:right w:val="none" w:sz="0" w:space="0" w:color="auto"/>
          </w:divBdr>
        </w:div>
        <w:div w:id="1333532848">
          <w:marLeft w:val="0"/>
          <w:marRight w:val="0"/>
          <w:marTop w:val="0"/>
          <w:marBottom w:val="225"/>
          <w:divBdr>
            <w:top w:val="none" w:sz="0" w:space="0" w:color="auto"/>
            <w:left w:val="none" w:sz="0" w:space="0" w:color="auto"/>
            <w:bottom w:val="none" w:sz="0" w:space="0" w:color="auto"/>
            <w:right w:val="none" w:sz="0" w:space="0" w:color="auto"/>
          </w:divBdr>
        </w:div>
        <w:div w:id="503594018">
          <w:marLeft w:val="0"/>
          <w:marRight w:val="0"/>
          <w:marTop w:val="0"/>
          <w:marBottom w:val="225"/>
          <w:divBdr>
            <w:top w:val="none" w:sz="0" w:space="0" w:color="auto"/>
            <w:left w:val="none" w:sz="0" w:space="0" w:color="auto"/>
            <w:bottom w:val="none" w:sz="0" w:space="0" w:color="auto"/>
            <w:right w:val="none" w:sz="0" w:space="0" w:color="auto"/>
          </w:divBdr>
        </w:div>
        <w:div w:id="2036810776">
          <w:marLeft w:val="0"/>
          <w:marRight w:val="0"/>
          <w:marTop w:val="0"/>
          <w:marBottom w:val="225"/>
          <w:divBdr>
            <w:top w:val="none" w:sz="0" w:space="0" w:color="auto"/>
            <w:left w:val="none" w:sz="0" w:space="0" w:color="auto"/>
            <w:bottom w:val="none" w:sz="0" w:space="0" w:color="auto"/>
            <w:right w:val="none" w:sz="0" w:space="0" w:color="auto"/>
          </w:divBdr>
        </w:div>
        <w:div w:id="1920558137">
          <w:marLeft w:val="0"/>
          <w:marRight w:val="0"/>
          <w:marTop w:val="300"/>
          <w:marBottom w:val="180"/>
          <w:divBdr>
            <w:top w:val="none" w:sz="0" w:space="0" w:color="auto"/>
            <w:left w:val="none" w:sz="0" w:space="0" w:color="auto"/>
            <w:bottom w:val="none" w:sz="0" w:space="0" w:color="auto"/>
            <w:right w:val="none" w:sz="0" w:space="0" w:color="auto"/>
          </w:divBdr>
        </w:div>
        <w:div w:id="1966502348">
          <w:marLeft w:val="0"/>
          <w:marRight w:val="0"/>
          <w:marTop w:val="0"/>
          <w:marBottom w:val="225"/>
          <w:divBdr>
            <w:top w:val="none" w:sz="0" w:space="0" w:color="auto"/>
            <w:left w:val="none" w:sz="0" w:space="0" w:color="auto"/>
            <w:bottom w:val="none" w:sz="0" w:space="0" w:color="auto"/>
            <w:right w:val="none" w:sz="0" w:space="0" w:color="auto"/>
          </w:divBdr>
        </w:div>
        <w:div w:id="1539581652">
          <w:marLeft w:val="0"/>
          <w:marRight w:val="0"/>
          <w:marTop w:val="0"/>
          <w:marBottom w:val="225"/>
          <w:divBdr>
            <w:top w:val="none" w:sz="0" w:space="0" w:color="auto"/>
            <w:left w:val="none" w:sz="0" w:space="0" w:color="auto"/>
            <w:bottom w:val="none" w:sz="0" w:space="0" w:color="auto"/>
            <w:right w:val="none" w:sz="0" w:space="0" w:color="auto"/>
          </w:divBdr>
        </w:div>
        <w:div w:id="801731683">
          <w:marLeft w:val="0"/>
          <w:marRight w:val="0"/>
          <w:marTop w:val="0"/>
          <w:marBottom w:val="225"/>
          <w:divBdr>
            <w:top w:val="none" w:sz="0" w:space="0" w:color="auto"/>
            <w:left w:val="none" w:sz="0" w:space="0" w:color="auto"/>
            <w:bottom w:val="none" w:sz="0" w:space="0" w:color="auto"/>
            <w:right w:val="none" w:sz="0" w:space="0" w:color="auto"/>
          </w:divBdr>
        </w:div>
        <w:div w:id="372510897">
          <w:marLeft w:val="0"/>
          <w:marRight w:val="0"/>
          <w:marTop w:val="0"/>
          <w:marBottom w:val="225"/>
          <w:divBdr>
            <w:top w:val="none" w:sz="0" w:space="0" w:color="auto"/>
            <w:left w:val="none" w:sz="0" w:space="0" w:color="auto"/>
            <w:bottom w:val="none" w:sz="0" w:space="0" w:color="auto"/>
            <w:right w:val="none" w:sz="0" w:space="0" w:color="auto"/>
          </w:divBdr>
        </w:div>
        <w:div w:id="1433165753">
          <w:marLeft w:val="0"/>
          <w:marRight w:val="0"/>
          <w:marTop w:val="0"/>
          <w:marBottom w:val="225"/>
          <w:divBdr>
            <w:top w:val="none" w:sz="0" w:space="0" w:color="auto"/>
            <w:left w:val="none" w:sz="0" w:space="0" w:color="auto"/>
            <w:bottom w:val="none" w:sz="0" w:space="0" w:color="auto"/>
            <w:right w:val="none" w:sz="0" w:space="0" w:color="auto"/>
          </w:divBdr>
        </w:div>
        <w:div w:id="1621649531">
          <w:marLeft w:val="0"/>
          <w:marRight w:val="0"/>
          <w:marTop w:val="0"/>
          <w:marBottom w:val="225"/>
          <w:divBdr>
            <w:top w:val="none" w:sz="0" w:space="0" w:color="auto"/>
            <w:left w:val="none" w:sz="0" w:space="0" w:color="auto"/>
            <w:bottom w:val="none" w:sz="0" w:space="0" w:color="auto"/>
            <w:right w:val="none" w:sz="0" w:space="0" w:color="auto"/>
          </w:divBdr>
        </w:div>
        <w:div w:id="1272010483">
          <w:marLeft w:val="0"/>
          <w:marRight w:val="0"/>
          <w:marTop w:val="0"/>
          <w:marBottom w:val="225"/>
          <w:divBdr>
            <w:top w:val="none" w:sz="0" w:space="0" w:color="auto"/>
            <w:left w:val="none" w:sz="0" w:space="0" w:color="auto"/>
            <w:bottom w:val="none" w:sz="0" w:space="0" w:color="auto"/>
            <w:right w:val="none" w:sz="0" w:space="0" w:color="auto"/>
          </w:divBdr>
        </w:div>
        <w:div w:id="1250120449">
          <w:marLeft w:val="0"/>
          <w:marRight w:val="0"/>
          <w:marTop w:val="0"/>
          <w:marBottom w:val="225"/>
          <w:divBdr>
            <w:top w:val="none" w:sz="0" w:space="0" w:color="auto"/>
            <w:left w:val="none" w:sz="0" w:space="0" w:color="auto"/>
            <w:bottom w:val="none" w:sz="0" w:space="0" w:color="auto"/>
            <w:right w:val="none" w:sz="0" w:space="0" w:color="auto"/>
          </w:divBdr>
        </w:div>
        <w:div w:id="2090612524">
          <w:marLeft w:val="0"/>
          <w:marRight w:val="0"/>
          <w:marTop w:val="0"/>
          <w:marBottom w:val="225"/>
          <w:divBdr>
            <w:top w:val="none" w:sz="0" w:space="0" w:color="auto"/>
            <w:left w:val="none" w:sz="0" w:space="0" w:color="auto"/>
            <w:bottom w:val="none" w:sz="0" w:space="0" w:color="auto"/>
            <w:right w:val="none" w:sz="0" w:space="0" w:color="auto"/>
          </w:divBdr>
        </w:div>
        <w:div w:id="905723862">
          <w:marLeft w:val="0"/>
          <w:marRight w:val="0"/>
          <w:marTop w:val="0"/>
          <w:marBottom w:val="225"/>
          <w:divBdr>
            <w:top w:val="none" w:sz="0" w:space="0" w:color="auto"/>
            <w:left w:val="none" w:sz="0" w:space="0" w:color="auto"/>
            <w:bottom w:val="none" w:sz="0" w:space="0" w:color="auto"/>
            <w:right w:val="none" w:sz="0" w:space="0" w:color="auto"/>
          </w:divBdr>
        </w:div>
        <w:div w:id="2098357316">
          <w:marLeft w:val="0"/>
          <w:marRight w:val="0"/>
          <w:marTop w:val="0"/>
          <w:marBottom w:val="225"/>
          <w:divBdr>
            <w:top w:val="none" w:sz="0" w:space="0" w:color="auto"/>
            <w:left w:val="none" w:sz="0" w:space="0" w:color="auto"/>
            <w:bottom w:val="none" w:sz="0" w:space="0" w:color="auto"/>
            <w:right w:val="none" w:sz="0" w:space="0" w:color="auto"/>
          </w:divBdr>
        </w:div>
        <w:div w:id="1017543707">
          <w:marLeft w:val="0"/>
          <w:marRight w:val="0"/>
          <w:marTop w:val="0"/>
          <w:marBottom w:val="225"/>
          <w:divBdr>
            <w:top w:val="none" w:sz="0" w:space="0" w:color="auto"/>
            <w:left w:val="none" w:sz="0" w:space="0" w:color="auto"/>
            <w:bottom w:val="none" w:sz="0" w:space="0" w:color="auto"/>
            <w:right w:val="none" w:sz="0" w:space="0" w:color="auto"/>
          </w:divBdr>
        </w:div>
        <w:div w:id="886843677">
          <w:marLeft w:val="0"/>
          <w:marRight w:val="0"/>
          <w:marTop w:val="0"/>
          <w:marBottom w:val="225"/>
          <w:divBdr>
            <w:top w:val="none" w:sz="0" w:space="0" w:color="auto"/>
            <w:left w:val="none" w:sz="0" w:space="0" w:color="auto"/>
            <w:bottom w:val="none" w:sz="0" w:space="0" w:color="auto"/>
            <w:right w:val="none" w:sz="0" w:space="0" w:color="auto"/>
          </w:divBdr>
        </w:div>
        <w:div w:id="1098599964">
          <w:marLeft w:val="0"/>
          <w:marRight w:val="0"/>
          <w:marTop w:val="0"/>
          <w:marBottom w:val="225"/>
          <w:divBdr>
            <w:top w:val="none" w:sz="0" w:space="0" w:color="auto"/>
            <w:left w:val="none" w:sz="0" w:space="0" w:color="auto"/>
            <w:bottom w:val="none" w:sz="0" w:space="0" w:color="auto"/>
            <w:right w:val="none" w:sz="0" w:space="0" w:color="auto"/>
          </w:divBdr>
        </w:div>
        <w:div w:id="577207330">
          <w:marLeft w:val="0"/>
          <w:marRight w:val="0"/>
          <w:marTop w:val="0"/>
          <w:marBottom w:val="225"/>
          <w:divBdr>
            <w:top w:val="none" w:sz="0" w:space="0" w:color="auto"/>
            <w:left w:val="none" w:sz="0" w:space="0" w:color="auto"/>
            <w:bottom w:val="none" w:sz="0" w:space="0" w:color="auto"/>
            <w:right w:val="none" w:sz="0" w:space="0" w:color="auto"/>
          </w:divBdr>
        </w:div>
        <w:div w:id="1470514200">
          <w:marLeft w:val="0"/>
          <w:marRight w:val="0"/>
          <w:marTop w:val="0"/>
          <w:marBottom w:val="225"/>
          <w:divBdr>
            <w:top w:val="none" w:sz="0" w:space="0" w:color="auto"/>
            <w:left w:val="none" w:sz="0" w:space="0" w:color="auto"/>
            <w:bottom w:val="none" w:sz="0" w:space="0" w:color="auto"/>
            <w:right w:val="none" w:sz="0" w:space="0" w:color="auto"/>
          </w:divBdr>
        </w:div>
        <w:div w:id="1533181866">
          <w:marLeft w:val="0"/>
          <w:marRight w:val="0"/>
          <w:marTop w:val="0"/>
          <w:marBottom w:val="225"/>
          <w:divBdr>
            <w:top w:val="none" w:sz="0" w:space="0" w:color="auto"/>
            <w:left w:val="none" w:sz="0" w:space="0" w:color="auto"/>
            <w:bottom w:val="none" w:sz="0" w:space="0" w:color="auto"/>
            <w:right w:val="none" w:sz="0" w:space="0" w:color="auto"/>
          </w:divBdr>
        </w:div>
        <w:div w:id="1038507832">
          <w:marLeft w:val="0"/>
          <w:marRight w:val="0"/>
          <w:marTop w:val="0"/>
          <w:marBottom w:val="225"/>
          <w:divBdr>
            <w:top w:val="none" w:sz="0" w:space="0" w:color="auto"/>
            <w:left w:val="none" w:sz="0" w:space="0" w:color="auto"/>
            <w:bottom w:val="none" w:sz="0" w:space="0" w:color="auto"/>
            <w:right w:val="none" w:sz="0" w:space="0" w:color="auto"/>
          </w:divBdr>
        </w:div>
        <w:div w:id="78064946">
          <w:marLeft w:val="0"/>
          <w:marRight w:val="0"/>
          <w:marTop w:val="0"/>
          <w:marBottom w:val="225"/>
          <w:divBdr>
            <w:top w:val="none" w:sz="0" w:space="0" w:color="auto"/>
            <w:left w:val="none" w:sz="0" w:space="0" w:color="auto"/>
            <w:bottom w:val="none" w:sz="0" w:space="0" w:color="auto"/>
            <w:right w:val="none" w:sz="0" w:space="0" w:color="auto"/>
          </w:divBdr>
        </w:div>
        <w:div w:id="1630697628">
          <w:marLeft w:val="0"/>
          <w:marRight w:val="0"/>
          <w:marTop w:val="0"/>
          <w:marBottom w:val="225"/>
          <w:divBdr>
            <w:top w:val="none" w:sz="0" w:space="0" w:color="auto"/>
            <w:left w:val="none" w:sz="0" w:space="0" w:color="auto"/>
            <w:bottom w:val="none" w:sz="0" w:space="0" w:color="auto"/>
            <w:right w:val="none" w:sz="0" w:space="0" w:color="auto"/>
          </w:divBdr>
        </w:div>
        <w:div w:id="718283494">
          <w:marLeft w:val="0"/>
          <w:marRight w:val="0"/>
          <w:marTop w:val="0"/>
          <w:marBottom w:val="225"/>
          <w:divBdr>
            <w:top w:val="none" w:sz="0" w:space="0" w:color="auto"/>
            <w:left w:val="none" w:sz="0" w:space="0" w:color="auto"/>
            <w:bottom w:val="none" w:sz="0" w:space="0" w:color="auto"/>
            <w:right w:val="none" w:sz="0" w:space="0" w:color="auto"/>
          </w:divBdr>
        </w:div>
        <w:div w:id="1949191174">
          <w:marLeft w:val="0"/>
          <w:marRight w:val="0"/>
          <w:marTop w:val="0"/>
          <w:marBottom w:val="225"/>
          <w:divBdr>
            <w:top w:val="none" w:sz="0" w:space="0" w:color="auto"/>
            <w:left w:val="none" w:sz="0" w:space="0" w:color="auto"/>
            <w:bottom w:val="none" w:sz="0" w:space="0" w:color="auto"/>
            <w:right w:val="none" w:sz="0" w:space="0" w:color="auto"/>
          </w:divBdr>
        </w:div>
        <w:div w:id="311183016">
          <w:marLeft w:val="0"/>
          <w:marRight w:val="0"/>
          <w:marTop w:val="0"/>
          <w:marBottom w:val="225"/>
          <w:divBdr>
            <w:top w:val="none" w:sz="0" w:space="0" w:color="auto"/>
            <w:left w:val="none" w:sz="0" w:space="0" w:color="auto"/>
            <w:bottom w:val="none" w:sz="0" w:space="0" w:color="auto"/>
            <w:right w:val="none" w:sz="0" w:space="0" w:color="auto"/>
          </w:divBdr>
        </w:div>
        <w:div w:id="725106226">
          <w:marLeft w:val="0"/>
          <w:marRight w:val="0"/>
          <w:marTop w:val="0"/>
          <w:marBottom w:val="225"/>
          <w:divBdr>
            <w:top w:val="none" w:sz="0" w:space="0" w:color="auto"/>
            <w:left w:val="none" w:sz="0" w:space="0" w:color="auto"/>
            <w:bottom w:val="none" w:sz="0" w:space="0" w:color="auto"/>
            <w:right w:val="none" w:sz="0" w:space="0" w:color="auto"/>
          </w:divBdr>
        </w:div>
        <w:div w:id="636374484">
          <w:marLeft w:val="0"/>
          <w:marRight w:val="0"/>
          <w:marTop w:val="0"/>
          <w:marBottom w:val="225"/>
          <w:divBdr>
            <w:top w:val="none" w:sz="0" w:space="0" w:color="auto"/>
            <w:left w:val="none" w:sz="0" w:space="0" w:color="auto"/>
            <w:bottom w:val="none" w:sz="0" w:space="0" w:color="auto"/>
            <w:right w:val="none" w:sz="0" w:space="0" w:color="auto"/>
          </w:divBdr>
        </w:div>
        <w:div w:id="1705247822">
          <w:marLeft w:val="0"/>
          <w:marRight w:val="0"/>
          <w:marTop w:val="0"/>
          <w:marBottom w:val="225"/>
          <w:divBdr>
            <w:top w:val="none" w:sz="0" w:space="0" w:color="auto"/>
            <w:left w:val="none" w:sz="0" w:space="0" w:color="auto"/>
            <w:bottom w:val="none" w:sz="0" w:space="0" w:color="auto"/>
            <w:right w:val="none" w:sz="0" w:space="0" w:color="auto"/>
          </w:divBdr>
        </w:div>
        <w:div w:id="731276498">
          <w:marLeft w:val="0"/>
          <w:marRight w:val="0"/>
          <w:marTop w:val="0"/>
          <w:marBottom w:val="225"/>
          <w:divBdr>
            <w:top w:val="none" w:sz="0" w:space="0" w:color="auto"/>
            <w:left w:val="none" w:sz="0" w:space="0" w:color="auto"/>
            <w:bottom w:val="none" w:sz="0" w:space="0" w:color="auto"/>
            <w:right w:val="none" w:sz="0" w:space="0" w:color="auto"/>
          </w:divBdr>
        </w:div>
        <w:div w:id="76023658">
          <w:marLeft w:val="0"/>
          <w:marRight w:val="0"/>
          <w:marTop w:val="0"/>
          <w:marBottom w:val="225"/>
          <w:divBdr>
            <w:top w:val="none" w:sz="0" w:space="0" w:color="auto"/>
            <w:left w:val="none" w:sz="0" w:space="0" w:color="auto"/>
            <w:bottom w:val="none" w:sz="0" w:space="0" w:color="auto"/>
            <w:right w:val="none" w:sz="0" w:space="0" w:color="auto"/>
          </w:divBdr>
        </w:div>
        <w:div w:id="1787188433">
          <w:marLeft w:val="0"/>
          <w:marRight w:val="0"/>
          <w:marTop w:val="0"/>
          <w:marBottom w:val="225"/>
          <w:divBdr>
            <w:top w:val="none" w:sz="0" w:space="0" w:color="auto"/>
            <w:left w:val="none" w:sz="0" w:space="0" w:color="auto"/>
            <w:bottom w:val="none" w:sz="0" w:space="0" w:color="auto"/>
            <w:right w:val="none" w:sz="0" w:space="0" w:color="auto"/>
          </w:divBdr>
        </w:div>
        <w:div w:id="1871140277">
          <w:marLeft w:val="0"/>
          <w:marRight w:val="0"/>
          <w:marTop w:val="0"/>
          <w:marBottom w:val="225"/>
          <w:divBdr>
            <w:top w:val="none" w:sz="0" w:space="0" w:color="auto"/>
            <w:left w:val="none" w:sz="0" w:space="0" w:color="auto"/>
            <w:bottom w:val="none" w:sz="0" w:space="0" w:color="auto"/>
            <w:right w:val="none" w:sz="0" w:space="0" w:color="auto"/>
          </w:divBdr>
        </w:div>
        <w:div w:id="756049929">
          <w:marLeft w:val="0"/>
          <w:marRight w:val="0"/>
          <w:marTop w:val="0"/>
          <w:marBottom w:val="225"/>
          <w:divBdr>
            <w:top w:val="none" w:sz="0" w:space="0" w:color="auto"/>
            <w:left w:val="none" w:sz="0" w:space="0" w:color="auto"/>
            <w:bottom w:val="none" w:sz="0" w:space="0" w:color="auto"/>
            <w:right w:val="none" w:sz="0" w:space="0" w:color="auto"/>
          </w:divBdr>
        </w:div>
        <w:div w:id="1351687178">
          <w:marLeft w:val="0"/>
          <w:marRight w:val="0"/>
          <w:marTop w:val="0"/>
          <w:marBottom w:val="225"/>
          <w:divBdr>
            <w:top w:val="none" w:sz="0" w:space="0" w:color="auto"/>
            <w:left w:val="none" w:sz="0" w:space="0" w:color="auto"/>
            <w:bottom w:val="none" w:sz="0" w:space="0" w:color="auto"/>
            <w:right w:val="none" w:sz="0" w:space="0" w:color="auto"/>
          </w:divBdr>
        </w:div>
        <w:div w:id="1240939225">
          <w:marLeft w:val="0"/>
          <w:marRight w:val="0"/>
          <w:marTop w:val="0"/>
          <w:marBottom w:val="225"/>
          <w:divBdr>
            <w:top w:val="none" w:sz="0" w:space="0" w:color="auto"/>
            <w:left w:val="none" w:sz="0" w:space="0" w:color="auto"/>
            <w:bottom w:val="none" w:sz="0" w:space="0" w:color="auto"/>
            <w:right w:val="none" w:sz="0" w:space="0" w:color="auto"/>
          </w:divBdr>
        </w:div>
        <w:div w:id="990644523">
          <w:marLeft w:val="0"/>
          <w:marRight w:val="0"/>
          <w:marTop w:val="0"/>
          <w:marBottom w:val="225"/>
          <w:divBdr>
            <w:top w:val="none" w:sz="0" w:space="0" w:color="auto"/>
            <w:left w:val="none" w:sz="0" w:space="0" w:color="auto"/>
            <w:bottom w:val="none" w:sz="0" w:space="0" w:color="auto"/>
            <w:right w:val="none" w:sz="0" w:space="0" w:color="auto"/>
          </w:divBdr>
        </w:div>
        <w:div w:id="980382675">
          <w:marLeft w:val="0"/>
          <w:marRight w:val="0"/>
          <w:marTop w:val="0"/>
          <w:marBottom w:val="225"/>
          <w:divBdr>
            <w:top w:val="none" w:sz="0" w:space="0" w:color="auto"/>
            <w:left w:val="none" w:sz="0" w:space="0" w:color="auto"/>
            <w:bottom w:val="none" w:sz="0" w:space="0" w:color="auto"/>
            <w:right w:val="none" w:sz="0" w:space="0" w:color="auto"/>
          </w:divBdr>
        </w:div>
        <w:div w:id="2107186282">
          <w:marLeft w:val="0"/>
          <w:marRight w:val="0"/>
          <w:marTop w:val="0"/>
          <w:marBottom w:val="225"/>
          <w:divBdr>
            <w:top w:val="none" w:sz="0" w:space="0" w:color="auto"/>
            <w:left w:val="none" w:sz="0" w:space="0" w:color="auto"/>
            <w:bottom w:val="none" w:sz="0" w:space="0" w:color="auto"/>
            <w:right w:val="none" w:sz="0" w:space="0" w:color="auto"/>
          </w:divBdr>
        </w:div>
        <w:div w:id="442843341">
          <w:marLeft w:val="0"/>
          <w:marRight w:val="0"/>
          <w:marTop w:val="0"/>
          <w:marBottom w:val="225"/>
          <w:divBdr>
            <w:top w:val="none" w:sz="0" w:space="0" w:color="auto"/>
            <w:left w:val="none" w:sz="0" w:space="0" w:color="auto"/>
            <w:bottom w:val="none" w:sz="0" w:space="0" w:color="auto"/>
            <w:right w:val="none" w:sz="0" w:space="0" w:color="auto"/>
          </w:divBdr>
        </w:div>
        <w:div w:id="269092460">
          <w:marLeft w:val="0"/>
          <w:marRight w:val="0"/>
          <w:marTop w:val="0"/>
          <w:marBottom w:val="225"/>
          <w:divBdr>
            <w:top w:val="none" w:sz="0" w:space="0" w:color="auto"/>
            <w:left w:val="none" w:sz="0" w:space="0" w:color="auto"/>
            <w:bottom w:val="none" w:sz="0" w:space="0" w:color="auto"/>
            <w:right w:val="none" w:sz="0" w:space="0" w:color="auto"/>
          </w:divBdr>
        </w:div>
        <w:div w:id="1665818173">
          <w:marLeft w:val="0"/>
          <w:marRight w:val="0"/>
          <w:marTop w:val="0"/>
          <w:marBottom w:val="225"/>
          <w:divBdr>
            <w:top w:val="none" w:sz="0" w:space="0" w:color="auto"/>
            <w:left w:val="none" w:sz="0" w:space="0" w:color="auto"/>
            <w:bottom w:val="none" w:sz="0" w:space="0" w:color="auto"/>
            <w:right w:val="none" w:sz="0" w:space="0" w:color="auto"/>
          </w:divBdr>
        </w:div>
        <w:div w:id="2141681951">
          <w:marLeft w:val="0"/>
          <w:marRight w:val="0"/>
          <w:marTop w:val="0"/>
          <w:marBottom w:val="225"/>
          <w:divBdr>
            <w:top w:val="none" w:sz="0" w:space="0" w:color="auto"/>
            <w:left w:val="none" w:sz="0" w:space="0" w:color="auto"/>
            <w:bottom w:val="none" w:sz="0" w:space="0" w:color="auto"/>
            <w:right w:val="none" w:sz="0" w:space="0" w:color="auto"/>
          </w:divBdr>
        </w:div>
        <w:div w:id="889848563">
          <w:marLeft w:val="0"/>
          <w:marRight w:val="0"/>
          <w:marTop w:val="0"/>
          <w:marBottom w:val="225"/>
          <w:divBdr>
            <w:top w:val="none" w:sz="0" w:space="0" w:color="auto"/>
            <w:left w:val="none" w:sz="0" w:space="0" w:color="auto"/>
            <w:bottom w:val="none" w:sz="0" w:space="0" w:color="auto"/>
            <w:right w:val="none" w:sz="0" w:space="0" w:color="auto"/>
          </w:divBdr>
        </w:div>
        <w:div w:id="525943215">
          <w:marLeft w:val="0"/>
          <w:marRight w:val="0"/>
          <w:marTop w:val="0"/>
          <w:marBottom w:val="225"/>
          <w:divBdr>
            <w:top w:val="none" w:sz="0" w:space="0" w:color="auto"/>
            <w:left w:val="none" w:sz="0" w:space="0" w:color="auto"/>
            <w:bottom w:val="none" w:sz="0" w:space="0" w:color="auto"/>
            <w:right w:val="none" w:sz="0" w:space="0" w:color="auto"/>
          </w:divBdr>
        </w:div>
        <w:div w:id="2139913837">
          <w:marLeft w:val="0"/>
          <w:marRight w:val="0"/>
          <w:marTop w:val="0"/>
          <w:marBottom w:val="225"/>
          <w:divBdr>
            <w:top w:val="none" w:sz="0" w:space="0" w:color="auto"/>
            <w:left w:val="none" w:sz="0" w:space="0" w:color="auto"/>
            <w:bottom w:val="none" w:sz="0" w:space="0" w:color="auto"/>
            <w:right w:val="none" w:sz="0" w:space="0" w:color="auto"/>
          </w:divBdr>
        </w:div>
        <w:div w:id="941231278">
          <w:marLeft w:val="0"/>
          <w:marRight w:val="0"/>
          <w:marTop w:val="0"/>
          <w:marBottom w:val="225"/>
          <w:divBdr>
            <w:top w:val="none" w:sz="0" w:space="0" w:color="auto"/>
            <w:left w:val="none" w:sz="0" w:space="0" w:color="auto"/>
            <w:bottom w:val="none" w:sz="0" w:space="0" w:color="auto"/>
            <w:right w:val="none" w:sz="0" w:space="0" w:color="auto"/>
          </w:divBdr>
        </w:div>
        <w:div w:id="2123379072">
          <w:marLeft w:val="0"/>
          <w:marRight w:val="0"/>
          <w:marTop w:val="0"/>
          <w:marBottom w:val="225"/>
          <w:divBdr>
            <w:top w:val="none" w:sz="0" w:space="0" w:color="auto"/>
            <w:left w:val="none" w:sz="0" w:space="0" w:color="auto"/>
            <w:bottom w:val="none" w:sz="0" w:space="0" w:color="auto"/>
            <w:right w:val="none" w:sz="0" w:space="0" w:color="auto"/>
          </w:divBdr>
        </w:div>
        <w:div w:id="306401359">
          <w:marLeft w:val="0"/>
          <w:marRight w:val="0"/>
          <w:marTop w:val="0"/>
          <w:marBottom w:val="225"/>
          <w:divBdr>
            <w:top w:val="none" w:sz="0" w:space="0" w:color="auto"/>
            <w:left w:val="none" w:sz="0" w:space="0" w:color="auto"/>
            <w:bottom w:val="none" w:sz="0" w:space="0" w:color="auto"/>
            <w:right w:val="none" w:sz="0" w:space="0" w:color="auto"/>
          </w:divBdr>
        </w:div>
        <w:div w:id="367027508">
          <w:marLeft w:val="0"/>
          <w:marRight w:val="0"/>
          <w:marTop w:val="0"/>
          <w:marBottom w:val="225"/>
          <w:divBdr>
            <w:top w:val="none" w:sz="0" w:space="0" w:color="auto"/>
            <w:left w:val="none" w:sz="0" w:space="0" w:color="auto"/>
            <w:bottom w:val="none" w:sz="0" w:space="0" w:color="auto"/>
            <w:right w:val="none" w:sz="0" w:space="0" w:color="auto"/>
          </w:divBdr>
        </w:div>
        <w:div w:id="523401301">
          <w:marLeft w:val="0"/>
          <w:marRight w:val="0"/>
          <w:marTop w:val="0"/>
          <w:marBottom w:val="225"/>
          <w:divBdr>
            <w:top w:val="none" w:sz="0" w:space="0" w:color="auto"/>
            <w:left w:val="none" w:sz="0" w:space="0" w:color="auto"/>
            <w:bottom w:val="none" w:sz="0" w:space="0" w:color="auto"/>
            <w:right w:val="none" w:sz="0" w:space="0" w:color="auto"/>
          </w:divBdr>
        </w:div>
        <w:div w:id="1922712893">
          <w:marLeft w:val="0"/>
          <w:marRight w:val="0"/>
          <w:marTop w:val="0"/>
          <w:marBottom w:val="225"/>
          <w:divBdr>
            <w:top w:val="none" w:sz="0" w:space="0" w:color="auto"/>
            <w:left w:val="none" w:sz="0" w:space="0" w:color="auto"/>
            <w:bottom w:val="none" w:sz="0" w:space="0" w:color="auto"/>
            <w:right w:val="none" w:sz="0" w:space="0" w:color="auto"/>
          </w:divBdr>
        </w:div>
        <w:div w:id="1050881080">
          <w:marLeft w:val="0"/>
          <w:marRight w:val="0"/>
          <w:marTop w:val="0"/>
          <w:marBottom w:val="225"/>
          <w:divBdr>
            <w:top w:val="none" w:sz="0" w:space="0" w:color="auto"/>
            <w:left w:val="none" w:sz="0" w:space="0" w:color="auto"/>
            <w:bottom w:val="none" w:sz="0" w:space="0" w:color="auto"/>
            <w:right w:val="none" w:sz="0" w:space="0" w:color="auto"/>
          </w:divBdr>
        </w:div>
        <w:div w:id="2081830685">
          <w:marLeft w:val="0"/>
          <w:marRight w:val="0"/>
          <w:marTop w:val="0"/>
          <w:marBottom w:val="225"/>
          <w:divBdr>
            <w:top w:val="none" w:sz="0" w:space="0" w:color="auto"/>
            <w:left w:val="none" w:sz="0" w:space="0" w:color="auto"/>
            <w:bottom w:val="none" w:sz="0" w:space="0" w:color="auto"/>
            <w:right w:val="none" w:sz="0" w:space="0" w:color="auto"/>
          </w:divBdr>
        </w:div>
        <w:div w:id="2047756881">
          <w:marLeft w:val="0"/>
          <w:marRight w:val="0"/>
          <w:marTop w:val="0"/>
          <w:marBottom w:val="225"/>
          <w:divBdr>
            <w:top w:val="none" w:sz="0" w:space="0" w:color="auto"/>
            <w:left w:val="none" w:sz="0" w:space="0" w:color="auto"/>
            <w:bottom w:val="none" w:sz="0" w:space="0" w:color="auto"/>
            <w:right w:val="none" w:sz="0" w:space="0" w:color="auto"/>
          </w:divBdr>
        </w:div>
        <w:div w:id="559751623">
          <w:marLeft w:val="0"/>
          <w:marRight w:val="0"/>
          <w:marTop w:val="0"/>
          <w:marBottom w:val="225"/>
          <w:divBdr>
            <w:top w:val="none" w:sz="0" w:space="0" w:color="auto"/>
            <w:left w:val="none" w:sz="0" w:space="0" w:color="auto"/>
            <w:bottom w:val="none" w:sz="0" w:space="0" w:color="auto"/>
            <w:right w:val="none" w:sz="0" w:space="0" w:color="auto"/>
          </w:divBdr>
        </w:div>
        <w:div w:id="1877306234">
          <w:marLeft w:val="0"/>
          <w:marRight w:val="0"/>
          <w:marTop w:val="0"/>
          <w:marBottom w:val="225"/>
          <w:divBdr>
            <w:top w:val="none" w:sz="0" w:space="0" w:color="auto"/>
            <w:left w:val="none" w:sz="0" w:space="0" w:color="auto"/>
            <w:bottom w:val="none" w:sz="0" w:space="0" w:color="auto"/>
            <w:right w:val="none" w:sz="0" w:space="0" w:color="auto"/>
          </w:divBdr>
        </w:div>
        <w:div w:id="1263683305">
          <w:marLeft w:val="0"/>
          <w:marRight w:val="0"/>
          <w:marTop w:val="0"/>
          <w:marBottom w:val="225"/>
          <w:divBdr>
            <w:top w:val="none" w:sz="0" w:space="0" w:color="auto"/>
            <w:left w:val="none" w:sz="0" w:space="0" w:color="auto"/>
            <w:bottom w:val="none" w:sz="0" w:space="0" w:color="auto"/>
            <w:right w:val="none" w:sz="0" w:space="0" w:color="auto"/>
          </w:divBdr>
        </w:div>
        <w:div w:id="1799450997">
          <w:marLeft w:val="0"/>
          <w:marRight w:val="0"/>
          <w:marTop w:val="0"/>
          <w:marBottom w:val="225"/>
          <w:divBdr>
            <w:top w:val="none" w:sz="0" w:space="0" w:color="auto"/>
            <w:left w:val="none" w:sz="0" w:space="0" w:color="auto"/>
            <w:bottom w:val="none" w:sz="0" w:space="0" w:color="auto"/>
            <w:right w:val="none" w:sz="0" w:space="0" w:color="auto"/>
          </w:divBdr>
        </w:div>
        <w:div w:id="823352653">
          <w:marLeft w:val="0"/>
          <w:marRight w:val="0"/>
          <w:marTop w:val="0"/>
          <w:marBottom w:val="225"/>
          <w:divBdr>
            <w:top w:val="none" w:sz="0" w:space="0" w:color="auto"/>
            <w:left w:val="none" w:sz="0" w:space="0" w:color="auto"/>
            <w:bottom w:val="none" w:sz="0" w:space="0" w:color="auto"/>
            <w:right w:val="none" w:sz="0" w:space="0" w:color="auto"/>
          </w:divBdr>
        </w:div>
        <w:div w:id="39746182">
          <w:marLeft w:val="0"/>
          <w:marRight w:val="0"/>
          <w:marTop w:val="0"/>
          <w:marBottom w:val="225"/>
          <w:divBdr>
            <w:top w:val="none" w:sz="0" w:space="0" w:color="auto"/>
            <w:left w:val="none" w:sz="0" w:space="0" w:color="auto"/>
            <w:bottom w:val="none" w:sz="0" w:space="0" w:color="auto"/>
            <w:right w:val="none" w:sz="0" w:space="0" w:color="auto"/>
          </w:divBdr>
        </w:div>
        <w:div w:id="553321338">
          <w:marLeft w:val="0"/>
          <w:marRight w:val="0"/>
          <w:marTop w:val="0"/>
          <w:marBottom w:val="225"/>
          <w:divBdr>
            <w:top w:val="none" w:sz="0" w:space="0" w:color="auto"/>
            <w:left w:val="none" w:sz="0" w:space="0" w:color="auto"/>
            <w:bottom w:val="none" w:sz="0" w:space="0" w:color="auto"/>
            <w:right w:val="none" w:sz="0" w:space="0" w:color="auto"/>
          </w:divBdr>
        </w:div>
        <w:div w:id="1679769176">
          <w:marLeft w:val="0"/>
          <w:marRight w:val="0"/>
          <w:marTop w:val="0"/>
          <w:marBottom w:val="225"/>
          <w:divBdr>
            <w:top w:val="none" w:sz="0" w:space="0" w:color="auto"/>
            <w:left w:val="none" w:sz="0" w:space="0" w:color="auto"/>
            <w:bottom w:val="none" w:sz="0" w:space="0" w:color="auto"/>
            <w:right w:val="none" w:sz="0" w:space="0" w:color="auto"/>
          </w:divBdr>
        </w:div>
        <w:div w:id="1273127850">
          <w:marLeft w:val="0"/>
          <w:marRight w:val="0"/>
          <w:marTop w:val="0"/>
          <w:marBottom w:val="225"/>
          <w:divBdr>
            <w:top w:val="none" w:sz="0" w:space="0" w:color="auto"/>
            <w:left w:val="none" w:sz="0" w:space="0" w:color="auto"/>
            <w:bottom w:val="none" w:sz="0" w:space="0" w:color="auto"/>
            <w:right w:val="none" w:sz="0" w:space="0" w:color="auto"/>
          </w:divBdr>
        </w:div>
        <w:div w:id="175001244">
          <w:marLeft w:val="0"/>
          <w:marRight w:val="0"/>
          <w:marTop w:val="0"/>
          <w:marBottom w:val="225"/>
          <w:divBdr>
            <w:top w:val="none" w:sz="0" w:space="0" w:color="auto"/>
            <w:left w:val="none" w:sz="0" w:space="0" w:color="auto"/>
            <w:bottom w:val="none" w:sz="0" w:space="0" w:color="auto"/>
            <w:right w:val="none" w:sz="0" w:space="0" w:color="auto"/>
          </w:divBdr>
        </w:div>
        <w:div w:id="1559247578">
          <w:marLeft w:val="0"/>
          <w:marRight w:val="0"/>
          <w:marTop w:val="0"/>
          <w:marBottom w:val="225"/>
          <w:divBdr>
            <w:top w:val="none" w:sz="0" w:space="0" w:color="auto"/>
            <w:left w:val="none" w:sz="0" w:space="0" w:color="auto"/>
            <w:bottom w:val="none" w:sz="0" w:space="0" w:color="auto"/>
            <w:right w:val="none" w:sz="0" w:space="0" w:color="auto"/>
          </w:divBdr>
        </w:div>
        <w:div w:id="1273439242">
          <w:marLeft w:val="0"/>
          <w:marRight w:val="0"/>
          <w:marTop w:val="0"/>
          <w:marBottom w:val="225"/>
          <w:divBdr>
            <w:top w:val="none" w:sz="0" w:space="0" w:color="auto"/>
            <w:left w:val="none" w:sz="0" w:space="0" w:color="auto"/>
            <w:bottom w:val="none" w:sz="0" w:space="0" w:color="auto"/>
            <w:right w:val="none" w:sz="0" w:space="0" w:color="auto"/>
          </w:divBdr>
        </w:div>
        <w:div w:id="558171066">
          <w:marLeft w:val="0"/>
          <w:marRight w:val="0"/>
          <w:marTop w:val="0"/>
          <w:marBottom w:val="225"/>
          <w:divBdr>
            <w:top w:val="none" w:sz="0" w:space="0" w:color="auto"/>
            <w:left w:val="none" w:sz="0" w:space="0" w:color="auto"/>
            <w:bottom w:val="none" w:sz="0" w:space="0" w:color="auto"/>
            <w:right w:val="none" w:sz="0" w:space="0" w:color="auto"/>
          </w:divBdr>
        </w:div>
        <w:div w:id="2043163211">
          <w:marLeft w:val="0"/>
          <w:marRight w:val="0"/>
          <w:marTop w:val="0"/>
          <w:marBottom w:val="225"/>
          <w:divBdr>
            <w:top w:val="none" w:sz="0" w:space="0" w:color="auto"/>
            <w:left w:val="none" w:sz="0" w:space="0" w:color="auto"/>
            <w:bottom w:val="none" w:sz="0" w:space="0" w:color="auto"/>
            <w:right w:val="none" w:sz="0" w:space="0" w:color="auto"/>
          </w:divBdr>
        </w:div>
        <w:div w:id="2099905775">
          <w:marLeft w:val="0"/>
          <w:marRight w:val="0"/>
          <w:marTop w:val="0"/>
          <w:marBottom w:val="225"/>
          <w:divBdr>
            <w:top w:val="none" w:sz="0" w:space="0" w:color="auto"/>
            <w:left w:val="none" w:sz="0" w:space="0" w:color="auto"/>
            <w:bottom w:val="none" w:sz="0" w:space="0" w:color="auto"/>
            <w:right w:val="none" w:sz="0" w:space="0" w:color="auto"/>
          </w:divBdr>
        </w:div>
        <w:div w:id="1066687209">
          <w:marLeft w:val="0"/>
          <w:marRight w:val="0"/>
          <w:marTop w:val="0"/>
          <w:marBottom w:val="225"/>
          <w:divBdr>
            <w:top w:val="none" w:sz="0" w:space="0" w:color="auto"/>
            <w:left w:val="none" w:sz="0" w:space="0" w:color="auto"/>
            <w:bottom w:val="none" w:sz="0" w:space="0" w:color="auto"/>
            <w:right w:val="none" w:sz="0" w:space="0" w:color="auto"/>
          </w:divBdr>
        </w:div>
        <w:div w:id="1271163043">
          <w:marLeft w:val="0"/>
          <w:marRight w:val="0"/>
          <w:marTop w:val="0"/>
          <w:marBottom w:val="225"/>
          <w:divBdr>
            <w:top w:val="none" w:sz="0" w:space="0" w:color="auto"/>
            <w:left w:val="none" w:sz="0" w:space="0" w:color="auto"/>
            <w:bottom w:val="none" w:sz="0" w:space="0" w:color="auto"/>
            <w:right w:val="none" w:sz="0" w:space="0" w:color="auto"/>
          </w:divBdr>
        </w:div>
        <w:div w:id="1711566848">
          <w:marLeft w:val="0"/>
          <w:marRight w:val="0"/>
          <w:marTop w:val="0"/>
          <w:marBottom w:val="225"/>
          <w:divBdr>
            <w:top w:val="none" w:sz="0" w:space="0" w:color="auto"/>
            <w:left w:val="none" w:sz="0" w:space="0" w:color="auto"/>
            <w:bottom w:val="none" w:sz="0" w:space="0" w:color="auto"/>
            <w:right w:val="none" w:sz="0" w:space="0" w:color="auto"/>
          </w:divBdr>
        </w:div>
        <w:div w:id="1403257611">
          <w:marLeft w:val="0"/>
          <w:marRight w:val="0"/>
          <w:marTop w:val="0"/>
          <w:marBottom w:val="225"/>
          <w:divBdr>
            <w:top w:val="none" w:sz="0" w:space="0" w:color="auto"/>
            <w:left w:val="none" w:sz="0" w:space="0" w:color="auto"/>
            <w:bottom w:val="none" w:sz="0" w:space="0" w:color="auto"/>
            <w:right w:val="none" w:sz="0" w:space="0" w:color="auto"/>
          </w:divBdr>
        </w:div>
        <w:div w:id="1384669415">
          <w:marLeft w:val="0"/>
          <w:marRight w:val="0"/>
          <w:marTop w:val="0"/>
          <w:marBottom w:val="225"/>
          <w:divBdr>
            <w:top w:val="none" w:sz="0" w:space="0" w:color="auto"/>
            <w:left w:val="none" w:sz="0" w:space="0" w:color="auto"/>
            <w:bottom w:val="none" w:sz="0" w:space="0" w:color="auto"/>
            <w:right w:val="none" w:sz="0" w:space="0" w:color="auto"/>
          </w:divBdr>
        </w:div>
        <w:div w:id="678508841">
          <w:marLeft w:val="0"/>
          <w:marRight w:val="0"/>
          <w:marTop w:val="0"/>
          <w:marBottom w:val="225"/>
          <w:divBdr>
            <w:top w:val="none" w:sz="0" w:space="0" w:color="auto"/>
            <w:left w:val="none" w:sz="0" w:space="0" w:color="auto"/>
            <w:bottom w:val="none" w:sz="0" w:space="0" w:color="auto"/>
            <w:right w:val="none" w:sz="0" w:space="0" w:color="auto"/>
          </w:divBdr>
        </w:div>
        <w:div w:id="96486696">
          <w:marLeft w:val="0"/>
          <w:marRight w:val="0"/>
          <w:marTop w:val="0"/>
          <w:marBottom w:val="225"/>
          <w:divBdr>
            <w:top w:val="none" w:sz="0" w:space="0" w:color="auto"/>
            <w:left w:val="none" w:sz="0" w:space="0" w:color="auto"/>
            <w:bottom w:val="none" w:sz="0" w:space="0" w:color="auto"/>
            <w:right w:val="none" w:sz="0" w:space="0" w:color="auto"/>
          </w:divBdr>
        </w:div>
        <w:div w:id="1042709289">
          <w:marLeft w:val="0"/>
          <w:marRight w:val="0"/>
          <w:marTop w:val="0"/>
          <w:marBottom w:val="225"/>
          <w:divBdr>
            <w:top w:val="none" w:sz="0" w:space="0" w:color="auto"/>
            <w:left w:val="none" w:sz="0" w:space="0" w:color="auto"/>
            <w:bottom w:val="none" w:sz="0" w:space="0" w:color="auto"/>
            <w:right w:val="none" w:sz="0" w:space="0" w:color="auto"/>
          </w:divBdr>
        </w:div>
        <w:div w:id="1886404089">
          <w:marLeft w:val="0"/>
          <w:marRight w:val="0"/>
          <w:marTop w:val="0"/>
          <w:marBottom w:val="225"/>
          <w:divBdr>
            <w:top w:val="none" w:sz="0" w:space="0" w:color="auto"/>
            <w:left w:val="none" w:sz="0" w:space="0" w:color="auto"/>
            <w:bottom w:val="none" w:sz="0" w:space="0" w:color="auto"/>
            <w:right w:val="none" w:sz="0" w:space="0" w:color="auto"/>
          </w:divBdr>
        </w:div>
        <w:div w:id="268659641">
          <w:marLeft w:val="0"/>
          <w:marRight w:val="0"/>
          <w:marTop w:val="0"/>
          <w:marBottom w:val="225"/>
          <w:divBdr>
            <w:top w:val="none" w:sz="0" w:space="0" w:color="auto"/>
            <w:left w:val="none" w:sz="0" w:space="0" w:color="auto"/>
            <w:bottom w:val="none" w:sz="0" w:space="0" w:color="auto"/>
            <w:right w:val="none" w:sz="0" w:space="0" w:color="auto"/>
          </w:divBdr>
        </w:div>
        <w:div w:id="938684399">
          <w:marLeft w:val="0"/>
          <w:marRight w:val="0"/>
          <w:marTop w:val="0"/>
          <w:marBottom w:val="225"/>
          <w:divBdr>
            <w:top w:val="none" w:sz="0" w:space="0" w:color="auto"/>
            <w:left w:val="none" w:sz="0" w:space="0" w:color="auto"/>
            <w:bottom w:val="none" w:sz="0" w:space="0" w:color="auto"/>
            <w:right w:val="none" w:sz="0" w:space="0" w:color="auto"/>
          </w:divBdr>
        </w:div>
        <w:div w:id="2000494753">
          <w:marLeft w:val="0"/>
          <w:marRight w:val="0"/>
          <w:marTop w:val="0"/>
          <w:marBottom w:val="225"/>
          <w:divBdr>
            <w:top w:val="none" w:sz="0" w:space="0" w:color="auto"/>
            <w:left w:val="none" w:sz="0" w:space="0" w:color="auto"/>
            <w:bottom w:val="none" w:sz="0" w:space="0" w:color="auto"/>
            <w:right w:val="none" w:sz="0" w:space="0" w:color="auto"/>
          </w:divBdr>
        </w:div>
        <w:div w:id="1265646740">
          <w:marLeft w:val="0"/>
          <w:marRight w:val="0"/>
          <w:marTop w:val="0"/>
          <w:marBottom w:val="225"/>
          <w:divBdr>
            <w:top w:val="none" w:sz="0" w:space="0" w:color="auto"/>
            <w:left w:val="none" w:sz="0" w:space="0" w:color="auto"/>
            <w:bottom w:val="none" w:sz="0" w:space="0" w:color="auto"/>
            <w:right w:val="none" w:sz="0" w:space="0" w:color="auto"/>
          </w:divBdr>
        </w:div>
        <w:div w:id="351151921">
          <w:marLeft w:val="0"/>
          <w:marRight w:val="0"/>
          <w:marTop w:val="0"/>
          <w:marBottom w:val="225"/>
          <w:divBdr>
            <w:top w:val="none" w:sz="0" w:space="0" w:color="auto"/>
            <w:left w:val="none" w:sz="0" w:space="0" w:color="auto"/>
            <w:bottom w:val="none" w:sz="0" w:space="0" w:color="auto"/>
            <w:right w:val="none" w:sz="0" w:space="0" w:color="auto"/>
          </w:divBdr>
        </w:div>
        <w:div w:id="483861116">
          <w:marLeft w:val="0"/>
          <w:marRight w:val="0"/>
          <w:marTop w:val="0"/>
          <w:marBottom w:val="225"/>
          <w:divBdr>
            <w:top w:val="none" w:sz="0" w:space="0" w:color="auto"/>
            <w:left w:val="none" w:sz="0" w:space="0" w:color="auto"/>
            <w:bottom w:val="none" w:sz="0" w:space="0" w:color="auto"/>
            <w:right w:val="none" w:sz="0" w:space="0" w:color="auto"/>
          </w:divBdr>
        </w:div>
        <w:div w:id="2031222797">
          <w:marLeft w:val="0"/>
          <w:marRight w:val="0"/>
          <w:marTop w:val="0"/>
          <w:marBottom w:val="225"/>
          <w:divBdr>
            <w:top w:val="none" w:sz="0" w:space="0" w:color="auto"/>
            <w:left w:val="none" w:sz="0" w:space="0" w:color="auto"/>
            <w:bottom w:val="none" w:sz="0" w:space="0" w:color="auto"/>
            <w:right w:val="none" w:sz="0" w:space="0" w:color="auto"/>
          </w:divBdr>
        </w:div>
        <w:div w:id="45297363">
          <w:marLeft w:val="0"/>
          <w:marRight w:val="0"/>
          <w:marTop w:val="0"/>
          <w:marBottom w:val="225"/>
          <w:divBdr>
            <w:top w:val="none" w:sz="0" w:space="0" w:color="auto"/>
            <w:left w:val="none" w:sz="0" w:space="0" w:color="auto"/>
            <w:bottom w:val="none" w:sz="0" w:space="0" w:color="auto"/>
            <w:right w:val="none" w:sz="0" w:space="0" w:color="auto"/>
          </w:divBdr>
        </w:div>
        <w:div w:id="1556162289">
          <w:marLeft w:val="0"/>
          <w:marRight w:val="0"/>
          <w:marTop w:val="0"/>
          <w:marBottom w:val="225"/>
          <w:divBdr>
            <w:top w:val="none" w:sz="0" w:space="0" w:color="auto"/>
            <w:left w:val="none" w:sz="0" w:space="0" w:color="auto"/>
            <w:bottom w:val="none" w:sz="0" w:space="0" w:color="auto"/>
            <w:right w:val="none" w:sz="0" w:space="0" w:color="auto"/>
          </w:divBdr>
        </w:div>
        <w:div w:id="2132897435">
          <w:marLeft w:val="0"/>
          <w:marRight w:val="0"/>
          <w:marTop w:val="0"/>
          <w:marBottom w:val="225"/>
          <w:divBdr>
            <w:top w:val="none" w:sz="0" w:space="0" w:color="auto"/>
            <w:left w:val="none" w:sz="0" w:space="0" w:color="auto"/>
            <w:bottom w:val="none" w:sz="0" w:space="0" w:color="auto"/>
            <w:right w:val="none" w:sz="0" w:space="0" w:color="auto"/>
          </w:divBdr>
        </w:div>
        <w:div w:id="1265573045">
          <w:marLeft w:val="0"/>
          <w:marRight w:val="0"/>
          <w:marTop w:val="0"/>
          <w:marBottom w:val="225"/>
          <w:divBdr>
            <w:top w:val="none" w:sz="0" w:space="0" w:color="auto"/>
            <w:left w:val="none" w:sz="0" w:space="0" w:color="auto"/>
            <w:bottom w:val="none" w:sz="0" w:space="0" w:color="auto"/>
            <w:right w:val="none" w:sz="0" w:space="0" w:color="auto"/>
          </w:divBdr>
        </w:div>
        <w:div w:id="1315838203">
          <w:marLeft w:val="0"/>
          <w:marRight w:val="0"/>
          <w:marTop w:val="0"/>
          <w:marBottom w:val="225"/>
          <w:divBdr>
            <w:top w:val="none" w:sz="0" w:space="0" w:color="auto"/>
            <w:left w:val="none" w:sz="0" w:space="0" w:color="auto"/>
            <w:bottom w:val="none" w:sz="0" w:space="0" w:color="auto"/>
            <w:right w:val="none" w:sz="0" w:space="0" w:color="auto"/>
          </w:divBdr>
        </w:div>
        <w:div w:id="1863931837">
          <w:marLeft w:val="0"/>
          <w:marRight w:val="0"/>
          <w:marTop w:val="0"/>
          <w:marBottom w:val="225"/>
          <w:divBdr>
            <w:top w:val="none" w:sz="0" w:space="0" w:color="auto"/>
            <w:left w:val="none" w:sz="0" w:space="0" w:color="auto"/>
            <w:bottom w:val="none" w:sz="0" w:space="0" w:color="auto"/>
            <w:right w:val="none" w:sz="0" w:space="0" w:color="auto"/>
          </w:divBdr>
        </w:div>
        <w:div w:id="40402100">
          <w:marLeft w:val="0"/>
          <w:marRight w:val="0"/>
          <w:marTop w:val="0"/>
          <w:marBottom w:val="225"/>
          <w:divBdr>
            <w:top w:val="none" w:sz="0" w:space="0" w:color="auto"/>
            <w:left w:val="none" w:sz="0" w:space="0" w:color="auto"/>
            <w:bottom w:val="none" w:sz="0" w:space="0" w:color="auto"/>
            <w:right w:val="none" w:sz="0" w:space="0" w:color="auto"/>
          </w:divBdr>
        </w:div>
        <w:div w:id="586236034">
          <w:marLeft w:val="0"/>
          <w:marRight w:val="0"/>
          <w:marTop w:val="0"/>
          <w:marBottom w:val="225"/>
          <w:divBdr>
            <w:top w:val="none" w:sz="0" w:space="0" w:color="auto"/>
            <w:left w:val="none" w:sz="0" w:space="0" w:color="auto"/>
            <w:bottom w:val="none" w:sz="0" w:space="0" w:color="auto"/>
            <w:right w:val="none" w:sz="0" w:space="0" w:color="auto"/>
          </w:divBdr>
        </w:div>
        <w:div w:id="1608610779">
          <w:marLeft w:val="0"/>
          <w:marRight w:val="0"/>
          <w:marTop w:val="0"/>
          <w:marBottom w:val="225"/>
          <w:divBdr>
            <w:top w:val="none" w:sz="0" w:space="0" w:color="auto"/>
            <w:left w:val="none" w:sz="0" w:space="0" w:color="auto"/>
            <w:bottom w:val="none" w:sz="0" w:space="0" w:color="auto"/>
            <w:right w:val="none" w:sz="0" w:space="0" w:color="auto"/>
          </w:divBdr>
        </w:div>
        <w:div w:id="1437677027">
          <w:marLeft w:val="-450"/>
          <w:marRight w:val="0"/>
          <w:marTop w:val="525"/>
          <w:marBottom w:val="225"/>
          <w:divBdr>
            <w:top w:val="none" w:sz="0" w:space="0" w:color="auto"/>
            <w:left w:val="single" w:sz="48" w:space="0" w:color="4F9CEE"/>
            <w:bottom w:val="none" w:sz="0" w:space="0" w:color="auto"/>
            <w:right w:val="none" w:sz="0" w:space="0" w:color="auto"/>
          </w:divBdr>
        </w:div>
        <w:div w:id="1529248376">
          <w:marLeft w:val="0"/>
          <w:marRight w:val="0"/>
          <w:marTop w:val="0"/>
          <w:marBottom w:val="225"/>
          <w:divBdr>
            <w:top w:val="none" w:sz="0" w:space="0" w:color="auto"/>
            <w:left w:val="none" w:sz="0" w:space="0" w:color="auto"/>
            <w:bottom w:val="none" w:sz="0" w:space="0" w:color="auto"/>
            <w:right w:val="none" w:sz="0" w:space="0" w:color="auto"/>
          </w:divBdr>
        </w:div>
        <w:div w:id="1998916383">
          <w:marLeft w:val="0"/>
          <w:marRight w:val="0"/>
          <w:marTop w:val="0"/>
          <w:marBottom w:val="225"/>
          <w:divBdr>
            <w:top w:val="none" w:sz="0" w:space="0" w:color="auto"/>
            <w:left w:val="none" w:sz="0" w:space="0" w:color="auto"/>
            <w:bottom w:val="none" w:sz="0" w:space="0" w:color="auto"/>
            <w:right w:val="none" w:sz="0" w:space="0" w:color="auto"/>
          </w:divBdr>
        </w:div>
        <w:div w:id="560480776">
          <w:marLeft w:val="0"/>
          <w:marRight w:val="0"/>
          <w:marTop w:val="0"/>
          <w:marBottom w:val="225"/>
          <w:divBdr>
            <w:top w:val="none" w:sz="0" w:space="0" w:color="auto"/>
            <w:left w:val="none" w:sz="0" w:space="0" w:color="auto"/>
            <w:bottom w:val="none" w:sz="0" w:space="0" w:color="auto"/>
            <w:right w:val="none" w:sz="0" w:space="0" w:color="auto"/>
          </w:divBdr>
        </w:div>
        <w:div w:id="1158424638">
          <w:marLeft w:val="0"/>
          <w:marRight w:val="0"/>
          <w:marTop w:val="0"/>
          <w:marBottom w:val="225"/>
          <w:divBdr>
            <w:top w:val="none" w:sz="0" w:space="0" w:color="auto"/>
            <w:left w:val="none" w:sz="0" w:space="0" w:color="auto"/>
            <w:bottom w:val="none" w:sz="0" w:space="0" w:color="auto"/>
            <w:right w:val="none" w:sz="0" w:space="0" w:color="auto"/>
          </w:divBdr>
        </w:div>
        <w:div w:id="1888100646">
          <w:marLeft w:val="0"/>
          <w:marRight w:val="0"/>
          <w:marTop w:val="0"/>
          <w:marBottom w:val="225"/>
          <w:divBdr>
            <w:top w:val="none" w:sz="0" w:space="0" w:color="auto"/>
            <w:left w:val="none" w:sz="0" w:space="0" w:color="auto"/>
            <w:bottom w:val="none" w:sz="0" w:space="0" w:color="auto"/>
            <w:right w:val="none" w:sz="0" w:space="0" w:color="auto"/>
          </w:divBdr>
        </w:div>
        <w:div w:id="778531565">
          <w:marLeft w:val="0"/>
          <w:marRight w:val="0"/>
          <w:marTop w:val="0"/>
          <w:marBottom w:val="225"/>
          <w:divBdr>
            <w:top w:val="none" w:sz="0" w:space="0" w:color="auto"/>
            <w:left w:val="none" w:sz="0" w:space="0" w:color="auto"/>
            <w:bottom w:val="none" w:sz="0" w:space="0" w:color="auto"/>
            <w:right w:val="none" w:sz="0" w:space="0" w:color="auto"/>
          </w:divBdr>
        </w:div>
        <w:div w:id="563949713">
          <w:marLeft w:val="0"/>
          <w:marRight w:val="0"/>
          <w:marTop w:val="0"/>
          <w:marBottom w:val="225"/>
          <w:divBdr>
            <w:top w:val="none" w:sz="0" w:space="0" w:color="auto"/>
            <w:left w:val="none" w:sz="0" w:space="0" w:color="auto"/>
            <w:bottom w:val="none" w:sz="0" w:space="0" w:color="auto"/>
            <w:right w:val="none" w:sz="0" w:space="0" w:color="auto"/>
          </w:divBdr>
        </w:div>
        <w:div w:id="956177049">
          <w:marLeft w:val="0"/>
          <w:marRight w:val="0"/>
          <w:marTop w:val="0"/>
          <w:marBottom w:val="225"/>
          <w:divBdr>
            <w:top w:val="none" w:sz="0" w:space="0" w:color="auto"/>
            <w:left w:val="none" w:sz="0" w:space="0" w:color="auto"/>
            <w:bottom w:val="none" w:sz="0" w:space="0" w:color="auto"/>
            <w:right w:val="none" w:sz="0" w:space="0" w:color="auto"/>
          </w:divBdr>
        </w:div>
        <w:div w:id="29308573">
          <w:marLeft w:val="0"/>
          <w:marRight w:val="0"/>
          <w:marTop w:val="0"/>
          <w:marBottom w:val="225"/>
          <w:divBdr>
            <w:top w:val="none" w:sz="0" w:space="0" w:color="auto"/>
            <w:left w:val="none" w:sz="0" w:space="0" w:color="auto"/>
            <w:bottom w:val="none" w:sz="0" w:space="0" w:color="auto"/>
            <w:right w:val="none" w:sz="0" w:space="0" w:color="auto"/>
          </w:divBdr>
        </w:div>
        <w:div w:id="945036904">
          <w:marLeft w:val="0"/>
          <w:marRight w:val="0"/>
          <w:marTop w:val="0"/>
          <w:marBottom w:val="225"/>
          <w:divBdr>
            <w:top w:val="none" w:sz="0" w:space="0" w:color="auto"/>
            <w:left w:val="none" w:sz="0" w:space="0" w:color="auto"/>
            <w:bottom w:val="none" w:sz="0" w:space="0" w:color="auto"/>
            <w:right w:val="none" w:sz="0" w:space="0" w:color="auto"/>
          </w:divBdr>
        </w:div>
        <w:div w:id="361709927">
          <w:marLeft w:val="0"/>
          <w:marRight w:val="0"/>
          <w:marTop w:val="0"/>
          <w:marBottom w:val="225"/>
          <w:divBdr>
            <w:top w:val="none" w:sz="0" w:space="0" w:color="auto"/>
            <w:left w:val="none" w:sz="0" w:space="0" w:color="auto"/>
            <w:bottom w:val="none" w:sz="0" w:space="0" w:color="auto"/>
            <w:right w:val="none" w:sz="0" w:space="0" w:color="auto"/>
          </w:divBdr>
        </w:div>
        <w:div w:id="973875195">
          <w:marLeft w:val="0"/>
          <w:marRight w:val="0"/>
          <w:marTop w:val="0"/>
          <w:marBottom w:val="225"/>
          <w:divBdr>
            <w:top w:val="none" w:sz="0" w:space="0" w:color="auto"/>
            <w:left w:val="none" w:sz="0" w:space="0" w:color="auto"/>
            <w:bottom w:val="none" w:sz="0" w:space="0" w:color="auto"/>
            <w:right w:val="none" w:sz="0" w:space="0" w:color="auto"/>
          </w:divBdr>
        </w:div>
        <w:div w:id="1461418533">
          <w:marLeft w:val="0"/>
          <w:marRight w:val="0"/>
          <w:marTop w:val="0"/>
          <w:marBottom w:val="225"/>
          <w:divBdr>
            <w:top w:val="none" w:sz="0" w:space="0" w:color="auto"/>
            <w:left w:val="none" w:sz="0" w:space="0" w:color="auto"/>
            <w:bottom w:val="none" w:sz="0" w:space="0" w:color="auto"/>
            <w:right w:val="none" w:sz="0" w:space="0" w:color="auto"/>
          </w:divBdr>
        </w:div>
        <w:div w:id="2051101347">
          <w:marLeft w:val="0"/>
          <w:marRight w:val="0"/>
          <w:marTop w:val="0"/>
          <w:marBottom w:val="225"/>
          <w:divBdr>
            <w:top w:val="none" w:sz="0" w:space="0" w:color="auto"/>
            <w:left w:val="none" w:sz="0" w:space="0" w:color="auto"/>
            <w:bottom w:val="none" w:sz="0" w:space="0" w:color="auto"/>
            <w:right w:val="none" w:sz="0" w:space="0" w:color="auto"/>
          </w:divBdr>
        </w:div>
        <w:div w:id="1309936344">
          <w:marLeft w:val="0"/>
          <w:marRight w:val="0"/>
          <w:marTop w:val="0"/>
          <w:marBottom w:val="225"/>
          <w:divBdr>
            <w:top w:val="none" w:sz="0" w:space="0" w:color="auto"/>
            <w:left w:val="none" w:sz="0" w:space="0" w:color="auto"/>
            <w:bottom w:val="none" w:sz="0" w:space="0" w:color="auto"/>
            <w:right w:val="none" w:sz="0" w:space="0" w:color="auto"/>
          </w:divBdr>
        </w:div>
        <w:div w:id="2085494931">
          <w:marLeft w:val="0"/>
          <w:marRight w:val="0"/>
          <w:marTop w:val="0"/>
          <w:marBottom w:val="225"/>
          <w:divBdr>
            <w:top w:val="none" w:sz="0" w:space="0" w:color="auto"/>
            <w:left w:val="none" w:sz="0" w:space="0" w:color="auto"/>
            <w:bottom w:val="none" w:sz="0" w:space="0" w:color="auto"/>
            <w:right w:val="none" w:sz="0" w:space="0" w:color="auto"/>
          </w:divBdr>
        </w:div>
        <w:div w:id="1113984448">
          <w:marLeft w:val="0"/>
          <w:marRight w:val="0"/>
          <w:marTop w:val="0"/>
          <w:marBottom w:val="225"/>
          <w:divBdr>
            <w:top w:val="none" w:sz="0" w:space="0" w:color="auto"/>
            <w:left w:val="none" w:sz="0" w:space="0" w:color="auto"/>
            <w:bottom w:val="none" w:sz="0" w:space="0" w:color="auto"/>
            <w:right w:val="none" w:sz="0" w:space="0" w:color="auto"/>
          </w:divBdr>
        </w:div>
        <w:div w:id="196821693">
          <w:marLeft w:val="0"/>
          <w:marRight w:val="0"/>
          <w:marTop w:val="0"/>
          <w:marBottom w:val="225"/>
          <w:divBdr>
            <w:top w:val="none" w:sz="0" w:space="0" w:color="auto"/>
            <w:left w:val="none" w:sz="0" w:space="0" w:color="auto"/>
            <w:bottom w:val="none" w:sz="0" w:space="0" w:color="auto"/>
            <w:right w:val="none" w:sz="0" w:space="0" w:color="auto"/>
          </w:divBdr>
        </w:div>
        <w:div w:id="1633363214">
          <w:marLeft w:val="0"/>
          <w:marRight w:val="0"/>
          <w:marTop w:val="0"/>
          <w:marBottom w:val="225"/>
          <w:divBdr>
            <w:top w:val="none" w:sz="0" w:space="0" w:color="auto"/>
            <w:left w:val="none" w:sz="0" w:space="0" w:color="auto"/>
            <w:bottom w:val="none" w:sz="0" w:space="0" w:color="auto"/>
            <w:right w:val="none" w:sz="0" w:space="0" w:color="auto"/>
          </w:divBdr>
        </w:div>
        <w:div w:id="249823815">
          <w:marLeft w:val="0"/>
          <w:marRight w:val="0"/>
          <w:marTop w:val="0"/>
          <w:marBottom w:val="225"/>
          <w:divBdr>
            <w:top w:val="none" w:sz="0" w:space="0" w:color="auto"/>
            <w:left w:val="none" w:sz="0" w:space="0" w:color="auto"/>
            <w:bottom w:val="none" w:sz="0" w:space="0" w:color="auto"/>
            <w:right w:val="none" w:sz="0" w:space="0" w:color="auto"/>
          </w:divBdr>
        </w:div>
        <w:div w:id="1820537475">
          <w:marLeft w:val="0"/>
          <w:marRight w:val="0"/>
          <w:marTop w:val="0"/>
          <w:marBottom w:val="225"/>
          <w:divBdr>
            <w:top w:val="none" w:sz="0" w:space="0" w:color="auto"/>
            <w:left w:val="none" w:sz="0" w:space="0" w:color="auto"/>
            <w:bottom w:val="none" w:sz="0" w:space="0" w:color="auto"/>
            <w:right w:val="none" w:sz="0" w:space="0" w:color="auto"/>
          </w:divBdr>
        </w:div>
        <w:div w:id="1706759436">
          <w:marLeft w:val="0"/>
          <w:marRight w:val="0"/>
          <w:marTop w:val="0"/>
          <w:marBottom w:val="225"/>
          <w:divBdr>
            <w:top w:val="none" w:sz="0" w:space="0" w:color="auto"/>
            <w:left w:val="none" w:sz="0" w:space="0" w:color="auto"/>
            <w:bottom w:val="none" w:sz="0" w:space="0" w:color="auto"/>
            <w:right w:val="none" w:sz="0" w:space="0" w:color="auto"/>
          </w:divBdr>
        </w:div>
        <w:div w:id="142742819">
          <w:marLeft w:val="0"/>
          <w:marRight w:val="0"/>
          <w:marTop w:val="0"/>
          <w:marBottom w:val="225"/>
          <w:divBdr>
            <w:top w:val="none" w:sz="0" w:space="0" w:color="auto"/>
            <w:left w:val="none" w:sz="0" w:space="0" w:color="auto"/>
            <w:bottom w:val="none" w:sz="0" w:space="0" w:color="auto"/>
            <w:right w:val="none" w:sz="0" w:space="0" w:color="auto"/>
          </w:divBdr>
        </w:div>
        <w:div w:id="1695694692">
          <w:marLeft w:val="0"/>
          <w:marRight w:val="0"/>
          <w:marTop w:val="0"/>
          <w:marBottom w:val="225"/>
          <w:divBdr>
            <w:top w:val="none" w:sz="0" w:space="0" w:color="auto"/>
            <w:left w:val="none" w:sz="0" w:space="0" w:color="auto"/>
            <w:bottom w:val="none" w:sz="0" w:space="0" w:color="auto"/>
            <w:right w:val="none" w:sz="0" w:space="0" w:color="auto"/>
          </w:divBdr>
        </w:div>
        <w:div w:id="1812090342">
          <w:marLeft w:val="0"/>
          <w:marRight w:val="0"/>
          <w:marTop w:val="0"/>
          <w:marBottom w:val="225"/>
          <w:divBdr>
            <w:top w:val="none" w:sz="0" w:space="0" w:color="auto"/>
            <w:left w:val="none" w:sz="0" w:space="0" w:color="auto"/>
            <w:bottom w:val="none" w:sz="0" w:space="0" w:color="auto"/>
            <w:right w:val="none" w:sz="0" w:space="0" w:color="auto"/>
          </w:divBdr>
        </w:div>
        <w:div w:id="294146632">
          <w:marLeft w:val="0"/>
          <w:marRight w:val="0"/>
          <w:marTop w:val="0"/>
          <w:marBottom w:val="225"/>
          <w:divBdr>
            <w:top w:val="none" w:sz="0" w:space="0" w:color="auto"/>
            <w:left w:val="none" w:sz="0" w:space="0" w:color="auto"/>
            <w:bottom w:val="none" w:sz="0" w:space="0" w:color="auto"/>
            <w:right w:val="none" w:sz="0" w:space="0" w:color="auto"/>
          </w:divBdr>
        </w:div>
        <w:div w:id="1075935030">
          <w:marLeft w:val="0"/>
          <w:marRight w:val="0"/>
          <w:marTop w:val="0"/>
          <w:marBottom w:val="225"/>
          <w:divBdr>
            <w:top w:val="none" w:sz="0" w:space="0" w:color="auto"/>
            <w:left w:val="none" w:sz="0" w:space="0" w:color="auto"/>
            <w:bottom w:val="none" w:sz="0" w:space="0" w:color="auto"/>
            <w:right w:val="none" w:sz="0" w:space="0" w:color="auto"/>
          </w:divBdr>
        </w:div>
        <w:div w:id="2131895485">
          <w:marLeft w:val="-450"/>
          <w:marRight w:val="0"/>
          <w:marTop w:val="525"/>
          <w:marBottom w:val="225"/>
          <w:divBdr>
            <w:top w:val="none" w:sz="0" w:space="0" w:color="auto"/>
            <w:left w:val="single" w:sz="48" w:space="0" w:color="4F9CEE"/>
            <w:bottom w:val="none" w:sz="0" w:space="0" w:color="auto"/>
            <w:right w:val="none" w:sz="0" w:space="0" w:color="auto"/>
          </w:divBdr>
        </w:div>
        <w:div w:id="1827240876">
          <w:marLeft w:val="0"/>
          <w:marRight w:val="0"/>
          <w:marTop w:val="0"/>
          <w:marBottom w:val="225"/>
          <w:divBdr>
            <w:top w:val="none" w:sz="0" w:space="0" w:color="auto"/>
            <w:left w:val="none" w:sz="0" w:space="0" w:color="auto"/>
            <w:bottom w:val="none" w:sz="0" w:space="0" w:color="auto"/>
            <w:right w:val="none" w:sz="0" w:space="0" w:color="auto"/>
          </w:divBdr>
        </w:div>
        <w:div w:id="553779840">
          <w:marLeft w:val="0"/>
          <w:marRight w:val="0"/>
          <w:marTop w:val="0"/>
          <w:marBottom w:val="225"/>
          <w:divBdr>
            <w:top w:val="none" w:sz="0" w:space="0" w:color="auto"/>
            <w:left w:val="none" w:sz="0" w:space="0" w:color="auto"/>
            <w:bottom w:val="none" w:sz="0" w:space="0" w:color="auto"/>
            <w:right w:val="none" w:sz="0" w:space="0" w:color="auto"/>
          </w:divBdr>
        </w:div>
        <w:div w:id="2048484188">
          <w:marLeft w:val="0"/>
          <w:marRight w:val="0"/>
          <w:marTop w:val="0"/>
          <w:marBottom w:val="225"/>
          <w:divBdr>
            <w:top w:val="none" w:sz="0" w:space="0" w:color="auto"/>
            <w:left w:val="none" w:sz="0" w:space="0" w:color="auto"/>
            <w:bottom w:val="none" w:sz="0" w:space="0" w:color="auto"/>
            <w:right w:val="none" w:sz="0" w:space="0" w:color="auto"/>
          </w:divBdr>
        </w:div>
        <w:div w:id="1638727789">
          <w:marLeft w:val="0"/>
          <w:marRight w:val="0"/>
          <w:marTop w:val="0"/>
          <w:marBottom w:val="225"/>
          <w:divBdr>
            <w:top w:val="none" w:sz="0" w:space="0" w:color="auto"/>
            <w:left w:val="none" w:sz="0" w:space="0" w:color="auto"/>
            <w:bottom w:val="none" w:sz="0" w:space="0" w:color="auto"/>
            <w:right w:val="none" w:sz="0" w:space="0" w:color="auto"/>
          </w:divBdr>
        </w:div>
        <w:div w:id="1602952036">
          <w:marLeft w:val="0"/>
          <w:marRight w:val="0"/>
          <w:marTop w:val="0"/>
          <w:marBottom w:val="225"/>
          <w:divBdr>
            <w:top w:val="none" w:sz="0" w:space="0" w:color="auto"/>
            <w:left w:val="none" w:sz="0" w:space="0" w:color="auto"/>
            <w:bottom w:val="none" w:sz="0" w:space="0" w:color="auto"/>
            <w:right w:val="none" w:sz="0" w:space="0" w:color="auto"/>
          </w:divBdr>
        </w:div>
        <w:div w:id="1819761740">
          <w:marLeft w:val="0"/>
          <w:marRight w:val="0"/>
          <w:marTop w:val="0"/>
          <w:marBottom w:val="225"/>
          <w:divBdr>
            <w:top w:val="none" w:sz="0" w:space="0" w:color="auto"/>
            <w:left w:val="none" w:sz="0" w:space="0" w:color="auto"/>
            <w:bottom w:val="none" w:sz="0" w:space="0" w:color="auto"/>
            <w:right w:val="none" w:sz="0" w:space="0" w:color="auto"/>
          </w:divBdr>
        </w:div>
        <w:div w:id="1935432922">
          <w:marLeft w:val="0"/>
          <w:marRight w:val="0"/>
          <w:marTop w:val="0"/>
          <w:marBottom w:val="225"/>
          <w:divBdr>
            <w:top w:val="none" w:sz="0" w:space="0" w:color="auto"/>
            <w:left w:val="none" w:sz="0" w:space="0" w:color="auto"/>
            <w:bottom w:val="none" w:sz="0" w:space="0" w:color="auto"/>
            <w:right w:val="none" w:sz="0" w:space="0" w:color="auto"/>
          </w:divBdr>
        </w:div>
        <w:div w:id="907113868">
          <w:marLeft w:val="0"/>
          <w:marRight w:val="0"/>
          <w:marTop w:val="0"/>
          <w:marBottom w:val="225"/>
          <w:divBdr>
            <w:top w:val="none" w:sz="0" w:space="0" w:color="auto"/>
            <w:left w:val="none" w:sz="0" w:space="0" w:color="auto"/>
            <w:bottom w:val="none" w:sz="0" w:space="0" w:color="auto"/>
            <w:right w:val="none" w:sz="0" w:space="0" w:color="auto"/>
          </w:divBdr>
        </w:div>
        <w:div w:id="651717709">
          <w:marLeft w:val="0"/>
          <w:marRight w:val="0"/>
          <w:marTop w:val="0"/>
          <w:marBottom w:val="225"/>
          <w:divBdr>
            <w:top w:val="none" w:sz="0" w:space="0" w:color="auto"/>
            <w:left w:val="none" w:sz="0" w:space="0" w:color="auto"/>
            <w:bottom w:val="none" w:sz="0" w:space="0" w:color="auto"/>
            <w:right w:val="none" w:sz="0" w:space="0" w:color="auto"/>
          </w:divBdr>
        </w:div>
        <w:div w:id="1868058071">
          <w:marLeft w:val="0"/>
          <w:marRight w:val="0"/>
          <w:marTop w:val="0"/>
          <w:marBottom w:val="225"/>
          <w:divBdr>
            <w:top w:val="none" w:sz="0" w:space="0" w:color="auto"/>
            <w:left w:val="none" w:sz="0" w:space="0" w:color="auto"/>
            <w:bottom w:val="none" w:sz="0" w:space="0" w:color="auto"/>
            <w:right w:val="none" w:sz="0" w:space="0" w:color="auto"/>
          </w:divBdr>
        </w:div>
        <w:div w:id="1173109268">
          <w:marLeft w:val="0"/>
          <w:marRight w:val="0"/>
          <w:marTop w:val="0"/>
          <w:marBottom w:val="225"/>
          <w:divBdr>
            <w:top w:val="none" w:sz="0" w:space="0" w:color="auto"/>
            <w:left w:val="none" w:sz="0" w:space="0" w:color="auto"/>
            <w:bottom w:val="none" w:sz="0" w:space="0" w:color="auto"/>
            <w:right w:val="none" w:sz="0" w:space="0" w:color="auto"/>
          </w:divBdr>
        </w:div>
        <w:div w:id="504518160">
          <w:marLeft w:val="0"/>
          <w:marRight w:val="0"/>
          <w:marTop w:val="0"/>
          <w:marBottom w:val="225"/>
          <w:divBdr>
            <w:top w:val="none" w:sz="0" w:space="0" w:color="auto"/>
            <w:left w:val="none" w:sz="0" w:space="0" w:color="auto"/>
            <w:bottom w:val="none" w:sz="0" w:space="0" w:color="auto"/>
            <w:right w:val="none" w:sz="0" w:space="0" w:color="auto"/>
          </w:divBdr>
        </w:div>
        <w:div w:id="1065487970">
          <w:marLeft w:val="0"/>
          <w:marRight w:val="0"/>
          <w:marTop w:val="0"/>
          <w:marBottom w:val="225"/>
          <w:divBdr>
            <w:top w:val="none" w:sz="0" w:space="0" w:color="auto"/>
            <w:left w:val="none" w:sz="0" w:space="0" w:color="auto"/>
            <w:bottom w:val="none" w:sz="0" w:space="0" w:color="auto"/>
            <w:right w:val="none" w:sz="0" w:space="0" w:color="auto"/>
          </w:divBdr>
        </w:div>
        <w:div w:id="1540506870">
          <w:marLeft w:val="0"/>
          <w:marRight w:val="0"/>
          <w:marTop w:val="0"/>
          <w:marBottom w:val="225"/>
          <w:divBdr>
            <w:top w:val="none" w:sz="0" w:space="0" w:color="auto"/>
            <w:left w:val="none" w:sz="0" w:space="0" w:color="auto"/>
            <w:bottom w:val="none" w:sz="0" w:space="0" w:color="auto"/>
            <w:right w:val="none" w:sz="0" w:space="0" w:color="auto"/>
          </w:divBdr>
        </w:div>
        <w:div w:id="656033669">
          <w:marLeft w:val="0"/>
          <w:marRight w:val="0"/>
          <w:marTop w:val="0"/>
          <w:marBottom w:val="225"/>
          <w:divBdr>
            <w:top w:val="none" w:sz="0" w:space="0" w:color="auto"/>
            <w:left w:val="none" w:sz="0" w:space="0" w:color="auto"/>
            <w:bottom w:val="none" w:sz="0" w:space="0" w:color="auto"/>
            <w:right w:val="none" w:sz="0" w:space="0" w:color="auto"/>
          </w:divBdr>
        </w:div>
        <w:div w:id="1371421984">
          <w:marLeft w:val="0"/>
          <w:marRight w:val="0"/>
          <w:marTop w:val="0"/>
          <w:marBottom w:val="225"/>
          <w:divBdr>
            <w:top w:val="none" w:sz="0" w:space="0" w:color="auto"/>
            <w:left w:val="none" w:sz="0" w:space="0" w:color="auto"/>
            <w:bottom w:val="none" w:sz="0" w:space="0" w:color="auto"/>
            <w:right w:val="none" w:sz="0" w:space="0" w:color="auto"/>
          </w:divBdr>
        </w:div>
        <w:div w:id="282273010">
          <w:marLeft w:val="0"/>
          <w:marRight w:val="0"/>
          <w:marTop w:val="0"/>
          <w:marBottom w:val="225"/>
          <w:divBdr>
            <w:top w:val="none" w:sz="0" w:space="0" w:color="auto"/>
            <w:left w:val="none" w:sz="0" w:space="0" w:color="auto"/>
            <w:bottom w:val="none" w:sz="0" w:space="0" w:color="auto"/>
            <w:right w:val="none" w:sz="0" w:space="0" w:color="auto"/>
          </w:divBdr>
        </w:div>
        <w:div w:id="1893076082">
          <w:marLeft w:val="0"/>
          <w:marRight w:val="0"/>
          <w:marTop w:val="0"/>
          <w:marBottom w:val="225"/>
          <w:divBdr>
            <w:top w:val="none" w:sz="0" w:space="0" w:color="auto"/>
            <w:left w:val="none" w:sz="0" w:space="0" w:color="auto"/>
            <w:bottom w:val="none" w:sz="0" w:space="0" w:color="auto"/>
            <w:right w:val="none" w:sz="0" w:space="0" w:color="auto"/>
          </w:divBdr>
        </w:div>
        <w:div w:id="135998537">
          <w:marLeft w:val="0"/>
          <w:marRight w:val="0"/>
          <w:marTop w:val="0"/>
          <w:marBottom w:val="225"/>
          <w:divBdr>
            <w:top w:val="none" w:sz="0" w:space="0" w:color="auto"/>
            <w:left w:val="none" w:sz="0" w:space="0" w:color="auto"/>
            <w:bottom w:val="none" w:sz="0" w:space="0" w:color="auto"/>
            <w:right w:val="none" w:sz="0" w:space="0" w:color="auto"/>
          </w:divBdr>
        </w:div>
        <w:div w:id="126825290">
          <w:marLeft w:val="0"/>
          <w:marRight w:val="0"/>
          <w:marTop w:val="0"/>
          <w:marBottom w:val="225"/>
          <w:divBdr>
            <w:top w:val="none" w:sz="0" w:space="0" w:color="auto"/>
            <w:left w:val="none" w:sz="0" w:space="0" w:color="auto"/>
            <w:bottom w:val="none" w:sz="0" w:space="0" w:color="auto"/>
            <w:right w:val="none" w:sz="0" w:space="0" w:color="auto"/>
          </w:divBdr>
        </w:div>
        <w:div w:id="719091568">
          <w:marLeft w:val="0"/>
          <w:marRight w:val="0"/>
          <w:marTop w:val="0"/>
          <w:marBottom w:val="225"/>
          <w:divBdr>
            <w:top w:val="none" w:sz="0" w:space="0" w:color="auto"/>
            <w:left w:val="none" w:sz="0" w:space="0" w:color="auto"/>
            <w:bottom w:val="none" w:sz="0" w:space="0" w:color="auto"/>
            <w:right w:val="none" w:sz="0" w:space="0" w:color="auto"/>
          </w:divBdr>
        </w:div>
        <w:div w:id="1045526697">
          <w:marLeft w:val="0"/>
          <w:marRight w:val="0"/>
          <w:marTop w:val="0"/>
          <w:marBottom w:val="225"/>
          <w:divBdr>
            <w:top w:val="none" w:sz="0" w:space="0" w:color="auto"/>
            <w:left w:val="none" w:sz="0" w:space="0" w:color="auto"/>
            <w:bottom w:val="none" w:sz="0" w:space="0" w:color="auto"/>
            <w:right w:val="none" w:sz="0" w:space="0" w:color="auto"/>
          </w:divBdr>
        </w:div>
        <w:div w:id="152718359">
          <w:marLeft w:val="0"/>
          <w:marRight w:val="0"/>
          <w:marTop w:val="0"/>
          <w:marBottom w:val="225"/>
          <w:divBdr>
            <w:top w:val="none" w:sz="0" w:space="0" w:color="auto"/>
            <w:left w:val="none" w:sz="0" w:space="0" w:color="auto"/>
            <w:bottom w:val="none" w:sz="0" w:space="0" w:color="auto"/>
            <w:right w:val="none" w:sz="0" w:space="0" w:color="auto"/>
          </w:divBdr>
        </w:div>
        <w:div w:id="1025641515">
          <w:marLeft w:val="0"/>
          <w:marRight w:val="0"/>
          <w:marTop w:val="0"/>
          <w:marBottom w:val="225"/>
          <w:divBdr>
            <w:top w:val="none" w:sz="0" w:space="0" w:color="auto"/>
            <w:left w:val="none" w:sz="0" w:space="0" w:color="auto"/>
            <w:bottom w:val="none" w:sz="0" w:space="0" w:color="auto"/>
            <w:right w:val="none" w:sz="0" w:space="0" w:color="auto"/>
          </w:divBdr>
        </w:div>
        <w:div w:id="1635405570">
          <w:marLeft w:val="0"/>
          <w:marRight w:val="0"/>
          <w:marTop w:val="0"/>
          <w:marBottom w:val="225"/>
          <w:divBdr>
            <w:top w:val="none" w:sz="0" w:space="0" w:color="auto"/>
            <w:left w:val="none" w:sz="0" w:space="0" w:color="auto"/>
            <w:bottom w:val="none" w:sz="0" w:space="0" w:color="auto"/>
            <w:right w:val="none" w:sz="0" w:space="0" w:color="auto"/>
          </w:divBdr>
        </w:div>
        <w:div w:id="560529549">
          <w:marLeft w:val="0"/>
          <w:marRight w:val="0"/>
          <w:marTop w:val="0"/>
          <w:marBottom w:val="225"/>
          <w:divBdr>
            <w:top w:val="none" w:sz="0" w:space="0" w:color="auto"/>
            <w:left w:val="none" w:sz="0" w:space="0" w:color="auto"/>
            <w:bottom w:val="none" w:sz="0" w:space="0" w:color="auto"/>
            <w:right w:val="none" w:sz="0" w:space="0" w:color="auto"/>
          </w:divBdr>
        </w:div>
        <w:div w:id="1012610934">
          <w:marLeft w:val="0"/>
          <w:marRight w:val="0"/>
          <w:marTop w:val="0"/>
          <w:marBottom w:val="225"/>
          <w:divBdr>
            <w:top w:val="none" w:sz="0" w:space="0" w:color="auto"/>
            <w:left w:val="none" w:sz="0" w:space="0" w:color="auto"/>
            <w:bottom w:val="none" w:sz="0" w:space="0" w:color="auto"/>
            <w:right w:val="none" w:sz="0" w:space="0" w:color="auto"/>
          </w:divBdr>
        </w:div>
        <w:div w:id="1285892787">
          <w:marLeft w:val="0"/>
          <w:marRight w:val="0"/>
          <w:marTop w:val="0"/>
          <w:marBottom w:val="225"/>
          <w:divBdr>
            <w:top w:val="none" w:sz="0" w:space="0" w:color="auto"/>
            <w:left w:val="none" w:sz="0" w:space="0" w:color="auto"/>
            <w:bottom w:val="none" w:sz="0" w:space="0" w:color="auto"/>
            <w:right w:val="none" w:sz="0" w:space="0" w:color="auto"/>
          </w:divBdr>
        </w:div>
        <w:div w:id="483470137">
          <w:marLeft w:val="0"/>
          <w:marRight w:val="0"/>
          <w:marTop w:val="0"/>
          <w:marBottom w:val="225"/>
          <w:divBdr>
            <w:top w:val="none" w:sz="0" w:space="0" w:color="auto"/>
            <w:left w:val="none" w:sz="0" w:space="0" w:color="auto"/>
            <w:bottom w:val="none" w:sz="0" w:space="0" w:color="auto"/>
            <w:right w:val="none" w:sz="0" w:space="0" w:color="auto"/>
          </w:divBdr>
        </w:div>
        <w:div w:id="1105157210">
          <w:marLeft w:val="0"/>
          <w:marRight w:val="0"/>
          <w:marTop w:val="0"/>
          <w:marBottom w:val="225"/>
          <w:divBdr>
            <w:top w:val="none" w:sz="0" w:space="0" w:color="auto"/>
            <w:left w:val="none" w:sz="0" w:space="0" w:color="auto"/>
            <w:bottom w:val="none" w:sz="0" w:space="0" w:color="auto"/>
            <w:right w:val="none" w:sz="0" w:space="0" w:color="auto"/>
          </w:divBdr>
        </w:div>
        <w:div w:id="414133549">
          <w:marLeft w:val="0"/>
          <w:marRight w:val="0"/>
          <w:marTop w:val="0"/>
          <w:marBottom w:val="225"/>
          <w:divBdr>
            <w:top w:val="none" w:sz="0" w:space="0" w:color="auto"/>
            <w:left w:val="none" w:sz="0" w:space="0" w:color="auto"/>
            <w:bottom w:val="none" w:sz="0" w:space="0" w:color="auto"/>
            <w:right w:val="none" w:sz="0" w:space="0" w:color="auto"/>
          </w:divBdr>
        </w:div>
        <w:div w:id="564610543">
          <w:marLeft w:val="0"/>
          <w:marRight w:val="0"/>
          <w:marTop w:val="0"/>
          <w:marBottom w:val="225"/>
          <w:divBdr>
            <w:top w:val="none" w:sz="0" w:space="0" w:color="auto"/>
            <w:left w:val="none" w:sz="0" w:space="0" w:color="auto"/>
            <w:bottom w:val="none" w:sz="0" w:space="0" w:color="auto"/>
            <w:right w:val="none" w:sz="0" w:space="0" w:color="auto"/>
          </w:divBdr>
        </w:div>
        <w:div w:id="1895845531">
          <w:marLeft w:val="0"/>
          <w:marRight w:val="0"/>
          <w:marTop w:val="0"/>
          <w:marBottom w:val="225"/>
          <w:divBdr>
            <w:top w:val="none" w:sz="0" w:space="0" w:color="auto"/>
            <w:left w:val="none" w:sz="0" w:space="0" w:color="auto"/>
            <w:bottom w:val="none" w:sz="0" w:space="0" w:color="auto"/>
            <w:right w:val="none" w:sz="0" w:space="0" w:color="auto"/>
          </w:divBdr>
        </w:div>
        <w:div w:id="826552736">
          <w:marLeft w:val="0"/>
          <w:marRight w:val="0"/>
          <w:marTop w:val="0"/>
          <w:marBottom w:val="225"/>
          <w:divBdr>
            <w:top w:val="none" w:sz="0" w:space="0" w:color="auto"/>
            <w:left w:val="none" w:sz="0" w:space="0" w:color="auto"/>
            <w:bottom w:val="none" w:sz="0" w:space="0" w:color="auto"/>
            <w:right w:val="none" w:sz="0" w:space="0" w:color="auto"/>
          </w:divBdr>
        </w:div>
        <w:div w:id="1511291382">
          <w:marLeft w:val="0"/>
          <w:marRight w:val="0"/>
          <w:marTop w:val="0"/>
          <w:marBottom w:val="225"/>
          <w:divBdr>
            <w:top w:val="none" w:sz="0" w:space="0" w:color="auto"/>
            <w:left w:val="none" w:sz="0" w:space="0" w:color="auto"/>
            <w:bottom w:val="none" w:sz="0" w:space="0" w:color="auto"/>
            <w:right w:val="none" w:sz="0" w:space="0" w:color="auto"/>
          </w:divBdr>
        </w:div>
        <w:div w:id="2027169494">
          <w:marLeft w:val="0"/>
          <w:marRight w:val="0"/>
          <w:marTop w:val="0"/>
          <w:marBottom w:val="225"/>
          <w:divBdr>
            <w:top w:val="none" w:sz="0" w:space="0" w:color="auto"/>
            <w:left w:val="none" w:sz="0" w:space="0" w:color="auto"/>
            <w:bottom w:val="none" w:sz="0" w:space="0" w:color="auto"/>
            <w:right w:val="none" w:sz="0" w:space="0" w:color="auto"/>
          </w:divBdr>
        </w:div>
        <w:div w:id="1658921079">
          <w:marLeft w:val="0"/>
          <w:marRight w:val="0"/>
          <w:marTop w:val="0"/>
          <w:marBottom w:val="225"/>
          <w:divBdr>
            <w:top w:val="none" w:sz="0" w:space="0" w:color="auto"/>
            <w:left w:val="none" w:sz="0" w:space="0" w:color="auto"/>
            <w:bottom w:val="none" w:sz="0" w:space="0" w:color="auto"/>
            <w:right w:val="none" w:sz="0" w:space="0" w:color="auto"/>
          </w:divBdr>
        </w:div>
        <w:div w:id="1990210659">
          <w:marLeft w:val="0"/>
          <w:marRight w:val="0"/>
          <w:marTop w:val="0"/>
          <w:marBottom w:val="225"/>
          <w:divBdr>
            <w:top w:val="none" w:sz="0" w:space="0" w:color="auto"/>
            <w:left w:val="none" w:sz="0" w:space="0" w:color="auto"/>
            <w:bottom w:val="none" w:sz="0" w:space="0" w:color="auto"/>
            <w:right w:val="none" w:sz="0" w:space="0" w:color="auto"/>
          </w:divBdr>
        </w:div>
        <w:div w:id="1597593906">
          <w:marLeft w:val="0"/>
          <w:marRight w:val="0"/>
          <w:marTop w:val="0"/>
          <w:marBottom w:val="225"/>
          <w:divBdr>
            <w:top w:val="none" w:sz="0" w:space="0" w:color="auto"/>
            <w:left w:val="none" w:sz="0" w:space="0" w:color="auto"/>
            <w:bottom w:val="none" w:sz="0" w:space="0" w:color="auto"/>
            <w:right w:val="none" w:sz="0" w:space="0" w:color="auto"/>
          </w:divBdr>
        </w:div>
        <w:div w:id="2111505240">
          <w:marLeft w:val="0"/>
          <w:marRight w:val="0"/>
          <w:marTop w:val="0"/>
          <w:marBottom w:val="225"/>
          <w:divBdr>
            <w:top w:val="none" w:sz="0" w:space="0" w:color="auto"/>
            <w:left w:val="none" w:sz="0" w:space="0" w:color="auto"/>
            <w:bottom w:val="none" w:sz="0" w:space="0" w:color="auto"/>
            <w:right w:val="none" w:sz="0" w:space="0" w:color="auto"/>
          </w:divBdr>
        </w:div>
        <w:div w:id="1271203673">
          <w:marLeft w:val="0"/>
          <w:marRight w:val="0"/>
          <w:marTop w:val="0"/>
          <w:marBottom w:val="225"/>
          <w:divBdr>
            <w:top w:val="none" w:sz="0" w:space="0" w:color="auto"/>
            <w:left w:val="none" w:sz="0" w:space="0" w:color="auto"/>
            <w:bottom w:val="none" w:sz="0" w:space="0" w:color="auto"/>
            <w:right w:val="none" w:sz="0" w:space="0" w:color="auto"/>
          </w:divBdr>
        </w:div>
        <w:div w:id="1825928651">
          <w:marLeft w:val="0"/>
          <w:marRight w:val="0"/>
          <w:marTop w:val="0"/>
          <w:marBottom w:val="225"/>
          <w:divBdr>
            <w:top w:val="none" w:sz="0" w:space="0" w:color="auto"/>
            <w:left w:val="none" w:sz="0" w:space="0" w:color="auto"/>
            <w:bottom w:val="none" w:sz="0" w:space="0" w:color="auto"/>
            <w:right w:val="none" w:sz="0" w:space="0" w:color="auto"/>
          </w:divBdr>
        </w:div>
        <w:div w:id="606548327">
          <w:marLeft w:val="0"/>
          <w:marRight w:val="0"/>
          <w:marTop w:val="0"/>
          <w:marBottom w:val="225"/>
          <w:divBdr>
            <w:top w:val="none" w:sz="0" w:space="0" w:color="auto"/>
            <w:left w:val="none" w:sz="0" w:space="0" w:color="auto"/>
            <w:bottom w:val="none" w:sz="0" w:space="0" w:color="auto"/>
            <w:right w:val="none" w:sz="0" w:space="0" w:color="auto"/>
          </w:divBdr>
        </w:div>
        <w:div w:id="1284196401">
          <w:marLeft w:val="0"/>
          <w:marRight w:val="0"/>
          <w:marTop w:val="0"/>
          <w:marBottom w:val="225"/>
          <w:divBdr>
            <w:top w:val="none" w:sz="0" w:space="0" w:color="auto"/>
            <w:left w:val="none" w:sz="0" w:space="0" w:color="auto"/>
            <w:bottom w:val="none" w:sz="0" w:space="0" w:color="auto"/>
            <w:right w:val="none" w:sz="0" w:space="0" w:color="auto"/>
          </w:divBdr>
        </w:div>
        <w:div w:id="204873654">
          <w:marLeft w:val="0"/>
          <w:marRight w:val="0"/>
          <w:marTop w:val="0"/>
          <w:marBottom w:val="225"/>
          <w:divBdr>
            <w:top w:val="none" w:sz="0" w:space="0" w:color="auto"/>
            <w:left w:val="none" w:sz="0" w:space="0" w:color="auto"/>
            <w:bottom w:val="none" w:sz="0" w:space="0" w:color="auto"/>
            <w:right w:val="none" w:sz="0" w:space="0" w:color="auto"/>
          </w:divBdr>
        </w:div>
        <w:div w:id="446893663">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ike.baidu.com/item/%E9%80%92%E8%BF%9B/1485219" TargetMode="External"/><Relationship Id="rId13" Type="http://schemas.openxmlformats.org/officeDocument/2006/relationships/hyperlink" Target="https://baike.baidu.com/item/%E5%85%B3%E8%81%94%E8%AF%8D%E8%AF%AD/871035?fr=aladdin" TargetMode="External"/><Relationship Id="rId18" Type="http://schemas.openxmlformats.org/officeDocument/2006/relationships/hyperlink" Target="https://baike.baidu.com/item/%E9%80%92%E8%BF%9B" TargetMode="External"/><Relationship Id="rId3" Type="http://schemas.openxmlformats.org/officeDocument/2006/relationships/settings" Target="settings.xml"/><Relationship Id="rId21" Type="http://schemas.openxmlformats.org/officeDocument/2006/relationships/hyperlink" Target="https://baike.baidu.com/item/%E6%89%BF%E6%8E%A5" TargetMode="External"/><Relationship Id="rId7" Type="http://schemas.openxmlformats.org/officeDocument/2006/relationships/hyperlink" Target="https://baike.baidu.com/item/%E5%B9%B6%E5%88%97/4020065" TargetMode="External"/><Relationship Id="rId12" Type="http://schemas.openxmlformats.org/officeDocument/2006/relationships/hyperlink" Target="https://baike.baidu.com/item/%E5%85%B3%E8%81%94%E8%AF%8D%E8%AF%AD/871035?fr=aladdin" TargetMode="External"/><Relationship Id="rId17" Type="http://schemas.openxmlformats.org/officeDocument/2006/relationships/hyperlink" Target="https://baike.baidu.com/item/%E5%85%B3%E8%81%94%E8%AF%8D%E8%AF%AD/871035?fr=aladdi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aike.baidu.com/item/%E5%85%B3%E8%81%94%E8%AF%8D%E8%AF%AD/871035?fr=aladdin" TargetMode="External"/><Relationship Id="rId20" Type="http://schemas.openxmlformats.org/officeDocument/2006/relationships/hyperlink" Target="https://baike.baidu.com/item/%E5%9B%A0%E6%9E%9C" TargetMode="External"/><Relationship Id="rId1" Type="http://schemas.openxmlformats.org/officeDocument/2006/relationships/numbering" Target="numbering.xml"/><Relationship Id="rId6" Type="http://schemas.openxmlformats.org/officeDocument/2006/relationships/hyperlink" Target="https://baike.baidu.com/item/%E7%9F%AD%E8%AF%AD/3303025" TargetMode="External"/><Relationship Id="rId11" Type="http://schemas.openxmlformats.org/officeDocument/2006/relationships/hyperlink" Target="https://baike.baidu.com/item/%E5%85%B3%E8%81%94%E8%AF%8D%E8%AF%AD/871035?fr=aladdin" TargetMode="External"/><Relationship Id="rId24" Type="http://schemas.openxmlformats.org/officeDocument/2006/relationships/fontTable" Target="fontTable.xml"/><Relationship Id="rId5" Type="http://schemas.openxmlformats.org/officeDocument/2006/relationships/hyperlink" Target="https://baike.baidu.com/item/%E5%89%AF%E8%AF%8D/2365956" TargetMode="External"/><Relationship Id="rId15" Type="http://schemas.openxmlformats.org/officeDocument/2006/relationships/hyperlink" Target="https://baike.baidu.com/item/%E5%85%B3%E8%81%94%E8%AF%8D%E8%AF%AD/871035?fr=aladdin" TargetMode="External"/><Relationship Id="rId23" Type="http://schemas.openxmlformats.org/officeDocument/2006/relationships/hyperlink" Target="https://baike.baidu.com/item/%E5%85%B3%E8%81%94%E8%AF%8D" TargetMode="External"/><Relationship Id="rId10" Type="http://schemas.openxmlformats.org/officeDocument/2006/relationships/hyperlink" Target="https://baike.baidu.com/item/%E6%89%BF%E6%8E%A5/8357951" TargetMode="External"/><Relationship Id="rId19" Type="http://schemas.openxmlformats.org/officeDocument/2006/relationships/hyperlink" Target="https://baike.baidu.com/item/%E8%BD%AC%E6%8A%98" TargetMode="External"/><Relationship Id="rId4" Type="http://schemas.openxmlformats.org/officeDocument/2006/relationships/webSettings" Target="webSettings.xml"/><Relationship Id="rId9" Type="http://schemas.openxmlformats.org/officeDocument/2006/relationships/hyperlink" Target="https://baike.baidu.com/item/%E8%BD%AC%E6%8A%98/3362906" TargetMode="External"/><Relationship Id="rId14" Type="http://schemas.openxmlformats.org/officeDocument/2006/relationships/hyperlink" Target="https://baike.baidu.com/item/%E5%85%B3%E8%81%94%E8%AF%8D%E8%AF%AD/871035?fr=aladdin" TargetMode="External"/><Relationship Id="rId22" Type="http://schemas.openxmlformats.org/officeDocument/2006/relationships/hyperlink" Target="https://baike.baidu.com/item/%E6%9D%A1%E4%BB%B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1558</Words>
  <Characters>8881</Characters>
  <Application>Microsoft Office Word</Application>
  <DocSecurity>0</DocSecurity>
  <Lines>74</Lines>
  <Paragraphs>20</Paragraphs>
  <ScaleCrop>false</ScaleCrop>
  <Company>University of Wales Trinity Saint David</Company>
  <LinksUpToDate>false</LinksUpToDate>
  <CharactersWithSpaces>10419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2020-11-03T11:21:00Z</dcterms:created>
  <dcterms:modified xsi:type="dcterms:W3CDTF">2020-11-03T11:24:00Z</dcterms:modified>
</cp:coreProperties>
</file>