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403B4" w14:textId="551BA2B1" w:rsidR="000A5C90" w:rsidRDefault="000A5C90" w:rsidP="000A5C90"/>
    <w:p w14:paraId="5D1EC9EF" w14:textId="77777777" w:rsidR="000A5C90" w:rsidRDefault="000A5C90" w:rsidP="000A5C90"/>
    <w:p w14:paraId="0135C2D9" w14:textId="77777777" w:rsidR="000A5C90" w:rsidRDefault="000A5C90" w:rsidP="000A5C90"/>
    <w:p w14:paraId="77339B0B" w14:textId="77777777" w:rsidR="000A5C90" w:rsidRDefault="000A5C90" w:rsidP="000A5C90">
      <w:pPr>
        <w:rPr>
          <w:rFonts w:ascii="Arial" w:hAnsi="Arial" w:cs="Arial"/>
          <w:b/>
          <w:bCs/>
          <w:sz w:val="52"/>
          <w:szCs w:val="52"/>
        </w:rPr>
      </w:pPr>
      <w:r w:rsidRPr="00912C5B">
        <w:rPr>
          <w:rFonts w:ascii="Arial" w:hAnsi="Arial" w:cs="Arial"/>
          <w:b/>
          <w:bCs/>
          <w:sz w:val="52"/>
          <w:szCs w:val="52"/>
        </w:rPr>
        <w:t>Report</w:t>
      </w:r>
      <w:r>
        <w:rPr>
          <w:rFonts w:ascii="Arial" w:hAnsi="Arial" w:cs="Arial"/>
          <w:b/>
          <w:bCs/>
          <w:sz w:val="52"/>
          <w:szCs w:val="52"/>
        </w:rPr>
        <w:t xml:space="preserve"> for HR Assignment 2</w:t>
      </w:r>
      <w:r w:rsidRPr="00912C5B">
        <w:rPr>
          <w:rFonts w:ascii="Arial" w:hAnsi="Arial" w:cs="Arial"/>
          <w:b/>
          <w:bCs/>
          <w:sz w:val="52"/>
          <w:szCs w:val="52"/>
        </w:rPr>
        <w:t xml:space="preserve"> </w:t>
      </w:r>
      <w:r>
        <w:rPr>
          <w:rFonts w:ascii="Arial" w:hAnsi="Arial" w:cs="Arial"/>
          <w:b/>
          <w:bCs/>
          <w:sz w:val="52"/>
          <w:szCs w:val="52"/>
        </w:rPr>
        <w:t>–</w:t>
      </w:r>
      <w:r w:rsidRPr="00912C5B">
        <w:rPr>
          <w:rFonts w:ascii="Arial" w:hAnsi="Arial" w:cs="Arial"/>
          <w:b/>
          <w:bCs/>
          <w:sz w:val="52"/>
          <w:szCs w:val="52"/>
        </w:rPr>
        <w:t xml:space="preserve"> </w:t>
      </w:r>
    </w:p>
    <w:p w14:paraId="11CFE817" w14:textId="77777777" w:rsidR="000A5C90" w:rsidRPr="00912C5B" w:rsidRDefault="000A5C90" w:rsidP="000A5C90">
      <w:pPr>
        <w:rPr>
          <w:rFonts w:ascii="Arial" w:hAnsi="Arial" w:cs="Arial"/>
          <w:b/>
          <w:bCs/>
          <w:i/>
          <w:iCs/>
          <w:sz w:val="52"/>
          <w:szCs w:val="52"/>
        </w:rPr>
      </w:pPr>
      <w:r w:rsidRPr="00912C5B">
        <w:rPr>
          <w:rFonts w:ascii="Arial" w:hAnsi="Arial" w:cs="Arial"/>
          <w:b/>
          <w:bCs/>
          <w:i/>
          <w:iCs/>
          <w:sz w:val="52"/>
          <w:szCs w:val="52"/>
        </w:rPr>
        <w:t>A New Approach to Performance Management</w:t>
      </w:r>
    </w:p>
    <w:p w14:paraId="70076DD4" w14:textId="77777777" w:rsidR="000A5C90" w:rsidRDefault="000A5C90" w:rsidP="000A5C90">
      <w:pPr>
        <w:rPr>
          <w:rFonts w:ascii="Arial" w:hAnsi="Arial" w:cs="Arial"/>
          <w:b/>
        </w:rPr>
      </w:pPr>
    </w:p>
    <w:p w14:paraId="680D560C" w14:textId="77777777" w:rsidR="000A5C90" w:rsidRDefault="000A5C90" w:rsidP="000A5C90">
      <w:pPr>
        <w:rPr>
          <w:rFonts w:ascii="Arial" w:hAnsi="Arial" w:cs="Arial"/>
          <w:b/>
        </w:rPr>
      </w:pPr>
    </w:p>
    <w:p w14:paraId="62AB0A43" w14:textId="77777777" w:rsidR="000A5C90" w:rsidRDefault="000A5C90" w:rsidP="000A5C90">
      <w:pPr>
        <w:rPr>
          <w:rFonts w:ascii="Arial" w:hAnsi="Arial" w:cs="Arial"/>
          <w:b/>
        </w:rPr>
      </w:pPr>
    </w:p>
    <w:p w14:paraId="56B58880" w14:textId="77777777" w:rsidR="000A5C90" w:rsidRDefault="000A5C90" w:rsidP="000A5C90">
      <w:pPr>
        <w:rPr>
          <w:rFonts w:ascii="Arial" w:hAnsi="Arial" w:cs="Arial"/>
          <w:b/>
        </w:rPr>
      </w:pPr>
    </w:p>
    <w:p w14:paraId="0D428061" w14:textId="77777777" w:rsidR="000A5C90" w:rsidRDefault="000A5C90" w:rsidP="000A5C90">
      <w:pPr>
        <w:rPr>
          <w:rFonts w:ascii="Arial" w:hAnsi="Arial" w:cs="Arial"/>
          <w:b/>
        </w:rPr>
      </w:pPr>
    </w:p>
    <w:p w14:paraId="4B43AF9A" w14:textId="77777777" w:rsidR="000A5C90" w:rsidRDefault="000A5C90" w:rsidP="000A5C90">
      <w:pPr>
        <w:rPr>
          <w:rFonts w:ascii="Arial" w:hAnsi="Arial" w:cs="Arial"/>
          <w:b/>
        </w:rPr>
      </w:pPr>
    </w:p>
    <w:p w14:paraId="7EB480C8" w14:textId="77777777" w:rsidR="000A5C90" w:rsidRDefault="000A5C90" w:rsidP="000A5C90">
      <w:pPr>
        <w:rPr>
          <w:rFonts w:ascii="Arial" w:hAnsi="Arial" w:cs="Arial"/>
          <w:b/>
        </w:rPr>
      </w:pPr>
    </w:p>
    <w:p w14:paraId="6DBD70B0" w14:textId="77777777" w:rsidR="000A5C90" w:rsidRDefault="000A5C90" w:rsidP="000A5C90">
      <w:pPr>
        <w:rPr>
          <w:rFonts w:ascii="Arial" w:hAnsi="Arial" w:cs="Arial"/>
          <w:b/>
        </w:rPr>
      </w:pPr>
    </w:p>
    <w:p w14:paraId="17990FD8" w14:textId="77777777" w:rsidR="000A5C90" w:rsidRDefault="000A5C90" w:rsidP="000A5C90">
      <w:pPr>
        <w:rPr>
          <w:rFonts w:ascii="Arial" w:hAnsi="Arial" w:cs="Arial"/>
          <w:b/>
        </w:rPr>
      </w:pPr>
    </w:p>
    <w:p w14:paraId="66018757" w14:textId="77777777" w:rsidR="000A5C90" w:rsidRDefault="000A5C90" w:rsidP="000A5C90">
      <w:pPr>
        <w:rPr>
          <w:rFonts w:ascii="Arial" w:hAnsi="Arial" w:cs="Arial"/>
          <w:b/>
        </w:rPr>
      </w:pPr>
    </w:p>
    <w:p w14:paraId="63B20572" w14:textId="77777777" w:rsidR="000A5C90" w:rsidRDefault="000A5C90" w:rsidP="000A5C90">
      <w:pPr>
        <w:rPr>
          <w:rFonts w:ascii="Arial" w:hAnsi="Arial" w:cs="Arial"/>
          <w:b/>
        </w:rPr>
      </w:pPr>
    </w:p>
    <w:p w14:paraId="3F87D562" w14:textId="77777777" w:rsidR="000A5C90" w:rsidRDefault="000A5C90" w:rsidP="000A5C90">
      <w:pPr>
        <w:rPr>
          <w:rFonts w:ascii="Arial" w:hAnsi="Arial" w:cs="Arial"/>
          <w:b/>
        </w:rPr>
      </w:pPr>
    </w:p>
    <w:p w14:paraId="6EEA4A26" w14:textId="77777777" w:rsidR="000A5C90" w:rsidRDefault="000A5C90" w:rsidP="000A5C90">
      <w:pPr>
        <w:rPr>
          <w:rFonts w:ascii="Arial" w:hAnsi="Arial" w:cs="Arial"/>
          <w:b/>
          <w:sz w:val="44"/>
          <w:szCs w:val="44"/>
        </w:rPr>
      </w:pPr>
    </w:p>
    <w:p w14:paraId="5911EAD0" w14:textId="4D0C60CC" w:rsidR="000A5C90" w:rsidRPr="00912C5B" w:rsidRDefault="000A5C90" w:rsidP="000A5C90">
      <w:pPr>
        <w:rPr>
          <w:rFonts w:ascii="Arial" w:hAnsi="Arial" w:cs="Arial"/>
          <w:b/>
          <w:sz w:val="44"/>
          <w:szCs w:val="44"/>
        </w:rPr>
      </w:pPr>
      <w:r w:rsidRPr="00912C5B">
        <w:rPr>
          <w:rFonts w:ascii="Arial" w:hAnsi="Arial" w:cs="Arial"/>
          <w:b/>
          <w:sz w:val="44"/>
          <w:szCs w:val="44"/>
        </w:rPr>
        <w:t>Module name:</w:t>
      </w:r>
      <w:r w:rsidRPr="00912C5B">
        <w:rPr>
          <w:sz w:val="44"/>
          <w:szCs w:val="44"/>
        </w:rPr>
        <w:t xml:space="preserve">  </w:t>
      </w:r>
      <w:r w:rsidRPr="00912C5B">
        <w:rPr>
          <w:rFonts w:ascii="Arial" w:hAnsi="Arial" w:cs="Arial"/>
          <w:bCs/>
          <w:sz w:val="44"/>
          <w:szCs w:val="44"/>
        </w:rPr>
        <w:t>Contemporary Human Resources</w:t>
      </w:r>
      <w:r>
        <w:rPr>
          <w:rFonts w:ascii="Arial" w:hAnsi="Arial" w:cs="Arial"/>
          <w:bCs/>
          <w:sz w:val="44"/>
          <w:szCs w:val="44"/>
        </w:rPr>
        <w:t xml:space="preserve"> </w:t>
      </w:r>
      <w:proofErr w:type="gramStart"/>
      <w:r w:rsidRPr="00912C5B">
        <w:rPr>
          <w:rFonts w:ascii="Arial" w:hAnsi="Arial" w:cs="Arial"/>
          <w:bCs/>
          <w:sz w:val="44"/>
          <w:szCs w:val="44"/>
        </w:rPr>
        <w:t>In</w:t>
      </w:r>
      <w:proofErr w:type="gramEnd"/>
      <w:r w:rsidRPr="00912C5B">
        <w:rPr>
          <w:rFonts w:ascii="Arial" w:hAnsi="Arial" w:cs="Arial"/>
          <w:bCs/>
          <w:sz w:val="44"/>
          <w:szCs w:val="44"/>
        </w:rPr>
        <w:t xml:space="preserve"> Practice (M6X00873)</w:t>
      </w:r>
    </w:p>
    <w:p w14:paraId="1F6A2214" w14:textId="77777777" w:rsidR="000A5C90" w:rsidRPr="00912C5B" w:rsidRDefault="000A5C90" w:rsidP="000A5C90">
      <w:pPr>
        <w:rPr>
          <w:rFonts w:ascii="Arial" w:hAnsi="Arial" w:cs="Arial"/>
          <w:b/>
          <w:sz w:val="44"/>
          <w:szCs w:val="44"/>
        </w:rPr>
      </w:pPr>
      <w:r w:rsidRPr="00912C5B">
        <w:rPr>
          <w:rFonts w:ascii="Arial" w:hAnsi="Arial" w:cs="Arial"/>
          <w:b/>
          <w:sz w:val="44"/>
          <w:szCs w:val="44"/>
        </w:rPr>
        <w:t xml:space="preserve">Name: </w:t>
      </w:r>
      <w:r w:rsidRPr="00912C5B">
        <w:rPr>
          <w:rFonts w:ascii="Arial" w:hAnsi="Arial" w:cs="Arial"/>
          <w:bCs/>
          <w:sz w:val="44"/>
          <w:szCs w:val="44"/>
        </w:rPr>
        <w:t>Yijun Liu</w:t>
      </w:r>
    </w:p>
    <w:p w14:paraId="45AA1E0D" w14:textId="77777777" w:rsidR="000A5C90" w:rsidRDefault="000A5C90" w:rsidP="000A5C90">
      <w:pPr>
        <w:rPr>
          <w:rFonts w:ascii="Arial" w:hAnsi="Arial" w:cs="Arial"/>
          <w:bCs/>
          <w:sz w:val="44"/>
          <w:szCs w:val="44"/>
        </w:rPr>
      </w:pPr>
      <w:r w:rsidRPr="00912C5B">
        <w:rPr>
          <w:rFonts w:ascii="Arial" w:hAnsi="Arial" w:cs="Arial"/>
          <w:b/>
          <w:sz w:val="44"/>
          <w:szCs w:val="44"/>
        </w:rPr>
        <w:t xml:space="preserve">Student number: </w:t>
      </w:r>
      <w:r w:rsidRPr="00912C5B">
        <w:rPr>
          <w:rFonts w:ascii="Arial" w:hAnsi="Arial" w:cs="Arial"/>
          <w:bCs/>
          <w:sz w:val="44"/>
          <w:szCs w:val="44"/>
        </w:rPr>
        <w:t>1904772</w:t>
      </w:r>
    </w:p>
    <w:p w14:paraId="55D6F822" w14:textId="2D2B7E0E" w:rsidR="00F94000" w:rsidRDefault="00F94000"/>
    <w:p w14:paraId="788FA870" w14:textId="3A3DCA39" w:rsidR="000A5C90" w:rsidRDefault="000A5C90"/>
    <w:p w14:paraId="6F83B828" w14:textId="2B3CD35D" w:rsidR="000A5C90" w:rsidRDefault="000A5C90"/>
    <w:p w14:paraId="578561F0" w14:textId="330B1525" w:rsidR="000A5C90" w:rsidRDefault="000A5C90"/>
    <w:p w14:paraId="4A324788" w14:textId="77777777" w:rsidR="000A5C90" w:rsidRDefault="000A5C90" w:rsidP="000A5C90">
      <w:pPr>
        <w:pStyle w:val="1"/>
        <w:numPr>
          <w:ilvl w:val="0"/>
          <w:numId w:val="1"/>
        </w:numPr>
      </w:pPr>
      <w:r>
        <w:lastRenderedPageBreak/>
        <w:t>Introduction</w:t>
      </w:r>
    </w:p>
    <w:p w14:paraId="072DF4ED" w14:textId="057E4DE6" w:rsidR="00F73A22" w:rsidRPr="00DD6602" w:rsidRDefault="002F7CF1" w:rsidP="00DD6602">
      <w:pPr>
        <w:pStyle w:val="sentence-other"/>
        <w:spacing w:before="0" w:beforeAutospacing="0" w:after="0" w:afterAutospacing="0" w:line="480" w:lineRule="auto"/>
        <w:textAlignment w:val="baseline"/>
        <w:rPr>
          <w:rFonts w:ascii="Arial" w:hAnsi="Arial" w:cs="Arial"/>
          <w:color w:val="333333"/>
        </w:rPr>
      </w:pPr>
      <w:r w:rsidRPr="006D0A9D">
        <w:rPr>
          <w:rFonts w:ascii="Arial" w:hAnsi="Arial" w:cs="Arial"/>
          <w:color w:val="333333"/>
        </w:rPr>
        <w:t>With the development of economy, the market environment becomes more and more complex, and the competition between organizations becomes more intense,</w:t>
      </w:r>
      <w:r w:rsidR="00C23D4B" w:rsidRPr="006D0A9D">
        <w:rPr>
          <w:rFonts w:ascii="Arial" w:hAnsi="Arial" w:cs="Arial"/>
          <w:color w:val="333333"/>
        </w:rPr>
        <w:t xml:space="preserve"> if the employee is the biggest value creator in the organization, then good performance management plays a critical role in the success of organization</w:t>
      </w:r>
      <w:sdt>
        <w:sdtPr>
          <w:rPr>
            <w:rFonts w:ascii="Arial" w:hAnsi="Arial" w:cs="Arial"/>
            <w:color w:val="333333"/>
          </w:rPr>
          <w:id w:val="959146153"/>
          <w:citation/>
        </w:sdtPr>
        <w:sdtEndPr/>
        <w:sdtContent>
          <w:r w:rsidR="009E71B0" w:rsidRPr="006D0A9D">
            <w:rPr>
              <w:rFonts w:ascii="Arial" w:hAnsi="Arial" w:cs="Arial"/>
              <w:color w:val="333333"/>
            </w:rPr>
            <w:fldChar w:fldCharType="begin"/>
          </w:r>
          <w:r w:rsidR="009E71B0" w:rsidRPr="006D0A9D">
            <w:rPr>
              <w:rFonts w:ascii="Arial" w:hAnsi="Arial" w:cs="Arial"/>
              <w:color w:val="333333"/>
            </w:rPr>
            <w:instrText xml:space="preserve"> CITATION CIP19 \l 2057 </w:instrText>
          </w:r>
          <w:r w:rsidR="009E71B0" w:rsidRPr="006D0A9D">
            <w:rPr>
              <w:rFonts w:ascii="Arial" w:hAnsi="Arial" w:cs="Arial"/>
              <w:color w:val="333333"/>
            </w:rPr>
            <w:fldChar w:fldCharType="separate"/>
          </w:r>
          <w:r w:rsidR="008201AB">
            <w:rPr>
              <w:rFonts w:ascii="Arial" w:hAnsi="Arial" w:cs="Arial"/>
              <w:noProof/>
              <w:color w:val="333333"/>
            </w:rPr>
            <w:t xml:space="preserve"> </w:t>
          </w:r>
          <w:r w:rsidR="008201AB" w:rsidRPr="008201AB">
            <w:rPr>
              <w:rFonts w:ascii="Arial" w:hAnsi="Arial" w:cs="Arial"/>
              <w:noProof/>
              <w:color w:val="333333"/>
            </w:rPr>
            <w:t>(CIPD, 2019)</w:t>
          </w:r>
          <w:r w:rsidR="009E71B0" w:rsidRPr="006D0A9D">
            <w:rPr>
              <w:rFonts w:ascii="Arial" w:hAnsi="Arial" w:cs="Arial"/>
              <w:color w:val="333333"/>
            </w:rPr>
            <w:fldChar w:fldCharType="end"/>
          </w:r>
        </w:sdtContent>
      </w:sdt>
      <w:r w:rsidR="00C23D4B" w:rsidRPr="006D0A9D">
        <w:rPr>
          <w:rFonts w:ascii="Arial" w:hAnsi="Arial" w:cs="Arial"/>
          <w:color w:val="333333"/>
        </w:rPr>
        <w:t xml:space="preserve">, </w:t>
      </w:r>
      <w:r w:rsidRPr="006D0A9D">
        <w:rPr>
          <w:rFonts w:ascii="Arial" w:hAnsi="Arial" w:cs="Arial"/>
          <w:color w:val="333333"/>
        </w:rPr>
        <w:t xml:space="preserve">so many organizations pay more attention to its performance management system </w:t>
      </w:r>
      <w:sdt>
        <w:sdtPr>
          <w:rPr>
            <w:rFonts w:ascii="Arial" w:hAnsi="Arial" w:cs="Arial"/>
            <w:color w:val="333333"/>
          </w:rPr>
          <w:id w:val="-825438446"/>
          <w:citation/>
        </w:sdtPr>
        <w:sdtEndPr/>
        <w:sdtContent>
          <w:r w:rsidR="000A6CDA" w:rsidRPr="006D0A9D">
            <w:rPr>
              <w:rFonts w:ascii="Arial" w:hAnsi="Arial" w:cs="Arial"/>
              <w:color w:val="333333"/>
            </w:rPr>
            <w:fldChar w:fldCharType="begin"/>
          </w:r>
          <w:r w:rsidR="000A6CDA" w:rsidRPr="006D0A9D">
            <w:rPr>
              <w:rFonts w:ascii="Arial" w:hAnsi="Arial" w:cs="Arial"/>
              <w:color w:val="333333"/>
            </w:rPr>
            <w:instrText xml:space="preserve"> CITATION Jam11 \l 2052 </w:instrText>
          </w:r>
          <w:r w:rsidR="000A6CDA" w:rsidRPr="006D0A9D">
            <w:rPr>
              <w:rFonts w:ascii="Arial" w:hAnsi="Arial" w:cs="Arial"/>
              <w:color w:val="333333"/>
            </w:rPr>
            <w:fldChar w:fldCharType="separate"/>
          </w:r>
          <w:r w:rsidR="008201AB" w:rsidRPr="008201AB">
            <w:rPr>
              <w:rFonts w:ascii="Arial" w:hAnsi="Arial" w:cs="Arial"/>
              <w:noProof/>
              <w:color w:val="333333"/>
            </w:rPr>
            <w:t>(Jamie &amp; Alan, 2011)</w:t>
          </w:r>
          <w:r w:rsidR="000A6CDA" w:rsidRPr="006D0A9D">
            <w:rPr>
              <w:rFonts w:ascii="Arial" w:hAnsi="Arial" w:cs="Arial"/>
              <w:color w:val="333333"/>
            </w:rPr>
            <w:fldChar w:fldCharType="end"/>
          </w:r>
        </w:sdtContent>
      </w:sdt>
      <w:r w:rsidRPr="006D0A9D">
        <w:rPr>
          <w:rFonts w:ascii="Arial" w:hAnsi="Arial" w:cs="Arial"/>
          <w:color w:val="333333"/>
        </w:rPr>
        <w:t>. How to stimulate staff potential, enhance engagement and choose appropriate performance appraisal has become an important part of human resource management</w:t>
      </w:r>
      <w:sdt>
        <w:sdtPr>
          <w:rPr>
            <w:rFonts w:ascii="Arial" w:hAnsi="Arial" w:cs="Arial"/>
            <w:color w:val="333333"/>
          </w:rPr>
          <w:id w:val="121734909"/>
          <w:citation/>
        </w:sdtPr>
        <w:sdtEndPr/>
        <w:sdtContent>
          <w:r w:rsidR="00473FC0">
            <w:rPr>
              <w:rFonts w:ascii="Arial" w:hAnsi="Arial" w:cs="Arial"/>
              <w:color w:val="333333"/>
            </w:rPr>
            <w:fldChar w:fldCharType="begin"/>
          </w:r>
          <w:r w:rsidR="00473FC0" w:rsidRPr="00DD6602">
            <w:rPr>
              <w:rFonts w:ascii="Arial" w:hAnsi="Arial" w:cs="Arial"/>
              <w:color w:val="333333"/>
            </w:rPr>
            <w:instrText xml:space="preserve"> </w:instrText>
          </w:r>
          <w:r w:rsidR="00473FC0" w:rsidRPr="00DD6602">
            <w:rPr>
              <w:rFonts w:ascii="Arial" w:hAnsi="Arial" w:cs="Arial" w:hint="eastAsia"/>
              <w:color w:val="333333"/>
            </w:rPr>
            <w:instrText>CITATION Mon09 \l 2052</w:instrText>
          </w:r>
          <w:r w:rsidR="00473FC0" w:rsidRPr="00DD6602">
            <w:rPr>
              <w:rFonts w:ascii="Arial" w:hAnsi="Arial" w:cs="Arial"/>
              <w:color w:val="333333"/>
            </w:rPr>
            <w:instrText xml:space="preserve"> </w:instrText>
          </w:r>
          <w:r w:rsidR="00473FC0">
            <w:rPr>
              <w:rFonts w:ascii="Arial" w:hAnsi="Arial" w:cs="Arial"/>
              <w:color w:val="333333"/>
            </w:rPr>
            <w:fldChar w:fldCharType="separate"/>
          </w:r>
          <w:r w:rsidR="008201AB">
            <w:rPr>
              <w:rFonts w:ascii="Arial" w:hAnsi="Arial" w:cs="Arial" w:hint="eastAsia"/>
              <w:noProof/>
              <w:color w:val="333333"/>
            </w:rPr>
            <w:t xml:space="preserve"> </w:t>
          </w:r>
          <w:r w:rsidR="008201AB" w:rsidRPr="008201AB">
            <w:rPr>
              <w:rFonts w:ascii="Arial" w:hAnsi="Arial" w:cs="Arial"/>
              <w:noProof/>
              <w:color w:val="333333"/>
            </w:rPr>
            <w:t>(Mone &amp; London, 2009)</w:t>
          </w:r>
          <w:r w:rsidR="00473FC0">
            <w:rPr>
              <w:rFonts w:ascii="Arial" w:hAnsi="Arial" w:cs="Arial"/>
              <w:color w:val="333333"/>
            </w:rPr>
            <w:fldChar w:fldCharType="end"/>
          </w:r>
        </w:sdtContent>
      </w:sdt>
      <w:r w:rsidR="00473FC0">
        <w:rPr>
          <w:rFonts w:ascii="Arial" w:hAnsi="Arial" w:cs="Arial"/>
          <w:color w:val="333333"/>
        </w:rPr>
        <w:t>.</w:t>
      </w:r>
      <w:r w:rsidRPr="006D0A9D">
        <w:rPr>
          <w:rFonts w:ascii="Arial" w:hAnsi="Arial" w:cs="Arial"/>
          <w:color w:val="333333"/>
        </w:rPr>
        <w:t xml:space="preserve"> </w:t>
      </w:r>
      <w:r w:rsidRPr="00473FC0">
        <w:rPr>
          <w:rFonts w:ascii="Arial" w:hAnsi="Arial" w:cs="Arial"/>
          <w:color w:val="333333"/>
        </w:rPr>
        <w:t>With the increase in the number of millennials in the labo</w:t>
      </w:r>
      <w:r w:rsidR="00DE350A" w:rsidRPr="00473FC0">
        <w:rPr>
          <w:rFonts w:ascii="Arial" w:hAnsi="Arial" w:cs="Arial"/>
          <w:color w:val="333333"/>
        </w:rPr>
        <w:t>u</w:t>
      </w:r>
      <w:r w:rsidRPr="00473FC0">
        <w:rPr>
          <w:rFonts w:ascii="Arial" w:hAnsi="Arial" w:cs="Arial"/>
          <w:color w:val="333333"/>
        </w:rPr>
        <w:t>r market and the retirement of baby boomers, performance appraisal methods</w:t>
      </w:r>
      <w:r w:rsidR="00DE350A" w:rsidRPr="00473FC0">
        <w:rPr>
          <w:rFonts w:ascii="Arial" w:hAnsi="Arial" w:cs="Arial"/>
          <w:color w:val="333333"/>
        </w:rPr>
        <w:t xml:space="preserve"> </w:t>
      </w:r>
      <w:r w:rsidR="00473FC0" w:rsidRPr="00473FC0">
        <w:rPr>
          <w:rFonts w:ascii="Arial" w:hAnsi="Arial" w:cs="Arial"/>
          <w:color w:val="333333"/>
        </w:rPr>
        <w:t>should be</w:t>
      </w:r>
      <w:r w:rsidRPr="00473FC0">
        <w:rPr>
          <w:rFonts w:ascii="Arial" w:hAnsi="Arial" w:cs="Arial"/>
          <w:color w:val="333333"/>
        </w:rPr>
        <w:t xml:space="preserve"> adapted to the present environment because of intergenerational differences, which required human resource professionals to develop new performance management systems and explore ways to improve employee performance</w:t>
      </w:r>
      <w:sdt>
        <w:sdtPr>
          <w:rPr>
            <w:rFonts w:ascii="Arial" w:hAnsi="Arial" w:cs="Arial"/>
            <w:color w:val="333333"/>
          </w:rPr>
          <w:id w:val="243461376"/>
          <w:citation/>
        </w:sdtPr>
        <w:sdtEndPr/>
        <w:sdtContent>
          <w:r w:rsidR="00473FC0">
            <w:rPr>
              <w:rFonts w:ascii="Arial" w:hAnsi="Arial" w:cs="Arial"/>
              <w:color w:val="333333"/>
            </w:rPr>
            <w:fldChar w:fldCharType="begin"/>
          </w:r>
          <w:r w:rsidR="00473FC0" w:rsidRPr="00DD6602">
            <w:rPr>
              <w:rFonts w:ascii="Arial" w:hAnsi="Arial" w:cs="Arial"/>
              <w:color w:val="333333"/>
            </w:rPr>
            <w:instrText xml:space="preserve"> </w:instrText>
          </w:r>
          <w:r w:rsidR="00473FC0" w:rsidRPr="00DD6602">
            <w:rPr>
              <w:rFonts w:ascii="Arial" w:hAnsi="Arial" w:cs="Arial" w:hint="eastAsia"/>
              <w:color w:val="333333"/>
            </w:rPr>
            <w:instrText>CITATION Gal18 \l 2052</w:instrText>
          </w:r>
          <w:r w:rsidR="00473FC0" w:rsidRPr="00DD6602">
            <w:rPr>
              <w:rFonts w:ascii="Arial" w:hAnsi="Arial" w:cs="Arial"/>
              <w:color w:val="333333"/>
            </w:rPr>
            <w:instrText xml:space="preserve"> </w:instrText>
          </w:r>
          <w:r w:rsidR="00473FC0">
            <w:rPr>
              <w:rFonts w:ascii="Arial" w:hAnsi="Arial" w:cs="Arial"/>
              <w:color w:val="333333"/>
            </w:rPr>
            <w:fldChar w:fldCharType="separate"/>
          </w:r>
          <w:r w:rsidR="008201AB">
            <w:rPr>
              <w:rFonts w:ascii="Arial" w:hAnsi="Arial" w:cs="Arial" w:hint="eastAsia"/>
              <w:noProof/>
              <w:color w:val="333333"/>
            </w:rPr>
            <w:t xml:space="preserve"> </w:t>
          </w:r>
          <w:r w:rsidR="008201AB" w:rsidRPr="008201AB">
            <w:rPr>
              <w:rFonts w:ascii="Arial" w:hAnsi="Arial" w:cs="Arial"/>
              <w:noProof/>
              <w:color w:val="333333"/>
            </w:rPr>
            <w:t>(Gallup, 2018)</w:t>
          </w:r>
          <w:r w:rsidR="00473FC0">
            <w:rPr>
              <w:rFonts w:ascii="Arial" w:hAnsi="Arial" w:cs="Arial"/>
              <w:color w:val="333333"/>
            </w:rPr>
            <w:fldChar w:fldCharType="end"/>
          </w:r>
        </w:sdtContent>
      </w:sdt>
      <w:r w:rsidR="00DE350A" w:rsidRPr="00473FC0">
        <w:rPr>
          <w:rFonts w:ascii="Arial" w:hAnsi="Arial" w:cs="Arial"/>
          <w:color w:val="333333"/>
        </w:rPr>
        <w:t xml:space="preserve">. </w:t>
      </w:r>
      <w:r w:rsidR="00473FC0" w:rsidRPr="00DD6602">
        <w:rPr>
          <w:rFonts w:ascii="Arial" w:hAnsi="Arial" w:cs="Arial" w:hint="eastAsia"/>
          <w:color w:val="333333"/>
        </w:rPr>
        <w:t>In the past many years, typical performance appraisals have been annual reviews, which typically include a rating, for example, the five</w:t>
      </w:r>
      <w:r w:rsidR="00473FC0" w:rsidRPr="00DD6602">
        <w:rPr>
          <w:rFonts w:ascii="Arial" w:hAnsi="Arial" w:cs="Arial"/>
          <w:color w:val="333333"/>
        </w:rPr>
        <w:t>-</w:t>
      </w:r>
      <w:r w:rsidR="00473FC0" w:rsidRPr="00DD6602">
        <w:rPr>
          <w:rFonts w:ascii="Arial" w:hAnsi="Arial" w:cs="Arial" w:hint="eastAsia"/>
          <w:color w:val="333333"/>
        </w:rPr>
        <w:t xml:space="preserve">point scale. The review resulted in an agreed performance and development plan for the following year. But formal annual reviews have been much debated in recent years, and many organizations have abandoned them in search of new methods of performance appraisal. </w:t>
      </w:r>
      <w:r w:rsidR="00473FC0" w:rsidRPr="00DD6602">
        <w:rPr>
          <w:rFonts w:ascii="Arial" w:hAnsi="Arial" w:cs="Arial"/>
          <w:color w:val="333333"/>
        </w:rPr>
        <w:t>T</w:t>
      </w:r>
      <w:r w:rsidR="00473FC0" w:rsidRPr="00DD6602">
        <w:rPr>
          <w:rFonts w:ascii="Arial" w:hAnsi="Arial" w:cs="Arial" w:hint="eastAsia"/>
          <w:color w:val="333333"/>
        </w:rPr>
        <w:t xml:space="preserve">his </w:t>
      </w:r>
      <w:r w:rsidR="00473FC0" w:rsidRPr="00DD6602">
        <w:rPr>
          <w:rFonts w:ascii="Arial" w:hAnsi="Arial" w:cs="Arial"/>
          <w:color w:val="333333"/>
        </w:rPr>
        <w:t xml:space="preserve">essay </w:t>
      </w:r>
      <w:r w:rsidR="00473FC0" w:rsidRPr="00DD6602">
        <w:rPr>
          <w:rFonts w:ascii="Arial" w:hAnsi="Arial" w:cs="Arial" w:hint="eastAsia"/>
          <w:color w:val="333333"/>
        </w:rPr>
        <w:t xml:space="preserve">will </w:t>
      </w:r>
      <w:r w:rsidR="00473FC0" w:rsidRPr="00DD6602">
        <w:rPr>
          <w:rFonts w:ascii="Arial" w:hAnsi="Arial" w:cs="Arial"/>
          <w:color w:val="333333"/>
        </w:rPr>
        <w:t>analyse</w:t>
      </w:r>
      <w:r w:rsidR="00473FC0" w:rsidRPr="00DD6602">
        <w:rPr>
          <w:rFonts w:ascii="Arial" w:hAnsi="Arial" w:cs="Arial" w:hint="eastAsia"/>
          <w:color w:val="333333"/>
        </w:rPr>
        <w:t xml:space="preserve"> the Centre of Expertness</w:t>
      </w:r>
      <w:r w:rsidR="00473FC0" w:rsidRPr="00DD6602">
        <w:rPr>
          <w:rFonts w:ascii="Arial" w:hAnsi="Arial" w:cs="Arial"/>
          <w:color w:val="333333"/>
        </w:rPr>
        <w:t>’</w:t>
      </w:r>
      <w:r w:rsidR="00473FC0" w:rsidRPr="00DD6602">
        <w:rPr>
          <w:rFonts w:ascii="Arial" w:hAnsi="Arial" w:cs="Arial" w:hint="eastAsia"/>
          <w:color w:val="333333"/>
        </w:rPr>
        <w:t xml:space="preserve">s current performance appraisal method, expound its drawbacks and disadvantages, and propose a new way of performance appraisal to promote </w:t>
      </w:r>
      <w:r w:rsidR="00DD6602" w:rsidRPr="00DD6602">
        <w:rPr>
          <w:rFonts w:ascii="Arial" w:hAnsi="Arial" w:cs="Arial"/>
          <w:color w:val="333333"/>
        </w:rPr>
        <w:t xml:space="preserve">the </w:t>
      </w:r>
      <w:r w:rsidR="00473FC0" w:rsidRPr="00DD6602">
        <w:rPr>
          <w:rFonts w:ascii="Arial" w:hAnsi="Arial" w:cs="Arial" w:hint="eastAsia"/>
          <w:color w:val="333333"/>
        </w:rPr>
        <w:t>performance management development</w:t>
      </w:r>
      <w:r w:rsidR="00DD6602" w:rsidRPr="00DD6602">
        <w:rPr>
          <w:rFonts w:ascii="Arial" w:hAnsi="Arial" w:cs="Arial"/>
          <w:color w:val="333333"/>
        </w:rPr>
        <w:t xml:space="preserve"> of </w:t>
      </w:r>
      <w:r w:rsidR="00DD6602" w:rsidRPr="00DD6602">
        <w:rPr>
          <w:rFonts w:ascii="Arial" w:hAnsi="Arial" w:cs="Arial" w:hint="eastAsia"/>
          <w:color w:val="333333"/>
        </w:rPr>
        <w:t>the Centre of Expertness</w:t>
      </w:r>
      <w:r w:rsidR="00473FC0" w:rsidRPr="00DD6602">
        <w:rPr>
          <w:rFonts w:ascii="Arial" w:hAnsi="Arial" w:cs="Arial" w:hint="eastAsia"/>
          <w:color w:val="333333"/>
        </w:rPr>
        <w:t>.</w:t>
      </w:r>
    </w:p>
    <w:p w14:paraId="272A912C" w14:textId="77777777" w:rsidR="000A5C90" w:rsidRDefault="000A5C90" w:rsidP="000A5C90">
      <w:pPr>
        <w:pStyle w:val="1"/>
        <w:numPr>
          <w:ilvl w:val="0"/>
          <w:numId w:val="1"/>
        </w:numPr>
      </w:pPr>
      <w:r>
        <w:t>Main Body</w:t>
      </w:r>
    </w:p>
    <w:p w14:paraId="793F9BEF" w14:textId="0A0DD370" w:rsidR="006D0A9D" w:rsidRDefault="006D0A9D" w:rsidP="00572600">
      <w:pPr>
        <w:pStyle w:val="2"/>
        <w:numPr>
          <w:ilvl w:val="1"/>
          <w:numId w:val="1"/>
        </w:numPr>
      </w:pPr>
      <w:r>
        <w:t>Concepts</w:t>
      </w:r>
    </w:p>
    <w:p w14:paraId="271019E1" w14:textId="7038445C" w:rsidR="000A5C90" w:rsidRDefault="00881517" w:rsidP="006D0A9D">
      <w:pPr>
        <w:pStyle w:val="3"/>
        <w:numPr>
          <w:ilvl w:val="2"/>
          <w:numId w:val="1"/>
        </w:numPr>
      </w:pPr>
      <w:r>
        <w:rPr>
          <w:rFonts w:hint="eastAsia"/>
        </w:rPr>
        <w:t>P</w:t>
      </w:r>
      <w:r w:rsidR="000A5C90" w:rsidRPr="00726C6E">
        <w:t>erformance management</w:t>
      </w:r>
      <w:r w:rsidR="000A5C90">
        <w:t xml:space="preserve"> </w:t>
      </w:r>
    </w:p>
    <w:p w14:paraId="2FBD9EDC" w14:textId="0E91FF1A" w:rsidR="000A5C90" w:rsidRPr="00DD6602" w:rsidRDefault="00881517" w:rsidP="00DD6602">
      <w:pPr>
        <w:rPr>
          <w:rFonts w:ascii="Arial" w:hAnsi="Arial" w:cs="Arial"/>
          <w:b/>
          <w:color w:val="333333"/>
          <w:sz w:val="24"/>
          <w:szCs w:val="24"/>
        </w:rPr>
      </w:pPr>
      <w:r w:rsidRPr="00DD6602">
        <w:rPr>
          <w:rFonts w:ascii="Arial" w:hAnsi="Arial" w:cs="Arial"/>
          <w:b/>
          <w:color w:val="333333"/>
          <w:sz w:val="24"/>
          <w:szCs w:val="24"/>
        </w:rPr>
        <w:t>Definition</w:t>
      </w:r>
    </w:p>
    <w:p w14:paraId="1440C44E" w14:textId="278A1605" w:rsidR="004A41AE" w:rsidRPr="00DD6602" w:rsidRDefault="004A41AE" w:rsidP="00DD6602">
      <w:pPr>
        <w:spacing w:after="0" w:line="480" w:lineRule="auto"/>
        <w:rPr>
          <w:rFonts w:ascii="Arial" w:hAnsi="Arial" w:cs="Arial"/>
          <w:color w:val="333333"/>
          <w:sz w:val="24"/>
          <w:szCs w:val="24"/>
        </w:rPr>
      </w:pPr>
      <w:r w:rsidRPr="00DD6602">
        <w:rPr>
          <w:rFonts w:ascii="Arial" w:hAnsi="Arial" w:cs="Arial"/>
          <w:color w:val="333333"/>
          <w:sz w:val="24"/>
          <w:szCs w:val="24"/>
        </w:rPr>
        <w:lastRenderedPageBreak/>
        <w:t xml:space="preserve">“Performance management is the key process through which work gets done. It’s how organizations communicates expectations and drive behaviour to achieve important  goals; it’s also about how organizations identify ineffective performers for development programmes or other personnel actions” </w:t>
      </w:r>
      <w:sdt>
        <w:sdtPr>
          <w:rPr>
            <w:rFonts w:ascii="Arial" w:hAnsi="Arial" w:cs="Arial"/>
            <w:color w:val="333333"/>
            <w:sz w:val="24"/>
            <w:szCs w:val="24"/>
          </w:rPr>
          <w:id w:val="79036622"/>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 CITATION Pul09 \l 2052 </w:instrText>
          </w:r>
          <w:r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(Pulakos, 2009)</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w:t>
      </w:r>
      <w:r w:rsidR="000A5C90" w:rsidRPr="00DD6602">
        <w:rPr>
          <w:rFonts w:ascii="Arial" w:hAnsi="Arial" w:cs="Arial"/>
          <w:color w:val="333333"/>
          <w:sz w:val="24"/>
          <w:szCs w:val="24"/>
        </w:rPr>
        <w:t>“Performance Management is intended to improve the performance of people in an organization</w:t>
      </w:r>
      <w:r w:rsidR="00881517" w:rsidRPr="00DD6602">
        <w:rPr>
          <w:rFonts w:ascii="Arial" w:hAnsi="Arial" w:cs="Arial"/>
          <w:color w:val="333333"/>
          <w:sz w:val="24"/>
          <w:szCs w:val="24"/>
        </w:rPr>
        <w:t xml:space="preserve">. </w:t>
      </w:r>
      <w:r w:rsidR="000A5C90" w:rsidRPr="00DD6602">
        <w:rPr>
          <w:rFonts w:ascii="Arial" w:hAnsi="Arial" w:cs="Arial"/>
          <w:color w:val="333333"/>
          <w:sz w:val="24"/>
          <w:szCs w:val="24"/>
        </w:rPr>
        <w:t>It is an ongoing process of evaluation, developing planning, goal setting, coaching and feedback, conversation</w:t>
      </w:r>
      <w:r w:rsidR="00881517" w:rsidRPr="00DD6602">
        <w:rPr>
          <w:rFonts w:ascii="Arial" w:hAnsi="Arial" w:cs="Arial"/>
          <w:color w:val="333333"/>
          <w:sz w:val="24"/>
          <w:szCs w:val="24"/>
        </w:rPr>
        <w:t>”</w:t>
      </w:r>
      <w:sdt>
        <w:sdtPr>
          <w:rPr>
            <w:rFonts w:ascii="Arial" w:hAnsi="Arial" w:cs="Arial"/>
            <w:color w:val="333333"/>
            <w:sz w:val="24"/>
            <w:szCs w:val="24"/>
          </w:rPr>
          <w:id w:val="-1800149188"/>
          <w:citation/>
        </w:sdtPr>
        <w:sdtEndPr/>
        <w:sdtContent>
          <w:r w:rsidR="000A5C90" w:rsidRPr="00DD6602">
            <w:rPr>
              <w:rFonts w:ascii="Arial" w:hAnsi="Arial" w:cs="Arial"/>
              <w:color w:val="333333"/>
              <w:sz w:val="24"/>
              <w:szCs w:val="24"/>
            </w:rPr>
            <w:fldChar w:fldCharType="begin"/>
          </w:r>
          <w:r w:rsidR="00572600" w:rsidRPr="00DD6602">
            <w:rPr>
              <w:rFonts w:ascii="Arial" w:hAnsi="Arial" w:cs="Arial"/>
              <w:color w:val="333333"/>
              <w:sz w:val="24"/>
              <w:szCs w:val="24"/>
            </w:rPr>
            <w:instrText xml:space="preserve">CITATION Hal16 \l 2052 </w:instrText>
          </w:r>
          <w:r w:rsidR="000A5C90"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(Halogen, 2016)</w:t>
          </w:r>
          <w:r w:rsidR="000A5C90" w:rsidRPr="00DD6602">
            <w:rPr>
              <w:rFonts w:ascii="Arial" w:hAnsi="Arial" w:cs="Arial"/>
              <w:color w:val="333333"/>
              <w:sz w:val="24"/>
              <w:szCs w:val="24"/>
            </w:rPr>
            <w:fldChar w:fldCharType="end"/>
          </w:r>
        </w:sdtContent>
      </w:sdt>
      <w:r w:rsidR="000A5C90" w:rsidRPr="00DD6602">
        <w:rPr>
          <w:rFonts w:ascii="Arial" w:hAnsi="Arial" w:cs="Arial"/>
          <w:color w:val="333333"/>
          <w:sz w:val="24"/>
          <w:szCs w:val="24"/>
        </w:rPr>
        <w:t>.</w:t>
      </w:r>
      <w:r w:rsidRPr="00DD6602">
        <w:rPr>
          <w:rFonts w:ascii="Arial" w:hAnsi="Arial" w:cs="Arial"/>
          <w:color w:val="333333"/>
          <w:sz w:val="24"/>
          <w:szCs w:val="24"/>
        </w:rPr>
        <w:t xml:space="preserve">In conclusion, the ultimate purpose of performance management is to improve performance. It usually includes setting personal and organizational goals, providing feedback, performance </w:t>
      </w:r>
      <w:r w:rsidR="007C3264" w:rsidRPr="00DD6602">
        <w:rPr>
          <w:rFonts w:ascii="Arial" w:hAnsi="Arial" w:cs="Arial"/>
          <w:color w:val="333333"/>
          <w:sz w:val="24"/>
          <w:szCs w:val="24"/>
        </w:rPr>
        <w:t>appraisal</w:t>
      </w:r>
      <w:r w:rsidRPr="00DD6602">
        <w:rPr>
          <w:rFonts w:ascii="Arial" w:hAnsi="Arial" w:cs="Arial"/>
          <w:color w:val="333333"/>
          <w:sz w:val="24"/>
          <w:szCs w:val="24"/>
        </w:rPr>
        <w:t xml:space="preserve">, and </w:t>
      </w:r>
      <w:r w:rsidR="007C3264" w:rsidRPr="00DD6602">
        <w:rPr>
          <w:rFonts w:ascii="Arial" w:hAnsi="Arial" w:cs="Arial"/>
          <w:color w:val="333333"/>
          <w:sz w:val="24"/>
          <w:szCs w:val="24"/>
        </w:rPr>
        <w:t>coaching</w:t>
      </w:r>
      <w:r w:rsidRPr="00DD6602">
        <w:rPr>
          <w:rFonts w:ascii="Arial" w:hAnsi="Arial" w:cs="Arial"/>
          <w:color w:val="333333"/>
          <w:sz w:val="24"/>
          <w:szCs w:val="24"/>
        </w:rPr>
        <w:t>. It is a continuous process.</w:t>
      </w:r>
    </w:p>
    <w:p w14:paraId="7FF85944" w14:textId="39302C12" w:rsidR="00881517" w:rsidRDefault="00572600" w:rsidP="006D0A9D">
      <w:pPr>
        <w:pStyle w:val="3"/>
        <w:numPr>
          <w:ilvl w:val="2"/>
          <w:numId w:val="1"/>
        </w:numPr>
      </w:pPr>
      <w:r>
        <w:t>Performance appraisal</w:t>
      </w:r>
    </w:p>
    <w:p w14:paraId="6BD8264F" w14:textId="1C5B8A12" w:rsidR="00572600" w:rsidRPr="00DD6602" w:rsidRDefault="00572600" w:rsidP="00DD6602">
      <w:pPr>
        <w:spacing w:after="0" w:line="480" w:lineRule="auto"/>
        <w:rPr>
          <w:rFonts w:ascii="Arial" w:hAnsi="Arial" w:cs="Arial"/>
          <w:b/>
          <w:sz w:val="24"/>
          <w:szCs w:val="24"/>
        </w:rPr>
      </w:pPr>
      <w:r w:rsidRPr="00DD6602">
        <w:rPr>
          <w:rFonts w:ascii="Arial" w:hAnsi="Arial" w:cs="Arial"/>
          <w:b/>
          <w:sz w:val="24"/>
          <w:szCs w:val="24"/>
        </w:rPr>
        <w:t>Definition</w:t>
      </w:r>
    </w:p>
    <w:p w14:paraId="0F962AF2" w14:textId="5A60CBD3" w:rsidR="00FB58C9" w:rsidRPr="00DD6602" w:rsidRDefault="00FB58C9" w:rsidP="00DD6602">
      <w:pPr>
        <w:shd w:val="clear" w:color="auto" w:fill="FFFFFF"/>
        <w:spacing w:after="0" w:line="480" w:lineRule="auto"/>
        <w:textAlignment w:val="top"/>
        <w:rPr>
          <w:rFonts w:ascii="微软雅黑" w:eastAsia="微软雅黑" w:hAnsi="微软雅黑" w:cs="Times New Roman"/>
          <w:color w:val="3C4855"/>
          <w:sz w:val="24"/>
          <w:szCs w:val="24"/>
        </w:rPr>
      </w:pPr>
      <w:r w:rsidRPr="00DD6602">
        <w:rPr>
          <w:rFonts w:ascii="Arial" w:hAnsi="Arial" w:cs="Arial"/>
          <w:color w:val="333333"/>
          <w:sz w:val="24"/>
          <w:szCs w:val="24"/>
        </w:rPr>
        <w:t>Armstrong</w:t>
      </w:r>
      <w:sdt>
        <w:sdtPr>
          <w:rPr>
            <w:rFonts w:ascii="Arial" w:hAnsi="Arial" w:cs="Arial"/>
            <w:color w:val="333333"/>
            <w:sz w:val="24"/>
            <w:szCs w:val="24"/>
          </w:rPr>
          <w:id w:val="-1625000423"/>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Arm15 \n  \t  \l 2057 </w:instrText>
          </w:r>
          <w:r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(2015)</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w:t>
      </w:r>
      <w:r w:rsidR="00B05624" w:rsidRPr="00DD6602">
        <w:rPr>
          <w:rFonts w:ascii="Arial" w:hAnsi="Arial" w:cs="Arial"/>
          <w:color w:val="333333"/>
          <w:sz w:val="24"/>
          <w:szCs w:val="24"/>
        </w:rPr>
        <w:t xml:space="preserve">suggested that Performance </w:t>
      </w:r>
      <w:r w:rsidR="00B05624" w:rsidRPr="00DD6602">
        <w:rPr>
          <w:rFonts w:ascii="Arial" w:hAnsi="Arial" w:cs="Arial" w:hint="eastAsia"/>
          <w:color w:val="333333"/>
          <w:sz w:val="24"/>
          <w:szCs w:val="24"/>
        </w:rPr>
        <w:t>appraisal</w:t>
      </w:r>
      <w:r w:rsidR="00B05624" w:rsidRPr="00DD6602">
        <w:rPr>
          <w:rFonts w:ascii="Arial" w:hAnsi="Arial" w:cs="Arial"/>
          <w:color w:val="333333"/>
          <w:sz w:val="24"/>
          <w:szCs w:val="24"/>
        </w:rPr>
        <w:t xml:space="preserve"> is an overall view of employees' work content, work quality, and number of jobs</w:t>
      </w:r>
      <w:r w:rsidR="00B05624" w:rsidRPr="00DD6602">
        <w:rPr>
          <w:rFonts w:ascii="Arial" w:hAnsi="Arial" w:cs="Arial" w:hint="eastAsia"/>
          <w:color w:val="333333"/>
          <w:sz w:val="24"/>
          <w:szCs w:val="24"/>
        </w:rPr>
        <w:t>,</w:t>
      </w:r>
      <w:r w:rsidR="00B05624" w:rsidRPr="00DD6602">
        <w:rPr>
          <w:rFonts w:ascii="Arial" w:hAnsi="Arial" w:cs="Arial"/>
          <w:color w:val="333333"/>
          <w:sz w:val="24"/>
          <w:szCs w:val="24"/>
        </w:rPr>
        <w:t xml:space="preserve"> it usually includes a ranking by scoring various elements and the result is used as the basis for appraisal. It is a typical annual activity used to evaluate achievements in the past year and set goals for the next year. Sliver </w:t>
      </w:r>
      <w:sdt>
        <w:sdtPr>
          <w:rPr>
            <w:rFonts w:ascii="Arial" w:hAnsi="Arial" w:cs="Arial"/>
            <w:color w:val="333333"/>
            <w:sz w:val="24"/>
            <w:szCs w:val="24"/>
          </w:rPr>
          <w:id w:val="-1117140873"/>
          <w:citation/>
        </w:sdtPr>
        <w:sdtEndPr/>
        <w:sdtContent>
          <w:r w:rsidR="00B05624" w:rsidRPr="00DD6602">
            <w:rPr>
              <w:rFonts w:ascii="Arial" w:hAnsi="Arial" w:cs="Arial"/>
              <w:color w:val="333333"/>
              <w:sz w:val="24"/>
              <w:szCs w:val="24"/>
            </w:rPr>
            <w:fldChar w:fldCharType="begin"/>
          </w:r>
          <w:r w:rsidR="00B05624" w:rsidRPr="00DD6602">
            <w:rPr>
              <w:rFonts w:ascii="Arial" w:hAnsi="Arial" w:cs="Arial"/>
              <w:color w:val="333333"/>
              <w:sz w:val="24"/>
              <w:szCs w:val="24"/>
            </w:rPr>
            <w:instrText xml:space="preserve">CITATION Sil19 \n  \t  \l 2052 </w:instrText>
          </w:r>
          <w:r w:rsidR="00B05624"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(2019)</w:t>
          </w:r>
          <w:r w:rsidR="00B05624" w:rsidRPr="00DD6602">
            <w:rPr>
              <w:rFonts w:ascii="Arial" w:hAnsi="Arial" w:cs="Arial"/>
              <w:color w:val="333333"/>
              <w:sz w:val="24"/>
              <w:szCs w:val="24"/>
            </w:rPr>
            <w:fldChar w:fldCharType="end"/>
          </w:r>
        </w:sdtContent>
      </w:sdt>
      <w:r w:rsidR="00B05624" w:rsidRPr="00DD6602">
        <w:rPr>
          <w:rFonts w:ascii="Arial" w:hAnsi="Arial" w:cs="Arial"/>
          <w:color w:val="333333"/>
          <w:sz w:val="24"/>
          <w:szCs w:val="24"/>
        </w:rPr>
        <w:t xml:space="preserve"> noted that </w:t>
      </w:r>
      <w:r w:rsidR="00D63A2E" w:rsidRPr="00DD6602">
        <w:rPr>
          <w:rFonts w:ascii="Arial" w:hAnsi="Arial" w:cs="Arial"/>
          <w:color w:val="333333"/>
          <w:sz w:val="24"/>
          <w:szCs w:val="24"/>
        </w:rPr>
        <w:t>t</w:t>
      </w:r>
      <w:r w:rsidR="00B05624" w:rsidRPr="00B05624">
        <w:rPr>
          <w:rFonts w:ascii="Arial" w:hAnsi="Arial" w:cs="Arial" w:hint="eastAsia"/>
          <w:color w:val="333333"/>
          <w:sz w:val="24"/>
          <w:szCs w:val="24"/>
        </w:rPr>
        <w:t>he company uses performance appraisals to provide employees with comprehensive feedback on their work</w:t>
      </w:r>
      <w:r w:rsidR="00D63A2E" w:rsidRPr="00DD6602">
        <w:rPr>
          <w:rFonts w:ascii="Arial" w:hAnsi="Arial" w:cs="Arial"/>
          <w:color w:val="333333"/>
          <w:sz w:val="24"/>
          <w:szCs w:val="24"/>
        </w:rPr>
        <w:t xml:space="preserve">, which can prove the </w:t>
      </w:r>
      <w:r w:rsidR="00B05624" w:rsidRPr="00B05624">
        <w:rPr>
          <w:rFonts w:ascii="Arial" w:hAnsi="Arial" w:cs="Arial" w:hint="eastAsia"/>
          <w:color w:val="333333"/>
          <w:sz w:val="24"/>
          <w:szCs w:val="24"/>
        </w:rPr>
        <w:t>decisions on pay rewards or dismissals</w:t>
      </w:r>
      <w:r w:rsidR="00D63A2E" w:rsidRPr="00DD6602">
        <w:rPr>
          <w:rFonts w:ascii="Arial" w:hAnsi="Arial" w:cs="Arial"/>
          <w:color w:val="333333"/>
          <w:sz w:val="24"/>
          <w:szCs w:val="24"/>
        </w:rPr>
        <w:t xml:space="preserve"> are reasonable.</w:t>
      </w:r>
    </w:p>
    <w:p w14:paraId="6263F029" w14:textId="43EE53E6" w:rsidR="00572600" w:rsidRPr="00DD6602" w:rsidRDefault="00572600" w:rsidP="00DD6602">
      <w:pPr>
        <w:spacing w:after="0" w:line="480" w:lineRule="auto"/>
        <w:rPr>
          <w:rFonts w:ascii="Arial" w:hAnsi="Arial" w:cs="Arial"/>
          <w:b/>
          <w:sz w:val="24"/>
          <w:szCs w:val="24"/>
        </w:rPr>
      </w:pPr>
      <w:r w:rsidRPr="00DD6602">
        <w:rPr>
          <w:rFonts w:ascii="Arial" w:hAnsi="Arial" w:cs="Arial"/>
          <w:b/>
          <w:sz w:val="24"/>
          <w:szCs w:val="24"/>
        </w:rPr>
        <w:t>Aims of performance appraisal</w:t>
      </w:r>
    </w:p>
    <w:p w14:paraId="29156750" w14:textId="2C6EB8A0" w:rsidR="00D63A2E" w:rsidRPr="0007437B" w:rsidRDefault="0007437B" w:rsidP="0007437B">
      <w:pPr>
        <w:spacing w:after="0" w:line="480" w:lineRule="auto"/>
        <w:rPr>
          <w:rFonts w:ascii="Arial" w:hAnsi="Arial" w:cs="Arial"/>
          <w:color w:val="333333"/>
          <w:sz w:val="24"/>
          <w:szCs w:val="24"/>
        </w:rPr>
      </w:pPr>
      <w:r>
        <w:rPr>
          <w:rFonts w:ascii="Arial" w:hAnsi="Arial" w:cs="Arial"/>
          <w:color w:val="333333"/>
          <w:sz w:val="24"/>
          <w:szCs w:val="24"/>
        </w:rPr>
        <w:t>(</w:t>
      </w:r>
      <w:proofErr w:type="gramStart"/>
      <w:r>
        <w:rPr>
          <w:rFonts w:ascii="Arial" w:hAnsi="Arial" w:cs="Arial"/>
          <w:color w:val="333333"/>
          <w:sz w:val="24"/>
          <w:szCs w:val="24"/>
        </w:rPr>
        <w:t>1)</w:t>
      </w:r>
      <w:r w:rsidR="00D63A2E" w:rsidRPr="0007437B">
        <w:rPr>
          <w:rFonts w:ascii="Arial" w:hAnsi="Arial" w:cs="Arial"/>
          <w:color w:val="333333"/>
          <w:sz w:val="24"/>
          <w:szCs w:val="24"/>
        </w:rPr>
        <w:t>To</w:t>
      </w:r>
      <w:proofErr w:type="gramEnd"/>
      <w:r w:rsidR="00D63A2E" w:rsidRPr="0007437B">
        <w:rPr>
          <w:rFonts w:ascii="Arial" w:hAnsi="Arial" w:cs="Arial"/>
          <w:color w:val="333333"/>
          <w:sz w:val="24"/>
          <w:szCs w:val="24"/>
        </w:rPr>
        <w:t xml:space="preserve"> Set and measure goals </w:t>
      </w:r>
    </w:p>
    <w:p w14:paraId="4F0E598B" w14:textId="361C7D66" w:rsidR="0007437B" w:rsidRPr="0007437B" w:rsidRDefault="0007437B" w:rsidP="0007437B">
      <w:pPr>
        <w:spacing w:after="0" w:line="480" w:lineRule="auto"/>
        <w:rPr>
          <w:rFonts w:ascii="Arial" w:hAnsi="Arial" w:cs="Arial"/>
          <w:color w:val="333333"/>
          <w:sz w:val="24"/>
          <w:szCs w:val="24"/>
        </w:rPr>
      </w:pPr>
      <w:r w:rsidRPr="0007437B">
        <w:rPr>
          <w:rFonts w:ascii="Arial" w:hAnsi="Arial" w:cs="Arial"/>
          <w:color w:val="333333"/>
          <w:sz w:val="24"/>
          <w:szCs w:val="24"/>
        </w:rPr>
        <w:t>The results shown by the assessment are the basis for setting future organizational goals and individual goals for each employee</w:t>
      </w:r>
      <w:r>
        <w:rPr>
          <w:rFonts w:ascii="Arial" w:hAnsi="Arial" w:cs="Arial"/>
          <w:color w:val="333333"/>
          <w:sz w:val="24"/>
          <w:szCs w:val="24"/>
        </w:rPr>
        <w:t>.</w:t>
      </w:r>
      <w:r w:rsidRPr="0007437B">
        <w:t xml:space="preserve"> </w:t>
      </w:r>
      <w:r w:rsidRPr="0007437B">
        <w:rPr>
          <w:rFonts w:ascii="Arial" w:hAnsi="Arial" w:cs="Arial"/>
          <w:color w:val="333333"/>
          <w:sz w:val="24"/>
          <w:szCs w:val="24"/>
        </w:rPr>
        <w:t>Reasonable goals are the foundation for improving future job performance</w:t>
      </w:r>
      <w:r>
        <w:rPr>
          <w:rFonts w:ascii="Arial" w:hAnsi="Arial" w:cs="Arial"/>
          <w:color w:val="333333"/>
          <w:sz w:val="24"/>
          <w:szCs w:val="24"/>
        </w:rPr>
        <w:t>.</w:t>
      </w:r>
    </w:p>
    <w:p w14:paraId="6D2CCC7F" w14:textId="168932D5" w:rsidR="00D63A2E"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(2)</w:t>
      </w:r>
      <w:r w:rsidR="0007437B">
        <w:rPr>
          <w:rFonts w:ascii="Arial" w:hAnsi="Arial" w:cs="Arial"/>
          <w:color w:val="333333"/>
          <w:sz w:val="24"/>
          <w:szCs w:val="24"/>
        </w:rPr>
        <w:t xml:space="preserve"> </w:t>
      </w:r>
      <w:r w:rsidRPr="00DD6602">
        <w:rPr>
          <w:rFonts w:ascii="Arial" w:hAnsi="Arial" w:cs="Arial"/>
          <w:color w:val="333333"/>
          <w:sz w:val="24"/>
          <w:szCs w:val="24"/>
        </w:rPr>
        <w:t>To provide feedback</w:t>
      </w:r>
    </w:p>
    <w:p w14:paraId="5294CEFC" w14:textId="5F0CEED6" w:rsidR="0007437B" w:rsidRPr="00DD6602" w:rsidRDefault="00F129EB" w:rsidP="00F129EB">
      <w:pPr>
        <w:spacing w:after="0" w:line="480" w:lineRule="auto"/>
        <w:textAlignment w:val="baseline"/>
        <w:rPr>
          <w:rFonts w:ascii="Arial" w:hAnsi="Arial" w:cs="Arial"/>
          <w:color w:val="333333"/>
          <w:sz w:val="24"/>
          <w:szCs w:val="24"/>
        </w:rPr>
      </w:pPr>
      <w:r w:rsidRPr="00F129EB">
        <w:rPr>
          <w:rFonts w:ascii="Arial" w:hAnsi="Arial" w:cs="Arial"/>
          <w:color w:val="333333"/>
          <w:sz w:val="24"/>
          <w:szCs w:val="24"/>
        </w:rPr>
        <w:lastRenderedPageBreak/>
        <w:t>Providing feedback is one of the main reasons why organizations build performance appraisal systems</w:t>
      </w:r>
      <w:r w:rsidRPr="00F129EB">
        <w:rPr>
          <w:rFonts w:ascii="Arial" w:hAnsi="Arial" w:cs="Arial"/>
          <w:color w:val="333333"/>
          <w:sz w:val="24"/>
          <w:szCs w:val="24"/>
        </w:rPr>
        <w:t>.</w:t>
      </w:r>
      <w:r w:rsidRPr="00F129EB">
        <w:rPr>
          <w:rFonts w:ascii="Arial" w:hAnsi="Arial" w:cs="Arial" w:hint="eastAsia"/>
          <w:color w:val="333333"/>
          <w:sz w:val="24"/>
          <w:szCs w:val="24"/>
        </w:rPr>
        <w:t xml:space="preserve"> </w:t>
      </w:r>
      <w:r w:rsidRPr="00F129EB">
        <w:rPr>
          <w:rFonts w:ascii="Arial" w:hAnsi="Arial" w:cs="Arial" w:hint="eastAsia"/>
          <w:color w:val="333333"/>
          <w:sz w:val="24"/>
          <w:szCs w:val="24"/>
        </w:rPr>
        <w:t>Through the process of performance evaluation, employees can clearly recognize their performance in the past year, and</w:t>
      </w:r>
      <w:r w:rsidRPr="00F129EB">
        <w:rPr>
          <w:rFonts w:ascii="Arial" w:hAnsi="Arial" w:cs="Arial"/>
          <w:color w:val="333333"/>
          <w:sz w:val="24"/>
          <w:szCs w:val="24"/>
        </w:rPr>
        <w:t xml:space="preserve"> another purpose is that</w:t>
      </w:r>
      <w:r w:rsidRPr="00F129EB">
        <w:rPr>
          <w:rFonts w:ascii="Arial" w:hAnsi="Arial" w:cs="Arial" w:hint="eastAsia"/>
          <w:color w:val="333333"/>
          <w:sz w:val="24"/>
          <w:szCs w:val="24"/>
        </w:rPr>
        <w:t xml:space="preserve"> managers can accurately express their expectations</w:t>
      </w:r>
      <w:r>
        <w:rPr>
          <w:rFonts w:ascii="Arial" w:hAnsi="Arial" w:cs="Arial"/>
          <w:color w:val="333333"/>
          <w:sz w:val="24"/>
          <w:szCs w:val="24"/>
        </w:rPr>
        <w:t>.</w:t>
      </w:r>
    </w:p>
    <w:p w14:paraId="1E2C6C07" w14:textId="0E33652E" w:rsidR="00D63A2E"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(3) To Inform reward decisions</w:t>
      </w:r>
    </w:p>
    <w:p w14:paraId="64BD5C97" w14:textId="381A0D11" w:rsidR="00F129EB" w:rsidRPr="00DD6602" w:rsidRDefault="00445D1A" w:rsidP="00DD6602">
      <w:pPr>
        <w:spacing w:after="0" w:line="480" w:lineRule="auto"/>
        <w:rPr>
          <w:rFonts w:ascii="Arial" w:hAnsi="Arial" w:cs="Arial"/>
          <w:color w:val="333333"/>
          <w:sz w:val="24"/>
          <w:szCs w:val="24"/>
        </w:rPr>
      </w:pPr>
      <w:r w:rsidRPr="00445D1A">
        <w:rPr>
          <w:rFonts w:ascii="Arial" w:hAnsi="Arial" w:cs="Arial"/>
          <w:color w:val="333333"/>
          <w:sz w:val="24"/>
          <w:szCs w:val="24"/>
        </w:rPr>
        <w:t xml:space="preserve">Performance </w:t>
      </w:r>
      <w:r w:rsidRPr="00F129EB">
        <w:rPr>
          <w:rFonts w:ascii="Arial" w:hAnsi="Arial" w:cs="Arial"/>
          <w:color w:val="333333"/>
          <w:sz w:val="24"/>
          <w:szCs w:val="24"/>
        </w:rPr>
        <w:t>appraisal</w:t>
      </w:r>
      <w:r w:rsidRPr="00445D1A">
        <w:rPr>
          <w:rFonts w:ascii="Arial" w:hAnsi="Arial" w:cs="Arial"/>
          <w:color w:val="333333"/>
          <w:sz w:val="24"/>
          <w:szCs w:val="24"/>
        </w:rPr>
        <w:t xml:space="preserve"> </w:t>
      </w:r>
      <w:r>
        <w:rPr>
          <w:rFonts w:ascii="Arial" w:hAnsi="Arial" w:cs="Arial"/>
          <w:color w:val="333333"/>
          <w:sz w:val="24"/>
          <w:szCs w:val="24"/>
        </w:rPr>
        <w:t>plays a</w:t>
      </w:r>
      <w:r w:rsidRPr="00445D1A">
        <w:rPr>
          <w:rFonts w:ascii="Arial" w:hAnsi="Arial" w:cs="Arial"/>
          <w:color w:val="333333"/>
          <w:sz w:val="24"/>
          <w:szCs w:val="24"/>
        </w:rPr>
        <w:t xml:space="preserve"> critical </w:t>
      </w:r>
      <w:r>
        <w:rPr>
          <w:rFonts w:ascii="Arial" w:hAnsi="Arial" w:cs="Arial"/>
          <w:color w:val="333333"/>
          <w:sz w:val="24"/>
          <w:szCs w:val="24"/>
        </w:rPr>
        <w:t>role in</w:t>
      </w:r>
      <w:r w:rsidRPr="00445D1A">
        <w:rPr>
          <w:rFonts w:ascii="Arial" w:hAnsi="Arial" w:cs="Arial"/>
          <w:color w:val="333333"/>
          <w:sz w:val="24"/>
          <w:szCs w:val="24"/>
        </w:rPr>
        <w:t xml:space="preserve"> making </w:t>
      </w:r>
      <w:proofErr w:type="gramStart"/>
      <w:r w:rsidR="00FD0086" w:rsidRPr="00445D1A">
        <w:rPr>
          <w:rFonts w:ascii="Arial" w:hAnsi="Arial" w:cs="Arial"/>
          <w:color w:val="333333"/>
          <w:sz w:val="24"/>
          <w:szCs w:val="24"/>
        </w:rPr>
        <w:t>decisions</w:t>
      </w:r>
      <w:r w:rsidR="00FD0086" w:rsidRPr="00445D1A">
        <w:rPr>
          <w:rFonts w:ascii="Arial" w:hAnsi="Arial" w:cs="Arial"/>
          <w:color w:val="333333"/>
          <w:sz w:val="24"/>
          <w:szCs w:val="24"/>
        </w:rPr>
        <w:t xml:space="preserve"> </w:t>
      </w:r>
      <w:r w:rsidR="00FD0086">
        <w:rPr>
          <w:rFonts w:ascii="Arial" w:hAnsi="Arial" w:cs="Arial"/>
          <w:color w:val="333333"/>
          <w:sz w:val="24"/>
          <w:szCs w:val="24"/>
        </w:rPr>
        <w:t xml:space="preserve"> of</w:t>
      </w:r>
      <w:proofErr w:type="gramEnd"/>
      <w:r w:rsidR="00FD0086">
        <w:rPr>
          <w:rFonts w:ascii="Arial" w:hAnsi="Arial" w:cs="Arial"/>
          <w:color w:val="333333"/>
          <w:sz w:val="24"/>
          <w:szCs w:val="24"/>
        </w:rPr>
        <w:t xml:space="preserve"> </w:t>
      </w:r>
      <w:r w:rsidRPr="00445D1A">
        <w:rPr>
          <w:rFonts w:ascii="Arial" w:hAnsi="Arial" w:cs="Arial"/>
          <w:color w:val="333333"/>
          <w:sz w:val="24"/>
          <w:szCs w:val="24"/>
        </w:rPr>
        <w:t xml:space="preserve">rewards or penalties, promotion or layoff. Excellent </w:t>
      </w:r>
      <w:r w:rsidR="00FD0086">
        <w:rPr>
          <w:rFonts w:ascii="Arial" w:hAnsi="Arial" w:cs="Arial"/>
          <w:color w:val="333333"/>
          <w:sz w:val="24"/>
          <w:szCs w:val="24"/>
        </w:rPr>
        <w:t>employees</w:t>
      </w:r>
      <w:r w:rsidRPr="00445D1A">
        <w:rPr>
          <w:rFonts w:ascii="Arial" w:hAnsi="Arial" w:cs="Arial"/>
          <w:color w:val="333333"/>
          <w:sz w:val="24"/>
          <w:szCs w:val="24"/>
        </w:rPr>
        <w:t xml:space="preserve"> will be rewarded, and the performance </w:t>
      </w:r>
      <w:r w:rsidR="00FD0086" w:rsidRPr="00F129EB">
        <w:rPr>
          <w:rFonts w:ascii="Arial" w:hAnsi="Arial" w:cs="Arial"/>
          <w:color w:val="333333"/>
          <w:sz w:val="24"/>
          <w:szCs w:val="24"/>
        </w:rPr>
        <w:t>appraisal</w:t>
      </w:r>
      <w:r w:rsidRPr="00445D1A">
        <w:rPr>
          <w:rFonts w:ascii="Arial" w:hAnsi="Arial" w:cs="Arial"/>
          <w:color w:val="333333"/>
          <w:sz w:val="24"/>
          <w:szCs w:val="24"/>
        </w:rPr>
        <w:t xml:space="preserve"> results are the basis</w:t>
      </w:r>
      <w:r w:rsidR="00FD0086">
        <w:rPr>
          <w:rFonts w:ascii="Arial" w:hAnsi="Arial" w:cs="Arial"/>
          <w:color w:val="333333"/>
          <w:sz w:val="24"/>
          <w:szCs w:val="24"/>
        </w:rPr>
        <w:t>.</w:t>
      </w:r>
    </w:p>
    <w:p w14:paraId="5A681976" w14:textId="540D55B0" w:rsidR="00D63A2E"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(4) To motivate superior performance and Counsel poor performers</w:t>
      </w:r>
    </w:p>
    <w:p w14:paraId="04018195" w14:textId="57F5F94D" w:rsidR="00FD0086" w:rsidRDefault="00FD0086" w:rsidP="00DD6602">
      <w:pPr>
        <w:spacing w:after="0" w:line="480" w:lineRule="auto"/>
        <w:rPr>
          <w:rFonts w:ascii="Arial" w:hAnsi="Arial" w:cs="Arial"/>
          <w:color w:val="333333"/>
          <w:sz w:val="24"/>
          <w:szCs w:val="24"/>
        </w:rPr>
      </w:pPr>
      <w:r w:rsidRPr="00FD0086">
        <w:rPr>
          <w:rFonts w:ascii="Arial" w:hAnsi="Arial" w:cs="Arial"/>
          <w:color w:val="333333"/>
          <w:sz w:val="24"/>
          <w:szCs w:val="24"/>
        </w:rPr>
        <w:t xml:space="preserve">Employees can clearly recognize their work performance through the results of performance </w:t>
      </w:r>
      <w:r w:rsidR="00106F81" w:rsidRPr="00F129EB">
        <w:rPr>
          <w:rFonts w:ascii="Arial" w:hAnsi="Arial" w:cs="Arial"/>
          <w:color w:val="333333"/>
          <w:sz w:val="24"/>
          <w:szCs w:val="24"/>
        </w:rPr>
        <w:t>appraisal</w:t>
      </w:r>
      <w:r w:rsidRPr="00FD0086">
        <w:rPr>
          <w:rFonts w:ascii="Arial" w:hAnsi="Arial" w:cs="Arial"/>
          <w:color w:val="333333"/>
          <w:sz w:val="24"/>
          <w:szCs w:val="24"/>
        </w:rPr>
        <w:t>. Employees who perform well will feel that their efforts are recognized and rewarded, and they will be motivated to make better results. The poor performer will recognize his shortcomings in time, and the lower ranking will prompt him to redouble his efforts</w:t>
      </w:r>
      <w:r w:rsidR="00106F81">
        <w:rPr>
          <w:rFonts w:ascii="Arial" w:hAnsi="Arial" w:cs="Arial"/>
          <w:color w:val="333333"/>
          <w:sz w:val="24"/>
          <w:szCs w:val="24"/>
        </w:rPr>
        <w:t>.</w:t>
      </w:r>
      <w:bookmarkStart w:id="0" w:name="_GoBack"/>
      <w:bookmarkEnd w:id="0"/>
    </w:p>
    <w:p w14:paraId="7FF45E64" w14:textId="48D4E474" w:rsidR="00D63A2E" w:rsidRDefault="00D63A2E" w:rsidP="00DD6602">
      <w:pPr>
        <w:spacing w:after="0" w:line="480" w:lineRule="auto"/>
        <w:rPr>
          <w:rFonts w:ascii="Arial" w:hAnsi="Arial" w:cs="Arial"/>
          <w:color w:val="333333"/>
          <w:sz w:val="24"/>
          <w:szCs w:val="24"/>
        </w:rPr>
      </w:pPr>
      <w:r w:rsidRPr="00DD6602">
        <w:rPr>
          <w:rFonts w:ascii="Arial" w:hAnsi="Arial" w:cs="Arial"/>
          <w:color w:val="333333"/>
          <w:sz w:val="24"/>
          <w:szCs w:val="24"/>
        </w:rPr>
        <w:t>(5) To Determine training and developmental needs</w:t>
      </w:r>
    </w:p>
    <w:p w14:paraId="4DD642F1" w14:textId="6ABF9D95" w:rsidR="00FD0086" w:rsidRPr="00DD6602" w:rsidRDefault="00FD0086" w:rsidP="00DD6602">
      <w:pPr>
        <w:spacing w:after="0" w:line="480" w:lineRule="auto"/>
        <w:rPr>
          <w:rFonts w:ascii="Arial" w:hAnsi="Arial" w:cs="Arial"/>
          <w:color w:val="333333"/>
          <w:sz w:val="24"/>
          <w:szCs w:val="24"/>
        </w:rPr>
      </w:pPr>
      <w:r w:rsidRPr="00FD0086">
        <w:rPr>
          <w:rFonts w:ascii="Arial" w:hAnsi="Arial" w:cs="Arial"/>
          <w:color w:val="333333"/>
          <w:sz w:val="24"/>
          <w:szCs w:val="24"/>
        </w:rPr>
        <w:t xml:space="preserve">Through performance </w:t>
      </w:r>
      <w:r w:rsidRPr="00F129EB">
        <w:rPr>
          <w:rFonts w:ascii="Arial" w:hAnsi="Arial" w:cs="Arial"/>
          <w:color w:val="333333"/>
          <w:sz w:val="24"/>
          <w:szCs w:val="24"/>
        </w:rPr>
        <w:t>appraisal</w:t>
      </w:r>
      <w:r w:rsidRPr="00FD0086">
        <w:rPr>
          <w:rFonts w:ascii="Arial" w:hAnsi="Arial" w:cs="Arial"/>
          <w:color w:val="333333"/>
          <w:sz w:val="24"/>
          <w:szCs w:val="24"/>
        </w:rPr>
        <w:t xml:space="preserve">, managers can determine the training needs of employees and their effectiveness after training. For example, poorly performing employees need more training. At the same time, employees can recognize their shortcomings through performance </w:t>
      </w:r>
      <w:r w:rsidRPr="00F129EB">
        <w:rPr>
          <w:rFonts w:ascii="Arial" w:hAnsi="Arial" w:cs="Arial"/>
          <w:color w:val="333333"/>
          <w:sz w:val="24"/>
          <w:szCs w:val="24"/>
        </w:rPr>
        <w:t>appraisal</w:t>
      </w:r>
      <w:r w:rsidRPr="00FD0086">
        <w:rPr>
          <w:rFonts w:ascii="Arial" w:hAnsi="Arial" w:cs="Arial"/>
          <w:color w:val="333333"/>
          <w:sz w:val="24"/>
          <w:szCs w:val="24"/>
        </w:rPr>
        <w:t xml:space="preserve"> and promote themselves to learn about various skills </w:t>
      </w:r>
      <w:r>
        <w:rPr>
          <w:rFonts w:ascii="Arial" w:hAnsi="Arial" w:cs="Arial"/>
          <w:color w:val="333333"/>
          <w:sz w:val="24"/>
          <w:szCs w:val="24"/>
        </w:rPr>
        <w:t>that help them to get promotion.</w:t>
      </w:r>
    </w:p>
    <w:p w14:paraId="574CD79B" w14:textId="05EF513C" w:rsidR="000A5C90" w:rsidRDefault="00881517" w:rsidP="006D0A9D">
      <w:pPr>
        <w:pStyle w:val="3"/>
        <w:numPr>
          <w:ilvl w:val="2"/>
          <w:numId w:val="1"/>
        </w:numPr>
      </w:pPr>
      <w:r>
        <w:t>E</w:t>
      </w:r>
      <w:r w:rsidR="000A5C90" w:rsidRPr="00540AB5">
        <w:t>mployee engagement</w:t>
      </w:r>
    </w:p>
    <w:p w14:paraId="37ED5674" w14:textId="77777777" w:rsidR="00881517" w:rsidRPr="00DD6602" w:rsidRDefault="00881517" w:rsidP="00DD6602">
      <w:pPr>
        <w:spacing w:after="0" w:line="480" w:lineRule="auto"/>
        <w:rPr>
          <w:rFonts w:ascii="Arial" w:hAnsi="Arial" w:cs="Arial"/>
          <w:b/>
          <w:sz w:val="24"/>
          <w:szCs w:val="24"/>
        </w:rPr>
      </w:pPr>
      <w:r w:rsidRPr="00DD6602">
        <w:rPr>
          <w:rFonts w:ascii="Arial" w:hAnsi="Arial" w:cs="Arial"/>
          <w:b/>
          <w:sz w:val="24"/>
          <w:szCs w:val="24"/>
        </w:rPr>
        <w:t>Definition</w:t>
      </w:r>
    </w:p>
    <w:p w14:paraId="2880ADC0" w14:textId="0C3CB442" w:rsidR="00095883" w:rsidRPr="00DD6602" w:rsidRDefault="00095883" w:rsidP="00DD6602">
      <w:pPr>
        <w:spacing w:after="0" w:line="480" w:lineRule="auto"/>
        <w:rPr>
          <w:rFonts w:ascii="Arial" w:hAnsi="Arial" w:cs="Arial"/>
          <w:color w:val="333333"/>
          <w:sz w:val="24"/>
          <w:szCs w:val="24"/>
        </w:rPr>
      </w:pPr>
      <w:r w:rsidRPr="00DD6602">
        <w:rPr>
          <w:rFonts w:ascii="Arial" w:hAnsi="Arial" w:cs="Arial"/>
          <w:color w:val="333333"/>
          <w:sz w:val="24"/>
          <w:szCs w:val="24"/>
        </w:rPr>
        <w:t xml:space="preserve"> “An important distinction when defining engagement is whether it is a state or </w:t>
      </w:r>
      <w:proofErr w:type="spellStart"/>
      <w:r w:rsidRPr="00DD6602">
        <w:rPr>
          <w:rFonts w:ascii="Arial" w:hAnsi="Arial" w:cs="Arial"/>
          <w:color w:val="333333"/>
          <w:sz w:val="24"/>
          <w:szCs w:val="24"/>
        </w:rPr>
        <w:t>behavior</w:t>
      </w:r>
      <w:proofErr w:type="spellEnd"/>
      <w:r w:rsidRPr="00DD6602">
        <w:rPr>
          <w:rFonts w:ascii="Arial" w:hAnsi="Arial" w:cs="Arial"/>
          <w:color w:val="333333"/>
          <w:sz w:val="24"/>
          <w:szCs w:val="24"/>
        </w:rPr>
        <w:t>”</w:t>
      </w:r>
      <w:sdt>
        <w:sdtPr>
          <w:rPr>
            <w:rFonts w:ascii="Arial" w:hAnsi="Arial" w:cs="Arial"/>
            <w:color w:val="333333"/>
            <w:sz w:val="24"/>
            <w:szCs w:val="24"/>
          </w:rPr>
          <w:id w:val="145091058"/>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 CITATION Jam11 \l 2052 </w:instrText>
          </w:r>
          <w:r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(Jamie &amp; Alan, 2011)</w:t>
          </w:r>
          <w:r w:rsidRPr="00DD6602">
            <w:rPr>
              <w:rFonts w:ascii="Arial" w:hAnsi="Arial" w:cs="Arial"/>
              <w:color w:val="333333"/>
              <w:sz w:val="24"/>
              <w:szCs w:val="24"/>
            </w:rPr>
            <w:fldChar w:fldCharType="end"/>
          </w:r>
        </w:sdtContent>
      </w:sdt>
      <w:r w:rsidRPr="00DD6602">
        <w:rPr>
          <w:rFonts w:ascii="Arial" w:hAnsi="Arial" w:cs="Arial"/>
          <w:color w:val="333333"/>
          <w:sz w:val="24"/>
          <w:szCs w:val="24"/>
        </w:rPr>
        <w:t>.</w:t>
      </w:r>
      <w:r w:rsidR="00881517" w:rsidRPr="00DD6602">
        <w:rPr>
          <w:rFonts w:ascii="Arial" w:hAnsi="Arial" w:cs="Arial"/>
          <w:color w:val="333333"/>
          <w:sz w:val="24"/>
          <w:szCs w:val="24"/>
        </w:rPr>
        <w:t xml:space="preserve"> Most people think of it as a psychological with behavioural, for example, Kahn</w:t>
      </w:r>
      <w:sdt>
        <w:sdtPr>
          <w:rPr>
            <w:rFonts w:ascii="Arial" w:hAnsi="Arial" w:cs="Arial"/>
            <w:color w:val="333333"/>
            <w:sz w:val="24"/>
            <w:szCs w:val="24"/>
          </w:rPr>
          <w:id w:val="-154913519"/>
          <w:citation/>
        </w:sdtPr>
        <w:sdtEndPr/>
        <w:sdtContent>
          <w:r w:rsidR="00881517" w:rsidRPr="00DD6602">
            <w:rPr>
              <w:rFonts w:ascii="Arial" w:hAnsi="Arial" w:cs="Arial"/>
              <w:color w:val="333333"/>
              <w:sz w:val="24"/>
              <w:szCs w:val="24"/>
            </w:rPr>
            <w:fldChar w:fldCharType="begin"/>
          </w:r>
          <w:r w:rsidR="00881517" w:rsidRPr="00DD6602">
            <w:rPr>
              <w:rFonts w:ascii="Arial" w:hAnsi="Arial" w:cs="Arial"/>
              <w:color w:val="333333"/>
              <w:sz w:val="24"/>
              <w:szCs w:val="24"/>
            </w:rPr>
            <w:instrText xml:space="preserve">CITATION Kah92 \n  \t  \l 2052 </w:instrText>
          </w:r>
          <w:r w:rsidR="00881517"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(1992)</w:t>
          </w:r>
          <w:r w:rsidR="00881517" w:rsidRPr="00DD6602">
            <w:rPr>
              <w:rFonts w:ascii="Arial" w:hAnsi="Arial" w:cs="Arial"/>
              <w:color w:val="333333"/>
              <w:sz w:val="24"/>
              <w:szCs w:val="24"/>
            </w:rPr>
            <w:fldChar w:fldCharType="end"/>
          </w:r>
        </w:sdtContent>
      </w:sdt>
      <w:r w:rsidR="00881517" w:rsidRPr="00DD6602">
        <w:rPr>
          <w:rFonts w:ascii="Arial" w:hAnsi="Arial" w:cs="Arial"/>
          <w:color w:val="333333"/>
          <w:sz w:val="24"/>
          <w:szCs w:val="24"/>
        </w:rPr>
        <w:t xml:space="preserve"> noted that engagement is a psychological state experienced by employees when they were working. According to Macey, et al.</w:t>
      </w:r>
      <w:sdt>
        <w:sdtPr>
          <w:rPr>
            <w:rFonts w:ascii="Arial" w:hAnsi="Arial" w:cs="Arial"/>
            <w:color w:val="333333"/>
            <w:sz w:val="24"/>
            <w:szCs w:val="24"/>
          </w:rPr>
          <w:id w:val="1317537494"/>
          <w:citation/>
        </w:sdtPr>
        <w:sdtEndPr/>
        <w:sdtContent>
          <w:r w:rsidR="00881517" w:rsidRPr="00DD6602">
            <w:rPr>
              <w:rFonts w:ascii="Arial" w:hAnsi="Arial" w:cs="Arial"/>
              <w:color w:val="333333"/>
              <w:sz w:val="24"/>
              <w:szCs w:val="24"/>
            </w:rPr>
            <w:fldChar w:fldCharType="begin"/>
          </w:r>
          <w:r w:rsidR="00881517" w:rsidRPr="00DD6602">
            <w:rPr>
              <w:rFonts w:ascii="Arial" w:hAnsi="Arial" w:cs="Arial"/>
              <w:color w:val="333333"/>
              <w:sz w:val="24"/>
              <w:szCs w:val="24"/>
            </w:rPr>
            <w:instrText xml:space="preserve">CITATION Mac09 \n  \t  \l 2052 </w:instrText>
          </w:r>
          <w:r w:rsidR="00881517"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lastRenderedPageBreak/>
            <w:t>(2009)</w:t>
          </w:r>
          <w:r w:rsidR="00881517" w:rsidRPr="00DD6602">
            <w:rPr>
              <w:rFonts w:ascii="Arial" w:hAnsi="Arial" w:cs="Arial"/>
              <w:color w:val="333333"/>
              <w:sz w:val="24"/>
              <w:szCs w:val="24"/>
            </w:rPr>
            <w:fldChar w:fldCharType="end"/>
          </w:r>
        </w:sdtContent>
      </w:sdt>
      <w:r w:rsidR="00881517" w:rsidRPr="00DD6602">
        <w:rPr>
          <w:rFonts w:ascii="Arial" w:hAnsi="Arial" w:cs="Arial"/>
          <w:color w:val="333333"/>
          <w:sz w:val="24"/>
          <w:szCs w:val="24"/>
        </w:rPr>
        <w:t>, engagement is divided into two parts, employee engagement feelings which consist of feelings of urgency, focus, intensity, and enthusiasm and engagement behaviours which consist of personal initiative, adaptability, effort and persistence.</w:t>
      </w:r>
    </w:p>
    <w:p w14:paraId="1597F079" w14:textId="432F2C83" w:rsidR="000A5C90" w:rsidRPr="00DD6602" w:rsidRDefault="00DD6602" w:rsidP="00DD6602">
      <w:pPr>
        <w:spacing w:after="0" w:line="480" w:lineRule="auto"/>
        <w:rPr>
          <w:rFonts w:ascii="Arial" w:hAnsi="Arial" w:cs="Arial"/>
          <w:b/>
          <w:sz w:val="24"/>
          <w:szCs w:val="24"/>
        </w:rPr>
      </w:pPr>
      <w:r>
        <w:rPr>
          <w:rFonts w:ascii="Arial" w:hAnsi="Arial" w:cs="Arial"/>
          <w:b/>
          <w:sz w:val="24"/>
          <w:szCs w:val="24"/>
        </w:rPr>
        <w:t>L</w:t>
      </w:r>
      <w:r w:rsidR="000A5C90" w:rsidRPr="00DD6602">
        <w:rPr>
          <w:rFonts w:ascii="Arial" w:hAnsi="Arial" w:cs="Arial"/>
          <w:b/>
          <w:sz w:val="24"/>
          <w:szCs w:val="24"/>
        </w:rPr>
        <w:t>ink between engagement and performance management</w:t>
      </w:r>
    </w:p>
    <w:p w14:paraId="484170D8" w14:textId="77777777" w:rsidR="00EE1E4D" w:rsidRPr="00DD6602" w:rsidRDefault="00EE1E4D" w:rsidP="00DD6602">
      <w:pPr>
        <w:spacing w:after="0" w:line="480" w:lineRule="auto"/>
        <w:rPr>
          <w:rFonts w:ascii="Arial" w:hAnsi="Arial" w:cs="Arial"/>
          <w:sz w:val="24"/>
          <w:szCs w:val="24"/>
        </w:rPr>
      </w:pPr>
    </w:p>
    <w:p w14:paraId="548AB056" w14:textId="1192F68C" w:rsidR="00EE1E4D" w:rsidRPr="00DD6602" w:rsidRDefault="00EE1E4D" w:rsidP="00DD6602">
      <w:pPr>
        <w:spacing w:after="0" w:line="480" w:lineRule="auto"/>
        <w:rPr>
          <w:rFonts w:ascii="Arial" w:hAnsi="Arial" w:cs="Arial"/>
          <w:sz w:val="24"/>
          <w:szCs w:val="24"/>
        </w:rPr>
      </w:pPr>
      <w:r w:rsidRPr="00DD6602">
        <w:rPr>
          <w:rFonts w:ascii="Arial" w:hAnsi="Arial" w:cs="Arial"/>
          <w:noProof/>
          <w:color w:val="505050"/>
          <w:sz w:val="24"/>
          <w:szCs w:val="24"/>
          <w:lang w:val="en"/>
        </w:rPr>
        <w:drawing>
          <wp:inline distT="0" distB="0" distL="0" distR="0" wp14:anchorId="58CDFA5B" wp14:editId="63B3B854">
            <wp:extent cx="3638550" cy="2095500"/>
            <wp:effectExtent l="0" t="0" r="0" b="0"/>
            <wp:docPr id="1" name="Picture 1" descr="https://ars.els-cdn.com/content/image/1-s2.0-S1053482210000409-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1053482210000409-gr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8550" cy="2095500"/>
                    </a:xfrm>
                    <a:prstGeom prst="rect">
                      <a:avLst/>
                    </a:prstGeom>
                    <a:noFill/>
                    <a:ln>
                      <a:noFill/>
                    </a:ln>
                  </pic:spPr>
                </pic:pic>
              </a:graphicData>
            </a:graphic>
          </wp:inline>
        </w:drawing>
      </w:r>
    </w:p>
    <w:p w14:paraId="4E0917CC" w14:textId="62C5152D" w:rsidR="00EE1E4D" w:rsidRPr="00DD6602" w:rsidRDefault="00D53043" w:rsidP="00DD6602">
      <w:pPr>
        <w:spacing w:after="0" w:line="480" w:lineRule="auto"/>
        <w:rPr>
          <w:rFonts w:ascii="Arial" w:hAnsi="Arial" w:cs="Arial"/>
          <w:color w:val="323232"/>
          <w:sz w:val="24"/>
          <w:szCs w:val="24"/>
          <w:lang w:val="en"/>
        </w:rPr>
      </w:pPr>
      <w:r w:rsidRPr="00DD6602">
        <w:rPr>
          <w:rStyle w:val="label5"/>
          <w:rFonts w:ascii="Arial" w:hAnsi="Arial" w:cs="Arial"/>
          <w:color w:val="323232"/>
          <w:sz w:val="24"/>
          <w:szCs w:val="24"/>
          <w:lang w:val="en"/>
        </w:rPr>
        <w:t>Fig. 1</w:t>
      </w:r>
      <w:r w:rsidRPr="00DD6602">
        <w:rPr>
          <w:rFonts w:ascii="Arial" w:hAnsi="Arial" w:cs="Arial"/>
          <w:color w:val="323232"/>
          <w:sz w:val="24"/>
          <w:szCs w:val="24"/>
          <w:lang w:val="en"/>
        </w:rPr>
        <w:t>. The Engagement Management Model</w:t>
      </w:r>
      <w:sdt>
        <w:sdtPr>
          <w:rPr>
            <w:rFonts w:ascii="Arial" w:hAnsi="Arial" w:cs="Arial"/>
            <w:color w:val="323232"/>
            <w:sz w:val="24"/>
            <w:szCs w:val="24"/>
            <w:lang w:val="en"/>
          </w:rPr>
          <w:id w:val="-107121921"/>
          <w:citation/>
        </w:sdtPr>
        <w:sdtEndPr/>
        <w:sdtContent>
          <w:r w:rsidRPr="00DD6602">
            <w:rPr>
              <w:rFonts w:ascii="Arial" w:hAnsi="Arial" w:cs="Arial"/>
              <w:color w:val="323232"/>
              <w:sz w:val="24"/>
              <w:szCs w:val="24"/>
              <w:lang w:val="en"/>
            </w:rPr>
            <w:fldChar w:fldCharType="begin"/>
          </w:r>
          <w:r w:rsidRPr="00DD6602">
            <w:rPr>
              <w:rFonts w:ascii="Arial" w:hAnsi="Arial" w:cs="Arial"/>
              <w:color w:val="323232"/>
              <w:sz w:val="24"/>
              <w:szCs w:val="24"/>
              <w:lang w:val="en"/>
            </w:rPr>
            <w:instrText xml:space="preserve"> CITATION Jam11 \l 2052 </w:instrText>
          </w:r>
          <w:r w:rsidRPr="00DD6602">
            <w:rPr>
              <w:rFonts w:ascii="Arial" w:hAnsi="Arial" w:cs="Arial"/>
              <w:color w:val="323232"/>
              <w:sz w:val="24"/>
              <w:szCs w:val="24"/>
              <w:lang w:val="en"/>
            </w:rPr>
            <w:fldChar w:fldCharType="separate"/>
          </w:r>
          <w:r w:rsidR="008201AB">
            <w:rPr>
              <w:rFonts w:ascii="Arial" w:hAnsi="Arial" w:cs="Arial"/>
              <w:noProof/>
              <w:color w:val="323232"/>
              <w:sz w:val="24"/>
              <w:szCs w:val="24"/>
              <w:lang w:val="en"/>
            </w:rPr>
            <w:t xml:space="preserve"> </w:t>
          </w:r>
          <w:r w:rsidR="008201AB" w:rsidRPr="008201AB">
            <w:rPr>
              <w:rFonts w:ascii="Arial" w:hAnsi="Arial" w:cs="Arial"/>
              <w:noProof/>
              <w:color w:val="323232"/>
              <w:sz w:val="24"/>
              <w:szCs w:val="24"/>
              <w:lang w:val="en"/>
            </w:rPr>
            <w:t>(Jamie &amp; Alan, 2011)</w:t>
          </w:r>
          <w:r w:rsidRPr="00DD6602">
            <w:rPr>
              <w:rFonts w:ascii="Arial" w:hAnsi="Arial" w:cs="Arial"/>
              <w:color w:val="323232"/>
              <w:sz w:val="24"/>
              <w:szCs w:val="24"/>
              <w:lang w:val="en"/>
            </w:rPr>
            <w:fldChar w:fldCharType="end"/>
          </w:r>
        </w:sdtContent>
      </w:sdt>
      <w:r w:rsidRPr="00DD6602">
        <w:rPr>
          <w:rFonts w:ascii="Arial" w:hAnsi="Arial" w:cs="Arial"/>
          <w:color w:val="323232"/>
          <w:sz w:val="24"/>
          <w:szCs w:val="24"/>
          <w:lang w:val="en"/>
        </w:rPr>
        <w:t>.</w:t>
      </w:r>
    </w:p>
    <w:p w14:paraId="6E24C8B6" w14:textId="57A90FAE" w:rsidR="00D53043" w:rsidRPr="00DD6602" w:rsidRDefault="00D53043" w:rsidP="00DD6602">
      <w:pPr>
        <w:spacing w:after="0" w:line="480" w:lineRule="auto"/>
        <w:rPr>
          <w:rFonts w:ascii="Arial" w:hAnsi="Arial" w:cs="Arial"/>
          <w:sz w:val="24"/>
          <w:szCs w:val="24"/>
        </w:rPr>
      </w:pPr>
      <w:r w:rsidRPr="00DD6602">
        <w:rPr>
          <w:rFonts w:ascii="Arial" w:hAnsi="Arial" w:cs="Arial"/>
          <w:sz w:val="24"/>
          <w:szCs w:val="24"/>
        </w:rPr>
        <w:t>Note: This is the process of the engagement management. Dotted lines represent the drivers of employee engagement.</w:t>
      </w:r>
    </w:p>
    <w:p w14:paraId="1575726C" w14:textId="7FFEE698" w:rsidR="0096003D" w:rsidRPr="00DD6602" w:rsidRDefault="007A7500" w:rsidP="00DD6602">
      <w:pPr>
        <w:pStyle w:val="a4"/>
        <w:numPr>
          <w:ilvl w:val="0"/>
          <w:numId w:val="12"/>
        </w:numPr>
        <w:spacing w:after="0" w:line="480" w:lineRule="auto"/>
        <w:rPr>
          <w:rFonts w:ascii="Arial" w:hAnsi="Arial" w:cs="Arial"/>
          <w:sz w:val="24"/>
          <w:szCs w:val="24"/>
        </w:rPr>
      </w:pPr>
      <w:r w:rsidRPr="00DD6602">
        <w:rPr>
          <w:rFonts w:ascii="Arial" w:hAnsi="Arial" w:cs="Arial"/>
          <w:sz w:val="24"/>
          <w:szCs w:val="24"/>
        </w:rPr>
        <w:t xml:space="preserve">Engagement </w:t>
      </w:r>
      <w:r w:rsidR="0096003D" w:rsidRPr="00DD6602">
        <w:rPr>
          <w:rFonts w:ascii="Arial" w:hAnsi="Arial" w:cs="Arial"/>
          <w:sz w:val="24"/>
          <w:szCs w:val="24"/>
        </w:rPr>
        <w:t>is an important factor in performance</w:t>
      </w:r>
      <w:r w:rsidRPr="00DD6602">
        <w:rPr>
          <w:rFonts w:ascii="Arial" w:hAnsi="Arial" w:cs="Arial"/>
          <w:sz w:val="24"/>
          <w:szCs w:val="24"/>
        </w:rPr>
        <w:t xml:space="preserve"> management</w:t>
      </w:r>
    </w:p>
    <w:p w14:paraId="6FE1E66E" w14:textId="2AD8ED28" w:rsidR="007A7500" w:rsidRPr="00DD6602" w:rsidRDefault="007A7500" w:rsidP="00DD6602">
      <w:pPr>
        <w:spacing w:after="0" w:line="480" w:lineRule="auto"/>
        <w:rPr>
          <w:rFonts w:ascii="Arial" w:hAnsi="Arial" w:cs="Arial"/>
          <w:color w:val="333333"/>
          <w:sz w:val="24"/>
          <w:szCs w:val="24"/>
        </w:rPr>
      </w:pPr>
      <w:r w:rsidRPr="00DD6602">
        <w:rPr>
          <w:rFonts w:ascii="Arial" w:hAnsi="Arial" w:cs="Arial"/>
          <w:color w:val="333333"/>
          <w:sz w:val="24"/>
          <w:szCs w:val="24"/>
        </w:rPr>
        <w:t>Macey, et al.</w:t>
      </w:r>
      <w:sdt>
        <w:sdtPr>
          <w:rPr>
            <w:rFonts w:ascii="Arial" w:hAnsi="Arial" w:cs="Arial"/>
            <w:color w:val="333333"/>
            <w:sz w:val="24"/>
            <w:szCs w:val="24"/>
          </w:rPr>
          <w:id w:val="-1632244897"/>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Mac09 \n  \t  \l 2052 </w:instrText>
          </w:r>
          <w:r w:rsidRPr="00DD6602">
            <w:rPr>
              <w:rFonts w:ascii="Arial" w:hAnsi="Arial" w:cs="Arial"/>
              <w:color w:val="333333"/>
              <w:sz w:val="24"/>
              <w:szCs w:val="24"/>
            </w:rPr>
            <w:fldChar w:fldCharType="separate"/>
          </w:r>
          <w:r w:rsidR="008201AB">
            <w:rPr>
              <w:rFonts w:ascii="Arial" w:hAnsi="Arial" w:cs="Arial"/>
              <w:noProof/>
              <w:color w:val="333333"/>
              <w:sz w:val="24"/>
              <w:szCs w:val="24"/>
            </w:rPr>
            <w:t xml:space="preserve"> </w:t>
          </w:r>
          <w:r w:rsidR="008201AB" w:rsidRPr="008201AB">
            <w:rPr>
              <w:rFonts w:ascii="Arial" w:hAnsi="Arial" w:cs="Arial"/>
              <w:noProof/>
              <w:color w:val="333333"/>
              <w:sz w:val="24"/>
              <w:szCs w:val="24"/>
            </w:rPr>
            <w:t>(2009)</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emphasises among the many factors that affect the performance of the job, the employee's engagement has attracted more and more attention</w:t>
      </w:r>
      <w:r w:rsidR="00DE350A" w:rsidRPr="00DD6602">
        <w:rPr>
          <w:rFonts w:ascii="Arial" w:hAnsi="Arial" w:cs="Arial"/>
          <w:color w:val="333333"/>
          <w:sz w:val="24"/>
          <w:szCs w:val="24"/>
        </w:rPr>
        <w:t>, high levels of employee engagement can be a competitive advantage for the organization</w:t>
      </w:r>
      <w:r w:rsidR="002F7CF1" w:rsidRPr="00DD6602">
        <w:rPr>
          <w:rFonts w:ascii="Arial" w:hAnsi="Arial" w:cs="Arial"/>
          <w:color w:val="333333"/>
          <w:sz w:val="24"/>
          <w:szCs w:val="24"/>
        </w:rPr>
        <w:t xml:space="preserve">. </w:t>
      </w:r>
      <w:r w:rsidR="00A01F4C" w:rsidRPr="00DD6602">
        <w:rPr>
          <w:rFonts w:ascii="Arial" w:hAnsi="Arial" w:cs="Arial"/>
          <w:color w:val="333333"/>
          <w:sz w:val="24"/>
          <w:szCs w:val="24"/>
        </w:rPr>
        <w:t xml:space="preserve">Their research showed that among the 65 companies from different industries, the top quarter companies with employee engagement have better performance and higher return on assets, and their profit margins are more than double that of the bottom quarter. </w:t>
      </w:r>
      <w:r w:rsidR="002F7CF1" w:rsidRPr="00DD6602">
        <w:rPr>
          <w:rFonts w:ascii="Arial" w:hAnsi="Arial" w:cs="Arial"/>
          <w:color w:val="333333"/>
          <w:sz w:val="24"/>
          <w:szCs w:val="24"/>
        </w:rPr>
        <w:t xml:space="preserve">Jamie &amp; Alan </w:t>
      </w:r>
      <w:sdt>
        <w:sdtPr>
          <w:rPr>
            <w:rFonts w:ascii="Arial" w:hAnsi="Arial" w:cs="Arial"/>
            <w:color w:val="333333"/>
            <w:sz w:val="24"/>
            <w:szCs w:val="24"/>
          </w:rPr>
          <w:id w:val="1359555129"/>
          <w:citation/>
        </w:sdtPr>
        <w:sdtEndPr/>
        <w:sdtContent>
          <w:r w:rsidR="002F7CF1" w:rsidRPr="00DD6602">
            <w:rPr>
              <w:rFonts w:ascii="Arial" w:hAnsi="Arial" w:cs="Arial"/>
              <w:color w:val="333333"/>
              <w:sz w:val="24"/>
              <w:szCs w:val="24"/>
            </w:rPr>
            <w:fldChar w:fldCharType="begin"/>
          </w:r>
          <w:r w:rsidR="002F7CF1" w:rsidRPr="00DD6602">
            <w:rPr>
              <w:rFonts w:ascii="Arial" w:hAnsi="Arial" w:cs="Arial"/>
              <w:color w:val="333333"/>
              <w:sz w:val="24"/>
              <w:szCs w:val="24"/>
            </w:rPr>
            <w:instrText xml:space="preserve">CITATION Jam11 \n  \t  \l 2052 </w:instrText>
          </w:r>
          <w:r w:rsidR="002F7CF1"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(2011)</w:t>
          </w:r>
          <w:r w:rsidR="002F7CF1" w:rsidRPr="00DD6602">
            <w:rPr>
              <w:rFonts w:ascii="Arial" w:hAnsi="Arial" w:cs="Arial"/>
              <w:color w:val="333333"/>
              <w:sz w:val="24"/>
              <w:szCs w:val="24"/>
            </w:rPr>
            <w:fldChar w:fldCharType="end"/>
          </w:r>
        </w:sdtContent>
      </w:sdt>
      <w:r w:rsidR="002F7CF1" w:rsidRPr="00DD6602">
        <w:rPr>
          <w:rFonts w:ascii="Arial" w:hAnsi="Arial" w:cs="Arial"/>
          <w:color w:val="333333"/>
          <w:sz w:val="24"/>
          <w:szCs w:val="24"/>
        </w:rPr>
        <w:t xml:space="preserve"> argued that taking employee engagement as an output-maximizing and fundamental factor will enhance the process of performance management.</w:t>
      </w:r>
    </w:p>
    <w:p w14:paraId="00F10955" w14:textId="3067E6FD" w:rsidR="000A5C90" w:rsidRPr="00DD6602" w:rsidRDefault="000A5C90" w:rsidP="00DD6602">
      <w:pPr>
        <w:pStyle w:val="a4"/>
        <w:numPr>
          <w:ilvl w:val="0"/>
          <w:numId w:val="12"/>
        </w:numPr>
        <w:spacing w:after="0" w:line="480" w:lineRule="auto"/>
        <w:rPr>
          <w:rFonts w:ascii="Arial" w:hAnsi="Arial" w:cs="Arial"/>
          <w:sz w:val="24"/>
          <w:szCs w:val="24"/>
        </w:rPr>
      </w:pPr>
      <w:r w:rsidRPr="00DD6602">
        <w:rPr>
          <w:rFonts w:ascii="Arial" w:hAnsi="Arial" w:cs="Arial"/>
          <w:sz w:val="24"/>
          <w:szCs w:val="24"/>
        </w:rPr>
        <w:t>Management performance can drive engagement</w:t>
      </w:r>
    </w:p>
    <w:p w14:paraId="39FFBE46" w14:textId="464981EB" w:rsidR="000A5C90" w:rsidRDefault="000A5C90" w:rsidP="00DD6602">
      <w:pPr>
        <w:pStyle w:val="sentence-other"/>
        <w:spacing w:before="0" w:beforeAutospacing="0" w:after="0" w:afterAutospacing="0" w:line="480" w:lineRule="auto"/>
        <w:textAlignment w:val="baseline"/>
        <w:rPr>
          <w:rFonts w:ascii="Arial" w:eastAsiaTheme="minorEastAsia" w:hAnsi="Arial" w:cs="Arial"/>
          <w:color w:val="333333"/>
        </w:rPr>
      </w:pPr>
      <w:r w:rsidRPr="00DD6602">
        <w:rPr>
          <w:rFonts w:ascii="Arial" w:eastAsiaTheme="minorEastAsia" w:hAnsi="Arial" w:cs="Arial"/>
          <w:color w:val="333333"/>
        </w:rPr>
        <w:lastRenderedPageBreak/>
        <w:t>Gilbert</w:t>
      </w:r>
      <w:sdt>
        <w:sdtPr>
          <w:rPr>
            <w:rFonts w:ascii="Arial" w:eastAsiaTheme="minorEastAsia" w:hAnsi="Arial" w:cs="Arial"/>
            <w:color w:val="333333"/>
          </w:rPr>
          <w:id w:val="-287667148"/>
          <w:citation/>
        </w:sdtPr>
        <w:sdtEndPr/>
        <w:sdtContent>
          <w:r w:rsidRPr="00DD6602">
            <w:rPr>
              <w:rFonts w:ascii="Arial" w:eastAsiaTheme="minorEastAsia" w:hAnsi="Arial" w:cs="Arial"/>
              <w:color w:val="333333"/>
            </w:rPr>
            <w:fldChar w:fldCharType="begin"/>
          </w:r>
          <w:r w:rsidR="00316280" w:rsidRPr="00DD6602">
            <w:rPr>
              <w:rFonts w:ascii="Arial" w:eastAsiaTheme="minorEastAsia" w:hAnsi="Arial" w:cs="Arial"/>
              <w:color w:val="333333"/>
            </w:rPr>
            <w:instrText xml:space="preserve">CITATION Gil11 \n  \t  \l 2052 </w:instrText>
          </w:r>
          <w:r w:rsidRPr="00DD6602">
            <w:rPr>
              <w:rFonts w:ascii="Arial" w:eastAsiaTheme="minorEastAsia" w:hAnsi="Arial" w:cs="Arial"/>
              <w:color w:val="333333"/>
            </w:rPr>
            <w:fldChar w:fldCharType="separate"/>
          </w:r>
          <w:r w:rsidR="008201AB">
            <w:rPr>
              <w:rFonts w:ascii="Arial" w:eastAsiaTheme="minorEastAsia" w:hAnsi="Arial" w:cs="Arial"/>
              <w:noProof/>
              <w:color w:val="333333"/>
            </w:rPr>
            <w:t xml:space="preserve"> </w:t>
          </w:r>
          <w:r w:rsidR="008201AB" w:rsidRPr="008201AB">
            <w:rPr>
              <w:rFonts w:ascii="Arial" w:eastAsiaTheme="minorEastAsia" w:hAnsi="Arial" w:cs="Arial"/>
              <w:noProof/>
              <w:color w:val="333333"/>
            </w:rPr>
            <w:t>(2011)</w:t>
          </w:r>
          <w:r w:rsidRPr="00DD6602">
            <w:rPr>
              <w:rFonts w:ascii="Arial" w:eastAsiaTheme="minorEastAsia" w:hAnsi="Arial" w:cs="Arial"/>
              <w:color w:val="333333"/>
            </w:rPr>
            <w:fldChar w:fldCharType="end"/>
          </w:r>
        </w:sdtContent>
      </w:sdt>
      <w:r w:rsidRPr="00DD6602">
        <w:rPr>
          <w:rFonts w:ascii="Arial" w:eastAsiaTheme="minorEastAsia" w:hAnsi="Arial" w:cs="Arial"/>
          <w:color w:val="333333"/>
        </w:rPr>
        <w:t xml:space="preserve"> noted that the process of performance management is one of the five major factors that improve engagement, especially among millennials, which is the number one driving force. To be specific, feedback, which is one of the processes of performance management, punctual, high-frequency, and clear feedback can improve employee engagement.</w:t>
      </w:r>
      <w:r w:rsidR="009802DB" w:rsidRPr="00DD6602">
        <w:rPr>
          <w:rFonts w:ascii="Arial" w:eastAsiaTheme="minorEastAsia" w:hAnsi="Arial" w:cs="Arial"/>
          <w:color w:val="333333"/>
        </w:rPr>
        <w:t xml:space="preserve"> </w:t>
      </w:r>
      <w:proofErr w:type="spellStart"/>
      <w:r w:rsidR="009802DB" w:rsidRPr="00DD6602">
        <w:rPr>
          <w:rFonts w:ascii="Arial" w:eastAsiaTheme="minorEastAsia" w:hAnsi="Arial" w:cs="Arial"/>
          <w:color w:val="333333"/>
        </w:rPr>
        <w:t>Mone</w:t>
      </w:r>
      <w:proofErr w:type="spellEnd"/>
      <w:r w:rsidR="009802DB" w:rsidRPr="00DD6602">
        <w:rPr>
          <w:rFonts w:ascii="Arial" w:eastAsiaTheme="minorEastAsia" w:hAnsi="Arial" w:cs="Arial"/>
          <w:color w:val="333333"/>
        </w:rPr>
        <w:t xml:space="preserve"> and London</w:t>
      </w:r>
      <w:sdt>
        <w:sdtPr>
          <w:rPr>
            <w:rFonts w:ascii="Arial" w:eastAsiaTheme="minorEastAsia" w:hAnsi="Arial" w:cs="Arial"/>
            <w:color w:val="333333"/>
          </w:rPr>
          <w:id w:val="-1559706229"/>
          <w:citation/>
        </w:sdtPr>
        <w:sdtEndPr/>
        <w:sdtContent>
          <w:r w:rsidR="009802DB" w:rsidRPr="00DD6602">
            <w:rPr>
              <w:rFonts w:ascii="Arial" w:eastAsiaTheme="minorEastAsia" w:hAnsi="Arial" w:cs="Arial"/>
              <w:color w:val="333333"/>
            </w:rPr>
            <w:fldChar w:fldCharType="begin"/>
          </w:r>
          <w:r w:rsidR="009802DB" w:rsidRPr="00DD6602">
            <w:rPr>
              <w:rFonts w:ascii="Arial" w:eastAsiaTheme="minorEastAsia" w:hAnsi="Arial" w:cs="Arial"/>
              <w:color w:val="333333"/>
            </w:rPr>
            <w:instrText xml:space="preserve">CITATION Mon09 \n  \t  \l 2052 </w:instrText>
          </w:r>
          <w:r w:rsidR="009802DB" w:rsidRPr="00DD6602">
            <w:rPr>
              <w:rFonts w:ascii="Arial" w:eastAsiaTheme="minorEastAsia" w:hAnsi="Arial" w:cs="Arial"/>
              <w:color w:val="333333"/>
            </w:rPr>
            <w:fldChar w:fldCharType="separate"/>
          </w:r>
          <w:r w:rsidR="008201AB">
            <w:rPr>
              <w:rFonts w:ascii="Arial" w:eastAsiaTheme="minorEastAsia" w:hAnsi="Arial" w:cs="Arial"/>
              <w:noProof/>
              <w:color w:val="333333"/>
            </w:rPr>
            <w:t xml:space="preserve"> </w:t>
          </w:r>
          <w:r w:rsidR="008201AB" w:rsidRPr="008201AB">
            <w:rPr>
              <w:rFonts w:ascii="Arial" w:eastAsiaTheme="minorEastAsia" w:hAnsi="Arial" w:cs="Arial"/>
              <w:noProof/>
              <w:color w:val="333333"/>
            </w:rPr>
            <w:t>(2009)</w:t>
          </w:r>
          <w:r w:rsidR="009802DB" w:rsidRPr="00DD6602">
            <w:rPr>
              <w:rFonts w:ascii="Arial" w:eastAsiaTheme="minorEastAsia" w:hAnsi="Arial" w:cs="Arial"/>
              <w:color w:val="333333"/>
            </w:rPr>
            <w:fldChar w:fldCharType="end"/>
          </w:r>
        </w:sdtContent>
      </w:sdt>
      <w:r w:rsidR="009802DB" w:rsidRPr="00DD6602">
        <w:rPr>
          <w:rFonts w:ascii="Arial" w:eastAsiaTheme="minorEastAsia" w:hAnsi="Arial" w:cs="Arial"/>
          <w:color w:val="333333"/>
        </w:rPr>
        <w:t xml:space="preserve"> suggested that </w:t>
      </w:r>
      <w:r w:rsidR="00E34B99" w:rsidRPr="00DD6602">
        <w:rPr>
          <w:rFonts w:ascii="Arial" w:eastAsiaTheme="minorEastAsia" w:hAnsi="Arial" w:cs="Arial"/>
          <w:color w:val="333333"/>
        </w:rPr>
        <w:t>p</w:t>
      </w:r>
      <w:r w:rsidR="009802DB" w:rsidRPr="00DD6602">
        <w:rPr>
          <w:rFonts w:ascii="Arial" w:eastAsiaTheme="minorEastAsia" w:hAnsi="Arial" w:cs="Arial"/>
          <w:color w:val="333333"/>
        </w:rPr>
        <w:t xml:space="preserve">erformance management can be described as </w:t>
      </w:r>
      <w:r w:rsidR="00D26801" w:rsidRPr="00DD6602">
        <w:rPr>
          <w:rFonts w:ascii="Arial" w:eastAsiaTheme="minorEastAsia" w:hAnsi="Arial" w:cs="Arial"/>
          <w:color w:val="333333"/>
        </w:rPr>
        <w:t>teaching</w:t>
      </w:r>
      <w:r w:rsidR="009802DB" w:rsidRPr="00DD6602">
        <w:rPr>
          <w:rFonts w:ascii="Arial" w:eastAsiaTheme="minorEastAsia" w:hAnsi="Arial" w:cs="Arial"/>
          <w:color w:val="333333"/>
        </w:rPr>
        <w:t xml:space="preserve"> employees to improve their engagement</w:t>
      </w:r>
      <w:r w:rsidR="003E1FEC" w:rsidRPr="00DD6602">
        <w:rPr>
          <w:rFonts w:ascii="Arial" w:eastAsiaTheme="minorEastAsia" w:hAnsi="Arial" w:cs="Arial"/>
          <w:color w:val="333333"/>
        </w:rPr>
        <w:t xml:space="preserve"> in the organization.</w:t>
      </w:r>
      <w:r w:rsidR="001C07BC" w:rsidRPr="00DD6602">
        <w:rPr>
          <w:rFonts w:ascii="Arial" w:eastAsiaTheme="minorEastAsia" w:hAnsi="Arial" w:cs="Arial"/>
          <w:color w:val="333333"/>
        </w:rPr>
        <w:t xml:space="preserve"> Edward, et al.</w:t>
      </w:r>
      <w:r w:rsidR="003E1FEC" w:rsidRPr="00DD6602">
        <w:rPr>
          <w:rFonts w:ascii="Arial" w:eastAsiaTheme="minorEastAsia" w:hAnsi="Arial" w:cs="Arial"/>
          <w:color w:val="333333"/>
        </w:rPr>
        <w:t xml:space="preserve"> </w:t>
      </w:r>
      <w:sdt>
        <w:sdtPr>
          <w:rPr>
            <w:rFonts w:ascii="Arial" w:eastAsiaTheme="minorEastAsia" w:hAnsi="Arial" w:cs="Arial"/>
            <w:color w:val="333333"/>
          </w:rPr>
          <w:id w:val="-547456865"/>
          <w:citation/>
        </w:sdtPr>
        <w:sdtEndPr/>
        <w:sdtContent>
          <w:r w:rsidR="00996739" w:rsidRPr="00DD6602">
            <w:rPr>
              <w:rFonts w:ascii="Arial" w:eastAsiaTheme="minorEastAsia" w:hAnsi="Arial" w:cs="Arial"/>
              <w:color w:val="333333"/>
            </w:rPr>
            <w:fldChar w:fldCharType="begin"/>
          </w:r>
          <w:r w:rsidR="001C07BC" w:rsidRPr="00DD6602">
            <w:rPr>
              <w:rFonts w:ascii="Arial" w:eastAsiaTheme="minorEastAsia" w:hAnsi="Arial" w:cs="Arial"/>
              <w:color w:val="333333"/>
            </w:rPr>
            <w:instrText xml:space="preserve">CITATION Edw11 \n  \t  \l 2052 </w:instrText>
          </w:r>
          <w:r w:rsidR="00996739" w:rsidRPr="00DD6602">
            <w:rPr>
              <w:rFonts w:ascii="Arial" w:eastAsiaTheme="minorEastAsia" w:hAnsi="Arial" w:cs="Arial"/>
              <w:color w:val="333333"/>
            </w:rPr>
            <w:fldChar w:fldCharType="separate"/>
          </w:r>
          <w:r w:rsidR="008201AB" w:rsidRPr="008201AB">
            <w:rPr>
              <w:rFonts w:ascii="Arial" w:eastAsiaTheme="minorEastAsia" w:hAnsi="Arial" w:cs="Arial"/>
              <w:color w:val="333333"/>
            </w:rPr>
            <w:t>(2011)</w:t>
          </w:r>
          <w:r w:rsidR="00996739" w:rsidRPr="00DD6602">
            <w:rPr>
              <w:rFonts w:ascii="Arial" w:eastAsiaTheme="minorEastAsia" w:hAnsi="Arial" w:cs="Arial"/>
              <w:color w:val="333333"/>
            </w:rPr>
            <w:fldChar w:fldCharType="end"/>
          </w:r>
        </w:sdtContent>
      </w:sdt>
      <w:r w:rsidR="001C07BC" w:rsidRPr="00DD6602">
        <w:rPr>
          <w:rFonts w:ascii="Arial" w:eastAsiaTheme="minorEastAsia" w:hAnsi="Arial" w:cs="Arial"/>
          <w:color w:val="333333"/>
        </w:rPr>
        <w:t xml:space="preserve"> argued that </w:t>
      </w:r>
      <w:r w:rsidR="00F129EB" w:rsidRPr="00445D1A">
        <w:rPr>
          <w:rFonts w:ascii="Arial" w:eastAsiaTheme="minorEastAsia" w:hAnsi="Arial" w:cs="Arial" w:hint="eastAsia"/>
          <w:color w:val="333333"/>
        </w:rPr>
        <w:t>The results of performance management can guide managers to manage employees'</w:t>
      </w:r>
      <w:r w:rsidR="00445D1A" w:rsidRPr="00445D1A">
        <w:rPr>
          <w:rFonts w:ascii="Arial" w:eastAsiaTheme="minorEastAsia" w:hAnsi="Arial" w:cs="Arial"/>
          <w:color w:val="333333"/>
        </w:rPr>
        <w:t xml:space="preserve"> </w:t>
      </w:r>
      <w:r w:rsidR="00F129EB" w:rsidRPr="00445D1A">
        <w:rPr>
          <w:rFonts w:ascii="Arial" w:eastAsiaTheme="minorEastAsia" w:hAnsi="Arial" w:cs="Arial" w:hint="eastAsia"/>
          <w:color w:val="333333"/>
        </w:rPr>
        <w:t xml:space="preserve">performance correctly, promote employees to improve their engagement and keep </w:t>
      </w:r>
      <w:r w:rsidR="00445D1A" w:rsidRPr="00445D1A">
        <w:rPr>
          <w:rFonts w:ascii="Arial" w:eastAsiaTheme="minorEastAsia" w:hAnsi="Arial" w:cs="Arial"/>
          <w:color w:val="333333"/>
        </w:rPr>
        <w:t>it</w:t>
      </w:r>
      <w:r w:rsidR="00F129EB" w:rsidRPr="00445D1A">
        <w:rPr>
          <w:rFonts w:ascii="Arial" w:eastAsiaTheme="minorEastAsia" w:hAnsi="Arial" w:cs="Arial" w:hint="eastAsia"/>
          <w:color w:val="333333"/>
        </w:rPr>
        <w:t xml:space="preserve"> at a high level</w:t>
      </w:r>
      <w:r w:rsidR="001C07BC" w:rsidRPr="00DD6602">
        <w:rPr>
          <w:rFonts w:ascii="Arial" w:eastAsiaTheme="minorEastAsia" w:hAnsi="Arial" w:cs="Arial"/>
          <w:color w:val="333333"/>
        </w:rPr>
        <w:t>. In short, performance management is the wheel that drives employee engagement in the organization</w:t>
      </w:r>
      <w:r w:rsidR="001C07BC" w:rsidRPr="006D0A9D">
        <w:rPr>
          <w:rFonts w:ascii="Arial" w:eastAsiaTheme="minorEastAsia" w:hAnsi="Arial" w:cs="Arial"/>
          <w:color w:val="333333"/>
        </w:rPr>
        <w:t>.</w:t>
      </w:r>
    </w:p>
    <w:p w14:paraId="7261E9CA" w14:textId="4EA1D7F3" w:rsidR="006D0A9D" w:rsidRDefault="006D0A9D" w:rsidP="00AA4579">
      <w:pPr>
        <w:pStyle w:val="2"/>
        <w:numPr>
          <w:ilvl w:val="1"/>
          <w:numId w:val="1"/>
        </w:numPr>
      </w:pPr>
      <w:r>
        <w:t>Current approach</w:t>
      </w:r>
      <w:r w:rsidR="00AA4579">
        <w:t xml:space="preserve"> of p</w:t>
      </w:r>
      <w:r w:rsidR="00AA4579" w:rsidRPr="00AA4579">
        <w:t>erformance appraisal</w:t>
      </w:r>
    </w:p>
    <w:p w14:paraId="5E7444F4" w14:textId="7E16D86C" w:rsidR="00AA4579" w:rsidRDefault="00AA4579" w:rsidP="00AA4579">
      <w:pPr>
        <w:pStyle w:val="3"/>
        <w:numPr>
          <w:ilvl w:val="2"/>
          <w:numId w:val="1"/>
        </w:numPr>
      </w:pPr>
      <w:r>
        <w:t>How does it work?</w:t>
      </w:r>
    </w:p>
    <w:p w14:paraId="4D79A69D" w14:textId="332C2996" w:rsidR="002B095B" w:rsidRPr="00DD6602" w:rsidRDefault="00613062" w:rsidP="00DD6602">
      <w:pPr>
        <w:spacing w:after="0" w:line="480" w:lineRule="auto"/>
        <w:rPr>
          <w:rFonts w:ascii="Arial" w:hAnsi="Arial" w:cs="Arial"/>
          <w:sz w:val="24"/>
          <w:szCs w:val="24"/>
        </w:rPr>
      </w:pPr>
      <w:r w:rsidRPr="00DD6602">
        <w:rPr>
          <w:rFonts w:ascii="Arial" w:eastAsia="微软雅黑" w:hAnsi="Arial" w:cs="Arial"/>
          <w:noProof/>
          <w:color w:val="333333"/>
          <w:sz w:val="24"/>
          <w:szCs w:val="24"/>
          <w:shd w:val="clear" w:color="auto" w:fill="FFFFFF"/>
        </w:rPr>
        <w:t>Idowu</w:t>
      </w:r>
      <w:r w:rsidRPr="00DD6602">
        <w:rPr>
          <w:rFonts w:ascii="Arial" w:eastAsia="微软雅黑" w:hAnsi="Arial" w:cs="Arial"/>
          <w:color w:val="333333"/>
          <w:sz w:val="24"/>
          <w:szCs w:val="24"/>
          <w:shd w:val="clear" w:color="auto" w:fill="FFFFFF"/>
        </w:rPr>
        <w:t xml:space="preserve"> </w:t>
      </w:r>
      <w:sdt>
        <w:sdtPr>
          <w:rPr>
            <w:rFonts w:ascii="Arial" w:eastAsia="微软雅黑" w:hAnsi="Arial" w:cs="Arial"/>
            <w:color w:val="333333"/>
            <w:sz w:val="24"/>
            <w:szCs w:val="24"/>
            <w:shd w:val="clear" w:color="auto" w:fill="FFFFFF"/>
          </w:rPr>
          <w:id w:val="797649155"/>
          <w:citation/>
        </w:sdtPr>
        <w:sdtEndPr/>
        <w:sdtContent>
          <w:r w:rsidRPr="00DD6602">
            <w:rPr>
              <w:rFonts w:ascii="Arial" w:eastAsia="微软雅黑" w:hAnsi="Arial" w:cs="Arial"/>
              <w:color w:val="333333"/>
              <w:sz w:val="24"/>
              <w:szCs w:val="24"/>
              <w:shd w:val="clear" w:color="auto" w:fill="FFFFFF"/>
            </w:rPr>
            <w:fldChar w:fldCharType="begin"/>
          </w:r>
          <w:r w:rsidRPr="00DD6602">
            <w:rPr>
              <w:rFonts w:ascii="Arial" w:eastAsia="微软雅黑" w:hAnsi="Arial" w:cs="Arial"/>
              <w:color w:val="333333"/>
              <w:sz w:val="24"/>
              <w:szCs w:val="24"/>
              <w:shd w:val="clear" w:color="auto" w:fill="FFFFFF"/>
            </w:rPr>
            <w:instrText xml:space="preserve">CITATION Ido17 \n  \t  \l 2052 </w:instrText>
          </w:r>
          <w:r w:rsidRPr="00DD6602">
            <w:rPr>
              <w:rFonts w:ascii="Arial" w:eastAsia="微软雅黑" w:hAnsi="Arial" w:cs="Arial"/>
              <w:color w:val="333333"/>
              <w:sz w:val="24"/>
              <w:szCs w:val="24"/>
              <w:shd w:val="clear" w:color="auto" w:fill="FFFFFF"/>
            </w:rPr>
            <w:fldChar w:fldCharType="separate"/>
          </w:r>
          <w:r w:rsidR="008201AB" w:rsidRPr="008201AB">
            <w:rPr>
              <w:rFonts w:ascii="Arial" w:eastAsia="微软雅黑" w:hAnsi="Arial" w:cs="Arial"/>
              <w:noProof/>
              <w:color w:val="333333"/>
              <w:sz w:val="24"/>
              <w:szCs w:val="24"/>
              <w:shd w:val="clear" w:color="auto" w:fill="FFFFFF"/>
            </w:rPr>
            <w:t>(2017)</w:t>
          </w:r>
          <w:r w:rsidRPr="00DD6602">
            <w:rPr>
              <w:rFonts w:ascii="Arial" w:eastAsia="微软雅黑" w:hAnsi="Arial" w:cs="Arial"/>
              <w:color w:val="333333"/>
              <w:sz w:val="24"/>
              <w:szCs w:val="24"/>
              <w:shd w:val="clear" w:color="auto" w:fill="FFFFFF"/>
            </w:rPr>
            <w:fldChar w:fldCharType="end"/>
          </w:r>
        </w:sdtContent>
      </w:sdt>
      <w:r w:rsidRPr="00DD6602">
        <w:rPr>
          <w:rFonts w:ascii="Arial" w:eastAsia="微软雅黑" w:hAnsi="Arial" w:cs="Arial"/>
          <w:color w:val="333333"/>
          <w:sz w:val="24"/>
          <w:szCs w:val="24"/>
          <w:shd w:val="clear" w:color="auto" w:fill="FFFFFF"/>
        </w:rPr>
        <w:t xml:space="preserve"> thought that </w:t>
      </w:r>
      <w:r w:rsidR="00445D1A" w:rsidRPr="00445D1A">
        <w:rPr>
          <w:rFonts w:ascii="Arial" w:eastAsia="微软雅黑" w:hAnsi="Arial" w:cs="Arial"/>
          <w:color w:val="333333"/>
          <w:sz w:val="24"/>
          <w:szCs w:val="24"/>
          <w:shd w:val="clear" w:color="auto" w:fill="FFFFFF"/>
        </w:rPr>
        <w:t>employees can be motivated to improve productivity by performance appraisal</w:t>
      </w:r>
      <w:r w:rsidR="008F48B5" w:rsidRPr="00DD6602">
        <w:rPr>
          <w:rFonts w:ascii="Arial" w:eastAsia="微软雅黑" w:hAnsi="Arial" w:cs="Arial"/>
          <w:color w:val="333333"/>
          <w:sz w:val="24"/>
          <w:szCs w:val="24"/>
          <w:shd w:val="clear" w:color="auto" w:fill="FFFFFF"/>
        </w:rPr>
        <w:t xml:space="preserve">. </w:t>
      </w:r>
      <w:r w:rsidR="00445D1A" w:rsidRPr="00445D1A">
        <w:rPr>
          <w:rFonts w:ascii="Arial" w:eastAsia="微软雅黑" w:hAnsi="Arial" w:cs="Arial"/>
          <w:color w:val="333333"/>
          <w:sz w:val="24"/>
          <w:szCs w:val="24"/>
          <w:shd w:val="clear" w:color="auto" w:fill="FFFFFF"/>
        </w:rPr>
        <w:t>When employees see clearly defined goals, realize performance problems, and develop career development solutions to help them develop their careers, their role is to encourage employees to achieve these goals. Making comprehensive plans for employee development and striving for achievement for employees can stimulate higher efficiency.</w:t>
      </w:r>
    </w:p>
    <w:p w14:paraId="3FA65494" w14:textId="6E3A2C3A" w:rsidR="006D0A9D" w:rsidRDefault="00AA4579" w:rsidP="00AA4579">
      <w:pPr>
        <w:pStyle w:val="3"/>
        <w:numPr>
          <w:ilvl w:val="2"/>
          <w:numId w:val="1"/>
        </w:numPr>
      </w:pPr>
      <w:r>
        <w:t xml:space="preserve">Disadvantages of </w:t>
      </w:r>
      <w:r w:rsidR="00E20D92">
        <w:t>current approach</w:t>
      </w:r>
    </w:p>
    <w:p w14:paraId="14D61AA1" w14:textId="23AF8B49" w:rsidR="00E20D92" w:rsidRPr="00E20D92" w:rsidRDefault="0065301A" w:rsidP="00DD6602">
      <w:pPr>
        <w:spacing w:after="0" w:line="480" w:lineRule="auto"/>
        <w:rPr>
          <w:rFonts w:ascii="Arial" w:eastAsia="微软雅黑" w:hAnsi="Arial" w:cs="Arial"/>
          <w:color w:val="333333"/>
          <w:sz w:val="24"/>
          <w:szCs w:val="24"/>
          <w:shd w:val="clear" w:color="auto" w:fill="FFFFFF"/>
        </w:rPr>
      </w:pPr>
      <w:r w:rsidRPr="00DD6602">
        <w:rPr>
          <w:rFonts w:ascii="Arial" w:eastAsia="微软雅黑" w:hAnsi="Arial" w:cs="Arial"/>
          <w:color w:val="333333"/>
          <w:sz w:val="24"/>
          <w:szCs w:val="24"/>
          <w:shd w:val="clear" w:color="auto" w:fill="FFFFFF"/>
        </w:rPr>
        <w:t>CIPD</w:t>
      </w:r>
      <w:sdt>
        <w:sdtPr>
          <w:rPr>
            <w:rFonts w:ascii="Arial" w:eastAsia="微软雅黑" w:hAnsi="Arial" w:cs="Arial"/>
            <w:color w:val="333333"/>
            <w:sz w:val="24"/>
            <w:szCs w:val="24"/>
            <w:shd w:val="clear" w:color="auto" w:fill="FFFFFF"/>
          </w:rPr>
          <w:id w:val="423684678"/>
          <w:citation/>
        </w:sdtPr>
        <w:sdtEndPr/>
        <w:sdtContent>
          <w:r w:rsidR="008F48B5" w:rsidRPr="00DD6602">
            <w:rPr>
              <w:rFonts w:ascii="Arial" w:eastAsia="微软雅黑" w:hAnsi="Arial" w:cs="Arial"/>
              <w:color w:val="333333"/>
              <w:sz w:val="24"/>
              <w:szCs w:val="24"/>
              <w:shd w:val="clear" w:color="auto" w:fill="FFFFFF"/>
            </w:rPr>
            <w:fldChar w:fldCharType="begin"/>
          </w:r>
          <w:r w:rsidR="008F48B5" w:rsidRPr="00DD6602">
            <w:rPr>
              <w:rFonts w:ascii="Arial" w:eastAsia="微软雅黑" w:hAnsi="Arial" w:cs="Arial"/>
              <w:color w:val="333333"/>
              <w:sz w:val="24"/>
              <w:szCs w:val="24"/>
              <w:shd w:val="clear" w:color="auto" w:fill="FFFFFF"/>
            </w:rPr>
            <w:instrText xml:space="preserve">CITATION CIP16 \n  \t  \l 2052 </w:instrText>
          </w:r>
          <w:r w:rsidR="008F48B5" w:rsidRPr="00DD6602">
            <w:rPr>
              <w:rFonts w:ascii="Arial" w:eastAsia="微软雅黑" w:hAnsi="Arial" w:cs="Arial"/>
              <w:color w:val="333333"/>
              <w:sz w:val="24"/>
              <w:szCs w:val="24"/>
              <w:shd w:val="clear" w:color="auto" w:fill="FFFFFF"/>
            </w:rPr>
            <w:fldChar w:fldCharType="separate"/>
          </w:r>
          <w:r w:rsidR="008201AB">
            <w:rPr>
              <w:rFonts w:ascii="Arial" w:eastAsia="微软雅黑" w:hAnsi="Arial" w:cs="Arial"/>
              <w:noProof/>
              <w:color w:val="333333"/>
              <w:sz w:val="24"/>
              <w:szCs w:val="24"/>
              <w:shd w:val="clear" w:color="auto" w:fill="FFFFFF"/>
            </w:rPr>
            <w:t xml:space="preserve"> </w:t>
          </w:r>
          <w:r w:rsidR="008201AB" w:rsidRPr="008201AB">
            <w:rPr>
              <w:rFonts w:ascii="Arial" w:eastAsia="微软雅黑" w:hAnsi="Arial" w:cs="Arial"/>
              <w:noProof/>
              <w:color w:val="333333"/>
              <w:sz w:val="24"/>
              <w:szCs w:val="24"/>
              <w:shd w:val="clear" w:color="auto" w:fill="FFFFFF"/>
            </w:rPr>
            <w:t>(2016)</w:t>
          </w:r>
          <w:r w:rsidR="008F48B5" w:rsidRPr="00DD6602">
            <w:rPr>
              <w:rFonts w:ascii="Arial" w:eastAsia="微软雅黑" w:hAnsi="Arial" w:cs="Arial"/>
              <w:color w:val="333333"/>
              <w:sz w:val="24"/>
              <w:szCs w:val="24"/>
              <w:shd w:val="clear" w:color="auto" w:fill="FFFFFF"/>
            </w:rPr>
            <w:fldChar w:fldCharType="end"/>
          </w:r>
        </w:sdtContent>
      </w:sdt>
      <w:r w:rsidRPr="00DD6602">
        <w:rPr>
          <w:rFonts w:ascii="Arial" w:eastAsia="微软雅黑" w:hAnsi="Arial" w:cs="Arial"/>
          <w:color w:val="333333"/>
          <w:sz w:val="24"/>
          <w:szCs w:val="24"/>
          <w:shd w:val="clear" w:color="auto" w:fill="FFFFFF"/>
        </w:rPr>
        <w:t xml:space="preserve"> published a conclusion that performance evaluation can improve performance somewhat effectively, but in many </w:t>
      </w:r>
      <w:proofErr w:type="gramStart"/>
      <w:r w:rsidRPr="00DD6602">
        <w:rPr>
          <w:rFonts w:ascii="Arial" w:eastAsia="微软雅黑" w:hAnsi="Arial" w:cs="Arial"/>
          <w:color w:val="333333"/>
          <w:sz w:val="24"/>
          <w:szCs w:val="24"/>
          <w:shd w:val="clear" w:color="auto" w:fill="FFFFFF"/>
        </w:rPr>
        <w:t>cases</w:t>
      </w:r>
      <w:proofErr w:type="gramEnd"/>
      <w:r w:rsidRPr="00DD6602">
        <w:rPr>
          <w:rFonts w:ascii="Arial" w:eastAsia="微软雅黑" w:hAnsi="Arial" w:cs="Arial"/>
          <w:color w:val="333333"/>
          <w:sz w:val="24"/>
          <w:szCs w:val="24"/>
          <w:shd w:val="clear" w:color="auto" w:fill="FFFFFF"/>
        </w:rPr>
        <w:t xml:space="preserve"> it can be counter-productive</w:t>
      </w:r>
      <w:r w:rsidR="008F48B5" w:rsidRPr="00DD6602">
        <w:rPr>
          <w:rFonts w:ascii="Arial" w:eastAsia="微软雅黑" w:hAnsi="Arial" w:cs="Arial"/>
          <w:color w:val="333333"/>
          <w:sz w:val="24"/>
          <w:szCs w:val="24"/>
          <w:shd w:val="clear" w:color="auto" w:fill="FFFFFF"/>
        </w:rPr>
        <w:t xml:space="preserve">. “The formal performance management review was described succinctly and damningly some time ago by Helen </w:t>
      </w:r>
      <w:proofErr w:type="spellStart"/>
      <w:r w:rsidR="008F48B5" w:rsidRPr="00DD6602">
        <w:rPr>
          <w:rFonts w:ascii="Arial" w:eastAsia="微软雅黑" w:hAnsi="Arial" w:cs="Arial"/>
          <w:color w:val="333333"/>
          <w:sz w:val="24"/>
          <w:szCs w:val="24"/>
          <w:shd w:val="clear" w:color="auto" w:fill="FFFFFF"/>
        </w:rPr>
        <w:t>Murlis</w:t>
      </w:r>
      <w:proofErr w:type="spellEnd"/>
      <w:r w:rsidR="008F48B5" w:rsidRPr="00DD6602">
        <w:rPr>
          <w:rFonts w:ascii="Arial" w:eastAsia="微软雅黑" w:hAnsi="Arial" w:cs="Arial"/>
          <w:color w:val="333333"/>
          <w:sz w:val="24"/>
          <w:szCs w:val="24"/>
          <w:shd w:val="clear" w:color="auto" w:fill="FFFFFF"/>
        </w:rPr>
        <w:t xml:space="preserve"> as a ‘dishonest annual </w:t>
      </w:r>
      <w:proofErr w:type="gramStart"/>
      <w:r w:rsidR="008F48B5" w:rsidRPr="00DD6602">
        <w:rPr>
          <w:rFonts w:ascii="Arial" w:eastAsia="微软雅黑" w:hAnsi="Arial" w:cs="Arial"/>
          <w:color w:val="333333"/>
          <w:sz w:val="24"/>
          <w:szCs w:val="24"/>
          <w:shd w:val="clear" w:color="auto" w:fill="FFFFFF"/>
        </w:rPr>
        <w:t>ritual‘</w:t>
      </w:r>
      <w:proofErr w:type="gramEnd"/>
      <w:r w:rsidR="008F48B5" w:rsidRPr="00DD6602">
        <w:rPr>
          <w:rFonts w:ascii="Arial" w:eastAsia="微软雅黑" w:hAnsi="Arial" w:cs="Arial"/>
          <w:color w:val="333333"/>
          <w:sz w:val="24"/>
          <w:szCs w:val="24"/>
          <w:shd w:val="clear" w:color="auto" w:fill="FFFFFF"/>
        </w:rPr>
        <w:t>”</w:t>
      </w:r>
      <w:sdt>
        <w:sdtPr>
          <w:rPr>
            <w:rFonts w:ascii="Arial" w:eastAsia="微软雅黑" w:hAnsi="Arial" w:cs="Arial"/>
            <w:color w:val="333333"/>
            <w:sz w:val="24"/>
            <w:szCs w:val="24"/>
            <w:shd w:val="clear" w:color="auto" w:fill="FFFFFF"/>
          </w:rPr>
          <w:id w:val="563226519"/>
          <w:citation/>
        </w:sdtPr>
        <w:sdtEndPr/>
        <w:sdtContent>
          <w:r w:rsidR="008F48B5" w:rsidRPr="00DD6602">
            <w:rPr>
              <w:rFonts w:ascii="Arial" w:eastAsia="微软雅黑" w:hAnsi="Arial" w:cs="Arial"/>
              <w:color w:val="333333"/>
              <w:sz w:val="24"/>
              <w:szCs w:val="24"/>
              <w:shd w:val="clear" w:color="auto" w:fill="FFFFFF"/>
            </w:rPr>
            <w:fldChar w:fldCharType="begin"/>
          </w:r>
          <w:r w:rsidR="008F48B5" w:rsidRPr="00DD6602">
            <w:rPr>
              <w:rFonts w:ascii="Arial" w:eastAsia="微软雅黑" w:hAnsi="Arial" w:cs="Arial"/>
              <w:color w:val="333333"/>
              <w:sz w:val="24"/>
              <w:szCs w:val="24"/>
              <w:shd w:val="clear" w:color="auto" w:fill="FFFFFF"/>
            </w:rPr>
            <w:instrText xml:space="preserve"> CITATION Arm18 \l 2052 </w:instrText>
          </w:r>
          <w:r w:rsidR="008F48B5" w:rsidRPr="00DD6602">
            <w:rPr>
              <w:rFonts w:ascii="Arial" w:eastAsia="微软雅黑" w:hAnsi="Arial" w:cs="Arial"/>
              <w:color w:val="333333"/>
              <w:sz w:val="24"/>
              <w:szCs w:val="24"/>
              <w:shd w:val="clear" w:color="auto" w:fill="FFFFFF"/>
            </w:rPr>
            <w:fldChar w:fldCharType="separate"/>
          </w:r>
          <w:r w:rsidR="008201AB">
            <w:rPr>
              <w:rFonts w:ascii="Arial" w:eastAsia="微软雅黑" w:hAnsi="Arial" w:cs="Arial"/>
              <w:noProof/>
              <w:color w:val="333333"/>
              <w:sz w:val="24"/>
              <w:szCs w:val="24"/>
              <w:shd w:val="clear" w:color="auto" w:fill="FFFFFF"/>
            </w:rPr>
            <w:t xml:space="preserve"> </w:t>
          </w:r>
          <w:r w:rsidR="008201AB" w:rsidRPr="008201AB">
            <w:rPr>
              <w:rFonts w:ascii="Arial" w:eastAsia="微软雅黑" w:hAnsi="Arial" w:cs="Arial"/>
              <w:noProof/>
              <w:color w:val="333333"/>
              <w:sz w:val="24"/>
              <w:szCs w:val="24"/>
              <w:shd w:val="clear" w:color="auto" w:fill="FFFFFF"/>
            </w:rPr>
            <w:t>(Armstrong, 2018)</w:t>
          </w:r>
          <w:r w:rsidR="008F48B5" w:rsidRPr="00DD6602">
            <w:rPr>
              <w:rFonts w:ascii="Arial" w:eastAsia="微软雅黑" w:hAnsi="Arial" w:cs="Arial"/>
              <w:color w:val="333333"/>
              <w:sz w:val="24"/>
              <w:szCs w:val="24"/>
              <w:shd w:val="clear" w:color="auto" w:fill="FFFFFF"/>
            </w:rPr>
            <w:fldChar w:fldCharType="end"/>
          </w:r>
        </w:sdtContent>
      </w:sdt>
      <w:r w:rsidR="008F48B5" w:rsidRPr="00DD6602">
        <w:rPr>
          <w:rFonts w:ascii="Arial" w:eastAsia="微软雅黑" w:hAnsi="Arial" w:cs="Arial"/>
          <w:color w:val="333333"/>
          <w:sz w:val="24"/>
          <w:szCs w:val="24"/>
          <w:shd w:val="clear" w:color="auto" w:fill="FFFFFF"/>
        </w:rPr>
        <w:t>.</w:t>
      </w:r>
      <w:r w:rsidR="00EE3ED5" w:rsidRPr="00DD6602">
        <w:rPr>
          <w:rFonts w:ascii="Arial" w:eastAsia="微软雅黑" w:hAnsi="Arial" w:cs="Arial"/>
          <w:color w:val="333333"/>
          <w:sz w:val="24"/>
          <w:szCs w:val="24"/>
          <w:shd w:val="clear" w:color="auto" w:fill="FFFFFF"/>
        </w:rPr>
        <w:t xml:space="preserve"> </w:t>
      </w:r>
      <w:r w:rsidR="00EE3ED5" w:rsidRPr="00DD6602">
        <w:rPr>
          <w:rFonts w:ascii="Arial" w:eastAsia="微软雅黑" w:hAnsi="Arial" w:cs="Arial"/>
          <w:noProof/>
          <w:color w:val="333333"/>
          <w:sz w:val="24"/>
          <w:szCs w:val="24"/>
          <w:shd w:val="clear" w:color="auto" w:fill="FFFFFF"/>
        </w:rPr>
        <w:t>Budworth, et al.</w:t>
      </w:r>
      <w:sdt>
        <w:sdtPr>
          <w:rPr>
            <w:rFonts w:ascii="Arial" w:eastAsia="微软雅黑" w:hAnsi="Arial" w:cs="Arial"/>
            <w:color w:val="333333"/>
            <w:sz w:val="24"/>
            <w:szCs w:val="24"/>
            <w:shd w:val="clear" w:color="auto" w:fill="FFFFFF"/>
          </w:rPr>
          <w:id w:val="83268725"/>
          <w:citation/>
        </w:sdtPr>
        <w:sdtEndPr/>
        <w:sdtContent>
          <w:r w:rsidR="00EE3ED5" w:rsidRPr="00DD6602">
            <w:rPr>
              <w:rFonts w:ascii="Arial" w:eastAsia="微软雅黑" w:hAnsi="Arial" w:cs="Arial"/>
              <w:color w:val="333333"/>
              <w:sz w:val="24"/>
              <w:szCs w:val="24"/>
              <w:shd w:val="clear" w:color="auto" w:fill="FFFFFF"/>
            </w:rPr>
            <w:fldChar w:fldCharType="begin"/>
          </w:r>
          <w:r w:rsidR="00EE3ED5" w:rsidRPr="00DD6602">
            <w:rPr>
              <w:rFonts w:ascii="Arial" w:eastAsia="微软雅黑" w:hAnsi="Arial" w:cs="Arial"/>
              <w:color w:val="333333"/>
              <w:sz w:val="24"/>
              <w:szCs w:val="24"/>
              <w:shd w:val="clear" w:color="auto" w:fill="FFFFFF"/>
            </w:rPr>
            <w:instrText xml:space="preserve">CITATION Bud15 \n  \t  \l 2052 </w:instrText>
          </w:r>
          <w:r w:rsidR="00EE3ED5" w:rsidRPr="00DD6602">
            <w:rPr>
              <w:rFonts w:ascii="Arial" w:eastAsia="微软雅黑" w:hAnsi="Arial" w:cs="Arial"/>
              <w:color w:val="333333"/>
              <w:sz w:val="24"/>
              <w:szCs w:val="24"/>
              <w:shd w:val="clear" w:color="auto" w:fill="FFFFFF"/>
            </w:rPr>
            <w:fldChar w:fldCharType="separate"/>
          </w:r>
          <w:r w:rsidR="008201AB">
            <w:rPr>
              <w:rFonts w:ascii="Arial" w:eastAsia="微软雅黑" w:hAnsi="Arial" w:cs="Arial"/>
              <w:noProof/>
              <w:color w:val="333333"/>
              <w:sz w:val="24"/>
              <w:szCs w:val="24"/>
              <w:shd w:val="clear" w:color="auto" w:fill="FFFFFF"/>
            </w:rPr>
            <w:t xml:space="preserve"> </w:t>
          </w:r>
          <w:r w:rsidR="008201AB" w:rsidRPr="008201AB">
            <w:rPr>
              <w:rFonts w:ascii="Arial" w:eastAsia="微软雅黑" w:hAnsi="Arial" w:cs="Arial"/>
              <w:noProof/>
              <w:color w:val="333333"/>
              <w:sz w:val="24"/>
              <w:szCs w:val="24"/>
              <w:shd w:val="clear" w:color="auto" w:fill="FFFFFF"/>
            </w:rPr>
            <w:t>(2015)</w:t>
          </w:r>
          <w:r w:rsidR="00EE3ED5" w:rsidRPr="00DD6602">
            <w:rPr>
              <w:rFonts w:ascii="Arial" w:eastAsia="微软雅黑" w:hAnsi="Arial" w:cs="Arial"/>
              <w:color w:val="333333"/>
              <w:sz w:val="24"/>
              <w:szCs w:val="24"/>
              <w:shd w:val="clear" w:color="auto" w:fill="FFFFFF"/>
            </w:rPr>
            <w:fldChar w:fldCharType="end"/>
          </w:r>
        </w:sdtContent>
      </w:sdt>
      <w:r w:rsidR="00FF53CF" w:rsidRPr="00DD6602">
        <w:rPr>
          <w:rFonts w:ascii="Arial" w:eastAsia="微软雅黑" w:hAnsi="Arial" w:cs="Arial"/>
          <w:color w:val="333333"/>
          <w:sz w:val="24"/>
          <w:szCs w:val="24"/>
          <w:shd w:val="clear" w:color="auto" w:fill="FFFFFF"/>
        </w:rPr>
        <w:t xml:space="preserve"> pointed out that traditional performance evaluation </w:t>
      </w:r>
      <w:r w:rsidR="00FF53CF" w:rsidRPr="00DD6602">
        <w:rPr>
          <w:rFonts w:ascii="Arial" w:eastAsia="微软雅黑" w:hAnsi="Arial" w:cs="Arial"/>
          <w:color w:val="333333"/>
          <w:sz w:val="24"/>
          <w:szCs w:val="24"/>
          <w:shd w:val="clear" w:color="auto" w:fill="FFFFFF"/>
        </w:rPr>
        <w:lastRenderedPageBreak/>
        <w:t xml:space="preserve">methods do not improve employee satisfaction and often have a negative impact on a person's performance. </w:t>
      </w:r>
    </w:p>
    <w:p w14:paraId="74C84D9B" w14:textId="77777777" w:rsidR="00E20D92" w:rsidRPr="00E20D92" w:rsidRDefault="00E20D92" w:rsidP="00DD6602">
      <w:pPr>
        <w:spacing w:after="0" w:line="480" w:lineRule="auto"/>
        <w:textAlignment w:val="baseline"/>
        <w:rPr>
          <w:rFonts w:ascii="Arial" w:eastAsia="微软雅黑" w:hAnsi="Arial" w:cs="Arial"/>
          <w:b/>
          <w:color w:val="333333"/>
          <w:sz w:val="24"/>
          <w:szCs w:val="24"/>
          <w:shd w:val="clear" w:color="auto" w:fill="FFFFFF"/>
        </w:rPr>
      </w:pPr>
      <w:r w:rsidRPr="00E20D92">
        <w:rPr>
          <w:rFonts w:ascii="Arial" w:eastAsia="微软雅黑" w:hAnsi="Arial" w:cs="Arial"/>
          <w:b/>
          <w:color w:val="333333"/>
          <w:sz w:val="24"/>
          <w:szCs w:val="24"/>
          <w:shd w:val="clear" w:color="auto" w:fill="FFFFFF"/>
        </w:rPr>
        <w:t>No timeliness of assessment results</w:t>
      </w:r>
    </w:p>
    <w:p w14:paraId="68D3AB77" w14:textId="3A1E151C" w:rsidR="0035417E" w:rsidRPr="0035417E" w:rsidRDefault="00E20D92" w:rsidP="00DD6602">
      <w:pPr>
        <w:spacing w:after="0" w:line="480" w:lineRule="auto"/>
        <w:rPr>
          <w:rFonts w:ascii="Arial" w:eastAsia="微软雅黑" w:hAnsi="Arial" w:cs="Arial"/>
          <w:color w:val="333333"/>
          <w:sz w:val="24"/>
          <w:szCs w:val="24"/>
          <w:shd w:val="clear" w:color="auto" w:fill="FFFFFF"/>
        </w:rPr>
      </w:pPr>
      <w:r w:rsidRPr="00DD6602">
        <w:rPr>
          <w:rFonts w:ascii="Arial" w:eastAsia="微软雅黑" w:hAnsi="Arial" w:cs="Arial"/>
          <w:color w:val="333333"/>
          <w:sz w:val="24"/>
          <w:szCs w:val="24"/>
          <w:shd w:val="clear" w:color="auto" w:fill="FFFFFF"/>
        </w:rPr>
        <w:t xml:space="preserve">The annual assessment is not sufficient, </w:t>
      </w:r>
      <w:r w:rsidR="00396DB7" w:rsidRPr="00DD6602">
        <w:rPr>
          <w:rFonts w:ascii="Arial" w:eastAsia="微软雅黑" w:hAnsi="Arial" w:cs="Arial"/>
          <w:noProof/>
          <w:color w:val="333333"/>
          <w:sz w:val="24"/>
          <w:szCs w:val="24"/>
          <w:shd w:val="clear" w:color="auto" w:fill="FFFFFF"/>
        </w:rPr>
        <w:t>Peter &amp; Anna</w:t>
      </w:r>
      <w:r w:rsidR="00396DB7" w:rsidRPr="00DD6602">
        <w:rPr>
          <w:rFonts w:ascii="Arial" w:eastAsia="微软雅黑" w:hAnsi="Arial" w:cs="Arial"/>
          <w:color w:val="333333"/>
          <w:sz w:val="24"/>
          <w:szCs w:val="24"/>
          <w:shd w:val="clear" w:color="auto" w:fill="FFFFFF"/>
        </w:rPr>
        <w:t xml:space="preserve"> </w:t>
      </w:r>
      <w:sdt>
        <w:sdtPr>
          <w:rPr>
            <w:rFonts w:ascii="Arial" w:eastAsia="微软雅黑" w:hAnsi="Arial" w:cs="Arial"/>
            <w:color w:val="333333"/>
            <w:sz w:val="24"/>
            <w:szCs w:val="24"/>
            <w:shd w:val="clear" w:color="auto" w:fill="FFFFFF"/>
          </w:rPr>
          <w:id w:val="-58709749"/>
          <w:citation/>
        </w:sdtPr>
        <w:sdtEndPr/>
        <w:sdtContent>
          <w:r w:rsidR="007E07A5" w:rsidRPr="00DD6602">
            <w:rPr>
              <w:rFonts w:ascii="Arial" w:eastAsia="微软雅黑" w:hAnsi="Arial" w:cs="Arial"/>
              <w:color w:val="333333"/>
              <w:sz w:val="24"/>
              <w:szCs w:val="24"/>
              <w:shd w:val="clear" w:color="auto" w:fill="FFFFFF"/>
            </w:rPr>
            <w:fldChar w:fldCharType="begin"/>
          </w:r>
          <w:r w:rsidR="00396DB7" w:rsidRPr="00DD6602">
            <w:rPr>
              <w:rFonts w:ascii="Arial" w:eastAsia="微软雅黑" w:hAnsi="Arial" w:cs="Arial"/>
              <w:color w:val="333333"/>
              <w:sz w:val="24"/>
              <w:szCs w:val="24"/>
              <w:shd w:val="clear" w:color="auto" w:fill="FFFFFF"/>
            </w:rPr>
            <w:instrText xml:space="preserve">CITATION Pet16 \n  \t  \l 2052 </w:instrText>
          </w:r>
          <w:r w:rsidR="007E07A5" w:rsidRPr="00DD6602">
            <w:rPr>
              <w:rFonts w:ascii="Arial" w:eastAsia="微软雅黑" w:hAnsi="Arial" w:cs="Arial"/>
              <w:color w:val="333333"/>
              <w:sz w:val="24"/>
              <w:szCs w:val="24"/>
              <w:shd w:val="clear" w:color="auto" w:fill="FFFFFF"/>
            </w:rPr>
            <w:fldChar w:fldCharType="separate"/>
          </w:r>
          <w:r w:rsidR="008201AB" w:rsidRPr="008201AB">
            <w:rPr>
              <w:rFonts w:ascii="Arial" w:eastAsia="微软雅黑" w:hAnsi="Arial" w:cs="Arial"/>
              <w:noProof/>
              <w:color w:val="333333"/>
              <w:sz w:val="24"/>
              <w:szCs w:val="24"/>
              <w:shd w:val="clear" w:color="auto" w:fill="FFFFFF"/>
            </w:rPr>
            <w:t>(2016)</w:t>
          </w:r>
          <w:r w:rsidR="007E07A5" w:rsidRPr="00DD6602">
            <w:rPr>
              <w:rFonts w:ascii="Arial" w:eastAsia="微软雅黑" w:hAnsi="Arial" w:cs="Arial"/>
              <w:color w:val="333333"/>
              <w:sz w:val="24"/>
              <w:szCs w:val="24"/>
              <w:shd w:val="clear" w:color="auto" w:fill="FFFFFF"/>
            </w:rPr>
            <w:fldChar w:fldCharType="end"/>
          </w:r>
        </w:sdtContent>
      </w:sdt>
      <w:r w:rsidRPr="00DD6602">
        <w:rPr>
          <w:rFonts w:ascii="Arial" w:eastAsia="微软雅黑" w:hAnsi="Arial" w:cs="Arial"/>
          <w:color w:val="333333"/>
          <w:sz w:val="24"/>
          <w:szCs w:val="24"/>
          <w:shd w:val="clear" w:color="auto" w:fill="FFFFFF"/>
        </w:rPr>
        <w:t xml:space="preserve"> </w:t>
      </w:r>
      <w:r w:rsidR="00396DB7" w:rsidRPr="00DD6602">
        <w:rPr>
          <w:rFonts w:ascii="Arial" w:eastAsia="微软雅黑" w:hAnsi="Arial" w:cs="Arial"/>
          <w:color w:val="333333"/>
          <w:sz w:val="24"/>
          <w:szCs w:val="24"/>
          <w:shd w:val="clear" w:color="auto" w:fill="FFFFFF"/>
        </w:rPr>
        <w:t xml:space="preserve">observed that </w:t>
      </w:r>
      <w:r w:rsidRPr="00DD6602">
        <w:rPr>
          <w:rFonts w:ascii="Arial" w:eastAsia="微软雅黑" w:hAnsi="Arial" w:cs="Arial"/>
          <w:color w:val="333333"/>
          <w:sz w:val="24"/>
          <w:szCs w:val="24"/>
          <w:shd w:val="clear" w:color="auto" w:fill="FFFFFF"/>
        </w:rPr>
        <w:t xml:space="preserve">the efficiency of the employee's </w:t>
      </w:r>
      <w:r w:rsidR="0035417E" w:rsidRPr="00DD6602">
        <w:rPr>
          <w:rFonts w:ascii="Arial" w:eastAsia="微软雅黑" w:hAnsi="Arial" w:cs="Arial"/>
          <w:color w:val="333333"/>
          <w:sz w:val="24"/>
          <w:szCs w:val="24"/>
          <w:shd w:val="clear" w:color="auto" w:fill="FFFFFF"/>
        </w:rPr>
        <w:t xml:space="preserve">in </w:t>
      </w:r>
      <w:r w:rsidRPr="00DD6602">
        <w:rPr>
          <w:rFonts w:ascii="Arial" w:eastAsia="微软雅黑" w:hAnsi="Arial" w:cs="Arial"/>
          <w:color w:val="333333"/>
          <w:sz w:val="24"/>
          <w:szCs w:val="24"/>
          <w:shd w:val="clear" w:color="auto" w:fill="FFFFFF"/>
        </w:rPr>
        <w:t>next year will be affected by the results of the previous year, such as the praise of the previous year will make the work status of the next year very loose, which is a huge and not negligible impact. This does not give praise and evaluation at the appropriate time, which is not conducive to timely adjustment of the work status of employees</w:t>
      </w:r>
      <w:r w:rsidR="0035417E" w:rsidRPr="00DD6602">
        <w:rPr>
          <w:rFonts w:ascii="Arial" w:eastAsia="微软雅黑" w:hAnsi="Arial" w:cs="Arial"/>
          <w:color w:val="333333"/>
          <w:sz w:val="24"/>
          <w:szCs w:val="24"/>
          <w:shd w:val="clear" w:color="auto" w:fill="FFFFFF"/>
        </w:rPr>
        <w:t>.</w:t>
      </w:r>
    </w:p>
    <w:p w14:paraId="1B65ED78" w14:textId="3053C406" w:rsidR="0035417E" w:rsidRPr="00DD6602" w:rsidRDefault="0035417E" w:rsidP="00DD6602">
      <w:pPr>
        <w:spacing w:after="0" w:line="480" w:lineRule="auto"/>
        <w:textAlignment w:val="baseline"/>
        <w:rPr>
          <w:rFonts w:ascii="Arial" w:eastAsia="微软雅黑" w:hAnsi="Arial" w:cs="Arial"/>
          <w:b/>
          <w:color w:val="333333"/>
          <w:sz w:val="24"/>
          <w:szCs w:val="24"/>
          <w:shd w:val="clear" w:color="auto" w:fill="FFFFFF"/>
        </w:rPr>
      </w:pPr>
      <w:r w:rsidRPr="0035417E">
        <w:rPr>
          <w:rFonts w:ascii="Arial" w:eastAsia="微软雅黑" w:hAnsi="Arial" w:cs="Arial"/>
          <w:b/>
          <w:color w:val="333333"/>
          <w:sz w:val="24"/>
          <w:szCs w:val="24"/>
          <w:shd w:val="clear" w:color="auto" w:fill="FFFFFF"/>
        </w:rPr>
        <w:t>Unobjective results</w:t>
      </w:r>
    </w:p>
    <w:p w14:paraId="1893F332" w14:textId="346E1455" w:rsidR="0035417E" w:rsidRPr="00DD6602" w:rsidRDefault="0035417E" w:rsidP="00DD6602">
      <w:pPr>
        <w:spacing w:after="0" w:line="480" w:lineRule="auto"/>
        <w:textAlignment w:val="baseline"/>
        <w:rPr>
          <w:rFonts w:ascii="Arial" w:eastAsia="微软雅黑" w:hAnsi="Arial" w:cs="Arial"/>
          <w:color w:val="333333"/>
          <w:sz w:val="24"/>
          <w:szCs w:val="24"/>
          <w:shd w:val="clear" w:color="auto" w:fill="FFFFFF"/>
        </w:rPr>
      </w:pPr>
      <w:r w:rsidRPr="00DD6602">
        <w:rPr>
          <w:rFonts w:ascii="Arial" w:eastAsia="微软雅黑" w:hAnsi="Arial" w:cs="Arial"/>
          <w:color w:val="333333"/>
          <w:sz w:val="24"/>
          <w:szCs w:val="24"/>
          <w:shd w:val="clear" w:color="auto" w:fill="FFFFFF"/>
        </w:rPr>
        <w:t>Every employee doesn't want to be rated as a poor performer. Managers know that low scores can be frustrating and can even make employees hate themselves, and to avoid that, managers can go against people who actually rate poor performance and do well, which leads to less objective results</w:t>
      </w:r>
    </w:p>
    <w:p w14:paraId="7E0ED77E" w14:textId="735FB8FD" w:rsidR="00FF53CF" w:rsidRPr="00DD6602" w:rsidRDefault="00FF53CF" w:rsidP="00DD6602">
      <w:pPr>
        <w:spacing w:after="0" w:line="480" w:lineRule="auto"/>
        <w:textAlignment w:val="baseline"/>
        <w:rPr>
          <w:rFonts w:ascii="Arial" w:eastAsia="微软雅黑" w:hAnsi="Arial" w:cs="Arial"/>
          <w:b/>
          <w:color w:val="333333"/>
          <w:sz w:val="24"/>
          <w:szCs w:val="24"/>
          <w:shd w:val="clear" w:color="auto" w:fill="FFFFFF"/>
        </w:rPr>
      </w:pPr>
      <w:r w:rsidRPr="00DD6602">
        <w:rPr>
          <w:rFonts w:ascii="Arial" w:eastAsia="微软雅黑" w:hAnsi="Arial" w:cs="Arial"/>
          <w:b/>
          <w:color w:val="333333"/>
          <w:sz w:val="24"/>
          <w:szCs w:val="24"/>
          <w:shd w:val="clear" w:color="auto" w:fill="FFFFFF"/>
        </w:rPr>
        <w:t>Unrelated assessment factors</w:t>
      </w:r>
    </w:p>
    <w:p w14:paraId="2BFCC5E5" w14:textId="4DE7D333" w:rsidR="0035417E" w:rsidRPr="00DD6602" w:rsidRDefault="00FF53CF" w:rsidP="00DD6602">
      <w:pPr>
        <w:spacing w:after="0" w:line="480" w:lineRule="auto"/>
        <w:textAlignment w:val="baseline"/>
        <w:rPr>
          <w:rFonts w:ascii="Arial" w:eastAsia="微软雅黑" w:hAnsi="Arial" w:cs="Arial"/>
          <w:b/>
          <w:color w:val="333333"/>
          <w:sz w:val="24"/>
          <w:szCs w:val="24"/>
          <w:shd w:val="clear" w:color="auto" w:fill="FFFFFF"/>
        </w:rPr>
      </w:pPr>
      <w:r w:rsidRPr="00DD6602">
        <w:rPr>
          <w:rFonts w:ascii="Arial" w:eastAsia="微软雅黑" w:hAnsi="Arial" w:cs="Arial"/>
          <w:color w:val="333333"/>
          <w:sz w:val="24"/>
          <w:szCs w:val="24"/>
          <w:shd w:val="clear" w:color="auto" w:fill="FFFFFF"/>
        </w:rPr>
        <w:t>Assessment criteria should not be organization-wide, the content of different work should be different, the factors of assessment should also be different, rather than the use of uniform criteria, such assessment is inflexible. Personal assessment can undermine the spirit of teamwork and teamwork. Traditionally, assessments are based on individuals: assessing their style, effort, and results rather than their team (if they are)</w:t>
      </w:r>
    </w:p>
    <w:p w14:paraId="34792143" w14:textId="61A8A623" w:rsidR="00AA4579" w:rsidRDefault="00AA4579" w:rsidP="00AA4579">
      <w:pPr>
        <w:pStyle w:val="2"/>
        <w:numPr>
          <w:ilvl w:val="1"/>
          <w:numId w:val="1"/>
        </w:numPr>
      </w:pPr>
      <w:r>
        <w:t>New approach of p</w:t>
      </w:r>
      <w:r w:rsidRPr="00AA4579">
        <w:t>erformance appraisal</w:t>
      </w:r>
    </w:p>
    <w:p w14:paraId="37EC5A03" w14:textId="77777777" w:rsidR="007E07A5" w:rsidRPr="00DD6602" w:rsidRDefault="007E07A5" w:rsidP="00DD6602">
      <w:pPr>
        <w:spacing w:after="0" w:line="480" w:lineRule="auto"/>
        <w:rPr>
          <w:rFonts w:ascii="Arial" w:hAnsi="Arial" w:cs="Arial"/>
          <w:b/>
          <w:sz w:val="24"/>
          <w:szCs w:val="24"/>
        </w:rPr>
      </w:pPr>
      <w:r w:rsidRPr="00DD6602">
        <w:rPr>
          <w:rFonts w:ascii="Arial" w:hAnsi="Arial" w:cs="Arial"/>
          <w:b/>
          <w:sz w:val="24"/>
          <w:szCs w:val="24"/>
        </w:rPr>
        <w:t>Weekly coaching conversation instead of five-level rating</w:t>
      </w:r>
    </w:p>
    <w:p w14:paraId="0145EA8D" w14:textId="792F8D08" w:rsidR="007E07A5" w:rsidRPr="00DD6602" w:rsidRDefault="007E07A5" w:rsidP="00DD6602">
      <w:pPr>
        <w:pStyle w:val="sentence-other"/>
        <w:spacing w:before="0" w:beforeAutospacing="0" w:after="0" w:afterAutospacing="0" w:line="480" w:lineRule="auto"/>
        <w:textAlignment w:val="baseline"/>
        <w:rPr>
          <w:rFonts w:ascii="Arial" w:hAnsi="Arial" w:cs="Arial"/>
          <w:color w:val="333333"/>
        </w:rPr>
      </w:pPr>
      <w:proofErr w:type="spellStart"/>
      <w:r w:rsidRPr="00DD6602">
        <w:rPr>
          <w:rFonts w:ascii="Arial" w:hAnsi="Arial" w:cs="Arial"/>
          <w:color w:val="333333"/>
        </w:rPr>
        <w:t>Bersin</w:t>
      </w:r>
      <w:proofErr w:type="spellEnd"/>
      <w:r w:rsidRPr="00DD6602">
        <w:rPr>
          <w:rFonts w:ascii="Arial" w:hAnsi="Arial" w:cs="Arial"/>
          <w:color w:val="333333"/>
        </w:rPr>
        <w:t xml:space="preserve"> </w:t>
      </w:r>
      <w:sdt>
        <w:sdtPr>
          <w:rPr>
            <w:rFonts w:ascii="Arial" w:hAnsi="Arial" w:cs="Arial"/>
            <w:color w:val="333333"/>
          </w:rPr>
          <w:id w:val="982117933"/>
          <w:citation/>
        </w:sdtPr>
        <w:sdtEndPr/>
        <w:sdtContent>
          <w:r w:rsidRPr="00DD6602">
            <w:rPr>
              <w:rFonts w:ascii="Arial" w:hAnsi="Arial" w:cs="Arial"/>
              <w:color w:val="333333"/>
            </w:rPr>
            <w:fldChar w:fldCharType="begin"/>
          </w:r>
          <w:r w:rsidRPr="00DD6602">
            <w:rPr>
              <w:rFonts w:ascii="Arial" w:hAnsi="Arial" w:cs="Arial"/>
              <w:color w:val="333333"/>
            </w:rPr>
            <w:instrText xml:space="preserve">CITATION Ber14 \n  \t  \l 2052 </w:instrText>
          </w:r>
          <w:r w:rsidRPr="00DD6602">
            <w:rPr>
              <w:rFonts w:ascii="Arial" w:hAnsi="Arial" w:cs="Arial"/>
              <w:color w:val="333333"/>
            </w:rPr>
            <w:fldChar w:fldCharType="separate"/>
          </w:r>
          <w:r w:rsidR="008201AB" w:rsidRPr="008201AB">
            <w:rPr>
              <w:rFonts w:ascii="Arial" w:hAnsi="Arial" w:cs="Arial"/>
              <w:noProof/>
              <w:color w:val="333333"/>
            </w:rPr>
            <w:t>(2014)</w:t>
          </w:r>
          <w:r w:rsidRPr="00DD6602">
            <w:rPr>
              <w:rFonts w:ascii="Arial" w:hAnsi="Arial" w:cs="Arial"/>
              <w:color w:val="333333"/>
            </w:rPr>
            <w:fldChar w:fldCharType="end"/>
          </w:r>
        </w:sdtContent>
      </w:sdt>
      <w:r w:rsidRPr="00DD6602">
        <w:rPr>
          <w:rFonts w:ascii="Arial" w:hAnsi="Arial" w:cs="Arial"/>
          <w:color w:val="333333"/>
        </w:rPr>
        <w:t xml:space="preserve"> agreed that nobody wants to be rated on a five-point scale, which will contribute to a resistance reaction and does not inspire people to improve. However, cancelling the five-level ranking does not mean that no performance appraisal will be </w:t>
      </w:r>
      <w:r w:rsidRPr="00DD6602">
        <w:rPr>
          <w:rFonts w:ascii="Arial" w:hAnsi="Arial" w:cs="Arial"/>
          <w:color w:val="333333"/>
        </w:rPr>
        <w:lastRenderedPageBreak/>
        <w:t>conducted. The way, frequent (quarterly, monthly or even weekly) coaching conversation, is more effective. Managers should put employee development and engagement at the centre of these conversations.  Managers and employees discuss what employees can do to improve their performance and develop their strengths. This way focuses more on motivation than evaluation, and encourages performance through coaching.</w:t>
      </w:r>
    </w:p>
    <w:p w14:paraId="7243E54F" w14:textId="700622FD" w:rsidR="007E07A5" w:rsidRPr="00DD6602" w:rsidRDefault="007E07A5" w:rsidP="00DD6602">
      <w:pPr>
        <w:spacing w:after="0" w:line="480" w:lineRule="auto"/>
        <w:rPr>
          <w:rFonts w:ascii="Arial" w:hAnsi="Arial" w:cs="Arial"/>
          <w:b/>
          <w:color w:val="333333"/>
          <w:sz w:val="24"/>
          <w:szCs w:val="24"/>
        </w:rPr>
      </w:pPr>
      <w:r w:rsidRPr="00DD6602">
        <w:rPr>
          <w:rFonts w:ascii="Arial" w:hAnsi="Arial" w:cs="Arial"/>
          <w:b/>
          <w:sz w:val="24"/>
          <w:szCs w:val="24"/>
        </w:rPr>
        <w:t>Ongoing Feedback instead of annual appraisal</w:t>
      </w:r>
    </w:p>
    <w:p w14:paraId="1DFA89FF" w14:textId="4D9271D9" w:rsidR="007E07A5" w:rsidRPr="008201AB" w:rsidRDefault="007E07A5" w:rsidP="00DD6602">
      <w:pPr>
        <w:spacing w:after="0" w:line="480" w:lineRule="auto"/>
        <w:rPr>
          <w:rFonts w:ascii="Arial" w:hAnsi="Arial" w:cs="Arial"/>
          <w:color w:val="333333"/>
          <w:sz w:val="24"/>
          <w:szCs w:val="24"/>
        </w:rPr>
      </w:pPr>
      <w:r w:rsidRPr="00DD6602">
        <w:rPr>
          <w:rFonts w:ascii="Arial" w:hAnsi="Arial" w:cs="Arial"/>
          <w:color w:val="333333"/>
          <w:sz w:val="24"/>
          <w:szCs w:val="24"/>
        </w:rPr>
        <w:t xml:space="preserve">The results of one year's work are measured only by a single rating, which is unreasonable. Jonny </w:t>
      </w:r>
      <w:sdt>
        <w:sdtPr>
          <w:rPr>
            <w:rFonts w:ascii="Arial" w:hAnsi="Arial" w:cs="Arial"/>
            <w:color w:val="333333"/>
            <w:sz w:val="24"/>
            <w:szCs w:val="24"/>
          </w:rPr>
          <w:id w:val="-1895412976"/>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Jon19 \n  \t  \l 2057 </w:instrText>
          </w:r>
          <w:r w:rsidRPr="00DD6602">
            <w:rPr>
              <w:rFonts w:ascii="Arial" w:hAnsi="Arial" w:cs="Arial"/>
              <w:color w:val="333333"/>
              <w:sz w:val="24"/>
              <w:szCs w:val="24"/>
            </w:rPr>
            <w:fldChar w:fldCharType="separate"/>
          </w:r>
          <w:r w:rsidR="008201AB" w:rsidRPr="008201AB">
            <w:rPr>
              <w:rFonts w:ascii="Arial" w:hAnsi="Arial" w:cs="Arial"/>
              <w:noProof/>
              <w:color w:val="333333"/>
              <w:sz w:val="24"/>
              <w:szCs w:val="24"/>
            </w:rPr>
            <w:t>(2019)</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xml:space="preserve"> suggested that performance management should be done more continually, appraisal was not just something that happens once or twice a year. Therefore, inefficient and dishonest annual appraisal should be cancelled. “Millennials are highly relationship based and require frequent and specific feedback”</w:t>
      </w:r>
      <w:sdt>
        <w:sdtPr>
          <w:rPr>
            <w:rFonts w:ascii="Arial" w:hAnsi="Arial" w:cs="Arial"/>
            <w:color w:val="333333"/>
            <w:sz w:val="24"/>
            <w:szCs w:val="24"/>
          </w:rPr>
          <w:id w:val="-273027407"/>
          <w:citation/>
        </w:sdtPr>
        <w:sdtEndPr/>
        <w:sdtContent>
          <w:r w:rsidRPr="00DD6602">
            <w:rPr>
              <w:rFonts w:ascii="Arial" w:hAnsi="Arial" w:cs="Arial"/>
              <w:color w:val="333333"/>
              <w:sz w:val="24"/>
              <w:szCs w:val="24"/>
            </w:rPr>
            <w:fldChar w:fldCharType="begin"/>
          </w:r>
          <w:r w:rsidRPr="00DD6602">
            <w:rPr>
              <w:rFonts w:ascii="Arial" w:hAnsi="Arial" w:cs="Arial"/>
              <w:color w:val="333333"/>
              <w:sz w:val="24"/>
              <w:szCs w:val="24"/>
            </w:rPr>
            <w:instrText xml:space="preserve">CITATION Gil11 \l 2052 </w:instrText>
          </w:r>
          <w:r w:rsidRPr="00DD6602">
            <w:rPr>
              <w:rFonts w:ascii="Arial" w:hAnsi="Arial" w:cs="Arial"/>
              <w:color w:val="333333"/>
              <w:sz w:val="24"/>
              <w:szCs w:val="24"/>
            </w:rPr>
            <w:fldChar w:fldCharType="separate"/>
          </w:r>
          <w:r w:rsidR="008201AB">
            <w:rPr>
              <w:rFonts w:ascii="Arial" w:hAnsi="Arial" w:cs="Arial"/>
              <w:color w:val="333333"/>
              <w:sz w:val="24"/>
              <w:szCs w:val="24"/>
            </w:rPr>
            <w:t xml:space="preserve"> </w:t>
          </w:r>
          <w:r w:rsidR="008201AB" w:rsidRPr="008201AB">
            <w:rPr>
              <w:rFonts w:ascii="Arial" w:hAnsi="Arial" w:cs="Arial"/>
              <w:color w:val="333333"/>
              <w:sz w:val="24"/>
              <w:szCs w:val="24"/>
            </w:rPr>
            <w:t>(Gilbert, 2011)</w:t>
          </w:r>
          <w:r w:rsidRPr="00DD6602">
            <w:rPr>
              <w:rFonts w:ascii="Arial" w:hAnsi="Arial" w:cs="Arial"/>
              <w:color w:val="333333"/>
              <w:sz w:val="24"/>
              <w:szCs w:val="24"/>
            </w:rPr>
            <w:fldChar w:fldCharType="end"/>
          </w:r>
        </w:sdtContent>
      </w:sdt>
      <w:r w:rsidRPr="00DD6602">
        <w:rPr>
          <w:rFonts w:ascii="Arial" w:hAnsi="Arial" w:cs="Arial"/>
          <w:color w:val="333333"/>
          <w:sz w:val="24"/>
          <w:szCs w:val="24"/>
        </w:rPr>
        <w:t>. Ongoing feedback, to be specific, informal feedback accounts for the vast majority, sometimes referred to as ‘in the moment’ feedback.</w:t>
      </w:r>
      <w:r w:rsidRPr="008201AB">
        <w:rPr>
          <w:rFonts w:ascii="Arial" w:hAnsi="Arial" w:cs="Arial"/>
          <w:color w:val="333333"/>
          <w:sz w:val="24"/>
          <w:szCs w:val="24"/>
        </w:rPr>
        <w:t xml:space="preserve"> </w:t>
      </w:r>
      <w:r w:rsidRPr="00DD6602">
        <w:rPr>
          <w:rFonts w:ascii="Arial" w:hAnsi="Arial" w:cs="Arial"/>
          <w:color w:val="333333"/>
          <w:sz w:val="24"/>
          <w:szCs w:val="24"/>
        </w:rPr>
        <w:t>In this real-time, feedback-rich approach to performance management, a large number of check-ins occur at least monthly, but weekly is better.</w:t>
      </w:r>
      <w:r w:rsidR="00837011" w:rsidRPr="008201AB">
        <w:rPr>
          <w:rFonts w:ascii="Arial" w:hAnsi="Arial" w:cs="Arial"/>
          <w:color w:val="333333"/>
          <w:sz w:val="24"/>
          <w:szCs w:val="24"/>
        </w:rPr>
        <w:t xml:space="preserve"> </w:t>
      </w:r>
      <w:proofErr w:type="gramStart"/>
      <w:r w:rsidR="00837011" w:rsidRPr="008201AB">
        <w:rPr>
          <w:rFonts w:ascii="Arial" w:hAnsi="Arial" w:cs="Arial"/>
          <w:color w:val="333333"/>
          <w:sz w:val="24"/>
          <w:szCs w:val="24"/>
        </w:rPr>
        <w:t>A</w:t>
      </w:r>
      <w:r w:rsidR="00837011" w:rsidRPr="008201AB">
        <w:rPr>
          <w:rFonts w:ascii="Arial" w:hAnsi="Arial" w:cs="Arial" w:hint="eastAsia"/>
          <w:color w:val="333333"/>
          <w:sz w:val="24"/>
          <w:szCs w:val="24"/>
        </w:rPr>
        <w:t>ctually</w:t>
      </w:r>
      <w:proofErr w:type="gramEnd"/>
      <w:r w:rsidR="00837011" w:rsidRPr="008201AB">
        <w:rPr>
          <w:rFonts w:ascii="Arial" w:hAnsi="Arial" w:cs="Arial" w:hint="eastAsia"/>
          <w:color w:val="333333"/>
          <w:sz w:val="24"/>
          <w:szCs w:val="24"/>
        </w:rPr>
        <w:t xml:space="preserve"> the annual feedback is a review of the past, which is imperfect. to address this issue, continuous feedback is conducted informally throughout the year and even appears frequently in conversations about future developments, sometimes called check-ins. Some people think that the disadvantage of this method is that it is difficult to </w:t>
      </w:r>
      <w:r w:rsidR="00837011" w:rsidRPr="008201AB">
        <w:rPr>
          <w:rFonts w:ascii="Arial" w:hAnsi="Arial" w:cs="Arial"/>
          <w:color w:val="333333"/>
          <w:sz w:val="24"/>
          <w:szCs w:val="24"/>
        </w:rPr>
        <w:t xml:space="preserve">keep records of any salient discussions or agreements. However, Cappelli &amp; Tavis </w:t>
      </w:r>
      <w:sdt>
        <w:sdtPr>
          <w:rPr>
            <w:rFonts w:ascii="Arial" w:hAnsi="Arial" w:cs="Arial"/>
            <w:color w:val="333333"/>
            <w:sz w:val="24"/>
            <w:szCs w:val="24"/>
          </w:rPr>
          <w:id w:val="-738635876"/>
          <w:citation/>
        </w:sdtPr>
        <w:sdtEndPr/>
        <w:sdtContent>
          <w:r w:rsidR="00837011" w:rsidRPr="008201AB">
            <w:rPr>
              <w:rFonts w:ascii="Arial" w:hAnsi="Arial" w:cs="Arial"/>
              <w:color w:val="333333"/>
              <w:sz w:val="24"/>
              <w:szCs w:val="24"/>
            </w:rPr>
            <w:fldChar w:fldCharType="begin"/>
          </w:r>
          <w:r w:rsidR="00837011" w:rsidRPr="008201AB">
            <w:rPr>
              <w:rFonts w:ascii="Arial" w:hAnsi="Arial" w:cs="Arial"/>
              <w:color w:val="333333"/>
              <w:sz w:val="24"/>
              <w:szCs w:val="24"/>
            </w:rPr>
            <w:instrText xml:space="preserve">CITATION Cap16 \n  \t  \l 2052 </w:instrText>
          </w:r>
          <w:r w:rsidR="00837011" w:rsidRPr="008201AB">
            <w:rPr>
              <w:rFonts w:ascii="Arial" w:hAnsi="Arial" w:cs="Arial"/>
              <w:color w:val="333333"/>
              <w:sz w:val="24"/>
              <w:szCs w:val="24"/>
            </w:rPr>
            <w:fldChar w:fldCharType="separate"/>
          </w:r>
          <w:r w:rsidR="008201AB" w:rsidRPr="008201AB">
            <w:rPr>
              <w:rFonts w:ascii="Arial" w:hAnsi="Arial" w:cs="Arial"/>
              <w:color w:val="333333"/>
              <w:sz w:val="24"/>
              <w:szCs w:val="24"/>
            </w:rPr>
            <w:t>(2016)</w:t>
          </w:r>
          <w:r w:rsidR="00837011" w:rsidRPr="008201AB">
            <w:rPr>
              <w:rFonts w:ascii="Arial" w:hAnsi="Arial" w:cs="Arial"/>
              <w:color w:val="333333"/>
              <w:sz w:val="24"/>
              <w:szCs w:val="24"/>
            </w:rPr>
            <w:fldChar w:fldCharType="end"/>
          </w:r>
        </w:sdtContent>
      </w:sdt>
      <w:r w:rsidR="00837011" w:rsidRPr="008201AB">
        <w:rPr>
          <w:rFonts w:ascii="Arial" w:hAnsi="Arial" w:cs="Arial"/>
          <w:color w:val="333333"/>
          <w:sz w:val="24"/>
          <w:szCs w:val="24"/>
        </w:rPr>
        <w:t xml:space="preserve"> noted that t</w:t>
      </w:r>
      <w:r w:rsidR="00837011" w:rsidRPr="008201AB">
        <w:rPr>
          <w:rFonts w:ascii="Arial" w:hAnsi="Arial" w:cs="Arial" w:hint="eastAsia"/>
          <w:color w:val="333333"/>
          <w:sz w:val="24"/>
          <w:szCs w:val="24"/>
        </w:rPr>
        <w:t>here are many applications that can be used as a tool for feedback anytime, anywhere, and the great advantage is that managers can easily review all discussion texts when taking actions such as rewards or considering promotions and redistributions.</w:t>
      </w:r>
    </w:p>
    <w:p w14:paraId="0BB12E59" w14:textId="77777777" w:rsidR="007C2C3A" w:rsidRDefault="006D0A9D" w:rsidP="007C2C3A">
      <w:pPr>
        <w:pStyle w:val="1"/>
        <w:numPr>
          <w:ilvl w:val="0"/>
          <w:numId w:val="1"/>
        </w:numPr>
      </w:pPr>
      <w:r>
        <w:lastRenderedPageBreak/>
        <w:t>Conclusions</w:t>
      </w:r>
    </w:p>
    <w:p w14:paraId="6FC952DF" w14:textId="2121D692" w:rsidR="007C2C3A" w:rsidRPr="007C2C3A" w:rsidRDefault="007C2C3A" w:rsidP="007C2C3A">
      <w:pPr>
        <w:spacing w:after="0" w:line="480" w:lineRule="auto"/>
        <w:rPr>
          <w:rFonts w:ascii="Arial" w:eastAsiaTheme="majorEastAsia" w:hAnsi="Arial" w:cs="Arial"/>
          <w:color w:val="2F5496" w:themeColor="accent1" w:themeShade="BF"/>
          <w:sz w:val="24"/>
          <w:szCs w:val="24"/>
        </w:rPr>
      </w:pPr>
      <w:r w:rsidRPr="007C2C3A">
        <w:rPr>
          <w:rFonts w:ascii="Arial" w:hAnsi="Arial" w:cs="Arial"/>
          <w:sz w:val="24"/>
          <w:szCs w:val="24"/>
        </w:rPr>
        <w:t>The biggest shortcoming of the annual evaluation is that financial awards or punishments and promotion or layoff decisions are made at the end of the year, making employees responsible for past behavio</w:t>
      </w:r>
      <w:r>
        <w:rPr>
          <w:rFonts w:ascii="Arial" w:hAnsi="Arial" w:cs="Arial" w:hint="eastAsia"/>
          <w:sz w:val="24"/>
          <w:szCs w:val="24"/>
        </w:rPr>
        <w:t>u</w:t>
      </w:r>
      <w:r w:rsidRPr="007C2C3A">
        <w:rPr>
          <w:rFonts w:ascii="Arial" w:hAnsi="Arial" w:cs="Arial"/>
          <w:sz w:val="24"/>
          <w:szCs w:val="24"/>
        </w:rPr>
        <w:t>r but requiring improvements in future performance and not training talent in the future. This is also</w:t>
      </w:r>
      <w:r w:rsidR="0007437B">
        <w:rPr>
          <w:rFonts w:ascii="Arial" w:hAnsi="Arial" w:cs="Arial"/>
          <w:sz w:val="24"/>
          <w:szCs w:val="24"/>
        </w:rPr>
        <w:t xml:space="preserve"> </w:t>
      </w:r>
      <w:r w:rsidR="0007437B">
        <w:rPr>
          <w:rFonts w:ascii="Arial" w:hAnsi="Arial" w:cs="Arial" w:hint="eastAsia"/>
          <w:sz w:val="24"/>
          <w:szCs w:val="24"/>
        </w:rPr>
        <w:t>th</w:t>
      </w:r>
      <w:r w:rsidR="0007437B">
        <w:rPr>
          <w:rFonts w:ascii="Arial" w:hAnsi="Arial" w:cs="Arial"/>
          <w:sz w:val="24"/>
          <w:szCs w:val="24"/>
        </w:rPr>
        <w:t>e main reason for</w:t>
      </w:r>
      <w:r w:rsidRPr="007C2C3A">
        <w:rPr>
          <w:rFonts w:ascii="Arial" w:hAnsi="Arial" w:cs="Arial"/>
          <w:sz w:val="24"/>
          <w:szCs w:val="24"/>
        </w:rPr>
        <w:t xml:space="preserve"> an increasing number of companies abandoning this performance evaluation method</w:t>
      </w:r>
      <w:r w:rsidR="0007437B">
        <w:rPr>
          <w:rFonts w:ascii="Arial" w:hAnsi="Arial" w:cs="Arial"/>
          <w:sz w:val="24"/>
          <w:szCs w:val="24"/>
        </w:rPr>
        <w:t>.</w:t>
      </w:r>
    </w:p>
    <w:p w14:paraId="52DAF4DB" w14:textId="55566E11" w:rsidR="006D0A9D" w:rsidRDefault="006D0A9D" w:rsidP="007C2C3A">
      <w:pPr>
        <w:pStyle w:val="1"/>
        <w:numPr>
          <w:ilvl w:val="0"/>
          <w:numId w:val="1"/>
        </w:numPr>
      </w:pPr>
      <w:r>
        <w:t>Recommendations</w:t>
      </w:r>
    </w:p>
    <w:p w14:paraId="2B6A1C90" w14:textId="520128D8" w:rsidR="008201AB" w:rsidRPr="00E6546E" w:rsidRDefault="008201AB" w:rsidP="00E6546E">
      <w:pPr>
        <w:spacing w:after="0" w:line="480" w:lineRule="auto"/>
        <w:rPr>
          <w:rFonts w:ascii="Arial" w:hAnsi="Arial" w:cs="Arial"/>
          <w:color w:val="333333"/>
          <w:sz w:val="24"/>
          <w:szCs w:val="24"/>
        </w:rPr>
      </w:pPr>
      <w:r w:rsidRPr="00E6546E">
        <w:rPr>
          <w:rFonts w:ascii="Arial" w:hAnsi="Arial" w:cs="Arial" w:hint="eastAsia"/>
          <w:color w:val="333333"/>
          <w:sz w:val="24"/>
          <w:szCs w:val="24"/>
        </w:rPr>
        <w:t>Annual formal performance appraisals are becoming less efficient in improving organizational performance, particularly in relation to rankings and</w:t>
      </w:r>
      <w:r w:rsidR="00E6546E" w:rsidRPr="00E6546E">
        <w:rPr>
          <w:rFonts w:ascii="Arial" w:hAnsi="Arial" w:cs="Arial"/>
          <w:color w:val="333333"/>
          <w:sz w:val="24"/>
          <w:szCs w:val="24"/>
        </w:rPr>
        <w:t xml:space="preserve"> </w:t>
      </w:r>
      <w:r w:rsidR="00E6546E" w:rsidRPr="00E6546E">
        <w:rPr>
          <w:rFonts w:ascii="Arial" w:hAnsi="Arial" w:cs="Arial" w:hint="eastAsia"/>
          <w:color w:val="333333"/>
          <w:sz w:val="24"/>
          <w:szCs w:val="24"/>
        </w:rPr>
        <w:t>timeliness.</w:t>
      </w:r>
      <w:r w:rsidR="00E6546E" w:rsidRPr="00E6546E">
        <w:rPr>
          <w:rFonts w:ascii="Arial" w:hAnsi="Arial" w:cs="Arial"/>
          <w:color w:val="333333"/>
          <w:sz w:val="24"/>
          <w:szCs w:val="24"/>
        </w:rPr>
        <w:t xml:space="preserve"> A radical approach is required which involves replacing the formal annual review with more frequent informal conversations about performance and development. </w:t>
      </w:r>
      <w:r w:rsidR="00E6546E" w:rsidRPr="00E6546E">
        <w:rPr>
          <w:rFonts w:ascii="Arial" w:hAnsi="Arial" w:cs="Arial" w:hint="eastAsia"/>
          <w:color w:val="333333"/>
          <w:sz w:val="24"/>
          <w:szCs w:val="24"/>
        </w:rPr>
        <w:t>Managers and employees</w:t>
      </w:r>
      <w:r w:rsidR="00E6546E" w:rsidRPr="00E6546E">
        <w:rPr>
          <w:rFonts w:ascii="Arial" w:hAnsi="Arial" w:cs="Arial"/>
          <w:color w:val="333333"/>
          <w:sz w:val="24"/>
          <w:szCs w:val="24"/>
        </w:rPr>
        <w:t xml:space="preserve"> have conversations frequently</w:t>
      </w:r>
      <w:r w:rsidR="00E6546E" w:rsidRPr="00E6546E">
        <w:rPr>
          <w:rFonts w:ascii="Arial" w:hAnsi="Arial" w:cs="Arial" w:hint="eastAsia"/>
          <w:color w:val="333333"/>
          <w:sz w:val="24"/>
          <w:szCs w:val="24"/>
        </w:rPr>
        <w:t xml:space="preserve">, employees feedback their ideas and work results, </w:t>
      </w:r>
      <w:r w:rsidR="00E6546E" w:rsidRPr="00E6546E">
        <w:rPr>
          <w:rFonts w:ascii="Arial" w:hAnsi="Arial" w:cs="Arial"/>
          <w:color w:val="333333"/>
          <w:sz w:val="24"/>
          <w:szCs w:val="24"/>
        </w:rPr>
        <w:t xml:space="preserve">managers evaluate employees' performance in a timely manner, put forward constructive opinions, and guide employees on the right track. The </w:t>
      </w:r>
      <w:r w:rsidR="00E6546E">
        <w:rPr>
          <w:rFonts w:ascii="Arial" w:hAnsi="Arial" w:cs="Arial"/>
          <w:color w:val="333333"/>
          <w:sz w:val="24"/>
          <w:szCs w:val="24"/>
        </w:rPr>
        <w:t>conversation</w:t>
      </w:r>
      <w:r w:rsidR="00E6546E" w:rsidRPr="00E6546E">
        <w:rPr>
          <w:rFonts w:ascii="Arial" w:hAnsi="Arial" w:cs="Arial"/>
          <w:color w:val="333333"/>
          <w:sz w:val="24"/>
          <w:szCs w:val="24"/>
        </w:rPr>
        <w:t xml:space="preserve"> is informal </w:t>
      </w:r>
      <w:r w:rsidR="00E6546E">
        <w:rPr>
          <w:rFonts w:ascii="Arial" w:hAnsi="Arial" w:cs="Arial"/>
          <w:color w:val="333333"/>
          <w:sz w:val="24"/>
          <w:szCs w:val="24"/>
        </w:rPr>
        <w:t>which means d</w:t>
      </w:r>
      <w:r w:rsidR="00E6546E" w:rsidRPr="00E6546E">
        <w:rPr>
          <w:rFonts w:ascii="Arial" w:hAnsi="Arial" w:cs="Arial"/>
          <w:color w:val="333333"/>
          <w:sz w:val="24"/>
          <w:szCs w:val="24"/>
        </w:rPr>
        <w:t xml:space="preserve">ilute the relationship between leaders and employees, employees can also express their </w:t>
      </w:r>
      <w:r w:rsidR="00E6546E">
        <w:rPr>
          <w:rFonts w:ascii="Arial" w:hAnsi="Arial" w:cs="Arial"/>
          <w:color w:val="333333"/>
          <w:sz w:val="24"/>
          <w:szCs w:val="24"/>
        </w:rPr>
        <w:t>views.</w:t>
      </w:r>
      <w:r w:rsidR="00387B75" w:rsidRPr="00387B75">
        <w:rPr>
          <w:rFonts w:ascii="Arial" w:hAnsi="Arial" w:cs="Arial"/>
          <w:color w:val="333333"/>
          <w:sz w:val="24"/>
          <w:szCs w:val="24"/>
        </w:rPr>
        <w:t xml:space="preserve"> </w:t>
      </w:r>
      <w:r w:rsidR="00387B75" w:rsidRPr="00387B75">
        <w:rPr>
          <w:rFonts w:ascii="Arial" w:hAnsi="Arial" w:cs="Arial" w:hint="eastAsia"/>
          <w:color w:val="333333"/>
          <w:sz w:val="24"/>
          <w:szCs w:val="24"/>
        </w:rPr>
        <w:t xml:space="preserve">This is the performance appraisal method that </w:t>
      </w:r>
      <w:r w:rsidR="00387B75" w:rsidRPr="00387B75">
        <w:rPr>
          <w:rFonts w:ascii="Arial" w:hAnsi="Arial" w:cs="Arial"/>
          <w:color w:val="333333"/>
          <w:sz w:val="24"/>
          <w:szCs w:val="24"/>
        </w:rPr>
        <w:t>the Centre of Expertness</w:t>
      </w:r>
      <w:r w:rsidR="00387B75" w:rsidRPr="00387B75">
        <w:rPr>
          <w:rFonts w:ascii="Arial" w:hAnsi="Arial" w:cs="Arial" w:hint="eastAsia"/>
          <w:color w:val="333333"/>
          <w:sz w:val="24"/>
          <w:szCs w:val="24"/>
        </w:rPr>
        <w:t xml:space="preserve"> should adopt at present, only </w:t>
      </w:r>
      <w:r w:rsidR="00387B75">
        <w:rPr>
          <w:rFonts w:ascii="Arial" w:hAnsi="Arial" w:cs="Arial"/>
          <w:color w:val="333333"/>
          <w:sz w:val="24"/>
          <w:szCs w:val="24"/>
        </w:rPr>
        <w:t xml:space="preserve">in this way </w:t>
      </w:r>
      <w:r w:rsidR="00387B75" w:rsidRPr="00387B75">
        <w:rPr>
          <w:rFonts w:ascii="Arial" w:hAnsi="Arial" w:cs="Arial" w:hint="eastAsia"/>
          <w:color w:val="333333"/>
          <w:sz w:val="24"/>
          <w:szCs w:val="24"/>
        </w:rPr>
        <w:t>can</w:t>
      </w:r>
      <w:r w:rsidR="00387B75">
        <w:rPr>
          <w:rFonts w:ascii="Arial" w:hAnsi="Arial" w:cs="Arial"/>
          <w:color w:val="333333"/>
          <w:sz w:val="24"/>
          <w:szCs w:val="24"/>
        </w:rPr>
        <w:t xml:space="preserve"> they</w:t>
      </w:r>
      <w:r w:rsidR="00387B75" w:rsidRPr="00387B75">
        <w:rPr>
          <w:rFonts w:ascii="Arial" w:hAnsi="Arial" w:cs="Arial" w:hint="eastAsia"/>
          <w:color w:val="333333"/>
          <w:sz w:val="24"/>
          <w:szCs w:val="24"/>
        </w:rPr>
        <w:t xml:space="preserve"> overcome the </w:t>
      </w:r>
      <w:r w:rsidR="00387B75">
        <w:rPr>
          <w:rFonts w:ascii="Arial" w:hAnsi="Arial" w:cs="Arial"/>
          <w:color w:val="333333"/>
          <w:sz w:val="24"/>
          <w:szCs w:val="24"/>
        </w:rPr>
        <w:t>shortcomings</w:t>
      </w:r>
      <w:r w:rsidR="00387B75" w:rsidRPr="00387B75">
        <w:rPr>
          <w:rFonts w:ascii="Arial" w:hAnsi="Arial" w:cs="Arial" w:hint="eastAsia"/>
          <w:color w:val="333333"/>
          <w:sz w:val="24"/>
          <w:szCs w:val="24"/>
        </w:rPr>
        <w:t xml:space="preserve"> of the annual appraisal, promote the organization performance management better, improve the work efficiency</w:t>
      </w:r>
      <w:r w:rsidR="00387B75">
        <w:rPr>
          <w:rFonts w:ascii="Arial" w:hAnsi="Arial" w:cs="Arial"/>
          <w:color w:val="333333"/>
          <w:sz w:val="24"/>
          <w:szCs w:val="24"/>
        </w:rPr>
        <w:t xml:space="preserve">  </w:t>
      </w:r>
      <w:r w:rsidR="00387B75" w:rsidRPr="00387B75">
        <w:rPr>
          <w:rFonts w:ascii="Arial" w:hAnsi="Arial" w:cs="Arial" w:hint="eastAsia"/>
          <w:color w:val="333333"/>
          <w:sz w:val="24"/>
          <w:szCs w:val="24"/>
        </w:rPr>
        <w:t>and the engagement degree</w:t>
      </w:r>
      <w:r w:rsidR="00387B75">
        <w:rPr>
          <w:rFonts w:ascii="Arial" w:hAnsi="Arial" w:cs="Arial"/>
          <w:color w:val="333333"/>
          <w:sz w:val="24"/>
          <w:szCs w:val="24"/>
        </w:rPr>
        <w:t xml:space="preserve"> of employees</w:t>
      </w:r>
      <w:r w:rsidR="00387B75" w:rsidRPr="00387B75">
        <w:rPr>
          <w:rFonts w:ascii="Arial" w:hAnsi="Arial" w:cs="Arial" w:hint="eastAsia"/>
          <w:color w:val="333333"/>
          <w:sz w:val="24"/>
          <w:szCs w:val="24"/>
        </w:rPr>
        <w:t xml:space="preserve">, finally promote </w:t>
      </w:r>
      <w:proofErr w:type="spellStart"/>
      <w:r w:rsidR="00387B75">
        <w:rPr>
          <w:rFonts w:ascii="Arial" w:hAnsi="Arial" w:cs="Arial"/>
          <w:color w:val="333333"/>
          <w:sz w:val="24"/>
          <w:szCs w:val="24"/>
        </w:rPr>
        <w:t>it’s</w:t>
      </w:r>
      <w:proofErr w:type="spellEnd"/>
      <w:r w:rsidR="00387B75" w:rsidRPr="00387B75">
        <w:rPr>
          <w:rFonts w:ascii="Arial" w:hAnsi="Arial" w:cs="Arial" w:hint="eastAsia"/>
          <w:color w:val="333333"/>
          <w:sz w:val="24"/>
          <w:szCs w:val="24"/>
        </w:rPr>
        <w:t xml:space="preserve"> long-term development and the profit growth</w:t>
      </w:r>
      <w:r w:rsidR="00387B75">
        <w:rPr>
          <w:rFonts w:ascii="Arial" w:hAnsi="Arial" w:cs="Arial"/>
          <w:color w:val="333333"/>
          <w:sz w:val="24"/>
          <w:szCs w:val="24"/>
        </w:rPr>
        <w:t>.</w:t>
      </w:r>
    </w:p>
    <w:sdt>
      <w:sdtPr>
        <w:rPr>
          <w:rFonts w:asciiTheme="minorHAnsi" w:eastAsiaTheme="minorEastAsia" w:hAnsiTheme="minorHAnsi" w:cstheme="minorBidi"/>
          <w:color w:val="auto"/>
          <w:sz w:val="22"/>
          <w:szCs w:val="22"/>
        </w:rPr>
        <w:id w:val="-1344938028"/>
        <w:docPartObj>
          <w:docPartGallery w:val="Bibliographies"/>
          <w:docPartUnique/>
        </w:docPartObj>
      </w:sdtPr>
      <w:sdtEndPr/>
      <w:sdtContent>
        <w:p w14:paraId="6A81E8EF" w14:textId="786F9906" w:rsidR="000A5C90" w:rsidRDefault="000A5C90">
          <w:pPr>
            <w:pStyle w:val="1"/>
          </w:pPr>
          <w:r>
            <w:t>References</w:t>
          </w:r>
        </w:p>
        <w:sdt>
          <w:sdtPr>
            <w:id w:val="-573587230"/>
            <w:bibliography/>
          </w:sdtPr>
          <w:sdtEndPr/>
          <w:sdtContent>
            <w:p w14:paraId="1BF911C5" w14:textId="77777777" w:rsidR="008201AB" w:rsidRDefault="000A5C90" w:rsidP="008201AB">
              <w:pPr>
                <w:pStyle w:val="a3"/>
                <w:rPr>
                  <w:noProof/>
                  <w:sz w:val="24"/>
                  <w:szCs w:val="24"/>
                </w:rPr>
              </w:pPr>
              <w:r>
                <w:fldChar w:fldCharType="begin"/>
              </w:r>
              <w:r>
                <w:instrText xml:space="preserve"> BIBLIOGRAPHY </w:instrText>
              </w:r>
              <w:r>
                <w:fldChar w:fldCharType="separate"/>
              </w:r>
              <w:r w:rsidR="008201AB">
                <w:rPr>
                  <w:noProof/>
                </w:rPr>
                <w:t xml:space="preserve">Armstrong, M., 2015. </w:t>
              </w:r>
              <w:r w:rsidR="008201AB">
                <w:rPr>
                  <w:i/>
                  <w:iCs/>
                  <w:noProof/>
                </w:rPr>
                <w:t xml:space="preserve">Armstrong's handbook of performance management: an evidence-based guide to delivering high performance. </w:t>
              </w:r>
              <w:r w:rsidR="008201AB">
                <w:rPr>
                  <w:noProof/>
                </w:rPr>
                <w:t>5th ed. London: KoganPage.</w:t>
              </w:r>
            </w:p>
            <w:p w14:paraId="3D2B74F4" w14:textId="77777777" w:rsidR="008201AB" w:rsidRDefault="008201AB" w:rsidP="008201AB">
              <w:pPr>
                <w:pStyle w:val="a3"/>
                <w:rPr>
                  <w:noProof/>
                </w:rPr>
              </w:pPr>
              <w:r>
                <w:rPr>
                  <w:noProof/>
                </w:rPr>
                <w:lastRenderedPageBreak/>
                <w:t xml:space="preserve">Armstrong, M., 2018. </w:t>
              </w:r>
              <w:r>
                <w:rPr>
                  <w:i/>
                  <w:iCs/>
                  <w:noProof/>
                </w:rPr>
                <w:t xml:space="preserve">Armstrong's handbook of performance management: an evidence-based guide to delivering high performance. </w:t>
              </w:r>
              <w:r>
                <w:rPr>
                  <w:noProof/>
                </w:rPr>
                <w:t>6th ed. London: KoganPage.</w:t>
              </w:r>
            </w:p>
            <w:p w14:paraId="47328BEF" w14:textId="77777777" w:rsidR="008201AB" w:rsidRDefault="008201AB" w:rsidP="008201AB">
              <w:pPr>
                <w:pStyle w:val="a3"/>
                <w:rPr>
                  <w:noProof/>
                </w:rPr>
              </w:pPr>
              <w:r>
                <w:rPr>
                  <w:noProof/>
                </w:rPr>
                <w:t xml:space="preserve">Bersin, J., 2014. </w:t>
              </w:r>
              <w:r>
                <w:rPr>
                  <w:i/>
                  <w:iCs/>
                  <w:noProof/>
                </w:rPr>
                <w:t xml:space="preserve">The Myth Of The Bell Curve: Look For The Hyper-Performers. </w:t>
              </w:r>
              <w:r>
                <w:rPr>
                  <w:noProof/>
                </w:rPr>
                <w:t xml:space="preserve">[Online] </w:t>
              </w:r>
              <w:r>
                <w:rPr>
                  <w:noProof/>
                </w:rPr>
                <w:br/>
                <w:t xml:space="preserve">Available at: </w:t>
              </w:r>
              <w:r>
                <w:rPr>
                  <w:noProof/>
                  <w:u w:val="single"/>
                </w:rPr>
                <w:t>https://www.forbes.com/sites/joshbersin/2014/02/19/the-myth-of-the-bell-curve-look-for-the-hyper-performers/#440d73ef6bca</w:t>
              </w:r>
            </w:p>
            <w:p w14:paraId="792F1AC0" w14:textId="77777777" w:rsidR="008201AB" w:rsidRDefault="008201AB" w:rsidP="008201AB">
              <w:pPr>
                <w:pStyle w:val="a3"/>
                <w:rPr>
                  <w:noProof/>
                </w:rPr>
              </w:pPr>
              <w:r>
                <w:rPr>
                  <w:noProof/>
                </w:rPr>
                <w:t xml:space="preserve">Brown, S. D., Lent, R. W., Telander, K. &amp; Tramayne, S., 2011. Social cognitive career theory,conscientiousness,and work performance: a meta-analytic path analysis. </w:t>
              </w:r>
              <w:r>
                <w:rPr>
                  <w:i/>
                  <w:iCs/>
                  <w:noProof/>
                </w:rPr>
                <w:t xml:space="preserve">Journal of Vocational Behavior, </w:t>
              </w:r>
              <w:r>
                <w:rPr>
                  <w:noProof/>
                </w:rPr>
                <w:t>79(1), pp. 81-90.</w:t>
              </w:r>
            </w:p>
            <w:p w14:paraId="1F222A2B" w14:textId="77777777" w:rsidR="008201AB" w:rsidRDefault="008201AB" w:rsidP="008201AB">
              <w:pPr>
                <w:pStyle w:val="a3"/>
                <w:rPr>
                  <w:noProof/>
                </w:rPr>
              </w:pPr>
              <w:r>
                <w:rPr>
                  <w:noProof/>
                </w:rPr>
                <w:t xml:space="preserve">Buchner, T. W., 2007. Performance management theory: A look from the performer's perspective with implications for HRD. </w:t>
              </w:r>
              <w:r>
                <w:rPr>
                  <w:i/>
                  <w:iCs/>
                  <w:noProof/>
                </w:rPr>
                <w:t xml:space="preserve">Human Resource Development International, </w:t>
              </w:r>
              <w:r>
                <w:rPr>
                  <w:noProof/>
                </w:rPr>
                <w:t>Issue 10, pp. 59-73.</w:t>
              </w:r>
            </w:p>
            <w:p w14:paraId="7CB8752E" w14:textId="77777777" w:rsidR="008201AB" w:rsidRDefault="008201AB" w:rsidP="008201AB">
              <w:pPr>
                <w:pStyle w:val="a3"/>
                <w:rPr>
                  <w:noProof/>
                </w:rPr>
              </w:pPr>
              <w:r>
                <w:rPr>
                  <w:noProof/>
                </w:rPr>
                <w:t xml:space="preserve">Budworth, M., Latham, G. &amp; Manroop, L., 2015. Looking forward to performance improvement: a field test of the feedforward interview for performance management. </w:t>
              </w:r>
              <w:r>
                <w:rPr>
                  <w:i/>
                  <w:iCs/>
                  <w:noProof/>
                </w:rPr>
                <w:t xml:space="preserve">Human Resource Management, </w:t>
              </w:r>
              <w:r>
                <w:rPr>
                  <w:noProof/>
                </w:rPr>
                <w:t>54(1), pp. 45-54.</w:t>
              </w:r>
            </w:p>
            <w:p w14:paraId="4B746371" w14:textId="77777777" w:rsidR="008201AB" w:rsidRDefault="008201AB" w:rsidP="008201AB">
              <w:pPr>
                <w:pStyle w:val="a3"/>
                <w:rPr>
                  <w:noProof/>
                </w:rPr>
              </w:pPr>
              <w:r>
                <w:rPr>
                  <w:noProof/>
                </w:rPr>
                <w:t xml:space="preserve">Cappelli, P. &amp; Tavis, A., 2016. The performance management revolution. </w:t>
              </w:r>
              <w:r>
                <w:rPr>
                  <w:i/>
                  <w:iCs/>
                  <w:noProof/>
                </w:rPr>
                <w:t xml:space="preserve">Harvard Business Review, </w:t>
              </w:r>
              <w:r>
                <w:rPr>
                  <w:noProof/>
                </w:rPr>
                <w:t>pp. 59-67.</w:t>
              </w:r>
            </w:p>
            <w:p w14:paraId="4B17B819" w14:textId="77777777" w:rsidR="008201AB" w:rsidRDefault="008201AB" w:rsidP="008201AB">
              <w:pPr>
                <w:pStyle w:val="a3"/>
                <w:rPr>
                  <w:noProof/>
                </w:rPr>
              </w:pPr>
              <w:r>
                <w:rPr>
                  <w:noProof/>
                </w:rPr>
                <w:t xml:space="preserve">CIPD, 2016. </w:t>
              </w:r>
              <w:r>
                <w:rPr>
                  <w:i/>
                  <w:iCs/>
                  <w:noProof/>
                </w:rPr>
                <w:t xml:space="preserve">Could do better?Assessing what works in performance management, </w:t>
              </w:r>
              <w:r>
                <w:rPr>
                  <w:noProof/>
                </w:rPr>
                <w:t>s.l.: s.n.</w:t>
              </w:r>
            </w:p>
            <w:p w14:paraId="67FE6CF3" w14:textId="77777777" w:rsidR="008201AB" w:rsidRDefault="008201AB" w:rsidP="008201AB">
              <w:pPr>
                <w:pStyle w:val="a3"/>
                <w:rPr>
                  <w:noProof/>
                </w:rPr>
              </w:pPr>
              <w:r>
                <w:rPr>
                  <w:noProof/>
                </w:rPr>
                <w:t xml:space="preserve">CIPD, 2019. </w:t>
              </w:r>
              <w:r>
                <w:rPr>
                  <w:i/>
                  <w:iCs/>
                  <w:noProof/>
                </w:rPr>
                <w:t xml:space="preserve">Performance management: an introduction. </w:t>
              </w:r>
              <w:r>
                <w:rPr>
                  <w:noProof/>
                </w:rPr>
                <w:t xml:space="preserve">[Online] </w:t>
              </w:r>
              <w:r>
                <w:rPr>
                  <w:noProof/>
                </w:rPr>
                <w:br/>
                <w:t xml:space="preserve">Available at: </w:t>
              </w:r>
              <w:r>
                <w:rPr>
                  <w:noProof/>
                  <w:u w:val="single"/>
                </w:rPr>
                <w:t>https://www.cipd.co.uk/knowledge/fundamentals/people/performance/factsheet</w:t>
              </w:r>
              <w:r>
                <w:rPr>
                  <w:noProof/>
                </w:rPr>
                <w:br/>
                <w:t>[Accessed 5 January 2020].</w:t>
              </w:r>
            </w:p>
            <w:p w14:paraId="26A68643" w14:textId="77777777" w:rsidR="008201AB" w:rsidRDefault="008201AB" w:rsidP="008201AB">
              <w:pPr>
                <w:pStyle w:val="a3"/>
                <w:rPr>
                  <w:noProof/>
                </w:rPr>
              </w:pPr>
              <w:r>
                <w:rPr>
                  <w:noProof/>
                </w:rPr>
                <w:t xml:space="preserve">Edward, M. et al., 2011. Performance Management at the Wheel: Driving Employee Engagement in Organizations. </w:t>
              </w:r>
              <w:r>
                <w:rPr>
                  <w:i/>
                  <w:iCs/>
                  <w:noProof/>
                </w:rPr>
                <w:t xml:space="preserve">J Bus Psychol, </w:t>
              </w:r>
              <w:r>
                <w:rPr>
                  <w:noProof/>
                </w:rPr>
                <w:t>13 May, Volume 26, pp. 205-212.</w:t>
              </w:r>
            </w:p>
            <w:p w14:paraId="5D7985F7" w14:textId="77777777" w:rsidR="008201AB" w:rsidRDefault="008201AB" w:rsidP="008201AB">
              <w:pPr>
                <w:pStyle w:val="a3"/>
                <w:rPr>
                  <w:noProof/>
                </w:rPr>
              </w:pPr>
              <w:r>
                <w:rPr>
                  <w:noProof/>
                </w:rPr>
                <w:t xml:space="preserve">Gallup, 2018. </w:t>
              </w:r>
              <w:r>
                <w:rPr>
                  <w:i/>
                  <w:iCs/>
                  <w:noProof/>
                </w:rPr>
                <w:t xml:space="preserve">The Performance Management Needs of the Changing Workforce. </w:t>
              </w:r>
              <w:r>
                <w:rPr>
                  <w:noProof/>
                </w:rPr>
                <w:t xml:space="preserve">[Online] </w:t>
              </w:r>
              <w:r>
                <w:rPr>
                  <w:noProof/>
                </w:rPr>
                <w:br/>
                <w:t xml:space="preserve">Available at: </w:t>
              </w:r>
              <w:r>
                <w:rPr>
                  <w:noProof/>
                  <w:u w:val="single"/>
                </w:rPr>
                <w:t>https://www.gallup.com/workplace/240578/performance-management-needs-changing-workforce.aspx</w:t>
              </w:r>
              <w:r>
                <w:rPr>
                  <w:noProof/>
                </w:rPr>
                <w:br/>
                <w:t>[Accessed 8 January 2020].</w:t>
              </w:r>
            </w:p>
            <w:p w14:paraId="1A153577" w14:textId="77777777" w:rsidR="008201AB" w:rsidRDefault="008201AB" w:rsidP="008201AB">
              <w:pPr>
                <w:pStyle w:val="a3"/>
                <w:rPr>
                  <w:noProof/>
                </w:rPr>
              </w:pPr>
              <w:r>
                <w:rPr>
                  <w:noProof/>
                </w:rPr>
                <w:t xml:space="preserve">Gibbons, J., 2006. </w:t>
              </w:r>
              <w:r>
                <w:rPr>
                  <w:i/>
                  <w:iCs/>
                  <w:noProof/>
                </w:rPr>
                <w:t xml:space="preserve">Employee engagement: a review of current research and its implications. </w:t>
              </w:r>
              <w:r>
                <w:rPr>
                  <w:noProof/>
                </w:rPr>
                <w:t>New York: The Conference Board.</w:t>
              </w:r>
            </w:p>
            <w:p w14:paraId="3AB0DCD0" w14:textId="77777777" w:rsidR="008201AB" w:rsidRDefault="008201AB" w:rsidP="008201AB">
              <w:pPr>
                <w:pStyle w:val="a3"/>
                <w:rPr>
                  <w:noProof/>
                </w:rPr>
              </w:pPr>
              <w:r>
                <w:rPr>
                  <w:noProof/>
                </w:rPr>
                <w:t xml:space="preserve">Gilbert, J., 2011. </w:t>
              </w:r>
              <w:r>
                <w:rPr>
                  <w:i/>
                  <w:iCs/>
                  <w:noProof/>
                </w:rPr>
                <w:t xml:space="preserve">The Millennials: A new generation of employees, a new set of engagement policies. </w:t>
              </w:r>
              <w:r>
                <w:rPr>
                  <w:noProof/>
                </w:rPr>
                <w:t xml:space="preserve">[Online] </w:t>
              </w:r>
              <w:r>
                <w:rPr>
                  <w:noProof/>
                </w:rPr>
                <w:br/>
                <w:t xml:space="preserve">Available at: </w:t>
              </w:r>
              <w:r>
                <w:rPr>
                  <w:noProof/>
                  <w:u w:val="single"/>
                </w:rPr>
                <w:t>https://iveybusinessjournal.com/publication/the-millennials-a-new-generation-of-employees-a-new-set-of-engagement-policies/</w:t>
              </w:r>
              <w:r>
                <w:rPr>
                  <w:noProof/>
                </w:rPr>
                <w:br/>
                <w:t>[Accessed 28 12 2019].</w:t>
              </w:r>
            </w:p>
            <w:p w14:paraId="2E13F573" w14:textId="77777777" w:rsidR="008201AB" w:rsidRDefault="008201AB" w:rsidP="008201AB">
              <w:pPr>
                <w:pStyle w:val="a3"/>
                <w:rPr>
                  <w:noProof/>
                </w:rPr>
              </w:pPr>
              <w:r>
                <w:rPr>
                  <w:noProof/>
                </w:rPr>
                <w:t xml:space="preserve">Halogen, S., 2016. </w:t>
              </w:r>
              <w:r>
                <w:rPr>
                  <w:i/>
                  <w:iCs/>
                  <w:noProof/>
                </w:rPr>
                <w:t xml:space="preserve">5 alternatives to the annual performance review. </w:t>
              </w:r>
              <w:r>
                <w:rPr>
                  <w:noProof/>
                </w:rPr>
                <w:t xml:space="preserve">[Online] </w:t>
              </w:r>
              <w:r>
                <w:rPr>
                  <w:noProof/>
                </w:rPr>
                <w:br/>
                <w:t xml:space="preserve">Available at: </w:t>
              </w:r>
              <w:r>
                <w:rPr>
                  <w:noProof/>
                  <w:u w:val="single"/>
                </w:rPr>
                <w:t>https://www.youtube.com/watch?v=NDeq3kn4T4E&amp;feature=emb_title</w:t>
              </w:r>
              <w:r>
                <w:rPr>
                  <w:noProof/>
                </w:rPr>
                <w:br/>
                <w:t>[Accessed 28 12 2019].</w:t>
              </w:r>
            </w:p>
            <w:p w14:paraId="4EBC071B" w14:textId="77777777" w:rsidR="008201AB" w:rsidRDefault="008201AB" w:rsidP="008201AB">
              <w:pPr>
                <w:pStyle w:val="a3"/>
                <w:rPr>
                  <w:noProof/>
                </w:rPr>
              </w:pPr>
              <w:r>
                <w:rPr>
                  <w:noProof/>
                </w:rPr>
                <w:t xml:space="preserve">Idowu, A. O., 2017. Effectiveness of Performance Appraisal System and its Effect on Employee Motivation. </w:t>
              </w:r>
              <w:r>
                <w:rPr>
                  <w:i/>
                  <w:iCs/>
                  <w:noProof/>
                </w:rPr>
                <w:t xml:space="preserve">Nile Journal of Business and Economics, </w:t>
              </w:r>
              <w:r>
                <w:rPr>
                  <w:noProof/>
                </w:rPr>
                <w:t>Volume 5, pp. 15-39.</w:t>
              </w:r>
            </w:p>
            <w:p w14:paraId="1E6977D8" w14:textId="77777777" w:rsidR="008201AB" w:rsidRDefault="008201AB" w:rsidP="008201AB">
              <w:pPr>
                <w:pStyle w:val="a3"/>
                <w:rPr>
                  <w:noProof/>
                </w:rPr>
              </w:pPr>
              <w:r>
                <w:rPr>
                  <w:noProof/>
                </w:rPr>
                <w:t xml:space="preserve">Jager, A., Loschelder, D. D. &amp; Friese, M., 2015. How self-regulation helps to master negotiation challenges: an overview,integration,and outlook. </w:t>
              </w:r>
              <w:r>
                <w:rPr>
                  <w:i/>
                  <w:iCs/>
                  <w:noProof/>
                </w:rPr>
                <w:t xml:space="preserve">European review of social psychology, </w:t>
              </w:r>
              <w:r>
                <w:rPr>
                  <w:noProof/>
                </w:rPr>
                <w:t>26(1), pp. 203-46.</w:t>
              </w:r>
            </w:p>
            <w:p w14:paraId="4F275590" w14:textId="77777777" w:rsidR="008201AB" w:rsidRDefault="008201AB" w:rsidP="008201AB">
              <w:pPr>
                <w:pStyle w:val="a3"/>
                <w:rPr>
                  <w:noProof/>
                </w:rPr>
              </w:pPr>
              <w:r>
                <w:rPr>
                  <w:noProof/>
                </w:rPr>
                <w:lastRenderedPageBreak/>
                <w:t xml:space="preserve">Jamie, A. G. &amp; Alan, M. S., 2011. Performance management and employee engagement. </w:t>
              </w:r>
              <w:r>
                <w:rPr>
                  <w:i/>
                  <w:iCs/>
                  <w:noProof/>
                </w:rPr>
                <w:t xml:space="preserve">Human Resource Management Review, </w:t>
              </w:r>
              <w:r>
                <w:rPr>
                  <w:noProof/>
                </w:rPr>
                <w:t>21(2), pp. 123-136.</w:t>
              </w:r>
            </w:p>
            <w:p w14:paraId="330A42B7" w14:textId="77777777" w:rsidR="008201AB" w:rsidRDefault="008201AB" w:rsidP="008201AB">
              <w:pPr>
                <w:pStyle w:val="a3"/>
                <w:rPr>
                  <w:noProof/>
                </w:rPr>
              </w:pPr>
              <w:r>
                <w:rPr>
                  <w:noProof/>
                </w:rPr>
                <w:t xml:space="preserve">Jonny, G., 2019. </w:t>
              </w:r>
              <w:r>
                <w:rPr>
                  <w:i/>
                  <w:iCs/>
                  <w:noProof/>
                </w:rPr>
                <w:t xml:space="preserve">Changing trends in performance management. </w:t>
              </w:r>
              <w:r>
                <w:rPr>
                  <w:noProof/>
                </w:rPr>
                <w:t xml:space="preserve">[Online] </w:t>
              </w:r>
              <w:r>
                <w:rPr>
                  <w:noProof/>
                </w:rPr>
                <w:br/>
                <w:t xml:space="preserve">Available at: </w:t>
              </w:r>
              <w:r>
                <w:rPr>
                  <w:noProof/>
                  <w:u w:val="single"/>
                </w:rPr>
                <w:t>https://www.youtube.com/watch?time_continue=3&amp;v=PfXEceZzND0&amp;feature=emb_title</w:t>
              </w:r>
              <w:r>
                <w:rPr>
                  <w:noProof/>
                </w:rPr>
                <w:br/>
                <w:t>[Accessed 3 January 2020].</w:t>
              </w:r>
            </w:p>
            <w:p w14:paraId="2BAE324F" w14:textId="77777777" w:rsidR="008201AB" w:rsidRDefault="008201AB" w:rsidP="008201AB">
              <w:pPr>
                <w:pStyle w:val="a3"/>
                <w:rPr>
                  <w:noProof/>
                </w:rPr>
              </w:pPr>
              <w:r>
                <w:rPr>
                  <w:noProof/>
                </w:rPr>
                <w:t xml:space="preserve">Kahn, W. A., 1992. </w:t>
              </w:r>
              <w:r>
                <w:rPr>
                  <w:i/>
                  <w:iCs/>
                  <w:noProof/>
                </w:rPr>
                <w:t xml:space="preserve">To be full there: Psychological presence at work. </w:t>
              </w:r>
              <w:r>
                <w:rPr>
                  <w:noProof/>
                </w:rPr>
                <w:t>s.l.:Human Relations.</w:t>
              </w:r>
            </w:p>
            <w:p w14:paraId="54CCD3A5" w14:textId="77777777" w:rsidR="008201AB" w:rsidRDefault="008201AB" w:rsidP="008201AB">
              <w:pPr>
                <w:pStyle w:val="a3"/>
                <w:rPr>
                  <w:noProof/>
                </w:rPr>
              </w:pPr>
              <w:r>
                <w:rPr>
                  <w:noProof/>
                </w:rPr>
                <w:t xml:space="preserve">Macey, W. H., Schneider, B., Barbera, K. M. &amp; Young, S. A., 2009. </w:t>
              </w:r>
              <w:r>
                <w:rPr>
                  <w:i/>
                  <w:iCs/>
                  <w:noProof/>
                </w:rPr>
                <w:t xml:space="preserve">Employee engagement: Tools for analysis, practice, and competitive advantage. </w:t>
              </w:r>
              <w:r>
                <w:rPr>
                  <w:noProof/>
                </w:rPr>
                <w:t>Malden: s.n.</w:t>
              </w:r>
            </w:p>
            <w:p w14:paraId="50E03DB4" w14:textId="77777777" w:rsidR="008201AB" w:rsidRDefault="008201AB" w:rsidP="008201AB">
              <w:pPr>
                <w:pStyle w:val="a3"/>
                <w:rPr>
                  <w:noProof/>
                </w:rPr>
              </w:pPr>
              <w:r>
                <w:rPr>
                  <w:noProof/>
                </w:rPr>
                <w:t xml:space="preserve">Mone, E. M. &amp; London, M., 2009. </w:t>
              </w:r>
              <w:r>
                <w:rPr>
                  <w:i/>
                  <w:iCs/>
                  <w:noProof/>
                </w:rPr>
                <w:t xml:space="preserve">Employee engagement through effective performance management: a manager’s guide. </w:t>
              </w:r>
              <w:r>
                <w:rPr>
                  <w:noProof/>
                </w:rPr>
                <w:t>New York: Routledge.</w:t>
              </w:r>
            </w:p>
            <w:p w14:paraId="45ABF749" w14:textId="77777777" w:rsidR="008201AB" w:rsidRDefault="008201AB" w:rsidP="008201AB">
              <w:pPr>
                <w:pStyle w:val="a3"/>
                <w:rPr>
                  <w:noProof/>
                </w:rPr>
              </w:pPr>
              <w:r>
                <w:rPr>
                  <w:noProof/>
                </w:rPr>
                <w:t xml:space="preserve">Peter, C. &amp; Anna, T., 2016. </w:t>
              </w:r>
              <w:r>
                <w:rPr>
                  <w:i/>
                  <w:iCs/>
                  <w:noProof/>
                </w:rPr>
                <w:t xml:space="preserve">The performance management revolution. </w:t>
              </w:r>
              <w:r>
                <w:rPr>
                  <w:noProof/>
                </w:rPr>
                <w:t xml:space="preserve">[Online] </w:t>
              </w:r>
              <w:r>
                <w:rPr>
                  <w:noProof/>
                </w:rPr>
                <w:br/>
                <w:t xml:space="preserve">Available at: </w:t>
              </w:r>
              <w:r>
                <w:rPr>
                  <w:noProof/>
                  <w:u w:val="single"/>
                </w:rPr>
                <w:t>https://hbr.org/2016/10/the-performance-management-revolution</w:t>
              </w:r>
              <w:r>
                <w:rPr>
                  <w:noProof/>
                </w:rPr>
                <w:br/>
                <w:t>[Accessed 5 1 2020].</w:t>
              </w:r>
            </w:p>
            <w:p w14:paraId="713A7DA3" w14:textId="77777777" w:rsidR="008201AB" w:rsidRDefault="008201AB" w:rsidP="008201AB">
              <w:pPr>
                <w:pStyle w:val="a3"/>
                <w:rPr>
                  <w:noProof/>
                </w:rPr>
              </w:pPr>
              <w:r>
                <w:rPr>
                  <w:noProof/>
                </w:rPr>
                <w:t xml:space="preserve">Pulakos, E., 2009. </w:t>
              </w:r>
              <w:r>
                <w:rPr>
                  <w:i/>
                  <w:iCs/>
                  <w:noProof/>
                </w:rPr>
                <w:t xml:space="preserve">Performance management: a new approach for driving business results. </w:t>
              </w:r>
              <w:r>
                <w:rPr>
                  <w:noProof/>
                </w:rPr>
                <w:t>West Sussex,UK: John Wiley &amp; Sons.</w:t>
              </w:r>
            </w:p>
            <w:p w14:paraId="6BF2D969" w14:textId="77777777" w:rsidR="008201AB" w:rsidRDefault="008201AB" w:rsidP="008201AB">
              <w:pPr>
                <w:pStyle w:val="a3"/>
                <w:rPr>
                  <w:noProof/>
                </w:rPr>
              </w:pPr>
              <w:r>
                <w:rPr>
                  <w:noProof/>
                </w:rPr>
                <w:t xml:space="preserve">Silver, C., 2019. </w:t>
              </w:r>
              <w:r>
                <w:rPr>
                  <w:i/>
                  <w:iCs/>
                  <w:noProof/>
                </w:rPr>
                <w:t xml:space="preserve">Performance appraisal. </w:t>
              </w:r>
              <w:r>
                <w:rPr>
                  <w:noProof/>
                </w:rPr>
                <w:t xml:space="preserve">[Online] </w:t>
              </w:r>
              <w:r>
                <w:rPr>
                  <w:noProof/>
                </w:rPr>
                <w:br/>
                <w:t xml:space="preserve">Available at: </w:t>
              </w:r>
              <w:r>
                <w:rPr>
                  <w:noProof/>
                  <w:u w:val="single"/>
                </w:rPr>
                <w:t>https://www.investopedia.com/what-is-a-performance-appraisal-4586834</w:t>
              </w:r>
              <w:r>
                <w:rPr>
                  <w:noProof/>
                </w:rPr>
                <w:br/>
                <w:t>[Accessed 8 January 2020].</w:t>
              </w:r>
            </w:p>
            <w:p w14:paraId="14D1F67D" w14:textId="5C2AFE6E" w:rsidR="000A5C90" w:rsidRDefault="000A5C90" w:rsidP="008201AB">
              <w:r>
                <w:rPr>
                  <w:b/>
                  <w:bCs/>
                  <w:noProof/>
                </w:rPr>
                <w:fldChar w:fldCharType="end"/>
              </w:r>
            </w:p>
          </w:sdtContent>
        </w:sdt>
      </w:sdtContent>
    </w:sdt>
    <w:p w14:paraId="4B3707EE" w14:textId="2066F583" w:rsidR="000A5C90" w:rsidRDefault="000A5C90"/>
    <w:p w14:paraId="1B0104F2" w14:textId="4F046079" w:rsidR="00785F43" w:rsidRDefault="00785F43" w:rsidP="009E71B0"/>
    <w:sectPr w:rsidR="00785F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6E87"/>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366452"/>
    <w:multiLevelType w:val="hybridMultilevel"/>
    <w:tmpl w:val="08CA68FC"/>
    <w:lvl w:ilvl="0" w:tplc="4E5EE0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C68B4"/>
    <w:multiLevelType w:val="hybridMultilevel"/>
    <w:tmpl w:val="0700E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E0D1A"/>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4B1EA2"/>
    <w:multiLevelType w:val="hybridMultilevel"/>
    <w:tmpl w:val="D5F0EF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10B3D13"/>
    <w:multiLevelType w:val="hybridMultilevel"/>
    <w:tmpl w:val="0EBEFBEA"/>
    <w:lvl w:ilvl="0" w:tplc="E486AB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0555C8"/>
    <w:multiLevelType w:val="hybridMultilevel"/>
    <w:tmpl w:val="595C7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184F5C"/>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C2E731D"/>
    <w:multiLevelType w:val="hybridMultilevel"/>
    <w:tmpl w:val="FB849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A2147F"/>
    <w:multiLevelType w:val="hybridMultilevel"/>
    <w:tmpl w:val="61A8F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350B5F"/>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506F055E"/>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D915FAD"/>
    <w:multiLevelType w:val="hybridMultilevel"/>
    <w:tmpl w:val="8750ABAA"/>
    <w:lvl w:ilvl="0" w:tplc="09D46A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C30DD7"/>
    <w:multiLevelType w:val="hybridMultilevel"/>
    <w:tmpl w:val="290884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E00E0C"/>
    <w:multiLevelType w:val="hybridMultilevel"/>
    <w:tmpl w:val="E35275E8"/>
    <w:lvl w:ilvl="0" w:tplc="BBE84B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915638"/>
    <w:multiLevelType w:val="hybridMultilevel"/>
    <w:tmpl w:val="AE8CA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C75647"/>
    <w:multiLevelType w:val="multilevel"/>
    <w:tmpl w:val="492A27D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7"/>
  </w:num>
  <w:num w:numId="2">
    <w:abstractNumId w:val="6"/>
  </w:num>
  <w:num w:numId="3">
    <w:abstractNumId w:val="15"/>
  </w:num>
  <w:num w:numId="4">
    <w:abstractNumId w:val="0"/>
  </w:num>
  <w:num w:numId="5">
    <w:abstractNumId w:val="16"/>
  </w:num>
  <w:num w:numId="6">
    <w:abstractNumId w:val="3"/>
  </w:num>
  <w:num w:numId="7">
    <w:abstractNumId w:val="13"/>
  </w:num>
  <w:num w:numId="8">
    <w:abstractNumId w:val="9"/>
  </w:num>
  <w:num w:numId="9">
    <w:abstractNumId w:val="2"/>
  </w:num>
  <w:num w:numId="10">
    <w:abstractNumId w:val="11"/>
  </w:num>
  <w:num w:numId="11">
    <w:abstractNumId w:val="10"/>
  </w:num>
  <w:num w:numId="12">
    <w:abstractNumId w:val="14"/>
  </w:num>
  <w:num w:numId="13">
    <w:abstractNumId w:val="4"/>
  </w:num>
  <w:num w:numId="14">
    <w:abstractNumId w:val="8"/>
  </w:num>
  <w:num w:numId="15">
    <w:abstractNumId w:val="1"/>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00"/>
    <w:rsid w:val="000072ED"/>
    <w:rsid w:val="0007437B"/>
    <w:rsid w:val="00095883"/>
    <w:rsid w:val="000A5C90"/>
    <w:rsid w:val="000A6CDA"/>
    <w:rsid w:val="00106F81"/>
    <w:rsid w:val="00163786"/>
    <w:rsid w:val="001C07BC"/>
    <w:rsid w:val="00216728"/>
    <w:rsid w:val="00217524"/>
    <w:rsid w:val="00241F5B"/>
    <w:rsid w:val="0024384F"/>
    <w:rsid w:val="00296903"/>
    <w:rsid w:val="002975C4"/>
    <w:rsid w:val="002B095B"/>
    <w:rsid w:val="002F7CF1"/>
    <w:rsid w:val="00316280"/>
    <w:rsid w:val="0035417E"/>
    <w:rsid w:val="00361F78"/>
    <w:rsid w:val="00387B75"/>
    <w:rsid w:val="00396DB7"/>
    <w:rsid w:val="003E1FEC"/>
    <w:rsid w:val="00445D1A"/>
    <w:rsid w:val="00457254"/>
    <w:rsid w:val="00473FC0"/>
    <w:rsid w:val="004A41AE"/>
    <w:rsid w:val="004B5540"/>
    <w:rsid w:val="00533A42"/>
    <w:rsid w:val="00535715"/>
    <w:rsid w:val="005449CA"/>
    <w:rsid w:val="00572600"/>
    <w:rsid w:val="00613062"/>
    <w:rsid w:val="00651E26"/>
    <w:rsid w:val="0065301A"/>
    <w:rsid w:val="00671D5B"/>
    <w:rsid w:val="00681B36"/>
    <w:rsid w:val="006A0635"/>
    <w:rsid w:val="006D0A9D"/>
    <w:rsid w:val="00785F43"/>
    <w:rsid w:val="007A7500"/>
    <w:rsid w:val="007C2C3A"/>
    <w:rsid w:val="007C3264"/>
    <w:rsid w:val="007E07A5"/>
    <w:rsid w:val="00810CAF"/>
    <w:rsid w:val="008201AB"/>
    <w:rsid w:val="00837011"/>
    <w:rsid w:val="008765DA"/>
    <w:rsid w:val="00881517"/>
    <w:rsid w:val="008F48B5"/>
    <w:rsid w:val="0096003D"/>
    <w:rsid w:val="009802DB"/>
    <w:rsid w:val="00996739"/>
    <w:rsid w:val="009E71B0"/>
    <w:rsid w:val="00A01F4C"/>
    <w:rsid w:val="00A619D0"/>
    <w:rsid w:val="00AA4579"/>
    <w:rsid w:val="00AE437A"/>
    <w:rsid w:val="00B05624"/>
    <w:rsid w:val="00B45C6C"/>
    <w:rsid w:val="00B86D0B"/>
    <w:rsid w:val="00C23D4B"/>
    <w:rsid w:val="00C339CF"/>
    <w:rsid w:val="00C72A48"/>
    <w:rsid w:val="00C978D0"/>
    <w:rsid w:val="00CE7FC2"/>
    <w:rsid w:val="00D26801"/>
    <w:rsid w:val="00D53043"/>
    <w:rsid w:val="00D63A2E"/>
    <w:rsid w:val="00DC15A9"/>
    <w:rsid w:val="00DD6602"/>
    <w:rsid w:val="00DE350A"/>
    <w:rsid w:val="00E20D92"/>
    <w:rsid w:val="00E34B99"/>
    <w:rsid w:val="00E518C1"/>
    <w:rsid w:val="00E64EF9"/>
    <w:rsid w:val="00E6546E"/>
    <w:rsid w:val="00EE1E4D"/>
    <w:rsid w:val="00EE3ED5"/>
    <w:rsid w:val="00F02A5C"/>
    <w:rsid w:val="00F129EB"/>
    <w:rsid w:val="00F3123E"/>
    <w:rsid w:val="00F55830"/>
    <w:rsid w:val="00F73A22"/>
    <w:rsid w:val="00F94000"/>
    <w:rsid w:val="00FB58C9"/>
    <w:rsid w:val="00FD0086"/>
    <w:rsid w:val="00FF264C"/>
    <w:rsid w:val="00FF53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FA8D3"/>
  <w15:chartTrackingRefBased/>
  <w15:docId w15:val="{6345D02E-1AE4-46EF-88DE-69CA83D1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C90"/>
  </w:style>
  <w:style w:type="paragraph" w:styleId="1">
    <w:name w:val="heading 1"/>
    <w:basedOn w:val="a"/>
    <w:next w:val="a"/>
    <w:link w:val="10"/>
    <w:uiPriority w:val="9"/>
    <w:qFormat/>
    <w:rsid w:val="000A5C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A5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D530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5C90"/>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0A5C90"/>
    <w:rPr>
      <w:rFonts w:asciiTheme="majorHAnsi" w:eastAsiaTheme="majorEastAsia" w:hAnsiTheme="majorHAnsi" w:cstheme="majorBidi"/>
      <w:color w:val="2F5496" w:themeColor="accent1" w:themeShade="BF"/>
      <w:sz w:val="26"/>
      <w:szCs w:val="26"/>
    </w:rPr>
  </w:style>
  <w:style w:type="paragraph" w:customStyle="1" w:styleId="sentence-other">
    <w:name w:val="sentence-other"/>
    <w:basedOn w:val="a"/>
    <w:rsid w:val="000A5C90"/>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ibliography"/>
    <w:basedOn w:val="a"/>
    <w:next w:val="a"/>
    <w:uiPriority w:val="37"/>
    <w:unhideWhenUsed/>
    <w:rsid w:val="000A5C90"/>
  </w:style>
  <w:style w:type="paragraph" w:styleId="a4">
    <w:name w:val="List Paragraph"/>
    <w:basedOn w:val="a"/>
    <w:uiPriority w:val="34"/>
    <w:qFormat/>
    <w:rsid w:val="00296903"/>
    <w:pPr>
      <w:ind w:left="720"/>
      <w:contextualSpacing/>
    </w:pPr>
  </w:style>
  <w:style w:type="paragraph" w:customStyle="1" w:styleId="Default">
    <w:name w:val="Default"/>
    <w:rsid w:val="007A750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abel5">
    <w:name w:val="label5"/>
    <w:basedOn w:val="a0"/>
    <w:rsid w:val="00D53043"/>
  </w:style>
  <w:style w:type="character" w:customStyle="1" w:styleId="30">
    <w:name w:val="标题 3 字符"/>
    <w:basedOn w:val="a0"/>
    <w:link w:val="3"/>
    <w:uiPriority w:val="9"/>
    <w:rsid w:val="00D53043"/>
    <w:rPr>
      <w:rFonts w:asciiTheme="majorHAnsi" w:eastAsiaTheme="majorEastAsia" w:hAnsiTheme="majorHAnsi" w:cstheme="majorBidi"/>
      <w:color w:val="1F3763" w:themeColor="accent1" w:themeShade="7F"/>
      <w:sz w:val="24"/>
      <w:szCs w:val="24"/>
    </w:rPr>
  </w:style>
  <w:style w:type="character" w:styleId="a5">
    <w:name w:val="Hyperlink"/>
    <w:basedOn w:val="a0"/>
    <w:uiPriority w:val="99"/>
    <w:unhideWhenUsed/>
    <w:rsid w:val="00785F43"/>
    <w:rPr>
      <w:color w:val="0563C1" w:themeColor="hyperlink"/>
      <w:u w:val="single"/>
    </w:rPr>
  </w:style>
  <w:style w:type="character" w:styleId="a6">
    <w:name w:val="Unresolved Mention"/>
    <w:basedOn w:val="a0"/>
    <w:uiPriority w:val="99"/>
    <w:semiHidden/>
    <w:unhideWhenUsed/>
    <w:rsid w:val="00785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4607">
      <w:bodyDiv w:val="1"/>
      <w:marLeft w:val="0"/>
      <w:marRight w:val="0"/>
      <w:marTop w:val="0"/>
      <w:marBottom w:val="0"/>
      <w:divBdr>
        <w:top w:val="none" w:sz="0" w:space="0" w:color="auto"/>
        <w:left w:val="none" w:sz="0" w:space="0" w:color="auto"/>
        <w:bottom w:val="none" w:sz="0" w:space="0" w:color="auto"/>
        <w:right w:val="none" w:sz="0" w:space="0" w:color="auto"/>
      </w:divBdr>
    </w:div>
    <w:div w:id="4476752">
      <w:bodyDiv w:val="1"/>
      <w:marLeft w:val="0"/>
      <w:marRight w:val="0"/>
      <w:marTop w:val="0"/>
      <w:marBottom w:val="0"/>
      <w:divBdr>
        <w:top w:val="none" w:sz="0" w:space="0" w:color="auto"/>
        <w:left w:val="none" w:sz="0" w:space="0" w:color="auto"/>
        <w:bottom w:val="none" w:sz="0" w:space="0" w:color="auto"/>
        <w:right w:val="none" w:sz="0" w:space="0" w:color="auto"/>
      </w:divBdr>
    </w:div>
    <w:div w:id="6253347">
      <w:bodyDiv w:val="1"/>
      <w:marLeft w:val="0"/>
      <w:marRight w:val="0"/>
      <w:marTop w:val="0"/>
      <w:marBottom w:val="0"/>
      <w:divBdr>
        <w:top w:val="none" w:sz="0" w:space="0" w:color="auto"/>
        <w:left w:val="none" w:sz="0" w:space="0" w:color="auto"/>
        <w:bottom w:val="none" w:sz="0" w:space="0" w:color="auto"/>
        <w:right w:val="none" w:sz="0" w:space="0" w:color="auto"/>
      </w:divBdr>
    </w:div>
    <w:div w:id="8139763">
      <w:bodyDiv w:val="1"/>
      <w:marLeft w:val="0"/>
      <w:marRight w:val="0"/>
      <w:marTop w:val="0"/>
      <w:marBottom w:val="0"/>
      <w:divBdr>
        <w:top w:val="none" w:sz="0" w:space="0" w:color="auto"/>
        <w:left w:val="none" w:sz="0" w:space="0" w:color="auto"/>
        <w:bottom w:val="none" w:sz="0" w:space="0" w:color="auto"/>
        <w:right w:val="none" w:sz="0" w:space="0" w:color="auto"/>
      </w:divBdr>
    </w:div>
    <w:div w:id="13505704">
      <w:bodyDiv w:val="1"/>
      <w:marLeft w:val="0"/>
      <w:marRight w:val="0"/>
      <w:marTop w:val="0"/>
      <w:marBottom w:val="0"/>
      <w:divBdr>
        <w:top w:val="none" w:sz="0" w:space="0" w:color="auto"/>
        <w:left w:val="none" w:sz="0" w:space="0" w:color="auto"/>
        <w:bottom w:val="none" w:sz="0" w:space="0" w:color="auto"/>
        <w:right w:val="none" w:sz="0" w:space="0" w:color="auto"/>
      </w:divBdr>
    </w:div>
    <w:div w:id="16154525">
      <w:bodyDiv w:val="1"/>
      <w:marLeft w:val="0"/>
      <w:marRight w:val="0"/>
      <w:marTop w:val="0"/>
      <w:marBottom w:val="0"/>
      <w:divBdr>
        <w:top w:val="none" w:sz="0" w:space="0" w:color="auto"/>
        <w:left w:val="none" w:sz="0" w:space="0" w:color="auto"/>
        <w:bottom w:val="none" w:sz="0" w:space="0" w:color="auto"/>
        <w:right w:val="none" w:sz="0" w:space="0" w:color="auto"/>
      </w:divBdr>
    </w:div>
    <w:div w:id="22173688">
      <w:bodyDiv w:val="1"/>
      <w:marLeft w:val="0"/>
      <w:marRight w:val="0"/>
      <w:marTop w:val="0"/>
      <w:marBottom w:val="0"/>
      <w:divBdr>
        <w:top w:val="none" w:sz="0" w:space="0" w:color="auto"/>
        <w:left w:val="none" w:sz="0" w:space="0" w:color="auto"/>
        <w:bottom w:val="none" w:sz="0" w:space="0" w:color="auto"/>
        <w:right w:val="none" w:sz="0" w:space="0" w:color="auto"/>
      </w:divBdr>
    </w:div>
    <w:div w:id="29040255">
      <w:bodyDiv w:val="1"/>
      <w:marLeft w:val="0"/>
      <w:marRight w:val="0"/>
      <w:marTop w:val="0"/>
      <w:marBottom w:val="0"/>
      <w:divBdr>
        <w:top w:val="none" w:sz="0" w:space="0" w:color="auto"/>
        <w:left w:val="none" w:sz="0" w:space="0" w:color="auto"/>
        <w:bottom w:val="none" w:sz="0" w:space="0" w:color="auto"/>
        <w:right w:val="none" w:sz="0" w:space="0" w:color="auto"/>
      </w:divBdr>
    </w:div>
    <w:div w:id="30425362">
      <w:bodyDiv w:val="1"/>
      <w:marLeft w:val="0"/>
      <w:marRight w:val="0"/>
      <w:marTop w:val="0"/>
      <w:marBottom w:val="0"/>
      <w:divBdr>
        <w:top w:val="none" w:sz="0" w:space="0" w:color="auto"/>
        <w:left w:val="none" w:sz="0" w:space="0" w:color="auto"/>
        <w:bottom w:val="none" w:sz="0" w:space="0" w:color="auto"/>
        <w:right w:val="none" w:sz="0" w:space="0" w:color="auto"/>
      </w:divBdr>
    </w:div>
    <w:div w:id="31466688">
      <w:bodyDiv w:val="1"/>
      <w:marLeft w:val="0"/>
      <w:marRight w:val="0"/>
      <w:marTop w:val="0"/>
      <w:marBottom w:val="0"/>
      <w:divBdr>
        <w:top w:val="none" w:sz="0" w:space="0" w:color="auto"/>
        <w:left w:val="none" w:sz="0" w:space="0" w:color="auto"/>
        <w:bottom w:val="none" w:sz="0" w:space="0" w:color="auto"/>
        <w:right w:val="none" w:sz="0" w:space="0" w:color="auto"/>
      </w:divBdr>
    </w:div>
    <w:div w:id="31850778">
      <w:bodyDiv w:val="1"/>
      <w:marLeft w:val="0"/>
      <w:marRight w:val="0"/>
      <w:marTop w:val="0"/>
      <w:marBottom w:val="0"/>
      <w:divBdr>
        <w:top w:val="none" w:sz="0" w:space="0" w:color="auto"/>
        <w:left w:val="none" w:sz="0" w:space="0" w:color="auto"/>
        <w:bottom w:val="none" w:sz="0" w:space="0" w:color="auto"/>
        <w:right w:val="none" w:sz="0" w:space="0" w:color="auto"/>
      </w:divBdr>
    </w:div>
    <w:div w:id="32779735">
      <w:bodyDiv w:val="1"/>
      <w:marLeft w:val="0"/>
      <w:marRight w:val="0"/>
      <w:marTop w:val="0"/>
      <w:marBottom w:val="0"/>
      <w:divBdr>
        <w:top w:val="none" w:sz="0" w:space="0" w:color="auto"/>
        <w:left w:val="none" w:sz="0" w:space="0" w:color="auto"/>
        <w:bottom w:val="none" w:sz="0" w:space="0" w:color="auto"/>
        <w:right w:val="none" w:sz="0" w:space="0" w:color="auto"/>
      </w:divBdr>
    </w:div>
    <w:div w:id="32923013">
      <w:bodyDiv w:val="1"/>
      <w:marLeft w:val="0"/>
      <w:marRight w:val="0"/>
      <w:marTop w:val="0"/>
      <w:marBottom w:val="0"/>
      <w:divBdr>
        <w:top w:val="none" w:sz="0" w:space="0" w:color="auto"/>
        <w:left w:val="none" w:sz="0" w:space="0" w:color="auto"/>
        <w:bottom w:val="none" w:sz="0" w:space="0" w:color="auto"/>
        <w:right w:val="none" w:sz="0" w:space="0" w:color="auto"/>
      </w:divBdr>
    </w:div>
    <w:div w:id="42414883">
      <w:bodyDiv w:val="1"/>
      <w:marLeft w:val="0"/>
      <w:marRight w:val="0"/>
      <w:marTop w:val="0"/>
      <w:marBottom w:val="0"/>
      <w:divBdr>
        <w:top w:val="none" w:sz="0" w:space="0" w:color="auto"/>
        <w:left w:val="none" w:sz="0" w:space="0" w:color="auto"/>
        <w:bottom w:val="none" w:sz="0" w:space="0" w:color="auto"/>
        <w:right w:val="none" w:sz="0" w:space="0" w:color="auto"/>
      </w:divBdr>
    </w:div>
    <w:div w:id="43256501">
      <w:bodyDiv w:val="1"/>
      <w:marLeft w:val="0"/>
      <w:marRight w:val="0"/>
      <w:marTop w:val="0"/>
      <w:marBottom w:val="0"/>
      <w:divBdr>
        <w:top w:val="none" w:sz="0" w:space="0" w:color="auto"/>
        <w:left w:val="none" w:sz="0" w:space="0" w:color="auto"/>
        <w:bottom w:val="none" w:sz="0" w:space="0" w:color="auto"/>
        <w:right w:val="none" w:sz="0" w:space="0" w:color="auto"/>
      </w:divBdr>
    </w:div>
    <w:div w:id="48381504">
      <w:bodyDiv w:val="1"/>
      <w:marLeft w:val="0"/>
      <w:marRight w:val="0"/>
      <w:marTop w:val="0"/>
      <w:marBottom w:val="0"/>
      <w:divBdr>
        <w:top w:val="none" w:sz="0" w:space="0" w:color="auto"/>
        <w:left w:val="none" w:sz="0" w:space="0" w:color="auto"/>
        <w:bottom w:val="none" w:sz="0" w:space="0" w:color="auto"/>
        <w:right w:val="none" w:sz="0" w:space="0" w:color="auto"/>
      </w:divBdr>
    </w:div>
    <w:div w:id="50036230">
      <w:bodyDiv w:val="1"/>
      <w:marLeft w:val="0"/>
      <w:marRight w:val="0"/>
      <w:marTop w:val="0"/>
      <w:marBottom w:val="0"/>
      <w:divBdr>
        <w:top w:val="none" w:sz="0" w:space="0" w:color="auto"/>
        <w:left w:val="none" w:sz="0" w:space="0" w:color="auto"/>
        <w:bottom w:val="none" w:sz="0" w:space="0" w:color="auto"/>
        <w:right w:val="none" w:sz="0" w:space="0" w:color="auto"/>
      </w:divBdr>
    </w:div>
    <w:div w:id="52655454">
      <w:bodyDiv w:val="1"/>
      <w:marLeft w:val="0"/>
      <w:marRight w:val="0"/>
      <w:marTop w:val="0"/>
      <w:marBottom w:val="0"/>
      <w:divBdr>
        <w:top w:val="none" w:sz="0" w:space="0" w:color="auto"/>
        <w:left w:val="none" w:sz="0" w:space="0" w:color="auto"/>
        <w:bottom w:val="none" w:sz="0" w:space="0" w:color="auto"/>
        <w:right w:val="none" w:sz="0" w:space="0" w:color="auto"/>
      </w:divBdr>
    </w:div>
    <w:div w:id="59522772">
      <w:bodyDiv w:val="1"/>
      <w:marLeft w:val="0"/>
      <w:marRight w:val="0"/>
      <w:marTop w:val="0"/>
      <w:marBottom w:val="0"/>
      <w:divBdr>
        <w:top w:val="none" w:sz="0" w:space="0" w:color="auto"/>
        <w:left w:val="none" w:sz="0" w:space="0" w:color="auto"/>
        <w:bottom w:val="none" w:sz="0" w:space="0" w:color="auto"/>
        <w:right w:val="none" w:sz="0" w:space="0" w:color="auto"/>
      </w:divBdr>
    </w:div>
    <w:div w:id="65610174">
      <w:bodyDiv w:val="1"/>
      <w:marLeft w:val="0"/>
      <w:marRight w:val="0"/>
      <w:marTop w:val="0"/>
      <w:marBottom w:val="0"/>
      <w:divBdr>
        <w:top w:val="none" w:sz="0" w:space="0" w:color="auto"/>
        <w:left w:val="none" w:sz="0" w:space="0" w:color="auto"/>
        <w:bottom w:val="none" w:sz="0" w:space="0" w:color="auto"/>
        <w:right w:val="none" w:sz="0" w:space="0" w:color="auto"/>
      </w:divBdr>
    </w:div>
    <w:div w:id="77362213">
      <w:bodyDiv w:val="1"/>
      <w:marLeft w:val="0"/>
      <w:marRight w:val="0"/>
      <w:marTop w:val="0"/>
      <w:marBottom w:val="0"/>
      <w:divBdr>
        <w:top w:val="none" w:sz="0" w:space="0" w:color="auto"/>
        <w:left w:val="none" w:sz="0" w:space="0" w:color="auto"/>
        <w:bottom w:val="none" w:sz="0" w:space="0" w:color="auto"/>
        <w:right w:val="none" w:sz="0" w:space="0" w:color="auto"/>
      </w:divBdr>
    </w:div>
    <w:div w:id="84041406">
      <w:bodyDiv w:val="1"/>
      <w:marLeft w:val="0"/>
      <w:marRight w:val="0"/>
      <w:marTop w:val="0"/>
      <w:marBottom w:val="0"/>
      <w:divBdr>
        <w:top w:val="none" w:sz="0" w:space="0" w:color="auto"/>
        <w:left w:val="none" w:sz="0" w:space="0" w:color="auto"/>
        <w:bottom w:val="none" w:sz="0" w:space="0" w:color="auto"/>
        <w:right w:val="none" w:sz="0" w:space="0" w:color="auto"/>
      </w:divBdr>
    </w:div>
    <w:div w:id="88938478">
      <w:bodyDiv w:val="1"/>
      <w:marLeft w:val="0"/>
      <w:marRight w:val="0"/>
      <w:marTop w:val="0"/>
      <w:marBottom w:val="0"/>
      <w:divBdr>
        <w:top w:val="none" w:sz="0" w:space="0" w:color="auto"/>
        <w:left w:val="none" w:sz="0" w:space="0" w:color="auto"/>
        <w:bottom w:val="none" w:sz="0" w:space="0" w:color="auto"/>
        <w:right w:val="none" w:sz="0" w:space="0" w:color="auto"/>
      </w:divBdr>
    </w:div>
    <w:div w:id="93015360">
      <w:bodyDiv w:val="1"/>
      <w:marLeft w:val="0"/>
      <w:marRight w:val="0"/>
      <w:marTop w:val="0"/>
      <w:marBottom w:val="0"/>
      <w:divBdr>
        <w:top w:val="none" w:sz="0" w:space="0" w:color="auto"/>
        <w:left w:val="none" w:sz="0" w:space="0" w:color="auto"/>
        <w:bottom w:val="none" w:sz="0" w:space="0" w:color="auto"/>
        <w:right w:val="none" w:sz="0" w:space="0" w:color="auto"/>
      </w:divBdr>
    </w:div>
    <w:div w:id="97990067">
      <w:bodyDiv w:val="1"/>
      <w:marLeft w:val="0"/>
      <w:marRight w:val="0"/>
      <w:marTop w:val="0"/>
      <w:marBottom w:val="0"/>
      <w:divBdr>
        <w:top w:val="none" w:sz="0" w:space="0" w:color="auto"/>
        <w:left w:val="none" w:sz="0" w:space="0" w:color="auto"/>
        <w:bottom w:val="none" w:sz="0" w:space="0" w:color="auto"/>
        <w:right w:val="none" w:sz="0" w:space="0" w:color="auto"/>
      </w:divBdr>
    </w:div>
    <w:div w:id="105468891">
      <w:bodyDiv w:val="1"/>
      <w:marLeft w:val="0"/>
      <w:marRight w:val="0"/>
      <w:marTop w:val="0"/>
      <w:marBottom w:val="0"/>
      <w:divBdr>
        <w:top w:val="none" w:sz="0" w:space="0" w:color="auto"/>
        <w:left w:val="none" w:sz="0" w:space="0" w:color="auto"/>
        <w:bottom w:val="none" w:sz="0" w:space="0" w:color="auto"/>
        <w:right w:val="none" w:sz="0" w:space="0" w:color="auto"/>
      </w:divBdr>
    </w:div>
    <w:div w:id="107166899">
      <w:bodyDiv w:val="1"/>
      <w:marLeft w:val="0"/>
      <w:marRight w:val="0"/>
      <w:marTop w:val="0"/>
      <w:marBottom w:val="0"/>
      <w:divBdr>
        <w:top w:val="none" w:sz="0" w:space="0" w:color="auto"/>
        <w:left w:val="none" w:sz="0" w:space="0" w:color="auto"/>
        <w:bottom w:val="none" w:sz="0" w:space="0" w:color="auto"/>
        <w:right w:val="none" w:sz="0" w:space="0" w:color="auto"/>
      </w:divBdr>
    </w:div>
    <w:div w:id="109276746">
      <w:bodyDiv w:val="1"/>
      <w:marLeft w:val="0"/>
      <w:marRight w:val="0"/>
      <w:marTop w:val="0"/>
      <w:marBottom w:val="0"/>
      <w:divBdr>
        <w:top w:val="none" w:sz="0" w:space="0" w:color="auto"/>
        <w:left w:val="none" w:sz="0" w:space="0" w:color="auto"/>
        <w:bottom w:val="none" w:sz="0" w:space="0" w:color="auto"/>
        <w:right w:val="none" w:sz="0" w:space="0" w:color="auto"/>
      </w:divBdr>
    </w:div>
    <w:div w:id="109592213">
      <w:bodyDiv w:val="1"/>
      <w:marLeft w:val="0"/>
      <w:marRight w:val="0"/>
      <w:marTop w:val="0"/>
      <w:marBottom w:val="0"/>
      <w:divBdr>
        <w:top w:val="none" w:sz="0" w:space="0" w:color="auto"/>
        <w:left w:val="none" w:sz="0" w:space="0" w:color="auto"/>
        <w:bottom w:val="none" w:sz="0" w:space="0" w:color="auto"/>
        <w:right w:val="none" w:sz="0" w:space="0" w:color="auto"/>
      </w:divBdr>
    </w:div>
    <w:div w:id="110636034">
      <w:bodyDiv w:val="1"/>
      <w:marLeft w:val="0"/>
      <w:marRight w:val="0"/>
      <w:marTop w:val="0"/>
      <w:marBottom w:val="0"/>
      <w:divBdr>
        <w:top w:val="none" w:sz="0" w:space="0" w:color="auto"/>
        <w:left w:val="none" w:sz="0" w:space="0" w:color="auto"/>
        <w:bottom w:val="none" w:sz="0" w:space="0" w:color="auto"/>
        <w:right w:val="none" w:sz="0" w:space="0" w:color="auto"/>
      </w:divBdr>
    </w:div>
    <w:div w:id="110978272">
      <w:bodyDiv w:val="1"/>
      <w:marLeft w:val="0"/>
      <w:marRight w:val="0"/>
      <w:marTop w:val="0"/>
      <w:marBottom w:val="0"/>
      <w:divBdr>
        <w:top w:val="none" w:sz="0" w:space="0" w:color="auto"/>
        <w:left w:val="none" w:sz="0" w:space="0" w:color="auto"/>
        <w:bottom w:val="none" w:sz="0" w:space="0" w:color="auto"/>
        <w:right w:val="none" w:sz="0" w:space="0" w:color="auto"/>
      </w:divBdr>
    </w:div>
    <w:div w:id="135728689">
      <w:bodyDiv w:val="1"/>
      <w:marLeft w:val="0"/>
      <w:marRight w:val="0"/>
      <w:marTop w:val="0"/>
      <w:marBottom w:val="0"/>
      <w:divBdr>
        <w:top w:val="none" w:sz="0" w:space="0" w:color="auto"/>
        <w:left w:val="none" w:sz="0" w:space="0" w:color="auto"/>
        <w:bottom w:val="none" w:sz="0" w:space="0" w:color="auto"/>
        <w:right w:val="none" w:sz="0" w:space="0" w:color="auto"/>
      </w:divBdr>
    </w:div>
    <w:div w:id="146822608">
      <w:bodyDiv w:val="1"/>
      <w:marLeft w:val="0"/>
      <w:marRight w:val="0"/>
      <w:marTop w:val="0"/>
      <w:marBottom w:val="0"/>
      <w:divBdr>
        <w:top w:val="none" w:sz="0" w:space="0" w:color="auto"/>
        <w:left w:val="none" w:sz="0" w:space="0" w:color="auto"/>
        <w:bottom w:val="none" w:sz="0" w:space="0" w:color="auto"/>
        <w:right w:val="none" w:sz="0" w:space="0" w:color="auto"/>
      </w:divBdr>
    </w:div>
    <w:div w:id="152795095">
      <w:bodyDiv w:val="1"/>
      <w:marLeft w:val="0"/>
      <w:marRight w:val="0"/>
      <w:marTop w:val="0"/>
      <w:marBottom w:val="0"/>
      <w:divBdr>
        <w:top w:val="none" w:sz="0" w:space="0" w:color="auto"/>
        <w:left w:val="none" w:sz="0" w:space="0" w:color="auto"/>
        <w:bottom w:val="none" w:sz="0" w:space="0" w:color="auto"/>
        <w:right w:val="none" w:sz="0" w:space="0" w:color="auto"/>
      </w:divBdr>
    </w:div>
    <w:div w:id="157162230">
      <w:bodyDiv w:val="1"/>
      <w:marLeft w:val="0"/>
      <w:marRight w:val="0"/>
      <w:marTop w:val="0"/>
      <w:marBottom w:val="0"/>
      <w:divBdr>
        <w:top w:val="none" w:sz="0" w:space="0" w:color="auto"/>
        <w:left w:val="none" w:sz="0" w:space="0" w:color="auto"/>
        <w:bottom w:val="none" w:sz="0" w:space="0" w:color="auto"/>
        <w:right w:val="none" w:sz="0" w:space="0" w:color="auto"/>
      </w:divBdr>
    </w:div>
    <w:div w:id="161895025">
      <w:bodyDiv w:val="1"/>
      <w:marLeft w:val="0"/>
      <w:marRight w:val="0"/>
      <w:marTop w:val="0"/>
      <w:marBottom w:val="0"/>
      <w:divBdr>
        <w:top w:val="none" w:sz="0" w:space="0" w:color="auto"/>
        <w:left w:val="none" w:sz="0" w:space="0" w:color="auto"/>
        <w:bottom w:val="none" w:sz="0" w:space="0" w:color="auto"/>
        <w:right w:val="none" w:sz="0" w:space="0" w:color="auto"/>
      </w:divBdr>
    </w:div>
    <w:div w:id="171772021">
      <w:bodyDiv w:val="1"/>
      <w:marLeft w:val="0"/>
      <w:marRight w:val="0"/>
      <w:marTop w:val="0"/>
      <w:marBottom w:val="0"/>
      <w:divBdr>
        <w:top w:val="none" w:sz="0" w:space="0" w:color="auto"/>
        <w:left w:val="none" w:sz="0" w:space="0" w:color="auto"/>
        <w:bottom w:val="none" w:sz="0" w:space="0" w:color="auto"/>
        <w:right w:val="none" w:sz="0" w:space="0" w:color="auto"/>
      </w:divBdr>
    </w:div>
    <w:div w:id="173611238">
      <w:bodyDiv w:val="1"/>
      <w:marLeft w:val="0"/>
      <w:marRight w:val="0"/>
      <w:marTop w:val="0"/>
      <w:marBottom w:val="0"/>
      <w:divBdr>
        <w:top w:val="none" w:sz="0" w:space="0" w:color="auto"/>
        <w:left w:val="none" w:sz="0" w:space="0" w:color="auto"/>
        <w:bottom w:val="none" w:sz="0" w:space="0" w:color="auto"/>
        <w:right w:val="none" w:sz="0" w:space="0" w:color="auto"/>
      </w:divBdr>
    </w:div>
    <w:div w:id="175391311">
      <w:bodyDiv w:val="1"/>
      <w:marLeft w:val="0"/>
      <w:marRight w:val="0"/>
      <w:marTop w:val="0"/>
      <w:marBottom w:val="0"/>
      <w:divBdr>
        <w:top w:val="none" w:sz="0" w:space="0" w:color="auto"/>
        <w:left w:val="none" w:sz="0" w:space="0" w:color="auto"/>
        <w:bottom w:val="none" w:sz="0" w:space="0" w:color="auto"/>
        <w:right w:val="none" w:sz="0" w:space="0" w:color="auto"/>
      </w:divBdr>
    </w:div>
    <w:div w:id="184173581">
      <w:bodyDiv w:val="1"/>
      <w:marLeft w:val="0"/>
      <w:marRight w:val="0"/>
      <w:marTop w:val="0"/>
      <w:marBottom w:val="0"/>
      <w:divBdr>
        <w:top w:val="none" w:sz="0" w:space="0" w:color="auto"/>
        <w:left w:val="none" w:sz="0" w:space="0" w:color="auto"/>
        <w:bottom w:val="none" w:sz="0" w:space="0" w:color="auto"/>
        <w:right w:val="none" w:sz="0" w:space="0" w:color="auto"/>
      </w:divBdr>
    </w:div>
    <w:div w:id="185022514">
      <w:bodyDiv w:val="1"/>
      <w:marLeft w:val="0"/>
      <w:marRight w:val="0"/>
      <w:marTop w:val="0"/>
      <w:marBottom w:val="0"/>
      <w:divBdr>
        <w:top w:val="none" w:sz="0" w:space="0" w:color="auto"/>
        <w:left w:val="none" w:sz="0" w:space="0" w:color="auto"/>
        <w:bottom w:val="none" w:sz="0" w:space="0" w:color="auto"/>
        <w:right w:val="none" w:sz="0" w:space="0" w:color="auto"/>
      </w:divBdr>
    </w:div>
    <w:div w:id="187184157">
      <w:bodyDiv w:val="1"/>
      <w:marLeft w:val="0"/>
      <w:marRight w:val="0"/>
      <w:marTop w:val="0"/>
      <w:marBottom w:val="0"/>
      <w:divBdr>
        <w:top w:val="none" w:sz="0" w:space="0" w:color="auto"/>
        <w:left w:val="none" w:sz="0" w:space="0" w:color="auto"/>
        <w:bottom w:val="none" w:sz="0" w:space="0" w:color="auto"/>
        <w:right w:val="none" w:sz="0" w:space="0" w:color="auto"/>
      </w:divBdr>
    </w:div>
    <w:div w:id="191695781">
      <w:bodyDiv w:val="1"/>
      <w:marLeft w:val="0"/>
      <w:marRight w:val="0"/>
      <w:marTop w:val="0"/>
      <w:marBottom w:val="0"/>
      <w:divBdr>
        <w:top w:val="none" w:sz="0" w:space="0" w:color="auto"/>
        <w:left w:val="none" w:sz="0" w:space="0" w:color="auto"/>
        <w:bottom w:val="none" w:sz="0" w:space="0" w:color="auto"/>
        <w:right w:val="none" w:sz="0" w:space="0" w:color="auto"/>
      </w:divBdr>
    </w:div>
    <w:div w:id="194975177">
      <w:bodyDiv w:val="1"/>
      <w:marLeft w:val="0"/>
      <w:marRight w:val="0"/>
      <w:marTop w:val="0"/>
      <w:marBottom w:val="0"/>
      <w:divBdr>
        <w:top w:val="none" w:sz="0" w:space="0" w:color="auto"/>
        <w:left w:val="none" w:sz="0" w:space="0" w:color="auto"/>
        <w:bottom w:val="none" w:sz="0" w:space="0" w:color="auto"/>
        <w:right w:val="none" w:sz="0" w:space="0" w:color="auto"/>
      </w:divBdr>
    </w:div>
    <w:div w:id="197819325">
      <w:bodyDiv w:val="1"/>
      <w:marLeft w:val="0"/>
      <w:marRight w:val="0"/>
      <w:marTop w:val="0"/>
      <w:marBottom w:val="0"/>
      <w:divBdr>
        <w:top w:val="none" w:sz="0" w:space="0" w:color="auto"/>
        <w:left w:val="none" w:sz="0" w:space="0" w:color="auto"/>
        <w:bottom w:val="none" w:sz="0" w:space="0" w:color="auto"/>
        <w:right w:val="none" w:sz="0" w:space="0" w:color="auto"/>
      </w:divBdr>
    </w:div>
    <w:div w:id="199363060">
      <w:bodyDiv w:val="1"/>
      <w:marLeft w:val="0"/>
      <w:marRight w:val="0"/>
      <w:marTop w:val="0"/>
      <w:marBottom w:val="0"/>
      <w:divBdr>
        <w:top w:val="none" w:sz="0" w:space="0" w:color="auto"/>
        <w:left w:val="none" w:sz="0" w:space="0" w:color="auto"/>
        <w:bottom w:val="none" w:sz="0" w:space="0" w:color="auto"/>
        <w:right w:val="none" w:sz="0" w:space="0" w:color="auto"/>
      </w:divBdr>
    </w:div>
    <w:div w:id="202057174">
      <w:bodyDiv w:val="1"/>
      <w:marLeft w:val="0"/>
      <w:marRight w:val="0"/>
      <w:marTop w:val="0"/>
      <w:marBottom w:val="0"/>
      <w:divBdr>
        <w:top w:val="none" w:sz="0" w:space="0" w:color="auto"/>
        <w:left w:val="none" w:sz="0" w:space="0" w:color="auto"/>
        <w:bottom w:val="none" w:sz="0" w:space="0" w:color="auto"/>
        <w:right w:val="none" w:sz="0" w:space="0" w:color="auto"/>
      </w:divBdr>
    </w:div>
    <w:div w:id="202985643">
      <w:bodyDiv w:val="1"/>
      <w:marLeft w:val="0"/>
      <w:marRight w:val="0"/>
      <w:marTop w:val="0"/>
      <w:marBottom w:val="0"/>
      <w:divBdr>
        <w:top w:val="none" w:sz="0" w:space="0" w:color="auto"/>
        <w:left w:val="none" w:sz="0" w:space="0" w:color="auto"/>
        <w:bottom w:val="none" w:sz="0" w:space="0" w:color="auto"/>
        <w:right w:val="none" w:sz="0" w:space="0" w:color="auto"/>
      </w:divBdr>
    </w:div>
    <w:div w:id="204804489">
      <w:bodyDiv w:val="1"/>
      <w:marLeft w:val="0"/>
      <w:marRight w:val="0"/>
      <w:marTop w:val="0"/>
      <w:marBottom w:val="0"/>
      <w:divBdr>
        <w:top w:val="none" w:sz="0" w:space="0" w:color="auto"/>
        <w:left w:val="none" w:sz="0" w:space="0" w:color="auto"/>
        <w:bottom w:val="none" w:sz="0" w:space="0" w:color="auto"/>
        <w:right w:val="none" w:sz="0" w:space="0" w:color="auto"/>
      </w:divBdr>
    </w:div>
    <w:div w:id="206919015">
      <w:bodyDiv w:val="1"/>
      <w:marLeft w:val="0"/>
      <w:marRight w:val="0"/>
      <w:marTop w:val="0"/>
      <w:marBottom w:val="0"/>
      <w:divBdr>
        <w:top w:val="none" w:sz="0" w:space="0" w:color="auto"/>
        <w:left w:val="none" w:sz="0" w:space="0" w:color="auto"/>
        <w:bottom w:val="none" w:sz="0" w:space="0" w:color="auto"/>
        <w:right w:val="none" w:sz="0" w:space="0" w:color="auto"/>
      </w:divBdr>
    </w:div>
    <w:div w:id="211425873">
      <w:bodyDiv w:val="1"/>
      <w:marLeft w:val="0"/>
      <w:marRight w:val="0"/>
      <w:marTop w:val="0"/>
      <w:marBottom w:val="0"/>
      <w:divBdr>
        <w:top w:val="none" w:sz="0" w:space="0" w:color="auto"/>
        <w:left w:val="none" w:sz="0" w:space="0" w:color="auto"/>
        <w:bottom w:val="none" w:sz="0" w:space="0" w:color="auto"/>
        <w:right w:val="none" w:sz="0" w:space="0" w:color="auto"/>
      </w:divBdr>
    </w:div>
    <w:div w:id="214662116">
      <w:bodyDiv w:val="1"/>
      <w:marLeft w:val="0"/>
      <w:marRight w:val="0"/>
      <w:marTop w:val="0"/>
      <w:marBottom w:val="0"/>
      <w:divBdr>
        <w:top w:val="none" w:sz="0" w:space="0" w:color="auto"/>
        <w:left w:val="none" w:sz="0" w:space="0" w:color="auto"/>
        <w:bottom w:val="none" w:sz="0" w:space="0" w:color="auto"/>
        <w:right w:val="none" w:sz="0" w:space="0" w:color="auto"/>
      </w:divBdr>
    </w:div>
    <w:div w:id="222571563">
      <w:bodyDiv w:val="1"/>
      <w:marLeft w:val="0"/>
      <w:marRight w:val="0"/>
      <w:marTop w:val="0"/>
      <w:marBottom w:val="0"/>
      <w:divBdr>
        <w:top w:val="none" w:sz="0" w:space="0" w:color="auto"/>
        <w:left w:val="none" w:sz="0" w:space="0" w:color="auto"/>
        <w:bottom w:val="none" w:sz="0" w:space="0" w:color="auto"/>
        <w:right w:val="none" w:sz="0" w:space="0" w:color="auto"/>
      </w:divBdr>
    </w:div>
    <w:div w:id="242493449">
      <w:bodyDiv w:val="1"/>
      <w:marLeft w:val="0"/>
      <w:marRight w:val="0"/>
      <w:marTop w:val="0"/>
      <w:marBottom w:val="0"/>
      <w:divBdr>
        <w:top w:val="none" w:sz="0" w:space="0" w:color="auto"/>
        <w:left w:val="none" w:sz="0" w:space="0" w:color="auto"/>
        <w:bottom w:val="none" w:sz="0" w:space="0" w:color="auto"/>
        <w:right w:val="none" w:sz="0" w:space="0" w:color="auto"/>
      </w:divBdr>
    </w:div>
    <w:div w:id="243878240">
      <w:bodyDiv w:val="1"/>
      <w:marLeft w:val="0"/>
      <w:marRight w:val="0"/>
      <w:marTop w:val="0"/>
      <w:marBottom w:val="0"/>
      <w:divBdr>
        <w:top w:val="none" w:sz="0" w:space="0" w:color="auto"/>
        <w:left w:val="none" w:sz="0" w:space="0" w:color="auto"/>
        <w:bottom w:val="none" w:sz="0" w:space="0" w:color="auto"/>
        <w:right w:val="none" w:sz="0" w:space="0" w:color="auto"/>
      </w:divBdr>
    </w:div>
    <w:div w:id="245923042">
      <w:bodyDiv w:val="1"/>
      <w:marLeft w:val="0"/>
      <w:marRight w:val="0"/>
      <w:marTop w:val="0"/>
      <w:marBottom w:val="0"/>
      <w:divBdr>
        <w:top w:val="none" w:sz="0" w:space="0" w:color="auto"/>
        <w:left w:val="none" w:sz="0" w:space="0" w:color="auto"/>
        <w:bottom w:val="none" w:sz="0" w:space="0" w:color="auto"/>
        <w:right w:val="none" w:sz="0" w:space="0" w:color="auto"/>
      </w:divBdr>
    </w:div>
    <w:div w:id="248932241">
      <w:bodyDiv w:val="1"/>
      <w:marLeft w:val="0"/>
      <w:marRight w:val="0"/>
      <w:marTop w:val="0"/>
      <w:marBottom w:val="0"/>
      <w:divBdr>
        <w:top w:val="none" w:sz="0" w:space="0" w:color="auto"/>
        <w:left w:val="none" w:sz="0" w:space="0" w:color="auto"/>
        <w:bottom w:val="none" w:sz="0" w:space="0" w:color="auto"/>
        <w:right w:val="none" w:sz="0" w:space="0" w:color="auto"/>
      </w:divBdr>
    </w:div>
    <w:div w:id="254822677">
      <w:bodyDiv w:val="1"/>
      <w:marLeft w:val="0"/>
      <w:marRight w:val="0"/>
      <w:marTop w:val="0"/>
      <w:marBottom w:val="0"/>
      <w:divBdr>
        <w:top w:val="none" w:sz="0" w:space="0" w:color="auto"/>
        <w:left w:val="none" w:sz="0" w:space="0" w:color="auto"/>
        <w:bottom w:val="none" w:sz="0" w:space="0" w:color="auto"/>
        <w:right w:val="none" w:sz="0" w:space="0" w:color="auto"/>
      </w:divBdr>
      <w:divsChild>
        <w:div w:id="734622862">
          <w:marLeft w:val="0"/>
          <w:marRight w:val="0"/>
          <w:marTop w:val="0"/>
          <w:marBottom w:val="0"/>
          <w:divBdr>
            <w:top w:val="none" w:sz="0" w:space="0" w:color="auto"/>
            <w:left w:val="none" w:sz="0" w:space="0" w:color="auto"/>
            <w:bottom w:val="none" w:sz="0" w:space="0" w:color="auto"/>
            <w:right w:val="none" w:sz="0" w:space="0" w:color="auto"/>
          </w:divBdr>
          <w:divsChild>
            <w:div w:id="1795102939">
              <w:marLeft w:val="0"/>
              <w:marRight w:val="0"/>
              <w:marTop w:val="0"/>
              <w:marBottom w:val="0"/>
              <w:divBdr>
                <w:top w:val="none" w:sz="0" w:space="0" w:color="auto"/>
                <w:left w:val="none" w:sz="0" w:space="0" w:color="auto"/>
                <w:bottom w:val="none" w:sz="0" w:space="0" w:color="auto"/>
                <w:right w:val="none" w:sz="0" w:space="0" w:color="auto"/>
              </w:divBdr>
              <w:divsChild>
                <w:div w:id="1241524073">
                  <w:marLeft w:val="0"/>
                  <w:marRight w:val="0"/>
                  <w:marTop w:val="0"/>
                  <w:marBottom w:val="0"/>
                  <w:divBdr>
                    <w:top w:val="none" w:sz="0" w:space="0" w:color="auto"/>
                    <w:left w:val="none" w:sz="0" w:space="0" w:color="auto"/>
                    <w:bottom w:val="none" w:sz="0" w:space="0" w:color="auto"/>
                    <w:right w:val="none" w:sz="0" w:space="0" w:color="auto"/>
                  </w:divBdr>
                  <w:divsChild>
                    <w:div w:id="678822487">
                      <w:marLeft w:val="0"/>
                      <w:marRight w:val="0"/>
                      <w:marTop w:val="0"/>
                      <w:marBottom w:val="0"/>
                      <w:divBdr>
                        <w:top w:val="none" w:sz="0" w:space="0" w:color="auto"/>
                        <w:left w:val="none" w:sz="0" w:space="0" w:color="auto"/>
                        <w:bottom w:val="none" w:sz="0" w:space="0" w:color="auto"/>
                        <w:right w:val="none" w:sz="0" w:space="0" w:color="auto"/>
                      </w:divBdr>
                      <w:divsChild>
                        <w:div w:id="1557281577">
                          <w:marLeft w:val="0"/>
                          <w:marRight w:val="0"/>
                          <w:marTop w:val="0"/>
                          <w:marBottom w:val="0"/>
                          <w:divBdr>
                            <w:top w:val="none" w:sz="0" w:space="0" w:color="auto"/>
                            <w:left w:val="none" w:sz="0" w:space="0" w:color="auto"/>
                            <w:bottom w:val="none" w:sz="0" w:space="0" w:color="auto"/>
                            <w:right w:val="none" w:sz="0" w:space="0" w:color="auto"/>
                          </w:divBdr>
                          <w:divsChild>
                            <w:div w:id="893155552">
                              <w:marLeft w:val="0"/>
                              <w:marRight w:val="0"/>
                              <w:marTop w:val="0"/>
                              <w:marBottom w:val="0"/>
                              <w:divBdr>
                                <w:top w:val="none" w:sz="0" w:space="0" w:color="auto"/>
                                <w:left w:val="none" w:sz="0" w:space="0" w:color="auto"/>
                                <w:bottom w:val="none" w:sz="0" w:space="0" w:color="auto"/>
                                <w:right w:val="none" w:sz="0" w:space="0" w:color="auto"/>
                              </w:divBdr>
                              <w:divsChild>
                                <w:div w:id="1149060069">
                                  <w:marLeft w:val="0"/>
                                  <w:marRight w:val="0"/>
                                  <w:marTop w:val="0"/>
                                  <w:marBottom w:val="0"/>
                                  <w:divBdr>
                                    <w:top w:val="none" w:sz="0" w:space="0" w:color="auto"/>
                                    <w:left w:val="none" w:sz="0" w:space="0" w:color="auto"/>
                                    <w:bottom w:val="none" w:sz="0" w:space="0" w:color="auto"/>
                                    <w:right w:val="none" w:sz="0" w:space="0" w:color="auto"/>
                                  </w:divBdr>
                                  <w:divsChild>
                                    <w:div w:id="1591160146">
                                      <w:marLeft w:val="0"/>
                                      <w:marRight w:val="0"/>
                                      <w:marTop w:val="0"/>
                                      <w:marBottom w:val="0"/>
                                      <w:divBdr>
                                        <w:top w:val="none" w:sz="0" w:space="0" w:color="auto"/>
                                        <w:left w:val="none" w:sz="0" w:space="0" w:color="auto"/>
                                        <w:bottom w:val="none" w:sz="0" w:space="0" w:color="auto"/>
                                        <w:right w:val="none" w:sz="0" w:space="0" w:color="auto"/>
                                      </w:divBdr>
                                      <w:divsChild>
                                        <w:div w:id="433475435">
                                          <w:marLeft w:val="0"/>
                                          <w:marRight w:val="0"/>
                                          <w:marTop w:val="0"/>
                                          <w:marBottom w:val="495"/>
                                          <w:divBdr>
                                            <w:top w:val="none" w:sz="0" w:space="0" w:color="auto"/>
                                            <w:left w:val="none" w:sz="0" w:space="0" w:color="auto"/>
                                            <w:bottom w:val="none" w:sz="0" w:space="0" w:color="auto"/>
                                            <w:right w:val="none" w:sz="0" w:space="0" w:color="auto"/>
                                          </w:divBdr>
                                          <w:divsChild>
                                            <w:div w:id="18782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6602203">
      <w:bodyDiv w:val="1"/>
      <w:marLeft w:val="0"/>
      <w:marRight w:val="0"/>
      <w:marTop w:val="0"/>
      <w:marBottom w:val="0"/>
      <w:divBdr>
        <w:top w:val="none" w:sz="0" w:space="0" w:color="auto"/>
        <w:left w:val="none" w:sz="0" w:space="0" w:color="auto"/>
        <w:bottom w:val="none" w:sz="0" w:space="0" w:color="auto"/>
        <w:right w:val="none" w:sz="0" w:space="0" w:color="auto"/>
      </w:divBdr>
    </w:div>
    <w:div w:id="256795060">
      <w:bodyDiv w:val="1"/>
      <w:marLeft w:val="0"/>
      <w:marRight w:val="0"/>
      <w:marTop w:val="0"/>
      <w:marBottom w:val="0"/>
      <w:divBdr>
        <w:top w:val="none" w:sz="0" w:space="0" w:color="auto"/>
        <w:left w:val="none" w:sz="0" w:space="0" w:color="auto"/>
        <w:bottom w:val="none" w:sz="0" w:space="0" w:color="auto"/>
        <w:right w:val="none" w:sz="0" w:space="0" w:color="auto"/>
      </w:divBdr>
    </w:div>
    <w:div w:id="260340730">
      <w:bodyDiv w:val="1"/>
      <w:marLeft w:val="0"/>
      <w:marRight w:val="0"/>
      <w:marTop w:val="0"/>
      <w:marBottom w:val="0"/>
      <w:divBdr>
        <w:top w:val="none" w:sz="0" w:space="0" w:color="auto"/>
        <w:left w:val="none" w:sz="0" w:space="0" w:color="auto"/>
        <w:bottom w:val="none" w:sz="0" w:space="0" w:color="auto"/>
        <w:right w:val="none" w:sz="0" w:space="0" w:color="auto"/>
      </w:divBdr>
    </w:div>
    <w:div w:id="266891038">
      <w:bodyDiv w:val="1"/>
      <w:marLeft w:val="0"/>
      <w:marRight w:val="0"/>
      <w:marTop w:val="0"/>
      <w:marBottom w:val="0"/>
      <w:divBdr>
        <w:top w:val="none" w:sz="0" w:space="0" w:color="auto"/>
        <w:left w:val="none" w:sz="0" w:space="0" w:color="auto"/>
        <w:bottom w:val="none" w:sz="0" w:space="0" w:color="auto"/>
        <w:right w:val="none" w:sz="0" w:space="0" w:color="auto"/>
      </w:divBdr>
    </w:div>
    <w:div w:id="272716441">
      <w:bodyDiv w:val="1"/>
      <w:marLeft w:val="0"/>
      <w:marRight w:val="0"/>
      <w:marTop w:val="0"/>
      <w:marBottom w:val="0"/>
      <w:divBdr>
        <w:top w:val="none" w:sz="0" w:space="0" w:color="auto"/>
        <w:left w:val="none" w:sz="0" w:space="0" w:color="auto"/>
        <w:bottom w:val="none" w:sz="0" w:space="0" w:color="auto"/>
        <w:right w:val="none" w:sz="0" w:space="0" w:color="auto"/>
      </w:divBdr>
    </w:div>
    <w:div w:id="273634274">
      <w:bodyDiv w:val="1"/>
      <w:marLeft w:val="0"/>
      <w:marRight w:val="0"/>
      <w:marTop w:val="0"/>
      <w:marBottom w:val="0"/>
      <w:divBdr>
        <w:top w:val="none" w:sz="0" w:space="0" w:color="auto"/>
        <w:left w:val="none" w:sz="0" w:space="0" w:color="auto"/>
        <w:bottom w:val="none" w:sz="0" w:space="0" w:color="auto"/>
        <w:right w:val="none" w:sz="0" w:space="0" w:color="auto"/>
      </w:divBdr>
    </w:div>
    <w:div w:id="288705745">
      <w:bodyDiv w:val="1"/>
      <w:marLeft w:val="0"/>
      <w:marRight w:val="0"/>
      <w:marTop w:val="0"/>
      <w:marBottom w:val="0"/>
      <w:divBdr>
        <w:top w:val="none" w:sz="0" w:space="0" w:color="auto"/>
        <w:left w:val="none" w:sz="0" w:space="0" w:color="auto"/>
        <w:bottom w:val="none" w:sz="0" w:space="0" w:color="auto"/>
        <w:right w:val="none" w:sz="0" w:space="0" w:color="auto"/>
      </w:divBdr>
    </w:div>
    <w:div w:id="289552185">
      <w:bodyDiv w:val="1"/>
      <w:marLeft w:val="0"/>
      <w:marRight w:val="0"/>
      <w:marTop w:val="0"/>
      <w:marBottom w:val="0"/>
      <w:divBdr>
        <w:top w:val="none" w:sz="0" w:space="0" w:color="auto"/>
        <w:left w:val="none" w:sz="0" w:space="0" w:color="auto"/>
        <w:bottom w:val="none" w:sz="0" w:space="0" w:color="auto"/>
        <w:right w:val="none" w:sz="0" w:space="0" w:color="auto"/>
      </w:divBdr>
    </w:div>
    <w:div w:id="292029881">
      <w:bodyDiv w:val="1"/>
      <w:marLeft w:val="0"/>
      <w:marRight w:val="0"/>
      <w:marTop w:val="0"/>
      <w:marBottom w:val="0"/>
      <w:divBdr>
        <w:top w:val="none" w:sz="0" w:space="0" w:color="auto"/>
        <w:left w:val="none" w:sz="0" w:space="0" w:color="auto"/>
        <w:bottom w:val="none" w:sz="0" w:space="0" w:color="auto"/>
        <w:right w:val="none" w:sz="0" w:space="0" w:color="auto"/>
      </w:divBdr>
    </w:div>
    <w:div w:id="296103647">
      <w:bodyDiv w:val="1"/>
      <w:marLeft w:val="0"/>
      <w:marRight w:val="0"/>
      <w:marTop w:val="0"/>
      <w:marBottom w:val="0"/>
      <w:divBdr>
        <w:top w:val="none" w:sz="0" w:space="0" w:color="auto"/>
        <w:left w:val="none" w:sz="0" w:space="0" w:color="auto"/>
        <w:bottom w:val="none" w:sz="0" w:space="0" w:color="auto"/>
        <w:right w:val="none" w:sz="0" w:space="0" w:color="auto"/>
      </w:divBdr>
    </w:div>
    <w:div w:id="297146204">
      <w:bodyDiv w:val="1"/>
      <w:marLeft w:val="0"/>
      <w:marRight w:val="0"/>
      <w:marTop w:val="0"/>
      <w:marBottom w:val="0"/>
      <w:divBdr>
        <w:top w:val="none" w:sz="0" w:space="0" w:color="auto"/>
        <w:left w:val="none" w:sz="0" w:space="0" w:color="auto"/>
        <w:bottom w:val="none" w:sz="0" w:space="0" w:color="auto"/>
        <w:right w:val="none" w:sz="0" w:space="0" w:color="auto"/>
      </w:divBdr>
    </w:div>
    <w:div w:id="305822739">
      <w:bodyDiv w:val="1"/>
      <w:marLeft w:val="0"/>
      <w:marRight w:val="0"/>
      <w:marTop w:val="0"/>
      <w:marBottom w:val="0"/>
      <w:divBdr>
        <w:top w:val="none" w:sz="0" w:space="0" w:color="auto"/>
        <w:left w:val="none" w:sz="0" w:space="0" w:color="auto"/>
        <w:bottom w:val="none" w:sz="0" w:space="0" w:color="auto"/>
        <w:right w:val="none" w:sz="0" w:space="0" w:color="auto"/>
      </w:divBdr>
    </w:div>
    <w:div w:id="306596154">
      <w:bodyDiv w:val="1"/>
      <w:marLeft w:val="0"/>
      <w:marRight w:val="0"/>
      <w:marTop w:val="0"/>
      <w:marBottom w:val="0"/>
      <w:divBdr>
        <w:top w:val="none" w:sz="0" w:space="0" w:color="auto"/>
        <w:left w:val="none" w:sz="0" w:space="0" w:color="auto"/>
        <w:bottom w:val="none" w:sz="0" w:space="0" w:color="auto"/>
        <w:right w:val="none" w:sz="0" w:space="0" w:color="auto"/>
      </w:divBdr>
    </w:div>
    <w:div w:id="311909112">
      <w:bodyDiv w:val="1"/>
      <w:marLeft w:val="0"/>
      <w:marRight w:val="0"/>
      <w:marTop w:val="0"/>
      <w:marBottom w:val="0"/>
      <w:divBdr>
        <w:top w:val="none" w:sz="0" w:space="0" w:color="auto"/>
        <w:left w:val="none" w:sz="0" w:space="0" w:color="auto"/>
        <w:bottom w:val="none" w:sz="0" w:space="0" w:color="auto"/>
        <w:right w:val="none" w:sz="0" w:space="0" w:color="auto"/>
      </w:divBdr>
    </w:div>
    <w:div w:id="315962140">
      <w:bodyDiv w:val="1"/>
      <w:marLeft w:val="0"/>
      <w:marRight w:val="0"/>
      <w:marTop w:val="0"/>
      <w:marBottom w:val="0"/>
      <w:divBdr>
        <w:top w:val="none" w:sz="0" w:space="0" w:color="auto"/>
        <w:left w:val="none" w:sz="0" w:space="0" w:color="auto"/>
        <w:bottom w:val="none" w:sz="0" w:space="0" w:color="auto"/>
        <w:right w:val="none" w:sz="0" w:space="0" w:color="auto"/>
      </w:divBdr>
    </w:div>
    <w:div w:id="324404603">
      <w:bodyDiv w:val="1"/>
      <w:marLeft w:val="0"/>
      <w:marRight w:val="0"/>
      <w:marTop w:val="0"/>
      <w:marBottom w:val="0"/>
      <w:divBdr>
        <w:top w:val="none" w:sz="0" w:space="0" w:color="auto"/>
        <w:left w:val="none" w:sz="0" w:space="0" w:color="auto"/>
        <w:bottom w:val="none" w:sz="0" w:space="0" w:color="auto"/>
        <w:right w:val="none" w:sz="0" w:space="0" w:color="auto"/>
      </w:divBdr>
    </w:div>
    <w:div w:id="324939195">
      <w:bodyDiv w:val="1"/>
      <w:marLeft w:val="0"/>
      <w:marRight w:val="0"/>
      <w:marTop w:val="0"/>
      <w:marBottom w:val="0"/>
      <w:divBdr>
        <w:top w:val="none" w:sz="0" w:space="0" w:color="auto"/>
        <w:left w:val="none" w:sz="0" w:space="0" w:color="auto"/>
        <w:bottom w:val="none" w:sz="0" w:space="0" w:color="auto"/>
        <w:right w:val="none" w:sz="0" w:space="0" w:color="auto"/>
      </w:divBdr>
    </w:div>
    <w:div w:id="325015474">
      <w:bodyDiv w:val="1"/>
      <w:marLeft w:val="0"/>
      <w:marRight w:val="0"/>
      <w:marTop w:val="0"/>
      <w:marBottom w:val="0"/>
      <w:divBdr>
        <w:top w:val="none" w:sz="0" w:space="0" w:color="auto"/>
        <w:left w:val="none" w:sz="0" w:space="0" w:color="auto"/>
        <w:bottom w:val="none" w:sz="0" w:space="0" w:color="auto"/>
        <w:right w:val="none" w:sz="0" w:space="0" w:color="auto"/>
      </w:divBdr>
    </w:div>
    <w:div w:id="337657983">
      <w:bodyDiv w:val="1"/>
      <w:marLeft w:val="0"/>
      <w:marRight w:val="0"/>
      <w:marTop w:val="0"/>
      <w:marBottom w:val="0"/>
      <w:divBdr>
        <w:top w:val="none" w:sz="0" w:space="0" w:color="auto"/>
        <w:left w:val="none" w:sz="0" w:space="0" w:color="auto"/>
        <w:bottom w:val="none" w:sz="0" w:space="0" w:color="auto"/>
        <w:right w:val="none" w:sz="0" w:space="0" w:color="auto"/>
      </w:divBdr>
    </w:div>
    <w:div w:id="347491601">
      <w:bodyDiv w:val="1"/>
      <w:marLeft w:val="0"/>
      <w:marRight w:val="0"/>
      <w:marTop w:val="0"/>
      <w:marBottom w:val="0"/>
      <w:divBdr>
        <w:top w:val="none" w:sz="0" w:space="0" w:color="auto"/>
        <w:left w:val="none" w:sz="0" w:space="0" w:color="auto"/>
        <w:bottom w:val="none" w:sz="0" w:space="0" w:color="auto"/>
        <w:right w:val="none" w:sz="0" w:space="0" w:color="auto"/>
      </w:divBdr>
    </w:div>
    <w:div w:id="347870472">
      <w:bodyDiv w:val="1"/>
      <w:marLeft w:val="0"/>
      <w:marRight w:val="0"/>
      <w:marTop w:val="0"/>
      <w:marBottom w:val="0"/>
      <w:divBdr>
        <w:top w:val="none" w:sz="0" w:space="0" w:color="auto"/>
        <w:left w:val="none" w:sz="0" w:space="0" w:color="auto"/>
        <w:bottom w:val="none" w:sz="0" w:space="0" w:color="auto"/>
        <w:right w:val="none" w:sz="0" w:space="0" w:color="auto"/>
      </w:divBdr>
    </w:div>
    <w:div w:id="351105225">
      <w:bodyDiv w:val="1"/>
      <w:marLeft w:val="0"/>
      <w:marRight w:val="0"/>
      <w:marTop w:val="0"/>
      <w:marBottom w:val="0"/>
      <w:divBdr>
        <w:top w:val="none" w:sz="0" w:space="0" w:color="auto"/>
        <w:left w:val="none" w:sz="0" w:space="0" w:color="auto"/>
        <w:bottom w:val="none" w:sz="0" w:space="0" w:color="auto"/>
        <w:right w:val="none" w:sz="0" w:space="0" w:color="auto"/>
      </w:divBdr>
    </w:div>
    <w:div w:id="354813792">
      <w:bodyDiv w:val="1"/>
      <w:marLeft w:val="0"/>
      <w:marRight w:val="0"/>
      <w:marTop w:val="0"/>
      <w:marBottom w:val="0"/>
      <w:divBdr>
        <w:top w:val="none" w:sz="0" w:space="0" w:color="auto"/>
        <w:left w:val="none" w:sz="0" w:space="0" w:color="auto"/>
        <w:bottom w:val="none" w:sz="0" w:space="0" w:color="auto"/>
        <w:right w:val="none" w:sz="0" w:space="0" w:color="auto"/>
      </w:divBdr>
    </w:div>
    <w:div w:id="355734192">
      <w:bodyDiv w:val="1"/>
      <w:marLeft w:val="0"/>
      <w:marRight w:val="0"/>
      <w:marTop w:val="0"/>
      <w:marBottom w:val="0"/>
      <w:divBdr>
        <w:top w:val="none" w:sz="0" w:space="0" w:color="auto"/>
        <w:left w:val="none" w:sz="0" w:space="0" w:color="auto"/>
        <w:bottom w:val="none" w:sz="0" w:space="0" w:color="auto"/>
        <w:right w:val="none" w:sz="0" w:space="0" w:color="auto"/>
      </w:divBdr>
    </w:div>
    <w:div w:id="358580158">
      <w:bodyDiv w:val="1"/>
      <w:marLeft w:val="0"/>
      <w:marRight w:val="0"/>
      <w:marTop w:val="0"/>
      <w:marBottom w:val="0"/>
      <w:divBdr>
        <w:top w:val="none" w:sz="0" w:space="0" w:color="auto"/>
        <w:left w:val="none" w:sz="0" w:space="0" w:color="auto"/>
        <w:bottom w:val="none" w:sz="0" w:space="0" w:color="auto"/>
        <w:right w:val="none" w:sz="0" w:space="0" w:color="auto"/>
      </w:divBdr>
    </w:div>
    <w:div w:id="362361572">
      <w:bodyDiv w:val="1"/>
      <w:marLeft w:val="0"/>
      <w:marRight w:val="0"/>
      <w:marTop w:val="0"/>
      <w:marBottom w:val="0"/>
      <w:divBdr>
        <w:top w:val="none" w:sz="0" w:space="0" w:color="auto"/>
        <w:left w:val="none" w:sz="0" w:space="0" w:color="auto"/>
        <w:bottom w:val="none" w:sz="0" w:space="0" w:color="auto"/>
        <w:right w:val="none" w:sz="0" w:space="0" w:color="auto"/>
      </w:divBdr>
    </w:div>
    <w:div w:id="367989814">
      <w:bodyDiv w:val="1"/>
      <w:marLeft w:val="0"/>
      <w:marRight w:val="0"/>
      <w:marTop w:val="0"/>
      <w:marBottom w:val="0"/>
      <w:divBdr>
        <w:top w:val="none" w:sz="0" w:space="0" w:color="auto"/>
        <w:left w:val="none" w:sz="0" w:space="0" w:color="auto"/>
        <w:bottom w:val="none" w:sz="0" w:space="0" w:color="auto"/>
        <w:right w:val="none" w:sz="0" w:space="0" w:color="auto"/>
      </w:divBdr>
    </w:div>
    <w:div w:id="375008086">
      <w:bodyDiv w:val="1"/>
      <w:marLeft w:val="0"/>
      <w:marRight w:val="0"/>
      <w:marTop w:val="0"/>
      <w:marBottom w:val="0"/>
      <w:divBdr>
        <w:top w:val="none" w:sz="0" w:space="0" w:color="auto"/>
        <w:left w:val="none" w:sz="0" w:space="0" w:color="auto"/>
        <w:bottom w:val="none" w:sz="0" w:space="0" w:color="auto"/>
        <w:right w:val="none" w:sz="0" w:space="0" w:color="auto"/>
      </w:divBdr>
    </w:div>
    <w:div w:id="379717626">
      <w:bodyDiv w:val="1"/>
      <w:marLeft w:val="0"/>
      <w:marRight w:val="0"/>
      <w:marTop w:val="0"/>
      <w:marBottom w:val="0"/>
      <w:divBdr>
        <w:top w:val="none" w:sz="0" w:space="0" w:color="auto"/>
        <w:left w:val="none" w:sz="0" w:space="0" w:color="auto"/>
        <w:bottom w:val="none" w:sz="0" w:space="0" w:color="auto"/>
        <w:right w:val="none" w:sz="0" w:space="0" w:color="auto"/>
      </w:divBdr>
    </w:div>
    <w:div w:id="381364624">
      <w:bodyDiv w:val="1"/>
      <w:marLeft w:val="0"/>
      <w:marRight w:val="0"/>
      <w:marTop w:val="0"/>
      <w:marBottom w:val="0"/>
      <w:divBdr>
        <w:top w:val="none" w:sz="0" w:space="0" w:color="auto"/>
        <w:left w:val="none" w:sz="0" w:space="0" w:color="auto"/>
        <w:bottom w:val="none" w:sz="0" w:space="0" w:color="auto"/>
        <w:right w:val="none" w:sz="0" w:space="0" w:color="auto"/>
      </w:divBdr>
    </w:div>
    <w:div w:id="381514785">
      <w:bodyDiv w:val="1"/>
      <w:marLeft w:val="0"/>
      <w:marRight w:val="0"/>
      <w:marTop w:val="0"/>
      <w:marBottom w:val="0"/>
      <w:divBdr>
        <w:top w:val="none" w:sz="0" w:space="0" w:color="auto"/>
        <w:left w:val="none" w:sz="0" w:space="0" w:color="auto"/>
        <w:bottom w:val="none" w:sz="0" w:space="0" w:color="auto"/>
        <w:right w:val="none" w:sz="0" w:space="0" w:color="auto"/>
      </w:divBdr>
    </w:div>
    <w:div w:id="393502770">
      <w:bodyDiv w:val="1"/>
      <w:marLeft w:val="0"/>
      <w:marRight w:val="0"/>
      <w:marTop w:val="0"/>
      <w:marBottom w:val="0"/>
      <w:divBdr>
        <w:top w:val="none" w:sz="0" w:space="0" w:color="auto"/>
        <w:left w:val="none" w:sz="0" w:space="0" w:color="auto"/>
        <w:bottom w:val="none" w:sz="0" w:space="0" w:color="auto"/>
        <w:right w:val="none" w:sz="0" w:space="0" w:color="auto"/>
      </w:divBdr>
    </w:div>
    <w:div w:id="393893151">
      <w:bodyDiv w:val="1"/>
      <w:marLeft w:val="0"/>
      <w:marRight w:val="0"/>
      <w:marTop w:val="0"/>
      <w:marBottom w:val="0"/>
      <w:divBdr>
        <w:top w:val="none" w:sz="0" w:space="0" w:color="auto"/>
        <w:left w:val="none" w:sz="0" w:space="0" w:color="auto"/>
        <w:bottom w:val="none" w:sz="0" w:space="0" w:color="auto"/>
        <w:right w:val="none" w:sz="0" w:space="0" w:color="auto"/>
      </w:divBdr>
    </w:div>
    <w:div w:id="396363062">
      <w:bodyDiv w:val="1"/>
      <w:marLeft w:val="0"/>
      <w:marRight w:val="0"/>
      <w:marTop w:val="0"/>
      <w:marBottom w:val="0"/>
      <w:divBdr>
        <w:top w:val="none" w:sz="0" w:space="0" w:color="auto"/>
        <w:left w:val="none" w:sz="0" w:space="0" w:color="auto"/>
        <w:bottom w:val="none" w:sz="0" w:space="0" w:color="auto"/>
        <w:right w:val="none" w:sz="0" w:space="0" w:color="auto"/>
      </w:divBdr>
    </w:div>
    <w:div w:id="402147767">
      <w:bodyDiv w:val="1"/>
      <w:marLeft w:val="0"/>
      <w:marRight w:val="0"/>
      <w:marTop w:val="0"/>
      <w:marBottom w:val="0"/>
      <w:divBdr>
        <w:top w:val="none" w:sz="0" w:space="0" w:color="auto"/>
        <w:left w:val="none" w:sz="0" w:space="0" w:color="auto"/>
        <w:bottom w:val="none" w:sz="0" w:space="0" w:color="auto"/>
        <w:right w:val="none" w:sz="0" w:space="0" w:color="auto"/>
      </w:divBdr>
    </w:div>
    <w:div w:id="404425127">
      <w:bodyDiv w:val="1"/>
      <w:marLeft w:val="0"/>
      <w:marRight w:val="0"/>
      <w:marTop w:val="0"/>
      <w:marBottom w:val="0"/>
      <w:divBdr>
        <w:top w:val="none" w:sz="0" w:space="0" w:color="auto"/>
        <w:left w:val="none" w:sz="0" w:space="0" w:color="auto"/>
        <w:bottom w:val="none" w:sz="0" w:space="0" w:color="auto"/>
        <w:right w:val="none" w:sz="0" w:space="0" w:color="auto"/>
      </w:divBdr>
    </w:div>
    <w:div w:id="417989465">
      <w:bodyDiv w:val="1"/>
      <w:marLeft w:val="0"/>
      <w:marRight w:val="0"/>
      <w:marTop w:val="0"/>
      <w:marBottom w:val="0"/>
      <w:divBdr>
        <w:top w:val="none" w:sz="0" w:space="0" w:color="auto"/>
        <w:left w:val="none" w:sz="0" w:space="0" w:color="auto"/>
        <w:bottom w:val="none" w:sz="0" w:space="0" w:color="auto"/>
        <w:right w:val="none" w:sz="0" w:space="0" w:color="auto"/>
      </w:divBdr>
    </w:div>
    <w:div w:id="420102545">
      <w:bodyDiv w:val="1"/>
      <w:marLeft w:val="0"/>
      <w:marRight w:val="0"/>
      <w:marTop w:val="0"/>
      <w:marBottom w:val="0"/>
      <w:divBdr>
        <w:top w:val="none" w:sz="0" w:space="0" w:color="auto"/>
        <w:left w:val="none" w:sz="0" w:space="0" w:color="auto"/>
        <w:bottom w:val="none" w:sz="0" w:space="0" w:color="auto"/>
        <w:right w:val="none" w:sz="0" w:space="0" w:color="auto"/>
      </w:divBdr>
    </w:div>
    <w:div w:id="421074954">
      <w:bodyDiv w:val="1"/>
      <w:marLeft w:val="0"/>
      <w:marRight w:val="0"/>
      <w:marTop w:val="0"/>
      <w:marBottom w:val="0"/>
      <w:divBdr>
        <w:top w:val="none" w:sz="0" w:space="0" w:color="auto"/>
        <w:left w:val="none" w:sz="0" w:space="0" w:color="auto"/>
        <w:bottom w:val="none" w:sz="0" w:space="0" w:color="auto"/>
        <w:right w:val="none" w:sz="0" w:space="0" w:color="auto"/>
      </w:divBdr>
    </w:div>
    <w:div w:id="423768351">
      <w:bodyDiv w:val="1"/>
      <w:marLeft w:val="0"/>
      <w:marRight w:val="0"/>
      <w:marTop w:val="0"/>
      <w:marBottom w:val="0"/>
      <w:divBdr>
        <w:top w:val="none" w:sz="0" w:space="0" w:color="auto"/>
        <w:left w:val="none" w:sz="0" w:space="0" w:color="auto"/>
        <w:bottom w:val="none" w:sz="0" w:space="0" w:color="auto"/>
        <w:right w:val="none" w:sz="0" w:space="0" w:color="auto"/>
      </w:divBdr>
    </w:div>
    <w:div w:id="425617336">
      <w:bodyDiv w:val="1"/>
      <w:marLeft w:val="0"/>
      <w:marRight w:val="0"/>
      <w:marTop w:val="0"/>
      <w:marBottom w:val="0"/>
      <w:divBdr>
        <w:top w:val="none" w:sz="0" w:space="0" w:color="auto"/>
        <w:left w:val="none" w:sz="0" w:space="0" w:color="auto"/>
        <w:bottom w:val="none" w:sz="0" w:space="0" w:color="auto"/>
        <w:right w:val="none" w:sz="0" w:space="0" w:color="auto"/>
      </w:divBdr>
    </w:div>
    <w:div w:id="430202255">
      <w:bodyDiv w:val="1"/>
      <w:marLeft w:val="0"/>
      <w:marRight w:val="0"/>
      <w:marTop w:val="0"/>
      <w:marBottom w:val="0"/>
      <w:divBdr>
        <w:top w:val="none" w:sz="0" w:space="0" w:color="auto"/>
        <w:left w:val="none" w:sz="0" w:space="0" w:color="auto"/>
        <w:bottom w:val="none" w:sz="0" w:space="0" w:color="auto"/>
        <w:right w:val="none" w:sz="0" w:space="0" w:color="auto"/>
      </w:divBdr>
    </w:div>
    <w:div w:id="433983577">
      <w:bodyDiv w:val="1"/>
      <w:marLeft w:val="0"/>
      <w:marRight w:val="0"/>
      <w:marTop w:val="0"/>
      <w:marBottom w:val="0"/>
      <w:divBdr>
        <w:top w:val="none" w:sz="0" w:space="0" w:color="auto"/>
        <w:left w:val="none" w:sz="0" w:space="0" w:color="auto"/>
        <w:bottom w:val="none" w:sz="0" w:space="0" w:color="auto"/>
        <w:right w:val="none" w:sz="0" w:space="0" w:color="auto"/>
      </w:divBdr>
    </w:div>
    <w:div w:id="437260717">
      <w:bodyDiv w:val="1"/>
      <w:marLeft w:val="0"/>
      <w:marRight w:val="0"/>
      <w:marTop w:val="0"/>
      <w:marBottom w:val="0"/>
      <w:divBdr>
        <w:top w:val="none" w:sz="0" w:space="0" w:color="auto"/>
        <w:left w:val="none" w:sz="0" w:space="0" w:color="auto"/>
        <w:bottom w:val="none" w:sz="0" w:space="0" w:color="auto"/>
        <w:right w:val="none" w:sz="0" w:space="0" w:color="auto"/>
      </w:divBdr>
    </w:div>
    <w:div w:id="443618887">
      <w:bodyDiv w:val="1"/>
      <w:marLeft w:val="0"/>
      <w:marRight w:val="0"/>
      <w:marTop w:val="0"/>
      <w:marBottom w:val="0"/>
      <w:divBdr>
        <w:top w:val="none" w:sz="0" w:space="0" w:color="auto"/>
        <w:left w:val="none" w:sz="0" w:space="0" w:color="auto"/>
        <w:bottom w:val="none" w:sz="0" w:space="0" w:color="auto"/>
        <w:right w:val="none" w:sz="0" w:space="0" w:color="auto"/>
      </w:divBdr>
    </w:div>
    <w:div w:id="447893848">
      <w:bodyDiv w:val="1"/>
      <w:marLeft w:val="0"/>
      <w:marRight w:val="0"/>
      <w:marTop w:val="0"/>
      <w:marBottom w:val="0"/>
      <w:divBdr>
        <w:top w:val="none" w:sz="0" w:space="0" w:color="auto"/>
        <w:left w:val="none" w:sz="0" w:space="0" w:color="auto"/>
        <w:bottom w:val="none" w:sz="0" w:space="0" w:color="auto"/>
        <w:right w:val="none" w:sz="0" w:space="0" w:color="auto"/>
      </w:divBdr>
    </w:div>
    <w:div w:id="449205391">
      <w:bodyDiv w:val="1"/>
      <w:marLeft w:val="0"/>
      <w:marRight w:val="0"/>
      <w:marTop w:val="0"/>
      <w:marBottom w:val="0"/>
      <w:divBdr>
        <w:top w:val="none" w:sz="0" w:space="0" w:color="auto"/>
        <w:left w:val="none" w:sz="0" w:space="0" w:color="auto"/>
        <w:bottom w:val="none" w:sz="0" w:space="0" w:color="auto"/>
        <w:right w:val="none" w:sz="0" w:space="0" w:color="auto"/>
      </w:divBdr>
    </w:div>
    <w:div w:id="451439858">
      <w:bodyDiv w:val="1"/>
      <w:marLeft w:val="0"/>
      <w:marRight w:val="0"/>
      <w:marTop w:val="0"/>
      <w:marBottom w:val="0"/>
      <w:divBdr>
        <w:top w:val="none" w:sz="0" w:space="0" w:color="auto"/>
        <w:left w:val="none" w:sz="0" w:space="0" w:color="auto"/>
        <w:bottom w:val="none" w:sz="0" w:space="0" w:color="auto"/>
        <w:right w:val="none" w:sz="0" w:space="0" w:color="auto"/>
      </w:divBdr>
    </w:div>
    <w:div w:id="460684691">
      <w:bodyDiv w:val="1"/>
      <w:marLeft w:val="0"/>
      <w:marRight w:val="0"/>
      <w:marTop w:val="0"/>
      <w:marBottom w:val="0"/>
      <w:divBdr>
        <w:top w:val="none" w:sz="0" w:space="0" w:color="auto"/>
        <w:left w:val="none" w:sz="0" w:space="0" w:color="auto"/>
        <w:bottom w:val="none" w:sz="0" w:space="0" w:color="auto"/>
        <w:right w:val="none" w:sz="0" w:space="0" w:color="auto"/>
      </w:divBdr>
    </w:div>
    <w:div w:id="464276444">
      <w:bodyDiv w:val="1"/>
      <w:marLeft w:val="0"/>
      <w:marRight w:val="0"/>
      <w:marTop w:val="0"/>
      <w:marBottom w:val="0"/>
      <w:divBdr>
        <w:top w:val="none" w:sz="0" w:space="0" w:color="auto"/>
        <w:left w:val="none" w:sz="0" w:space="0" w:color="auto"/>
        <w:bottom w:val="none" w:sz="0" w:space="0" w:color="auto"/>
        <w:right w:val="none" w:sz="0" w:space="0" w:color="auto"/>
      </w:divBdr>
    </w:div>
    <w:div w:id="471488598">
      <w:bodyDiv w:val="1"/>
      <w:marLeft w:val="0"/>
      <w:marRight w:val="0"/>
      <w:marTop w:val="0"/>
      <w:marBottom w:val="0"/>
      <w:divBdr>
        <w:top w:val="none" w:sz="0" w:space="0" w:color="auto"/>
        <w:left w:val="none" w:sz="0" w:space="0" w:color="auto"/>
        <w:bottom w:val="none" w:sz="0" w:space="0" w:color="auto"/>
        <w:right w:val="none" w:sz="0" w:space="0" w:color="auto"/>
      </w:divBdr>
    </w:div>
    <w:div w:id="471869912">
      <w:bodyDiv w:val="1"/>
      <w:marLeft w:val="0"/>
      <w:marRight w:val="0"/>
      <w:marTop w:val="0"/>
      <w:marBottom w:val="0"/>
      <w:divBdr>
        <w:top w:val="none" w:sz="0" w:space="0" w:color="auto"/>
        <w:left w:val="none" w:sz="0" w:space="0" w:color="auto"/>
        <w:bottom w:val="none" w:sz="0" w:space="0" w:color="auto"/>
        <w:right w:val="none" w:sz="0" w:space="0" w:color="auto"/>
      </w:divBdr>
    </w:div>
    <w:div w:id="474227191">
      <w:bodyDiv w:val="1"/>
      <w:marLeft w:val="0"/>
      <w:marRight w:val="0"/>
      <w:marTop w:val="0"/>
      <w:marBottom w:val="0"/>
      <w:divBdr>
        <w:top w:val="none" w:sz="0" w:space="0" w:color="auto"/>
        <w:left w:val="none" w:sz="0" w:space="0" w:color="auto"/>
        <w:bottom w:val="none" w:sz="0" w:space="0" w:color="auto"/>
        <w:right w:val="none" w:sz="0" w:space="0" w:color="auto"/>
      </w:divBdr>
    </w:div>
    <w:div w:id="484929574">
      <w:bodyDiv w:val="1"/>
      <w:marLeft w:val="0"/>
      <w:marRight w:val="0"/>
      <w:marTop w:val="0"/>
      <w:marBottom w:val="0"/>
      <w:divBdr>
        <w:top w:val="none" w:sz="0" w:space="0" w:color="auto"/>
        <w:left w:val="none" w:sz="0" w:space="0" w:color="auto"/>
        <w:bottom w:val="none" w:sz="0" w:space="0" w:color="auto"/>
        <w:right w:val="none" w:sz="0" w:space="0" w:color="auto"/>
      </w:divBdr>
    </w:div>
    <w:div w:id="492257329">
      <w:bodyDiv w:val="1"/>
      <w:marLeft w:val="0"/>
      <w:marRight w:val="0"/>
      <w:marTop w:val="0"/>
      <w:marBottom w:val="0"/>
      <w:divBdr>
        <w:top w:val="none" w:sz="0" w:space="0" w:color="auto"/>
        <w:left w:val="none" w:sz="0" w:space="0" w:color="auto"/>
        <w:bottom w:val="none" w:sz="0" w:space="0" w:color="auto"/>
        <w:right w:val="none" w:sz="0" w:space="0" w:color="auto"/>
      </w:divBdr>
    </w:div>
    <w:div w:id="493034716">
      <w:bodyDiv w:val="1"/>
      <w:marLeft w:val="0"/>
      <w:marRight w:val="0"/>
      <w:marTop w:val="0"/>
      <w:marBottom w:val="0"/>
      <w:divBdr>
        <w:top w:val="none" w:sz="0" w:space="0" w:color="auto"/>
        <w:left w:val="none" w:sz="0" w:space="0" w:color="auto"/>
        <w:bottom w:val="none" w:sz="0" w:space="0" w:color="auto"/>
        <w:right w:val="none" w:sz="0" w:space="0" w:color="auto"/>
      </w:divBdr>
    </w:div>
    <w:div w:id="495847729">
      <w:bodyDiv w:val="1"/>
      <w:marLeft w:val="0"/>
      <w:marRight w:val="0"/>
      <w:marTop w:val="0"/>
      <w:marBottom w:val="0"/>
      <w:divBdr>
        <w:top w:val="none" w:sz="0" w:space="0" w:color="auto"/>
        <w:left w:val="none" w:sz="0" w:space="0" w:color="auto"/>
        <w:bottom w:val="none" w:sz="0" w:space="0" w:color="auto"/>
        <w:right w:val="none" w:sz="0" w:space="0" w:color="auto"/>
      </w:divBdr>
    </w:div>
    <w:div w:id="496068816">
      <w:bodyDiv w:val="1"/>
      <w:marLeft w:val="0"/>
      <w:marRight w:val="0"/>
      <w:marTop w:val="0"/>
      <w:marBottom w:val="0"/>
      <w:divBdr>
        <w:top w:val="none" w:sz="0" w:space="0" w:color="auto"/>
        <w:left w:val="none" w:sz="0" w:space="0" w:color="auto"/>
        <w:bottom w:val="none" w:sz="0" w:space="0" w:color="auto"/>
        <w:right w:val="none" w:sz="0" w:space="0" w:color="auto"/>
      </w:divBdr>
    </w:div>
    <w:div w:id="510068301">
      <w:bodyDiv w:val="1"/>
      <w:marLeft w:val="0"/>
      <w:marRight w:val="0"/>
      <w:marTop w:val="0"/>
      <w:marBottom w:val="0"/>
      <w:divBdr>
        <w:top w:val="none" w:sz="0" w:space="0" w:color="auto"/>
        <w:left w:val="none" w:sz="0" w:space="0" w:color="auto"/>
        <w:bottom w:val="none" w:sz="0" w:space="0" w:color="auto"/>
        <w:right w:val="none" w:sz="0" w:space="0" w:color="auto"/>
      </w:divBdr>
    </w:div>
    <w:div w:id="512648796">
      <w:bodyDiv w:val="1"/>
      <w:marLeft w:val="0"/>
      <w:marRight w:val="0"/>
      <w:marTop w:val="0"/>
      <w:marBottom w:val="0"/>
      <w:divBdr>
        <w:top w:val="none" w:sz="0" w:space="0" w:color="auto"/>
        <w:left w:val="none" w:sz="0" w:space="0" w:color="auto"/>
        <w:bottom w:val="none" w:sz="0" w:space="0" w:color="auto"/>
        <w:right w:val="none" w:sz="0" w:space="0" w:color="auto"/>
      </w:divBdr>
    </w:div>
    <w:div w:id="513612674">
      <w:bodyDiv w:val="1"/>
      <w:marLeft w:val="0"/>
      <w:marRight w:val="0"/>
      <w:marTop w:val="0"/>
      <w:marBottom w:val="0"/>
      <w:divBdr>
        <w:top w:val="none" w:sz="0" w:space="0" w:color="auto"/>
        <w:left w:val="none" w:sz="0" w:space="0" w:color="auto"/>
        <w:bottom w:val="none" w:sz="0" w:space="0" w:color="auto"/>
        <w:right w:val="none" w:sz="0" w:space="0" w:color="auto"/>
      </w:divBdr>
    </w:div>
    <w:div w:id="514879926">
      <w:bodyDiv w:val="1"/>
      <w:marLeft w:val="0"/>
      <w:marRight w:val="0"/>
      <w:marTop w:val="0"/>
      <w:marBottom w:val="0"/>
      <w:divBdr>
        <w:top w:val="none" w:sz="0" w:space="0" w:color="auto"/>
        <w:left w:val="none" w:sz="0" w:space="0" w:color="auto"/>
        <w:bottom w:val="none" w:sz="0" w:space="0" w:color="auto"/>
        <w:right w:val="none" w:sz="0" w:space="0" w:color="auto"/>
      </w:divBdr>
    </w:div>
    <w:div w:id="528639777">
      <w:bodyDiv w:val="1"/>
      <w:marLeft w:val="0"/>
      <w:marRight w:val="0"/>
      <w:marTop w:val="0"/>
      <w:marBottom w:val="0"/>
      <w:divBdr>
        <w:top w:val="none" w:sz="0" w:space="0" w:color="auto"/>
        <w:left w:val="none" w:sz="0" w:space="0" w:color="auto"/>
        <w:bottom w:val="none" w:sz="0" w:space="0" w:color="auto"/>
        <w:right w:val="none" w:sz="0" w:space="0" w:color="auto"/>
      </w:divBdr>
    </w:div>
    <w:div w:id="539787250">
      <w:bodyDiv w:val="1"/>
      <w:marLeft w:val="0"/>
      <w:marRight w:val="0"/>
      <w:marTop w:val="0"/>
      <w:marBottom w:val="0"/>
      <w:divBdr>
        <w:top w:val="none" w:sz="0" w:space="0" w:color="auto"/>
        <w:left w:val="none" w:sz="0" w:space="0" w:color="auto"/>
        <w:bottom w:val="none" w:sz="0" w:space="0" w:color="auto"/>
        <w:right w:val="none" w:sz="0" w:space="0" w:color="auto"/>
      </w:divBdr>
    </w:div>
    <w:div w:id="539823318">
      <w:bodyDiv w:val="1"/>
      <w:marLeft w:val="0"/>
      <w:marRight w:val="0"/>
      <w:marTop w:val="0"/>
      <w:marBottom w:val="0"/>
      <w:divBdr>
        <w:top w:val="none" w:sz="0" w:space="0" w:color="auto"/>
        <w:left w:val="none" w:sz="0" w:space="0" w:color="auto"/>
        <w:bottom w:val="none" w:sz="0" w:space="0" w:color="auto"/>
        <w:right w:val="none" w:sz="0" w:space="0" w:color="auto"/>
      </w:divBdr>
    </w:div>
    <w:div w:id="541018188">
      <w:bodyDiv w:val="1"/>
      <w:marLeft w:val="0"/>
      <w:marRight w:val="0"/>
      <w:marTop w:val="0"/>
      <w:marBottom w:val="0"/>
      <w:divBdr>
        <w:top w:val="none" w:sz="0" w:space="0" w:color="auto"/>
        <w:left w:val="none" w:sz="0" w:space="0" w:color="auto"/>
        <w:bottom w:val="none" w:sz="0" w:space="0" w:color="auto"/>
        <w:right w:val="none" w:sz="0" w:space="0" w:color="auto"/>
      </w:divBdr>
    </w:div>
    <w:div w:id="541288505">
      <w:bodyDiv w:val="1"/>
      <w:marLeft w:val="0"/>
      <w:marRight w:val="0"/>
      <w:marTop w:val="0"/>
      <w:marBottom w:val="0"/>
      <w:divBdr>
        <w:top w:val="none" w:sz="0" w:space="0" w:color="auto"/>
        <w:left w:val="none" w:sz="0" w:space="0" w:color="auto"/>
        <w:bottom w:val="none" w:sz="0" w:space="0" w:color="auto"/>
        <w:right w:val="none" w:sz="0" w:space="0" w:color="auto"/>
      </w:divBdr>
      <w:divsChild>
        <w:div w:id="1472018316">
          <w:marLeft w:val="0"/>
          <w:marRight w:val="0"/>
          <w:marTop w:val="0"/>
          <w:marBottom w:val="0"/>
          <w:divBdr>
            <w:top w:val="none" w:sz="0" w:space="0" w:color="auto"/>
            <w:left w:val="none" w:sz="0" w:space="0" w:color="auto"/>
            <w:bottom w:val="none" w:sz="0" w:space="0" w:color="auto"/>
            <w:right w:val="none" w:sz="0" w:space="0" w:color="auto"/>
          </w:divBdr>
          <w:divsChild>
            <w:div w:id="75956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57987">
      <w:bodyDiv w:val="1"/>
      <w:marLeft w:val="0"/>
      <w:marRight w:val="0"/>
      <w:marTop w:val="0"/>
      <w:marBottom w:val="0"/>
      <w:divBdr>
        <w:top w:val="none" w:sz="0" w:space="0" w:color="auto"/>
        <w:left w:val="none" w:sz="0" w:space="0" w:color="auto"/>
        <w:bottom w:val="none" w:sz="0" w:space="0" w:color="auto"/>
        <w:right w:val="none" w:sz="0" w:space="0" w:color="auto"/>
      </w:divBdr>
    </w:div>
    <w:div w:id="548537180">
      <w:bodyDiv w:val="1"/>
      <w:marLeft w:val="0"/>
      <w:marRight w:val="0"/>
      <w:marTop w:val="0"/>
      <w:marBottom w:val="0"/>
      <w:divBdr>
        <w:top w:val="none" w:sz="0" w:space="0" w:color="auto"/>
        <w:left w:val="none" w:sz="0" w:space="0" w:color="auto"/>
        <w:bottom w:val="none" w:sz="0" w:space="0" w:color="auto"/>
        <w:right w:val="none" w:sz="0" w:space="0" w:color="auto"/>
      </w:divBdr>
    </w:div>
    <w:div w:id="549148082">
      <w:bodyDiv w:val="1"/>
      <w:marLeft w:val="0"/>
      <w:marRight w:val="0"/>
      <w:marTop w:val="0"/>
      <w:marBottom w:val="0"/>
      <w:divBdr>
        <w:top w:val="none" w:sz="0" w:space="0" w:color="auto"/>
        <w:left w:val="none" w:sz="0" w:space="0" w:color="auto"/>
        <w:bottom w:val="none" w:sz="0" w:space="0" w:color="auto"/>
        <w:right w:val="none" w:sz="0" w:space="0" w:color="auto"/>
      </w:divBdr>
    </w:div>
    <w:div w:id="549345754">
      <w:bodyDiv w:val="1"/>
      <w:marLeft w:val="0"/>
      <w:marRight w:val="0"/>
      <w:marTop w:val="0"/>
      <w:marBottom w:val="0"/>
      <w:divBdr>
        <w:top w:val="none" w:sz="0" w:space="0" w:color="auto"/>
        <w:left w:val="none" w:sz="0" w:space="0" w:color="auto"/>
        <w:bottom w:val="none" w:sz="0" w:space="0" w:color="auto"/>
        <w:right w:val="none" w:sz="0" w:space="0" w:color="auto"/>
      </w:divBdr>
    </w:div>
    <w:div w:id="552157548">
      <w:bodyDiv w:val="1"/>
      <w:marLeft w:val="0"/>
      <w:marRight w:val="0"/>
      <w:marTop w:val="0"/>
      <w:marBottom w:val="0"/>
      <w:divBdr>
        <w:top w:val="none" w:sz="0" w:space="0" w:color="auto"/>
        <w:left w:val="none" w:sz="0" w:space="0" w:color="auto"/>
        <w:bottom w:val="none" w:sz="0" w:space="0" w:color="auto"/>
        <w:right w:val="none" w:sz="0" w:space="0" w:color="auto"/>
      </w:divBdr>
    </w:div>
    <w:div w:id="552928644">
      <w:bodyDiv w:val="1"/>
      <w:marLeft w:val="0"/>
      <w:marRight w:val="0"/>
      <w:marTop w:val="0"/>
      <w:marBottom w:val="0"/>
      <w:divBdr>
        <w:top w:val="none" w:sz="0" w:space="0" w:color="auto"/>
        <w:left w:val="none" w:sz="0" w:space="0" w:color="auto"/>
        <w:bottom w:val="none" w:sz="0" w:space="0" w:color="auto"/>
        <w:right w:val="none" w:sz="0" w:space="0" w:color="auto"/>
      </w:divBdr>
    </w:div>
    <w:div w:id="554045366">
      <w:bodyDiv w:val="1"/>
      <w:marLeft w:val="0"/>
      <w:marRight w:val="0"/>
      <w:marTop w:val="0"/>
      <w:marBottom w:val="0"/>
      <w:divBdr>
        <w:top w:val="none" w:sz="0" w:space="0" w:color="auto"/>
        <w:left w:val="none" w:sz="0" w:space="0" w:color="auto"/>
        <w:bottom w:val="none" w:sz="0" w:space="0" w:color="auto"/>
        <w:right w:val="none" w:sz="0" w:space="0" w:color="auto"/>
      </w:divBdr>
    </w:div>
    <w:div w:id="558980397">
      <w:bodyDiv w:val="1"/>
      <w:marLeft w:val="0"/>
      <w:marRight w:val="0"/>
      <w:marTop w:val="0"/>
      <w:marBottom w:val="0"/>
      <w:divBdr>
        <w:top w:val="none" w:sz="0" w:space="0" w:color="auto"/>
        <w:left w:val="none" w:sz="0" w:space="0" w:color="auto"/>
        <w:bottom w:val="none" w:sz="0" w:space="0" w:color="auto"/>
        <w:right w:val="none" w:sz="0" w:space="0" w:color="auto"/>
      </w:divBdr>
    </w:div>
    <w:div w:id="560211208">
      <w:bodyDiv w:val="1"/>
      <w:marLeft w:val="0"/>
      <w:marRight w:val="0"/>
      <w:marTop w:val="0"/>
      <w:marBottom w:val="0"/>
      <w:divBdr>
        <w:top w:val="none" w:sz="0" w:space="0" w:color="auto"/>
        <w:left w:val="none" w:sz="0" w:space="0" w:color="auto"/>
        <w:bottom w:val="none" w:sz="0" w:space="0" w:color="auto"/>
        <w:right w:val="none" w:sz="0" w:space="0" w:color="auto"/>
      </w:divBdr>
    </w:div>
    <w:div w:id="561451555">
      <w:bodyDiv w:val="1"/>
      <w:marLeft w:val="0"/>
      <w:marRight w:val="0"/>
      <w:marTop w:val="0"/>
      <w:marBottom w:val="0"/>
      <w:divBdr>
        <w:top w:val="none" w:sz="0" w:space="0" w:color="auto"/>
        <w:left w:val="none" w:sz="0" w:space="0" w:color="auto"/>
        <w:bottom w:val="none" w:sz="0" w:space="0" w:color="auto"/>
        <w:right w:val="none" w:sz="0" w:space="0" w:color="auto"/>
      </w:divBdr>
    </w:div>
    <w:div w:id="561715311">
      <w:bodyDiv w:val="1"/>
      <w:marLeft w:val="0"/>
      <w:marRight w:val="0"/>
      <w:marTop w:val="0"/>
      <w:marBottom w:val="0"/>
      <w:divBdr>
        <w:top w:val="none" w:sz="0" w:space="0" w:color="auto"/>
        <w:left w:val="none" w:sz="0" w:space="0" w:color="auto"/>
        <w:bottom w:val="none" w:sz="0" w:space="0" w:color="auto"/>
        <w:right w:val="none" w:sz="0" w:space="0" w:color="auto"/>
      </w:divBdr>
    </w:div>
    <w:div w:id="569778528">
      <w:bodyDiv w:val="1"/>
      <w:marLeft w:val="0"/>
      <w:marRight w:val="0"/>
      <w:marTop w:val="0"/>
      <w:marBottom w:val="0"/>
      <w:divBdr>
        <w:top w:val="none" w:sz="0" w:space="0" w:color="auto"/>
        <w:left w:val="none" w:sz="0" w:space="0" w:color="auto"/>
        <w:bottom w:val="none" w:sz="0" w:space="0" w:color="auto"/>
        <w:right w:val="none" w:sz="0" w:space="0" w:color="auto"/>
      </w:divBdr>
    </w:div>
    <w:div w:id="571240481">
      <w:bodyDiv w:val="1"/>
      <w:marLeft w:val="0"/>
      <w:marRight w:val="0"/>
      <w:marTop w:val="0"/>
      <w:marBottom w:val="0"/>
      <w:divBdr>
        <w:top w:val="none" w:sz="0" w:space="0" w:color="auto"/>
        <w:left w:val="none" w:sz="0" w:space="0" w:color="auto"/>
        <w:bottom w:val="none" w:sz="0" w:space="0" w:color="auto"/>
        <w:right w:val="none" w:sz="0" w:space="0" w:color="auto"/>
      </w:divBdr>
    </w:div>
    <w:div w:id="573050460">
      <w:bodyDiv w:val="1"/>
      <w:marLeft w:val="0"/>
      <w:marRight w:val="0"/>
      <w:marTop w:val="0"/>
      <w:marBottom w:val="0"/>
      <w:divBdr>
        <w:top w:val="none" w:sz="0" w:space="0" w:color="auto"/>
        <w:left w:val="none" w:sz="0" w:space="0" w:color="auto"/>
        <w:bottom w:val="none" w:sz="0" w:space="0" w:color="auto"/>
        <w:right w:val="none" w:sz="0" w:space="0" w:color="auto"/>
      </w:divBdr>
    </w:div>
    <w:div w:id="584654898">
      <w:bodyDiv w:val="1"/>
      <w:marLeft w:val="0"/>
      <w:marRight w:val="0"/>
      <w:marTop w:val="0"/>
      <w:marBottom w:val="0"/>
      <w:divBdr>
        <w:top w:val="none" w:sz="0" w:space="0" w:color="auto"/>
        <w:left w:val="none" w:sz="0" w:space="0" w:color="auto"/>
        <w:bottom w:val="none" w:sz="0" w:space="0" w:color="auto"/>
        <w:right w:val="none" w:sz="0" w:space="0" w:color="auto"/>
      </w:divBdr>
    </w:div>
    <w:div w:id="587351811">
      <w:bodyDiv w:val="1"/>
      <w:marLeft w:val="0"/>
      <w:marRight w:val="0"/>
      <w:marTop w:val="0"/>
      <w:marBottom w:val="0"/>
      <w:divBdr>
        <w:top w:val="none" w:sz="0" w:space="0" w:color="auto"/>
        <w:left w:val="none" w:sz="0" w:space="0" w:color="auto"/>
        <w:bottom w:val="none" w:sz="0" w:space="0" w:color="auto"/>
        <w:right w:val="none" w:sz="0" w:space="0" w:color="auto"/>
      </w:divBdr>
    </w:div>
    <w:div w:id="591166987">
      <w:bodyDiv w:val="1"/>
      <w:marLeft w:val="0"/>
      <w:marRight w:val="0"/>
      <w:marTop w:val="0"/>
      <w:marBottom w:val="0"/>
      <w:divBdr>
        <w:top w:val="none" w:sz="0" w:space="0" w:color="auto"/>
        <w:left w:val="none" w:sz="0" w:space="0" w:color="auto"/>
        <w:bottom w:val="none" w:sz="0" w:space="0" w:color="auto"/>
        <w:right w:val="none" w:sz="0" w:space="0" w:color="auto"/>
      </w:divBdr>
    </w:div>
    <w:div w:id="592712364">
      <w:bodyDiv w:val="1"/>
      <w:marLeft w:val="0"/>
      <w:marRight w:val="0"/>
      <w:marTop w:val="0"/>
      <w:marBottom w:val="0"/>
      <w:divBdr>
        <w:top w:val="none" w:sz="0" w:space="0" w:color="auto"/>
        <w:left w:val="none" w:sz="0" w:space="0" w:color="auto"/>
        <w:bottom w:val="none" w:sz="0" w:space="0" w:color="auto"/>
        <w:right w:val="none" w:sz="0" w:space="0" w:color="auto"/>
      </w:divBdr>
    </w:div>
    <w:div w:id="597911737">
      <w:bodyDiv w:val="1"/>
      <w:marLeft w:val="0"/>
      <w:marRight w:val="0"/>
      <w:marTop w:val="0"/>
      <w:marBottom w:val="0"/>
      <w:divBdr>
        <w:top w:val="none" w:sz="0" w:space="0" w:color="auto"/>
        <w:left w:val="none" w:sz="0" w:space="0" w:color="auto"/>
        <w:bottom w:val="none" w:sz="0" w:space="0" w:color="auto"/>
        <w:right w:val="none" w:sz="0" w:space="0" w:color="auto"/>
      </w:divBdr>
    </w:div>
    <w:div w:id="603419644">
      <w:bodyDiv w:val="1"/>
      <w:marLeft w:val="0"/>
      <w:marRight w:val="0"/>
      <w:marTop w:val="0"/>
      <w:marBottom w:val="0"/>
      <w:divBdr>
        <w:top w:val="none" w:sz="0" w:space="0" w:color="auto"/>
        <w:left w:val="none" w:sz="0" w:space="0" w:color="auto"/>
        <w:bottom w:val="none" w:sz="0" w:space="0" w:color="auto"/>
        <w:right w:val="none" w:sz="0" w:space="0" w:color="auto"/>
      </w:divBdr>
    </w:div>
    <w:div w:id="605307854">
      <w:bodyDiv w:val="1"/>
      <w:marLeft w:val="0"/>
      <w:marRight w:val="0"/>
      <w:marTop w:val="0"/>
      <w:marBottom w:val="0"/>
      <w:divBdr>
        <w:top w:val="none" w:sz="0" w:space="0" w:color="auto"/>
        <w:left w:val="none" w:sz="0" w:space="0" w:color="auto"/>
        <w:bottom w:val="none" w:sz="0" w:space="0" w:color="auto"/>
        <w:right w:val="none" w:sz="0" w:space="0" w:color="auto"/>
      </w:divBdr>
    </w:div>
    <w:div w:id="605888560">
      <w:bodyDiv w:val="1"/>
      <w:marLeft w:val="0"/>
      <w:marRight w:val="0"/>
      <w:marTop w:val="0"/>
      <w:marBottom w:val="0"/>
      <w:divBdr>
        <w:top w:val="none" w:sz="0" w:space="0" w:color="auto"/>
        <w:left w:val="none" w:sz="0" w:space="0" w:color="auto"/>
        <w:bottom w:val="none" w:sz="0" w:space="0" w:color="auto"/>
        <w:right w:val="none" w:sz="0" w:space="0" w:color="auto"/>
      </w:divBdr>
    </w:div>
    <w:div w:id="609505470">
      <w:bodyDiv w:val="1"/>
      <w:marLeft w:val="0"/>
      <w:marRight w:val="0"/>
      <w:marTop w:val="0"/>
      <w:marBottom w:val="0"/>
      <w:divBdr>
        <w:top w:val="none" w:sz="0" w:space="0" w:color="auto"/>
        <w:left w:val="none" w:sz="0" w:space="0" w:color="auto"/>
        <w:bottom w:val="none" w:sz="0" w:space="0" w:color="auto"/>
        <w:right w:val="none" w:sz="0" w:space="0" w:color="auto"/>
      </w:divBdr>
    </w:div>
    <w:div w:id="618992759">
      <w:bodyDiv w:val="1"/>
      <w:marLeft w:val="0"/>
      <w:marRight w:val="0"/>
      <w:marTop w:val="0"/>
      <w:marBottom w:val="0"/>
      <w:divBdr>
        <w:top w:val="none" w:sz="0" w:space="0" w:color="auto"/>
        <w:left w:val="none" w:sz="0" w:space="0" w:color="auto"/>
        <w:bottom w:val="none" w:sz="0" w:space="0" w:color="auto"/>
        <w:right w:val="none" w:sz="0" w:space="0" w:color="auto"/>
      </w:divBdr>
    </w:div>
    <w:div w:id="620384571">
      <w:bodyDiv w:val="1"/>
      <w:marLeft w:val="0"/>
      <w:marRight w:val="0"/>
      <w:marTop w:val="0"/>
      <w:marBottom w:val="0"/>
      <w:divBdr>
        <w:top w:val="none" w:sz="0" w:space="0" w:color="auto"/>
        <w:left w:val="none" w:sz="0" w:space="0" w:color="auto"/>
        <w:bottom w:val="none" w:sz="0" w:space="0" w:color="auto"/>
        <w:right w:val="none" w:sz="0" w:space="0" w:color="auto"/>
      </w:divBdr>
    </w:div>
    <w:div w:id="621421445">
      <w:bodyDiv w:val="1"/>
      <w:marLeft w:val="0"/>
      <w:marRight w:val="0"/>
      <w:marTop w:val="0"/>
      <w:marBottom w:val="0"/>
      <w:divBdr>
        <w:top w:val="none" w:sz="0" w:space="0" w:color="auto"/>
        <w:left w:val="none" w:sz="0" w:space="0" w:color="auto"/>
        <w:bottom w:val="none" w:sz="0" w:space="0" w:color="auto"/>
        <w:right w:val="none" w:sz="0" w:space="0" w:color="auto"/>
      </w:divBdr>
    </w:div>
    <w:div w:id="624584199">
      <w:bodyDiv w:val="1"/>
      <w:marLeft w:val="0"/>
      <w:marRight w:val="0"/>
      <w:marTop w:val="0"/>
      <w:marBottom w:val="0"/>
      <w:divBdr>
        <w:top w:val="none" w:sz="0" w:space="0" w:color="auto"/>
        <w:left w:val="none" w:sz="0" w:space="0" w:color="auto"/>
        <w:bottom w:val="none" w:sz="0" w:space="0" w:color="auto"/>
        <w:right w:val="none" w:sz="0" w:space="0" w:color="auto"/>
      </w:divBdr>
    </w:div>
    <w:div w:id="625623563">
      <w:bodyDiv w:val="1"/>
      <w:marLeft w:val="0"/>
      <w:marRight w:val="0"/>
      <w:marTop w:val="0"/>
      <w:marBottom w:val="0"/>
      <w:divBdr>
        <w:top w:val="none" w:sz="0" w:space="0" w:color="auto"/>
        <w:left w:val="none" w:sz="0" w:space="0" w:color="auto"/>
        <w:bottom w:val="none" w:sz="0" w:space="0" w:color="auto"/>
        <w:right w:val="none" w:sz="0" w:space="0" w:color="auto"/>
      </w:divBdr>
    </w:div>
    <w:div w:id="628097209">
      <w:bodyDiv w:val="1"/>
      <w:marLeft w:val="0"/>
      <w:marRight w:val="0"/>
      <w:marTop w:val="0"/>
      <w:marBottom w:val="0"/>
      <w:divBdr>
        <w:top w:val="none" w:sz="0" w:space="0" w:color="auto"/>
        <w:left w:val="none" w:sz="0" w:space="0" w:color="auto"/>
        <w:bottom w:val="none" w:sz="0" w:space="0" w:color="auto"/>
        <w:right w:val="none" w:sz="0" w:space="0" w:color="auto"/>
      </w:divBdr>
    </w:div>
    <w:div w:id="631406211">
      <w:bodyDiv w:val="1"/>
      <w:marLeft w:val="0"/>
      <w:marRight w:val="0"/>
      <w:marTop w:val="0"/>
      <w:marBottom w:val="0"/>
      <w:divBdr>
        <w:top w:val="none" w:sz="0" w:space="0" w:color="auto"/>
        <w:left w:val="none" w:sz="0" w:space="0" w:color="auto"/>
        <w:bottom w:val="none" w:sz="0" w:space="0" w:color="auto"/>
        <w:right w:val="none" w:sz="0" w:space="0" w:color="auto"/>
      </w:divBdr>
    </w:div>
    <w:div w:id="634263263">
      <w:bodyDiv w:val="1"/>
      <w:marLeft w:val="0"/>
      <w:marRight w:val="0"/>
      <w:marTop w:val="0"/>
      <w:marBottom w:val="0"/>
      <w:divBdr>
        <w:top w:val="none" w:sz="0" w:space="0" w:color="auto"/>
        <w:left w:val="none" w:sz="0" w:space="0" w:color="auto"/>
        <w:bottom w:val="none" w:sz="0" w:space="0" w:color="auto"/>
        <w:right w:val="none" w:sz="0" w:space="0" w:color="auto"/>
      </w:divBdr>
    </w:div>
    <w:div w:id="635722900">
      <w:bodyDiv w:val="1"/>
      <w:marLeft w:val="0"/>
      <w:marRight w:val="0"/>
      <w:marTop w:val="0"/>
      <w:marBottom w:val="0"/>
      <w:divBdr>
        <w:top w:val="none" w:sz="0" w:space="0" w:color="auto"/>
        <w:left w:val="none" w:sz="0" w:space="0" w:color="auto"/>
        <w:bottom w:val="none" w:sz="0" w:space="0" w:color="auto"/>
        <w:right w:val="none" w:sz="0" w:space="0" w:color="auto"/>
      </w:divBdr>
    </w:div>
    <w:div w:id="648094781">
      <w:bodyDiv w:val="1"/>
      <w:marLeft w:val="0"/>
      <w:marRight w:val="0"/>
      <w:marTop w:val="0"/>
      <w:marBottom w:val="0"/>
      <w:divBdr>
        <w:top w:val="none" w:sz="0" w:space="0" w:color="auto"/>
        <w:left w:val="none" w:sz="0" w:space="0" w:color="auto"/>
        <w:bottom w:val="none" w:sz="0" w:space="0" w:color="auto"/>
        <w:right w:val="none" w:sz="0" w:space="0" w:color="auto"/>
      </w:divBdr>
    </w:div>
    <w:div w:id="648443119">
      <w:bodyDiv w:val="1"/>
      <w:marLeft w:val="0"/>
      <w:marRight w:val="0"/>
      <w:marTop w:val="0"/>
      <w:marBottom w:val="0"/>
      <w:divBdr>
        <w:top w:val="none" w:sz="0" w:space="0" w:color="auto"/>
        <w:left w:val="none" w:sz="0" w:space="0" w:color="auto"/>
        <w:bottom w:val="none" w:sz="0" w:space="0" w:color="auto"/>
        <w:right w:val="none" w:sz="0" w:space="0" w:color="auto"/>
      </w:divBdr>
    </w:div>
    <w:div w:id="658458114">
      <w:bodyDiv w:val="1"/>
      <w:marLeft w:val="0"/>
      <w:marRight w:val="0"/>
      <w:marTop w:val="0"/>
      <w:marBottom w:val="0"/>
      <w:divBdr>
        <w:top w:val="none" w:sz="0" w:space="0" w:color="auto"/>
        <w:left w:val="none" w:sz="0" w:space="0" w:color="auto"/>
        <w:bottom w:val="none" w:sz="0" w:space="0" w:color="auto"/>
        <w:right w:val="none" w:sz="0" w:space="0" w:color="auto"/>
      </w:divBdr>
    </w:div>
    <w:div w:id="664550824">
      <w:bodyDiv w:val="1"/>
      <w:marLeft w:val="0"/>
      <w:marRight w:val="0"/>
      <w:marTop w:val="0"/>
      <w:marBottom w:val="0"/>
      <w:divBdr>
        <w:top w:val="none" w:sz="0" w:space="0" w:color="auto"/>
        <w:left w:val="none" w:sz="0" w:space="0" w:color="auto"/>
        <w:bottom w:val="none" w:sz="0" w:space="0" w:color="auto"/>
        <w:right w:val="none" w:sz="0" w:space="0" w:color="auto"/>
      </w:divBdr>
    </w:div>
    <w:div w:id="667750814">
      <w:bodyDiv w:val="1"/>
      <w:marLeft w:val="0"/>
      <w:marRight w:val="0"/>
      <w:marTop w:val="0"/>
      <w:marBottom w:val="0"/>
      <w:divBdr>
        <w:top w:val="none" w:sz="0" w:space="0" w:color="auto"/>
        <w:left w:val="none" w:sz="0" w:space="0" w:color="auto"/>
        <w:bottom w:val="none" w:sz="0" w:space="0" w:color="auto"/>
        <w:right w:val="none" w:sz="0" w:space="0" w:color="auto"/>
      </w:divBdr>
    </w:div>
    <w:div w:id="671418321">
      <w:bodyDiv w:val="1"/>
      <w:marLeft w:val="0"/>
      <w:marRight w:val="0"/>
      <w:marTop w:val="0"/>
      <w:marBottom w:val="0"/>
      <w:divBdr>
        <w:top w:val="none" w:sz="0" w:space="0" w:color="auto"/>
        <w:left w:val="none" w:sz="0" w:space="0" w:color="auto"/>
        <w:bottom w:val="none" w:sz="0" w:space="0" w:color="auto"/>
        <w:right w:val="none" w:sz="0" w:space="0" w:color="auto"/>
      </w:divBdr>
    </w:div>
    <w:div w:id="671839490">
      <w:bodyDiv w:val="1"/>
      <w:marLeft w:val="0"/>
      <w:marRight w:val="0"/>
      <w:marTop w:val="0"/>
      <w:marBottom w:val="0"/>
      <w:divBdr>
        <w:top w:val="none" w:sz="0" w:space="0" w:color="auto"/>
        <w:left w:val="none" w:sz="0" w:space="0" w:color="auto"/>
        <w:bottom w:val="none" w:sz="0" w:space="0" w:color="auto"/>
        <w:right w:val="none" w:sz="0" w:space="0" w:color="auto"/>
      </w:divBdr>
    </w:div>
    <w:div w:id="672605657">
      <w:bodyDiv w:val="1"/>
      <w:marLeft w:val="0"/>
      <w:marRight w:val="0"/>
      <w:marTop w:val="0"/>
      <w:marBottom w:val="0"/>
      <w:divBdr>
        <w:top w:val="none" w:sz="0" w:space="0" w:color="auto"/>
        <w:left w:val="none" w:sz="0" w:space="0" w:color="auto"/>
        <w:bottom w:val="none" w:sz="0" w:space="0" w:color="auto"/>
        <w:right w:val="none" w:sz="0" w:space="0" w:color="auto"/>
      </w:divBdr>
    </w:div>
    <w:div w:id="674693810">
      <w:bodyDiv w:val="1"/>
      <w:marLeft w:val="0"/>
      <w:marRight w:val="0"/>
      <w:marTop w:val="0"/>
      <w:marBottom w:val="0"/>
      <w:divBdr>
        <w:top w:val="none" w:sz="0" w:space="0" w:color="auto"/>
        <w:left w:val="none" w:sz="0" w:space="0" w:color="auto"/>
        <w:bottom w:val="none" w:sz="0" w:space="0" w:color="auto"/>
        <w:right w:val="none" w:sz="0" w:space="0" w:color="auto"/>
      </w:divBdr>
    </w:div>
    <w:div w:id="687871375">
      <w:bodyDiv w:val="1"/>
      <w:marLeft w:val="0"/>
      <w:marRight w:val="0"/>
      <w:marTop w:val="0"/>
      <w:marBottom w:val="0"/>
      <w:divBdr>
        <w:top w:val="none" w:sz="0" w:space="0" w:color="auto"/>
        <w:left w:val="none" w:sz="0" w:space="0" w:color="auto"/>
        <w:bottom w:val="none" w:sz="0" w:space="0" w:color="auto"/>
        <w:right w:val="none" w:sz="0" w:space="0" w:color="auto"/>
      </w:divBdr>
    </w:div>
    <w:div w:id="697581186">
      <w:bodyDiv w:val="1"/>
      <w:marLeft w:val="0"/>
      <w:marRight w:val="0"/>
      <w:marTop w:val="0"/>
      <w:marBottom w:val="0"/>
      <w:divBdr>
        <w:top w:val="none" w:sz="0" w:space="0" w:color="auto"/>
        <w:left w:val="none" w:sz="0" w:space="0" w:color="auto"/>
        <w:bottom w:val="none" w:sz="0" w:space="0" w:color="auto"/>
        <w:right w:val="none" w:sz="0" w:space="0" w:color="auto"/>
      </w:divBdr>
    </w:div>
    <w:div w:id="703364515">
      <w:bodyDiv w:val="1"/>
      <w:marLeft w:val="0"/>
      <w:marRight w:val="0"/>
      <w:marTop w:val="0"/>
      <w:marBottom w:val="0"/>
      <w:divBdr>
        <w:top w:val="none" w:sz="0" w:space="0" w:color="auto"/>
        <w:left w:val="none" w:sz="0" w:space="0" w:color="auto"/>
        <w:bottom w:val="none" w:sz="0" w:space="0" w:color="auto"/>
        <w:right w:val="none" w:sz="0" w:space="0" w:color="auto"/>
      </w:divBdr>
    </w:div>
    <w:div w:id="707682787">
      <w:bodyDiv w:val="1"/>
      <w:marLeft w:val="0"/>
      <w:marRight w:val="0"/>
      <w:marTop w:val="0"/>
      <w:marBottom w:val="0"/>
      <w:divBdr>
        <w:top w:val="none" w:sz="0" w:space="0" w:color="auto"/>
        <w:left w:val="none" w:sz="0" w:space="0" w:color="auto"/>
        <w:bottom w:val="none" w:sz="0" w:space="0" w:color="auto"/>
        <w:right w:val="none" w:sz="0" w:space="0" w:color="auto"/>
      </w:divBdr>
    </w:div>
    <w:div w:id="709187401">
      <w:bodyDiv w:val="1"/>
      <w:marLeft w:val="0"/>
      <w:marRight w:val="0"/>
      <w:marTop w:val="0"/>
      <w:marBottom w:val="0"/>
      <w:divBdr>
        <w:top w:val="none" w:sz="0" w:space="0" w:color="auto"/>
        <w:left w:val="none" w:sz="0" w:space="0" w:color="auto"/>
        <w:bottom w:val="none" w:sz="0" w:space="0" w:color="auto"/>
        <w:right w:val="none" w:sz="0" w:space="0" w:color="auto"/>
      </w:divBdr>
    </w:div>
    <w:div w:id="720402823">
      <w:bodyDiv w:val="1"/>
      <w:marLeft w:val="0"/>
      <w:marRight w:val="0"/>
      <w:marTop w:val="0"/>
      <w:marBottom w:val="0"/>
      <w:divBdr>
        <w:top w:val="none" w:sz="0" w:space="0" w:color="auto"/>
        <w:left w:val="none" w:sz="0" w:space="0" w:color="auto"/>
        <w:bottom w:val="none" w:sz="0" w:space="0" w:color="auto"/>
        <w:right w:val="none" w:sz="0" w:space="0" w:color="auto"/>
      </w:divBdr>
    </w:div>
    <w:div w:id="724568370">
      <w:bodyDiv w:val="1"/>
      <w:marLeft w:val="0"/>
      <w:marRight w:val="0"/>
      <w:marTop w:val="0"/>
      <w:marBottom w:val="0"/>
      <w:divBdr>
        <w:top w:val="none" w:sz="0" w:space="0" w:color="auto"/>
        <w:left w:val="none" w:sz="0" w:space="0" w:color="auto"/>
        <w:bottom w:val="none" w:sz="0" w:space="0" w:color="auto"/>
        <w:right w:val="none" w:sz="0" w:space="0" w:color="auto"/>
      </w:divBdr>
    </w:div>
    <w:div w:id="726297061">
      <w:bodyDiv w:val="1"/>
      <w:marLeft w:val="0"/>
      <w:marRight w:val="0"/>
      <w:marTop w:val="0"/>
      <w:marBottom w:val="0"/>
      <w:divBdr>
        <w:top w:val="none" w:sz="0" w:space="0" w:color="auto"/>
        <w:left w:val="none" w:sz="0" w:space="0" w:color="auto"/>
        <w:bottom w:val="none" w:sz="0" w:space="0" w:color="auto"/>
        <w:right w:val="none" w:sz="0" w:space="0" w:color="auto"/>
      </w:divBdr>
    </w:div>
    <w:div w:id="726494025">
      <w:bodyDiv w:val="1"/>
      <w:marLeft w:val="0"/>
      <w:marRight w:val="0"/>
      <w:marTop w:val="0"/>
      <w:marBottom w:val="0"/>
      <w:divBdr>
        <w:top w:val="none" w:sz="0" w:space="0" w:color="auto"/>
        <w:left w:val="none" w:sz="0" w:space="0" w:color="auto"/>
        <w:bottom w:val="none" w:sz="0" w:space="0" w:color="auto"/>
        <w:right w:val="none" w:sz="0" w:space="0" w:color="auto"/>
      </w:divBdr>
    </w:div>
    <w:div w:id="726731305">
      <w:bodyDiv w:val="1"/>
      <w:marLeft w:val="0"/>
      <w:marRight w:val="0"/>
      <w:marTop w:val="0"/>
      <w:marBottom w:val="0"/>
      <w:divBdr>
        <w:top w:val="none" w:sz="0" w:space="0" w:color="auto"/>
        <w:left w:val="none" w:sz="0" w:space="0" w:color="auto"/>
        <w:bottom w:val="none" w:sz="0" w:space="0" w:color="auto"/>
        <w:right w:val="none" w:sz="0" w:space="0" w:color="auto"/>
      </w:divBdr>
    </w:div>
    <w:div w:id="729427199">
      <w:bodyDiv w:val="1"/>
      <w:marLeft w:val="0"/>
      <w:marRight w:val="0"/>
      <w:marTop w:val="0"/>
      <w:marBottom w:val="0"/>
      <w:divBdr>
        <w:top w:val="none" w:sz="0" w:space="0" w:color="auto"/>
        <w:left w:val="none" w:sz="0" w:space="0" w:color="auto"/>
        <w:bottom w:val="none" w:sz="0" w:space="0" w:color="auto"/>
        <w:right w:val="none" w:sz="0" w:space="0" w:color="auto"/>
      </w:divBdr>
    </w:div>
    <w:div w:id="729889000">
      <w:bodyDiv w:val="1"/>
      <w:marLeft w:val="0"/>
      <w:marRight w:val="0"/>
      <w:marTop w:val="0"/>
      <w:marBottom w:val="0"/>
      <w:divBdr>
        <w:top w:val="none" w:sz="0" w:space="0" w:color="auto"/>
        <w:left w:val="none" w:sz="0" w:space="0" w:color="auto"/>
        <w:bottom w:val="none" w:sz="0" w:space="0" w:color="auto"/>
        <w:right w:val="none" w:sz="0" w:space="0" w:color="auto"/>
      </w:divBdr>
    </w:div>
    <w:div w:id="730007256">
      <w:bodyDiv w:val="1"/>
      <w:marLeft w:val="0"/>
      <w:marRight w:val="0"/>
      <w:marTop w:val="0"/>
      <w:marBottom w:val="0"/>
      <w:divBdr>
        <w:top w:val="none" w:sz="0" w:space="0" w:color="auto"/>
        <w:left w:val="none" w:sz="0" w:space="0" w:color="auto"/>
        <w:bottom w:val="none" w:sz="0" w:space="0" w:color="auto"/>
        <w:right w:val="none" w:sz="0" w:space="0" w:color="auto"/>
      </w:divBdr>
    </w:div>
    <w:div w:id="732042518">
      <w:bodyDiv w:val="1"/>
      <w:marLeft w:val="0"/>
      <w:marRight w:val="0"/>
      <w:marTop w:val="0"/>
      <w:marBottom w:val="0"/>
      <w:divBdr>
        <w:top w:val="none" w:sz="0" w:space="0" w:color="auto"/>
        <w:left w:val="none" w:sz="0" w:space="0" w:color="auto"/>
        <w:bottom w:val="none" w:sz="0" w:space="0" w:color="auto"/>
        <w:right w:val="none" w:sz="0" w:space="0" w:color="auto"/>
      </w:divBdr>
    </w:div>
    <w:div w:id="737022252">
      <w:bodyDiv w:val="1"/>
      <w:marLeft w:val="0"/>
      <w:marRight w:val="0"/>
      <w:marTop w:val="0"/>
      <w:marBottom w:val="0"/>
      <w:divBdr>
        <w:top w:val="none" w:sz="0" w:space="0" w:color="auto"/>
        <w:left w:val="none" w:sz="0" w:space="0" w:color="auto"/>
        <w:bottom w:val="none" w:sz="0" w:space="0" w:color="auto"/>
        <w:right w:val="none" w:sz="0" w:space="0" w:color="auto"/>
      </w:divBdr>
    </w:div>
    <w:div w:id="738091571">
      <w:bodyDiv w:val="1"/>
      <w:marLeft w:val="0"/>
      <w:marRight w:val="0"/>
      <w:marTop w:val="0"/>
      <w:marBottom w:val="0"/>
      <w:divBdr>
        <w:top w:val="none" w:sz="0" w:space="0" w:color="auto"/>
        <w:left w:val="none" w:sz="0" w:space="0" w:color="auto"/>
        <w:bottom w:val="none" w:sz="0" w:space="0" w:color="auto"/>
        <w:right w:val="none" w:sz="0" w:space="0" w:color="auto"/>
      </w:divBdr>
    </w:div>
    <w:div w:id="750079817">
      <w:bodyDiv w:val="1"/>
      <w:marLeft w:val="0"/>
      <w:marRight w:val="0"/>
      <w:marTop w:val="0"/>
      <w:marBottom w:val="0"/>
      <w:divBdr>
        <w:top w:val="none" w:sz="0" w:space="0" w:color="auto"/>
        <w:left w:val="none" w:sz="0" w:space="0" w:color="auto"/>
        <w:bottom w:val="none" w:sz="0" w:space="0" w:color="auto"/>
        <w:right w:val="none" w:sz="0" w:space="0" w:color="auto"/>
      </w:divBdr>
    </w:div>
    <w:div w:id="750784283">
      <w:bodyDiv w:val="1"/>
      <w:marLeft w:val="0"/>
      <w:marRight w:val="0"/>
      <w:marTop w:val="0"/>
      <w:marBottom w:val="0"/>
      <w:divBdr>
        <w:top w:val="none" w:sz="0" w:space="0" w:color="auto"/>
        <w:left w:val="none" w:sz="0" w:space="0" w:color="auto"/>
        <w:bottom w:val="none" w:sz="0" w:space="0" w:color="auto"/>
        <w:right w:val="none" w:sz="0" w:space="0" w:color="auto"/>
      </w:divBdr>
    </w:div>
    <w:div w:id="751312903">
      <w:bodyDiv w:val="1"/>
      <w:marLeft w:val="0"/>
      <w:marRight w:val="0"/>
      <w:marTop w:val="0"/>
      <w:marBottom w:val="0"/>
      <w:divBdr>
        <w:top w:val="none" w:sz="0" w:space="0" w:color="auto"/>
        <w:left w:val="none" w:sz="0" w:space="0" w:color="auto"/>
        <w:bottom w:val="none" w:sz="0" w:space="0" w:color="auto"/>
        <w:right w:val="none" w:sz="0" w:space="0" w:color="auto"/>
      </w:divBdr>
    </w:div>
    <w:div w:id="758213803">
      <w:bodyDiv w:val="1"/>
      <w:marLeft w:val="0"/>
      <w:marRight w:val="0"/>
      <w:marTop w:val="0"/>
      <w:marBottom w:val="0"/>
      <w:divBdr>
        <w:top w:val="none" w:sz="0" w:space="0" w:color="auto"/>
        <w:left w:val="none" w:sz="0" w:space="0" w:color="auto"/>
        <w:bottom w:val="none" w:sz="0" w:space="0" w:color="auto"/>
        <w:right w:val="none" w:sz="0" w:space="0" w:color="auto"/>
      </w:divBdr>
    </w:div>
    <w:div w:id="759446297">
      <w:bodyDiv w:val="1"/>
      <w:marLeft w:val="0"/>
      <w:marRight w:val="0"/>
      <w:marTop w:val="0"/>
      <w:marBottom w:val="0"/>
      <w:divBdr>
        <w:top w:val="none" w:sz="0" w:space="0" w:color="auto"/>
        <w:left w:val="none" w:sz="0" w:space="0" w:color="auto"/>
        <w:bottom w:val="none" w:sz="0" w:space="0" w:color="auto"/>
        <w:right w:val="none" w:sz="0" w:space="0" w:color="auto"/>
      </w:divBdr>
    </w:div>
    <w:div w:id="760880606">
      <w:bodyDiv w:val="1"/>
      <w:marLeft w:val="0"/>
      <w:marRight w:val="0"/>
      <w:marTop w:val="0"/>
      <w:marBottom w:val="0"/>
      <w:divBdr>
        <w:top w:val="none" w:sz="0" w:space="0" w:color="auto"/>
        <w:left w:val="none" w:sz="0" w:space="0" w:color="auto"/>
        <w:bottom w:val="none" w:sz="0" w:space="0" w:color="auto"/>
        <w:right w:val="none" w:sz="0" w:space="0" w:color="auto"/>
      </w:divBdr>
    </w:div>
    <w:div w:id="770273391">
      <w:bodyDiv w:val="1"/>
      <w:marLeft w:val="0"/>
      <w:marRight w:val="0"/>
      <w:marTop w:val="0"/>
      <w:marBottom w:val="0"/>
      <w:divBdr>
        <w:top w:val="none" w:sz="0" w:space="0" w:color="auto"/>
        <w:left w:val="none" w:sz="0" w:space="0" w:color="auto"/>
        <w:bottom w:val="none" w:sz="0" w:space="0" w:color="auto"/>
        <w:right w:val="none" w:sz="0" w:space="0" w:color="auto"/>
      </w:divBdr>
    </w:div>
    <w:div w:id="775101840">
      <w:bodyDiv w:val="1"/>
      <w:marLeft w:val="0"/>
      <w:marRight w:val="0"/>
      <w:marTop w:val="0"/>
      <w:marBottom w:val="0"/>
      <w:divBdr>
        <w:top w:val="none" w:sz="0" w:space="0" w:color="auto"/>
        <w:left w:val="none" w:sz="0" w:space="0" w:color="auto"/>
        <w:bottom w:val="none" w:sz="0" w:space="0" w:color="auto"/>
        <w:right w:val="none" w:sz="0" w:space="0" w:color="auto"/>
      </w:divBdr>
    </w:div>
    <w:div w:id="775178438">
      <w:bodyDiv w:val="1"/>
      <w:marLeft w:val="0"/>
      <w:marRight w:val="0"/>
      <w:marTop w:val="0"/>
      <w:marBottom w:val="0"/>
      <w:divBdr>
        <w:top w:val="none" w:sz="0" w:space="0" w:color="auto"/>
        <w:left w:val="none" w:sz="0" w:space="0" w:color="auto"/>
        <w:bottom w:val="none" w:sz="0" w:space="0" w:color="auto"/>
        <w:right w:val="none" w:sz="0" w:space="0" w:color="auto"/>
      </w:divBdr>
    </w:div>
    <w:div w:id="776410821">
      <w:bodyDiv w:val="1"/>
      <w:marLeft w:val="0"/>
      <w:marRight w:val="0"/>
      <w:marTop w:val="0"/>
      <w:marBottom w:val="0"/>
      <w:divBdr>
        <w:top w:val="none" w:sz="0" w:space="0" w:color="auto"/>
        <w:left w:val="none" w:sz="0" w:space="0" w:color="auto"/>
        <w:bottom w:val="none" w:sz="0" w:space="0" w:color="auto"/>
        <w:right w:val="none" w:sz="0" w:space="0" w:color="auto"/>
      </w:divBdr>
    </w:div>
    <w:div w:id="788163045">
      <w:bodyDiv w:val="1"/>
      <w:marLeft w:val="0"/>
      <w:marRight w:val="0"/>
      <w:marTop w:val="0"/>
      <w:marBottom w:val="0"/>
      <w:divBdr>
        <w:top w:val="none" w:sz="0" w:space="0" w:color="auto"/>
        <w:left w:val="none" w:sz="0" w:space="0" w:color="auto"/>
        <w:bottom w:val="none" w:sz="0" w:space="0" w:color="auto"/>
        <w:right w:val="none" w:sz="0" w:space="0" w:color="auto"/>
      </w:divBdr>
    </w:div>
    <w:div w:id="789010630">
      <w:bodyDiv w:val="1"/>
      <w:marLeft w:val="0"/>
      <w:marRight w:val="0"/>
      <w:marTop w:val="0"/>
      <w:marBottom w:val="0"/>
      <w:divBdr>
        <w:top w:val="none" w:sz="0" w:space="0" w:color="auto"/>
        <w:left w:val="none" w:sz="0" w:space="0" w:color="auto"/>
        <w:bottom w:val="none" w:sz="0" w:space="0" w:color="auto"/>
        <w:right w:val="none" w:sz="0" w:space="0" w:color="auto"/>
      </w:divBdr>
    </w:div>
    <w:div w:id="795106534">
      <w:bodyDiv w:val="1"/>
      <w:marLeft w:val="0"/>
      <w:marRight w:val="0"/>
      <w:marTop w:val="0"/>
      <w:marBottom w:val="0"/>
      <w:divBdr>
        <w:top w:val="none" w:sz="0" w:space="0" w:color="auto"/>
        <w:left w:val="none" w:sz="0" w:space="0" w:color="auto"/>
        <w:bottom w:val="none" w:sz="0" w:space="0" w:color="auto"/>
        <w:right w:val="none" w:sz="0" w:space="0" w:color="auto"/>
      </w:divBdr>
    </w:div>
    <w:div w:id="801653694">
      <w:bodyDiv w:val="1"/>
      <w:marLeft w:val="0"/>
      <w:marRight w:val="0"/>
      <w:marTop w:val="0"/>
      <w:marBottom w:val="0"/>
      <w:divBdr>
        <w:top w:val="none" w:sz="0" w:space="0" w:color="auto"/>
        <w:left w:val="none" w:sz="0" w:space="0" w:color="auto"/>
        <w:bottom w:val="none" w:sz="0" w:space="0" w:color="auto"/>
        <w:right w:val="none" w:sz="0" w:space="0" w:color="auto"/>
      </w:divBdr>
    </w:div>
    <w:div w:id="811484446">
      <w:bodyDiv w:val="1"/>
      <w:marLeft w:val="0"/>
      <w:marRight w:val="0"/>
      <w:marTop w:val="0"/>
      <w:marBottom w:val="0"/>
      <w:divBdr>
        <w:top w:val="none" w:sz="0" w:space="0" w:color="auto"/>
        <w:left w:val="none" w:sz="0" w:space="0" w:color="auto"/>
        <w:bottom w:val="none" w:sz="0" w:space="0" w:color="auto"/>
        <w:right w:val="none" w:sz="0" w:space="0" w:color="auto"/>
      </w:divBdr>
    </w:div>
    <w:div w:id="812066788">
      <w:bodyDiv w:val="1"/>
      <w:marLeft w:val="0"/>
      <w:marRight w:val="0"/>
      <w:marTop w:val="0"/>
      <w:marBottom w:val="0"/>
      <w:divBdr>
        <w:top w:val="none" w:sz="0" w:space="0" w:color="auto"/>
        <w:left w:val="none" w:sz="0" w:space="0" w:color="auto"/>
        <w:bottom w:val="none" w:sz="0" w:space="0" w:color="auto"/>
        <w:right w:val="none" w:sz="0" w:space="0" w:color="auto"/>
      </w:divBdr>
      <w:divsChild>
        <w:div w:id="860972206">
          <w:marLeft w:val="0"/>
          <w:marRight w:val="0"/>
          <w:marTop w:val="0"/>
          <w:marBottom w:val="0"/>
          <w:divBdr>
            <w:top w:val="single" w:sz="18" w:space="0" w:color="9ECE1C"/>
            <w:left w:val="single" w:sz="18" w:space="0" w:color="9ECE1C"/>
            <w:bottom w:val="single" w:sz="18" w:space="0" w:color="9ECE1C"/>
            <w:right w:val="single" w:sz="18" w:space="0" w:color="9ECE1C"/>
          </w:divBdr>
        </w:div>
        <w:div w:id="124667937">
          <w:marLeft w:val="0"/>
          <w:marRight w:val="0"/>
          <w:marTop w:val="0"/>
          <w:marBottom w:val="0"/>
          <w:divBdr>
            <w:top w:val="none" w:sz="0" w:space="0" w:color="auto"/>
            <w:left w:val="none" w:sz="0" w:space="0" w:color="auto"/>
            <w:bottom w:val="none" w:sz="0" w:space="0" w:color="auto"/>
            <w:right w:val="none" w:sz="0" w:space="0" w:color="auto"/>
          </w:divBdr>
          <w:divsChild>
            <w:div w:id="521743193">
              <w:marLeft w:val="0"/>
              <w:marRight w:val="0"/>
              <w:marTop w:val="0"/>
              <w:marBottom w:val="0"/>
              <w:divBdr>
                <w:top w:val="none" w:sz="0" w:space="0" w:color="auto"/>
                <w:left w:val="none" w:sz="0" w:space="0" w:color="auto"/>
                <w:bottom w:val="none" w:sz="0" w:space="0" w:color="auto"/>
                <w:right w:val="none" w:sz="0" w:space="0" w:color="auto"/>
              </w:divBdr>
              <w:divsChild>
                <w:div w:id="466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01328">
      <w:bodyDiv w:val="1"/>
      <w:marLeft w:val="0"/>
      <w:marRight w:val="0"/>
      <w:marTop w:val="0"/>
      <w:marBottom w:val="0"/>
      <w:divBdr>
        <w:top w:val="none" w:sz="0" w:space="0" w:color="auto"/>
        <w:left w:val="none" w:sz="0" w:space="0" w:color="auto"/>
        <w:bottom w:val="none" w:sz="0" w:space="0" w:color="auto"/>
        <w:right w:val="none" w:sz="0" w:space="0" w:color="auto"/>
      </w:divBdr>
    </w:div>
    <w:div w:id="829322665">
      <w:bodyDiv w:val="1"/>
      <w:marLeft w:val="0"/>
      <w:marRight w:val="0"/>
      <w:marTop w:val="0"/>
      <w:marBottom w:val="0"/>
      <w:divBdr>
        <w:top w:val="none" w:sz="0" w:space="0" w:color="auto"/>
        <w:left w:val="none" w:sz="0" w:space="0" w:color="auto"/>
        <w:bottom w:val="none" w:sz="0" w:space="0" w:color="auto"/>
        <w:right w:val="none" w:sz="0" w:space="0" w:color="auto"/>
      </w:divBdr>
    </w:div>
    <w:div w:id="831028787">
      <w:bodyDiv w:val="1"/>
      <w:marLeft w:val="0"/>
      <w:marRight w:val="0"/>
      <w:marTop w:val="0"/>
      <w:marBottom w:val="0"/>
      <w:divBdr>
        <w:top w:val="none" w:sz="0" w:space="0" w:color="auto"/>
        <w:left w:val="none" w:sz="0" w:space="0" w:color="auto"/>
        <w:bottom w:val="none" w:sz="0" w:space="0" w:color="auto"/>
        <w:right w:val="none" w:sz="0" w:space="0" w:color="auto"/>
      </w:divBdr>
    </w:div>
    <w:div w:id="831288769">
      <w:bodyDiv w:val="1"/>
      <w:marLeft w:val="0"/>
      <w:marRight w:val="0"/>
      <w:marTop w:val="0"/>
      <w:marBottom w:val="0"/>
      <w:divBdr>
        <w:top w:val="none" w:sz="0" w:space="0" w:color="auto"/>
        <w:left w:val="none" w:sz="0" w:space="0" w:color="auto"/>
        <w:bottom w:val="none" w:sz="0" w:space="0" w:color="auto"/>
        <w:right w:val="none" w:sz="0" w:space="0" w:color="auto"/>
      </w:divBdr>
    </w:div>
    <w:div w:id="834801831">
      <w:bodyDiv w:val="1"/>
      <w:marLeft w:val="0"/>
      <w:marRight w:val="0"/>
      <w:marTop w:val="0"/>
      <w:marBottom w:val="0"/>
      <w:divBdr>
        <w:top w:val="none" w:sz="0" w:space="0" w:color="auto"/>
        <w:left w:val="none" w:sz="0" w:space="0" w:color="auto"/>
        <w:bottom w:val="none" w:sz="0" w:space="0" w:color="auto"/>
        <w:right w:val="none" w:sz="0" w:space="0" w:color="auto"/>
      </w:divBdr>
    </w:div>
    <w:div w:id="837813468">
      <w:bodyDiv w:val="1"/>
      <w:marLeft w:val="0"/>
      <w:marRight w:val="0"/>
      <w:marTop w:val="0"/>
      <w:marBottom w:val="0"/>
      <w:divBdr>
        <w:top w:val="none" w:sz="0" w:space="0" w:color="auto"/>
        <w:left w:val="none" w:sz="0" w:space="0" w:color="auto"/>
        <w:bottom w:val="none" w:sz="0" w:space="0" w:color="auto"/>
        <w:right w:val="none" w:sz="0" w:space="0" w:color="auto"/>
      </w:divBdr>
    </w:div>
    <w:div w:id="838957747">
      <w:bodyDiv w:val="1"/>
      <w:marLeft w:val="0"/>
      <w:marRight w:val="0"/>
      <w:marTop w:val="0"/>
      <w:marBottom w:val="0"/>
      <w:divBdr>
        <w:top w:val="none" w:sz="0" w:space="0" w:color="auto"/>
        <w:left w:val="none" w:sz="0" w:space="0" w:color="auto"/>
        <w:bottom w:val="none" w:sz="0" w:space="0" w:color="auto"/>
        <w:right w:val="none" w:sz="0" w:space="0" w:color="auto"/>
      </w:divBdr>
    </w:div>
    <w:div w:id="850218133">
      <w:bodyDiv w:val="1"/>
      <w:marLeft w:val="0"/>
      <w:marRight w:val="0"/>
      <w:marTop w:val="0"/>
      <w:marBottom w:val="0"/>
      <w:divBdr>
        <w:top w:val="none" w:sz="0" w:space="0" w:color="auto"/>
        <w:left w:val="none" w:sz="0" w:space="0" w:color="auto"/>
        <w:bottom w:val="none" w:sz="0" w:space="0" w:color="auto"/>
        <w:right w:val="none" w:sz="0" w:space="0" w:color="auto"/>
      </w:divBdr>
    </w:div>
    <w:div w:id="858398998">
      <w:bodyDiv w:val="1"/>
      <w:marLeft w:val="0"/>
      <w:marRight w:val="0"/>
      <w:marTop w:val="0"/>
      <w:marBottom w:val="0"/>
      <w:divBdr>
        <w:top w:val="none" w:sz="0" w:space="0" w:color="auto"/>
        <w:left w:val="none" w:sz="0" w:space="0" w:color="auto"/>
        <w:bottom w:val="none" w:sz="0" w:space="0" w:color="auto"/>
        <w:right w:val="none" w:sz="0" w:space="0" w:color="auto"/>
      </w:divBdr>
    </w:div>
    <w:div w:id="858935905">
      <w:bodyDiv w:val="1"/>
      <w:marLeft w:val="0"/>
      <w:marRight w:val="0"/>
      <w:marTop w:val="0"/>
      <w:marBottom w:val="0"/>
      <w:divBdr>
        <w:top w:val="none" w:sz="0" w:space="0" w:color="auto"/>
        <w:left w:val="none" w:sz="0" w:space="0" w:color="auto"/>
        <w:bottom w:val="none" w:sz="0" w:space="0" w:color="auto"/>
        <w:right w:val="none" w:sz="0" w:space="0" w:color="auto"/>
      </w:divBdr>
    </w:div>
    <w:div w:id="859322800">
      <w:bodyDiv w:val="1"/>
      <w:marLeft w:val="0"/>
      <w:marRight w:val="0"/>
      <w:marTop w:val="0"/>
      <w:marBottom w:val="0"/>
      <w:divBdr>
        <w:top w:val="none" w:sz="0" w:space="0" w:color="auto"/>
        <w:left w:val="none" w:sz="0" w:space="0" w:color="auto"/>
        <w:bottom w:val="none" w:sz="0" w:space="0" w:color="auto"/>
        <w:right w:val="none" w:sz="0" w:space="0" w:color="auto"/>
      </w:divBdr>
    </w:div>
    <w:div w:id="861673607">
      <w:bodyDiv w:val="1"/>
      <w:marLeft w:val="0"/>
      <w:marRight w:val="0"/>
      <w:marTop w:val="0"/>
      <w:marBottom w:val="0"/>
      <w:divBdr>
        <w:top w:val="none" w:sz="0" w:space="0" w:color="auto"/>
        <w:left w:val="none" w:sz="0" w:space="0" w:color="auto"/>
        <w:bottom w:val="none" w:sz="0" w:space="0" w:color="auto"/>
        <w:right w:val="none" w:sz="0" w:space="0" w:color="auto"/>
      </w:divBdr>
    </w:div>
    <w:div w:id="867332137">
      <w:bodyDiv w:val="1"/>
      <w:marLeft w:val="0"/>
      <w:marRight w:val="0"/>
      <w:marTop w:val="0"/>
      <w:marBottom w:val="0"/>
      <w:divBdr>
        <w:top w:val="none" w:sz="0" w:space="0" w:color="auto"/>
        <w:left w:val="none" w:sz="0" w:space="0" w:color="auto"/>
        <w:bottom w:val="none" w:sz="0" w:space="0" w:color="auto"/>
        <w:right w:val="none" w:sz="0" w:space="0" w:color="auto"/>
      </w:divBdr>
    </w:div>
    <w:div w:id="870072875">
      <w:bodyDiv w:val="1"/>
      <w:marLeft w:val="0"/>
      <w:marRight w:val="0"/>
      <w:marTop w:val="0"/>
      <w:marBottom w:val="0"/>
      <w:divBdr>
        <w:top w:val="none" w:sz="0" w:space="0" w:color="auto"/>
        <w:left w:val="none" w:sz="0" w:space="0" w:color="auto"/>
        <w:bottom w:val="none" w:sz="0" w:space="0" w:color="auto"/>
        <w:right w:val="none" w:sz="0" w:space="0" w:color="auto"/>
      </w:divBdr>
    </w:div>
    <w:div w:id="871571492">
      <w:bodyDiv w:val="1"/>
      <w:marLeft w:val="0"/>
      <w:marRight w:val="0"/>
      <w:marTop w:val="0"/>
      <w:marBottom w:val="0"/>
      <w:divBdr>
        <w:top w:val="none" w:sz="0" w:space="0" w:color="auto"/>
        <w:left w:val="none" w:sz="0" w:space="0" w:color="auto"/>
        <w:bottom w:val="none" w:sz="0" w:space="0" w:color="auto"/>
        <w:right w:val="none" w:sz="0" w:space="0" w:color="auto"/>
      </w:divBdr>
    </w:div>
    <w:div w:id="872378553">
      <w:bodyDiv w:val="1"/>
      <w:marLeft w:val="0"/>
      <w:marRight w:val="0"/>
      <w:marTop w:val="0"/>
      <w:marBottom w:val="0"/>
      <w:divBdr>
        <w:top w:val="none" w:sz="0" w:space="0" w:color="auto"/>
        <w:left w:val="none" w:sz="0" w:space="0" w:color="auto"/>
        <w:bottom w:val="none" w:sz="0" w:space="0" w:color="auto"/>
        <w:right w:val="none" w:sz="0" w:space="0" w:color="auto"/>
      </w:divBdr>
    </w:div>
    <w:div w:id="877208083">
      <w:bodyDiv w:val="1"/>
      <w:marLeft w:val="0"/>
      <w:marRight w:val="0"/>
      <w:marTop w:val="0"/>
      <w:marBottom w:val="0"/>
      <w:divBdr>
        <w:top w:val="none" w:sz="0" w:space="0" w:color="auto"/>
        <w:left w:val="none" w:sz="0" w:space="0" w:color="auto"/>
        <w:bottom w:val="none" w:sz="0" w:space="0" w:color="auto"/>
        <w:right w:val="none" w:sz="0" w:space="0" w:color="auto"/>
      </w:divBdr>
    </w:div>
    <w:div w:id="879707675">
      <w:bodyDiv w:val="1"/>
      <w:marLeft w:val="0"/>
      <w:marRight w:val="0"/>
      <w:marTop w:val="0"/>
      <w:marBottom w:val="0"/>
      <w:divBdr>
        <w:top w:val="none" w:sz="0" w:space="0" w:color="auto"/>
        <w:left w:val="none" w:sz="0" w:space="0" w:color="auto"/>
        <w:bottom w:val="none" w:sz="0" w:space="0" w:color="auto"/>
        <w:right w:val="none" w:sz="0" w:space="0" w:color="auto"/>
      </w:divBdr>
    </w:div>
    <w:div w:id="890076532">
      <w:bodyDiv w:val="1"/>
      <w:marLeft w:val="0"/>
      <w:marRight w:val="0"/>
      <w:marTop w:val="0"/>
      <w:marBottom w:val="0"/>
      <w:divBdr>
        <w:top w:val="none" w:sz="0" w:space="0" w:color="auto"/>
        <w:left w:val="none" w:sz="0" w:space="0" w:color="auto"/>
        <w:bottom w:val="none" w:sz="0" w:space="0" w:color="auto"/>
        <w:right w:val="none" w:sz="0" w:space="0" w:color="auto"/>
      </w:divBdr>
    </w:div>
    <w:div w:id="895777550">
      <w:bodyDiv w:val="1"/>
      <w:marLeft w:val="0"/>
      <w:marRight w:val="0"/>
      <w:marTop w:val="0"/>
      <w:marBottom w:val="0"/>
      <w:divBdr>
        <w:top w:val="none" w:sz="0" w:space="0" w:color="auto"/>
        <w:left w:val="none" w:sz="0" w:space="0" w:color="auto"/>
        <w:bottom w:val="none" w:sz="0" w:space="0" w:color="auto"/>
        <w:right w:val="none" w:sz="0" w:space="0" w:color="auto"/>
      </w:divBdr>
    </w:div>
    <w:div w:id="897206684">
      <w:bodyDiv w:val="1"/>
      <w:marLeft w:val="0"/>
      <w:marRight w:val="0"/>
      <w:marTop w:val="0"/>
      <w:marBottom w:val="0"/>
      <w:divBdr>
        <w:top w:val="none" w:sz="0" w:space="0" w:color="auto"/>
        <w:left w:val="none" w:sz="0" w:space="0" w:color="auto"/>
        <w:bottom w:val="none" w:sz="0" w:space="0" w:color="auto"/>
        <w:right w:val="none" w:sz="0" w:space="0" w:color="auto"/>
      </w:divBdr>
    </w:div>
    <w:div w:id="910771547">
      <w:bodyDiv w:val="1"/>
      <w:marLeft w:val="0"/>
      <w:marRight w:val="0"/>
      <w:marTop w:val="0"/>
      <w:marBottom w:val="0"/>
      <w:divBdr>
        <w:top w:val="none" w:sz="0" w:space="0" w:color="auto"/>
        <w:left w:val="none" w:sz="0" w:space="0" w:color="auto"/>
        <w:bottom w:val="none" w:sz="0" w:space="0" w:color="auto"/>
        <w:right w:val="none" w:sz="0" w:space="0" w:color="auto"/>
      </w:divBdr>
    </w:div>
    <w:div w:id="912740174">
      <w:bodyDiv w:val="1"/>
      <w:marLeft w:val="0"/>
      <w:marRight w:val="0"/>
      <w:marTop w:val="0"/>
      <w:marBottom w:val="0"/>
      <w:divBdr>
        <w:top w:val="none" w:sz="0" w:space="0" w:color="auto"/>
        <w:left w:val="none" w:sz="0" w:space="0" w:color="auto"/>
        <w:bottom w:val="none" w:sz="0" w:space="0" w:color="auto"/>
        <w:right w:val="none" w:sz="0" w:space="0" w:color="auto"/>
      </w:divBdr>
    </w:div>
    <w:div w:id="913858776">
      <w:bodyDiv w:val="1"/>
      <w:marLeft w:val="0"/>
      <w:marRight w:val="0"/>
      <w:marTop w:val="0"/>
      <w:marBottom w:val="0"/>
      <w:divBdr>
        <w:top w:val="none" w:sz="0" w:space="0" w:color="auto"/>
        <w:left w:val="none" w:sz="0" w:space="0" w:color="auto"/>
        <w:bottom w:val="none" w:sz="0" w:space="0" w:color="auto"/>
        <w:right w:val="none" w:sz="0" w:space="0" w:color="auto"/>
      </w:divBdr>
    </w:div>
    <w:div w:id="917177913">
      <w:bodyDiv w:val="1"/>
      <w:marLeft w:val="0"/>
      <w:marRight w:val="0"/>
      <w:marTop w:val="0"/>
      <w:marBottom w:val="0"/>
      <w:divBdr>
        <w:top w:val="none" w:sz="0" w:space="0" w:color="auto"/>
        <w:left w:val="none" w:sz="0" w:space="0" w:color="auto"/>
        <w:bottom w:val="none" w:sz="0" w:space="0" w:color="auto"/>
        <w:right w:val="none" w:sz="0" w:space="0" w:color="auto"/>
      </w:divBdr>
      <w:divsChild>
        <w:div w:id="1735543033">
          <w:marLeft w:val="0"/>
          <w:marRight w:val="0"/>
          <w:marTop w:val="0"/>
          <w:marBottom w:val="0"/>
          <w:divBdr>
            <w:top w:val="single" w:sz="18" w:space="0" w:color="9ECE1C"/>
            <w:left w:val="single" w:sz="18" w:space="0" w:color="9ECE1C"/>
            <w:bottom w:val="single" w:sz="18" w:space="0" w:color="9ECE1C"/>
            <w:right w:val="single" w:sz="18" w:space="0" w:color="9ECE1C"/>
          </w:divBdr>
        </w:div>
        <w:div w:id="33968572">
          <w:marLeft w:val="0"/>
          <w:marRight w:val="0"/>
          <w:marTop w:val="0"/>
          <w:marBottom w:val="0"/>
          <w:divBdr>
            <w:top w:val="none" w:sz="0" w:space="0" w:color="auto"/>
            <w:left w:val="none" w:sz="0" w:space="0" w:color="auto"/>
            <w:bottom w:val="none" w:sz="0" w:space="0" w:color="auto"/>
            <w:right w:val="none" w:sz="0" w:space="0" w:color="auto"/>
          </w:divBdr>
          <w:divsChild>
            <w:div w:id="2005552500">
              <w:marLeft w:val="0"/>
              <w:marRight w:val="0"/>
              <w:marTop w:val="0"/>
              <w:marBottom w:val="0"/>
              <w:divBdr>
                <w:top w:val="none" w:sz="0" w:space="0" w:color="auto"/>
                <w:left w:val="none" w:sz="0" w:space="0" w:color="auto"/>
                <w:bottom w:val="none" w:sz="0" w:space="0" w:color="auto"/>
                <w:right w:val="none" w:sz="0" w:space="0" w:color="auto"/>
              </w:divBdr>
              <w:divsChild>
                <w:div w:id="51048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058581">
      <w:bodyDiv w:val="1"/>
      <w:marLeft w:val="0"/>
      <w:marRight w:val="0"/>
      <w:marTop w:val="0"/>
      <w:marBottom w:val="0"/>
      <w:divBdr>
        <w:top w:val="none" w:sz="0" w:space="0" w:color="auto"/>
        <w:left w:val="none" w:sz="0" w:space="0" w:color="auto"/>
        <w:bottom w:val="none" w:sz="0" w:space="0" w:color="auto"/>
        <w:right w:val="none" w:sz="0" w:space="0" w:color="auto"/>
      </w:divBdr>
    </w:div>
    <w:div w:id="918490437">
      <w:bodyDiv w:val="1"/>
      <w:marLeft w:val="0"/>
      <w:marRight w:val="0"/>
      <w:marTop w:val="0"/>
      <w:marBottom w:val="0"/>
      <w:divBdr>
        <w:top w:val="none" w:sz="0" w:space="0" w:color="auto"/>
        <w:left w:val="none" w:sz="0" w:space="0" w:color="auto"/>
        <w:bottom w:val="none" w:sz="0" w:space="0" w:color="auto"/>
        <w:right w:val="none" w:sz="0" w:space="0" w:color="auto"/>
      </w:divBdr>
    </w:div>
    <w:div w:id="922878987">
      <w:bodyDiv w:val="1"/>
      <w:marLeft w:val="0"/>
      <w:marRight w:val="0"/>
      <w:marTop w:val="0"/>
      <w:marBottom w:val="0"/>
      <w:divBdr>
        <w:top w:val="none" w:sz="0" w:space="0" w:color="auto"/>
        <w:left w:val="none" w:sz="0" w:space="0" w:color="auto"/>
        <w:bottom w:val="none" w:sz="0" w:space="0" w:color="auto"/>
        <w:right w:val="none" w:sz="0" w:space="0" w:color="auto"/>
      </w:divBdr>
    </w:div>
    <w:div w:id="925770331">
      <w:bodyDiv w:val="1"/>
      <w:marLeft w:val="0"/>
      <w:marRight w:val="0"/>
      <w:marTop w:val="0"/>
      <w:marBottom w:val="0"/>
      <w:divBdr>
        <w:top w:val="none" w:sz="0" w:space="0" w:color="auto"/>
        <w:left w:val="none" w:sz="0" w:space="0" w:color="auto"/>
        <w:bottom w:val="none" w:sz="0" w:space="0" w:color="auto"/>
        <w:right w:val="none" w:sz="0" w:space="0" w:color="auto"/>
      </w:divBdr>
    </w:div>
    <w:div w:id="936182090">
      <w:bodyDiv w:val="1"/>
      <w:marLeft w:val="0"/>
      <w:marRight w:val="0"/>
      <w:marTop w:val="0"/>
      <w:marBottom w:val="0"/>
      <w:divBdr>
        <w:top w:val="none" w:sz="0" w:space="0" w:color="auto"/>
        <w:left w:val="none" w:sz="0" w:space="0" w:color="auto"/>
        <w:bottom w:val="none" w:sz="0" w:space="0" w:color="auto"/>
        <w:right w:val="none" w:sz="0" w:space="0" w:color="auto"/>
      </w:divBdr>
    </w:div>
    <w:div w:id="940333505">
      <w:bodyDiv w:val="1"/>
      <w:marLeft w:val="0"/>
      <w:marRight w:val="0"/>
      <w:marTop w:val="0"/>
      <w:marBottom w:val="0"/>
      <w:divBdr>
        <w:top w:val="none" w:sz="0" w:space="0" w:color="auto"/>
        <w:left w:val="none" w:sz="0" w:space="0" w:color="auto"/>
        <w:bottom w:val="none" w:sz="0" w:space="0" w:color="auto"/>
        <w:right w:val="none" w:sz="0" w:space="0" w:color="auto"/>
      </w:divBdr>
    </w:div>
    <w:div w:id="941642047">
      <w:bodyDiv w:val="1"/>
      <w:marLeft w:val="0"/>
      <w:marRight w:val="0"/>
      <w:marTop w:val="0"/>
      <w:marBottom w:val="0"/>
      <w:divBdr>
        <w:top w:val="none" w:sz="0" w:space="0" w:color="auto"/>
        <w:left w:val="none" w:sz="0" w:space="0" w:color="auto"/>
        <w:bottom w:val="none" w:sz="0" w:space="0" w:color="auto"/>
        <w:right w:val="none" w:sz="0" w:space="0" w:color="auto"/>
      </w:divBdr>
    </w:div>
    <w:div w:id="942540159">
      <w:bodyDiv w:val="1"/>
      <w:marLeft w:val="0"/>
      <w:marRight w:val="0"/>
      <w:marTop w:val="0"/>
      <w:marBottom w:val="0"/>
      <w:divBdr>
        <w:top w:val="none" w:sz="0" w:space="0" w:color="auto"/>
        <w:left w:val="none" w:sz="0" w:space="0" w:color="auto"/>
        <w:bottom w:val="none" w:sz="0" w:space="0" w:color="auto"/>
        <w:right w:val="none" w:sz="0" w:space="0" w:color="auto"/>
      </w:divBdr>
    </w:div>
    <w:div w:id="946541424">
      <w:bodyDiv w:val="1"/>
      <w:marLeft w:val="0"/>
      <w:marRight w:val="0"/>
      <w:marTop w:val="0"/>
      <w:marBottom w:val="0"/>
      <w:divBdr>
        <w:top w:val="none" w:sz="0" w:space="0" w:color="auto"/>
        <w:left w:val="none" w:sz="0" w:space="0" w:color="auto"/>
        <w:bottom w:val="none" w:sz="0" w:space="0" w:color="auto"/>
        <w:right w:val="none" w:sz="0" w:space="0" w:color="auto"/>
      </w:divBdr>
    </w:div>
    <w:div w:id="952245849">
      <w:bodyDiv w:val="1"/>
      <w:marLeft w:val="0"/>
      <w:marRight w:val="0"/>
      <w:marTop w:val="0"/>
      <w:marBottom w:val="0"/>
      <w:divBdr>
        <w:top w:val="none" w:sz="0" w:space="0" w:color="auto"/>
        <w:left w:val="none" w:sz="0" w:space="0" w:color="auto"/>
        <w:bottom w:val="none" w:sz="0" w:space="0" w:color="auto"/>
        <w:right w:val="none" w:sz="0" w:space="0" w:color="auto"/>
      </w:divBdr>
    </w:div>
    <w:div w:id="957755348">
      <w:bodyDiv w:val="1"/>
      <w:marLeft w:val="0"/>
      <w:marRight w:val="0"/>
      <w:marTop w:val="0"/>
      <w:marBottom w:val="0"/>
      <w:divBdr>
        <w:top w:val="none" w:sz="0" w:space="0" w:color="auto"/>
        <w:left w:val="none" w:sz="0" w:space="0" w:color="auto"/>
        <w:bottom w:val="none" w:sz="0" w:space="0" w:color="auto"/>
        <w:right w:val="none" w:sz="0" w:space="0" w:color="auto"/>
      </w:divBdr>
    </w:div>
    <w:div w:id="959915100">
      <w:bodyDiv w:val="1"/>
      <w:marLeft w:val="0"/>
      <w:marRight w:val="0"/>
      <w:marTop w:val="0"/>
      <w:marBottom w:val="0"/>
      <w:divBdr>
        <w:top w:val="none" w:sz="0" w:space="0" w:color="auto"/>
        <w:left w:val="none" w:sz="0" w:space="0" w:color="auto"/>
        <w:bottom w:val="none" w:sz="0" w:space="0" w:color="auto"/>
        <w:right w:val="none" w:sz="0" w:space="0" w:color="auto"/>
      </w:divBdr>
    </w:div>
    <w:div w:id="959922971">
      <w:bodyDiv w:val="1"/>
      <w:marLeft w:val="0"/>
      <w:marRight w:val="0"/>
      <w:marTop w:val="0"/>
      <w:marBottom w:val="0"/>
      <w:divBdr>
        <w:top w:val="none" w:sz="0" w:space="0" w:color="auto"/>
        <w:left w:val="none" w:sz="0" w:space="0" w:color="auto"/>
        <w:bottom w:val="none" w:sz="0" w:space="0" w:color="auto"/>
        <w:right w:val="none" w:sz="0" w:space="0" w:color="auto"/>
      </w:divBdr>
    </w:div>
    <w:div w:id="961611876">
      <w:bodyDiv w:val="1"/>
      <w:marLeft w:val="0"/>
      <w:marRight w:val="0"/>
      <w:marTop w:val="0"/>
      <w:marBottom w:val="0"/>
      <w:divBdr>
        <w:top w:val="none" w:sz="0" w:space="0" w:color="auto"/>
        <w:left w:val="none" w:sz="0" w:space="0" w:color="auto"/>
        <w:bottom w:val="none" w:sz="0" w:space="0" w:color="auto"/>
        <w:right w:val="none" w:sz="0" w:space="0" w:color="auto"/>
      </w:divBdr>
    </w:div>
    <w:div w:id="962734831">
      <w:bodyDiv w:val="1"/>
      <w:marLeft w:val="0"/>
      <w:marRight w:val="0"/>
      <w:marTop w:val="0"/>
      <w:marBottom w:val="0"/>
      <w:divBdr>
        <w:top w:val="none" w:sz="0" w:space="0" w:color="auto"/>
        <w:left w:val="none" w:sz="0" w:space="0" w:color="auto"/>
        <w:bottom w:val="none" w:sz="0" w:space="0" w:color="auto"/>
        <w:right w:val="none" w:sz="0" w:space="0" w:color="auto"/>
      </w:divBdr>
    </w:div>
    <w:div w:id="970985156">
      <w:bodyDiv w:val="1"/>
      <w:marLeft w:val="0"/>
      <w:marRight w:val="0"/>
      <w:marTop w:val="0"/>
      <w:marBottom w:val="0"/>
      <w:divBdr>
        <w:top w:val="none" w:sz="0" w:space="0" w:color="auto"/>
        <w:left w:val="none" w:sz="0" w:space="0" w:color="auto"/>
        <w:bottom w:val="none" w:sz="0" w:space="0" w:color="auto"/>
        <w:right w:val="none" w:sz="0" w:space="0" w:color="auto"/>
      </w:divBdr>
    </w:div>
    <w:div w:id="971253848">
      <w:bodyDiv w:val="1"/>
      <w:marLeft w:val="0"/>
      <w:marRight w:val="0"/>
      <w:marTop w:val="0"/>
      <w:marBottom w:val="0"/>
      <w:divBdr>
        <w:top w:val="none" w:sz="0" w:space="0" w:color="auto"/>
        <w:left w:val="none" w:sz="0" w:space="0" w:color="auto"/>
        <w:bottom w:val="none" w:sz="0" w:space="0" w:color="auto"/>
        <w:right w:val="none" w:sz="0" w:space="0" w:color="auto"/>
      </w:divBdr>
    </w:div>
    <w:div w:id="980574005">
      <w:bodyDiv w:val="1"/>
      <w:marLeft w:val="0"/>
      <w:marRight w:val="0"/>
      <w:marTop w:val="0"/>
      <w:marBottom w:val="0"/>
      <w:divBdr>
        <w:top w:val="none" w:sz="0" w:space="0" w:color="auto"/>
        <w:left w:val="none" w:sz="0" w:space="0" w:color="auto"/>
        <w:bottom w:val="none" w:sz="0" w:space="0" w:color="auto"/>
        <w:right w:val="none" w:sz="0" w:space="0" w:color="auto"/>
      </w:divBdr>
    </w:div>
    <w:div w:id="982656392">
      <w:bodyDiv w:val="1"/>
      <w:marLeft w:val="0"/>
      <w:marRight w:val="0"/>
      <w:marTop w:val="0"/>
      <w:marBottom w:val="0"/>
      <w:divBdr>
        <w:top w:val="none" w:sz="0" w:space="0" w:color="auto"/>
        <w:left w:val="none" w:sz="0" w:space="0" w:color="auto"/>
        <w:bottom w:val="none" w:sz="0" w:space="0" w:color="auto"/>
        <w:right w:val="none" w:sz="0" w:space="0" w:color="auto"/>
      </w:divBdr>
    </w:div>
    <w:div w:id="983967941">
      <w:bodyDiv w:val="1"/>
      <w:marLeft w:val="0"/>
      <w:marRight w:val="0"/>
      <w:marTop w:val="0"/>
      <w:marBottom w:val="0"/>
      <w:divBdr>
        <w:top w:val="none" w:sz="0" w:space="0" w:color="auto"/>
        <w:left w:val="none" w:sz="0" w:space="0" w:color="auto"/>
        <w:bottom w:val="none" w:sz="0" w:space="0" w:color="auto"/>
        <w:right w:val="none" w:sz="0" w:space="0" w:color="auto"/>
      </w:divBdr>
    </w:div>
    <w:div w:id="986786593">
      <w:bodyDiv w:val="1"/>
      <w:marLeft w:val="0"/>
      <w:marRight w:val="0"/>
      <w:marTop w:val="0"/>
      <w:marBottom w:val="0"/>
      <w:divBdr>
        <w:top w:val="none" w:sz="0" w:space="0" w:color="auto"/>
        <w:left w:val="none" w:sz="0" w:space="0" w:color="auto"/>
        <w:bottom w:val="none" w:sz="0" w:space="0" w:color="auto"/>
        <w:right w:val="none" w:sz="0" w:space="0" w:color="auto"/>
      </w:divBdr>
    </w:div>
    <w:div w:id="986861713">
      <w:bodyDiv w:val="1"/>
      <w:marLeft w:val="0"/>
      <w:marRight w:val="0"/>
      <w:marTop w:val="0"/>
      <w:marBottom w:val="0"/>
      <w:divBdr>
        <w:top w:val="none" w:sz="0" w:space="0" w:color="auto"/>
        <w:left w:val="none" w:sz="0" w:space="0" w:color="auto"/>
        <w:bottom w:val="none" w:sz="0" w:space="0" w:color="auto"/>
        <w:right w:val="none" w:sz="0" w:space="0" w:color="auto"/>
      </w:divBdr>
    </w:div>
    <w:div w:id="998268077">
      <w:bodyDiv w:val="1"/>
      <w:marLeft w:val="0"/>
      <w:marRight w:val="0"/>
      <w:marTop w:val="0"/>
      <w:marBottom w:val="0"/>
      <w:divBdr>
        <w:top w:val="none" w:sz="0" w:space="0" w:color="auto"/>
        <w:left w:val="none" w:sz="0" w:space="0" w:color="auto"/>
        <w:bottom w:val="none" w:sz="0" w:space="0" w:color="auto"/>
        <w:right w:val="none" w:sz="0" w:space="0" w:color="auto"/>
      </w:divBdr>
    </w:div>
    <w:div w:id="999119126">
      <w:bodyDiv w:val="1"/>
      <w:marLeft w:val="0"/>
      <w:marRight w:val="0"/>
      <w:marTop w:val="0"/>
      <w:marBottom w:val="0"/>
      <w:divBdr>
        <w:top w:val="none" w:sz="0" w:space="0" w:color="auto"/>
        <w:left w:val="none" w:sz="0" w:space="0" w:color="auto"/>
        <w:bottom w:val="none" w:sz="0" w:space="0" w:color="auto"/>
        <w:right w:val="none" w:sz="0" w:space="0" w:color="auto"/>
      </w:divBdr>
    </w:div>
    <w:div w:id="999848769">
      <w:bodyDiv w:val="1"/>
      <w:marLeft w:val="0"/>
      <w:marRight w:val="0"/>
      <w:marTop w:val="0"/>
      <w:marBottom w:val="0"/>
      <w:divBdr>
        <w:top w:val="none" w:sz="0" w:space="0" w:color="auto"/>
        <w:left w:val="none" w:sz="0" w:space="0" w:color="auto"/>
        <w:bottom w:val="none" w:sz="0" w:space="0" w:color="auto"/>
        <w:right w:val="none" w:sz="0" w:space="0" w:color="auto"/>
      </w:divBdr>
    </w:div>
    <w:div w:id="1002466826">
      <w:bodyDiv w:val="1"/>
      <w:marLeft w:val="0"/>
      <w:marRight w:val="0"/>
      <w:marTop w:val="0"/>
      <w:marBottom w:val="0"/>
      <w:divBdr>
        <w:top w:val="none" w:sz="0" w:space="0" w:color="auto"/>
        <w:left w:val="none" w:sz="0" w:space="0" w:color="auto"/>
        <w:bottom w:val="none" w:sz="0" w:space="0" w:color="auto"/>
        <w:right w:val="none" w:sz="0" w:space="0" w:color="auto"/>
      </w:divBdr>
    </w:div>
    <w:div w:id="1003388727">
      <w:bodyDiv w:val="1"/>
      <w:marLeft w:val="0"/>
      <w:marRight w:val="0"/>
      <w:marTop w:val="0"/>
      <w:marBottom w:val="0"/>
      <w:divBdr>
        <w:top w:val="none" w:sz="0" w:space="0" w:color="auto"/>
        <w:left w:val="none" w:sz="0" w:space="0" w:color="auto"/>
        <w:bottom w:val="none" w:sz="0" w:space="0" w:color="auto"/>
        <w:right w:val="none" w:sz="0" w:space="0" w:color="auto"/>
      </w:divBdr>
    </w:div>
    <w:div w:id="1016035718">
      <w:bodyDiv w:val="1"/>
      <w:marLeft w:val="0"/>
      <w:marRight w:val="0"/>
      <w:marTop w:val="0"/>
      <w:marBottom w:val="0"/>
      <w:divBdr>
        <w:top w:val="none" w:sz="0" w:space="0" w:color="auto"/>
        <w:left w:val="none" w:sz="0" w:space="0" w:color="auto"/>
        <w:bottom w:val="none" w:sz="0" w:space="0" w:color="auto"/>
        <w:right w:val="none" w:sz="0" w:space="0" w:color="auto"/>
      </w:divBdr>
    </w:div>
    <w:div w:id="1017846306">
      <w:bodyDiv w:val="1"/>
      <w:marLeft w:val="0"/>
      <w:marRight w:val="0"/>
      <w:marTop w:val="0"/>
      <w:marBottom w:val="0"/>
      <w:divBdr>
        <w:top w:val="none" w:sz="0" w:space="0" w:color="auto"/>
        <w:left w:val="none" w:sz="0" w:space="0" w:color="auto"/>
        <w:bottom w:val="none" w:sz="0" w:space="0" w:color="auto"/>
        <w:right w:val="none" w:sz="0" w:space="0" w:color="auto"/>
      </w:divBdr>
    </w:div>
    <w:div w:id="1026708727">
      <w:bodyDiv w:val="1"/>
      <w:marLeft w:val="0"/>
      <w:marRight w:val="0"/>
      <w:marTop w:val="0"/>
      <w:marBottom w:val="0"/>
      <w:divBdr>
        <w:top w:val="none" w:sz="0" w:space="0" w:color="auto"/>
        <w:left w:val="none" w:sz="0" w:space="0" w:color="auto"/>
        <w:bottom w:val="none" w:sz="0" w:space="0" w:color="auto"/>
        <w:right w:val="none" w:sz="0" w:space="0" w:color="auto"/>
      </w:divBdr>
    </w:div>
    <w:div w:id="1029185807">
      <w:bodyDiv w:val="1"/>
      <w:marLeft w:val="0"/>
      <w:marRight w:val="0"/>
      <w:marTop w:val="0"/>
      <w:marBottom w:val="0"/>
      <w:divBdr>
        <w:top w:val="none" w:sz="0" w:space="0" w:color="auto"/>
        <w:left w:val="none" w:sz="0" w:space="0" w:color="auto"/>
        <w:bottom w:val="none" w:sz="0" w:space="0" w:color="auto"/>
        <w:right w:val="none" w:sz="0" w:space="0" w:color="auto"/>
      </w:divBdr>
    </w:div>
    <w:div w:id="1029725692">
      <w:bodyDiv w:val="1"/>
      <w:marLeft w:val="0"/>
      <w:marRight w:val="0"/>
      <w:marTop w:val="0"/>
      <w:marBottom w:val="0"/>
      <w:divBdr>
        <w:top w:val="none" w:sz="0" w:space="0" w:color="auto"/>
        <w:left w:val="none" w:sz="0" w:space="0" w:color="auto"/>
        <w:bottom w:val="none" w:sz="0" w:space="0" w:color="auto"/>
        <w:right w:val="none" w:sz="0" w:space="0" w:color="auto"/>
      </w:divBdr>
    </w:div>
    <w:div w:id="1043286497">
      <w:bodyDiv w:val="1"/>
      <w:marLeft w:val="0"/>
      <w:marRight w:val="0"/>
      <w:marTop w:val="0"/>
      <w:marBottom w:val="0"/>
      <w:divBdr>
        <w:top w:val="none" w:sz="0" w:space="0" w:color="auto"/>
        <w:left w:val="none" w:sz="0" w:space="0" w:color="auto"/>
        <w:bottom w:val="none" w:sz="0" w:space="0" w:color="auto"/>
        <w:right w:val="none" w:sz="0" w:space="0" w:color="auto"/>
      </w:divBdr>
    </w:div>
    <w:div w:id="1053430007">
      <w:bodyDiv w:val="1"/>
      <w:marLeft w:val="0"/>
      <w:marRight w:val="0"/>
      <w:marTop w:val="0"/>
      <w:marBottom w:val="0"/>
      <w:divBdr>
        <w:top w:val="none" w:sz="0" w:space="0" w:color="auto"/>
        <w:left w:val="none" w:sz="0" w:space="0" w:color="auto"/>
        <w:bottom w:val="none" w:sz="0" w:space="0" w:color="auto"/>
        <w:right w:val="none" w:sz="0" w:space="0" w:color="auto"/>
      </w:divBdr>
    </w:div>
    <w:div w:id="1055277563">
      <w:bodyDiv w:val="1"/>
      <w:marLeft w:val="0"/>
      <w:marRight w:val="0"/>
      <w:marTop w:val="0"/>
      <w:marBottom w:val="0"/>
      <w:divBdr>
        <w:top w:val="none" w:sz="0" w:space="0" w:color="auto"/>
        <w:left w:val="none" w:sz="0" w:space="0" w:color="auto"/>
        <w:bottom w:val="none" w:sz="0" w:space="0" w:color="auto"/>
        <w:right w:val="none" w:sz="0" w:space="0" w:color="auto"/>
      </w:divBdr>
    </w:div>
    <w:div w:id="1066223519">
      <w:bodyDiv w:val="1"/>
      <w:marLeft w:val="0"/>
      <w:marRight w:val="0"/>
      <w:marTop w:val="0"/>
      <w:marBottom w:val="0"/>
      <w:divBdr>
        <w:top w:val="none" w:sz="0" w:space="0" w:color="auto"/>
        <w:left w:val="none" w:sz="0" w:space="0" w:color="auto"/>
        <w:bottom w:val="none" w:sz="0" w:space="0" w:color="auto"/>
        <w:right w:val="none" w:sz="0" w:space="0" w:color="auto"/>
      </w:divBdr>
    </w:div>
    <w:div w:id="1073815582">
      <w:bodyDiv w:val="1"/>
      <w:marLeft w:val="0"/>
      <w:marRight w:val="0"/>
      <w:marTop w:val="0"/>
      <w:marBottom w:val="0"/>
      <w:divBdr>
        <w:top w:val="none" w:sz="0" w:space="0" w:color="auto"/>
        <w:left w:val="none" w:sz="0" w:space="0" w:color="auto"/>
        <w:bottom w:val="none" w:sz="0" w:space="0" w:color="auto"/>
        <w:right w:val="none" w:sz="0" w:space="0" w:color="auto"/>
      </w:divBdr>
    </w:div>
    <w:div w:id="1081870472">
      <w:bodyDiv w:val="1"/>
      <w:marLeft w:val="0"/>
      <w:marRight w:val="0"/>
      <w:marTop w:val="0"/>
      <w:marBottom w:val="0"/>
      <w:divBdr>
        <w:top w:val="none" w:sz="0" w:space="0" w:color="auto"/>
        <w:left w:val="none" w:sz="0" w:space="0" w:color="auto"/>
        <w:bottom w:val="none" w:sz="0" w:space="0" w:color="auto"/>
        <w:right w:val="none" w:sz="0" w:space="0" w:color="auto"/>
      </w:divBdr>
    </w:div>
    <w:div w:id="1083260976">
      <w:bodyDiv w:val="1"/>
      <w:marLeft w:val="0"/>
      <w:marRight w:val="0"/>
      <w:marTop w:val="0"/>
      <w:marBottom w:val="0"/>
      <w:divBdr>
        <w:top w:val="none" w:sz="0" w:space="0" w:color="auto"/>
        <w:left w:val="none" w:sz="0" w:space="0" w:color="auto"/>
        <w:bottom w:val="none" w:sz="0" w:space="0" w:color="auto"/>
        <w:right w:val="none" w:sz="0" w:space="0" w:color="auto"/>
      </w:divBdr>
    </w:div>
    <w:div w:id="1085806326">
      <w:bodyDiv w:val="1"/>
      <w:marLeft w:val="0"/>
      <w:marRight w:val="0"/>
      <w:marTop w:val="0"/>
      <w:marBottom w:val="0"/>
      <w:divBdr>
        <w:top w:val="none" w:sz="0" w:space="0" w:color="auto"/>
        <w:left w:val="none" w:sz="0" w:space="0" w:color="auto"/>
        <w:bottom w:val="none" w:sz="0" w:space="0" w:color="auto"/>
        <w:right w:val="none" w:sz="0" w:space="0" w:color="auto"/>
      </w:divBdr>
    </w:div>
    <w:div w:id="1087072748">
      <w:bodyDiv w:val="1"/>
      <w:marLeft w:val="0"/>
      <w:marRight w:val="0"/>
      <w:marTop w:val="0"/>
      <w:marBottom w:val="0"/>
      <w:divBdr>
        <w:top w:val="none" w:sz="0" w:space="0" w:color="auto"/>
        <w:left w:val="none" w:sz="0" w:space="0" w:color="auto"/>
        <w:bottom w:val="none" w:sz="0" w:space="0" w:color="auto"/>
        <w:right w:val="none" w:sz="0" w:space="0" w:color="auto"/>
      </w:divBdr>
    </w:div>
    <w:div w:id="1097210448">
      <w:bodyDiv w:val="1"/>
      <w:marLeft w:val="0"/>
      <w:marRight w:val="0"/>
      <w:marTop w:val="0"/>
      <w:marBottom w:val="0"/>
      <w:divBdr>
        <w:top w:val="none" w:sz="0" w:space="0" w:color="auto"/>
        <w:left w:val="none" w:sz="0" w:space="0" w:color="auto"/>
        <w:bottom w:val="none" w:sz="0" w:space="0" w:color="auto"/>
        <w:right w:val="none" w:sz="0" w:space="0" w:color="auto"/>
      </w:divBdr>
    </w:div>
    <w:div w:id="1097603563">
      <w:bodyDiv w:val="1"/>
      <w:marLeft w:val="0"/>
      <w:marRight w:val="0"/>
      <w:marTop w:val="0"/>
      <w:marBottom w:val="0"/>
      <w:divBdr>
        <w:top w:val="none" w:sz="0" w:space="0" w:color="auto"/>
        <w:left w:val="none" w:sz="0" w:space="0" w:color="auto"/>
        <w:bottom w:val="none" w:sz="0" w:space="0" w:color="auto"/>
        <w:right w:val="none" w:sz="0" w:space="0" w:color="auto"/>
      </w:divBdr>
    </w:div>
    <w:div w:id="1100641023">
      <w:bodyDiv w:val="1"/>
      <w:marLeft w:val="0"/>
      <w:marRight w:val="0"/>
      <w:marTop w:val="0"/>
      <w:marBottom w:val="0"/>
      <w:divBdr>
        <w:top w:val="none" w:sz="0" w:space="0" w:color="auto"/>
        <w:left w:val="none" w:sz="0" w:space="0" w:color="auto"/>
        <w:bottom w:val="none" w:sz="0" w:space="0" w:color="auto"/>
        <w:right w:val="none" w:sz="0" w:space="0" w:color="auto"/>
      </w:divBdr>
    </w:div>
    <w:div w:id="1106658655">
      <w:bodyDiv w:val="1"/>
      <w:marLeft w:val="0"/>
      <w:marRight w:val="0"/>
      <w:marTop w:val="0"/>
      <w:marBottom w:val="0"/>
      <w:divBdr>
        <w:top w:val="none" w:sz="0" w:space="0" w:color="auto"/>
        <w:left w:val="none" w:sz="0" w:space="0" w:color="auto"/>
        <w:bottom w:val="none" w:sz="0" w:space="0" w:color="auto"/>
        <w:right w:val="none" w:sz="0" w:space="0" w:color="auto"/>
      </w:divBdr>
    </w:div>
    <w:div w:id="1112629975">
      <w:bodyDiv w:val="1"/>
      <w:marLeft w:val="0"/>
      <w:marRight w:val="0"/>
      <w:marTop w:val="0"/>
      <w:marBottom w:val="0"/>
      <w:divBdr>
        <w:top w:val="none" w:sz="0" w:space="0" w:color="auto"/>
        <w:left w:val="none" w:sz="0" w:space="0" w:color="auto"/>
        <w:bottom w:val="none" w:sz="0" w:space="0" w:color="auto"/>
        <w:right w:val="none" w:sz="0" w:space="0" w:color="auto"/>
      </w:divBdr>
    </w:div>
    <w:div w:id="1119683257">
      <w:bodyDiv w:val="1"/>
      <w:marLeft w:val="0"/>
      <w:marRight w:val="0"/>
      <w:marTop w:val="0"/>
      <w:marBottom w:val="0"/>
      <w:divBdr>
        <w:top w:val="none" w:sz="0" w:space="0" w:color="auto"/>
        <w:left w:val="none" w:sz="0" w:space="0" w:color="auto"/>
        <w:bottom w:val="none" w:sz="0" w:space="0" w:color="auto"/>
        <w:right w:val="none" w:sz="0" w:space="0" w:color="auto"/>
      </w:divBdr>
    </w:div>
    <w:div w:id="1124227980">
      <w:bodyDiv w:val="1"/>
      <w:marLeft w:val="0"/>
      <w:marRight w:val="0"/>
      <w:marTop w:val="0"/>
      <w:marBottom w:val="0"/>
      <w:divBdr>
        <w:top w:val="none" w:sz="0" w:space="0" w:color="auto"/>
        <w:left w:val="none" w:sz="0" w:space="0" w:color="auto"/>
        <w:bottom w:val="none" w:sz="0" w:space="0" w:color="auto"/>
        <w:right w:val="none" w:sz="0" w:space="0" w:color="auto"/>
      </w:divBdr>
    </w:div>
    <w:div w:id="1126583306">
      <w:bodyDiv w:val="1"/>
      <w:marLeft w:val="0"/>
      <w:marRight w:val="0"/>
      <w:marTop w:val="0"/>
      <w:marBottom w:val="0"/>
      <w:divBdr>
        <w:top w:val="none" w:sz="0" w:space="0" w:color="auto"/>
        <w:left w:val="none" w:sz="0" w:space="0" w:color="auto"/>
        <w:bottom w:val="none" w:sz="0" w:space="0" w:color="auto"/>
        <w:right w:val="none" w:sz="0" w:space="0" w:color="auto"/>
      </w:divBdr>
    </w:div>
    <w:div w:id="1133446876">
      <w:bodyDiv w:val="1"/>
      <w:marLeft w:val="0"/>
      <w:marRight w:val="0"/>
      <w:marTop w:val="0"/>
      <w:marBottom w:val="0"/>
      <w:divBdr>
        <w:top w:val="none" w:sz="0" w:space="0" w:color="auto"/>
        <w:left w:val="none" w:sz="0" w:space="0" w:color="auto"/>
        <w:bottom w:val="none" w:sz="0" w:space="0" w:color="auto"/>
        <w:right w:val="none" w:sz="0" w:space="0" w:color="auto"/>
      </w:divBdr>
    </w:div>
    <w:div w:id="1134447451">
      <w:bodyDiv w:val="1"/>
      <w:marLeft w:val="0"/>
      <w:marRight w:val="0"/>
      <w:marTop w:val="0"/>
      <w:marBottom w:val="0"/>
      <w:divBdr>
        <w:top w:val="none" w:sz="0" w:space="0" w:color="auto"/>
        <w:left w:val="none" w:sz="0" w:space="0" w:color="auto"/>
        <w:bottom w:val="none" w:sz="0" w:space="0" w:color="auto"/>
        <w:right w:val="none" w:sz="0" w:space="0" w:color="auto"/>
      </w:divBdr>
    </w:div>
    <w:div w:id="1134836401">
      <w:bodyDiv w:val="1"/>
      <w:marLeft w:val="0"/>
      <w:marRight w:val="0"/>
      <w:marTop w:val="0"/>
      <w:marBottom w:val="0"/>
      <w:divBdr>
        <w:top w:val="none" w:sz="0" w:space="0" w:color="auto"/>
        <w:left w:val="none" w:sz="0" w:space="0" w:color="auto"/>
        <w:bottom w:val="none" w:sz="0" w:space="0" w:color="auto"/>
        <w:right w:val="none" w:sz="0" w:space="0" w:color="auto"/>
      </w:divBdr>
    </w:div>
    <w:div w:id="1137408130">
      <w:bodyDiv w:val="1"/>
      <w:marLeft w:val="0"/>
      <w:marRight w:val="0"/>
      <w:marTop w:val="0"/>
      <w:marBottom w:val="0"/>
      <w:divBdr>
        <w:top w:val="none" w:sz="0" w:space="0" w:color="auto"/>
        <w:left w:val="none" w:sz="0" w:space="0" w:color="auto"/>
        <w:bottom w:val="none" w:sz="0" w:space="0" w:color="auto"/>
        <w:right w:val="none" w:sz="0" w:space="0" w:color="auto"/>
      </w:divBdr>
    </w:div>
    <w:div w:id="1154420176">
      <w:bodyDiv w:val="1"/>
      <w:marLeft w:val="0"/>
      <w:marRight w:val="0"/>
      <w:marTop w:val="0"/>
      <w:marBottom w:val="0"/>
      <w:divBdr>
        <w:top w:val="none" w:sz="0" w:space="0" w:color="auto"/>
        <w:left w:val="none" w:sz="0" w:space="0" w:color="auto"/>
        <w:bottom w:val="none" w:sz="0" w:space="0" w:color="auto"/>
        <w:right w:val="none" w:sz="0" w:space="0" w:color="auto"/>
      </w:divBdr>
    </w:div>
    <w:div w:id="1161313479">
      <w:bodyDiv w:val="1"/>
      <w:marLeft w:val="0"/>
      <w:marRight w:val="0"/>
      <w:marTop w:val="0"/>
      <w:marBottom w:val="0"/>
      <w:divBdr>
        <w:top w:val="none" w:sz="0" w:space="0" w:color="auto"/>
        <w:left w:val="none" w:sz="0" w:space="0" w:color="auto"/>
        <w:bottom w:val="none" w:sz="0" w:space="0" w:color="auto"/>
        <w:right w:val="none" w:sz="0" w:space="0" w:color="auto"/>
      </w:divBdr>
    </w:div>
    <w:div w:id="1166629432">
      <w:bodyDiv w:val="1"/>
      <w:marLeft w:val="0"/>
      <w:marRight w:val="0"/>
      <w:marTop w:val="0"/>
      <w:marBottom w:val="0"/>
      <w:divBdr>
        <w:top w:val="none" w:sz="0" w:space="0" w:color="auto"/>
        <w:left w:val="none" w:sz="0" w:space="0" w:color="auto"/>
        <w:bottom w:val="none" w:sz="0" w:space="0" w:color="auto"/>
        <w:right w:val="none" w:sz="0" w:space="0" w:color="auto"/>
      </w:divBdr>
    </w:div>
    <w:div w:id="1170831438">
      <w:bodyDiv w:val="1"/>
      <w:marLeft w:val="0"/>
      <w:marRight w:val="0"/>
      <w:marTop w:val="0"/>
      <w:marBottom w:val="0"/>
      <w:divBdr>
        <w:top w:val="none" w:sz="0" w:space="0" w:color="auto"/>
        <w:left w:val="none" w:sz="0" w:space="0" w:color="auto"/>
        <w:bottom w:val="none" w:sz="0" w:space="0" w:color="auto"/>
        <w:right w:val="none" w:sz="0" w:space="0" w:color="auto"/>
      </w:divBdr>
    </w:div>
    <w:div w:id="1178731382">
      <w:bodyDiv w:val="1"/>
      <w:marLeft w:val="0"/>
      <w:marRight w:val="0"/>
      <w:marTop w:val="0"/>
      <w:marBottom w:val="0"/>
      <w:divBdr>
        <w:top w:val="none" w:sz="0" w:space="0" w:color="auto"/>
        <w:left w:val="none" w:sz="0" w:space="0" w:color="auto"/>
        <w:bottom w:val="none" w:sz="0" w:space="0" w:color="auto"/>
        <w:right w:val="none" w:sz="0" w:space="0" w:color="auto"/>
      </w:divBdr>
    </w:div>
    <w:div w:id="1179586739">
      <w:bodyDiv w:val="1"/>
      <w:marLeft w:val="0"/>
      <w:marRight w:val="0"/>
      <w:marTop w:val="0"/>
      <w:marBottom w:val="0"/>
      <w:divBdr>
        <w:top w:val="none" w:sz="0" w:space="0" w:color="auto"/>
        <w:left w:val="none" w:sz="0" w:space="0" w:color="auto"/>
        <w:bottom w:val="none" w:sz="0" w:space="0" w:color="auto"/>
        <w:right w:val="none" w:sz="0" w:space="0" w:color="auto"/>
      </w:divBdr>
    </w:div>
    <w:div w:id="1185097623">
      <w:bodyDiv w:val="1"/>
      <w:marLeft w:val="0"/>
      <w:marRight w:val="0"/>
      <w:marTop w:val="0"/>
      <w:marBottom w:val="0"/>
      <w:divBdr>
        <w:top w:val="none" w:sz="0" w:space="0" w:color="auto"/>
        <w:left w:val="none" w:sz="0" w:space="0" w:color="auto"/>
        <w:bottom w:val="none" w:sz="0" w:space="0" w:color="auto"/>
        <w:right w:val="none" w:sz="0" w:space="0" w:color="auto"/>
      </w:divBdr>
    </w:div>
    <w:div w:id="1194416885">
      <w:bodyDiv w:val="1"/>
      <w:marLeft w:val="0"/>
      <w:marRight w:val="0"/>
      <w:marTop w:val="0"/>
      <w:marBottom w:val="0"/>
      <w:divBdr>
        <w:top w:val="none" w:sz="0" w:space="0" w:color="auto"/>
        <w:left w:val="none" w:sz="0" w:space="0" w:color="auto"/>
        <w:bottom w:val="none" w:sz="0" w:space="0" w:color="auto"/>
        <w:right w:val="none" w:sz="0" w:space="0" w:color="auto"/>
      </w:divBdr>
    </w:div>
    <w:div w:id="1199390493">
      <w:bodyDiv w:val="1"/>
      <w:marLeft w:val="0"/>
      <w:marRight w:val="0"/>
      <w:marTop w:val="0"/>
      <w:marBottom w:val="0"/>
      <w:divBdr>
        <w:top w:val="none" w:sz="0" w:space="0" w:color="auto"/>
        <w:left w:val="none" w:sz="0" w:space="0" w:color="auto"/>
        <w:bottom w:val="none" w:sz="0" w:space="0" w:color="auto"/>
        <w:right w:val="none" w:sz="0" w:space="0" w:color="auto"/>
      </w:divBdr>
    </w:div>
    <w:div w:id="1209222616">
      <w:bodyDiv w:val="1"/>
      <w:marLeft w:val="0"/>
      <w:marRight w:val="0"/>
      <w:marTop w:val="0"/>
      <w:marBottom w:val="0"/>
      <w:divBdr>
        <w:top w:val="none" w:sz="0" w:space="0" w:color="auto"/>
        <w:left w:val="none" w:sz="0" w:space="0" w:color="auto"/>
        <w:bottom w:val="none" w:sz="0" w:space="0" w:color="auto"/>
        <w:right w:val="none" w:sz="0" w:space="0" w:color="auto"/>
      </w:divBdr>
    </w:div>
    <w:div w:id="1209682972">
      <w:bodyDiv w:val="1"/>
      <w:marLeft w:val="0"/>
      <w:marRight w:val="0"/>
      <w:marTop w:val="0"/>
      <w:marBottom w:val="0"/>
      <w:divBdr>
        <w:top w:val="none" w:sz="0" w:space="0" w:color="auto"/>
        <w:left w:val="none" w:sz="0" w:space="0" w:color="auto"/>
        <w:bottom w:val="none" w:sz="0" w:space="0" w:color="auto"/>
        <w:right w:val="none" w:sz="0" w:space="0" w:color="auto"/>
      </w:divBdr>
    </w:div>
    <w:div w:id="1214121730">
      <w:bodyDiv w:val="1"/>
      <w:marLeft w:val="0"/>
      <w:marRight w:val="0"/>
      <w:marTop w:val="0"/>
      <w:marBottom w:val="0"/>
      <w:divBdr>
        <w:top w:val="none" w:sz="0" w:space="0" w:color="auto"/>
        <w:left w:val="none" w:sz="0" w:space="0" w:color="auto"/>
        <w:bottom w:val="none" w:sz="0" w:space="0" w:color="auto"/>
        <w:right w:val="none" w:sz="0" w:space="0" w:color="auto"/>
      </w:divBdr>
    </w:div>
    <w:div w:id="1214778816">
      <w:bodyDiv w:val="1"/>
      <w:marLeft w:val="0"/>
      <w:marRight w:val="0"/>
      <w:marTop w:val="0"/>
      <w:marBottom w:val="0"/>
      <w:divBdr>
        <w:top w:val="none" w:sz="0" w:space="0" w:color="auto"/>
        <w:left w:val="none" w:sz="0" w:space="0" w:color="auto"/>
        <w:bottom w:val="none" w:sz="0" w:space="0" w:color="auto"/>
        <w:right w:val="none" w:sz="0" w:space="0" w:color="auto"/>
      </w:divBdr>
    </w:div>
    <w:div w:id="1224411914">
      <w:bodyDiv w:val="1"/>
      <w:marLeft w:val="0"/>
      <w:marRight w:val="0"/>
      <w:marTop w:val="0"/>
      <w:marBottom w:val="0"/>
      <w:divBdr>
        <w:top w:val="none" w:sz="0" w:space="0" w:color="auto"/>
        <w:left w:val="none" w:sz="0" w:space="0" w:color="auto"/>
        <w:bottom w:val="none" w:sz="0" w:space="0" w:color="auto"/>
        <w:right w:val="none" w:sz="0" w:space="0" w:color="auto"/>
      </w:divBdr>
    </w:div>
    <w:div w:id="1227836945">
      <w:bodyDiv w:val="1"/>
      <w:marLeft w:val="0"/>
      <w:marRight w:val="0"/>
      <w:marTop w:val="0"/>
      <w:marBottom w:val="0"/>
      <w:divBdr>
        <w:top w:val="none" w:sz="0" w:space="0" w:color="auto"/>
        <w:left w:val="none" w:sz="0" w:space="0" w:color="auto"/>
        <w:bottom w:val="none" w:sz="0" w:space="0" w:color="auto"/>
        <w:right w:val="none" w:sz="0" w:space="0" w:color="auto"/>
      </w:divBdr>
    </w:div>
    <w:div w:id="1229271543">
      <w:bodyDiv w:val="1"/>
      <w:marLeft w:val="0"/>
      <w:marRight w:val="0"/>
      <w:marTop w:val="0"/>
      <w:marBottom w:val="0"/>
      <w:divBdr>
        <w:top w:val="none" w:sz="0" w:space="0" w:color="auto"/>
        <w:left w:val="none" w:sz="0" w:space="0" w:color="auto"/>
        <w:bottom w:val="none" w:sz="0" w:space="0" w:color="auto"/>
        <w:right w:val="none" w:sz="0" w:space="0" w:color="auto"/>
      </w:divBdr>
    </w:div>
    <w:div w:id="1231690684">
      <w:bodyDiv w:val="1"/>
      <w:marLeft w:val="0"/>
      <w:marRight w:val="0"/>
      <w:marTop w:val="0"/>
      <w:marBottom w:val="0"/>
      <w:divBdr>
        <w:top w:val="none" w:sz="0" w:space="0" w:color="auto"/>
        <w:left w:val="none" w:sz="0" w:space="0" w:color="auto"/>
        <w:bottom w:val="none" w:sz="0" w:space="0" w:color="auto"/>
        <w:right w:val="none" w:sz="0" w:space="0" w:color="auto"/>
      </w:divBdr>
    </w:div>
    <w:div w:id="1241021561">
      <w:bodyDiv w:val="1"/>
      <w:marLeft w:val="0"/>
      <w:marRight w:val="0"/>
      <w:marTop w:val="0"/>
      <w:marBottom w:val="0"/>
      <w:divBdr>
        <w:top w:val="none" w:sz="0" w:space="0" w:color="auto"/>
        <w:left w:val="none" w:sz="0" w:space="0" w:color="auto"/>
        <w:bottom w:val="none" w:sz="0" w:space="0" w:color="auto"/>
        <w:right w:val="none" w:sz="0" w:space="0" w:color="auto"/>
      </w:divBdr>
    </w:div>
    <w:div w:id="1253009802">
      <w:bodyDiv w:val="1"/>
      <w:marLeft w:val="0"/>
      <w:marRight w:val="0"/>
      <w:marTop w:val="0"/>
      <w:marBottom w:val="0"/>
      <w:divBdr>
        <w:top w:val="none" w:sz="0" w:space="0" w:color="auto"/>
        <w:left w:val="none" w:sz="0" w:space="0" w:color="auto"/>
        <w:bottom w:val="none" w:sz="0" w:space="0" w:color="auto"/>
        <w:right w:val="none" w:sz="0" w:space="0" w:color="auto"/>
      </w:divBdr>
    </w:div>
    <w:div w:id="1254817995">
      <w:bodyDiv w:val="1"/>
      <w:marLeft w:val="0"/>
      <w:marRight w:val="0"/>
      <w:marTop w:val="0"/>
      <w:marBottom w:val="0"/>
      <w:divBdr>
        <w:top w:val="none" w:sz="0" w:space="0" w:color="auto"/>
        <w:left w:val="none" w:sz="0" w:space="0" w:color="auto"/>
        <w:bottom w:val="none" w:sz="0" w:space="0" w:color="auto"/>
        <w:right w:val="none" w:sz="0" w:space="0" w:color="auto"/>
      </w:divBdr>
    </w:div>
    <w:div w:id="1256131966">
      <w:bodyDiv w:val="1"/>
      <w:marLeft w:val="0"/>
      <w:marRight w:val="0"/>
      <w:marTop w:val="0"/>
      <w:marBottom w:val="0"/>
      <w:divBdr>
        <w:top w:val="none" w:sz="0" w:space="0" w:color="auto"/>
        <w:left w:val="none" w:sz="0" w:space="0" w:color="auto"/>
        <w:bottom w:val="none" w:sz="0" w:space="0" w:color="auto"/>
        <w:right w:val="none" w:sz="0" w:space="0" w:color="auto"/>
      </w:divBdr>
    </w:div>
    <w:div w:id="1259603805">
      <w:bodyDiv w:val="1"/>
      <w:marLeft w:val="0"/>
      <w:marRight w:val="0"/>
      <w:marTop w:val="0"/>
      <w:marBottom w:val="0"/>
      <w:divBdr>
        <w:top w:val="none" w:sz="0" w:space="0" w:color="auto"/>
        <w:left w:val="none" w:sz="0" w:space="0" w:color="auto"/>
        <w:bottom w:val="none" w:sz="0" w:space="0" w:color="auto"/>
        <w:right w:val="none" w:sz="0" w:space="0" w:color="auto"/>
      </w:divBdr>
    </w:div>
    <w:div w:id="1267231390">
      <w:bodyDiv w:val="1"/>
      <w:marLeft w:val="0"/>
      <w:marRight w:val="0"/>
      <w:marTop w:val="0"/>
      <w:marBottom w:val="0"/>
      <w:divBdr>
        <w:top w:val="none" w:sz="0" w:space="0" w:color="auto"/>
        <w:left w:val="none" w:sz="0" w:space="0" w:color="auto"/>
        <w:bottom w:val="none" w:sz="0" w:space="0" w:color="auto"/>
        <w:right w:val="none" w:sz="0" w:space="0" w:color="auto"/>
      </w:divBdr>
    </w:div>
    <w:div w:id="1268466349">
      <w:bodyDiv w:val="1"/>
      <w:marLeft w:val="0"/>
      <w:marRight w:val="0"/>
      <w:marTop w:val="0"/>
      <w:marBottom w:val="0"/>
      <w:divBdr>
        <w:top w:val="none" w:sz="0" w:space="0" w:color="auto"/>
        <w:left w:val="none" w:sz="0" w:space="0" w:color="auto"/>
        <w:bottom w:val="none" w:sz="0" w:space="0" w:color="auto"/>
        <w:right w:val="none" w:sz="0" w:space="0" w:color="auto"/>
      </w:divBdr>
    </w:div>
    <w:div w:id="1272399511">
      <w:bodyDiv w:val="1"/>
      <w:marLeft w:val="0"/>
      <w:marRight w:val="0"/>
      <w:marTop w:val="0"/>
      <w:marBottom w:val="0"/>
      <w:divBdr>
        <w:top w:val="none" w:sz="0" w:space="0" w:color="auto"/>
        <w:left w:val="none" w:sz="0" w:space="0" w:color="auto"/>
        <w:bottom w:val="none" w:sz="0" w:space="0" w:color="auto"/>
        <w:right w:val="none" w:sz="0" w:space="0" w:color="auto"/>
      </w:divBdr>
    </w:div>
    <w:div w:id="1276215197">
      <w:bodyDiv w:val="1"/>
      <w:marLeft w:val="0"/>
      <w:marRight w:val="0"/>
      <w:marTop w:val="0"/>
      <w:marBottom w:val="0"/>
      <w:divBdr>
        <w:top w:val="none" w:sz="0" w:space="0" w:color="auto"/>
        <w:left w:val="none" w:sz="0" w:space="0" w:color="auto"/>
        <w:bottom w:val="none" w:sz="0" w:space="0" w:color="auto"/>
        <w:right w:val="none" w:sz="0" w:space="0" w:color="auto"/>
      </w:divBdr>
    </w:div>
    <w:div w:id="1276644039">
      <w:bodyDiv w:val="1"/>
      <w:marLeft w:val="0"/>
      <w:marRight w:val="0"/>
      <w:marTop w:val="0"/>
      <w:marBottom w:val="0"/>
      <w:divBdr>
        <w:top w:val="none" w:sz="0" w:space="0" w:color="auto"/>
        <w:left w:val="none" w:sz="0" w:space="0" w:color="auto"/>
        <w:bottom w:val="none" w:sz="0" w:space="0" w:color="auto"/>
        <w:right w:val="none" w:sz="0" w:space="0" w:color="auto"/>
      </w:divBdr>
    </w:div>
    <w:div w:id="1283536776">
      <w:bodyDiv w:val="1"/>
      <w:marLeft w:val="0"/>
      <w:marRight w:val="0"/>
      <w:marTop w:val="0"/>
      <w:marBottom w:val="0"/>
      <w:divBdr>
        <w:top w:val="none" w:sz="0" w:space="0" w:color="auto"/>
        <w:left w:val="none" w:sz="0" w:space="0" w:color="auto"/>
        <w:bottom w:val="none" w:sz="0" w:space="0" w:color="auto"/>
        <w:right w:val="none" w:sz="0" w:space="0" w:color="auto"/>
      </w:divBdr>
    </w:div>
    <w:div w:id="1289240909">
      <w:bodyDiv w:val="1"/>
      <w:marLeft w:val="0"/>
      <w:marRight w:val="0"/>
      <w:marTop w:val="0"/>
      <w:marBottom w:val="0"/>
      <w:divBdr>
        <w:top w:val="none" w:sz="0" w:space="0" w:color="auto"/>
        <w:left w:val="none" w:sz="0" w:space="0" w:color="auto"/>
        <w:bottom w:val="none" w:sz="0" w:space="0" w:color="auto"/>
        <w:right w:val="none" w:sz="0" w:space="0" w:color="auto"/>
      </w:divBdr>
    </w:div>
    <w:div w:id="1298878364">
      <w:bodyDiv w:val="1"/>
      <w:marLeft w:val="0"/>
      <w:marRight w:val="0"/>
      <w:marTop w:val="0"/>
      <w:marBottom w:val="0"/>
      <w:divBdr>
        <w:top w:val="none" w:sz="0" w:space="0" w:color="auto"/>
        <w:left w:val="none" w:sz="0" w:space="0" w:color="auto"/>
        <w:bottom w:val="none" w:sz="0" w:space="0" w:color="auto"/>
        <w:right w:val="none" w:sz="0" w:space="0" w:color="auto"/>
      </w:divBdr>
    </w:div>
    <w:div w:id="1300957237">
      <w:bodyDiv w:val="1"/>
      <w:marLeft w:val="0"/>
      <w:marRight w:val="0"/>
      <w:marTop w:val="0"/>
      <w:marBottom w:val="0"/>
      <w:divBdr>
        <w:top w:val="none" w:sz="0" w:space="0" w:color="auto"/>
        <w:left w:val="none" w:sz="0" w:space="0" w:color="auto"/>
        <w:bottom w:val="none" w:sz="0" w:space="0" w:color="auto"/>
        <w:right w:val="none" w:sz="0" w:space="0" w:color="auto"/>
      </w:divBdr>
    </w:div>
    <w:div w:id="1301108549">
      <w:bodyDiv w:val="1"/>
      <w:marLeft w:val="0"/>
      <w:marRight w:val="0"/>
      <w:marTop w:val="0"/>
      <w:marBottom w:val="0"/>
      <w:divBdr>
        <w:top w:val="none" w:sz="0" w:space="0" w:color="auto"/>
        <w:left w:val="none" w:sz="0" w:space="0" w:color="auto"/>
        <w:bottom w:val="none" w:sz="0" w:space="0" w:color="auto"/>
        <w:right w:val="none" w:sz="0" w:space="0" w:color="auto"/>
      </w:divBdr>
    </w:div>
    <w:div w:id="1302346300">
      <w:bodyDiv w:val="1"/>
      <w:marLeft w:val="0"/>
      <w:marRight w:val="0"/>
      <w:marTop w:val="0"/>
      <w:marBottom w:val="0"/>
      <w:divBdr>
        <w:top w:val="none" w:sz="0" w:space="0" w:color="auto"/>
        <w:left w:val="none" w:sz="0" w:space="0" w:color="auto"/>
        <w:bottom w:val="none" w:sz="0" w:space="0" w:color="auto"/>
        <w:right w:val="none" w:sz="0" w:space="0" w:color="auto"/>
      </w:divBdr>
    </w:div>
    <w:div w:id="1305353374">
      <w:bodyDiv w:val="1"/>
      <w:marLeft w:val="0"/>
      <w:marRight w:val="0"/>
      <w:marTop w:val="0"/>
      <w:marBottom w:val="0"/>
      <w:divBdr>
        <w:top w:val="none" w:sz="0" w:space="0" w:color="auto"/>
        <w:left w:val="none" w:sz="0" w:space="0" w:color="auto"/>
        <w:bottom w:val="none" w:sz="0" w:space="0" w:color="auto"/>
        <w:right w:val="none" w:sz="0" w:space="0" w:color="auto"/>
      </w:divBdr>
    </w:div>
    <w:div w:id="1312517659">
      <w:bodyDiv w:val="1"/>
      <w:marLeft w:val="0"/>
      <w:marRight w:val="0"/>
      <w:marTop w:val="0"/>
      <w:marBottom w:val="0"/>
      <w:divBdr>
        <w:top w:val="none" w:sz="0" w:space="0" w:color="auto"/>
        <w:left w:val="none" w:sz="0" w:space="0" w:color="auto"/>
        <w:bottom w:val="none" w:sz="0" w:space="0" w:color="auto"/>
        <w:right w:val="none" w:sz="0" w:space="0" w:color="auto"/>
      </w:divBdr>
    </w:div>
    <w:div w:id="1333484965">
      <w:bodyDiv w:val="1"/>
      <w:marLeft w:val="0"/>
      <w:marRight w:val="0"/>
      <w:marTop w:val="0"/>
      <w:marBottom w:val="0"/>
      <w:divBdr>
        <w:top w:val="none" w:sz="0" w:space="0" w:color="auto"/>
        <w:left w:val="none" w:sz="0" w:space="0" w:color="auto"/>
        <w:bottom w:val="none" w:sz="0" w:space="0" w:color="auto"/>
        <w:right w:val="none" w:sz="0" w:space="0" w:color="auto"/>
      </w:divBdr>
    </w:div>
    <w:div w:id="1333679634">
      <w:bodyDiv w:val="1"/>
      <w:marLeft w:val="0"/>
      <w:marRight w:val="0"/>
      <w:marTop w:val="0"/>
      <w:marBottom w:val="0"/>
      <w:divBdr>
        <w:top w:val="none" w:sz="0" w:space="0" w:color="auto"/>
        <w:left w:val="none" w:sz="0" w:space="0" w:color="auto"/>
        <w:bottom w:val="none" w:sz="0" w:space="0" w:color="auto"/>
        <w:right w:val="none" w:sz="0" w:space="0" w:color="auto"/>
      </w:divBdr>
    </w:div>
    <w:div w:id="1334265242">
      <w:bodyDiv w:val="1"/>
      <w:marLeft w:val="0"/>
      <w:marRight w:val="0"/>
      <w:marTop w:val="0"/>
      <w:marBottom w:val="0"/>
      <w:divBdr>
        <w:top w:val="none" w:sz="0" w:space="0" w:color="auto"/>
        <w:left w:val="none" w:sz="0" w:space="0" w:color="auto"/>
        <w:bottom w:val="none" w:sz="0" w:space="0" w:color="auto"/>
        <w:right w:val="none" w:sz="0" w:space="0" w:color="auto"/>
      </w:divBdr>
    </w:div>
    <w:div w:id="1336688799">
      <w:bodyDiv w:val="1"/>
      <w:marLeft w:val="0"/>
      <w:marRight w:val="0"/>
      <w:marTop w:val="0"/>
      <w:marBottom w:val="0"/>
      <w:divBdr>
        <w:top w:val="none" w:sz="0" w:space="0" w:color="auto"/>
        <w:left w:val="none" w:sz="0" w:space="0" w:color="auto"/>
        <w:bottom w:val="none" w:sz="0" w:space="0" w:color="auto"/>
        <w:right w:val="none" w:sz="0" w:space="0" w:color="auto"/>
      </w:divBdr>
    </w:div>
    <w:div w:id="1339432143">
      <w:bodyDiv w:val="1"/>
      <w:marLeft w:val="0"/>
      <w:marRight w:val="0"/>
      <w:marTop w:val="0"/>
      <w:marBottom w:val="0"/>
      <w:divBdr>
        <w:top w:val="none" w:sz="0" w:space="0" w:color="auto"/>
        <w:left w:val="none" w:sz="0" w:space="0" w:color="auto"/>
        <w:bottom w:val="none" w:sz="0" w:space="0" w:color="auto"/>
        <w:right w:val="none" w:sz="0" w:space="0" w:color="auto"/>
      </w:divBdr>
    </w:div>
    <w:div w:id="1340884784">
      <w:bodyDiv w:val="1"/>
      <w:marLeft w:val="0"/>
      <w:marRight w:val="0"/>
      <w:marTop w:val="0"/>
      <w:marBottom w:val="0"/>
      <w:divBdr>
        <w:top w:val="none" w:sz="0" w:space="0" w:color="auto"/>
        <w:left w:val="none" w:sz="0" w:space="0" w:color="auto"/>
        <w:bottom w:val="none" w:sz="0" w:space="0" w:color="auto"/>
        <w:right w:val="none" w:sz="0" w:space="0" w:color="auto"/>
      </w:divBdr>
    </w:div>
    <w:div w:id="1340962734">
      <w:bodyDiv w:val="1"/>
      <w:marLeft w:val="0"/>
      <w:marRight w:val="0"/>
      <w:marTop w:val="0"/>
      <w:marBottom w:val="0"/>
      <w:divBdr>
        <w:top w:val="none" w:sz="0" w:space="0" w:color="auto"/>
        <w:left w:val="none" w:sz="0" w:space="0" w:color="auto"/>
        <w:bottom w:val="none" w:sz="0" w:space="0" w:color="auto"/>
        <w:right w:val="none" w:sz="0" w:space="0" w:color="auto"/>
      </w:divBdr>
    </w:div>
    <w:div w:id="1343631431">
      <w:bodyDiv w:val="1"/>
      <w:marLeft w:val="0"/>
      <w:marRight w:val="0"/>
      <w:marTop w:val="0"/>
      <w:marBottom w:val="0"/>
      <w:divBdr>
        <w:top w:val="none" w:sz="0" w:space="0" w:color="auto"/>
        <w:left w:val="none" w:sz="0" w:space="0" w:color="auto"/>
        <w:bottom w:val="none" w:sz="0" w:space="0" w:color="auto"/>
        <w:right w:val="none" w:sz="0" w:space="0" w:color="auto"/>
      </w:divBdr>
    </w:div>
    <w:div w:id="1344623167">
      <w:bodyDiv w:val="1"/>
      <w:marLeft w:val="0"/>
      <w:marRight w:val="0"/>
      <w:marTop w:val="0"/>
      <w:marBottom w:val="0"/>
      <w:divBdr>
        <w:top w:val="none" w:sz="0" w:space="0" w:color="auto"/>
        <w:left w:val="none" w:sz="0" w:space="0" w:color="auto"/>
        <w:bottom w:val="none" w:sz="0" w:space="0" w:color="auto"/>
        <w:right w:val="none" w:sz="0" w:space="0" w:color="auto"/>
      </w:divBdr>
    </w:div>
    <w:div w:id="1348368526">
      <w:bodyDiv w:val="1"/>
      <w:marLeft w:val="0"/>
      <w:marRight w:val="0"/>
      <w:marTop w:val="0"/>
      <w:marBottom w:val="0"/>
      <w:divBdr>
        <w:top w:val="none" w:sz="0" w:space="0" w:color="auto"/>
        <w:left w:val="none" w:sz="0" w:space="0" w:color="auto"/>
        <w:bottom w:val="none" w:sz="0" w:space="0" w:color="auto"/>
        <w:right w:val="none" w:sz="0" w:space="0" w:color="auto"/>
      </w:divBdr>
    </w:div>
    <w:div w:id="1349408959">
      <w:bodyDiv w:val="1"/>
      <w:marLeft w:val="0"/>
      <w:marRight w:val="0"/>
      <w:marTop w:val="0"/>
      <w:marBottom w:val="0"/>
      <w:divBdr>
        <w:top w:val="none" w:sz="0" w:space="0" w:color="auto"/>
        <w:left w:val="none" w:sz="0" w:space="0" w:color="auto"/>
        <w:bottom w:val="none" w:sz="0" w:space="0" w:color="auto"/>
        <w:right w:val="none" w:sz="0" w:space="0" w:color="auto"/>
      </w:divBdr>
    </w:div>
    <w:div w:id="1361778298">
      <w:bodyDiv w:val="1"/>
      <w:marLeft w:val="0"/>
      <w:marRight w:val="0"/>
      <w:marTop w:val="0"/>
      <w:marBottom w:val="0"/>
      <w:divBdr>
        <w:top w:val="none" w:sz="0" w:space="0" w:color="auto"/>
        <w:left w:val="none" w:sz="0" w:space="0" w:color="auto"/>
        <w:bottom w:val="none" w:sz="0" w:space="0" w:color="auto"/>
        <w:right w:val="none" w:sz="0" w:space="0" w:color="auto"/>
      </w:divBdr>
    </w:div>
    <w:div w:id="1362784527">
      <w:bodyDiv w:val="1"/>
      <w:marLeft w:val="0"/>
      <w:marRight w:val="0"/>
      <w:marTop w:val="0"/>
      <w:marBottom w:val="0"/>
      <w:divBdr>
        <w:top w:val="none" w:sz="0" w:space="0" w:color="auto"/>
        <w:left w:val="none" w:sz="0" w:space="0" w:color="auto"/>
        <w:bottom w:val="none" w:sz="0" w:space="0" w:color="auto"/>
        <w:right w:val="none" w:sz="0" w:space="0" w:color="auto"/>
      </w:divBdr>
    </w:div>
    <w:div w:id="1366057673">
      <w:bodyDiv w:val="1"/>
      <w:marLeft w:val="0"/>
      <w:marRight w:val="0"/>
      <w:marTop w:val="0"/>
      <w:marBottom w:val="0"/>
      <w:divBdr>
        <w:top w:val="none" w:sz="0" w:space="0" w:color="auto"/>
        <w:left w:val="none" w:sz="0" w:space="0" w:color="auto"/>
        <w:bottom w:val="none" w:sz="0" w:space="0" w:color="auto"/>
        <w:right w:val="none" w:sz="0" w:space="0" w:color="auto"/>
      </w:divBdr>
    </w:div>
    <w:div w:id="1369641064">
      <w:bodyDiv w:val="1"/>
      <w:marLeft w:val="0"/>
      <w:marRight w:val="0"/>
      <w:marTop w:val="0"/>
      <w:marBottom w:val="0"/>
      <w:divBdr>
        <w:top w:val="none" w:sz="0" w:space="0" w:color="auto"/>
        <w:left w:val="none" w:sz="0" w:space="0" w:color="auto"/>
        <w:bottom w:val="none" w:sz="0" w:space="0" w:color="auto"/>
        <w:right w:val="none" w:sz="0" w:space="0" w:color="auto"/>
      </w:divBdr>
    </w:div>
    <w:div w:id="1369648432">
      <w:bodyDiv w:val="1"/>
      <w:marLeft w:val="0"/>
      <w:marRight w:val="0"/>
      <w:marTop w:val="0"/>
      <w:marBottom w:val="0"/>
      <w:divBdr>
        <w:top w:val="none" w:sz="0" w:space="0" w:color="auto"/>
        <w:left w:val="none" w:sz="0" w:space="0" w:color="auto"/>
        <w:bottom w:val="none" w:sz="0" w:space="0" w:color="auto"/>
        <w:right w:val="none" w:sz="0" w:space="0" w:color="auto"/>
      </w:divBdr>
    </w:div>
    <w:div w:id="1375226678">
      <w:bodyDiv w:val="1"/>
      <w:marLeft w:val="0"/>
      <w:marRight w:val="0"/>
      <w:marTop w:val="0"/>
      <w:marBottom w:val="0"/>
      <w:divBdr>
        <w:top w:val="none" w:sz="0" w:space="0" w:color="auto"/>
        <w:left w:val="none" w:sz="0" w:space="0" w:color="auto"/>
        <w:bottom w:val="none" w:sz="0" w:space="0" w:color="auto"/>
        <w:right w:val="none" w:sz="0" w:space="0" w:color="auto"/>
      </w:divBdr>
    </w:div>
    <w:div w:id="1391879776">
      <w:bodyDiv w:val="1"/>
      <w:marLeft w:val="0"/>
      <w:marRight w:val="0"/>
      <w:marTop w:val="0"/>
      <w:marBottom w:val="0"/>
      <w:divBdr>
        <w:top w:val="none" w:sz="0" w:space="0" w:color="auto"/>
        <w:left w:val="none" w:sz="0" w:space="0" w:color="auto"/>
        <w:bottom w:val="none" w:sz="0" w:space="0" w:color="auto"/>
        <w:right w:val="none" w:sz="0" w:space="0" w:color="auto"/>
      </w:divBdr>
    </w:div>
    <w:div w:id="1393507412">
      <w:bodyDiv w:val="1"/>
      <w:marLeft w:val="0"/>
      <w:marRight w:val="0"/>
      <w:marTop w:val="0"/>
      <w:marBottom w:val="0"/>
      <w:divBdr>
        <w:top w:val="none" w:sz="0" w:space="0" w:color="auto"/>
        <w:left w:val="none" w:sz="0" w:space="0" w:color="auto"/>
        <w:bottom w:val="none" w:sz="0" w:space="0" w:color="auto"/>
        <w:right w:val="none" w:sz="0" w:space="0" w:color="auto"/>
      </w:divBdr>
    </w:div>
    <w:div w:id="1396009026">
      <w:bodyDiv w:val="1"/>
      <w:marLeft w:val="0"/>
      <w:marRight w:val="0"/>
      <w:marTop w:val="0"/>
      <w:marBottom w:val="0"/>
      <w:divBdr>
        <w:top w:val="none" w:sz="0" w:space="0" w:color="auto"/>
        <w:left w:val="none" w:sz="0" w:space="0" w:color="auto"/>
        <w:bottom w:val="none" w:sz="0" w:space="0" w:color="auto"/>
        <w:right w:val="none" w:sz="0" w:space="0" w:color="auto"/>
      </w:divBdr>
      <w:divsChild>
        <w:div w:id="1265192544">
          <w:marLeft w:val="0"/>
          <w:marRight w:val="0"/>
          <w:marTop w:val="0"/>
          <w:marBottom w:val="0"/>
          <w:divBdr>
            <w:top w:val="none" w:sz="0" w:space="0" w:color="auto"/>
            <w:left w:val="none" w:sz="0" w:space="0" w:color="auto"/>
            <w:bottom w:val="none" w:sz="0" w:space="0" w:color="auto"/>
            <w:right w:val="none" w:sz="0" w:space="0" w:color="auto"/>
          </w:divBdr>
          <w:divsChild>
            <w:div w:id="735207473">
              <w:marLeft w:val="0"/>
              <w:marRight w:val="0"/>
              <w:marTop w:val="0"/>
              <w:marBottom w:val="0"/>
              <w:divBdr>
                <w:top w:val="none" w:sz="0" w:space="0" w:color="auto"/>
                <w:left w:val="none" w:sz="0" w:space="0" w:color="auto"/>
                <w:bottom w:val="none" w:sz="0" w:space="0" w:color="auto"/>
                <w:right w:val="none" w:sz="0" w:space="0" w:color="auto"/>
              </w:divBdr>
              <w:divsChild>
                <w:div w:id="149390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783933">
      <w:bodyDiv w:val="1"/>
      <w:marLeft w:val="0"/>
      <w:marRight w:val="0"/>
      <w:marTop w:val="0"/>
      <w:marBottom w:val="0"/>
      <w:divBdr>
        <w:top w:val="none" w:sz="0" w:space="0" w:color="auto"/>
        <w:left w:val="none" w:sz="0" w:space="0" w:color="auto"/>
        <w:bottom w:val="none" w:sz="0" w:space="0" w:color="auto"/>
        <w:right w:val="none" w:sz="0" w:space="0" w:color="auto"/>
      </w:divBdr>
    </w:div>
    <w:div w:id="1398094747">
      <w:bodyDiv w:val="1"/>
      <w:marLeft w:val="0"/>
      <w:marRight w:val="0"/>
      <w:marTop w:val="0"/>
      <w:marBottom w:val="0"/>
      <w:divBdr>
        <w:top w:val="none" w:sz="0" w:space="0" w:color="auto"/>
        <w:left w:val="none" w:sz="0" w:space="0" w:color="auto"/>
        <w:bottom w:val="none" w:sz="0" w:space="0" w:color="auto"/>
        <w:right w:val="none" w:sz="0" w:space="0" w:color="auto"/>
      </w:divBdr>
    </w:div>
    <w:div w:id="1410881838">
      <w:bodyDiv w:val="1"/>
      <w:marLeft w:val="0"/>
      <w:marRight w:val="0"/>
      <w:marTop w:val="0"/>
      <w:marBottom w:val="0"/>
      <w:divBdr>
        <w:top w:val="none" w:sz="0" w:space="0" w:color="auto"/>
        <w:left w:val="none" w:sz="0" w:space="0" w:color="auto"/>
        <w:bottom w:val="none" w:sz="0" w:space="0" w:color="auto"/>
        <w:right w:val="none" w:sz="0" w:space="0" w:color="auto"/>
      </w:divBdr>
    </w:div>
    <w:div w:id="1412776553">
      <w:bodyDiv w:val="1"/>
      <w:marLeft w:val="0"/>
      <w:marRight w:val="0"/>
      <w:marTop w:val="0"/>
      <w:marBottom w:val="0"/>
      <w:divBdr>
        <w:top w:val="none" w:sz="0" w:space="0" w:color="auto"/>
        <w:left w:val="none" w:sz="0" w:space="0" w:color="auto"/>
        <w:bottom w:val="none" w:sz="0" w:space="0" w:color="auto"/>
        <w:right w:val="none" w:sz="0" w:space="0" w:color="auto"/>
      </w:divBdr>
    </w:div>
    <w:div w:id="1413509587">
      <w:bodyDiv w:val="1"/>
      <w:marLeft w:val="0"/>
      <w:marRight w:val="0"/>
      <w:marTop w:val="0"/>
      <w:marBottom w:val="0"/>
      <w:divBdr>
        <w:top w:val="none" w:sz="0" w:space="0" w:color="auto"/>
        <w:left w:val="none" w:sz="0" w:space="0" w:color="auto"/>
        <w:bottom w:val="none" w:sz="0" w:space="0" w:color="auto"/>
        <w:right w:val="none" w:sz="0" w:space="0" w:color="auto"/>
      </w:divBdr>
    </w:div>
    <w:div w:id="1414546572">
      <w:bodyDiv w:val="1"/>
      <w:marLeft w:val="0"/>
      <w:marRight w:val="0"/>
      <w:marTop w:val="0"/>
      <w:marBottom w:val="0"/>
      <w:divBdr>
        <w:top w:val="none" w:sz="0" w:space="0" w:color="auto"/>
        <w:left w:val="none" w:sz="0" w:space="0" w:color="auto"/>
        <w:bottom w:val="none" w:sz="0" w:space="0" w:color="auto"/>
        <w:right w:val="none" w:sz="0" w:space="0" w:color="auto"/>
      </w:divBdr>
    </w:div>
    <w:div w:id="1414857552">
      <w:bodyDiv w:val="1"/>
      <w:marLeft w:val="0"/>
      <w:marRight w:val="0"/>
      <w:marTop w:val="0"/>
      <w:marBottom w:val="0"/>
      <w:divBdr>
        <w:top w:val="none" w:sz="0" w:space="0" w:color="auto"/>
        <w:left w:val="none" w:sz="0" w:space="0" w:color="auto"/>
        <w:bottom w:val="none" w:sz="0" w:space="0" w:color="auto"/>
        <w:right w:val="none" w:sz="0" w:space="0" w:color="auto"/>
      </w:divBdr>
    </w:div>
    <w:div w:id="1417821995">
      <w:bodyDiv w:val="1"/>
      <w:marLeft w:val="0"/>
      <w:marRight w:val="0"/>
      <w:marTop w:val="0"/>
      <w:marBottom w:val="0"/>
      <w:divBdr>
        <w:top w:val="none" w:sz="0" w:space="0" w:color="auto"/>
        <w:left w:val="none" w:sz="0" w:space="0" w:color="auto"/>
        <w:bottom w:val="none" w:sz="0" w:space="0" w:color="auto"/>
        <w:right w:val="none" w:sz="0" w:space="0" w:color="auto"/>
      </w:divBdr>
    </w:div>
    <w:div w:id="1418165306">
      <w:bodyDiv w:val="1"/>
      <w:marLeft w:val="0"/>
      <w:marRight w:val="0"/>
      <w:marTop w:val="0"/>
      <w:marBottom w:val="0"/>
      <w:divBdr>
        <w:top w:val="none" w:sz="0" w:space="0" w:color="auto"/>
        <w:left w:val="none" w:sz="0" w:space="0" w:color="auto"/>
        <w:bottom w:val="none" w:sz="0" w:space="0" w:color="auto"/>
        <w:right w:val="none" w:sz="0" w:space="0" w:color="auto"/>
      </w:divBdr>
    </w:div>
    <w:div w:id="1419012206">
      <w:bodyDiv w:val="1"/>
      <w:marLeft w:val="0"/>
      <w:marRight w:val="0"/>
      <w:marTop w:val="0"/>
      <w:marBottom w:val="0"/>
      <w:divBdr>
        <w:top w:val="none" w:sz="0" w:space="0" w:color="auto"/>
        <w:left w:val="none" w:sz="0" w:space="0" w:color="auto"/>
        <w:bottom w:val="none" w:sz="0" w:space="0" w:color="auto"/>
        <w:right w:val="none" w:sz="0" w:space="0" w:color="auto"/>
      </w:divBdr>
    </w:div>
    <w:div w:id="1423717754">
      <w:bodyDiv w:val="1"/>
      <w:marLeft w:val="0"/>
      <w:marRight w:val="0"/>
      <w:marTop w:val="0"/>
      <w:marBottom w:val="0"/>
      <w:divBdr>
        <w:top w:val="none" w:sz="0" w:space="0" w:color="auto"/>
        <w:left w:val="none" w:sz="0" w:space="0" w:color="auto"/>
        <w:bottom w:val="none" w:sz="0" w:space="0" w:color="auto"/>
        <w:right w:val="none" w:sz="0" w:space="0" w:color="auto"/>
      </w:divBdr>
    </w:div>
    <w:div w:id="1425803766">
      <w:bodyDiv w:val="1"/>
      <w:marLeft w:val="0"/>
      <w:marRight w:val="0"/>
      <w:marTop w:val="0"/>
      <w:marBottom w:val="0"/>
      <w:divBdr>
        <w:top w:val="none" w:sz="0" w:space="0" w:color="auto"/>
        <w:left w:val="none" w:sz="0" w:space="0" w:color="auto"/>
        <w:bottom w:val="none" w:sz="0" w:space="0" w:color="auto"/>
        <w:right w:val="none" w:sz="0" w:space="0" w:color="auto"/>
      </w:divBdr>
    </w:div>
    <w:div w:id="1428697478">
      <w:bodyDiv w:val="1"/>
      <w:marLeft w:val="0"/>
      <w:marRight w:val="0"/>
      <w:marTop w:val="0"/>
      <w:marBottom w:val="0"/>
      <w:divBdr>
        <w:top w:val="none" w:sz="0" w:space="0" w:color="auto"/>
        <w:left w:val="none" w:sz="0" w:space="0" w:color="auto"/>
        <w:bottom w:val="none" w:sz="0" w:space="0" w:color="auto"/>
        <w:right w:val="none" w:sz="0" w:space="0" w:color="auto"/>
      </w:divBdr>
    </w:div>
    <w:div w:id="1434278108">
      <w:bodyDiv w:val="1"/>
      <w:marLeft w:val="0"/>
      <w:marRight w:val="0"/>
      <w:marTop w:val="0"/>
      <w:marBottom w:val="0"/>
      <w:divBdr>
        <w:top w:val="none" w:sz="0" w:space="0" w:color="auto"/>
        <w:left w:val="none" w:sz="0" w:space="0" w:color="auto"/>
        <w:bottom w:val="none" w:sz="0" w:space="0" w:color="auto"/>
        <w:right w:val="none" w:sz="0" w:space="0" w:color="auto"/>
      </w:divBdr>
    </w:div>
    <w:div w:id="1435633075">
      <w:bodyDiv w:val="1"/>
      <w:marLeft w:val="0"/>
      <w:marRight w:val="0"/>
      <w:marTop w:val="0"/>
      <w:marBottom w:val="0"/>
      <w:divBdr>
        <w:top w:val="none" w:sz="0" w:space="0" w:color="auto"/>
        <w:left w:val="none" w:sz="0" w:space="0" w:color="auto"/>
        <w:bottom w:val="none" w:sz="0" w:space="0" w:color="auto"/>
        <w:right w:val="none" w:sz="0" w:space="0" w:color="auto"/>
      </w:divBdr>
    </w:div>
    <w:div w:id="1437481977">
      <w:bodyDiv w:val="1"/>
      <w:marLeft w:val="0"/>
      <w:marRight w:val="0"/>
      <w:marTop w:val="0"/>
      <w:marBottom w:val="0"/>
      <w:divBdr>
        <w:top w:val="none" w:sz="0" w:space="0" w:color="auto"/>
        <w:left w:val="none" w:sz="0" w:space="0" w:color="auto"/>
        <w:bottom w:val="none" w:sz="0" w:space="0" w:color="auto"/>
        <w:right w:val="none" w:sz="0" w:space="0" w:color="auto"/>
      </w:divBdr>
    </w:div>
    <w:div w:id="1438601586">
      <w:bodyDiv w:val="1"/>
      <w:marLeft w:val="0"/>
      <w:marRight w:val="0"/>
      <w:marTop w:val="0"/>
      <w:marBottom w:val="0"/>
      <w:divBdr>
        <w:top w:val="none" w:sz="0" w:space="0" w:color="auto"/>
        <w:left w:val="none" w:sz="0" w:space="0" w:color="auto"/>
        <w:bottom w:val="none" w:sz="0" w:space="0" w:color="auto"/>
        <w:right w:val="none" w:sz="0" w:space="0" w:color="auto"/>
      </w:divBdr>
    </w:div>
    <w:div w:id="1440219466">
      <w:bodyDiv w:val="1"/>
      <w:marLeft w:val="0"/>
      <w:marRight w:val="0"/>
      <w:marTop w:val="0"/>
      <w:marBottom w:val="0"/>
      <w:divBdr>
        <w:top w:val="none" w:sz="0" w:space="0" w:color="auto"/>
        <w:left w:val="none" w:sz="0" w:space="0" w:color="auto"/>
        <w:bottom w:val="none" w:sz="0" w:space="0" w:color="auto"/>
        <w:right w:val="none" w:sz="0" w:space="0" w:color="auto"/>
      </w:divBdr>
    </w:div>
    <w:div w:id="1441334705">
      <w:bodyDiv w:val="1"/>
      <w:marLeft w:val="0"/>
      <w:marRight w:val="0"/>
      <w:marTop w:val="0"/>
      <w:marBottom w:val="0"/>
      <w:divBdr>
        <w:top w:val="none" w:sz="0" w:space="0" w:color="auto"/>
        <w:left w:val="none" w:sz="0" w:space="0" w:color="auto"/>
        <w:bottom w:val="none" w:sz="0" w:space="0" w:color="auto"/>
        <w:right w:val="none" w:sz="0" w:space="0" w:color="auto"/>
      </w:divBdr>
    </w:div>
    <w:div w:id="1452942030">
      <w:bodyDiv w:val="1"/>
      <w:marLeft w:val="0"/>
      <w:marRight w:val="0"/>
      <w:marTop w:val="0"/>
      <w:marBottom w:val="0"/>
      <w:divBdr>
        <w:top w:val="none" w:sz="0" w:space="0" w:color="auto"/>
        <w:left w:val="none" w:sz="0" w:space="0" w:color="auto"/>
        <w:bottom w:val="none" w:sz="0" w:space="0" w:color="auto"/>
        <w:right w:val="none" w:sz="0" w:space="0" w:color="auto"/>
      </w:divBdr>
    </w:div>
    <w:div w:id="1453398591">
      <w:bodyDiv w:val="1"/>
      <w:marLeft w:val="0"/>
      <w:marRight w:val="0"/>
      <w:marTop w:val="0"/>
      <w:marBottom w:val="0"/>
      <w:divBdr>
        <w:top w:val="none" w:sz="0" w:space="0" w:color="auto"/>
        <w:left w:val="none" w:sz="0" w:space="0" w:color="auto"/>
        <w:bottom w:val="none" w:sz="0" w:space="0" w:color="auto"/>
        <w:right w:val="none" w:sz="0" w:space="0" w:color="auto"/>
      </w:divBdr>
    </w:div>
    <w:div w:id="1461024776">
      <w:bodyDiv w:val="1"/>
      <w:marLeft w:val="0"/>
      <w:marRight w:val="0"/>
      <w:marTop w:val="0"/>
      <w:marBottom w:val="0"/>
      <w:divBdr>
        <w:top w:val="none" w:sz="0" w:space="0" w:color="auto"/>
        <w:left w:val="none" w:sz="0" w:space="0" w:color="auto"/>
        <w:bottom w:val="none" w:sz="0" w:space="0" w:color="auto"/>
        <w:right w:val="none" w:sz="0" w:space="0" w:color="auto"/>
      </w:divBdr>
    </w:div>
    <w:div w:id="1461145654">
      <w:bodyDiv w:val="1"/>
      <w:marLeft w:val="0"/>
      <w:marRight w:val="0"/>
      <w:marTop w:val="0"/>
      <w:marBottom w:val="0"/>
      <w:divBdr>
        <w:top w:val="none" w:sz="0" w:space="0" w:color="auto"/>
        <w:left w:val="none" w:sz="0" w:space="0" w:color="auto"/>
        <w:bottom w:val="none" w:sz="0" w:space="0" w:color="auto"/>
        <w:right w:val="none" w:sz="0" w:space="0" w:color="auto"/>
      </w:divBdr>
    </w:div>
    <w:div w:id="1461459623">
      <w:bodyDiv w:val="1"/>
      <w:marLeft w:val="0"/>
      <w:marRight w:val="0"/>
      <w:marTop w:val="0"/>
      <w:marBottom w:val="0"/>
      <w:divBdr>
        <w:top w:val="none" w:sz="0" w:space="0" w:color="auto"/>
        <w:left w:val="none" w:sz="0" w:space="0" w:color="auto"/>
        <w:bottom w:val="none" w:sz="0" w:space="0" w:color="auto"/>
        <w:right w:val="none" w:sz="0" w:space="0" w:color="auto"/>
      </w:divBdr>
    </w:div>
    <w:div w:id="1461722140">
      <w:bodyDiv w:val="1"/>
      <w:marLeft w:val="0"/>
      <w:marRight w:val="0"/>
      <w:marTop w:val="0"/>
      <w:marBottom w:val="0"/>
      <w:divBdr>
        <w:top w:val="none" w:sz="0" w:space="0" w:color="auto"/>
        <w:left w:val="none" w:sz="0" w:space="0" w:color="auto"/>
        <w:bottom w:val="none" w:sz="0" w:space="0" w:color="auto"/>
        <w:right w:val="none" w:sz="0" w:space="0" w:color="auto"/>
      </w:divBdr>
    </w:div>
    <w:div w:id="1463308898">
      <w:bodyDiv w:val="1"/>
      <w:marLeft w:val="0"/>
      <w:marRight w:val="0"/>
      <w:marTop w:val="0"/>
      <w:marBottom w:val="0"/>
      <w:divBdr>
        <w:top w:val="none" w:sz="0" w:space="0" w:color="auto"/>
        <w:left w:val="none" w:sz="0" w:space="0" w:color="auto"/>
        <w:bottom w:val="none" w:sz="0" w:space="0" w:color="auto"/>
        <w:right w:val="none" w:sz="0" w:space="0" w:color="auto"/>
      </w:divBdr>
    </w:div>
    <w:div w:id="1464080336">
      <w:bodyDiv w:val="1"/>
      <w:marLeft w:val="0"/>
      <w:marRight w:val="0"/>
      <w:marTop w:val="0"/>
      <w:marBottom w:val="0"/>
      <w:divBdr>
        <w:top w:val="none" w:sz="0" w:space="0" w:color="auto"/>
        <w:left w:val="none" w:sz="0" w:space="0" w:color="auto"/>
        <w:bottom w:val="none" w:sz="0" w:space="0" w:color="auto"/>
        <w:right w:val="none" w:sz="0" w:space="0" w:color="auto"/>
      </w:divBdr>
    </w:div>
    <w:div w:id="1464738242">
      <w:bodyDiv w:val="1"/>
      <w:marLeft w:val="0"/>
      <w:marRight w:val="0"/>
      <w:marTop w:val="0"/>
      <w:marBottom w:val="0"/>
      <w:divBdr>
        <w:top w:val="none" w:sz="0" w:space="0" w:color="auto"/>
        <w:left w:val="none" w:sz="0" w:space="0" w:color="auto"/>
        <w:bottom w:val="none" w:sz="0" w:space="0" w:color="auto"/>
        <w:right w:val="none" w:sz="0" w:space="0" w:color="auto"/>
      </w:divBdr>
    </w:div>
    <w:div w:id="1465662833">
      <w:bodyDiv w:val="1"/>
      <w:marLeft w:val="0"/>
      <w:marRight w:val="0"/>
      <w:marTop w:val="0"/>
      <w:marBottom w:val="0"/>
      <w:divBdr>
        <w:top w:val="none" w:sz="0" w:space="0" w:color="auto"/>
        <w:left w:val="none" w:sz="0" w:space="0" w:color="auto"/>
        <w:bottom w:val="none" w:sz="0" w:space="0" w:color="auto"/>
        <w:right w:val="none" w:sz="0" w:space="0" w:color="auto"/>
      </w:divBdr>
    </w:div>
    <w:div w:id="1470200690">
      <w:bodyDiv w:val="1"/>
      <w:marLeft w:val="0"/>
      <w:marRight w:val="0"/>
      <w:marTop w:val="0"/>
      <w:marBottom w:val="0"/>
      <w:divBdr>
        <w:top w:val="none" w:sz="0" w:space="0" w:color="auto"/>
        <w:left w:val="none" w:sz="0" w:space="0" w:color="auto"/>
        <w:bottom w:val="none" w:sz="0" w:space="0" w:color="auto"/>
        <w:right w:val="none" w:sz="0" w:space="0" w:color="auto"/>
      </w:divBdr>
    </w:div>
    <w:div w:id="1475484665">
      <w:bodyDiv w:val="1"/>
      <w:marLeft w:val="0"/>
      <w:marRight w:val="0"/>
      <w:marTop w:val="0"/>
      <w:marBottom w:val="0"/>
      <w:divBdr>
        <w:top w:val="none" w:sz="0" w:space="0" w:color="auto"/>
        <w:left w:val="none" w:sz="0" w:space="0" w:color="auto"/>
        <w:bottom w:val="none" w:sz="0" w:space="0" w:color="auto"/>
        <w:right w:val="none" w:sz="0" w:space="0" w:color="auto"/>
      </w:divBdr>
    </w:div>
    <w:div w:id="1477450303">
      <w:bodyDiv w:val="1"/>
      <w:marLeft w:val="0"/>
      <w:marRight w:val="0"/>
      <w:marTop w:val="0"/>
      <w:marBottom w:val="0"/>
      <w:divBdr>
        <w:top w:val="none" w:sz="0" w:space="0" w:color="auto"/>
        <w:left w:val="none" w:sz="0" w:space="0" w:color="auto"/>
        <w:bottom w:val="none" w:sz="0" w:space="0" w:color="auto"/>
        <w:right w:val="none" w:sz="0" w:space="0" w:color="auto"/>
      </w:divBdr>
    </w:div>
    <w:div w:id="1480610628">
      <w:bodyDiv w:val="1"/>
      <w:marLeft w:val="0"/>
      <w:marRight w:val="0"/>
      <w:marTop w:val="0"/>
      <w:marBottom w:val="0"/>
      <w:divBdr>
        <w:top w:val="none" w:sz="0" w:space="0" w:color="auto"/>
        <w:left w:val="none" w:sz="0" w:space="0" w:color="auto"/>
        <w:bottom w:val="none" w:sz="0" w:space="0" w:color="auto"/>
        <w:right w:val="none" w:sz="0" w:space="0" w:color="auto"/>
      </w:divBdr>
    </w:div>
    <w:div w:id="1482191899">
      <w:bodyDiv w:val="1"/>
      <w:marLeft w:val="0"/>
      <w:marRight w:val="0"/>
      <w:marTop w:val="0"/>
      <w:marBottom w:val="0"/>
      <w:divBdr>
        <w:top w:val="none" w:sz="0" w:space="0" w:color="auto"/>
        <w:left w:val="none" w:sz="0" w:space="0" w:color="auto"/>
        <w:bottom w:val="none" w:sz="0" w:space="0" w:color="auto"/>
        <w:right w:val="none" w:sz="0" w:space="0" w:color="auto"/>
      </w:divBdr>
    </w:div>
    <w:div w:id="1483696491">
      <w:bodyDiv w:val="1"/>
      <w:marLeft w:val="0"/>
      <w:marRight w:val="0"/>
      <w:marTop w:val="0"/>
      <w:marBottom w:val="0"/>
      <w:divBdr>
        <w:top w:val="none" w:sz="0" w:space="0" w:color="auto"/>
        <w:left w:val="none" w:sz="0" w:space="0" w:color="auto"/>
        <w:bottom w:val="none" w:sz="0" w:space="0" w:color="auto"/>
        <w:right w:val="none" w:sz="0" w:space="0" w:color="auto"/>
      </w:divBdr>
    </w:div>
    <w:div w:id="1487429826">
      <w:bodyDiv w:val="1"/>
      <w:marLeft w:val="0"/>
      <w:marRight w:val="0"/>
      <w:marTop w:val="0"/>
      <w:marBottom w:val="0"/>
      <w:divBdr>
        <w:top w:val="none" w:sz="0" w:space="0" w:color="auto"/>
        <w:left w:val="none" w:sz="0" w:space="0" w:color="auto"/>
        <w:bottom w:val="none" w:sz="0" w:space="0" w:color="auto"/>
        <w:right w:val="none" w:sz="0" w:space="0" w:color="auto"/>
      </w:divBdr>
    </w:div>
    <w:div w:id="1497262982">
      <w:bodyDiv w:val="1"/>
      <w:marLeft w:val="0"/>
      <w:marRight w:val="0"/>
      <w:marTop w:val="0"/>
      <w:marBottom w:val="0"/>
      <w:divBdr>
        <w:top w:val="none" w:sz="0" w:space="0" w:color="auto"/>
        <w:left w:val="none" w:sz="0" w:space="0" w:color="auto"/>
        <w:bottom w:val="none" w:sz="0" w:space="0" w:color="auto"/>
        <w:right w:val="none" w:sz="0" w:space="0" w:color="auto"/>
      </w:divBdr>
    </w:div>
    <w:div w:id="1497719443">
      <w:bodyDiv w:val="1"/>
      <w:marLeft w:val="0"/>
      <w:marRight w:val="0"/>
      <w:marTop w:val="0"/>
      <w:marBottom w:val="0"/>
      <w:divBdr>
        <w:top w:val="none" w:sz="0" w:space="0" w:color="auto"/>
        <w:left w:val="none" w:sz="0" w:space="0" w:color="auto"/>
        <w:bottom w:val="none" w:sz="0" w:space="0" w:color="auto"/>
        <w:right w:val="none" w:sz="0" w:space="0" w:color="auto"/>
      </w:divBdr>
    </w:div>
    <w:div w:id="1498498480">
      <w:bodyDiv w:val="1"/>
      <w:marLeft w:val="0"/>
      <w:marRight w:val="0"/>
      <w:marTop w:val="0"/>
      <w:marBottom w:val="0"/>
      <w:divBdr>
        <w:top w:val="none" w:sz="0" w:space="0" w:color="auto"/>
        <w:left w:val="none" w:sz="0" w:space="0" w:color="auto"/>
        <w:bottom w:val="none" w:sz="0" w:space="0" w:color="auto"/>
        <w:right w:val="none" w:sz="0" w:space="0" w:color="auto"/>
      </w:divBdr>
    </w:div>
    <w:div w:id="1505974610">
      <w:bodyDiv w:val="1"/>
      <w:marLeft w:val="0"/>
      <w:marRight w:val="0"/>
      <w:marTop w:val="0"/>
      <w:marBottom w:val="0"/>
      <w:divBdr>
        <w:top w:val="none" w:sz="0" w:space="0" w:color="auto"/>
        <w:left w:val="none" w:sz="0" w:space="0" w:color="auto"/>
        <w:bottom w:val="none" w:sz="0" w:space="0" w:color="auto"/>
        <w:right w:val="none" w:sz="0" w:space="0" w:color="auto"/>
      </w:divBdr>
    </w:div>
    <w:div w:id="1507398075">
      <w:bodyDiv w:val="1"/>
      <w:marLeft w:val="0"/>
      <w:marRight w:val="0"/>
      <w:marTop w:val="0"/>
      <w:marBottom w:val="0"/>
      <w:divBdr>
        <w:top w:val="none" w:sz="0" w:space="0" w:color="auto"/>
        <w:left w:val="none" w:sz="0" w:space="0" w:color="auto"/>
        <w:bottom w:val="none" w:sz="0" w:space="0" w:color="auto"/>
        <w:right w:val="none" w:sz="0" w:space="0" w:color="auto"/>
      </w:divBdr>
    </w:div>
    <w:div w:id="1510212222">
      <w:bodyDiv w:val="1"/>
      <w:marLeft w:val="0"/>
      <w:marRight w:val="0"/>
      <w:marTop w:val="0"/>
      <w:marBottom w:val="0"/>
      <w:divBdr>
        <w:top w:val="none" w:sz="0" w:space="0" w:color="auto"/>
        <w:left w:val="none" w:sz="0" w:space="0" w:color="auto"/>
        <w:bottom w:val="none" w:sz="0" w:space="0" w:color="auto"/>
        <w:right w:val="none" w:sz="0" w:space="0" w:color="auto"/>
      </w:divBdr>
    </w:div>
    <w:div w:id="1510634492">
      <w:bodyDiv w:val="1"/>
      <w:marLeft w:val="0"/>
      <w:marRight w:val="0"/>
      <w:marTop w:val="0"/>
      <w:marBottom w:val="0"/>
      <w:divBdr>
        <w:top w:val="none" w:sz="0" w:space="0" w:color="auto"/>
        <w:left w:val="none" w:sz="0" w:space="0" w:color="auto"/>
        <w:bottom w:val="none" w:sz="0" w:space="0" w:color="auto"/>
        <w:right w:val="none" w:sz="0" w:space="0" w:color="auto"/>
      </w:divBdr>
    </w:div>
    <w:div w:id="1513102439">
      <w:bodyDiv w:val="1"/>
      <w:marLeft w:val="0"/>
      <w:marRight w:val="0"/>
      <w:marTop w:val="0"/>
      <w:marBottom w:val="0"/>
      <w:divBdr>
        <w:top w:val="none" w:sz="0" w:space="0" w:color="auto"/>
        <w:left w:val="none" w:sz="0" w:space="0" w:color="auto"/>
        <w:bottom w:val="none" w:sz="0" w:space="0" w:color="auto"/>
        <w:right w:val="none" w:sz="0" w:space="0" w:color="auto"/>
      </w:divBdr>
    </w:div>
    <w:div w:id="1518619025">
      <w:bodyDiv w:val="1"/>
      <w:marLeft w:val="0"/>
      <w:marRight w:val="0"/>
      <w:marTop w:val="0"/>
      <w:marBottom w:val="0"/>
      <w:divBdr>
        <w:top w:val="none" w:sz="0" w:space="0" w:color="auto"/>
        <w:left w:val="none" w:sz="0" w:space="0" w:color="auto"/>
        <w:bottom w:val="none" w:sz="0" w:space="0" w:color="auto"/>
        <w:right w:val="none" w:sz="0" w:space="0" w:color="auto"/>
      </w:divBdr>
    </w:div>
    <w:div w:id="1520894287">
      <w:bodyDiv w:val="1"/>
      <w:marLeft w:val="0"/>
      <w:marRight w:val="0"/>
      <w:marTop w:val="0"/>
      <w:marBottom w:val="0"/>
      <w:divBdr>
        <w:top w:val="none" w:sz="0" w:space="0" w:color="auto"/>
        <w:left w:val="none" w:sz="0" w:space="0" w:color="auto"/>
        <w:bottom w:val="none" w:sz="0" w:space="0" w:color="auto"/>
        <w:right w:val="none" w:sz="0" w:space="0" w:color="auto"/>
      </w:divBdr>
    </w:div>
    <w:div w:id="1524858752">
      <w:bodyDiv w:val="1"/>
      <w:marLeft w:val="0"/>
      <w:marRight w:val="0"/>
      <w:marTop w:val="0"/>
      <w:marBottom w:val="0"/>
      <w:divBdr>
        <w:top w:val="none" w:sz="0" w:space="0" w:color="auto"/>
        <w:left w:val="none" w:sz="0" w:space="0" w:color="auto"/>
        <w:bottom w:val="none" w:sz="0" w:space="0" w:color="auto"/>
        <w:right w:val="none" w:sz="0" w:space="0" w:color="auto"/>
      </w:divBdr>
    </w:div>
    <w:div w:id="1526751056">
      <w:bodyDiv w:val="1"/>
      <w:marLeft w:val="0"/>
      <w:marRight w:val="0"/>
      <w:marTop w:val="0"/>
      <w:marBottom w:val="0"/>
      <w:divBdr>
        <w:top w:val="none" w:sz="0" w:space="0" w:color="auto"/>
        <w:left w:val="none" w:sz="0" w:space="0" w:color="auto"/>
        <w:bottom w:val="none" w:sz="0" w:space="0" w:color="auto"/>
        <w:right w:val="none" w:sz="0" w:space="0" w:color="auto"/>
      </w:divBdr>
    </w:div>
    <w:div w:id="1530334673">
      <w:bodyDiv w:val="1"/>
      <w:marLeft w:val="0"/>
      <w:marRight w:val="0"/>
      <w:marTop w:val="0"/>
      <w:marBottom w:val="0"/>
      <w:divBdr>
        <w:top w:val="none" w:sz="0" w:space="0" w:color="auto"/>
        <w:left w:val="none" w:sz="0" w:space="0" w:color="auto"/>
        <w:bottom w:val="none" w:sz="0" w:space="0" w:color="auto"/>
        <w:right w:val="none" w:sz="0" w:space="0" w:color="auto"/>
      </w:divBdr>
    </w:div>
    <w:div w:id="1533955082">
      <w:bodyDiv w:val="1"/>
      <w:marLeft w:val="0"/>
      <w:marRight w:val="0"/>
      <w:marTop w:val="0"/>
      <w:marBottom w:val="0"/>
      <w:divBdr>
        <w:top w:val="none" w:sz="0" w:space="0" w:color="auto"/>
        <w:left w:val="none" w:sz="0" w:space="0" w:color="auto"/>
        <w:bottom w:val="none" w:sz="0" w:space="0" w:color="auto"/>
        <w:right w:val="none" w:sz="0" w:space="0" w:color="auto"/>
      </w:divBdr>
    </w:div>
    <w:div w:id="1536651241">
      <w:bodyDiv w:val="1"/>
      <w:marLeft w:val="0"/>
      <w:marRight w:val="0"/>
      <w:marTop w:val="0"/>
      <w:marBottom w:val="0"/>
      <w:divBdr>
        <w:top w:val="none" w:sz="0" w:space="0" w:color="auto"/>
        <w:left w:val="none" w:sz="0" w:space="0" w:color="auto"/>
        <w:bottom w:val="none" w:sz="0" w:space="0" w:color="auto"/>
        <w:right w:val="none" w:sz="0" w:space="0" w:color="auto"/>
      </w:divBdr>
    </w:div>
    <w:div w:id="1540510951">
      <w:bodyDiv w:val="1"/>
      <w:marLeft w:val="0"/>
      <w:marRight w:val="0"/>
      <w:marTop w:val="0"/>
      <w:marBottom w:val="0"/>
      <w:divBdr>
        <w:top w:val="none" w:sz="0" w:space="0" w:color="auto"/>
        <w:left w:val="none" w:sz="0" w:space="0" w:color="auto"/>
        <w:bottom w:val="none" w:sz="0" w:space="0" w:color="auto"/>
        <w:right w:val="none" w:sz="0" w:space="0" w:color="auto"/>
      </w:divBdr>
    </w:div>
    <w:div w:id="1545411542">
      <w:bodyDiv w:val="1"/>
      <w:marLeft w:val="0"/>
      <w:marRight w:val="0"/>
      <w:marTop w:val="0"/>
      <w:marBottom w:val="0"/>
      <w:divBdr>
        <w:top w:val="none" w:sz="0" w:space="0" w:color="auto"/>
        <w:left w:val="none" w:sz="0" w:space="0" w:color="auto"/>
        <w:bottom w:val="none" w:sz="0" w:space="0" w:color="auto"/>
        <w:right w:val="none" w:sz="0" w:space="0" w:color="auto"/>
      </w:divBdr>
    </w:div>
    <w:div w:id="1546990668">
      <w:bodyDiv w:val="1"/>
      <w:marLeft w:val="0"/>
      <w:marRight w:val="0"/>
      <w:marTop w:val="0"/>
      <w:marBottom w:val="0"/>
      <w:divBdr>
        <w:top w:val="none" w:sz="0" w:space="0" w:color="auto"/>
        <w:left w:val="none" w:sz="0" w:space="0" w:color="auto"/>
        <w:bottom w:val="none" w:sz="0" w:space="0" w:color="auto"/>
        <w:right w:val="none" w:sz="0" w:space="0" w:color="auto"/>
      </w:divBdr>
    </w:div>
    <w:div w:id="1552769982">
      <w:bodyDiv w:val="1"/>
      <w:marLeft w:val="0"/>
      <w:marRight w:val="0"/>
      <w:marTop w:val="0"/>
      <w:marBottom w:val="0"/>
      <w:divBdr>
        <w:top w:val="none" w:sz="0" w:space="0" w:color="auto"/>
        <w:left w:val="none" w:sz="0" w:space="0" w:color="auto"/>
        <w:bottom w:val="none" w:sz="0" w:space="0" w:color="auto"/>
        <w:right w:val="none" w:sz="0" w:space="0" w:color="auto"/>
      </w:divBdr>
    </w:div>
    <w:div w:id="1552813145">
      <w:bodyDiv w:val="1"/>
      <w:marLeft w:val="0"/>
      <w:marRight w:val="0"/>
      <w:marTop w:val="0"/>
      <w:marBottom w:val="0"/>
      <w:divBdr>
        <w:top w:val="none" w:sz="0" w:space="0" w:color="auto"/>
        <w:left w:val="none" w:sz="0" w:space="0" w:color="auto"/>
        <w:bottom w:val="none" w:sz="0" w:space="0" w:color="auto"/>
        <w:right w:val="none" w:sz="0" w:space="0" w:color="auto"/>
      </w:divBdr>
    </w:div>
    <w:div w:id="1555045097">
      <w:bodyDiv w:val="1"/>
      <w:marLeft w:val="0"/>
      <w:marRight w:val="0"/>
      <w:marTop w:val="0"/>
      <w:marBottom w:val="0"/>
      <w:divBdr>
        <w:top w:val="none" w:sz="0" w:space="0" w:color="auto"/>
        <w:left w:val="none" w:sz="0" w:space="0" w:color="auto"/>
        <w:bottom w:val="none" w:sz="0" w:space="0" w:color="auto"/>
        <w:right w:val="none" w:sz="0" w:space="0" w:color="auto"/>
      </w:divBdr>
    </w:div>
    <w:div w:id="1558593704">
      <w:bodyDiv w:val="1"/>
      <w:marLeft w:val="0"/>
      <w:marRight w:val="0"/>
      <w:marTop w:val="0"/>
      <w:marBottom w:val="0"/>
      <w:divBdr>
        <w:top w:val="none" w:sz="0" w:space="0" w:color="auto"/>
        <w:left w:val="none" w:sz="0" w:space="0" w:color="auto"/>
        <w:bottom w:val="none" w:sz="0" w:space="0" w:color="auto"/>
        <w:right w:val="none" w:sz="0" w:space="0" w:color="auto"/>
      </w:divBdr>
    </w:div>
    <w:div w:id="1560556617">
      <w:bodyDiv w:val="1"/>
      <w:marLeft w:val="0"/>
      <w:marRight w:val="0"/>
      <w:marTop w:val="0"/>
      <w:marBottom w:val="0"/>
      <w:divBdr>
        <w:top w:val="none" w:sz="0" w:space="0" w:color="auto"/>
        <w:left w:val="none" w:sz="0" w:space="0" w:color="auto"/>
        <w:bottom w:val="none" w:sz="0" w:space="0" w:color="auto"/>
        <w:right w:val="none" w:sz="0" w:space="0" w:color="auto"/>
      </w:divBdr>
    </w:div>
    <w:div w:id="1563828919">
      <w:bodyDiv w:val="1"/>
      <w:marLeft w:val="0"/>
      <w:marRight w:val="0"/>
      <w:marTop w:val="0"/>
      <w:marBottom w:val="0"/>
      <w:divBdr>
        <w:top w:val="none" w:sz="0" w:space="0" w:color="auto"/>
        <w:left w:val="none" w:sz="0" w:space="0" w:color="auto"/>
        <w:bottom w:val="none" w:sz="0" w:space="0" w:color="auto"/>
        <w:right w:val="none" w:sz="0" w:space="0" w:color="auto"/>
      </w:divBdr>
    </w:div>
    <w:div w:id="1565216004">
      <w:bodyDiv w:val="1"/>
      <w:marLeft w:val="0"/>
      <w:marRight w:val="0"/>
      <w:marTop w:val="0"/>
      <w:marBottom w:val="0"/>
      <w:divBdr>
        <w:top w:val="none" w:sz="0" w:space="0" w:color="auto"/>
        <w:left w:val="none" w:sz="0" w:space="0" w:color="auto"/>
        <w:bottom w:val="none" w:sz="0" w:space="0" w:color="auto"/>
        <w:right w:val="none" w:sz="0" w:space="0" w:color="auto"/>
      </w:divBdr>
    </w:div>
    <w:div w:id="1568422407">
      <w:bodyDiv w:val="1"/>
      <w:marLeft w:val="0"/>
      <w:marRight w:val="0"/>
      <w:marTop w:val="0"/>
      <w:marBottom w:val="0"/>
      <w:divBdr>
        <w:top w:val="none" w:sz="0" w:space="0" w:color="auto"/>
        <w:left w:val="none" w:sz="0" w:space="0" w:color="auto"/>
        <w:bottom w:val="none" w:sz="0" w:space="0" w:color="auto"/>
        <w:right w:val="none" w:sz="0" w:space="0" w:color="auto"/>
      </w:divBdr>
    </w:div>
    <w:div w:id="1570656673">
      <w:bodyDiv w:val="1"/>
      <w:marLeft w:val="0"/>
      <w:marRight w:val="0"/>
      <w:marTop w:val="0"/>
      <w:marBottom w:val="0"/>
      <w:divBdr>
        <w:top w:val="none" w:sz="0" w:space="0" w:color="auto"/>
        <w:left w:val="none" w:sz="0" w:space="0" w:color="auto"/>
        <w:bottom w:val="none" w:sz="0" w:space="0" w:color="auto"/>
        <w:right w:val="none" w:sz="0" w:space="0" w:color="auto"/>
      </w:divBdr>
    </w:div>
    <w:div w:id="1577321674">
      <w:bodyDiv w:val="1"/>
      <w:marLeft w:val="0"/>
      <w:marRight w:val="0"/>
      <w:marTop w:val="0"/>
      <w:marBottom w:val="0"/>
      <w:divBdr>
        <w:top w:val="none" w:sz="0" w:space="0" w:color="auto"/>
        <w:left w:val="none" w:sz="0" w:space="0" w:color="auto"/>
        <w:bottom w:val="none" w:sz="0" w:space="0" w:color="auto"/>
        <w:right w:val="none" w:sz="0" w:space="0" w:color="auto"/>
      </w:divBdr>
    </w:div>
    <w:div w:id="1580866562">
      <w:bodyDiv w:val="1"/>
      <w:marLeft w:val="0"/>
      <w:marRight w:val="0"/>
      <w:marTop w:val="0"/>
      <w:marBottom w:val="0"/>
      <w:divBdr>
        <w:top w:val="none" w:sz="0" w:space="0" w:color="auto"/>
        <w:left w:val="none" w:sz="0" w:space="0" w:color="auto"/>
        <w:bottom w:val="none" w:sz="0" w:space="0" w:color="auto"/>
        <w:right w:val="none" w:sz="0" w:space="0" w:color="auto"/>
      </w:divBdr>
    </w:div>
    <w:div w:id="1590189694">
      <w:bodyDiv w:val="1"/>
      <w:marLeft w:val="0"/>
      <w:marRight w:val="0"/>
      <w:marTop w:val="0"/>
      <w:marBottom w:val="0"/>
      <w:divBdr>
        <w:top w:val="none" w:sz="0" w:space="0" w:color="auto"/>
        <w:left w:val="none" w:sz="0" w:space="0" w:color="auto"/>
        <w:bottom w:val="none" w:sz="0" w:space="0" w:color="auto"/>
        <w:right w:val="none" w:sz="0" w:space="0" w:color="auto"/>
      </w:divBdr>
    </w:div>
    <w:div w:id="1595867991">
      <w:bodyDiv w:val="1"/>
      <w:marLeft w:val="0"/>
      <w:marRight w:val="0"/>
      <w:marTop w:val="0"/>
      <w:marBottom w:val="0"/>
      <w:divBdr>
        <w:top w:val="none" w:sz="0" w:space="0" w:color="auto"/>
        <w:left w:val="none" w:sz="0" w:space="0" w:color="auto"/>
        <w:bottom w:val="none" w:sz="0" w:space="0" w:color="auto"/>
        <w:right w:val="none" w:sz="0" w:space="0" w:color="auto"/>
      </w:divBdr>
    </w:div>
    <w:div w:id="1601141725">
      <w:bodyDiv w:val="1"/>
      <w:marLeft w:val="0"/>
      <w:marRight w:val="0"/>
      <w:marTop w:val="0"/>
      <w:marBottom w:val="0"/>
      <w:divBdr>
        <w:top w:val="none" w:sz="0" w:space="0" w:color="auto"/>
        <w:left w:val="none" w:sz="0" w:space="0" w:color="auto"/>
        <w:bottom w:val="none" w:sz="0" w:space="0" w:color="auto"/>
        <w:right w:val="none" w:sz="0" w:space="0" w:color="auto"/>
      </w:divBdr>
    </w:div>
    <w:div w:id="1618179968">
      <w:bodyDiv w:val="1"/>
      <w:marLeft w:val="0"/>
      <w:marRight w:val="0"/>
      <w:marTop w:val="0"/>
      <w:marBottom w:val="0"/>
      <w:divBdr>
        <w:top w:val="none" w:sz="0" w:space="0" w:color="auto"/>
        <w:left w:val="none" w:sz="0" w:space="0" w:color="auto"/>
        <w:bottom w:val="none" w:sz="0" w:space="0" w:color="auto"/>
        <w:right w:val="none" w:sz="0" w:space="0" w:color="auto"/>
      </w:divBdr>
    </w:div>
    <w:div w:id="1620987617">
      <w:bodyDiv w:val="1"/>
      <w:marLeft w:val="0"/>
      <w:marRight w:val="0"/>
      <w:marTop w:val="0"/>
      <w:marBottom w:val="0"/>
      <w:divBdr>
        <w:top w:val="none" w:sz="0" w:space="0" w:color="auto"/>
        <w:left w:val="none" w:sz="0" w:space="0" w:color="auto"/>
        <w:bottom w:val="none" w:sz="0" w:space="0" w:color="auto"/>
        <w:right w:val="none" w:sz="0" w:space="0" w:color="auto"/>
      </w:divBdr>
    </w:div>
    <w:div w:id="1626038526">
      <w:bodyDiv w:val="1"/>
      <w:marLeft w:val="0"/>
      <w:marRight w:val="0"/>
      <w:marTop w:val="0"/>
      <w:marBottom w:val="0"/>
      <w:divBdr>
        <w:top w:val="none" w:sz="0" w:space="0" w:color="auto"/>
        <w:left w:val="none" w:sz="0" w:space="0" w:color="auto"/>
        <w:bottom w:val="none" w:sz="0" w:space="0" w:color="auto"/>
        <w:right w:val="none" w:sz="0" w:space="0" w:color="auto"/>
      </w:divBdr>
    </w:div>
    <w:div w:id="1633831480">
      <w:bodyDiv w:val="1"/>
      <w:marLeft w:val="0"/>
      <w:marRight w:val="0"/>
      <w:marTop w:val="0"/>
      <w:marBottom w:val="0"/>
      <w:divBdr>
        <w:top w:val="none" w:sz="0" w:space="0" w:color="auto"/>
        <w:left w:val="none" w:sz="0" w:space="0" w:color="auto"/>
        <w:bottom w:val="none" w:sz="0" w:space="0" w:color="auto"/>
        <w:right w:val="none" w:sz="0" w:space="0" w:color="auto"/>
      </w:divBdr>
    </w:div>
    <w:div w:id="1645621956">
      <w:bodyDiv w:val="1"/>
      <w:marLeft w:val="0"/>
      <w:marRight w:val="0"/>
      <w:marTop w:val="0"/>
      <w:marBottom w:val="0"/>
      <w:divBdr>
        <w:top w:val="none" w:sz="0" w:space="0" w:color="auto"/>
        <w:left w:val="none" w:sz="0" w:space="0" w:color="auto"/>
        <w:bottom w:val="none" w:sz="0" w:space="0" w:color="auto"/>
        <w:right w:val="none" w:sz="0" w:space="0" w:color="auto"/>
      </w:divBdr>
    </w:div>
    <w:div w:id="1655840787">
      <w:bodyDiv w:val="1"/>
      <w:marLeft w:val="0"/>
      <w:marRight w:val="0"/>
      <w:marTop w:val="0"/>
      <w:marBottom w:val="0"/>
      <w:divBdr>
        <w:top w:val="none" w:sz="0" w:space="0" w:color="auto"/>
        <w:left w:val="none" w:sz="0" w:space="0" w:color="auto"/>
        <w:bottom w:val="none" w:sz="0" w:space="0" w:color="auto"/>
        <w:right w:val="none" w:sz="0" w:space="0" w:color="auto"/>
      </w:divBdr>
    </w:div>
    <w:div w:id="1659114755">
      <w:bodyDiv w:val="1"/>
      <w:marLeft w:val="0"/>
      <w:marRight w:val="0"/>
      <w:marTop w:val="0"/>
      <w:marBottom w:val="0"/>
      <w:divBdr>
        <w:top w:val="none" w:sz="0" w:space="0" w:color="auto"/>
        <w:left w:val="none" w:sz="0" w:space="0" w:color="auto"/>
        <w:bottom w:val="none" w:sz="0" w:space="0" w:color="auto"/>
        <w:right w:val="none" w:sz="0" w:space="0" w:color="auto"/>
      </w:divBdr>
    </w:div>
    <w:div w:id="1669475514">
      <w:bodyDiv w:val="1"/>
      <w:marLeft w:val="0"/>
      <w:marRight w:val="0"/>
      <w:marTop w:val="0"/>
      <w:marBottom w:val="0"/>
      <w:divBdr>
        <w:top w:val="none" w:sz="0" w:space="0" w:color="auto"/>
        <w:left w:val="none" w:sz="0" w:space="0" w:color="auto"/>
        <w:bottom w:val="none" w:sz="0" w:space="0" w:color="auto"/>
        <w:right w:val="none" w:sz="0" w:space="0" w:color="auto"/>
      </w:divBdr>
    </w:div>
    <w:div w:id="1677028423">
      <w:bodyDiv w:val="1"/>
      <w:marLeft w:val="0"/>
      <w:marRight w:val="0"/>
      <w:marTop w:val="0"/>
      <w:marBottom w:val="0"/>
      <w:divBdr>
        <w:top w:val="none" w:sz="0" w:space="0" w:color="auto"/>
        <w:left w:val="none" w:sz="0" w:space="0" w:color="auto"/>
        <w:bottom w:val="none" w:sz="0" w:space="0" w:color="auto"/>
        <w:right w:val="none" w:sz="0" w:space="0" w:color="auto"/>
      </w:divBdr>
    </w:div>
    <w:div w:id="1682850133">
      <w:bodyDiv w:val="1"/>
      <w:marLeft w:val="0"/>
      <w:marRight w:val="0"/>
      <w:marTop w:val="0"/>
      <w:marBottom w:val="0"/>
      <w:divBdr>
        <w:top w:val="none" w:sz="0" w:space="0" w:color="auto"/>
        <w:left w:val="none" w:sz="0" w:space="0" w:color="auto"/>
        <w:bottom w:val="none" w:sz="0" w:space="0" w:color="auto"/>
        <w:right w:val="none" w:sz="0" w:space="0" w:color="auto"/>
      </w:divBdr>
    </w:div>
    <w:div w:id="1685938728">
      <w:bodyDiv w:val="1"/>
      <w:marLeft w:val="0"/>
      <w:marRight w:val="0"/>
      <w:marTop w:val="0"/>
      <w:marBottom w:val="0"/>
      <w:divBdr>
        <w:top w:val="none" w:sz="0" w:space="0" w:color="auto"/>
        <w:left w:val="none" w:sz="0" w:space="0" w:color="auto"/>
        <w:bottom w:val="none" w:sz="0" w:space="0" w:color="auto"/>
        <w:right w:val="none" w:sz="0" w:space="0" w:color="auto"/>
      </w:divBdr>
    </w:div>
    <w:div w:id="1693722071">
      <w:bodyDiv w:val="1"/>
      <w:marLeft w:val="0"/>
      <w:marRight w:val="0"/>
      <w:marTop w:val="0"/>
      <w:marBottom w:val="0"/>
      <w:divBdr>
        <w:top w:val="none" w:sz="0" w:space="0" w:color="auto"/>
        <w:left w:val="none" w:sz="0" w:space="0" w:color="auto"/>
        <w:bottom w:val="none" w:sz="0" w:space="0" w:color="auto"/>
        <w:right w:val="none" w:sz="0" w:space="0" w:color="auto"/>
      </w:divBdr>
    </w:div>
    <w:div w:id="1702392154">
      <w:bodyDiv w:val="1"/>
      <w:marLeft w:val="0"/>
      <w:marRight w:val="0"/>
      <w:marTop w:val="0"/>
      <w:marBottom w:val="0"/>
      <w:divBdr>
        <w:top w:val="none" w:sz="0" w:space="0" w:color="auto"/>
        <w:left w:val="none" w:sz="0" w:space="0" w:color="auto"/>
        <w:bottom w:val="none" w:sz="0" w:space="0" w:color="auto"/>
        <w:right w:val="none" w:sz="0" w:space="0" w:color="auto"/>
      </w:divBdr>
    </w:div>
    <w:div w:id="1703899923">
      <w:bodyDiv w:val="1"/>
      <w:marLeft w:val="0"/>
      <w:marRight w:val="0"/>
      <w:marTop w:val="0"/>
      <w:marBottom w:val="0"/>
      <w:divBdr>
        <w:top w:val="none" w:sz="0" w:space="0" w:color="auto"/>
        <w:left w:val="none" w:sz="0" w:space="0" w:color="auto"/>
        <w:bottom w:val="none" w:sz="0" w:space="0" w:color="auto"/>
        <w:right w:val="none" w:sz="0" w:space="0" w:color="auto"/>
      </w:divBdr>
    </w:div>
    <w:div w:id="1711760651">
      <w:bodyDiv w:val="1"/>
      <w:marLeft w:val="0"/>
      <w:marRight w:val="0"/>
      <w:marTop w:val="0"/>
      <w:marBottom w:val="0"/>
      <w:divBdr>
        <w:top w:val="none" w:sz="0" w:space="0" w:color="auto"/>
        <w:left w:val="none" w:sz="0" w:space="0" w:color="auto"/>
        <w:bottom w:val="none" w:sz="0" w:space="0" w:color="auto"/>
        <w:right w:val="none" w:sz="0" w:space="0" w:color="auto"/>
      </w:divBdr>
    </w:div>
    <w:div w:id="1714764422">
      <w:bodyDiv w:val="1"/>
      <w:marLeft w:val="0"/>
      <w:marRight w:val="0"/>
      <w:marTop w:val="0"/>
      <w:marBottom w:val="0"/>
      <w:divBdr>
        <w:top w:val="none" w:sz="0" w:space="0" w:color="auto"/>
        <w:left w:val="none" w:sz="0" w:space="0" w:color="auto"/>
        <w:bottom w:val="none" w:sz="0" w:space="0" w:color="auto"/>
        <w:right w:val="none" w:sz="0" w:space="0" w:color="auto"/>
      </w:divBdr>
    </w:div>
    <w:div w:id="1721517772">
      <w:bodyDiv w:val="1"/>
      <w:marLeft w:val="0"/>
      <w:marRight w:val="0"/>
      <w:marTop w:val="0"/>
      <w:marBottom w:val="0"/>
      <w:divBdr>
        <w:top w:val="none" w:sz="0" w:space="0" w:color="auto"/>
        <w:left w:val="none" w:sz="0" w:space="0" w:color="auto"/>
        <w:bottom w:val="none" w:sz="0" w:space="0" w:color="auto"/>
        <w:right w:val="none" w:sz="0" w:space="0" w:color="auto"/>
      </w:divBdr>
    </w:div>
    <w:div w:id="1729837256">
      <w:bodyDiv w:val="1"/>
      <w:marLeft w:val="0"/>
      <w:marRight w:val="0"/>
      <w:marTop w:val="0"/>
      <w:marBottom w:val="0"/>
      <w:divBdr>
        <w:top w:val="none" w:sz="0" w:space="0" w:color="auto"/>
        <w:left w:val="none" w:sz="0" w:space="0" w:color="auto"/>
        <w:bottom w:val="none" w:sz="0" w:space="0" w:color="auto"/>
        <w:right w:val="none" w:sz="0" w:space="0" w:color="auto"/>
      </w:divBdr>
    </w:div>
    <w:div w:id="1738280886">
      <w:bodyDiv w:val="1"/>
      <w:marLeft w:val="0"/>
      <w:marRight w:val="0"/>
      <w:marTop w:val="0"/>
      <w:marBottom w:val="0"/>
      <w:divBdr>
        <w:top w:val="none" w:sz="0" w:space="0" w:color="auto"/>
        <w:left w:val="none" w:sz="0" w:space="0" w:color="auto"/>
        <w:bottom w:val="none" w:sz="0" w:space="0" w:color="auto"/>
        <w:right w:val="none" w:sz="0" w:space="0" w:color="auto"/>
      </w:divBdr>
    </w:div>
    <w:div w:id="1740053207">
      <w:bodyDiv w:val="1"/>
      <w:marLeft w:val="0"/>
      <w:marRight w:val="0"/>
      <w:marTop w:val="0"/>
      <w:marBottom w:val="0"/>
      <w:divBdr>
        <w:top w:val="none" w:sz="0" w:space="0" w:color="auto"/>
        <w:left w:val="none" w:sz="0" w:space="0" w:color="auto"/>
        <w:bottom w:val="none" w:sz="0" w:space="0" w:color="auto"/>
        <w:right w:val="none" w:sz="0" w:space="0" w:color="auto"/>
      </w:divBdr>
    </w:div>
    <w:div w:id="1753160835">
      <w:bodyDiv w:val="1"/>
      <w:marLeft w:val="0"/>
      <w:marRight w:val="0"/>
      <w:marTop w:val="0"/>
      <w:marBottom w:val="0"/>
      <w:divBdr>
        <w:top w:val="none" w:sz="0" w:space="0" w:color="auto"/>
        <w:left w:val="none" w:sz="0" w:space="0" w:color="auto"/>
        <w:bottom w:val="none" w:sz="0" w:space="0" w:color="auto"/>
        <w:right w:val="none" w:sz="0" w:space="0" w:color="auto"/>
      </w:divBdr>
    </w:div>
    <w:div w:id="1756315467">
      <w:bodyDiv w:val="1"/>
      <w:marLeft w:val="0"/>
      <w:marRight w:val="0"/>
      <w:marTop w:val="0"/>
      <w:marBottom w:val="0"/>
      <w:divBdr>
        <w:top w:val="none" w:sz="0" w:space="0" w:color="auto"/>
        <w:left w:val="none" w:sz="0" w:space="0" w:color="auto"/>
        <w:bottom w:val="none" w:sz="0" w:space="0" w:color="auto"/>
        <w:right w:val="none" w:sz="0" w:space="0" w:color="auto"/>
      </w:divBdr>
    </w:div>
    <w:div w:id="1758165118">
      <w:bodyDiv w:val="1"/>
      <w:marLeft w:val="0"/>
      <w:marRight w:val="0"/>
      <w:marTop w:val="0"/>
      <w:marBottom w:val="0"/>
      <w:divBdr>
        <w:top w:val="none" w:sz="0" w:space="0" w:color="auto"/>
        <w:left w:val="none" w:sz="0" w:space="0" w:color="auto"/>
        <w:bottom w:val="none" w:sz="0" w:space="0" w:color="auto"/>
        <w:right w:val="none" w:sz="0" w:space="0" w:color="auto"/>
      </w:divBdr>
    </w:div>
    <w:div w:id="1759792875">
      <w:bodyDiv w:val="1"/>
      <w:marLeft w:val="0"/>
      <w:marRight w:val="0"/>
      <w:marTop w:val="0"/>
      <w:marBottom w:val="0"/>
      <w:divBdr>
        <w:top w:val="none" w:sz="0" w:space="0" w:color="auto"/>
        <w:left w:val="none" w:sz="0" w:space="0" w:color="auto"/>
        <w:bottom w:val="none" w:sz="0" w:space="0" w:color="auto"/>
        <w:right w:val="none" w:sz="0" w:space="0" w:color="auto"/>
      </w:divBdr>
    </w:div>
    <w:div w:id="1766075354">
      <w:bodyDiv w:val="1"/>
      <w:marLeft w:val="0"/>
      <w:marRight w:val="0"/>
      <w:marTop w:val="0"/>
      <w:marBottom w:val="0"/>
      <w:divBdr>
        <w:top w:val="none" w:sz="0" w:space="0" w:color="auto"/>
        <w:left w:val="none" w:sz="0" w:space="0" w:color="auto"/>
        <w:bottom w:val="none" w:sz="0" w:space="0" w:color="auto"/>
        <w:right w:val="none" w:sz="0" w:space="0" w:color="auto"/>
      </w:divBdr>
    </w:div>
    <w:div w:id="1766537423">
      <w:bodyDiv w:val="1"/>
      <w:marLeft w:val="0"/>
      <w:marRight w:val="0"/>
      <w:marTop w:val="0"/>
      <w:marBottom w:val="0"/>
      <w:divBdr>
        <w:top w:val="none" w:sz="0" w:space="0" w:color="auto"/>
        <w:left w:val="none" w:sz="0" w:space="0" w:color="auto"/>
        <w:bottom w:val="none" w:sz="0" w:space="0" w:color="auto"/>
        <w:right w:val="none" w:sz="0" w:space="0" w:color="auto"/>
      </w:divBdr>
    </w:div>
    <w:div w:id="1774016035">
      <w:bodyDiv w:val="1"/>
      <w:marLeft w:val="0"/>
      <w:marRight w:val="0"/>
      <w:marTop w:val="0"/>
      <w:marBottom w:val="0"/>
      <w:divBdr>
        <w:top w:val="none" w:sz="0" w:space="0" w:color="auto"/>
        <w:left w:val="none" w:sz="0" w:space="0" w:color="auto"/>
        <w:bottom w:val="none" w:sz="0" w:space="0" w:color="auto"/>
        <w:right w:val="none" w:sz="0" w:space="0" w:color="auto"/>
      </w:divBdr>
    </w:div>
    <w:div w:id="1774085225">
      <w:bodyDiv w:val="1"/>
      <w:marLeft w:val="0"/>
      <w:marRight w:val="0"/>
      <w:marTop w:val="0"/>
      <w:marBottom w:val="0"/>
      <w:divBdr>
        <w:top w:val="none" w:sz="0" w:space="0" w:color="auto"/>
        <w:left w:val="none" w:sz="0" w:space="0" w:color="auto"/>
        <w:bottom w:val="none" w:sz="0" w:space="0" w:color="auto"/>
        <w:right w:val="none" w:sz="0" w:space="0" w:color="auto"/>
      </w:divBdr>
    </w:div>
    <w:div w:id="1776900295">
      <w:bodyDiv w:val="1"/>
      <w:marLeft w:val="0"/>
      <w:marRight w:val="0"/>
      <w:marTop w:val="0"/>
      <w:marBottom w:val="0"/>
      <w:divBdr>
        <w:top w:val="none" w:sz="0" w:space="0" w:color="auto"/>
        <w:left w:val="none" w:sz="0" w:space="0" w:color="auto"/>
        <w:bottom w:val="none" w:sz="0" w:space="0" w:color="auto"/>
        <w:right w:val="none" w:sz="0" w:space="0" w:color="auto"/>
      </w:divBdr>
    </w:div>
    <w:div w:id="1779595569">
      <w:bodyDiv w:val="1"/>
      <w:marLeft w:val="0"/>
      <w:marRight w:val="0"/>
      <w:marTop w:val="0"/>
      <w:marBottom w:val="0"/>
      <w:divBdr>
        <w:top w:val="none" w:sz="0" w:space="0" w:color="auto"/>
        <w:left w:val="none" w:sz="0" w:space="0" w:color="auto"/>
        <w:bottom w:val="none" w:sz="0" w:space="0" w:color="auto"/>
        <w:right w:val="none" w:sz="0" w:space="0" w:color="auto"/>
      </w:divBdr>
    </w:div>
    <w:div w:id="1782677416">
      <w:bodyDiv w:val="1"/>
      <w:marLeft w:val="0"/>
      <w:marRight w:val="0"/>
      <w:marTop w:val="0"/>
      <w:marBottom w:val="0"/>
      <w:divBdr>
        <w:top w:val="none" w:sz="0" w:space="0" w:color="auto"/>
        <w:left w:val="none" w:sz="0" w:space="0" w:color="auto"/>
        <w:bottom w:val="none" w:sz="0" w:space="0" w:color="auto"/>
        <w:right w:val="none" w:sz="0" w:space="0" w:color="auto"/>
      </w:divBdr>
    </w:div>
    <w:div w:id="1790124636">
      <w:bodyDiv w:val="1"/>
      <w:marLeft w:val="0"/>
      <w:marRight w:val="0"/>
      <w:marTop w:val="0"/>
      <w:marBottom w:val="0"/>
      <w:divBdr>
        <w:top w:val="none" w:sz="0" w:space="0" w:color="auto"/>
        <w:left w:val="none" w:sz="0" w:space="0" w:color="auto"/>
        <w:bottom w:val="none" w:sz="0" w:space="0" w:color="auto"/>
        <w:right w:val="none" w:sz="0" w:space="0" w:color="auto"/>
      </w:divBdr>
    </w:div>
    <w:div w:id="1790930879">
      <w:bodyDiv w:val="1"/>
      <w:marLeft w:val="0"/>
      <w:marRight w:val="0"/>
      <w:marTop w:val="0"/>
      <w:marBottom w:val="0"/>
      <w:divBdr>
        <w:top w:val="none" w:sz="0" w:space="0" w:color="auto"/>
        <w:left w:val="none" w:sz="0" w:space="0" w:color="auto"/>
        <w:bottom w:val="none" w:sz="0" w:space="0" w:color="auto"/>
        <w:right w:val="none" w:sz="0" w:space="0" w:color="auto"/>
      </w:divBdr>
    </w:div>
    <w:div w:id="1797526355">
      <w:bodyDiv w:val="1"/>
      <w:marLeft w:val="0"/>
      <w:marRight w:val="0"/>
      <w:marTop w:val="0"/>
      <w:marBottom w:val="0"/>
      <w:divBdr>
        <w:top w:val="none" w:sz="0" w:space="0" w:color="auto"/>
        <w:left w:val="none" w:sz="0" w:space="0" w:color="auto"/>
        <w:bottom w:val="none" w:sz="0" w:space="0" w:color="auto"/>
        <w:right w:val="none" w:sz="0" w:space="0" w:color="auto"/>
      </w:divBdr>
    </w:div>
    <w:div w:id="1801413106">
      <w:bodyDiv w:val="1"/>
      <w:marLeft w:val="0"/>
      <w:marRight w:val="0"/>
      <w:marTop w:val="0"/>
      <w:marBottom w:val="0"/>
      <w:divBdr>
        <w:top w:val="none" w:sz="0" w:space="0" w:color="auto"/>
        <w:left w:val="none" w:sz="0" w:space="0" w:color="auto"/>
        <w:bottom w:val="none" w:sz="0" w:space="0" w:color="auto"/>
        <w:right w:val="none" w:sz="0" w:space="0" w:color="auto"/>
      </w:divBdr>
    </w:div>
    <w:div w:id="1811248606">
      <w:bodyDiv w:val="1"/>
      <w:marLeft w:val="0"/>
      <w:marRight w:val="0"/>
      <w:marTop w:val="0"/>
      <w:marBottom w:val="0"/>
      <w:divBdr>
        <w:top w:val="none" w:sz="0" w:space="0" w:color="auto"/>
        <w:left w:val="none" w:sz="0" w:space="0" w:color="auto"/>
        <w:bottom w:val="none" w:sz="0" w:space="0" w:color="auto"/>
        <w:right w:val="none" w:sz="0" w:space="0" w:color="auto"/>
      </w:divBdr>
    </w:div>
    <w:div w:id="1814446752">
      <w:bodyDiv w:val="1"/>
      <w:marLeft w:val="0"/>
      <w:marRight w:val="0"/>
      <w:marTop w:val="0"/>
      <w:marBottom w:val="0"/>
      <w:divBdr>
        <w:top w:val="none" w:sz="0" w:space="0" w:color="auto"/>
        <w:left w:val="none" w:sz="0" w:space="0" w:color="auto"/>
        <w:bottom w:val="none" w:sz="0" w:space="0" w:color="auto"/>
        <w:right w:val="none" w:sz="0" w:space="0" w:color="auto"/>
      </w:divBdr>
    </w:div>
    <w:div w:id="1814785826">
      <w:bodyDiv w:val="1"/>
      <w:marLeft w:val="0"/>
      <w:marRight w:val="0"/>
      <w:marTop w:val="0"/>
      <w:marBottom w:val="0"/>
      <w:divBdr>
        <w:top w:val="none" w:sz="0" w:space="0" w:color="auto"/>
        <w:left w:val="none" w:sz="0" w:space="0" w:color="auto"/>
        <w:bottom w:val="none" w:sz="0" w:space="0" w:color="auto"/>
        <w:right w:val="none" w:sz="0" w:space="0" w:color="auto"/>
      </w:divBdr>
    </w:div>
    <w:div w:id="1820149113">
      <w:bodyDiv w:val="1"/>
      <w:marLeft w:val="0"/>
      <w:marRight w:val="0"/>
      <w:marTop w:val="0"/>
      <w:marBottom w:val="0"/>
      <w:divBdr>
        <w:top w:val="none" w:sz="0" w:space="0" w:color="auto"/>
        <w:left w:val="none" w:sz="0" w:space="0" w:color="auto"/>
        <w:bottom w:val="none" w:sz="0" w:space="0" w:color="auto"/>
        <w:right w:val="none" w:sz="0" w:space="0" w:color="auto"/>
      </w:divBdr>
    </w:div>
    <w:div w:id="1825199329">
      <w:bodyDiv w:val="1"/>
      <w:marLeft w:val="0"/>
      <w:marRight w:val="0"/>
      <w:marTop w:val="0"/>
      <w:marBottom w:val="0"/>
      <w:divBdr>
        <w:top w:val="none" w:sz="0" w:space="0" w:color="auto"/>
        <w:left w:val="none" w:sz="0" w:space="0" w:color="auto"/>
        <w:bottom w:val="none" w:sz="0" w:space="0" w:color="auto"/>
        <w:right w:val="none" w:sz="0" w:space="0" w:color="auto"/>
      </w:divBdr>
    </w:div>
    <w:div w:id="1826161769">
      <w:bodyDiv w:val="1"/>
      <w:marLeft w:val="0"/>
      <w:marRight w:val="0"/>
      <w:marTop w:val="0"/>
      <w:marBottom w:val="0"/>
      <w:divBdr>
        <w:top w:val="none" w:sz="0" w:space="0" w:color="auto"/>
        <w:left w:val="none" w:sz="0" w:space="0" w:color="auto"/>
        <w:bottom w:val="none" w:sz="0" w:space="0" w:color="auto"/>
        <w:right w:val="none" w:sz="0" w:space="0" w:color="auto"/>
      </w:divBdr>
    </w:div>
    <w:div w:id="1827818182">
      <w:bodyDiv w:val="1"/>
      <w:marLeft w:val="0"/>
      <w:marRight w:val="0"/>
      <w:marTop w:val="0"/>
      <w:marBottom w:val="0"/>
      <w:divBdr>
        <w:top w:val="none" w:sz="0" w:space="0" w:color="auto"/>
        <w:left w:val="none" w:sz="0" w:space="0" w:color="auto"/>
        <w:bottom w:val="none" w:sz="0" w:space="0" w:color="auto"/>
        <w:right w:val="none" w:sz="0" w:space="0" w:color="auto"/>
      </w:divBdr>
    </w:div>
    <w:div w:id="1831405197">
      <w:bodyDiv w:val="1"/>
      <w:marLeft w:val="0"/>
      <w:marRight w:val="0"/>
      <w:marTop w:val="0"/>
      <w:marBottom w:val="0"/>
      <w:divBdr>
        <w:top w:val="none" w:sz="0" w:space="0" w:color="auto"/>
        <w:left w:val="none" w:sz="0" w:space="0" w:color="auto"/>
        <w:bottom w:val="none" w:sz="0" w:space="0" w:color="auto"/>
        <w:right w:val="none" w:sz="0" w:space="0" w:color="auto"/>
      </w:divBdr>
    </w:div>
    <w:div w:id="1832401383">
      <w:bodyDiv w:val="1"/>
      <w:marLeft w:val="0"/>
      <w:marRight w:val="0"/>
      <w:marTop w:val="0"/>
      <w:marBottom w:val="0"/>
      <w:divBdr>
        <w:top w:val="none" w:sz="0" w:space="0" w:color="auto"/>
        <w:left w:val="none" w:sz="0" w:space="0" w:color="auto"/>
        <w:bottom w:val="none" w:sz="0" w:space="0" w:color="auto"/>
        <w:right w:val="none" w:sz="0" w:space="0" w:color="auto"/>
      </w:divBdr>
    </w:div>
    <w:div w:id="1836066616">
      <w:bodyDiv w:val="1"/>
      <w:marLeft w:val="0"/>
      <w:marRight w:val="0"/>
      <w:marTop w:val="0"/>
      <w:marBottom w:val="0"/>
      <w:divBdr>
        <w:top w:val="none" w:sz="0" w:space="0" w:color="auto"/>
        <w:left w:val="none" w:sz="0" w:space="0" w:color="auto"/>
        <w:bottom w:val="none" w:sz="0" w:space="0" w:color="auto"/>
        <w:right w:val="none" w:sz="0" w:space="0" w:color="auto"/>
      </w:divBdr>
    </w:div>
    <w:div w:id="1836144465">
      <w:bodyDiv w:val="1"/>
      <w:marLeft w:val="0"/>
      <w:marRight w:val="0"/>
      <w:marTop w:val="0"/>
      <w:marBottom w:val="0"/>
      <w:divBdr>
        <w:top w:val="none" w:sz="0" w:space="0" w:color="auto"/>
        <w:left w:val="none" w:sz="0" w:space="0" w:color="auto"/>
        <w:bottom w:val="none" w:sz="0" w:space="0" w:color="auto"/>
        <w:right w:val="none" w:sz="0" w:space="0" w:color="auto"/>
      </w:divBdr>
    </w:div>
    <w:div w:id="1836720083">
      <w:bodyDiv w:val="1"/>
      <w:marLeft w:val="0"/>
      <w:marRight w:val="0"/>
      <w:marTop w:val="0"/>
      <w:marBottom w:val="0"/>
      <w:divBdr>
        <w:top w:val="none" w:sz="0" w:space="0" w:color="auto"/>
        <w:left w:val="none" w:sz="0" w:space="0" w:color="auto"/>
        <w:bottom w:val="none" w:sz="0" w:space="0" w:color="auto"/>
        <w:right w:val="none" w:sz="0" w:space="0" w:color="auto"/>
      </w:divBdr>
    </w:div>
    <w:div w:id="1850290421">
      <w:bodyDiv w:val="1"/>
      <w:marLeft w:val="0"/>
      <w:marRight w:val="0"/>
      <w:marTop w:val="0"/>
      <w:marBottom w:val="0"/>
      <w:divBdr>
        <w:top w:val="none" w:sz="0" w:space="0" w:color="auto"/>
        <w:left w:val="none" w:sz="0" w:space="0" w:color="auto"/>
        <w:bottom w:val="none" w:sz="0" w:space="0" w:color="auto"/>
        <w:right w:val="none" w:sz="0" w:space="0" w:color="auto"/>
      </w:divBdr>
    </w:div>
    <w:div w:id="1855997808">
      <w:bodyDiv w:val="1"/>
      <w:marLeft w:val="0"/>
      <w:marRight w:val="0"/>
      <w:marTop w:val="0"/>
      <w:marBottom w:val="0"/>
      <w:divBdr>
        <w:top w:val="none" w:sz="0" w:space="0" w:color="auto"/>
        <w:left w:val="none" w:sz="0" w:space="0" w:color="auto"/>
        <w:bottom w:val="none" w:sz="0" w:space="0" w:color="auto"/>
        <w:right w:val="none" w:sz="0" w:space="0" w:color="auto"/>
      </w:divBdr>
    </w:div>
    <w:div w:id="1863011326">
      <w:bodyDiv w:val="1"/>
      <w:marLeft w:val="0"/>
      <w:marRight w:val="0"/>
      <w:marTop w:val="0"/>
      <w:marBottom w:val="0"/>
      <w:divBdr>
        <w:top w:val="none" w:sz="0" w:space="0" w:color="auto"/>
        <w:left w:val="none" w:sz="0" w:space="0" w:color="auto"/>
        <w:bottom w:val="none" w:sz="0" w:space="0" w:color="auto"/>
        <w:right w:val="none" w:sz="0" w:space="0" w:color="auto"/>
      </w:divBdr>
    </w:div>
    <w:div w:id="1867400368">
      <w:bodyDiv w:val="1"/>
      <w:marLeft w:val="0"/>
      <w:marRight w:val="0"/>
      <w:marTop w:val="0"/>
      <w:marBottom w:val="0"/>
      <w:divBdr>
        <w:top w:val="none" w:sz="0" w:space="0" w:color="auto"/>
        <w:left w:val="none" w:sz="0" w:space="0" w:color="auto"/>
        <w:bottom w:val="none" w:sz="0" w:space="0" w:color="auto"/>
        <w:right w:val="none" w:sz="0" w:space="0" w:color="auto"/>
      </w:divBdr>
    </w:div>
    <w:div w:id="1867407598">
      <w:bodyDiv w:val="1"/>
      <w:marLeft w:val="0"/>
      <w:marRight w:val="0"/>
      <w:marTop w:val="0"/>
      <w:marBottom w:val="0"/>
      <w:divBdr>
        <w:top w:val="none" w:sz="0" w:space="0" w:color="auto"/>
        <w:left w:val="none" w:sz="0" w:space="0" w:color="auto"/>
        <w:bottom w:val="none" w:sz="0" w:space="0" w:color="auto"/>
        <w:right w:val="none" w:sz="0" w:space="0" w:color="auto"/>
      </w:divBdr>
    </w:div>
    <w:div w:id="1873110081">
      <w:bodyDiv w:val="1"/>
      <w:marLeft w:val="0"/>
      <w:marRight w:val="0"/>
      <w:marTop w:val="0"/>
      <w:marBottom w:val="0"/>
      <w:divBdr>
        <w:top w:val="none" w:sz="0" w:space="0" w:color="auto"/>
        <w:left w:val="none" w:sz="0" w:space="0" w:color="auto"/>
        <w:bottom w:val="none" w:sz="0" w:space="0" w:color="auto"/>
        <w:right w:val="none" w:sz="0" w:space="0" w:color="auto"/>
      </w:divBdr>
    </w:div>
    <w:div w:id="1882861781">
      <w:bodyDiv w:val="1"/>
      <w:marLeft w:val="0"/>
      <w:marRight w:val="0"/>
      <w:marTop w:val="0"/>
      <w:marBottom w:val="0"/>
      <w:divBdr>
        <w:top w:val="none" w:sz="0" w:space="0" w:color="auto"/>
        <w:left w:val="none" w:sz="0" w:space="0" w:color="auto"/>
        <w:bottom w:val="none" w:sz="0" w:space="0" w:color="auto"/>
        <w:right w:val="none" w:sz="0" w:space="0" w:color="auto"/>
      </w:divBdr>
    </w:div>
    <w:div w:id="1883129233">
      <w:bodyDiv w:val="1"/>
      <w:marLeft w:val="0"/>
      <w:marRight w:val="0"/>
      <w:marTop w:val="0"/>
      <w:marBottom w:val="0"/>
      <w:divBdr>
        <w:top w:val="none" w:sz="0" w:space="0" w:color="auto"/>
        <w:left w:val="none" w:sz="0" w:space="0" w:color="auto"/>
        <w:bottom w:val="none" w:sz="0" w:space="0" w:color="auto"/>
        <w:right w:val="none" w:sz="0" w:space="0" w:color="auto"/>
      </w:divBdr>
    </w:div>
    <w:div w:id="1883134732">
      <w:bodyDiv w:val="1"/>
      <w:marLeft w:val="0"/>
      <w:marRight w:val="0"/>
      <w:marTop w:val="0"/>
      <w:marBottom w:val="0"/>
      <w:divBdr>
        <w:top w:val="none" w:sz="0" w:space="0" w:color="auto"/>
        <w:left w:val="none" w:sz="0" w:space="0" w:color="auto"/>
        <w:bottom w:val="none" w:sz="0" w:space="0" w:color="auto"/>
        <w:right w:val="none" w:sz="0" w:space="0" w:color="auto"/>
      </w:divBdr>
    </w:div>
    <w:div w:id="1883398795">
      <w:bodyDiv w:val="1"/>
      <w:marLeft w:val="0"/>
      <w:marRight w:val="0"/>
      <w:marTop w:val="0"/>
      <w:marBottom w:val="0"/>
      <w:divBdr>
        <w:top w:val="none" w:sz="0" w:space="0" w:color="auto"/>
        <w:left w:val="none" w:sz="0" w:space="0" w:color="auto"/>
        <w:bottom w:val="none" w:sz="0" w:space="0" w:color="auto"/>
        <w:right w:val="none" w:sz="0" w:space="0" w:color="auto"/>
      </w:divBdr>
    </w:div>
    <w:div w:id="1885287571">
      <w:bodyDiv w:val="1"/>
      <w:marLeft w:val="0"/>
      <w:marRight w:val="0"/>
      <w:marTop w:val="0"/>
      <w:marBottom w:val="0"/>
      <w:divBdr>
        <w:top w:val="none" w:sz="0" w:space="0" w:color="auto"/>
        <w:left w:val="none" w:sz="0" w:space="0" w:color="auto"/>
        <w:bottom w:val="none" w:sz="0" w:space="0" w:color="auto"/>
        <w:right w:val="none" w:sz="0" w:space="0" w:color="auto"/>
      </w:divBdr>
    </w:div>
    <w:div w:id="1885411048">
      <w:bodyDiv w:val="1"/>
      <w:marLeft w:val="0"/>
      <w:marRight w:val="0"/>
      <w:marTop w:val="0"/>
      <w:marBottom w:val="0"/>
      <w:divBdr>
        <w:top w:val="none" w:sz="0" w:space="0" w:color="auto"/>
        <w:left w:val="none" w:sz="0" w:space="0" w:color="auto"/>
        <w:bottom w:val="none" w:sz="0" w:space="0" w:color="auto"/>
        <w:right w:val="none" w:sz="0" w:space="0" w:color="auto"/>
      </w:divBdr>
    </w:div>
    <w:div w:id="1905143389">
      <w:bodyDiv w:val="1"/>
      <w:marLeft w:val="0"/>
      <w:marRight w:val="0"/>
      <w:marTop w:val="0"/>
      <w:marBottom w:val="0"/>
      <w:divBdr>
        <w:top w:val="none" w:sz="0" w:space="0" w:color="auto"/>
        <w:left w:val="none" w:sz="0" w:space="0" w:color="auto"/>
        <w:bottom w:val="none" w:sz="0" w:space="0" w:color="auto"/>
        <w:right w:val="none" w:sz="0" w:space="0" w:color="auto"/>
      </w:divBdr>
    </w:div>
    <w:div w:id="1909729363">
      <w:bodyDiv w:val="1"/>
      <w:marLeft w:val="0"/>
      <w:marRight w:val="0"/>
      <w:marTop w:val="0"/>
      <w:marBottom w:val="0"/>
      <w:divBdr>
        <w:top w:val="none" w:sz="0" w:space="0" w:color="auto"/>
        <w:left w:val="none" w:sz="0" w:space="0" w:color="auto"/>
        <w:bottom w:val="none" w:sz="0" w:space="0" w:color="auto"/>
        <w:right w:val="none" w:sz="0" w:space="0" w:color="auto"/>
      </w:divBdr>
    </w:div>
    <w:div w:id="1914732300">
      <w:bodyDiv w:val="1"/>
      <w:marLeft w:val="0"/>
      <w:marRight w:val="0"/>
      <w:marTop w:val="0"/>
      <w:marBottom w:val="0"/>
      <w:divBdr>
        <w:top w:val="none" w:sz="0" w:space="0" w:color="auto"/>
        <w:left w:val="none" w:sz="0" w:space="0" w:color="auto"/>
        <w:bottom w:val="none" w:sz="0" w:space="0" w:color="auto"/>
        <w:right w:val="none" w:sz="0" w:space="0" w:color="auto"/>
      </w:divBdr>
    </w:div>
    <w:div w:id="1915167929">
      <w:bodyDiv w:val="1"/>
      <w:marLeft w:val="0"/>
      <w:marRight w:val="0"/>
      <w:marTop w:val="0"/>
      <w:marBottom w:val="0"/>
      <w:divBdr>
        <w:top w:val="none" w:sz="0" w:space="0" w:color="auto"/>
        <w:left w:val="none" w:sz="0" w:space="0" w:color="auto"/>
        <w:bottom w:val="none" w:sz="0" w:space="0" w:color="auto"/>
        <w:right w:val="none" w:sz="0" w:space="0" w:color="auto"/>
      </w:divBdr>
    </w:div>
    <w:div w:id="1924727320">
      <w:bodyDiv w:val="1"/>
      <w:marLeft w:val="0"/>
      <w:marRight w:val="0"/>
      <w:marTop w:val="0"/>
      <w:marBottom w:val="0"/>
      <w:divBdr>
        <w:top w:val="none" w:sz="0" w:space="0" w:color="auto"/>
        <w:left w:val="none" w:sz="0" w:space="0" w:color="auto"/>
        <w:bottom w:val="none" w:sz="0" w:space="0" w:color="auto"/>
        <w:right w:val="none" w:sz="0" w:space="0" w:color="auto"/>
      </w:divBdr>
    </w:div>
    <w:div w:id="1927028615">
      <w:bodyDiv w:val="1"/>
      <w:marLeft w:val="0"/>
      <w:marRight w:val="0"/>
      <w:marTop w:val="0"/>
      <w:marBottom w:val="0"/>
      <w:divBdr>
        <w:top w:val="none" w:sz="0" w:space="0" w:color="auto"/>
        <w:left w:val="none" w:sz="0" w:space="0" w:color="auto"/>
        <w:bottom w:val="none" w:sz="0" w:space="0" w:color="auto"/>
        <w:right w:val="none" w:sz="0" w:space="0" w:color="auto"/>
      </w:divBdr>
    </w:div>
    <w:div w:id="1929729540">
      <w:bodyDiv w:val="1"/>
      <w:marLeft w:val="0"/>
      <w:marRight w:val="0"/>
      <w:marTop w:val="0"/>
      <w:marBottom w:val="0"/>
      <w:divBdr>
        <w:top w:val="none" w:sz="0" w:space="0" w:color="auto"/>
        <w:left w:val="none" w:sz="0" w:space="0" w:color="auto"/>
        <w:bottom w:val="none" w:sz="0" w:space="0" w:color="auto"/>
        <w:right w:val="none" w:sz="0" w:space="0" w:color="auto"/>
      </w:divBdr>
    </w:div>
    <w:div w:id="1930649275">
      <w:bodyDiv w:val="1"/>
      <w:marLeft w:val="0"/>
      <w:marRight w:val="0"/>
      <w:marTop w:val="0"/>
      <w:marBottom w:val="0"/>
      <w:divBdr>
        <w:top w:val="none" w:sz="0" w:space="0" w:color="auto"/>
        <w:left w:val="none" w:sz="0" w:space="0" w:color="auto"/>
        <w:bottom w:val="none" w:sz="0" w:space="0" w:color="auto"/>
        <w:right w:val="none" w:sz="0" w:space="0" w:color="auto"/>
      </w:divBdr>
    </w:div>
    <w:div w:id="1931959735">
      <w:bodyDiv w:val="1"/>
      <w:marLeft w:val="0"/>
      <w:marRight w:val="0"/>
      <w:marTop w:val="0"/>
      <w:marBottom w:val="0"/>
      <w:divBdr>
        <w:top w:val="none" w:sz="0" w:space="0" w:color="auto"/>
        <w:left w:val="none" w:sz="0" w:space="0" w:color="auto"/>
        <w:bottom w:val="none" w:sz="0" w:space="0" w:color="auto"/>
        <w:right w:val="none" w:sz="0" w:space="0" w:color="auto"/>
      </w:divBdr>
    </w:div>
    <w:div w:id="1934897826">
      <w:bodyDiv w:val="1"/>
      <w:marLeft w:val="0"/>
      <w:marRight w:val="0"/>
      <w:marTop w:val="0"/>
      <w:marBottom w:val="0"/>
      <w:divBdr>
        <w:top w:val="none" w:sz="0" w:space="0" w:color="auto"/>
        <w:left w:val="none" w:sz="0" w:space="0" w:color="auto"/>
        <w:bottom w:val="none" w:sz="0" w:space="0" w:color="auto"/>
        <w:right w:val="none" w:sz="0" w:space="0" w:color="auto"/>
      </w:divBdr>
    </w:div>
    <w:div w:id="1935235883">
      <w:bodyDiv w:val="1"/>
      <w:marLeft w:val="0"/>
      <w:marRight w:val="0"/>
      <w:marTop w:val="0"/>
      <w:marBottom w:val="0"/>
      <w:divBdr>
        <w:top w:val="none" w:sz="0" w:space="0" w:color="auto"/>
        <w:left w:val="none" w:sz="0" w:space="0" w:color="auto"/>
        <w:bottom w:val="none" w:sz="0" w:space="0" w:color="auto"/>
        <w:right w:val="none" w:sz="0" w:space="0" w:color="auto"/>
      </w:divBdr>
    </w:div>
    <w:div w:id="1943143537">
      <w:bodyDiv w:val="1"/>
      <w:marLeft w:val="0"/>
      <w:marRight w:val="0"/>
      <w:marTop w:val="0"/>
      <w:marBottom w:val="0"/>
      <w:divBdr>
        <w:top w:val="none" w:sz="0" w:space="0" w:color="auto"/>
        <w:left w:val="none" w:sz="0" w:space="0" w:color="auto"/>
        <w:bottom w:val="none" w:sz="0" w:space="0" w:color="auto"/>
        <w:right w:val="none" w:sz="0" w:space="0" w:color="auto"/>
      </w:divBdr>
    </w:div>
    <w:div w:id="1948612941">
      <w:bodyDiv w:val="1"/>
      <w:marLeft w:val="0"/>
      <w:marRight w:val="0"/>
      <w:marTop w:val="0"/>
      <w:marBottom w:val="0"/>
      <w:divBdr>
        <w:top w:val="none" w:sz="0" w:space="0" w:color="auto"/>
        <w:left w:val="none" w:sz="0" w:space="0" w:color="auto"/>
        <w:bottom w:val="none" w:sz="0" w:space="0" w:color="auto"/>
        <w:right w:val="none" w:sz="0" w:space="0" w:color="auto"/>
      </w:divBdr>
      <w:divsChild>
        <w:div w:id="1016342911">
          <w:marLeft w:val="0"/>
          <w:marRight w:val="0"/>
          <w:marTop w:val="0"/>
          <w:marBottom w:val="0"/>
          <w:divBdr>
            <w:top w:val="none" w:sz="0" w:space="0" w:color="auto"/>
            <w:left w:val="none" w:sz="0" w:space="0" w:color="auto"/>
            <w:bottom w:val="none" w:sz="0" w:space="0" w:color="auto"/>
            <w:right w:val="none" w:sz="0" w:space="0" w:color="auto"/>
          </w:divBdr>
          <w:divsChild>
            <w:div w:id="79274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00385">
      <w:bodyDiv w:val="1"/>
      <w:marLeft w:val="0"/>
      <w:marRight w:val="0"/>
      <w:marTop w:val="0"/>
      <w:marBottom w:val="0"/>
      <w:divBdr>
        <w:top w:val="none" w:sz="0" w:space="0" w:color="auto"/>
        <w:left w:val="none" w:sz="0" w:space="0" w:color="auto"/>
        <w:bottom w:val="none" w:sz="0" w:space="0" w:color="auto"/>
        <w:right w:val="none" w:sz="0" w:space="0" w:color="auto"/>
      </w:divBdr>
    </w:div>
    <w:div w:id="1956282273">
      <w:bodyDiv w:val="1"/>
      <w:marLeft w:val="0"/>
      <w:marRight w:val="0"/>
      <w:marTop w:val="0"/>
      <w:marBottom w:val="0"/>
      <w:divBdr>
        <w:top w:val="none" w:sz="0" w:space="0" w:color="auto"/>
        <w:left w:val="none" w:sz="0" w:space="0" w:color="auto"/>
        <w:bottom w:val="none" w:sz="0" w:space="0" w:color="auto"/>
        <w:right w:val="none" w:sz="0" w:space="0" w:color="auto"/>
      </w:divBdr>
    </w:div>
    <w:div w:id="1959919726">
      <w:bodyDiv w:val="1"/>
      <w:marLeft w:val="0"/>
      <w:marRight w:val="0"/>
      <w:marTop w:val="0"/>
      <w:marBottom w:val="0"/>
      <w:divBdr>
        <w:top w:val="none" w:sz="0" w:space="0" w:color="auto"/>
        <w:left w:val="none" w:sz="0" w:space="0" w:color="auto"/>
        <w:bottom w:val="none" w:sz="0" w:space="0" w:color="auto"/>
        <w:right w:val="none" w:sz="0" w:space="0" w:color="auto"/>
      </w:divBdr>
    </w:div>
    <w:div w:id="1959944924">
      <w:bodyDiv w:val="1"/>
      <w:marLeft w:val="0"/>
      <w:marRight w:val="0"/>
      <w:marTop w:val="0"/>
      <w:marBottom w:val="0"/>
      <w:divBdr>
        <w:top w:val="none" w:sz="0" w:space="0" w:color="auto"/>
        <w:left w:val="none" w:sz="0" w:space="0" w:color="auto"/>
        <w:bottom w:val="none" w:sz="0" w:space="0" w:color="auto"/>
        <w:right w:val="none" w:sz="0" w:space="0" w:color="auto"/>
      </w:divBdr>
    </w:div>
    <w:div w:id="1960069210">
      <w:bodyDiv w:val="1"/>
      <w:marLeft w:val="0"/>
      <w:marRight w:val="0"/>
      <w:marTop w:val="0"/>
      <w:marBottom w:val="0"/>
      <w:divBdr>
        <w:top w:val="none" w:sz="0" w:space="0" w:color="auto"/>
        <w:left w:val="none" w:sz="0" w:space="0" w:color="auto"/>
        <w:bottom w:val="none" w:sz="0" w:space="0" w:color="auto"/>
        <w:right w:val="none" w:sz="0" w:space="0" w:color="auto"/>
      </w:divBdr>
    </w:div>
    <w:div w:id="1961258768">
      <w:bodyDiv w:val="1"/>
      <w:marLeft w:val="0"/>
      <w:marRight w:val="0"/>
      <w:marTop w:val="0"/>
      <w:marBottom w:val="0"/>
      <w:divBdr>
        <w:top w:val="none" w:sz="0" w:space="0" w:color="auto"/>
        <w:left w:val="none" w:sz="0" w:space="0" w:color="auto"/>
        <w:bottom w:val="none" w:sz="0" w:space="0" w:color="auto"/>
        <w:right w:val="none" w:sz="0" w:space="0" w:color="auto"/>
      </w:divBdr>
    </w:div>
    <w:div w:id="1965185799">
      <w:bodyDiv w:val="1"/>
      <w:marLeft w:val="0"/>
      <w:marRight w:val="0"/>
      <w:marTop w:val="0"/>
      <w:marBottom w:val="0"/>
      <w:divBdr>
        <w:top w:val="none" w:sz="0" w:space="0" w:color="auto"/>
        <w:left w:val="none" w:sz="0" w:space="0" w:color="auto"/>
        <w:bottom w:val="none" w:sz="0" w:space="0" w:color="auto"/>
        <w:right w:val="none" w:sz="0" w:space="0" w:color="auto"/>
      </w:divBdr>
    </w:div>
    <w:div w:id="1967541121">
      <w:bodyDiv w:val="1"/>
      <w:marLeft w:val="0"/>
      <w:marRight w:val="0"/>
      <w:marTop w:val="0"/>
      <w:marBottom w:val="0"/>
      <w:divBdr>
        <w:top w:val="none" w:sz="0" w:space="0" w:color="auto"/>
        <w:left w:val="none" w:sz="0" w:space="0" w:color="auto"/>
        <w:bottom w:val="none" w:sz="0" w:space="0" w:color="auto"/>
        <w:right w:val="none" w:sz="0" w:space="0" w:color="auto"/>
      </w:divBdr>
    </w:div>
    <w:div w:id="1970237845">
      <w:bodyDiv w:val="1"/>
      <w:marLeft w:val="0"/>
      <w:marRight w:val="0"/>
      <w:marTop w:val="0"/>
      <w:marBottom w:val="0"/>
      <w:divBdr>
        <w:top w:val="none" w:sz="0" w:space="0" w:color="auto"/>
        <w:left w:val="none" w:sz="0" w:space="0" w:color="auto"/>
        <w:bottom w:val="none" w:sz="0" w:space="0" w:color="auto"/>
        <w:right w:val="none" w:sz="0" w:space="0" w:color="auto"/>
      </w:divBdr>
    </w:div>
    <w:div w:id="1971352846">
      <w:bodyDiv w:val="1"/>
      <w:marLeft w:val="0"/>
      <w:marRight w:val="0"/>
      <w:marTop w:val="0"/>
      <w:marBottom w:val="0"/>
      <w:divBdr>
        <w:top w:val="none" w:sz="0" w:space="0" w:color="auto"/>
        <w:left w:val="none" w:sz="0" w:space="0" w:color="auto"/>
        <w:bottom w:val="none" w:sz="0" w:space="0" w:color="auto"/>
        <w:right w:val="none" w:sz="0" w:space="0" w:color="auto"/>
      </w:divBdr>
    </w:div>
    <w:div w:id="1991519412">
      <w:bodyDiv w:val="1"/>
      <w:marLeft w:val="0"/>
      <w:marRight w:val="0"/>
      <w:marTop w:val="0"/>
      <w:marBottom w:val="0"/>
      <w:divBdr>
        <w:top w:val="none" w:sz="0" w:space="0" w:color="auto"/>
        <w:left w:val="none" w:sz="0" w:space="0" w:color="auto"/>
        <w:bottom w:val="none" w:sz="0" w:space="0" w:color="auto"/>
        <w:right w:val="none" w:sz="0" w:space="0" w:color="auto"/>
      </w:divBdr>
    </w:div>
    <w:div w:id="1994213627">
      <w:bodyDiv w:val="1"/>
      <w:marLeft w:val="0"/>
      <w:marRight w:val="0"/>
      <w:marTop w:val="0"/>
      <w:marBottom w:val="0"/>
      <w:divBdr>
        <w:top w:val="none" w:sz="0" w:space="0" w:color="auto"/>
        <w:left w:val="none" w:sz="0" w:space="0" w:color="auto"/>
        <w:bottom w:val="none" w:sz="0" w:space="0" w:color="auto"/>
        <w:right w:val="none" w:sz="0" w:space="0" w:color="auto"/>
      </w:divBdr>
    </w:div>
    <w:div w:id="2002125563">
      <w:bodyDiv w:val="1"/>
      <w:marLeft w:val="0"/>
      <w:marRight w:val="0"/>
      <w:marTop w:val="0"/>
      <w:marBottom w:val="0"/>
      <w:divBdr>
        <w:top w:val="none" w:sz="0" w:space="0" w:color="auto"/>
        <w:left w:val="none" w:sz="0" w:space="0" w:color="auto"/>
        <w:bottom w:val="none" w:sz="0" w:space="0" w:color="auto"/>
        <w:right w:val="none" w:sz="0" w:space="0" w:color="auto"/>
      </w:divBdr>
    </w:div>
    <w:div w:id="2013029026">
      <w:bodyDiv w:val="1"/>
      <w:marLeft w:val="0"/>
      <w:marRight w:val="0"/>
      <w:marTop w:val="0"/>
      <w:marBottom w:val="0"/>
      <w:divBdr>
        <w:top w:val="none" w:sz="0" w:space="0" w:color="auto"/>
        <w:left w:val="none" w:sz="0" w:space="0" w:color="auto"/>
        <w:bottom w:val="none" w:sz="0" w:space="0" w:color="auto"/>
        <w:right w:val="none" w:sz="0" w:space="0" w:color="auto"/>
      </w:divBdr>
    </w:div>
    <w:div w:id="2013609197">
      <w:bodyDiv w:val="1"/>
      <w:marLeft w:val="0"/>
      <w:marRight w:val="0"/>
      <w:marTop w:val="0"/>
      <w:marBottom w:val="0"/>
      <w:divBdr>
        <w:top w:val="none" w:sz="0" w:space="0" w:color="auto"/>
        <w:left w:val="none" w:sz="0" w:space="0" w:color="auto"/>
        <w:bottom w:val="none" w:sz="0" w:space="0" w:color="auto"/>
        <w:right w:val="none" w:sz="0" w:space="0" w:color="auto"/>
      </w:divBdr>
    </w:div>
    <w:div w:id="2013946520">
      <w:bodyDiv w:val="1"/>
      <w:marLeft w:val="0"/>
      <w:marRight w:val="0"/>
      <w:marTop w:val="0"/>
      <w:marBottom w:val="0"/>
      <w:divBdr>
        <w:top w:val="none" w:sz="0" w:space="0" w:color="auto"/>
        <w:left w:val="none" w:sz="0" w:space="0" w:color="auto"/>
        <w:bottom w:val="none" w:sz="0" w:space="0" w:color="auto"/>
        <w:right w:val="none" w:sz="0" w:space="0" w:color="auto"/>
      </w:divBdr>
      <w:divsChild>
        <w:div w:id="1221214952">
          <w:marLeft w:val="360"/>
          <w:marRight w:val="0"/>
          <w:marTop w:val="0"/>
          <w:marBottom w:val="0"/>
          <w:divBdr>
            <w:top w:val="none" w:sz="0" w:space="0" w:color="auto"/>
            <w:left w:val="none" w:sz="0" w:space="0" w:color="auto"/>
            <w:bottom w:val="none" w:sz="0" w:space="0" w:color="auto"/>
            <w:right w:val="none" w:sz="0" w:space="0" w:color="auto"/>
          </w:divBdr>
          <w:divsChild>
            <w:div w:id="784348429">
              <w:marLeft w:val="0"/>
              <w:marRight w:val="0"/>
              <w:marTop w:val="0"/>
              <w:marBottom w:val="0"/>
              <w:divBdr>
                <w:top w:val="none" w:sz="0" w:space="0" w:color="auto"/>
                <w:left w:val="none" w:sz="0" w:space="0" w:color="auto"/>
                <w:bottom w:val="none" w:sz="0" w:space="0" w:color="auto"/>
                <w:right w:val="none" w:sz="0" w:space="0" w:color="auto"/>
              </w:divBdr>
              <w:divsChild>
                <w:div w:id="1241208443">
                  <w:marLeft w:val="0"/>
                  <w:marRight w:val="0"/>
                  <w:marTop w:val="0"/>
                  <w:marBottom w:val="0"/>
                  <w:divBdr>
                    <w:top w:val="none" w:sz="0" w:space="0" w:color="auto"/>
                    <w:left w:val="none" w:sz="0" w:space="0" w:color="auto"/>
                    <w:bottom w:val="none" w:sz="0" w:space="0" w:color="auto"/>
                    <w:right w:val="none" w:sz="0" w:space="0" w:color="auto"/>
                  </w:divBdr>
                  <w:divsChild>
                    <w:div w:id="49962102">
                      <w:marLeft w:val="0"/>
                      <w:marRight w:val="0"/>
                      <w:marTop w:val="0"/>
                      <w:marBottom w:val="0"/>
                      <w:divBdr>
                        <w:top w:val="none" w:sz="0" w:space="0" w:color="auto"/>
                        <w:left w:val="none" w:sz="0" w:space="0" w:color="auto"/>
                        <w:bottom w:val="none" w:sz="0" w:space="0" w:color="auto"/>
                        <w:right w:val="none" w:sz="0" w:space="0" w:color="auto"/>
                      </w:divBdr>
                      <w:divsChild>
                        <w:div w:id="639001730">
                          <w:marLeft w:val="0"/>
                          <w:marRight w:val="0"/>
                          <w:marTop w:val="0"/>
                          <w:marBottom w:val="0"/>
                          <w:divBdr>
                            <w:top w:val="none" w:sz="0" w:space="0" w:color="auto"/>
                            <w:left w:val="none" w:sz="0" w:space="0" w:color="auto"/>
                            <w:bottom w:val="none" w:sz="0" w:space="0" w:color="auto"/>
                            <w:right w:val="none" w:sz="0" w:space="0" w:color="auto"/>
                          </w:divBdr>
                          <w:divsChild>
                            <w:div w:id="952790051">
                              <w:marLeft w:val="0"/>
                              <w:marRight w:val="0"/>
                              <w:marTop w:val="0"/>
                              <w:marBottom w:val="0"/>
                              <w:divBdr>
                                <w:top w:val="none" w:sz="0" w:space="0" w:color="auto"/>
                                <w:left w:val="none" w:sz="0" w:space="0" w:color="auto"/>
                                <w:bottom w:val="none" w:sz="0" w:space="0" w:color="auto"/>
                                <w:right w:val="none" w:sz="0" w:space="0" w:color="auto"/>
                              </w:divBdr>
                              <w:divsChild>
                                <w:div w:id="392432796">
                                  <w:marLeft w:val="0"/>
                                  <w:marRight w:val="0"/>
                                  <w:marTop w:val="0"/>
                                  <w:marBottom w:val="0"/>
                                  <w:divBdr>
                                    <w:top w:val="none" w:sz="0" w:space="0" w:color="auto"/>
                                    <w:left w:val="none" w:sz="0" w:space="0" w:color="auto"/>
                                    <w:bottom w:val="none" w:sz="0" w:space="0" w:color="auto"/>
                                    <w:right w:val="none" w:sz="0" w:space="0" w:color="auto"/>
                                  </w:divBdr>
                                  <w:divsChild>
                                    <w:div w:id="508102687">
                                      <w:marLeft w:val="0"/>
                                      <w:marRight w:val="0"/>
                                      <w:marTop w:val="0"/>
                                      <w:marBottom w:val="0"/>
                                      <w:divBdr>
                                        <w:top w:val="none" w:sz="0" w:space="0" w:color="auto"/>
                                        <w:left w:val="none" w:sz="0" w:space="0" w:color="auto"/>
                                        <w:bottom w:val="none" w:sz="0" w:space="0" w:color="auto"/>
                                        <w:right w:val="none" w:sz="0" w:space="0" w:color="auto"/>
                                      </w:divBdr>
                                    </w:div>
                                    <w:div w:id="504636142">
                                      <w:marLeft w:val="0"/>
                                      <w:marRight w:val="0"/>
                                      <w:marTop w:val="0"/>
                                      <w:marBottom w:val="0"/>
                                      <w:divBdr>
                                        <w:top w:val="none" w:sz="0" w:space="0" w:color="auto"/>
                                        <w:left w:val="none" w:sz="0" w:space="0" w:color="auto"/>
                                        <w:bottom w:val="none" w:sz="0" w:space="0" w:color="auto"/>
                                        <w:right w:val="none" w:sz="0" w:space="0" w:color="auto"/>
                                      </w:divBdr>
                                    </w:div>
                                  </w:divsChild>
                                </w:div>
                                <w:div w:id="27460706">
                                  <w:marLeft w:val="0"/>
                                  <w:marRight w:val="0"/>
                                  <w:marTop w:val="0"/>
                                  <w:marBottom w:val="0"/>
                                  <w:divBdr>
                                    <w:top w:val="none" w:sz="0" w:space="0" w:color="auto"/>
                                    <w:left w:val="none" w:sz="0" w:space="0" w:color="auto"/>
                                    <w:bottom w:val="none" w:sz="0" w:space="0" w:color="auto"/>
                                    <w:right w:val="none" w:sz="0" w:space="0" w:color="auto"/>
                                  </w:divBdr>
                                  <w:divsChild>
                                    <w:div w:id="65538876">
                                      <w:marLeft w:val="0"/>
                                      <w:marRight w:val="0"/>
                                      <w:marTop w:val="0"/>
                                      <w:marBottom w:val="0"/>
                                      <w:divBdr>
                                        <w:top w:val="none" w:sz="0" w:space="0" w:color="auto"/>
                                        <w:left w:val="none" w:sz="0" w:space="0" w:color="auto"/>
                                        <w:bottom w:val="none" w:sz="0" w:space="0" w:color="auto"/>
                                        <w:right w:val="none" w:sz="0" w:space="0" w:color="auto"/>
                                      </w:divBdr>
                                      <w:divsChild>
                                        <w:div w:id="9260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264074">
                  <w:marLeft w:val="0"/>
                  <w:marRight w:val="0"/>
                  <w:marTop w:val="0"/>
                  <w:marBottom w:val="0"/>
                  <w:divBdr>
                    <w:top w:val="none" w:sz="0" w:space="0" w:color="auto"/>
                    <w:left w:val="none" w:sz="0" w:space="0" w:color="auto"/>
                    <w:bottom w:val="none" w:sz="0" w:space="0" w:color="auto"/>
                    <w:right w:val="none" w:sz="0" w:space="0" w:color="auto"/>
                  </w:divBdr>
                  <w:divsChild>
                    <w:div w:id="875509907">
                      <w:marLeft w:val="0"/>
                      <w:marRight w:val="0"/>
                      <w:marTop w:val="0"/>
                      <w:marBottom w:val="0"/>
                      <w:divBdr>
                        <w:top w:val="none" w:sz="0" w:space="0" w:color="auto"/>
                        <w:left w:val="none" w:sz="0" w:space="0" w:color="auto"/>
                        <w:bottom w:val="none" w:sz="0" w:space="0" w:color="auto"/>
                        <w:right w:val="none" w:sz="0" w:space="0" w:color="auto"/>
                      </w:divBdr>
                      <w:divsChild>
                        <w:div w:id="1377271374">
                          <w:marLeft w:val="0"/>
                          <w:marRight w:val="0"/>
                          <w:marTop w:val="0"/>
                          <w:marBottom w:val="0"/>
                          <w:divBdr>
                            <w:top w:val="none" w:sz="0" w:space="0" w:color="auto"/>
                            <w:left w:val="none" w:sz="0" w:space="0" w:color="auto"/>
                            <w:bottom w:val="none" w:sz="0" w:space="0" w:color="auto"/>
                            <w:right w:val="none" w:sz="0" w:space="0" w:color="auto"/>
                          </w:divBdr>
                          <w:divsChild>
                            <w:div w:id="382415017">
                              <w:marLeft w:val="0"/>
                              <w:marRight w:val="0"/>
                              <w:marTop w:val="0"/>
                              <w:marBottom w:val="180"/>
                              <w:divBdr>
                                <w:top w:val="none" w:sz="0" w:space="0" w:color="auto"/>
                                <w:left w:val="none" w:sz="0" w:space="0" w:color="auto"/>
                                <w:bottom w:val="none" w:sz="0" w:space="0" w:color="auto"/>
                                <w:right w:val="none" w:sz="0" w:space="0" w:color="auto"/>
                              </w:divBdr>
                              <w:divsChild>
                                <w:div w:id="2013481994">
                                  <w:marLeft w:val="0"/>
                                  <w:marRight w:val="0"/>
                                  <w:marTop w:val="0"/>
                                  <w:marBottom w:val="0"/>
                                  <w:divBdr>
                                    <w:top w:val="none" w:sz="0" w:space="0" w:color="auto"/>
                                    <w:left w:val="none" w:sz="0" w:space="0" w:color="auto"/>
                                    <w:bottom w:val="none" w:sz="0" w:space="0" w:color="auto"/>
                                    <w:right w:val="none" w:sz="0" w:space="0" w:color="auto"/>
                                  </w:divBdr>
                                  <w:divsChild>
                                    <w:div w:id="1235355511">
                                      <w:marLeft w:val="0"/>
                                      <w:marRight w:val="0"/>
                                      <w:marTop w:val="0"/>
                                      <w:marBottom w:val="0"/>
                                      <w:divBdr>
                                        <w:top w:val="none" w:sz="0" w:space="0" w:color="auto"/>
                                        <w:left w:val="none" w:sz="0" w:space="0" w:color="auto"/>
                                        <w:bottom w:val="none" w:sz="0" w:space="0" w:color="auto"/>
                                        <w:right w:val="none" w:sz="0" w:space="0" w:color="auto"/>
                                      </w:divBdr>
                                      <w:divsChild>
                                        <w:div w:id="102971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86259">
                                  <w:marLeft w:val="0"/>
                                  <w:marRight w:val="0"/>
                                  <w:marTop w:val="0"/>
                                  <w:marBottom w:val="0"/>
                                  <w:divBdr>
                                    <w:top w:val="none" w:sz="0" w:space="0" w:color="auto"/>
                                    <w:left w:val="none" w:sz="0" w:space="0" w:color="auto"/>
                                    <w:bottom w:val="none" w:sz="0" w:space="0" w:color="auto"/>
                                    <w:right w:val="none" w:sz="0" w:space="0" w:color="auto"/>
                                  </w:divBdr>
                                </w:div>
                              </w:divsChild>
                            </w:div>
                            <w:div w:id="173498767">
                              <w:marLeft w:val="0"/>
                              <w:marRight w:val="0"/>
                              <w:marTop w:val="0"/>
                              <w:marBottom w:val="0"/>
                              <w:divBdr>
                                <w:top w:val="none" w:sz="0" w:space="0" w:color="auto"/>
                                <w:left w:val="none" w:sz="0" w:space="0" w:color="auto"/>
                                <w:bottom w:val="none" w:sz="0" w:space="0" w:color="auto"/>
                                <w:right w:val="none" w:sz="0" w:space="0" w:color="auto"/>
                              </w:divBdr>
                              <w:divsChild>
                                <w:div w:id="171149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07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4816">
          <w:marLeft w:val="0"/>
          <w:marRight w:val="0"/>
          <w:marTop w:val="0"/>
          <w:marBottom w:val="0"/>
          <w:divBdr>
            <w:top w:val="none" w:sz="0" w:space="0" w:color="auto"/>
            <w:left w:val="none" w:sz="0" w:space="0" w:color="auto"/>
            <w:bottom w:val="none" w:sz="0" w:space="0" w:color="auto"/>
            <w:right w:val="none" w:sz="0" w:space="0" w:color="auto"/>
          </w:divBdr>
          <w:divsChild>
            <w:div w:id="338701062">
              <w:marLeft w:val="0"/>
              <w:marRight w:val="0"/>
              <w:marTop w:val="0"/>
              <w:marBottom w:val="0"/>
              <w:divBdr>
                <w:top w:val="none" w:sz="0" w:space="0" w:color="auto"/>
                <w:left w:val="none" w:sz="0" w:space="0" w:color="auto"/>
                <w:bottom w:val="none" w:sz="0" w:space="0" w:color="auto"/>
                <w:right w:val="none" w:sz="0" w:space="0" w:color="auto"/>
              </w:divBdr>
              <w:divsChild>
                <w:div w:id="1924878832">
                  <w:marLeft w:val="0"/>
                  <w:marRight w:val="0"/>
                  <w:marTop w:val="0"/>
                  <w:marBottom w:val="0"/>
                  <w:divBdr>
                    <w:top w:val="none" w:sz="0" w:space="0" w:color="auto"/>
                    <w:left w:val="none" w:sz="0" w:space="0" w:color="auto"/>
                    <w:bottom w:val="none" w:sz="0" w:space="0" w:color="auto"/>
                    <w:right w:val="none" w:sz="0" w:space="0" w:color="auto"/>
                  </w:divBdr>
                  <w:divsChild>
                    <w:div w:id="366764105">
                      <w:marLeft w:val="0"/>
                      <w:marRight w:val="0"/>
                      <w:marTop w:val="0"/>
                      <w:marBottom w:val="0"/>
                      <w:divBdr>
                        <w:top w:val="none" w:sz="0" w:space="0" w:color="auto"/>
                        <w:left w:val="none" w:sz="0" w:space="0" w:color="auto"/>
                        <w:bottom w:val="none" w:sz="0" w:space="0" w:color="auto"/>
                        <w:right w:val="none" w:sz="0" w:space="0" w:color="auto"/>
                      </w:divBdr>
                      <w:divsChild>
                        <w:div w:id="232660393">
                          <w:marLeft w:val="0"/>
                          <w:marRight w:val="0"/>
                          <w:marTop w:val="0"/>
                          <w:marBottom w:val="180"/>
                          <w:divBdr>
                            <w:top w:val="none" w:sz="0" w:space="0" w:color="auto"/>
                            <w:left w:val="none" w:sz="0" w:space="0" w:color="auto"/>
                            <w:bottom w:val="none" w:sz="0" w:space="0" w:color="auto"/>
                            <w:right w:val="none" w:sz="0" w:space="0" w:color="auto"/>
                          </w:divBdr>
                          <w:divsChild>
                            <w:div w:id="1229656936">
                              <w:marLeft w:val="0"/>
                              <w:marRight w:val="0"/>
                              <w:marTop w:val="0"/>
                              <w:marBottom w:val="0"/>
                              <w:divBdr>
                                <w:top w:val="none" w:sz="0" w:space="0" w:color="auto"/>
                                <w:left w:val="none" w:sz="0" w:space="0" w:color="auto"/>
                                <w:bottom w:val="none" w:sz="0" w:space="0" w:color="auto"/>
                                <w:right w:val="none" w:sz="0" w:space="0" w:color="auto"/>
                              </w:divBdr>
                            </w:div>
                            <w:div w:id="2058315607">
                              <w:marLeft w:val="0"/>
                              <w:marRight w:val="0"/>
                              <w:marTop w:val="0"/>
                              <w:marBottom w:val="0"/>
                              <w:divBdr>
                                <w:top w:val="none" w:sz="0" w:space="0" w:color="auto"/>
                                <w:left w:val="none" w:sz="0" w:space="0" w:color="auto"/>
                                <w:bottom w:val="none" w:sz="0" w:space="0" w:color="auto"/>
                                <w:right w:val="none" w:sz="0" w:space="0" w:color="auto"/>
                              </w:divBdr>
                            </w:div>
                          </w:divsChild>
                        </w:div>
                        <w:div w:id="516040158">
                          <w:marLeft w:val="0"/>
                          <w:marRight w:val="0"/>
                          <w:marTop w:val="0"/>
                          <w:marBottom w:val="0"/>
                          <w:divBdr>
                            <w:top w:val="none" w:sz="0" w:space="0" w:color="auto"/>
                            <w:left w:val="none" w:sz="0" w:space="0" w:color="auto"/>
                            <w:bottom w:val="none" w:sz="0" w:space="0" w:color="auto"/>
                            <w:right w:val="none" w:sz="0" w:space="0" w:color="auto"/>
                          </w:divBdr>
                          <w:divsChild>
                            <w:div w:id="986397304">
                              <w:marLeft w:val="0"/>
                              <w:marRight w:val="0"/>
                              <w:marTop w:val="0"/>
                              <w:marBottom w:val="0"/>
                              <w:divBdr>
                                <w:top w:val="none" w:sz="0" w:space="0" w:color="auto"/>
                                <w:left w:val="none" w:sz="0" w:space="0" w:color="auto"/>
                                <w:bottom w:val="none" w:sz="0" w:space="0" w:color="auto"/>
                                <w:right w:val="none" w:sz="0" w:space="0" w:color="auto"/>
                              </w:divBdr>
                              <w:divsChild>
                                <w:div w:id="1688482055">
                                  <w:marLeft w:val="0"/>
                                  <w:marRight w:val="0"/>
                                  <w:marTop w:val="0"/>
                                  <w:marBottom w:val="0"/>
                                  <w:divBdr>
                                    <w:top w:val="none" w:sz="0" w:space="0" w:color="auto"/>
                                    <w:left w:val="none" w:sz="0" w:space="0" w:color="auto"/>
                                    <w:bottom w:val="none" w:sz="0" w:space="0" w:color="auto"/>
                                    <w:right w:val="none" w:sz="0" w:space="0" w:color="auto"/>
                                  </w:divBdr>
                                </w:div>
                                <w:div w:id="1863351153">
                                  <w:marLeft w:val="0"/>
                                  <w:marRight w:val="0"/>
                                  <w:marTop w:val="0"/>
                                  <w:marBottom w:val="0"/>
                                  <w:divBdr>
                                    <w:top w:val="none" w:sz="0" w:space="0" w:color="auto"/>
                                    <w:left w:val="none" w:sz="0" w:space="0" w:color="auto"/>
                                    <w:bottom w:val="none" w:sz="0" w:space="0" w:color="auto"/>
                                    <w:right w:val="none" w:sz="0" w:space="0" w:color="auto"/>
                                  </w:divBdr>
                                  <w:divsChild>
                                    <w:div w:id="1982611046">
                                      <w:marLeft w:val="0"/>
                                      <w:marRight w:val="0"/>
                                      <w:marTop w:val="0"/>
                                      <w:marBottom w:val="0"/>
                                      <w:divBdr>
                                        <w:top w:val="none" w:sz="0" w:space="0" w:color="auto"/>
                                        <w:left w:val="none" w:sz="0" w:space="0" w:color="auto"/>
                                        <w:bottom w:val="none" w:sz="0" w:space="0" w:color="auto"/>
                                        <w:right w:val="none" w:sz="0" w:space="0" w:color="auto"/>
                                      </w:divBdr>
                                      <w:divsChild>
                                        <w:div w:id="455295587">
                                          <w:marLeft w:val="0"/>
                                          <w:marRight w:val="0"/>
                                          <w:marTop w:val="0"/>
                                          <w:marBottom w:val="0"/>
                                          <w:divBdr>
                                            <w:top w:val="none" w:sz="0" w:space="0" w:color="auto"/>
                                            <w:left w:val="none" w:sz="0" w:space="0" w:color="auto"/>
                                            <w:bottom w:val="none" w:sz="0" w:space="0" w:color="auto"/>
                                            <w:right w:val="none" w:sz="0" w:space="0" w:color="auto"/>
                                          </w:divBdr>
                                          <w:divsChild>
                                            <w:div w:id="885407502">
                                              <w:marLeft w:val="0"/>
                                              <w:marRight w:val="0"/>
                                              <w:marTop w:val="0"/>
                                              <w:marBottom w:val="0"/>
                                              <w:divBdr>
                                                <w:top w:val="none" w:sz="0" w:space="0" w:color="auto"/>
                                                <w:left w:val="none" w:sz="0" w:space="0" w:color="auto"/>
                                                <w:bottom w:val="none" w:sz="0" w:space="0" w:color="auto"/>
                                                <w:right w:val="none" w:sz="0" w:space="0" w:color="auto"/>
                                              </w:divBdr>
                                              <w:divsChild>
                                                <w:div w:id="165440466">
                                                  <w:marLeft w:val="0"/>
                                                  <w:marRight w:val="0"/>
                                                  <w:marTop w:val="0"/>
                                                  <w:marBottom w:val="0"/>
                                                  <w:divBdr>
                                                    <w:top w:val="none" w:sz="0" w:space="0" w:color="auto"/>
                                                    <w:left w:val="none" w:sz="0" w:space="0" w:color="auto"/>
                                                    <w:bottom w:val="none" w:sz="0" w:space="0" w:color="auto"/>
                                                    <w:right w:val="none" w:sz="0" w:space="0" w:color="auto"/>
                                                  </w:divBdr>
                                                  <w:divsChild>
                                                    <w:div w:id="1595893260">
                                                      <w:marLeft w:val="0"/>
                                                      <w:marRight w:val="0"/>
                                                      <w:marTop w:val="0"/>
                                                      <w:marBottom w:val="0"/>
                                                      <w:divBdr>
                                                        <w:top w:val="none" w:sz="0" w:space="0" w:color="auto"/>
                                                        <w:left w:val="none" w:sz="0" w:space="0" w:color="auto"/>
                                                        <w:bottom w:val="none" w:sz="0" w:space="0" w:color="auto"/>
                                                        <w:right w:val="none" w:sz="0" w:space="0" w:color="auto"/>
                                                      </w:divBdr>
                                                      <w:divsChild>
                                                        <w:div w:id="123686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406132">
                          <w:marLeft w:val="0"/>
                          <w:marRight w:val="0"/>
                          <w:marTop w:val="0"/>
                          <w:marBottom w:val="0"/>
                          <w:divBdr>
                            <w:top w:val="none" w:sz="0" w:space="0" w:color="auto"/>
                            <w:left w:val="none" w:sz="0" w:space="0" w:color="auto"/>
                            <w:bottom w:val="none" w:sz="0" w:space="0" w:color="auto"/>
                            <w:right w:val="none" w:sz="0" w:space="0" w:color="auto"/>
                          </w:divBdr>
                          <w:divsChild>
                            <w:div w:id="1083914769">
                              <w:marLeft w:val="0"/>
                              <w:marRight w:val="0"/>
                              <w:marTop w:val="0"/>
                              <w:marBottom w:val="0"/>
                              <w:divBdr>
                                <w:top w:val="none" w:sz="0" w:space="0" w:color="auto"/>
                                <w:left w:val="none" w:sz="0" w:space="0" w:color="auto"/>
                                <w:bottom w:val="none" w:sz="0" w:space="0" w:color="auto"/>
                                <w:right w:val="none" w:sz="0" w:space="0" w:color="auto"/>
                              </w:divBdr>
                            </w:div>
                            <w:div w:id="1079983160">
                              <w:marLeft w:val="0"/>
                              <w:marRight w:val="0"/>
                              <w:marTop w:val="0"/>
                              <w:marBottom w:val="0"/>
                              <w:divBdr>
                                <w:top w:val="none" w:sz="0" w:space="0" w:color="auto"/>
                                <w:left w:val="none" w:sz="0" w:space="0" w:color="auto"/>
                                <w:bottom w:val="none" w:sz="0" w:space="0" w:color="auto"/>
                                <w:right w:val="none" w:sz="0" w:space="0" w:color="auto"/>
                              </w:divBdr>
                              <w:divsChild>
                                <w:div w:id="110050066">
                                  <w:marLeft w:val="0"/>
                                  <w:marRight w:val="0"/>
                                  <w:marTop w:val="0"/>
                                  <w:marBottom w:val="0"/>
                                  <w:divBdr>
                                    <w:top w:val="none" w:sz="0" w:space="0" w:color="auto"/>
                                    <w:left w:val="none" w:sz="0" w:space="0" w:color="auto"/>
                                    <w:bottom w:val="none" w:sz="0" w:space="0" w:color="auto"/>
                                    <w:right w:val="none" w:sz="0" w:space="0" w:color="auto"/>
                                  </w:divBdr>
                                  <w:divsChild>
                                    <w:div w:id="1363049674">
                                      <w:marLeft w:val="0"/>
                                      <w:marRight w:val="0"/>
                                      <w:marTop w:val="0"/>
                                      <w:marBottom w:val="0"/>
                                      <w:divBdr>
                                        <w:top w:val="none" w:sz="0" w:space="0" w:color="auto"/>
                                        <w:left w:val="none" w:sz="0" w:space="0" w:color="auto"/>
                                        <w:bottom w:val="none" w:sz="0" w:space="0" w:color="auto"/>
                                        <w:right w:val="none" w:sz="0" w:space="0" w:color="auto"/>
                                      </w:divBdr>
                                      <w:divsChild>
                                        <w:div w:id="1362046334">
                                          <w:marLeft w:val="0"/>
                                          <w:marRight w:val="0"/>
                                          <w:marTop w:val="0"/>
                                          <w:marBottom w:val="0"/>
                                          <w:divBdr>
                                            <w:top w:val="none" w:sz="0" w:space="0" w:color="auto"/>
                                            <w:left w:val="none" w:sz="0" w:space="0" w:color="auto"/>
                                            <w:bottom w:val="none" w:sz="0" w:space="0" w:color="auto"/>
                                            <w:right w:val="none" w:sz="0" w:space="0" w:color="auto"/>
                                          </w:divBdr>
                                          <w:divsChild>
                                            <w:div w:id="1386372319">
                                              <w:marLeft w:val="0"/>
                                              <w:marRight w:val="0"/>
                                              <w:marTop w:val="0"/>
                                              <w:marBottom w:val="0"/>
                                              <w:divBdr>
                                                <w:top w:val="none" w:sz="0" w:space="0" w:color="auto"/>
                                                <w:left w:val="none" w:sz="0" w:space="0" w:color="auto"/>
                                                <w:bottom w:val="none" w:sz="0" w:space="0" w:color="auto"/>
                                                <w:right w:val="none" w:sz="0" w:space="0" w:color="auto"/>
                                              </w:divBdr>
                                              <w:divsChild>
                                                <w:div w:id="193544589">
                                                  <w:marLeft w:val="0"/>
                                                  <w:marRight w:val="0"/>
                                                  <w:marTop w:val="0"/>
                                                  <w:marBottom w:val="0"/>
                                                  <w:divBdr>
                                                    <w:top w:val="none" w:sz="0" w:space="0" w:color="auto"/>
                                                    <w:left w:val="none" w:sz="0" w:space="0" w:color="auto"/>
                                                    <w:bottom w:val="none" w:sz="0" w:space="0" w:color="auto"/>
                                                    <w:right w:val="none" w:sz="0" w:space="0" w:color="auto"/>
                                                  </w:divBdr>
                                                  <w:divsChild>
                                                    <w:div w:id="18278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7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126345">
                          <w:marLeft w:val="0"/>
                          <w:marRight w:val="0"/>
                          <w:marTop w:val="0"/>
                          <w:marBottom w:val="0"/>
                          <w:divBdr>
                            <w:top w:val="none" w:sz="0" w:space="0" w:color="auto"/>
                            <w:left w:val="none" w:sz="0" w:space="0" w:color="auto"/>
                            <w:bottom w:val="none" w:sz="0" w:space="0" w:color="auto"/>
                            <w:right w:val="none" w:sz="0" w:space="0" w:color="auto"/>
                          </w:divBdr>
                          <w:divsChild>
                            <w:div w:id="949703160">
                              <w:marLeft w:val="0"/>
                              <w:marRight w:val="0"/>
                              <w:marTop w:val="0"/>
                              <w:marBottom w:val="0"/>
                              <w:divBdr>
                                <w:top w:val="none" w:sz="0" w:space="0" w:color="auto"/>
                                <w:left w:val="none" w:sz="0" w:space="0" w:color="auto"/>
                                <w:bottom w:val="none" w:sz="0" w:space="0" w:color="auto"/>
                                <w:right w:val="none" w:sz="0" w:space="0" w:color="auto"/>
                              </w:divBdr>
                            </w:div>
                            <w:div w:id="2018774905">
                              <w:marLeft w:val="0"/>
                              <w:marRight w:val="0"/>
                              <w:marTop w:val="0"/>
                              <w:marBottom w:val="0"/>
                              <w:divBdr>
                                <w:top w:val="none" w:sz="0" w:space="0" w:color="auto"/>
                                <w:left w:val="none" w:sz="0" w:space="0" w:color="auto"/>
                                <w:bottom w:val="none" w:sz="0" w:space="0" w:color="auto"/>
                                <w:right w:val="none" w:sz="0" w:space="0" w:color="auto"/>
                              </w:divBdr>
                              <w:divsChild>
                                <w:div w:id="1061638223">
                                  <w:marLeft w:val="0"/>
                                  <w:marRight w:val="0"/>
                                  <w:marTop w:val="0"/>
                                  <w:marBottom w:val="0"/>
                                  <w:divBdr>
                                    <w:top w:val="none" w:sz="0" w:space="0" w:color="auto"/>
                                    <w:left w:val="none" w:sz="0" w:space="0" w:color="auto"/>
                                    <w:bottom w:val="none" w:sz="0" w:space="0" w:color="auto"/>
                                    <w:right w:val="none" w:sz="0" w:space="0" w:color="auto"/>
                                  </w:divBdr>
                                  <w:divsChild>
                                    <w:div w:id="1446802635">
                                      <w:marLeft w:val="0"/>
                                      <w:marRight w:val="0"/>
                                      <w:marTop w:val="0"/>
                                      <w:marBottom w:val="0"/>
                                      <w:divBdr>
                                        <w:top w:val="none" w:sz="0" w:space="0" w:color="auto"/>
                                        <w:left w:val="none" w:sz="0" w:space="0" w:color="auto"/>
                                        <w:bottom w:val="none" w:sz="0" w:space="0" w:color="auto"/>
                                        <w:right w:val="none" w:sz="0" w:space="0" w:color="auto"/>
                                      </w:divBdr>
                                      <w:divsChild>
                                        <w:div w:id="756442078">
                                          <w:marLeft w:val="0"/>
                                          <w:marRight w:val="0"/>
                                          <w:marTop w:val="0"/>
                                          <w:marBottom w:val="0"/>
                                          <w:divBdr>
                                            <w:top w:val="none" w:sz="0" w:space="0" w:color="auto"/>
                                            <w:left w:val="none" w:sz="0" w:space="0" w:color="auto"/>
                                            <w:bottom w:val="none" w:sz="0" w:space="0" w:color="auto"/>
                                            <w:right w:val="none" w:sz="0" w:space="0" w:color="auto"/>
                                          </w:divBdr>
                                          <w:divsChild>
                                            <w:div w:id="905724768">
                                              <w:marLeft w:val="0"/>
                                              <w:marRight w:val="0"/>
                                              <w:marTop w:val="0"/>
                                              <w:marBottom w:val="0"/>
                                              <w:divBdr>
                                                <w:top w:val="none" w:sz="0" w:space="0" w:color="auto"/>
                                                <w:left w:val="none" w:sz="0" w:space="0" w:color="auto"/>
                                                <w:bottom w:val="none" w:sz="0" w:space="0" w:color="auto"/>
                                                <w:right w:val="none" w:sz="0" w:space="0" w:color="auto"/>
                                              </w:divBdr>
                                              <w:divsChild>
                                                <w:div w:id="178206385">
                                                  <w:marLeft w:val="0"/>
                                                  <w:marRight w:val="0"/>
                                                  <w:marTop w:val="0"/>
                                                  <w:marBottom w:val="0"/>
                                                  <w:divBdr>
                                                    <w:top w:val="none" w:sz="0" w:space="0" w:color="auto"/>
                                                    <w:left w:val="none" w:sz="0" w:space="0" w:color="auto"/>
                                                    <w:bottom w:val="none" w:sz="0" w:space="0" w:color="auto"/>
                                                    <w:right w:val="none" w:sz="0" w:space="0" w:color="auto"/>
                                                  </w:divBdr>
                                                  <w:divsChild>
                                                    <w:div w:id="165179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7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559456">
                          <w:marLeft w:val="0"/>
                          <w:marRight w:val="0"/>
                          <w:marTop w:val="0"/>
                          <w:marBottom w:val="0"/>
                          <w:divBdr>
                            <w:top w:val="none" w:sz="0" w:space="0" w:color="auto"/>
                            <w:left w:val="none" w:sz="0" w:space="0" w:color="auto"/>
                            <w:bottom w:val="none" w:sz="0" w:space="0" w:color="auto"/>
                            <w:right w:val="none" w:sz="0" w:space="0" w:color="auto"/>
                          </w:divBdr>
                          <w:divsChild>
                            <w:div w:id="1957323065">
                              <w:marLeft w:val="0"/>
                              <w:marRight w:val="0"/>
                              <w:marTop w:val="0"/>
                              <w:marBottom w:val="0"/>
                              <w:divBdr>
                                <w:top w:val="none" w:sz="0" w:space="0" w:color="auto"/>
                                <w:left w:val="none" w:sz="0" w:space="0" w:color="auto"/>
                                <w:bottom w:val="none" w:sz="0" w:space="0" w:color="auto"/>
                                <w:right w:val="none" w:sz="0" w:space="0" w:color="auto"/>
                              </w:divBdr>
                            </w:div>
                            <w:div w:id="1985116349">
                              <w:marLeft w:val="0"/>
                              <w:marRight w:val="0"/>
                              <w:marTop w:val="0"/>
                              <w:marBottom w:val="0"/>
                              <w:divBdr>
                                <w:top w:val="none" w:sz="0" w:space="0" w:color="auto"/>
                                <w:left w:val="none" w:sz="0" w:space="0" w:color="auto"/>
                                <w:bottom w:val="none" w:sz="0" w:space="0" w:color="auto"/>
                                <w:right w:val="none" w:sz="0" w:space="0" w:color="auto"/>
                              </w:divBdr>
                              <w:divsChild>
                                <w:div w:id="746266843">
                                  <w:marLeft w:val="0"/>
                                  <w:marRight w:val="0"/>
                                  <w:marTop w:val="0"/>
                                  <w:marBottom w:val="0"/>
                                  <w:divBdr>
                                    <w:top w:val="none" w:sz="0" w:space="0" w:color="auto"/>
                                    <w:left w:val="none" w:sz="0" w:space="0" w:color="auto"/>
                                    <w:bottom w:val="none" w:sz="0" w:space="0" w:color="auto"/>
                                    <w:right w:val="none" w:sz="0" w:space="0" w:color="auto"/>
                                  </w:divBdr>
                                  <w:divsChild>
                                    <w:div w:id="1445811327">
                                      <w:marLeft w:val="0"/>
                                      <w:marRight w:val="0"/>
                                      <w:marTop w:val="0"/>
                                      <w:marBottom w:val="0"/>
                                      <w:divBdr>
                                        <w:top w:val="none" w:sz="0" w:space="0" w:color="auto"/>
                                        <w:left w:val="none" w:sz="0" w:space="0" w:color="auto"/>
                                        <w:bottom w:val="none" w:sz="0" w:space="0" w:color="auto"/>
                                        <w:right w:val="none" w:sz="0" w:space="0" w:color="auto"/>
                                      </w:divBdr>
                                      <w:divsChild>
                                        <w:div w:id="1042901085">
                                          <w:marLeft w:val="0"/>
                                          <w:marRight w:val="0"/>
                                          <w:marTop w:val="0"/>
                                          <w:marBottom w:val="0"/>
                                          <w:divBdr>
                                            <w:top w:val="none" w:sz="0" w:space="0" w:color="auto"/>
                                            <w:left w:val="none" w:sz="0" w:space="0" w:color="auto"/>
                                            <w:bottom w:val="none" w:sz="0" w:space="0" w:color="auto"/>
                                            <w:right w:val="none" w:sz="0" w:space="0" w:color="auto"/>
                                          </w:divBdr>
                                          <w:divsChild>
                                            <w:div w:id="1465929172">
                                              <w:marLeft w:val="0"/>
                                              <w:marRight w:val="0"/>
                                              <w:marTop w:val="0"/>
                                              <w:marBottom w:val="0"/>
                                              <w:divBdr>
                                                <w:top w:val="none" w:sz="0" w:space="0" w:color="auto"/>
                                                <w:left w:val="none" w:sz="0" w:space="0" w:color="auto"/>
                                                <w:bottom w:val="none" w:sz="0" w:space="0" w:color="auto"/>
                                                <w:right w:val="none" w:sz="0" w:space="0" w:color="auto"/>
                                              </w:divBdr>
                                              <w:divsChild>
                                                <w:div w:id="1541668916">
                                                  <w:marLeft w:val="0"/>
                                                  <w:marRight w:val="0"/>
                                                  <w:marTop w:val="0"/>
                                                  <w:marBottom w:val="0"/>
                                                  <w:divBdr>
                                                    <w:top w:val="none" w:sz="0" w:space="0" w:color="auto"/>
                                                    <w:left w:val="none" w:sz="0" w:space="0" w:color="auto"/>
                                                    <w:bottom w:val="none" w:sz="0" w:space="0" w:color="auto"/>
                                                    <w:right w:val="none" w:sz="0" w:space="0" w:color="auto"/>
                                                  </w:divBdr>
                                                  <w:divsChild>
                                                    <w:div w:id="20577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6030342">
      <w:bodyDiv w:val="1"/>
      <w:marLeft w:val="0"/>
      <w:marRight w:val="0"/>
      <w:marTop w:val="0"/>
      <w:marBottom w:val="0"/>
      <w:divBdr>
        <w:top w:val="none" w:sz="0" w:space="0" w:color="auto"/>
        <w:left w:val="none" w:sz="0" w:space="0" w:color="auto"/>
        <w:bottom w:val="none" w:sz="0" w:space="0" w:color="auto"/>
        <w:right w:val="none" w:sz="0" w:space="0" w:color="auto"/>
      </w:divBdr>
    </w:div>
    <w:div w:id="2017689309">
      <w:bodyDiv w:val="1"/>
      <w:marLeft w:val="0"/>
      <w:marRight w:val="0"/>
      <w:marTop w:val="0"/>
      <w:marBottom w:val="0"/>
      <w:divBdr>
        <w:top w:val="none" w:sz="0" w:space="0" w:color="auto"/>
        <w:left w:val="none" w:sz="0" w:space="0" w:color="auto"/>
        <w:bottom w:val="none" w:sz="0" w:space="0" w:color="auto"/>
        <w:right w:val="none" w:sz="0" w:space="0" w:color="auto"/>
      </w:divBdr>
    </w:div>
    <w:div w:id="2023704488">
      <w:bodyDiv w:val="1"/>
      <w:marLeft w:val="0"/>
      <w:marRight w:val="0"/>
      <w:marTop w:val="0"/>
      <w:marBottom w:val="0"/>
      <w:divBdr>
        <w:top w:val="none" w:sz="0" w:space="0" w:color="auto"/>
        <w:left w:val="none" w:sz="0" w:space="0" w:color="auto"/>
        <w:bottom w:val="none" w:sz="0" w:space="0" w:color="auto"/>
        <w:right w:val="none" w:sz="0" w:space="0" w:color="auto"/>
      </w:divBdr>
    </w:div>
    <w:div w:id="2024818701">
      <w:bodyDiv w:val="1"/>
      <w:marLeft w:val="0"/>
      <w:marRight w:val="0"/>
      <w:marTop w:val="0"/>
      <w:marBottom w:val="0"/>
      <w:divBdr>
        <w:top w:val="none" w:sz="0" w:space="0" w:color="auto"/>
        <w:left w:val="none" w:sz="0" w:space="0" w:color="auto"/>
        <w:bottom w:val="none" w:sz="0" w:space="0" w:color="auto"/>
        <w:right w:val="none" w:sz="0" w:space="0" w:color="auto"/>
      </w:divBdr>
      <w:divsChild>
        <w:div w:id="1706564846">
          <w:marLeft w:val="0"/>
          <w:marRight w:val="0"/>
          <w:marTop w:val="0"/>
          <w:marBottom w:val="0"/>
          <w:divBdr>
            <w:top w:val="none" w:sz="0" w:space="0" w:color="auto"/>
            <w:left w:val="none" w:sz="0" w:space="0" w:color="auto"/>
            <w:bottom w:val="none" w:sz="0" w:space="0" w:color="auto"/>
            <w:right w:val="none" w:sz="0" w:space="0" w:color="auto"/>
          </w:divBdr>
          <w:divsChild>
            <w:div w:id="14318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7774">
      <w:bodyDiv w:val="1"/>
      <w:marLeft w:val="0"/>
      <w:marRight w:val="0"/>
      <w:marTop w:val="0"/>
      <w:marBottom w:val="0"/>
      <w:divBdr>
        <w:top w:val="none" w:sz="0" w:space="0" w:color="auto"/>
        <w:left w:val="none" w:sz="0" w:space="0" w:color="auto"/>
        <w:bottom w:val="none" w:sz="0" w:space="0" w:color="auto"/>
        <w:right w:val="none" w:sz="0" w:space="0" w:color="auto"/>
      </w:divBdr>
    </w:div>
    <w:div w:id="2026245533">
      <w:bodyDiv w:val="1"/>
      <w:marLeft w:val="0"/>
      <w:marRight w:val="0"/>
      <w:marTop w:val="0"/>
      <w:marBottom w:val="0"/>
      <w:divBdr>
        <w:top w:val="none" w:sz="0" w:space="0" w:color="auto"/>
        <w:left w:val="none" w:sz="0" w:space="0" w:color="auto"/>
        <w:bottom w:val="none" w:sz="0" w:space="0" w:color="auto"/>
        <w:right w:val="none" w:sz="0" w:space="0" w:color="auto"/>
      </w:divBdr>
    </w:div>
    <w:div w:id="2030568591">
      <w:bodyDiv w:val="1"/>
      <w:marLeft w:val="0"/>
      <w:marRight w:val="0"/>
      <w:marTop w:val="0"/>
      <w:marBottom w:val="0"/>
      <w:divBdr>
        <w:top w:val="none" w:sz="0" w:space="0" w:color="auto"/>
        <w:left w:val="none" w:sz="0" w:space="0" w:color="auto"/>
        <w:bottom w:val="none" w:sz="0" w:space="0" w:color="auto"/>
        <w:right w:val="none" w:sz="0" w:space="0" w:color="auto"/>
      </w:divBdr>
    </w:div>
    <w:div w:id="2035418141">
      <w:bodyDiv w:val="1"/>
      <w:marLeft w:val="0"/>
      <w:marRight w:val="0"/>
      <w:marTop w:val="0"/>
      <w:marBottom w:val="0"/>
      <w:divBdr>
        <w:top w:val="none" w:sz="0" w:space="0" w:color="auto"/>
        <w:left w:val="none" w:sz="0" w:space="0" w:color="auto"/>
        <w:bottom w:val="none" w:sz="0" w:space="0" w:color="auto"/>
        <w:right w:val="none" w:sz="0" w:space="0" w:color="auto"/>
      </w:divBdr>
    </w:div>
    <w:div w:id="2040735044">
      <w:bodyDiv w:val="1"/>
      <w:marLeft w:val="0"/>
      <w:marRight w:val="0"/>
      <w:marTop w:val="0"/>
      <w:marBottom w:val="0"/>
      <w:divBdr>
        <w:top w:val="none" w:sz="0" w:space="0" w:color="auto"/>
        <w:left w:val="none" w:sz="0" w:space="0" w:color="auto"/>
        <w:bottom w:val="none" w:sz="0" w:space="0" w:color="auto"/>
        <w:right w:val="none" w:sz="0" w:space="0" w:color="auto"/>
      </w:divBdr>
    </w:div>
    <w:div w:id="2042583835">
      <w:bodyDiv w:val="1"/>
      <w:marLeft w:val="0"/>
      <w:marRight w:val="0"/>
      <w:marTop w:val="0"/>
      <w:marBottom w:val="0"/>
      <w:divBdr>
        <w:top w:val="none" w:sz="0" w:space="0" w:color="auto"/>
        <w:left w:val="none" w:sz="0" w:space="0" w:color="auto"/>
        <w:bottom w:val="none" w:sz="0" w:space="0" w:color="auto"/>
        <w:right w:val="none" w:sz="0" w:space="0" w:color="auto"/>
      </w:divBdr>
    </w:div>
    <w:div w:id="2058356566">
      <w:bodyDiv w:val="1"/>
      <w:marLeft w:val="0"/>
      <w:marRight w:val="0"/>
      <w:marTop w:val="0"/>
      <w:marBottom w:val="0"/>
      <w:divBdr>
        <w:top w:val="none" w:sz="0" w:space="0" w:color="auto"/>
        <w:left w:val="none" w:sz="0" w:space="0" w:color="auto"/>
        <w:bottom w:val="none" w:sz="0" w:space="0" w:color="auto"/>
        <w:right w:val="none" w:sz="0" w:space="0" w:color="auto"/>
      </w:divBdr>
    </w:div>
    <w:div w:id="2060738613">
      <w:bodyDiv w:val="1"/>
      <w:marLeft w:val="0"/>
      <w:marRight w:val="0"/>
      <w:marTop w:val="0"/>
      <w:marBottom w:val="0"/>
      <w:divBdr>
        <w:top w:val="none" w:sz="0" w:space="0" w:color="auto"/>
        <w:left w:val="none" w:sz="0" w:space="0" w:color="auto"/>
        <w:bottom w:val="none" w:sz="0" w:space="0" w:color="auto"/>
        <w:right w:val="none" w:sz="0" w:space="0" w:color="auto"/>
      </w:divBdr>
    </w:div>
    <w:div w:id="2070416899">
      <w:bodyDiv w:val="1"/>
      <w:marLeft w:val="0"/>
      <w:marRight w:val="0"/>
      <w:marTop w:val="0"/>
      <w:marBottom w:val="0"/>
      <w:divBdr>
        <w:top w:val="none" w:sz="0" w:space="0" w:color="auto"/>
        <w:left w:val="none" w:sz="0" w:space="0" w:color="auto"/>
        <w:bottom w:val="none" w:sz="0" w:space="0" w:color="auto"/>
        <w:right w:val="none" w:sz="0" w:space="0" w:color="auto"/>
      </w:divBdr>
    </w:div>
    <w:div w:id="2070641662">
      <w:bodyDiv w:val="1"/>
      <w:marLeft w:val="0"/>
      <w:marRight w:val="0"/>
      <w:marTop w:val="0"/>
      <w:marBottom w:val="0"/>
      <w:divBdr>
        <w:top w:val="none" w:sz="0" w:space="0" w:color="auto"/>
        <w:left w:val="none" w:sz="0" w:space="0" w:color="auto"/>
        <w:bottom w:val="none" w:sz="0" w:space="0" w:color="auto"/>
        <w:right w:val="none" w:sz="0" w:space="0" w:color="auto"/>
      </w:divBdr>
    </w:div>
    <w:div w:id="2072271127">
      <w:bodyDiv w:val="1"/>
      <w:marLeft w:val="0"/>
      <w:marRight w:val="0"/>
      <w:marTop w:val="0"/>
      <w:marBottom w:val="0"/>
      <w:divBdr>
        <w:top w:val="none" w:sz="0" w:space="0" w:color="auto"/>
        <w:left w:val="none" w:sz="0" w:space="0" w:color="auto"/>
        <w:bottom w:val="none" w:sz="0" w:space="0" w:color="auto"/>
        <w:right w:val="none" w:sz="0" w:space="0" w:color="auto"/>
      </w:divBdr>
    </w:div>
    <w:div w:id="2079865275">
      <w:bodyDiv w:val="1"/>
      <w:marLeft w:val="0"/>
      <w:marRight w:val="0"/>
      <w:marTop w:val="0"/>
      <w:marBottom w:val="0"/>
      <w:divBdr>
        <w:top w:val="none" w:sz="0" w:space="0" w:color="auto"/>
        <w:left w:val="none" w:sz="0" w:space="0" w:color="auto"/>
        <w:bottom w:val="none" w:sz="0" w:space="0" w:color="auto"/>
        <w:right w:val="none" w:sz="0" w:space="0" w:color="auto"/>
      </w:divBdr>
    </w:div>
    <w:div w:id="2086148428">
      <w:bodyDiv w:val="1"/>
      <w:marLeft w:val="0"/>
      <w:marRight w:val="0"/>
      <w:marTop w:val="0"/>
      <w:marBottom w:val="0"/>
      <w:divBdr>
        <w:top w:val="none" w:sz="0" w:space="0" w:color="auto"/>
        <w:left w:val="none" w:sz="0" w:space="0" w:color="auto"/>
        <w:bottom w:val="none" w:sz="0" w:space="0" w:color="auto"/>
        <w:right w:val="none" w:sz="0" w:space="0" w:color="auto"/>
      </w:divBdr>
    </w:div>
    <w:div w:id="2086560676">
      <w:bodyDiv w:val="1"/>
      <w:marLeft w:val="0"/>
      <w:marRight w:val="0"/>
      <w:marTop w:val="0"/>
      <w:marBottom w:val="0"/>
      <w:divBdr>
        <w:top w:val="none" w:sz="0" w:space="0" w:color="auto"/>
        <w:left w:val="none" w:sz="0" w:space="0" w:color="auto"/>
        <w:bottom w:val="none" w:sz="0" w:space="0" w:color="auto"/>
        <w:right w:val="none" w:sz="0" w:space="0" w:color="auto"/>
      </w:divBdr>
    </w:div>
    <w:div w:id="2096507913">
      <w:bodyDiv w:val="1"/>
      <w:marLeft w:val="0"/>
      <w:marRight w:val="0"/>
      <w:marTop w:val="0"/>
      <w:marBottom w:val="0"/>
      <w:divBdr>
        <w:top w:val="none" w:sz="0" w:space="0" w:color="auto"/>
        <w:left w:val="none" w:sz="0" w:space="0" w:color="auto"/>
        <w:bottom w:val="none" w:sz="0" w:space="0" w:color="auto"/>
        <w:right w:val="none" w:sz="0" w:space="0" w:color="auto"/>
      </w:divBdr>
    </w:div>
    <w:div w:id="2097744541">
      <w:bodyDiv w:val="1"/>
      <w:marLeft w:val="0"/>
      <w:marRight w:val="0"/>
      <w:marTop w:val="0"/>
      <w:marBottom w:val="0"/>
      <w:divBdr>
        <w:top w:val="none" w:sz="0" w:space="0" w:color="auto"/>
        <w:left w:val="none" w:sz="0" w:space="0" w:color="auto"/>
        <w:bottom w:val="none" w:sz="0" w:space="0" w:color="auto"/>
        <w:right w:val="none" w:sz="0" w:space="0" w:color="auto"/>
      </w:divBdr>
    </w:div>
    <w:div w:id="2102219168">
      <w:bodyDiv w:val="1"/>
      <w:marLeft w:val="0"/>
      <w:marRight w:val="0"/>
      <w:marTop w:val="0"/>
      <w:marBottom w:val="0"/>
      <w:divBdr>
        <w:top w:val="none" w:sz="0" w:space="0" w:color="auto"/>
        <w:left w:val="none" w:sz="0" w:space="0" w:color="auto"/>
        <w:bottom w:val="none" w:sz="0" w:space="0" w:color="auto"/>
        <w:right w:val="none" w:sz="0" w:space="0" w:color="auto"/>
      </w:divBdr>
    </w:div>
    <w:div w:id="2108309766">
      <w:bodyDiv w:val="1"/>
      <w:marLeft w:val="0"/>
      <w:marRight w:val="0"/>
      <w:marTop w:val="0"/>
      <w:marBottom w:val="0"/>
      <w:divBdr>
        <w:top w:val="none" w:sz="0" w:space="0" w:color="auto"/>
        <w:left w:val="none" w:sz="0" w:space="0" w:color="auto"/>
        <w:bottom w:val="none" w:sz="0" w:space="0" w:color="auto"/>
        <w:right w:val="none" w:sz="0" w:space="0" w:color="auto"/>
      </w:divBdr>
    </w:div>
    <w:div w:id="2117208849">
      <w:bodyDiv w:val="1"/>
      <w:marLeft w:val="0"/>
      <w:marRight w:val="0"/>
      <w:marTop w:val="0"/>
      <w:marBottom w:val="0"/>
      <w:divBdr>
        <w:top w:val="none" w:sz="0" w:space="0" w:color="auto"/>
        <w:left w:val="none" w:sz="0" w:space="0" w:color="auto"/>
        <w:bottom w:val="none" w:sz="0" w:space="0" w:color="auto"/>
        <w:right w:val="none" w:sz="0" w:space="0" w:color="auto"/>
      </w:divBdr>
    </w:div>
    <w:div w:id="2124571309">
      <w:bodyDiv w:val="1"/>
      <w:marLeft w:val="0"/>
      <w:marRight w:val="0"/>
      <w:marTop w:val="0"/>
      <w:marBottom w:val="0"/>
      <w:divBdr>
        <w:top w:val="none" w:sz="0" w:space="0" w:color="auto"/>
        <w:left w:val="none" w:sz="0" w:space="0" w:color="auto"/>
        <w:bottom w:val="none" w:sz="0" w:space="0" w:color="auto"/>
        <w:right w:val="none" w:sz="0" w:space="0" w:color="auto"/>
      </w:divBdr>
    </w:div>
    <w:div w:id="2124958855">
      <w:bodyDiv w:val="1"/>
      <w:marLeft w:val="0"/>
      <w:marRight w:val="0"/>
      <w:marTop w:val="0"/>
      <w:marBottom w:val="0"/>
      <w:divBdr>
        <w:top w:val="none" w:sz="0" w:space="0" w:color="auto"/>
        <w:left w:val="none" w:sz="0" w:space="0" w:color="auto"/>
        <w:bottom w:val="none" w:sz="0" w:space="0" w:color="auto"/>
        <w:right w:val="none" w:sz="0" w:space="0" w:color="auto"/>
      </w:divBdr>
    </w:div>
    <w:div w:id="2128885909">
      <w:bodyDiv w:val="1"/>
      <w:marLeft w:val="0"/>
      <w:marRight w:val="0"/>
      <w:marTop w:val="0"/>
      <w:marBottom w:val="0"/>
      <w:divBdr>
        <w:top w:val="none" w:sz="0" w:space="0" w:color="auto"/>
        <w:left w:val="none" w:sz="0" w:space="0" w:color="auto"/>
        <w:bottom w:val="none" w:sz="0" w:space="0" w:color="auto"/>
        <w:right w:val="none" w:sz="0" w:space="0" w:color="auto"/>
      </w:divBdr>
    </w:div>
    <w:div w:id="2129153125">
      <w:bodyDiv w:val="1"/>
      <w:marLeft w:val="0"/>
      <w:marRight w:val="0"/>
      <w:marTop w:val="0"/>
      <w:marBottom w:val="0"/>
      <w:divBdr>
        <w:top w:val="none" w:sz="0" w:space="0" w:color="auto"/>
        <w:left w:val="none" w:sz="0" w:space="0" w:color="auto"/>
        <w:bottom w:val="none" w:sz="0" w:space="0" w:color="auto"/>
        <w:right w:val="none" w:sz="0" w:space="0" w:color="auto"/>
      </w:divBdr>
    </w:div>
    <w:div w:id="2130968880">
      <w:bodyDiv w:val="1"/>
      <w:marLeft w:val="0"/>
      <w:marRight w:val="0"/>
      <w:marTop w:val="0"/>
      <w:marBottom w:val="0"/>
      <w:divBdr>
        <w:top w:val="none" w:sz="0" w:space="0" w:color="auto"/>
        <w:left w:val="none" w:sz="0" w:space="0" w:color="auto"/>
        <w:bottom w:val="none" w:sz="0" w:space="0" w:color="auto"/>
        <w:right w:val="none" w:sz="0" w:space="0" w:color="auto"/>
      </w:divBdr>
    </w:div>
    <w:div w:id="2131434387">
      <w:bodyDiv w:val="1"/>
      <w:marLeft w:val="0"/>
      <w:marRight w:val="0"/>
      <w:marTop w:val="0"/>
      <w:marBottom w:val="0"/>
      <w:divBdr>
        <w:top w:val="none" w:sz="0" w:space="0" w:color="auto"/>
        <w:left w:val="none" w:sz="0" w:space="0" w:color="auto"/>
        <w:bottom w:val="none" w:sz="0" w:space="0" w:color="auto"/>
        <w:right w:val="none" w:sz="0" w:space="0" w:color="auto"/>
      </w:divBdr>
    </w:div>
    <w:div w:id="2138907237">
      <w:bodyDiv w:val="1"/>
      <w:marLeft w:val="0"/>
      <w:marRight w:val="0"/>
      <w:marTop w:val="0"/>
      <w:marBottom w:val="0"/>
      <w:divBdr>
        <w:top w:val="none" w:sz="0" w:space="0" w:color="auto"/>
        <w:left w:val="none" w:sz="0" w:space="0" w:color="auto"/>
        <w:bottom w:val="none" w:sz="0" w:space="0" w:color="auto"/>
        <w:right w:val="none" w:sz="0" w:space="0" w:color="auto"/>
      </w:divBdr>
    </w:div>
    <w:div w:id="2140568173">
      <w:bodyDiv w:val="1"/>
      <w:marLeft w:val="0"/>
      <w:marRight w:val="0"/>
      <w:marTop w:val="0"/>
      <w:marBottom w:val="0"/>
      <w:divBdr>
        <w:top w:val="none" w:sz="0" w:space="0" w:color="auto"/>
        <w:left w:val="none" w:sz="0" w:space="0" w:color="auto"/>
        <w:bottom w:val="none" w:sz="0" w:space="0" w:color="auto"/>
        <w:right w:val="none" w:sz="0" w:space="0" w:color="auto"/>
      </w:divBdr>
    </w:div>
    <w:div w:id="2140802614">
      <w:bodyDiv w:val="1"/>
      <w:marLeft w:val="0"/>
      <w:marRight w:val="0"/>
      <w:marTop w:val="0"/>
      <w:marBottom w:val="0"/>
      <w:divBdr>
        <w:top w:val="none" w:sz="0" w:space="0" w:color="auto"/>
        <w:left w:val="none" w:sz="0" w:space="0" w:color="auto"/>
        <w:bottom w:val="none" w:sz="0" w:space="0" w:color="auto"/>
        <w:right w:val="none" w:sz="0" w:space="0" w:color="auto"/>
      </w:divBdr>
    </w:div>
    <w:div w:id="2142117197">
      <w:bodyDiv w:val="1"/>
      <w:marLeft w:val="0"/>
      <w:marRight w:val="0"/>
      <w:marTop w:val="0"/>
      <w:marBottom w:val="0"/>
      <w:divBdr>
        <w:top w:val="none" w:sz="0" w:space="0" w:color="auto"/>
        <w:left w:val="none" w:sz="0" w:space="0" w:color="auto"/>
        <w:bottom w:val="none" w:sz="0" w:space="0" w:color="auto"/>
        <w:right w:val="none" w:sz="0" w:space="0" w:color="auto"/>
      </w:divBdr>
    </w:div>
    <w:div w:id="214723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Ber14</b:Tag>
    <b:SourceType>DocumentFromInternetSite</b:SourceType>
    <b:Guid>{56168526-9298-403A-A639-7643E21EEC34}</b:Guid>
    <b:Title>The Myth Of The Bell Curve: Look For The Hyper-Performers</b:Title>
    <b:Year>2014</b:Year>
    <b:Month>2</b:Month>
    <b:Day>19</b:Day>
    <b:URL>https://www.forbes.com/sites/joshbersin/2014/02/19/the-myth-of-the-bell-curve-look-for-the-hyper-performers/#440d73ef6bca</b:URL>
    <b:Author>
      <b:Author>
        <b:NameList>
          <b:Person>
            <b:Last>Bersin</b:Last>
            <b:First>Josh</b:First>
          </b:Person>
        </b:NameList>
      </b:Author>
    </b:Author>
    <b:RefOrder>18</b:RefOrder>
  </b:Source>
  <b:Source>
    <b:Tag>Gil11</b:Tag>
    <b:SourceType>DocumentFromInternetSite</b:SourceType>
    <b:Guid>{0E03C367-5F43-4455-A62D-5903014122BD}</b:Guid>
    <b:Title>The Millennials: A new generation of employees, a new set of engagement policies</b:Title>
    <b:Year>2011</b:Year>
    <b:URL>https://iveybusinessjournal.com/publication/the-millennials-a-new-generation-of-employees-a-new-set-of-engagement-policies/</b:URL>
    <b:Author>
      <b:Author>
        <b:NameList>
          <b:Person>
            <b:Last>Gilbert</b:Last>
            <b:First>Jay</b:First>
          </b:Person>
        </b:NameList>
      </b:Author>
    </b:Author>
    <b:PeriodicalTitle>IVEY BUSINESS JOURNAL</b:PeriodicalTitle>
    <b:Month>9</b:Month>
    <b:YearAccessed>2019</b:YearAccessed>
    <b:MonthAccessed>12</b:MonthAccessed>
    <b:DayAccessed>28</b:DayAccessed>
    <b:RefOrder>11</b:RefOrder>
  </b:Source>
  <b:Source>
    <b:Tag>Mon09</b:Tag>
    <b:SourceType>Book</b:SourceType>
    <b:Guid>{C90B92C2-055D-4B49-9A2B-BF66CA2CDD90}</b:Guid>
    <b:Title>Employee engagement through effective performance management: a manager’s guide</b:Title>
    <b:Year>2009</b:Year>
    <b:City>New York</b:City>
    <b:Publisher>Routledge</b:Publisher>
    <b:Author>
      <b:Author>
        <b:NameList>
          <b:Person>
            <b:Last>Mone</b:Last>
            <b:Middle>M</b:Middle>
            <b:First>E</b:First>
          </b:Person>
          <b:Person>
            <b:Last>London</b:Last>
            <b:First>M</b:First>
          </b:Person>
        </b:NameList>
      </b:Author>
    </b:Author>
    <b:RefOrder>3</b:RefOrder>
  </b:Source>
  <b:Source>
    <b:Tag>Gib06</b:Tag>
    <b:SourceType>Book</b:SourceType>
    <b:Guid>{DECB6C98-9742-4CBD-8303-E66C977EB5BE}</b:Guid>
    <b:Title>Employee engagement: a review of current research and its implications</b:Title>
    <b:Year>2006</b:Year>
    <b:City>New York</b:City>
    <b:Publisher>The Conference Board</b:Publisher>
    <b:Author>
      <b:Author>
        <b:NameList>
          <b:Person>
            <b:Last>Gibbons</b:Last>
            <b:First>J</b:First>
          </b:Person>
        </b:NameList>
      </b:Author>
    </b:Author>
    <b:RefOrder>21</b:RefOrder>
  </b:Source>
  <b:Source>
    <b:Tag>Pul09</b:Tag>
    <b:SourceType>Book</b:SourceType>
    <b:Guid>{6A283323-8DCC-4048-90A1-07B1CAF856AC}</b:Guid>
    <b:Title>Performance management: a new approach for driving business results</b:Title>
    <b:Year>2009</b:Year>
    <b:City>West Sussex,UK</b:City>
    <b:Publisher>John Wiley &amp; Sons</b:Publisher>
    <b:Author>
      <b:Author>
        <b:NameList>
          <b:Person>
            <b:Last>Pulakos</b:Last>
            <b:First>E</b:First>
          </b:Person>
        </b:NameList>
      </b:Author>
    </b:Author>
    <b:RefOrder>5</b:RefOrder>
  </b:Source>
  <b:Source>
    <b:Tag>Edw11</b:Tag>
    <b:SourceType>JournalArticle</b:SourceType>
    <b:Guid>{A4F77A67-149A-456C-B204-1492521F400C}</b:Guid>
    <b:Title>Performance Management at the Wheel: Driving Employee Engagement in Organizations</b:Title>
    <b:Year>2011</b:Year>
    <b:Month>May</b:Month>
    <b:Day>13</b:Day>
    <b:Pages>205-212</b:Pages>
    <b:JournalName>J Bus Psychol</b:JournalName>
    <b:Volume>26</b:Volume>
    <b:Author>
      <b:Author>
        <b:NameList>
          <b:Person>
            <b:Last>Edward</b:Last>
            <b:First>Mone</b:First>
          </b:Person>
          <b:Person>
            <b:Last>Christina</b:Last>
            <b:First>Eisinger</b:First>
          </b:Person>
          <b:Person>
            <b:Last>Kathryn</b:Last>
            <b:First>Guggenheim</b:First>
          </b:Person>
          <b:Person>
            <b:Last>Bennett</b:Last>
            <b:First>Price</b:First>
          </b:Person>
          <b:Person>
            <b:Last>Carolyn</b:Last>
            <b:First>Stine</b:First>
          </b:Person>
        </b:NameList>
      </b:Author>
    </b:Author>
    <b:RefOrder>12</b:RefOrder>
  </b:Source>
  <b:Source>
    <b:Tag>Jam11</b:Tag>
    <b:SourceType>JournalArticle</b:SourceType>
    <b:Guid>{8E9DB162-8F56-466A-9285-7DE4B47AD112}</b:Guid>
    <b:Title>Performance management and employee engagement</b:Title>
    <b:JournalName>Human Resource Management Review</b:JournalName>
    <b:Year>2011</b:Year>
    <b:Pages>123-136</b:Pages>
    <b:Volume>21</b:Volume>
    <b:Issue>2</b:Issue>
    <b:Author>
      <b:Author>
        <b:NameList>
          <b:Person>
            <b:Last>Jamie</b:Last>
            <b:Middle>Gruman</b:Middle>
            <b:First>A</b:First>
          </b:Person>
          <b:Person>
            <b:Last>Alan</b:Last>
            <b:Middle>Saks</b:Middle>
            <b:First>M</b:First>
          </b:Person>
        </b:NameList>
      </b:Author>
    </b:Author>
    <b:RefOrder>2</b:RefOrder>
  </b:Source>
  <b:Source>
    <b:Tag>Buc07</b:Tag>
    <b:SourceType>JournalArticle</b:SourceType>
    <b:Guid>{4045306D-3671-4343-8644-8F4361236E14}</b:Guid>
    <b:Title>Performance management theory: A look from the performer's perspective with implications for HRD</b:Title>
    <b:JournalName>Human Resource Development International</b:JournalName>
    <b:Year>2007</b:Year>
    <b:Pages>59-73</b:Pages>
    <b:Issue>10</b:Issue>
    <b:Author>
      <b:Author>
        <b:NameList>
          <b:Person>
            <b:Last>Buchner</b:Last>
            <b:Middle>W</b:Middle>
            <b:First>T</b:First>
          </b:Person>
        </b:NameList>
      </b:Author>
    </b:Author>
    <b:RefOrder>22</b:RefOrder>
  </b:Source>
  <b:Source>
    <b:Tag>Mac09</b:Tag>
    <b:SourceType>Book</b:SourceType>
    <b:Guid>{6A18B38D-044E-4CA3-9458-41E753A923B6}</b:Guid>
    <b:Title>Employee engagement: Tools for analysis, practice, and competitive advantage</b:Title>
    <b:Year>2009</b:Year>
    <b:City>Malden</b:City>
    <b:Author>
      <b:Author>
        <b:NameList>
          <b:Person>
            <b:Last>Macey</b:Last>
            <b:Middle>H</b:Middle>
            <b:First>W</b:First>
          </b:Person>
          <b:Person>
            <b:Last>Schneider</b:Last>
            <b:First>B</b:First>
          </b:Person>
          <b:Person>
            <b:Last>Barbera</b:Last>
            <b:Middle>M</b:Middle>
            <b:First>K</b:First>
          </b:Person>
          <b:Person>
            <b:Last>Young</b:Last>
            <b:Middle>A</b:Middle>
            <b:First>S</b:First>
          </b:Person>
        </b:NameList>
      </b:Author>
    </b:Author>
    <b:RefOrder>10</b:RefOrder>
  </b:Source>
  <b:Source>
    <b:Tag>Kah92</b:Tag>
    <b:SourceType>Book</b:SourceType>
    <b:Guid>{0D6A8113-0A00-4CD7-B164-0CBFE8D7C701}</b:Guid>
    <b:Title>To be full there: Psychological presence at work</b:Title>
    <b:Year>1992</b:Year>
    <b:Publisher>Human Relations</b:Publisher>
    <b:Author>
      <b:Author>
        <b:NameList>
          <b:Person>
            <b:Last>Kahn</b:Last>
            <b:Middle>A</b:Middle>
            <b:First>W</b:First>
          </b:Person>
        </b:NameList>
      </b:Author>
    </b:Author>
    <b:Pages>321-349</b:Pages>
    <b:RefOrder>9</b:RefOrder>
  </b:Source>
  <b:Source>
    <b:Tag>Bro11</b:Tag>
    <b:SourceType>JournalArticle</b:SourceType>
    <b:Guid>{1822E014-380B-4330-830E-DDCB12ECE81C}</b:Guid>
    <b:Title>Social cognitive career theory,conscientiousness,and work performance: a meta-analytic path analysis</b:Title>
    <b:JournalName>Journal of Vocational Behavior</b:JournalName>
    <b:Year>2011</b:Year>
    <b:Pages>81-90</b:Pages>
    <b:Volume>79</b:Volume>
    <b:Issue>1</b:Issue>
    <b:Author>
      <b:Author>
        <b:NameList>
          <b:Person>
            <b:Last>Brown</b:Last>
            <b:Middle>D</b:Middle>
            <b:First>S</b:First>
          </b:Person>
          <b:Person>
            <b:Last>Lent</b:Last>
            <b:Middle>W</b:Middle>
            <b:First>R</b:First>
          </b:Person>
          <b:Person>
            <b:Last>Telander</b:Last>
            <b:First>K</b:First>
          </b:Person>
          <b:Person>
            <b:Last>Tramayne</b:Last>
            <b:First>S</b:First>
          </b:Person>
        </b:NameList>
      </b:Author>
    </b:Author>
    <b:RefOrder>23</b:RefOrder>
  </b:Source>
  <b:Source>
    <b:Tag>Jag15</b:Tag>
    <b:SourceType>JournalArticle</b:SourceType>
    <b:Guid>{A390DE21-19EB-40EE-931F-D80BC5777F3A}</b:Guid>
    <b:Title>How self-regulation helps to master negotiation challenges: an overview,integration,and outlook</b:Title>
    <b:JournalName>European review of social psychology</b:JournalName>
    <b:Year>2015</b:Year>
    <b:Pages>203-46</b:Pages>
    <b:Volume>26</b:Volume>
    <b:Issue>1</b:Issue>
    <b:Author>
      <b:Author>
        <b:NameList>
          <b:Person>
            <b:Last>Jager</b:Last>
            <b:First>A</b:First>
          </b:Person>
          <b:Person>
            <b:Last>Loschelder</b:Last>
            <b:Middle>D</b:Middle>
            <b:First>D</b:First>
          </b:Person>
          <b:Person>
            <b:Last>Friese</b:Last>
            <b:First>M</b:First>
          </b:Person>
        </b:NameList>
      </b:Author>
    </b:Author>
    <b:RefOrder>24</b:RefOrder>
  </b:Source>
  <b:Source>
    <b:Tag>CIP16</b:Tag>
    <b:SourceType>Report</b:SourceType>
    <b:Guid>{962CCBEE-5916-46A0-B7B6-F0FBECB79477}</b:Guid>
    <b:Title>Could do better?Assessing what works in performance management</b:Title>
    <b:Year>2016</b:Year>
    <b:Author>
      <b:Author>
        <b:NameList>
          <b:Person>
            <b:Last>CIPD</b:Last>
          </b:Person>
        </b:NameList>
      </b:Author>
    </b:Author>
    <b:RefOrder>14</b:RefOrder>
  </b:Source>
  <b:Source>
    <b:Tag>CIP19</b:Tag>
    <b:SourceType>InternetSite</b:SourceType>
    <b:Guid>{E032FDFA-B7D9-4B22-8D79-0BCBBCC89429}</b:Guid>
    <b:Title>Performance management: an introduction</b:Title>
    <b:Year>2019</b:Year>
    <b:Author>
      <b:Author>
        <b:NameList>
          <b:Person>
            <b:Last>CIPD</b:Last>
          </b:Person>
        </b:NameList>
      </b:Author>
    </b:Author>
    <b:YearAccessed>2020</b:YearAccessed>
    <b:MonthAccessed>January</b:MonthAccessed>
    <b:DayAccessed>5</b:DayAccessed>
    <b:URL>https://www.cipd.co.uk/knowledge/fundamentals/people/performance/factsheet</b:URL>
    <b:RefOrder>1</b:RefOrder>
  </b:Source>
  <b:Source>
    <b:Tag>Jon19</b:Tag>
    <b:SourceType>InternetSite</b:SourceType>
    <b:Guid>{A188E426-B615-4190-9AFE-4DEDBF8EB0D6}</b:Guid>
    <b:Title>Changing trends in performance management</b:Title>
    <b:Year>2019</b:Year>
    <b:YearAccessed>2020</b:YearAccessed>
    <b:MonthAccessed>January</b:MonthAccessed>
    <b:DayAccessed>3</b:DayAccessed>
    <b:URL>https://www.youtube.com/watch?time_continue=3&amp;v=PfXEceZzND0&amp;feature=emb_title</b:URL>
    <b:Author>
      <b:Author>
        <b:NameList>
          <b:Person>
            <b:Last>Jonny</b:Last>
            <b:First>Gifford</b:First>
          </b:Person>
        </b:NameList>
      </b:Author>
    </b:Author>
    <b:RefOrder>19</b:RefOrder>
  </b:Source>
  <b:Source>
    <b:Tag>Hal16</b:Tag>
    <b:SourceType>InternetSite</b:SourceType>
    <b:Guid>{B6216463-585A-4220-8D98-BF5232717D09}</b:Guid>
    <b:Title>5 alternatives to the annual performance review</b:Title>
    <b:Year>2016</b:Year>
    <b:URL>https://www.youtube.com/watch?v=NDeq3kn4T4E&amp;feature=emb_title</b:URL>
    <b:Author>
      <b:Author>
        <b:NameList>
          <b:Person>
            <b:Last>Halogen</b:Last>
            <b:First>Software</b:First>
          </b:Person>
        </b:NameList>
      </b:Author>
    </b:Author>
    <b:YearAccessed>2019</b:YearAccessed>
    <b:MonthAccessed>12</b:MonthAccessed>
    <b:DayAccessed>28</b:DayAccessed>
    <b:LCID>en-GB</b:LCID>
    <b:InternetSiteTitle>YouTube</b:InternetSiteTitle>
    <b:RefOrder>6</b:RefOrder>
  </b:Source>
  <b:Source>
    <b:Tag>Arm15</b:Tag>
    <b:SourceType>Book</b:SourceType>
    <b:Guid>{B4CABD4F-B163-42CE-B80D-B00F5ED68E06}</b:Guid>
    <b:Title>Armstrong's handbook of performance management: an evidence-based guide to delivering high performance </b:Title>
    <b:Year>2015</b:Year>
    <b:City>London</b:City>
    <b:Publisher>KoganPage</b:Publisher>
    <b:Edition>5th</b:Edition>
    <b:Author>
      <b:Author>
        <b:NameList>
          <b:Person>
            <b:Last>Armstrong</b:Last>
            <b:First>Michael</b:First>
          </b:Person>
        </b:NameList>
      </b:Author>
    </b:Author>
    <b:RefOrder>7</b:RefOrder>
  </b:Source>
  <b:Source>
    <b:Tag>Sil19</b:Tag>
    <b:SourceType>DocumentFromInternetSite</b:SourceType>
    <b:Guid>{6D4E404C-216B-4DA8-BCF1-7D26CF609E78}</b:Guid>
    <b:Title>Performance appraisal</b:Title>
    <b:Year>2019</b:Year>
    <b:Month>Feb</b:Month>
    <b:Day>8</b:Day>
    <b:YearAccessed>2020</b:YearAccessed>
    <b:MonthAccessed>January</b:MonthAccessed>
    <b:DayAccessed>8</b:DayAccessed>
    <b:URL>https://www.investopedia.com/what-is-a-performance-appraisal-4586834</b:URL>
    <b:Author>
      <b:Author>
        <b:NameList>
          <b:Person>
            <b:Last>Silver</b:Last>
            <b:First>Caleb</b:First>
          </b:Person>
        </b:NameList>
      </b:Author>
    </b:Author>
    <b:RefOrder>8</b:RefOrder>
  </b:Source>
  <b:Source>
    <b:Tag>Arm18</b:Tag>
    <b:SourceType>Book</b:SourceType>
    <b:Guid>{CF0B49DF-312A-4473-ACB5-BD8A6D7FA87E}</b:Guid>
    <b:Title>Armstrong's handbook of performance management: an evidence-based guide to delivering high performance</b:Title>
    <b:Year>2018</b:Year>
    <b:Author>
      <b:Author>
        <b:NameList>
          <b:Person>
            <b:Last>Armstrong</b:Last>
            <b:First>Michael</b:First>
          </b:Person>
        </b:NameList>
      </b:Author>
    </b:Author>
    <b:City>London</b:City>
    <b:Publisher>KoganPage</b:Publisher>
    <b:Edition>6th</b:Edition>
    <b:RefOrder>15</b:RefOrder>
  </b:Source>
  <b:Source>
    <b:Tag>Ido17</b:Tag>
    <b:SourceType>JournalArticle</b:SourceType>
    <b:Guid>{C63A3C84-CBA1-4753-9727-3BCAA73B28D7}</b:Guid>
    <b:Title> Effectiveness of Performance Appraisal System and its Effect on Employee Motivation</b:Title>
    <b:Year>2017</b:Year>
    <b:JournalName>Nile Journal of Business and Economics</b:JournalName>
    <b:Pages>15-39</b:Pages>
    <b:Volume>5</b:Volume>
    <b:Author>
      <b:Author>
        <b:NameList>
          <b:Person>
            <b:Last>Idowu</b:Last>
            <b:Middle>O</b:Middle>
            <b:First>Ayomikun</b:First>
          </b:Person>
        </b:NameList>
      </b:Author>
    </b:Author>
    <b:RefOrder>13</b:RefOrder>
  </b:Source>
  <b:Source>
    <b:Tag>Bud15</b:Tag>
    <b:SourceType>JournalArticle</b:SourceType>
    <b:Guid>{A52C4265-162B-42EF-A92A-D4B4C67F3DD9}</b:Guid>
    <b:Title>Looking forward to performance improvement: a field test of the feedforward interview for performance management</b:Title>
    <b:JournalName>Human Resource Management</b:JournalName>
    <b:Year>2015</b:Year>
    <b:Pages>45-54</b:Pages>
    <b:Volume>54</b:Volume>
    <b:Issue>1</b:Issue>
    <b:Author>
      <b:Author>
        <b:NameList>
          <b:Person>
            <b:Last>Budworth</b:Last>
            <b:First>M</b:First>
          </b:Person>
          <b:Person>
            <b:Last>Latham</b:Last>
            <b:First>G</b:First>
          </b:Person>
          <b:Person>
            <b:Last>Manroop</b:Last>
            <b:First>L</b:First>
          </b:Person>
        </b:NameList>
      </b:Author>
    </b:Author>
    <b:RefOrder>16</b:RefOrder>
  </b:Source>
  <b:Source>
    <b:Tag>Pet16</b:Tag>
    <b:SourceType>InternetSite</b:SourceType>
    <b:Guid>{C91A759D-F84C-4349-9AC1-AEC717F2B20A}</b:Guid>
    <b:Title>The performance management revolution</b:Title>
    <b:Year>2016</b:Year>
    <b:YearAccessed>2020</b:YearAccessed>
    <b:MonthAccessed>1</b:MonthAccessed>
    <b:DayAccessed>5</b:DayAccessed>
    <b:URL>https://hbr.org/2016/10/the-performance-management-revolution</b:URL>
    <b:Author>
      <b:Author>
        <b:NameList>
          <b:Person>
            <b:Last>Peter</b:Last>
            <b:First>Cappelli</b:First>
          </b:Person>
          <b:Person>
            <b:Last>Anna</b:Last>
            <b:First>Tavis</b:First>
          </b:Person>
        </b:NameList>
      </b:Author>
    </b:Author>
    <b:RefOrder>17</b:RefOrder>
  </b:Source>
  <b:Source>
    <b:Tag>Gal18</b:Tag>
    <b:SourceType>DocumentFromInternetSite</b:SourceType>
    <b:Guid>{8174BEA0-EF54-4F31-8019-A478335B5CAB}</b:Guid>
    <b:Author>
      <b:Author>
        <b:NameList>
          <b:Person>
            <b:Last>Gallup</b:Last>
          </b:Person>
        </b:NameList>
      </b:Author>
    </b:Author>
    <b:Title>The Performance Management Needs of the Changing Workforce</b:Title>
    <b:Year>2018</b:Year>
    <b:YearAccessed>2020</b:YearAccessed>
    <b:MonthAccessed>January</b:MonthAccessed>
    <b:DayAccessed>8</b:DayAccessed>
    <b:URL>https://www.gallup.com/workplace/240578/performance-management-needs-changing-workforce.aspx</b:URL>
    <b:Month>June</b:Month>
    <b:Day>26</b:Day>
    <b:RefOrder>4</b:RefOrder>
  </b:Source>
  <b:Source>
    <b:Tag>Cap16</b:Tag>
    <b:SourceType>JournalArticle</b:SourceType>
    <b:Guid>{C0B21236-55D0-45A6-9478-80D345BC3E9D}</b:Guid>
    <b:Title>The performance management revolution</b:Title>
    <b:Year>2016</b:Year>
    <b:JournalName>Harvard Business Review</b:JournalName>
    <b:Pages>59-67</b:Pages>
    <b:Author>
      <b:Author>
        <b:NameList>
          <b:Person>
            <b:Last>Cappelli</b:Last>
            <b:First>P</b:First>
          </b:Person>
          <b:Person>
            <b:Last>Tavis</b:Last>
            <b:First>A</b:First>
          </b:Person>
        </b:NameList>
      </b:Author>
    </b:Author>
    <b:RefOrder>20</b:RefOrder>
  </b:Source>
</b:Sources>
</file>

<file path=customXml/itemProps1.xml><?xml version="1.0" encoding="utf-8"?>
<ds:datastoreItem xmlns:ds="http://schemas.openxmlformats.org/officeDocument/2006/customXml" ds:itemID="{6D733188-0181-438C-9FE2-B6C567CB9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11</Pages>
  <Words>3345</Words>
  <Characters>19067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Yijun Liu (1904772)</dc:creator>
  <cp:keywords/>
  <dc:description/>
  <cp:lastModifiedBy>益君 刘</cp:lastModifiedBy>
  <cp:revision>10</cp:revision>
  <dcterms:created xsi:type="dcterms:W3CDTF">2020-01-06T22:41:00Z</dcterms:created>
  <dcterms:modified xsi:type="dcterms:W3CDTF">2020-01-10T22:34:00Z</dcterms:modified>
</cp:coreProperties>
</file>