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9F4C" w14:textId="3CBA788D" w:rsidR="000671B5" w:rsidRDefault="00C046A1" w:rsidP="00C046A1">
      <w:r>
        <w:rPr>
          <w:noProof/>
        </w:rPr>
        <w:drawing>
          <wp:inline distT="0" distB="0" distL="0" distR="0" wp14:anchorId="58AF867A" wp14:editId="60C6CB36">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ED8C7A8" w14:textId="26C2DF55" w:rsidR="00C046A1" w:rsidRDefault="00C046A1" w:rsidP="00C046A1">
      <w:pPr>
        <w:rPr>
          <w:b/>
          <w:bCs/>
        </w:rPr>
      </w:pPr>
      <w:r>
        <w:rPr>
          <w:b/>
          <w:bCs/>
        </w:rPr>
        <w:t xml:space="preserve">STUDENT </w:t>
      </w:r>
      <w:proofErr w:type="gramStart"/>
      <w:r>
        <w:rPr>
          <w:b/>
          <w:bCs/>
        </w:rPr>
        <w:t>NAME :LULIT</w:t>
      </w:r>
      <w:proofErr w:type="gramEnd"/>
      <w:r w:rsidR="00CB796E">
        <w:rPr>
          <w:b/>
          <w:bCs/>
        </w:rPr>
        <w:t xml:space="preserve"> HAILU</w:t>
      </w:r>
    </w:p>
    <w:p w14:paraId="3D7062E1" w14:textId="77777777" w:rsidR="00C046A1" w:rsidRDefault="00C046A1" w:rsidP="00C046A1">
      <w:pPr>
        <w:rPr>
          <w:b/>
          <w:bCs/>
        </w:rPr>
      </w:pPr>
      <w:r>
        <w:rPr>
          <w:b/>
          <w:bCs/>
        </w:rPr>
        <w:t xml:space="preserve">STUDENT </w:t>
      </w:r>
      <w:proofErr w:type="gramStart"/>
      <w:r>
        <w:rPr>
          <w:b/>
          <w:bCs/>
        </w:rPr>
        <w:t>ID :</w:t>
      </w:r>
      <w:proofErr w:type="gramEnd"/>
      <w:r>
        <w:rPr>
          <w:b/>
          <w:bCs/>
        </w:rPr>
        <w:t xml:space="preserve">  2435932</w:t>
      </w:r>
    </w:p>
    <w:p w14:paraId="1B8E2C54" w14:textId="0628653F" w:rsidR="00C046A1" w:rsidRDefault="00C046A1" w:rsidP="00C046A1">
      <w:pPr>
        <w:rPr>
          <w:b/>
          <w:bCs/>
        </w:rPr>
      </w:pPr>
      <w:r>
        <w:rPr>
          <w:b/>
          <w:bCs/>
        </w:rPr>
        <w:t xml:space="preserve">MODULE </w:t>
      </w:r>
      <w:proofErr w:type="gramStart"/>
      <w:r>
        <w:rPr>
          <w:b/>
          <w:bCs/>
        </w:rPr>
        <w:t>NAME :</w:t>
      </w:r>
      <w:r w:rsidR="00CB796E">
        <w:rPr>
          <w:b/>
          <w:bCs/>
        </w:rPr>
        <w:t>PUBLICK</w:t>
      </w:r>
      <w:proofErr w:type="gramEnd"/>
      <w:r w:rsidR="00CB796E">
        <w:rPr>
          <w:b/>
          <w:bCs/>
        </w:rPr>
        <w:t xml:space="preserve"> HEALTH</w:t>
      </w:r>
      <w:r w:rsidR="00EA5C16">
        <w:rPr>
          <w:b/>
          <w:bCs/>
        </w:rPr>
        <w:tab/>
      </w:r>
    </w:p>
    <w:p w14:paraId="38475D25" w14:textId="39025A15" w:rsidR="00C046A1" w:rsidRDefault="00C046A1" w:rsidP="00C046A1">
      <w:pPr>
        <w:rPr>
          <w:b/>
          <w:bCs/>
        </w:rPr>
      </w:pPr>
      <w:r>
        <w:rPr>
          <w:b/>
          <w:bCs/>
        </w:rPr>
        <w:t xml:space="preserve">MODULE </w:t>
      </w:r>
      <w:proofErr w:type="gramStart"/>
      <w:r>
        <w:rPr>
          <w:b/>
          <w:bCs/>
        </w:rPr>
        <w:t>CODE:</w:t>
      </w:r>
      <w:r w:rsidR="00E600D8">
        <w:rPr>
          <w:b/>
          <w:bCs/>
        </w:rPr>
        <w:t>LCHS</w:t>
      </w:r>
      <w:proofErr w:type="gramEnd"/>
      <w:r w:rsidR="00E600D8">
        <w:rPr>
          <w:b/>
          <w:bCs/>
        </w:rPr>
        <w:t>4008</w:t>
      </w:r>
    </w:p>
    <w:p w14:paraId="24CD2AFC" w14:textId="2A202283" w:rsidR="00C046A1" w:rsidRDefault="00C046A1" w:rsidP="00C046A1">
      <w:pPr>
        <w:rPr>
          <w:b/>
          <w:bCs/>
        </w:rPr>
      </w:pPr>
      <w:r>
        <w:rPr>
          <w:b/>
          <w:bCs/>
        </w:rPr>
        <w:t xml:space="preserve">LECTURER </w:t>
      </w:r>
      <w:proofErr w:type="gramStart"/>
      <w:r>
        <w:rPr>
          <w:b/>
          <w:bCs/>
        </w:rPr>
        <w:t>NAME :</w:t>
      </w:r>
      <w:proofErr w:type="gramEnd"/>
      <w:r w:rsidR="00EF53E1">
        <w:rPr>
          <w:b/>
          <w:bCs/>
        </w:rPr>
        <w:t xml:space="preserve"> Dr</w:t>
      </w:r>
      <w:r>
        <w:rPr>
          <w:b/>
          <w:bCs/>
        </w:rPr>
        <w:t xml:space="preserve"> </w:t>
      </w:r>
      <w:r>
        <w:rPr>
          <w:b/>
          <w:bCs/>
        </w:rPr>
        <w:t>Pascal</w:t>
      </w:r>
      <w:r w:rsidR="00EF53E1">
        <w:rPr>
          <w:b/>
          <w:bCs/>
        </w:rPr>
        <w:t xml:space="preserve"> </w:t>
      </w:r>
      <w:proofErr w:type="spellStart"/>
      <w:r w:rsidR="00EF53E1">
        <w:rPr>
          <w:b/>
          <w:bCs/>
        </w:rPr>
        <w:t>Navelle</w:t>
      </w:r>
      <w:proofErr w:type="spellEnd"/>
    </w:p>
    <w:p w14:paraId="259E09BA" w14:textId="4123798C" w:rsidR="00CB796E" w:rsidRPr="00CB796E" w:rsidRDefault="00CB796E" w:rsidP="00CB796E">
      <w:pPr>
        <w:rPr>
          <w:b/>
          <w:bCs/>
        </w:rPr>
      </w:pPr>
    </w:p>
    <w:p w14:paraId="3AE7D8DF" w14:textId="77777777" w:rsidR="00CB796E" w:rsidRPr="00CB796E" w:rsidRDefault="00CB796E" w:rsidP="00CB796E">
      <w:pPr>
        <w:rPr>
          <w:b/>
          <w:bCs/>
        </w:rPr>
      </w:pPr>
      <w:r w:rsidRPr="00CB796E">
        <w:rPr>
          <w:b/>
          <w:bCs/>
        </w:rPr>
        <w:t>Bowel cancer, also known as colorectal cancer, is a serious condition that affects the colon or rectum. It often begins as small growths called polyps on the inside of the bowel. These polyps are usually harmless at first, but over time some can turn into cancer. In the early stages, bowel cancer does not always cause clear symptoms, which makes it hard to spot. As it develops, people may notice changes in their bowel habits (such as ongoing diarrhoea or constipation), blood in their stool, stomach pain or bloating, unexplained weight loss, tiredness, or symptoms of anaemia.</w:t>
      </w:r>
    </w:p>
    <w:p w14:paraId="6A589717" w14:textId="2B11B00D" w:rsidR="00CB796E" w:rsidRPr="00CB796E" w:rsidRDefault="00CB796E" w:rsidP="00CB796E">
      <w:pPr>
        <w:rPr>
          <w:b/>
          <w:bCs/>
        </w:rPr>
      </w:pPr>
      <w:r w:rsidRPr="00CB796E">
        <w:rPr>
          <w:b/>
          <w:bCs/>
        </w:rPr>
        <w:t>Because these signs are common and can be linked to less serious problems, many people delay seeing a doctor. This means bowel cancer is often found later than it should be. Worldwide, bowel cancer is one of the most common cancers, with around 1.93 million cases diagnosed in 2022 (World Cancer Research Fund; IARC). In the UK alone, about 44,100 people are diagnosed each year (Bowel Research UK). This shows why awareness, prevention, and screening are so important.</w:t>
      </w:r>
    </w:p>
    <w:p w14:paraId="63A94610" w14:textId="77777777" w:rsidR="00CB796E" w:rsidRPr="00CB796E" w:rsidRDefault="00CB796E" w:rsidP="00CB796E">
      <w:pPr>
        <w:rPr>
          <w:b/>
          <w:bCs/>
        </w:rPr>
      </w:pPr>
      <w:r w:rsidRPr="00CB796E">
        <w:rPr>
          <w:b/>
          <w:bCs/>
        </w:rPr>
        <w:t>Consequences of Bowel Cancer for the Community and the NHS</w:t>
      </w:r>
    </w:p>
    <w:p w14:paraId="6FF1C58D" w14:textId="77777777" w:rsidR="00CB796E" w:rsidRPr="00CB796E" w:rsidRDefault="00CB796E" w:rsidP="00CB796E">
      <w:pPr>
        <w:rPr>
          <w:b/>
          <w:bCs/>
        </w:rPr>
      </w:pPr>
      <w:r w:rsidRPr="00CB796E">
        <w:rPr>
          <w:b/>
          <w:bCs/>
        </w:rPr>
        <w:t>Bowel cancer affects not just the person diagnosed, but also their family, community, and the NHS. For individuals, treatment can be physically demanding. Surgery, chemotherapy, and radiotherapy often come with side effects such as pain, tiredness, nausea, and long recovery times. Some people are left with long-term changes, such as needing a stoma or coping with ongoing bowel problems. Emotionally, a cancer diagnosis can be very upsetting, leading to stress, anxiety, fear about the future, and sometimes depression.</w:t>
      </w:r>
    </w:p>
    <w:p w14:paraId="2934A816" w14:textId="77777777" w:rsidR="00CB796E" w:rsidRPr="00CB796E" w:rsidRDefault="00CB796E" w:rsidP="00CB796E">
      <w:pPr>
        <w:rPr>
          <w:b/>
          <w:bCs/>
        </w:rPr>
      </w:pPr>
      <w:r w:rsidRPr="00CB796E">
        <w:rPr>
          <w:b/>
          <w:bCs/>
        </w:rPr>
        <w:lastRenderedPageBreak/>
        <w:t>Social life and work can also be affected. Many people need time off work or reduce their hours, which can cause money worries. Family members may need to take on caring roles, which can be stressful and exhausting. Relationships may also be affected as people adjust to changes in health and lifestyle.</w:t>
      </w:r>
    </w:p>
    <w:p w14:paraId="64212331" w14:textId="77777777" w:rsidR="00CB796E" w:rsidRPr="00CB796E" w:rsidRDefault="00CB796E" w:rsidP="00CB796E">
      <w:pPr>
        <w:rPr>
          <w:b/>
          <w:bCs/>
        </w:rPr>
      </w:pPr>
      <w:r w:rsidRPr="00CB796E">
        <w:rPr>
          <w:b/>
          <w:bCs/>
        </w:rPr>
        <w:t>For the wider community, bowel cancer has a big impact. Because it is so common, many families are affected either directly or through caring for someone with cancer. Communities often rely more on support services such as counselling, charities, and social care. There has also been an increase in bowel cancer cases among younger adults, which can affect local workforces and family incomes.</w:t>
      </w:r>
    </w:p>
    <w:p w14:paraId="664FE86A" w14:textId="77777777" w:rsidR="00CB796E" w:rsidRPr="00CB796E" w:rsidRDefault="00CB796E" w:rsidP="00CB796E">
      <w:pPr>
        <w:rPr>
          <w:b/>
          <w:bCs/>
        </w:rPr>
      </w:pPr>
      <w:r w:rsidRPr="00CB796E">
        <w:rPr>
          <w:b/>
          <w:bCs/>
        </w:rPr>
        <w:t>The NHS faces huge pressure from bowel cancer. With around 44,100 new cases diagnosed every year in the UK (Cancer Research UK), there is a high demand for GP appointments, screening services, scans, hospital beds, surgery, and specialist cancer care. When cancer is diagnosed late, treatment is usually more complex and expensive. This adds pressure to waiting lists and stretches NHS resources even further.</w:t>
      </w:r>
    </w:p>
    <w:p w14:paraId="22940DA4" w14:textId="77777777" w:rsidR="00CB796E" w:rsidRPr="00CB796E" w:rsidRDefault="00CB796E" w:rsidP="00CB796E">
      <w:pPr>
        <w:rPr>
          <w:b/>
          <w:bCs/>
        </w:rPr>
      </w:pPr>
      <w:r w:rsidRPr="00CB796E">
        <w:rPr>
          <w:b/>
          <w:bCs/>
        </w:rPr>
        <w:t>Late diagnosis also affects survival rates. Early-stage bowel cancer can often be treated successfully, sometimes with surgery alone. In contrast, advanced cancer may require long-term treatment, repeated hospital stays, or palliative care. This not only increases costs for the NHS but also leads to wider issues such as people leaving work early and needing extra support from social services.</w:t>
      </w:r>
    </w:p>
    <w:p w14:paraId="28C3F632" w14:textId="025FF0CA" w:rsidR="00CB796E" w:rsidRPr="00CB796E" w:rsidRDefault="00CB796E" w:rsidP="00CB796E">
      <w:pPr>
        <w:rPr>
          <w:b/>
          <w:bCs/>
        </w:rPr>
      </w:pPr>
      <w:r w:rsidRPr="00CB796E">
        <w:rPr>
          <w:b/>
          <w:bCs/>
        </w:rPr>
        <w:t>Public health services are also affected. Since lifestyle factors play a major role in bowel cancer risk, there is a constant need for education, prevention campaigns, and screening programmes. All of this requires ongoing funding and planning.</w:t>
      </w:r>
    </w:p>
    <w:p w14:paraId="00C8B27C" w14:textId="77777777" w:rsidR="00CB796E" w:rsidRPr="00CB796E" w:rsidRDefault="00CB796E" w:rsidP="00CB796E">
      <w:pPr>
        <w:rPr>
          <w:b/>
          <w:bCs/>
        </w:rPr>
      </w:pPr>
      <w:r w:rsidRPr="00CB796E">
        <w:rPr>
          <w:b/>
          <w:bCs/>
        </w:rPr>
        <w:t>How Bowel Cancer Is Controlled</w:t>
      </w:r>
    </w:p>
    <w:p w14:paraId="2E73FC1D" w14:textId="77777777" w:rsidR="00CB796E" w:rsidRPr="00CB796E" w:rsidRDefault="00CB796E" w:rsidP="00CB796E">
      <w:pPr>
        <w:rPr>
          <w:b/>
          <w:bCs/>
        </w:rPr>
      </w:pPr>
      <w:r w:rsidRPr="00CB796E">
        <w:rPr>
          <w:b/>
          <w:bCs/>
        </w:rPr>
        <w:t>Controlling bowel cancer involves prevention, early detection, treatment, and long-term support.</w:t>
      </w:r>
    </w:p>
    <w:p w14:paraId="329BBFCD" w14:textId="77777777" w:rsidR="00CB796E" w:rsidRPr="00CB796E" w:rsidRDefault="00CB796E" w:rsidP="00CB796E">
      <w:pPr>
        <w:rPr>
          <w:b/>
          <w:bCs/>
        </w:rPr>
      </w:pPr>
      <w:r w:rsidRPr="00CB796E">
        <w:rPr>
          <w:b/>
          <w:bCs/>
        </w:rPr>
        <w:t>Prevention and Risk Reduction</w:t>
      </w:r>
    </w:p>
    <w:p w14:paraId="1C19E398" w14:textId="77777777" w:rsidR="00CB796E" w:rsidRPr="00CB796E" w:rsidRDefault="00CB796E" w:rsidP="00CB796E">
      <w:pPr>
        <w:rPr>
          <w:b/>
          <w:bCs/>
        </w:rPr>
      </w:pPr>
      <w:r w:rsidRPr="00CB796E">
        <w:rPr>
          <w:b/>
          <w:bCs/>
        </w:rPr>
        <w:t>Many cases of bowel cancer can be prevented by making healthier lifestyle choices. Research shows that diet plays a major role in reducing risk. Eating plenty of fibre, fruit, vegetables, and wholegrains helps keep the bowel healthy and supports regular digestion. In contrast, diets high in red and processed meats, such as bacon, sausages, and ham, have been strongly linked to an increased risk of bowel cancer. For this reason, health organisations recommend limiting these foods where possible (World Health Organization (WHO), 2023; International Agency for Research on Cancer (IARC), 2022).</w:t>
      </w:r>
    </w:p>
    <w:p w14:paraId="283CFE52" w14:textId="77777777" w:rsidR="00CB796E" w:rsidRPr="00CB796E" w:rsidRDefault="00CB796E" w:rsidP="00CB796E">
      <w:pPr>
        <w:rPr>
          <w:b/>
          <w:bCs/>
        </w:rPr>
      </w:pPr>
      <w:r w:rsidRPr="00CB796E">
        <w:rPr>
          <w:b/>
          <w:bCs/>
        </w:rPr>
        <w:t xml:space="preserve">Physical activity is also important. Regular exercise helps maintain a healthy weight and reduces inflammation in the body, both of which lower the risk of </w:t>
      </w:r>
      <w:r w:rsidRPr="00CB796E">
        <w:rPr>
          <w:b/>
          <w:bCs/>
        </w:rPr>
        <w:lastRenderedPageBreak/>
        <w:t xml:space="preserve">developing bowel cancer. Being overweight or obese is a known risk factor, particularly for cancers of the colon. Smoking and drinking too much alcohol further </w:t>
      </w:r>
      <w:proofErr w:type="gramStart"/>
      <w:r w:rsidRPr="00CB796E">
        <w:rPr>
          <w:b/>
          <w:bCs/>
        </w:rPr>
        <w:t>increase</w:t>
      </w:r>
      <w:proofErr w:type="gramEnd"/>
      <w:r w:rsidRPr="00CB796E">
        <w:rPr>
          <w:b/>
          <w:bCs/>
        </w:rPr>
        <w:t xml:space="preserve"> risk, as both can damage cells and contribute to cancer development over time (WHO, 2023).</w:t>
      </w:r>
    </w:p>
    <w:p w14:paraId="46F5658B" w14:textId="77777777" w:rsidR="00CB796E" w:rsidRPr="00CB796E" w:rsidRDefault="00CB796E" w:rsidP="00CB796E">
      <w:pPr>
        <w:rPr>
          <w:b/>
          <w:bCs/>
        </w:rPr>
      </w:pPr>
      <w:r w:rsidRPr="00CB796E">
        <w:rPr>
          <w:b/>
          <w:bCs/>
        </w:rPr>
        <w:t>Public health campaigns and community-based programmes play a key role in prevention by educating people about these risks and encouraging healthier behaviours. By promoting balanced diets, active lifestyles, and reduced alcohol and tobacco use, these initiatives aim to lower bowel cancer rates across the population and reduce pressure on healthcare services.</w:t>
      </w:r>
    </w:p>
    <w:p w14:paraId="4F456E35" w14:textId="77777777" w:rsidR="00CB796E" w:rsidRPr="00CB796E" w:rsidRDefault="00CB796E" w:rsidP="00CB796E">
      <w:pPr>
        <w:rPr>
          <w:b/>
          <w:bCs/>
        </w:rPr>
      </w:pPr>
      <w:r w:rsidRPr="00CB796E">
        <w:rPr>
          <w:b/>
          <w:bCs/>
        </w:rPr>
        <w:t>Screening and Early Detection</w:t>
      </w:r>
    </w:p>
    <w:p w14:paraId="35A1CE35" w14:textId="77777777" w:rsidR="00CB796E" w:rsidRPr="00CB796E" w:rsidRDefault="00CB796E" w:rsidP="00CB796E">
      <w:pPr>
        <w:rPr>
          <w:b/>
          <w:bCs/>
        </w:rPr>
      </w:pPr>
      <w:r w:rsidRPr="00CB796E">
        <w:rPr>
          <w:b/>
          <w:bCs/>
        </w:rPr>
        <w:t>Screening is one of the most effective ways to reduce deaths from bowel cancer. Tests like the faecal immunochemical test (FIT) can detect hidden blood in stool, which may be an early sign of cancer. Colonoscopies can also find and remove polyps before they turn cancerous. Countries with strong screening programmes tend to find bowel cancer earlier and have better survival rates. According to the WHO, many bowel cancer deaths could be prevented through regular screening and healthier lifestyles.</w:t>
      </w:r>
    </w:p>
    <w:p w14:paraId="1B7090C3" w14:textId="77777777" w:rsidR="00CB796E" w:rsidRPr="00CB796E" w:rsidRDefault="00CB796E" w:rsidP="00CB796E">
      <w:pPr>
        <w:rPr>
          <w:b/>
          <w:bCs/>
        </w:rPr>
      </w:pPr>
      <w:r w:rsidRPr="00CB796E">
        <w:rPr>
          <w:b/>
          <w:bCs/>
        </w:rPr>
        <w:t>In the UK, bowel cancer screening is a key part of national cancer control, but not everyone takes part. Increasing awareness and participation is essential.</w:t>
      </w:r>
    </w:p>
    <w:p w14:paraId="486E4395" w14:textId="77777777" w:rsidR="00CB796E" w:rsidRPr="00CB796E" w:rsidRDefault="00CB796E" w:rsidP="00CB796E">
      <w:pPr>
        <w:rPr>
          <w:b/>
          <w:bCs/>
        </w:rPr>
      </w:pPr>
      <w:r w:rsidRPr="00CB796E">
        <w:rPr>
          <w:b/>
          <w:bCs/>
        </w:rPr>
        <w:t>Diagnosis and Treatment</w:t>
      </w:r>
    </w:p>
    <w:p w14:paraId="4923948E" w14:textId="77777777" w:rsidR="00CB796E" w:rsidRPr="00CB796E" w:rsidRDefault="00CB796E" w:rsidP="00CB796E">
      <w:pPr>
        <w:rPr>
          <w:b/>
          <w:bCs/>
        </w:rPr>
      </w:pPr>
      <w:r w:rsidRPr="00CB796E">
        <w:rPr>
          <w:b/>
          <w:bCs/>
        </w:rPr>
        <w:t>If someone has symptoms or a positive screening result, further tests such as colonoscopy, CT scans, MRI scans, and biopsies are used to confirm the diagnosis. Treatment depends on how advanced the cancer is. Surgery is often the main treatment, with chemotherapy or radiotherapy used when needed. Early diagnosis usually means simpler treatment and a better outcome, while advanced cancer often requires more intensive care.</w:t>
      </w:r>
    </w:p>
    <w:p w14:paraId="7506D4DD" w14:textId="77777777" w:rsidR="00CB796E" w:rsidRPr="00CB796E" w:rsidRDefault="00CB796E" w:rsidP="00CB796E">
      <w:pPr>
        <w:rPr>
          <w:b/>
          <w:bCs/>
        </w:rPr>
      </w:pPr>
      <w:r w:rsidRPr="00CB796E">
        <w:rPr>
          <w:b/>
          <w:bCs/>
        </w:rPr>
        <w:t>Follow-up and Survivorship Support</w:t>
      </w:r>
    </w:p>
    <w:p w14:paraId="222114DA" w14:textId="77777777" w:rsidR="00CB796E" w:rsidRPr="00CB796E" w:rsidRDefault="00CB796E" w:rsidP="00CB796E">
      <w:pPr>
        <w:rPr>
          <w:b/>
          <w:bCs/>
        </w:rPr>
      </w:pPr>
      <w:r w:rsidRPr="00CB796E">
        <w:rPr>
          <w:b/>
          <w:bCs/>
        </w:rPr>
        <w:t>After treatment, regular follow-up appointments are important to check for recurrence and manage side effects. Support may include physiotherapy, diet advice, mental health support, and help with managing long-term symptoms. Good follow-up care can greatly improve quality of life.</w:t>
      </w:r>
    </w:p>
    <w:p w14:paraId="6A29BEB1" w14:textId="77777777" w:rsidR="00CB796E" w:rsidRPr="00CB796E" w:rsidRDefault="00CB796E" w:rsidP="00CB796E">
      <w:pPr>
        <w:rPr>
          <w:b/>
          <w:bCs/>
        </w:rPr>
      </w:pPr>
      <w:r w:rsidRPr="00CB796E">
        <w:rPr>
          <w:b/>
          <w:bCs/>
        </w:rPr>
        <w:t>Public Health Policy and Research</w:t>
      </w:r>
    </w:p>
    <w:p w14:paraId="5E8581C9" w14:textId="77777777" w:rsidR="00CB796E" w:rsidRPr="00CB796E" w:rsidRDefault="00CB796E" w:rsidP="00CB796E">
      <w:pPr>
        <w:rPr>
          <w:b/>
          <w:bCs/>
        </w:rPr>
      </w:pPr>
      <w:r w:rsidRPr="00CB796E">
        <w:rPr>
          <w:b/>
          <w:bCs/>
        </w:rPr>
        <w:t xml:space="preserve">Ongoing research helps improve screening methods, treatments, and survival rates. Public health policies aim to make sure screening and treatment are available to everyone and that diagnosis happens as early as possible. Education </w:t>
      </w:r>
      <w:r w:rsidRPr="00CB796E">
        <w:rPr>
          <w:b/>
          <w:bCs/>
        </w:rPr>
        <w:lastRenderedPageBreak/>
        <w:t>campaigns also help reach different communities in ways that are culturally appropriate.</w:t>
      </w:r>
    </w:p>
    <w:p w14:paraId="42D0F507" w14:textId="03B4D724" w:rsidR="00CB796E" w:rsidRPr="00CB796E" w:rsidRDefault="00CB796E" w:rsidP="00CB796E">
      <w:pPr>
        <w:rPr>
          <w:b/>
          <w:bCs/>
        </w:rPr>
      </w:pPr>
    </w:p>
    <w:p w14:paraId="6554F4CB" w14:textId="77777777" w:rsidR="00CB796E" w:rsidRPr="00CB796E" w:rsidRDefault="00CB796E" w:rsidP="00CB796E">
      <w:pPr>
        <w:rPr>
          <w:b/>
          <w:bCs/>
        </w:rPr>
      </w:pPr>
      <w:r w:rsidRPr="00CB796E">
        <w:rPr>
          <w:b/>
          <w:bCs/>
        </w:rPr>
        <w:t>Factors Influencing Health and Well-being</w:t>
      </w:r>
    </w:p>
    <w:p w14:paraId="073FF521" w14:textId="77777777" w:rsidR="00CB796E" w:rsidRPr="00CB796E" w:rsidRDefault="00CB796E" w:rsidP="00CB796E">
      <w:pPr>
        <w:rPr>
          <w:b/>
          <w:bCs/>
        </w:rPr>
      </w:pPr>
      <w:r w:rsidRPr="00CB796E">
        <w:rPr>
          <w:b/>
          <w:bCs/>
        </w:rPr>
        <w:t>Age and Demographics</w:t>
      </w:r>
    </w:p>
    <w:p w14:paraId="3BAB9D40" w14:textId="77777777" w:rsidR="00CB796E" w:rsidRPr="00CB796E" w:rsidRDefault="00CB796E" w:rsidP="00CB796E">
      <w:pPr>
        <w:rPr>
          <w:b/>
          <w:bCs/>
        </w:rPr>
      </w:pPr>
      <w:r w:rsidRPr="00CB796E">
        <w:rPr>
          <w:b/>
          <w:bCs/>
        </w:rPr>
        <w:t>The risk of bowel cancer increases with age, and most cases occur in older adults (WHO). However, cases among younger people are rising, which means awareness should not just focus on older age groups (IARC).</w:t>
      </w:r>
    </w:p>
    <w:p w14:paraId="41BC64CF" w14:textId="77777777" w:rsidR="00CB796E" w:rsidRPr="00CB796E" w:rsidRDefault="00CB796E" w:rsidP="00CB796E">
      <w:pPr>
        <w:rPr>
          <w:b/>
          <w:bCs/>
        </w:rPr>
      </w:pPr>
      <w:r w:rsidRPr="00CB796E">
        <w:rPr>
          <w:b/>
          <w:bCs/>
        </w:rPr>
        <w:t>Lifestyle Factors</w:t>
      </w:r>
    </w:p>
    <w:p w14:paraId="73743AC1" w14:textId="77777777" w:rsidR="00CB796E" w:rsidRPr="00CB796E" w:rsidRDefault="00CB796E" w:rsidP="00CB796E">
      <w:pPr>
        <w:rPr>
          <w:b/>
          <w:bCs/>
        </w:rPr>
      </w:pPr>
      <w:r w:rsidRPr="00CB796E">
        <w:rPr>
          <w:b/>
          <w:bCs/>
        </w:rPr>
        <w:t xml:space="preserve">Lifestyle has a major influence on bowel cancer risk. Poor diet, lack of exercise, obesity, smoking, and heavy alcohol use all </w:t>
      </w:r>
      <w:proofErr w:type="gramStart"/>
      <w:r w:rsidRPr="00CB796E">
        <w:rPr>
          <w:b/>
          <w:bCs/>
        </w:rPr>
        <w:t>increase</w:t>
      </w:r>
      <w:proofErr w:type="gramEnd"/>
      <w:r w:rsidRPr="00CB796E">
        <w:rPr>
          <w:b/>
          <w:bCs/>
        </w:rPr>
        <w:t xml:space="preserve"> risk. These behaviours vary between communities, leading to differences in cancer rates.</w:t>
      </w:r>
    </w:p>
    <w:p w14:paraId="4CFEEAFC" w14:textId="77777777" w:rsidR="00CB796E" w:rsidRPr="00CB796E" w:rsidRDefault="00CB796E" w:rsidP="00CB796E">
      <w:pPr>
        <w:rPr>
          <w:b/>
          <w:bCs/>
        </w:rPr>
      </w:pPr>
      <w:r w:rsidRPr="00CB796E">
        <w:rPr>
          <w:b/>
          <w:bCs/>
        </w:rPr>
        <w:t>Socioeconomic Factors</w:t>
      </w:r>
    </w:p>
    <w:p w14:paraId="6A899C89" w14:textId="77777777" w:rsidR="00CB796E" w:rsidRPr="00CB796E" w:rsidRDefault="00CB796E" w:rsidP="00CB796E">
      <w:pPr>
        <w:rPr>
          <w:b/>
          <w:bCs/>
        </w:rPr>
      </w:pPr>
      <w:r w:rsidRPr="00CB796E">
        <w:rPr>
          <w:b/>
          <w:bCs/>
        </w:rPr>
        <w:t>People living in more deprived areas are less likely to take part in screening and may face longer waits for diagnosis and treatment. As a result, death rates from bowel cancer are higher in these groups (Cancer Research UK). Education, income, and trust in healthcare services all play a role.</w:t>
      </w:r>
    </w:p>
    <w:p w14:paraId="3C472F8D" w14:textId="77777777" w:rsidR="00CB796E" w:rsidRPr="00CB796E" w:rsidRDefault="00CB796E" w:rsidP="00CB796E">
      <w:pPr>
        <w:rPr>
          <w:b/>
          <w:bCs/>
        </w:rPr>
      </w:pPr>
      <w:r w:rsidRPr="00CB796E">
        <w:rPr>
          <w:b/>
          <w:bCs/>
        </w:rPr>
        <w:t>Health-System Factors</w:t>
      </w:r>
    </w:p>
    <w:p w14:paraId="11F810C3" w14:textId="77777777" w:rsidR="00CB796E" w:rsidRPr="00CB796E" w:rsidRDefault="00CB796E" w:rsidP="00CB796E">
      <w:pPr>
        <w:rPr>
          <w:b/>
          <w:bCs/>
        </w:rPr>
      </w:pPr>
      <w:r w:rsidRPr="00CB796E">
        <w:rPr>
          <w:b/>
          <w:bCs/>
        </w:rPr>
        <w:t>Delays in screening, GP appointments, or referrals can lead to cancer being diagnosed at a later stage. Well-funded and organised health services are more likely to catch cancer early and provide better support.</w:t>
      </w:r>
    </w:p>
    <w:p w14:paraId="74A7C8D3" w14:textId="77777777" w:rsidR="00CB796E" w:rsidRPr="00CB796E" w:rsidRDefault="00CB796E" w:rsidP="00CB796E">
      <w:pPr>
        <w:rPr>
          <w:b/>
          <w:bCs/>
        </w:rPr>
      </w:pPr>
      <w:r w:rsidRPr="00CB796E">
        <w:rPr>
          <w:b/>
          <w:bCs/>
        </w:rPr>
        <w:t>Psychological and Social Factors</w:t>
      </w:r>
    </w:p>
    <w:p w14:paraId="63D04B80" w14:textId="77777777" w:rsidR="00CB796E" w:rsidRPr="00CB796E" w:rsidRDefault="00CB796E" w:rsidP="00CB796E">
      <w:pPr>
        <w:rPr>
          <w:b/>
          <w:bCs/>
        </w:rPr>
      </w:pPr>
      <w:r w:rsidRPr="00CB796E">
        <w:rPr>
          <w:b/>
          <w:bCs/>
        </w:rPr>
        <w:t>Being diagnosed with cancer can be emotionally overwhelming. Many patients experience anxiety, low mood, or fear of the cancer returning. Families may also feel emotional and financial strain, especially if they become carers.</w:t>
      </w:r>
    </w:p>
    <w:p w14:paraId="48ED4949" w14:textId="77777777" w:rsidR="00CB796E" w:rsidRPr="00CB796E" w:rsidRDefault="00CB796E" w:rsidP="00CB796E">
      <w:pPr>
        <w:rPr>
          <w:b/>
          <w:bCs/>
        </w:rPr>
      </w:pPr>
      <w:r w:rsidRPr="00CB796E">
        <w:rPr>
          <w:b/>
          <w:bCs/>
        </w:rPr>
        <w:t>Public Awareness and Patient Behaviour</w:t>
      </w:r>
    </w:p>
    <w:p w14:paraId="522162EA" w14:textId="77777777" w:rsidR="00CB796E" w:rsidRPr="00CB796E" w:rsidRDefault="00CB796E" w:rsidP="00CB796E">
      <w:pPr>
        <w:rPr>
          <w:b/>
          <w:bCs/>
        </w:rPr>
      </w:pPr>
      <w:r w:rsidRPr="00CB796E">
        <w:rPr>
          <w:b/>
          <w:bCs/>
        </w:rPr>
        <w:t>Knowing the symptoms and acting early is vital. Some people delay seeking help due to embarrassment or because they think symptoms are not serious. Screening uptake also depends on how well people understand its benefits.</w:t>
      </w:r>
    </w:p>
    <w:p w14:paraId="65DC8C56" w14:textId="77777777" w:rsidR="00CB796E" w:rsidRPr="00CB796E" w:rsidRDefault="00CB796E" w:rsidP="00CB796E">
      <w:pPr>
        <w:rPr>
          <w:b/>
          <w:bCs/>
        </w:rPr>
      </w:pPr>
      <w:r w:rsidRPr="00CB796E">
        <w:rPr>
          <w:b/>
          <w:bCs/>
        </w:rPr>
        <w:t>Health Inequalities</w:t>
      </w:r>
    </w:p>
    <w:p w14:paraId="0C756D53" w14:textId="085C7734" w:rsidR="00CB796E" w:rsidRPr="00CB796E" w:rsidRDefault="00CB796E" w:rsidP="00CB796E">
      <w:pPr>
        <w:rPr>
          <w:b/>
          <w:bCs/>
        </w:rPr>
      </w:pPr>
      <w:r w:rsidRPr="00CB796E">
        <w:rPr>
          <w:b/>
          <w:bCs/>
        </w:rPr>
        <w:t>Health inequalities linked to income, ethnicity, and location mean that not everyone has the same chance of early diagnosis or high-quality treatment. People in deprived areas often have worse outcomes (Cancer Research UK).</w:t>
      </w:r>
    </w:p>
    <w:p w14:paraId="0FEFB01E" w14:textId="37764FB2" w:rsidR="00CB796E" w:rsidRPr="00CB796E" w:rsidRDefault="00CB796E" w:rsidP="00CB796E">
      <w:pPr>
        <w:rPr>
          <w:b/>
          <w:bCs/>
        </w:rPr>
      </w:pPr>
      <w:r w:rsidRPr="00CB796E">
        <w:rPr>
          <w:b/>
          <w:bCs/>
        </w:rPr>
        <w:lastRenderedPageBreak/>
        <w:t xml:space="preserve">Conclusion </w:t>
      </w:r>
    </w:p>
    <w:p w14:paraId="794433C1" w14:textId="77777777" w:rsidR="00CB796E" w:rsidRPr="00CB796E" w:rsidRDefault="00CB796E" w:rsidP="00CB796E">
      <w:pPr>
        <w:rPr>
          <w:b/>
          <w:bCs/>
        </w:rPr>
      </w:pPr>
      <w:r w:rsidRPr="00CB796E">
        <w:rPr>
          <w:b/>
          <w:bCs/>
        </w:rPr>
        <w:t>Bowel cancer is still a major health problem in the UK and around the world. Because early symptoms are often mild or unclear, many people are diagnosed late, which makes treatment harder and outcomes worse. This has a big impact on patients, families, communities, and the NHS.</w:t>
      </w:r>
    </w:p>
    <w:p w14:paraId="4882708B" w14:textId="77777777" w:rsidR="00CB796E" w:rsidRPr="00CB796E" w:rsidRDefault="00CB796E" w:rsidP="00CB796E">
      <w:pPr>
        <w:rPr>
          <w:b/>
          <w:bCs/>
        </w:rPr>
      </w:pPr>
      <w:r w:rsidRPr="00CB796E">
        <w:rPr>
          <w:b/>
          <w:bCs/>
        </w:rPr>
        <w:t>However, there is a lot that can be done to reduce this impact. Healthier lifestyles, regular screening, early diagnosis, and effective treatment can all improve survival and quality of life. Tackling health inequalities, raising awareness, and supporting people during and after treatment are also key.</w:t>
      </w:r>
    </w:p>
    <w:p w14:paraId="4F246108" w14:textId="77777777" w:rsidR="00CB796E" w:rsidRPr="00CB796E" w:rsidRDefault="00CB796E" w:rsidP="00CB796E">
      <w:pPr>
        <w:rPr>
          <w:b/>
          <w:bCs/>
        </w:rPr>
      </w:pPr>
      <w:r w:rsidRPr="00CB796E">
        <w:rPr>
          <w:b/>
          <w:bCs/>
        </w:rPr>
        <w:t>Although bowel cancer is serious and common, better education, strong public health policies, and continued research can make a real difference in preventing the disease and improving outcomes for those affected.</w:t>
      </w:r>
    </w:p>
    <w:p w14:paraId="41AB5642" w14:textId="77777777" w:rsidR="00CB796E" w:rsidRPr="00CB796E" w:rsidRDefault="00CB796E" w:rsidP="00CB796E">
      <w:pPr>
        <w:rPr>
          <w:b/>
          <w:bCs/>
        </w:rPr>
      </w:pPr>
      <w:r w:rsidRPr="00CB796E">
        <w:rPr>
          <w:b/>
          <w:bCs/>
        </w:rPr>
        <w:t>________________________________________</w:t>
      </w:r>
    </w:p>
    <w:p w14:paraId="65190076" w14:textId="77777777" w:rsidR="00CB796E" w:rsidRPr="00CB796E" w:rsidRDefault="00CB796E" w:rsidP="00CB796E">
      <w:pPr>
        <w:rPr>
          <w:b/>
          <w:bCs/>
        </w:rPr>
      </w:pPr>
    </w:p>
    <w:p w14:paraId="0B338A95" w14:textId="77777777" w:rsidR="00CB796E" w:rsidRPr="00CB796E" w:rsidRDefault="00CB796E" w:rsidP="00CB796E">
      <w:pPr>
        <w:rPr>
          <w:b/>
          <w:bCs/>
        </w:rPr>
      </w:pPr>
    </w:p>
    <w:p w14:paraId="53583631" w14:textId="77777777" w:rsidR="00CB796E" w:rsidRPr="00CB796E" w:rsidRDefault="00CB796E" w:rsidP="00CB796E">
      <w:pPr>
        <w:rPr>
          <w:b/>
          <w:bCs/>
        </w:rPr>
      </w:pPr>
    </w:p>
    <w:p w14:paraId="7A23DB40" w14:textId="77777777" w:rsidR="00CB796E" w:rsidRPr="00CB796E" w:rsidRDefault="00CB796E" w:rsidP="00CB796E">
      <w:pPr>
        <w:rPr>
          <w:b/>
          <w:bCs/>
        </w:rPr>
      </w:pPr>
      <w:r w:rsidRPr="00CB796E">
        <w:rPr>
          <w:b/>
          <w:bCs/>
        </w:rPr>
        <w:t>References</w:t>
      </w:r>
    </w:p>
    <w:p w14:paraId="4C9F2434" w14:textId="77777777" w:rsidR="00CB796E" w:rsidRPr="00CB796E" w:rsidRDefault="00CB796E" w:rsidP="00CB796E">
      <w:pPr>
        <w:rPr>
          <w:b/>
          <w:bCs/>
        </w:rPr>
      </w:pPr>
      <w:r w:rsidRPr="00CB796E">
        <w:rPr>
          <w:b/>
          <w:bCs/>
        </w:rPr>
        <w:t>Bowel Research UK (2023) Bowel cancer statistics. Available at: https://www.bowelresearchuk.org (Accessed: 14 December 2025).</w:t>
      </w:r>
    </w:p>
    <w:p w14:paraId="103CC5C5" w14:textId="77777777" w:rsidR="00CB796E" w:rsidRPr="00CB796E" w:rsidRDefault="00CB796E" w:rsidP="00CB796E">
      <w:pPr>
        <w:rPr>
          <w:b/>
          <w:bCs/>
        </w:rPr>
      </w:pPr>
      <w:r w:rsidRPr="00CB796E">
        <w:rPr>
          <w:b/>
          <w:bCs/>
        </w:rPr>
        <w:t>Cancer Research UK (2023) Bowel cancer statistics and survival. Available at: https://www.cancerresearchuk.org (Accessed: 14 December 2025).</w:t>
      </w:r>
    </w:p>
    <w:p w14:paraId="067BD91B" w14:textId="77777777" w:rsidR="00CB796E" w:rsidRPr="00CB796E" w:rsidRDefault="00CB796E" w:rsidP="00CB796E">
      <w:pPr>
        <w:rPr>
          <w:b/>
          <w:bCs/>
        </w:rPr>
      </w:pPr>
      <w:r w:rsidRPr="00CB796E">
        <w:rPr>
          <w:b/>
          <w:bCs/>
        </w:rPr>
        <w:t>International Agency for Research on Cancer (IARC) (2022) Global cancer statistics. Lyon: IARC.</w:t>
      </w:r>
    </w:p>
    <w:p w14:paraId="58449FAC" w14:textId="77777777" w:rsidR="00CB796E" w:rsidRPr="00CB796E" w:rsidRDefault="00CB796E" w:rsidP="00CB796E">
      <w:pPr>
        <w:rPr>
          <w:b/>
          <w:bCs/>
        </w:rPr>
      </w:pPr>
      <w:r w:rsidRPr="00CB796E">
        <w:rPr>
          <w:b/>
          <w:bCs/>
        </w:rPr>
        <w:t>World Cancer Research Fund (2022) Colorectal cancer worldwide. Available at: https://www.wcrf.org (Accessed: 14 December 2025).</w:t>
      </w:r>
    </w:p>
    <w:p w14:paraId="765D2E23" w14:textId="5BAE7288" w:rsidR="00CB796E" w:rsidRDefault="00CB796E" w:rsidP="00CB796E">
      <w:pPr>
        <w:rPr>
          <w:b/>
          <w:bCs/>
        </w:rPr>
      </w:pPr>
      <w:r w:rsidRPr="00CB796E">
        <w:rPr>
          <w:b/>
          <w:bCs/>
        </w:rPr>
        <w:t>World Health Organization (WHO) (2023) Cancer prevention and screening. Geneva: WHO.</w:t>
      </w:r>
    </w:p>
    <w:p w14:paraId="5D353FAD" w14:textId="77777777" w:rsidR="00C046A1" w:rsidRPr="00C046A1" w:rsidRDefault="00C046A1" w:rsidP="00C046A1"/>
    <w:sectPr w:rsidR="00C046A1" w:rsidRPr="00C04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A1"/>
    <w:rsid w:val="00054A86"/>
    <w:rsid w:val="000671B5"/>
    <w:rsid w:val="001A5DF3"/>
    <w:rsid w:val="00C046A1"/>
    <w:rsid w:val="00CB796E"/>
    <w:rsid w:val="00DD5AC1"/>
    <w:rsid w:val="00E600D8"/>
    <w:rsid w:val="00EA5C16"/>
    <w:rsid w:val="00EF53E1"/>
    <w:rsid w:val="00FB2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30204"/>
  <w15:chartTrackingRefBased/>
  <w15:docId w15:val="{70399094-4656-4A9B-B170-AE72BB04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4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6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6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6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6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6A1"/>
    <w:rPr>
      <w:rFonts w:eastAsiaTheme="majorEastAsia" w:cstheme="majorBidi"/>
      <w:color w:val="272727" w:themeColor="text1" w:themeTint="D8"/>
    </w:rPr>
  </w:style>
  <w:style w:type="paragraph" w:styleId="Title">
    <w:name w:val="Title"/>
    <w:basedOn w:val="Normal"/>
    <w:next w:val="Normal"/>
    <w:link w:val="TitleChar"/>
    <w:uiPriority w:val="10"/>
    <w:qFormat/>
    <w:rsid w:val="00C04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6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6A1"/>
    <w:pPr>
      <w:spacing w:before="160"/>
      <w:jc w:val="center"/>
    </w:pPr>
    <w:rPr>
      <w:i/>
      <w:iCs/>
      <w:color w:val="404040" w:themeColor="text1" w:themeTint="BF"/>
    </w:rPr>
  </w:style>
  <w:style w:type="character" w:customStyle="1" w:styleId="QuoteChar">
    <w:name w:val="Quote Char"/>
    <w:basedOn w:val="DefaultParagraphFont"/>
    <w:link w:val="Quote"/>
    <w:uiPriority w:val="29"/>
    <w:rsid w:val="00C046A1"/>
    <w:rPr>
      <w:i/>
      <w:iCs/>
      <w:color w:val="404040" w:themeColor="text1" w:themeTint="BF"/>
    </w:rPr>
  </w:style>
  <w:style w:type="paragraph" w:styleId="ListParagraph">
    <w:name w:val="List Paragraph"/>
    <w:basedOn w:val="Normal"/>
    <w:uiPriority w:val="34"/>
    <w:qFormat/>
    <w:rsid w:val="00C046A1"/>
    <w:pPr>
      <w:ind w:left="720"/>
      <w:contextualSpacing/>
    </w:pPr>
  </w:style>
  <w:style w:type="character" w:styleId="IntenseEmphasis">
    <w:name w:val="Intense Emphasis"/>
    <w:basedOn w:val="DefaultParagraphFont"/>
    <w:uiPriority w:val="21"/>
    <w:qFormat/>
    <w:rsid w:val="00C046A1"/>
    <w:rPr>
      <w:i/>
      <w:iCs/>
      <w:color w:val="0F4761" w:themeColor="accent1" w:themeShade="BF"/>
    </w:rPr>
  </w:style>
  <w:style w:type="paragraph" w:styleId="IntenseQuote">
    <w:name w:val="Intense Quote"/>
    <w:basedOn w:val="Normal"/>
    <w:next w:val="Normal"/>
    <w:link w:val="IntenseQuoteChar"/>
    <w:uiPriority w:val="30"/>
    <w:qFormat/>
    <w:rsid w:val="00C04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6A1"/>
    <w:rPr>
      <w:i/>
      <w:iCs/>
      <w:color w:val="0F4761" w:themeColor="accent1" w:themeShade="BF"/>
    </w:rPr>
  </w:style>
  <w:style w:type="character" w:styleId="IntenseReference">
    <w:name w:val="Intense Reference"/>
    <w:basedOn w:val="DefaultParagraphFont"/>
    <w:uiPriority w:val="32"/>
    <w:qFormat/>
    <w:rsid w:val="00C046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1512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Lulit Hailu (2435932)</dc:creator>
  <cp:keywords/>
  <dc:description/>
  <cp:lastModifiedBy>Lulit Hailu (2435932)</cp:lastModifiedBy>
  <cp:revision>4</cp:revision>
  <dcterms:created xsi:type="dcterms:W3CDTF">2025-12-14T20:35:00Z</dcterms:created>
  <dcterms:modified xsi:type="dcterms:W3CDTF">2025-12-14T20:56:00Z</dcterms:modified>
</cp:coreProperties>
</file>