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EAB" w:rsidRDefault="00395F67" w:rsidP="00250BE2">
      <w:pPr>
        <w:spacing w:line="259" w:lineRule="auto"/>
        <w:jc w:val="left"/>
        <w:rPr>
          <w:b/>
          <w:sz w:val="48"/>
          <w:szCs w:val="48"/>
        </w:rPr>
      </w:pPr>
      <w:r>
        <w:rPr>
          <w:rFonts w:cs="Times New Roman"/>
          <w:b/>
          <w:noProof/>
          <w:sz w:val="32"/>
          <w:szCs w:val="32"/>
          <w:lang w:eastAsia="en-GB"/>
        </w:rPr>
        <w:drawing>
          <wp:anchor distT="0" distB="0" distL="114300" distR="114300" simplePos="0" relativeHeight="251660288" behindDoc="0" locked="0" layoutInCell="1" allowOverlap="1" wp14:anchorId="32098559" wp14:editId="324D872B">
            <wp:simplePos x="0" y="0"/>
            <wp:positionH relativeFrom="column">
              <wp:posOffset>-412270</wp:posOffset>
            </wp:positionH>
            <wp:positionV relativeFrom="paragraph">
              <wp:posOffset>-214510</wp:posOffset>
            </wp:positionV>
            <wp:extent cx="2790825" cy="710565"/>
            <wp:effectExtent l="0" t="0" r="0" b="0"/>
            <wp:wrapNone/>
            <wp:docPr id="3" name="Picture 3" descr="Image result for university west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west trinity saint david lon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0825" cy="710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32B1" w:rsidRDefault="00395F67" w:rsidP="00250BE2">
      <w:pPr>
        <w:spacing w:line="259" w:lineRule="auto"/>
        <w:jc w:val="left"/>
        <w:rPr>
          <w:b/>
          <w:sz w:val="48"/>
          <w:szCs w:val="48"/>
        </w:rPr>
      </w:pPr>
      <w:r>
        <w:rPr>
          <w:noProof/>
          <w:lang w:eastAsia="en-GB"/>
        </w:rPr>
        <w:drawing>
          <wp:anchor distT="0" distB="0" distL="114300" distR="114300" simplePos="0" relativeHeight="251658240" behindDoc="0" locked="0" layoutInCell="1" allowOverlap="1">
            <wp:simplePos x="0" y="0"/>
            <wp:positionH relativeFrom="column">
              <wp:posOffset>271403</wp:posOffset>
            </wp:positionH>
            <wp:positionV relativeFrom="paragraph">
              <wp:posOffset>467120</wp:posOffset>
            </wp:positionV>
            <wp:extent cx="4794422" cy="2553730"/>
            <wp:effectExtent l="0" t="0" r="0" b="0"/>
            <wp:wrapNone/>
            <wp:docPr id="4" name="Picture 1" descr="Image result for PRIMARK">
              <a:hlinkClick xmlns:a="http://schemas.openxmlformats.org/drawingml/2006/main" r:id="rId9" tgtFrame="&quot;_blank&quot;"/>
            </wp:docPr>
            <wp:cNvGraphicFramePr/>
            <a:graphic xmlns:a="http://schemas.openxmlformats.org/drawingml/2006/main">
              <a:graphicData uri="http://schemas.openxmlformats.org/drawingml/2006/picture">
                <pic:pic xmlns:pic="http://schemas.openxmlformats.org/drawingml/2006/picture">
                  <pic:nvPicPr>
                    <pic:cNvPr id="4" name="Picture 1" descr="Image result for PRIMARK">
                      <a:hlinkClick r:id="rId9" tgtFrame="&quot;_blank&quot;"/>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4422" cy="255373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8532B1" w:rsidRDefault="008532B1" w:rsidP="00250BE2">
      <w:pPr>
        <w:spacing w:line="259" w:lineRule="auto"/>
        <w:jc w:val="left"/>
        <w:rPr>
          <w:b/>
          <w:sz w:val="48"/>
          <w:szCs w:val="48"/>
        </w:rPr>
      </w:pPr>
    </w:p>
    <w:p w:rsidR="00672EAB" w:rsidRDefault="00672EAB" w:rsidP="00250BE2">
      <w:pPr>
        <w:spacing w:line="259" w:lineRule="auto"/>
        <w:jc w:val="left"/>
      </w:pPr>
    </w:p>
    <w:p w:rsidR="00672EAB" w:rsidRPr="00A1129A" w:rsidRDefault="00672EAB" w:rsidP="00250BE2">
      <w:pPr>
        <w:spacing w:line="259" w:lineRule="auto"/>
        <w:jc w:val="left"/>
        <w:rPr>
          <w:rFonts w:ascii="Adobe Garamond Pro Bold" w:hAnsi="Adobe Garamond Pro Bold"/>
          <w:b/>
        </w:rPr>
      </w:pPr>
    </w:p>
    <w:p w:rsidR="00395F67" w:rsidRDefault="00395F67" w:rsidP="00250BE2">
      <w:pPr>
        <w:tabs>
          <w:tab w:val="left" w:pos="7560"/>
        </w:tabs>
        <w:spacing w:line="240" w:lineRule="auto"/>
        <w:jc w:val="left"/>
        <w:rPr>
          <w:rFonts w:ascii="Adobe Garamond Pro Bold" w:eastAsia="Adobe Song Std L" w:hAnsi="Adobe Garamond Pro Bold"/>
          <w:b/>
          <w:sz w:val="32"/>
          <w:szCs w:val="32"/>
        </w:rPr>
      </w:pPr>
    </w:p>
    <w:p w:rsidR="00395F67" w:rsidRDefault="00395F67" w:rsidP="00250BE2">
      <w:pPr>
        <w:tabs>
          <w:tab w:val="left" w:pos="7560"/>
        </w:tabs>
        <w:spacing w:line="240" w:lineRule="auto"/>
        <w:jc w:val="left"/>
        <w:rPr>
          <w:rFonts w:ascii="Adobe Garamond Pro Bold" w:eastAsia="Adobe Song Std L" w:hAnsi="Adobe Garamond Pro Bold"/>
          <w:b/>
          <w:sz w:val="32"/>
          <w:szCs w:val="32"/>
        </w:rPr>
      </w:pPr>
    </w:p>
    <w:p w:rsidR="00395F67" w:rsidRDefault="00395F67" w:rsidP="00250BE2">
      <w:pPr>
        <w:tabs>
          <w:tab w:val="left" w:pos="7560"/>
        </w:tabs>
        <w:spacing w:line="240" w:lineRule="auto"/>
        <w:jc w:val="left"/>
        <w:rPr>
          <w:rFonts w:ascii="Adobe Garamond Pro Bold" w:eastAsia="Adobe Song Std L" w:hAnsi="Adobe Garamond Pro Bold"/>
          <w:b/>
          <w:sz w:val="32"/>
          <w:szCs w:val="32"/>
        </w:rPr>
      </w:pPr>
    </w:p>
    <w:p w:rsidR="00395F67" w:rsidRDefault="00395F67" w:rsidP="00250BE2">
      <w:pPr>
        <w:tabs>
          <w:tab w:val="left" w:pos="7560"/>
        </w:tabs>
        <w:spacing w:line="240" w:lineRule="auto"/>
        <w:jc w:val="left"/>
        <w:rPr>
          <w:rFonts w:ascii="Adobe Garamond Pro Bold" w:eastAsia="Adobe Song Std L" w:hAnsi="Adobe Garamond Pro Bold"/>
          <w:b/>
          <w:sz w:val="32"/>
          <w:szCs w:val="32"/>
        </w:rPr>
      </w:pPr>
    </w:p>
    <w:p w:rsidR="00395F67" w:rsidRDefault="00395F67" w:rsidP="00250BE2">
      <w:pPr>
        <w:tabs>
          <w:tab w:val="left" w:pos="7560"/>
        </w:tabs>
        <w:spacing w:line="240" w:lineRule="auto"/>
        <w:jc w:val="left"/>
        <w:rPr>
          <w:rFonts w:ascii="Adobe Garamond Pro Bold" w:eastAsia="Adobe Song Std L" w:hAnsi="Adobe Garamond Pro Bold"/>
          <w:b/>
          <w:sz w:val="32"/>
          <w:szCs w:val="32"/>
        </w:rPr>
      </w:pPr>
    </w:p>
    <w:p w:rsidR="00554ACD" w:rsidRPr="00A1129A" w:rsidRDefault="00554ACD" w:rsidP="00DD1CC4">
      <w:pPr>
        <w:tabs>
          <w:tab w:val="left" w:pos="7560"/>
        </w:tabs>
        <w:spacing w:line="240" w:lineRule="auto"/>
        <w:jc w:val="center"/>
        <w:rPr>
          <w:rFonts w:ascii="Adobe Garamond Pro Bold" w:eastAsia="Adobe Song Std L" w:hAnsi="Adobe Garamond Pro Bold"/>
          <w:b/>
          <w:sz w:val="32"/>
          <w:szCs w:val="32"/>
        </w:rPr>
      </w:pPr>
      <w:proofErr w:type="gramStart"/>
      <w:r w:rsidRPr="00A1129A">
        <w:rPr>
          <w:rFonts w:ascii="Adobe Garamond Pro Bold" w:eastAsia="Adobe Song Std L" w:hAnsi="Adobe Garamond Pro Bold"/>
          <w:b/>
          <w:sz w:val="32"/>
          <w:szCs w:val="32"/>
        </w:rPr>
        <w:t>STUDENT  NAME</w:t>
      </w:r>
      <w:proofErr w:type="gramEnd"/>
      <w:r w:rsidRPr="00A1129A">
        <w:rPr>
          <w:rFonts w:ascii="Adobe Garamond Pro Bold" w:eastAsia="Adobe Song Std L" w:hAnsi="Adobe Garamond Pro Bold"/>
          <w:b/>
          <w:sz w:val="32"/>
          <w:szCs w:val="32"/>
        </w:rPr>
        <w:t xml:space="preserve"> :  CARMEN-MARIANA PROCA</w:t>
      </w:r>
    </w:p>
    <w:p w:rsidR="00554ACD" w:rsidRPr="00A1129A" w:rsidRDefault="00554ACD" w:rsidP="00DD1CC4">
      <w:pPr>
        <w:spacing w:line="240" w:lineRule="auto"/>
        <w:jc w:val="center"/>
        <w:rPr>
          <w:rFonts w:ascii="Adobe Garamond Pro Bold" w:eastAsia="Adobe Song Std L" w:hAnsi="Adobe Garamond Pro Bold"/>
          <w:b/>
          <w:sz w:val="32"/>
          <w:szCs w:val="32"/>
        </w:rPr>
      </w:pPr>
      <w:r w:rsidRPr="00A1129A">
        <w:rPr>
          <w:rFonts w:ascii="Adobe Garamond Pro Bold" w:eastAsia="Adobe Song Std L" w:hAnsi="Adobe Garamond Pro Bold"/>
          <w:b/>
          <w:sz w:val="32"/>
          <w:szCs w:val="32"/>
        </w:rPr>
        <w:t>STUDENT NUMBER: 1809333</w:t>
      </w:r>
    </w:p>
    <w:p w:rsidR="00554ACD" w:rsidRPr="00A1129A" w:rsidRDefault="00554ACD" w:rsidP="00DD1CC4">
      <w:pPr>
        <w:spacing w:line="240" w:lineRule="auto"/>
        <w:jc w:val="center"/>
        <w:rPr>
          <w:rFonts w:ascii="Adobe Garamond Pro Bold" w:eastAsia="Adobe Song Std L" w:hAnsi="Adobe Garamond Pro Bold"/>
          <w:b/>
          <w:sz w:val="32"/>
          <w:szCs w:val="32"/>
        </w:rPr>
      </w:pPr>
      <w:r w:rsidRPr="00A1129A">
        <w:rPr>
          <w:rFonts w:ascii="Adobe Garamond Pro Bold" w:eastAsia="Adobe Song Std L" w:hAnsi="Adobe Garamond Pro Bold"/>
          <w:b/>
          <w:sz w:val="32"/>
          <w:szCs w:val="32"/>
        </w:rPr>
        <w:t xml:space="preserve">LECTURER NAME: </w:t>
      </w:r>
      <w:r w:rsidR="00BC22FB">
        <w:rPr>
          <w:rFonts w:ascii="Adobe Garamond Pro Bold" w:eastAsia="Adobe Song Std L" w:hAnsi="Adobe Garamond Pro Bold"/>
          <w:b/>
          <w:sz w:val="32"/>
          <w:szCs w:val="32"/>
        </w:rPr>
        <w:t>DR.</w:t>
      </w:r>
      <w:r w:rsidRPr="00A1129A">
        <w:rPr>
          <w:rFonts w:ascii="Adobe Garamond Pro Bold" w:eastAsia="Adobe Song Std L" w:hAnsi="Adobe Garamond Pro Bold"/>
          <w:b/>
          <w:sz w:val="32"/>
          <w:szCs w:val="32"/>
        </w:rPr>
        <w:t>GULNAR ALI</w:t>
      </w:r>
    </w:p>
    <w:p w:rsidR="00554ACD" w:rsidRPr="00A1129A" w:rsidRDefault="00554ACD" w:rsidP="00DD1CC4">
      <w:pPr>
        <w:spacing w:line="240" w:lineRule="auto"/>
        <w:jc w:val="center"/>
        <w:rPr>
          <w:rFonts w:ascii="Adobe Garamond Pro Bold" w:eastAsia="Adobe Song Std L" w:hAnsi="Adobe Garamond Pro Bold" w:cs="Times New Roman"/>
          <w:b/>
          <w:sz w:val="32"/>
          <w:szCs w:val="32"/>
        </w:rPr>
      </w:pPr>
      <w:r w:rsidRPr="00A1129A">
        <w:rPr>
          <w:rFonts w:ascii="Adobe Garamond Pro Bold" w:eastAsia="Adobe Song Std L" w:hAnsi="Adobe Garamond Pro Bold"/>
          <w:b/>
          <w:sz w:val="32"/>
          <w:szCs w:val="32"/>
        </w:rPr>
        <w:t xml:space="preserve">MODULE TITLE: </w:t>
      </w:r>
      <w:r w:rsidRPr="00A1129A">
        <w:rPr>
          <w:rFonts w:ascii="Adobe Garamond Pro Bold" w:eastAsia="Adobe Song Std L" w:hAnsi="Adobe Garamond Pro Bold" w:cs="Times New Roman"/>
          <w:b/>
          <w:sz w:val="32"/>
          <w:szCs w:val="32"/>
        </w:rPr>
        <w:t>PROJECT MANAGEMENT</w:t>
      </w:r>
    </w:p>
    <w:p w:rsidR="00D7384D" w:rsidRDefault="00554ACD" w:rsidP="00DD1CC4">
      <w:pPr>
        <w:spacing w:line="240" w:lineRule="auto"/>
        <w:jc w:val="center"/>
        <w:rPr>
          <w:rFonts w:ascii="Adobe Garamond Pro Bold" w:eastAsia="Adobe Song Std L" w:hAnsi="Adobe Garamond Pro Bold"/>
          <w:b/>
          <w:sz w:val="32"/>
          <w:szCs w:val="32"/>
        </w:rPr>
      </w:pPr>
      <w:r w:rsidRPr="00A1129A">
        <w:rPr>
          <w:rFonts w:ascii="Adobe Garamond Pro Bold" w:eastAsia="Adobe Song Std L" w:hAnsi="Adobe Garamond Pro Bold"/>
          <w:b/>
          <w:sz w:val="32"/>
          <w:szCs w:val="32"/>
        </w:rPr>
        <w:t>MODULE CODE: LCBB5005</w:t>
      </w:r>
    </w:p>
    <w:p w:rsidR="00D7384D" w:rsidRDefault="00D7384D" w:rsidP="00DD1CC4">
      <w:pPr>
        <w:spacing w:line="240" w:lineRule="auto"/>
        <w:jc w:val="center"/>
      </w:pPr>
    </w:p>
    <w:p w:rsidR="00D7384D" w:rsidRDefault="00D7384D" w:rsidP="00D7384D">
      <w:pPr>
        <w:spacing w:line="240" w:lineRule="auto"/>
      </w:pPr>
    </w:p>
    <w:p w:rsidR="00D7384D" w:rsidRDefault="00D7384D" w:rsidP="00D7384D">
      <w:pPr>
        <w:spacing w:line="240" w:lineRule="auto"/>
      </w:pPr>
    </w:p>
    <w:p w:rsidR="00D7384D" w:rsidRDefault="00D7384D" w:rsidP="00D7384D">
      <w:pPr>
        <w:spacing w:line="240" w:lineRule="auto"/>
      </w:pPr>
    </w:p>
    <w:p w:rsidR="00D7384D" w:rsidRDefault="00D7384D" w:rsidP="00D7384D">
      <w:pPr>
        <w:spacing w:line="240" w:lineRule="auto"/>
      </w:pPr>
    </w:p>
    <w:p w:rsidR="00D7384D" w:rsidRDefault="00D7384D" w:rsidP="00D7384D">
      <w:pPr>
        <w:spacing w:line="240" w:lineRule="auto"/>
      </w:pPr>
    </w:p>
    <w:p w:rsidR="00D7384D" w:rsidRDefault="00D7384D" w:rsidP="00D7384D">
      <w:pPr>
        <w:spacing w:line="240" w:lineRule="auto"/>
      </w:pPr>
    </w:p>
    <w:p w:rsidR="00A4729A" w:rsidRPr="00D736A7" w:rsidRDefault="00D7384D" w:rsidP="00D7384D">
      <w:pPr>
        <w:spacing w:line="240" w:lineRule="auto"/>
        <w:rPr>
          <w:rFonts w:ascii="Adobe Garamond Pro Bold" w:eastAsia="Adobe Song Std L" w:hAnsi="Adobe Garamond Pro Bold"/>
          <w:b/>
          <w:sz w:val="32"/>
          <w:szCs w:val="32"/>
        </w:rPr>
      </w:pPr>
      <w:r w:rsidRPr="00D736A7">
        <w:rPr>
          <w:rFonts w:ascii="Adobe Garamond Pro Bold" w:eastAsia="Adobe Song Std L" w:hAnsi="Adobe Garamond Pro Bold"/>
          <w:b/>
          <w:sz w:val="32"/>
          <w:szCs w:val="32"/>
        </w:rPr>
        <w:t xml:space="preserve"> </w:t>
      </w:r>
    </w:p>
    <w:sdt>
      <w:sdtPr>
        <w:rPr>
          <w:rFonts w:ascii="Times New Roman" w:eastAsiaTheme="minorHAnsi" w:hAnsi="Times New Roman" w:cstheme="minorBidi"/>
          <w:color w:val="auto"/>
          <w:sz w:val="24"/>
          <w:szCs w:val="22"/>
          <w:lang w:val="en-GB"/>
        </w:rPr>
        <w:id w:val="-113989658"/>
        <w:docPartObj>
          <w:docPartGallery w:val="Table of Contents"/>
          <w:docPartUnique/>
        </w:docPartObj>
      </w:sdtPr>
      <w:sdtEndPr>
        <w:rPr>
          <w:b/>
          <w:bCs/>
          <w:noProof/>
        </w:rPr>
      </w:sdtEndPr>
      <w:sdtContent>
        <w:p w:rsidR="00A4729A" w:rsidRPr="00B73CC8" w:rsidRDefault="005C4DC1" w:rsidP="00B73CC8">
          <w:pPr>
            <w:pStyle w:val="TOCHeading"/>
          </w:pPr>
          <w:r w:rsidRPr="00B73CC8">
            <w:t>Table of Contents</w:t>
          </w:r>
        </w:p>
        <w:p w:rsidR="004556DE" w:rsidRDefault="005C4DC1" w:rsidP="00250BE2">
          <w:pPr>
            <w:pStyle w:val="TOC1"/>
            <w:tabs>
              <w:tab w:val="right" w:leader="dot" w:pos="9350"/>
            </w:tabs>
            <w:jc w:val="left"/>
            <w:rPr>
              <w:rFonts w:asciiTheme="minorHAnsi" w:eastAsiaTheme="minorEastAsia" w:hAnsiTheme="minorHAnsi"/>
              <w:noProof/>
              <w:sz w:val="22"/>
              <w:lang w:val="en-IN" w:eastAsia="en-IN"/>
            </w:rPr>
          </w:pPr>
          <w:r>
            <w:rPr>
              <w:b/>
              <w:bCs/>
              <w:noProof/>
            </w:rPr>
            <w:fldChar w:fldCharType="begin"/>
          </w:r>
          <w:r w:rsidR="00A4729A">
            <w:rPr>
              <w:b/>
              <w:bCs/>
              <w:noProof/>
            </w:rPr>
            <w:instrText xml:space="preserve"> TOC \o "1-3" \h \z \u </w:instrText>
          </w:r>
          <w:r>
            <w:rPr>
              <w:b/>
              <w:bCs/>
              <w:noProof/>
            </w:rPr>
            <w:fldChar w:fldCharType="separate"/>
          </w:r>
          <w:hyperlink w:anchor="_Toc38817578" w:history="1">
            <w:r w:rsidRPr="00026151">
              <w:rPr>
                <w:rStyle w:val="Hyperlink"/>
                <w:noProof/>
              </w:rPr>
              <w:t>Introduction</w:t>
            </w:r>
            <w:r>
              <w:rPr>
                <w:noProof/>
                <w:webHidden/>
              </w:rPr>
              <w:tab/>
            </w:r>
            <w:r>
              <w:rPr>
                <w:noProof/>
                <w:webHidden/>
              </w:rPr>
              <w:fldChar w:fldCharType="begin"/>
            </w:r>
            <w:r>
              <w:rPr>
                <w:noProof/>
                <w:webHidden/>
              </w:rPr>
              <w:instrText xml:space="preserve"> PAGEREF _Toc38817578 \h </w:instrText>
            </w:r>
            <w:r>
              <w:rPr>
                <w:noProof/>
                <w:webHidden/>
              </w:rPr>
            </w:r>
            <w:r>
              <w:rPr>
                <w:noProof/>
                <w:webHidden/>
              </w:rPr>
              <w:fldChar w:fldCharType="separate"/>
            </w:r>
            <w:r>
              <w:rPr>
                <w:noProof/>
                <w:webHidden/>
              </w:rPr>
              <w:t>3</w:t>
            </w:r>
            <w:r>
              <w:rPr>
                <w:noProof/>
                <w:webHidden/>
              </w:rPr>
              <w:fldChar w:fldCharType="end"/>
            </w:r>
          </w:hyperlink>
        </w:p>
        <w:p w:rsidR="004556DE" w:rsidRDefault="00806524" w:rsidP="00250BE2">
          <w:pPr>
            <w:pStyle w:val="TOC1"/>
            <w:tabs>
              <w:tab w:val="right" w:leader="dot" w:pos="9350"/>
            </w:tabs>
            <w:jc w:val="left"/>
            <w:rPr>
              <w:rFonts w:asciiTheme="minorHAnsi" w:eastAsiaTheme="minorEastAsia" w:hAnsiTheme="minorHAnsi"/>
              <w:noProof/>
              <w:sz w:val="22"/>
              <w:lang w:val="en-IN" w:eastAsia="en-IN"/>
            </w:rPr>
          </w:pPr>
          <w:hyperlink w:anchor="_Toc38817579" w:history="1">
            <w:r w:rsidR="005C4DC1" w:rsidRPr="00026151">
              <w:rPr>
                <w:rStyle w:val="Hyperlink"/>
                <w:noProof/>
              </w:rPr>
              <w:t>1. Evaluation of project execution and control management in accordance with PRINCE 2 Approach</w:t>
            </w:r>
            <w:r w:rsidR="005C4DC1">
              <w:rPr>
                <w:noProof/>
                <w:webHidden/>
              </w:rPr>
              <w:tab/>
            </w:r>
            <w:r w:rsidR="005C4DC1">
              <w:rPr>
                <w:noProof/>
                <w:webHidden/>
              </w:rPr>
              <w:fldChar w:fldCharType="begin"/>
            </w:r>
            <w:r w:rsidR="005C4DC1">
              <w:rPr>
                <w:noProof/>
                <w:webHidden/>
              </w:rPr>
              <w:instrText xml:space="preserve"> PAGEREF _Toc38817579 \h </w:instrText>
            </w:r>
            <w:r w:rsidR="005C4DC1">
              <w:rPr>
                <w:noProof/>
                <w:webHidden/>
              </w:rPr>
            </w:r>
            <w:r w:rsidR="005C4DC1">
              <w:rPr>
                <w:noProof/>
                <w:webHidden/>
              </w:rPr>
              <w:fldChar w:fldCharType="separate"/>
            </w:r>
            <w:r w:rsidR="005C4DC1">
              <w:rPr>
                <w:noProof/>
                <w:webHidden/>
              </w:rPr>
              <w:t>3</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80" w:history="1">
            <w:r w:rsidR="005C4DC1" w:rsidRPr="00026151">
              <w:rPr>
                <w:rStyle w:val="Hyperlink"/>
                <w:noProof/>
              </w:rPr>
              <w:t>1.1 Starting the project</w:t>
            </w:r>
            <w:r w:rsidR="005C4DC1">
              <w:rPr>
                <w:noProof/>
                <w:webHidden/>
              </w:rPr>
              <w:tab/>
            </w:r>
            <w:r w:rsidR="005C4DC1">
              <w:rPr>
                <w:noProof/>
                <w:webHidden/>
              </w:rPr>
              <w:fldChar w:fldCharType="begin"/>
            </w:r>
            <w:r w:rsidR="005C4DC1">
              <w:rPr>
                <w:noProof/>
                <w:webHidden/>
              </w:rPr>
              <w:instrText xml:space="preserve"> PAGEREF _Toc38817580 \h </w:instrText>
            </w:r>
            <w:r w:rsidR="005C4DC1">
              <w:rPr>
                <w:noProof/>
                <w:webHidden/>
              </w:rPr>
            </w:r>
            <w:r w:rsidR="005C4DC1">
              <w:rPr>
                <w:noProof/>
                <w:webHidden/>
              </w:rPr>
              <w:fldChar w:fldCharType="separate"/>
            </w:r>
            <w:r w:rsidR="005C4DC1">
              <w:rPr>
                <w:noProof/>
                <w:webHidden/>
              </w:rPr>
              <w:t>4</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81" w:history="1">
            <w:r w:rsidR="005C4DC1" w:rsidRPr="00026151">
              <w:rPr>
                <w:rStyle w:val="Hyperlink"/>
                <w:noProof/>
              </w:rPr>
              <w:t>1.2 Direction of the project</w:t>
            </w:r>
            <w:r w:rsidR="005C4DC1">
              <w:rPr>
                <w:noProof/>
                <w:webHidden/>
              </w:rPr>
              <w:tab/>
            </w:r>
            <w:r w:rsidR="005C4DC1">
              <w:rPr>
                <w:noProof/>
                <w:webHidden/>
              </w:rPr>
              <w:fldChar w:fldCharType="begin"/>
            </w:r>
            <w:r w:rsidR="005C4DC1">
              <w:rPr>
                <w:noProof/>
                <w:webHidden/>
              </w:rPr>
              <w:instrText xml:space="preserve"> PAGEREF _Toc38817581 \h </w:instrText>
            </w:r>
            <w:r w:rsidR="005C4DC1">
              <w:rPr>
                <w:noProof/>
                <w:webHidden/>
              </w:rPr>
            </w:r>
            <w:r w:rsidR="005C4DC1">
              <w:rPr>
                <w:noProof/>
                <w:webHidden/>
              </w:rPr>
              <w:fldChar w:fldCharType="separate"/>
            </w:r>
            <w:r w:rsidR="005C4DC1">
              <w:rPr>
                <w:noProof/>
                <w:webHidden/>
              </w:rPr>
              <w:t>4</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82" w:history="1">
            <w:r w:rsidR="005C4DC1" w:rsidRPr="00026151">
              <w:rPr>
                <w:rStyle w:val="Hyperlink"/>
                <w:noProof/>
              </w:rPr>
              <w:t>1.3 Initiation of the project</w:t>
            </w:r>
            <w:r w:rsidR="005C4DC1">
              <w:rPr>
                <w:noProof/>
                <w:webHidden/>
              </w:rPr>
              <w:tab/>
            </w:r>
            <w:r w:rsidR="005C4DC1">
              <w:rPr>
                <w:noProof/>
                <w:webHidden/>
              </w:rPr>
              <w:fldChar w:fldCharType="begin"/>
            </w:r>
            <w:r w:rsidR="005C4DC1">
              <w:rPr>
                <w:noProof/>
                <w:webHidden/>
              </w:rPr>
              <w:instrText xml:space="preserve"> PAGEREF _Toc38817582 \h </w:instrText>
            </w:r>
            <w:r w:rsidR="005C4DC1">
              <w:rPr>
                <w:noProof/>
                <w:webHidden/>
              </w:rPr>
            </w:r>
            <w:r w:rsidR="005C4DC1">
              <w:rPr>
                <w:noProof/>
                <w:webHidden/>
              </w:rPr>
              <w:fldChar w:fldCharType="separate"/>
            </w:r>
            <w:r w:rsidR="005C4DC1">
              <w:rPr>
                <w:noProof/>
                <w:webHidden/>
              </w:rPr>
              <w:t>4</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83" w:history="1">
            <w:r w:rsidR="005C4DC1" w:rsidRPr="00026151">
              <w:rPr>
                <w:rStyle w:val="Hyperlink"/>
                <w:noProof/>
              </w:rPr>
              <w:t>1.4 Control of stages</w:t>
            </w:r>
            <w:r w:rsidR="005C4DC1">
              <w:rPr>
                <w:noProof/>
                <w:webHidden/>
              </w:rPr>
              <w:tab/>
            </w:r>
            <w:r w:rsidR="005C4DC1">
              <w:rPr>
                <w:noProof/>
                <w:webHidden/>
              </w:rPr>
              <w:fldChar w:fldCharType="begin"/>
            </w:r>
            <w:r w:rsidR="005C4DC1">
              <w:rPr>
                <w:noProof/>
                <w:webHidden/>
              </w:rPr>
              <w:instrText xml:space="preserve"> PAGEREF _Toc38817583 \h </w:instrText>
            </w:r>
            <w:r w:rsidR="005C4DC1">
              <w:rPr>
                <w:noProof/>
                <w:webHidden/>
              </w:rPr>
            </w:r>
            <w:r w:rsidR="005C4DC1">
              <w:rPr>
                <w:noProof/>
                <w:webHidden/>
              </w:rPr>
              <w:fldChar w:fldCharType="separate"/>
            </w:r>
            <w:r w:rsidR="005C4DC1">
              <w:rPr>
                <w:noProof/>
                <w:webHidden/>
              </w:rPr>
              <w:t>5</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84" w:history="1">
            <w:r w:rsidR="005C4DC1" w:rsidRPr="00026151">
              <w:rPr>
                <w:rStyle w:val="Hyperlink"/>
                <w:noProof/>
              </w:rPr>
              <w:t>1.5 Delivery management</w:t>
            </w:r>
            <w:r w:rsidR="005C4DC1">
              <w:rPr>
                <w:noProof/>
                <w:webHidden/>
              </w:rPr>
              <w:tab/>
            </w:r>
            <w:r w:rsidR="005C4DC1">
              <w:rPr>
                <w:noProof/>
                <w:webHidden/>
              </w:rPr>
              <w:fldChar w:fldCharType="begin"/>
            </w:r>
            <w:r w:rsidR="005C4DC1">
              <w:rPr>
                <w:noProof/>
                <w:webHidden/>
              </w:rPr>
              <w:instrText xml:space="preserve"> PAGEREF _Toc38817584 \h </w:instrText>
            </w:r>
            <w:r w:rsidR="005C4DC1">
              <w:rPr>
                <w:noProof/>
                <w:webHidden/>
              </w:rPr>
            </w:r>
            <w:r w:rsidR="005C4DC1">
              <w:rPr>
                <w:noProof/>
                <w:webHidden/>
              </w:rPr>
              <w:fldChar w:fldCharType="separate"/>
            </w:r>
            <w:r w:rsidR="005C4DC1">
              <w:rPr>
                <w:noProof/>
                <w:webHidden/>
              </w:rPr>
              <w:t>5</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85" w:history="1">
            <w:r w:rsidR="005C4DC1" w:rsidRPr="00026151">
              <w:rPr>
                <w:rStyle w:val="Hyperlink"/>
                <w:noProof/>
              </w:rPr>
              <w:t>1.6 Managing boundaries of the stages</w:t>
            </w:r>
            <w:r w:rsidR="005C4DC1">
              <w:rPr>
                <w:noProof/>
                <w:webHidden/>
              </w:rPr>
              <w:tab/>
            </w:r>
            <w:r w:rsidR="005C4DC1">
              <w:rPr>
                <w:noProof/>
                <w:webHidden/>
              </w:rPr>
              <w:fldChar w:fldCharType="begin"/>
            </w:r>
            <w:r w:rsidR="005C4DC1">
              <w:rPr>
                <w:noProof/>
                <w:webHidden/>
              </w:rPr>
              <w:instrText xml:space="preserve"> PAGEREF _Toc38817585 \h </w:instrText>
            </w:r>
            <w:r w:rsidR="005C4DC1">
              <w:rPr>
                <w:noProof/>
                <w:webHidden/>
              </w:rPr>
            </w:r>
            <w:r w:rsidR="005C4DC1">
              <w:rPr>
                <w:noProof/>
                <w:webHidden/>
              </w:rPr>
              <w:fldChar w:fldCharType="separate"/>
            </w:r>
            <w:r w:rsidR="005C4DC1">
              <w:rPr>
                <w:noProof/>
                <w:webHidden/>
              </w:rPr>
              <w:t>6</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86" w:history="1">
            <w:r w:rsidR="005C4DC1" w:rsidRPr="00026151">
              <w:rPr>
                <w:rStyle w:val="Hyperlink"/>
                <w:noProof/>
              </w:rPr>
              <w:t>1.7 Closure of the project</w:t>
            </w:r>
            <w:r w:rsidR="005C4DC1">
              <w:rPr>
                <w:noProof/>
                <w:webHidden/>
              </w:rPr>
              <w:tab/>
            </w:r>
            <w:r w:rsidR="005C4DC1">
              <w:rPr>
                <w:noProof/>
                <w:webHidden/>
              </w:rPr>
              <w:fldChar w:fldCharType="begin"/>
            </w:r>
            <w:r w:rsidR="005C4DC1">
              <w:rPr>
                <w:noProof/>
                <w:webHidden/>
              </w:rPr>
              <w:instrText xml:space="preserve"> PAGEREF _Toc38817586 \h </w:instrText>
            </w:r>
            <w:r w:rsidR="005C4DC1">
              <w:rPr>
                <w:noProof/>
                <w:webHidden/>
              </w:rPr>
            </w:r>
            <w:r w:rsidR="005C4DC1">
              <w:rPr>
                <w:noProof/>
                <w:webHidden/>
              </w:rPr>
              <w:fldChar w:fldCharType="separate"/>
            </w:r>
            <w:r w:rsidR="005C4DC1">
              <w:rPr>
                <w:noProof/>
                <w:webHidden/>
              </w:rPr>
              <w:t>6</w:t>
            </w:r>
            <w:r w:rsidR="005C4DC1">
              <w:rPr>
                <w:noProof/>
                <w:webHidden/>
              </w:rPr>
              <w:fldChar w:fldCharType="end"/>
            </w:r>
          </w:hyperlink>
        </w:p>
        <w:p w:rsidR="004556DE" w:rsidRDefault="00806524" w:rsidP="00250BE2">
          <w:pPr>
            <w:pStyle w:val="TOC1"/>
            <w:tabs>
              <w:tab w:val="right" w:leader="dot" w:pos="9350"/>
            </w:tabs>
            <w:jc w:val="left"/>
            <w:rPr>
              <w:rFonts w:asciiTheme="minorHAnsi" w:eastAsiaTheme="minorEastAsia" w:hAnsiTheme="minorHAnsi"/>
              <w:noProof/>
              <w:sz w:val="22"/>
              <w:lang w:val="en-IN" w:eastAsia="en-IN"/>
            </w:rPr>
          </w:pPr>
          <w:hyperlink w:anchor="_Toc38817587" w:history="1">
            <w:r w:rsidR="005C4DC1" w:rsidRPr="00026151">
              <w:rPr>
                <w:rStyle w:val="Hyperlink"/>
                <w:noProof/>
              </w:rPr>
              <w:t>2. End of Project Reporting</w:t>
            </w:r>
            <w:r w:rsidR="005C4DC1">
              <w:rPr>
                <w:noProof/>
                <w:webHidden/>
              </w:rPr>
              <w:tab/>
            </w:r>
            <w:r w:rsidR="005C4DC1">
              <w:rPr>
                <w:noProof/>
                <w:webHidden/>
              </w:rPr>
              <w:fldChar w:fldCharType="begin"/>
            </w:r>
            <w:r w:rsidR="005C4DC1">
              <w:rPr>
                <w:noProof/>
                <w:webHidden/>
              </w:rPr>
              <w:instrText xml:space="preserve"> PAGEREF _Toc38817587 \h </w:instrText>
            </w:r>
            <w:r w:rsidR="005C4DC1">
              <w:rPr>
                <w:noProof/>
                <w:webHidden/>
              </w:rPr>
            </w:r>
            <w:r w:rsidR="005C4DC1">
              <w:rPr>
                <w:noProof/>
                <w:webHidden/>
              </w:rPr>
              <w:fldChar w:fldCharType="separate"/>
            </w:r>
            <w:r w:rsidR="005C4DC1">
              <w:rPr>
                <w:noProof/>
                <w:webHidden/>
              </w:rPr>
              <w:t>6</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88" w:history="1">
            <w:r w:rsidR="005C4DC1" w:rsidRPr="00026151">
              <w:rPr>
                <w:rStyle w:val="Hyperlink"/>
                <w:noProof/>
              </w:rPr>
              <w:t>2.1 Objectives of the project and assessment of their completion</w:t>
            </w:r>
            <w:r w:rsidR="005C4DC1">
              <w:rPr>
                <w:noProof/>
                <w:webHidden/>
              </w:rPr>
              <w:tab/>
            </w:r>
            <w:r w:rsidR="005C4DC1">
              <w:rPr>
                <w:noProof/>
                <w:webHidden/>
              </w:rPr>
              <w:fldChar w:fldCharType="begin"/>
            </w:r>
            <w:r w:rsidR="005C4DC1">
              <w:rPr>
                <w:noProof/>
                <w:webHidden/>
              </w:rPr>
              <w:instrText xml:space="preserve"> PAGEREF _Toc38817588 \h </w:instrText>
            </w:r>
            <w:r w:rsidR="005C4DC1">
              <w:rPr>
                <w:noProof/>
                <w:webHidden/>
              </w:rPr>
            </w:r>
            <w:r w:rsidR="005C4DC1">
              <w:rPr>
                <w:noProof/>
                <w:webHidden/>
              </w:rPr>
              <w:fldChar w:fldCharType="separate"/>
            </w:r>
            <w:r w:rsidR="005C4DC1">
              <w:rPr>
                <w:noProof/>
                <w:webHidden/>
              </w:rPr>
              <w:t>6</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89" w:history="1">
            <w:r w:rsidR="005C4DC1" w:rsidRPr="00026151">
              <w:rPr>
                <w:rStyle w:val="Hyperlink"/>
                <w:noProof/>
              </w:rPr>
              <w:t>2.2 Evaluation of benefits gained from the project</w:t>
            </w:r>
            <w:r w:rsidR="005C4DC1">
              <w:rPr>
                <w:noProof/>
                <w:webHidden/>
              </w:rPr>
              <w:tab/>
            </w:r>
            <w:r w:rsidR="005C4DC1">
              <w:rPr>
                <w:noProof/>
                <w:webHidden/>
              </w:rPr>
              <w:fldChar w:fldCharType="begin"/>
            </w:r>
            <w:r w:rsidR="005C4DC1">
              <w:rPr>
                <w:noProof/>
                <w:webHidden/>
              </w:rPr>
              <w:instrText xml:space="preserve"> PAGEREF _Toc38817589 \h </w:instrText>
            </w:r>
            <w:r w:rsidR="005C4DC1">
              <w:rPr>
                <w:noProof/>
                <w:webHidden/>
              </w:rPr>
            </w:r>
            <w:r w:rsidR="005C4DC1">
              <w:rPr>
                <w:noProof/>
                <w:webHidden/>
              </w:rPr>
              <w:fldChar w:fldCharType="separate"/>
            </w:r>
            <w:r w:rsidR="005C4DC1">
              <w:rPr>
                <w:noProof/>
                <w:webHidden/>
              </w:rPr>
              <w:t>7</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90" w:history="1">
            <w:r w:rsidR="005C4DC1" w:rsidRPr="00026151">
              <w:rPr>
                <w:rStyle w:val="Hyperlink"/>
                <w:noProof/>
              </w:rPr>
              <w:t>2.3 Examination of project scope</w:t>
            </w:r>
            <w:r w:rsidR="005C4DC1">
              <w:rPr>
                <w:noProof/>
                <w:webHidden/>
              </w:rPr>
              <w:tab/>
            </w:r>
            <w:r w:rsidR="005C4DC1">
              <w:rPr>
                <w:noProof/>
                <w:webHidden/>
              </w:rPr>
              <w:fldChar w:fldCharType="begin"/>
            </w:r>
            <w:r w:rsidR="005C4DC1">
              <w:rPr>
                <w:noProof/>
                <w:webHidden/>
              </w:rPr>
              <w:instrText xml:space="preserve"> PAGEREF _Toc38817590 \h </w:instrText>
            </w:r>
            <w:r w:rsidR="005C4DC1">
              <w:rPr>
                <w:noProof/>
                <w:webHidden/>
              </w:rPr>
            </w:r>
            <w:r w:rsidR="005C4DC1">
              <w:rPr>
                <w:noProof/>
                <w:webHidden/>
              </w:rPr>
              <w:fldChar w:fldCharType="separate"/>
            </w:r>
            <w:r w:rsidR="005C4DC1">
              <w:rPr>
                <w:noProof/>
                <w:webHidden/>
              </w:rPr>
              <w:t>8</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91" w:history="1">
            <w:r w:rsidR="005C4DC1" w:rsidRPr="00026151">
              <w:rPr>
                <w:rStyle w:val="Hyperlink"/>
                <w:noProof/>
              </w:rPr>
              <w:t>2.4 Explanation of occurred changes and their impact</w:t>
            </w:r>
            <w:r w:rsidR="005C4DC1">
              <w:rPr>
                <w:noProof/>
                <w:webHidden/>
              </w:rPr>
              <w:tab/>
            </w:r>
            <w:r w:rsidR="005C4DC1">
              <w:rPr>
                <w:noProof/>
                <w:webHidden/>
              </w:rPr>
              <w:fldChar w:fldCharType="begin"/>
            </w:r>
            <w:r w:rsidR="005C4DC1">
              <w:rPr>
                <w:noProof/>
                <w:webHidden/>
              </w:rPr>
              <w:instrText xml:space="preserve"> PAGEREF _Toc38817591 \h </w:instrText>
            </w:r>
            <w:r w:rsidR="005C4DC1">
              <w:rPr>
                <w:noProof/>
                <w:webHidden/>
              </w:rPr>
            </w:r>
            <w:r w:rsidR="005C4DC1">
              <w:rPr>
                <w:noProof/>
                <w:webHidden/>
              </w:rPr>
              <w:fldChar w:fldCharType="separate"/>
            </w:r>
            <w:r w:rsidR="005C4DC1">
              <w:rPr>
                <w:noProof/>
                <w:webHidden/>
              </w:rPr>
              <w:t>8</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92" w:history="1">
            <w:r w:rsidR="005C4DC1" w:rsidRPr="00026151">
              <w:rPr>
                <w:rStyle w:val="Hyperlink"/>
                <w:noProof/>
              </w:rPr>
              <w:t>2.5 Summarisation of learnings, areas of improvement and recommendations</w:t>
            </w:r>
            <w:r w:rsidR="005C4DC1">
              <w:rPr>
                <w:noProof/>
                <w:webHidden/>
              </w:rPr>
              <w:tab/>
            </w:r>
            <w:r w:rsidR="005C4DC1">
              <w:rPr>
                <w:noProof/>
                <w:webHidden/>
              </w:rPr>
              <w:fldChar w:fldCharType="begin"/>
            </w:r>
            <w:r w:rsidR="005C4DC1">
              <w:rPr>
                <w:noProof/>
                <w:webHidden/>
              </w:rPr>
              <w:instrText xml:space="preserve"> PAGEREF _Toc38817592 \h </w:instrText>
            </w:r>
            <w:r w:rsidR="005C4DC1">
              <w:rPr>
                <w:noProof/>
                <w:webHidden/>
              </w:rPr>
            </w:r>
            <w:r w:rsidR="005C4DC1">
              <w:rPr>
                <w:noProof/>
                <w:webHidden/>
              </w:rPr>
              <w:fldChar w:fldCharType="separate"/>
            </w:r>
            <w:r w:rsidR="005C4DC1">
              <w:rPr>
                <w:noProof/>
                <w:webHidden/>
              </w:rPr>
              <w:t>9</w:t>
            </w:r>
            <w:r w:rsidR="005C4DC1">
              <w:rPr>
                <w:noProof/>
                <w:webHidden/>
              </w:rPr>
              <w:fldChar w:fldCharType="end"/>
            </w:r>
          </w:hyperlink>
        </w:p>
        <w:p w:rsidR="004556DE" w:rsidRDefault="00806524" w:rsidP="00250BE2">
          <w:pPr>
            <w:pStyle w:val="TOC2"/>
            <w:tabs>
              <w:tab w:val="right" w:leader="dot" w:pos="9350"/>
            </w:tabs>
            <w:jc w:val="left"/>
            <w:rPr>
              <w:rFonts w:asciiTheme="minorHAnsi" w:eastAsiaTheme="minorEastAsia" w:hAnsiTheme="minorHAnsi"/>
              <w:noProof/>
              <w:sz w:val="22"/>
              <w:lang w:val="en-IN" w:eastAsia="en-IN"/>
            </w:rPr>
          </w:pPr>
          <w:hyperlink w:anchor="_Toc38817593" w:history="1">
            <w:r w:rsidR="005C4DC1" w:rsidRPr="00026151">
              <w:rPr>
                <w:rStyle w:val="Hyperlink"/>
                <w:noProof/>
              </w:rPr>
              <w:t>2.6 Critical examination of risks identified</w:t>
            </w:r>
            <w:r w:rsidR="005C4DC1">
              <w:rPr>
                <w:noProof/>
                <w:webHidden/>
              </w:rPr>
              <w:tab/>
            </w:r>
            <w:r w:rsidR="005C4DC1">
              <w:rPr>
                <w:noProof/>
                <w:webHidden/>
              </w:rPr>
              <w:fldChar w:fldCharType="begin"/>
            </w:r>
            <w:r w:rsidR="005C4DC1">
              <w:rPr>
                <w:noProof/>
                <w:webHidden/>
              </w:rPr>
              <w:instrText xml:space="preserve"> PAGEREF _Toc38817593 \h </w:instrText>
            </w:r>
            <w:r w:rsidR="005C4DC1">
              <w:rPr>
                <w:noProof/>
                <w:webHidden/>
              </w:rPr>
            </w:r>
            <w:r w:rsidR="005C4DC1">
              <w:rPr>
                <w:noProof/>
                <w:webHidden/>
              </w:rPr>
              <w:fldChar w:fldCharType="separate"/>
            </w:r>
            <w:r w:rsidR="005C4DC1">
              <w:rPr>
                <w:noProof/>
                <w:webHidden/>
              </w:rPr>
              <w:t>9</w:t>
            </w:r>
            <w:r w:rsidR="005C4DC1">
              <w:rPr>
                <w:noProof/>
                <w:webHidden/>
              </w:rPr>
              <w:fldChar w:fldCharType="end"/>
            </w:r>
          </w:hyperlink>
        </w:p>
        <w:p w:rsidR="004556DE" w:rsidRDefault="00806524" w:rsidP="00250BE2">
          <w:pPr>
            <w:pStyle w:val="TOC1"/>
            <w:tabs>
              <w:tab w:val="right" w:leader="dot" w:pos="9350"/>
            </w:tabs>
            <w:jc w:val="left"/>
            <w:rPr>
              <w:rFonts w:asciiTheme="minorHAnsi" w:eastAsiaTheme="minorEastAsia" w:hAnsiTheme="minorHAnsi"/>
              <w:noProof/>
              <w:sz w:val="22"/>
              <w:lang w:val="en-IN" w:eastAsia="en-IN"/>
            </w:rPr>
          </w:pPr>
          <w:hyperlink w:anchor="_Toc38817594" w:history="1">
            <w:r w:rsidR="005C4DC1" w:rsidRPr="00026151">
              <w:rPr>
                <w:rStyle w:val="Hyperlink"/>
                <w:noProof/>
              </w:rPr>
              <w:t>Conclusion</w:t>
            </w:r>
            <w:r w:rsidR="005C4DC1">
              <w:rPr>
                <w:noProof/>
                <w:webHidden/>
              </w:rPr>
              <w:tab/>
            </w:r>
            <w:r w:rsidR="005C4DC1">
              <w:rPr>
                <w:noProof/>
                <w:webHidden/>
              </w:rPr>
              <w:fldChar w:fldCharType="begin"/>
            </w:r>
            <w:r w:rsidR="005C4DC1">
              <w:rPr>
                <w:noProof/>
                <w:webHidden/>
              </w:rPr>
              <w:instrText xml:space="preserve"> PAGEREF _Toc38817594 \h </w:instrText>
            </w:r>
            <w:r w:rsidR="005C4DC1">
              <w:rPr>
                <w:noProof/>
                <w:webHidden/>
              </w:rPr>
            </w:r>
            <w:r w:rsidR="005C4DC1">
              <w:rPr>
                <w:noProof/>
                <w:webHidden/>
              </w:rPr>
              <w:fldChar w:fldCharType="separate"/>
            </w:r>
            <w:r w:rsidR="005C4DC1">
              <w:rPr>
                <w:noProof/>
                <w:webHidden/>
              </w:rPr>
              <w:t>9</w:t>
            </w:r>
            <w:r w:rsidR="005C4DC1">
              <w:rPr>
                <w:noProof/>
                <w:webHidden/>
              </w:rPr>
              <w:fldChar w:fldCharType="end"/>
            </w:r>
          </w:hyperlink>
        </w:p>
        <w:p w:rsidR="004556DE" w:rsidRDefault="00806524" w:rsidP="00250BE2">
          <w:pPr>
            <w:pStyle w:val="TOC1"/>
            <w:tabs>
              <w:tab w:val="right" w:leader="dot" w:pos="9350"/>
            </w:tabs>
            <w:jc w:val="left"/>
            <w:rPr>
              <w:rFonts w:asciiTheme="minorHAnsi" w:eastAsiaTheme="minorEastAsia" w:hAnsiTheme="minorHAnsi"/>
              <w:noProof/>
              <w:sz w:val="22"/>
              <w:lang w:val="en-IN" w:eastAsia="en-IN"/>
            </w:rPr>
          </w:pPr>
          <w:hyperlink w:anchor="_Toc38817595" w:history="1">
            <w:r w:rsidR="005C4DC1" w:rsidRPr="00026151">
              <w:rPr>
                <w:rStyle w:val="Hyperlink"/>
                <w:noProof/>
              </w:rPr>
              <w:t>References</w:t>
            </w:r>
            <w:r w:rsidR="005C4DC1">
              <w:rPr>
                <w:noProof/>
                <w:webHidden/>
              </w:rPr>
              <w:tab/>
            </w:r>
            <w:r w:rsidR="005C4DC1">
              <w:rPr>
                <w:noProof/>
                <w:webHidden/>
              </w:rPr>
              <w:fldChar w:fldCharType="begin"/>
            </w:r>
            <w:r w:rsidR="005C4DC1">
              <w:rPr>
                <w:noProof/>
                <w:webHidden/>
              </w:rPr>
              <w:instrText xml:space="preserve"> PAGEREF _Toc38817595 \h </w:instrText>
            </w:r>
            <w:r w:rsidR="005C4DC1">
              <w:rPr>
                <w:noProof/>
                <w:webHidden/>
              </w:rPr>
            </w:r>
            <w:r w:rsidR="005C4DC1">
              <w:rPr>
                <w:noProof/>
                <w:webHidden/>
              </w:rPr>
              <w:fldChar w:fldCharType="separate"/>
            </w:r>
            <w:r w:rsidR="005C4DC1">
              <w:rPr>
                <w:noProof/>
                <w:webHidden/>
              </w:rPr>
              <w:t>11</w:t>
            </w:r>
            <w:r w:rsidR="005C4DC1">
              <w:rPr>
                <w:noProof/>
                <w:webHidden/>
              </w:rPr>
              <w:fldChar w:fldCharType="end"/>
            </w:r>
          </w:hyperlink>
        </w:p>
        <w:p w:rsidR="00A4729A" w:rsidRDefault="005C4DC1" w:rsidP="00250BE2">
          <w:pPr>
            <w:jc w:val="left"/>
          </w:pPr>
          <w:r>
            <w:rPr>
              <w:b/>
              <w:bCs/>
              <w:noProof/>
            </w:rPr>
            <w:fldChar w:fldCharType="end"/>
          </w:r>
        </w:p>
      </w:sdtContent>
    </w:sdt>
    <w:p w:rsidR="00A4729A" w:rsidRDefault="005C4DC1" w:rsidP="00250BE2">
      <w:pPr>
        <w:spacing w:line="259" w:lineRule="auto"/>
        <w:jc w:val="left"/>
        <w:rPr>
          <w:rFonts w:eastAsiaTheme="majorEastAsia" w:cstheme="majorBidi"/>
          <w:b/>
          <w:szCs w:val="32"/>
        </w:rPr>
      </w:pPr>
      <w:r>
        <w:br w:type="page"/>
      </w:r>
    </w:p>
    <w:p w:rsidR="00130906" w:rsidRPr="00B73CC8" w:rsidRDefault="005C4DC1" w:rsidP="00B73CC8">
      <w:pPr>
        <w:pStyle w:val="Heading1"/>
      </w:pPr>
      <w:bookmarkStart w:id="0" w:name="_Toc38817578"/>
      <w:r w:rsidRPr="00B73CC8">
        <w:lastRenderedPageBreak/>
        <w:t>Introduction</w:t>
      </w:r>
      <w:bookmarkEnd w:id="0"/>
    </w:p>
    <w:p w:rsidR="00601650" w:rsidRPr="00601650" w:rsidRDefault="005C4DC1" w:rsidP="00250BE2">
      <w:pPr>
        <w:jc w:val="left"/>
        <w:rPr>
          <w:b/>
        </w:rPr>
      </w:pPr>
      <w:r>
        <w:t xml:space="preserve">In the dynamic competitive </w:t>
      </w:r>
      <w:r w:rsidR="00886C5A">
        <w:t>market,</w:t>
      </w:r>
      <w:r>
        <w:t xml:space="preserve"> the businesses</w:t>
      </w:r>
      <w:r w:rsidR="00886C5A">
        <w:t xml:space="preserve"> are frequently stressed by competitive and ever-changing demands of the consumers. Hence, to compete with such </w:t>
      </w:r>
      <w:r w:rsidR="005568A4">
        <w:t xml:space="preserve">alteration and unconditional circumstances, the organisations gradually keep incorporating new innovative marketing approaches or </w:t>
      </w:r>
      <w:r w:rsidR="00C8066E">
        <w:t xml:space="preserve">strategies to improve their business proficiency. </w:t>
      </w:r>
      <w:r w:rsidR="00185712">
        <w:t xml:space="preserve">However, in each initiative of change, development or modification, the organisations are </w:t>
      </w:r>
      <w:r w:rsidR="00494CD5">
        <w:t>required to execute an effective project regarding the concerned initiative</w:t>
      </w:r>
      <w:r w:rsidR="00A74306">
        <w:t xml:space="preserve"> </w:t>
      </w:r>
      <w:r w:rsidR="00954F48" w:rsidRPr="00954F48">
        <w:t>(</w:t>
      </w:r>
      <w:proofErr w:type="spellStart"/>
      <w:r w:rsidR="00954F48" w:rsidRPr="00954F48">
        <w:t>Naik</w:t>
      </w:r>
      <w:proofErr w:type="spellEnd"/>
      <w:r w:rsidR="00954F48" w:rsidRPr="00954F48">
        <w:t xml:space="preserve"> and Jenkins, 2019)</w:t>
      </w:r>
      <w:r w:rsidR="007A04B0">
        <w:t xml:space="preserve">. </w:t>
      </w:r>
      <w:r w:rsidR="005A7F77">
        <w:t xml:space="preserve">However, </w:t>
      </w:r>
      <w:r w:rsidR="00E27578">
        <w:t xml:space="preserve">the </w:t>
      </w:r>
      <w:r w:rsidR="005A7F77">
        <w:t xml:space="preserve">execution of an effective project requires several </w:t>
      </w:r>
      <w:r w:rsidR="00C56A16">
        <w:t>considerations</w:t>
      </w:r>
      <w:r w:rsidR="005A7F77">
        <w:t xml:space="preserve"> to be evaluated in order to become successful. </w:t>
      </w:r>
      <w:r w:rsidR="00C56A16">
        <w:t xml:space="preserve">Thus, in the following study, </w:t>
      </w:r>
      <w:r w:rsidR="00075D2C">
        <w:t>a report o</w:t>
      </w:r>
      <w:r w:rsidR="008E0F75">
        <w:t>n the Primark</w:t>
      </w:r>
      <w:r w:rsidR="00E27578">
        <w:t>’</w:t>
      </w:r>
      <w:r w:rsidR="008E0F75">
        <w:t>s project management plan for online sales is evaluated.</w:t>
      </w:r>
    </w:p>
    <w:p w:rsidR="00130906" w:rsidRPr="00130906" w:rsidRDefault="00E15087" w:rsidP="00B73CC8">
      <w:pPr>
        <w:pStyle w:val="Heading1"/>
        <w:numPr>
          <w:ilvl w:val="0"/>
          <w:numId w:val="2"/>
        </w:numPr>
      </w:pPr>
      <w:bookmarkStart w:id="1" w:name="_Toc38817579"/>
      <w:r w:rsidRPr="00F3515E">
        <w:t>Evaluation of project execution and control management in accordance with</w:t>
      </w:r>
      <w:r w:rsidRPr="00130906">
        <w:t xml:space="preserve"> PRINCE 2 Approach</w:t>
      </w:r>
      <w:bookmarkEnd w:id="1"/>
    </w:p>
    <w:p w:rsidR="00E21FBC" w:rsidRPr="00954F48" w:rsidRDefault="005C4DC1" w:rsidP="00250BE2">
      <w:pPr>
        <w:jc w:val="left"/>
      </w:pPr>
      <w:r w:rsidRPr="00954F48">
        <w:t>PRINCE2 is a process framework that emphasizes from beginning to end on coordination and management of the whole project. That ensures that projects are prepared carefully before start-off, each phase of that same process is explicitly organized as well as any loose ends are conveniently interconnected after the project has been finished</w:t>
      </w:r>
      <w:r w:rsidR="00A74306">
        <w:t xml:space="preserve"> </w:t>
      </w:r>
      <w:r w:rsidR="00954F48" w:rsidRPr="00954F48">
        <w:t>(</w:t>
      </w:r>
      <w:proofErr w:type="spellStart"/>
      <w:r w:rsidR="00954F48" w:rsidRPr="00954F48">
        <w:t>Siegelaub</w:t>
      </w:r>
      <w:proofErr w:type="spellEnd"/>
      <w:r w:rsidR="00954F48" w:rsidRPr="00954F48">
        <w:t>, 2017)</w:t>
      </w:r>
      <w:r w:rsidRPr="00954F48">
        <w:t xml:space="preserve">. </w:t>
      </w:r>
      <w:r w:rsidR="003776E7" w:rsidRPr="00954F48">
        <w:t xml:space="preserve">Thus, there are seven processes of the </w:t>
      </w:r>
      <w:r w:rsidR="001F07FC" w:rsidRPr="00954F48">
        <w:t>methodology</w:t>
      </w:r>
      <w:r w:rsidR="003776E7" w:rsidRPr="00954F48">
        <w:t xml:space="preserve"> which will be evaluated and aligned with the contextual project of </w:t>
      </w:r>
      <w:r w:rsidR="001F07FC" w:rsidRPr="00954F48">
        <w:t>Primark to assess the extent of its control and management.</w:t>
      </w:r>
    </w:p>
    <w:p w:rsidR="00D76BF4" w:rsidRDefault="005C4DC1" w:rsidP="00250BE2">
      <w:pPr>
        <w:jc w:val="left"/>
      </w:pPr>
      <w:r>
        <w:rPr>
          <w:noProof/>
          <w:lang w:eastAsia="en-GB"/>
        </w:rPr>
        <w:drawing>
          <wp:inline distT="0" distB="0" distL="0" distR="0">
            <wp:extent cx="6067425" cy="2400300"/>
            <wp:effectExtent l="0" t="0" r="9525" b="0"/>
            <wp:docPr id="2" name="Picture 2" descr="C:\Users\Blacklight\Downloads\PRINCE2-tutor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003738" name="Picture 2" descr="C:\Users\Blacklight\Downloads\PRINCE2-tutorial.pn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6067425" cy="2400300"/>
                    </a:xfrm>
                    <a:prstGeom prst="rect">
                      <a:avLst/>
                    </a:prstGeom>
                    <a:noFill/>
                    <a:ln>
                      <a:noFill/>
                    </a:ln>
                  </pic:spPr>
                </pic:pic>
              </a:graphicData>
            </a:graphic>
          </wp:inline>
        </w:drawing>
      </w:r>
    </w:p>
    <w:p w:rsidR="00D76BF4" w:rsidRDefault="005C4DC1" w:rsidP="00250BE2">
      <w:pPr>
        <w:jc w:val="left"/>
        <w:rPr>
          <w:b/>
        </w:rPr>
      </w:pPr>
      <w:r>
        <w:rPr>
          <w:b/>
        </w:rPr>
        <w:lastRenderedPageBreak/>
        <w:t>Figure: 1. Seven Processes of PRINCE 2 Method</w:t>
      </w:r>
    </w:p>
    <w:p w:rsidR="007C0894" w:rsidRPr="007C0894" w:rsidRDefault="005C4DC1" w:rsidP="00250BE2">
      <w:pPr>
        <w:jc w:val="left"/>
      </w:pPr>
      <w:r>
        <w:t xml:space="preserve">(Source: </w:t>
      </w:r>
      <w:proofErr w:type="spellStart"/>
      <w:r w:rsidR="001A04D6" w:rsidRPr="00954F48">
        <w:t>Hughes</w:t>
      </w:r>
      <w:proofErr w:type="gramStart"/>
      <w:r w:rsidR="001A04D6" w:rsidRPr="00954F48">
        <w:t>,Dwivediand</w:t>
      </w:r>
      <w:proofErr w:type="spellEnd"/>
      <w:proofErr w:type="gramEnd"/>
      <w:r w:rsidR="001A04D6" w:rsidRPr="00954F48">
        <w:t xml:space="preserve"> Rana, 2017</w:t>
      </w:r>
      <w:r>
        <w:t>)</w:t>
      </w:r>
    </w:p>
    <w:p w:rsidR="007C0894" w:rsidRPr="00F22AFD" w:rsidRDefault="005C4DC1" w:rsidP="00F22AFD">
      <w:pPr>
        <w:pStyle w:val="Heading2"/>
      </w:pPr>
      <w:bookmarkStart w:id="2" w:name="_Toc38817580"/>
      <w:r w:rsidRPr="00F22AFD">
        <w:t xml:space="preserve">1.1 </w:t>
      </w:r>
      <w:r w:rsidR="00046D16" w:rsidRPr="00F22AFD">
        <w:t>Starting the project</w:t>
      </w:r>
      <w:bookmarkEnd w:id="2"/>
    </w:p>
    <w:p w:rsidR="007C0894" w:rsidRPr="007C0894" w:rsidRDefault="005C4DC1" w:rsidP="00250BE2">
      <w:pPr>
        <w:jc w:val="left"/>
        <w:rPr>
          <w:b/>
        </w:rPr>
      </w:pPr>
      <w:r w:rsidRPr="007C0894">
        <w:t>It is perceived to have been the first phase to commence the project. Primark is accountable for project mana</w:t>
      </w:r>
      <w:bookmarkStart w:id="3" w:name="_GoBack"/>
      <w:bookmarkEnd w:id="3"/>
      <w:r w:rsidRPr="007C0894">
        <w:t>gement and control in its online sales project. The project initiative on online sales can only be accepted by the administration once the implementation has been completed and verified. This method involves a project diagram in which the project management team needs all the information required to execute the project</w:t>
      </w:r>
      <w:r w:rsidR="00A74306">
        <w:t xml:space="preserve"> </w:t>
      </w:r>
      <w:r w:rsidR="001A04D6">
        <w:t>(</w:t>
      </w:r>
      <w:proofErr w:type="spellStart"/>
      <w:r w:rsidR="001A04D6" w:rsidRPr="00954F48">
        <w:t>Axinte</w:t>
      </w:r>
      <w:proofErr w:type="spellEnd"/>
      <w:r w:rsidR="001A04D6">
        <w:t>,</w:t>
      </w:r>
      <w:r w:rsidR="00A74306">
        <w:t xml:space="preserve"> </w:t>
      </w:r>
      <w:proofErr w:type="spellStart"/>
      <w:r w:rsidR="001A04D6" w:rsidRPr="00954F48">
        <w:t>Petrică</w:t>
      </w:r>
      <w:proofErr w:type="spellEnd"/>
      <w:r w:rsidR="00A74306">
        <w:t xml:space="preserve"> </w:t>
      </w:r>
      <w:r w:rsidR="001A04D6" w:rsidRPr="00954F48">
        <w:t xml:space="preserve">and </w:t>
      </w:r>
      <w:proofErr w:type="spellStart"/>
      <w:r w:rsidR="001A04D6" w:rsidRPr="00954F48">
        <w:t>Barbu</w:t>
      </w:r>
      <w:proofErr w:type="spellEnd"/>
      <w:r w:rsidR="001A04D6" w:rsidRPr="00954F48">
        <w:t>, 2017</w:t>
      </w:r>
      <w:r w:rsidR="001A04D6">
        <w:t>)</w:t>
      </w:r>
      <w:r w:rsidRPr="007C0894">
        <w:t>. Such measures also include a comprehensive development plan and invite processes for the Primark online sales concept project.</w:t>
      </w:r>
      <w:r w:rsidR="00A74306">
        <w:t xml:space="preserve"> </w:t>
      </w:r>
      <w:r w:rsidR="00E80EC9" w:rsidRPr="00E80EC9">
        <w:t>The online sales strategy and control system project also involves different tasks, including analysis of the framework of the sales project, background analysis and the priorities for operational enhancements.</w:t>
      </w:r>
    </w:p>
    <w:p w:rsidR="00046D16" w:rsidRDefault="005C4DC1" w:rsidP="00F22AFD">
      <w:pPr>
        <w:pStyle w:val="Heading2"/>
      </w:pPr>
      <w:bookmarkStart w:id="4" w:name="_Toc38817581"/>
      <w:r>
        <w:t xml:space="preserve">1.2 </w:t>
      </w:r>
      <w:r w:rsidRPr="00046D16">
        <w:t>Direction of the project</w:t>
      </w:r>
      <w:bookmarkEnd w:id="4"/>
    </w:p>
    <w:p w:rsidR="00B003D5" w:rsidRPr="00763C0C" w:rsidRDefault="005C4DC1" w:rsidP="00250BE2">
      <w:pPr>
        <w:jc w:val="left"/>
      </w:pPr>
      <w:r>
        <w:t xml:space="preserve">After the commencement of the project, the next phase that comes to the direction of the project in which the project is scheduled </w:t>
      </w:r>
      <w:r w:rsidR="00FC4271">
        <w:t xml:space="preserve">and segmented in various stages, and its processes are determined and clarified. </w:t>
      </w:r>
      <w:r w:rsidR="00936103">
        <w:t>In this aspect, the project of Primark has developed a comprehensive schedule</w:t>
      </w:r>
      <w:r w:rsidR="00F33260">
        <w:t xml:space="preserve">. </w:t>
      </w:r>
      <w:r w:rsidR="00F33260" w:rsidRPr="00F33260">
        <w:t>Included in a specific 6-month program. It is considered taking a certain period while executing the software project</w:t>
      </w:r>
      <w:r w:rsidR="00A74306">
        <w:t xml:space="preserve"> </w:t>
      </w:r>
      <w:r w:rsidR="001A04D6">
        <w:t>(</w:t>
      </w:r>
      <w:r w:rsidR="00A74306">
        <w:t>Nevala</w:t>
      </w:r>
      <w:proofErr w:type="gramStart"/>
      <w:r w:rsidR="00A74306">
        <w:t>,</w:t>
      </w:r>
      <w:r w:rsidR="001A04D6" w:rsidRPr="00954F48">
        <w:t>2017</w:t>
      </w:r>
      <w:proofErr w:type="gramEnd"/>
      <w:r w:rsidR="001A04D6">
        <w:t>)</w:t>
      </w:r>
      <w:r w:rsidR="00F33260" w:rsidRPr="00F33260">
        <w:t>. The schedule determined </w:t>
      </w:r>
      <w:r w:rsidR="00AE4295" w:rsidRPr="00F33260">
        <w:t>the time</w:t>
      </w:r>
      <w:r w:rsidR="00F33260" w:rsidRPr="00F33260">
        <w:t xml:space="preserve"> for preparing ahead to ensure a good project management process</w:t>
      </w:r>
      <w:r w:rsidR="00F33260">
        <w:t>.</w:t>
      </w:r>
      <w:r w:rsidR="00A74306">
        <w:t xml:space="preserve"> </w:t>
      </w:r>
      <w:r w:rsidR="00CB308B">
        <w:t xml:space="preserve">The Schedule </w:t>
      </w:r>
      <w:r w:rsidR="00130906" w:rsidRPr="00CB308B">
        <w:t>included</w:t>
      </w:r>
      <w:r w:rsidR="00CB308B" w:rsidRPr="00CB308B">
        <w:t xml:space="preserve"> a specific 6-month program. It considered taking a certain period while executing the software project. The schedule determined the time for preparing ahead to ensure a good project management process</w:t>
      </w:r>
      <w:r w:rsidR="00CB308B">
        <w:t xml:space="preserve">. </w:t>
      </w:r>
      <w:r w:rsidR="00AD12FD">
        <w:t xml:space="preserve">The schedule included the process of the project which included the project planning, requirement analysis, findings of data, project design, development, </w:t>
      </w:r>
      <w:r w:rsidR="00B76101">
        <w:t>network hardware, implementations and system testing etc</w:t>
      </w:r>
      <w:r w:rsidR="00130906">
        <w:t>.</w:t>
      </w:r>
      <w:r w:rsidR="00944C58" w:rsidRPr="00954F48">
        <w:t xml:space="preserve"> (</w:t>
      </w:r>
      <w:proofErr w:type="spellStart"/>
      <w:r w:rsidR="00944C58" w:rsidRPr="00954F48">
        <w:t>Naik</w:t>
      </w:r>
      <w:proofErr w:type="spellEnd"/>
      <w:r w:rsidR="00944C58" w:rsidRPr="00954F48">
        <w:t xml:space="preserve"> and Jenkins, 2019)</w:t>
      </w:r>
      <w:r w:rsidR="00B76101">
        <w:t xml:space="preserve">. Hence, with the pre-made schedule, </w:t>
      </w:r>
      <w:r w:rsidR="00646F2A">
        <w:t>the direction of the project is formulated.</w:t>
      </w:r>
    </w:p>
    <w:p w:rsidR="00046D16" w:rsidRDefault="005C4DC1" w:rsidP="00F22AFD">
      <w:pPr>
        <w:pStyle w:val="Heading2"/>
      </w:pPr>
      <w:bookmarkStart w:id="5" w:name="_Toc38817582"/>
      <w:r>
        <w:lastRenderedPageBreak/>
        <w:t xml:space="preserve">1.3 </w:t>
      </w:r>
      <w:r w:rsidRPr="00046D16">
        <w:t>Initiation of the project</w:t>
      </w:r>
      <w:bookmarkEnd w:id="5"/>
    </w:p>
    <w:p w:rsidR="00646F2A" w:rsidRDefault="005C4DC1" w:rsidP="00250BE2">
      <w:pPr>
        <w:jc w:val="left"/>
      </w:pPr>
      <w:r>
        <w:t xml:space="preserve">This is the phase where the project is practically initiated; the initiation process is comprised of a pre-execution assessment </w:t>
      </w:r>
      <w:r w:rsidR="007330B8">
        <w:t xml:space="preserve">of the </w:t>
      </w:r>
      <w:r w:rsidR="009A4C67">
        <w:t xml:space="preserve">project processes. </w:t>
      </w:r>
      <w:r w:rsidR="00D066F0">
        <w:t xml:space="preserve">In this phase, the development of aims and objectives, project purpose, determination of risk factors, </w:t>
      </w:r>
      <w:r w:rsidR="0032403B">
        <w:t>benefits and facilities of the project are considered and established</w:t>
      </w:r>
      <w:r w:rsidR="00A74306">
        <w:t xml:space="preserve"> </w:t>
      </w:r>
      <w:r w:rsidR="001A04D6">
        <w:t>(</w:t>
      </w:r>
      <w:proofErr w:type="spellStart"/>
      <w:r w:rsidR="001A04D6" w:rsidRPr="00954F48">
        <w:t>Mousaeiand</w:t>
      </w:r>
      <w:proofErr w:type="spellEnd"/>
      <w:r w:rsidR="001A04D6" w:rsidRPr="00954F48">
        <w:t xml:space="preserve"> </w:t>
      </w:r>
      <w:proofErr w:type="spellStart"/>
      <w:r w:rsidR="001A04D6" w:rsidRPr="00954F48">
        <w:t>Javdani</w:t>
      </w:r>
      <w:proofErr w:type="spellEnd"/>
      <w:r w:rsidR="001A04D6" w:rsidRPr="00954F48">
        <w:t>, 2018</w:t>
      </w:r>
      <w:r w:rsidR="001A04D6">
        <w:t>)</w:t>
      </w:r>
      <w:r w:rsidR="0032403B">
        <w:t xml:space="preserve">. </w:t>
      </w:r>
      <w:r w:rsidR="00965613" w:rsidRPr="00965613">
        <w:t>It also involves several other procedures that can validate the various project-related uncertainties and other opportunities such as implementation aspects, project plan and monitoring.</w:t>
      </w:r>
    </w:p>
    <w:p w:rsidR="00573EFF" w:rsidRPr="0082572E" w:rsidRDefault="005C4DC1" w:rsidP="00250BE2">
      <w:pPr>
        <w:jc w:val="left"/>
        <w:rPr>
          <w:b/>
        </w:rPr>
      </w:pPr>
      <w:r w:rsidRPr="00573EFF">
        <w:t>Through this process, Primark created a management structure, which enabled the team to undertake a project that would improve the company</w:t>
      </w:r>
      <w:r w:rsidR="00E27578">
        <w:t>’</w:t>
      </w:r>
      <w:r w:rsidRPr="00573EFF">
        <w:t xml:space="preserve">s online sales. It </w:t>
      </w:r>
      <w:r w:rsidR="001A04D6" w:rsidRPr="00573EFF">
        <w:t>has</w:t>
      </w:r>
      <w:r w:rsidRPr="00573EFF">
        <w:t xml:space="preserve"> advocated a range of considerations such as the ability of the project to boost the company</w:t>
      </w:r>
      <w:r w:rsidR="00E27578">
        <w:t>’</w:t>
      </w:r>
      <w:r w:rsidRPr="00573EFF">
        <w:t>s online sales revenue, the risk management mechanism and project cost creation and the characteristics of the deliverable that needs to be produced through the process</w:t>
      </w:r>
      <w:r w:rsidR="00A74306">
        <w:t xml:space="preserve"> </w:t>
      </w:r>
      <w:r w:rsidR="001A04D6">
        <w:t>(</w:t>
      </w:r>
      <w:proofErr w:type="spellStart"/>
      <w:r w:rsidR="001A04D6" w:rsidRPr="00954F48">
        <w:t>Johnson</w:t>
      </w:r>
      <w:r w:rsidR="001A04D6" w:rsidRPr="00B47A99">
        <w:rPr>
          <w:i/>
        </w:rPr>
        <w:t>et</w:t>
      </w:r>
      <w:proofErr w:type="spellEnd"/>
      <w:r w:rsidR="001A04D6" w:rsidRPr="00B47A99">
        <w:rPr>
          <w:i/>
        </w:rPr>
        <w:t xml:space="preserve"> al</w:t>
      </w:r>
      <w:r w:rsidR="001A04D6" w:rsidRPr="00954F48">
        <w:t>., 2019</w:t>
      </w:r>
      <w:r w:rsidR="001A04D6">
        <w:t>)</w:t>
      </w:r>
      <w:r w:rsidRPr="00573EFF">
        <w:t>. The project management and control departments also changed the approach to enhance their distribution capabilities, which required an effective project plan and co</w:t>
      </w:r>
      <w:r w:rsidRPr="001A04D6">
        <w:t>ntrol behaviour.</w:t>
      </w:r>
    </w:p>
    <w:p w:rsidR="00046D16" w:rsidRDefault="005C4DC1" w:rsidP="00F22AFD">
      <w:pPr>
        <w:pStyle w:val="Heading2"/>
      </w:pPr>
      <w:bookmarkStart w:id="6" w:name="_Toc38817583"/>
      <w:r>
        <w:t xml:space="preserve">1.4 </w:t>
      </w:r>
      <w:r w:rsidRPr="00046D16">
        <w:t>Control of stages</w:t>
      </w:r>
      <w:bookmarkEnd w:id="6"/>
    </w:p>
    <w:p w:rsidR="00573EFF" w:rsidRPr="00B94202" w:rsidRDefault="005C4DC1" w:rsidP="00250BE2">
      <w:pPr>
        <w:jc w:val="left"/>
        <w:rPr>
          <w:b/>
        </w:rPr>
      </w:pPr>
      <w:r w:rsidRPr="00B94202">
        <w:t xml:space="preserve">In the fourth phase of the project, the management group of Primark supervised and assessed the </w:t>
      </w:r>
      <w:r w:rsidRPr="00954F48">
        <w:t>various activities required to meet the project</w:t>
      </w:r>
      <w:r w:rsidR="00E27578">
        <w:t>’</w:t>
      </w:r>
      <w:r w:rsidRPr="00954F48">
        <w:t>s objectives. The project managers have commented on changes to the project, indicators of success and issues. The organization carried out certain tasks, executing various project process packages. On account of which the workers undertake the advancement of the online selling program and can also assess the status of the online sales system and the advancement of its quality control</w:t>
      </w:r>
      <w:r w:rsidR="00130906">
        <w:t xml:space="preserve"> </w:t>
      </w:r>
      <w:r w:rsidR="001A04D6">
        <w:t>(</w:t>
      </w:r>
      <w:proofErr w:type="spellStart"/>
      <w:r w:rsidR="001A04D6" w:rsidRPr="00954F48">
        <w:t>Esteki</w:t>
      </w:r>
      <w:proofErr w:type="spellEnd"/>
      <w:r w:rsidR="001A04D6" w:rsidRPr="00954F48">
        <w:t xml:space="preserve">, </w:t>
      </w:r>
      <w:proofErr w:type="spellStart"/>
      <w:r w:rsidR="001A04D6" w:rsidRPr="00954F48">
        <w:t>Gandomani</w:t>
      </w:r>
      <w:proofErr w:type="spellEnd"/>
      <w:r w:rsidR="001A04D6" w:rsidRPr="00954F48">
        <w:t xml:space="preserve"> and </w:t>
      </w:r>
      <w:proofErr w:type="spellStart"/>
      <w:r w:rsidR="001A04D6" w:rsidRPr="00954F48">
        <w:t>Farsani</w:t>
      </w:r>
      <w:proofErr w:type="spellEnd"/>
      <w:r w:rsidR="001A04D6" w:rsidRPr="00954F48">
        <w:t>, 2020</w:t>
      </w:r>
      <w:r w:rsidR="001A04D6">
        <w:t>)</w:t>
      </w:r>
      <w:r w:rsidRPr="00954F48">
        <w:t>.</w:t>
      </w:r>
      <w:r w:rsidR="000916D7" w:rsidRPr="00954F48">
        <w:t xml:space="preserve"> For </w:t>
      </w:r>
      <w:r w:rsidR="007C45EC" w:rsidRPr="00954F48">
        <w:t>maintenance</w:t>
      </w:r>
      <w:r w:rsidR="000916D7" w:rsidRPr="00954F48">
        <w:t xml:space="preserve"> of the control within the project and ensuring its quality</w:t>
      </w:r>
      <w:r w:rsidR="007C45EC" w:rsidRPr="00954F48">
        <w:t>, several considerations are made into the project such as the development of prototype project, acquirement of client</w:t>
      </w:r>
      <w:r w:rsidR="00E27578">
        <w:t>’</w:t>
      </w:r>
      <w:r w:rsidR="007C45EC" w:rsidRPr="00954F48">
        <w:t>s approval, development of network channel and standardisation of communication</w:t>
      </w:r>
      <w:r w:rsidR="00111D77" w:rsidRPr="00954F48">
        <w:t>, human resource control and</w:t>
      </w:r>
      <w:r w:rsidR="007C45EC" w:rsidRPr="00954F48">
        <w:t xml:space="preserve"> lastly implementation of potential </w:t>
      </w:r>
      <w:r w:rsidR="00EF42A6" w:rsidRPr="00954F48">
        <w:t>communication software</w:t>
      </w:r>
      <w:r w:rsidR="007C45EC" w:rsidRPr="00954F48">
        <w:t>, authori</w:t>
      </w:r>
      <w:r w:rsidR="00EF42A6" w:rsidRPr="00954F48">
        <w:t>s</w:t>
      </w:r>
      <w:r w:rsidR="007C45EC" w:rsidRPr="00954F48">
        <w:t>ation and payment information etc.</w:t>
      </w:r>
    </w:p>
    <w:p w:rsidR="00046D16" w:rsidRDefault="005C4DC1" w:rsidP="00F22AFD">
      <w:pPr>
        <w:pStyle w:val="Heading2"/>
      </w:pPr>
      <w:bookmarkStart w:id="7" w:name="_Toc38817584"/>
      <w:r>
        <w:lastRenderedPageBreak/>
        <w:t xml:space="preserve">1.5 </w:t>
      </w:r>
      <w:r w:rsidRPr="00046D16">
        <w:t>Delivery management</w:t>
      </w:r>
      <w:bookmarkEnd w:id="7"/>
    </w:p>
    <w:p w:rsidR="007D22F5" w:rsidRDefault="005C4DC1" w:rsidP="00250BE2">
      <w:pPr>
        <w:jc w:val="left"/>
        <w:rPr>
          <w:b/>
        </w:rPr>
      </w:pPr>
      <w:r w:rsidRPr="00765369">
        <w:t>This is the fifth phase in the strategic planning implementation and monitor, which controls the project cycle and regulates the performance of the project. This method often allows the activities of the project initiators and supervisors to be managed.</w:t>
      </w:r>
    </w:p>
    <w:p w:rsidR="00430304" w:rsidRPr="00A7306C" w:rsidRDefault="005C4DC1" w:rsidP="00250BE2">
      <w:pPr>
        <w:jc w:val="left"/>
      </w:pPr>
      <w:r w:rsidRPr="00A7306C">
        <w:t>The Primark group assigns considerable significance to this phase as it reflects the accomplishment of the performance or the outcome of the initiative launched for enhancing online sales and profits. This method also helps the staff and management of</w:t>
      </w:r>
      <w:r w:rsidRPr="00954F48">
        <w:t xml:space="preserve"> the company to conduct certain esteemed activities, which contribute to improved performance of the initiative concerned</w:t>
      </w:r>
      <w:r w:rsidR="00130906">
        <w:t xml:space="preserve"> </w:t>
      </w:r>
      <w:r w:rsidR="001A04D6">
        <w:t>(</w:t>
      </w:r>
      <w:proofErr w:type="spellStart"/>
      <w:r w:rsidR="001A04D6" w:rsidRPr="00954F48">
        <w:t>Siegelaub</w:t>
      </w:r>
      <w:proofErr w:type="spellEnd"/>
      <w:r w:rsidR="001A04D6" w:rsidRPr="00954F48">
        <w:t>, 2017</w:t>
      </w:r>
      <w:r w:rsidR="001A04D6">
        <w:t>)</w:t>
      </w:r>
      <w:r w:rsidRPr="00954F48">
        <w:t>.</w:t>
      </w:r>
      <w:r w:rsidR="00130906">
        <w:t xml:space="preserve"> </w:t>
      </w:r>
      <w:r w:rsidR="006F1693" w:rsidRPr="00954F48">
        <w:t xml:space="preserve">In addition, a comprehensive assessment of customer requirements and proper </w:t>
      </w:r>
      <w:r w:rsidR="003B17A8" w:rsidRPr="00954F48">
        <w:t>deliverable</w:t>
      </w:r>
      <w:r w:rsidR="006F1693" w:rsidRPr="00954F48">
        <w:t xml:space="preserve"> services is also considered within the phase of the project. </w:t>
      </w:r>
      <w:r w:rsidR="001B6E47">
        <w:t xml:space="preserve">In this context, </w:t>
      </w:r>
      <w:r w:rsidR="001B6E47" w:rsidRPr="001B6E47">
        <w:t>the software is designed to provide personalized inventory update reports. This also requires a device consumer authentication program</w:t>
      </w:r>
      <w:r w:rsidR="00130906">
        <w:t xml:space="preserve"> </w:t>
      </w:r>
      <w:r w:rsidR="00944C58">
        <w:t>(</w:t>
      </w:r>
      <w:proofErr w:type="spellStart"/>
      <w:r w:rsidR="00944C58" w:rsidRPr="00954F48">
        <w:t>Mousaeiand</w:t>
      </w:r>
      <w:proofErr w:type="spellEnd"/>
      <w:r w:rsidR="00944C58" w:rsidRPr="00954F48">
        <w:t xml:space="preserve"> </w:t>
      </w:r>
      <w:proofErr w:type="spellStart"/>
      <w:r w:rsidR="00944C58" w:rsidRPr="00954F48">
        <w:t>Javdani</w:t>
      </w:r>
      <w:proofErr w:type="spellEnd"/>
      <w:r w:rsidR="00944C58" w:rsidRPr="00954F48">
        <w:t>, 2018</w:t>
      </w:r>
      <w:r w:rsidR="00944C58">
        <w:t>)</w:t>
      </w:r>
      <w:r w:rsidR="001B6E47" w:rsidRPr="001B6E47">
        <w:t>. The network consumers include warehouse supervisors, administrators and main program facilitators.</w:t>
      </w:r>
    </w:p>
    <w:p w:rsidR="0073181E" w:rsidRDefault="005C4DC1" w:rsidP="00F22AFD">
      <w:pPr>
        <w:pStyle w:val="Heading2"/>
      </w:pPr>
      <w:bookmarkStart w:id="8" w:name="_Toc38817585"/>
      <w:r>
        <w:t xml:space="preserve">1.6 </w:t>
      </w:r>
      <w:r w:rsidR="00046D16" w:rsidRPr="00046D16">
        <w:t>Managing boundaries of the stages</w:t>
      </w:r>
      <w:bookmarkEnd w:id="8"/>
    </w:p>
    <w:p w:rsidR="0073181E" w:rsidRPr="00954F48" w:rsidRDefault="005C4DC1" w:rsidP="00250BE2">
      <w:pPr>
        <w:jc w:val="left"/>
      </w:pPr>
      <w:r w:rsidRPr="0073181E">
        <w:t xml:space="preserve">This phase is divided into two separate parts, firstly, for the project managers of Primark supplied </w:t>
      </w:r>
      <w:r w:rsidRPr="00954F48">
        <w:t>the necessary requirements relevant to the project management and also to overview the success of the project</w:t>
      </w:r>
      <w:r w:rsidR="00E27578">
        <w:t>’</w:t>
      </w:r>
      <w:r w:rsidRPr="00954F48">
        <w:t>s outcome</w:t>
      </w:r>
      <w:r w:rsidR="00130906">
        <w:t xml:space="preserve"> </w:t>
      </w:r>
      <w:r w:rsidR="001A04D6">
        <w:t>(</w:t>
      </w:r>
      <w:proofErr w:type="spellStart"/>
      <w:r w:rsidR="001A04D6" w:rsidRPr="00954F48">
        <w:t>Nevala</w:t>
      </w:r>
      <w:proofErr w:type="spellEnd"/>
      <w:r w:rsidR="001A04D6" w:rsidRPr="00954F48">
        <w:t>, 2017</w:t>
      </w:r>
      <w:r w:rsidR="001A04D6">
        <w:t>)</w:t>
      </w:r>
      <w:r w:rsidRPr="00954F48">
        <w:t xml:space="preserve">. Also, the project </w:t>
      </w:r>
      <w:r w:rsidR="00EF42A6" w:rsidRPr="00954F48">
        <w:t>managers</w:t>
      </w:r>
      <w:r w:rsidRPr="00954F48">
        <w:t xml:space="preserve"> revised the business case and project strategy that is needed to execute a new design for the project. </w:t>
      </w:r>
    </w:p>
    <w:p w:rsidR="00EF42A6" w:rsidRPr="0073181E" w:rsidRDefault="005C4DC1" w:rsidP="00250BE2">
      <w:pPr>
        <w:jc w:val="left"/>
        <w:rPr>
          <w:b/>
        </w:rPr>
      </w:pPr>
      <w:r w:rsidRPr="00954F48">
        <w:t>Furthermore, the method also involves project management to give their input to the other representatives of the team, who will support the organization analyse the tasks and their performance to boost revenues of the product</w:t>
      </w:r>
      <w:r w:rsidR="00130906">
        <w:t xml:space="preserve"> </w:t>
      </w:r>
      <w:r w:rsidR="001A04D6">
        <w:t>(</w:t>
      </w:r>
      <w:proofErr w:type="spellStart"/>
      <w:r w:rsidR="001A04D6" w:rsidRPr="00954F48">
        <w:t>Johnson</w:t>
      </w:r>
      <w:r w:rsidR="001A04D6" w:rsidRPr="00B47A99">
        <w:rPr>
          <w:i/>
        </w:rPr>
        <w:t>et</w:t>
      </w:r>
      <w:proofErr w:type="spellEnd"/>
      <w:r w:rsidR="001A04D6" w:rsidRPr="00B47A99">
        <w:rPr>
          <w:i/>
        </w:rPr>
        <w:t xml:space="preserve"> al</w:t>
      </w:r>
      <w:r w:rsidR="001A04D6" w:rsidRPr="00954F48">
        <w:t>., 2019</w:t>
      </w:r>
      <w:r w:rsidR="001A04D6">
        <w:t>)</w:t>
      </w:r>
      <w:r w:rsidRPr="00954F48">
        <w:t>. The cycle also involves wider project changes and helps to refine Primark</w:t>
      </w:r>
      <w:r w:rsidR="00E27578">
        <w:t>’</w:t>
      </w:r>
      <w:r w:rsidRPr="00954F48">
        <w:t xml:space="preserve">s online selling preparation for further </w:t>
      </w:r>
      <w:proofErr w:type="spellStart"/>
      <w:r w:rsidRPr="00954F48">
        <w:t>growth.This</w:t>
      </w:r>
      <w:proofErr w:type="spellEnd"/>
      <w:r w:rsidRPr="00954F48">
        <w:t xml:space="preserve"> phase also</w:t>
      </w:r>
      <w:r w:rsidRPr="00EF42A6">
        <w:t xml:space="preserve"> includes considering additional changes to the quality control and online sales of the product</w:t>
      </w:r>
      <w:r>
        <w:rPr>
          <w:b/>
        </w:rPr>
        <w:t>.</w:t>
      </w:r>
    </w:p>
    <w:p w:rsidR="00046D16" w:rsidRDefault="005C4DC1" w:rsidP="00F22AFD">
      <w:pPr>
        <w:pStyle w:val="Heading2"/>
      </w:pPr>
      <w:bookmarkStart w:id="9" w:name="_Toc38817586"/>
      <w:r>
        <w:t xml:space="preserve">1.7 </w:t>
      </w:r>
      <w:r w:rsidRPr="00046D16">
        <w:t>Closure of the project</w:t>
      </w:r>
      <w:bookmarkEnd w:id="9"/>
    </w:p>
    <w:p w:rsidR="00EF42A6" w:rsidRPr="00EF42A6" w:rsidRDefault="005C4DC1" w:rsidP="00250BE2">
      <w:pPr>
        <w:jc w:val="left"/>
        <w:rPr>
          <w:b/>
        </w:rPr>
      </w:pPr>
      <w:r w:rsidRPr="00EF42A6">
        <w:t>It is the last phase by which the project plan</w:t>
      </w:r>
      <w:r w:rsidR="00E27578">
        <w:rPr>
          <w:b/>
        </w:rPr>
        <w:t>’</w:t>
      </w:r>
      <w:r w:rsidRPr="00EF42A6">
        <w:t>s findings and strategies are enforced in order to boost the Primark</w:t>
      </w:r>
      <w:r w:rsidR="00E27578">
        <w:rPr>
          <w:b/>
        </w:rPr>
        <w:t>’</w:t>
      </w:r>
      <w:r w:rsidRPr="00EF42A6">
        <w:t>s online sales.</w:t>
      </w:r>
      <w:r w:rsidR="00130906">
        <w:t xml:space="preserve"> </w:t>
      </w:r>
      <w:r w:rsidRPr="00EF42A6">
        <w:t xml:space="preserve">At this point, the company managers meet the targets for </w:t>
      </w:r>
      <w:r w:rsidRPr="00EF42A6">
        <w:lastRenderedPageBreak/>
        <w:t>quality control for performance enhancement and also assessed the performance within the project timeline.</w:t>
      </w:r>
      <w:r w:rsidR="00130906">
        <w:t xml:space="preserve"> </w:t>
      </w:r>
      <w:r w:rsidR="00131420" w:rsidRPr="00131420">
        <w:t xml:space="preserve">Two factors that </w:t>
      </w:r>
      <w:r w:rsidR="00131420" w:rsidRPr="001A04D6">
        <w:t>complete the project</w:t>
      </w:r>
      <w:r w:rsidR="00131420" w:rsidRPr="00131420">
        <w:t xml:space="preserve"> are the premature </w:t>
      </w:r>
      <w:r w:rsidR="00131420" w:rsidRPr="00954F48">
        <w:t>close and expected closing of the project might be used for this phase, however, despite the fact that the radical preparation of the project, premature closing of the project is not required in this project</w:t>
      </w:r>
      <w:r w:rsidR="00130906">
        <w:t xml:space="preserve"> </w:t>
      </w:r>
      <w:r w:rsidR="001A04D6">
        <w:t>(</w:t>
      </w:r>
      <w:proofErr w:type="spellStart"/>
      <w:r w:rsidR="001A04D6" w:rsidRPr="00954F48">
        <w:t>Naikand</w:t>
      </w:r>
      <w:proofErr w:type="spellEnd"/>
      <w:r w:rsidR="001A04D6" w:rsidRPr="00954F48">
        <w:t xml:space="preserve"> Jenkins, 2019</w:t>
      </w:r>
      <w:r w:rsidR="001A04D6">
        <w:t>)</w:t>
      </w:r>
      <w:r w:rsidR="00131420" w:rsidRPr="00954F48">
        <w:t>.  This project has ended at the expected closure, based on the outcome of the company</w:t>
      </w:r>
      <w:r w:rsidR="00E27578">
        <w:t>’</w:t>
      </w:r>
      <w:r w:rsidR="00131420" w:rsidRPr="00954F48">
        <w:t>s revenue growth. Nevertheless, the manager of Primark</w:t>
      </w:r>
      <w:r w:rsidR="00E27578">
        <w:t>’</w:t>
      </w:r>
      <w:r w:rsidR="00131420" w:rsidRPr="00954F48">
        <w:t>s project is equipped with the Quality Control initiative in this phase to enhance online sales.</w:t>
      </w:r>
    </w:p>
    <w:p w:rsidR="00E15087" w:rsidRPr="00912CED" w:rsidRDefault="005C4DC1" w:rsidP="00B73CC8">
      <w:pPr>
        <w:pStyle w:val="Heading1"/>
      </w:pPr>
      <w:bookmarkStart w:id="10" w:name="_Toc38817587"/>
      <w:r>
        <w:t xml:space="preserve">2. </w:t>
      </w:r>
      <w:r w:rsidRPr="00912CED">
        <w:t>End of Project Reporting</w:t>
      </w:r>
      <w:bookmarkEnd w:id="10"/>
    </w:p>
    <w:p w:rsidR="00E15087" w:rsidRDefault="005C4DC1" w:rsidP="00F22AFD">
      <w:pPr>
        <w:pStyle w:val="Heading2"/>
      </w:pPr>
      <w:bookmarkStart w:id="11" w:name="_Toc38817588"/>
      <w:r>
        <w:t xml:space="preserve">2.1 </w:t>
      </w:r>
      <w:r w:rsidRPr="00912CED">
        <w:t>Objectives of the project and assessment of their completion</w:t>
      </w:r>
      <w:bookmarkEnd w:id="11"/>
    </w:p>
    <w:p w:rsidR="00597185" w:rsidRPr="007C06D6" w:rsidRDefault="005C4DC1" w:rsidP="00250BE2">
      <w:pPr>
        <w:jc w:val="left"/>
        <w:rPr>
          <w:rFonts w:cs="Times New Roman"/>
          <w:szCs w:val="24"/>
          <w:shd w:val="clear" w:color="auto" w:fill="FFFFFF"/>
          <w:lang w:val="en-IN"/>
        </w:rPr>
      </w:pPr>
      <w:r w:rsidRPr="00A32178">
        <w:t>The main purpose of this project is to involve the approaches of the PRINCE 2 methods in the way of project management. The approaches of the PRINCE 2 help to develop the project management system smoothly.  All the approaches of these methods help to improve and cure the several problems and aspects of the organisation. This approach helps to analyse and understand the organisational operational requirements, scopes and its ramification. This approaches also use as a beneficial key behind the financ</w:t>
      </w:r>
      <w:r>
        <w:t xml:space="preserve">ial matter of the organisation </w:t>
      </w:r>
      <w:r>
        <w:rPr>
          <w:rFonts w:cs="Times New Roman"/>
          <w:szCs w:val="24"/>
          <w:shd w:val="clear" w:color="auto" w:fill="FFFFFF"/>
        </w:rPr>
        <w:t>(</w:t>
      </w:r>
      <w:proofErr w:type="spellStart"/>
      <w:r w:rsidRPr="0018785E">
        <w:rPr>
          <w:rFonts w:cs="Times New Roman"/>
          <w:szCs w:val="24"/>
          <w:shd w:val="clear" w:color="auto" w:fill="FFFFFF"/>
        </w:rPr>
        <w:t>Kerzner</w:t>
      </w:r>
      <w:proofErr w:type="spellEnd"/>
      <w:r w:rsidRPr="0018785E">
        <w:rPr>
          <w:rFonts w:cs="Times New Roman"/>
          <w:szCs w:val="24"/>
          <w:shd w:val="clear" w:color="auto" w:fill="FFFFFF"/>
        </w:rPr>
        <w:t>, 2017</w:t>
      </w:r>
      <w:r>
        <w:rPr>
          <w:rFonts w:cs="Times New Roman"/>
          <w:szCs w:val="24"/>
          <w:shd w:val="clear" w:color="auto" w:fill="FFFFFF"/>
        </w:rPr>
        <w:t>).</w:t>
      </w:r>
      <w:r w:rsidRPr="00A32178">
        <w:t>It helps to recognise the risk factors and useful for regulating the risk management of the organisation. The approaches of PRINCE 2 have applied to the project management system of the Primark organisation. The approaches have a great impact on project management of the Primark Company, and it's all the factors mentioned above.</w:t>
      </w:r>
    </w:p>
    <w:p w:rsidR="00597185" w:rsidRPr="00912CED" w:rsidRDefault="005C4DC1" w:rsidP="00250BE2">
      <w:pPr>
        <w:jc w:val="left"/>
      </w:pPr>
      <w:r w:rsidRPr="00A32178">
        <w:t>The project management with the collaboration of the method of PRINCE 2 has given many benefits for the organisation. In the internal and external, both aspects of the organisation have given a fruitful result for the PRINCE 2 method. It works as a key factor behind the project management of the Primark Company.</w:t>
      </w:r>
    </w:p>
    <w:p w:rsidR="00912CED" w:rsidRDefault="005C4DC1" w:rsidP="00F22AFD">
      <w:pPr>
        <w:pStyle w:val="Heading2"/>
      </w:pPr>
      <w:bookmarkStart w:id="12" w:name="_Toc38817589"/>
      <w:r>
        <w:t xml:space="preserve">2.2 </w:t>
      </w:r>
      <w:r w:rsidRPr="00912CED">
        <w:t>Evaluation of benefits gained from the project</w:t>
      </w:r>
      <w:bookmarkEnd w:id="12"/>
    </w:p>
    <w:p w:rsidR="00597185" w:rsidRPr="00A610DB" w:rsidRDefault="005C4DC1" w:rsidP="00250BE2">
      <w:pPr>
        <w:jc w:val="left"/>
        <w:rPr>
          <w:rFonts w:cs="Times New Roman"/>
          <w:szCs w:val="24"/>
          <w:shd w:val="clear" w:color="auto" w:fill="FFFFFF"/>
          <w:lang w:val="en-IN"/>
        </w:rPr>
      </w:pPr>
      <w:r>
        <w:t xml:space="preserve">The fruitful approaches of the PRINCE 2 method have given several opportunities to the project management procedure. The organisation has gained various fruitful results in its entire system of project management. This approach has helped to build a proper working schedule for the </w:t>
      </w:r>
      <w:r>
        <w:lastRenderedPageBreak/>
        <w:t>organisation. A proper working routine has helped to allocate the operational management for individual according to their designation. It has helped to boost up the capability of the management system</w:t>
      </w:r>
      <w:r>
        <w:rPr>
          <w:rFonts w:cs="Times New Roman"/>
          <w:szCs w:val="24"/>
          <w:shd w:val="clear" w:color="auto" w:fill="FFFFFF"/>
        </w:rPr>
        <w:t xml:space="preserve"> (</w:t>
      </w:r>
      <w:r w:rsidRPr="0018785E">
        <w:rPr>
          <w:rFonts w:cs="Times New Roman"/>
          <w:szCs w:val="24"/>
          <w:shd w:val="clear" w:color="auto" w:fill="FFFFFF"/>
        </w:rPr>
        <w:t>Albert</w:t>
      </w:r>
      <w:r>
        <w:rPr>
          <w:rFonts w:cs="Times New Roman"/>
          <w:szCs w:val="24"/>
          <w:shd w:val="clear" w:color="auto" w:fill="FFFFFF"/>
        </w:rPr>
        <w:t xml:space="preserve"> </w:t>
      </w:r>
      <w:r w:rsidRPr="0018785E">
        <w:rPr>
          <w:rFonts w:cs="Times New Roman"/>
          <w:szCs w:val="24"/>
          <w:shd w:val="clear" w:color="auto" w:fill="FFFFFF"/>
        </w:rPr>
        <w:t xml:space="preserve">and </w:t>
      </w:r>
      <w:proofErr w:type="spellStart"/>
      <w:r w:rsidRPr="0018785E">
        <w:rPr>
          <w:rFonts w:cs="Times New Roman"/>
          <w:szCs w:val="24"/>
          <w:shd w:val="clear" w:color="auto" w:fill="FFFFFF"/>
        </w:rPr>
        <w:t>Mickel</w:t>
      </w:r>
      <w:proofErr w:type="spellEnd"/>
      <w:r w:rsidRPr="0018785E">
        <w:rPr>
          <w:rFonts w:cs="Times New Roman"/>
          <w:szCs w:val="24"/>
          <w:shd w:val="clear" w:color="auto" w:fill="FFFFFF"/>
        </w:rPr>
        <w:t>, 2019</w:t>
      </w:r>
      <w:r>
        <w:rPr>
          <w:rFonts w:cs="Times New Roman"/>
          <w:szCs w:val="24"/>
          <w:shd w:val="clear" w:color="auto" w:fill="FFFFFF"/>
        </w:rPr>
        <w:t>)</w:t>
      </w:r>
      <w:r>
        <w:t>. It has helped to add a multitude of works, which makes the performance of the organisation better. The organisation has given a lot of strategies about the requirement of the several management tools. Project management with PRINCE 2 method has also helped to build a perfect time structure of the whole project management. It has also helped the budget and other financial factors of the company. The organisation has constructed a risk chart with all the risk factors, which is a helpful aspect behind the regulation of risk management.</w:t>
      </w:r>
    </w:p>
    <w:p w:rsidR="00597185" w:rsidRPr="00912CED" w:rsidRDefault="005C4DC1" w:rsidP="00250BE2">
      <w:pPr>
        <w:jc w:val="left"/>
      </w:pPr>
      <w:r>
        <w:t>The requirement of a perfect project management system with the method of PRINCE 2 has given a standard and potential online business strategy. It has improved the entire online business of the organisation at a quality level. A potential agreement has to be constructed with clients through the applicable project management with the collaboration of the approaches of PRINCE 2. These are the various results which have gained by the proper project management through its effectual apparatus, and it is quite expected ramification.</w:t>
      </w:r>
    </w:p>
    <w:p w:rsidR="00912CED" w:rsidRDefault="005C4DC1" w:rsidP="00F22AFD">
      <w:pPr>
        <w:pStyle w:val="Heading2"/>
      </w:pPr>
      <w:bookmarkStart w:id="13" w:name="_Toc38817590"/>
      <w:r>
        <w:t xml:space="preserve">2.3 </w:t>
      </w:r>
      <w:r w:rsidRPr="00912CED">
        <w:t>Examination of project scope</w:t>
      </w:r>
      <w:bookmarkEnd w:id="13"/>
    </w:p>
    <w:p w:rsidR="00597185" w:rsidRPr="00A610DB" w:rsidRDefault="005C4DC1" w:rsidP="00250BE2">
      <w:pPr>
        <w:jc w:val="left"/>
        <w:rPr>
          <w:rFonts w:cs="Times New Roman"/>
          <w:szCs w:val="24"/>
          <w:shd w:val="clear" w:color="auto" w:fill="FFFFFF"/>
          <w:lang w:val="en-IN"/>
        </w:rPr>
      </w:pPr>
      <w:r>
        <w:t>In this project expressed a proper project management strategy with the effective tools of PRINCE 2 method. The framework of PRINCE 2 method has reflected a potential software implementation project under the operational management of the organisation</w:t>
      </w:r>
      <w:r>
        <w:rPr>
          <w:rFonts w:cs="Times New Roman"/>
          <w:szCs w:val="24"/>
          <w:shd w:val="clear" w:color="auto" w:fill="FFFFFF"/>
        </w:rPr>
        <w:t xml:space="preserve"> (</w:t>
      </w:r>
      <w:r w:rsidRPr="0018785E">
        <w:rPr>
          <w:rFonts w:cs="Times New Roman"/>
          <w:szCs w:val="24"/>
          <w:shd w:val="clear" w:color="auto" w:fill="FFFFFF"/>
        </w:rPr>
        <w:t>Müller, Drouin</w:t>
      </w:r>
      <w:r>
        <w:rPr>
          <w:rFonts w:cs="Times New Roman"/>
          <w:szCs w:val="24"/>
          <w:shd w:val="clear" w:color="auto" w:fill="FFFFFF"/>
        </w:rPr>
        <w:t xml:space="preserve"> </w:t>
      </w:r>
      <w:r w:rsidRPr="0018785E">
        <w:rPr>
          <w:rFonts w:cs="Times New Roman"/>
          <w:szCs w:val="24"/>
          <w:shd w:val="clear" w:color="auto" w:fill="FFFFFF"/>
        </w:rPr>
        <w:t xml:space="preserve">and </w:t>
      </w:r>
      <w:proofErr w:type="spellStart"/>
      <w:r w:rsidRPr="0018785E">
        <w:rPr>
          <w:rFonts w:cs="Times New Roman"/>
          <w:szCs w:val="24"/>
          <w:shd w:val="clear" w:color="auto" w:fill="FFFFFF"/>
        </w:rPr>
        <w:t>Sankaran</w:t>
      </w:r>
      <w:proofErr w:type="spellEnd"/>
      <w:r w:rsidRPr="0018785E">
        <w:rPr>
          <w:rFonts w:cs="Times New Roman"/>
          <w:szCs w:val="24"/>
          <w:shd w:val="clear" w:color="auto" w:fill="FFFFFF"/>
        </w:rPr>
        <w:t>, 2019</w:t>
      </w:r>
      <w:r>
        <w:rPr>
          <w:rFonts w:cs="Times New Roman"/>
          <w:szCs w:val="24"/>
          <w:shd w:val="clear" w:color="auto" w:fill="FFFFFF"/>
        </w:rPr>
        <w:t>)</w:t>
      </w:r>
      <w:r>
        <w:t>. It has helped in boosting the online sales performance of the company. The essentiality of the approaches of the PRINCE 2 method works as a potential framework behind the project management of the Primer Company. The major scope is to construct potential and strong sales performance through the online system. At the beginning of the initial stage, the project has focused on the proper planning and analysis of the proper requirements. Then examine and find out the proper data and tools regarding the online software development for a proper project management operation.</w:t>
      </w:r>
    </w:p>
    <w:p w:rsidR="00597185" w:rsidRPr="00597185" w:rsidRDefault="005C4DC1" w:rsidP="00250BE2">
      <w:pPr>
        <w:jc w:val="left"/>
        <w:rPr>
          <w:rFonts w:cs="Times New Roman"/>
          <w:szCs w:val="24"/>
          <w:shd w:val="clear" w:color="auto" w:fill="FFFFFF"/>
          <w:lang w:val="en-IN"/>
        </w:rPr>
      </w:pPr>
      <w:r>
        <w:t xml:space="preserve">In the initial stage, the project has collected the data and information and required the proper online software tools. Then designing and developing the tools. Then the project has invested their work on network hardwearing system and has to implement all requirements in a perfect </w:t>
      </w:r>
      <w:r>
        <w:lastRenderedPageBreak/>
        <w:t>path. Then the project has focused on domain the entire online implementation structure and its network services</w:t>
      </w:r>
      <w:r>
        <w:rPr>
          <w:rFonts w:cs="Times New Roman"/>
          <w:szCs w:val="24"/>
          <w:shd w:val="clear" w:color="auto" w:fill="FFFFFF"/>
        </w:rPr>
        <w:t xml:space="preserve"> (</w:t>
      </w:r>
      <w:r w:rsidRPr="0018785E">
        <w:rPr>
          <w:rFonts w:cs="Times New Roman"/>
          <w:szCs w:val="24"/>
          <w:shd w:val="clear" w:color="auto" w:fill="FFFFFF"/>
        </w:rPr>
        <w:t>Lin</w:t>
      </w:r>
      <w:r>
        <w:rPr>
          <w:rFonts w:cs="Times New Roman"/>
          <w:szCs w:val="24"/>
          <w:shd w:val="clear" w:color="auto" w:fill="FFFFFF"/>
        </w:rPr>
        <w:t xml:space="preserve"> </w:t>
      </w:r>
      <w:r w:rsidRPr="0018785E">
        <w:rPr>
          <w:rFonts w:cs="Times New Roman"/>
          <w:szCs w:val="24"/>
          <w:shd w:val="clear" w:color="auto" w:fill="FFFFFF"/>
        </w:rPr>
        <w:t>and Huang, 2020</w:t>
      </w:r>
      <w:r>
        <w:rPr>
          <w:rFonts w:cs="Times New Roman"/>
          <w:szCs w:val="24"/>
          <w:shd w:val="clear" w:color="auto" w:fill="FFFFFF"/>
        </w:rPr>
        <w:t>)</w:t>
      </w:r>
      <w:r>
        <w:t>. Then transfer the data and services testing the unit and systems and has to keep focused on the ramification. These fundamental requirements of the online project management software have given a perfect scope for the organisation to its project program.</w:t>
      </w:r>
    </w:p>
    <w:p w:rsidR="00912CED" w:rsidRDefault="005C4DC1" w:rsidP="00F22AFD">
      <w:pPr>
        <w:pStyle w:val="Heading2"/>
      </w:pPr>
      <w:bookmarkStart w:id="14" w:name="_Toc38817591"/>
      <w:r>
        <w:t xml:space="preserve">2.4 </w:t>
      </w:r>
      <w:r w:rsidRPr="00912CED">
        <w:t>Explanation of occurred changes and their impact</w:t>
      </w:r>
      <w:bookmarkEnd w:id="14"/>
    </w:p>
    <w:p w:rsidR="00597185" w:rsidRPr="00597185" w:rsidRDefault="005C4DC1" w:rsidP="00250BE2">
      <w:pPr>
        <w:jc w:val="left"/>
        <w:rPr>
          <w:rFonts w:cs="Times New Roman"/>
          <w:szCs w:val="24"/>
          <w:shd w:val="clear" w:color="auto" w:fill="FFFFFF"/>
          <w:lang w:val="en-IN"/>
        </w:rPr>
      </w:pPr>
      <w:r>
        <w:t>There are various changes that occurred in the online services of the Primer Company. The entire online capacity has boosted up through the approaches of the PRINCE 2 method. The framework of the PRINCE 2 approach has changed the fundamental lacking issues of the project management and reflects a better outfit of entire services. This project management has required several functional and non-functional variables of requirements which have changed the service flow to the sublime level</w:t>
      </w:r>
      <w:r>
        <w:rPr>
          <w:rFonts w:cs="Times New Roman"/>
          <w:szCs w:val="24"/>
          <w:shd w:val="clear" w:color="auto" w:fill="FFFFFF"/>
        </w:rPr>
        <w:t xml:space="preserve"> (</w:t>
      </w:r>
      <w:proofErr w:type="spellStart"/>
      <w:r w:rsidRPr="0018785E">
        <w:rPr>
          <w:rFonts w:cs="Times New Roman"/>
          <w:szCs w:val="24"/>
          <w:shd w:val="clear" w:color="auto" w:fill="FFFFFF"/>
        </w:rPr>
        <w:t>Buganová</w:t>
      </w:r>
      <w:proofErr w:type="spellEnd"/>
      <w:r>
        <w:rPr>
          <w:rFonts w:cs="Times New Roman"/>
          <w:szCs w:val="24"/>
          <w:shd w:val="clear" w:color="auto" w:fill="FFFFFF"/>
        </w:rPr>
        <w:t xml:space="preserve"> </w:t>
      </w:r>
      <w:r w:rsidRPr="0018785E">
        <w:rPr>
          <w:rFonts w:cs="Times New Roman"/>
          <w:szCs w:val="24"/>
          <w:shd w:val="clear" w:color="auto" w:fill="FFFFFF"/>
        </w:rPr>
        <w:t xml:space="preserve">and </w:t>
      </w:r>
      <w:proofErr w:type="spellStart"/>
      <w:r w:rsidRPr="0018785E">
        <w:rPr>
          <w:rFonts w:cs="Times New Roman"/>
          <w:szCs w:val="24"/>
          <w:shd w:val="clear" w:color="auto" w:fill="FFFFFF"/>
        </w:rPr>
        <w:t>Šimíčková</w:t>
      </w:r>
      <w:proofErr w:type="spellEnd"/>
      <w:r w:rsidRPr="0018785E">
        <w:rPr>
          <w:rFonts w:cs="Times New Roman"/>
          <w:szCs w:val="24"/>
          <w:shd w:val="clear" w:color="auto" w:fill="FFFFFF"/>
        </w:rPr>
        <w:t>, 2019</w:t>
      </w:r>
      <w:r>
        <w:rPr>
          <w:rFonts w:cs="Times New Roman"/>
          <w:szCs w:val="24"/>
          <w:shd w:val="clear" w:color="auto" w:fill="FFFFFF"/>
        </w:rPr>
        <w:t>)</w:t>
      </w:r>
      <w:r>
        <w:t xml:space="preserve">. This project management system has developed the planning and perspectives of the organisation about the time table and cost management system. A great change has occurred in the factor of risk management and modifying it a better path. Rather that is there are several changes in communication and controlling management. It has performed well in the online service system of the organisation and has constructed potential team and communication. </w:t>
      </w:r>
    </w:p>
    <w:p w:rsidR="00912CED" w:rsidRDefault="005C4DC1" w:rsidP="00F22AFD">
      <w:pPr>
        <w:pStyle w:val="Heading2"/>
      </w:pPr>
      <w:bookmarkStart w:id="15" w:name="_Toc38817592"/>
      <w:r>
        <w:t xml:space="preserve">2.5 </w:t>
      </w:r>
      <w:r w:rsidRPr="00912CED">
        <w:t>Summarisation of learnings, areas of improvement and recommendations</w:t>
      </w:r>
      <w:bookmarkEnd w:id="15"/>
    </w:p>
    <w:p w:rsidR="00597185" w:rsidRPr="00912CED" w:rsidRDefault="005C4DC1" w:rsidP="00250BE2">
      <w:pPr>
        <w:jc w:val="left"/>
      </w:pPr>
      <w:r>
        <w:t>The project management system, with the collaboration of PRINCE 2 helps to learn and understand the various aspects and process of the requirement of the online project software. It helps to learn the requirements of the proper tools and its use in a proper time. The whole project has helped to learn some basic fundamental methods and requirements about the financial and schedule formatting</w:t>
      </w:r>
      <w:r>
        <w:rPr>
          <w:rFonts w:cs="Times New Roman"/>
          <w:szCs w:val="24"/>
          <w:shd w:val="clear" w:color="auto" w:fill="FFFFFF"/>
        </w:rPr>
        <w:t xml:space="preserve"> (</w:t>
      </w:r>
      <w:r w:rsidRPr="0018785E">
        <w:rPr>
          <w:rFonts w:cs="Times New Roman"/>
          <w:szCs w:val="24"/>
          <w:shd w:val="clear" w:color="auto" w:fill="FFFFFF"/>
        </w:rPr>
        <w:t>Stark, 2020</w:t>
      </w:r>
      <w:r>
        <w:rPr>
          <w:rFonts w:cs="Times New Roman"/>
          <w:szCs w:val="24"/>
          <w:shd w:val="clear" w:color="auto" w:fill="FFFFFF"/>
        </w:rPr>
        <w:t>)</w:t>
      </w:r>
      <w:r>
        <w:t xml:space="preserve">. This also helps to understand how to protect a potential communication relationship in the organisation and how the services are promoted to the customers in a quality path. But, through the process of the management program, only the </w:t>
      </w:r>
      <w:r>
        <w:lastRenderedPageBreak/>
        <w:t>skilful employees have to be required that will help to avoid the risk factors of the operational system of the project.</w:t>
      </w:r>
    </w:p>
    <w:p w:rsidR="00912CED" w:rsidRDefault="005C4DC1" w:rsidP="00F22AFD">
      <w:pPr>
        <w:pStyle w:val="Heading2"/>
      </w:pPr>
      <w:bookmarkStart w:id="16" w:name="_Toc38817593"/>
      <w:r>
        <w:t xml:space="preserve">2.6 </w:t>
      </w:r>
      <w:r w:rsidRPr="00912CED">
        <w:t>Critical examination of risks identified</w:t>
      </w:r>
      <w:bookmarkEnd w:id="16"/>
    </w:p>
    <w:p w:rsidR="00597185" w:rsidRPr="00597185" w:rsidRDefault="005C4DC1" w:rsidP="00250BE2">
      <w:pPr>
        <w:jc w:val="left"/>
        <w:rPr>
          <w:rFonts w:cs="Times New Roman"/>
          <w:szCs w:val="24"/>
          <w:shd w:val="clear" w:color="auto" w:fill="FFFFFF"/>
        </w:rPr>
      </w:pPr>
      <w:r>
        <w:t>There is the various kind of risk has found which hampers the scalability of the organisation regards the matter of the project management. These various risk factors work as a great probability among the project owners and others involved employees. The cost of the project is high, which the big risk for the cost of the organisational, operational project management system</w:t>
      </w:r>
      <w:r>
        <w:rPr>
          <w:rFonts w:cs="Times New Roman"/>
          <w:szCs w:val="24"/>
          <w:shd w:val="clear" w:color="auto" w:fill="FFFFFF"/>
        </w:rPr>
        <w:t xml:space="preserve"> (</w:t>
      </w:r>
      <w:proofErr w:type="spellStart"/>
      <w:r w:rsidRPr="0018785E">
        <w:rPr>
          <w:rFonts w:cs="Times New Roman"/>
          <w:szCs w:val="24"/>
          <w:shd w:val="clear" w:color="auto" w:fill="FFFFFF"/>
        </w:rPr>
        <w:t>Kerzner</w:t>
      </w:r>
      <w:proofErr w:type="spellEnd"/>
      <w:r w:rsidRPr="0018785E">
        <w:rPr>
          <w:rFonts w:cs="Times New Roman"/>
          <w:szCs w:val="24"/>
          <w:shd w:val="clear" w:color="auto" w:fill="FFFFFF"/>
        </w:rPr>
        <w:t>, 2017</w:t>
      </w:r>
      <w:r>
        <w:rPr>
          <w:rFonts w:cs="Times New Roman"/>
          <w:szCs w:val="24"/>
          <w:shd w:val="clear" w:color="auto" w:fill="FFFFFF"/>
        </w:rPr>
        <w:t>)</w:t>
      </w:r>
      <w:r>
        <w:t>. The risk also includes the organisational production system, which affects the project managers and admin of the project. There are also various risks in the different aspects like technological problems, schedule making risk, communication risk etc. These are some risks which are not unavoidable.</w:t>
      </w:r>
    </w:p>
    <w:p w:rsidR="00912CED" w:rsidRPr="00A6713C" w:rsidRDefault="005C4DC1" w:rsidP="00B73CC8">
      <w:pPr>
        <w:pStyle w:val="Heading1"/>
      </w:pPr>
      <w:bookmarkStart w:id="17" w:name="_Toc38817594"/>
      <w:r w:rsidRPr="00A6713C">
        <w:t>Conclusion</w:t>
      </w:r>
      <w:bookmarkEnd w:id="17"/>
    </w:p>
    <w:p w:rsidR="00597185" w:rsidRPr="00A67E0B" w:rsidRDefault="005C4DC1" w:rsidP="00250BE2">
      <w:pPr>
        <w:jc w:val="left"/>
      </w:pPr>
      <w:r>
        <w:t>In the worldwide business rivalry market, strategic project management has a crucial role. It is very important to access proper project management in organisational business. In this report presented project management with the fundamental approaches of PRINCE 2. The approaches have helped the Primer Company to its various stages of the project management. The entire management is running smoothly with this method. The project helps to evaluate the basic requirement of the important tools in the project management system. In the project management of the organisation, PRINCE 2 method works as a potential framework. Various risk factors are evaluated, which has a harmful effect on the entire project management system. In this report, Primer Company has projected a strategic online software project with approaches of PRINCE 2 method, which has given a lot of benefits to the online business of the organisation.</w:t>
      </w:r>
    </w:p>
    <w:p w:rsidR="00597185" w:rsidRDefault="00597185" w:rsidP="00B73CC8">
      <w:pPr>
        <w:pStyle w:val="Heading1"/>
      </w:pPr>
    </w:p>
    <w:p w:rsidR="00597185" w:rsidRPr="00912CED" w:rsidRDefault="00597185" w:rsidP="00B73CC8">
      <w:pPr>
        <w:pStyle w:val="Heading1"/>
      </w:pPr>
    </w:p>
    <w:p w:rsidR="001B586E" w:rsidRDefault="005C4DC1" w:rsidP="00250BE2">
      <w:pPr>
        <w:spacing w:line="259" w:lineRule="auto"/>
        <w:jc w:val="left"/>
        <w:rPr>
          <w:rFonts w:eastAsiaTheme="majorEastAsia" w:cstheme="majorBidi"/>
          <w:b/>
          <w:szCs w:val="32"/>
        </w:rPr>
      </w:pPr>
      <w:r>
        <w:br w:type="page"/>
      </w:r>
    </w:p>
    <w:p w:rsidR="0078578A" w:rsidRDefault="005C4DC1" w:rsidP="00B73CC8">
      <w:pPr>
        <w:pStyle w:val="Heading1"/>
      </w:pPr>
      <w:bookmarkStart w:id="18" w:name="_Toc38817595"/>
      <w:r w:rsidRPr="00912CED">
        <w:lastRenderedPageBreak/>
        <w:t>References</w:t>
      </w:r>
      <w:bookmarkEnd w:id="18"/>
    </w:p>
    <w:p w:rsidR="0078578A" w:rsidRPr="0018785E" w:rsidRDefault="005C4DC1" w:rsidP="00250BE2">
      <w:pPr>
        <w:jc w:val="left"/>
        <w:rPr>
          <w:rFonts w:cs="Times New Roman"/>
          <w:szCs w:val="24"/>
        </w:rPr>
      </w:pPr>
      <w:r w:rsidRPr="0018785E">
        <w:rPr>
          <w:rFonts w:cs="Times New Roman"/>
          <w:szCs w:val="24"/>
          <w:shd w:val="clear" w:color="auto" w:fill="FFFFFF"/>
        </w:rPr>
        <w:t xml:space="preserve">Albert, M. and </w:t>
      </w:r>
      <w:proofErr w:type="spellStart"/>
      <w:r w:rsidRPr="0018785E">
        <w:rPr>
          <w:rFonts w:cs="Times New Roman"/>
          <w:szCs w:val="24"/>
          <w:shd w:val="clear" w:color="auto" w:fill="FFFFFF"/>
        </w:rPr>
        <w:t>Mickel</w:t>
      </w:r>
      <w:proofErr w:type="spellEnd"/>
      <w:r w:rsidRPr="0018785E">
        <w:rPr>
          <w:rFonts w:cs="Times New Roman"/>
          <w:szCs w:val="24"/>
          <w:shd w:val="clear" w:color="auto" w:fill="FFFFFF"/>
        </w:rPr>
        <w:t>, F., 2019. Sustainable Project Management. In </w:t>
      </w:r>
      <w:r w:rsidRPr="0018785E">
        <w:rPr>
          <w:rFonts w:cs="Times New Roman"/>
          <w:i/>
          <w:iCs/>
          <w:szCs w:val="24"/>
          <w:shd w:val="clear" w:color="auto" w:fill="FFFFFF"/>
        </w:rPr>
        <w:t>Responsible, Sustainable, and Globally Aware Management in the Fourth Industrial Revolution</w:t>
      </w:r>
      <w:r w:rsidRPr="0018785E">
        <w:rPr>
          <w:rFonts w:cs="Times New Roman"/>
          <w:szCs w:val="24"/>
          <w:shd w:val="clear" w:color="auto" w:fill="FFFFFF"/>
        </w:rPr>
        <w:t> (pp. 124-153). IGI Global.</w:t>
      </w:r>
    </w:p>
    <w:p w:rsidR="0078578A" w:rsidRDefault="005C4DC1" w:rsidP="00250BE2">
      <w:pPr>
        <w:jc w:val="left"/>
      </w:pPr>
      <w:bookmarkStart w:id="19" w:name="_Hlk38813807"/>
      <w:proofErr w:type="spellStart"/>
      <w:r w:rsidRPr="00954F48">
        <w:t>Axinte</w:t>
      </w:r>
      <w:proofErr w:type="spellEnd"/>
      <w:r w:rsidRPr="00954F48">
        <w:t xml:space="preserve">, S.D., </w:t>
      </w:r>
      <w:proofErr w:type="spellStart"/>
      <w:r w:rsidRPr="00954F48">
        <w:t>Petrică</w:t>
      </w:r>
      <w:proofErr w:type="spellEnd"/>
      <w:r w:rsidRPr="00954F48">
        <w:t xml:space="preserve">, G. and </w:t>
      </w:r>
      <w:proofErr w:type="spellStart"/>
      <w:r w:rsidRPr="00954F48">
        <w:t>Barbu</w:t>
      </w:r>
      <w:proofErr w:type="spellEnd"/>
      <w:r w:rsidRPr="00954F48">
        <w:t>, I.D., 2017</w:t>
      </w:r>
      <w:bookmarkEnd w:id="19"/>
      <w:r w:rsidRPr="00954F48">
        <w:t>, June. Managing a software development project complying with prince2 standard. In </w:t>
      </w:r>
      <w:r w:rsidRPr="00954F48">
        <w:rPr>
          <w:i/>
          <w:iCs/>
        </w:rPr>
        <w:t>2017 9th International Conference on Electronics, Computers and Artificial Intelligence (ECAI)</w:t>
      </w:r>
      <w:r w:rsidRPr="00954F48">
        <w:t> (pp. 1-6). IEEE.</w:t>
      </w:r>
    </w:p>
    <w:p w:rsidR="0078578A" w:rsidRPr="0018785E" w:rsidRDefault="005C4DC1" w:rsidP="00250BE2">
      <w:pPr>
        <w:jc w:val="left"/>
        <w:rPr>
          <w:rFonts w:cs="Times New Roman"/>
          <w:szCs w:val="24"/>
        </w:rPr>
      </w:pPr>
      <w:proofErr w:type="spellStart"/>
      <w:r w:rsidRPr="0018785E">
        <w:rPr>
          <w:rFonts w:cs="Times New Roman"/>
          <w:szCs w:val="24"/>
          <w:shd w:val="clear" w:color="auto" w:fill="FFFFFF"/>
        </w:rPr>
        <w:t>Buganová</w:t>
      </w:r>
      <w:proofErr w:type="spellEnd"/>
      <w:r w:rsidRPr="0018785E">
        <w:rPr>
          <w:rFonts w:cs="Times New Roman"/>
          <w:szCs w:val="24"/>
          <w:shd w:val="clear" w:color="auto" w:fill="FFFFFF"/>
        </w:rPr>
        <w:t xml:space="preserve">, K. and </w:t>
      </w:r>
      <w:proofErr w:type="spellStart"/>
      <w:r w:rsidRPr="0018785E">
        <w:rPr>
          <w:rFonts w:cs="Times New Roman"/>
          <w:szCs w:val="24"/>
          <w:shd w:val="clear" w:color="auto" w:fill="FFFFFF"/>
        </w:rPr>
        <w:t>Šimíčková</w:t>
      </w:r>
      <w:proofErr w:type="spellEnd"/>
      <w:r w:rsidRPr="0018785E">
        <w:rPr>
          <w:rFonts w:cs="Times New Roman"/>
          <w:szCs w:val="24"/>
          <w:shd w:val="clear" w:color="auto" w:fill="FFFFFF"/>
        </w:rPr>
        <w:t>, J., 2019. Risk management in traditional and agile project management. </w:t>
      </w:r>
      <w:r w:rsidRPr="0018785E">
        <w:rPr>
          <w:rFonts w:cs="Times New Roman"/>
          <w:i/>
          <w:iCs/>
          <w:szCs w:val="24"/>
          <w:shd w:val="clear" w:color="auto" w:fill="FFFFFF"/>
        </w:rPr>
        <w:t>Transportation Research Procedia</w:t>
      </w:r>
      <w:r w:rsidRPr="0018785E">
        <w:rPr>
          <w:rFonts w:cs="Times New Roman"/>
          <w:szCs w:val="24"/>
          <w:shd w:val="clear" w:color="auto" w:fill="FFFFFF"/>
        </w:rPr>
        <w:t>, </w:t>
      </w:r>
      <w:r w:rsidRPr="0018785E">
        <w:rPr>
          <w:rFonts w:cs="Times New Roman"/>
          <w:i/>
          <w:iCs/>
          <w:szCs w:val="24"/>
          <w:shd w:val="clear" w:color="auto" w:fill="FFFFFF"/>
        </w:rPr>
        <w:t>40</w:t>
      </w:r>
      <w:r w:rsidRPr="0018785E">
        <w:rPr>
          <w:rFonts w:cs="Times New Roman"/>
          <w:szCs w:val="24"/>
          <w:shd w:val="clear" w:color="auto" w:fill="FFFFFF"/>
        </w:rPr>
        <w:t>, pp.986-993.</w:t>
      </w:r>
    </w:p>
    <w:p w:rsidR="0078578A" w:rsidRPr="00912CED" w:rsidRDefault="005C4DC1" w:rsidP="00250BE2">
      <w:pPr>
        <w:jc w:val="left"/>
      </w:pPr>
      <w:bookmarkStart w:id="20" w:name="_Hlk38813830"/>
      <w:proofErr w:type="spellStart"/>
      <w:r w:rsidRPr="00954F48">
        <w:t>Esteki</w:t>
      </w:r>
      <w:proofErr w:type="spellEnd"/>
      <w:r w:rsidRPr="00954F48">
        <w:t xml:space="preserve">, M., </w:t>
      </w:r>
      <w:proofErr w:type="spellStart"/>
      <w:r w:rsidRPr="00954F48">
        <w:t>Gandomani</w:t>
      </w:r>
      <w:proofErr w:type="spellEnd"/>
      <w:r w:rsidRPr="00954F48">
        <w:t xml:space="preserve">, T.J. and </w:t>
      </w:r>
      <w:proofErr w:type="spellStart"/>
      <w:r w:rsidRPr="00954F48">
        <w:t>Farsani</w:t>
      </w:r>
      <w:proofErr w:type="spellEnd"/>
      <w:r w:rsidRPr="00954F48">
        <w:t>, H.K., 2020</w:t>
      </w:r>
      <w:bookmarkEnd w:id="20"/>
      <w:r w:rsidRPr="00954F48">
        <w:t>. A risk management framework for distributed scrum using PRINCE2 methodology. </w:t>
      </w:r>
      <w:r w:rsidRPr="00954F48">
        <w:rPr>
          <w:i/>
          <w:iCs/>
        </w:rPr>
        <w:t>Bulletin of Electrical Engineering and Informatics</w:t>
      </w:r>
      <w:r w:rsidRPr="00954F48">
        <w:t>, </w:t>
      </w:r>
      <w:r w:rsidRPr="00954F48">
        <w:rPr>
          <w:i/>
          <w:iCs/>
        </w:rPr>
        <w:t>9</w:t>
      </w:r>
      <w:r w:rsidRPr="00954F48">
        <w:t>(3), pp.1299-1310.</w:t>
      </w:r>
    </w:p>
    <w:p w:rsidR="0078578A" w:rsidRDefault="005C4DC1" w:rsidP="00250BE2">
      <w:pPr>
        <w:jc w:val="left"/>
      </w:pPr>
      <w:bookmarkStart w:id="21" w:name="_Hlk38813799"/>
      <w:r w:rsidRPr="00954F48">
        <w:t xml:space="preserve">Hughes, D.L., </w:t>
      </w:r>
      <w:proofErr w:type="spellStart"/>
      <w:r w:rsidRPr="00954F48">
        <w:t>Dwivedi</w:t>
      </w:r>
      <w:proofErr w:type="spellEnd"/>
      <w:r w:rsidRPr="00954F48">
        <w:t>, Y.K. and Rana, N.P., 2017</w:t>
      </w:r>
      <w:bookmarkEnd w:id="21"/>
      <w:r w:rsidRPr="00954F48">
        <w:t>. Mapping IS failure factors on PRINCE2® stages: An application of interpretive ranking process (IRP). </w:t>
      </w:r>
      <w:r w:rsidRPr="00954F48">
        <w:rPr>
          <w:i/>
          <w:iCs/>
        </w:rPr>
        <w:t>Production Planning &amp; Control</w:t>
      </w:r>
      <w:r w:rsidRPr="00954F48">
        <w:t>, </w:t>
      </w:r>
      <w:r w:rsidRPr="00954F48">
        <w:rPr>
          <w:i/>
          <w:iCs/>
        </w:rPr>
        <w:t>28</w:t>
      </w:r>
      <w:r w:rsidRPr="00954F48">
        <w:t>(9), pp.776-790.</w:t>
      </w:r>
    </w:p>
    <w:p w:rsidR="0078578A" w:rsidRDefault="005C4DC1" w:rsidP="00250BE2">
      <w:pPr>
        <w:jc w:val="left"/>
      </w:pPr>
      <w:bookmarkStart w:id="22" w:name="_Hlk38813824"/>
      <w:r w:rsidRPr="00954F48">
        <w:t xml:space="preserve">Johnson, C.A., </w:t>
      </w:r>
      <w:proofErr w:type="spellStart"/>
      <w:r w:rsidRPr="00954F48">
        <w:t>Baillon</w:t>
      </w:r>
      <w:proofErr w:type="spellEnd"/>
      <w:r w:rsidRPr="00954F48">
        <w:t xml:space="preserve">, A., </w:t>
      </w:r>
      <w:proofErr w:type="spellStart"/>
      <w:r w:rsidRPr="00954F48">
        <w:t>Bleichrodt</w:t>
      </w:r>
      <w:proofErr w:type="spellEnd"/>
      <w:r w:rsidRPr="00954F48">
        <w:t xml:space="preserve">, H., Li, Z., Van </w:t>
      </w:r>
      <w:proofErr w:type="spellStart"/>
      <w:r w:rsidRPr="00954F48">
        <w:t>Dolder</w:t>
      </w:r>
      <w:proofErr w:type="spellEnd"/>
      <w:r w:rsidRPr="00954F48">
        <w:t xml:space="preserve">, D. and </w:t>
      </w:r>
      <w:proofErr w:type="spellStart"/>
      <w:r w:rsidRPr="00954F48">
        <w:t>Wakker</w:t>
      </w:r>
      <w:proofErr w:type="spellEnd"/>
      <w:r w:rsidRPr="00954F48">
        <w:t>, P.P., 2019</w:t>
      </w:r>
      <w:bookmarkEnd w:id="22"/>
      <w:r w:rsidRPr="00954F48">
        <w:t>. Prince: An improved method for measuring incentivized preferences. </w:t>
      </w:r>
      <w:r w:rsidRPr="00954F48">
        <w:rPr>
          <w:i/>
          <w:iCs/>
        </w:rPr>
        <w:t>Available at SSRN 2504745</w:t>
      </w:r>
      <w:r w:rsidRPr="00954F48">
        <w:t>.</w:t>
      </w:r>
    </w:p>
    <w:p w:rsidR="0078578A" w:rsidRPr="0018785E" w:rsidRDefault="005C4DC1" w:rsidP="00250BE2">
      <w:pPr>
        <w:jc w:val="left"/>
        <w:rPr>
          <w:rFonts w:cs="Times New Roman"/>
          <w:szCs w:val="24"/>
          <w:shd w:val="clear" w:color="auto" w:fill="FFFFFF"/>
        </w:rPr>
      </w:pPr>
      <w:proofErr w:type="spellStart"/>
      <w:r w:rsidRPr="0018785E">
        <w:rPr>
          <w:rFonts w:cs="Times New Roman"/>
          <w:szCs w:val="24"/>
          <w:shd w:val="clear" w:color="auto" w:fill="FFFFFF"/>
        </w:rPr>
        <w:t>Kerzner</w:t>
      </w:r>
      <w:proofErr w:type="spellEnd"/>
      <w:r w:rsidRPr="0018785E">
        <w:rPr>
          <w:rFonts w:cs="Times New Roman"/>
          <w:szCs w:val="24"/>
          <w:shd w:val="clear" w:color="auto" w:fill="FFFFFF"/>
        </w:rPr>
        <w:t>, H., 2017. </w:t>
      </w:r>
      <w:r w:rsidRPr="0018785E">
        <w:rPr>
          <w:rFonts w:cs="Times New Roman"/>
          <w:i/>
          <w:iCs/>
          <w:szCs w:val="24"/>
          <w:shd w:val="clear" w:color="auto" w:fill="FFFFFF"/>
        </w:rPr>
        <w:t>Project management: a systems approach to planning, scheduling, and controlling</w:t>
      </w:r>
      <w:r w:rsidRPr="0018785E">
        <w:rPr>
          <w:rFonts w:cs="Times New Roman"/>
          <w:szCs w:val="24"/>
          <w:shd w:val="clear" w:color="auto" w:fill="FFFFFF"/>
        </w:rPr>
        <w:t>. John Wiley &amp; Sons.</w:t>
      </w:r>
    </w:p>
    <w:p w:rsidR="0078578A" w:rsidRPr="0018785E" w:rsidRDefault="005C4DC1" w:rsidP="00250BE2">
      <w:pPr>
        <w:jc w:val="left"/>
        <w:rPr>
          <w:rFonts w:cs="Times New Roman"/>
          <w:szCs w:val="24"/>
          <w:shd w:val="clear" w:color="auto" w:fill="FFFFFF"/>
        </w:rPr>
      </w:pPr>
      <w:r w:rsidRPr="0018785E">
        <w:rPr>
          <w:rFonts w:cs="Times New Roman"/>
          <w:szCs w:val="24"/>
          <w:shd w:val="clear" w:color="auto" w:fill="FFFFFF"/>
        </w:rPr>
        <w:t>Lin, S. and Huang, D., 2020. Project Risk Management. In </w:t>
      </w:r>
      <w:r w:rsidRPr="0018785E">
        <w:rPr>
          <w:rFonts w:cs="Times New Roman"/>
          <w:i/>
          <w:iCs/>
          <w:szCs w:val="24"/>
          <w:shd w:val="clear" w:color="auto" w:fill="FFFFFF"/>
        </w:rPr>
        <w:t xml:space="preserve">Project Management </w:t>
      </w:r>
      <w:proofErr w:type="gramStart"/>
      <w:r w:rsidRPr="0018785E">
        <w:rPr>
          <w:rFonts w:cs="Times New Roman"/>
          <w:i/>
          <w:iCs/>
          <w:szCs w:val="24"/>
          <w:shd w:val="clear" w:color="auto" w:fill="FFFFFF"/>
        </w:rPr>
        <w:t>Under</w:t>
      </w:r>
      <w:proofErr w:type="gramEnd"/>
      <w:r w:rsidRPr="0018785E">
        <w:rPr>
          <w:rFonts w:cs="Times New Roman"/>
          <w:i/>
          <w:iCs/>
          <w:szCs w:val="24"/>
          <w:shd w:val="clear" w:color="auto" w:fill="FFFFFF"/>
        </w:rPr>
        <w:t xml:space="preserve"> Internet Era</w:t>
      </w:r>
      <w:r w:rsidRPr="0018785E">
        <w:rPr>
          <w:rFonts w:cs="Times New Roman"/>
          <w:szCs w:val="24"/>
          <w:shd w:val="clear" w:color="auto" w:fill="FFFFFF"/>
        </w:rPr>
        <w:t> (pp. 209-246). Springer, Singapore.</w:t>
      </w:r>
    </w:p>
    <w:p w:rsidR="0078578A" w:rsidRDefault="005C4DC1" w:rsidP="00250BE2">
      <w:pPr>
        <w:jc w:val="left"/>
      </w:pPr>
      <w:bookmarkStart w:id="23" w:name="_Hlk38813816"/>
      <w:proofErr w:type="spellStart"/>
      <w:r w:rsidRPr="00954F48">
        <w:t>Mousaei</w:t>
      </w:r>
      <w:proofErr w:type="spellEnd"/>
      <w:r w:rsidRPr="00954F48">
        <w:t xml:space="preserve">, M. and </w:t>
      </w:r>
      <w:proofErr w:type="spellStart"/>
      <w:r w:rsidRPr="00954F48">
        <w:t>Javdani</w:t>
      </w:r>
      <w:proofErr w:type="spellEnd"/>
      <w:r w:rsidRPr="00954F48">
        <w:t>, T., 2018</w:t>
      </w:r>
      <w:bookmarkEnd w:id="23"/>
      <w:r w:rsidRPr="00954F48">
        <w:t>. A new project risk management model based on scrum framework and Prince2 methodology. </w:t>
      </w:r>
      <w:r w:rsidRPr="00954F48">
        <w:rPr>
          <w:i/>
          <w:iCs/>
        </w:rPr>
        <w:t>International Journal of Advanced Computer Science and Applications</w:t>
      </w:r>
      <w:r w:rsidRPr="00954F48">
        <w:t>, </w:t>
      </w:r>
      <w:r w:rsidRPr="00954F48">
        <w:rPr>
          <w:i/>
          <w:iCs/>
        </w:rPr>
        <w:t>9</w:t>
      </w:r>
      <w:r w:rsidRPr="00954F48">
        <w:t>.</w:t>
      </w:r>
    </w:p>
    <w:p w:rsidR="0078578A" w:rsidRPr="0018785E" w:rsidRDefault="005C4DC1" w:rsidP="00250BE2">
      <w:pPr>
        <w:jc w:val="left"/>
        <w:rPr>
          <w:rFonts w:cs="Times New Roman"/>
          <w:szCs w:val="24"/>
          <w:shd w:val="clear" w:color="auto" w:fill="FFFFFF"/>
        </w:rPr>
      </w:pPr>
      <w:r w:rsidRPr="0018785E">
        <w:rPr>
          <w:rFonts w:cs="Times New Roman"/>
          <w:szCs w:val="24"/>
          <w:shd w:val="clear" w:color="auto" w:fill="FFFFFF"/>
        </w:rPr>
        <w:t xml:space="preserve">Müller, R., Drouin, N. and </w:t>
      </w:r>
      <w:proofErr w:type="spellStart"/>
      <w:r w:rsidRPr="0018785E">
        <w:rPr>
          <w:rFonts w:cs="Times New Roman"/>
          <w:szCs w:val="24"/>
          <w:shd w:val="clear" w:color="auto" w:fill="FFFFFF"/>
        </w:rPr>
        <w:t>Sankaran</w:t>
      </w:r>
      <w:proofErr w:type="spellEnd"/>
      <w:r w:rsidRPr="0018785E">
        <w:rPr>
          <w:rFonts w:cs="Times New Roman"/>
          <w:szCs w:val="24"/>
          <w:shd w:val="clear" w:color="auto" w:fill="FFFFFF"/>
        </w:rPr>
        <w:t xml:space="preserve">, S., 2019. </w:t>
      </w:r>
      <w:proofErr w:type="spellStart"/>
      <w:r w:rsidRPr="0018785E">
        <w:rPr>
          <w:rFonts w:cs="Times New Roman"/>
          <w:szCs w:val="24"/>
          <w:shd w:val="clear" w:color="auto" w:fill="FFFFFF"/>
        </w:rPr>
        <w:t>Modeling</w:t>
      </w:r>
      <w:proofErr w:type="spellEnd"/>
      <w:r w:rsidRPr="0018785E">
        <w:rPr>
          <w:rFonts w:cs="Times New Roman"/>
          <w:szCs w:val="24"/>
          <w:shd w:val="clear" w:color="auto" w:fill="FFFFFF"/>
        </w:rPr>
        <w:t xml:space="preserve"> organizational project management. </w:t>
      </w:r>
      <w:r w:rsidRPr="0018785E">
        <w:rPr>
          <w:rFonts w:cs="Times New Roman"/>
          <w:i/>
          <w:iCs/>
          <w:szCs w:val="24"/>
          <w:shd w:val="clear" w:color="auto" w:fill="FFFFFF"/>
        </w:rPr>
        <w:t>Project Management Journal</w:t>
      </w:r>
      <w:r w:rsidRPr="0018785E">
        <w:rPr>
          <w:rFonts w:cs="Times New Roman"/>
          <w:szCs w:val="24"/>
          <w:shd w:val="clear" w:color="auto" w:fill="FFFFFF"/>
        </w:rPr>
        <w:t>, </w:t>
      </w:r>
      <w:r w:rsidRPr="0018785E">
        <w:rPr>
          <w:rFonts w:cs="Times New Roman"/>
          <w:i/>
          <w:iCs/>
          <w:szCs w:val="24"/>
          <w:shd w:val="clear" w:color="auto" w:fill="FFFFFF"/>
        </w:rPr>
        <w:t>50</w:t>
      </w:r>
      <w:r w:rsidRPr="0018785E">
        <w:rPr>
          <w:rFonts w:cs="Times New Roman"/>
          <w:szCs w:val="24"/>
          <w:shd w:val="clear" w:color="auto" w:fill="FFFFFF"/>
        </w:rPr>
        <w:t>(4), pp.499-513.</w:t>
      </w:r>
    </w:p>
    <w:p w:rsidR="0078578A" w:rsidRDefault="005C4DC1" w:rsidP="00250BE2">
      <w:pPr>
        <w:jc w:val="left"/>
      </w:pPr>
      <w:bookmarkStart w:id="24" w:name="_Hlk38813791"/>
      <w:proofErr w:type="spellStart"/>
      <w:r w:rsidRPr="00954F48">
        <w:lastRenderedPageBreak/>
        <w:t>Naik</w:t>
      </w:r>
      <w:proofErr w:type="spellEnd"/>
      <w:r w:rsidRPr="00954F48">
        <w:t>, N. and Jenkins, P., 2019</w:t>
      </w:r>
      <w:bookmarkEnd w:id="24"/>
      <w:r w:rsidRPr="00954F48">
        <w:t>, October. A Web Based Method for Managing PRINCE2® Projects Using Trello®. In </w:t>
      </w:r>
      <w:r w:rsidRPr="00954F48">
        <w:rPr>
          <w:i/>
          <w:iCs/>
        </w:rPr>
        <w:t>2019 International Symposium on Systems Engineering (ISSE)</w:t>
      </w:r>
      <w:r w:rsidRPr="00954F48">
        <w:t> (pp. 1-3). IEEE.</w:t>
      </w:r>
    </w:p>
    <w:p w:rsidR="0078578A" w:rsidRDefault="005C4DC1" w:rsidP="00250BE2">
      <w:pPr>
        <w:jc w:val="left"/>
      </w:pPr>
      <w:bookmarkStart w:id="25" w:name="_Hlk38813811"/>
      <w:proofErr w:type="spellStart"/>
      <w:r w:rsidRPr="00954F48">
        <w:t>Nevala</w:t>
      </w:r>
      <w:proofErr w:type="spellEnd"/>
      <w:r w:rsidRPr="00954F48">
        <w:t>, J., 2017</w:t>
      </w:r>
      <w:bookmarkEnd w:id="25"/>
      <w:r w:rsidRPr="00954F48">
        <w:t xml:space="preserve">. PRINCE2-projektinhallintametodinskaalaus </w:t>
      </w:r>
      <w:proofErr w:type="spellStart"/>
      <w:r w:rsidRPr="00954F48">
        <w:t>jasoveltaminenpientenyritystentarpeisiin</w:t>
      </w:r>
      <w:proofErr w:type="spellEnd"/>
      <w:r w:rsidRPr="00954F48">
        <w:t xml:space="preserve">: case </w:t>
      </w:r>
      <w:proofErr w:type="spellStart"/>
      <w:r w:rsidRPr="00954F48">
        <w:t>AscomMiratel</w:t>
      </w:r>
      <w:proofErr w:type="spellEnd"/>
      <w:r w:rsidRPr="00954F48">
        <w:t>.</w:t>
      </w:r>
    </w:p>
    <w:p w:rsidR="0078578A" w:rsidRDefault="005C4DC1" w:rsidP="00250BE2">
      <w:pPr>
        <w:jc w:val="left"/>
      </w:pPr>
      <w:bookmarkStart w:id="26" w:name="_Hlk38813795"/>
      <w:proofErr w:type="spellStart"/>
      <w:r w:rsidRPr="00954F48">
        <w:t>Siegelaub</w:t>
      </w:r>
      <w:proofErr w:type="spellEnd"/>
      <w:r w:rsidRPr="00954F48">
        <w:t>, J.M., 2017</w:t>
      </w:r>
      <w:bookmarkEnd w:id="26"/>
      <w:r w:rsidRPr="00954F48">
        <w:t>. How PRINCE2® Can Complement the PMBOK® Guide and Your PMP®. </w:t>
      </w:r>
      <w:r w:rsidRPr="00954F48">
        <w:rPr>
          <w:i/>
          <w:iCs/>
        </w:rPr>
        <w:t>APMG International</w:t>
      </w:r>
      <w:r w:rsidRPr="00954F48">
        <w:t>.</w:t>
      </w:r>
    </w:p>
    <w:p w:rsidR="0078578A" w:rsidRDefault="005C4DC1" w:rsidP="00250BE2">
      <w:pPr>
        <w:jc w:val="left"/>
        <w:rPr>
          <w:rFonts w:cs="Times New Roman"/>
          <w:szCs w:val="24"/>
          <w:shd w:val="clear" w:color="auto" w:fill="FFFFFF"/>
        </w:rPr>
      </w:pPr>
      <w:r w:rsidRPr="0018785E">
        <w:rPr>
          <w:rFonts w:cs="Times New Roman"/>
          <w:szCs w:val="24"/>
          <w:shd w:val="clear" w:color="auto" w:fill="FFFFFF"/>
        </w:rPr>
        <w:t>Stark, J., 2020. PLM and Project Management. In </w:t>
      </w:r>
      <w:r w:rsidRPr="0018785E">
        <w:rPr>
          <w:rFonts w:cs="Times New Roman"/>
          <w:i/>
          <w:iCs/>
          <w:szCs w:val="24"/>
          <w:shd w:val="clear" w:color="auto" w:fill="FFFFFF"/>
        </w:rPr>
        <w:t>Product Lifecycle Management (Volume 1)</w:t>
      </w:r>
      <w:r w:rsidRPr="0018785E">
        <w:rPr>
          <w:rFonts w:cs="Times New Roman"/>
          <w:szCs w:val="24"/>
          <w:shd w:val="clear" w:color="auto" w:fill="FFFFFF"/>
        </w:rPr>
        <w:t> (pp. 411-441). Springer, Cham.</w:t>
      </w:r>
    </w:p>
    <w:sectPr w:rsidR="0078578A" w:rsidSect="003E07FB">
      <w:footerReference w:type="default" r:id="rId12"/>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524" w:rsidRDefault="00806524">
      <w:pPr>
        <w:spacing w:after="0" w:line="240" w:lineRule="auto"/>
      </w:pPr>
      <w:r>
        <w:separator/>
      </w:r>
    </w:p>
  </w:endnote>
  <w:endnote w:type="continuationSeparator" w:id="0">
    <w:p w:rsidR="00806524" w:rsidRDefault="00806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dobe Heiti Std R">
    <w:panose1 w:val="00000000000000000000"/>
    <w:charset w:val="80"/>
    <w:family w:val="swiss"/>
    <w:notTrueType/>
    <w:pitch w:val="variable"/>
    <w:sig w:usb0="00000207" w:usb1="0A0F1810" w:usb2="00000016" w:usb3="00000000" w:csb0="00060007" w:csb1="00000000"/>
  </w:font>
  <w:font w:name="Adobe Caslon Pro Bold">
    <w:panose1 w:val="00000000000000000000"/>
    <w:charset w:val="00"/>
    <w:family w:val="roman"/>
    <w:notTrueType/>
    <w:pitch w:val="variable"/>
    <w:sig w:usb0="00000007" w:usb1="00000001"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Bold">
    <w:panose1 w:val="00000000000000000000"/>
    <w:charset w:val="00"/>
    <w:family w:val="roman"/>
    <w:notTrueType/>
    <w:pitch w:val="variable"/>
    <w:sig w:usb0="00000007" w:usb1="00000001" w:usb2="00000000" w:usb3="00000000" w:csb0="00000093" w:csb1="00000000"/>
  </w:font>
  <w:font w:name="Adobe Song Std L">
    <w:panose1 w:val="00000000000000000000"/>
    <w:charset w:val="80"/>
    <w:family w:val="roman"/>
    <w:notTrueType/>
    <w:pitch w:val="variable"/>
    <w:sig w:usb0="00000207"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29668"/>
      <w:docPartObj>
        <w:docPartGallery w:val="Page Numbers (Bottom of Page)"/>
        <w:docPartUnique/>
      </w:docPartObj>
    </w:sdtPr>
    <w:sdtEndPr/>
    <w:sdtContent>
      <w:p w:rsidR="00715057" w:rsidRDefault="005C4DC1">
        <w:pPr>
          <w:pStyle w:val="Footer"/>
          <w:jc w:val="right"/>
        </w:pPr>
        <w:r>
          <w:t xml:space="preserve">Page | </w:t>
        </w:r>
        <w:r w:rsidR="0075605C">
          <w:fldChar w:fldCharType="begin"/>
        </w:r>
        <w:r>
          <w:instrText xml:space="preserve"> PAGE   \* MERGEFORMAT </w:instrText>
        </w:r>
        <w:r w:rsidR="0075605C">
          <w:fldChar w:fldCharType="separate"/>
        </w:r>
        <w:r w:rsidR="00F22AFD">
          <w:rPr>
            <w:noProof/>
          </w:rPr>
          <w:t>7</w:t>
        </w:r>
        <w:r w:rsidR="0075605C">
          <w:rPr>
            <w:noProof/>
          </w:rPr>
          <w:fldChar w:fldCharType="end"/>
        </w:r>
        <w:r>
          <w:t xml:space="preserve"> </w:t>
        </w:r>
      </w:p>
    </w:sdtContent>
  </w:sdt>
  <w:p w:rsidR="00715057" w:rsidRDefault="007150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524" w:rsidRDefault="00806524">
      <w:pPr>
        <w:spacing w:after="0" w:line="240" w:lineRule="auto"/>
      </w:pPr>
      <w:r>
        <w:separator/>
      </w:r>
    </w:p>
  </w:footnote>
  <w:footnote w:type="continuationSeparator" w:id="0">
    <w:p w:rsidR="00806524" w:rsidRDefault="008065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AC2D79"/>
    <w:multiLevelType w:val="multilevel"/>
    <w:tmpl w:val="623C11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1B66E6A"/>
    <w:multiLevelType w:val="hybridMultilevel"/>
    <w:tmpl w:val="AC8E5A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15087"/>
    <w:rsid w:val="00026151"/>
    <w:rsid w:val="00046D16"/>
    <w:rsid w:val="000565EB"/>
    <w:rsid w:val="000627DD"/>
    <w:rsid w:val="00075D2C"/>
    <w:rsid w:val="00090016"/>
    <w:rsid w:val="000916D7"/>
    <w:rsid w:val="00095881"/>
    <w:rsid w:val="000D43F1"/>
    <w:rsid w:val="000F35D7"/>
    <w:rsid w:val="000F4DEE"/>
    <w:rsid w:val="00111D77"/>
    <w:rsid w:val="00130906"/>
    <w:rsid w:val="00131420"/>
    <w:rsid w:val="001846F8"/>
    <w:rsid w:val="00185712"/>
    <w:rsid w:val="0018785E"/>
    <w:rsid w:val="001A04D6"/>
    <w:rsid w:val="001B502A"/>
    <w:rsid w:val="001B586E"/>
    <w:rsid w:val="001B6E47"/>
    <w:rsid w:val="001F07FC"/>
    <w:rsid w:val="00231C91"/>
    <w:rsid w:val="00250BE2"/>
    <w:rsid w:val="002622AC"/>
    <w:rsid w:val="002A487C"/>
    <w:rsid w:val="002B2D59"/>
    <w:rsid w:val="002D241D"/>
    <w:rsid w:val="0032403B"/>
    <w:rsid w:val="003776E7"/>
    <w:rsid w:val="00395F67"/>
    <w:rsid w:val="003B17A8"/>
    <w:rsid w:val="003C5958"/>
    <w:rsid w:val="003E07FB"/>
    <w:rsid w:val="00430304"/>
    <w:rsid w:val="004556DE"/>
    <w:rsid w:val="00494CD5"/>
    <w:rsid w:val="004B1349"/>
    <w:rsid w:val="004C4DB1"/>
    <w:rsid w:val="0053794E"/>
    <w:rsid w:val="00554ACD"/>
    <w:rsid w:val="005568A4"/>
    <w:rsid w:val="00561389"/>
    <w:rsid w:val="00573EFF"/>
    <w:rsid w:val="00597185"/>
    <w:rsid w:val="005A7F77"/>
    <w:rsid w:val="005C4DC1"/>
    <w:rsid w:val="00601650"/>
    <w:rsid w:val="00646F2A"/>
    <w:rsid w:val="00672EAB"/>
    <w:rsid w:val="006959E6"/>
    <w:rsid w:val="006A794D"/>
    <w:rsid w:val="006C4D65"/>
    <w:rsid w:val="006D56EF"/>
    <w:rsid w:val="006F1693"/>
    <w:rsid w:val="00715057"/>
    <w:rsid w:val="0073181E"/>
    <w:rsid w:val="007330B8"/>
    <w:rsid w:val="007515E4"/>
    <w:rsid w:val="0075605C"/>
    <w:rsid w:val="00763C0C"/>
    <w:rsid w:val="00765369"/>
    <w:rsid w:val="0078578A"/>
    <w:rsid w:val="007A04B0"/>
    <w:rsid w:val="007C06D6"/>
    <w:rsid w:val="007C0894"/>
    <w:rsid w:val="007C45EC"/>
    <w:rsid w:val="007D1455"/>
    <w:rsid w:val="007D22F5"/>
    <w:rsid w:val="00806524"/>
    <w:rsid w:val="0082572E"/>
    <w:rsid w:val="008532B1"/>
    <w:rsid w:val="00886C5A"/>
    <w:rsid w:val="008E0F75"/>
    <w:rsid w:val="00912CED"/>
    <w:rsid w:val="00936103"/>
    <w:rsid w:val="00944C58"/>
    <w:rsid w:val="00951415"/>
    <w:rsid w:val="00954F48"/>
    <w:rsid w:val="00960443"/>
    <w:rsid w:val="00965613"/>
    <w:rsid w:val="00974281"/>
    <w:rsid w:val="009A4C67"/>
    <w:rsid w:val="009A776C"/>
    <w:rsid w:val="009D29A3"/>
    <w:rsid w:val="00A1129A"/>
    <w:rsid w:val="00A32178"/>
    <w:rsid w:val="00A4729A"/>
    <w:rsid w:val="00A610DB"/>
    <w:rsid w:val="00A6713C"/>
    <w:rsid w:val="00A671F2"/>
    <w:rsid w:val="00A67E0B"/>
    <w:rsid w:val="00A7306C"/>
    <w:rsid w:val="00A74306"/>
    <w:rsid w:val="00A904A1"/>
    <w:rsid w:val="00AD12FD"/>
    <w:rsid w:val="00AE4295"/>
    <w:rsid w:val="00B003D5"/>
    <w:rsid w:val="00B22C65"/>
    <w:rsid w:val="00B47A99"/>
    <w:rsid w:val="00B73CC8"/>
    <w:rsid w:val="00B76101"/>
    <w:rsid w:val="00B94202"/>
    <w:rsid w:val="00BC22FB"/>
    <w:rsid w:val="00BF547E"/>
    <w:rsid w:val="00C5229A"/>
    <w:rsid w:val="00C56A16"/>
    <w:rsid w:val="00C60F2A"/>
    <w:rsid w:val="00C8066E"/>
    <w:rsid w:val="00C8612D"/>
    <w:rsid w:val="00CA754D"/>
    <w:rsid w:val="00CA7E92"/>
    <w:rsid w:val="00CB308B"/>
    <w:rsid w:val="00D066F0"/>
    <w:rsid w:val="00D64497"/>
    <w:rsid w:val="00D736A7"/>
    <w:rsid w:val="00D7384D"/>
    <w:rsid w:val="00D76BF4"/>
    <w:rsid w:val="00DB27B3"/>
    <w:rsid w:val="00DD1CC4"/>
    <w:rsid w:val="00DF7B7F"/>
    <w:rsid w:val="00E15087"/>
    <w:rsid w:val="00E21FBC"/>
    <w:rsid w:val="00E27578"/>
    <w:rsid w:val="00E61B36"/>
    <w:rsid w:val="00E80EC9"/>
    <w:rsid w:val="00EF42A6"/>
    <w:rsid w:val="00F22AFD"/>
    <w:rsid w:val="00F33260"/>
    <w:rsid w:val="00F3515E"/>
    <w:rsid w:val="00FB060A"/>
    <w:rsid w:val="00FC4271"/>
    <w:rsid w:val="00FC5E67"/>
    <w:rsid w:val="00FD6AF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5BA1A-D64B-411C-B642-093AEE3DD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4F48"/>
    <w:pPr>
      <w:spacing w:line="360" w:lineRule="auto"/>
      <w:jc w:val="both"/>
    </w:pPr>
    <w:rPr>
      <w:rFonts w:ascii="Times New Roman" w:hAnsi="Times New Roman"/>
      <w:sz w:val="24"/>
    </w:rPr>
  </w:style>
  <w:style w:type="paragraph" w:styleId="Heading1">
    <w:name w:val="heading 1"/>
    <w:basedOn w:val="Normal"/>
    <w:link w:val="Heading1Char"/>
    <w:autoRedefine/>
    <w:uiPriority w:val="9"/>
    <w:qFormat/>
    <w:rsid w:val="00B73CC8"/>
    <w:pPr>
      <w:keepNext/>
      <w:keepLines/>
      <w:spacing w:before="240" w:after="0"/>
      <w:jc w:val="left"/>
      <w:outlineLvl w:val="0"/>
    </w:pPr>
    <w:rPr>
      <w:rFonts w:ascii="Adobe Heiti Std R" w:eastAsia="Adobe Heiti Std R" w:hAnsi="Adobe Heiti Std R" w:cs="Times New Roman"/>
      <w:b/>
      <w:sz w:val="32"/>
      <w:szCs w:val="32"/>
    </w:rPr>
  </w:style>
  <w:style w:type="paragraph" w:styleId="Heading2">
    <w:name w:val="heading 2"/>
    <w:basedOn w:val="Normal"/>
    <w:link w:val="Heading2Char"/>
    <w:autoRedefine/>
    <w:uiPriority w:val="9"/>
    <w:unhideWhenUsed/>
    <w:qFormat/>
    <w:rsid w:val="00F22AFD"/>
    <w:pPr>
      <w:keepNext/>
      <w:keepLines/>
      <w:spacing w:before="40" w:after="0"/>
      <w:jc w:val="left"/>
      <w:outlineLvl w:val="1"/>
    </w:pPr>
    <w:rPr>
      <w:rFonts w:ascii="Adobe Caslon Pro Bold" w:eastAsiaTheme="majorEastAsia" w:hAnsi="Adobe Caslon Pro Bold" w:cstheme="majorBidi"/>
      <w:b/>
      <w: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CC8"/>
    <w:rPr>
      <w:rFonts w:ascii="Adobe Heiti Std R" w:eastAsia="Adobe Heiti Std R" w:hAnsi="Adobe Heiti Std R" w:cs="Times New Roman"/>
      <w:b/>
      <w:sz w:val="32"/>
      <w:szCs w:val="32"/>
    </w:rPr>
  </w:style>
  <w:style w:type="character" w:customStyle="1" w:styleId="Heading2Char">
    <w:name w:val="Heading 2 Char"/>
    <w:basedOn w:val="DefaultParagraphFont"/>
    <w:link w:val="Heading2"/>
    <w:uiPriority w:val="9"/>
    <w:rsid w:val="00F22AFD"/>
    <w:rPr>
      <w:rFonts w:ascii="Adobe Caslon Pro Bold" w:eastAsiaTheme="majorEastAsia" w:hAnsi="Adobe Caslon Pro Bold" w:cstheme="majorBidi"/>
      <w:b/>
      <w:i/>
      <w:sz w:val="32"/>
      <w:szCs w:val="32"/>
    </w:rPr>
  </w:style>
  <w:style w:type="paragraph" w:styleId="Header">
    <w:name w:val="header"/>
    <w:basedOn w:val="Normal"/>
    <w:link w:val="HeaderChar"/>
    <w:uiPriority w:val="99"/>
    <w:unhideWhenUsed/>
    <w:rsid w:val="007C0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894"/>
    <w:rPr>
      <w:rFonts w:ascii="Times New Roman" w:hAnsi="Times New Roman"/>
      <w:sz w:val="24"/>
    </w:rPr>
  </w:style>
  <w:style w:type="paragraph" w:styleId="Footer">
    <w:name w:val="footer"/>
    <w:basedOn w:val="Normal"/>
    <w:link w:val="FooterChar"/>
    <w:uiPriority w:val="99"/>
    <w:unhideWhenUsed/>
    <w:rsid w:val="007C0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894"/>
    <w:rPr>
      <w:rFonts w:ascii="Times New Roman" w:hAnsi="Times New Roman"/>
      <w:sz w:val="24"/>
    </w:rPr>
  </w:style>
  <w:style w:type="paragraph" w:styleId="ListParagraph">
    <w:name w:val="List Paragraph"/>
    <w:basedOn w:val="Normal"/>
    <w:uiPriority w:val="34"/>
    <w:qFormat/>
    <w:rsid w:val="00954F48"/>
    <w:pPr>
      <w:ind w:left="720"/>
      <w:contextualSpacing/>
    </w:pPr>
  </w:style>
  <w:style w:type="paragraph" w:styleId="TOCHeading">
    <w:name w:val="TOC Heading"/>
    <w:basedOn w:val="Heading1"/>
    <w:next w:val="Normal"/>
    <w:uiPriority w:val="39"/>
    <w:unhideWhenUsed/>
    <w:qFormat/>
    <w:rsid w:val="00A4729A"/>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4729A"/>
    <w:pPr>
      <w:spacing w:after="100"/>
    </w:pPr>
  </w:style>
  <w:style w:type="paragraph" w:styleId="TOC2">
    <w:name w:val="toc 2"/>
    <w:basedOn w:val="Normal"/>
    <w:next w:val="Normal"/>
    <w:autoRedefine/>
    <w:uiPriority w:val="39"/>
    <w:unhideWhenUsed/>
    <w:rsid w:val="00A4729A"/>
    <w:pPr>
      <w:spacing w:after="100"/>
      <w:ind w:left="240"/>
    </w:pPr>
  </w:style>
  <w:style w:type="character" w:styleId="Hyperlink">
    <w:name w:val="Hyperlink"/>
    <w:basedOn w:val="DefaultParagraphFont"/>
    <w:uiPriority w:val="99"/>
    <w:unhideWhenUsed/>
    <w:rsid w:val="00A4729A"/>
    <w:rPr>
      <w:color w:val="0563C1" w:themeColor="hyperlink"/>
      <w:u w:val="single"/>
    </w:rPr>
  </w:style>
  <w:style w:type="paragraph" w:styleId="BalloonText">
    <w:name w:val="Balloon Text"/>
    <w:basedOn w:val="Normal"/>
    <w:link w:val="BalloonTextChar"/>
    <w:uiPriority w:val="99"/>
    <w:semiHidden/>
    <w:unhideWhenUsed/>
    <w:rsid w:val="005971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1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google.co.uk/url?sa=i&amp;rct=j&amp;q=&amp;esrc=s&amp;source=images&amp;cd=&amp;cad=rja&amp;uact=8&amp;ved=2ahUKEwj3mPy98N3mAhU5AGMBHWO4By4QjRx6BAgBEAQ&amp;url=https://www.retailgazette.co.uk/blog/2019/04/primark-half-year-profits-surge/&amp;psig=AOvVaw2u4zqTyCitaNAeW0EdOPNi&amp;ust=157781268738527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48DED-A160-4DBE-8F20-FB30C8FBB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3103</Words>
  <Characters>17691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blacklightv36@gmail.com</dc:creator>
  <cp:lastModifiedBy>Carmen</cp:lastModifiedBy>
  <cp:revision>30</cp:revision>
  <dcterms:created xsi:type="dcterms:W3CDTF">2020-04-26T12:54:00Z</dcterms:created>
  <dcterms:modified xsi:type="dcterms:W3CDTF">2020-05-11T16:42:00Z</dcterms:modified>
</cp:coreProperties>
</file>