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C0582" w:rsidRPr="00DD6D46" w14:paraId="347A071F" w14:textId="77777777" w:rsidTr="00C161C2">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1BDC609" w14:textId="77777777" w:rsidR="007C0582" w:rsidRPr="00DD6D46" w:rsidRDefault="007C0582" w:rsidP="00C161C2"/>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86302AF" w14:textId="77777777" w:rsidR="007C0582" w:rsidRPr="00DD6D46" w:rsidRDefault="007C0582" w:rsidP="00C161C2">
            <w:pPr>
              <w:tabs>
                <w:tab w:val="left" w:pos="1440"/>
                <w:tab w:val="left" w:pos="2880"/>
              </w:tabs>
              <w:suppressAutoHyphens/>
              <w:outlineLvl w:val="0"/>
            </w:pPr>
            <w:r w:rsidRPr="00DD6D46">
              <w:rPr>
                <w:rFonts w:ascii="Calibri" w:hAnsi="Calibri" w:cs="Arial Unicode MS"/>
                <w:color w:val="000000"/>
                <w14:textOutline w14:w="12700" w14:cap="flat" w14:cmpd="sng" w14:algn="ctr">
                  <w14:noFill/>
                  <w14:prstDash w14:val="solid"/>
                  <w14:miter w14:lim="400000"/>
                </w14:textOutline>
              </w:rPr>
              <w:t>Targed/</w:t>
            </w:r>
            <w:proofErr w:type="spellStart"/>
            <w:r w:rsidRPr="00DD6D46">
              <w:rPr>
                <w:rFonts w:ascii="Calibri" w:hAnsi="Calibri" w:cs="Arial Unicode MS"/>
                <w:color w:val="000000"/>
                <w14:textOutline w14:w="12700" w14:cap="flat" w14:cmpd="sng" w14:algn="ctr">
                  <w14:noFill/>
                  <w14:prstDash w14:val="solid"/>
                  <w14:miter w14:lim="400000"/>
                </w14:textOutline>
              </w:rPr>
              <w:t>Target</w:t>
            </w:r>
            <w:proofErr w:type="spellEnd"/>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96AF55A" w14:textId="77777777" w:rsidR="007C0582" w:rsidRPr="00DD6D46" w:rsidRDefault="007C0582" w:rsidP="00C161C2">
            <w:pPr>
              <w:tabs>
                <w:tab w:val="left" w:pos="1440"/>
                <w:tab w:val="left" w:pos="2880"/>
              </w:tabs>
              <w:suppressAutoHyphens/>
              <w:outlineLvl w:val="0"/>
            </w:pPr>
            <w:r w:rsidRPr="00DD6D46">
              <w:rPr>
                <w:rFonts w:ascii="Calibri" w:hAnsi="Calibri" w:cs="Arial Unicode MS"/>
                <w:color w:val="000000"/>
                <w14:textOutline w14:w="12700" w14:cap="flat" w14:cmpd="sng" w14:algn="ctr">
                  <w14:noFill/>
                  <w14:prstDash w14:val="solid"/>
                  <w14:miter w14:lim="400000"/>
                </w14:textOutline>
              </w:rPr>
              <w:t>Yr hyn yr wyf wedi’i wneud yn yr aseiniad hwn….</w:t>
            </w:r>
          </w:p>
          <w:p w14:paraId="57535F40" w14:textId="77777777" w:rsidR="007C0582" w:rsidRPr="00DD6D46" w:rsidRDefault="007C0582" w:rsidP="00C161C2">
            <w:pPr>
              <w:tabs>
                <w:tab w:val="left" w:pos="1440"/>
                <w:tab w:val="left" w:pos="2880"/>
              </w:tabs>
              <w:suppressAutoHyphens/>
              <w:outlineLvl w:val="0"/>
            </w:pPr>
            <w:proofErr w:type="spellStart"/>
            <w:r w:rsidRPr="00DD6D46">
              <w:rPr>
                <w:rFonts w:ascii="Calibri" w:hAnsi="Calibri" w:cs="Arial Unicode MS"/>
                <w:color w:val="000000"/>
                <w14:textOutline w14:w="12700" w14:cap="flat" w14:cmpd="sng" w14:algn="ctr">
                  <w14:noFill/>
                  <w14:prstDash w14:val="solid"/>
                  <w14:miter w14:lim="400000"/>
                </w14:textOutline>
              </w:rPr>
              <w:t>What</w:t>
            </w:r>
            <w:proofErr w:type="spellEnd"/>
            <w:r w:rsidRPr="00DD6D46">
              <w:rPr>
                <w:rFonts w:ascii="Calibri" w:hAnsi="Calibri" w:cs="Arial Unicode MS"/>
                <w:color w:val="000000"/>
                <w14:textOutline w14:w="12700" w14:cap="flat" w14:cmpd="sng" w14:algn="ctr">
                  <w14:noFill/>
                  <w14:prstDash w14:val="solid"/>
                  <w14:miter w14:lim="400000"/>
                </w14:textOutline>
              </w:rPr>
              <w:t xml:space="preserve"> I </w:t>
            </w:r>
            <w:proofErr w:type="spellStart"/>
            <w:r w:rsidRPr="00DD6D46">
              <w:rPr>
                <w:rFonts w:ascii="Calibri" w:hAnsi="Calibri" w:cs="Arial Unicode MS"/>
                <w:color w:val="000000"/>
                <w14:textOutline w14:w="12700" w14:cap="flat" w14:cmpd="sng" w14:algn="ctr">
                  <w14:noFill/>
                  <w14:prstDash w14:val="solid"/>
                  <w14:miter w14:lim="400000"/>
                </w14:textOutline>
              </w:rPr>
              <w:t>have</w:t>
            </w:r>
            <w:proofErr w:type="spellEnd"/>
            <w:r w:rsidRPr="00DD6D46">
              <w:rPr>
                <w:rFonts w:ascii="Calibri" w:hAnsi="Calibri" w:cs="Arial Unicode MS"/>
                <w:color w:val="000000"/>
                <w14:textOutline w14:w="12700" w14:cap="flat" w14:cmpd="sng" w14:algn="ctr">
                  <w14:noFill/>
                  <w14:prstDash w14:val="solid"/>
                  <w14:miter w14:lim="400000"/>
                </w14:textOutline>
              </w:rPr>
              <w:t xml:space="preserve"> </w:t>
            </w:r>
            <w:proofErr w:type="spellStart"/>
            <w:r w:rsidRPr="00DD6D46">
              <w:rPr>
                <w:rFonts w:ascii="Calibri" w:hAnsi="Calibri" w:cs="Arial Unicode MS"/>
                <w:color w:val="000000"/>
                <w14:textOutline w14:w="12700" w14:cap="flat" w14:cmpd="sng" w14:algn="ctr">
                  <w14:noFill/>
                  <w14:prstDash w14:val="solid"/>
                  <w14:miter w14:lim="400000"/>
                </w14:textOutline>
              </w:rPr>
              <w:t>done</w:t>
            </w:r>
            <w:proofErr w:type="spellEnd"/>
            <w:r w:rsidRPr="00DD6D46">
              <w:rPr>
                <w:rFonts w:ascii="Calibri" w:hAnsi="Calibri" w:cs="Arial Unicode MS"/>
                <w:color w:val="000000"/>
                <w14:textOutline w14:w="12700" w14:cap="flat" w14:cmpd="sng" w14:algn="ctr">
                  <w14:noFill/>
                  <w14:prstDash w14:val="solid"/>
                  <w14:miter w14:lim="400000"/>
                </w14:textOutline>
              </w:rPr>
              <w:t xml:space="preserve"> </w:t>
            </w:r>
            <w:proofErr w:type="spellStart"/>
            <w:r w:rsidRPr="00DD6D46">
              <w:rPr>
                <w:rFonts w:ascii="Calibri" w:hAnsi="Calibri" w:cs="Arial Unicode MS"/>
                <w:color w:val="000000"/>
                <w14:textOutline w14:w="12700" w14:cap="flat" w14:cmpd="sng" w14:algn="ctr">
                  <w14:noFill/>
                  <w14:prstDash w14:val="solid"/>
                  <w14:miter w14:lim="400000"/>
                </w14:textOutline>
              </w:rPr>
              <w:t>in</w:t>
            </w:r>
            <w:proofErr w:type="spellEnd"/>
            <w:r w:rsidRPr="00DD6D46">
              <w:rPr>
                <w:rFonts w:ascii="Calibri" w:hAnsi="Calibri" w:cs="Arial Unicode MS"/>
                <w:color w:val="000000"/>
                <w14:textOutline w14:w="12700" w14:cap="flat" w14:cmpd="sng" w14:algn="ctr">
                  <w14:noFill/>
                  <w14:prstDash w14:val="solid"/>
                  <w14:miter w14:lim="400000"/>
                </w14:textOutline>
              </w:rPr>
              <w:t xml:space="preserve"> </w:t>
            </w:r>
            <w:proofErr w:type="spellStart"/>
            <w:r w:rsidRPr="00DD6D46">
              <w:rPr>
                <w:rFonts w:ascii="Calibri" w:hAnsi="Calibri" w:cs="Arial Unicode MS"/>
                <w:color w:val="000000"/>
                <w14:textOutline w14:w="12700" w14:cap="flat" w14:cmpd="sng" w14:algn="ctr">
                  <w14:noFill/>
                  <w14:prstDash w14:val="solid"/>
                  <w14:miter w14:lim="400000"/>
                </w14:textOutline>
              </w:rPr>
              <w:t>this</w:t>
            </w:r>
            <w:proofErr w:type="spellEnd"/>
            <w:r w:rsidRPr="00DD6D46">
              <w:rPr>
                <w:rFonts w:ascii="Calibri" w:hAnsi="Calibri" w:cs="Arial Unicode MS"/>
                <w:color w:val="000000"/>
                <w14:textOutline w14:w="12700" w14:cap="flat" w14:cmpd="sng" w14:algn="ctr">
                  <w14:noFill/>
                  <w14:prstDash w14:val="solid"/>
                  <w14:miter w14:lim="400000"/>
                </w14:textOutline>
              </w:rPr>
              <w:t xml:space="preserve"> </w:t>
            </w:r>
            <w:proofErr w:type="spellStart"/>
            <w:r w:rsidRPr="00DD6D46">
              <w:rPr>
                <w:rFonts w:ascii="Calibri" w:hAnsi="Calibri" w:cs="Arial Unicode MS"/>
                <w:color w:val="000000"/>
                <w14:textOutline w14:w="12700" w14:cap="flat" w14:cmpd="sng" w14:algn="ctr">
                  <w14:noFill/>
                  <w14:prstDash w14:val="solid"/>
                  <w14:miter w14:lim="400000"/>
                </w14:textOutline>
              </w:rPr>
              <w:t>assignment</w:t>
            </w:r>
            <w:proofErr w:type="spellEnd"/>
            <w:r w:rsidRPr="00DD6D46">
              <w:rPr>
                <w:rFonts w:ascii="Calibri" w:hAnsi="Calibri" w:cs="Arial Unicode MS"/>
                <w:color w:val="000000"/>
                <w14:textOutline w14:w="12700" w14:cap="flat" w14:cmpd="sng" w14:algn="ctr">
                  <w14:noFill/>
                  <w14:prstDash w14:val="solid"/>
                  <w14:miter w14:lim="400000"/>
                </w14:textOutline>
              </w:rPr>
              <w:t>….</w:t>
            </w:r>
          </w:p>
        </w:tc>
      </w:tr>
      <w:tr w:rsidR="007C0582" w:rsidRPr="00DD6D46" w14:paraId="530F8633" w14:textId="77777777" w:rsidTr="00C161C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870072E" w14:textId="77777777" w:rsidR="007C0582" w:rsidRPr="00DD6D46" w:rsidRDefault="007C0582" w:rsidP="00C161C2">
            <w:pPr>
              <w:tabs>
                <w:tab w:val="left" w:pos="1440"/>
                <w:tab w:val="left" w:pos="2880"/>
              </w:tabs>
              <w:suppressAutoHyphens/>
              <w:outlineLvl w:val="0"/>
            </w:pPr>
            <w:r w:rsidRPr="00DD6D46">
              <w:rPr>
                <w:rFonts w:ascii="Calibri" w:hAnsi="Calibri" w:cs="Arial Unicode MS"/>
                <w:color w:val="000000"/>
                <w:sz w:val="28"/>
                <w:szCs w:val="28"/>
                <w14:textOutline w14:w="12700" w14:cap="flat" w14:cmpd="sng" w14:algn="ctr">
                  <w14:noFill/>
                  <w14:prstDash w14:val="solid"/>
                  <w14:miter w14:lim="400000"/>
                </w14:textOutline>
              </w:rPr>
              <w:t>Targed/</w:t>
            </w:r>
            <w:proofErr w:type="spellStart"/>
            <w:r w:rsidRPr="00DD6D46">
              <w:rPr>
                <w:rFonts w:ascii="Calibri" w:hAnsi="Calibri" w:cs="Arial Unicode MS"/>
                <w:color w:val="000000"/>
                <w:sz w:val="28"/>
                <w:szCs w:val="28"/>
                <w14:textOutline w14:w="12700" w14:cap="flat" w14:cmpd="sng" w14:algn="ctr">
                  <w14:noFill/>
                  <w14:prstDash w14:val="solid"/>
                  <w14:miter w14:lim="400000"/>
                </w14:textOutline>
              </w:rPr>
              <w:t>Target</w:t>
            </w:r>
            <w:proofErr w:type="spellEnd"/>
            <w:r w:rsidRPr="00DD6D46">
              <w:rPr>
                <w:rFonts w:ascii="Calibri" w:hAnsi="Calibri" w:cs="Arial Unicode MS"/>
                <w:color w:val="000000"/>
                <w:sz w:val="28"/>
                <w:szCs w:val="28"/>
                <w14:textOutline w14:w="12700" w14:cap="flat" w14:cmpd="sng" w14:algn="ctr">
                  <w14:noFill/>
                  <w14:prstDash w14:val="solid"/>
                  <w14:miter w14:lim="400000"/>
                </w14:textOutline>
              </w:rPr>
              <w:t xml:space="preserve">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CD03E2A" w14:textId="77777777" w:rsidR="007C0582" w:rsidRPr="00DD6D46" w:rsidRDefault="007C0582" w:rsidP="00C161C2">
            <w:r>
              <w:rPr>
                <w:rFonts w:ascii="Arial" w:hAnsi="Arial" w:cs="Arial"/>
                <w:color w:val="283041"/>
              </w:rPr>
              <w:t xml:space="preserve">Wrth </w:t>
            </w:r>
            <w:proofErr w:type="spellStart"/>
            <w:r>
              <w:rPr>
                <w:rFonts w:ascii="Arial" w:hAnsi="Arial" w:cs="Arial"/>
                <w:color w:val="283041"/>
              </w:rPr>
              <w:t>ddyfynny</w:t>
            </w:r>
            <w:proofErr w:type="spellEnd"/>
            <w:r>
              <w:rPr>
                <w:rFonts w:ascii="Arial" w:hAnsi="Arial" w:cs="Arial"/>
                <w:color w:val="283041"/>
              </w:rPr>
              <w:t xml:space="preserve"> o ffynhonnell, mae angen defnyddio dyfyn-nodau</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BED8B8E" w14:textId="77777777" w:rsidR="007C0582" w:rsidRPr="00DD6D46" w:rsidRDefault="007C0582" w:rsidP="00C161C2">
            <w:r>
              <w:rPr>
                <w:rFonts w:ascii="Arial" w:hAnsi="Arial" w:cs="Arial"/>
              </w:rPr>
              <w:t>Rydw i wedi bod yn dilyn awgrymiadau oddi wrth ddarlithoedd a chymorth oddi wrth fy 1:1</w:t>
            </w:r>
          </w:p>
        </w:tc>
      </w:tr>
      <w:tr w:rsidR="007C0582" w:rsidRPr="00097F88" w14:paraId="25DBAF8A" w14:textId="77777777" w:rsidTr="00C161C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59C3489" w14:textId="77777777" w:rsidR="007C0582" w:rsidRPr="00DD6D46" w:rsidRDefault="007C0582" w:rsidP="00C161C2">
            <w:pPr>
              <w:tabs>
                <w:tab w:val="left" w:pos="1440"/>
                <w:tab w:val="left" w:pos="2880"/>
              </w:tabs>
              <w:suppressAutoHyphens/>
              <w:outlineLvl w:val="0"/>
            </w:pPr>
            <w:r w:rsidRPr="00DD6D46">
              <w:rPr>
                <w:rFonts w:ascii="Calibri" w:hAnsi="Calibri" w:cs="Arial Unicode MS"/>
                <w:color w:val="000000"/>
                <w:sz w:val="28"/>
                <w:szCs w:val="28"/>
                <w14:textOutline w14:w="12700" w14:cap="flat" w14:cmpd="sng" w14:algn="ctr">
                  <w14:noFill/>
                  <w14:prstDash w14:val="solid"/>
                  <w14:miter w14:lim="400000"/>
                </w14:textOutline>
              </w:rPr>
              <w:t>Targed/</w:t>
            </w:r>
            <w:proofErr w:type="spellStart"/>
            <w:r w:rsidRPr="00DD6D46">
              <w:rPr>
                <w:rFonts w:ascii="Calibri" w:hAnsi="Calibri" w:cs="Arial Unicode MS"/>
                <w:color w:val="000000"/>
                <w:sz w:val="28"/>
                <w:szCs w:val="28"/>
                <w14:textOutline w14:w="12700" w14:cap="flat" w14:cmpd="sng" w14:algn="ctr">
                  <w14:noFill/>
                  <w14:prstDash w14:val="solid"/>
                  <w14:miter w14:lim="400000"/>
                </w14:textOutline>
              </w:rPr>
              <w:t>Target</w:t>
            </w:r>
            <w:proofErr w:type="spellEnd"/>
            <w:r w:rsidRPr="00DD6D46">
              <w:rPr>
                <w:rFonts w:ascii="Calibri" w:hAnsi="Calibri" w:cs="Arial Unicode MS"/>
                <w:color w:val="000000"/>
                <w:sz w:val="28"/>
                <w:szCs w:val="28"/>
                <w14:textOutline w14:w="12700" w14:cap="flat" w14:cmpd="sng" w14:algn="ctr">
                  <w14:noFill/>
                  <w14:prstDash w14:val="solid"/>
                  <w14:miter w14:lim="400000"/>
                </w14:textOutline>
              </w:rPr>
              <w:t xml:space="preserve">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49835BA" w14:textId="10FCBAD7" w:rsidR="007C0582" w:rsidRPr="00DD6D46" w:rsidRDefault="007C0582" w:rsidP="00C161C2">
            <w:r w:rsidRPr="006E46D0">
              <w:rPr>
                <w:sz w:val="24"/>
                <w:szCs w:val="24"/>
              </w:rPr>
              <w:t>Darllen yn fwy eang i gael dar</w:t>
            </w:r>
            <w:r w:rsidR="001F479D">
              <w:rPr>
                <w:sz w:val="24"/>
                <w:szCs w:val="24"/>
              </w:rPr>
              <w:t>l</w:t>
            </w:r>
            <w:r w:rsidRPr="006E46D0">
              <w:rPr>
                <w:sz w:val="24"/>
                <w:szCs w:val="24"/>
              </w:rPr>
              <w:t>len mwy cyflawn o’r testun. Bydd hyn yn caniatáu i ti ddangos mwy o ddyfnder gwybodaeth ac ysgrifennu yn feirniadol</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E51DEC2" w14:textId="72E0FE7F" w:rsidR="007C0582" w:rsidRPr="00097F88" w:rsidRDefault="007C0582" w:rsidP="00C161C2">
            <w:pPr>
              <w:rPr>
                <w:rFonts w:ascii="Arial" w:hAnsi="Arial" w:cs="Arial"/>
              </w:rPr>
            </w:pPr>
            <w:r>
              <w:rPr>
                <w:rFonts w:ascii="Arial" w:hAnsi="Arial" w:cs="Arial"/>
              </w:rPr>
              <w:t xml:space="preserve">Rydw i wedi trio defnyddio </w:t>
            </w:r>
            <w:proofErr w:type="spellStart"/>
            <w:r>
              <w:rPr>
                <w:rFonts w:ascii="Arial" w:hAnsi="Arial" w:cs="Arial"/>
              </w:rPr>
              <w:t>ffynhonnellau</w:t>
            </w:r>
            <w:proofErr w:type="spellEnd"/>
            <w:r>
              <w:rPr>
                <w:rFonts w:ascii="Arial" w:hAnsi="Arial" w:cs="Arial"/>
              </w:rPr>
              <w:t xml:space="preserve"> gwahanol er mwyn</w:t>
            </w:r>
            <w:r w:rsidR="001F479D">
              <w:rPr>
                <w:rFonts w:ascii="Arial" w:hAnsi="Arial" w:cs="Arial"/>
              </w:rPr>
              <w:t xml:space="preserve"> </w:t>
            </w:r>
            <w:proofErr w:type="spellStart"/>
            <w:r w:rsidR="001F479D">
              <w:rPr>
                <w:rFonts w:ascii="Arial" w:hAnsi="Arial" w:cs="Arial"/>
              </w:rPr>
              <w:t>ymyestyn</w:t>
            </w:r>
            <w:proofErr w:type="spellEnd"/>
            <w:r w:rsidR="001F479D">
              <w:rPr>
                <w:rFonts w:ascii="Arial" w:hAnsi="Arial" w:cs="Arial"/>
              </w:rPr>
              <w:t xml:space="preserve"> fy </w:t>
            </w:r>
            <w:r w:rsidR="00826121">
              <w:rPr>
                <w:rFonts w:ascii="Arial" w:hAnsi="Arial" w:cs="Arial"/>
              </w:rPr>
              <w:t>gwybodaeth a ddealltwriaeth am y pwnc.</w:t>
            </w:r>
          </w:p>
        </w:tc>
      </w:tr>
      <w:tr w:rsidR="007C0582" w:rsidRPr="00DD6D46" w14:paraId="0769C3F1" w14:textId="77777777" w:rsidTr="00C161C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7EA0CBB" w14:textId="77777777" w:rsidR="007C0582" w:rsidRPr="00DD6D46" w:rsidRDefault="007C0582" w:rsidP="00C161C2">
            <w:pPr>
              <w:tabs>
                <w:tab w:val="left" w:pos="1440"/>
                <w:tab w:val="left" w:pos="2880"/>
              </w:tabs>
              <w:suppressAutoHyphens/>
              <w:outlineLvl w:val="0"/>
            </w:pPr>
            <w:r w:rsidRPr="00DD6D46">
              <w:rPr>
                <w:rFonts w:ascii="Calibri" w:hAnsi="Calibri" w:cs="Arial Unicode MS"/>
                <w:color w:val="000000"/>
                <w:sz w:val="28"/>
                <w:szCs w:val="28"/>
                <w14:textOutline w14:w="12700" w14:cap="flat" w14:cmpd="sng" w14:algn="ctr">
                  <w14:noFill/>
                  <w14:prstDash w14:val="solid"/>
                  <w14:miter w14:lim="400000"/>
                </w14:textOutline>
              </w:rPr>
              <w:t>Targed/</w:t>
            </w:r>
            <w:proofErr w:type="spellStart"/>
            <w:r w:rsidRPr="00DD6D46">
              <w:rPr>
                <w:rFonts w:ascii="Calibri" w:hAnsi="Calibri" w:cs="Arial Unicode MS"/>
                <w:color w:val="000000"/>
                <w:sz w:val="28"/>
                <w:szCs w:val="28"/>
                <w14:textOutline w14:w="12700" w14:cap="flat" w14:cmpd="sng" w14:algn="ctr">
                  <w14:noFill/>
                  <w14:prstDash w14:val="solid"/>
                  <w14:miter w14:lim="400000"/>
                </w14:textOutline>
              </w:rPr>
              <w:t>Target</w:t>
            </w:r>
            <w:proofErr w:type="spellEnd"/>
            <w:r w:rsidRPr="00DD6D46">
              <w:rPr>
                <w:rFonts w:ascii="Calibri" w:hAnsi="Calibri" w:cs="Arial Unicode MS"/>
                <w:color w:val="000000"/>
                <w:sz w:val="28"/>
                <w:szCs w:val="28"/>
                <w14:textOutline w14:w="12700" w14:cap="flat" w14:cmpd="sng" w14:algn="ctr">
                  <w14:noFill/>
                  <w14:prstDash w14:val="solid"/>
                  <w14:miter w14:lim="400000"/>
                </w14:textOutline>
              </w:rPr>
              <w:t xml:space="preserve">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8F76CB3" w14:textId="77777777" w:rsidR="007C0582" w:rsidRPr="00DD6D46" w:rsidRDefault="007C0582" w:rsidP="00C161C2"/>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711F826" w14:textId="77777777" w:rsidR="007C0582" w:rsidRPr="00DD6D46" w:rsidRDefault="007C0582" w:rsidP="00C161C2"/>
        </w:tc>
      </w:tr>
    </w:tbl>
    <w:p w14:paraId="7383A49D" w14:textId="77777777" w:rsidR="007C0582" w:rsidRDefault="007C0582" w:rsidP="00B94A8B">
      <w:pPr>
        <w:spacing w:line="360" w:lineRule="auto"/>
        <w:rPr>
          <w:b/>
          <w:bCs/>
          <w:sz w:val="36"/>
          <w:szCs w:val="36"/>
          <w:u w:val="single"/>
        </w:rPr>
      </w:pPr>
    </w:p>
    <w:p w14:paraId="7CCE21DA" w14:textId="0008FAA1" w:rsidR="00B94A8B" w:rsidRDefault="00B94A8B" w:rsidP="00B94A8B">
      <w:pPr>
        <w:spacing w:line="360" w:lineRule="auto"/>
        <w:rPr>
          <w:b/>
          <w:bCs/>
          <w:sz w:val="36"/>
          <w:szCs w:val="36"/>
          <w:u w:val="single"/>
        </w:rPr>
      </w:pPr>
      <w:r w:rsidRPr="00293A07">
        <w:rPr>
          <w:b/>
          <w:bCs/>
          <w:sz w:val="36"/>
          <w:szCs w:val="36"/>
          <w:u w:val="single"/>
        </w:rPr>
        <w:t>Sut mae ysgol yn datblygu un agwedd ar ei Chynllun Datblygu Ysgol: adroddiad sy’n adfyfyrio’n feirniadol ar y camau gweithredu, yr effaith a’r sylfaen dystiolaeth.</w:t>
      </w:r>
    </w:p>
    <w:p w14:paraId="4D981AA1" w14:textId="01BE9F6B" w:rsidR="001F395B" w:rsidRDefault="00B94A8B">
      <w:pPr>
        <w:rPr>
          <w:sz w:val="28"/>
          <w:szCs w:val="28"/>
          <w:u w:val="single"/>
        </w:rPr>
      </w:pPr>
      <w:r w:rsidRPr="00B94A8B">
        <w:rPr>
          <w:sz w:val="28"/>
          <w:szCs w:val="28"/>
          <w:u w:val="single"/>
        </w:rPr>
        <w:t>Cyflwyniad</w:t>
      </w:r>
      <w:r>
        <w:rPr>
          <w:sz w:val="28"/>
          <w:szCs w:val="28"/>
          <w:u w:val="single"/>
        </w:rPr>
        <w:t xml:space="preserve"> </w:t>
      </w:r>
    </w:p>
    <w:p w14:paraId="3AFE8B15" w14:textId="2BB1AB81" w:rsidR="00B94A8B" w:rsidRDefault="00BA4BA3" w:rsidP="00B94A8B">
      <w:pPr>
        <w:spacing w:line="360" w:lineRule="auto"/>
        <w:rPr>
          <w:sz w:val="24"/>
          <w:szCs w:val="24"/>
        </w:rPr>
      </w:pPr>
      <w:r>
        <w:rPr>
          <w:rFonts w:ascii="Calibri" w:hAnsi="Calibri" w:cs="Calibri"/>
          <w:sz w:val="24"/>
          <w:szCs w:val="24"/>
        </w:rPr>
        <w:t>Yn yr aseiniad yma</w:t>
      </w:r>
      <w:r w:rsidR="008D34AD">
        <w:rPr>
          <w:rFonts w:ascii="Calibri" w:hAnsi="Calibri" w:cs="Calibri"/>
          <w:sz w:val="24"/>
          <w:szCs w:val="24"/>
        </w:rPr>
        <w:t>,</w:t>
      </w:r>
      <w:r>
        <w:rPr>
          <w:rFonts w:ascii="Calibri" w:hAnsi="Calibri" w:cs="Calibri"/>
          <w:sz w:val="24"/>
          <w:szCs w:val="24"/>
        </w:rPr>
        <w:t xml:space="preserve"> rydw i’n bwriadu edrych </w:t>
      </w:r>
      <w:r w:rsidR="00ED439E">
        <w:rPr>
          <w:rFonts w:ascii="Calibri" w:hAnsi="Calibri" w:cs="Calibri"/>
          <w:sz w:val="24"/>
          <w:szCs w:val="24"/>
        </w:rPr>
        <w:t>ar</w:t>
      </w:r>
      <w:r>
        <w:rPr>
          <w:rFonts w:ascii="Calibri" w:hAnsi="Calibri" w:cs="Calibri"/>
          <w:sz w:val="24"/>
          <w:szCs w:val="24"/>
        </w:rPr>
        <w:t xml:space="preserve"> Gynllun Datblygu Ysgol (CDY) ac esbonio beth yw hyn a sut mae Ysgol A wedi dod ati i greu targedau penodol. Yna byddaf yn edrych ar un targed yn benodol o’r Cynllun ac yn adfyfyrio’n feirniadol ar y camau gweithredu, a’r effaith mae’r targed yn cael ar yr ysgol a’r plant. Bwriad yr aseiniad yw edrych ar darged Llythrennedd yn benodol gan ystyried cynllun drilio iaith.</w:t>
      </w:r>
    </w:p>
    <w:p w14:paraId="266C32FD" w14:textId="28248572" w:rsidR="008100EB" w:rsidRPr="00B94A8B" w:rsidRDefault="00BA4BA3" w:rsidP="004A0B1F">
      <w:pPr>
        <w:spacing w:line="360" w:lineRule="auto"/>
        <w:rPr>
          <w:sz w:val="24"/>
          <w:szCs w:val="24"/>
        </w:rPr>
      </w:pPr>
      <w:r>
        <w:rPr>
          <w:rFonts w:ascii="Calibri" w:hAnsi="Calibri" w:cs="Calibri"/>
          <w:sz w:val="24"/>
          <w:szCs w:val="24"/>
        </w:rPr>
        <w:t xml:space="preserve">Ysgol Gynradd Gymraeg yn Ne Cymru </w:t>
      </w:r>
      <w:r w:rsidR="004A0B1F">
        <w:rPr>
          <w:rFonts w:ascii="Calibri" w:hAnsi="Calibri" w:cs="Calibri"/>
          <w:sz w:val="24"/>
          <w:szCs w:val="24"/>
        </w:rPr>
        <w:t xml:space="preserve">yw Ysgol A </w:t>
      </w:r>
      <w:r>
        <w:rPr>
          <w:rFonts w:ascii="Calibri" w:hAnsi="Calibri" w:cs="Calibri"/>
          <w:sz w:val="24"/>
          <w:szCs w:val="24"/>
        </w:rPr>
        <w:t xml:space="preserve">gyda 428 o ddisgyblion gyda 5% o’r disgyblion yn dod o gartrefi Cymraeg. Yn </w:t>
      </w:r>
      <w:r w:rsidR="004A0B1F">
        <w:rPr>
          <w:rFonts w:ascii="Calibri" w:hAnsi="Calibri" w:cs="Calibri"/>
          <w:sz w:val="24"/>
          <w:szCs w:val="24"/>
        </w:rPr>
        <w:t>ô</w:t>
      </w:r>
      <w:r>
        <w:rPr>
          <w:rFonts w:ascii="Calibri" w:hAnsi="Calibri" w:cs="Calibri"/>
          <w:sz w:val="24"/>
          <w:szCs w:val="24"/>
        </w:rPr>
        <w:t>l Estyn (2016) mae 18% o’r disgyblion yn cael prydau am ddim, sydd yn isel i cyfartaledd yng Nghymru, hefyd mae 11% gyda</w:t>
      </w:r>
      <w:r w:rsidR="004A0B1F">
        <w:rPr>
          <w:rFonts w:ascii="Calibri" w:hAnsi="Calibri" w:cs="Calibri"/>
          <w:sz w:val="24"/>
          <w:szCs w:val="24"/>
        </w:rPr>
        <w:t>g</w:t>
      </w:r>
      <w:r>
        <w:rPr>
          <w:rFonts w:ascii="Calibri" w:hAnsi="Calibri" w:cs="Calibri"/>
          <w:sz w:val="24"/>
          <w:szCs w:val="24"/>
        </w:rPr>
        <w:t xml:space="preserve"> ADY (Estyn, 2016).</w:t>
      </w:r>
    </w:p>
    <w:p w14:paraId="03A1F965" w14:textId="77777777" w:rsidR="00826121" w:rsidRDefault="00826121" w:rsidP="006D65D2">
      <w:pPr>
        <w:rPr>
          <w:sz w:val="28"/>
          <w:szCs w:val="28"/>
          <w:u w:val="single"/>
        </w:rPr>
      </w:pPr>
    </w:p>
    <w:p w14:paraId="4D5AA783" w14:textId="3C903730" w:rsidR="006D65D2" w:rsidRDefault="006D65D2" w:rsidP="006D65D2">
      <w:pPr>
        <w:rPr>
          <w:sz w:val="28"/>
          <w:szCs w:val="28"/>
          <w:u w:val="single"/>
        </w:rPr>
      </w:pPr>
      <w:r w:rsidRPr="006D65D2">
        <w:rPr>
          <w:sz w:val="28"/>
          <w:szCs w:val="28"/>
          <w:u w:val="single"/>
        </w:rPr>
        <w:lastRenderedPageBreak/>
        <w:t xml:space="preserve">Llenyddiaeth </w:t>
      </w:r>
    </w:p>
    <w:p w14:paraId="61542DBD" w14:textId="1D581CB2" w:rsidR="001D6B88" w:rsidRDefault="00851BA9" w:rsidP="007B182C">
      <w:pPr>
        <w:spacing w:line="360" w:lineRule="auto"/>
        <w:rPr>
          <w:sz w:val="24"/>
          <w:szCs w:val="24"/>
        </w:rPr>
      </w:pPr>
      <w:r w:rsidRPr="2CC8C864">
        <w:rPr>
          <w:rFonts w:ascii="Calibri" w:hAnsi="Calibri" w:cs="Calibri"/>
          <w:sz w:val="24"/>
          <w:szCs w:val="24"/>
        </w:rPr>
        <w:t xml:space="preserve">Mae CDY yn gynllun gwelliant i’r ysgol, mae’n trefnu'r weithred y dylai’r ysgol </w:t>
      </w:r>
      <w:r w:rsidR="00595FBE">
        <w:rPr>
          <w:rFonts w:ascii="Calibri" w:hAnsi="Calibri" w:cs="Calibri"/>
          <w:sz w:val="24"/>
          <w:szCs w:val="24"/>
        </w:rPr>
        <w:t>g</w:t>
      </w:r>
      <w:r w:rsidRPr="2CC8C864">
        <w:rPr>
          <w:rFonts w:ascii="Calibri" w:hAnsi="Calibri" w:cs="Calibri"/>
          <w:sz w:val="24"/>
          <w:szCs w:val="24"/>
        </w:rPr>
        <w:t xml:space="preserve">ymryd i wella safon y dysgwr. Mae </w:t>
      </w:r>
      <w:r w:rsidR="00595FBE">
        <w:rPr>
          <w:rFonts w:ascii="Calibri" w:hAnsi="Calibri" w:cs="Calibri"/>
          <w:sz w:val="24"/>
          <w:szCs w:val="24"/>
        </w:rPr>
        <w:t xml:space="preserve">gan </w:t>
      </w:r>
      <w:r w:rsidRPr="2CC8C864">
        <w:rPr>
          <w:rFonts w:ascii="Calibri" w:hAnsi="Calibri" w:cs="Calibri"/>
          <w:sz w:val="24"/>
          <w:szCs w:val="24"/>
        </w:rPr>
        <w:t xml:space="preserve">CDY </w:t>
      </w:r>
      <w:r w:rsidR="00595FBE">
        <w:rPr>
          <w:rFonts w:ascii="Calibri" w:hAnsi="Calibri" w:cs="Calibri"/>
          <w:sz w:val="24"/>
          <w:szCs w:val="24"/>
        </w:rPr>
        <w:t>g</w:t>
      </w:r>
      <w:r w:rsidRPr="2CC8C864">
        <w:rPr>
          <w:rFonts w:ascii="Calibri" w:hAnsi="Calibri" w:cs="Calibri"/>
          <w:sz w:val="24"/>
          <w:szCs w:val="24"/>
        </w:rPr>
        <w:t>ydsyniad o hunanwerthuso, lle mae’r ysgol yn cynnal adfyfyrio perfformiad o’r targedau o Gynllun Datblygu Ysgol ac yn edrych ar dargedau hir a byr dymor. Mae CDY yn amlinellu sut maen nhw fel ysgol yn mynd ati i gyflawni'r targedau sydd wedi cael e</w:t>
      </w:r>
      <w:r w:rsidR="00D94DB6">
        <w:rPr>
          <w:rFonts w:ascii="Calibri" w:hAnsi="Calibri" w:cs="Calibri"/>
          <w:sz w:val="24"/>
          <w:szCs w:val="24"/>
        </w:rPr>
        <w:t>u</w:t>
      </w:r>
      <w:r w:rsidRPr="2CC8C864">
        <w:rPr>
          <w:rFonts w:ascii="Calibri" w:hAnsi="Calibri" w:cs="Calibri"/>
          <w:sz w:val="24"/>
          <w:szCs w:val="24"/>
        </w:rPr>
        <w:t xml:space="preserve"> gosod, hefyd mae’n amlinellu pa staff sydd yn gyfrifol am y targedau penodol</w:t>
      </w:r>
      <w:r w:rsidR="00D94DB6">
        <w:rPr>
          <w:rFonts w:ascii="Calibri" w:hAnsi="Calibri" w:cs="Calibri"/>
          <w:sz w:val="24"/>
          <w:szCs w:val="24"/>
        </w:rPr>
        <w:t>.</w:t>
      </w:r>
      <w:r w:rsidRPr="2CC8C864">
        <w:rPr>
          <w:rFonts w:ascii="Calibri" w:hAnsi="Calibri" w:cs="Calibri"/>
          <w:sz w:val="24"/>
          <w:szCs w:val="24"/>
        </w:rPr>
        <w:t xml:space="preserve"> </w:t>
      </w:r>
      <w:r w:rsidR="00D94DB6">
        <w:rPr>
          <w:rFonts w:ascii="Calibri" w:hAnsi="Calibri" w:cs="Calibri"/>
          <w:sz w:val="24"/>
          <w:szCs w:val="24"/>
        </w:rPr>
        <w:t>D</w:t>
      </w:r>
      <w:r w:rsidRPr="2CC8C864">
        <w:rPr>
          <w:rFonts w:ascii="Calibri" w:hAnsi="Calibri" w:cs="Calibri"/>
          <w:sz w:val="24"/>
          <w:szCs w:val="24"/>
        </w:rPr>
        <w:t xml:space="preserve">engys hyn yn CDY ysgol A (Llywodraeth Cymru, 2014). Mae </w:t>
      </w:r>
      <w:proofErr w:type="spellStart"/>
      <w:r w:rsidRPr="2CC8C864">
        <w:rPr>
          <w:rFonts w:ascii="Calibri" w:hAnsi="Calibri" w:cs="Calibri"/>
          <w:sz w:val="24"/>
          <w:szCs w:val="24"/>
        </w:rPr>
        <w:t>McAleavy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Riggall</w:t>
      </w:r>
      <w:proofErr w:type="spellEnd"/>
      <w:r w:rsidRPr="2CC8C864">
        <w:rPr>
          <w:rFonts w:ascii="Calibri" w:hAnsi="Calibri" w:cs="Calibri"/>
          <w:sz w:val="24"/>
          <w:szCs w:val="24"/>
        </w:rPr>
        <w:t xml:space="preserve"> A </w:t>
      </w:r>
      <w:proofErr w:type="spellStart"/>
      <w:r w:rsidRPr="2CC8C864">
        <w:rPr>
          <w:rFonts w:ascii="Calibri" w:hAnsi="Calibri" w:cs="Calibri"/>
          <w:sz w:val="24"/>
          <w:szCs w:val="24"/>
        </w:rPr>
        <w:t>Fitzpatrick</w:t>
      </w:r>
      <w:proofErr w:type="spellEnd"/>
      <w:r w:rsidRPr="2CC8C864">
        <w:rPr>
          <w:rFonts w:ascii="Calibri" w:hAnsi="Calibri" w:cs="Calibri"/>
          <w:sz w:val="24"/>
          <w:szCs w:val="24"/>
        </w:rPr>
        <w:t xml:space="preserve"> (2016, t.37) yn esbonio pwy sy’n gyfrifol am osod rhai o’r targedau sydd yn cael e</w:t>
      </w:r>
      <w:r w:rsidR="00D94DB6">
        <w:rPr>
          <w:rFonts w:ascii="Calibri" w:hAnsi="Calibri" w:cs="Calibri"/>
          <w:sz w:val="24"/>
          <w:szCs w:val="24"/>
        </w:rPr>
        <w:t>u</w:t>
      </w:r>
      <w:r w:rsidRPr="2CC8C864">
        <w:rPr>
          <w:rFonts w:ascii="Calibri" w:hAnsi="Calibri" w:cs="Calibri"/>
          <w:sz w:val="24"/>
          <w:szCs w:val="24"/>
        </w:rPr>
        <w:t xml:space="preserve"> cynnwys o fewn CDY, sut mae ‘</w:t>
      </w:r>
      <w:proofErr w:type="spellStart"/>
      <w:r w:rsidRPr="2CC8C864">
        <w:rPr>
          <w:rFonts w:ascii="Calibri" w:hAnsi="Calibri" w:cs="Calibri"/>
          <w:sz w:val="24"/>
          <w:szCs w:val="24"/>
        </w:rPr>
        <w:t>Ofsted</w:t>
      </w:r>
      <w:proofErr w:type="spellEnd"/>
      <w:r w:rsidRPr="2CC8C864">
        <w:rPr>
          <w:rFonts w:ascii="Calibri" w:hAnsi="Calibri" w:cs="Calibri"/>
          <w:sz w:val="24"/>
          <w:szCs w:val="24"/>
        </w:rPr>
        <w:t xml:space="preserve">’ neu Estyn yn </w:t>
      </w:r>
      <w:r w:rsidR="00D94DB6">
        <w:rPr>
          <w:rFonts w:ascii="Calibri" w:hAnsi="Calibri" w:cs="Calibri"/>
          <w:sz w:val="24"/>
          <w:szCs w:val="24"/>
        </w:rPr>
        <w:t>g</w:t>
      </w:r>
      <w:r w:rsidRPr="2CC8C864">
        <w:rPr>
          <w:rFonts w:ascii="Calibri" w:hAnsi="Calibri" w:cs="Calibri"/>
          <w:sz w:val="24"/>
          <w:szCs w:val="24"/>
        </w:rPr>
        <w:t>wneud arolygiad i ddarganfod rhai o’r gwendidau o fewn ysgol sydd yn cael e</w:t>
      </w:r>
      <w:r w:rsidR="00D94DB6">
        <w:rPr>
          <w:rFonts w:ascii="Calibri" w:hAnsi="Calibri" w:cs="Calibri"/>
          <w:sz w:val="24"/>
          <w:szCs w:val="24"/>
        </w:rPr>
        <w:t>u</w:t>
      </w:r>
      <w:r w:rsidRPr="2CC8C864">
        <w:rPr>
          <w:rFonts w:ascii="Calibri" w:hAnsi="Calibri" w:cs="Calibri"/>
          <w:sz w:val="24"/>
          <w:szCs w:val="24"/>
        </w:rPr>
        <w:t xml:space="preserve"> codi o fewn CDY. Yn </w:t>
      </w:r>
      <w:r w:rsidR="0038794F">
        <w:rPr>
          <w:rFonts w:ascii="Calibri" w:hAnsi="Calibri" w:cs="Calibri"/>
          <w:sz w:val="24"/>
          <w:szCs w:val="24"/>
        </w:rPr>
        <w:t>ô</w:t>
      </w:r>
      <w:r w:rsidRPr="2CC8C864">
        <w:rPr>
          <w:rFonts w:ascii="Calibri" w:hAnsi="Calibri" w:cs="Calibri"/>
          <w:sz w:val="24"/>
          <w:szCs w:val="24"/>
        </w:rPr>
        <w:t>l adrodd</w:t>
      </w:r>
      <w:r w:rsidR="0038794F">
        <w:rPr>
          <w:rFonts w:ascii="Calibri" w:hAnsi="Calibri" w:cs="Calibri"/>
          <w:sz w:val="24"/>
          <w:szCs w:val="24"/>
        </w:rPr>
        <w:t>iad</w:t>
      </w:r>
      <w:r w:rsidRPr="2CC8C864">
        <w:rPr>
          <w:rFonts w:ascii="Calibri" w:hAnsi="Calibri" w:cs="Calibri"/>
          <w:sz w:val="24"/>
          <w:szCs w:val="24"/>
        </w:rPr>
        <w:t xml:space="preserve"> Estyn (2020) o fewn ysgol yng Ngogledd Cymru mae Estyn wedi arsylwi bod yr ysgol yn defnyddio dull ysgol-gyfan i greu CDY yn hytrach na’r tîm arweiniol</w:t>
      </w:r>
      <w:r w:rsidR="0038794F">
        <w:rPr>
          <w:rFonts w:ascii="Calibri" w:hAnsi="Calibri" w:cs="Calibri"/>
          <w:sz w:val="24"/>
          <w:szCs w:val="24"/>
        </w:rPr>
        <w:t>.</w:t>
      </w:r>
      <w:r w:rsidRPr="2CC8C864">
        <w:rPr>
          <w:rFonts w:ascii="Calibri" w:hAnsi="Calibri" w:cs="Calibri"/>
          <w:sz w:val="24"/>
          <w:szCs w:val="24"/>
        </w:rPr>
        <w:t xml:space="preserve"> </w:t>
      </w:r>
      <w:r w:rsidR="0038794F">
        <w:rPr>
          <w:rFonts w:ascii="Calibri" w:hAnsi="Calibri" w:cs="Calibri"/>
          <w:sz w:val="24"/>
          <w:szCs w:val="24"/>
        </w:rPr>
        <w:t>G</w:t>
      </w:r>
      <w:r w:rsidRPr="2CC8C864">
        <w:rPr>
          <w:rFonts w:ascii="Calibri" w:hAnsi="Calibri" w:cs="Calibri"/>
          <w:sz w:val="24"/>
          <w:szCs w:val="24"/>
        </w:rPr>
        <w:t>wnaeth yr ysgol wneud h</w:t>
      </w:r>
      <w:r w:rsidR="0038794F">
        <w:rPr>
          <w:rFonts w:ascii="Calibri" w:hAnsi="Calibri" w:cs="Calibri"/>
          <w:sz w:val="24"/>
          <w:szCs w:val="24"/>
        </w:rPr>
        <w:t>y</w:t>
      </w:r>
      <w:r w:rsidRPr="2CC8C864">
        <w:rPr>
          <w:rFonts w:ascii="Calibri" w:hAnsi="Calibri" w:cs="Calibri"/>
          <w:sz w:val="24"/>
          <w:szCs w:val="24"/>
        </w:rPr>
        <w:t xml:space="preserve">n mewn paratoad </w:t>
      </w:r>
      <w:r w:rsidR="0028001E">
        <w:rPr>
          <w:rFonts w:ascii="Calibri" w:hAnsi="Calibri" w:cs="Calibri"/>
          <w:sz w:val="24"/>
          <w:szCs w:val="24"/>
        </w:rPr>
        <w:t xml:space="preserve">ar gyfer </w:t>
      </w:r>
      <w:r w:rsidRPr="2CC8C864">
        <w:rPr>
          <w:rFonts w:ascii="Calibri" w:hAnsi="Calibri" w:cs="Calibri"/>
          <w:sz w:val="24"/>
          <w:szCs w:val="24"/>
        </w:rPr>
        <w:t>safonau proffesiynol newydd i’r staff addysgu (Estyn, 2020). Ond yn gyferbyn</w:t>
      </w:r>
      <w:r w:rsidR="0028001E">
        <w:rPr>
          <w:rFonts w:ascii="Calibri" w:hAnsi="Calibri" w:cs="Calibri"/>
          <w:sz w:val="24"/>
          <w:szCs w:val="24"/>
        </w:rPr>
        <w:t>iol</w:t>
      </w:r>
      <w:r w:rsidRPr="2CC8C864">
        <w:rPr>
          <w:rFonts w:ascii="Calibri" w:hAnsi="Calibri" w:cs="Calibri"/>
          <w:sz w:val="24"/>
          <w:szCs w:val="24"/>
        </w:rPr>
        <w:t xml:space="preserve"> i hyn </w:t>
      </w:r>
      <w:r w:rsidR="0028001E">
        <w:rPr>
          <w:rFonts w:ascii="Calibri" w:hAnsi="Calibri" w:cs="Calibri"/>
          <w:sz w:val="24"/>
          <w:szCs w:val="24"/>
        </w:rPr>
        <w:t>d</w:t>
      </w:r>
      <w:r w:rsidRPr="2CC8C864">
        <w:rPr>
          <w:rFonts w:ascii="Calibri" w:hAnsi="Calibri" w:cs="Calibri"/>
          <w:sz w:val="24"/>
          <w:szCs w:val="24"/>
        </w:rPr>
        <w:t>dwy fly</w:t>
      </w:r>
      <w:r w:rsidR="0028001E">
        <w:rPr>
          <w:rFonts w:ascii="Calibri" w:hAnsi="Calibri" w:cs="Calibri"/>
          <w:sz w:val="24"/>
          <w:szCs w:val="24"/>
        </w:rPr>
        <w:t>nedd</w:t>
      </w:r>
      <w:r w:rsidRPr="2CC8C864">
        <w:rPr>
          <w:rFonts w:ascii="Calibri" w:hAnsi="Calibri" w:cs="Calibri"/>
          <w:sz w:val="24"/>
          <w:szCs w:val="24"/>
        </w:rPr>
        <w:t xml:space="preserve"> </w:t>
      </w:r>
      <w:proofErr w:type="spellStart"/>
      <w:r w:rsidR="00B841C9">
        <w:rPr>
          <w:rFonts w:ascii="Calibri" w:hAnsi="Calibri" w:cs="Calibri"/>
          <w:sz w:val="24"/>
          <w:szCs w:val="24"/>
        </w:rPr>
        <w:t>ynghyhnt</w:t>
      </w:r>
      <w:proofErr w:type="spellEnd"/>
      <w:r w:rsidR="00B841C9">
        <w:rPr>
          <w:rFonts w:ascii="Calibri" w:hAnsi="Calibri" w:cs="Calibri"/>
          <w:sz w:val="24"/>
          <w:szCs w:val="24"/>
        </w:rPr>
        <w:t>, yn</w:t>
      </w:r>
      <w:r w:rsidRPr="2CC8C864">
        <w:rPr>
          <w:rFonts w:ascii="Calibri" w:hAnsi="Calibri" w:cs="Calibri"/>
          <w:sz w:val="24"/>
          <w:szCs w:val="24"/>
        </w:rPr>
        <w:t xml:space="preserve"> 2018, roedd Estyn yn credu </w:t>
      </w:r>
      <w:r w:rsidR="0028001E">
        <w:rPr>
          <w:rFonts w:ascii="Calibri" w:hAnsi="Calibri" w:cs="Calibri"/>
          <w:sz w:val="24"/>
          <w:szCs w:val="24"/>
        </w:rPr>
        <w:t xml:space="preserve">y </w:t>
      </w:r>
      <w:r w:rsidRPr="2CC8C864">
        <w:rPr>
          <w:rFonts w:ascii="Calibri" w:hAnsi="Calibri" w:cs="Calibri"/>
          <w:sz w:val="24"/>
          <w:szCs w:val="24"/>
        </w:rPr>
        <w:t>dylai’r tîm arwain fod yn gyfrifol am y CDY (Estyn, 2020).</w:t>
      </w:r>
    </w:p>
    <w:p w14:paraId="6A335398" w14:textId="4952EEEB" w:rsidR="00F172A2" w:rsidRDefault="00BA4BA3" w:rsidP="007B182C">
      <w:pPr>
        <w:spacing w:line="360" w:lineRule="auto"/>
        <w:rPr>
          <w:sz w:val="24"/>
          <w:szCs w:val="24"/>
        </w:rPr>
      </w:pPr>
      <w:r>
        <w:rPr>
          <w:rFonts w:ascii="Calibri" w:hAnsi="Calibri" w:cs="Calibri"/>
          <w:sz w:val="24"/>
          <w:szCs w:val="24"/>
        </w:rPr>
        <w:t xml:space="preserve">Mae’r Llywodraeth Cymru (2022a) yn mynd ati i sôn am wrth i’r ysgol a’r staff </w:t>
      </w:r>
      <w:r w:rsidR="00D457E5">
        <w:rPr>
          <w:rFonts w:ascii="Calibri" w:hAnsi="Calibri" w:cs="Calibri"/>
          <w:sz w:val="24"/>
          <w:szCs w:val="24"/>
        </w:rPr>
        <w:t>g</w:t>
      </w:r>
      <w:r>
        <w:rPr>
          <w:rFonts w:ascii="Calibri" w:hAnsi="Calibri" w:cs="Calibri"/>
          <w:sz w:val="24"/>
          <w:szCs w:val="24"/>
        </w:rPr>
        <w:t xml:space="preserve">ymryd rhan yn hunanwerthuso dylai hyn fod rhan </w:t>
      </w:r>
      <w:proofErr w:type="spellStart"/>
      <w:r>
        <w:rPr>
          <w:rFonts w:ascii="Calibri" w:hAnsi="Calibri" w:cs="Calibri"/>
          <w:sz w:val="24"/>
          <w:szCs w:val="24"/>
        </w:rPr>
        <w:t>cychwyn</w:t>
      </w:r>
      <w:r w:rsidR="00D457E5">
        <w:rPr>
          <w:rFonts w:ascii="Calibri" w:hAnsi="Calibri" w:cs="Calibri"/>
          <w:sz w:val="24"/>
          <w:szCs w:val="24"/>
        </w:rPr>
        <w:t>ol</w:t>
      </w:r>
      <w:proofErr w:type="spellEnd"/>
      <w:r>
        <w:rPr>
          <w:rFonts w:ascii="Calibri" w:hAnsi="Calibri" w:cs="Calibri"/>
          <w:sz w:val="24"/>
          <w:szCs w:val="24"/>
        </w:rPr>
        <w:t xml:space="preserve"> ar gyfer </w:t>
      </w:r>
      <w:r w:rsidR="00D457E5">
        <w:rPr>
          <w:rFonts w:ascii="Calibri" w:hAnsi="Calibri" w:cs="Calibri"/>
          <w:sz w:val="24"/>
          <w:szCs w:val="24"/>
        </w:rPr>
        <w:t>g</w:t>
      </w:r>
      <w:r>
        <w:rPr>
          <w:rFonts w:ascii="Calibri" w:hAnsi="Calibri" w:cs="Calibri"/>
          <w:sz w:val="24"/>
          <w:szCs w:val="24"/>
        </w:rPr>
        <w:t>weithio gydag awdurdod lleol ‘</w:t>
      </w:r>
      <w:proofErr w:type="spellStart"/>
      <w:r>
        <w:rPr>
          <w:rFonts w:ascii="Calibri" w:hAnsi="Calibri" w:cs="Calibri"/>
          <w:sz w:val="24"/>
          <w:szCs w:val="24"/>
        </w:rPr>
        <w:t>effective</w:t>
      </w:r>
      <w:proofErr w:type="spellEnd"/>
      <w:r>
        <w:rPr>
          <w:rFonts w:ascii="Calibri" w:hAnsi="Calibri" w:cs="Calibri"/>
          <w:sz w:val="24"/>
          <w:szCs w:val="24"/>
        </w:rPr>
        <w:t xml:space="preserve"> </w:t>
      </w:r>
      <w:proofErr w:type="spellStart"/>
      <w:r>
        <w:rPr>
          <w:rFonts w:ascii="Calibri" w:hAnsi="Calibri" w:cs="Calibri"/>
          <w:sz w:val="24"/>
          <w:szCs w:val="24"/>
        </w:rPr>
        <w:t>self-evaluation</w:t>
      </w:r>
      <w:proofErr w:type="spellEnd"/>
      <w:r>
        <w:rPr>
          <w:rFonts w:ascii="Calibri" w:hAnsi="Calibri" w:cs="Calibri"/>
          <w:sz w:val="24"/>
          <w:szCs w:val="24"/>
        </w:rPr>
        <w:t xml:space="preserve"> is the </w:t>
      </w:r>
      <w:proofErr w:type="spellStart"/>
      <w:r>
        <w:rPr>
          <w:rFonts w:ascii="Calibri" w:hAnsi="Calibri" w:cs="Calibri"/>
          <w:sz w:val="24"/>
          <w:szCs w:val="24"/>
        </w:rPr>
        <w:t>starting</w:t>
      </w:r>
      <w:proofErr w:type="spellEnd"/>
      <w:r>
        <w:rPr>
          <w:rFonts w:ascii="Calibri" w:hAnsi="Calibri" w:cs="Calibri"/>
          <w:sz w:val="24"/>
          <w:szCs w:val="24"/>
        </w:rPr>
        <w:t xml:space="preserve"> </w:t>
      </w:r>
      <w:proofErr w:type="spellStart"/>
      <w:r>
        <w:rPr>
          <w:rFonts w:ascii="Calibri" w:hAnsi="Calibri" w:cs="Calibri"/>
          <w:sz w:val="24"/>
          <w:szCs w:val="24"/>
        </w:rPr>
        <w:t>point</w:t>
      </w:r>
      <w:proofErr w:type="spellEnd"/>
      <w:r>
        <w:rPr>
          <w:rFonts w:ascii="Calibri" w:hAnsi="Calibri" w:cs="Calibri"/>
          <w:sz w:val="24"/>
          <w:szCs w:val="24"/>
        </w:rPr>
        <w:t xml:space="preserve"> </w:t>
      </w:r>
      <w:proofErr w:type="spellStart"/>
      <w:r>
        <w:rPr>
          <w:rFonts w:ascii="Calibri" w:hAnsi="Calibri" w:cs="Calibri"/>
          <w:sz w:val="24"/>
          <w:szCs w:val="24"/>
        </w:rPr>
        <w:t>for</w:t>
      </w:r>
      <w:proofErr w:type="spellEnd"/>
      <w:r>
        <w:rPr>
          <w:rFonts w:ascii="Calibri" w:hAnsi="Calibri" w:cs="Calibri"/>
          <w:sz w:val="24"/>
          <w:szCs w:val="24"/>
        </w:rPr>
        <w:t xml:space="preserve"> all </w:t>
      </w:r>
      <w:proofErr w:type="spellStart"/>
      <w:r>
        <w:rPr>
          <w:rFonts w:ascii="Calibri" w:hAnsi="Calibri" w:cs="Calibri"/>
          <w:sz w:val="24"/>
          <w:szCs w:val="24"/>
        </w:rPr>
        <w:t>evaluation</w:t>
      </w:r>
      <w:proofErr w:type="spellEnd"/>
      <w:r>
        <w:rPr>
          <w:rFonts w:ascii="Calibri" w:hAnsi="Calibri" w:cs="Calibri"/>
          <w:sz w:val="24"/>
          <w:szCs w:val="24"/>
        </w:rPr>
        <w:t xml:space="preserve"> </w:t>
      </w:r>
      <w:proofErr w:type="spellStart"/>
      <w:r>
        <w:rPr>
          <w:rFonts w:ascii="Calibri" w:hAnsi="Calibri" w:cs="Calibri"/>
          <w:sz w:val="24"/>
          <w:szCs w:val="24"/>
        </w:rPr>
        <w:t>and</w:t>
      </w:r>
      <w:proofErr w:type="spellEnd"/>
      <w:r>
        <w:rPr>
          <w:rFonts w:ascii="Calibri" w:hAnsi="Calibri" w:cs="Calibri"/>
          <w:sz w:val="24"/>
          <w:szCs w:val="24"/>
        </w:rPr>
        <w:t xml:space="preserve"> </w:t>
      </w:r>
      <w:proofErr w:type="spellStart"/>
      <w:r>
        <w:rPr>
          <w:rFonts w:ascii="Calibri" w:hAnsi="Calibri" w:cs="Calibri"/>
          <w:sz w:val="24"/>
          <w:szCs w:val="24"/>
        </w:rPr>
        <w:t>improvement</w:t>
      </w:r>
      <w:proofErr w:type="spellEnd"/>
      <w:r>
        <w:rPr>
          <w:rFonts w:ascii="Calibri" w:hAnsi="Calibri" w:cs="Calibri"/>
          <w:sz w:val="24"/>
          <w:szCs w:val="24"/>
        </w:rPr>
        <w:t xml:space="preserve"> </w:t>
      </w:r>
      <w:proofErr w:type="spellStart"/>
      <w:r>
        <w:rPr>
          <w:rFonts w:ascii="Calibri" w:hAnsi="Calibri" w:cs="Calibri"/>
          <w:sz w:val="24"/>
          <w:szCs w:val="24"/>
        </w:rPr>
        <w:t>work</w:t>
      </w:r>
      <w:proofErr w:type="spellEnd"/>
      <w:r>
        <w:rPr>
          <w:rFonts w:ascii="Calibri" w:hAnsi="Calibri" w:cs="Calibri"/>
          <w:sz w:val="24"/>
          <w:szCs w:val="24"/>
        </w:rPr>
        <w:t xml:space="preserve">, </w:t>
      </w:r>
      <w:proofErr w:type="spellStart"/>
      <w:r>
        <w:rPr>
          <w:rFonts w:ascii="Calibri" w:hAnsi="Calibri" w:cs="Calibri"/>
          <w:sz w:val="24"/>
          <w:szCs w:val="24"/>
        </w:rPr>
        <w:t>and</w:t>
      </w:r>
      <w:proofErr w:type="spellEnd"/>
      <w:r>
        <w:rPr>
          <w:rFonts w:ascii="Calibri" w:hAnsi="Calibri" w:cs="Calibri"/>
          <w:sz w:val="24"/>
          <w:szCs w:val="24"/>
        </w:rPr>
        <w:t xml:space="preserve"> </w:t>
      </w:r>
      <w:proofErr w:type="spellStart"/>
      <w:r>
        <w:rPr>
          <w:rFonts w:ascii="Calibri" w:hAnsi="Calibri" w:cs="Calibri"/>
          <w:sz w:val="24"/>
          <w:szCs w:val="24"/>
        </w:rPr>
        <w:t>should</w:t>
      </w:r>
      <w:proofErr w:type="spellEnd"/>
      <w:r>
        <w:rPr>
          <w:rFonts w:ascii="Calibri" w:hAnsi="Calibri" w:cs="Calibri"/>
          <w:sz w:val="24"/>
          <w:szCs w:val="24"/>
        </w:rPr>
        <w:t xml:space="preserve"> </w:t>
      </w:r>
      <w:proofErr w:type="spellStart"/>
      <w:r>
        <w:rPr>
          <w:rFonts w:ascii="Calibri" w:hAnsi="Calibri" w:cs="Calibri"/>
          <w:sz w:val="24"/>
          <w:szCs w:val="24"/>
        </w:rPr>
        <w:t>result</w:t>
      </w:r>
      <w:proofErr w:type="spellEnd"/>
      <w:r>
        <w:rPr>
          <w:rFonts w:ascii="Calibri" w:hAnsi="Calibri" w:cs="Calibri"/>
          <w:sz w:val="24"/>
          <w:szCs w:val="24"/>
        </w:rPr>
        <w:t xml:space="preserve"> </w:t>
      </w:r>
      <w:proofErr w:type="spellStart"/>
      <w:r>
        <w:rPr>
          <w:rFonts w:ascii="Calibri" w:hAnsi="Calibri" w:cs="Calibri"/>
          <w:sz w:val="24"/>
          <w:szCs w:val="24"/>
        </w:rPr>
        <w:t>in</w:t>
      </w:r>
      <w:proofErr w:type="spellEnd"/>
      <w:r>
        <w:rPr>
          <w:rFonts w:ascii="Calibri" w:hAnsi="Calibri" w:cs="Calibri"/>
          <w:sz w:val="24"/>
          <w:szCs w:val="24"/>
        </w:rPr>
        <w:t xml:space="preserve"> </w:t>
      </w:r>
      <w:proofErr w:type="spellStart"/>
      <w:r>
        <w:rPr>
          <w:rFonts w:ascii="Calibri" w:hAnsi="Calibri" w:cs="Calibri"/>
          <w:sz w:val="24"/>
          <w:szCs w:val="24"/>
        </w:rPr>
        <w:t>improvement</w:t>
      </w:r>
      <w:proofErr w:type="spellEnd"/>
      <w:r>
        <w:rPr>
          <w:rFonts w:ascii="Calibri" w:hAnsi="Calibri" w:cs="Calibri"/>
          <w:sz w:val="24"/>
          <w:szCs w:val="24"/>
        </w:rPr>
        <w:t xml:space="preserve"> </w:t>
      </w:r>
      <w:proofErr w:type="spellStart"/>
      <w:r>
        <w:rPr>
          <w:rFonts w:ascii="Calibri" w:hAnsi="Calibri" w:cs="Calibri"/>
          <w:sz w:val="24"/>
          <w:szCs w:val="24"/>
        </w:rPr>
        <w:t>planning</w:t>
      </w:r>
      <w:proofErr w:type="spellEnd"/>
      <w:r>
        <w:rPr>
          <w:rFonts w:ascii="Calibri" w:hAnsi="Calibri" w:cs="Calibri"/>
          <w:sz w:val="24"/>
          <w:szCs w:val="24"/>
        </w:rPr>
        <w:t xml:space="preserve"> </w:t>
      </w:r>
      <w:proofErr w:type="spellStart"/>
      <w:r>
        <w:rPr>
          <w:rFonts w:ascii="Calibri" w:hAnsi="Calibri" w:cs="Calibri"/>
          <w:sz w:val="24"/>
          <w:szCs w:val="24"/>
        </w:rPr>
        <w:t>which</w:t>
      </w:r>
      <w:proofErr w:type="spellEnd"/>
      <w:r>
        <w:rPr>
          <w:rFonts w:ascii="Calibri" w:hAnsi="Calibri" w:cs="Calibri"/>
          <w:sz w:val="24"/>
          <w:szCs w:val="24"/>
        </w:rPr>
        <w:t xml:space="preserve"> </w:t>
      </w:r>
      <w:proofErr w:type="spellStart"/>
      <w:r>
        <w:rPr>
          <w:rFonts w:ascii="Calibri" w:hAnsi="Calibri" w:cs="Calibri"/>
          <w:sz w:val="24"/>
          <w:szCs w:val="24"/>
        </w:rPr>
        <w:t>supports</w:t>
      </w:r>
      <w:proofErr w:type="spellEnd"/>
      <w:r>
        <w:rPr>
          <w:rFonts w:ascii="Calibri" w:hAnsi="Calibri" w:cs="Calibri"/>
          <w:sz w:val="24"/>
          <w:szCs w:val="24"/>
        </w:rPr>
        <w:t xml:space="preserve"> the </w:t>
      </w:r>
      <w:proofErr w:type="spellStart"/>
      <w:r>
        <w:rPr>
          <w:rFonts w:ascii="Calibri" w:hAnsi="Calibri" w:cs="Calibri"/>
          <w:sz w:val="24"/>
          <w:szCs w:val="24"/>
        </w:rPr>
        <w:t>best</w:t>
      </w:r>
      <w:proofErr w:type="spellEnd"/>
      <w:r>
        <w:rPr>
          <w:rFonts w:ascii="Calibri" w:hAnsi="Calibri" w:cs="Calibri"/>
          <w:sz w:val="24"/>
          <w:szCs w:val="24"/>
        </w:rPr>
        <w:t xml:space="preserve"> </w:t>
      </w:r>
      <w:proofErr w:type="spellStart"/>
      <w:r>
        <w:rPr>
          <w:rFonts w:ascii="Calibri" w:hAnsi="Calibri" w:cs="Calibri"/>
          <w:sz w:val="24"/>
          <w:szCs w:val="24"/>
        </w:rPr>
        <w:t>possible</w:t>
      </w:r>
      <w:proofErr w:type="spellEnd"/>
      <w:r>
        <w:rPr>
          <w:rFonts w:ascii="Calibri" w:hAnsi="Calibri" w:cs="Calibri"/>
          <w:sz w:val="24"/>
          <w:szCs w:val="24"/>
        </w:rPr>
        <w:t xml:space="preserve"> </w:t>
      </w:r>
      <w:proofErr w:type="spellStart"/>
      <w:r>
        <w:rPr>
          <w:rFonts w:ascii="Calibri" w:hAnsi="Calibri" w:cs="Calibri"/>
          <w:sz w:val="24"/>
          <w:szCs w:val="24"/>
        </w:rPr>
        <w:t>learning</w:t>
      </w:r>
      <w:proofErr w:type="spellEnd"/>
      <w:r>
        <w:rPr>
          <w:rFonts w:ascii="Calibri" w:hAnsi="Calibri" w:cs="Calibri"/>
          <w:sz w:val="24"/>
          <w:szCs w:val="24"/>
        </w:rPr>
        <w:t xml:space="preserve"> </w:t>
      </w:r>
      <w:proofErr w:type="spellStart"/>
      <w:r>
        <w:rPr>
          <w:rFonts w:ascii="Calibri" w:hAnsi="Calibri" w:cs="Calibri"/>
          <w:sz w:val="24"/>
          <w:szCs w:val="24"/>
        </w:rPr>
        <w:t>experiences</w:t>
      </w:r>
      <w:proofErr w:type="spellEnd"/>
      <w:r>
        <w:rPr>
          <w:rFonts w:ascii="Calibri" w:hAnsi="Calibri" w:cs="Calibri"/>
          <w:sz w:val="24"/>
          <w:szCs w:val="24"/>
        </w:rPr>
        <w:t>’ (Llywodraeth Cymru, 2022a). Mae hyn yn arwain at staff addysgu i edrych dros gynnydd y plant trwy edrych ar y chwe maes dysgu a’r pedwar diben</w:t>
      </w:r>
      <w:r w:rsidR="00070C25">
        <w:rPr>
          <w:rFonts w:ascii="Calibri" w:hAnsi="Calibri" w:cs="Calibri"/>
          <w:sz w:val="24"/>
          <w:szCs w:val="24"/>
        </w:rPr>
        <w:t>.</w:t>
      </w:r>
      <w:r>
        <w:rPr>
          <w:rFonts w:ascii="Calibri" w:hAnsi="Calibri" w:cs="Calibri"/>
          <w:sz w:val="24"/>
          <w:szCs w:val="24"/>
        </w:rPr>
        <w:t xml:space="preserve"> </w:t>
      </w:r>
      <w:r w:rsidR="00070C25">
        <w:rPr>
          <w:rFonts w:ascii="Calibri" w:hAnsi="Calibri" w:cs="Calibri"/>
          <w:sz w:val="24"/>
          <w:szCs w:val="24"/>
        </w:rPr>
        <w:t>E</w:t>
      </w:r>
      <w:r>
        <w:rPr>
          <w:rFonts w:ascii="Calibri" w:hAnsi="Calibri" w:cs="Calibri"/>
          <w:sz w:val="24"/>
          <w:szCs w:val="24"/>
        </w:rPr>
        <w:t xml:space="preserve">lfen arall yw gweithio gyda’r clwstwr ysgol i rannu dealltwriaeth o gynnydd (Llywodraeth Cymru, 2022a). Mae’r cam hunanwerthuso yn gam a fydd yn nodi meysydd sydd wedi dod mas yn gryf a meysydd efallai fydd angen gwella, bydd hyn i gyd yn cael ei chlymu mewn i’r CDY sydd yna </w:t>
      </w:r>
      <w:r w:rsidR="00966FD9">
        <w:rPr>
          <w:rFonts w:ascii="Calibri" w:hAnsi="Calibri" w:cs="Calibri"/>
          <w:sz w:val="24"/>
          <w:szCs w:val="24"/>
        </w:rPr>
        <w:t xml:space="preserve"> </w:t>
      </w:r>
      <w:r>
        <w:rPr>
          <w:rFonts w:ascii="Calibri" w:hAnsi="Calibri" w:cs="Calibri"/>
          <w:sz w:val="24"/>
          <w:szCs w:val="24"/>
        </w:rPr>
        <w:t>ganlynol, gweithred ac i adrodd cynnydd o’r flaenoriaeth y flwyddyn cyn (Llywodraeth Cymru, 2022a).</w:t>
      </w:r>
    </w:p>
    <w:p w14:paraId="7126DF09" w14:textId="29A4F3CD" w:rsidR="000B7304" w:rsidRDefault="00851BA9" w:rsidP="007B182C">
      <w:pPr>
        <w:spacing w:line="360" w:lineRule="auto"/>
        <w:rPr>
          <w:sz w:val="24"/>
          <w:szCs w:val="24"/>
        </w:rPr>
      </w:pPr>
      <w:r w:rsidRPr="2CC8C864">
        <w:rPr>
          <w:rFonts w:ascii="Calibri" w:hAnsi="Calibri" w:cs="Calibri"/>
          <w:sz w:val="24"/>
          <w:szCs w:val="24"/>
        </w:rPr>
        <w:t>Mae dogfen ‘</w:t>
      </w:r>
      <w:proofErr w:type="spellStart"/>
      <w:r w:rsidRPr="2CC8C864">
        <w:rPr>
          <w:rFonts w:ascii="Calibri" w:hAnsi="Calibri" w:cs="Calibri"/>
          <w:sz w:val="24"/>
          <w:szCs w:val="24"/>
        </w:rPr>
        <w:t>Every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school</w:t>
      </w:r>
      <w:proofErr w:type="spellEnd"/>
      <w:r w:rsidRPr="2CC8C864">
        <w:rPr>
          <w:rFonts w:ascii="Calibri" w:hAnsi="Calibri" w:cs="Calibri"/>
          <w:sz w:val="24"/>
          <w:szCs w:val="24"/>
        </w:rPr>
        <w:t xml:space="preserve"> a </w:t>
      </w:r>
      <w:proofErr w:type="spellStart"/>
      <w:r w:rsidRPr="2CC8C864">
        <w:rPr>
          <w:rFonts w:ascii="Calibri" w:hAnsi="Calibri" w:cs="Calibri"/>
          <w:sz w:val="24"/>
          <w:szCs w:val="24"/>
        </w:rPr>
        <w:t>Good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School</w:t>
      </w:r>
      <w:proofErr w:type="spellEnd"/>
      <w:r w:rsidRPr="2CC8C864">
        <w:rPr>
          <w:rFonts w:ascii="Calibri" w:hAnsi="Calibri" w:cs="Calibri"/>
          <w:sz w:val="24"/>
          <w:szCs w:val="24"/>
        </w:rPr>
        <w:t>’ (</w:t>
      </w:r>
      <w:proofErr w:type="spellStart"/>
      <w:r w:rsidRPr="2CC8C864">
        <w:rPr>
          <w:rFonts w:ascii="Calibri" w:hAnsi="Calibri" w:cs="Calibri"/>
          <w:sz w:val="24"/>
          <w:szCs w:val="24"/>
        </w:rPr>
        <w:t>Department</w:t>
      </w:r>
      <w:proofErr w:type="spellEnd"/>
      <w:r w:rsidRPr="2CC8C864">
        <w:rPr>
          <w:rFonts w:ascii="Calibri" w:hAnsi="Calibri" w:cs="Calibri"/>
          <w:sz w:val="24"/>
          <w:szCs w:val="24"/>
        </w:rPr>
        <w:t xml:space="preserve"> of </w:t>
      </w:r>
      <w:proofErr w:type="spellStart"/>
      <w:r w:rsidRPr="2CC8C864">
        <w:rPr>
          <w:rFonts w:ascii="Calibri" w:hAnsi="Calibri" w:cs="Calibri"/>
          <w:sz w:val="24"/>
          <w:szCs w:val="24"/>
        </w:rPr>
        <w:t>Education</w:t>
      </w:r>
      <w:proofErr w:type="spellEnd"/>
      <w:r w:rsidRPr="2CC8C864">
        <w:rPr>
          <w:rFonts w:ascii="Calibri" w:hAnsi="Calibri" w:cs="Calibri"/>
          <w:sz w:val="24"/>
          <w:szCs w:val="24"/>
        </w:rPr>
        <w:t>, 2010</w:t>
      </w:r>
      <w:r w:rsidR="00720161">
        <w:rPr>
          <w:rFonts w:ascii="Calibri" w:hAnsi="Calibri" w:cs="Calibri"/>
          <w:sz w:val="24"/>
          <w:szCs w:val="24"/>
        </w:rPr>
        <w:t>. t,</w:t>
      </w:r>
      <w:r w:rsidR="00C83DC9">
        <w:rPr>
          <w:rFonts w:ascii="Calibri" w:hAnsi="Calibri" w:cs="Calibri"/>
          <w:sz w:val="24"/>
          <w:szCs w:val="24"/>
        </w:rPr>
        <w:t>1.</w:t>
      </w:r>
      <w:r w:rsidR="00720161">
        <w:rPr>
          <w:rFonts w:ascii="Calibri" w:hAnsi="Calibri" w:cs="Calibri"/>
          <w:sz w:val="24"/>
          <w:szCs w:val="24"/>
        </w:rPr>
        <w:t xml:space="preserve"> </w:t>
      </w:r>
      <w:r w:rsidRPr="2CC8C864">
        <w:rPr>
          <w:rFonts w:ascii="Calibri" w:hAnsi="Calibri" w:cs="Calibri"/>
          <w:sz w:val="24"/>
          <w:szCs w:val="24"/>
        </w:rPr>
        <w:t xml:space="preserve">) yn sôn am beth sydd yn </w:t>
      </w:r>
      <w:r w:rsidR="007A0DA0">
        <w:rPr>
          <w:rFonts w:ascii="Calibri" w:hAnsi="Calibri" w:cs="Calibri"/>
          <w:sz w:val="24"/>
          <w:szCs w:val="24"/>
        </w:rPr>
        <w:t>g</w:t>
      </w:r>
      <w:r w:rsidRPr="2CC8C864">
        <w:rPr>
          <w:rFonts w:ascii="Calibri" w:hAnsi="Calibri" w:cs="Calibri"/>
          <w:sz w:val="24"/>
          <w:szCs w:val="24"/>
        </w:rPr>
        <w:t>wneud CDY da ac un pwynt sydd wedi codi ac efallai heb new</w:t>
      </w:r>
      <w:r w:rsidR="007A0DA0">
        <w:rPr>
          <w:rFonts w:ascii="Calibri" w:hAnsi="Calibri" w:cs="Calibri"/>
          <w:sz w:val="24"/>
          <w:szCs w:val="24"/>
        </w:rPr>
        <w:t>i</w:t>
      </w:r>
      <w:r w:rsidRPr="2CC8C864">
        <w:rPr>
          <w:rFonts w:ascii="Calibri" w:hAnsi="Calibri" w:cs="Calibri"/>
          <w:sz w:val="24"/>
          <w:szCs w:val="24"/>
        </w:rPr>
        <w:t>d dros y blynyddoedd yw elfen hunanwerthuso</w:t>
      </w:r>
      <w:r w:rsidR="00F64762">
        <w:rPr>
          <w:rFonts w:ascii="Calibri" w:hAnsi="Calibri" w:cs="Calibri"/>
          <w:sz w:val="24"/>
          <w:szCs w:val="24"/>
        </w:rPr>
        <w:t>. M</w:t>
      </w:r>
      <w:r w:rsidRPr="2CC8C864">
        <w:rPr>
          <w:rFonts w:ascii="Calibri" w:hAnsi="Calibri" w:cs="Calibri"/>
          <w:sz w:val="24"/>
          <w:szCs w:val="24"/>
        </w:rPr>
        <w:t>aen nhw’n awgrymu bod hyn yn elfen bwysig o fewn y CDY  gan fod hyn yn arwain staff i feddwl am ddeilliant addysg a phrofiadau ar gyfer y disgyblio</w:t>
      </w:r>
      <w:r w:rsidRPr="00F64762">
        <w:rPr>
          <w:rFonts w:ascii="Calibri" w:hAnsi="Calibri" w:cs="Calibri"/>
          <w:sz w:val="24"/>
          <w:szCs w:val="24"/>
        </w:rPr>
        <w:t>n.</w:t>
      </w:r>
      <w:r w:rsidRPr="2CC8C864">
        <w:rPr>
          <w:rFonts w:ascii="Calibri" w:hAnsi="Calibri" w:cs="Calibri"/>
          <w:sz w:val="24"/>
          <w:szCs w:val="24"/>
        </w:rPr>
        <w:t xml:space="preserve"> “</w:t>
      </w:r>
      <w:proofErr w:type="spellStart"/>
      <w:r w:rsidRPr="2CC8C864">
        <w:rPr>
          <w:rFonts w:ascii="Calibri" w:hAnsi="Calibri" w:cs="Calibri"/>
          <w:sz w:val="24"/>
          <w:szCs w:val="24"/>
        </w:rPr>
        <w:t>Self-evaluation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has</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been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implemented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different</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ways</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according</w:t>
      </w:r>
      <w:proofErr w:type="spellEnd"/>
      <w:r w:rsidRPr="2CC8C864">
        <w:rPr>
          <w:rFonts w:ascii="Calibri" w:hAnsi="Calibri" w:cs="Calibri"/>
          <w:sz w:val="24"/>
          <w:szCs w:val="24"/>
        </w:rPr>
        <w:t xml:space="preserve"> to National </w:t>
      </w:r>
      <w:proofErr w:type="spellStart"/>
      <w:r w:rsidRPr="2CC8C864">
        <w:rPr>
          <w:rFonts w:ascii="Calibri" w:hAnsi="Calibri" w:cs="Calibri"/>
          <w:sz w:val="24"/>
          <w:szCs w:val="24"/>
        </w:rPr>
        <w:t>and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local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context</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which</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has</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resulted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varying</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relationships</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external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inspections</w:t>
      </w:r>
      <w:proofErr w:type="spellEnd"/>
      <w:r w:rsidRPr="2CC8C864">
        <w:rPr>
          <w:rFonts w:ascii="Calibri" w:hAnsi="Calibri" w:cs="Calibri"/>
          <w:sz w:val="24"/>
          <w:szCs w:val="24"/>
        </w:rPr>
        <w:t xml:space="preserve">”, mae </w:t>
      </w:r>
      <w:proofErr w:type="spellStart"/>
      <w:r w:rsidRPr="2CC8C864">
        <w:rPr>
          <w:rFonts w:ascii="Calibri" w:hAnsi="Calibri" w:cs="Calibri"/>
          <w:sz w:val="24"/>
          <w:szCs w:val="24"/>
        </w:rPr>
        <w:lastRenderedPageBreak/>
        <w:t>Goldstone</w:t>
      </w:r>
      <w:proofErr w:type="spellEnd"/>
      <w:r w:rsidRPr="2CC8C864">
        <w:rPr>
          <w:rFonts w:ascii="Calibri" w:hAnsi="Calibri" w:cs="Calibri"/>
          <w:sz w:val="24"/>
          <w:szCs w:val="24"/>
        </w:rPr>
        <w:t xml:space="preserve"> </w:t>
      </w:r>
      <w:r w:rsidR="008322C6">
        <w:rPr>
          <w:rFonts w:ascii="Calibri" w:hAnsi="Calibri" w:cs="Calibri"/>
          <w:sz w:val="24"/>
          <w:szCs w:val="24"/>
        </w:rPr>
        <w:t xml:space="preserve">(2022) </w:t>
      </w:r>
      <w:r w:rsidRPr="2CC8C864">
        <w:rPr>
          <w:rFonts w:ascii="Calibri" w:hAnsi="Calibri" w:cs="Calibri"/>
          <w:sz w:val="24"/>
          <w:szCs w:val="24"/>
        </w:rPr>
        <w:t>yn mynd ymlaen i dorri hunanwerthuso lawr i chwe elfen sydd yn gyffredin er bod hunanwerthuso yn cael ei gweithredu yn wahanol yn dibynnu ar yr ysgol. (BERA, 2022)</w:t>
      </w:r>
    </w:p>
    <w:p w14:paraId="7DD3B1F6" w14:textId="3B95DF90" w:rsidR="002724D8" w:rsidRDefault="00BA4BA3" w:rsidP="007B182C">
      <w:pPr>
        <w:spacing w:line="360" w:lineRule="auto"/>
        <w:rPr>
          <w:sz w:val="24"/>
          <w:szCs w:val="24"/>
        </w:rPr>
      </w:pPr>
      <w:r>
        <w:rPr>
          <w:rFonts w:ascii="Calibri" w:hAnsi="Calibri" w:cs="Calibri"/>
          <w:sz w:val="24"/>
          <w:szCs w:val="24"/>
        </w:rPr>
        <w:t>Mae Llywodraeth Cymru (2022b) yn mynd ati i awgrymu tri cham a fydd yn cael e</w:t>
      </w:r>
      <w:r w:rsidR="00AA22DB">
        <w:rPr>
          <w:rFonts w:ascii="Calibri" w:hAnsi="Calibri" w:cs="Calibri"/>
          <w:sz w:val="24"/>
          <w:szCs w:val="24"/>
        </w:rPr>
        <w:t>u</w:t>
      </w:r>
      <w:r>
        <w:rPr>
          <w:rFonts w:ascii="Calibri" w:hAnsi="Calibri" w:cs="Calibri"/>
          <w:sz w:val="24"/>
          <w:szCs w:val="24"/>
        </w:rPr>
        <w:t xml:space="preserve"> defnyddio o fewn y fframwaith ar gyfer gwerthuso, gwella ac atebolrwydd sef gwybodaeth a thystiolaeth, gwerthuso a gwella ac yn olaf atebolrwydd, er bod y llywodraeth wedi cynnal y tri cham yma o fewn nhw mae llinynnau sy’n edrych yn</w:t>
      </w:r>
      <w:r w:rsidR="00AA22DB">
        <w:rPr>
          <w:rFonts w:ascii="Calibri" w:hAnsi="Calibri" w:cs="Calibri"/>
          <w:sz w:val="24"/>
          <w:szCs w:val="24"/>
        </w:rPr>
        <w:t xml:space="preserve"> d</w:t>
      </w:r>
      <w:r>
        <w:rPr>
          <w:rFonts w:ascii="Calibri" w:hAnsi="Calibri" w:cs="Calibri"/>
          <w:sz w:val="24"/>
          <w:szCs w:val="24"/>
        </w:rPr>
        <w:t>dyfnach.</w:t>
      </w:r>
    </w:p>
    <w:p w14:paraId="7C6EB396" w14:textId="0851BACB" w:rsidR="0035372F" w:rsidRDefault="00BA4BA3" w:rsidP="007B182C">
      <w:pPr>
        <w:spacing w:line="360" w:lineRule="auto"/>
        <w:rPr>
          <w:sz w:val="24"/>
          <w:szCs w:val="24"/>
        </w:rPr>
      </w:pPr>
      <w:r w:rsidRPr="2CC8C864">
        <w:rPr>
          <w:rFonts w:ascii="Calibri" w:hAnsi="Calibri" w:cs="Calibri"/>
          <w:sz w:val="24"/>
          <w:szCs w:val="24"/>
        </w:rPr>
        <w:t>Mae ‘</w:t>
      </w:r>
      <w:proofErr w:type="spellStart"/>
      <w:r w:rsidRPr="2CC8C864">
        <w:rPr>
          <w:rFonts w:ascii="Calibri" w:hAnsi="Calibri" w:cs="Calibri"/>
          <w:sz w:val="24"/>
          <w:szCs w:val="24"/>
        </w:rPr>
        <w:t>Every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school</w:t>
      </w:r>
      <w:proofErr w:type="spellEnd"/>
      <w:r w:rsidRPr="2CC8C864">
        <w:rPr>
          <w:rFonts w:ascii="Calibri" w:hAnsi="Calibri" w:cs="Calibri"/>
          <w:sz w:val="24"/>
          <w:szCs w:val="24"/>
        </w:rPr>
        <w:t xml:space="preserve"> a </w:t>
      </w:r>
      <w:proofErr w:type="spellStart"/>
      <w:r w:rsidRPr="2CC8C864">
        <w:rPr>
          <w:rFonts w:ascii="Calibri" w:hAnsi="Calibri" w:cs="Calibri"/>
          <w:sz w:val="24"/>
          <w:szCs w:val="24"/>
        </w:rPr>
        <w:t>Good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school</w:t>
      </w:r>
      <w:proofErr w:type="spellEnd"/>
      <w:r w:rsidRPr="2CC8C864">
        <w:rPr>
          <w:rFonts w:ascii="Calibri" w:hAnsi="Calibri" w:cs="Calibri"/>
          <w:sz w:val="24"/>
          <w:szCs w:val="24"/>
        </w:rPr>
        <w:t>’ (</w:t>
      </w:r>
      <w:proofErr w:type="spellStart"/>
      <w:r w:rsidR="001700E4" w:rsidRPr="2CC8C864">
        <w:rPr>
          <w:rFonts w:ascii="Calibri" w:hAnsi="Calibri" w:cs="Calibri"/>
          <w:sz w:val="24"/>
          <w:szCs w:val="24"/>
        </w:rPr>
        <w:t>Department</w:t>
      </w:r>
      <w:proofErr w:type="spellEnd"/>
      <w:r w:rsidR="001700E4" w:rsidRPr="2CC8C864">
        <w:rPr>
          <w:rFonts w:ascii="Calibri" w:hAnsi="Calibri" w:cs="Calibri"/>
          <w:sz w:val="24"/>
          <w:szCs w:val="24"/>
        </w:rPr>
        <w:t xml:space="preserve"> of </w:t>
      </w:r>
      <w:proofErr w:type="spellStart"/>
      <w:r w:rsidR="001700E4" w:rsidRPr="2CC8C864">
        <w:rPr>
          <w:rFonts w:ascii="Calibri" w:hAnsi="Calibri" w:cs="Calibri"/>
          <w:sz w:val="24"/>
          <w:szCs w:val="24"/>
        </w:rPr>
        <w:t>Education</w:t>
      </w:r>
      <w:proofErr w:type="spellEnd"/>
      <w:r w:rsidR="001700E4" w:rsidRPr="2CC8C864">
        <w:rPr>
          <w:rFonts w:ascii="Calibri" w:hAnsi="Calibri" w:cs="Calibri"/>
          <w:sz w:val="24"/>
          <w:szCs w:val="24"/>
        </w:rPr>
        <w:t xml:space="preserve">, </w:t>
      </w:r>
      <w:r w:rsidRPr="2CC8C864">
        <w:rPr>
          <w:rFonts w:ascii="Calibri" w:hAnsi="Calibri" w:cs="Calibri"/>
          <w:sz w:val="24"/>
          <w:szCs w:val="24"/>
        </w:rPr>
        <w:t>2010</w:t>
      </w:r>
      <w:r w:rsidR="00720161">
        <w:rPr>
          <w:rFonts w:ascii="Calibri" w:hAnsi="Calibri" w:cs="Calibri"/>
          <w:sz w:val="24"/>
          <w:szCs w:val="24"/>
        </w:rPr>
        <w:t>. T, 5-</w:t>
      </w:r>
      <w:r w:rsidR="000811A1">
        <w:rPr>
          <w:rFonts w:ascii="Calibri" w:hAnsi="Calibri" w:cs="Calibri"/>
          <w:sz w:val="24"/>
          <w:szCs w:val="24"/>
        </w:rPr>
        <w:t>9</w:t>
      </w:r>
      <w:r w:rsidRPr="2CC8C864">
        <w:rPr>
          <w:rFonts w:ascii="Calibri" w:hAnsi="Calibri" w:cs="Calibri"/>
          <w:sz w:val="24"/>
          <w:szCs w:val="24"/>
        </w:rPr>
        <w:t>) yn awgrymu 5 cam i hunanwerthuso a CDY</w:t>
      </w:r>
      <w:r w:rsidR="00AA22DB">
        <w:rPr>
          <w:rFonts w:ascii="Calibri" w:hAnsi="Calibri" w:cs="Calibri"/>
          <w:sz w:val="24"/>
          <w:szCs w:val="24"/>
        </w:rPr>
        <w:t>. Y</w:t>
      </w:r>
      <w:r w:rsidRPr="2CC8C864">
        <w:rPr>
          <w:rFonts w:ascii="Calibri" w:hAnsi="Calibri" w:cs="Calibri"/>
          <w:sz w:val="24"/>
          <w:szCs w:val="24"/>
        </w:rPr>
        <w:t xml:space="preserve"> cam cyntaf yw gweledigaeth yr ysgol, o fewn y cam yma dylai’r ysgol feddwl am ethos yr ysgol, gwerth a chenhadaeth yr ysgol ond wrth feddwl am</w:t>
      </w:r>
      <w:r w:rsidR="00AA22DB">
        <w:rPr>
          <w:rFonts w:ascii="Calibri" w:hAnsi="Calibri" w:cs="Calibri"/>
          <w:sz w:val="24"/>
          <w:szCs w:val="24"/>
        </w:rPr>
        <w:t xml:space="preserve"> holl d</w:t>
      </w:r>
      <w:r w:rsidRPr="2CC8C864">
        <w:rPr>
          <w:rFonts w:ascii="Calibri" w:hAnsi="Calibri" w:cs="Calibri"/>
          <w:sz w:val="24"/>
          <w:szCs w:val="24"/>
        </w:rPr>
        <w:t>disgyblio</w:t>
      </w:r>
      <w:r w:rsidR="008F6F8A">
        <w:rPr>
          <w:rFonts w:ascii="Calibri" w:hAnsi="Calibri" w:cs="Calibri"/>
          <w:sz w:val="24"/>
          <w:szCs w:val="24"/>
        </w:rPr>
        <w:t>n</w:t>
      </w:r>
      <w:r w:rsidRPr="2CC8C864">
        <w:rPr>
          <w:rFonts w:ascii="Calibri" w:hAnsi="Calibri" w:cs="Calibri"/>
          <w:sz w:val="24"/>
          <w:szCs w:val="24"/>
        </w:rPr>
        <w:t>, rhieni a staff. Hefyd pwynt arall i gynnwys y disgyblion, rhieni a staff trwy gydol y broses o gam 1. Nesaf</w:t>
      </w:r>
      <w:r w:rsidR="008F6F8A">
        <w:rPr>
          <w:rFonts w:ascii="Calibri" w:hAnsi="Calibri" w:cs="Calibri"/>
          <w:sz w:val="24"/>
          <w:szCs w:val="24"/>
        </w:rPr>
        <w:t>,</w:t>
      </w:r>
      <w:r w:rsidRPr="2CC8C864">
        <w:rPr>
          <w:rFonts w:ascii="Calibri" w:hAnsi="Calibri" w:cs="Calibri"/>
          <w:sz w:val="24"/>
          <w:szCs w:val="24"/>
        </w:rPr>
        <w:t xml:space="preserve"> mae cam dau</w:t>
      </w:r>
      <w:r w:rsidR="008F6F8A">
        <w:rPr>
          <w:rFonts w:ascii="Calibri" w:hAnsi="Calibri" w:cs="Calibri"/>
          <w:sz w:val="24"/>
          <w:szCs w:val="24"/>
        </w:rPr>
        <w:t>,</w:t>
      </w:r>
      <w:r w:rsidRPr="2CC8C864">
        <w:rPr>
          <w:rFonts w:ascii="Calibri" w:hAnsi="Calibri" w:cs="Calibri"/>
          <w:sz w:val="24"/>
          <w:szCs w:val="24"/>
        </w:rPr>
        <w:t xml:space="preserve"> sef pa mor dda ydyn ni, o fewn y cam yma mae’r staff sydd yn gyfrifol am y CDY yn edrych ar y data ansoddol a mesurol sydd wedi cael ei </w:t>
      </w:r>
      <w:r w:rsidR="008F6F8A">
        <w:rPr>
          <w:rFonts w:ascii="Calibri" w:hAnsi="Calibri" w:cs="Calibri"/>
          <w:sz w:val="24"/>
          <w:szCs w:val="24"/>
        </w:rPr>
        <w:t>g</w:t>
      </w:r>
      <w:r w:rsidRPr="2CC8C864">
        <w:rPr>
          <w:rFonts w:ascii="Calibri" w:hAnsi="Calibri" w:cs="Calibri"/>
          <w:sz w:val="24"/>
          <w:szCs w:val="24"/>
        </w:rPr>
        <w:t>asglu</w:t>
      </w:r>
      <w:r w:rsidR="00173159">
        <w:rPr>
          <w:rFonts w:ascii="Calibri" w:hAnsi="Calibri" w:cs="Calibri"/>
          <w:sz w:val="24"/>
          <w:szCs w:val="24"/>
        </w:rPr>
        <w:t>,</w:t>
      </w:r>
      <w:r w:rsidRPr="2CC8C864">
        <w:rPr>
          <w:rFonts w:ascii="Calibri" w:hAnsi="Calibri" w:cs="Calibri"/>
          <w:sz w:val="24"/>
          <w:szCs w:val="24"/>
        </w:rPr>
        <w:t xml:space="preserve"> bydd hyn yn helpu i adnabod gwendidau a chryfderau'r ysgol. Ar ôl casglu'r data hwn</w:t>
      </w:r>
      <w:r w:rsidR="00173159">
        <w:rPr>
          <w:rFonts w:ascii="Calibri" w:hAnsi="Calibri" w:cs="Calibri"/>
          <w:sz w:val="24"/>
          <w:szCs w:val="24"/>
        </w:rPr>
        <w:t>,</w:t>
      </w:r>
      <w:r w:rsidRPr="2CC8C864">
        <w:rPr>
          <w:rFonts w:ascii="Calibri" w:hAnsi="Calibri" w:cs="Calibri"/>
          <w:sz w:val="24"/>
          <w:szCs w:val="24"/>
        </w:rPr>
        <w:t xml:space="preserve"> gall yr ysgol edrych nôl i weld os mae gwelliant dros y blynyddoedd, gall Ysgol A </w:t>
      </w:r>
      <w:r w:rsidR="000F0B26">
        <w:rPr>
          <w:rFonts w:ascii="Calibri" w:hAnsi="Calibri" w:cs="Calibri"/>
          <w:sz w:val="24"/>
          <w:szCs w:val="24"/>
        </w:rPr>
        <w:t>g</w:t>
      </w:r>
      <w:r w:rsidRPr="2CC8C864">
        <w:rPr>
          <w:rFonts w:ascii="Calibri" w:hAnsi="Calibri" w:cs="Calibri"/>
          <w:sz w:val="24"/>
          <w:szCs w:val="24"/>
        </w:rPr>
        <w:t xml:space="preserve">ymharu'r canlyniadau gydag ysgolion eraill o fewn y clwstwr a </w:t>
      </w:r>
      <w:r w:rsidR="000F0B26">
        <w:rPr>
          <w:rFonts w:ascii="Calibri" w:hAnsi="Calibri" w:cs="Calibri"/>
          <w:sz w:val="24"/>
          <w:szCs w:val="24"/>
        </w:rPr>
        <w:t>ch</w:t>
      </w:r>
      <w:r w:rsidRPr="2CC8C864">
        <w:rPr>
          <w:rFonts w:ascii="Calibri" w:hAnsi="Calibri" w:cs="Calibri"/>
          <w:sz w:val="24"/>
          <w:szCs w:val="24"/>
        </w:rPr>
        <w:t>ymharu ysgolion o fewn yr ardal leol. Mae hyn wedi yn arwain at gam 3 lle mae ysgol A yn gallu edrych ar beth maen nhw eisiau anelu at dros y 1-3 flwyddyn nesaf sydd yn arwain i feddwl am gam bedwar sef sut maen nhw</w:t>
      </w:r>
      <w:r w:rsidR="000F0B26">
        <w:rPr>
          <w:rFonts w:ascii="Calibri" w:hAnsi="Calibri" w:cs="Calibri"/>
          <w:sz w:val="24"/>
          <w:szCs w:val="24"/>
        </w:rPr>
        <w:t>’n</w:t>
      </w:r>
      <w:r w:rsidRPr="2CC8C864">
        <w:rPr>
          <w:rFonts w:ascii="Calibri" w:hAnsi="Calibri" w:cs="Calibri"/>
          <w:sz w:val="24"/>
          <w:szCs w:val="24"/>
        </w:rPr>
        <w:t xml:space="preserve"> </w:t>
      </w:r>
      <w:r w:rsidR="000F0B26">
        <w:rPr>
          <w:rFonts w:ascii="Calibri" w:hAnsi="Calibri" w:cs="Calibri"/>
          <w:sz w:val="24"/>
          <w:szCs w:val="24"/>
        </w:rPr>
        <w:t>m</w:t>
      </w:r>
      <w:r w:rsidRPr="2CC8C864">
        <w:rPr>
          <w:rFonts w:ascii="Calibri" w:hAnsi="Calibri" w:cs="Calibri"/>
          <w:sz w:val="24"/>
          <w:szCs w:val="24"/>
        </w:rPr>
        <w:t>ynd ati i wneud hyn ac yn olaf adolygu popeth.</w:t>
      </w:r>
    </w:p>
    <w:p w14:paraId="35346D73" w14:textId="38B0E348" w:rsidR="00D435A9" w:rsidRDefault="00851BA9" w:rsidP="007B182C">
      <w:pPr>
        <w:spacing w:line="360" w:lineRule="auto"/>
        <w:rPr>
          <w:rFonts w:ascii="Calibri" w:hAnsi="Calibri" w:cs="Calibri"/>
          <w:sz w:val="24"/>
          <w:szCs w:val="24"/>
        </w:rPr>
      </w:pPr>
      <w:r w:rsidRPr="2CC8C864">
        <w:rPr>
          <w:rFonts w:ascii="Calibri" w:hAnsi="Calibri" w:cs="Calibri"/>
          <w:sz w:val="24"/>
          <w:szCs w:val="24"/>
        </w:rPr>
        <w:t>Ar y llaw arall mae’r Llywodraeth Cymru (2014) wedi ymaddasu'r 5 cam gan ‘</w:t>
      </w:r>
      <w:proofErr w:type="spellStart"/>
      <w:r w:rsidRPr="2CC8C864">
        <w:rPr>
          <w:rFonts w:ascii="Calibri" w:hAnsi="Calibri" w:cs="Calibri"/>
          <w:sz w:val="24"/>
          <w:szCs w:val="24"/>
        </w:rPr>
        <w:t>Every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school</w:t>
      </w:r>
      <w:proofErr w:type="spellEnd"/>
      <w:r w:rsidRPr="2CC8C864">
        <w:rPr>
          <w:rFonts w:ascii="Calibri" w:hAnsi="Calibri" w:cs="Calibri"/>
          <w:sz w:val="24"/>
          <w:szCs w:val="24"/>
        </w:rPr>
        <w:t xml:space="preserve"> a </w:t>
      </w:r>
      <w:proofErr w:type="spellStart"/>
      <w:r w:rsidRPr="2CC8C864">
        <w:rPr>
          <w:rFonts w:ascii="Calibri" w:hAnsi="Calibri" w:cs="Calibri"/>
          <w:sz w:val="24"/>
          <w:szCs w:val="24"/>
        </w:rPr>
        <w:t>Good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school</w:t>
      </w:r>
      <w:proofErr w:type="spellEnd"/>
      <w:r w:rsidRPr="2CC8C864">
        <w:rPr>
          <w:rFonts w:ascii="Calibri" w:hAnsi="Calibri" w:cs="Calibri"/>
          <w:sz w:val="24"/>
          <w:szCs w:val="24"/>
        </w:rPr>
        <w:t xml:space="preserve">’ i bedwar cam, mae’r Llywodraeth Cymru awgrymu hunanwerthuso fel cam 1 sef edrych ar sut mae’r ysgol yn perfformio, cryfderau, beth sydd angen cael ei gwella ac yn olaf beth sydd angen ei wneud. Cam dau yw cynllunio strategol, dyma le mae’r Llywodraeth Cymru yn awgrymu i’r ysgol cynnwys partneriaeth sef staff ysgol, dysgwr, rhieni, awdurdod lleol, chorff llywodraethol, ysgolion yn y clwstwr a’r ymgynghorydd her. Mae hyn yn arwain at gam tri sef gwneud gwelliant a gweithredu o fewn y cam yma mae’r ysgol yn rhoi’r ymarfer mewn i effaith a strategaethau sydd yn y CDY. Ar hyd hyn mae staff yn wybodus o ba darged byddan nhw’n gyfrifol am yn ystod y flwyddyn ganlynol a pheth yw cyfrifoldeb nhw i anelu at y targedau o fewn y CDY. Ac yn olaf cam bedwar sef adolygiad, bydd y staff yn adolygu targedau nhw a newid os oes angen o leiaf un waith y flwyddyn. Gyda hyn bydd corff llywodraethwyr yn adolygu, monitor a diweddaru'r CDY neu yn dilyn arolygiad Estyn </w:t>
      </w:r>
      <w:r w:rsidRPr="2CC8C864">
        <w:rPr>
          <w:rFonts w:ascii="Calibri" w:hAnsi="Calibri" w:cs="Calibri"/>
          <w:sz w:val="24"/>
          <w:szCs w:val="24"/>
        </w:rPr>
        <w:lastRenderedPageBreak/>
        <w:t xml:space="preserve">bydd newidiadau. Ond wnaeth </w:t>
      </w:r>
      <w:proofErr w:type="spellStart"/>
      <w:r w:rsidRPr="2CC8C864">
        <w:rPr>
          <w:rFonts w:ascii="Calibri" w:hAnsi="Calibri" w:cs="Calibri"/>
          <w:sz w:val="24"/>
          <w:szCs w:val="24"/>
        </w:rPr>
        <w:t>McAleavy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Riggall</w:t>
      </w:r>
      <w:proofErr w:type="spellEnd"/>
      <w:r w:rsidRPr="2CC8C864">
        <w:rPr>
          <w:rFonts w:ascii="Calibri" w:hAnsi="Calibri" w:cs="Calibri"/>
          <w:sz w:val="24"/>
          <w:szCs w:val="24"/>
        </w:rPr>
        <w:t xml:space="preserve"> A </w:t>
      </w:r>
      <w:proofErr w:type="spellStart"/>
      <w:r w:rsidRPr="2CC8C864">
        <w:rPr>
          <w:rFonts w:ascii="Calibri" w:hAnsi="Calibri" w:cs="Calibri"/>
          <w:sz w:val="24"/>
          <w:szCs w:val="24"/>
        </w:rPr>
        <w:t>Fitzpatrick</w:t>
      </w:r>
      <w:proofErr w:type="spellEnd"/>
      <w:r w:rsidRPr="2CC8C864">
        <w:rPr>
          <w:rFonts w:ascii="Calibri" w:hAnsi="Calibri" w:cs="Calibri"/>
          <w:sz w:val="24"/>
          <w:szCs w:val="24"/>
        </w:rPr>
        <w:t xml:space="preserve"> (2016, t.37) awgrymu wyth prif elfen a fydd yn cynnig cefnogaeth mewn sefydlu CDY fel ysgol fel arweinyddiaeth, addysgu, gweledigaeth ac ethos, llywodraethu, monitor a gwerthusiad, cwricwlwm, perfformiad staff ac yn olaf y perthynas rhwng yr ysgol, rhieni a’r gymuned.</w:t>
      </w:r>
    </w:p>
    <w:p w14:paraId="6529E75D" w14:textId="56D52A3D" w:rsidR="00536700" w:rsidRDefault="00851BA9" w:rsidP="007B182C">
      <w:pPr>
        <w:spacing w:line="360" w:lineRule="auto"/>
        <w:rPr>
          <w:rFonts w:ascii="Calibri" w:hAnsi="Calibri" w:cs="Calibri"/>
          <w:sz w:val="24"/>
          <w:szCs w:val="24"/>
        </w:rPr>
      </w:pPr>
      <w:r w:rsidRPr="2CC8C864">
        <w:rPr>
          <w:rFonts w:ascii="Calibri" w:hAnsi="Calibri" w:cs="Calibri"/>
          <w:sz w:val="24"/>
          <w:szCs w:val="24"/>
        </w:rPr>
        <w:t xml:space="preserve">Yn nol </w:t>
      </w:r>
      <w:proofErr w:type="spellStart"/>
      <w:r w:rsidRPr="2CC8C864">
        <w:rPr>
          <w:rFonts w:ascii="Calibri" w:hAnsi="Calibri" w:cs="Calibri"/>
          <w:sz w:val="24"/>
          <w:szCs w:val="24"/>
        </w:rPr>
        <w:t>Education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Scotland</w:t>
      </w:r>
      <w:proofErr w:type="spellEnd"/>
      <w:r w:rsidRPr="2CC8C864">
        <w:rPr>
          <w:rFonts w:ascii="Calibri" w:hAnsi="Calibri" w:cs="Calibri"/>
          <w:sz w:val="24"/>
          <w:szCs w:val="24"/>
        </w:rPr>
        <w:t xml:space="preserve"> (2018) maen nhw gytuno gyda’r ffaith dylai plant fod yn rhan o’r hunanwerthuso a chynllun datblygu gwelliant Ysgol, ac yna yn mynd ati i </w:t>
      </w:r>
      <w:proofErr w:type="spellStart"/>
      <w:r w:rsidRPr="2CC8C864">
        <w:rPr>
          <w:rFonts w:ascii="Calibri" w:hAnsi="Calibri" w:cs="Calibri"/>
          <w:sz w:val="24"/>
          <w:szCs w:val="24"/>
        </w:rPr>
        <w:t>son</w:t>
      </w:r>
      <w:proofErr w:type="spellEnd"/>
      <w:r w:rsidRPr="2CC8C864">
        <w:rPr>
          <w:rFonts w:ascii="Calibri" w:hAnsi="Calibri" w:cs="Calibri"/>
          <w:sz w:val="24"/>
          <w:szCs w:val="24"/>
        </w:rPr>
        <w:t xml:space="preserve"> hawliau plant erthygl 12 rhan 2 sef yr hawl i’w cael eich clywed “...the </w:t>
      </w:r>
      <w:proofErr w:type="spellStart"/>
      <w:r w:rsidRPr="2CC8C864">
        <w:rPr>
          <w:rFonts w:ascii="Calibri" w:hAnsi="Calibri" w:cs="Calibri"/>
          <w:sz w:val="24"/>
          <w:szCs w:val="24"/>
        </w:rPr>
        <w:t>child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shall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particular</w:t>
      </w:r>
      <w:proofErr w:type="spellEnd"/>
      <w:r w:rsidRPr="2CC8C864">
        <w:rPr>
          <w:rFonts w:ascii="Calibri" w:hAnsi="Calibri" w:cs="Calibri"/>
          <w:sz w:val="24"/>
          <w:szCs w:val="24"/>
        </w:rPr>
        <w:t xml:space="preserve"> be </w:t>
      </w:r>
      <w:proofErr w:type="spellStart"/>
      <w:r w:rsidRPr="2CC8C864">
        <w:rPr>
          <w:rFonts w:ascii="Calibri" w:hAnsi="Calibri" w:cs="Calibri"/>
          <w:sz w:val="24"/>
          <w:szCs w:val="24"/>
        </w:rPr>
        <w:t>provided</w:t>
      </w:r>
      <w:proofErr w:type="spellEnd"/>
      <w:r w:rsidRPr="2CC8C864">
        <w:rPr>
          <w:rFonts w:ascii="Calibri" w:hAnsi="Calibri" w:cs="Calibri"/>
          <w:sz w:val="24"/>
          <w:szCs w:val="24"/>
        </w:rPr>
        <w:t xml:space="preserve"> the </w:t>
      </w:r>
      <w:proofErr w:type="spellStart"/>
      <w:r w:rsidRPr="2CC8C864">
        <w:rPr>
          <w:rFonts w:ascii="Calibri" w:hAnsi="Calibri" w:cs="Calibri"/>
          <w:sz w:val="24"/>
          <w:szCs w:val="24"/>
        </w:rPr>
        <w:t>opportunity</w:t>
      </w:r>
      <w:proofErr w:type="spellEnd"/>
      <w:r w:rsidRPr="2CC8C864">
        <w:rPr>
          <w:rFonts w:ascii="Calibri" w:hAnsi="Calibri" w:cs="Calibri"/>
          <w:sz w:val="24"/>
          <w:szCs w:val="24"/>
        </w:rPr>
        <w:t xml:space="preserve"> to be </w:t>
      </w:r>
      <w:proofErr w:type="spellStart"/>
      <w:r w:rsidRPr="2CC8C864">
        <w:rPr>
          <w:rFonts w:ascii="Calibri" w:hAnsi="Calibri" w:cs="Calibri"/>
          <w:sz w:val="24"/>
          <w:szCs w:val="24"/>
        </w:rPr>
        <w:t>heard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any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judicial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and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administractive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proceedings</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affecting</w:t>
      </w:r>
      <w:proofErr w:type="spellEnd"/>
      <w:r w:rsidRPr="2CC8C864">
        <w:rPr>
          <w:rFonts w:ascii="Calibri" w:hAnsi="Calibri" w:cs="Calibri"/>
          <w:sz w:val="24"/>
          <w:szCs w:val="24"/>
        </w:rPr>
        <w:t xml:space="preserve"> the </w:t>
      </w:r>
      <w:proofErr w:type="spellStart"/>
      <w:r w:rsidRPr="2CC8C864">
        <w:rPr>
          <w:rFonts w:ascii="Calibri" w:hAnsi="Calibri" w:cs="Calibri"/>
          <w:sz w:val="24"/>
          <w:szCs w:val="24"/>
        </w:rPr>
        <w:t>child</w:t>
      </w:r>
      <w:proofErr w:type="spellEnd"/>
      <w:r w:rsidRPr="2CC8C864">
        <w:rPr>
          <w:rFonts w:ascii="Calibri" w:hAnsi="Calibri" w:cs="Calibri"/>
          <w:sz w:val="24"/>
          <w:szCs w:val="24"/>
        </w:rPr>
        <w:t>” (</w:t>
      </w:r>
      <w:proofErr w:type="spellStart"/>
      <w:r w:rsidRPr="2CC8C864">
        <w:rPr>
          <w:rFonts w:ascii="Calibri" w:hAnsi="Calibri" w:cs="Calibri"/>
          <w:sz w:val="24"/>
          <w:szCs w:val="24"/>
        </w:rPr>
        <w:t>Unicef</w:t>
      </w:r>
      <w:proofErr w:type="spellEnd"/>
      <w:r w:rsidR="006A446D">
        <w:rPr>
          <w:rFonts w:ascii="Calibri" w:hAnsi="Calibri" w:cs="Calibri"/>
          <w:sz w:val="24"/>
          <w:szCs w:val="24"/>
        </w:rPr>
        <w:t>, 1989</w:t>
      </w:r>
      <w:r w:rsidRPr="2CC8C864">
        <w:rPr>
          <w:rFonts w:ascii="Calibri" w:hAnsi="Calibri" w:cs="Calibri"/>
          <w:sz w:val="24"/>
          <w:szCs w:val="24"/>
        </w:rPr>
        <w:t>).</w:t>
      </w:r>
    </w:p>
    <w:p w14:paraId="1F5654F4" w14:textId="148B3111" w:rsidR="00457576" w:rsidRDefault="00851BA9" w:rsidP="007B182C">
      <w:pPr>
        <w:spacing w:line="360" w:lineRule="auto"/>
        <w:rPr>
          <w:sz w:val="24"/>
          <w:szCs w:val="24"/>
        </w:rPr>
      </w:pPr>
      <w:r>
        <w:rPr>
          <w:rFonts w:ascii="Calibri" w:hAnsi="Calibri" w:cs="Calibri"/>
          <w:sz w:val="24"/>
          <w:szCs w:val="24"/>
        </w:rPr>
        <w:t>Byddaf yn edrych mewn i’r targed llythrennedd yn pwysleisio’r ffaith i godi safonau a gwella darpariaeth. Yn nol CDY Ysgol A mae’r meini prawf llwyddiant yw gweithio ar draws y clwstwr, a defnyddio techneg o gynllun drilio iaith a gweithgareddau llafar a hefyd byddaf yr ysgol yn gweithio’n agos i’r arweinydd Her i helpu nhw ail-graffu llyfrau ac esiamplau o ffurfiau ysgrifennu.</w:t>
      </w:r>
    </w:p>
    <w:p w14:paraId="7A24348F" w14:textId="116510CB" w:rsidR="00155C5D" w:rsidRDefault="00D436F5" w:rsidP="004C23C4">
      <w:pPr>
        <w:rPr>
          <w:sz w:val="28"/>
          <w:szCs w:val="28"/>
          <w:u w:val="single"/>
        </w:rPr>
      </w:pPr>
      <w:r w:rsidRPr="00D436F5">
        <w:rPr>
          <w:sz w:val="28"/>
          <w:szCs w:val="28"/>
          <w:u w:val="single"/>
        </w:rPr>
        <w:t>Datblygu Pwynt Gweithredu</w:t>
      </w:r>
    </w:p>
    <w:p w14:paraId="00928331" w14:textId="282DFC6E" w:rsidR="00691417" w:rsidRDefault="00851BA9" w:rsidP="00691417">
      <w:pPr>
        <w:spacing w:line="360" w:lineRule="auto"/>
        <w:rPr>
          <w:sz w:val="24"/>
          <w:szCs w:val="24"/>
        </w:rPr>
      </w:pPr>
      <w:r w:rsidRPr="2CC8C864">
        <w:rPr>
          <w:rFonts w:ascii="Calibri" w:hAnsi="Calibri" w:cs="Calibri"/>
          <w:sz w:val="24"/>
          <w:szCs w:val="24"/>
        </w:rPr>
        <w:t>Mae’r Llywodraeth Cymru (2002b) yn mynd ati i sôn am sut mae’r CDY yn helpu ysgolion rhoi profiadau ac addysg gorau i’r plant, beth bynnag yw’r cefndir a sefyllfaoedd y plant dylai nhw gyd cael y cyfle i lwyddo, trwy edrych ar y cwricwlwm newydd trwy gynllunio gwersi o gwmpas y pedwar diben. Yn nol Pritchard (2014, t.3)“</w:t>
      </w:r>
      <w:proofErr w:type="spellStart"/>
      <w:r w:rsidRPr="2CC8C864">
        <w:rPr>
          <w:rFonts w:ascii="Calibri" w:hAnsi="Calibri" w:cs="Calibri"/>
          <w:sz w:val="24"/>
          <w:szCs w:val="24"/>
        </w:rPr>
        <w:t>processes</w:t>
      </w:r>
      <w:proofErr w:type="spellEnd"/>
      <w:r w:rsidRPr="2CC8C864">
        <w:rPr>
          <w:rFonts w:ascii="Calibri" w:hAnsi="Calibri" w:cs="Calibri"/>
          <w:sz w:val="24"/>
          <w:szCs w:val="24"/>
        </w:rPr>
        <w:t xml:space="preserve"> of </w:t>
      </w:r>
      <w:proofErr w:type="spellStart"/>
      <w:r w:rsidRPr="2CC8C864">
        <w:rPr>
          <w:rFonts w:ascii="Calibri" w:hAnsi="Calibri" w:cs="Calibri"/>
          <w:sz w:val="24"/>
          <w:szCs w:val="24"/>
        </w:rPr>
        <w:t>learning</w:t>
      </w:r>
      <w:proofErr w:type="spellEnd"/>
      <w:r w:rsidRPr="2CC8C864">
        <w:rPr>
          <w:rFonts w:ascii="Calibri" w:hAnsi="Calibri" w:cs="Calibri"/>
          <w:sz w:val="24"/>
          <w:szCs w:val="24"/>
        </w:rPr>
        <w:t xml:space="preserve"> is </w:t>
      </w:r>
      <w:proofErr w:type="spellStart"/>
      <w:r w:rsidRPr="2CC8C864">
        <w:rPr>
          <w:rFonts w:ascii="Calibri" w:hAnsi="Calibri" w:cs="Calibri"/>
          <w:sz w:val="24"/>
          <w:szCs w:val="24"/>
        </w:rPr>
        <w:t>essential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for</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those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who</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intend</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develop</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activities</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that</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will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have</w:t>
      </w:r>
      <w:proofErr w:type="spellEnd"/>
      <w:r w:rsidRPr="2CC8C864">
        <w:rPr>
          <w:rFonts w:ascii="Calibri" w:hAnsi="Calibri" w:cs="Calibri"/>
          <w:sz w:val="24"/>
          <w:szCs w:val="24"/>
        </w:rPr>
        <w:t xml:space="preserve"> the </w:t>
      </w:r>
      <w:proofErr w:type="spellStart"/>
      <w:r w:rsidRPr="2CC8C864">
        <w:rPr>
          <w:rFonts w:ascii="Calibri" w:hAnsi="Calibri" w:cs="Calibri"/>
          <w:sz w:val="24"/>
          <w:szCs w:val="24"/>
        </w:rPr>
        <w:t>potential</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lead</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effective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learning</w:t>
      </w:r>
      <w:proofErr w:type="spellEnd"/>
      <w:r w:rsidRPr="2CC8C864">
        <w:rPr>
          <w:rFonts w:ascii="Calibri" w:hAnsi="Calibri" w:cs="Calibri"/>
          <w:sz w:val="24"/>
          <w:szCs w:val="24"/>
        </w:rPr>
        <w:t xml:space="preserve">” mae hyn yn arwain i fyfyriwr sydd ar gwrs TAR gan fod un o’r safon SAC yw i “gynllunio fel bod y camau nesaf yn ymestyn gallu dysgwyr ac adeiladu ar wybodaeth flaenorol”, ac </w:t>
      </w:r>
      <w:proofErr w:type="spellStart"/>
      <w:r w:rsidRPr="2CC8C864">
        <w:rPr>
          <w:rFonts w:ascii="Calibri" w:hAnsi="Calibri" w:cs="Calibri"/>
          <w:sz w:val="24"/>
          <w:szCs w:val="24"/>
        </w:rPr>
        <w:t>level</w:t>
      </w:r>
      <w:proofErr w:type="spellEnd"/>
      <w:r w:rsidRPr="2CC8C864">
        <w:rPr>
          <w:rFonts w:ascii="Calibri" w:hAnsi="Calibri" w:cs="Calibri"/>
          <w:sz w:val="24"/>
          <w:szCs w:val="24"/>
        </w:rPr>
        <w:t xml:space="preserve"> SAC arall y deilliannau dysgu a lles lle “mae’r athro yn codi ymwybyddiaeth o sut mae profiadau dysgu a deilliannau perfformiad o safon uchel yn arwain at well dysgu”(Llywodraeth Cymru, 2019).</w:t>
      </w:r>
    </w:p>
    <w:p w14:paraId="1ADB2C79" w14:textId="29CF26FA" w:rsidR="00B22F2F" w:rsidRDefault="00851BA9" w:rsidP="0099341E">
      <w:pPr>
        <w:spacing w:line="360" w:lineRule="auto"/>
        <w:rPr>
          <w:sz w:val="24"/>
          <w:szCs w:val="24"/>
        </w:rPr>
      </w:pPr>
      <w:r w:rsidRPr="2CC8C864">
        <w:rPr>
          <w:rFonts w:ascii="Calibri" w:hAnsi="Calibri" w:cs="Calibri"/>
          <w:sz w:val="24"/>
          <w:szCs w:val="24"/>
        </w:rPr>
        <w:t>Daeth hyn yn darged i’r ysgol gan fod cymaint wedi newid gyda’r cwricwlwm a hefyd gyda’r disgwyliadau iaith, rhifedd a chymhwysedd digidol roedd Ysgol A eisiau cael cysondeb trwy ysgol gyda’r iaith, llythrennedd a chyfathrebu.</w:t>
      </w:r>
    </w:p>
    <w:p w14:paraId="2F2C85C1" w14:textId="58F9C4AD" w:rsidR="004C23C4" w:rsidRDefault="00851BA9" w:rsidP="00DF613E">
      <w:pPr>
        <w:spacing w:line="360" w:lineRule="auto"/>
        <w:rPr>
          <w:sz w:val="24"/>
          <w:szCs w:val="24"/>
        </w:rPr>
      </w:pPr>
      <w:r w:rsidRPr="2CC8C864">
        <w:rPr>
          <w:rFonts w:ascii="Calibri" w:hAnsi="Calibri" w:cs="Calibri"/>
          <w:sz w:val="24"/>
          <w:szCs w:val="24"/>
        </w:rPr>
        <w:t xml:space="preserve">Yn gyntaf byddaf yn edrych mewn i gynllun drilio iaith a gweithgareddau llafar, yn ysgol A maen nhw cynnig gwersi ymyrraeth sef cynllun i help datblygu iaith i’r plant efallai sydd ddim </w:t>
      </w:r>
      <w:r w:rsidRPr="2CC8C864">
        <w:rPr>
          <w:rFonts w:ascii="Calibri" w:hAnsi="Calibri" w:cs="Calibri"/>
          <w:sz w:val="24"/>
          <w:szCs w:val="24"/>
        </w:rPr>
        <w:lastRenderedPageBreak/>
        <w:t>yn hyderus; neu yn cynnig y cynllun i’r plant sydd gyda ADY. Mae ymyrraeth yn sesiynau sydd yn cael ei chynnig wythnosol i’r plant, mae’r sesiynau yma yn gynnig gwersi llafar, darllen a rhyngweithiad. Yn nol ‘</w:t>
      </w:r>
      <w:proofErr w:type="spellStart"/>
      <w:r w:rsidRPr="2CC8C864">
        <w:rPr>
          <w:rFonts w:ascii="Calibri" w:hAnsi="Calibri" w:cs="Calibri"/>
          <w:sz w:val="24"/>
          <w:szCs w:val="24"/>
        </w:rPr>
        <w:t>Education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Endowment</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Foundation</w:t>
      </w:r>
      <w:proofErr w:type="spellEnd"/>
      <w:r w:rsidRPr="2CC8C864">
        <w:rPr>
          <w:rFonts w:ascii="Calibri" w:hAnsi="Calibri" w:cs="Calibri"/>
          <w:sz w:val="24"/>
          <w:szCs w:val="24"/>
        </w:rPr>
        <w:t xml:space="preserve">’ EEF (2021) dylai’r sesiynau yma fod yn gyfartal i ddealltwriaeth y plant o ran cynnydd a datblygiad, mae hyn yn clymu i mewn i’r cwricwlwm newydd. Hefyd mae hyn yn cael ei chytuno gan </w:t>
      </w:r>
      <w:proofErr w:type="spellStart"/>
      <w:r w:rsidRPr="2CC8C864">
        <w:rPr>
          <w:rFonts w:ascii="Calibri" w:hAnsi="Calibri" w:cs="Calibri"/>
          <w:sz w:val="24"/>
          <w:szCs w:val="24"/>
        </w:rPr>
        <w:t>Browne</w:t>
      </w:r>
      <w:proofErr w:type="spellEnd"/>
      <w:r w:rsidRPr="2CC8C864">
        <w:rPr>
          <w:rFonts w:ascii="Calibri" w:hAnsi="Calibri" w:cs="Calibri"/>
          <w:sz w:val="24"/>
          <w:szCs w:val="24"/>
        </w:rPr>
        <w:t xml:space="preserve"> (1996, t.243) lle mae’n ddweud dylai’r sesiynau fod yn addas ar gyfer anghenion y disgybl “The </w:t>
      </w:r>
      <w:proofErr w:type="spellStart"/>
      <w:r w:rsidRPr="2CC8C864">
        <w:rPr>
          <w:rFonts w:ascii="Calibri" w:hAnsi="Calibri" w:cs="Calibri"/>
          <w:sz w:val="24"/>
          <w:szCs w:val="24"/>
        </w:rPr>
        <w:t>activities</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should</w:t>
      </w:r>
      <w:proofErr w:type="spellEnd"/>
      <w:r w:rsidRPr="2CC8C864">
        <w:rPr>
          <w:rFonts w:ascii="Calibri" w:hAnsi="Calibri" w:cs="Calibri"/>
          <w:sz w:val="24"/>
          <w:szCs w:val="24"/>
        </w:rPr>
        <w:t xml:space="preserve"> be </w:t>
      </w:r>
      <w:proofErr w:type="spellStart"/>
      <w:r w:rsidRPr="2CC8C864">
        <w:rPr>
          <w:rFonts w:ascii="Calibri" w:hAnsi="Calibri" w:cs="Calibri"/>
          <w:sz w:val="24"/>
          <w:szCs w:val="24"/>
        </w:rPr>
        <w:t>appropriate</w:t>
      </w:r>
      <w:proofErr w:type="spellEnd"/>
      <w:r w:rsidRPr="2CC8C864">
        <w:rPr>
          <w:rFonts w:ascii="Calibri" w:hAnsi="Calibri" w:cs="Calibri"/>
          <w:sz w:val="24"/>
          <w:szCs w:val="24"/>
        </w:rPr>
        <w:t xml:space="preserve"> to the </w:t>
      </w:r>
      <w:proofErr w:type="spellStart"/>
      <w:r w:rsidRPr="2CC8C864">
        <w:rPr>
          <w:rFonts w:ascii="Calibri" w:hAnsi="Calibri" w:cs="Calibri"/>
          <w:sz w:val="24"/>
          <w:szCs w:val="24"/>
        </w:rPr>
        <w:t>learning</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needs</w:t>
      </w:r>
      <w:proofErr w:type="spellEnd"/>
      <w:r w:rsidRPr="2CC8C864">
        <w:rPr>
          <w:rFonts w:ascii="Calibri" w:hAnsi="Calibri" w:cs="Calibri"/>
          <w:sz w:val="24"/>
          <w:szCs w:val="24"/>
        </w:rPr>
        <w:t xml:space="preserve"> of the </w:t>
      </w:r>
      <w:proofErr w:type="spellStart"/>
      <w:r w:rsidRPr="2CC8C864">
        <w:rPr>
          <w:rFonts w:ascii="Calibri" w:hAnsi="Calibri" w:cs="Calibri"/>
          <w:sz w:val="24"/>
          <w:szCs w:val="24"/>
        </w:rPr>
        <w:t>pupils</w:t>
      </w:r>
      <w:proofErr w:type="spellEnd"/>
      <w:r w:rsidRPr="2CC8C864">
        <w:rPr>
          <w:rFonts w:ascii="Calibri" w:hAnsi="Calibri" w:cs="Calibri"/>
          <w:sz w:val="24"/>
          <w:szCs w:val="24"/>
        </w:rPr>
        <w:t xml:space="preserve">, paced </w:t>
      </w:r>
      <w:proofErr w:type="spellStart"/>
      <w:r w:rsidRPr="2CC8C864">
        <w:rPr>
          <w:rFonts w:ascii="Calibri" w:hAnsi="Calibri" w:cs="Calibri"/>
          <w:sz w:val="24"/>
          <w:szCs w:val="24"/>
        </w:rPr>
        <w:t>according</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age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differentiated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according</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individual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need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and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flexible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enough</w:t>
      </w:r>
      <w:proofErr w:type="spellEnd"/>
      <w:r w:rsidRPr="2CC8C864">
        <w:rPr>
          <w:rFonts w:ascii="Calibri" w:hAnsi="Calibri" w:cs="Calibri"/>
          <w:sz w:val="24"/>
          <w:szCs w:val="24"/>
        </w:rPr>
        <w:t xml:space="preserve"> to be </w:t>
      </w:r>
      <w:proofErr w:type="spellStart"/>
      <w:r w:rsidRPr="2CC8C864">
        <w:rPr>
          <w:rFonts w:ascii="Calibri" w:hAnsi="Calibri" w:cs="Calibri"/>
          <w:sz w:val="24"/>
          <w:szCs w:val="24"/>
        </w:rPr>
        <w:t>changed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in</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response</w:t>
      </w:r>
      <w:proofErr w:type="spellEnd"/>
      <w:r w:rsidRPr="2CC8C864">
        <w:rPr>
          <w:rFonts w:ascii="Calibri" w:hAnsi="Calibri" w:cs="Calibri"/>
          <w:sz w:val="24"/>
          <w:szCs w:val="24"/>
        </w:rPr>
        <w:t xml:space="preserve"> to </w:t>
      </w:r>
      <w:proofErr w:type="spellStart"/>
      <w:r w:rsidRPr="2CC8C864">
        <w:rPr>
          <w:rFonts w:ascii="Calibri" w:hAnsi="Calibri" w:cs="Calibri"/>
          <w:sz w:val="24"/>
          <w:szCs w:val="24"/>
        </w:rPr>
        <w:t>evaluation</w:t>
      </w:r>
      <w:proofErr w:type="spellEnd"/>
      <w:r w:rsidRPr="2CC8C864">
        <w:rPr>
          <w:rFonts w:ascii="Calibri" w:hAnsi="Calibri" w:cs="Calibri"/>
          <w:sz w:val="24"/>
          <w:szCs w:val="24"/>
        </w:rPr>
        <w:t xml:space="preserve">”. Mae ymyrraeth y gallu cefnogi’r plant i ddarllen a deall y stori, mae EEF yn awgrymu defnyddio techneg o ddarllen mas yn uchel ac yna gofyn cwestiynau i'r plant i asesu dealltwriaeth nhw, dengys hyn yn ysgol A gydag amser darllen lle mae athrawes yn parhau i ddarllen llyfr gyda’r plant yn unigol ac yna yn gofyn cwestiynau i’r plant, sydd yn cael ei chefnogi gan </w:t>
      </w:r>
      <w:proofErr w:type="spellStart"/>
      <w:r w:rsidRPr="2CC8C864">
        <w:rPr>
          <w:rFonts w:ascii="Calibri" w:hAnsi="Calibri" w:cs="Calibri"/>
          <w:sz w:val="24"/>
          <w:szCs w:val="24"/>
        </w:rPr>
        <w:t>Wray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Medwell</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Poulson</w:t>
      </w:r>
      <w:proofErr w:type="spellEnd"/>
      <w:r w:rsidRPr="2CC8C864">
        <w:rPr>
          <w:rFonts w:ascii="Calibri" w:hAnsi="Calibri" w:cs="Calibri"/>
          <w:sz w:val="24"/>
          <w:szCs w:val="24"/>
        </w:rPr>
        <w:t xml:space="preserve"> a Fox (2002, t.2) lle maen nhw awgrymu “</w:t>
      </w:r>
      <w:proofErr w:type="spellStart"/>
      <w:r w:rsidRPr="2CC8C864">
        <w:rPr>
          <w:rFonts w:ascii="Calibri" w:hAnsi="Calibri" w:cs="Calibri"/>
          <w:sz w:val="24"/>
          <w:szCs w:val="24"/>
        </w:rPr>
        <w:t>read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and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write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with</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confidence</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fluency</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and</w:t>
      </w:r>
      <w:proofErr w:type="spellEnd"/>
      <w:r w:rsidRPr="2CC8C864">
        <w:rPr>
          <w:rFonts w:ascii="Calibri" w:hAnsi="Calibri" w:cs="Calibri"/>
          <w:sz w:val="24"/>
          <w:szCs w:val="24"/>
        </w:rPr>
        <w:t xml:space="preserve"> </w:t>
      </w:r>
      <w:proofErr w:type="spellStart"/>
      <w:r w:rsidRPr="2CC8C864">
        <w:rPr>
          <w:rFonts w:ascii="Calibri" w:hAnsi="Calibri" w:cs="Calibri"/>
          <w:sz w:val="24"/>
          <w:szCs w:val="24"/>
        </w:rPr>
        <w:t>understanding</w:t>
      </w:r>
      <w:proofErr w:type="spellEnd"/>
      <w:r w:rsidRPr="2CC8C864">
        <w:rPr>
          <w:rFonts w:ascii="Calibri" w:hAnsi="Calibri" w:cs="Calibri"/>
          <w:sz w:val="24"/>
          <w:szCs w:val="24"/>
        </w:rPr>
        <w:t xml:space="preserve">;”, maen nhw hefyd mynd ymlaen i awgrymu dylai plant deall a gwybod gwahanol amrediad o genre trwy ddeall y cymeriadau, sefyllfa a phlot y genre.  </w:t>
      </w:r>
    </w:p>
    <w:p w14:paraId="69634C07" w14:textId="228B4A34" w:rsidR="00DE0F0D" w:rsidRDefault="00851BA9" w:rsidP="00DF613E">
      <w:pPr>
        <w:spacing w:line="360" w:lineRule="auto"/>
        <w:rPr>
          <w:sz w:val="24"/>
          <w:szCs w:val="24"/>
        </w:rPr>
      </w:pPr>
      <w:r w:rsidRPr="2CC8C864">
        <w:rPr>
          <w:rFonts w:ascii="Calibri" w:hAnsi="Calibri" w:cs="Calibri"/>
          <w:sz w:val="24"/>
          <w:szCs w:val="24"/>
        </w:rPr>
        <w:t>Ochr arall i ymyrraeth yw trochi iaith, mae hyn yn ddull gwahanol o gyflwyno iaith newydd enwedig iaith sydd yn wahanol i iaith eu cartref. Mae’r gwersi a gweithgareddau sydd yn cael ei chynllunio yn cael eu cynnal trwy gyfrwng y Gymraeg yn unig a dylai’r aelod o staff sydd yn gyfrifol am y gwersi yma ddim defnyddio’r dull ‘brechdan’ yn nol Mudiad Meithrin (2022) mae hyn yn golygu brawddegau Cymraeg-Saesneg-Cymraeg. Mae hyn yn dangos arfer dda o’r iaith, mae’r plant yn datblygu eu sgiliau iaith Gymraeg trwy ail adrodd patrymau iaith a geirfa newydd. Mae Estyn (2022) yn awgrymu bod trochi iaith yn ffordd orau i greu siaradwyr Cymraeg, mae hyn hefyd yn arwain i’r Cynllun Llywodraeth Cymru (2017) o Gymraeg 2050 sef erbyn 2050 bydd miliwn o siaradwyr Cymraeg. Dengys sesiynau trochi iaith yn cael ei defnyddio mewn Ysgol wahanol, ar ôl i’r plant derbyn y sesiwn roeddwn i’n weld hyder y plant yn codi trwy siarad yr iaith.</w:t>
      </w:r>
    </w:p>
    <w:p w14:paraId="0892E2B7" w14:textId="49F8DF86" w:rsidR="00321B41" w:rsidRDefault="00851BA9" w:rsidP="00DF613E">
      <w:pPr>
        <w:spacing w:line="360" w:lineRule="auto"/>
        <w:rPr>
          <w:sz w:val="24"/>
          <w:szCs w:val="24"/>
        </w:rPr>
      </w:pPr>
      <w:r w:rsidRPr="2CC8C864">
        <w:rPr>
          <w:rFonts w:ascii="Calibri" w:hAnsi="Calibri" w:cs="Calibri"/>
          <w:sz w:val="24"/>
          <w:szCs w:val="24"/>
        </w:rPr>
        <w:t xml:space="preserve">Mae </w:t>
      </w:r>
      <w:proofErr w:type="spellStart"/>
      <w:r w:rsidRPr="2CC8C864">
        <w:rPr>
          <w:rFonts w:ascii="Calibri" w:hAnsi="Calibri" w:cs="Calibri"/>
          <w:sz w:val="24"/>
          <w:szCs w:val="24"/>
        </w:rPr>
        <w:t>Bower</w:t>
      </w:r>
      <w:proofErr w:type="spellEnd"/>
      <w:r w:rsidRPr="2CC8C864">
        <w:rPr>
          <w:rFonts w:ascii="Calibri" w:hAnsi="Calibri" w:cs="Calibri"/>
          <w:sz w:val="24"/>
          <w:szCs w:val="24"/>
        </w:rPr>
        <w:t xml:space="preserve"> a Hill (2014 t.86) yn awgrymu fel athrawon dylai nhw weld llythrennedd trwy lygaid y plant a meddwl am yr hyn mae’r plant yn gwybod a chael diddordeb yn yr hyn rydych yn dysgu er mwyn cael diddori'r plant. Ehangach </w:t>
      </w:r>
      <w:proofErr w:type="spellStart"/>
      <w:r w:rsidRPr="2CC8C864">
        <w:rPr>
          <w:rFonts w:ascii="Calibri" w:hAnsi="Calibri" w:cs="Calibri"/>
          <w:sz w:val="24"/>
          <w:szCs w:val="24"/>
        </w:rPr>
        <w:t>Bower</w:t>
      </w:r>
      <w:proofErr w:type="spellEnd"/>
      <w:r w:rsidRPr="2CC8C864">
        <w:rPr>
          <w:rFonts w:ascii="Calibri" w:hAnsi="Calibri" w:cs="Calibri"/>
          <w:sz w:val="24"/>
          <w:szCs w:val="24"/>
        </w:rPr>
        <w:t xml:space="preserve"> a Hill (2014 t.86) i gadw diddordebau'r plant gyda llythrennedd i gael y plant i ddewis llyfrau ddarllen sydd yn  hwylus </w:t>
      </w:r>
      <w:r w:rsidRPr="2CC8C864">
        <w:rPr>
          <w:rFonts w:ascii="Calibri" w:hAnsi="Calibri" w:cs="Calibri"/>
          <w:sz w:val="24"/>
          <w:szCs w:val="24"/>
        </w:rPr>
        <w:lastRenderedPageBreak/>
        <w:t>iddyn nhw yn hytrach na’r athrawes i ddewis, dylai’r plentyn dewis ond yna dangos yr athro i wneud yn siŵr bod y llyfr yn lefel cywir iddyn nhw.</w:t>
      </w:r>
    </w:p>
    <w:p w14:paraId="3ED38024" w14:textId="1AFDF0D3" w:rsidR="00FE1C99" w:rsidRDefault="00155C5D" w:rsidP="00155C5D">
      <w:pPr>
        <w:rPr>
          <w:sz w:val="28"/>
          <w:szCs w:val="28"/>
          <w:u w:val="single"/>
        </w:rPr>
      </w:pPr>
      <w:r w:rsidRPr="2CC8C864">
        <w:rPr>
          <w:sz w:val="28"/>
          <w:szCs w:val="28"/>
          <w:u w:val="single"/>
        </w:rPr>
        <w:t xml:space="preserve">Adfyfyrio a gwerthusiad (500 </w:t>
      </w:r>
      <w:proofErr w:type="spellStart"/>
      <w:r w:rsidRPr="2CC8C864">
        <w:rPr>
          <w:sz w:val="28"/>
          <w:szCs w:val="28"/>
          <w:u w:val="single"/>
        </w:rPr>
        <w:t>words</w:t>
      </w:r>
      <w:proofErr w:type="spellEnd"/>
      <w:r w:rsidRPr="2CC8C864">
        <w:rPr>
          <w:sz w:val="28"/>
          <w:szCs w:val="28"/>
          <w:u w:val="single"/>
        </w:rPr>
        <w:t>)</w:t>
      </w:r>
    </w:p>
    <w:p w14:paraId="4C2AC3AA" w14:textId="0178EB16" w:rsidR="00027CEE" w:rsidRDefault="00851BA9" w:rsidP="00056E90">
      <w:pPr>
        <w:spacing w:line="360" w:lineRule="auto"/>
        <w:rPr>
          <w:sz w:val="24"/>
          <w:szCs w:val="24"/>
        </w:rPr>
      </w:pPr>
      <w:r w:rsidRPr="2CC8C864">
        <w:rPr>
          <w:rFonts w:ascii="Calibri" w:hAnsi="Calibri" w:cs="Calibri"/>
          <w:sz w:val="24"/>
          <w:szCs w:val="24"/>
        </w:rPr>
        <w:t xml:space="preserve">Mae’r ysgol yn gweithio’n agos gydag ymgynghorydd her y clwstwr ac yn derbyn hyfforddiant a sylwadau i gael y gorau mas o’r plant gydag iaith a llythrennedd, dengys hyn trwy arsylwi gwersi ond hefyd wrth gynllunio gwersi mae’r athrawes yn ddweud bydd angen cynnwys hyn a hyn oherwydd dyma’r cymorth. Hefyd rydw i wedi clywed bod nhw yn trefnu ymweliad arall gydag ymgynghorydd her i weld sut mae Ysgol A wedi gwella o’r ymweliad diwethaf. Rydw i’n gwybod bod Ysgol A yn defnyddio sesiynau ymyraethau er mwyn datblygu'r disgyblion a chodi hyder y plant, yn ogystal i hyn mae’r ysgol yn cynnal sesiynau Cyngor Cymreictod, lle mae’n annog yr ysgol, staff a disgyblion i ddilyn fframwaith Siarter Iaith, lle   mae’r ysgol wedi ennill gwobr efydd ac arian hyd yn hyn. Yn ogystal ar ysgol yn ennill gwobrau, pob wythnos mae’r ysgol yn dathlu unigolion o bob dosbarth sydd wedi siarad Cymraeg, wedi gwella gyda’r iaith neu unigolyn sydd wedi dal ati gyda’r iaith.  </w:t>
      </w:r>
    </w:p>
    <w:p w14:paraId="24976DB5" w14:textId="38EE0939" w:rsidR="008D26C7" w:rsidRDefault="00851BA9" w:rsidP="00056E90">
      <w:pPr>
        <w:spacing w:line="360" w:lineRule="auto"/>
        <w:rPr>
          <w:sz w:val="24"/>
          <w:szCs w:val="24"/>
        </w:rPr>
      </w:pPr>
      <w:r w:rsidRPr="2CC8C864">
        <w:rPr>
          <w:rFonts w:ascii="Calibri" w:hAnsi="Calibri" w:cs="Calibri"/>
          <w:sz w:val="24"/>
          <w:szCs w:val="24"/>
        </w:rPr>
        <w:t>Mae Ysgol A yn defnyddio patrwm brawddeg yr wythnos lle mae hyn fod i gael ei drilio i’r plant, dengys hyn mae lleoliad cyntaf, lle roedd aelod o staff yn gofyn y cwestiwn i’r plant yn ystod amser cofrestru ac roedd y plant gorfod ateb gyda’r ateb cywir o ran y ferf ayyb. Rydw i wedi gweld arfer dda o’r dechneg drilio yn cael ei defnyddio mewn ysgol Gynradd wahanol (ysgol B), lle roedd ysgol B yn drilio’r plant ar ddechrau sesiwn llythrennedd gyda llythrennau newydd a geirfa newydd, erbyn diwedd y sesiwn llythrennedd roedd y plant yn gallu adnabod rhan fwyaf o’r llythrennau neu'r gair.</w:t>
      </w:r>
    </w:p>
    <w:p w14:paraId="661FA112" w14:textId="2D5AB560" w:rsidR="002076EE" w:rsidRPr="00027CEE" w:rsidRDefault="00851BA9" w:rsidP="00056E90">
      <w:pPr>
        <w:spacing w:line="360" w:lineRule="auto"/>
        <w:rPr>
          <w:sz w:val="24"/>
          <w:szCs w:val="24"/>
        </w:rPr>
      </w:pPr>
      <w:r w:rsidRPr="2CC8C864">
        <w:rPr>
          <w:rFonts w:ascii="Calibri" w:hAnsi="Calibri" w:cs="Calibri"/>
          <w:sz w:val="24"/>
          <w:szCs w:val="24"/>
        </w:rPr>
        <w:t xml:space="preserve">Fel mae </w:t>
      </w:r>
      <w:proofErr w:type="spellStart"/>
      <w:r w:rsidRPr="2CC8C864">
        <w:rPr>
          <w:rFonts w:ascii="Calibri" w:hAnsi="Calibri" w:cs="Calibri"/>
          <w:sz w:val="24"/>
          <w:szCs w:val="24"/>
        </w:rPr>
        <w:t>Bower</w:t>
      </w:r>
      <w:proofErr w:type="spellEnd"/>
      <w:r w:rsidRPr="2CC8C864">
        <w:rPr>
          <w:rFonts w:ascii="Calibri" w:hAnsi="Calibri" w:cs="Calibri"/>
          <w:sz w:val="24"/>
          <w:szCs w:val="24"/>
        </w:rPr>
        <w:t xml:space="preserve"> a Hill (2014) yn awgrymu i blant dewis llyfrau ddarllen i hunain dengys hyn yn fy ail leoliad, gan fod yr athrawes yn darllen gyda’r plentyn ac yna yn newid y llyfrau ond yn cael y plentyn i ddewis y llyfrau er mwyn cael y plentyn yn diddori mewn y ddarllen ond hefyd i wneud y ddarllen adref gyda rhieni. Hefyd yn ystod fy amser yn Ysgol A rydw i wedi gweld sut mae darllen wedi ymestyn gwaith llythrennedd y plant.</w:t>
      </w:r>
    </w:p>
    <w:p w14:paraId="269A59A8" w14:textId="3532AC4A" w:rsidR="00FE1C99" w:rsidRPr="00FE1C99" w:rsidRDefault="00FE1C99" w:rsidP="00FE1C99">
      <w:pPr>
        <w:rPr>
          <w:sz w:val="28"/>
          <w:szCs w:val="28"/>
          <w:u w:val="single"/>
        </w:rPr>
      </w:pPr>
      <w:proofErr w:type="spellStart"/>
      <w:r w:rsidRPr="2CC8C864">
        <w:rPr>
          <w:sz w:val="28"/>
          <w:szCs w:val="28"/>
          <w:u w:val="single"/>
        </w:rPr>
        <w:t>Dwieddglo</w:t>
      </w:r>
      <w:proofErr w:type="spellEnd"/>
      <w:r w:rsidRPr="2CC8C864">
        <w:rPr>
          <w:sz w:val="28"/>
          <w:szCs w:val="28"/>
          <w:u w:val="single"/>
        </w:rPr>
        <w:t xml:space="preserve"> </w:t>
      </w:r>
    </w:p>
    <w:p w14:paraId="1182B837" w14:textId="67AB2CE4" w:rsidR="00FF31E8" w:rsidRPr="00AF0DEF" w:rsidRDefault="00851BA9" w:rsidP="2CC8C864">
      <w:pPr>
        <w:spacing w:line="360" w:lineRule="auto"/>
      </w:pPr>
      <w:r w:rsidRPr="2CC8C864">
        <w:rPr>
          <w:rFonts w:ascii="Calibri" w:hAnsi="Calibri" w:cs="Calibri"/>
        </w:rPr>
        <w:t xml:space="preserve">I werthuso mae CDY yn gynllun sydd wedi cael ei chreu i drefnu gweithredai y dylai ysgol cymryd i wella safon addysgu o fewn ysgolion. Mae’r targedau sydd yn cael ei gosod ar y CDY yn dargedau efallai bod yr ysgol wedi darganfod trwy adroddiadau ESTYN, ymgynghorydd her a safonau'r plant. </w:t>
      </w:r>
      <w:r w:rsidRPr="2CC8C864">
        <w:rPr>
          <w:rFonts w:ascii="Calibri" w:hAnsi="Calibri" w:cs="Calibri"/>
        </w:rPr>
        <w:lastRenderedPageBreak/>
        <w:t>Pwynt sydd yn bwysig o ran CDY yw hunain werthuso, mae hyn yn golygu cynnwys y plant, staff, rhieni a llywodraethwyr yr ysgol. Mae pwysig i gynnwys gyd o rain ond enwedig plant gan fod hyn yn clymu mewn i hawliau plant. Hefyd mae CDY yn cefnogi'r hyn mae athrawon yn dysgu wrth wneud cwrs TAR, gyda’r safon SAC ac yn hefyd rhoi ymwybyddiaeth myfyriwr dysgu cyn iddyn nhw dderbyn swydd mewn i’r yrfa ac felly gallu mynd ar hyn ar arfer da maen nhw weld arsylwi mewn i’r yrfa newydd.</w:t>
      </w:r>
    </w:p>
    <w:p w14:paraId="71866520" w14:textId="1D62981E" w:rsidR="00945AC4" w:rsidRPr="00AF0DEF" w:rsidRDefault="00851BA9" w:rsidP="2CC8C864">
      <w:pPr>
        <w:spacing w:line="360" w:lineRule="auto"/>
      </w:pPr>
      <w:r w:rsidRPr="2CC8C864">
        <w:rPr>
          <w:rFonts w:ascii="Calibri" w:hAnsi="Calibri" w:cs="Calibri"/>
        </w:rPr>
        <w:t>Mae CDY Ysgol A gyda’r targedau llythrennedd gan fod nifer o bethau wedi newid gyda’r cwricwlwm newydd, maen nhw weithio’n agos gyda’r ymgynghorydd her i godi’r safonau ac i gael cysondeb trwy’r ysgol gyfan, ac ymestyn gwaith y plant.</w:t>
      </w:r>
    </w:p>
    <w:p w14:paraId="50412B2A" w14:textId="61B3C2BA" w:rsidR="000259A8" w:rsidRDefault="00851BA9" w:rsidP="2CC8C864">
      <w:pPr>
        <w:spacing w:line="360" w:lineRule="auto"/>
        <w:rPr>
          <w:rFonts w:ascii="Calibri" w:hAnsi="Calibri" w:cs="Calibri"/>
        </w:rPr>
      </w:pPr>
      <w:r w:rsidRPr="2CC8C864">
        <w:rPr>
          <w:rFonts w:ascii="Calibri" w:hAnsi="Calibri" w:cs="Calibri"/>
        </w:rPr>
        <w:t xml:space="preserve">Yr hyn rydw i wedi dysgu trwy ymchwilio mewn i CDY a sut mae Ysgol A wedi mynd ati i ddatblygu'r targedau sydd gyda nhw o ran strategaethau byddaf yn bendant yn defnyddio yn y dyfodol, enwedig gydag ymchwil </w:t>
      </w:r>
      <w:proofErr w:type="spellStart"/>
      <w:r w:rsidRPr="2CC8C864">
        <w:rPr>
          <w:rFonts w:ascii="Calibri" w:hAnsi="Calibri" w:cs="Calibri"/>
        </w:rPr>
        <w:t>Bower</w:t>
      </w:r>
      <w:proofErr w:type="spellEnd"/>
      <w:r w:rsidRPr="2CC8C864">
        <w:rPr>
          <w:rFonts w:ascii="Calibri" w:hAnsi="Calibri" w:cs="Calibri"/>
        </w:rPr>
        <w:t xml:space="preserve"> a Hill (2014) lle maen nhw awgrymu dylai’r plant dewis llyfrau sydd gyda diddordeb iddyn nhw a trwy ddarllen mae hyn yn ymestyn ysgrifennu'r plant o fewn y dosbarth.</w:t>
      </w:r>
    </w:p>
    <w:p w14:paraId="353597D5" w14:textId="77777777" w:rsidR="00A80221" w:rsidRDefault="00A80221" w:rsidP="002A7639">
      <w:pPr>
        <w:spacing w:line="240" w:lineRule="auto"/>
        <w:rPr>
          <w:sz w:val="28"/>
          <w:szCs w:val="28"/>
          <w:u w:val="single"/>
        </w:rPr>
      </w:pPr>
    </w:p>
    <w:p w14:paraId="215EA7EC" w14:textId="77777777" w:rsidR="00A80221" w:rsidRDefault="00A80221" w:rsidP="002A7639">
      <w:pPr>
        <w:spacing w:line="240" w:lineRule="auto"/>
        <w:rPr>
          <w:sz w:val="28"/>
          <w:szCs w:val="28"/>
          <w:u w:val="single"/>
        </w:rPr>
      </w:pPr>
    </w:p>
    <w:p w14:paraId="4957C06D" w14:textId="77777777" w:rsidR="00826121" w:rsidRDefault="00826121" w:rsidP="002A7639">
      <w:pPr>
        <w:spacing w:line="240" w:lineRule="auto"/>
        <w:rPr>
          <w:sz w:val="28"/>
          <w:szCs w:val="28"/>
          <w:u w:val="single"/>
        </w:rPr>
      </w:pPr>
    </w:p>
    <w:p w14:paraId="68742C10" w14:textId="77777777" w:rsidR="00826121" w:rsidRDefault="00826121" w:rsidP="002A7639">
      <w:pPr>
        <w:spacing w:line="240" w:lineRule="auto"/>
        <w:rPr>
          <w:sz w:val="28"/>
          <w:szCs w:val="28"/>
          <w:u w:val="single"/>
        </w:rPr>
      </w:pPr>
    </w:p>
    <w:p w14:paraId="53FD8AD0" w14:textId="77777777" w:rsidR="00826121" w:rsidRDefault="00826121" w:rsidP="002A7639">
      <w:pPr>
        <w:spacing w:line="240" w:lineRule="auto"/>
        <w:rPr>
          <w:sz w:val="28"/>
          <w:szCs w:val="28"/>
          <w:u w:val="single"/>
        </w:rPr>
      </w:pPr>
    </w:p>
    <w:p w14:paraId="1DE77CC2" w14:textId="77777777" w:rsidR="00826121" w:rsidRDefault="00826121" w:rsidP="002A7639">
      <w:pPr>
        <w:spacing w:line="240" w:lineRule="auto"/>
        <w:rPr>
          <w:sz w:val="28"/>
          <w:szCs w:val="28"/>
          <w:u w:val="single"/>
        </w:rPr>
      </w:pPr>
    </w:p>
    <w:p w14:paraId="15C522D4" w14:textId="77777777" w:rsidR="00826121" w:rsidRDefault="00826121" w:rsidP="002A7639">
      <w:pPr>
        <w:spacing w:line="240" w:lineRule="auto"/>
        <w:rPr>
          <w:sz w:val="28"/>
          <w:szCs w:val="28"/>
          <w:u w:val="single"/>
        </w:rPr>
      </w:pPr>
    </w:p>
    <w:p w14:paraId="142CBB1F" w14:textId="77777777" w:rsidR="00826121" w:rsidRDefault="00826121" w:rsidP="002A7639">
      <w:pPr>
        <w:spacing w:line="240" w:lineRule="auto"/>
        <w:rPr>
          <w:sz w:val="28"/>
          <w:szCs w:val="28"/>
          <w:u w:val="single"/>
        </w:rPr>
      </w:pPr>
    </w:p>
    <w:p w14:paraId="66046BB5" w14:textId="77777777" w:rsidR="00826121" w:rsidRDefault="00826121" w:rsidP="002A7639">
      <w:pPr>
        <w:spacing w:line="240" w:lineRule="auto"/>
        <w:rPr>
          <w:sz w:val="28"/>
          <w:szCs w:val="28"/>
          <w:u w:val="single"/>
        </w:rPr>
      </w:pPr>
    </w:p>
    <w:p w14:paraId="1EB90FF9" w14:textId="77777777" w:rsidR="00826121" w:rsidRDefault="00826121" w:rsidP="002A7639">
      <w:pPr>
        <w:spacing w:line="240" w:lineRule="auto"/>
        <w:rPr>
          <w:sz w:val="28"/>
          <w:szCs w:val="28"/>
          <w:u w:val="single"/>
        </w:rPr>
      </w:pPr>
    </w:p>
    <w:p w14:paraId="59897C5B" w14:textId="77777777" w:rsidR="00826121" w:rsidRDefault="00826121" w:rsidP="002A7639">
      <w:pPr>
        <w:spacing w:line="240" w:lineRule="auto"/>
        <w:rPr>
          <w:sz w:val="28"/>
          <w:szCs w:val="28"/>
          <w:u w:val="single"/>
        </w:rPr>
      </w:pPr>
    </w:p>
    <w:p w14:paraId="36DF4CC2" w14:textId="77777777" w:rsidR="00826121" w:rsidRDefault="00826121" w:rsidP="002A7639">
      <w:pPr>
        <w:spacing w:line="240" w:lineRule="auto"/>
        <w:rPr>
          <w:sz w:val="28"/>
          <w:szCs w:val="28"/>
          <w:u w:val="single"/>
        </w:rPr>
      </w:pPr>
    </w:p>
    <w:p w14:paraId="5509F146" w14:textId="77777777" w:rsidR="00826121" w:rsidRDefault="00826121" w:rsidP="002A7639">
      <w:pPr>
        <w:spacing w:line="240" w:lineRule="auto"/>
        <w:rPr>
          <w:sz w:val="28"/>
          <w:szCs w:val="28"/>
          <w:u w:val="single"/>
        </w:rPr>
      </w:pPr>
    </w:p>
    <w:p w14:paraId="52C14D8D" w14:textId="77777777" w:rsidR="00826121" w:rsidRDefault="00826121" w:rsidP="002A7639">
      <w:pPr>
        <w:spacing w:line="240" w:lineRule="auto"/>
        <w:rPr>
          <w:sz w:val="28"/>
          <w:szCs w:val="28"/>
          <w:u w:val="single"/>
        </w:rPr>
      </w:pPr>
    </w:p>
    <w:p w14:paraId="2402DE97" w14:textId="77777777" w:rsidR="00826121" w:rsidRDefault="00826121" w:rsidP="002A7639">
      <w:pPr>
        <w:spacing w:line="240" w:lineRule="auto"/>
        <w:rPr>
          <w:sz w:val="28"/>
          <w:szCs w:val="28"/>
          <w:u w:val="single"/>
        </w:rPr>
      </w:pPr>
    </w:p>
    <w:p w14:paraId="3ECEFB0C" w14:textId="77777777" w:rsidR="00826121" w:rsidRDefault="00826121" w:rsidP="002A7639">
      <w:pPr>
        <w:spacing w:line="240" w:lineRule="auto"/>
        <w:rPr>
          <w:sz w:val="28"/>
          <w:szCs w:val="28"/>
          <w:u w:val="single"/>
        </w:rPr>
      </w:pPr>
    </w:p>
    <w:p w14:paraId="59D75DA7" w14:textId="1D221010" w:rsidR="007B4A62" w:rsidRDefault="00FE1C99" w:rsidP="002A7639">
      <w:pPr>
        <w:spacing w:line="240" w:lineRule="auto"/>
        <w:rPr>
          <w:sz w:val="28"/>
          <w:szCs w:val="28"/>
          <w:u w:val="single"/>
        </w:rPr>
      </w:pPr>
      <w:r>
        <w:rPr>
          <w:sz w:val="28"/>
          <w:szCs w:val="28"/>
          <w:u w:val="single"/>
        </w:rPr>
        <w:lastRenderedPageBreak/>
        <w:t>Llenyddiaeth</w:t>
      </w:r>
    </w:p>
    <w:p w14:paraId="3A76FC9C" w14:textId="14235F32" w:rsidR="00BF0DDB" w:rsidRPr="008120B6" w:rsidRDefault="00BF0DDB" w:rsidP="002A7639">
      <w:pPr>
        <w:pStyle w:val="ListParagraph"/>
        <w:numPr>
          <w:ilvl w:val="0"/>
          <w:numId w:val="1"/>
        </w:numPr>
        <w:spacing w:line="240" w:lineRule="auto"/>
        <w:rPr>
          <w:sz w:val="32"/>
          <w:szCs w:val="32"/>
          <w:u w:val="single"/>
        </w:rPr>
      </w:pPr>
      <w:proofErr w:type="spellStart"/>
      <w:r>
        <w:rPr>
          <w:sz w:val="28"/>
          <w:szCs w:val="28"/>
        </w:rPr>
        <w:t>Bower</w:t>
      </w:r>
      <w:proofErr w:type="spellEnd"/>
      <w:r>
        <w:rPr>
          <w:sz w:val="28"/>
          <w:szCs w:val="28"/>
        </w:rPr>
        <w:t>, V.</w:t>
      </w:r>
      <w:r w:rsidR="0065705B">
        <w:rPr>
          <w:sz w:val="28"/>
          <w:szCs w:val="28"/>
        </w:rPr>
        <w:t>, Hill,</w:t>
      </w:r>
      <w:r w:rsidR="008006F0">
        <w:rPr>
          <w:sz w:val="28"/>
          <w:szCs w:val="28"/>
        </w:rPr>
        <w:t xml:space="preserve"> V.</w:t>
      </w:r>
      <w:r>
        <w:rPr>
          <w:sz w:val="28"/>
          <w:szCs w:val="28"/>
        </w:rPr>
        <w:t xml:space="preserve"> (2014) </w:t>
      </w:r>
      <w:proofErr w:type="spellStart"/>
      <w:r>
        <w:rPr>
          <w:i/>
          <w:iCs/>
          <w:sz w:val="28"/>
          <w:szCs w:val="28"/>
        </w:rPr>
        <w:t>Developing</w:t>
      </w:r>
      <w:proofErr w:type="spellEnd"/>
      <w:r>
        <w:rPr>
          <w:i/>
          <w:iCs/>
          <w:sz w:val="28"/>
          <w:szCs w:val="28"/>
        </w:rPr>
        <w:t xml:space="preserve"> </w:t>
      </w:r>
      <w:proofErr w:type="spellStart"/>
      <w:r>
        <w:rPr>
          <w:i/>
          <w:iCs/>
          <w:sz w:val="28"/>
          <w:szCs w:val="28"/>
        </w:rPr>
        <w:t>Early</w:t>
      </w:r>
      <w:proofErr w:type="spellEnd"/>
      <w:r>
        <w:rPr>
          <w:i/>
          <w:iCs/>
          <w:sz w:val="28"/>
          <w:szCs w:val="28"/>
        </w:rPr>
        <w:t xml:space="preserve"> </w:t>
      </w:r>
      <w:proofErr w:type="spellStart"/>
      <w:r>
        <w:rPr>
          <w:i/>
          <w:iCs/>
          <w:sz w:val="28"/>
          <w:szCs w:val="28"/>
        </w:rPr>
        <w:t>Literacy</w:t>
      </w:r>
      <w:proofErr w:type="spellEnd"/>
      <w:r>
        <w:rPr>
          <w:i/>
          <w:iCs/>
          <w:sz w:val="28"/>
          <w:szCs w:val="28"/>
        </w:rPr>
        <w:t xml:space="preserve"> 0 to 8 </w:t>
      </w:r>
      <w:proofErr w:type="spellStart"/>
      <w:r>
        <w:rPr>
          <w:sz w:val="28"/>
          <w:szCs w:val="28"/>
        </w:rPr>
        <w:t>London:SAGE</w:t>
      </w:r>
      <w:proofErr w:type="spellEnd"/>
      <w:r>
        <w:rPr>
          <w:sz w:val="28"/>
          <w:szCs w:val="28"/>
        </w:rPr>
        <w:t xml:space="preserve"> Publications Ltd.</w:t>
      </w:r>
    </w:p>
    <w:p w14:paraId="01C5D281" w14:textId="77777777" w:rsidR="00BF0DDB" w:rsidRPr="00771A66" w:rsidRDefault="00BF0DDB" w:rsidP="00C173DF">
      <w:pPr>
        <w:pStyle w:val="ListParagraph"/>
        <w:numPr>
          <w:ilvl w:val="0"/>
          <w:numId w:val="1"/>
        </w:numPr>
        <w:spacing w:line="240" w:lineRule="auto"/>
        <w:rPr>
          <w:sz w:val="28"/>
          <w:szCs w:val="28"/>
          <w:u w:val="single"/>
        </w:rPr>
      </w:pPr>
      <w:proofErr w:type="spellStart"/>
      <w:r>
        <w:rPr>
          <w:sz w:val="28"/>
          <w:szCs w:val="28"/>
        </w:rPr>
        <w:t>Browne</w:t>
      </w:r>
      <w:proofErr w:type="spellEnd"/>
      <w:r>
        <w:rPr>
          <w:sz w:val="28"/>
          <w:szCs w:val="28"/>
        </w:rPr>
        <w:t xml:space="preserve">, A. (1996) </w:t>
      </w:r>
      <w:proofErr w:type="spellStart"/>
      <w:r>
        <w:rPr>
          <w:i/>
          <w:iCs/>
          <w:sz w:val="28"/>
          <w:szCs w:val="28"/>
        </w:rPr>
        <w:t>Developing</w:t>
      </w:r>
      <w:proofErr w:type="spellEnd"/>
      <w:r>
        <w:rPr>
          <w:i/>
          <w:iCs/>
          <w:sz w:val="28"/>
          <w:szCs w:val="28"/>
        </w:rPr>
        <w:t xml:space="preserve"> </w:t>
      </w:r>
      <w:proofErr w:type="spellStart"/>
      <w:r>
        <w:rPr>
          <w:i/>
          <w:iCs/>
          <w:sz w:val="28"/>
          <w:szCs w:val="28"/>
        </w:rPr>
        <w:t>Language</w:t>
      </w:r>
      <w:proofErr w:type="spellEnd"/>
      <w:r>
        <w:rPr>
          <w:i/>
          <w:iCs/>
          <w:sz w:val="28"/>
          <w:szCs w:val="28"/>
        </w:rPr>
        <w:t xml:space="preserve"> </w:t>
      </w:r>
      <w:proofErr w:type="spellStart"/>
      <w:r>
        <w:rPr>
          <w:i/>
          <w:iCs/>
          <w:sz w:val="28"/>
          <w:szCs w:val="28"/>
        </w:rPr>
        <w:t>and</w:t>
      </w:r>
      <w:proofErr w:type="spellEnd"/>
      <w:r>
        <w:rPr>
          <w:i/>
          <w:iCs/>
          <w:sz w:val="28"/>
          <w:szCs w:val="28"/>
        </w:rPr>
        <w:t xml:space="preserve"> </w:t>
      </w:r>
      <w:proofErr w:type="spellStart"/>
      <w:r>
        <w:rPr>
          <w:i/>
          <w:iCs/>
          <w:sz w:val="28"/>
          <w:szCs w:val="28"/>
        </w:rPr>
        <w:t>Literacy</w:t>
      </w:r>
      <w:proofErr w:type="spellEnd"/>
      <w:r>
        <w:rPr>
          <w:i/>
          <w:iCs/>
          <w:sz w:val="28"/>
          <w:szCs w:val="28"/>
        </w:rPr>
        <w:t xml:space="preserve"> 3-8</w:t>
      </w:r>
      <w:r>
        <w:rPr>
          <w:sz w:val="28"/>
          <w:szCs w:val="28"/>
        </w:rPr>
        <w:t xml:space="preserve"> </w:t>
      </w:r>
      <w:proofErr w:type="spellStart"/>
      <w:r>
        <w:rPr>
          <w:sz w:val="28"/>
          <w:szCs w:val="28"/>
        </w:rPr>
        <w:t>London:Paul</w:t>
      </w:r>
      <w:proofErr w:type="spellEnd"/>
      <w:r>
        <w:rPr>
          <w:sz w:val="28"/>
          <w:szCs w:val="28"/>
        </w:rPr>
        <w:t xml:space="preserve"> Chapman </w:t>
      </w:r>
      <w:proofErr w:type="spellStart"/>
      <w:r>
        <w:rPr>
          <w:sz w:val="28"/>
          <w:szCs w:val="28"/>
        </w:rPr>
        <w:t>Publishing</w:t>
      </w:r>
      <w:proofErr w:type="spellEnd"/>
      <w:r>
        <w:rPr>
          <w:sz w:val="28"/>
          <w:szCs w:val="28"/>
        </w:rPr>
        <w:t xml:space="preserve"> Ltd.</w:t>
      </w:r>
    </w:p>
    <w:p w14:paraId="1D294C92" w14:textId="77777777" w:rsidR="00BF0DDB" w:rsidRPr="009131DE" w:rsidRDefault="00BF0DDB" w:rsidP="00C173DF">
      <w:pPr>
        <w:pStyle w:val="ListParagraph"/>
        <w:numPr>
          <w:ilvl w:val="0"/>
          <w:numId w:val="1"/>
        </w:numPr>
        <w:spacing w:line="240" w:lineRule="auto"/>
        <w:rPr>
          <w:sz w:val="28"/>
          <w:szCs w:val="28"/>
          <w:u w:val="single"/>
        </w:rPr>
      </w:pPr>
      <w:proofErr w:type="spellStart"/>
      <w:r>
        <w:rPr>
          <w:sz w:val="28"/>
          <w:szCs w:val="28"/>
        </w:rPr>
        <w:t>Department</w:t>
      </w:r>
      <w:proofErr w:type="spellEnd"/>
      <w:r>
        <w:rPr>
          <w:sz w:val="28"/>
          <w:szCs w:val="28"/>
        </w:rPr>
        <w:t xml:space="preserve"> of </w:t>
      </w:r>
      <w:proofErr w:type="spellStart"/>
      <w:r>
        <w:rPr>
          <w:sz w:val="28"/>
          <w:szCs w:val="28"/>
        </w:rPr>
        <w:t>Education</w:t>
      </w:r>
      <w:proofErr w:type="spellEnd"/>
      <w:r>
        <w:rPr>
          <w:sz w:val="28"/>
          <w:szCs w:val="28"/>
        </w:rPr>
        <w:t xml:space="preserve">. (2010) </w:t>
      </w:r>
      <w:proofErr w:type="spellStart"/>
      <w:r>
        <w:rPr>
          <w:i/>
          <w:iCs/>
          <w:sz w:val="28"/>
          <w:szCs w:val="28"/>
        </w:rPr>
        <w:t>Every</w:t>
      </w:r>
      <w:proofErr w:type="spellEnd"/>
      <w:r>
        <w:rPr>
          <w:i/>
          <w:iCs/>
          <w:sz w:val="28"/>
          <w:szCs w:val="28"/>
        </w:rPr>
        <w:t xml:space="preserve"> </w:t>
      </w:r>
      <w:proofErr w:type="spellStart"/>
      <w:r>
        <w:rPr>
          <w:i/>
          <w:iCs/>
          <w:sz w:val="28"/>
          <w:szCs w:val="28"/>
        </w:rPr>
        <w:t>school</w:t>
      </w:r>
      <w:proofErr w:type="spellEnd"/>
      <w:r>
        <w:rPr>
          <w:i/>
          <w:iCs/>
          <w:sz w:val="28"/>
          <w:szCs w:val="28"/>
        </w:rPr>
        <w:t xml:space="preserve"> a </w:t>
      </w:r>
      <w:proofErr w:type="spellStart"/>
      <w:r>
        <w:rPr>
          <w:i/>
          <w:iCs/>
          <w:sz w:val="28"/>
          <w:szCs w:val="28"/>
        </w:rPr>
        <w:t>Good</w:t>
      </w:r>
      <w:proofErr w:type="spellEnd"/>
      <w:r>
        <w:rPr>
          <w:i/>
          <w:iCs/>
          <w:sz w:val="28"/>
          <w:szCs w:val="28"/>
        </w:rPr>
        <w:t xml:space="preserve"> </w:t>
      </w:r>
      <w:proofErr w:type="spellStart"/>
      <w:r>
        <w:rPr>
          <w:i/>
          <w:iCs/>
          <w:sz w:val="28"/>
          <w:szCs w:val="28"/>
        </w:rPr>
        <w:t>school</w:t>
      </w:r>
      <w:proofErr w:type="spellEnd"/>
      <w:r>
        <w:rPr>
          <w:i/>
          <w:iCs/>
          <w:sz w:val="28"/>
          <w:szCs w:val="28"/>
        </w:rPr>
        <w:t xml:space="preserve"> – </w:t>
      </w:r>
      <w:proofErr w:type="spellStart"/>
      <w:r>
        <w:rPr>
          <w:i/>
          <w:iCs/>
          <w:sz w:val="28"/>
          <w:szCs w:val="28"/>
        </w:rPr>
        <w:t>School</w:t>
      </w:r>
      <w:proofErr w:type="spellEnd"/>
      <w:r>
        <w:rPr>
          <w:i/>
          <w:iCs/>
          <w:sz w:val="28"/>
          <w:szCs w:val="28"/>
        </w:rPr>
        <w:t xml:space="preserve"> </w:t>
      </w:r>
      <w:proofErr w:type="spellStart"/>
      <w:r>
        <w:rPr>
          <w:i/>
          <w:iCs/>
          <w:sz w:val="28"/>
          <w:szCs w:val="28"/>
        </w:rPr>
        <w:t>Development</w:t>
      </w:r>
      <w:proofErr w:type="spellEnd"/>
      <w:r>
        <w:rPr>
          <w:i/>
          <w:iCs/>
          <w:sz w:val="28"/>
          <w:szCs w:val="28"/>
        </w:rPr>
        <w:t xml:space="preserve"> </w:t>
      </w:r>
      <w:proofErr w:type="spellStart"/>
      <w:r>
        <w:rPr>
          <w:i/>
          <w:iCs/>
          <w:sz w:val="28"/>
          <w:szCs w:val="28"/>
        </w:rPr>
        <w:t>Planning</w:t>
      </w:r>
      <w:proofErr w:type="spellEnd"/>
      <w:r>
        <w:rPr>
          <w:i/>
          <w:iCs/>
          <w:sz w:val="28"/>
          <w:szCs w:val="28"/>
        </w:rPr>
        <w:t xml:space="preserve"> </w:t>
      </w:r>
      <w:r>
        <w:rPr>
          <w:sz w:val="28"/>
          <w:szCs w:val="28"/>
        </w:rPr>
        <w:t xml:space="preserve">Ar gael o: </w:t>
      </w:r>
      <w:hyperlink r:id="rId6" w:history="1">
        <w:r w:rsidRPr="007B730A">
          <w:rPr>
            <w:rStyle w:val="Hyperlink"/>
            <w:sz w:val="28"/>
            <w:szCs w:val="28"/>
          </w:rPr>
          <w:t>https://www.easds.org.uk/userfiles/every-school-a-good-school-school-development-planning-guidance-2010-english-version.pdf</w:t>
        </w:r>
      </w:hyperlink>
      <w:r>
        <w:rPr>
          <w:sz w:val="28"/>
          <w:szCs w:val="28"/>
        </w:rPr>
        <w:t xml:space="preserve"> (Darllenwyd: 13 Ebrill 2023).</w:t>
      </w:r>
    </w:p>
    <w:p w14:paraId="546B4F3D" w14:textId="77777777" w:rsidR="00BF0DDB" w:rsidRPr="009E6955" w:rsidRDefault="00BF0DDB" w:rsidP="00C173DF">
      <w:pPr>
        <w:pStyle w:val="ListParagraph"/>
        <w:numPr>
          <w:ilvl w:val="0"/>
          <w:numId w:val="1"/>
        </w:numPr>
        <w:spacing w:line="240" w:lineRule="auto"/>
        <w:rPr>
          <w:sz w:val="28"/>
          <w:szCs w:val="28"/>
          <w:u w:val="single"/>
        </w:rPr>
      </w:pPr>
      <w:proofErr w:type="spellStart"/>
      <w:r>
        <w:rPr>
          <w:sz w:val="28"/>
          <w:szCs w:val="28"/>
        </w:rPr>
        <w:t>Education</w:t>
      </w:r>
      <w:proofErr w:type="spellEnd"/>
      <w:r>
        <w:rPr>
          <w:sz w:val="28"/>
          <w:szCs w:val="28"/>
        </w:rPr>
        <w:t xml:space="preserve"> </w:t>
      </w:r>
      <w:proofErr w:type="spellStart"/>
      <w:r>
        <w:rPr>
          <w:sz w:val="28"/>
          <w:szCs w:val="28"/>
        </w:rPr>
        <w:t>Endowment</w:t>
      </w:r>
      <w:proofErr w:type="spellEnd"/>
      <w:r>
        <w:rPr>
          <w:sz w:val="28"/>
          <w:szCs w:val="28"/>
        </w:rPr>
        <w:t xml:space="preserve"> </w:t>
      </w:r>
      <w:proofErr w:type="spellStart"/>
      <w:r>
        <w:rPr>
          <w:sz w:val="28"/>
          <w:szCs w:val="28"/>
        </w:rPr>
        <w:t>Foundation</w:t>
      </w:r>
      <w:proofErr w:type="spellEnd"/>
      <w:r>
        <w:rPr>
          <w:sz w:val="28"/>
          <w:szCs w:val="28"/>
        </w:rPr>
        <w:t xml:space="preserve">. (2021) </w:t>
      </w:r>
      <w:proofErr w:type="spellStart"/>
      <w:r>
        <w:rPr>
          <w:i/>
          <w:iCs/>
          <w:sz w:val="28"/>
          <w:szCs w:val="28"/>
        </w:rPr>
        <w:t>Oral</w:t>
      </w:r>
      <w:proofErr w:type="spellEnd"/>
      <w:r>
        <w:rPr>
          <w:i/>
          <w:iCs/>
          <w:sz w:val="28"/>
          <w:szCs w:val="28"/>
        </w:rPr>
        <w:t xml:space="preserve"> </w:t>
      </w:r>
      <w:proofErr w:type="spellStart"/>
      <w:r>
        <w:rPr>
          <w:i/>
          <w:iCs/>
          <w:sz w:val="28"/>
          <w:szCs w:val="28"/>
        </w:rPr>
        <w:t>language</w:t>
      </w:r>
      <w:proofErr w:type="spellEnd"/>
      <w:r>
        <w:rPr>
          <w:i/>
          <w:iCs/>
          <w:sz w:val="28"/>
          <w:szCs w:val="28"/>
        </w:rPr>
        <w:t xml:space="preserve"> </w:t>
      </w:r>
      <w:proofErr w:type="spellStart"/>
      <w:r>
        <w:rPr>
          <w:i/>
          <w:iCs/>
          <w:sz w:val="28"/>
          <w:szCs w:val="28"/>
        </w:rPr>
        <w:t>interventions</w:t>
      </w:r>
      <w:proofErr w:type="spellEnd"/>
      <w:r>
        <w:rPr>
          <w:i/>
          <w:iCs/>
          <w:sz w:val="28"/>
          <w:szCs w:val="28"/>
        </w:rPr>
        <w:t xml:space="preserve"> </w:t>
      </w:r>
      <w:r>
        <w:rPr>
          <w:sz w:val="28"/>
          <w:szCs w:val="28"/>
        </w:rPr>
        <w:t xml:space="preserve">Ar gael o: </w:t>
      </w:r>
      <w:hyperlink r:id="rId7" w:history="1">
        <w:r w:rsidRPr="007B730A">
          <w:rPr>
            <w:rStyle w:val="Hyperlink"/>
            <w:sz w:val="28"/>
            <w:szCs w:val="28"/>
          </w:rPr>
          <w:t>https://educationendowmentfoundation.org.uk/education-evidence/teaching-learning-toolkit/oral-language-interventions</w:t>
        </w:r>
      </w:hyperlink>
      <w:r>
        <w:rPr>
          <w:sz w:val="28"/>
          <w:szCs w:val="28"/>
        </w:rPr>
        <w:t xml:space="preserve"> (Darllenwyd 14 Ebrill 2023). </w:t>
      </w:r>
    </w:p>
    <w:p w14:paraId="33CBAB9B" w14:textId="77777777" w:rsidR="00BF0DDB" w:rsidRPr="00571D1C" w:rsidRDefault="00BF0DDB" w:rsidP="002A7639">
      <w:pPr>
        <w:pStyle w:val="ListParagraph"/>
        <w:numPr>
          <w:ilvl w:val="0"/>
          <w:numId w:val="1"/>
        </w:numPr>
        <w:spacing w:line="240" w:lineRule="auto"/>
        <w:rPr>
          <w:sz w:val="32"/>
          <w:szCs w:val="32"/>
          <w:u w:val="single"/>
        </w:rPr>
      </w:pPr>
      <w:proofErr w:type="spellStart"/>
      <w:r>
        <w:rPr>
          <w:sz w:val="28"/>
          <w:szCs w:val="28"/>
        </w:rPr>
        <w:t>Education</w:t>
      </w:r>
      <w:proofErr w:type="spellEnd"/>
      <w:r>
        <w:rPr>
          <w:sz w:val="28"/>
          <w:szCs w:val="28"/>
        </w:rPr>
        <w:t xml:space="preserve"> </w:t>
      </w:r>
      <w:proofErr w:type="spellStart"/>
      <w:r>
        <w:rPr>
          <w:sz w:val="28"/>
          <w:szCs w:val="28"/>
        </w:rPr>
        <w:t>Scotland</w:t>
      </w:r>
      <w:proofErr w:type="spellEnd"/>
      <w:r>
        <w:rPr>
          <w:sz w:val="28"/>
          <w:szCs w:val="28"/>
        </w:rPr>
        <w:t xml:space="preserve"> (2018) </w:t>
      </w:r>
      <w:proofErr w:type="spellStart"/>
      <w:r>
        <w:rPr>
          <w:i/>
          <w:iCs/>
          <w:sz w:val="28"/>
          <w:szCs w:val="28"/>
        </w:rPr>
        <w:t>How</w:t>
      </w:r>
      <w:proofErr w:type="spellEnd"/>
      <w:r>
        <w:rPr>
          <w:i/>
          <w:iCs/>
          <w:sz w:val="28"/>
          <w:szCs w:val="28"/>
        </w:rPr>
        <w:t xml:space="preserve"> </w:t>
      </w:r>
      <w:proofErr w:type="spellStart"/>
      <w:r>
        <w:rPr>
          <w:i/>
          <w:iCs/>
          <w:sz w:val="28"/>
          <w:szCs w:val="28"/>
        </w:rPr>
        <w:t>good</w:t>
      </w:r>
      <w:proofErr w:type="spellEnd"/>
      <w:r>
        <w:rPr>
          <w:i/>
          <w:iCs/>
          <w:sz w:val="28"/>
          <w:szCs w:val="28"/>
        </w:rPr>
        <w:t xml:space="preserve"> is OUR </w:t>
      </w:r>
      <w:proofErr w:type="spellStart"/>
      <w:r>
        <w:rPr>
          <w:i/>
          <w:iCs/>
          <w:sz w:val="28"/>
          <w:szCs w:val="28"/>
        </w:rPr>
        <w:t>school</w:t>
      </w:r>
      <w:proofErr w:type="spellEnd"/>
      <w:r>
        <w:rPr>
          <w:i/>
          <w:iCs/>
          <w:sz w:val="28"/>
          <w:szCs w:val="28"/>
        </w:rPr>
        <w:t xml:space="preserve">?  A Resource to </w:t>
      </w:r>
      <w:proofErr w:type="spellStart"/>
      <w:r>
        <w:rPr>
          <w:i/>
          <w:iCs/>
          <w:sz w:val="28"/>
          <w:szCs w:val="28"/>
        </w:rPr>
        <w:t>support</w:t>
      </w:r>
      <w:proofErr w:type="spellEnd"/>
      <w:r>
        <w:rPr>
          <w:i/>
          <w:iCs/>
          <w:sz w:val="28"/>
          <w:szCs w:val="28"/>
        </w:rPr>
        <w:t xml:space="preserve"> </w:t>
      </w:r>
      <w:proofErr w:type="spellStart"/>
      <w:r>
        <w:rPr>
          <w:i/>
          <w:iCs/>
          <w:sz w:val="28"/>
          <w:szCs w:val="28"/>
        </w:rPr>
        <w:t>learner</w:t>
      </w:r>
      <w:proofErr w:type="spellEnd"/>
      <w:r>
        <w:rPr>
          <w:i/>
          <w:iCs/>
          <w:sz w:val="28"/>
          <w:szCs w:val="28"/>
        </w:rPr>
        <w:t xml:space="preserve"> </w:t>
      </w:r>
      <w:proofErr w:type="spellStart"/>
      <w:r>
        <w:rPr>
          <w:i/>
          <w:iCs/>
          <w:sz w:val="28"/>
          <w:szCs w:val="28"/>
        </w:rPr>
        <w:t>participation</w:t>
      </w:r>
      <w:proofErr w:type="spellEnd"/>
      <w:r>
        <w:rPr>
          <w:i/>
          <w:iCs/>
          <w:sz w:val="28"/>
          <w:szCs w:val="28"/>
        </w:rPr>
        <w:t xml:space="preserve"> </w:t>
      </w:r>
      <w:proofErr w:type="spellStart"/>
      <w:r>
        <w:rPr>
          <w:i/>
          <w:iCs/>
          <w:sz w:val="28"/>
          <w:szCs w:val="28"/>
        </w:rPr>
        <w:t>in</w:t>
      </w:r>
      <w:proofErr w:type="spellEnd"/>
      <w:r>
        <w:rPr>
          <w:i/>
          <w:iCs/>
          <w:sz w:val="28"/>
          <w:szCs w:val="28"/>
        </w:rPr>
        <w:t xml:space="preserve"> </w:t>
      </w:r>
      <w:proofErr w:type="spellStart"/>
      <w:r>
        <w:rPr>
          <w:i/>
          <w:iCs/>
          <w:sz w:val="28"/>
          <w:szCs w:val="28"/>
        </w:rPr>
        <w:t>self-evaluation</w:t>
      </w:r>
      <w:proofErr w:type="spellEnd"/>
      <w:r>
        <w:rPr>
          <w:i/>
          <w:iCs/>
          <w:sz w:val="28"/>
          <w:szCs w:val="28"/>
        </w:rPr>
        <w:t xml:space="preserve"> </w:t>
      </w:r>
      <w:proofErr w:type="spellStart"/>
      <w:r>
        <w:rPr>
          <w:i/>
          <w:iCs/>
          <w:sz w:val="28"/>
          <w:szCs w:val="28"/>
        </w:rPr>
        <w:t>and</w:t>
      </w:r>
      <w:proofErr w:type="spellEnd"/>
      <w:r>
        <w:rPr>
          <w:i/>
          <w:iCs/>
          <w:sz w:val="28"/>
          <w:szCs w:val="28"/>
        </w:rPr>
        <w:t xml:space="preserve"> </w:t>
      </w:r>
      <w:proofErr w:type="spellStart"/>
      <w:r>
        <w:rPr>
          <w:i/>
          <w:iCs/>
          <w:sz w:val="28"/>
          <w:szCs w:val="28"/>
        </w:rPr>
        <w:t>school</w:t>
      </w:r>
      <w:proofErr w:type="spellEnd"/>
      <w:r>
        <w:rPr>
          <w:i/>
          <w:iCs/>
          <w:sz w:val="28"/>
          <w:szCs w:val="28"/>
        </w:rPr>
        <w:t xml:space="preserve"> </w:t>
      </w:r>
      <w:proofErr w:type="spellStart"/>
      <w:r>
        <w:rPr>
          <w:i/>
          <w:iCs/>
          <w:sz w:val="28"/>
          <w:szCs w:val="28"/>
        </w:rPr>
        <w:t>improvement</w:t>
      </w:r>
      <w:proofErr w:type="spellEnd"/>
      <w:r>
        <w:rPr>
          <w:i/>
          <w:iCs/>
          <w:sz w:val="28"/>
          <w:szCs w:val="28"/>
        </w:rPr>
        <w:t xml:space="preserve"> </w:t>
      </w:r>
      <w:proofErr w:type="spellStart"/>
      <w:r>
        <w:rPr>
          <w:sz w:val="28"/>
          <w:szCs w:val="28"/>
        </w:rPr>
        <w:t>Livingston:Crown</w:t>
      </w:r>
      <w:proofErr w:type="spellEnd"/>
      <w:r>
        <w:rPr>
          <w:sz w:val="28"/>
          <w:szCs w:val="28"/>
        </w:rPr>
        <w:t xml:space="preserve"> </w:t>
      </w:r>
      <w:proofErr w:type="spellStart"/>
      <w:r>
        <w:rPr>
          <w:sz w:val="28"/>
          <w:szCs w:val="28"/>
        </w:rPr>
        <w:t>Copyright</w:t>
      </w:r>
      <w:proofErr w:type="spellEnd"/>
      <w:r>
        <w:rPr>
          <w:sz w:val="28"/>
          <w:szCs w:val="28"/>
        </w:rPr>
        <w:t xml:space="preserve">. </w:t>
      </w:r>
    </w:p>
    <w:p w14:paraId="278327FC" w14:textId="77777777" w:rsidR="00BF0DDB" w:rsidRPr="001D6B88" w:rsidRDefault="00BF0DDB" w:rsidP="00C173DF">
      <w:pPr>
        <w:pStyle w:val="ListParagraph"/>
        <w:numPr>
          <w:ilvl w:val="0"/>
          <w:numId w:val="1"/>
        </w:numPr>
        <w:spacing w:line="240" w:lineRule="auto"/>
        <w:rPr>
          <w:sz w:val="28"/>
          <w:szCs w:val="28"/>
          <w:u w:val="single"/>
        </w:rPr>
      </w:pPr>
      <w:r>
        <w:rPr>
          <w:sz w:val="28"/>
          <w:szCs w:val="28"/>
        </w:rPr>
        <w:t xml:space="preserve">Estyn. (2016) </w:t>
      </w:r>
      <w:r>
        <w:rPr>
          <w:i/>
          <w:iCs/>
          <w:sz w:val="28"/>
          <w:szCs w:val="28"/>
        </w:rPr>
        <w:t xml:space="preserve">Adroddiad Estyn Ysgol A </w:t>
      </w:r>
      <w:r>
        <w:rPr>
          <w:sz w:val="28"/>
          <w:szCs w:val="28"/>
        </w:rPr>
        <w:t xml:space="preserve">Ar gael o:  </w:t>
      </w:r>
      <w:r w:rsidRPr="003D351F">
        <w:rPr>
          <w:sz w:val="28"/>
          <w:szCs w:val="28"/>
        </w:rPr>
        <w:t>https://www.estyn.gov.wales/system/files/2020-08/</w:t>
      </w:r>
      <w:r w:rsidRPr="003D351F">
        <w:rPr>
          <w:sz w:val="28"/>
          <w:szCs w:val="28"/>
          <w:highlight w:val="black"/>
        </w:rPr>
        <w:t>Ysgol%2520Gymraeg%2520Bro%2520Ogwr%</w:t>
      </w:r>
      <w:r w:rsidRPr="003D351F">
        <w:rPr>
          <w:sz w:val="28"/>
          <w:szCs w:val="28"/>
        </w:rPr>
        <w:t>2520en.pdf</w:t>
      </w:r>
      <w:r>
        <w:rPr>
          <w:sz w:val="28"/>
          <w:szCs w:val="28"/>
        </w:rPr>
        <w:t xml:space="preserve"> (Darllenwyd: 10 Ebrill 2023).</w:t>
      </w:r>
    </w:p>
    <w:p w14:paraId="6DA1BDBE" w14:textId="77777777" w:rsidR="00BF0DDB" w:rsidRPr="00F465D9" w:rsidRDefault="00BF0DDB" w:rsidP="00C173DF">
      <w:pPr>
        <w:pStyle w:val="ListParagraph"/>
        <w:numPr>
          <w:ilvl w:val="0"/>
          <w:numId w:val="1"/>
        </w:numPr>
        <w:spacing w:line="240" w:lineRule="auto"/>
        <w:rPr>
          <w:sz w:val="28"/>
          <w:szCs w:val="28"/>
          <w:u w:val="single"/>
        </w:rPr>
      </w:pPr>
      <w:r>
        <w:rPr>
          <w:sz w:val="28"/>
          <w:szCs w:val="28"/>
        </w:rPr>
        <w:t xml:space="preserve">Estyn. (2020) </w:t>
      </w:r>
      <w:r>
        <w:rPr>
          <w:i/>
          <w:iCs/>
          <w:sz w:val="28"/>
          <w:szCs w:val="28"/>
        </w:rPr>
        <w:t>Cynnwys pob un o’r staff yn y broses hunanwerthuso</w:t>
      </w:r>
      <w:r>
        <w:rPr>
          <w:sz w:val="28"/>
          <w:szCs w:val="28"/>
        </w:rPr>
        <w:t xml:space="preserve"> Ar gael o </w:t>
      </w:r>
      <w:hyperlink r:id="rId8" w:history="1">
        <w:r w:rsidRPr="000E724D">
          <w:rPr>
            <w:rStyle w:val="Hyperlink"/>
            <w:sz w:val="28"/>
            <w:szCs w:val="28"/>
          </w:rPr>
          <w:t>https://www.estyn.llyw.cymru/arfer-effeithiol/cynnwys-pob-un-or-staff-yn-y-broses-hunanwerthuso?_ga=2.200239725.2102066114.1671637717-948272467.1671637717</w:t>
        </w:r>
      </w:hyperlink>
      <w:r>
        <w:rPr>
          <w:sz w:val="28"/>
          <w:szCs w:val="28"/>
        </w:rPr>
        <w:t xml:space="preserve"> (Darllenwyd: 10 Ebrill 2023). </w:t>
      </w:r>
    </w:p>
    <w:p w14:paraId="70F92200" w14:textId="51466D60" w:rsidR="00BF0DDB" w:rsidRPr="001C4631" w:rsidRDefault="00BF0DDB" w:rsidP="002A7639">
      <w:pPr>
        <w:pStyle w:val="ListParagraph"/>
        <w:numPr>
          <w:ilvl w:val="0"/>
          <w:numId w:val="1"/>
        </w:numPr>
        <w:spacing w:line="240" w:lineRule="auto"/>
        <w:rPr>
          <w:sz w:val="32"/>
          <w:szCs w:val="32"/>
          <w:u w:val="single"/>
        </w:rPr>
      </w:pPr>
      <w:r>
        <w:rPr>
          <w:sz w:val="28"/>
          <w:szCs w:val="28"/>
        </w:rPr>
        <w:t xml:space="preserve">Estyn. (2022) </w:t>
      </w:r>
      <w:r>
        <w:rPr>
          <w:i/>
          <w:iCs/>
          <w:sz w:val="28"/>
          <w:szCs w:val="28"/>
        </w:rPr>
        <w:t xml:space="preserve">Trochi Iaith yn parhau’n flaenoriaeth i gefnogi plant sy’n dysgu Cymraeg </w:t>
      </w:r>
      <w:r>
        <w:rPr>
          <w:sz w:val="28"/>
          <w:szCs w:val="28"/>
        </w:rPr>
        <w:t xml:space="preserve">Ar gael o: </w:t>
      </w:r>
      <w:hyperlink r:id="rId9" w:history="1">
        <w:r w:rsidRPr="00971707">
          <w:rPr>
            <w:rStyle w:val="Hyperlink"/>
            <w:sz w:val="28"/>
            <w:szCs w:val="28"/>
          </w:rPr>
          <w:t>https://www.estyn.llyw.cymru/newyddion/trochi-iaith-yn-parhaun-flaenoriaeth-i-gefnogi-plant-syn-dysgu-cymraeg-0</w:t>
        </w:r>
      </w:hyperlink>
      <w:r>
        <w:rPr>
          <w:sz w:val="28"/>
          <w:szCs w:val="28"/>
        </w:rPr>
        <w:t xml:space="preserve"> (Darllenwyd 14 Ebrill 2023).</w:t>
      </w:r>
    </w:p>
    <w:p w14:paraId="209A3D22" w14:textId="77777777" w:rsidR="00BF0DDB" w:rsidRPr="00255341" w:rsidRDefault="00BF0DDB" w:rsidP="002A7639">
      <w:pPr>
        <w:pStyle w:val="ListParagraph"/>
        <w:numPr>
          <w:ilvl w:val="0"/>
          <w:numId w:val="1"/>
        </w:numPr>
        <w:spacing w:line="240" w:lineRule="auto"/>
        <w:rPr>
          <w:sz w:val="32"/>
          <w:szCs w:val="32"/>
          <w:u w:val="single"/>
        </w:rPr>
      </w:pPr>
      <w:proofErr w:type="spellStart"/>
      <w:r>
        <w:rPr>
          <w:sz w:val="28"/>
          <w:szCs w:val="28"/>
        </w:rPr>
        <w:t>Goldstone</w:t>
      </w:r>
      <w:proofErr w:type="spellEnd"/>
      <w:r>
        <w:rPr>
          <w:sz w:val="28"/>
          <w:szCs w:val="28"/>
        </w:rPr>
        <w:t>, R. (2022) ‘</w:t>
      </w:r>
      <w:proofErr w:type="spellStart"/>
      <w:r>
        <w:rPr>
          <w:i/>
          <w:iCs/>
          <w:sz w:val="28"/>
          <w:szCs w:val="28"/>
        </w:rPr>
        <w:t>School</w:t>
      </w:r>
      <w:proofErr w:type="spellEnd"/>
      <w:r>
        <w:rPr>
          <w:i/>
          <w:iCs/>
          <w:sz w:val="28"/>
          <w:szCs w:val="28"/>
        </w:rPr>
        <w:t xml:space="preserve"> </w:t>
      </w:r>
      <w:proofErr w:type="spellStart"/>
      <w:r>
        <w:rPr>
          <w:i/>
          <w:iCs/>
          <w:sz w:val="28"/>
          <w:szCs w:val="28"/>
        </w:rPr>
        <w:t>self-evaluation</w:t>
      </w:r>
      <w:proofErr w:type="spellEnd"/>
      <w:r>
        <w:rPr>
          <w:i/>
          <w:iCs/>
          <w:sz w:val="28"/>
          <w:szCs w:val="28"/>
        </w:rPr>
        <w:t xml:space="preserve"> </w:t>
      </w:r>
      <w:proofErr w:type="spellStart"/>
      <w:r>
        <w:rPr>
          <w:i/>
          <w:iCs/>
          <w:sz w:val="28"/>
          <w:szCs w:val="28"/>
        </w:rPr>
        <w:t>for</w:t>
      </w:r>
      <w:proofErr w:type="spellEnd"/>
      <w:r>
        <w:rPr>
          <w:i/>
          <w:iCs/>
          <w:sz w:val="28"/>
          <w:szCs w:val="28"/>
        </w:rPr>
        <w:t xml:space="preserve"> </w:t>
      </w:r>
      <w:proofErr w:type="spellStart"/>
      <w:r>
        <w:rPr>
          <w:i/>
          <w:iCs/>
          <w:sz w:val="28"/>
          <w:szCs w:val="28"/>
        </w:rPr>
        <w:t>school</w:t>
      </w:r>
      <w:proofErr w:type="spellEnd"/>
      <w:r>
        <w:rPr>
          <w:i/>
          <w:iCs/>
          <w:sz w:val="28"/>
          <w:szCs w:val="28"/>
        </w:rPr>
        <w:t xml:space="preserve"> </w:t>
      </w:r>
      <w:proofErr w:type="spellStart"/>
      <w:r>
        <w:rPr>
          <w:i/>
          <w:iCs/>
          <w:sz w:val="28"/>
          <w:szCs w:val="28"/>
        </w:rPr>
        <w:t>improvement</w:t>
      </w:r>
      <w:proofErr w:type="spellEnd"/>
      <w:r>
        <w:rPr>
          <w:i/>
          <w:iCs/>
          <w:sz w:val="28"/>
          <w:szCs w:val="28"/>
        </w:rPr>
        <w:t xml:space="preserve">: </w:t>
      </w:r>
      <w:proofErr w:type="spellStart"/>
      <w:r>
        <w:rPr>
          <w:i/>
          <w:iCs/>
          <w:sz w:val="28"/>
          <w:szCs w:val="28"/>
        </w:rPr>
        <w:t>Principles</w:t>
      </w:r>
      <w:proofErr w:type="spellEnd"/>
      <w:r>
        <w:rPr>
          <w:i/>
          <w:iCs/>
          <w:sz w:val="28"/>
          <w:szCs w:val="28"/>
        </w:rPr>
        <w:t xml:space="preserve"> of </w:t>
      </w:r>
      <w:proofErr w:type="spellStart"/>
      <w:r>
        <w:rPr>
          <w:i/>
          <w:iCs/>
          <w:sz w:val="28"/>
          <w:szCs w:val="28"/>
        </w:rPr>
        <w:t>effective</w:t>
      </w:r>
      <w:proofErr w:type="spellEnd"/>
      <w:r>
        <w:rPr>
          <w:i/>
          <w:iCs/>
          <w:sz w:val="28"/>
          <w:szCs w:val="28"/>
        </w:rPr>
        <w:t xml:space="preserve"> </w:t>
      </w:r>
      <w:proofErr w:type="spellStart"/>
      <w:r>
        <w:rPr>
          <w:i/>
          <w:iCs/>
          <w:sz w:val="28"/>
          <w:szCs w:val="28"/>
        </w:rPr>
        <w:t>practice</w:t>
      </w:r>
      <w:proofErr w:type="spellEnd"/>
      <w:r>
        <w:rPr>
          <w:i/>
          <w:iCs/>
          <w:sz w:val="28"/>
          <w:szCs w:val="28"/>
        </w:rPr>
        <w:t xml:space="preserve">’ </w:t>
      </w:r>
      <w:r>
        <w:rPr>
          <w:sz w:val="28"/>
          <w:szCs w:val="28"/>
        </w:rPr>
        <w:t>BERA blog Ar gael o:</w:t>
      </w:r>
      <w:r w:rsidRPr="00C57555">
        <w:t xml:space="preserve"> </w:t>
      </w:r>
      <w:hyperlink r:id="rId10" w:history="1">
        <w:r w:rsidRPr="00971707">
          <w:rPr>
            <w:rStyle w:val="Hyperlink"/>
            <w:sz w:val="28"/>
            <w:szCs w:val="28"/>
          </w:rPr>
          <w:t>https://www.bera.ac.uk/blog/school-self-evaluation-for-school-improvement-principles-of-effective-practice</w:t>
        </w:r>
      </w:hyperlink>
      <w:r>
        <w:rPr>
          <w:sz w:val="28"/>
          <w:szCs w:val="28"/>
        </w:rPr>
        <w:t xml:space="preserve"> (Darllenwyd 14 Ebrill 2023).</w:t>
      </w:r>
    </w:p>
    <w:p w14:paraId="582800D1" w14:textId="77777777" w:rsidR="00BF0DDB" w:rsidRPr="001D6B88" w:rsidRDefault="00BF0DDB" w:rsidP="00C173DF">
      <w:pPr>
        <w:pStyle w:val="ListParagraph"/>
        <w:numPr>
          <w:ilvl w:val="0"/>
          <w:numId w:val="1"/>
        </w:numPr>
        <w:spacing w:line="240" w:lineRule="auto"/>
        <w:rPr>
          <w:sz w:val="28"/>
          <w:szCs w:val="28"/>
          <w:u w:val="single"/>
        </w:rPr>
      </w:pPr>
      <w:r>
        <w:rPr>
          <w:sz w:val="28"/>
          <w:szCs w:val="28"/>
        </w:rPr>
        <w:t xml:space="preserve">Llywodraeth Cymru. (2014) </w:t>
      </w:r>
      <w:r>
        <w:rPr>
          <w:i/>
          <w:iCs/>
          <w:sz w:val="28"/>
          <w:szCs w:val="28"/>
        </w:rPr>
        <w:t xml:space="preserve">Cynlluniau datblygu ysgolion </w:t>
      </w:r>
      <w:r>
        <w:rPr>
          <w:sz w:val="28"/>
          <w:szCs w:val="28"/>
        </w:rPr>
        <w:t xml:space="preserve">Ar gael o: </w:t>
      </w:r>
      <w:hyperlink r:id="rId11" w:history="1">
        <w:r w:rsidRPr="000E724D">
          <w:rPr>
            <w:rStyle w:val="Hyperlink"/>
            <w:sz w:val="28"/>
            <w:szCs w:val="28"/>
          </w:rPr>
          <w:t>https://www.llyw.cymru/sites/default/files/publications/2018-03/cynlluniau-datblygu-ysgolion.pdf</w:t>
        </w:r>
      </w:hyperlink>
      <w:r w:rsidRPr="00A95060">
        <w:rPr>
          <w:sz w:val="28"/>
          <w:szCs w:val="28"/>
        </w:rPr>
        <w:t xml:space="preserve"> </w:t>
      </w:r>
      <w:r>
        <w:rPr>
          <w:sz w:val="28"/>
          <w:szCs w:val="28"/>
        </w:rPr>
        <w:t>(Darllenwyd: 10 Ebrill 2023).</w:t>
      </w:r>
    </w:p>
    <w:p w14:paraId="11B42600" w14:textId="77777777" w:rsidR="00BF0DDB" w:rsidRPr="00F213A5" w:rsidRDefault="00BF0DDB" w:rsidP="002A7639">
      <w:pPr>
        <w:pStyle w:val="ListParagraph"/>
        <w:numPr>
          <w:ilvl w:val="0"/>
          <w:numId w:val="1"/>
        </w:numPr>
        <w:spacing w:line="240" w:lineRule="auto"/>
        <w:rPr>
          <w:sz w:val="32"/>
          <w:szCs w:val="32"/>
          <w:u w:val="single"/>
        </w:rPr>
      </w:pPr>
      <w:r>
        <w:rPr>
          <w:sz w:val="28"/>
          <w:szCs w:val="28"/>
        </w:rPr>
        <w:lastRenderedPageBreak/>
        <w:t xml:space="preserve">Llywodraeth Cymru. (2017) </w:t>
      </w:r>
      <w:r>
        <w:rPr>
          <w:i/>
          <w:iCs/>
          <w:sz w:val="28"/>
          <w:szCs w:val="28"/>
        </w:rPr>
        <w:t xml:space="preserve">Cymraeg 2050 a </w:t>
      </w:r>
      <w:proofErr w:type="spellStart"/>
      <w:r>
        <w:rPr>
          <w:i/>
          <w:iCs/>
          <w:sz w:val="28"/>
          <w:szCs w:val="28"/>
        </w:rPr>
        <w:t>million</w:t>
      </w:r>
      <w:proofErr w:type="spellEnd"/>
      <w:r>
        <w:rPr>
          <w:i/>
          <w:iCs/>
          <w:sz w:val="28"/>
          <w:szCs w:val="28"/>
        </w:rPr>
        <w:t xml:space="preserve"> Welsh </w:t>
      </w:r>
      <w:proofErr w:type="spellStart"/>
      <w:r>
        <w:rPr>
          <w:i/>
          <w:iCs/>
          <w:sz w:val="28"/>
          <w:szCs w:val="28"/>
        </w:rPr>
        <w:t>speakers</w:t>
      </w:r>
      <w:proofErr w:type="spellEnd"/>
      <w:r>
        <w:rPr>
          <w:i/>
          <w:iCs/>
          <w:sz w:val="28"/>
          <w:szCs w:val="28"/>
        </w:rPr>
        <w:t xml:space="preserve"> </w:t>
      </w:r>
      <w:r>
        <w:rPr>
          <w:sz w:val="28"/>
          <w:szCs w:val="28"/>
        </w:rPr>
        <w:t xml:space="preserve">Ar gael o </w:t>
      </w:r>
      <w:hyperlink r:id="rId12" w:history="1">
        <w:r w:rsidRPr="00971707">
          <w:rPr>
            <w:rStyle w:val="Hyperlink"/>
            <w:sz w:val="28"/>
            <w:szCs w:val="28"/>
          </w:rPr>
          <w:t>https://www.gov.wales/sites/default/files/publications/2018-12/cymraeg-2050-welsh-language-strategy.pdf</w:t>
        </w:r>
      </w:hyperlink>
      <w:r>
        <w:rPr>
          <w:sz w:val="28"/>
          <w:szCs w:val="28"/>
        </w:rPr>
        <w:t xml:space="preserve"> (Darllenwyd 16 Ebrill 2023). </w:t>
      </w:r>
    </w:p>
    <w:p w14:paraId="472279D5" w14:textId="77777777" w:rsidR="00BF0DDB" w:rsidRPr="00052193" w:rsidRDefault="00BF0DDB" w:rsidP="002A7639">
      <w:pPr>
        <w:pStyle w:val="ListParagraph"/>
        <w:numPr>
          <w:ilvl w:val="0"/>
          <w:numId w:val="1"/>
        </w:numPr>
        <w:spacing w:line="240" w:lineRule="auto"/>
        <w:rPr>
          <w:sz w:val="32"/>
          <w:szCs w:val="32"/>
          <w:u w:val="single"/>
        </w:rPr>
      </w:pPr>
      <w:r>
        <w:rPr>
          <w:sz w:val="28"/>
          <w:szCs w:val="28"/>
        </w:rPr>
        <w:t xml:space="preserve">Llywodraeth Cymru. (2019) </w:t>
      </w:r>
      <w:r>
        <w:rPr>
          <w:i/>
          <w:iCs/>
          <w:sz w:val="28"/>
          <w:szCs w:val="28"/>
        </w:rPr>
        <w:t xml:space="preserve">Safonau Proffesiynol ar gyfer addysgu ac arweinyddiaeth </w:t>
      </w:r>
      <w:r>
        <w:rPr>
          <w:sz w:val="28"/>
          <w:szCs w:val="28"/>
        </w:rPr>
        <w:t xml:space="preserve">Ar gael o: </w:t>
      </w:r>
      <w:hyperlink r:id="rId13" w:history="1">
        <w:r w:rsidRPr="00907D5B">
          <w:rPr>
            <w:rStyle w:val="Hyperlink"/>
            <w:sz w:val="28"/>
            <w:szCs w:val="28"/>
          </w:rPr>
          <w:t>safonau-proffesiynol-ar-gyfer-addysgu-ac-arweinyddiaeth.pdf</w:t>
        </w:r>
      </w:hyperlink>
      <w:r>
        <w:rPr>
          <w:sz w:val="28"/>
          <w:szCs w:val="28"/>
        </w:rPr>
        <w:t xml:space="preserve"> (Darllenwyd 16 Ebrill 2023).</w:t>
      </w:r>
    </w:p>
    <w:p w14:paraId="10A8C430" w14:textId="77777777" w:rsidR="00BF0DDB" w:rsidRPr="007223AB" w:rsidRDefault="00BF0DDB" w:rsidP="00C173DF">
      <w:pPr>
        <w:pStyle w:val="ListParagraph"/>
        <w:numPr>
          <w:ilvl w:val="0"/>
          <w:numId w:val="1"/>
        </w:numPr>
        <w:spacing w:line="240" w:lineRule="auto"/>
        <w:rPr>
          <w:sz w:val="28"/>
          <w:szCs w:val="28"/>
          <w:u w:val="single"/>
        </w:rPr>
      </w:pPr>
      <w:r>
        <w:rPr>
          <w:sz w:val="28"/>
          <w:szCs w:val="28"/>
        </w:rPr>
        <w:t xml:space="preserve">Llywodraeth Cymru. (2022a) </w:t>
      </w:r>
      <w:r>
        <w:rPr>
          <w:i/>
          <w:iCs/>
          <w:sz w:val="28"/>
          <w:szCs w:val="28"/>
        </w:rPr>
        <w:t>Canllawiau Gwella Ysgolion: asesiad o’r effaith</w:t>
      </w:r>
      <w:r>
        <w:rPr>
          <w:sz w:val="28"/>
          <w:szCs w:val="28"/>
        </w:rPr>
        <w:t xml:space="preserve"> Ar gael o: </w:t>
      </w:r>
      <w:hyperlink r:id="rId14" w:history="1">
        <w:r w:rsidRPr="00F6476A">
          <w:rPr>
            <w:rStyle w:val="Hyperlink"/>
            <w:sz w:val="28"/>
            <w:szCs w:val="28"/>
          </w:rPr>
          <w:t>https://www.llyw.cymru/canllawiau-gwella-ysgolion-asesiad-or-effaith-html</w:t>
        </w:r>
      </w:hyperlink>
      <w:r>
        <w:rPr>
          <w:sz w:val="28"/>
          <w:szCs w:val="28"/>
        </w:rPr>
        <w:t xml:space="preserve"> (Darllenwyd: 12 Ebrill 2023).</w:t>
      </w:r>
    </w:p>
    <w:p w14:paraId="357B16D1" w14:textId="77777777" w:rsidR="00BF0DDB" w:rsidRPr="00743AC0" w:rsidRDefault="00BF0DDB" w:rsidP="00C173DF">
      <w:pPr>
        <w:pStyle w:val="ListParagraph"/>
        <w:numPr>
          <w:ilvl w:val="0"/>
          <w:numId w:val="1"/>
        </w:numPr>
        <w:spacing w:line="240" w:lineRule="auto"/>
        <w:rPr>
          <w:sz w:val="28"/>
          <w:szCs w:val="28"/>
          <w:u w:val="single"/>
        </w:rPr>
      </w:pPr>
      <w:r>
        <w:rPr>
          <w:sz w:val="28"/>
          <w:szCs w:val="28"/>
        </w:rPr>
        <w:t xml:space="preserve">Llywodraeth Cymru. (2022b) </w:t>
      </w:r>
      <w:r>
        <w:rPr>
          <w:i/>
          <w:iCs/>
          <w:sz w:val="28"/>
          <w:szCs w:val="28"/>
        </w:rPr>
        <w:t xml:space="preserve">Canllawiau gwella ysgol: fframwaith ar gyfer gwerthuso, gwella ac atebolrwydd </w:t>
      </w:r>
      <w:r>
        <w:rPr>
          <w:sz w:val="28"/>
          <w:szCs w:val="28"/>
        </w:rPr>
        <w:t xml:space="preserve">Ar gael o: </w:t>
      </w:r>
      <w:hyperlink r:id="rId15" w:history="1">
        <w:r w:rsidRPr="00F6476A">
          <w:rPr>
            <w:rStyle w:val="Hyperlink"/>
            <w:sz w:val="28"/>
            <w:szCs w:val="28"/>
          </w:rPr>
          <w:t>https://hwb.gov.wales/gwerthuso-gwella-ac-atebolrwydd/canllawiau-gwella-ysgolion-fframwaith-ar-gyfer-gwerthuso-gwella-ac-atebolrwydd/</w:t>
        </w:r>
      </w:hyperlink>
      <w:r>
        <w:rPr>
          <w:sz w:val="28"/>
          <w:szCs w:val="28"/>
        </w:rPr>
        <w:t xml:space="preserve"> Darllenwyd: 10 Ebrill 2023).  </w:t>
      </w:r>
    </w:p>
    <w:p w14:paraId="4E271E4D" w14:textId="77777777" w:rsidR="00BF0DDB" w:rsidRPr="002A7639" w:rsidRDefault="00BF0DDB" w:rsidP="002A7639">
      <w:pPr>
        <w:pStyle w:val="ListParagraph"/>
        <w:numPr>
          <w:ilvl w:val="0"/>
          <w:numId w:val="1"/>
        </w:numPr>
        <w:spacing w:line="240" w:lineRule="auto"/>
        <w:jc w:val="both"/>
        <w:rPr>
          <w:sz w:val="28"/>
          <w:szCs w:val="28"/>
        </w:rPr>
      </w:pPr>
      <w:r w:rsidRPr="002A7639">
        <w:rPr>
          <w:sz w:val="28"/>
          <w:szCs w:val="28"/>
        </w:rPr>
        <w:t xml:space="preserve"> </w:t>
      </w:r>
      <w:proofErr w:type="spellStart"/>
      <w:r w:rsidRPr="002A7639">
        <w:rPr>
          <w:sz w:val="28"/>
          <w:szCs w:val="28"/>
        </w:rPr>
        <w:t>McAleavy</w:t>
      </w:r>
      <w:proofErr w:type="spellEnd"/>
      <w:r w:rsidRPr="002A7639">
        <w:rPr>
          <w:sz w:val="28"/>
          <w:szCs w:val="28"/>
        </w:rPr>
        <w:t xml:space="preserve">, T., </w:t>
      </w:r>
      <w:proofErr w:type="spellStart"/>
      <w:r w:rsidRPr="002A7639">
        <w:rPr>
          <w:sz w:val="28"/>
          <w:szCs w:val="28"/>
        </w:rPr>
        <w:t>Riggall</w:t>
      </w:r>
      <w:proofErr w:type="spellEnd"/>
      <w:r w:rsidRPr="002A7639">
        <w:rPr>
          <w:sz w:val="28"/>
          <w:szCs w:val="28"/>
        </w:rPr>
        <w:t xml:space="preserve">, A., a </w:t>
      </w:r>
      <w:proofErr w:type="spellStart"/>
      <w:r w:rsidRPr="002A7639">
        <w:rPr>
          <w:sz w:val="28"/>
          <w:szCs w:val="28"/>
        </w:rPr>
        <w:t>Fitzpatrick</w:t>
      </w:r>
      <w:proofErr w:type="spellEnd"/>
      <w:r w:rsidRPr="002A7639">
        <w:rPr>
          <w:sz w:val="28"/>
          <w:szCs w:val="28"/>
        </w:rPr>
        <w:t xml:space="preserve">, R. (2016) </w:t>
      </w:r>
      <w:proofErr w:type="spellStart"/>
      <w:r w:rsidRPr="002A7639">
        <w:rPr>
          <w:i/>
          <w:iCs/>
          <w:sz w:val="28"/>
          <w:szCs w:val="28"/>
        </w:rPr>
        <w:t>Rapid</w:t>
      </w:r>
      <w:proofErr w:type="spellEnd"/>
      <w:r w:rsidRPr="002A7639">
        <w:rPr>
          <w:i/>
          <w:iCs/>
          <w:sz w:val="28"/>
          <w:szCs w:val="28"/>
        </w:rPr>
        <w:t xml:space="preserve"> </w:t>
      </w:r>
      <w:proofErr w:type="spellStart"/>
      <w:r w:rsidRPr="002A7639">
        <w:rPr>
          <w:i/>
          <w:iCs/>
          <w:sz w:val="28"/>
          <w:szCs w:val="28"/>
        </w:rPr>
        <w:t>School</w:t>
      </w:r>
      <w:proofErr w:type="spellEnd"/>
      <w:r w:rsidRPr="002A7639">
        <w:rPr>
          <w:i/>
          <w:iCs/>
          <w:sz w:val="28"/>
          <w:szCs w:val="28"/>
        </w:rPr>
        <w:t xml:space="preserve"> </w:t>
      </w:r>
      <w:proofErr w:type="spellStart"/>
      <w:r w:rsidRPr="002A7639">
        <w:rPr>
          <w:i/>
          <w:iCs/>
          <w:sz w:val="28"/>
          <w:szCs w:val="28"/>
        </w:rPr>
        <w:t>Improvement</w:t>
      </w:r>
      <w:proofErr w:type="spellEnd"/>
      <w:r w:rsidRPr="002A7639">
        <w:rPr>
          <w:i/>
          <w:iCs/>
          <w:sz w:val="28"/>
          <w:szCs w:val="28"/>
        </w:rPr>
        <w:t xml:space="preserve">        </w:t>
      </w:r>
      <w:proofErr w:type="spellStart"/>
      <w:r w:rsidRPr="002A7639">
        <w:rPr>
          <w:sz w:val="28"/>
          <w:szCs w:val="28"/>
        </w:rPr>
        <w:t>Berkshire:Education</w:t>
      </w:r>
      <w:proofErr w:type="spellEnd"/>
      <w:r w:rsidRPr="002A7639">
        <w:rPr>
          <w:sz w:val="28"/>
          <w:szCs w:val="28"/>
        </w:rPr>
        <w:t xml:space="preserve"> </w:t>
      </w:r>
      <w:proofErr w:type="spellStart"/>
      <w:r w:rsidRPr="002A7639">
        <w:rPr>
          <w:sz w:val="28"/>
          <w:szCs w:val="28"/>
        </w:rPr>
        <w:t>Development</w:t>
      </w:r>
      <w:proofErr w:type="spellEnd"/>
      <w:r w:rsidRPr="002A7639">
        <w:rPr>
          <w:sz w:val="28"/>
          <w:szCs w:val="28"/>
        </w:rPr>
        <w:t xml:space="preserve"> </w:t>
      </w:r>
      <w:proofErr w:type="spellStart"/>
      <w:r w:rsidRPr="002A7639">
        <w:rPr>
          <w:sz w:val="28"/>
          <w:szCs w:val="28"/>
        </w:rPr>
        <w:t>Trust</w:t>
      </w:r>
      <w:proofErr w:type="spellEnd"/>
      <w:r w:rsidRPr="002A7639">
        <w:rPr>
          <w:sz w:val="28"/>
          <w:szCs w:val="28"/>
        </w:rPr>
        <w:t>.</w:t>
      </w:r>
    </w:p>
    <w:p w14:paraId="4DC249A9" w14:textId="15DEE1DB" w:rsidR="00BF0DDB" w:rsidRPr="00933F12" w:rsidRDefault="00BF0DDB" w:rsidP="002A7639">
      <w:pPr>
        <w:pStyle w:val="ListParagraph"/>
        <w:numPr>
          <w:ilvl w:val="0"/>
          <w:numId w:val="1"/>
        </w:numPr>
        <w:spacing w:line="240" w:lineRule="auto"/>
        <w:rPr>
          <w:sz w:val="32"/>
          <w:szCs w:val="32"/>
          <w:u w:val="single"/>
        </w:rPr>
      </w:pPr>
      <w:r>
        <w:rPr>
          <w:sz w:val="28"/>
          <w:szCs w:val="28"/>
        </w:rPr>
        <w:t xml:space="preserve">Mudiad Meithrin. (2022) </w:t>
      </w:r>
      <w:r>
        <w:rPr>
          <w:i/>
          <w:iCs/>
          <w:sz w:val="28"/>
          <w:szCs w:val="28"/>
        </w:rPr>
        <w:t xml:space="preserve">Y Dull Trochi Iaith </w:t>
      </w:r>
      <w:r>
        <w:rPr>
          <w:sz w:val="28"/>
          <w:szCs w:val="28"/>
        </w:rPr>
        <w:t xml:space="preserve">Ar gael o: </w:t>
      </w:r>
      <w:hyperlink r:id="rId16" w:history="1">
        <w:r w:rsidRPr="00971707">
          <w:rPr>
            <w:rStyle w:val="Hyperlink"/>
            <w:sz w:val="28"/>
            <w:szCs w:val="28"/>
          </w:rPr>
          <w:t>https://meithrin.cymru/wp-content/uploads/2022/03/Taflen_Dull_Trochi_Mawrth_2022_C-1.pdf</w:t>
        </w:r>
      </w:hyperlink>
      <w:r>
        <w:rPr>
          <w:sz w:val="28"/>
          <w:szCs w:val="28"/>
        </w:rPr>
        <w:t xml:space="preserve"> (Darllenwyd 16 Ebrill 2023). </w:t>
      </w:r>
    </w:p>
    <w:p w14:paraId="3190C27F" w14:textId="77777777" w:rsidR="00BF0DDB" w:rsidRPr="00A317DE" w:rsidRDefault="00BF0DDB" w:rsidP="002A7639">
      <w:pPr>
        <w:pStyle w:val="ListParagraph"/>
        <w:numPr>
          <w:ilvl w:val="0"/>
          <w:numId w:val="1"/>
        </w:numPr>
        <w:spacing w:line="240" w:lineRule="auto"/>
        <w:rPr>
          <w:sz w:val="32"/>
          <w:szCs w:val="32"/>
          <w:u w:val="single"/>
        </w:rPr>
      </w:pPr>
      <w:r>
        <w:rPr>
          <w:sz w:val="28"/>
          <w:szCs w:val="28"/>
        </w:rPr>
        <w:t xml:space="preserve">Pritchard, A. (2014) </w:t>
      </w:r>
      <w:proofErr w:type="spellStart"/>
      <w:r>
        <w:rPr>
          <w:i/>
          <w:iCs/>
          <w:sz w:val="28"/>
          <w:szCs w:val="28"/>
        </w:rPr>
        <w:t>Ways</w:t>
      </w:r>
      <w:proofErr w:type="spellEnd"/>
      <w:r>
        <w:rPr>
          <w:i/>
          <w:iCs/>
          <w:sz w:val="28"/>
          <w:szCs w:val="28"/>
        </w:rPr>
        <w:t xml:space="preserve"> of </w:t>
      </w:r>
      <w:proofErr w:type="spellStart"/>
      <w:r>
        <w:rPr>
          <w:i/>
          <w:iCs/>
          <w:sz w:val="28"/>
          <w:szCs w:val="28"/>
        </w:rPr>
        <w:t>Learning</w:t>
      </w:r>
      <w:proofErr w:type="spellEnd"/>
      <w:r>
        <w:rPr>
          <w:i/>
          <w:iCs/>
          <w:sz w:val="28"/>
          <w:szCs w:val="28"/>
        </w:rPr>
        <w:t xml:space="preserve">, </w:t>
      </w:r>
      <w:proofErr w:type="spellStart"/>
      <w:r>
        <w:rPr>
          <w:i/>
          <w:iCs/>
          <w:sz w:val="28"/>
          <w:szCs w:val="28"/>
        </w:rPr>
        <w:t>Learning</w:t>
      </w:r>
      <w:proofErr w:type="spellEnd"/>
      <w:r>
        <w:rPr>
          <w:i/>
          <w:iCs/>
          <w:sz w:val="28"/>
          <w:szCs w:val="28"/>
        </w:rPr>
        <w:t xml:space="preserve"> </w:t>
      </w:r>
      <w:proofErr w:type="spellStart"/>
      <w:r>
        <w:rPr>
          <w:i/>
          <w:iCs/>
          <w:sz w:val="28"/>
          <w:szCs w:val="28"/>
        </w:rPr>
        <w:t>theories</w:t>
      </w:r>
      <w:proofErr w:type="spellEnd"/>
      <w:r>
        <w:rPr>
          <w:i/>
          <w:iCs/>
          <w:sz w:val="28"/>
          <w:szCs w:val="28"/>
        </w:rPr>
        <w:t xml:space="preserve"> </w:t>
      </w:r>
      <w:proofErr w:type="spellStart"/>
      <w:r>
        <w:rPr>
          <w:i/>
          <w:iCs/>
          <w:sz w:val="28"/>
          <w:szCs w:val="28"/>
        </w:rPr>
        <w:t>and</w:t>
      </w:r>
      <w:proofErr w:type="spellEnd"/>
      <w:r>
        <w:rPr>
          <w:i/>
          <w:iCs/>
          <w:sz w:val="28"/>
          <w:szCs w:val="28"/>
        </w:rPr>
        <w:t xml:space="preserve"> </w:t>
      </w:r>
      <w:proofErr w:type="spellStart"/>
      <w:r>
        <w:rPr>
          <w:i/>
          <w:iCs/>
          <w:sz w:val="28"/>
          <w:szCs w:val="28"/>
        </w:rPr>
        <w:t>learning</w:t>
      </w:r>
      <w:proofErr w:type="spellEnd"/>
      <w:r>
        <w:rPr>
          <w:i/>
          <w:iCs/>
          <w:sz w:val="28"/>
          <w:szCs w:val="28"/>
        </w:rPr>
        <w:t xml:space="preserve"> </w:t>
      </w:r>
      <w:proofErr w:type="spellStart"/>
      <w:r>
        <w:rPr>
          <w:i/>
          <w:iCs/>
          <w:sz w:val="28"/>
          <w:szCs w:val="28"/>
        </w:rPr>
        <w:t>styles</w:t>
      </w:r>
      <w:proofErr w:type="spellEnd"/>
      <w:r>
        <w:rPr>
          <w:i/>
          <w:iCs/>
          <w:sz w:val="28"/>
          <w:szCs w:val="28"/>
        </w:rPr>
        <w:t xml:space="preserve"> </w:t>
      </w:r>
      <w:proofErr w:type="spellStart"/>
      <w:r>
        <w:rPr>
          <w:i/>
          <w:iCs/>
          <w:sz w:val="28"/>
          <w:szCs w:val="28"/>
        </w:rPr>
        <w:t>in</w:t>
      </w:r>
      <w:proofErr w:type="spellEnd"/>
      <w:r>
        <w:rPr>
          <w:i/>
          <w:iCs/>
          <w:sz w:val="28"/>
          <w:szCs w:val="28"/>
        </w:rPr>
        <w:t xml:space="preserve"> the </w:t>
      </w:r>
      <w:proofErr w:type="spellStart"/>
      <w:r>
        <w:rPr>
          <w:i/>
          <w:iCs/>
          <w:sz w:val="28"/>
          <w:szCs w:val="28"/>
        </w:rPr>
        <w:t>Classroom</w:t>
      </w:r>
      <w:proofErr w:type="spellEnd"/>
      <w:r>
        <w:rPr>
          <w:i/>
          <w:iCs/>
          <w:sz w:val="28"/>
          <w:szCs w:val="28"/>
        </w:rPr>
        <w:t xml:space="preserve"> </w:t>
      </w:r>
      <w:proofErr w:type="spellStart"/>
      <w:r>
        <w:rPr>
          <w:sz w:val="28"/>
          <w:szCs w:val="28"/>
        </w:rPr>
        <w:t>London:Routledge</w:t>
      </w:r>
      <w:proofErr w:type="spellEnd"/>
      <w:r>
        <w:rPr>
          <w:sz w:val="28"/>
          <w:szCs w:val="28"/>
        </w:rPr>
        <w:t xml:space="preserve"> </w:t>
      </w:r>
    </w:p>
    <w:p w14:paraId="19823D68" w14:textId="77777777" w:rsidR="00BF0DDB" w:rsidRPr="00850C47" w:rsidRDefault="00BF0DDB" w:rsidP="002A7639">
      <w:pPr>
        <w:pStyle w:val="ListParagraph"/>
        <w:numPr>
          <w:ilvl w:val="0"/>
          <w:numId w:val="1"/>
        </w:numPr>
        <w:spacing w:line="240" w:lineRule="auto"/>
        <w:rPr>
          <w:sz w:val="32"/>
          <w:szCs w:val="32"/>
          <w:u w:val="single"/>
        </w:rPr>
      </w:pPr>
      <w:proofErr w:type="spellStart"/>
      <w:r>
        <w:rPr>
          <w:sz w:val="28"/>
          <w:szCs w:val="28"/>
        </w:rPr>
        <w:t>Unicef</w:t>
      </w:r>
      <w:proofErr w:type="spellEnd"/>
      <w:r>
        <w:rPr>
          <w:sz w:val="28"/>
          <w:szCs w:val="28"/>
        </w:rPr>
        <w:t xml:space="preserve"> (1989) </w:t>
      </w:r>
      <w:r>
        <w:rPr>
          <w:i/>
          <w:iCs/>
          <w:sz w:val="28"/>
          <w:szCs w:val="28"/>
        </w:rPr>
        <w:t xml:space="preserve">The </w:t>
      </w:r>
      <w:proofErr w:type="spellStart"/>
      <w:r>
        <w:rPr>
          <w:i/>
          <w:iCs/>
          <w:sz w:val="28"/>
          <w:szCs w:val="28"/>
        </w:rPr>
        <w:t>United</w:t>
      </w:r>
      <w:proofErr w:type="spellEnd"/>
      <w:r>
        <w:rPr>
          <w:i/>
          <w:iCs/>
          <w:sz w:val="28"/>
          <w:szCs w:val="28"/>
        </w:rPr>
        <w:t xml:space="preserve"> </w:t>
      </w:r>
      <w:proofErr w:type="spellStart"/>
      <w:r>
        <w:rPr>
          <w:i/>
          <w:iCs/>
          <w:sz w:val="28"/>
          <w:szCs w:val="28"/>
        </w:rPr>
        <w:t>Nations</w:t>
      </w:r>
      <w:proofErr w:type="spellEnd"/>
      <w:r>
        <w:rPr>
          <w:i/>
          <w:iCs/>
          <w:sz w:val="28"/>
          <w:szCs w:val="28"/>
        </w:rPr>
        <w:t xml:space="preserve"> </w:t>
      </w:r>
      <w:proofErr w:type="spellStart"/>
      <w:r>
        <w:rPr>
          <w:i/>
          <w:iCs/>
          <w:sz w:val="28"/>
          <w:szCs w:val="28"/>
        </w:rPr>
        <w:t>Convention</w:t>
      </w:r>
      <w:proofErr w:type="spellEnd"/>
      <w:r>
        <w:rPr>
          <w:i/>
          <w:iCs/>
          <w:sz w:val="28"/>
          <w:szCs w:val="28"/>
        </w:rPr>
        <w:t xml:space="preserve"> </w:t>
      </w:r>
      <w:proofErr w:type="spellStart"/>
      <w:r>
        <w:rPr>
          <w:i/>
          <w:iCs/>
          <w:sz w:val="28"/>
          <w:szCs w:val="28"/>
        </w:rPr>
        <w:t>on</w:t>
      </w:r>
      <w:proofErr w:type="spellEnd"/>
      <w:r>
        <w:rPr>
          <w:i/>
          <w:iCs/>
          <w:sz w:val="28"/>
          <w:szCs w:val="28"/>
        </w:rPr>
        <w:t xml:space="preserve"> the </w:t>
      </w:r>
      <w:proofErr w:type="spellStart"/>
      <w:r>
        <w:rPr>
          <w:i/>
          <w:iCs/>
          <w:sz w:val="28"/>
          <w:szCs w:val="28"/>
        </w:rPr>
        <w:t>Rights</w:t>
      </w:r>
      <w:proofErr w:type="spellEnd"/>
      <w:r>
        <w:rPr>
          <w:i/>
          <w:iCs/>
          <w:sz w:val="28"/>
          <w:szCs w:val="28"/>
        </w:rPr>
        <w:t xml:space="preserve"> of the </w:t>
      </w:r>
      <w:proofErr w:type="spellStart"/>
      <w:r>
        <w:rPr>
          <w:i/>
          <w:iCs/>
          <w:sz w:val="28"/>
          <w:szCs w:val="28"/>
        </w:rPr>
        <w:t>Child</w:t>
      </w:r>
      <w:proofErr w:type="spellEnd"/>
      <w:r>
        <w:rPr>
          <w:i/>
          <w:iCs/>
          <w:sz w:val="28"/>
          <w:szCs w:val="28"/>
        </w:rPr>
        <w:t xml:space="preserve"> </w:t>
      </w:r>
      <w:r>
        <w:rPr>
          <w:sz w:val="28"/>
          <w:szCs w:val="28"/>
        </w:rPr>
        <w:t xml:space="preserve">Ar gael o: </w:t>
      </w:r>
      <w:hyperlink r:id="rId17" w:history="1">
        <w:r w:rsidRPr="00966112">
          <w:rPr>
            <w:rStyle w:val="Hyperlink"/>
            <w:sz w:val="28"/>
            <w:szCs w:val="28"/>
          </w:rPr>
          <w:t>https://www.unicef.org.uk/wp-content/uploads/2010/05/UNCRC_PRESS200910web.pdf</w:t>
        </w:r>
      </w:hyperlink>
      <w:r>
        <w:rPr>
          <w:sz w:val="28"/>
          <w:szCs w:val="28"/>
        </w:rPr>
        <w:t xml:space="preserve"> (Darllenwyd 17 Ebrill 2023). </w:t>
      </w:r>
    </w:p>
    <w:p w14:paraId="347A8C42" w14:textId="77777777" w:rsidR="00BF0DDB" w:rsidRPr="0030214C" w:rsidRDefault="00BF0DDB" w:rsidP="002A7639">
      <w:pPr>
        <w:pStyle w:val="ListParagraph"/>
        <w:numPr>
          <w:ilvl w:val="0"/>
          <w:numId w:val="1"/>
        </w:numPr>
        <w:spacing w:line="240" w:lineRule="auto"/>
        <w:rPr>
          <w:sz w:val="32"/>
          <w:szCs w:val="32"/>
          <w:u w:val="single"/>
        </w:rPr>
      </w:pPr>
      <w:proofErr w:type="spellStart"/>
      <w:r w:rsidRPr="001C4631">
        <w:rPr>
          <w:sz w:val="28"/>
          <w:szCs w:val="28"/>
        </w:rPr>
        <w:t>Wray</w:t>
      </w:r>
      <w:proofErr w:type="spellEnd"/>
      <w:r w:rsidRPr="001C4631">
        <w:rPr>
          <w:sz w:val="28"/>
          <w:szCs w:val="28"/>
        </w:rPr>
        <w:t xml:space="preserve">, D., </w:t>
      </w:r>
      <w:proofErr w:type="spellStart"/>
      <w:r w:rsidRPr="001C4631">
        <w:rPr>
          <w:sz w:val="28"/>
          <w:szCs w:val="28"/>
        </w:rPr>
        <w:t>Medwell</w:t>
      </w:r>
      <w:proofErr w:type="spellEnd"/>
      <w:r w:rsidRPr="001C4631">
        <w:rPr>
          <w:sz w:val="28"/>
          <w:szCs w:val="28"/>
        </w:rPr>
        <w:t xml:space="preserve">, J., </w:t>
      </w:r>
      <w:proofErr w:type="spellStart"/>
      <w:r w:rsidRPr="001C4631">
        <w:rPr>
          <w:sz w:val="28"/>
          <w:szCs w:val="28"/>
        </w:rPr>
        <w:t>Poulson</w:t>
      </w:r>
      <w:proofErr w:type="spellEnd"/>
      <w:r w:rsidRPr="001C4631">
        <w:rPr>
          <w:sz w:val="28"/>
          <w:szCs w:val="28"/>
        </w:rPr>
        <w:t xml:space="preserve">, L., a Fox, R. (2002) </w:t>
      </w:r>
      <w:proofErr w:type="spellStart"/>
      <w:r w:rsidRPr="001C4631">
        <w:rPr>
          <w:i/>
          <w:iCs/>
          <w:sz w:val="28"/>
          <w:szCs w:val="28"/>
        </w:rPr>
        <w:t>Teaching</w:t>
      </w:r>
      <w:proofErr w:type="spellEnd"/>
      <w:r w:rsidRPr="001C4631">
        <w:rPr>
          <w:i/>
          <w:iCs/>
          <w:sz w:val="28"/>
          <w:szCs w:val="28"/>
        </w:rPr>
        <w:t xml:space="preserve"> </w:t>
      </w:r>
      <w:proofErr w:type="spellStart"/>
      <w:r w:rsidRPr="001C4631">
        <w:rPr>
          <w:i/>
          <w:iCs/>
          <w:sz w:val="28"/>
          <w:szCs w:val="28"/>
        </w:rPr>
        <w:t>Literacy</w:t>
      </w:r>
      <w:proofErr w:type="spellEnd"/>
      <w:r w:rsidRPr="001C4631">
        <w:rPr>
          <w:i/>
          <w:iCs/>
          <w:sz w:val="28"/>
          <w:szCs w:val="28"/>
        </w:rPr>
        <w:t xml:space="preserve"> </w:t>
      </w:r>
      <w:proofErr w:type="spellStart"/>
      <w:r w:rsidRPr="001C4631">
        <w:rPr>
          <w:i/>
          <w:iCs/>
          <w:sz w:val="28"/>
          <w:szCs w:val="28"/>
        </w:rPr>
        <w:t>Effectively</w:t>
      </w:r>
      <w:proofErr w:type="spellEnd"/>
      <w:r w:rsidRPr="001C4631">
        <w:rPr>
          <w:i/>
          <w:iCs/>
          <w:sz w:val="28"/>
          <w:szCs w:val="28"/>
        </w:rPr>
        <w:t xml:space="preserve"> </w:t>
      </w:r>
      <w:proofErr w:type="spellStart"/>
      <w:r w:rsidRPr="001C4631">
        <w:rPr>
          <w:i/>
          <w:iCs/>
          <w:sz w:val="28"/>
          <w:szCs w:val="28"/>
        </w:rPr>
        <w:t>in</w:t>
      </w:r>
      <w:proofErr w:type="spellEnd"/>
      <w:r w:rsidRPr="001C4631">
        <w:rPr>
          <w:i/>
          <w:iCs/>
          <w:sz w:val="28"/>
          <w:szCs w:val="28"/>
        </w:rPr>
        <w:t xml:space="preserve"> the </w:t>
      </w:r>
      <w:proofErr w:type="spellStart"/>
      <w:r w:rsidRPr="001C4631">
        <w:rPr>
          <w:i/>
          <w:iCs/>
          <w:sz w:val="28"/>
          <w:szCs w:val="28"/>
        </w:rPr>
        <w:t>Primary</w:t>
      </w:r>
      <w:proofErr w:type="spellEnd"/>
      <w:r w:rsidRPr="001C4631">
        <w:rPr>
          <w:i/>
          <w:iCs/>
          <w:sz w:val="28"/>
          <w:szCs w:val="28"/>
        </w:rPr>
        <w:t xml:space="preserve"> </w:t>
      </w:r>
      <w:proofErr w:type="spellStart"/>
      <w:r w:rsidRPr="001C4631">
        <w:rPr>
          <w:i/>
          <w:iCs/>
          <w:sz w:val="28"/>
          <w:szCs w:val="28"/>
        </w:rPr>
        <w:t>School</w:t>
      </w:r>
      <w:proofErr w:type="spellEnd"/>
      <w:r w:rsidRPr="001C4631">
        <w:rPr>
          <w:i/>
          <w:iCs/>
          <w:sz w:val="28"/>
          <w:szCs w:val="28"/>
        </w:rPr>
        <w:t xml:space="preserve"> </w:t>
      </w:r>
      <w:proofErr w:type="spellStart"/>
      <w:r w:rsidRPr="001C4631">
        <w:rPr>
          <w:sz w:val="28"/>
          <w:szCs w:val="28"/>
        </w:rPr>
        <w:t>London:RoutledgeFalmer</w:t>
      </w:r>
      <w:proofErr w:type="spellEnd"/>
      <w:r w:rsidRPr="001C4631">
        <w:rPr>
          <w:sz w:val="28"/>
          <w:szCs w:val="28"/>
        </w:rPr>
        <w:t>.</w:t>
      </w:r>
    </w:p>
    <w:p w14:paraId="09E1EA7D" w14:textId="002495A6" w:rsidR="00771A66" w:rsidRPr="001C4631" w:rsidRDefault="00364A9C" w:rsidP="001C4631">
      <w:pPr>
        <w:spacing w:line="360" w:lineRule="auto"/>
        <w:ind w:left="360"/>
        <w:rPr>
          <w:sz w:val="32"/>
          <w:szCs w:val="32"/>
          <w:u w:val="single"/>
        </w:rPr>
      </w:pPr>
      <w:r w:rsidRPr="001C4631">
        <w:rPr>
          <w:sz w:val="28"/>
          <w:szCs w:val="28"/>
        </w:rPr>
        <w:br/>
      </w:r>
    </w:p>
    <w:sectPr w:rsidR="00771A66" w:rsidRPr="001C46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A3B0A"/>
    <w:multiLevelType w:val="hybridMultilevel"/>
    <w:tmpl w:val="D7580C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AFD313C"/>
    <w:multiLevelType w:val="hybridMultilevel"/>
    <w:tmpl w:val="E6864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8271742">
    <w:abstractNumId w:val="1"/>
  </w:num>
  <w:num w:numId="2" w16cid:durableId="495800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A8B"/>
    <w:rsid w:val="00003AFD"/>
    <w:rsid w:val="000103E8"/>
    <w:rsid w:val="00015DB9"/>
    <w:rsid w:val="0002311A"/>
    <w:rsid w:val="0002501F"/>
    <w:rsid w:val="000259A8"/>
    <w:rsid w:val="000266DA"/>
    <w:rsid w:val="00027CEE"/>
    <w:rsid w:val="00030F5D"/>
    <w:rsid w:val="000378DF"/>
    <w:rsid w:val="000427E8"/>
    <w:rsid w:val="0004427E"/>
    <w:rsid w:val="0004533A"/>
    <w:rsid w:val="00045E52"/>
    <w:rsid w:val="00046BA2"/>
    <w:rsid w:val="00051268"/>
    <w:rsid w:val="000517E7"/>
    <w:rsid w:val="00052193"/>
    <w:rsid w:val="00056E90"/>
    <w:rsid w:val="00064C96"/>
    <w:rsid w:val="00070C25"/>
    <w:rsid w:val="00073208"/>
    <w:rsid w:val="000811A1"/>
    <w:rsid w:val="0009531B"/>
    <w:rsid w:val="000A7125"/>
    <w:rsid w:val="000B7304"/>
    <w:rsid w:val="000C66AF"/>
    <w:rsid w:val="000D07C7"/>
    <w:rsid w:val="000E6945"/>
    <w:rsid w:val="000E724D"/>
    <w:rsid w:val="000E798E"/>
    <w:rsid w:val="000F0B26"/>
    <w:rsid w:val="00103103"/>
    <w:rsid w:val="0010734C"/>
    <w:rsid w:val="00115700"/>
    <w:rsid w:val="0012197F"/>
    <w:rsid w:val="00123DD4"/>
    <w:rsid w:val="001304DE"/>
    <w:rsid w:val="0013093F"/>
    <w:rsid w:val="00133057"/>
    <w:rsid w:val="00143E3B"/>
    <w:rsid w:val="0014488A"/>
    <w:rsid w:val="00145415"/>
    <w:rsid w:val="0014773E"/>
    <w:rsid w:val="00151106"/>
    <w:rsid w:val="00155C5D"/>
    <w:rsid w:val="00160147"/>
    <w:rsid w:val="00161E00"/>
    <w:rsid w:val="0016298D"/>
    <w:rsid w:val="0016438B"/>
    <w:rsid w:val="00165812"/>
    <w:rsid w:val="00165B08"/>
    <w:rsid w:val="001700E4"/>
    <w:rsid w:val="00173159"/>
    <w:rsid w:val="001921C6"/>
    <w:rsid w:val="001A13DF"/>
    <w:rsid w:val="001A2293"/>
    <w:rsid w:val="001A3E52"/>
    <w:rsid w:val="001B2E7F"/>
    <w:rsid w:val="001C2894"/>
    <w:rsid w:val="001C4631"/>
    <w:rsid w:val="001D1FBB"/>
    <w:rsid w:val="001D2010"/>
    <w:rsid w:val="001D57C9"/>
    <w:rsid w:val="001D68C9"/>
    <w:rsid w:val="001D6B88"/>
    <w:rsid w:val="001E0C09"/>
    <w:rsid w:val="001E4F58"/>
    <w:rsid w:val="001E6865"/>
    <w:rsid w:val="001F395B"/>
    <w:rsid w:val="001F479D"/>
    <w:rsid w:val="001F594D"/>
    <w:rsid w:val="00204E27"/>
    <w:rsid w:val="0020576B"/>
    <w:rsid w:val="002076EE"/>
    <w:rsid w:val="002203C2"/>
    <w:rsid w:val="00221329"/>
    <w:rsid w:val="00225D78"/>
    <w:rsid w:val="00242775"/>
    <w:rsid w:val="00247299"/>
    <w:rsid w:val="00247F48"/>
    <w:rsid w:val="00255341"/>
    <w:rsid w:val="00257093"/>
    <w:rsid w:val="00261FF0"/>
    <w:rsid w:val="002636E2"/>
    <w:rsid w:val="0026401E"/>
    <w:rsid w:val="00266935"/>
    <w:rsid w:val="002724D8"/>
    <w:rsid w:val="00274F3C"/>
    <w:rsid w:val="0027688C"/>
    <w:rsid w:val="0028001E"/>
    <w:rsid w:val="00280C77"/>
    <w:rsid w:val="002900C0"/>
    <w:rsid w:val="002913C7"/>
    <w:rsid w:val="0029172D"/>
    <w:rsid w:val="00291BB0"/>
    <w:rsid w:val="002A65C7"/>
    <w:rsid w:val="002A717C"/>
    <w:rsid w:val="002A7639"/>
    <w:rsid w:val="002B0552"/>
    <w:rsid w:val="002B3BCE"/>
    <w:rsid w:val="002C19C2"/>
    <w:rsid w:val="002D4656"/>
    <w:rsid w:val="002D5854"/>
    <w:rsid w:val="002D71A8"/>
    <w:rsid w:val="002D7990"/>
    <w:rsid w:val="002E270D"/>
    <w:rsid w:val="002E4424"/>
    <w:rsid w:val="002F6E8E"/>
    <w:rsid w:val="0030214C"/>
    <w:rsid w:val="003112DD"/>
    <w:rsid w:val="00320303"/>
    <w:rsid w:val="00321B41"/>
    <w:rsid w:val="00321CD6"/>
    <w:rsid w:val="003227A3"/>
    <w:rsid w:val="00326D87"/>
    <w:rsid w:val="00332D30"/>
    <w:rsid w:val="00333BF9"/>
    <w:rsid w:val="003360D1"/>
    <w:rsid w:val="00337C61"/>
    <w:rsid w:val="00340196"/>
    <w:rsid w:val="003451CD"/>
    <w:rsid w:val="00345E77"/>
    <w:rsid w:val="00346F07"/>
    <w:rsid w:val="00347F84"/>
    <w:rsid w:val="00351A9E"/>
    <w:rsid w:val="0035372F"/>
    <w:rsid w:val="00354607"/>
    <w:rsid w:val="00354D7B"/>
    <w:rsid w:val="003567CF"/>
    <w:rsid w:val="003611DF"/>
    <w:rsid w:val="00364A9C"/>
    <w:rsid w:val="00373BD8"/>
    <w:rsid w:val="00375FBD"/>
    <w:rsid w:val="00380924"/>
    <w:rsid w:val="0038160C"/>
    <w:rsid w:val="00381E7D"/>
    <w:rsid w:val="0038258F"/>
    <w:rsid w:val="0038794F"/>
    <w:rsid w:val="0039017C"/>
    <w:rsid w:val="00390289"/>
    <w:rsid w:val="003912B9"/>
    <w:rsid w:val="00396EFC"/>
    <w:rsid w:val="003A438F"/>
    <w:rsid w:val="003A4852"/>
    <w:rsid w:val="003B1007"/>
    <w:rsid w:val="003B5013"/>
    <w:rsid w:val="003B73B2"/>
    <w:rsid w:val="003C455B"/>
    <w:rsid w:val="003D1076"/>
    <w:rsid w:val="003D20A2"/>
    <w:rsid w:val="003D351F"/>
    <w:rsid w:val="003F432D"/>
    <w:rsid w:val="003F74CF"/>
    <w:rsid w:val="00404AA0"/>
    <w:rsid w:val="00405EC0"/>
    <w:rsid w:val="004225C4"/>
    <w:rsid w:val="0043350A"/>
    <w:rsid w:val="0043608F"/>
    <w:rsid w:val="00441601"/>
    <w:rsid w:val="00445788"/>
    <w:rsid w:val="00445F4D"/>
    <w:rsid w:val="00456217"/>
    <w:rsid w:val="00457576"/>
    <w:rsid w:val="00457C66"/>
    <w:rsid w:val="004602D1"/>
    <w:rsid w:val="00462903"/>
    <w:rsid w:val="00466AE1"/>
    <w:rsid w:val="00473C27"/>
    <w:rsid w:val="004747EE"/>
    <w:rsid w:val="00474C1E"/>
    <w:rsid w:val="004866F6"/>
    <w:rsid w:val="00493C36"/>
    <w:rsid w:val="0049607F"/>
    <w:rsid w:val="004A081D"/>
    <w:rsid w:val="004A0B1F"/>
    <w:rsid w:val="004B2B21"/>
    <w:rsid w:val="004B3BE9"/>
    <w:rsid w:val="004B4D6E"/>
    <w:rsid w:val="004C23C4"/>
    <w:rsid w:val="004C2AF0"/>
    <w:rsid w:val="004C39CD"/>
    <w:rsid w:val="004D41D1"/>
    <w:rsid w:val="00506D32"/>
    <w:rsid w:val="005112A1"/>
    <w:rsid w:val="005148C3"/>
    <w:rsid w:val="0051693B"/>
    <w:rsid w:val="00516EE8"/>
    <w:rsid w:val="00520F84"/>
    <w:rsid w:val="0052395E"/>
    <w:rsid w:val="0052430D"/>
    <w:rsid w:val="0053483A"/>
    <w:rsid w:val="00536700"/>
    <w:rsid w:val="0055726C"/>
    <w:rsid w:val="00557497"/>
    <w:rsid w:val="00560591"/>
    <w:rsid w:val="005701A6"/>
    <w:rsid w:val="00571D1C"/>
    <w:rsid w:val="005847D5"/>
    <w:rsid w:val="00595FBE"/>
    <w:rsid w:val="005A0AEB"/>
    <w:rsid w:val="005A22FC"/>
    <w:rsid w:val="005A26C4"/>
    <w:rsid w:val="005B20F1"/>
    <w:rsid w:val="005B4CE6"/>
    <w:rsid w:val="005C2FF8"/>
    <w:rsid w:val="005C3439"/>
    <w:rsid w:val="005D0CD7"/>
    <w:rsid w:val="00616756"/>
    <w:rsid w:val="00623D05"/>
    <w:rsid w:val="00633342"/>
    <w:rsid w:val="006358AC"/>
    <w:rsid w:val="006360D8"/>
    <w:rsid w:val="0064016E"/>
    <w:rsid w:val="00641989"/>
    <w:rsid w:val="00646070"/>
    <w:rsid w:val="00647AF2"/>
    <w:rsid w:val="0065705B"/>
    <w:rsid w:val="006604E8"/>
    <w:rsid w:val="0066172E"/>
    <w:rsid w:val="006622D0"/>
    <w:rsid w:val="00665466"/>
    <w:rsid w:val="00665E87"/>
    <w:rsid w:val="00672DD0"/>
    <w:rsid w:val="006741CE"/>
    <w:rsid w:val="00685112"/>
    <w:rsid w:val="006854AD"/>
    <w:rsid w:val="006861CA"/>
    <w:rsid w:val="00691417"/>
    <w:rsid w:val="00691939"/>
    <w:rsid w:val="006923B7"/>
    <w:rsid w:val="00693993"/>
    <w:rsid w:val="006A446D"/>
    <w:rsid w:val="006A60E8"/>
    <w:rsid w:val="006B1797"/>
    <w:rsid w:val="006B75D5"/>
    <w:rsid w:val="006D65D2"/>
    <w:rsid w:val="006D70C6"/>
    <w:rsid w:val="006E00F5"/>
    <w:rsid w:val="006E238B"/>
    <w:rsid w:val="006F371F"/>
    <w:rsid w:val="00710E04"/>
    <w:rsid w:val="007113E1"/>
    <w:rsid w:val="00714926"/>
    <w:rsid w:val="00720161"/>
    <w:rsid w:val="007223AB"/>
    <w:rsid w:val="0072494A"/>
    <w:rsid w:val="00730B78"/>
    <w:rsid w:val="0073189D"/>
    <w:rsid w:val="007326B3"/>
    <w:rsid w:val="00736DCE"/>
    <w:rsid w:val="00742938"/>
    <w:rsid w:val="00743AC0"/>
    <w:rsid w:val="0074687A"/>
    <w:rsid w:val="0075206C"/>
    <w:rsid w:val="00757062"/>
    <w:rsid w:val="007631E3"/>
    <w:rsid w:val="00767BC1"/>
    <w:rsid w:val="00771A66"/>
    <w:rsid w:val="007761BE"/>
    <w:rsid w:val="00786023"/>
    <w:rsid w:val="00795D4F"/>
    <w:rsid w:val="007A0DA0"/>
    <w:rsid w:val="007A1B00"/>
    <w:rsid w:val="007A78C6"/>
    <w:rsid w:val="007B182C"/>
    <w:rsid w:val="007B4A62"/>
    <w:rsid w:val="007B6B5F"/>
    <w:rsid w:val="007C0582"/>
    <w:rsid w:val="007C62BD"/>
    <w:rsid w:val="007C770F"/>
    <w:rsid w:val="007D46B6"/>
    <w:rsid w:val="007E2B46"/>
    <w:rsid w:val="007E7F8D"/>
    <w:rsid w:val="007F17B2"/>
    <w:rsid w:val="008006F0"/>
    <w:rsid w:val="00802F55"/>
    <w:rsid w:val="008100EB"/>
    <w:rsid w:val="008120B6"/>
    <w:rsid w:val="00816406"/>
    <w:rsid w:val="00822B3F"/>
    <w:rsid w:val="00826121"/>
    <w:rsid w:val="0082736C"/>
    <w:rsid w:val="008322C6"/>
    <w:rsid w:val="0083329E"/>
    <w:rsid w:val="008414C0"/>
    <w:rsid w:val="008457C3"/>
    <w:rsid w:val="00845A15"/>
    <w:rsid w:val="00850C47"/>
    <w:rsid w:val="00851BA9"/>
    <w:rsid w:val="0086628D"/>
    <w:rsid w:val="00876FA1"/>
    <w:rsid w:val="008845D9"/>
    <w:rsid w:val="008868F8"/>
    <w:rsid w:val="008B1158"/>
    <w:rsid w:val="008B4669"/>
    <w:rsid w:val="008B6A9C"/>
    <w:rsid w:val="008D26C7"/>
    <w:rsid w:val="008D34AD"/>
    <w:rsid w:val="008E4BA6"/>
    <w:rsid w:val="008F5404"/>
    <w:rsid w:val="008F5EFC"/>
    <w:rsid w:val="008F6D92"/>
    <w:rsid w:val="008F6F8A"/>
    <w:rsid w:val="008F78DC"/>
    <w:rsid w:val="00907D5B"/>
    <w:rsid w:val="009131DE"/>
    <w:rsid w:val="00916A4F"/>
    <w:rsid w:val="0092336D"/>
    <w:rsid w:val="009314AF"/>
    <w:rsid w:val="00933F12"/>
    <w:rsid w:val="00936AC4"/>
    <w:rsid w:val="00945AC4"/>
    <w:rsid w:val="0094747F"/>
    <w:rsid w:val="00950780"/>
    <w:rsid w:val="00951C04"/>
    <w:rsid w:val="00960E30"/>
    <w:rsid w:val="00966FD9"/>
    <w:rsid w:val="00970AE2"/>
    <w:rsid w:val="0097399E"/>
    <w:rsid w:val="009805A6"/>
    <w:rsid w:val="00985599"/>
    <w:rsid w:val="0099341E"/>
    <w:rsid w:val="009A0116"/>
    <w:rsid w:val="009A3A86"/>
    <w:rsid w:val="009A5141"/>
    <w:rsid w:val="009A6751"/>
    <w:rsid w:val="009B07A6"/>
    <w:rsid w:val="009B2CD7"/>
    <w:rsid w:val="009C1961"/>
    <w:rsid w:val="009C1BE8"/>
    <w:rsid w:val="009C3258"/>
    <w:rsid w:val="009C3C43"/>
    <w:rsid w:val="009E1FB8"/>
    <w:rsid w:val="009E2811"/>
    <w:rsid w:val="009E4092"/>
    <w:rsid w:val="009E6955"/>
    <w:rsid w:val="009F60D0"/>
    <w:rsid w:val="00A10AAC"/>
    <w:rsid w:val="00A111B8"/>
    <w:rsid w:val="00A13291"/>
    <w:rsid w:val="00A1528B"/>
    <w:rsid w:val="00A1538A"/>
    <w:rsid w:val="00A21942"/>
    <w:rsid w:val="00A22FEB"/>
    <w:rsid w:val="00A2462A"/>
    <w:rsid w:val="00A25569"/>
    <w:rsid w:val="00A317DE"/>
    <w:rsid w:val="00A3487B"/>
    <w:rsid w:val="00A3500E"/>
    <w:rsid w:val="00A36219"/>
    <w:rsid w:val="00A448D6"/>
    <w:rsid w:val="00A508F7"/>
    <w:rsid w:val="00A53082"/>
    <w:rsid w:val="00A67B66"/>
    <w:rsid w:val="00A773A4"/>
    <w:rsid w:val="00A80221"/>
    <w:rsid w:val="00A92B04"/>
    <w:rsid w:val="00A95060"/>
    <w:rsid w:val="00AA064F"/>
    <w:rsid w:val="00AA22DB"/>
    <w:rsid w:val="00AA2402"/>
    <w:rsid w:val="00AA4A2A"/>
    <w:rsid w:val="00AA59C8"/>
    <w:rsid w:val="00AB6056"/>
    <w:rsid w:val="00AB7645"/>
    <w:rsid w:val="00AD61A5"/>
    <w:rsid w:val="00AF0DEF"/>
    <w:rsid w:val="00AF4085"/>
    <w:rsid w:val="00AF68FE"/>
    <w:rsid w:val="00B04E96"/>
    <w:rsid w:val="00B05BEB"/>
    <w:rsid w:val="00B05C60"/>
    <w:rsid w:val="00B06A91"/>
    <w:rsid w:val="00B070B0"/>
    <w:rsid w:val="00B13D00"/>
    <w:rsid w:val="00B22F2F"/>
    <w:rsid w:val="00B24D7C"/>
    <w:rsid w:val="00B26572"/>
    <w:rsid w:val="00B31F7A"/>
    <w:rsid w:val="00B51298"/>
    <w:rsid w:val="00B73275"/>
    <w:rsid w:val="00B74BF3"/>
    <w:rsid w:val="00B81081"/>
    <w:rsid w:val="00B8234D"/>
    <w:rsid w:val="00B841C9"/>
    <w:rsid w:val="00B91D69"/>
    <w:rsid w:val="00B94A8B"/>
    <w:rsid w:val="00B94ED5"/>
    <w:rsid w:val="00B960B0"/>
    <w:rsid w:val="00BA4BA3"/>
    <w:rsid w:val="00BB0E0A"/>
    <w:rsid w:val="00BB2897"/>
    <w:rsid w:val="00BB4110"/>
    <w:rsid w:val="00BC123F"/>
    <w:rsid w:val="00BC2E34"/>
    <w:rsid w:val="00BD0DEE"/>
    <w:rsid w:val="00BD68C3"/>
    <w:rsid w:val="00BD6FE3"/>
    <w:rsid w:val="00BE29BF"/>
    <w:rsid w:val="00BE35F9"/>
    <w:rsid w:val="00BE516D"/>
    <w:rsid w:val="00BE754C"/>
    <w:rsid w:val="00BE7B4F"/>
    <w:rsid w:val="00BF0035"/>
    <w:rsid w:val="00BF0DDB"/>
    <w:rsid w:val="00BF20FB"/>
    <w:rsid w:val="00C05C04"/>
    <w:rsid w:val="00C06AA3"/>
    <w:rsid w:val="00C10E64"/>
    <w:rsid w:val="00C158C5"/>
    <w:rsid w:val="00C17170"/>
    <w:rsid w:val="00C173DF"/>
    <w:rsid w:val="00C306D1"/>
    <w:rsid w:val="00C51C9A"/>
    <w:rsid w:val="00C53B5C"/>
    <w:rsid w:val="00C55F44"/>
    <w:rsid w:val="00C57555"/>
    <w:rsid w:val="00C62857"/>
    <w:rsid w:val="00C67BB9"/>
    <w:rsid w:val="00C67DDB"/>
    <w:rsid w:val="00C73A97"/>
    <w:rsid w:val="00C74327"/>
    <w:rsid w:val="00C8193D"/>
    <w:rsid w:val="00C827E4"/>
    <w:rsid w:val="00C83740"/>
    <w:rsid w:val="00C83DC9"/>
    <w:rsid w:val="00C94976"/>
    <w:rsid w:val="00CB19A1"/>
    <w:rsid w:val="00CC7961"/>
    <w:rsid w:val="00CD2AD0"/>
    <w:rsid w:val="00CD45B3"/>
    <w:rsid w:val="00D243D4"/>
    <w:rsid w:val="00D32551"/>
    <w:rsid w:val="00D33708"/>
    <w:rsid w:val="00D40EB1"/>
    <w:rsid w:val="00D40F74"/>
    <w:rsid w:val="00D4239A"/>
    <w:rsid w:val="00D43095"/>
    <w:rsid w:val="00D435A9"/>
    <w:rsid w:val="00D436F5"/>
    <w:rsid w:val="00D457E5"/>
    <w:rsid w:val="00D52EBF"/>
    <w:rsid w:val="00D634F6"/>
    <w:rsid w:val="00D6372D"/>
    <w:rsid w:val="00D64D6D"/>
    <w:rsid w:val="00D71381"/>
    <w:rsid w:val="00D7597B"/>
    <w:rsid w:val="00D86F2F"/>
    <w:rsid w:val="00D91987"/>
    <w:rsid w:val="00D926FC"/>
    <w:rsid w:val="00D94DB6"/>
    <w:rsid w:val="00DA1CF8"/>
    <w:rsid w:val="00DB4F34"/>
    <w:rsid w:val="00DC4AE2"/>
    <w:rsid w:val="00DC62CD"/>
    <w:rsid w:val="00DD1798"/>
    <w:rsid w:val="00DD7856"/>
    <w:rsid w:val="00DE0F0D"/>
    <w:rsid w:val="00DE1BE8"/>
    <w:rsid w:val="00DE66B1"/>
    <w:rsid w:val="00DE756B"/>
    <w:rsid w:val="00DF613E"/>
    <w:rsid w:val="00E1326E"/>
    <w:rsid w:val="00E141D0"/>
    <w:rsid w:val="00E2411B"/>
    <w:rsid w:val="00E3223E"/>
    <w:rsid w:val="00E35944"/>
    <w:rsid w:val="00E40608"/>
    <w:rsid w:val="00E44C36"/>
    <w:rsid w:val="00E5329F"/>
    <w:rsid w:val="00E54652"/>
    <w:rsid w:val="00E55DEA"/>
    <w:rsid w:val="00E61634"/>
    <w:rsid w:val="00E711C1"/>
    <w:rsid w:val="00E714DF"/>
    <w:rsid w:val="00E72A4A"/>
    <w:rsid w:val="00E7660E"/>
    <w:rsid w:val="00E76F8D"/>
    <w:rsid w:val="00E850F8"/>
    <w:rsid w:val="00E9460C"/>
    <w:rsid w:val="00E94E07"/>
    <w:rsid w:val="00E979B7"/>
    <w:rsid w:val="00EA03AA"/>
    <w:rsid w:val="00EA05A6"/>
    <w:rsid w:val="00EA298A"/>
    <w:rsid w:val="00EA29FE"/>
    <w:rsid w:val="00EB57AD"/>
    <w:rsid w:val="00EB5B25"/>
    <w:rsid w:val="00EC536F"/>
    <w:rsid w:val="00EC5E25"/>
    <w:rsid w:val="00ED3172"/>
    <w:rsid w:val="00ED439E"/>
    <w:rsid w:val="00EE3F07"/>
    <w:rsid w:val="00EE415E"/>
    <w:rsid w:val="00EE5FED"/>
    <w:rsid w:val="00EF6F19"/>
    <w:rsid w:val="00F0270C"/>
    <w:rsid w:val="00F03264"/>
    <w:rsid w:val="00F04E36"/>
    <w:rsid w:val="00F16A19"/>
    <w:rsid w:val="00F172A2"/>
    <w:rsid w:val="00F213A5"/>
    <w:rsid w:val="00F23AA7"/>
    <w:rsid w:val="00F23D07"/>
    <w:rsid w:val="00F256FB"/>
    <w:rsid w:val="00F25A61"/>
    <w:rsid w:val="00F338B5"/>
    <w:rsid w:val="00F4637F"/>
    <w:rsid w:val="00F465D9"/>
    <w:rsid w:val="00F47344"/>
    <w:rsid w:val="00F6133B"/>
    <w:rsid w:val="00F64762"/>
    <w:rsid w:val="00F64F99"/>
    <w:rsid w:val="00F72169"/>
    <w:rsid w:val="00F871D3"/>
    <w:rsid w:val="00F954AA"/>
    <w:rsid w:val="00FA0BE8"/>
    <w:rsid w:val="00FA4B9D"/>
    <w:rsid w:val="00FB4408"/>
    <w:rsid w:val="00FB4E80"/>
    <w:rsid w:val="00FB5ED2"/>
    <w:rsid w:val="00FB6435"/>
    <w:rsid w:val="00FC1F5D"/>
    <w:rsid w:val="00FC2864"/>
    <w:rsid w:val="00FD0E41"/>
    <w:rsid w:val="00FD2AF8"/>
    <w:rsid w:val="00FE1C99"/>
    <w:rsid w:val="00FF31E8"/>
    <w:rsid w:val="00FF46CF"/>
    <w:rsid w:val="06CD5F34"/>
    <w:rsid w:val="163B7590"/>
    <w:rsid w:val="2CC8C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73FAA"/>
  <w15:chartTrackingRefBased/>
  <w15:docId w15:val="{F44EA2F3-7C27-411E-8AEC-BAB1E633B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A8B"/>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BE8"/>
    <w:pPr>
      <w:ind w:left="720"/>
      <w:contextualSpacing/>
    </w:pPr>
  </w:style>
  <w:style w:type="character" w:styleId="Hyperlink">
    <w:name w:val="Hyperlink"/>
    <w:basedOn w:val="DefaultParagraphFont"/>
    <w:uiPriority w:val="99"/>
    <w:unhideWhenUsed/>
    <w:rsid w:val="001D6B88"/>
    <w:rPr>
      <w:color w:val="0563C1" w:themeColor="hyperlink"/>
      <w:u w:val="single"/>
    </w:rPr>
  </w:style>
  <w:style w:type="character" w:styleId="UnresolvedMention">
    <w:name w:val="Unresolved Mention"/>
    <w:basedOn w:val="DefaultParagraphFont"/>
    <w:uiPriority w:val="99"/>
    <w:semiHidden/>
    <w:unhideWhenUsed/>
    <w:rsid w:val="001D6B88"/>
    <w:rPr>
      <w:color w:val="605E5C"/>
      <w:shd w:val="clear" w:color="auto" w:fill="E1DFDD"/>
    </w:rPr>
  </w:style>
  <w:style w:type="character" w:styleId="FollowedHyperlink">
    <w:name w:val="FollowedHyperlink"/>
    <w:basedOn w:val="DefaultParagraphFont"/>
    <w:uiPriority w:val="99"/>
    <w:semiHidden/>
    <w:unhideWhenUsed/>
    <w:rsid w:val="00C949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8797">
      <w:bodyDiv w:val="1"/>
      <w:marLeft w:val="0"/>
      <w:marRight w:val="0"/>
      <w:marTop w:val="0"/>
      <w:marBottom w:val="0"/>
      <w:divBdr>
        <w:top w:val="none" w:sz="0" w:space="0" w:color="auto"/>
        <w:left w:val="none" w:sz="0" w:space="0" w:color="auto"/>
        <w:bottom w:val="none" w:sz="0" w:space="0" w:color="auto"/>
        <w:right w:val="none" w:sz="0" w:space="0" w:color="auto"/>
      </w:divBdr>
      <w:divsChild>
        <w:div w:id="1600406539">
          <w:marLeft w:val="0"/>
          <w:marRight w:val="0"/>
          <w:marTop w:val="0"/>
          <w:marBottom w:val="600"/>
          <w:divBdr>
            <w:top w:val="none" w:sz="0" w:space="0" w:color="auto"/>
            <w:left w:val="none" w:sz="0" w:space="0" w:color="auto"/>
            <w:bottom w:val="none" w:sz="0" w:space="0" w:color="auto"/>
            <w:right w:val="none" w:sz="0" w:space="0" w:color="auto"/>
          </w:divBdr>
        </w:div>
        <w:div w:id="1872372788">
          <w:marLeft w:val="0"/>
          <w:marRight w:val="0"/>
          <w:marTop w:val="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canllawiau-gwella-ysgolion-asesiad-or-effaith-html" TargetMode="External"/><Relationship Id="rId13" Type="http://schemas.openxmlformats.org/officeDocument/2006/relationships/hyperlink" Target="file:///C:\Users\Sian\OneDrive%20-%20University%20of%20Wales%20Trinity%20Saint%20David\Bro%20Ogwr%20-%20PAP2\Safonau%20SAC\safonau-proffesiynol-ar-gyfer-addysgu-ac-arweinyddiaeth.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ducationendowmentfoundation.org.uk/education-evidence/teaching-learning-toolkit/oral-language-interventions" TargetMode="External"/><Relationship Id="rId12" Type="http://schemas.openxmlformats.org/officeDocument/2006/relationships/hyperlink" Target="https://www.gov.wales/sites/default/files/publications/2018-12/cymraeg-2050-welsh-language-strategy.pdf" TargetMode="External"/><Relationship Id="rId17" Type="http://schemas.openxmlformats.org/officeDocument/2006/relationships/hyperlink" Target="https://www.unicef.org.uk/wp-content/uploads/2010/05/UNCRC_PRESS200910web.pdf" TargetMode="External"/><Relationship Id="rId2" Type="http://schemas.openxmlformats.org/officeDocument/2006/relationships/numbering" Target="numbering.xml"/><Relationship Id="rId16" Type="http://schemas.openxmlformats.org/officeDocument/2006/relationships/hyperlink" Target="https://meithrin.cymru/wp-content/uploads/2022/03/Taflen_Dull_Trochi_Mawrth_2022_C-1.pdf" TargetMode="External"/><Relationship Id="rId1" Type="http://schemas.openxmlformats.org/officeDocument/2006/relationships/customXml" Target="../customXml/item1.xml"/><Relationship Id="rId6" Type="http://schemas.openxmlformats.org/officeDocument/2006/relationships/hyperlink" Target="https://www.easds.org.uk/userfiles/every-school-a-good-school-school-development-planning-guidance-2010-english-version.pdf" TargetMode="External"/><Relationship Id="rId11" Type="http://schemas.openxmlformats.org/officeDocument/2006/relationships/hyperlink" Target="https://www.llyw.cymru/canllawiau-gwella-ysgolion-asesiad-or-effaith-html" TargetMode="External"/><Relationship Id="rId5" Type="http://schemas.openxmlformats.org/officeDocument/2006/relationships/webSettings" Target="webSettings.xml"/><Relationship Id="rId15" Type="http://schemas.openxmlformats.org/officeDocument/2006/relationships/hyperlink" Target="https://hwb.gov.wales/gwerthuso-gwella-ac-atebolrwydd/canllawiau-gwella-ysgolion-fframwaith-ar-gyfer-gwerthuso-gwella-ac-atebolrwydd/" TargetMode="External"/><Relationship Id="rId10" Type="http://schemas.openxmlformats.org/officeDocument/2006/relationships/hyperlink" Target="https://www.bera.ac.uk/blog/school-self-evaluation-for-school-improvement-principles-of-effective-practi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styn.llyw.cymru/newyddion/trochi-iaith-yn-parhaun-flaenoriaeth-i-gefnogi-plant-syn-dysgu-cymraeg-0" TargetMode="External"/><Relationship Id="rId14" Type="http://schemas.openxmlformats.org/officeDocument/2006/relationships/hyperlink" Target="https://www.llyw.cymru/canllawiau-gwella-ysgolion-asesiad-or-effai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E9B7FB-55B5-4014-AF91-0987BC19C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9</Pages>
  <Words>3021</Words>
  <Characters>17222</Characters>
  <Application>Microsoft Office Word</Application>
  <DocSecurity>0</DocSecurity>
  <Lines>143</Lines>
  <Paragraphs>40</Paragraphs>
  <ScaleCrop>false</ScaleCrop>
  <Company/>
  <LinksUpToDate>false</LinksUpToDate>
  <CharactersWithSpaces>20203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Rushforth</dc:creator>
  <cp:keywords/>
  <dc:description/>
  <cp:lastModifiedBy>Sian Rushforth</cp:lastModifiedBy>
  <cp:revision>518</cp:revision>
  <dcterms:created xsi:type="dcterms:W3CDTF">2023-04-12T13:15:00Z</dcterms:created>
  <dcterms:modified xsi:type="dcterms:W3CDTF">2023-04-24T13:33:00Z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87ad5b2d-5a94-421a-a325-c92b0eb6c474</vt:lpwstr>
  </property>
</Properties>
</file>