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7710710"/>
        <w:docPartObj>
          <w:docPartGallery w:val="Cover Pages"/>
          <w:docPartUnique/>
        </w:docPartObj>
      </w:sdtPr>
      <w:sdtEndPr>
        <w:rPr>
          <w:rFonts w:ascii="Trebuchet MS" w:eastAsia="Times New Roman" w:hAnsi="Trebuchet MS" w:cs="Times New Roman"/>
          <w:b/>
          <w:bCs/>
          <w:sz w:val="20"/>
          <w:lang w:eastAsia="en-GB"/>
        </w:rPr>
      </w:sdtEndPr>
      <w:sdtContent>
        <w:p w14:paraId="6679A5DF" w14:textId="77777777" w:rsidR="00D92057" w:rsidRDefault="00D92057" w:rsidP="00962007">
          <w:pPr>
            <w:spacing w:line="360" w:lineRule="auto"/>
          </w:pPr>
          <w:r>
            <w:rPr>
              <w:noProof/>
              <w:lang w:eastAsia="en-GB"/>
            </w:rPr>
            <mc:AlternateContent>
              <mc:Choice Requires="wpg">
                <w:drawing>
                  <wp:anchor distT="0" distB="0" distL="114300" distR="114300" simplePos="0" relativeHeight="251662336" behindDoc="0" locked="0" layoutInCell="1" allowOverlap="1" wp14:anchorId="621545B8" wp14:editId="65208BB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4AAA9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2C9BFC10" wp14:editId="7721C7D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F6D0E9" w14:textId="77777777" w:rsidR="00885D08" w:rsidRDefault="00885D08">
                                    <w:pPr>
                                      <w:pStyle w:val="NoSpacing"/>
                                      <w:jc w:val="right"/>
                                      <w:rPr>
                                        <w:color w:val="595959" w:themeColor="text1" w:themeTint="A6"/>
                                        <w:sz w:val="28"/>
                                        <w:szCs w:val="28"/>
                                      </w:rPr>
                                    </w:pPr>
                                    <w:r w:rsidRPr="00813FB6">
                                      <w:rPr>
                                        <w:color w:val="595959" w:themeColor="text1" w:themeTint="A6"/>
                                        <w:sz w:val="32"/>
                                        <w:szCs w:val="32"/>
                                      </w:rPr>
                                      <w:t>By Ceri Jones</w:t>
                                    </w:r>
                                  </w:p>
                                </w:sdtContent>
                              </w:sdt>
                              <w:p w14:paraId="5BB93A1C" w14:textId="77777777" w:rsidR="00885D08" w:rsidRDefault="00885D08">
                                <w:pPr>
                                  <w:pStyle w:val="NoSpacing"/>
                                  <w:jc w:val="right"/>
                                  <w:rPr>
                                    <w:color w:val="595959" w:themeColor="text1" w:themeTint="A6"/>
                                    <w:sz w:val="18"/>
                                    <w:szCs w:val="18"/>
                                  </w:rPr>
                                </w:pPr>
                                <w:sdt>
                                  <w:sdtPr>
                                    <w:rPr>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Pr="00813FB6">
                                      <w:rPr>
                                        <w:color w:val="595959" w:themeColor="text1" w:themeTint="A6"/>
                                        <w:sz w:val="20"/>
                                        <w:szCs w:val="20"/>
                                      </w:rPr>
                                      <w:t>Student No P034043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9BFC1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32"/>
                              <w:szCs w:val="3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4F6D0E9" w14:textId="77777777" w:rsidR="00885D08" w:rsidRDefault="00885D08">
                              <w:pPr>
                                <w:pStyle w:val="NoSpacing"/>
                                <w:jc w:val="right"/>
                                <w:rPr>
                                  <w:color w:val="595959" w:themeColor="text1" w:themeTint="A6"/>
                                  <w:sz w:val="28"/>
                                  <w:szCs w:val="28"/>
                                </w:rPr>
                              </w:pPr>
                              <w:r w:rsidRPr="00813FB6">
                                <w:rPr>
                                  <w:color w:val="595959" w:themeColor="text1" w:themeTint="A6"/>
                                  <w:sz w:val="32"/>
                                  <w:szCs w:val="32"/>
                                </w:rPr>
                                <w:t>By Ceri Jones</w:t>
                              </w:r>
                            </w:p>
                          </w:sdtContent>
                        </w:sdt>
                        <w:p w14:paraId="5BB93A1C" w14:textId="77777777" w:rsidR="00885D08" w:rsidRDefault="00885D08">
                          <w:pPr>
                            <w:pStyle w:val="NoSpacing"/>
                            <w:jc w:val="right"/>
                            <w:rPr>
                              <w:color w:val="595959" w:themeColor="text1" w:themeTint="A6"/>
                              <w:sz w:val="18"/>
                              <w:szCs w:val="18"/>
                            </w:rPr>
                          </w:pPr>
                          <w:sdt>
                            <w:sdtPr>
                              <w:rPr>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Pr="00813FB6">
                                <w:rPr>
                                  <w:color w:val="595959" w:themeColor="text1" w:themeTint="A6"/>
                                  <w:sz w:val="20"/>
                                  <w:szCs w:val="20"/>
                                </w:rPr>
                                <w:t>Student No P034043</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5FBFDEF" wp14:editId="0F49A5A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9D4B9" w14:textId="656A9DBE" w:rsidR="00885D08" w:rsidRPr="00851ECA" w:rsidRDefault="00885D08">
                                <w:pPr>
                                  <w:pStyle w:val="NoSpacing"/>
                                  <w:jc w:val="right"/>
                                  <w:rPr>
                                    <w:color w:val="4F81BD" w:themeColor="accent1"/>
                                    <w:sz w:val="48"/>
                                    <w:szCs w:val="48"/>
                                  </w:rPr>
                                </w:pPr>
                                <w:r>
                                  <w:rPr>
                                    <w:sz w:val="48"/>
                                    <w:szCs w:val="48"/>
                                  </w:rPr>
                                  <w:t>LINKING GOVERNMENT AGENDA TO ENTREPRENEURIAL THEORY</w:t>
                                </w:r>
                                <w:r w:rsidRPr="00851ECA">
                                  <w:rPr>
                                    <w:color w:val="4F81BD" w:themeColor="accent1"/>
                                    <w:sz w:val="48"/>
                                    <w:szCs w:val="48"/>
                                  </w:rPr>
                                  <w:t xml:space="preserve"> </w:t>
                                </w:r>
                              </w:p>
                              <w:p w14:paraId="54127AB9" w14:textId="1DDC8EA7" w:rsidR="00885D08" w:rsidRDefault="00885D08">
                                <w:pPr>
                                  <w:pStyle w:val="NoSpacing"/>
                                  <w:jc w:val="right"/>
                                  <w:rPr>
                                    <w:color w:val="4F81BD" w:themeColor="accent1"/>
                                    <w:sz w:val="28"/>
                                    <w:szCs w:val="28"/>
                                  </w:rPr>
                                </w:pPr>
                                <w:r>
                                  <w:rPr>
                                    <w:color w:val="4F81BD" w:themeColor="accent1"/>
                                    <w:sz w:val="28"/>
                                    <w:szCs w:val="28"/>
                                  </w:rPr>
                                  <w:t>MODULE M5X00846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3FAE9EA" w14:textId="77777777" w:rsidR="00885D08" w:rsidRDefault="00885D0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5FBFDE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0169D4B9" w14:textId="656A9DBE" w:rsidR="00885D08" w:rsidRPr="00851ECA" w:rsidRDefault="00885D08">
                          <w:pPr>
                            <w:pStyle w:val="NoSpacing"/>
                            <w:jc w:val="right"/>
                            <w:rPr>
                              <w:color w:val="4F81BD" w:themeColor="accent1"/>
                              <w:sz w:val="48"/>
                              <w:szCs w:val="48"/>
                            </w:rPr>
                          </w:pPr>
                          <w:r>
                            <w:rPr>
                              <w:sz w:val="48"/>
                              <w:szCs w:val="48"/>
                            </w:rPr>
                            <w:t>LINKING GOVERNMENT AGENDA TO ENTREPRENEURIAL THEORY</w:t>
                          </w:r>
                          <w:r w:rsidRPr="00851ECA">
                            <w:rPr>
                              <w:color w:val="4F81BD" w:themeColor="accent1"/>
                              <w:sz w:val="48"/>
                              <w:szCs w:val="48"/>
                            </w:rPr>
                            <w:t xml:space="preserve"> </w:t>
                          </w:r>
                        </w:p>
                        <w:p w14:paraId="54127AB9" w14:textId="1DDC8EA7" w:rsidR="00885D08" w:rsidRDefault="00885D08">
                          <w:pPr>
                            <w:pStyle w:val="NoSpacing"/>
                            <w:jc w:val="right"/>
                            <w:rPr>
                              <w:color w:val="4F81BD" w:themeColor="accent1"/>
                              <w:sz w:val="28"/>
                              <w:szCs w:val="28"/>
                            </w:rPr>
                          </w:pPr>
                          <w:r>
                            <w:rPr>
                              <w:color w:val="4F81BD" w:themeColor="accent1"/>
                              <w:sz w:val="28"/>
                              <w:szCs w:val="28"/>
                            </w:rPr>
                            <w:t>MODULE M5X00846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63FAE9EA" w14:textId="77777777" w:rsidR="00885D08" w:rsidRDefault="00885D0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7649365" wp14:editId="0877451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8EE67" w14:textId="03DA776F" w:rsidR="00885D08" w:rsidRDefault="00885D08">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international entrepreneurship</w:t>
                                    </w:r>
                                  </w:sdtContent>
                                </w:sdt>
                              </w:p>
                              <w:sdt>
                                <w:sdtPr>
                                  <w:rPr>
                                    <w:color w:val="404040" w:themeColor="text1" w:themeTint="BF"/>
                                    <w:sz w:val="48"/>
                                    <w:szCs w:val="48"/>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45EBB49" w14:textId="77777777" w:rsidR="00885D08" w:rsidRDefault="00885D08">
                                    <w:pPr>
                                      <w:jc w:val="right"/>
                                      <w:rPr>
                                        <w:smallCaps/>
                                        <w:color w:val="404040" w:themeColor="text1" w:themeTint="BF"/>
                                        <w:sz w:val="36"/>
                                        <w:szCs w:val="36"/>
                                      </w:rPr>
                                    </w:pPr>
                                    <w:r>
                                      <w:rPr>
                                        <w:color w:val="404040" w:themeColor="text1" w:themeTint="BF"/>
                                        <w:sz w:val="48"/>
                                        <w:szCs w:val="48"/>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764936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278EE67" w14:textId="03DA776F" w:rsidR="00885D08" w:rsidRDefault="00885D08">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F81BD" w:themeColor="accent1"/>
                                  <w:sz w:val="64"/>
                                  <w:szCs w:val="64"/>
                                </w:rPr>
                                <w:t>international entrepreneurship</w:t>
                              </w:r>
                            </w:sdtContent>
                          </w:sdt>
                        </w:p>
                        <w:sdt>
                          <w:sdtPr>
                            <w:rPr>
                              <w:color w:val="404040" w:themeColor="text1" w:themeTint="BF"/>
                              <w:sz w:val="48"/>
                              <w:szCs w:val="48"/>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45EBB49" w14:textId="77777777" w:rsidR="00885D08" w:rsidRDefault="00885D08">
                              <w:pPr>
                                <w:jc w:val="right"/>
                                <w:rPr>
                                  <w:smallCaps/>
                                  <w:color w:val="404040" w:themeColor="text1" w:themeTint="BF"/>
                                  <w:sz w:val="36"/>
                                  <w:szCs w:val="36"/>
                                </w:rPr>
                              </w:pPr>
                              <w:r>
                                <w:rPr>
                                  <w:color w:val="404040" w:themeColor="text1" w:themeTint="BF"/>
                                  <w:sz w:val="48"/>
                                  <w:szCs w:val="48"/>
                                </w:rPr>
                                <w:t xml:space="preserve">     </w:t>
                              </w:r>
                            </w:p>
                          </w:sdtContent>
                        </w:sdt>
                      </w:txbxContent>
                    </v:textbox>
                    <w10:wrap type="square" anchorx="page" anchory="page"/>
                  </v:shape>
                </w:pict>
              </mc:Fallback>
            </mc:AlternateContent>
          </w:r>
        </w:p>
        <w:p w14:paraId="63DD4B81" w14:textId="77777777" w:rsidR="00D92057" w:rsidRDefault="00D92057">
          <w:pPr>
            <w:rPr>
              <w:rFonts w:ascii="Trebuchet MS" w:eastAsia="Times New Roman" w:hAnsi="Trebuchet MS" w:cs="Times New Roman"/>
              <w:b/>
              <w:bCs/>
              <w:sz w:val="20"/>
              <w:lang w:eastAsia="en-GB"/>
            </w:rPr>
          </w:pPr>
          <w:r>
            <w:rPr>
              <w:rFonts w:ascii="Trebuchet MS" w:eastAsia="Times New Roman" w:hAnsi="Trebuchet MS" w:cs="Times New Roman"/>
              <w:b/>
              <w:bCs/>
              <w:sz w:val="20"/>
              <w:lang w:eastAsia="en-GB"/>
            </w:rPr>
            <w:br w:type="page"/>
          </w:r>
        </w:p>
      </w:sdtContent>
    </w:sdt>
    <w:bookmarkStart w:id="0" w:name="Acknowledgements" w:displacedByCustomXml="next"/>
    <w:bookmarkEnd w:id="0" w:displacedByCustomXml="next"/>
    <w:sdt>
      <w:sdtPr>
        <w:rPr>
          <w:rFonts w:asciiTheme="minorHAnsi" w:eastAsiaTheme="minorHAnsi" w:hAnsiTheme="minorHAnsi" w:cstheme="minorBidi"/>
          <w:b w:val="0"/>
          <w:bCs w:val="0"/>
          <w:color w:val="auto"/>
          <w:sz w:val="22"/>
          <w:szCs w:val="22"/>
          <w:lang w:val="en-GB" w:eastAsia="en-US"/>
        </w:rPr>
        <w:id w:val="1996601948"/>
        <w:docPartObj>
          <w:docPartGallery w:val="Table of Contents"/>
          <w:docPartUnique/>
        </w:docPartObj>
      </w:sdtPr>
      <w:sdtEndPr>
        <w:rPr>
          <w:noProof/>
        </w:rPr>
      </w:sdtEndPr>
      <w:sdtContent>
        <w:p w14:paraId="3BA6787E" w14:textId="77777777" w:rsidR="00DE32F0" w:rsidRDefault="00DE32F0">
          <w:pPr>
            <w:pStyle w:val="TOCHeading"/>
          </w:pPr>
          <w:r>
            <w:t>Contents</w:t>
          </w:r>
        </w:p>
        <w:p w14:paraId="7C695170" w14:textId="77777777" w:rsidR="00813FB6" w:rsidRPr="00813FB6" w:rsidRDefault="005B53F8" w:rsidP="00FA03E4">
          <w:pPr>
            <w:tabs>
              <w:tab w:val="left" w:pos="6150"/>
              <w:tab w:val="left" w:pos="6900"/>
            </w:tabs>
            <w:rPr>
              <w:lang w:val="en-US" w:eastAsia="ja-JP"/>
            </w:rPr>
          </w:pPr>
          <w:r>
            <w:rPr>
              <w:lang w:val="en-US" w:eastAsia="ja-JP"/>
            </w:rPr>
            <w:tab/>
          </w:r>
          <w:r w:rsidR="00FA03E4">
            <w:rPr>
              <w:lang w:val="en-US" w:eastAsia="ja-JP"/>
            </w:rPr>
            <w:tab/>
          </w:r>
        </w:p>
        <w:p w14:paraId="006EB648" w14:textId="46EF15DF" w:rsidR="001A5A0C" w:rsidRDefault="00DE32F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13211495" w:history="1">
            <w:r w:rsidR="001A5A0C" w:rsidRPr="00FC1FB1">
              <w:rPr>
                <w:rStyle w:val="Hyperlink"/>
                <w:rFonts w:ascii="Arial" w:eastAsia="Times New Roman" w:hAnsi="Arial" w:cs="Arial"/>
                <w:noProof/>
                <w:lang w:eastAsia="en-GB"/>
              </w:rPr>
              <w:t>1.</w:t>
            </w:r>
            <w:r w:rsidR="001A5A0C">
              <w:rPr>
                <w:rFonts w:eastAsiaTheme="minorEastAsia"/>
                <w:noProof/>
                <w:lang w:eastAsia="en-GB"/>
              </w:rPr>
              <w:tab/>
            </w:r>
            <w:r w:rsidR="001A5A0C" w:rsidRPr="00FC1FB1">
              <w:rPr>
                <w:rStyle w:val="Hyperlink"/>
                <w:rFonts w:eastAsia="Times New Roman"/>
                <w:noProof/>
                <w:lang w:eastAsia="en-GB"/>
              </w:rPr>
              <w:t>Executive Summary</w:t>
            </w:r>
            <w:r w:rsidR="001A5A0C">
              <w:rPr>
                <w:noProof/>
                <w:webHidden/>
              </w:rPr>
              <w:tab/>
            </w:r>
            <w:r w:rsidR="001A5A0C">
              <w:rPr>
                <w:noProof/>
                <w:webHidden/>
              </w:rPr>
              <w:fldChar w:fldCharType="begin"/>
            </w:r>
            <w:r w:rsidR="001A5A0C">
              <w:rPr>
                <w:noProof/>
                <w:webHidden/>
              </w:rPr>
              <w:instrText xml:space="preserve"> PAGEREF _Toc513211495 \h </w:instrText>
            </w:r>
            <w:r w:rsidR="001A5A0C">
              <w:rPr>
                <w:noProof/>
                <w:webHidden/>
              </w:rPr>
            </w:r>
            <w:r w:rsidR="001A5A0C">
              <w:rPr>
                <w:noProof/>
                <w:webHidden/>
              </w:rPr>
              <w:fldChar w:fldCharType="separate"/>
            </w:r>
            <w:r w:rsidR="001A5A0C">
              <w:rPr>
                <w:noProof/>
                <w:webHidden/>
              </w:rPr>
              <w:t>2</w:t>
            </w:r>
            <w:r w:rsidR="001A5A0C">
              <w:rPr>
                <w:noProof/>
                <w:webHidden/>
              </w:rPr>
              <w:fldChar w:fldCharType="end"/>
            </w:r>
          </w:hyperlink>
        </w:p>
        <w:p w14:paraId="3253A48D" w14:textId="3E993547" w:rsidR="001A5A0C" w:rsidRDefault="001A5A0C">
          <w:pPr>
            <w:pStyle w:val="TOC1"/>
            <w:tabs>
              <w:tab w:val="left" w:pos="440"/>
              <w:tab w:val="right" w:leader="dot" w:pos="9016"/>
            </w:tabs>
            <w:rPr>
              <w:rFonts w:eastAsiaTheme="minorEastAsia"/>
              <w:noProof/>
              <w:lang w:eastAsia="en-GB"/>
            </w:rPr>
          </w:pPr>
          <w:hyperlink w:anchor="_Toc513211496" w:history="1">
            <w:r w:rsidRPr="00FC1FB1">
              <w:rPr>
                <w:rStyle w:val="Hyperlink"/>
                <w:rFonts w:ascii="Arial" w:eastAsia="Times New Roman" w:hAnsi="Arial" w:cs="Arial"/>
                <w:noProof/>
                <w:lang w:eastAsia="en-GB"/>
              </w:rPr>
              <w:t>2.</w:t>
            </w:r>
            <w:r>
              <w:rPr>
                <w:rFonts w:eastAsiaTheme="minorEastAsia"/>
                <w:noProof/>
                <w:lang w:eastAsia="en-GB"/>
              </w:rPr>
              <w:tab/>
            </w:r>
            <w:r w:rsidRPr="00FC1FB1">
              <w:rPr>
                <w:rStyle w:val="Hyperlink"/>
                <w:noProof/>
                <w:lang w:eastAsia="en-GB"/>
              </w:rPr>
              <w:t>Introduction</w:t>
            </w:r>
            <w:r>
              <w:rPr>
                <w:noProof/>
                <w:webHidden/>
              </w:rPr>
              <w:tab/>
            </w:r>
            <w:r>
              <w:rPr>
                <w:noProof/>
                <w:webHidden/>
              </w:rPr>
              <w:fldChar w:fldCharType="begin"/>
            </w:r>
            <w:r>
              <w:rPr>
                <w:noProof/>
                <w:webHidden/>
              </w:rPr>
              <w:instrText xml:space="preserve"> PAGEREF _Toc513211496 \h </w:instrText>
            </w:r>
            <w:r>
              <w:rPr>
                <w:noProof/>
                <w:webHidden/>
              </w:rPr>
            </w:r>
            <w:r>
              <w:rPr>
                <w:noProof/>
                <w:webHidden/>
              </w:rPr>
              <w:fldChar w:fldCharType="separate"/>
            </w:r>
            <w:r>
              <w:rPr>
                <w:noProof/>
                <w:webHidden/>
              </w:rPr>
              <w:t>2</w:t>
            </w:r>
            <w:r>
              <w:rPr>
                <w:noProof/>
                <w:webHidden/>
              </w:rPr>
              <w:fldChar w:fldCharType="end"/>
            </w:r>
          </w:hyperlink>
        </w:p>
        <w:p w14:paraId="4DDC7822" w14:textId="2C88949D" w:rsidR="001A5A0C" w:rsidRDefault="001A5A0C">
          <w:pPr>
            <w:pStyle w:val="TOC1"/>
            <w:tabs>
              <w:tab w:val="left" w:pos="440"/>
              <w:tab w:val="right" w:leader="dot" w:pos="9016"/>
            </w:tabs>
            <w:rPr>
              <w:rFonts w:eastAsiaTheme="minorEastAsia"/>
              <w:noProof/>
              <w:lang w:eastAsia="en-GB"/>
            </w:rPr>
          </w:pPr>
          <w:hyperlink w:anchor="_Toc513211497" w:history="1">
            <w:r w:rsidRPr="00FC1FB1">
              <w:rPr>
                <w:rStyle w:val="Hyperlink"/>
                <w:rFonts w:ascii="Arial" w:hAnsi="Arial" w:cs="Arial"/>
                <w:noProof/>
              </w:rPr>
              <w:t>3.</w:t>
            </w:r>
            <w:r>
              <w:rPr>
                <w:rFonts w:eastAsiaTheme="minorEastAsia"/>
                <w:noProof/>
                <w:lang w:eastAsia="en-GB"/>
              </w:rPr>
              <w:tab/>
            </w:r>
            <w:r w:rsidRPr="00FC1FB1">
              <w:rPr>
                <w:rStyle w:val="Hyperlink"/>
                <w:noProof/>
                <w:lang w:eastAsia="en-GB"/>
              </w:rPr>
              <w:t>Main Findings</w:t>
            </w:r>
            <w:r>
              <w:rPr>
                <w:noProof/>
                <w:webHidden/>
              </w:rPr>
              <w:tab/>
            </w:r>
            <w:r>
              <w:rPr>
                <w:noProof/>
                <w:webHidden/>
              </w:rPr>
              <w:fldChar w:fldCharType="begin"/>
            </w:r>
            <w:r>
              <w:rPr>
                <w:noProof/>
                <w:webHidden/>
              </w:rPr>
              <w:instrText xml:space="preserve"> PAGEREF _Toc513211497 \h </w:instrText>
            </w:r>
            <w:r>
              <w:rPr>
                <w:noProof/>
                <w:webHidden/>
              </w:rPr>
            </w:r>
            <w:r>
              <w:rPr>
                <w:noProof/>
                <w:webHidden/>
              </w:rPr>
              <w:fldChar w:fldCharType="separate"/>
            </w:r>
            <w:r>
              <w:rPr>
                <w:noProof/>
                <w:webHidden/>
              </w:rPr>
              <w:t>3</w:t>
            </w:r>
            <w:r>
              <w:rPr>
                <w:noProof/>
                <w:webHidden/>
              </w:rPr>
              <w:fldChar w:fldCharType="end"/>
            </w:r>
          </w:hyperlink>
        </w:p>
        <w:p w14:paraId="1DF99D90" w14:textId="67F18D7C" w:rsidR="001A5A0C" w:rsidRDefault="001A5A0C">
          <w:pPr>
            <w:pStyle w:val="TOC1"/>
            <w:tabs>
              <w:tab w:val="right" w:leader="dot" w:pos="9016"/>
            </w:tabs>
            <w:rPr>
              <w:rFonts w:eastAsiaTheme="minorEastAsia"/>
              <w:noProof/>
              <w:lang w:eastAsia="en-GB"/>
            </w:rPr>
          </w:pPr>
          <w:hyperlink w:anchor="_Toc513211498" w:history="1">
            <w:r w:rsidRPr="00FC1FB1">
              <w:rPr>
                <w:rStyle w:val="Hyperlink"/>
                <w:noProof/>
              </w:rPr>
              <w:t xml:space="preserve">3.1 </w:t>
            </w:r>
            <w:r>
              <w:rPr>
                <w:rStyle w:val="Hyperlink"/>
                <w:noProof/>
              </w:rPr>
              <w:t xml:space="preserve">  </w:t>
            </w:r>
            <w:r w:rsidRPr="00FC1FB1">
              <w:rPr>
                <w:rStyle w:val="Hyperlink"/>
                <w:noProof/>
              </w:rPr>
              <w:t>Entrepreneurship</w:t>
            </w:r>
            <w:r>
              <w:rPr>
                <w:noProof/>
                <w:webHidden/>
              </w:rPr>
              <w:tab/>
            </w:r>
            <w:r>
              <w:rPr>
                <w:noProof/>
                <w:webHidden/>
              </w:rPr>
              <w:fldChar w:fldCharType="begin"/>
            </w:r>
            <w:r>
              <w:rPr>
                <w:noProof/>
                <w:webHidden/>
              </w:rPr>
              <w:instrText xml:space="preserve"> PAGEREF _Toc513211498 \h </w:instrText>
            </w:r>
            <w:r>
              <w:rPr>
                <w:noProof/>
                <w:webHidden/>
              </w:rPr>
            </w:r>
            <w:r>
              <w:rPr>
                <w:noProof/>
                <w:webHidden/>
              </w:rPr>
              <w:fldChar w:fldCharType="separate"/>
            </w:r>
            <w:r>
              <w:rPr>
                <w:noProof/>
                <w:webHidden/>
              </w:rPr>
              <w:t>3</w:t>
            </w:r>
            <w:r>
              <w:rPr>
                <w:noProof/>
                <w:webHidden/>
              </w:rPr>
              <w:fldChar w:fldCharType="end"/>
            </w:r>
          </w:hyperlink>
        </w:p>
        <w:p w14:paraId="0C1E5A02" w14:textId="6D0269EB" w:rsidR="001A5A0C" w:rsidRDefault="001A5A0C">
          <w:pPr>
            <w:pStyle w:val="TOC1"/>
            <w:tabs>
              <w:tab w:val="left" w:pos="660"/>
              <w:tab w:val="right" w:leader="dot" w:pos="9016"/>
            </w:tabs>
            <w:rPr>
              <w:rFonts w:eastAsiaTheme="minorEastAsia"/>
              <w:noProof/>
              <w:lang w:eastAsia="en-GB"/>
            </w:rPr>
          </w:pPr>
          <w:hyperlink w:anchor="_Toc513211499" w:history="1">
            <w:r w:rsidRPr="00FC1FB1">
              <w:rPr>
                <w:rStyle w:val="Hyperlink"/>
                <w:noProof/>
              </w:rPr>
              <w:t>3.2</w:t>
            </w:r>
            <w:r>
              <w:rPr>
                <w:rStyle w:val="Hyperlink"/>
                <w:noProof/>
              </w:rPr>
              <w:t xml:space="preserve">   E</w:t>
            </w:r>
            <w:r w:rsidRPr="00FC1FB1">
              <w:rPr>
                <w:rStyle w:val="Hyperlink"/>
                <w:noProof/>
              </w:rPr>
              <w:t>ntrepreneurial Traits</w:t>
            </w:r>
            <w:r>
              <w:rPr>
                <w:noProof/>
                <w:webHidden/>
              </w:rPr>
              <w:tab/>
            </w:r>
            <w:r>
              <w:rPr>
                <w:noProof/>
                <w:webHidden/>
              </w:rPr>
              <w:fldChar w:fldCharType="begin"/>
            </w:r>
            <w:r>
              <w:rPr>
                <w:noProof/>
                <w:webHidden/>
              </w:rPr>
              <w:instrText xml:space="preserve"> PAGEREF _Toc513211499 \h </w:instrText>
            </w:r>
            <w:r>
              <w:rPr>
                <w:noProof/>
                <w:webHidden/>
              </w:rPr>
            </w:r>
            <w:r>
              <w:rPr>
                <w:noProof/>
                <w:webHidden/>
              </w:rPr>
              <w:fldChar w:fldCharType="separate"/>
            </w:r>
            <w:r>
              <w:rPr>
                <w:noProof/>
                <w:webHidden/>
              </w:rPr>
              <w:t>3</w:t>
            </w:r>
            <w:r>
              <w:rPr>
                <w:noProof/>
                <w:webHidden/>
              </w:rPr>
              <w:fldChar w:fldCharType="end"/>
            </w:r>
          </w:hyperlink>
        </w:p>
        <w:p w14:paraId="036FB727" w14:textId="7E1F666E" w:rsidR="001A5A0C" w:rsidRDefault="001A5A0C">
          <w:pPr>
            <w:pStyle w:val="TOC1"/>
            <w:tabs>
              <w:tab w:val="left" w:pos="660"/>
              <w:tab w:val="right" w:leader="dot" w:pos="9016"/>
            </w:tabs>
            <w:rPr>
              <w:rFonts w:eastAsiaTheme="minorEastAsia"/>
              <w:noProof/>
              <w:lang w:eastAsia="en-GB"/>
            </w:rPr>
          </w:pPr>
          <w:hyperlink w:anchor="_Toc513211500" w:history="1">
            <w:r w:rsidRPr="00FC1FB1">
              <w:rPr>
                <w:rStyle w:val="Hyperlink"/>
                <w:noProof/>
              </w:rPr>
              <w:t>3.3</w:t>
            </w:r>
            <w:r>
              <w:rPr>
                <w:rStyle w:val="Hyperlink"/>
                <w:noProof/>
              </w:rPr>
              <w:t xml:space="preserve">   </w:t>
            </w:r>
            <w:r w:rsidRPr="00FC1FB1">
              <w:rPr>
                <w:rStyle w:val="Hyperlink"/>
                <w:noProof/>
              </w:rPr>
              <w:t>Government policy alongside the entrepreneurial theory</w:t>
            </w:r>
            <w:r>
              <w:rPr>
                <w:noProof/>
                <w:webHidden/>
              </w:rPr>
              <w:tab/>
            </w:r>
            <w:r>
              <w:rPr>
                <w:noProof/>
                <w:webHidden/>
              </w:rPr>
              <w:fldChar w:fldCharType="begin"/>
            </w:r>
            <w:r>
              <w:rPr>
                <w:noProof/>
                <w:webHidden/>
              </w:rPr>
              <w:instrText xml:space="preserve"> PAGEREF _Toc513211500 \h </w:instrText>
            </w:r>
            <w:r>
              <w:rPr>
                <w:noProof/>
                <w:webHidden/>
              </w:rPr>
            </w:r>
            <w:r>
              <w:rPr>
                <w:noProof/>
                <w:webHidden/>
              </w:rPr>
              <w:fldChar w:fldCharType="separate"/>
            </w:r>
            <w:r>
              <w:rPr>
                <w:noProof/>
                <w:webHidden/>
              </w:rPr>
              <w:t>4</w:t>
            </w:r>
            <w:r>
              <w:rPr>
                <w:noProof/>
                <w:webHidden/>
              </w:rPr>
              <w:fldChar w:fldCharType="end"/>
            </w:r>
          </w:hyperlink>
        </w:p>
        <w:p w14:paraId="6FD1FE06" w14:textId="24799B2E" w:rsidR="001A5A0C" w:rsidRDefault="001A5A0C">
          <w:pPr>
            <w:pStyle w:val="TOC1"/>
            <w:tabs>
              <w:tab w:val="right" w:leader="dot" w:pos="9016"/>
            </w:tabs>
            <w:rPr>
              <w:rFonts w:eastAsiaTheme="minorEastAsia"/>
              <w:noProof/>
              <w:lang w:eastAsia="en-GB"/>
            </w:rPr>
          </w:pPr>
          <w:hyperlink w:anchor="_Toc513211501" w:history="1">
            <w:r w:rsidRPr="00FC1FB1">
              <w:rPr>
                <w:rStyle w:val="Hyperlink"/>
                <w:noProof/>
              </w:rPr>
              <w:t xml:space="preserve">3.4 </w:t>
            </w:r>
            <w:r>
              <w:rPr>
                <w:rStyle w:val="Hyperlink"/>
                <w:noProof/>
              </w:rPr>
              <w:t xml:space="preserve">  </w:t>
            </w:r>
            <w:r w:rsidRPr="00FC1FB1">
              <w:rPr>
                <w:rStyle w:val="Hyperlink"/>
                <w:noProof/>
              </w:rPr>
              <w:t>Government policy in 5 contrasting global locations</w:t>
            </w:r>
            <w:r>
              <w:rPr>
                <w:noProof/>
                <w:webHidden/>
              </w:rPr>
              <w:tab/>
            </w:r>
            <w:r>
              <w:rPr>
                <w:noProof/>
                <w:webHidden/>
              </w:rPr>
              <w:fldChar w:fldCharType="begin"/>
            </w:r>
            <w:r>
              <w:rPr>
                <w:noProof/>
                <w:webHidden/>
              </w:rPr>
              <w:instrText xml:space="preserve"> PAGEREF _Toc513211501 \h </w:instrText>
            </w:r>
            <w:r>
              <w:rPr>
                <w:noProof/>
                <w:webHidden/>
              </w:rPr>
            </w:r>
            <w:r>
              <w:rPr>
                <w:noProof/>
                <w:webHidden/>
              </w:rPr>
              <w:fldChar w:fldCharType="separate"/>
            </w:r>
            <w:r>
              <w:rPr>
                <w:noProof/>
                <w:webHidden/>
              </w:rPr>
              <w:t>4</w:t>
            </w:r>
            <w:r>
              <w:rPr>
                <w:noProof/>
                <w:webHidden/>
              </w:rPr>
              <w:fldChar w:fldCharType="end"/>
            </w:r>
          </w:hyperlink>
        </w:p>
        <w:p w14:paraId="660B287C" w14:textId="6EB0D44C" w:rsidR="001A5A0C" w:rsidRDefault="001A5A0C">
          <w:pPr>
            <w:pStyle w:val="TOC1"/>
            <w:tabs>
              <w:tab w:val="right" w:leader="dot" w:pos="9016"/>
            </w:tabs>
            <w:rPr>
              <w:rFonts w:eastAsiaTheme="minorEastAsia"/>
              <w:noProof/>
              <w:lang w:eastAsia="en-GB"/>
            </w:rPr>
          </w:pPr>
          <w:hyperlink w:anchor="_Toc513211502" w:history="1">
            <w:r w:rsidRPr="00FC1FB1">
              <w:rPr>
                <w:rStyle w:val="Hyperlink"/>
                <w:noProof/>
              </w:rPr>
              <w:t>3.4.1 Bolivia</w:t>
            </w:r>
            <w:r>
              <w:rPr>
                <w:noProof/>
                <w:webHidden/>
              </w:rPr>
              <w:tab/>
            </w:r>
            <w:r>
              <w:rPr>
                <w:noProof/>
                <w:webHidden/>
              </w:rPr>
              <w:fldChar w:fldCharType="begin"/>
            </w:r>
            <w:r>
              <w:rPr>
                <w:noProof/>
                <w:webHidden/>
              </w:rPr>
              <w:instrText xml:space="preserve"> PAGEREF _Toc513211502 \h </w:instrText>
            </w:r>
            <w:r>
              <w:rPr>
                <w:noProof/>
                <w:webHidden/>
              </w:rPr>
            </w:r>
            <w:r>
              <w:rPr>
                <w:noProof/>
                <w:webHidden/>
              </w:rPr>
              <w:fldChar w:fldCharType="separate"/>
            </w:r>
            <w:r>
              <w:rPr>
                <w:noProof/>
                <w:webHidden/>
              </w:rPr>
              <w:t>4</w:t>
            </w:r>
            <w:r>
              <w:rPr>
                <w:noProof/>
                <w:webHidden/>
              </w:rPr>
              <w:fldChar w:fldCharType="end"/>
            </w:r>
          </w:hyperlink>
        </w:p>
        <w:p w14:paraId="551D0413" w14:textId="5DBA2A7B" w:rsidR="001A5A0C" w:rsidRDefault="001A5A0C">
          <w:pPr>
            <w:pStyle w:val="TOC1"/>
            <w:tabs>
              <w:tab w:val="right" w:leader="dot" w:pos="9016"/>
            </w:tabs>
            <w:rPr>
              <w:rFonts w:eastAsiaTheme="minorEastAsia"/>
              <w:noProof/>
              <w:lang w:eastAsia="en-GB"/>
            </w:rPr>
          </w:pPr>
          <w:hyperlink w:anchor="_Toc513211503" w:history="1">
            <w:r w:rsidRPr="00FC1FB1">
              <w:rPr>
                <w:rStyle w:val="Hyperlink"/>
                <w:noProof/>
              </w:rPr>
              <w:t>3.4.2 Egypt</w:t>
            </w:r>
            <w:r>
              <w:rPr>
                <w:noProof/>
                <w:webHidden/>
              </w:rPr>
              <w:tab/>
            </w:r>
            <w:r>
              <w:rPr>
                <w:noProof/>
                <w:webHidden/>
              </w:rPr>
              <w:fldChar w:fldCharType="begin"/>
            </w:r>
            <w:r>
              <w:rPr>
                <w:noProof/>
                <w:webHidden/>
              </w:rPr>
              <w:instrText xml:space="preserve"> PAGEREF _Toc513211503 \h </w:instrText>
            </w:r>
            <w:r>
              <w:rPr>
                <w:noProof/>
                <w:webHidden/>
              </w:rPr>
            </w:r>
            <w:r>
              <w:rPr>
                <w:noProof/>
                <w:webHidden/>
              </w:rPr>
              <w:fldChar w:fldCharType="separate"/>
            </w:r>
            <w:r>
              <w:rPr>
                <w:noProof/>
                <w:webHidden/>
              </w:rPr>
              <w:t>5</w:t>
            </w:r>
            <w:r>
              <w:rPr>
                <w:noProof/>
                <w:webHidden/>
              </w:rPr>
              <w:fldChar w:fldCharType="end"/>
            </w:r>
          </w:hyperlink>
        </w:p>
        <w:p w14:paraId="55321D60" w14:textId="41B49AAD" w:rsidR="001A5A0C" w:rsidRDefault="001A5A0C">
          <w:pPr>
            <w:pStyle w:val="TOC1"/>
            <w:tabs>
              <w:tab w:val="right" w:leader="dot" w:pos="9016"/>
            </w:tabs>
            <w:rPr>
              <w:rFonts w:eastAsiaTheme="minorEastAsia"/>
              <w:noProof/>
              <w:lang w:eastAsia="en-GB"/>
            </w:rPr>
          </w:pPr>
          <w:hyperlink w:anchor="_Toc513211504" w:history="1">
            <w:r w:rsidRPr="00FC1FB1">
              <w:rPr>
                <w:rStyle w:val="Hyperlink"/>
                <w:noProof/>
              </w:rPr>
              <w:t>3.4.3 United States of America – United Kingdom -  South Korea</w:t>
            </w:r>
            <w:r>
              <w:rPr>
                <w:noProof/>
                <w:webHidden/>
              </w:rPr>
              <w:tab/>
            </w:r>
            <w:r>
              <w:rPr>
                <w:noProof/>
                <w:webHidden/>
              </w:rPr>
              <w:fldChar w:fldCharType="begin"/>
            </w:r>
            <w:r>
              <w:rPr>
                <w:noProof/>
                <w:webHidden/>
              </w:rPr>
              <w:instrText xml:space="preserve"> PAGEREF _Toc513211504 \h </w:instrText>
            </w:r>
            <w:r>
              <w:rPr>
                <w:noProof/>
                <w:webHidden/>
              </w:rPr>
            </w:r>
            <w:r>
              <w:rPr>
                <w:noProof/>
                <w:webHidden/>
              </w:rPr>
              <w:fldChar w:fldCharType="separate"/>
            </w:r>
            <w:r>
              <w:rPr>
                <w:noProof/>
                <w:webHidden/>
              </w:rPr>
              <w:t>6</w:t>
            </w:r>
            <w:r>
              <w:rPr>
                <w:noProof/>
                <w:webHidden/>
              </w:rPr>
              <w:fldChar w:fldCharType="end"/>
            </w:r>
          </w:hyperlink>
        </w:p>
        <w:p w14:paraId="7E9DC8DC" w14:textId="2D13E951" w:rsidR="001A5A0C" w:rsidRDefault="001A5A0C">
          <w:pPr>
            <w:pStyle w:val="TOC1"/>
            <w:tabs>
              <w:tab w:val="right" w:leader="dot" w:pos="9016"/>
            </w:tabs>
            <w:rPr>
              <w:rFonts w:eastAsiaTheme="minorEastAsia"/>
              <w:noProof/>
              <w:lang w:eastAsia="en-GB"/>
            </w:rPr>
          </w:pPr>
          <w:hyperlink w:anchor="_Toc513211505" w:history="1">
            <w:r w:rsidRPr="00FC1FB1">
              <w:rPr>
                <w:rStyle w:val="Hyperlink"/>
                <w:noProof/>
              </w:rPr>
              <w:t xml:space="preserve">3.5 </w:t>
            </w:r>
            <w:r>
              <w:rPr>
                <w:rStyle w:val="Hyperlink"/>
                <w:noProof/>
              </w:rPr>
              <w:t xml:space="preserve">   </w:t>
            </w:r>
            <w:r w:rsidRPr="00FC1FB1">
              <w:rPr>
                <w:rStyle w:val="Hyperlink"/>
                <w:noProof/>
              </w:rPr>
              <w:t>Analysis of global government policy</w:t>
            </w:r>
            <w:r>
              <w:rPr>
                <w:noProof/>
                <w:webHidden/>
              </w:rPr>
              <w:tab/>
            </w:r>
            <w:r>
              <w:rPr>
                <w:noProof/>
                <w:webHidden/>
              </w:rPr>
              <w:fldChar w:fldCharType="begin"/>
            </w:r>
            <w:r>
              <w:rPr>
                <w:noProof/>
                <w:webHidden/>
              </w:rPr>
              <w:instrText xml:space="preserve"> PAGEREF _Toc513211505 \h </w:instrText>
            </w:r>
            <w:r>
              <w:rPr>
                <w:noProof/>
                <w:webHidden/>
              </w:rPr>
            </w:r>
            <w:r>
              <w:rPr>
                <w:noProof/>
                <w:webHidden/>
              </w:rPr>
              <w:fldChar w:fldCharType="separate"/>
            </w:r>
            <w:r>
              <w:rPr>
                <w:noProof/>
                <w:webHidden/>
              </w:rPr>
              <w:t>10</w:t>
            </w:r>
            <w:r>
              <w:rPr>
                <w:noProof/>
                <w:webHidden/>
              </w:rPr>
              <w:fldChar w:fldCharType="end"/>
            </w:r>
          </w:hyperlink>
        </w:p>
        <w:p w14:paraId="062F89B9" w14:textId="7762F93A" w:rsidR="001A5A0C" w:rsidRDefault="001A5A0C">
          <w:pPr>
            <w:pStyle w:val="TOC1"/>
            <w:tabs>
              <w:tab w:val="right" w:leader="dot" w:pos="9016"/>
            </w:tabs>
            <w:rPr>
              <w:rFonts w:eastAsiaTheme="minorEastAsia"/>
              <w:noProof/>
              <w:lang w:eastAsia="en-GB"/>
            </w:rPr>
          </w:pPr>
          <w:hyperlink w:anchor="_Toc513211506" w:history="1">
            <w:r w:rsidRPr="00FC1FB1">
              <w:rPr>
                <w:rStyle w:val="Hyperlink"/>
                <w:noProof/>
              </w:rPr>
              <w:t>3.5.1 Political/Economic</w:t>
            </w:r>
            <w:r>
              <w:rPr>
                <w:noProof/>
                <w:webHidden/>
              </w:rPr>
              <w:tab/>
            </w:r>
            <w:r>
              <w:rPr>
                <w:noProof/>
                <w:webHidden/>
              </w:rPr>
              <w:fldChar w:fldCharType="begin"/>
            </w:r>
            <w:r>
              <w:rPr>
                <w:noProof/>
                <w:webHidden/>
              </w:rPr>
              <w:instrText xml:space="preserve"> PAGEREF _Toc513211506 \h </w:instrText>
            </w:r>
            <w:r>
              <w:rPr>
                <w:noProof/>
                <w:webHidden/>
              </w:rPr>
            </w:r>
            <w:r>
              <w:rPr>
                <w:noProof/>
                <w:webHidden/>
              </w:rPr>
              <w:fldChar w:fldCharType="separate"/>
            </w:r>
            <w:r>
              <w:rPr>
                <w:noProof/>
                <w:webHidden/>
              </w:rPr>
              <w:t>10</w:t>
            </w:r>
            <w:r>
              <w:rPr>
                <w:noProof/>
                <w:webHidden/>
              </w:rPr>
              <w:fldChar w:fldCharType="end"/>
            </w:r>
          </w:hyperlink>
        </w:p>
        <w:p w14:paraId="68C343F7" w14:textId="042D5924" w:rsidR="001A5A0C" w:rsidRDefault="001A5A0C">
          <w:pPr>
            <w:pStyle w:val="TOC1"/>
            <w:tabs>
              <w:tab w:val="right" w:leader="dot" w:pos="9016"/>
            </w:tabs>
            <w:rPr>
              <w:rFonts w:eastAsiaTheme="minorEastAsia"/>
              <w:noProof/>
              <w:lang w:eastAsia="en-GB"/>
            </w:rPr>
          </w:pPr>
          <w:hyperlink w:anchor="_Toc513211507" w:history="1">
            <w:r w:rsidRPr="00FC1FB1">
              <w:rPr>
                <w:rStyle w:val="Hyperlink"/>
                <w:noProof/>
              </w:rPr>
              <w:t>3.5.2 Technological</w:t>
            </w:r>
            <w:r>
              <w:rPr>
                <w:noProof/>
                <w:webHidden/>
              </w:rPr>
              <w:tab/>
            </w:r>
            <w:r>
              <w:rPr>
                <w:noProof/>
                <w:webHidden/>
              </w:rPr>
              <w:fldChar w:fldCharType="begin"/>
            </w:r>
            <w:r>
              <w:rPr>
                <w:noProof/>
                <w:webHidden/>
              </w:rPr>
              <w:instrText xml:space="preserve"> PAGEREF _Toc513211507 \h </w:instrText>
            </w:r>
            <w:r>
              <w:rPr>
                <w:noProof/>
                <w:webHidden/>
              </w:rPr>
            </w:r>
            <w:r>
              <w:rPr>
                <w:noProof/>
                <w:webHidden/>
              </w:rPr>
              <w:fldChar w:fldCharType="separate"/>
            </w:r>
            <w:r>
              <w:rPr>
                <w:noProof/>
                <w:webHidden/>
              </w:rPr>
              <w:t>10</w:t>
            </w:r>
            <w:r>
              <w:rPr>
                <w:noProof/>
                <w:webHidden/>
              </w:rPr>
              <w:fldChar w:fldCharType="end"/>
            </w:r>
          </w:hyperlink>
        </w:p>
        <w:p w14:paraId="261338B1" w14:textId="7F4905B6" w:rsidR="001A5A0C" w:rsidRDefault="001A5A0C">
          <w:pPr>
            <w:pStyle w:val="TOC1"/>
            <w:tabs>
              <w:tab w:val="right" w:leader="dot" w:pos="9016"/>
            </w:tabs>
            <w:rPr>
              <w:rFonts w:eastAsiaTheme="minorEastAsia"/>
              <w:noProof/>
              <w:lang w:eastAsia="en-GB"/>
            </w:rPr>
          </w:pPr>
          <w:hyperlink w:anchor="_Toc513211508" w:history="1">
            <w:r w:rsidRPr="00FC1FB1">
              <w:rPr>
                <w:rStyle w:val="Hyperlink"/>
                <w:noProof/>
              </w:rPr>
              <w:t>3.5.3 Legal</w:t>
            </w:r>
            <w:r>
              <w:rPr>
                <w:noProof/>
                <w:webHidden/>
              </w:rPr>
              <w:tab/>
            </w:r>
            <w:r>
              <w:rPr>
                <w:noProof/>
                <w:webHidden/>
              </w:rPr>
              <w:fldChar w:fldCharType="begin"/>
            </w:r>
            <w:r>
              <w:rPr>
                <w:noProof/>
                <w:webHidden/>
              </w:rPr>
              <w:instrText xml:space="preserve"> PAGEREF _Toc513211508 \h </w:instrText>
            </w:r>
            <w:r>
              <w:rPr>
                <w:noProof/>
                <w:webHidden/>
              </w:rPr>
            </w:r>
            <w:r>
              <w:rPr>
                <w:noProof/>
                <w:webHidden/>
              </w:rPr>
              <w:fldChar w:fldCharType="separate"/>
            </w:r>
            <w:r>
              <w:rPr>
                <w:noProof/>
                <w:webHidden/>
              </w:rPr>
              <w:t>11</w:t>
            </w:r>
            <w:r>
              <w:rPr>
                <w:noProof/>
                <w:webHidden/>
              </w:rPr>
              <w:fldChar w:fldCharType="end"/>
            </w:r>
          </w:hyperlink>
        </w:p>
        <w:p w14:paraId="4A72AF99" w14:textId="6368DA62" w:rsidR="001A5A0C" w:rsidRDefault="001A5A0C">
          <w:pPr>
            <w:pStyle w:val="TOC1"/>
            <w:tabs>
              <w:tab w:val="right" w:leader="dot" w:pos="9016"/>
            </w:tabs>
            <w:rPr>
              <w:rFonts w:eastAsiaTheme="minorEastAsia"/>
              <w:noProof/>
              <w:lang w:eastAsia="en-GB"/>
            </w:rPr>
          </w:pPr>
          <w:hyperlink w:anchor="_Toc513211509" w:history="1">
            <w:r w:rsidRPr="00FC1FB1">
              <w:rPr>
                <w:rStyle w:val="Hyperlink"/>
                <w:noProof/>
              </w:rPr>
              <w:t xml:space="preserve">3.6 </w:t>
            </w:r>
            <w:r>
              <w:rPr>
                <w:rStyle w:val="Hyperlink"/>
                <w:noProof/>
              </w:rPr>
              <w:t xml:space="preserve">   </w:t>
            </w:r>
            <w:r w:rsidRPr="00FC1FB1">
              <w:rPr>
                <w:rStyle w:val="Hyperlink"/>
                <w:noProof/>
              </w:rPr>
              <w:t>Analysis of factor-driven, efficiency-driven and innovation-driven economies</w:t>
            </w:r>
            <w:r>
              <w:rPr>
                <w:noProof/>
                <w:webHidden/>
              </w:rPr>
              <w:tab/>
            </w:r>
            <w:r>
              <w:rPr>
                <w:noProof/>
                <w:webHidden/>
              </w:rPr>
              <w:fldChar w:fldCharType="begin"/>
            </w:r>
            <w:r>
              <w:rPr>
                <w:noProof/>
                <w:webHidden/>
              </w:rPr>
              <w:instrText xml:space="preserve"> PAGEREF _Toc513211509 \h </w:instrText>
            </w:r>
            <w:r>
              <w:rPr>
                <w:noProof/>
                <w:webHidden/>
              </w:rPr>
            </w:r>
            <w:r>
              <w:rPr>
                <w:noProof/>
                <w:webHidden/>
              </w:rPr>
              <w:fldChar w:fldCharType="separate"/>
            </w:r>
            <w:r>
              <w:rPr>
                <w:noProof/>
                <w:webHidden/>
              </w:rPr>
              <w:t>12</w:t>
            </w:r>
            <w:r>
              <w:rPr>
                <w:noProof/>
                <w:webHidden/>
              </w:rPr>
              <w:fldChar w:fldCharType="end"/>
            </w:r>
          </w:hyperlink>
        </w:p>
        <w:p w14:paraId="2CC75D7F" w14:textId="637AC29F" w:rsidR="001A5A0C" w:rsidRDefault="001A5A0C">
          <w:pPr>
            <w:pStyle w:val="TOC1"/>
            <w:tabs>
              <w:tab w:val="right" w:leader="dot" w:pos="9016"/>
            </w:tabs>
            <w:rPr>
              <w:rFonts w:eastAsiaTheme="minorEastAsia"/>
              <w:noProof/>
              <w:lang w:eastAsia="en-GB"/>
            </w:rPr>
          </w:pPr>
          <w:hyperlink w:anchor="_Toc513211510" w:history="1">
            <w:r w:rsidRPr="00FC1FB1">
              <w:rPr>
                <w:rStyle w:val="Hyperlink"/>
                <w:noProof/>
              </w:rPr>
              <w:t xml:space="preserve">3.7 </w:t>
            </w:r>
            <w:r>
              <w:rPr>
                <w:rStyle w:val="Hyperlink"/>
                <w:noProof/>
              </w:rPr>
              <w:t xml:space="preserve">   </w:t>
            </w:r>
            <w:r w:rsidRPr="00FC1FB1">
              <w:rPr>
                <w:rStyle w:val="Hyperlink"/>
                <w:noProof/>
              </w:rPr>
              <w:t>Entrepreneurial decision</w:t>
            </w:r>
            <w:r>
              <w:rPr>
                <w:noProof/>
                <w:webHidden/>
              </w:rPr>
              <w:tab/>
            </w:r>
            <w:r>
              <w:rPr>
                <w:noProof/>
                <w:webHidden/>
              </w:rPr>
              <w:fldChar w:fldCharType="begin"/>
            </w:r>
            <w:r>
              <w:rPr>
                <w:noProof/>
                <w:webHidden/>
              </w:rPr>
              <w:instrText xml:space="preserve"> PAGEREF _Toc513211510 \h </w:instrText>
            </w:r>
            <w:r>
              <w:rPr>
                <w:noProof/>
                <w:webHidden/>
              </w:rPr>
            </w:r>
            <w:r>
              <w:rPr>
                <w:noProof/>
                <w:webHidden/>
              </w:rPr>
              <w:fldChar w:fldCharType="separate"/>
            </w:r>
            <w:r>
              <w:rPr>
                <w:noProof/>
                <w:webHidden/>
              </w:rPr>
              <w:t>12</w:t>
            </w:r>
            <w:r>
              <w:rPr>
                <w:noProof/>
                <w:webHidden/>
              </w:rPr>
              <w:fldChar w:fldCharType="end"/>
            </w:r>
          </w:hyperlink>
        </w:p>
        <w:p w14:paraId="775A8D9A" w14:textId="1176C03B" w:rsidR="001A5A0C" w:rsidRDefault="001A5A0C">
          <w:pPr>
            <w:pStyle w:val="TOC1"/>
            <w:tabs>
              <w:tab w:val="left" w:pos="440"/>
              <w:tab w:val="right" w:leader="dot" w:pos="9016"/>
            </w:tabs>
            <w:rPr>
              <w:rFonts w:eastAsiaTheme="minorEastAsia"/>
              <w:noProof/>
              <w:lang w:eastAsia="en-GB"/>
            </w:rPr>
          </w:pPr>
          <w:hyperlink w:anchor="_Toc513211511" w:history="1">
            <w:r w:rsidRPr="00FC1FB1">
              <w:rPr>
                <w:rStyle w:val="Hyperlink"/>
                <w:rFonts w:ascii="Arial" w:hAnsi="Arial" w:cs="Arial"/>
                <w:noProof/>
              </w:rPr>
              <w:t>4.</w:t>
            </w:r>
            <w:r>
              <w:rPr>
                <w:rFonts w:eastAsiaTheme="minorEastAsia"/>
                <w:noProof/>
                <w:lang w:eastAsia="en-GB"/>
              </w:rPr>
              <w:tab/>
            </w:r>
            <w:r w:rsidRPr="00FC1FB1">
              <w:rPr>
                <w:rStyle w:val="Hyperlink"/>
                <w:noProof/>
                <w:lang w:eastAsia="en-GB"/>
              </w:rPr>
              <w:t>Conclusion</w:t>
            </w:r>
            <w:r>
              <w:rPr>
                <w:noProof/>
                <w:webHidden/>
              </w:rPr>
              <w:tab/>
            </w:r>
            <w:r>
              <w:rPr>
                <w:noProof/>
                <w:webHidden/>
              </w:rPr>
              <w:fldChar w:fldCharType="begin"/>
            </w:r>
            <w:r>
              <w:rPr>
                <w:noProof/>
                <w:webHidden/>
              </w:rPr>
              <w:instrText xml:space="preserve"> PAGEREF _Toc513211511 \h </w:instrText>
            </w:r>
            <w:r>
              <w:rPr>
                <w:noProof/>
                <w:webHidden/>
              </w:rPr>
            </w:r>
            <w:r>
              <w:rPr>
                <w:noProof/>
                <w:webHidden/>
              </w:rPr>
              <w:fldChar w:fldCharType="separate"/>
            </w:r>
            <w:r>
              <w:rPr>
                <w:noProof/>
                <w:webHidden/>
              </w:rPr>
              <w:t>13</w:t>
            </w:r>
            <w:r>
              <w:rPr>
                <w:noProof/>
                <w:webHidden/>
              </w:rPr>
              <w:fldChar w:fldCharType="end"/>
            </w:r>
          </w:hyperlink>
        </w:p>
        <w:p w14:paraId="67F73D30" w14:textId="4BCD22B7" w:rsidR="001A5A0C" w:rsidRDefault="001A5A0C">
          <w:pPr>
            <w:pStyle w:val="TOC1"/>
            <w:tabs>
              <w:tab w:val="left" w:pos="440"/>
              <w:tab w:val="right" w:leader="dot" w:pos="9016"/>
            </w:tabs>
            <w:rPr>
              <w:rFonts w:eastAsiaTheme="minorEastAsia"/>
              <w:noProof/>
              <w:lang w:eastAsia="en-GB"/>
            </w:rPr>
          </w:pPr>
          <w:hyperlink w:anchor="_Toc513211512" w:history="1">
            <w:r w:rsidRPr="00FC1FB1">
              <w:rPr>
                <w:rStyle w:val="Hyperlink"/>
                <w:rFonts w:ascii="Arial" w:hAnsi="Arial" w:cs="Arial"/>
                <w:noProof/>
                <w:lang w:eastAsia="en-GB"/>
              </w:rPr>
              <w:t>5.</w:t>
            </w:r>
            <w:r>
              <w:rPr>
                <w:rFonts w:eastAsiaTheme="minorEastAsia"/>
                <w:noProof/>
                <w:lang w:eastAsia="en-GB"/>
              </w:rPr>
              <w:tab/>
            </w:r>
            <w:r w:rsidRPr="00FC1FB1">
              <w:rPr>
                <w:rStyle w:val="Hyperlink"/>
                <w:noProof/>
                <w:lang w:eastAsia="en-GB"/>
              </w:rPr>
              <w:t>Recommendations</w:t>
            </w:r>
            <w:r>
              <w:rPr>
                <w:noProof/>
                <w:webHidden/>
              </w:rPr>
              <w:tab/>
            </w:r>
            <w:r>
              <w:rPr>
                <w:noProof/>
                <w:webHidden/>
              </w:rPr>
              <w:fldChar w:fldCharType="begin"/>
            </w:r>
            <w:r>
              <w:rPr>
                <w:noProof/>
                <w:webHidden/>
              </w:rPr>
              <w:instrText xml:space="preserve"> PAGEREF _Toc513211512 \h </w:instrText>
            </w:r>
            <w:r>
              <w:rPr>
                <w:noProof/>
                <w:webHidden/>
              </w:rPr>
            </w:r>
            <w:r>
              <w:rPr>
                <w:noProof/>
                <w:webHidden/>
              </w:rPr>
              <w:fldChar w:fldCharType="separate"/>
            </w:r>
            <w:r>
              <w:rPr>
                <w:noProof/>
                <w:webHidden/>
              </w:rPr>
              <w:t>13</w:t>
            </w:r>
            <w:r>
              <w:rPr>
                <w:noProof/>
                <w:webHidden/>
              </w:rPr>
              <w:fldChar w:fldCharType="end"/>
            </w:r>
          </w:hyperlink>
        </w:p>
        <w:p w14:paraId="12F3382D" w14:textId="63AC1776" w:rsidR="001A5A0C" w:rsidRDefault="001A5A0C">
          <w:pPr>
            <w:pStyle w:val="TOC1"/>
            <w:tabs>
              <w:tab w:val="left" w:pos="440"/>
              <w:tab w:val="right" w:leader="dot" w:pos="9016"/>
            </w:tabs>
            <w:rPr>
              <w:rFonts w:eastAsiaTheme="minorEastAsia"/>
              <w:noProof/>
              <w:lang w:eastAsia="en-GB"/>
            </w:rPr>
          </w:pPr>
          <w:hyperlink w:anchor="_Toc513211513" w:history="1">
            <w:r w:rsidRPr="00FC1FB1">
              <w:rPr>
                <w:rStyle w:val="Hyperlink"/>
                <w:rFonts w:ascii="Arial" w:hAnsi="Arial" w:cs="Arial"/>
                <w:noProof/>
              </w:rPr>
              <w:t>6.</w:t>
            </w:r>
            <w:r>
              <w:rPr>
                <w:rFonts w:eastAsiaTheme="minorEastAsia"/>
                <w:noProof/>
                <w:lang w:eastAsia="en-GB"/>
              </w:rPr>
              <w:tab/>
            </w:r>
            <w:r w:rsidRPr="00FC1FB1">
              <w:rPr>
                <w:rStyle w:val="Hyperlink"/>
                <w:noProof/>
                <w:lang w:eastAsia="en-GB"/>
              </w:rPr>
              <w:t>Bibliography</w:t>
            </w:r>
            <w:r>
              <w:rPr>
                <w:noProof/>
                <w:webHidden/>
              </w:rPr>
              <w:tab/>
            </w:r>
            <w:r>
              <w:rPr>
                <w:noProof/>
                <w:webHidden/>
              </w:rPr>
              <w:fldChar w:fldCharType="begin"/>
            </w:r>
            <w:r>
              <w:rPr>
                <w:noProof/>
                <w:webHidden/>
              </w:rPr>
              <w:instrText xml:space="preserve"> PAGEREF _Toc513211513 \h </w:instrText>
            </w:r>
            <w:r>
              <w:rPr>
                <w:noProof/>
                <w:webHidden/>
              </w:rPr>
            </w:r>
            <w:r>
              <w:rPr>
                <w:noProof/>
                <w:webHidden/>
              </w:rPr>
              <w:fldChar w:fldCharType="separate"/>
            </w:r>
            <w:r>
              <w:rPr>
                <w:noProof/>
                <w:webHidden/>
              </w:rPr>
              <w:t>14</w:t>
            </w:r>
            <w:r>
              <w:rPr>
                <w:noProof/>
                <w:webHidden/>
              </w:rPr>
              <w:fldChar w:fldCharType="end"/>
            </w:r>
          </w:hyperlink>
        </w:p>
        <w:p w14:paraId="70E9D2F3" w14:textId="61BF3C07" w:rsidR="00517D87" w:rsidRDefault="00DE32F0" w:rsidP="00517D87">
          <w:pPr>
            <w:rPr>
              <w:noProof/>
            </w:rPr>
          </w:pPr>
          <w:r>
            <w:rPr>
              <w:b/>
              <w:bCs/>
              <w:noProof/>
            </w:rPr>
            <w:fldChar w:fldCharType="end"/>
          </w:r>
        </w:p>
      </w:sdtContent>
    </w:sdt>
    <w:p w14:paraId="579D4E64" w14:textId="48D535C2" w:rsidR="00044D86" w:rsidRDefault="00044D86" w:rsidP="00A70596">
      <w:pPr>
        <w:rPr>
          <w:rFonts w:ascii="Arial" w:hAnsi="Arial" w:cs="Arial"/>
        </w:rPr>
      </w:pPr>
    </w:p>
    <w:p w14:paraId="367C2EBD" w14:textId="469ADDF8" w:rsidR="00044D86" w:rsidRDefault="00044D86" w:rsidP="00A70596">
      <w:pPr>
        <w:rPr>
          <w:rFonts w:ascii="Arial" w:hAnsi="Arial" w:cs="Arial"/>
        </w:rPr>
      </w:pPr>
    </w:p>
    <w:p w14:paraId="3E424777" w14:textId="05CD9578" w:rsidR="00D10E61" w:rsidRDefault="00D10E61" w:rsidP="00A70596">
      <w:pPr>
        <w:rPr>
          <w:rFonts w:ascii="Arial" w:hAnsi="Arial" w:cs="Arial"/>
        </w:rPr>
      </w:pPr>
    </w:p>
    <w:p w14:paraId="3AEBDCE2" w14:textId="05859E1A" w:rsidR="00D10E61" w:rsidRDefault="00D10E61" w:rsidP="00A70596">
      <w:pPr>
        <w:rPr>
          <w:rFonts w:ascii="Arial" w:hAnsi="Arial" w:cs="Arial"/>
        </w:rPr>
      </w:pPr>
      <w:bookmarkStart w:id="1" w:name="_GoBack"/>
      <w:bookmarkEnd w:id="1"/>
    </w:p>
    <w:p w14:paraId="720EF04F" w14:textId="4225EEA0" w:rsidR="00D10E61" w:rsidRDefault="00D10E61" w:rsidP="00A70596">
      <w:pPr>
        <w:rPr>
          <w:rFonts w:ascii="Arial" w:hAnsi="Arial" w:cs="Arial"/>
        </w:rPr>
      </w:pPr>
    </w:p>
    <w:p w14:paraId="44404791" w14:textId="77777777" w:rsidR="00D10E61" w:rsidRDefault="00D10E61" w:rsidP="00A70596">
      <w:pPr>
        <w:rPr>
          <w:rFonts w:ascii="Arial" w:hAnsi="Arial" w:cs="Arial"/>
        </w:rPr>
      </w:pPr>
    </w:p>
    <w:p w14:paraId="7A80E0D6" w14:textId="57C89975" w:rsidR="00044D86" w:rsidRDefault="00044D86" w:rsidP="00A70596">
      <w:pPr>
        <w:rPr>
          <w:rFonts w:ascii="Arial" w:hAnsi="Arial" w:cs="Arial"/>
        </w:rPr>
      </w:pPr>
    </w:p>
    <w:p w14:paraId="45B4146A" w14:textId="77777777" w:rsidR="00044D86" w:rsidRPr="00A70596" w:rsidRDefault="00044D86" w:rsidP="00A70596">
      <w:pPr>
        <w:rPr>
          <w:rFonts w:ascii="Arial" w:hAnsi="Arial" w:cs="Arial"/>
        </w:rPr>
      </w:pPr>
    </w:p>
    <w:p w14:paraId="7F75CDD8" w14:textId="64FC9C1B" w:rsidR="006955D0" w:rsidRDefault="00FA03E4" w:rsidP="00CF7602">
      <w:pPr>
        <w:pStyle w:val="Heading1"/>
        <w:numPr>
          <w:ilvl w:val="0"/>
          <w:numId w:val="1"/>
        </w:numPr>
        <w:spacing w:line="360" w:lineRule="auto"/>
        <w:rPr>
          <w:rFonts w:eastAsia="Times New Roman"/>
          <w:lang w:eastAsia="en-GB"/>
        </w:rPr>
      </w:pPr>
      <w:bookmarkStart w:id="2" w:name="Contents"/>
      <w:bookmarkStart w:id="3" w:name="_Toc513211495"/>
      <w:bookmarkEnd w:id="2"/>
      <w:r>
        <w:rPr>
          <w:rFonts w:eastAsia="Times New Roman"/>
          <w:lang w:eastAsia="en-GB"/>
        </w:rPr>
        <w:lastRenderedPageBreak/>
        <w:t>E</w:t>
      </w:r>
      <w:r w:rsidR="00201054">
        <w:rPr>
          <w:rFonts w:eastAsia="Times New Roman"/>
          <w:lang w:eastAsia="en-GB"/>
        </w:rPr>
        <w:t xml:space="preserve">xecutive </w:t>
      </w:r>
      <w:r w:rsidR="006955D0" w:rsidRPr="006955D0">
        <w:rPr>
          <w:rFonts w:eastAsia="Times New Roman"/>
          <w:lang w:eastAsia="en-GB"/>
        </w:rPr>
        <w:t>Summary</w:t>
      </w:r>
      <w:bookmarkEnd w:id="3"/>
      <w:r w:rsidR="006955D0" w:rsidRPr="006955D0">
        <w:rPr>
          <w:rFonts w:eastAsia="Times New Roman"/>
          <w:lang w:eastAsia="en-GB"/>
        </w:rPr>
        <w:t> </w:t>
      </w:r>
    </w:p>
    <w:p w14:paraId="49FDA68D" w14:textId="77777777" w:rsidR="000440B0" w:rsidRPr="000440B0" w:rsidRDefault="000440B0" w:rsidP="000440B0">
      <w:pPr>
        <w:rPr>
          <w:lang w:eastAsia="en-GB"/>
        </w:rPr>
      </w:pPr>
    </w:p>
    <w:p w14:paraId="6566C802" w14:textId="6849E077" w:rsidR="00A96D4E" w:rsidRDefault="000440B0" w:rsidP="00CF7602">
      <w:pPr>
        <w:spacing w:line="360" w:lineRule="auto"/>
        <w:rPr>
          <w:lang w:eastAsia="en-GB"/>
        </w:rPr>
      </w:pPr>
      <w:r>
        <w:rPr>
          <w:rFonts w:ascii="Arial" w:hAnsi="Arial" w:cs="Arial"/>
          <w:sz w:val="24"/>
          <w:szCs w:val="24"/>
        </w:rPr>
        <w:t xml:space="preserve">The </w:t>
      </w:r>
      <w:r w:rsidR="0070646D">
        <w:rPr>
          <w:rFonts w:ascii="Arial" w:hAnsi="Arial" w:cs="Arial"/>
          <w:sz w:val="24"/>
          <w:szCs w:val="24"/>
        </w:rPr>
        <w:t xml:space="preserve">aim of </w:t>
      </w:r>
      <w:r w:rsidR="006811DC">
        <w:rPr>
          <w:rFonts w:ascii="Arial" w:hAnsi="Arial" w:cs="Arial"/>
          <w:sz w:val="24"/>
          <w:szCs w:val="24"/>
        </w:rPr>
        <w:t xml:space="preserve">this </w:t>
      </w:r>
      <w:r w:rsidR="0090264B" w:rsidRPr="008A05DF">
        <w:rPr>
          <w:rFonts w:ascii="Arial" w:hAnsi="Arial" w:cs="Arial"/>
          <w:sz w:val="24"/>
          <w:szCs w:val="24"/>
        </w:rPr>
        <w:t>report</w:t>
      </w:r>
      <w:r w:rsidR="0070646D">
        <w:rPr>
          <w:rFonts w:ascii="Arial" w:hAnsi="Arial" w:cs="Arial"/>
          <w:sz w:val="24"/>
          <w:szCs w:val="24"/>
        </w:rPr>
        <w:t xml:space="preserve"> was to identify the relationship between government policy and</w:t>
      </w:r>
      <w:r>
        <w:rPr>
          <w:rFonts w:ascii="Arial" w:hAnsi="Arial" w:cs="Arial"/>
          <w:sz w:val="24"/>
          <w:szCs w:val="24"/>
        </w:rPr>
        <w:t xml:space="preserve"> </w:t>
      </w:r>
      <w:r w:rsidR="0070646D">
        <w:rPr>
          <w:rFonts w:ascii="Arial" w:hAnsi="Arial" w:cs="Arial"/>
          <w:sz w:val="24"/>
          <w:szCs w:val="24"/>
        </w:rPr>
        <w:t>entrepreneurial theory. The objectives of this report were to analyse</w:t>
      </w:r>
      <w:r w:rsidR="0090264B" w:rsidRPr="008A05DF">
        <w:rPr>
          <w:rFonts w:ascii="Arial" w:hAnsi="Arial" w:cs="Arial"/>
          <w:sz w:val="24"/>
          <w:szCs w:val="24"/>
        </w:rPr>
        <w:t xml:space="preserve"> entrepreneurial </w:t>
      </w:r>
      <w:r w:rsidR="0090264B">
        <w:rPr>
          <w:rFonts w:ascii="Arial" w:hAnsi="Arial" w:cs="Arial"/>
          <w:sz w:val="24"/>
          <w:szCs w:val="24"/>
        </w:rPr>
        <w:t xml:space="preserve">policies and </w:t>
      </w:r>
      <w:r w:rsidR="0090264B" w:rsidRPr="008A05DF">
        <w:rPr>
          <w:rFonts w:ascii="Arial" w:hAnsi="Arial" w:cs="Arial"/>
          <w:sz w:val="24"/>
          <w:szCs w:val="24"/>
        </w:rPr>
        <w:t>strategies of international governments</w:t>
      </w:r>
      <w:r w:rsidR="0070646D">
        <w:rPr>
          <w:rFonts w:ascii="Arial" w:hAnsi="Arial" w:cs="Arial"/>
          <w:sz w:val="24"/>
          <w:szCs w:val="24"/>
        </w:rPr>
        <w:t xml:space="preserve">. Background information for this report was gathered from academic textbooks, journals, </w:t>
      </w:r>
      <w:r w:rsidR="0066762F">
        <w:rPr>
          <w:rFonts w:ascii="Arial" w:hAnsi="Arial" w:cs="Arial"/>
          <w:sz w:val="24"/>
          <w:szCs w:val="24"/>
        </w:rPr>
        <w:t>t</w:t>
      </w:r>
      <w:r w:rsidR="0070646D">
        <w:rPr>
          <w:rFonts w:ascii="Arial" w:hAnsi="Arial" w:cs="Arial"/>
          <w:sz w:val="24"/>
          <w:szCs w:val="24"/>
        </w:rPr>
        <w:t xml:space="preserve">he Global Entrepreneurship Monitor (GEM) and </w:t>
      </w:r>
      <w:r w:rsidR="0066762F">
        <w:rPr>
          <w:rFonts w:ascii="Arial" w:hAnsi="Arial" w:cs="Arial"/>
          <w:sz w:val="24"/>
          <w:szCs w:val="24"/>
        </w:rPr>
        <w:t xml:space="preserve">the </w:t>
      </w:r>
      <w:r w:rsidR="0070646D">
        <w:rPr>
          <w:rFonts w:ascii="Arial" w:hAnsi="Arial" w:cs="Arial"/>
          <w:sz w:val="24"/>
          <w:szCs w:val="24"/>
        </w:rPr>
        <w:t>World Economic Forum (WEF) websites.</w:t>
      </w:r>
      <w:r w:rsidR="00B446FA">
        <w:rPr>
          <w:rFonts w:ascii="Arial" w:hAnsi="Arial" w:cs="Arial"/>
          <w:sz w:val="24"/>
          <w:szCs w:val="24"/>
        </w:rPr>
        <w:t xml:space="preserve"> The report found that government policy can determine the environment in which </w:t>
      </w:r>
      <w:r w:rsidR="000C399B">
        <w:rPr>
          <w:rFonts w:ascii="Arial" w:hAnsi="Arial" w:cs="Arial"/>
          <w:sz w:val="24"/>
          <w:szCs w:val="24"/>
        </w:rPr>
        <w:t xml:space="preserve">entrepreneurial </w:t>
      </w:r>
      <w:r w:rsidR="00B446FA">
        <w:rPr>
          <w:rFonts w:ascii="Arial" w:hAnsi="Arial" w:cs="Arial"/>
          <w:sz w:val="24"/>
          <w:szCs w:val="24"/>
        </w:rPr>
        <w:t>decisions are made</w:t>
      </w:r>
      <w:r w:rsidR="006811DC">
        <w:rPr>
          <w:rFonts w:ascii="Arial" w:hAnsi="Arial" w:cs="Arial"/>
          <w:sz w:val="24"/>
          <w:szCs w:val="24"/>
        </w:rPr>
        <w:t xml:space="preserve"> </w:t>
      </w:r>
      <w:r w:rsidR="000C399B">
        <w:rPr>
          <w:rFonts w:ascii="Arial" w:hAnsi="Arial" w:cs="Arial"/>
          <w:sz w:val="24"/>
          <w:szCs w:val="24"/>
        </w:rPr>
        <w:t xml:space="preserve">internationally, </w:t>
      </w:r>
      <w:r w:rsidR="006811DC">
        <w:rPr>
          <w:rFonts w:ascii="Arial" w:hAnsi="Arial" w:cs="Arial"/>
          <w:sz w:val="24"/>
          <w:szCs w:val="24"/>
        </w:rPr>
        <w:t>but</w:t>
      </w:r>
      <w:r w:rsidR="0096249A">
        <w:rPr>
          <w:rFonts w:ascii="Arial" w:hAnsi="Arial" w:cs="Arial"/>
          <w:sz w:val="24"/>
          <w:szCs w:val="24"/>
        </w:rPr>
        <w:t xml:space="preserve"> that </w:t>
      </w:r>
      <w:r w:rsidR="00B671CE">
        <w:rPr>
          <w:rFonts w:ascii="Arial" w:hAnsi="Arial" w:cs="Arial"/>
          <w:sz w:val="24"/>
          <w:szCs w:val="24"/>
        </w:rPr>
        <w:t>there is no definitive answer as to whether government policy</w:t>
      </w:r>
      <w:r w:rsidR="0066762F">
        <w:rPr>
          <w:rFonts w:ascii="Arial" w:hAnsi="Arial" w:cs="Arial"/>
          <w:sz w:val="24"/>
          <w:szCs w:val="24"/>
        </w:rPr>
        <w:t>/strategy</w:t>
      </w:r>
      <w:r w:rsidR="00B671CE">
        <w:rPr>
          <w:rFonts w:ascii="Arial" w:hAnsi="Arial" w:cs="Arial"/>
          <w:sz w:val="24"/>
          <w:szCs w:val="24"/>
        </w:rPr>
        <w:t xml:space="preserve"> has a positive </w:t>
      </w:r>
      <w:r w:rsidR="006811DC">
        <w:rPr>
          <w:rFonts w:ascii="Arial" w:hAnsi="Arial" w:cs="Arial"/>
          <w:sz w:val="24"/>
          <w:szCs w:val="24"/>
        </w:rPr>
        <w:t xml:space="preserve">effect on how </w:t>
      </w:r>
      <w:r w:rsidR="008738C3" w:rsidRPr="008738C3">
        <w:rPr>
          <w:rFonts w:ascii="Arial" w:hAnsi="Arial" w:cs="Arial"/>
          <w:noProof/>
          <w:sz w:val="24"/>
          <w:szCs w:val="24"/>
        </w:rPr>
        <w:t>entrepreneurial</w:t>
      </w:r>
      <w:r w:rsidR="008738C3">
        <w:rPr>
          <w:rFonts w:ascii="Arial" w:hAnsi="Arial" w:cs="Arial"/>
          <w:sz w:val="24"/>
          <w:szCs w:val="24"/>
        </w:rPr>
        <w:t xml:space="preserve"> </w:t>
      </w:r>
      <w:r w:rsidR="006811DC">
        <w:rPr>
          <w:rFonts w:ascii="Arial" w:hAnsi="Arial" w:cs="Arial"/>
          <w:sz w:val="24"/>
          <w:szCs w:val="24"/>
        </w:rPr>
        <w:t xml:space="preserve">decisions are made </w:t>
      </w:r>
      <w:r w:rsidR="0048074B">
        <w:rPr>
          <w:rFonts w:ascii="Arial" w:hAnsi="Arial" w:cs="Arial"/>
          <w:sz w:val="24"/>
          <w:szCs w:val="24"/>
        </w:rPr>
        <w:t>(</w:t>
      </w:r>
      <w:r w:rsidR="006811DC">
        <w:rPr>
          <w:rFonts w:ascii="Arial" w:hAnsi="Arial" w:cs="Arial"/>
          <w:sz w:val="24"/>
          <w:szCs w:val="24"/>
        </w:rPr>
        <w:t>in line with entrepreneurship theory</w:t>
      </w:r>
      <w:r w:rsidR="0048074B">
        <w:rPr>
          <w:rFonts w:ascii="Arial" w:hAnsi="Arial" w:cs="Arial"/>
          <w:sz w:val="24"/>
          <w:szCs w:val="24"/>
        </w:rPr>
        <w:t>)</w:t>
      </w:r>
      <w:r w:rsidR="00B446FA">
        <w:rPr>
          <w:rFonts w:ascii="Arial" w:hAnsi="Arial" w:cs="Arial"/>
          <w:sz w:val="24"/>
          <w:szCs w:val="24"/>
        </w:rPr>
        <w:t>.</w:t>
      </w:r>
      <w:r w:rsidR="00905A91">
        <w:rPr>
          <w:rFonts w:ascii="Arial" w:hAnsi="Arial" w:cs="Arial"/>
          <w:sz w:val="24"/>
          <w:szCs w:val="24"/>
        </w:rPr>
        <w:t xml:space="preserve"> The Recommendations chapter of this report advises </w:t>
      </w:r>
      <w:r w:rsidR="00905A91">
        <w:rPr>
          <w:rFonts w:ascii="Arial" w:hAnsi="Arial" w:cs="Arial"/>
          <w:bCs/>
          <w:sz w:val="24"/>
          <w:szCs w:val="24"/>
        </w:rPr>
        <w:t xml:space="preserve">governments </w:t>
      </w:r>
      <w:r w:rsidR="00311968">
        <w:rPr>
          <w:rFonts w:ascii="Arial" w:hAnsi="Arial" w:cs="Arial"/>
          <w:bCs/>
          <w:sz w:val="24"/>
          <w:szCs w:val="24"/>
        </w:rPr>
        <w:t xml:space="preserve">that they </w:t>
      </w:r>
      <w:r w:rsidR="00311968" w:rsidRPr="00E237F0">
        <w:rPr>
          <w:rFonts w:ascii="Arial" w:hAnsi="Arial" w:cs="Arial"/>
          <w:bCs/>
          <w:noProof/>
          <w:sz w:val="24"/>
          <w:szCs w:val="24"/>
        </w:rPr>
        <w:t>must continue</w:t>
      </w:r>
      <w:r w:rsidR="00311968">
        <w:rPr>
          <w:rFonts w:ascii="Arial" w:hAnsi="Arial" w:cs="Arial"/>
          <w:bCs/>
          <w:sz w:val="24"/>
          <w:szCs w:val="24"/>
        </w:rPr>
        <w:t xml:space="preserve"> to</w:t>
      </w:r>
      <w:r w:rsidR="00905A91">
        <w:rPr>
          <w:rFonts w:ascii="Arial" w:hAnsi="Arial" w:cs="Arial"/>
          <w:bCs/>
          <w:sz w:val="24"/>
          <w:szCs w:val="24"/>
        </w:rPr>
        <w:t xml:space="preserve"> research, understand and embrace entrepreneurship theory</w:t>
      </w:r>
      <w:r w:rsidR="00311968">
        <w:rPr>
          <w:rFonts w:ascii="Arial" w:hAnsi="Arial" w:cs="Arial"/>
          <w:bCs/>
          <w:sz w:val="24"/>
          <w:szCs w:val="24"/>
        </w:rPr>
        <w:t xml:space="preserve"> if they are to have a positive effect on how entrepreneurial decisions are made</w:t>
      </w:r>
      <w:r w:rsidR="00905A91">
        <w:rPr>
          <w:rFonts w:ascii="Arial" w:hAnsi="Arial" w:cs="Arial"/>
          <w:bCs/>
          <w:sz w:val="24"/>
          <w:szCs w:val="24"/>
        </w:rPr>
        <w:t>.</w:t>
      </w:r>
      <w:r w:rsidR="0070646D">
        <w:rPr>
          <w:rFonts w:ascii="Arial" w:hAnsi="Arial" w:cs="Arial"/>
          <w:sz w:val="24"/>
          <w:szCs w:val="24"/>
        </w:rPr>
        <w:t xml:space="preserve"> </w:t>
      </w:r>
      <w:r w:rsidR="0090264B" w:rsidRPr="008A05DF">
        <w:rPr>
          <w:rFonts w:ascii="Arial" w:hAnsi="Arial" w:cs="Arial"/>
          <w:sz w:val="24"/>
          <w:szCs w:val="24"/>
        </w:rPr>
        <w:t xml:space="preserve"> </w:t>
      </w:r>
    </w:p>
    <w:p w14:paraId="599C73D3" w14:textId="58ED58A4" w:rsidR="00A96D4E" w:rsidRPr="003B038C" w:rsidRDefault="00A96D4E" w:rsidP="00CF7602">
      <w:pPr>
        <w:spacing w:line="360" w:lineRule="auto"/>
        <w:rPr>
          <w:lang w:eastAsia="en-GB"/>
        </w:rPr>
      </w:pPr>
    </w:p>
    <w:p w14:paraId="62145345" w14:textId="2CB2A4E0" w:rsidR="00F9068E" w:rsidRPr="00D67774" w:rsidRDefault="006955D0" w:rsidP="00CF7602">
      <w:pPr>
        <w:pStyle w:val="ListParagraph"/>
        <w:numPr>
          <w:ilvl w:val="0"/>
          <w:numId w:val="1"/>
        </w:numPr>
        <w:tabs>
          <w:tab w:val="left" w:pos="142"/>
        </w:tabs>
        <w:spacing w:before="100" w:beforeAutospacing="1" w:after="100" w:afterAutospacing="1" w:line="360" w:lineRule="auto"/>
        <w:rPr>
          <w:rStyle w:val="Heading1Char"/>
          <w:rFonts w:ascii="Times New Roman" w:eastAsia="Times New Roman" w:hAnsi="Times New Roman" w:cs="Times New Roman"/>
          <w:b w:val="0"/>
          <w:bCs w:val="0"/>
          <w:color w:val="auto"/>
          <w:sz w:val="24"/>
          <w:szCs w:val="24"/>
          <w:lang w:eastAsia="en-GB"/>
        </w:rPr>
      </w:pPr>
      <w:bookmarkStart w:id="4" w:name="Terms"/>
      <w:bookmarkStart w:id="5" w:name="_Toc513211496"/>
      <w:bookmarkEnd w:id="4"/>
      <w:r w:rsidRPr="00DE32F0">
        <w:rPr>
          <w:rStyle w:val="Heading1Char"/>
          <w:lang w:eastAsia="en-GB"/>
        </w:rPr>
        <w:t>Introduction</w:t>
      </w:r>
      <w:bookmarkEnd w:id="5"/>
    </w:p>
    <w:p w14:paraId="663EAE30" w14:textId="4B7AB569" w:rsidR="00A76EEB" w:rsidRDefault="00D67774" w:rsidP="00FC7D58">
      <w:pPr>
        <w:spacing w:line="360" w:lineRule="auto"/>
        <w:rPr>
          <w:rFonts w:ascii="Arial" w:hAnsi="Arial" w:cs="Arial"/>
          <w:sz w:val="24"/>
          <w:szCs w:val="24"/>
        </w:rPr>
      </w:pPr>
      <w:r>
        <w:rPr>
          <w:rFonts w:ascii="Arial" w:hAnsi="Arial" w:cs="Arial"/>
          <w:sz w:val="24"/>
          <w:szCs w:val="24"/>
        </w:rPr>
        <w:t>S</w:t>
      </w:r>
      <w:r w:rsidRPr="008A05DF">
        <w:rPr>
          <w:rFonts w:ascii="Arial" w:hAnsi="Arial" w:cs="Arial"/>
          <w:sz w:val="24"/>
          <w:szCs w:val="24"/>
        </w:rPr>
        <w:t>ince the turn of the century,</w:t>
      </w:r>
      <w:r>
        <w:rPr>
          <w:rFonts w:ascii="Arial" w:hAnsi="Arial" w:cs="Arial"/>
          <w:sz w:val="24"/>
          <w:szCs w:val="24"/>
        </w:rPr>
        <w:t xml:space="preserve"> </w:t>
      </w:r>
      <w:r w:rsidR="00885D08">
        <w:rPr>
          <w:rFonts w:ascii="Arial" w:hAnsi="Arial" w:cs="Arial"/>
          <w:sz w:val="24"/>
          <w:szCs w:val="24"/>
        </w:rPr>
        <w:t>I</w:t>
      </w:r>
      <w:r>
        <w:rPr>
          <w:rFonts w:ascii="Arial" w:hAnsi="Arial" w:cs="Arial"/>
          <w:sz w:val="24"/>
          <w:szCs w:val="24"/>
        </w:rPr>
        <w:t>nternational</w:t>
      </w:r>
      <w:r w:rsidRPr="008A05DF">
        <w:rPr>
          <w:rFonts w:ascii="Arial" w:hAnsi="Arial" w:cs="Arial"/>
          <w:sz w:val="24"/>
          <w:szCs w:val="24"/>
        </w:rPr>
        <w:t xml:space="preserve"> governments </w:t>
      </w:r>
      <w:r>
        <w:rPr>
          <w:rFonts w:ascii="Arial" w:hAnsi="Arial" w:cs="Arial"/>
          <w:sz w:val="24"/>
          <w:szCs w:val="24"/>
        </w:rPr>
        <w:t xml:space="preserve">have become </w:t>
      </w:r>
      <w:r w:rsidRPr="008A05DF">
        <w:rPr>
          <w:rFonts w:ascii="Arial" w:hAnsi="Arial" w:cs="Arial"/>
          <w:sz w:val="24"/>
          <w:szCs w:val="24"/>
        </w:rPr>
        <w:t xml:space="preserve">increasingly aware of entrepreneurship and have implemented policies and strategies aimed at encouraging </w:t>
      </w:r>
      <w:r>
        <w:rPr>
          <w:rFonts w:ascii="Arial" w:hAnsi="Arial" w:cs="Arial"/>
          <w:sz w:val="24"/>
          <w:szCs w:val="24"/>
        </w:rPr>
        <w:t xml:space="preserve">entrepreneurship globally </w:t>
      </w:r>
      <w:r w:rsidRPr="00B34DA3">
        <w:rPr>
          <w:rFonts w:ascii="Arial" w:hAnsi="Arial" w:cs="Arial"/>
          <w:sz w:val="24"/>
          <w:szCs w:val="24"/>
        </w:rPr>
        <w:t>(Minniti, 2005).</w:t>
      </w:r>
    </w:p>
    <w:p w14:paraId="05D645AF" w14:textId="566BC6D2" w:rsidR="00FC7D58" w:rsidRDefault="00FC7D58" w:rsidP="00FC7D58">
      <w:pPr>
        <w:spacing w:line="360" w:lineRule="auto"/>
        <w:rPr>
          <w:rFonts w:ascii="Arial" w:hAnsi="Arial" w:cs="Arial"/>
          <w:sz w:val="24"/>
          <w:szCs w:val="24"/>
        </w:rPr>
      </w:pPr>
      <w:r w:rsidRPr="008A05DF">
        <w:rPr>
          <w:rFonts w:ascii="Arial" w:hAnsi="Arial" w:cs="Arial"/>
          <w:sz w:val="24"/>
          <w:szCs w:val="24"/>
        </w:rPr>
        <w:t xml:space="preserve">As entrepreneurship is an important driver for growth, </w:t>
      </w:r>
      <w:r>
        <w:rPr>
          <w:rFonts w:ascii="Arial" w:hAnsi="Arial" w:cs="Arial"/>
          <w:sz w:val="24"/>
          <w:szCs w:val="24"/>
        </w:rPr>
        <w:t>th</w:t>
      </w:r>
      <w:r w:rsidR="00A76EEB">
        <w:rPr>
          <w:rFonts w:ascii="Arial" w:hAnsi="Arial" w:cs="Arial"/>
          <w:sz w:val="24"/>
          <w:szCs w:val="24"/>
        </w:rPr>
        <w:t>e Main Findings section of th</w:t>
      </w:r>
      <w:r>
        <w:rPr>
          <w:rFonts w:ascii="Arial" w:hAnsi="Arial" w:cs="Arial"/>
          <w:sz w:val="24"/>
          <w:szCs w:val="24"/>
        </w:rPr>
        <w:t xml:space="preserve">is report will </w:t>
      </w:r>
      <w:r w:rsidR="00A76EEB">
        <w:rPr>
          <w:rFonts w:ascii="Arial" w:hAnsi="Arial" w:cs="Arial"/>
          <w:sz w:val="24"/>
          <w:szCs w:val="24"/>
        </w:rPr>
        <w:t xml:space="preserve">look firstly at </w:t>
      </w:r>
      <w:r w:rsidR="00E03878">
        <w:rPr>
          <w:rFonts w:ascii="Arial" w:hAnsi="Arial" w:cs="Arial"/>
          <w:sz w:val="24"/>
          <w:szCs w:val="24"/>
        </w:rPr>
        <w:t>the t</w:t>
      </w:r>
      <w:r>
        <w:rPr>
          <w:rFonts w:ascii="Arial" w:hAnsi="Arial" w:cs="Arial"/>
          <w:sz w:val="24"/>
          <w:szCs w:val="24"/>
        </w:rPr>
        <w:t>raits</w:t>
      </w:r>
      <w:r w:rsidR="00E03878">
        <w:rPr>
          <w:rFonts w:ascii="Arial" w:hAnsi="Arial" w:cs="Arial"/>
          <w:sz w:val="24"/>
          <w:szCs w:val="24"/>
        </w:rPr>
        <w:t xml:space="preserve"> associated with entrepreneurship</w:t>
      </w:r>
      <w:r>
        <w:rPr>
          <w:rFonts w:ascii="Arial" w:hAnsi="Arial" w:cs="Arial"/>
          <w:sz w:val="24"/>
          <w:szCs w:val="24"/>
        </w:rPr>
        <w:t xml:space="preserve"> </w:t>
      </w:r>
      <w:r w:rsidR="00A76EEB">
        <w:rPr>
          <w:rFonts w:ascii="Arial" w:hAnsi="Arial" w:cs="Arial"/>
          <w:sz w:val="24"/>
          <w:szCs w:val="24"/>
        </w:rPr>
        <w:t xml:space="preserve">before going on to compare government policy in 5 contrasting global locations. The report </w:t>
      </w:r>
      <w:r w:rsidR="00A76EEB" w:rsidRPr="00E237F0">
        <w:rPr>
          <w:rFonts w:ascii="Arial" w:hAnsi="Arial" w:cs="Arial"/>
          <w:noProof/>
          <w:sz w:val="24"/>
          <w:szCs w:val="24"/>
        </w:rPr>
        <w:t>then provide</w:t>
      </w:r>
      <w:r w:rsidR="001365AF" w:rsidRPr="00E237F0">
        <w:rPr>
          <w:rFonts w:ascii="Arial" w:hAnsi="Arial" w:cs="Arial"/>
          <w:noProof/>
          <w:sz w:val="24"/>
          <w:szCs w:val="24"/>
        </w:rPr>
        <w:t>s</w:t>
      </w:r>
      <w:r w:rsidR="00A76EEB">
        <w:rPr>
          <w:rFonts w:ascii="Arial" w:hAnsi="Arial" w:cs="Arial"/>
          <w:sz w:val="24"/>
          <w:szCs w:val="24"/>
        </w:rPr>
        <w:t xml:space="preserve"> a PETL </w:t>
      </w:r>
      <w:r w:rsidR="00E03878">
        <w:rPr>
          <w:rFonts w:ascii="Arial" w:hAnsi="Arial" w:cs="Arial"/>
          <w:sz w:val="24"/>
          <w:szCs w:val="24"/>
        </w:rPr>
        <w:t>(Political</w:t>
      </w:r>
      <w:r w:rsidR="007C7419">
        <w:rPr>
          <w:rFonts w:ascii="Arial" w:hAnsi="Arial" w:cs="Arial"/>
          <w:sz w:val="24"/>
          <w:szCs w:val="24"/>
        </w:rPr>
        <w:t>/</w:t>
      </w:r>
      <w:r w:rsidR="00E03878">
        <w:rPr>
          <w:rFonts w:ascii="Arial" w:hAnsi="Arial" w:cs="Arial"/>
          <w:sz w:val="24"/>
          <w:szCs w:val="24"/>
        </w:rPr>
        <w:t>Economic</w:t>
      </w:r>
      <w:r w:rsidR="00E03878" w:rsidRPr="008738C3">
        <w:rPr>
          <w:rFonts w:ascii="Arial" w:hAnsi="Arial" w:cs="Arial"/>
          <w:noProof/>
          <w:sz w:val="24"/>
          <w:szCs w:val="24"/>
        </w:rPr>
        <w:t>;</w:t>
      </w:r>
      <w:r w:rsidR="008738C3">
        <w:rPr>
          <w:rFonts w:ascii="Arial" w:hAnsi="Arial" w:cs="Arial"/>
          <w:noProof/>
          <w:sz w:val="24"/>
          <w:szCs w:val="24"/>
        </w:rPr>
        <w:t xml:space="preserve"> </w:t>
      </w:r>
      <w:r w:rsidR="00E03878" w:rsidRPr="008738C3">
        <w:rPr>
          <w:rFonts w:ascii="Arial" w:hAnsi="Arial" w:cs="Arial"/>
          <w:noProof/>
          <w:sz w:val="24"/>
          <w:szCs w:val="24"/>
        </w:rPr>
        <w:t>Technological</w:t>
      </w:r>
      <w:r w:rsidR="00E03878">
        <w:rPr>
          <w:rFonts w:ascii="Arial" w:hAnsi="Arial" w:cs="Arial"/>
          <w:sz w:val="24"/>
          <w:szCs w:val="24"/>
        </w:rPr>
        <w:t xml:space="preserve">; Legal) </w:t>
      </w:r>
      <w:r w:rsidR="00A76EEB">
        <w:rPr>
          <w:rFonts w:ascii="Arial" w:hAnsi="Arial" w:cs="Arial"/>
          <w:sz w:val="24"/>
          <w:szCs w:val="24"/>
        </w:rPr>
        <w:t>analysis of government policy</w:t>
      </w:r>
      <w:r w:rsidR="0048074B">
        <w:rPr>
          <w:rFonts w:ascii="Arial" w:hAnsi="Arial" w:cs="Arial"/>
          <w:sz w:val="24"/>
          <w:szCs w:val="24"/>
        </w:rPr>
        <w:t xml:space="preserve"> </w:t>
      </w:r>
      <w:r w:rsidR="00A76EEB">
        <w:rPr>
          <w:rFonts w:ascii="Arial" w:hAnsi="Arial" w:cs="Arial"/>
          <w:sz w:val="24"/>
          <w:szCs w:val="24"/>
        </w:rPr>
        <w:t>and review</w:t>
      </w:r>
      <w:r w:rsidR="001365AF">
        <w:rPr>
          <w:rFonts w:ascii="Arial" w:hAnsi="Arial" w:cs="Arial"/>
          <w:sz w:val="24"/>
          <w:szCs w:val="24"/>
        </w:rPr>
        <w:t>s</w:t>
      </w:r>
      <w:r w:rsidR="00A76EEB">
        <w:rPr>
          <w:rFonts w:ascii="Arial" w:hAnsi="Arial" w:cs="Arial"/>
          <w:sz w:val="24"/>
          <w:szCs w:val="24"/>
        </w:rPr>
        <w:t xml:space="preserve"> factor-driven and </w:t>
      </w:r>
      <w:r w:rsidR="00A76EEB" w:rsidRPr="008738C3">
        <w:rPr>
          <w:rFonts w:ascii="Arial" w:hAnsi="Arial" w:cs="Arial"/>
          <w:noProof/>
          <w:sz w:val="24"/>
          <w:szCs w:val="24"/>
        </w:rPr>
        <w:t>innovation-driven</w:t>
      </w:r>
      <w:r w:rsidR="00A76EEB">
        <w:rPr>
          <w:rFonts w:ascii="Arial" w:hAnsi="Arial" w:cs="Arial"/>
          <w:sz w:val="24"/>
          <w:szCs w:val="24"/>
        </w:rPr>
        <w:t xml:space="preserve"> economies, before</w:t>
      </w:r>
      <w:r w:rsidR="00E03878">
        <w:rPr>
          <w:rFonts w:ascii="Arial" w:hAnsi="Arial" w:cs="Arial"/>
          <w:sz w:val="24"/>
          <w:szCs w:val="24"/>
        </w:rPr>
        <w:t xml:space="preserve"> concluding by looking at how government strategy can determine </w:t>
      </w:r>
      <w:r w:rsidR="008738C3">
        <w:rPr>
          <w:rFonts w:ascii="Arial" w:hAnsi="Arial" w:cs="Arial"/>
          <w:sz w:val="24"/>
          <w:szCs w:val="24"/>
        </w:rPr>
        <w:t xml:space="preserve">the </w:t>
      </w:r>
      <w:r w:rsidR="00E03878" w:rsidRPr="008738C3">
        <w:rPr>
          <w:rFonts w:ascii="Arial" w:hAnsi="Arial" w:cs="Arial"/>
          <w:noProof/>
          <w:sz w:val="24"/>
          <w:szCs w:val="24"/>
        </w:rPr>
        <w:t>entrepreneurial</w:t>
      </w:r>
      <w:r w:rsidR="00E03878">
        <w:rPr>
          <w:rFonts w:ascii="Arial" w:hAnsi="Arial" w:cs="Arial"/>
          <w:sz w:val="24"/>
          <w:szCs w:val="24"/>
        </w:rPr>
        <w:t xml:space="preserve"> decision. </w:t>
      </w:r>
    </w:p>
    <w:p w14:paraId="40CB744E" w14:textId="29D83834" w:rsidR="002C1526" w:rsidRDefault="00D67774" w:rsidP="00CF7602">
      <w:pPr>
        <w:spacing w:line="360" w:lineRule="auto"/>
        <w:rPr>
          <w:rFonts w:ascii="Arial" w:hAnsi="Arial" w:cs="Arial"/>
          <w:sz w:val="24"/>
          <w:szCs w:val="24"/>
        </w:rPr>
      </w:pPr>
      <w:r>
        <w:rPr>
          <w:rFonts w:ascii="Arial" w:hAnsi="Arial" w:cs="Arial"/>
          <w:sz w:val="24"/>
          <w:szCs w:val="24"/>
        </w:rPr>
        <w:t xml:space="preserve"> </w:t>
      </w:r>
    </w:p>
    <w:p w14:paraId="66F0F370" w14:textId="44B7F3A4" w:rsidR="00170D7C" w:rsidRDefault="00170D7C" w:rsidP="00CF7602">
      <w:pPr>
        <w:spacing w:line="360" w:lineRule="auto"/>
        <w:rPr>
          <w:rFonts w:ascii="Arial" w:hAnsi="Arial" w:cs="Arial"/>
        </w:rPr>
      </w:pPr>
    </w:p>
    <w:p w14:paraId="600AC041" w14:textId="54A0D9BA" w:rsidR="00170D7C" w:rsidRDefault="00170D7C" w:rsidP="00CF7602">
      <w:pPr>
        <w:spacing w:line="360" w:lineRule="auto"/>
        <w:rPr>
          <w:rFonts w:ascii="Arial" w:hAnsi="Arial" w:cs="Arial"/>
        </w:rPr>
      </w:pPr>
    </w:p>
    <w:p w14:paraId="39CD935B" w14:textId="77777777" w:rsidR="00170D7C" w:rsidRDefault="00170D7C" w:rsidP="00CF7602">
      <w:pPr>
        <w:spacing w:line="360" w:lineRule="auto"/>
        <w:rPr>
          <w:rFonts w:ascii="Arial" w:hAnsi="Arial" w:cs="Arial"/>
        </w:rPr>
      </w:pPr>
    </w:p>
    <w:p w14:paraId="2D05EFFB" w14:textId="225BD2DC" w:rsidR="00BA5F49" w:rsidRPr="0007590F" w:rsidRDefault="001B4E1E" w:rsidP="00F363BE">
      <w:pPr>
        <w:pStyle w:val="ListParagraph"/>
        <w:numPr>
          <w:ilvl w:val="0"/>
          <w:numId w:val="1"/>
        </w:numPr>
        <w:spacing w:before="100" w:beforeAutospacing="1" w:after="100" w:afterAutospacing="1" w:line="360" w:lineRule="auto"/>
        <w:rPr>
          <w:rFonts w:ascii="Arial" w:hAnsi="Arial" w:cs="Arial"/>
          <w:color w:val="1F497D" w:themeColor="text2"/>
          <w:sz w:val="18"/>
          <w:szCs w:val="18"/>
        </w:rPr>
      </w:pPr>
      <w:bookmarkStart w:id="6" w:name="Procedure"/>
      <w:bookmarkStart w:id="7" w:name="_Toc513211497"/>
      <w:bookmarkEnd w:id="6"/>
      <w:r>
        <w:rPr>
          <w:rStyle w:val="Heading1Char"/>
          <w:lang w:eastAsia="en-GB"/>
        </w:rPr>
        <w:lastRenderedPageBreak/>
        <w:t>Main</w:t>
      </w:r>
      <w:r w:rsidR="00A96D4E">
        <w:rPr>
          <w:rStyle w:val="Heading1Char"/>
          <w:lang w:eastAsia="en-GB"/>
        </w:rPr>
        <w:t xml:space="preserve"> Findings</w:t>
      </w:r>
      <w:bookmarkEnd w:id="7"/>
      <w:r w:rsidR="006955D0" w:rsidRPr="00DE32F0">
        <w:rPr>
          <w:rStyle w:val="Heading1Char"/>
          <w:lang w:eastAsia="en-GB"/>
        </w:rPr>
        <w:t> </w:t>
      </w:r>
      <w:bookmarkStart w:id="8" w:name="Materials"/>
      <w:bookmarkEnd w:id="8"/>
      <w:r w:rsidR="002F13EA" w:rsidRPr="0007590F">
        <w:rPr>
          <w:rFonts w:ascii="Arial" w:hAnsi="Arial" w:cs="Arial"/>
        </w:rPr>
        <w:t xml:space="preserve">                                                 </w:t>
      </w:r>
      <w:r w:rsidR="007F3409" w:rsidRPr="0007590F">
        <w:rPr>
          <w:rFonts w:ascii="Arial" w:hAnsi="Arial" w:cs="Arial"/>
        </w:rPr>
        <w:t xml:space="preserve">  </w:t>
      </w:r>
    </w:p>
    <w:p w14:paraId="57D443F4" w14:textId="792CB85E" w:rsidR="00A96D4E" w:rsidRPr="007D5E23" w:rsidRDefault="0007590F" w:rsidP="0007590F">
      <w:pPr>
        <w:pStyle w:val="Heading1"/>
        <w:spacing w:line="360" w:lineRule="auto"/>
        <w:rPr>
          <w:color w:val="auto"/>
          <w:sz w:val="24"/>
          <w:szCs w:val="24"/>
        </w:rPr>
      </w:pPr>
      <w:bookmarkStart w:id="9" w:name="_Toc513211498"/>
      <w:r w:rsidRPr="007D5E23">
        <w:rPr>
          <w:color w:val="auto"/>
          <w:sz w:val="24"/>
          <w:szCs w:val="24"/>
        </w:rPr>
        <w:t xml:space="preserve">3.1 </w:t>
      </w:r>
      <w:r w:rsidR="001B4E1E" w:rsidRPr="007D5E23">
        <w:rPr>
          <w:color w:val="auto"/>
          <w:sz w:val="24"/>
          <w:szCs w:val="24"/>
        </w:rPr>
        <w:t>Entrepreneurship</w:t>
      </w:r>
      <w:bookmarkEnd w:id="9"/>
      <w:r w:rsidR="00A96D4E" w:rsidRPr="007D5E23">
        <w:rPr>
          <w:color w:val="auto"/>
          <w:sz w:val="24"/>
          <w:szCs w:val="24"/>
        </w:rPr>
        <w:t xml:space="preserve"> </w:t>
      </w:r>
    </w:p>
    <w:p w14:paraId="61F671C8" w14:textId="46780376" w:rsidR="00044D86" w:rsidRDefault="00044D86" w:rsidP="00044D86"/>
    <w:p w14:paraId="7845EE56" w14:textId="0876A4AB" w:rsidR="00044D86" w:rsidRPr="008A05DF" w:rsidRDefault="00044D86" w:rsidP="007533C6">
      <w:pPr>
        <w:spacing w:line="360" w:lineRule="auto"/>
        <w:rPr>
          <w:rFonts w:ascii="Arial" w:hAnsi="Arial" w:cs="Arial"/>
          <w:sz w:val="24"/>
          <w:szCs w:val="24"/>
        </w:rPr>
      </w:pPr>
      <w:bookmarkStart w:id="10" w:name="_Hlk513108102"/>
      <w:r w:rsidRPr="008A05DF">
        <w:rPr>
          <w:rFonts w:ascii="Arial" w:hAnsi="Arial" w:cs="Arial"/>
          <w:sz w:val="24"/>
          <w:szCs w:val="24"/>
        </w:rPr>
        <w:t>Whilst there is still debate as to its exact definition, Entrepreneurship is generally seen as the pursuit of opportunity with regard to resources currently controlled (</w:t>
      </w:r>
      <w:r>
        <w:rPr>
          <w:rFonts w:ascii="Arial" w:hAnsi="Arial" w:cs="Arial"/>
          <w:sz w:val="24"/>
          <w:szCs w:val="24"/>
        </w:rPr>
        <w:t>Stevenson &amp; Jarillo, 2007</w:t>
      </w:r>
      <w:r w:rsidRPr="008A05DF">
        <w:rPr>
          <w:rFonts w:ascii="Arial" w:hAnsi="Arial" w:cs="Arial"/>
          <w:sz w:val="24"/>
          <w:szCs w:val="24"/>
        </w:rPr>
        <w:t>).</w:t>
      </w:r>
      <w:r w:rsidR="005F42FF">
        <w:rPr>
          <w:rFonts w:ascii="Arial" w:hAnsi="Arial" w:cs="Arial"/>
          <w:sz w:val="24"/>
          <w:szCs w:val="24"/>
        </w:rPr>
        <w:t xml:space="preserve"> A</w:t>
      </w:r>
      <w:r w:rsidR="00D14B27">
        <w:rPr>
          <w:rFonts w:ascii="Arial" w:hAnsi="Arial" w:cs="Arial"/>
          <w:sz w:val="24"/>
          <w:szCs w:val="24"/>
        </w:rPr>
        <w:t xml:space="preserve">ccording to Oakley (Gee &amp; Hamwell, </w:t>
      </w:r>
      <w:r w:rsidR="00D14B27" w:rsidRPr="0048074B">
        <w:rPr>
          <w:rFonts w:ascii="Arial" w:hAnsi="Arial" w:cs="Arial"/>
          <w:noProof/>
          <w:sz w:val="24"/>
          <w:szCs w:val="24"/>
        </w:rPr>
        <w:t>2014)</w:t>
      </w:r>
      <w:r w:rsidR="0048074B">
        <w:rPr>
          <w:rFonts w:ascii="Arial" w:hAnsi="Arial" w:cs="Arial"/>
          <w:noProof/>
          <w:sz w:val="24"/>
          <w:szCs w:val="24"/>
        </w:rPr>
        <w:t>,</w:t>
      </w:r>
      <w:r w:rsidR="005F42FF">
        <w:rPr>
          <w:rFonts w:ascii="Arial" w:hAnsi="Arial" w:cs="Arial"/>
          <w:sz w:val="24"/>
          <w:szCs w:val="24"/>
        </w:rPr>
        <w:t xml:space="preserve"> </w:t>
      </w:r>
      <w:r w:rsidR="00D14B27">
        <w:rPr>
          <w:rFonts w:ascii="Arial" w:hAnsi="Arial" w:cs="Arial"/>
          <w:sz w:val="24"/>
          <w:szCs w:val="24"/>
        </w:rPr>
        <w:t xml:space="preserve">an </w:t>
      </w:r>
      <w:r w:rsidR="005F42FF">
        <w:rPr>
          <w:rFonts w:ascii="Arial" w:hAnsi="Arial" w:cs="Arial"/>
          <w:sz w:val="24"/>
          <w:szCs w:val="24"/>
        </w:rPr>
        <w:t>entrepreneur sees an opportunity which others do not fully recognise</w:t>
      </w:r>
      <w:r w:rsidR="00885D08">
        <w:rPr>
          <w:rFonts w:ascii="Arial" w:hAnsi="Arial" w:cs="Arial"/>
          <w:sz w:val="24"/>
          <w:szCs w:val="24"/>
        </w:rPr>
        <w:t xml:space="preserve"> </w:t>
      </w:r>
      <w:r w:rsidR="005F42FF">
        <w:rPr>
          <w:rFonts w:ascii="Arial" w:hAnsi="Arial" w:cs="Arial"/>
          <w:sz w:val="24"/>
          <w:szCs w:val="24"/>
        </w:rPr>
        <w:t>to meet an unsatisfied demand or to radically improve the performance of an existing business.</w:t>
      </w:r>
      <w:r w:rsidR="008044DE">
        <w:rPr>
          <w:rFonts w:ascii="Arial" w:hAnsi="Arial" w:cs="Arial"/>
          <w:sz w:val="24"/>
          <w:szCs w:val="24"/>
        </w:rPr>
        <w:t xml:space="preserve"> Entrepreneurs are seen as having unquestionable self-belief and make opportunities real through hard work, commitment and the adaptability to learn the lessons of the market along the way</w:t>
      </w:r>
      <w:r w:rsidR="0048074B">
        <w:rPr>
          <w:rFonts w:ascii="Arial" w:hAnsi="Arial" w:cs="Arial"/>
          <w:sz w:val="24"/>
          <w:szCs w:val="24"/>
        </w:rPr>
        <w:t xml:space="preserve"> (Gee &amp; Hamwell, 2014).</w:t>
      </w:r>
      <w:r w:rsidR="008044DE">
        <w:rPr>
          <w:rFonts w:ascii="Arial" w:hAnsi="Arial" w:cs="Arial"/>
          <w:sz w:val="24"/>
          <w:szCs w:val="24"/>
        </w:rPr>
        <w:t xml:space="preserve"> </w:t>
      </w:r>
      <w:r w:rsidR="00E3103C">
        <w:rPr>
          <w:rFonts w:ascii="Arial" w:hAnsi="Arial" w:cs="Arial"/>
          <w:sz w:val="24"/>
          <w:szCs w:val="24"/>
        </w:rPr>
        <w:t xml:space="preserve"> </w:t>
      </w:r>
    </w:p>
    <w:bookmarkEnd w:id="10"/>
    <w:p w14:paraId="05299EBC" w14:textId="23987E65" w:rsidR="00044D86" w:rsidRDefault="008044DE" w:rsidP="007533C6">
      <w:pPr>
        <w:spacing w:line="360" w:lineRule="auto"/>
        <w:rPr>
          <w:rFonts w:ascii="Arial" w:hAnsi="Arial" w:cs="Arial"/>
          <w:sz w:val="24"/>
          <w:szCs w:val="24"/>
        </w:rPr>
      </w:pPr>
      <w:r>
        <w:rPr>
          <w:rFonts w:ascii="Arial" w:hAnsi="Arial" w:cs="Arial"/>
          <w:sz w:val="24"/>
          <w:szCs w:val="24"/>
        </w:rPr>
        <w:t xml:space="preserve">International </w:t>
      </w:r>
      <w:r w:rsidR="0048074B">
        <w:rPr>
          <w:rFonts w:ascii="Arial" w:hAnsi="Arial" w:cs="Arial"/>
          <w:sz w:val="24"/>
          <w:szCs w:val="24"/>
        </w:rPr>
        <w:t>E</w:t>
      </w:r>
      <w:r>
        <w:rPr>
          <w:rFonts w:ascii="Arial" w:hAnsi="Arial" w:cs="Arial"/>
          <w:sz w:val="24"/>
          <w:szCs w:val="24"/>
        </w:rPr>
        <w:t>ntrepreneurship is seen as the process of an entrepreneur conducting business activities across national boundaries. The activities necessary for ascertaining and satisfying the needs and wants of target consumers take place in more than one country</w:t>
      </w:r>
      <w:r w:rsidR="00697168">
        <w:rPr>
          <w:rFonts w:ascii="Arial" w:hAnsi="Arial" w:cs="Arial"/>
          <w:sz w:val="24"/>
          <w:szCs w:val="24"/>
        </w:rPr>
        <w:t xml:space="preserve"> </w:t>
      </w:r>
      <w:r w:rsidR="00697168" w:rsidRPr="008A05DF">
        <w:rPr>
          <w:rFonts w:ascii="Arial" w:hAnsi="Arial" w:cs="Arial"/>
          <w:sz w:val="24"/>
          <w:szCs w:val="24"/>
        </w:rPr>
        <w:t>(</w:t>
      </w:r>
      <w:r w:rsidR="00697168">
        <w:rPr>
          <w:rFonts w:ascii="Arial" w:hAnsi="Arial" w:cs="Arial"/>
          <w:sz w:val="24"/>
          <w:szCs w:val="24"/>
        </w:rPr>
        <w:t>Oviatt &amp; McDougal, 2005).</w:t>
      </w:r>
      <w:r w:rsidR="00B67B16">
        <w:rPr>
          <w:rFonts w:ascii="Arial" w:hAnsi="Arial" w:cs="Arial"/>
          <w:sz w:val="24"/>
          <w:szCs w:val="24"/>
        </w:rPr>
        <w:t xml:space="preserve"> </w:t>
      </w:r>
    </w:p>
    <w:p w14:paraId="006E60C7" w14:textId="37B50549" w:rsidR="002B4E8C" w:rsidRDefault="002B4E8C" w:rsidP="002B4E8C">
      <w:pPr>
        <w:pStyle w:val="Heading1"/>
        <w:numPr>
          <w:ilvl w:val="1"/>
          <w:numId w:val="8"/>
        </w:numPr>
        <w:spacing w:line="360" w:lineRule="auto"/>
        <w:rPr>
          <w:color w:val="auto"/>
          <w:sz w:val="24"/>
          <w:szCs w:val="24"/>
        </w:rPr>
      </w:pPr>
      <w:r>
        <w:rPr>
          <w:color w:val="auto"/>
          <w:sz w:val="24"/>
          <w:szCs w:val="24"/>
        </w:rPr>
        <w:t xml:space="preserve"> </w:t>
      </w:r>
      <w:bookmarkStart w:id="11" w:name="_Toc513211499"/>
      <w:r>
        <w:rPr>
          <w:color w:val="auto"/>
          <w:sz w:val="24"/>
          <w:szCs w:val="24"/>
        </w:rPr>
        <w:t>Entrepreneurial Traits</w:t>
      </w:r>
      <w:bookmarkEnd w:id="11"/>
      <w:r>
        <w:rPr>
          <w:color w:val="auto"/>
          <w:sz w:val="24"/>
          <w:szCs w:val="24"/>
        </w:rPr>
        <w:t xml:space="preserve"> </w:t>
      </w:r>
    </w:p>
    <w:p w14:paraId="3698804F" w14:textId="77777777" w:rsidR="0007590F" w:rsidRPr="0007590F" w:rsidRDefault="0007590F" w:rsidP="0007590F"/>
    <w:p w14:paraId="6BDB1A11" w14:textId="5B351476" w:rsidR="002B4E8C" w:rsidRDefault="002B4E8C" w:rsidP="002B4E8C">
      <w:pPr>
        <w:spacing w:line="360" w:lineRule="auto"/>
        <w:rPr>
          <w:rFonts w:ascii="Arial" w:hAnsi="Arial" w:cs="Arial"/>
          <w:sz w:val="24"/>
          <w:szCs w:val="24"/>
        </w:rPr>
      </w:pPr>
      <w:r>
        <w:rPr>
          <w:rFonts w:ascii="Arial" w:hAnsi="Arial" w:cs="Arial"/>
          <w:sz w:val="24"/>
          <w:szCs w:val="24"/>
        </w:rPr>
        <w:t xml:space="preserve">In </w:t>
      </w:r>
      <w:r w:rsidR="0048074B">
        <w:rPr>
          <w:rFonts w:ascii="Arial" w:hAnsi="Arial" w:cs="Arial"/>
          <w:sz w:val="24"/>
          <w:szCs w:val="24"/>
        </w:rPr>
        <w:t>E</w:t>
      </w:r>
      <w:r>
        <w:rPr>
          <w:rFonts w:ascii="Arial" w:hAnsi="Arial" w:cs="Arial"/>
          <w:sz w:val="24"/>
          <w:szCs w:val="24"/>
        </w:rPr>
        <w:t xml:space="preserve">ntrepreneurial </w:t>
      </w:r>
      <w:r w:rsidR="0048074B">
        <w:rPr>
          <w:rFonts w:ascii="Arial" w:hAnsi="Arial" w:cs="Arial"/>
          <w:sz w:val="24"/>
          <w:szCs w:val="24"/>
        </w:rPr>
        <w:t>T</w:t>
      </w:r>
      <w:r w:rsidRPr="0043135A">
        <w:rPr>
          <w:rFonts w:ascii="Arial" w:hAnsi="Arial" w:cs="Arial"/>
          <w:noProof/>
          <w:sz w:val="24"/>
          <w:szCs w:val="24"/>
        </w:rPr>
        <w:t>heory</w:t>
      </w:r>
      <w:r>
        <w:rPr>
          <w:rFonts w:ascii="Arial" w:hAnsi="Arial" w:cs="Arial"/>
          <w:noProof/>
          <w:sz w:val="24"/>
          <w:szCs w:val="24"/>
        </w:rPr>
        <w:t>,</w:t>
      </w:r>
      <w:r>
        <w:rPr>
          <w:rFonts w:ascii="Arial" w:hAnsi="Arial" w:cs="Arial"/>
          <w:sz w:val="24"/>
          <w:szCs w:val="24"/>
        </w:rPr>
        <w:t xml:space="preserve"> there is a long tradition of </w:t>
      </w:r>
      <w:r w:rsidRPr="001A3E34">
        <w:rPr>
          <w:rFonts w:ascii="Arial" w:hAnsi="Arial" w:cs="Arial"/>
          <w:sz w:val="24"/>
          <w:szCs w:val="24"/>
        </w:rPr>
        <w:t>trying to identify the personality traits of an entrepreneur through economic theory</w:t>
      </w:r>
      <w:r>
        <w:rPr>
          <w:rFonts w:ascii="Arial" w:hAnsi="Arial" w:cs="Arial"/>
          <w:sz w:val="24"/>
          <w:szCs w:val="24"/>
        </w:rPr>
        <w:t xml:space="preserve">. </w:t>
      </w:r>
      <w:r w:rsidRPr="008A05DF">
        <w:rPr>
          <w:rFonts w:ascii="Arial" w:hAnsi="Arial" w:cs="Arial"/>
          <w:sz w:val="24"/>
          <w:szCs w:val="24"/>
        </w:rPr>
        <w:t>Schumpeter (</w:t>
      </w:r>
      <w:r>
        <w:rPr>
          <w:rFonts w:ascii="Arial" w:hAnsi="Arial" w:cs="Arial"/>
          <w:sz w:val="24"/>
          <w:szCs w:val="24"/>
        </w:rPr>
        <w:t>2017</w:t>
      </w:r>
      <w:r w:rsidRPr="008A05DF">
        <w:rPr>
          <w:rFonts w:ascii="Arial" w:hAnsi="Arial" w:cs="Arial"/>
          <w:sz w:val="24"/>
          <w:szCs w:val="24"/>
        </w:rPr>
        <w:t xml:space="preserve">) highlights the role entrepreneurship plays in being an agent </w:t>
      </w:r>
      <w:r>
        <w:rPr>
          <w:rFonts w:ascii="Arial" w:hAnsi="Arial" w:cs="Arial"/>
          <w:noProof/>
          <w:sz w:val="24"/>
          <w:szCs w:val="24"/>
        </w:rPr>
        <w:t>of</w:t>
      </w:r>
      <w:r w:rsidRPr="008A05DF">
        <w:rPr>
          <w:rFonts w:ascii="Arial" w:hAnsi="Arial" w:cs="Arial"/>
          <w:sz w:val="24"/>
          <w:szCs w:val="24"/>
        </w:rPr>
        <w:t xml:space="preserve"> change and</w:t>
      </w:r>
      <w:r w:rsidR="00885D08">
        <w:rPr>
          <w:rFonts w:ascii="Arial" w:hAnsi="Arial" w:cs="Arial"/>
          <w:sz w:val="24"/>
          <w:szCs w:val="24"/>
        </w:rPr>
        <w:t xml:space="preserve"> an</w:t>
      </w:r>
      <w:r w:rsidRPr="008A05DF">
        <w:rPr>
          <w:rFonts w:ascii="Arial" w:hAnsi="Arial" w:cs="Arial"/>
          <w:sz w:val="24"/>
          <w:szCs w:val="24"/>
        </w:rPr>
        <w:t xml:space="preserve"> extension of innovation. </w:t>
      </w:r>
      <w:r>
        <w:rPr>
          <w:rFonts w:ascii="Arial" w:hAnsi="Arial" w:cs="Arial"/>
          <w:sz w:val="24"/>
          <w:szCs w:val="24"/>
        </w:rPr>
        <w:t xml:space="preserve">Kirzner </w:t>
      </w:r>
      <w:r w:rsidRPr="008A05DF">
        <w:rPr>
          <w:rFonts w:ascii="Arial" w:hAnsi="Arial" w:cs="Arial"/>
          <w:sz w:val="24"/>
          <w:szCs w:val="24"/>
        </w:rPr>
        <w:t>(</w:t>
      </w:r>
      <w:r>
        <w:rPr>
          <w:rFonts w:ascii="Arial" w:hAnsi="Arial" w:cs="Arial"/>
          <w:sz w:val="24"/>
          <w:szCs w:val="24"/>
        </w:rPr>
        <w:t>2015</w:t>
      </w:r>
      <w:r w:rsidRPr="008A05DF">
        <w:rPr>
          <w:rFonts w:ascii="Arial" w:hAnsi="Arial" w:cs="Arial"/>
          <w:sz w:val="24"/>
          <w:szCs w:val="24"/>
        </w:rPr>
        <w:t>) argue</w:t>
      </w:r>
      <w:r>
        <w:rPr>
          <w:rFonts w:ascii="Arial" w:hAnsi="Arial" w:cs="Arial"/>
          <w:sz w:val="24"/>
          <w:szCs w:val="24"/>
        </w:rPr>
        <w:t>s</w:t>
      </w:r>
      <w:r w:rsidRPr="008A05DF">
        <w:rPr>
          <w:rFonts w:ascii="Arial" w:hAnsi="Arial" w:cs="Arial"/>
          <w:sz w:val="24"/>
          <w:szCs w:val="24"/>
        </w:rPr>
        <w:t xml:space="preserve"> that the main contribution of entrepreneurship to economic growth consists in </w:t>
      </w:r>
      <w:r>
        <w:rPr>
          <w:rFonts w:ascii="Arial" w:hAnsi="Arial" w:cs="Arial"/>
          <w:sz w:val="24"/>
          <w:szCs w:val="24"/>
        </w:rPr>
        <w:t xml:space="preserve">it </w:t>
      </w:r>
      <w:r w:rsidRPr="008A05DF">
        <w:rPr>
          <w:rFonts w:ascii="Arial" w:hAnsi="Arial" w:cs="Arial"/>
          <w:sz w:val="24"/>
          <w:szCs w:val="24"/>
        </w:rPr>
        <w:t xml:space="preserve">playing the role of </w:t>
      </w:r>
      <w:r>
        <w:rPr>
          <w:rFonts w:ascii="Arial" w:hAnsi="Arial" w:cs="Arial"/>
          <w:sz w:val="24"/>
          <w:szCs w:val="24"/>
        </w:rPr>
        <w:t>“knowledge facilitator”, enabling the recognition of an opportunity.</w:t>
      </w:r>
    </w:p>
    <w:p w14:paraId="33DFCE7A" w14:textId="794A9FB2" w:rsidR="002B4E8C" w:rsidRDefault="002B4E8C" w:rsidP="002B4E8C">
      <w:pPr>
        <w:spacing w:line="360" w:lineRule="auto"/>
        <w:rPr>
          <w:rFonts w:ascii="Arial" w:hAnsi="Arial" w:cs="Arial"/>
          <w:sz w:val="24"/>
          <w:szCs w:val="24"/>
        </w:rPr>
      </w:pPr>
      <w:r w:rsidRPr="001A3E34">
        <w:rPr>
          <w:rFonts w:ascii="Arial" w:hAnsi="Arial" w:cs="Arial"/>
          <w:sz w:val="24"/>
          <w:szCs w:val="24"/>
        </w:rPr>
        <w:t>Economic theories of entrepreneurship tend to</w:t>
      </w:r>
      <w:r w:rsidR="0048074B">
        <w:rPr>
          <w:rFonts w:ascii="Arial" w:hAnsi="Arial" w:cs="Arial"/>
          <w:sz w:val="24"/>
          <w:szCs w:val="24"/>
        </w:rPr>
        <w:t xml:space="preserve"> </w:t>
      </w:r>
      <w:r w:rsidRPr="001A3E34">
        <w:rPr>
          <w:rFonts w:ascii="Arial" w:hAnsi="Arial" w:cs="Arial"/>
          <w:sz w:val="24"/>
          <w:szCs w:val="24"/>
        </w:rPr>
        <w:t>receive significant criticism for failing to recognise that</w:t>
      </w:r>
      <w:r>
        <w:rPr>
          <w:rFonts w:ascii="Arial" w:hAnsi="Arial" w:cs="Arial"/>
          <w:sz w:val="24"/>
          <w:szCs w:val="24"/>
        </w:rPr>
        <w:t xml:space="preserve"> entrepreneurship is strongly linked to certain personality types that are motivated by achievement over other factors (McClelland, 1987). A different perspective on the </w:t>
      </w:r>
      <w:r w:rsidRPr="0043135A">
        <w:rPr>
          <w:rFonts w:ascii="Arial" w:hAnsi="Arial" w:cs="Arial"/>
          <w:noProof/>
          <w:sz w:val="24"/>
          <w:szCs w:val="24"/>
        </w:rPr>
        <w:t>motivation</w:t>
      </w:r>
      <w:r>
        <w:rPr>
          <w:rFonts w:ascii="Arial" w:hAnsi="Arial" w:cs="Arial"/>
          <w:sz w:val="24"/>
          <w:szCs w:val="24"/>
        </w:rPr>
        <w:t xml:space="preserve"> for achievement also highlights what Rotter (Mueller &amp; Thomas, 2001) described as the ‘locus of control’</w:t>
      </w:r>
      <w:r w:rsidR="0048074B">
        <w:rPr>
          <w:rFonts w:ascii="Arial" w:hAnsi="Arial" w:cs="Arial"/>
          <w:sz w:val="24"/>
          <w:szCs w:val="24"/>
        </w:rPr>
        <w:t xml:space="preserve">. The ‘locus of control’ is </w:t>
      </w:r>
      <w:r>
        <w:rPr>
          <w:rFonts w:ascii="Arial" w:hAnsi="Arial" w:cs="Arial"/>
          <w:sz w:val="24"/>
          <w:szCs w:val="24"/>
        </w:rPr>
        <w:t>the entrepreneur’s belief that entrepreneurial success is wholly dependent on them and not dependent on support from others.</w:t>
      </w:r>
    </w:p>
    <w:p w14:paraId="2CACB337" w14:textId="48F65A76" w:rsidR="002B4E8C" w:rsidRDefault="002B4E8C" w:rsidP="002B4E8C">
      <w:pPr>
        <w:spacing w:line="360" w:lineRule="auto"/>
        <w:rPr>
          <w:rFonts w:ascii="Arial" w:hAnsi="Arial" w:cs="Arial"/>
          <w:sz w:val="24"/>
          <w:szCs w:val="24"/>
        </w:rPr>
      </w:pPr>
      <w:r>
        <w:rPr>
          <w:rFonts w:ascii="Arial" w:hAnsi="Arial" w:cs="Arial"/>
          <w:sz w:val="24"/>
          <w:szCs w:val="24"/>
        </w:rPr>
        <w:lastRenderedPageBreak/>
        <w:t xml:space="preserve">Whilst </w:t>
      </w:r>
      <w:r w:rsidRPr="0048074B">
        <w:rPr>
          <w:rFonts w:ascii="Arial" w:hAnsi="Arial" w:cs="Arial"/>
          <w:noProof/>
          <w:sz w:val="24"/>
          <w:szCs w:val="24"/>
        </w:rPr>
        <w:t xml:space="preserve">the </w:t>
      </w:r>
      <w:r w:rsidR="0048074B">
        <w:rPr>
          <w:rFonts w:ascii="Arial" w:hAnsi="Arial" w:cs="Arial"/>
          <w:noProof/>
          <w:sz w:val="24"/>
          <w:szCs w:val="24"/>
        </w:rPr>
        <w:t>‘</w:t>
      </w:r>
      <w:r w:rsidRPr="0048074B">
        <w:rPr>
          <w:rFonts w:ascii="Arial" w:hAnsi="Arial" w:cs="Arial"/>
          <w:noProof/>
          <w:sz w:val="24"/>
          <w:szCs w:val="24"/>
        </w:rPr>
        <w:t>nature</w:t>
      </w:r>
      <w:r>
        <w:rPr>
          <w:rFonts w:ascii="Arial" w:hAnsi="Arial" w:cs="Arial"/>
          <w:sz w:val="24"/>
          <w:szCs w:val="24"/>
        </w:rPr>
        <w:t xml:space="preserve"> over nurture</w:t>
      </w:r>
      <w:r w:rsidR="0048074B">
        <w:rPr>
          <w:rFonts w:ascii="Arial" w:hAnsi="Arial" w:cs="Arial"/>
          <w:sz w:val="24"/>
          <w:szCs w:val="24"/>
        </w:rPr>
        <w:t>’</w:t>
      </w:r>
      <w:r>
        <w:rPr>
          <w:rFonts w:ascii="Arial" w:hAnsi="Arial" w:cs="Arial"/>
          <w:sz w:val="24"/>
          <w:szCs w:val="24"/>
        </w:rPr>
        <w:t xml:space="preserve"> model of entrepreneurial motivation suggests that entrepreneurs are born and cannot be created, Drucker </w:t>
      </w:r>
      <w:r w:rsidRPr="00B31AC6">
        <w:rPr>
          <w:rFonts w:ascii="Arial" w:hAnsi="Arial" w:cs="Arial"/>
          <w:sz w:val="24"/>
          <w:szCs w:val="24"/>
        </w:rPr>
        <w:t>(2014)</w:t>
      </w:r>
      <w:r w:rsidR="005C2D74">
        <w:rPr>
          <w:rFonts w:ascii="Arial" w:hAnsi="Arial" w:cs="Arial"/>
          <w:sz w:val="24"/>
          <w:szCs w:val="24"/>
        </w:rPr>
        <w:t xml:space="preserve"> </w:t>
      </w:r>
      <w:r w:rsidRPr="00B31AC6">
        <w:rPr>
          <w:rFonts w:ascii="Arial" w:hAnsi="Arial" w:cs="Arial"/>
          <w:sz w:val="24"/>
          <w:szCs w:val="24"/>
        </w:rPr>
        <w:t>argues that entrepreneurship can be learnt</w:t>
      </w:r>
      <w:r>
        <w:rPr>
          <w:rFonts w:ascii="Arial" w:hAnsi="Arial" w:cs="Arial"/>
          <w:sz w:val="24"/>
          <w:szCs w:val="24"/>
        </w:rPr>
        <w:t xml:space="preserve"> </w:t>
      </w:r>
      <w:r w:rsidRPr="00B31AC6">
        <w:rPr>
          <w:rFonts w:ascii="Arial" w:hAnsi="Arial" w:cs="Arial"/>
          <w:sz w:val="24"/>
          <w:szCs w:val="24"/>
        </w:rPr>
        <w:t>and is therefore not a personality trait. Aldrich (1999) comments that research on personal traits of entrepreneurs seems to have reached a</w:t>
      </w:r>
      <w:r>
        <w:rPr>
          <w:rFonts w:ascii="Arial" w:hAnsi="Arial" w:cs="Arial"/>
          <w:sz w:val="24"/>
          <w:szCs w:val="24"/>
        </w:rPr>
        <w:t xml:space="preserve"> ‘dead end’.</w:t>
      </w:r>
    </w:p>
    <w:p w14:paraId="26F3FD4C" w14:textId="7549F015" w:rsidR="00A96D4E" w:rsidRDefault="0007590F" w:rsidP="002B4E8C">
      <w:pPr>
        <w:pStyle w:val="Heading1"/>
        <w:numPr>
          <w:ilvl w:val="1"/>
          <w:numId w:val="8"/>
        </w:numPr>
        <w:spacing w:line="360" w:lineRule="auto"/>
        <w:rPr>
          <w:color w:val="auto"/>
          <w:sz w:val="24"/>
          <w:szCs w:val="24"/>
        </w:rPr>
      </w:pPr>
      <w:r>
        <w:rPr>
          <w:color w:val="auto"/>
          <w:sz w:val="24"/>
          <w:szCs w:val="24"/>
        </w:rPr>
        <w:t xml:space="preserve"> </w:t>
      </w:r>
      <w:bookmarkStart w:id="12" w:name="_Toc513211500"/>
      <w:r w:rsidR="00A96D4E" w:rsidRPr="00704367">
        <w:rPr>
          <w:color w:val="auto"/>
          <w:sz w:val="24"/>
          <w:szCs w:val="24"/>
        </w:rPr>
        <w:t>G</w:t>
      </w:r>
      <w:r w:rsidR="001B4E1E">
        <w:rPr>
          <w:color w:val="auto"/>
          <w:sz w:val="24"/>
          <w:szCs w:val="24"/>
        </w:rPr>
        <w:t>overnment policy alongside</w:t>
      </w:r>
      <w:r w:rsidR="0043135A">
        <w:rPr>
          <w:color w:val="auto"/>
          <w:sz w:val="24"/>
          <w:szCs w:val="24"/>
        </w:rPr>
        <w:t xml:space="preserve"> </w:t>
      </w:r>
      <w:r w:rsidR="008738C3">
        <w:rPr>
          <w:color w:val="auto"/>
          <w:sz w:val="24"/>
          <w:szCs w:val="24"/>
        </w:rPr>
        <w:t xml:space="preserve">the </w:t>
      </w:r>
      <w:r w:rsidR="001B4E1E" w:rsidRPr="008738C3">
        <w:rPr>
          <w:noProof/>
          <w:color w:val="auto"/>
          <w:sz w:val="24"/>
          <w:szCs w:val="24"/>
        </w:rPr>
        <w:t>entrepreneurial</w:t>
      </w:r>
      <w:r w:rsidR="001B4E1E">
        <w:rPr>
          <w:color w:val="auto"/>
          <w:sz w:val="24"/>
          <w:szCs w:val="24"/>
        </w:rPr>
        <w:t xml:space="preserve"> theory</w:t>
      </w:r>
      <w:bookmarkEnd w:id="12"/>
      <w:r w:rsidR="001B4E1E">
        <w:rPr>
          <w:color w:val="auto"/>
          <w:sz w:val="24"/>
          <w:szCs w:val="24"/>
        </w:rPr>
        <w:t xml:space="preserve"> </w:t>
      </w:r>
    </w:p>
    <w:p w14:paraId="39F9553A" w14:textId="537EBF92" w:rsidR="00044D86" w:rsidRDefault="00044D86" w:rsidP="00044D86"/>
    <w:p w14:paraId="080FAD0D" w14:textId="7AA8F3B1" w:rsidR="00044D86" w:rsidRDefault="00044D86" w:rsidP="007533C6">
      <w:pPr>
        <w:spacing w:line="360" w:lineRule="auto"/>
        <w:rPr>
          <w:rFonts w:ascii="Arial" w:hAnsi="Arial" w:cs="Arial"/>
          <w:sz w:val="24"/>
          <w:szCs w:val="24"/>
        </w:rPr>
      </w:pPr>
      <w:r w:rsidRPr="00CF4706">
        <w:rPr>
          <w:rFonts w:ascii="Arial" w:hAnsi="Arial" w:cs="Arial"/>
          <w:sz w:val="24"/>
          <w:szCs w:val="24"/>
        </w:rPr>
        <w:t>Baumo</w:t>
      </w:r>
      <w:r>
        <w:rPr>
          <w:rFonts w:ascii="Arial" w:hAnsi="Arial" w:cs="Arial"/>
          <w:sz w:val="24"/>
          <w:szCs w:val="24"/>
        </w:rPr>
        <w:t>l et al</w:t>
      </w:r>
      <w:r w:rsidRPr="00CF4706">
        <w:rPr>
          <w:rFonts w:ascii="Arial" w:hAnsi="Arial" w:cs="Arial"/>
          <w:sz w:val="24"/>
          <w:szCs w:val="24"/>
        </w:rPr>
        <w:t xml:space="preserve"> (</w:t>
      </w:r>
      <w:r>
        <w:rPr>
          <w:rFonts w:ascii="Arial" w:hAnsi="Arial" w:cs="Arial"/>
          <w:sz w:val="24"/>
          <w:szCs w:val="24"/>
        </w:rPr>
        <w:t xml:space="preserve">2007) argue </w:t>
      </w:r>
      <w:r w:rsidRPr="00CF4706">
        <w:rPr>
          <w:rFonts w:ascii="Arial" w:hAnsi="Arial" w:cs="Arial"/>
          <w:sz w:val="24"/>
          <w:szCs w:val="24"/>
        </w:rPr>
        <w:t>that government policy and strategy have</w:t>
      </w:r>
      <w:r w:rsidR="0028237D">
        <w:rPr>
          <w:rFonts w:ascii="Arial" w:hAnsi="Arial" w:cs="Arial"/>
          <w:sz w:val="24"/>
          <w:szCs w:val="24"/>
        </w:rPr>
        <w:t xml:space="preserve"> the ultimate</w:t>
      </w:r>
      <w:r w:rsidR="001863F8">
        <w:rPr>
          <w:rFonts w:ascii="Arial" w:hAnsi="Arial" w:cs="Arial"/>
          <w:sz w:val="24"/>
          <w:szCs w:val="24"/>
        </w:rPr>
        <w:t xml:space="preserve"> </w:t>
      </w:r>
      <w:r w:rsidR="0028237D">
        <w:rPr>
          <w:rFonts w:ascii="Arial" w:hAnsi="Arial" w:cs="Arial"/>
          <w:sz w:val="24"/>
          <w:szCs w:val="24"/>
        </w:rPr>
        <w:t>e</w:t>
      </w:r>
      <w:r w:rsidR="001863F8">
        <w:rPr>
          <w:rFonts w:ascii="Arial" w:hAnsi="Arial" w:cs="Arial"/>
          <w:sz w:val="24"/>
          <w:szCs w:val="24"/>
        </w:rPr>
        <w:t xml:space="preserve">ffect on </w:t>
      </w:r>
      <w:r w:rsidRPr="00CF4706">
        <w:rPr>
          <w:rFonts w:ascii="Arial" w:hAnsi="Arial" w:cs="Arial"/>
          <w:sz w:val="24"/>
          <w:szCs w:val="24"/>
        </w:rPr>
        <w:t xml:space="preserve">entrepreneurship </w:t>
      </w:r>
      <w:r w:rsidR="001863F8">
        <w:rPr>
          <w:rFonts w:ascii="Arial" w:hAnsi="Arial" w:cs="Arial"/>
          <w:sz w:val="24"/>
          <w:szCs w:val="24"/>
        </w:rPr>
        <w:t xml:space="preserve">in </w:t>
      </w:r>
      <w:r w:rsidRPr="00CF4706">
        <w:rPr>
          <w:rFonts w:ascii="Arial" w:hAnsi="Arial" w:cs="Arial"/>
          <w:sz w:val="24"/>
          <w:szCs w:val="24"/>
        </w:rPr>
        <w:t xml:space="preserve">the economy through the </w:t>
      </w:r>
      <w:r w:rsidR="001863F8">
        <w:rPr>
          <w:rFonts w:ascii="Arial" w:hAnsi="Arial" w:cs="Arial"/>
          <w:sz w:val="24"/>
          <w:szCs w:val="24"/>
        </w:rPr>
        <w:t xml:space="preserve">distribution </w:t>
      </w:r>
      <w:r w:rsidRPr="00CF4706">
        <w:rPr>
          <w:rFonts w:ascii="Arial" w:hAnsi="Arial" w:cs="Arial"/>
          <w:sz w:val="24"/>
          <w:szCs w:val="24"/>
        </w:rPr>
        <w:t>of entrepreneurial resources</w:t>
      </w:r>
      <w:r w:rsidR="001863F8">
        <w:rPr>
          <w:rFonts w:ascii="Arial" w:hAnsi="Arial" w:cs="Arial"/>
          <w:sz w:val="24"/>
          <w:szCs w:val="24"/>
        </w:rPr>
        <w:t>.</w:t>
      </w:r>
      <w:r>
        <w:rPr>
          <w:rFonts w:ascii="Arial" w:hAnsi="Arial" w:cs="Arial"/>
          <w:sz w:val="24"/>
          <w:szCs w:val="24"/>
        </w:rPr>
        <w:t xml:space="preserve"> </w:t>
      </w:r>
      <w:r w:rsidRPr="008A05DF">
        <w:rPr>
          <w:rFonts w:ascii="Arial" w:hAnsi="Arial" w:cs="Arial"/>
          <w:sz w:val="24"/>
          <w:szCs w:val="24"/>
        </w:rPr>
        <w:t>Entrepreneurship policies and strategies present a considerable test for governments as their effectiveness depends</w:t>
      </w:r>
      <w:r>
        <w:rPr>
          <w:rFonts w:ascii="Arial" w:hAnsi="Arial" w:cs="Arial"/>
          <w:sz w:val="24"/>
          <w:szCs w:val="24"/>
        </w:rPr>
        <w:t xml:space="preserve"> on </w:t>
      </w:r>
      <w:r w:rsidRPr="008A05DF">
        <w:rPr>
          <w:rFonts w:ascii="Arial" w:hAnsi="Arial" w:cs="Arial"/>
          <w:sz w:val="24"/>
          <w:szCs w:val="24"/>
        </w:rPr>
        <w:t>establishing a balance between market concentration and productivity performance</w:t>
      </w:r>
      <w:r>
        <w:rPr>
          <w:rFonts w:ascii="Arial" w:hAnsi="Arial" w:cs="Arial"/>
          <w:sz w:val="24"/>
          <w:szCs w:val="24"/>
        </w:rPr>
        <w:t xml:space="preserve"> (Baumol et al, 2007). </w:t>
      </w:r>
    </w:p>
    <w:p w14:paraId="5C6E9021" w14:textId="77777777" w:rsidR="00044D86" w:rsidRDefault="00044D86" w:rsidP="007533C6">
      <w:pPr>
        <w:spacing w:line="360" w:lineRule="auto"/>
        <w:rPr>
          <w:rFonts w:ascii="Arial" w:hAnsi="Arial" w:cs="Arial"/>
          <w:sz w:val="24"/>
          <w:szCs w:val="24"/>
        </w:rPr>
      </w:pPr>
      <w:r>
        <w:rPr>
          <w:rFonts w:ascii="Arial" w:hAnsi="Arial" w:cs="Arial"/>
          <w:sz w:val="24"/>
          <w:szCs w:val="24"/>
        </w:rPr>
        <w:t xml:space="preserve">Sheshinski et al (2007) contend that </w:t>
      </w:r>
      <w:r w:rsidRPr="00CF4706">
        <w:rPr>
          <w:rFonts w:ascii="Arial" w:hAnsi="Arial" w:cs="Arial"/>
          <w:sz w:val="24"/>
          <w:szCs w:val="24"/>
        </w:rPr>
        <w:t>the</w:t>
      </w:r>
      <w:r>
        <w:rPr>
          <w:rFonts w:ascii="Arial" w:hAnsi="Arial" w:cs="Arial"/>
          <w:sz w:val="24"/>
          <w:szCs w:val="24"/>
        </w:rPr>
        <w:t xml:space="preserve"> number of </w:t>
      </w:r>
      <w:r w:rsidRPr="00CF4706">
        <w:rPr>
          <w:rFonts w:ascii="Arial" w:hAnsi="Arial" w:cs="Arial"/>
          <w:sz w:val="24"/>
          <w:szCs w:val="24"/>
        </w:rPr>
        <w:t>entrepreneurs</w:t>
      </w:r>
      <w:r>
        <w:rPr>
          <w:rFonts w:ascii="Arial" w:hAnsi="Arial" w:cs="Arial"/>
          <w:sz w:val="24"/>
          <w:szCs w:val="24"/>
        </w:rPr>
        <w:t xml:space="preserve"> within a country </w:t>
      </w:r>
      <w:r w:rsidRPr="00CF4706">
        <w:rPr>
          <w:rFonts w:ascii="Arial" w:hAnsi="Arial" w:cs="Arial"/>
          <w:sz w:val="24"/>
          <w:szCs w:val="24"/>
        </w:rPr>
        <w:t>change</w:t>
      </w:r>
      <w:r>
        <w:rPr>
          <w:rFonts w:ascii="Arial" w:hAnsi="Arial" w:cs="Arial"/>
          <w:sz w:val="24"/>
          <w:szCs w:val="24"/>
        </w:rPr>
        <w:t xml:space="preserve">s very little over </w:t>
      </w:r>
      <w:r w:rsidRPr="002C1D40">
        <w:rPr>
          <w:rFonts w:ascii="Arial" w:hAnsi="Arial" w:cs="Arial"/>
          <w:noProof/>
          <w:sz w:val="24"/>
          <w:szCs w:val="24"/>
        </w:rPr>
        <w:t>time</w:t>
      </w:r>
      <w:r>
        <w:rPr>
          <w:rFonts w:ascii="Arial" w:hAnsi="Arial" w:cs="Arial"/>
          <w:sz w:val="24"/>
          <w:szCs w:val="24"/>
        </w:rPr>
        <w:t xml:space="preserve"> and that </w:t>
      </w:r>
      <w:r w:rsidRPr="00CF4706">
        <w:rPr>
          <w:rFonts w:ascii="Arial" w:hAnsi="Arial" w:cs="Arial"/>
          <w:sz w:val="24"/>
          <w:szCs w:val="24"/>
        </w:rPr>
        <w:t>entrepreneurship is a characteristic of human action that can be found anywhere and at any point</w:t>
      </w:r>
      <w:r>
        <w:rPr>
          <w:rFonts w:ascii="Arial" w:hAnsi="Arial" w:cs="Arial"/>
          <w:sz w:val="24"/>
          <w:szCs w:val="24"/>
        </w:rPr>
        <w:t>.</w:t>
      </w:r>
    </w:p>
    <w:p w14:paraId="40882406" w14:textId="6554B0DE" w:rsidR="00044D86" w:rsidRPr="00044D86" w:rsidRDefault="00044D86" w:rsidP="007533C6">
      <w:pPr>
        <w:spacing w:line="360" w:lineRule="auto"/>
      </w:pPr>
      <w:r>
        <w:rPr>
          <w:rFonts w:ascii="Arial" w:hAnsi="Arial" w:cs="Arial"/>
          <w:sz w:val="24"/>
          <w:szCs w:val="24"/>
        </w:rPr>
        <w:t>T</w:t>
      </w:r>
      <w:r w:rsidRPr="00D63DCA">
        <w:rPr>
          <w:rFonts w:ascii="Arial" w:hAnsi="Arial" w:cs="Arial"/>
          <w:sz w:val="24"/>
          <w:szCs w:val="24"/>
        </w:rPr>
        <w:t>o</w:t>
      </w:r>
      <w:r w:rsidR="003D4F2D">
        <w:rPr>
          <w:rFonts w:ascii="Arial" w:hAnsi="Arial" w:cs="Arial"/>
          <w:sz w:val="24"/>
          <w:szCs w:val="24"/>
        </w:rPr>
        <w:t xml:space="preserve"> have a chance of success</w:t>
      </w:r>
      <w:r w:rsidRPr="00D63DCA">
        <w:rPr>
          <w:rFonts w:ascii="Arial" w:hAnsi="Arial" w:cs="Arial"/>
          <w:sz w:val="24"/>
          <w:szCs w:val="24"/>
        </w:rPr>
        <w:t>, government entrepreneurship policies and strategies must be tailored to the needs of individual countr</w:t>
      </w:r>
      <w:r>
        <w:rPr>
          <w:rFonts w:ascii="Arial" w:hAnsi="Arial" w:cs="Arial"/>
          <w:sz w:val="24"/>
          <w:szCs w:val="24"/>
        </w:rPr>
        <w:t>ies</w:t>
      </w:r>
      <w:r w:rsidRPr="00D63DCA">
        <w:rPr>
          <w:rFonts w:ascii="Arial" w:hAnsi="Arial" w:cs="Arial"/>
          <w:sz w:val="24"/>
          <w:szCs w:val="24"/>
        </w:rPr>
        <w:t xml:space="preserve"> (Wagner &amp; Sternberg, 2004).</w:t>
      </w:r>
      <w:r w:rsidR="005C2D74">
        <w:rPr>
          <w:rFonts w:ascii="Arial" w:hAnsi="Arial" w:cs="Arial"/>
          <w:sz w:val="24"/>
          <w:szCs w:val="24"/>
        </w:rPr>
        <w:t xml:space="preserve"> </w:t>
      </w:r>
      <w:r w:rsidR="005B5545">
        <w:rPr>
          <w:rFonts w:ascii="Arial" w:hAnsi="Arial" w:cs="Arial"/>
          <w:sz w:val="24"/>
          <w:szCs w:val="24"/>
        </w:rPr>
        <w:t>G</w:t>
      </w:r>
      <w:r w:rsidRPr="00D63DCA">
        <w:rPr>
          <w:rFonts w:ascii="Arial" w:hAnsi="Arial" w:cs="Arial"/>
          <w:sz w:val="24"/>
          <w:szCs w:val="24"/>
        </w:rPr>
        <w:t>overnment</w:t>
      </w:r>
      <w:r w:rsidR="00F94E42">
        <w:rPr>
          <w:rFonts w:ascii="Arial" w:hAnsi="Arial" w:cs="Arial"/>
          <w:sz w:val="24"/>
          <w:szCs w:val="24"/>
        </w:rPr>
        <w:t xml:space="preserve"> </w:t>
      </w:r>
      <w:r w:rsidRPr="00D63DCA">
        <w:rPr>
          <w:rFonts w:ascii="Arial" w:hAnsi="Arial" w:cs="Arial"/>
          <w:sz w:val="24"/>
          <w:szCs w:val="24"/>
        </w:rPr>
        <w:t>policy and strategy need to take into account existing resources, network</w:t>
      </w:r>
      <w:r>
        <w:rPr>
          <w:rFonts w:ascii="Arial" w:hAnsi="Arial" w:cs="Arial"/>
          <w:sz w:val="24"/>
          <w:szCs w:val="24"/>
        </w:rPr>
        <w:t>s</w:t>
      </w:r>
      <w:r w:rsidRPr="00D63DCA">
        <w:rPr>
          <w:rFonts w:ascii="Arial" w:hAnsi="Arial" w:cs="Arial"/>
          <w:sz w:val="24"/>
          <w:szCs w:val="24"/>
        </w:rPr>
        <w:t xml:space="preserve"> and market capabilities</w:t>
      </w:r>
      <w:r>
        <w:rPr>
          <w:rFonts w:ascii="Arial" w:hAnsi="Arial" w:cs="Arial"/>
          <w:sz w:val="24"/>
          <w:szCs w:val="24"/>
        </w:rPr>
        <w:t xml:space="preserve"> </w:t>
      </w:r>
      <w:r w:rsidRPr="00D63DCA">
        <w:rPr>
          <w:rFonts w:ascii="Arial" w:hAnsi="Arial" w:cs="Arial"/>
          <w:sz w:val="24"/>
          <w:szCs w:val="24"/>
        </w:rPr>
        <w:t xml:space="preserve">of factor-driven, efficiency-driven and innovation-driven </w:t>
      </w:r>
      <w:r>
        <w:rPr>
          <w:rFonts w:ascii="Arial" w:hAnsi="Arial" w:cs="Arial"/>
          <w:sz w:val="24"/>
          <w:szCs w:val="24"/>
        </w:rPr>
        <w:t>countries (Furman et al, 2002)</w:t>
      </w:r>
      <w:r w:rsidRPr="00D63DCA">
        <w:rPr>
          <w:rFonts w:ascii="Arial" w:hAnsi="Arial" w:cs="Arial"/>
          <w:sz w:val="24"/>
          <w:szCs w:val="24"/>
        </w:rPr>
        <w:t>.</w:t>
      </w:r>
    </w:p>
    <w:p w14:paraId="7586C05C" w14:textId="7AAA1530" w:rsidR="00A96D4E" w:rsidRDefault="00B0586C" w:rsidP="00CF7602">
      <w:pPr>
        <w:pStyle w:val="Heading1"/>
        <w:spacing w:line="360" w:lineRule="auto"/>
        <w:rPr>
          <w:color w:val="auto"/>
          <w:sz w:val="24"/>
          <w:szCs w:val="24"/>
        </w:rPr>
      </w:pPr>
      <w:bookmarkStart w:id="13" w:name="_Toc513211501"/>
      <w:r>
        <w:rPr>
          <w:color w:val="auto"/>
          <w:sz w:val="24"/>
          <w:szCs w:val="24"/>
        </w:rPr>
        <w:t>3.</w:t>
      </w:r>
      <w:r w:rsidR="00E32AC4">
        <w:rPr>
          <w:color w:val="auto"/>
          <w:sz w:val="24"/>
          <w:szCs w:val="24"/>
        </w:rPr>
        <w:t>4</w:t>
      </w:r>
      <w:r w:rsidR="002B5EE6">
        <w:rPr>
          <w:color w:val="auto"/>
          <w:sz w:val="24"/>
          <w:szCs w:val="24"/>
        </w:rPr>
        <w:t xml:space="preserve"> </w:t>
      </w:r>
      <w:r w:rsidR="001B4E1E">
        <w:rPr>
          <w:color w:val="auto"/>
          <w:sz w:val="24"/>
          <w:szCs w:val="24"/>
        </w:rPr>
        <w:t xml:space="preserve">Government policy in </w:t>
      </w:r>
      <w:r w:rsidR="005B5545">
        <w:rPr>
          <w:color w:val="auto"/>
          <w:sz w:val="24"/>
          <w:szCs w:val="24"/>
        </w:rPr>
        <w:t>5 contrasting global locations</w:t>
      </w:r>
      <w:bookmarkEnd w:id="13"/>
    </w:p>
    <w:p w14:paraId="6CE16343" w14:textId="445060BF" w:rsidR="00A96D4E" w:rsidRDefault="00B0586C" w:rsidP="00990070">
      <w:pPr>
        <w:pStyle w:val="Heading1"/>
        <w:spacing w:line="360" w:lineRule="auto"/>
        <w:ind w:left="720"/>
        <w:rPr>
          <w:color w:val="auto"/>
          <w:sz w:val="24"/>
          <w:szCs w:val="24"/>
        </w:rPr>
      </w:pPr>
      <w:bookmarkStart w:id="14" w:name="_Toc513211502"/>
      <w:r>
        <w:rPr>
          <w:color w:val="auto"/>
          <w:sz w:val="24"/>
          <w:szCs w:val="24"/>
        </w:rPr>
        <w:t>3.</w:t>
      </w:r>
      <w:r w:rsidR="00E32AC4">
        <w:rPr>
          <w:color w:val="auto"/>
          <w:sz w:val="24"/>
          <w:szCs w:val="24"/>
        </w:rPr>
        <w:t>4</w:t>
      </w:r>
      <w:r>
        <w:rPr>
          <w:color w:val="auto"/>
          <w:sz w:val="24"/>
          <w:szCs w:val="24"/>
        </w:rPr>
        <w:t>.1</w:t>
      </w:r>
      <w:r w:rsidR="001B4E1E">
        <w:rPr>
          <w:color w:val="auto"/>
          <w:sz w:val="24"/>
          <w:szCs w:val="24"/>
        </w:rPr>
        <w:t xml:space="preserve"> </w:t>
      </w:r>
      <w:r w:rsidR="00556AE5">
        <w:rPr>
          <w:color w:val="auto"/>
          <w:sz w:val="24"/>
          <w:szCs w:val="24"/>
        </w:rPr>
        <w:t>Bolivia</w:t>
      </w:r>
      <w:bookmarkEnd w:id="14"/>
    </w:p>
    <w:p w14:paraId="49411533" w14:textId="77777777" w:rsidR="00603FBF" w:rsidRPr="00603FBF" w:rsidRDefault="00603FBF" w:rsidP="00603FBF"/>
    <w:p w14:paraId="127C979E" w14:textId="616A62B1" w:rsidR="006C5ACB" w:rsidRDefault="00603FBF" w:rsidP="00603FBF">
      <w:pPr>
        <w:spacing w:line="360" w:lineRule="auto"/>
        <w:rPr>
          <w:rFonts w:ascii="Arial" w:hAnsi="Arial" w:cs="Arial"/>
          <w:sz w:val="24"/>
          <w:szCs w:val="24"/>
        </w:rPr>
      </w:pPr>
      <w:r w:rsidRPr="00603FBF">
        <w:rPr>
          <w:rFonts w:ascii="Arial" w:hAnsi="Arial" w:cs="Arial"/>
          <w:sz w:val="24"/>
          <w:szCs w:val="24"/>
          <w:u w:val="single"/>
        </w:rPr>
        <w:t>Bolivia</w:t>
      </w:r>
      <w:r w:rsidRPr="005D0611">
        <w:rPr>
          <w:rFonts w:ascii="Arial" w:hAnsi="Arial" w:cs="Arial"/>
          <w:sz w:val="24"/>
          <w:szCs w:val="24"/>
        </w:rPr>
        <w:t xml:space="preserve"> (Latin America &amp; Caribbean)</w:t>
      </w:r>
      <w:r w:rsidR="00511731">
        <w:rPr>
          <w:rFonts w:ascii="Arial" w:hAnsi="Arial" w:cs="Arial"/>
          <w:sz w:val="24"/>
          <w:szCs w:val="24"/>
        </w:rPr>
        <w:t xml:space="preserve"> </w:t>
      </w:r>
    </w:p>
    <w:p w14:paraId="5960E9AD" w14:textId="0D79445B" w:rsidR="002C5B3D" w:rsidRDefault="002C5B3D" w:rsidP="00603FBF">
      <w:pPr>
        <w:spacing w:line="360" w:lineRule="auto"/>
        <w:rPr>
          <w:rFonts w:ascii="Arial" w:hAnsi="Arial" w:cs="Arial"/>
          <w:sz w:val="24"/>
          <w:szCs w:val="24"/>
        </w:rPr>
      </w:pPr>
      <w:r w:rsidRPr="00E46D72">
        <w:rPr>
          <w:rFonts w:ascii="Arial" w:hAnsi="Arial" w:cs="Arial"/>
          <w:sz w:val="24"/>
          <w:szCs w:val="24"/>
        </w:rPr>
        <w:t xml:space="preserve">Bolivia has a factor-driven economy where </w:t>
      </w:r>
      <w:r w:rsidR="00511731">
        <w:rPr>
          <w:rFonts w:ascii="Arial" w:hAnsi="Arial" w:cs="Arial"/>
          <w:sz w:val="24"/>
          <w:szCs w:val="24"/>
        </w:rPr>
        <w:t>it</w:t>
      </w:r>
      <w:r w:rsidRPr="00E46D72">
        <w:rPr>
          <w:rFonts w:ascii="Arial" w:hAnsi="Arial" w:cs="Arial"/>
          <w:sz w:val="24"/>
          <w:szCs w:val="24"/>
        </w:rPr>
        <w:t xml:space="preserve"> competes primarily on the use of unskilled labour</w:t>
      </w:r>
      <w:r w:rsidR="005C2D74">
        <w:rPr>
          <w:rFonts w:ascii="Arial" w:hAnsi="Arial" w:cs="Arial"/>
          <w:sz w:val="24"/>
          <w:szCs w:val="24"/>
        </w:rPr>
        <w:t xml:space="preserve">, </w:t>
      </w:r>
      <w:r w:rsidRPr="00E46D72">
        <w:rPr>
          <w:rFonts w:ascii="Arial" w:hAnsi="Arial" w:cs="Arial"/>
          <w:sz w:val="24"/>
          <w:szCs w:val="24"/>
        </w:rPr>
        <w:t xml:space="preserve">natural </w:t>
      </w:r>
      <w:r w:rsidRPr="0043135A">
        <w:rPr>
          <w:rFonts w:ascii="Arial" w:hAnsi="Arial" w:cs="Arial"/>
          <w:noProof/>
          <w:sz w:val="24"/>
          <w:szCs w:val="24"/>
        </w:rPr>
        <w:t>resources</w:t>
      </w:r>
      <w:r w:rsidRPr="00E46D72">
        <w:rPr>
          <w:rFonts w:ascii="Arial" w:hAnsi="Arial" w:cs="Arial"/>
          <w:sz w:val="24"/>
          <w:szCs w:val="24"/>
        </w:rPr>
        <w:t xml:space="preserve"> </w:t>
      </w:r>
      <w:r w:rsidRPr="005C2D74">
        <w:rPr>
          <w:rFonts w:ascii="Arial" w:hAnsi="Arial" w:cs="Arial"/>
          <w:noProof/>
          <w:sz w:val="24"/>
          <w:szCs w:val="24"/>
        </w:rPr>
        <w:t>and</w:t>
      </w:r>
      <w:r w:rsidR="005C2D74">
        <w:rPr>
          <w:rFonts w:ascii="Arial" w:hAnsi="Arial" w:cs="Arial"/>
          <w:noProof/>
          <w:sz w:val="24"/>
          <w:szCs w:val="24"/>
        </w:rPr>
        <w:t xml:space="preserve"> the basis </w:t>
      </w:r>
      <w:r w:rsidRPr="00E46D72">
        <w:rPr>
          <w:rFonts w:ascii="Arial" w:hAnsi="Arial" w:cs="Arial"/>
          <w:sz w:val="24"/>
          <w:szCs w:val="24"/>
        </w:rPr>
        <w:t>of price</w:t>
      </w:r>
      <w:r w:rsidR="005C2D74">
        <w:rPr>
          <w:rFonts w:ascii="Arial" w:hAnsi="Arial" w:cs="Arial"/>
          <w:sz w:val="24"/>
          <w:szCs w:val="24"/>
        </w:rPr>
        <w:t>,</w:t>
      </w:r>
      <w:r w:rsidRPr="00E46D72">
        <w:rPr>
          <w:rFonts w:ascii="Arial" w:hAnsi="Arial" w:cs="Arial"/>
          <w:sz w:val="24"/>
          <w:szCs w:val="24"/>
        </w:rPr>
        <w:t xml:space="preserve"> as </w:t>
      </w:r>
      <w:r w:rsidR="00511731" w:rsidRPr="0043135A">
        <w:rPr>
          <w:rFonts w:ascii="Arial" w:hAnsi="Arial" w:cs="Arial"/>
          <w:noProof/>
          <w:sz w:val="24"/>
          <w:szCs w:val="24"/>
        </w:rPr>
        <w:t>it</w:t>
      </w:r>
      <w:r w:rsidRPr="00E46D72">
        <w:rPr>
          <w:rFonts w:ascii="Arial" w:hAnsi="Arial" w:cs="Arial"/>
          <w:sz w:val="24"/>
          <w:szCs w:val="24"/>
        </w:rPr>
        <w:t xml:space="preserve"> buy</w:t>
      </w:r>
      <w:r w:rsidR="00511731">
        <w:rPr>
          <w:rFonts w:ascii="Arial" w:hAnsi="Arial" w:cs="Arial"/>
          <w:sz w:val="24"/>
          <w:szCs w:val="24"/>
        </w:rPr>
        <w:t>s</w:t>
      </w:r>
      <w:r w:rsidRPr="00E46D72">
        <w:rPr>
          <w:rFonts w:ascii="Arial" w:hAnsi="Arial" w:cs="Arial"/>
          <w:sz w:val="24"/>
          <w:szCs w:val="24"/>
        </w:rPr>
        <w:t xml:space="preserve"> and sell</w:t>
      </w:r>
      <w:r w:rsidR="00511731">
        <w:rPr>
          <w:rFonts w:ascii="Arial" w:hAnsi="Arial" w:cs="Arial"/>
          <w:sz w:val="24"/>
          <w:szCs w:val="24"/>
        </w:rPr>
        <w:t>s</w:t>
      </w:r>
      <w:r w:rsidRPr="00E46D72">
        <w:rPr>
          <w:rFonts w:ascii="Arial" w:hAnsi="Arial" w:cs="Arial"/>
          <w:sz w:val="24"/>
          <w:szCs w:val="24"/>
        </w:rPr>
        <w:t xml:space="preserve"> basic products </w:t>
      </w:r>
      <w:r w:rsidR="00511731">
        <w:rPr>
          <w:rFonts w:ascii="Arial" w:hAnsi="Arial" w:cs="Arial"/>
          <w:sz w:val="24"/>
          <w:szCs w:val="24"/>
        </w:rPr>
        <w:t xml:space="preserve">and </w:t>
      </w:r>
      <w:r w:rsidRPr="00E46D72">
        <w:rPr>
          <w:rFonts w:ascii="Arial" w:hAnsi="Arial" w:cs="Arial"/>
          <w:sz w:val="24"/>
          <w:szCs w:val="24"/>
        </w:rPr>
        <w:t>commodities</w:t>
      </w:r>
      <w:r w:rsidR="00E3103C">
        <w:rPr>
          <w:rFonts w:ascii="Arial" w:hAnsi="Arial" w:cs="Arial"/>
          <w:sz w:val="24"/>
          <w:szCs w:val="24"/>
        </w:rPr>
        <w:t xml:space="preserve"> (GE</w:t>
      </w:r>
      <w:r w:rsidR="00C43B85">
        <w:rPr>
          <w:rFonts w:ascii="Arial" w:hAnsi="Arial" w:cs="Arial"/>
          <w:sz w:val="24"/>
          <w:szCs w:val="24"/>
        </w:rPr>
        <w:t>M</w:t>
      </w:r>
      <w:r w:rsidR="00E3103C">
        <w:rPr>
          <w:rFonts w:ascii="Arial" w:hAnsi="Arial" w:cs="Arial"/>
          <w:sz w:val="24"/>
          <w:szCs w:val="24"/>
        </w:rPr>
        <w:t>,</w:t>
      </w:r>
      <w:r w:rsidR="00C43B85">
        <w:rPr>
          <w:rFonts w:ascii="Arial" w:hAnsi="Arial" w:cs="Arial"/>
          <w:sz w:val="24"/>
          <w:szCs w:val="24"/>
        </w:rPr>
        <w:t xml:space="preserve"> </w:t>
      </w:r>
      <w:r w:rsidR="00011208">
        <w:rPr>
          <w:rFonts w:ascii="Arial" w:hAnsi="Arial" w:cs="Arial"/>
          <w:sz w:val="24"/>
          <w:szCs w:val="24"/>
        </w:rPr>
        <w:t>2014</w:t>
      </w:r>
      <w:r w:rsidR="00E3103C">
        <w:rPr>
          <w:rFonts w:ascii="Arial" w:hAnsi="Arial" w:cs="Arial"/>
          <w:sz w:val="24"/>
          <w:szCs w:val="24"/>
        </w:rPr>
        <w:t>)</w:t>
      </w:r>
      <w:r w:rsidRPr="00E46D72">
        <w:rPr>
          <w:rFonts w:ascii="Arial" w:hAnsi="Arial" w:cs="Arial"/>
          <w:sz w:val="24"/>
          <w:szCs w:val="24"/>
        </w:rPr>
        <w:t xml:space="preserve">     </w:t>
      </w:r>
    </w:p>
    <w:p w14:paraId="0C2B27E5" w14:textId="295E5689" w:rsidR="009E3CE7" w:rsidRDefault="00603FBF" w:rsidP="00603FBF">
      <w:pPr>
        <w:spacing w:line="360" w:lineRule="auto"/>
        <w:rPr>
          <w:rFonts w:ascii="Arial" w:hAnsi="Arial" w:cs="Arial"/>
          <w:sz w:val="24"/>
          <w:szCs w:val="24"/>
        </w:rPr>
      </w:pPr>
      <w:r w:rsidRPr="00E46D72">
        <w:rPr>
          <w:rFonts w:ascii="Arial" w:hAnsi="Arial" w:cs="Arial"/>
          <w:sz w:val="24"/>
          <w:szCs w:val="24"/>
        </w:rPr>
        <w:lastRenderedPageBreak/>
        <w:t>Bolivia currently has a high rate of entrepreneurship</w:t>
      </w:r>
      <w:r>
        <w:rPr>
          <w:rFonts w:ascii="Arial" w:hAnsi="Arial" w:cs="Arial"/>
          <w:sz w:val="24"/>
          <w:szCs w:val="24"/>
        </w:rPr>
        <w:t xml:space="preserve"> within the country. </w:t>
      </w:r>
      <w:bookmarkStart w:id="15" w:name="_Hlk513166216"/>
      <w:r>
        <w:rPr>
          <w:rFonts w:ascii="Arial" w:hAnsi="Arial" w:cs="Arial"/>
          <w:sz w:val="24"/>
          <w:szCs w:val="24"/>
        </w:rPr>
        <w:t>This is evidenced by it ranking 6</w:t>
      </w:r>
      <w:r w:rsidRPr="00C52810">
        <w:rPr>
          <w:rFonts w:ascii="Arial" w:hAnsi="Arial" w:cs="Arial"/>
          <w:sz w:val="24"/>
          <w:szCs w:val="24"/>
          <w:vertAlign w:val="superscript"/>
        </w:rPr>
        <w:t>th</w:t>
      </w:r>
      <w:r>
        <w:rPr>
          <w:rFonts w:ascii="Arial" w:hAnsi="Arial" w:cs="Arial"/>
          <w:sz w:val="24"/>
          <w:szCs w:val="24"/>
        </w:rPr>
        <w:t xml:space="preserve"> in total early-stage entrepreneurial activity (TEA) on the GEM Monitoring Report</w:t>
      </w:r>
      <w:r w:rsidR="00CF73AB">
        <w:rPr>
          <w:rFonts w:ascii="Arial" w:hAnsi="Arial" w:cs="Arial"/>
          <w:sz w:val="24"/>
          <w:szCs w:val="24"/>
        </w:rPr>
        <w:t xml:space="preserve"> 2016</w:t>
      </w:r>
      <w:r w:rsidR="005C2D74">
        <w:rPr>
          <w:rFonts w:ascii="Arial" w:hAnsi="Arial" w:cs="Arial"/>
          <w:sz w:val="24"/>
          <w:szCs w:val="24"/>
        </w:rPr>
        <w:t>.</w:t>
      </w:r>
    </w:p>
    <w:bookmarkEnd w:id="15"/>
    <w:p w14:paraId="160F94C0" w14:textId="18B82709" w:rsidR="00603FBF" w:rsidRDefault="002C5B3D" w:rsidP="00603FBF">
      <w:pPr>
        <w:spacing w:line="360" w:lineRule="auto"/>
        <w:rPr>
          <w:rFonts w:ascii="Arial" w:hAnsi="Arial" w:cs="Arial"/>
          <w:sz w:val="24"/>
          <w:szCs w:val="24"/>
        </w:rPr>
      </w:pPr>
      <w:r>
        <w:rPr>
          <w:rFonts w:ascii="Arial" w:hAnsi="Arial" w:cs="Arial"/>
          <w:sz w:val="24"/>
          <w:szCs w:val="24"/>
        </w:rPr>
        <w:t>W</w:t>
      </w:r>
      <w:r w:rsidR="00603FBF">
        <w:rPr>
          <w:rFonts w:ascii="Arial" w:hAnsi="Arial" w:cs="Arial"/>
          <w:sz w:val="24"/>
          <w:szCs w:val="24"/>
        </w:rPr>
        <w:t xml:space="preserve">hilst </w:t>
      </w:r>
      <w:r w:rsidR="005C2D74">
        <w:rPr>
          <w:rFonts w:ascii="Arial" w:hAnsi="Arial" w:cs="Arial"/>
          <w:sz w:val="24"/>
          <w:szCs w:val="24"/>
        </w:rPr>
        <w:t>Bolivia’</w:t>
      </w:r>
      <w:r w:rsidR="00603FBF">
        <w:rPr>
          <w:rFonts w:ascii="Arial" w:hAnsi="Arial" w:cs="Arial"/>
          <w:sz w:val="24"/>
          <w:szCs w:val="24"/>
        </w:rPr>
        <w:t>s entrepreneurs are motivated by necessity, the majority of its entrepreneurial population are university educated and financially secure.</w:t>
      </w:r>
      <w:r w:rsidR="00603FBF" w:rsidRPr="004E2CED">
        <w:rPr>
          <w:rFonts w:ascii="Arial" w:hAnsi="Arial" w:cs="Arial"/>
          <w:sz w:val="24"/>
          <w:szCs w:val="24"/>
        </w:rPr>
        <w:t xml:space="preserve"> </w:t>
      </w:r>
      <w:r w:rsidR="00603FBF">
        <w:rPr>
          <w:rFonts w:ascii="Arial" w:hAnsi="Arial" w:cs="Arial"/>
          <w:sz w:val="24"/>
          <w:szCs w:val="24"/>
        </w:rPr>
        <w:t xml:space="preserve">For entrepreneurship to prosper in Bolivia, there </w:t>
      </w:r>
      <w:r w:rsidR="005C2D74">
        <w:rPr>
          <w:rFonts w:ascii="Arial" w:hAnsi="Arial" w:cs="Arial"/>
          <w:sz w:val="24"/>
          <w:szCs w:val="24"/>
        </w:rPr>
        <w:t xml:space="preserve">may </w:t>
      </w:r>
      <w:r w:rsidR="00603FBF">
        <w:rPr>
          <w:rFonts w:ascii="Arial" w:hAnsi="Arial" w:cs="Arial"/>
          <w:sz w:val="24"/>
          <w:szCs w:val="24"/>
        </w:rPr>
        <w:t xml:space="preserve">need to be a concerted effort by the Bolivian government to develop </w:t>
      </w:r>
      <w:r w:rsidR="00603FBF" w:rsidRPr="0043135A">
        <w:rPr>
          <w:rFonts w:ascii="Arial" w:hAnsi="Arial" w:cs="Arial"/>
          <w:noProof/>
          <w:sz w:val="24"/>
          <w:szCs w:val="24"/>
        </w:rPr>
        <w:t>polic</w:t>
      </w:r>
      <w:r w:rsidR="0043135A">
        <w:rPr>
          <w:rFonts w:ascii="Arial" w:hAnsi="Arial" w:cs="Arial"/>
          <w:noProof/>
          <w:sz w:val="24"/>
          <w:szCs w:val="24"/>
        </w:rPr>
        <w:t>i</w:t>
      </w:r>
      <w:r w:rsidR="00603FBF" w:rsidRPr="0043135A">
        <w:rPr>
          <w:rFonts w:ascii="Arial" w:hAnsi="Arial" w:cs="Arial"/>
          <w:noProof/>
          <w:sz w:val="24"/>
          <w:szCs w:val="24"/>
        </w:rPr>
        <w:t>es</w:t>
      </w:r>
      <w:r w:rsidR="00603FBF">
        <w:rPr>
          <w:rFonts w:ascii="Arial" w:hAnsi="Arial" w:cs="Arial"/>
          <w:sz w:val="24"/>
          <w:szCs w:val="24"/>
        </w:rPr>
        <w:t xml:space="preserve"> and strategies that foster </w:t>
      </w:r>
      <w:r w:rsidR="00603FBF" w:rsidRPr="005C2D74">
        <w:rPr>
          <w:rFonts w:ascii="Arial" w:hAnsi="Arial" w:cs="Arial"/>
          <w:noProof/>
          <w:sz w:val="24"/>
          <w:szCs w:val="24"/>
        </w:rPr>
        <w:t>initiatives</w:t>
      </w:r>
      <w:r w:rsidR="00603FBF">
        <w:rPr>
          <w:rFonts w:ascii="Arial" w:hAnsi="Arial" w:cs="Arial"/>
          <w:sz w:val="24"/>
          <w:szCs w:val="24"/>
        </w:rPr>
        <w:t xml:space="preserve"> for those poorer members of the community</w:t>
      </w:r>
      <w:r w:rsidR="006A6A26">
        <w:rPr>
          <w:rFonts w:ascii="Arial" w:hAnsi="Arial" w:cs="Arial"/>
          <w:sz w:val="24"/>
          <w:szCs w:val="24"/>
        </w:rPr>
        <w:t xml:space="preserve"> (Hisrich, 2015).</w:t>
      </w:r>
      <w:r w:rsidR="005C2D74">
        <w:rPr>
          <w:rFonts w:ascii="Arial" w:hAnsi="Arial" w:cs="Arial"/>
          <w:sz w:val="24"/>
          <w:szCs w:val="24"/>
        </w:rPr>
        <w:t xml:space="preserve"> </w:t>
      </w:r>
      <w:r w:rsidR="00603FBF">
        <w:rPr>
          <w:rFonts w:ascii="Arial" w:hAnsi="Arial" w:cs="Arial"/>
          <w:sz w:val="24"/>
          <w:szCs w:val="24"/>
        </w:rPr>
        <w:t xml:space="preserve">The Bolivian government is </w:t>
      </w:r>
      <w:r w:rsidR="005C2D74">
        <w:rPr>
          <w:rFonts w:ascii="Arial" w:hAnsi="Arial" w:cs="Arial"/>
          <w:sz w:val="24"/>
          <w:szCs w:val="24"/>
        </w:rPr>
        <w:t xml:space="preserve">trying to </w:t>
      </w:r>
      <w:r w:rsidR="00603FBF">
        <w:rPr>
          <w:rFonts w:ascii="Arial" w:hAnsi="Arial" w:cs="Arial"/>
          <w:sz w:val="24"/>
          <w:szCs w:val="24"/>
        </w:rPr>
        <w:t>address this problem by promoting entrepreneurship via its annual La Paz Municipal Start-Up Incubator which provides a physical base and access to training at no cost</w:t>
      </w:r>
      <w:r w:rsidR="00FB3031">
        <w:rPr>
          <w:rFonts w:ascii="Arial" w:hAnsi="Arial" w:cs="Arial"/>
          <w:sz w:val="24"/>
          <w:szCs w:val="24"/>
        </w:rPr>
        <w:t xml:space="preserve"> (GEM, 2014)</w:t>
      </w:r>
    </w:p>
    <w:p w14:paraId="6ECA34C2" w14:textId="5D16F229" w:rsidR="00603FBF" w:rsidRDefault="00603FBF" w:rsidP="00603FBF">
      <w:pPr>
        <w:spacing w:line="360" w:lineRule="auto"/>
        <w:rPr>
          <w:rFonts w:ascii="Arial" w:hAnsi="Arial" w:cs="Arial"/>
          <w:sz w:val="24"/>
          <w:szCs w:val="24"/>
        </w:rPr>
      </w:pPr>
      <w:r>
        <w:rPr>
          <w:rFonts w:ascii="Arial" w:hAnsi="Arial" w:cs="Arial"/>
          <w:sz w:val="24"/>
          <w:szCs w:val="24"/>
        </w:rPr>
        <w:t>Though Bolivia is a world-leader in micro-finance, the majority of early-stage entrepreneurial activity within the country is financed through individual’s personal savings. Whilst this is partly due to the small amount of investment required to start a basic business in Bolivia, it is also, in part, due to government stipulated regulations and banking bureaucracy</w:t>
      </w:r>
      <w:r w:rsidR="00E3103C">
        <w:rPr>
          <w:rFonts w:ascii="Arial" w:hAnsi="Arial" w:cs="Arial"/>
          <w:sz w:val="24"/>
          <w:szCs w:val="24"/>
        </w:rPr>
        <w:t xml:space="preserve"> (Financial Times, 2012)</w:t>
      </w:r>
    </w:p>
    <w:p w14:paraId="19FC5202" w14:textId="3D0E40B1" w:rsidR="00AB0EAC" w:rsidRDefault="00603FBF" w:rsidP="00D10E61">
      <w:pPr>
        <w:spacing w:line="360" w:lineRule="auto"/>
        <w:rPr>
          <w:rFonts w:ascii="Arial" w:hAnsi="Arial" w:cs="Arial"/>
          <w:b/>
          <w:bCs/>
          <w:color w:val="1F497D" w:themeColor="text2"/>
          <w:sz w:val="17"/>
          <w:szCs w:val="17"/>
        </w:rPr>
      </w:pPr>
      <w:r>
        <w:rPr>
          <w:rFonts w:ascii="Arial" w:hAnsi="Arial" w:cs="Arial"/>
          <w:sz w:val="24"/>
          <w:szCs w:val="24"/>
        </w:rPr>
        <w:t>The Bolivian government need</w:t>
      </w:r>
      <w:r w:rsidR="006A6A26">
        <w:rPr>
          <w:rFonts w:ascii="Arial" w:hAnsi="Arial" w:cs="Arial"/>
          <w:sz w:val="24"/>
          <w:szCs w:val="24"/>
        </w:rPr>
        <w:t>s</w:t>
      </w:r>
      <w:r>
        <w:rPr>
          <w:rFonts w:ascii="Arial" w:hAnsi="Arial" w:cs="Arial"/>
          <w:sz w:val="24"/>
          <w:szCs w:val="24"/>
        </w:rPr>
        <w:t xml:space="preserve"> to remove the </w:t>
      </w:r>
      <w:r w:rsidR="009E598B">
        <w:rPr>
          <w:rFonts w:ascii="Arial" w:hAnsi="Arial" w:cs="Arial"/>
          <w:sz w:val="24"/>
          <w:szCs w:val="24"/>
        </w:rPr>
        <w:t xml:space="preserve">restraints </w:t>
      </w:r>
      <w:r>
        <w:rPr>
          <w:rFonts w:ascii="Arial" w:hAnsi="Arial" w:cs="Arial"/>
          <w:sz w:val="24"/>
          <w:szCs w:val="24"/>
        </w:rPr>
        <w:t xml:space="preserve">to business in order to see the creation of new </w:t>
      </w:r>
      <w:r w:rsidR="009E598B">
        <w:rPr>
          <w:rFonts w:ascii="Arial" w:hAnsi="Arial" w:cs="Arial"/>
          <w:sz w:val="24"/>
          <w:szCs w:val="24"/>
        </w:rPr>
        <w:t xml:space="preserve">enterprises </w:t>
      </w:r>
      <w:r>
        <w:rPr>
          <w:rFonts w:ascii="Arial" w:hAnsi="Arial" w:cs="Arial"/>
          <w:sz w:val="24"/>
          <w:szCs w:val="24"/>
        </w:rPr>
        <w:t xml:space="preserve">within </w:t>
      </w:r>
      <w:r w:rsidR="00B67B16">
        <w:rPr>
          <w:rFonts w:ascii="Arial" w:hAnsi="Arial" w:cs="Arial"/>
          <w:sz w:val="24"/>
          <w:szCs w:val="24"/>
        </w:rPr>
        <w:t xml:space="preserve">the </w:t>
      </w:r>
      <w:r>
        <w:rPr>
          <w:rFonts w:ascii="Arial" w:hAnsi="Arial" w:cs="Arial"/>
          <w:sz w:val="24"/>
          <w:szCs w:val="24"/>
        </w:rPr>
        <w:t xml:space="preserve">country. Improving the overall economic and social balance of </w:t>
      </w:r>
      <w:r w:rsidR="00B67B16">
        <w:rPr>
          <w:rFonts w:ascii="Arial" w:hAnsi="Arial" w:cs="Arial"/>
          <w:sz w:val="24"/>
          <w:szCs w:val="24"/>
        </w:rPr>
        <w:t xml:space="preserve">the </w:t>
      </w:r>
      <w:r>
        <w:rPr>
          <w:rFonts w:ascii="Arial" w:hAnsi="Arial" w:cs="Arial"/>
          <w:sz w:val="24"/>
          <w:szCs w:val="24"/>
        </w:rPr>
        <w:t>economy ma</w:t>
      </w:r>
      <w:r w:rsidR="00E3103C">
        <w:rPr>
          <w:rFonts w:ascii="Arial" w:hAnsi="Arial" w:cs="Arial"/>
          <w:sz w:val="24"/>
          <w:szCs w:val="24"/>
        </w:rPr>
        <w:t>y make</w:t>
      </w:r>
      <w:r>
        <w:rPr>
          <w:rFonts w:ascii="Arial" w:hAnsi="Arial" w:cs="Arial"/>
          <w:sz w:val="24"/>
          <w:szCs w:val="24"/>
        </w:rPr>
        <w:t xml:space="preserve"> start-up</w:t>
      </w:r>
      <w:r w:rsidR="00B67B16">
        <w:rPr>
          <w:rFonts w:ascii="Arial" w:hAnsi="Arial" w:cs="Arial"/>
          <w:sz w:val="24"/>
          <w:szCs w:val="24"/>
        </w:rPr>
        <w:t xml:space="preserve">s </w:t>
      </w:r>
      <w:r>
        <w:rPr>
          <w:rFonts w:ascii="Arial" w:hAnsi="Arial" w:cs="Arial"/>
          <w:sz w:val="24"/>
          <w:szCs w:val="24"/>
        </w:rPr>
        <w:t>initiatives less risky</w:t>
      </w:r>
      <w:r w:rsidR="005C2D74">
        <w:rPr>
          <w:rFonts w:ascii="Arial" w:hAnsi="Arial" w:cs="Arial"/>
          <w:sz w:val="24"/>
          <w:szCs w:val="24"/>
        </w:rPr>
        <w:t xml:space="preserve"> and</w:t>
      </w:r>
      <w:r w:rsidR="00B67B16">
        <w:rPr>
          <w:rFonts w:ascii="Arial" w:hAnsi="Arial" w:cs="Arial"/>
          <w:sz w:val="24"/>
          <w:szCs w:val="24"/>
        </w:rPr>
        <w:t xml:space="preserve"> more </w:t>
      </w:r>
      <w:r>
        <w:rPr>
          <w:rFonts w:ascii="Arial" w:hAnsi="Arial" w:cs="Arial"/>
          <w:sz w:val="24"/>
          <w:szCs w:val="24"/>
        </w:rPr>
        <w:t>viable</w:t>
      </w:r>
      <w:bookmarkStart w:id="16" w:name="_Toc499237349"/>
      <w:r w:rsidR="005C2D74">
        <w:rPr>
          <w:rFonts w:ascii="Arial" w:hAnsi="Arial" w:cs="Arial"/>
          <w:sz w:val="24"/>
          <w:szCs w:val="24"/>
        </w:rPr>
        <w:t xml:space="preserve"> </w:t>
      </w:r>
      <w:r w:rsidR="006A6A26">
        <w:rPr>
          <w:rFonts w:ascii="Arial" w:hAnsi="Arial" w:cs="Arial"/>
          <w:sz w:val="24"/>
          <w:szCs w:val="24"/>
        </w:rPr>
        <w:t>(Hisrich, 2015)</w:t>
      </w:r>
      <w:r w:rsidR="005C2D74">
        <w:rPr>
          <w:rFonts w:ascii="Arial" w:hAnsi="Arial" w:cs="Arial"/>
          <w:sz w:val="24"/>
          <w:szCs w:val="24"/>
        </w:rPr>
        <w:t xml:space="preserve">. </w:t>
      </w:r>
      <w:r w:rsidR="002F7EF1">
        <w:rPr>
          <w:rFonts w:ascii="Arial" w:hAnsi="Arial" w:cs="Arial"/>
          <w:b/>
          <w:bCs/>
          <w:color w:val="1F497D" w:themeColor="text2"/>
          <w:sz w:val="17"/>
          <w:szCs w:val="17"/>
        </w:rPr>
        <w:t xml:space="preserve">                                  </w:t>
      </w:r>
      <w:bookmarkEnd w:id="16"/>
    </w:p>
    <w:p w14:paraId="7FE2CF38" w14:textId="3996A913" w:rsidR="00A96D4E" w:rsidRDefault="00B0586C" w:rsidP="00990070">
      <w:pPr>
        <w:pStyle w:val="Heading1"/>
        <w:spacing w:line="360" w:lineRule="auto"/>
        <w:ind w:left="720"/>
        <w:rPr>
          <w:color w:val="auto"/>
          <w:sz w:val="24"/>
          <w:szCs w:val="24"/>
        </w:rPr>
      </w:pPr>
      <w:bookmarkStart w:id="17" w:name="_Toc513211503"/>
      <w:r>
        <w:rPr>
          <w:color w:val="auto"/>
          <w:sz w:val="24"/>
          <w:szCs w:val="24"/>
        </w:rPr>
        <w:t>3.</w:t>
      </w:r>
      <w:r w:rsidR="00E32AC4">
        <w:rPr>
          <w:color w:val="auto"/>
          <w:sz w:val="24"/>
          <w:szCs w:val="24"/>
        </w:rPr>
        <w:t>4</w:t>
      </w:r>
      <w:r w:rsidR="001B4E1E">
        <w:rPr>
          <w:color w:val="auto"/>
          <w:sz w:val="24"/>
          <w:szCs w:val="24"/>
        </w:rPr>
        <w:t>.2</w:t>
      </w:r>
      <w:r w:rsidR="002C5B3D">
        <w:rPr>
          <w:color w:val="auto"/>
          <w:sz w:val="24"/>
          <w:szCs w:val="24"/>
        </w:rPr>
        <w:t xml:space="preserve"> </w:t>
      </w:r>
      <w:r w:rsidR="00556AE5">
        <w:rPr>
          <w:color w:val="auto"/>
          <w:sz w:val="24"/>
          <w:szCs w:val="24"/>
        </w:rPr>
        <w:t>Egypt</w:t>
      </w:r>
      <w:bookmarkEnd w:id="17"/>
    </w:p>
    <w:p w14:paraId="6789A2AD" w14:textId="2632BC1D" w:rsidR="005D0611" w:rsidRDefault="005D0611" w:rsidP="005D0611"/>
    <w:p w14:paraId="3C6E71F7" w14:textId="0D2D4017" w:rsidR="005D0611" w:rsidRDefault="00AE05BA" w:rsidP="00420C77">
      <w:pPr>
        <w:spacing w:line="360" w:lineRule="auto"/>
        <w:rPr>
          <w:rFonts w:ascii="Arial" w:hAnsi="Arial" w:cs="Arial"/>
          <w:sz w:val="24"/>
          <w:szCs w:val="24"/>
        </w:rPr>
      </w:pPr>
      <w:r w:rsidRPr="005D0611">
        <w:rPr>
          <w:rFonts w:ascii="Arial" w:hAnsi="Arial" w:cs="Arial"/>
          <w:sz w:val="24"/>
          <w:szCs w:val="24"/>
          <w:u w:val="single"/>
        </w:rPr>
        <w:t>E</w:t>
      </w:r>
      <w:r w:rsidR="005D0611" w:rsidRPr="005D0611">
        <w:rPr>
          <w:rFonts w:ascii="Arial" w:hAnsi="Arial" w:cs="Arial"/>
          <w:sz w:val="24"/>
          <w:szCs w:val="24"/>
          <w:u w:val="single"/>
        </w:rPr>
        <w:t>gypt</w:t>
      </w:r>
      <w:r w:rsidR="005D0611" w:rsidRPr="005D0611">
        <w:rPr>
          <w:rFonts w:ascii="Arial" w:hAnsi="Arial" w:cs="Arial"/>
          <w:sz w:val="24"/>
          <w:szCs w:val="24"/>
        </w:rPr>
        <w:t xml:space="preserve"> (Africa)</w:t>
      </w:r>
    </w:p>
    <w:p w14:paraId="1C006755" w14:textId="072A0A14" w:rsidR="00E46D72" w:rsidRPr="005D0611" w:rsidRDefault="00E46D72" w:rsidP="00420C77">
      <w:pPr>
        <w:spacing w:line="360" w:lineRule="auto"/>
        <w:rPr>
          <w:rFonts w:ascii="Arial" w:hAnsi="Arial" w:cs="Arial"/>
          <w:sz w:val="24"/>
          <w:szCs w:val="24"/>
        </w:rPr>
      </w:pPr>
      <w:r>
        <w:rPr>
          <w:rFonts w:ascii="Arial" w:hAnsi="Arial" w:cs="Arial"/>
          <w:sz w:val="24"/>
          <w:szCs w:val="24"/>
        </w:rPr>
        <w:t>Egypt is an efficiency</w:t>
      </w:r>
      <w:r w:rsidR="005C2D74">
        <w:rPr>
          <w:rFonts w:ascii="Arial" w:hAnsi="Arial" w:cs="Arial"/>
          <w:sz w:val="24"/>
          <w:szCs w:val="24"/>
        </w:rPr>
        <w:t>-</w:t>
      </w:r>
      <w:r>
        <w:rPr>
          <w:rFonts w:ascii="Arial" w:hAnsi="Arial" w:cs="Arial"/>
          <w:sz w:val="24"/>
          <w:szCs w:val="24"/>
        </w:rPr>
        <w:t>driven economy</w:t>
      </w:r>
      <w:r w:rsidR="00511731">
        <w:rPr>
          <w:rFonts w:ascii="Arial" w:hAnsi="Arial" w:cs="Arial"/>
          <w:sz w:val="24"/>
          <w:szCs w:val="24"/>
        </w:rPr>
        <w:t xml:space="preserve"> and its</w:t>
      </w:r>
      <w:r>
        <w:rPr>
          <w:rFonts w:ascii="Arial" w:hAnsi="Arial" w:cs="Arial"/>
          <w:sz w:val="24"/>
          <w:szCs w:val="24"/>
        </w:rPr>
        <w:t xml:space="preserve"> growth is based on the development of more efficient production processes and increased product quality</w:t>
      </w:r>
      <w:r w:rsidR="00E3103C">
        <w:rPr>
          <w:rFonts w:ascii="Arial" w:hAnsi="Arial" w:cs="Arial"/>
          <w:sz w:val="24"/>
          <w:szCs w:val="24"/>
        </w:rPr>
        <w:t xml:space="preserve"> (GEM</w:t>
      </w:r>
      <w:r w:rsidR="00011208">
        <w:rPr>
          <w:rFonts w:ascii="Arial" w:hAnsi="Arial" w:cs="Arial"/>
          <w:sz w:val="24"/>
          <w:szCs w:val="24"/>
        </w:rPr>
        <w:t>, 201</w:t>
      </w:r>
      <w:r w:rsidR="00FB3031">
        <w:rPr>
          <w:rFonts w:ascii="Arial" w:hAnsi="Arial" w:cs="Arial"/>
          <w:sz w:val="24"/>
          <w:szCs w:val="24"/>
        </w:rPr>
        <w:t>5</w:t>
      </w:r>
      <w:r w:rsidR="00E3103C">
        <w:rPr>
          <w:rFonts w:ascii="Arial" w:hAnsi="Arial" w:cs="Arial"/>
          <w:sz w:val="24"/>
          <w:szCs w:val="24"/>
        </w:rPr>
        <w:t>)</w:t>
      </w:r>
      <w:r>
        <w:rPr>
          <w:rFonts w:ascii="Arial" w:hAnsi="Arial" w:cs="Arial"/>
          <w:sz w:val="24"/>
          <w:szCs w:val="24"/>
        </w:rPr>
        <w:t xml:space="preserve">.  </w:t>
      </w:r>
    </w:p>
    <w:p w14:paraId="5B55967C" w14:textId="2D4935E1" w:rsidR="00AE05BA" w:rsidRPr="005D0611" w:rsidRDefault="005D0611" w:rsidP="005D0611">
      <w:pPr>
        <w:spacing w:line="360" w:lineRule="auto"/>
        <w:rPr>
          <w:rFonts w:ascii="Arial" w:hAnsi="Arial" w:cs="Arial"/>
          <w:sz w:val="24"/>
          <w:szCs w:val="24"/>
        </w:rPr>
      </w:pPr>
      <w:r w:rsidRPr="005D0611">
        <w:rPr>
          <w:rFonts w:ascii="Arial" w:hAnsi="Arial" w:cs="Arial"/>
          <w:sz w:val="24"/>
          <w:szCs w:val="24"/>
        </w:rPr>
        <w:t>E</w:t>
      </w:r>
      <w:r w:rsidR="00AE05BA" w:rsidRPr="005D0611">
        <w:rPr>
          <w:rFonts w:ascii="Arial" w:hAnsi="Arial" w:cs="Arial"/>
          <w:sz w:val="24"/>
          <w:szCs w:val="24"/>
        </w:rPr>
        <w:t>gypt currently has a TEA rate of 7% compared to the global average of 13%.</w:t>
      </w:r>
      <w:r w:rsidR="00011208">
        <w:rPr>
          <w:rFonts w:ascii="Arial" w:hAnsi="Arial" w:cs="Arial"/>
          <w:sz w:val="24"/>
          <w:szCs w:val="24"/>
        </w:rPr>
        <w:t xml:space="preserve"> </w:t>
      </w:r>
      <w:r w:rsidR="00AE05BA" w:rsidRPr="005D0611">
        <w:rPr>
          <w:rFonts w:ascii="Arial" w:hAnsi="Arial" w:cs="Arial"/>
          <w:sz w:val="24"/>
          <w:szCs w:val="24"/>
        </w:rPr>
        <w:t xml:space="preserve">Egypt has </w:t>
      </w:r>
      <w:r w:rsidR="000F5B48">
        <w:rPr>
          <w:rFonts w:ascii="Arial" w:hAnsi="Arial" w:cs="Arial"/>
          <w:sz w:val="24"/>
          <w:szCs w:val="24"/>
        </w:rPr>
        <w:t xml:space="preserve">conventionally </w:t>
      </w:r>
      <w:r w:rsidR="00AE05BA" w:rsidRPr="005D0611">
        <w:rPr>
          <w:rFonts w:ascii="Arial" w:hAnsi="Arial" w:cs="Arial"/>
          <w:sz w:val="24"/>
          <w:szCs w:val="24"/>
        </w:rPr>
        <w:t>had a workforce that is highly dependent on traditional, non-entrepreneurial forms of employment.</w:t>
      </w:r>
      <w:r w:rsidR="00AE05BA" w:rsidRPr="005D0611">
        <w:rPr>
          <w:rFonts w:ascii="Arial" w:hAnsi="Arial" w:cs="Arial"/>
          <w:sz w:val="24"/>
          <w:szCs w:val="24"/>
          <w:lang w:val="en-US"/>
        </w:rPr>
        <w:t xml:space="preserve"> Funding for traditional Egyptian start-ups </w:t>
      </w:r>
      <w:r w:rsidR="0028237D">
        <w:rPr>
          <w:rFonts w:ascii="Arial" w:hAnsi="Arial" w:cs="Arial"/>
          <w:sz w:val="24"/>
          <w:szCs w:val="24"/>
          <w:lang w:val="en-US"/>
        </w:rPr>
        <w:t xml:space="preserve">is </w:t>
      </w:r>
      <w:r w:rsidR="00AE05BA" w:rsidRPr="005D0611">
        <w:rPr>
          <w:rFonts w:ascii="Arial" w:hAnsi="Arial" w:cs="Arial"/>
          <w:sz w:val="24"/>
          <w:szCs w:val="24"/>
          <w:lang w:val="en-US"/>
        </w:rPr>
        <w:t>still hard to obtain from government and high</w:t>
      </w:r>
      <w:r w:rsidR="000F5B48">
        <w:rPr>
          <w:rFonts w:ascii="Arial" w:hAnsi="Arial" w:cs="Arial"/>
          <w:sz w:val="24"/>
          <w:szCs w:val="24"/>
          <w:lang w:val="en-US"/>
        </w:rPr>
        <w:t xml:space="preserve"> </w:t>
      </w:r>
      <w:r w:rsidR="00AE05BA" w:rsidRPr="005D0611">
        <w:rPr>
          <w:rFonts w:ascii="Arial" w:hAnsi="Arial" w:cs="Arial"/>
          <w:sz w:val="24"/>
          <w:szCs w:val="24"/>
          <w:lang w:val="en-US"/>
        </w:rPr>
        <w:t>levels of government bureaucracy still</w:t>
      </w:r>
      <w:r w:rsidR="00AE05BA" w:rsidRPr="005D0611">
        <w:rPr>
          <w:rFonts w:ascii="Arial" w:hAnsi="Arial" w:cs="Arial"/>
          <w:sz w:val="24"/>
          <w:szCs w:val="24"/>
        </w:rPr>
        <w:t xml:space="preserve"> restrict these forms of enterprise</w:t>
      </w:r>
      <w:r w:rsidR="00011208">
        <w:rPr>
          <w:rFonts w:ascii="Arial" w:hAnsi="Arial" w:cs="Arial"/>
          <w:sz w:val="24"/>
          <w:szCs w:val="24"/>
        </w:rPr>
        <w:t xml:space="preserve"> (WEF, 2016)</w:t>
      </w:r>
      <w:r w:rsidR="00B446FA">
        <w:rPr>
          <w:rFonts w:ascii="Arial" w:hAnsi="Arial" w:cs="Arial"/>
          <w:sz w:val="24"/>
          <w:szCs w:val="24"/>
        </w:rPr>
        <w:t>.</w:t>
      </w:r>
      <w:r w:rsidR="009B1625">
        <w:rPr>
          <w:rFonts w:ascii="Arial" w:hAnsi="Arial" w:cs="Arial"/>
          <w:sz w:val="24"/>
          <w:szCs w:val="24"/>
          <w:lang w:val="en-US"/>
        </w:rPr>
        <w:t xml:space="preserve"> </w:t>
      </w:r>
    </w:p>
    <w:p w14:paraId="742B809A" w14:textId="2F2373C1" w:rsidR="00AE05BA" w:rsidRDefault="00AE05BA" w:rsidP="00AE05BA">
      <w:pPr>
        <w:pStyle w:val="a"/>
        <w:spacing w:line="360" w:lineRule="auto"/>
        <w:rPr>
          <w:rFonts w:ascii="Arial" w:hAnsi="Arial" w:cs="Arial"/>
          <w:sz w:val="24"/>
          <w:szCs w:val="24"/>
        </w:rPr>
      </w:pPr>
      <w:r w:rsidRPr="00AE05BA">
        <w:rPr>
          <w:rFonts w:ascii="Arial" w:hAnsi="Arial" w:cs="Arial"/>
          <w:sz w:val="24"/>
          <w:szCs w:val="24"/>
        </w:rPr>
        <w:lastRenderedPageBreak/>
        <w:t>Over the past decade</w:t>
      </w:r>
      <w:r>
        <w:rPr>
          <w:rFonts w:ascii="Arial" w:hAnsi="Arial" w:cs="Arial"/>
          <w:sz w:val="24"/>
          <w:szCs w:val="24"/>
        </w:rPr>
        <w:t xml:space="preserve">, </w:t>
      </w:r>
      <w:r w:rsidRPr="00AE05BA">
        <w:rPr>
          <w:rFonts w:ascii="Arial" w:hAnsi="Arial" w:cs="Arial"/>
          <w:sz w:val="24"/>
          <w:szCs w:val="24"/>
        </w:rPr>
        <w:t>the Egyptian government has</w:t>
      </w:r>
      <w:r w:rsidR="0028237D">
        <w:rPr>
          <w:rFonts w:ascii="Arial" w:hAnsi="Arial" w:cs="Arial"/>
          <w:sz w:val="24"/>
          <w:szCs w:val="24"/>
        </w:rPr>
        <w:t xml:space="preserve">, however, </w:t>
      </w:r>
      <w:r w:rsidRPr="00AE05BA">
        <w:rPr>
          <w:rFonts w:ascii="Arial" w:hAnsi="Arial" w:cs="Arial"/>
          <w:sz w:val="24"/>
          <w:szCs w:val="24"/>
        </w:rPr>
        <w:t>taken a new, more pro-active role, partnering with</w:t>
      </w:r>
      <w:r w:rsidR="0028237D">
        <w:rPr>
          <w:rFonts w:ascii="Arial" w:hAnsi="Arial" w:cs="Arial"/>
          <w:sz w:val="24"/>
          <w:szCs w:val="24"/>
        </w:rPr>
        <w:t xml:space="preserve"> </w:t>
      </w:r>
      <w:r w:rsidRPr="00AE05BA">
        <w:rPr>
          <w:rFonts w:ascii="Arial" w:hAnsi="Arial" w:cs="Arial"/>
          <w:sz w:val="24"/>
          <w:szCs w:val="24"/>
        </w:rPr>
        <w:t>private sector businesses to boost growing high</w:t>
      </w:r>
      <w:r w:rsidR="0028237D">
        <w:rPr>
          <w:rFonts w:ascii="Arial" w:hAnsi="Arial" w:cs="Arial"/>
          <w:sz w:val="24"/>
          <w:szCs w:val="24"/>
        </w:rPr>
        <w:t xml:space="preserve"> -</w:t>
      </w:r>
      <w:r w:rsidRPr="00AE05BA">
        <w:rPr>
          <w:rFonts w:ascii="Arial" w:hAnsi="Arial" w:cs="Arial"/>
          <w:sz w:val="24"/>
          <w:szCs w:val="24"/>
        </w:rPr>
        <w:t xml:space="preserve"> technology start-ups</w:t>
      </w:r>
      <w:r w:rsidR="00D804B7">
        <w:rPr>
          <w:rFonts w:ascii="Arial" w:hAnsi="Arial" w:cs="Arial"/>
          <w:sz w:val="24"/>
          <w:szCs w:val="24"/>
        </w:rPr>
        <w:t xml:space="preserve">. </w:t>
      </w:r>
      <w:r w:rsidRPr="00AE05BA">
        <w:rPr>
          <w:rFonts w:ascii="Arial" w:hAnsi="Arial" w:cs="Arial"/>
          <w:sz w:val="24"/>
          <w:szCs w:val="24"/>
        </w:rPr>
        <w:t>The government has established</w:t>
      </w:r>
      <w:r w:rsidR="000F5B48">
        <w:rPr>
          <w:rFonts w:ascii="Arial" w:hAnsi="Arial" w:cs="Arial"/>
          <w:sz w:val="24"/>
          <w:szCs w:val="24"/>
        </w:rPr>
        <w:t xml:space="preserve"> training programs, financing opportunities and technical support </w:t>
      </w:r>
      <w:r w:rsidRPr="00AE05BA">
        <w:rPr>
          <w:rFonts w:ascii="Arial" w:hAnsi="Arial" w:cs="Arial"/>
          <w:sz w:val="24"/>
          <w:szCs w:val="24"/>
        </w:rPr>
        <w:t>to encourage entrepreneurship within this sector</w:t>
      </w:r>
      <w:r w:rsidR="000F5B48">
        <w:rPr>
          <w:rFonts w:ascii="Arial" w:hAnsi="Arial" w:cs="Arial"/>
          <w:sz w:val="24"/>
          <w:szCs w:val="24"/>
        </w:rPr>
        <w:t xml:space="preserve"> and made changes to reduce the number of r</w:t>
      </w:r>
      <w:r w:rsidRPr="00AE05BA">
        <w:rPr>
          <w:rFonts w:ascii="Arial" w:hAnsi="Arial" w:cs="Arial"/>
          <w:sz w:val="24"/>
          <w:szCs w:val="24"/>
        </w:rPr>
        <w:t xml:space="preserve">ules and regulations </w:t>
      </w:r>
      <w:r w:rsidR="000F5B48">
        <w:rPr>
          <w:rFonts w:ascii="Arial" w:hAnsi="Arial" w:cs="Arial"/>
          <w:sz w:val="24"/>
          <w:szCs w:val="24"/>
        </w:rPr>
        <w:t>required to open bank accounts</w:t>
      </w:r>
      <w:r w:rsidR="00011208">
        <w:rPr>
          <w:rFonts w:ascii="Arial" w:hAnsi="Arial" w:cs="Arial"/>
          <w:sz w:val="24"/>
          <w:szCs w:val="24"/>
        </w:rPr>
        <w:t xml:space="preserve"> (World Bank, 2015)</w:t>
      </w:r>
      <w:r w:rsidRPr="00AE05BA">
        <w:rPr>
          <w:rFonts w:ascii="Arial" w:hAnsi="Arial" w:cs="Arial"/>
          <w:sz w:val="24"/>
          <w:szCs w:val="24"/>
        </w:rPr>
        <w:t xml:space="preserve">  </w:t>
      </w:r>
    </w:p>
    <w:p w14:paraId="686B5F93" w14:textId="77777777" w:rsidR="009E3CE7" w:rsidRPr="00AE05BA" w:rsidRDefault="009E3CE7" w:rsidP="00AE05BA">
      <w:pPr>
        <w:pStyle w:val="a"/>
        <w:spacing w:line="360" w:lineRule="auto"/>
        <w:rPr>
          <w:rFonts w:ascii="Arial" w:hAnsi="Arial" w:cs="Arial"/>
          <w:sz w:val="24"/>
          <w:szCs w:val="24"/>
        </w:rPr>
      </w:pPr>
    </w:p>
    <w:p w14:paraId="24ED11A4" w14:textId="638B976C" w:rsidR="00AE05BA" w:rsidRDefault="00AE05BA" w:rsidP="00AE05BA">
      <w:pPr>
        <w:pStyle w:val="a"/>
        <w:spacing w:line="360" w:lineRule="auto"/>
        <w:rPr>
          <w:rFonts w:ascii="Arial" w:hAnsi="Arial" w:cs="Arial"/>
          <w:sz w:val="24"/>
          <w:szCs w:val="24"/>
        </w:rPr>
      </w:pPr>
      <w:r w:rsidRPr="00AE05BA">
        <w:rPr>
          <w:rFonts w:ascii="Arial" w:hAnsi="Arial" w:cs="Arial"/>
          <w:sz w:val="24"/>
          <w:szCs w:val="24"/>
        </w:rPr>
        <w:t xml:space="preserve">Egypt now has a young, technologically minded population </w:t>
      </w:r>
      <w:r w:rsidR="0028237D">
        <w:rPr>
          <w:rFonts w:ascii="Arial" w:hAnsi="Arial" w:cs="Arial"/>
          <w:sz w:val="24"/>
          <w:szCs w:val="24"/>
        </w:rPr>
        <w:t>involved in</w:t>
      </w:r>
      <w:r w:rsidR="000F5B48">
        <w:rPr>
          <w:rFonts w:ascii="Arial" w:hAnsi="Arial" w:cs="Arial"/>
          <w:sz w:val="24"/>
          <w:szCs w:val="24"/>
        </w:rPr>
        <w:t xml:space="preserve"> entrepreneurship a</w:t>
      </w:r>
      <w:r w:rsidRPr="00AE05BA">
        <w:rPr>
          <w:rFonts w:ascii="Arial" w:hAnsi="Arial" w:cs="Arial"/>
          <w:sz w:val="24"/>
          <w:szCs w:val="24"/>
        </w:rPr>
        <w:t xml:space="preserve">nd the region is currently experiencing strong growth in mobile and </w:t>
      </w:r>
      <w:r>
        <w:rPr>
          <w:rFonts w:ascii="Arial" w:hAnsi="Arial" w:cs="Arial"/>
          <w:sz w:val="24"/>
          <w:szCs w:val="24"/>
        </w:rPr>
        <w:t>internet</w:t>
      </w:r>
      <w:r w:rsidR="005D0611">
        <w:rPr>
          <w:rFonts w:ascii="Arial" w:hAnsi="Arial" w:cs="Arial"/>
          <w:sz w:val="24"/>
          <w:szCs w:val="24"/>
        </w:rPr>
        <w:t>-</w:t>
      </w:r>
      <w:r>
        <w:rPr>
          <w:rFonts w:ascii="Arial" w:hAnsi="Arial" w:cs="Arial"/>
          <w:sz w:val="24"/>
          <w:szCs w:val="24"/>
        </w:rPr>
        <w:t>based</w:t>
      </w:r>
      <w:r w:rsidRPr="00AE05BA">
        <w:rPr>
          <w:rFonts w:ascii="Arial" w:hAnsi="Arial" w:cs="Arial"/>
          <w:sz w:val="24"/>
          <w:szCs w:val="24"/>
        </w:rPr>
        <w:t xml:space="preserve"> industries</w:t>
      </w:r>
      <w:r w:rsidR="00FB3031">
        <w:rPr>
          <w:rFonts w:ascii="Arial" w:hAnsi="Arial" w:cs="Arial"/>
          <w:sz w:val="24"/>
          <w:szCs w:val="24"/>
        </w:rPr>
        <w:t xml:space="preserve"> (GEM, 2014)</w:t>
      </w:r>
      <w:r w:rsidRPr="00AE05BA">
        <w:rPr>
          <w:rFonts w:ascii="Arial" w:hAnsi="Arial" w:cs="Arial"/>
          <w:sz w:val="24"/>
          <w:szCs w:val="24"/>
        </w:rPr>
        <w:t xml:space="preserve"> </w:t>
      </w:r>
    </w:p>
    <w:p w14:paraId="524E62E3" w14:textId="24347BC1" w:rsidR="005D0611" w:rsidRDefault="005D0611" w:rsidP="00AE05BA">
      <w:pPr>
        <w:pStyle w:val="a"/>
        <w:spacing w:line="360" w:lineRule="auto"/>
        <w:rPr>
          <w:rFonts w:ascii="Arial" w:hAnsi="Arial" w:cs="Arial"/>
          <w:sz w:val="24"/>
          <w:szCs w:val="24"/>
        </w:rPr>
      </w:pPr>
    </w:p>
    <w:p w14:paraId="0C7C5410" w14:textId="39BEC5F7" w:rsidR="005D0611" w:rsidRDefault="005D0611" w:rsidP="00AE05BA">
      <w:pPr>
        <w:pStyle w:val="a"/>
        <w:spacing w:line="360" w:lineRule="auto"/>
        <w:rPr>
          <w:rFonts w:ascii="Arial" w:hAnsi="Arial" w:cs="Arial"/>
          <w:sz w:val="24"/>
          <w:szCs w:val="24"/>
        </w:rPr>
      </w:pPr>
      <w:r>
        <w:rPr>
          <w:rFonts w:ascii="Arial" w:hAnsi="Arial" w:cs="Arial"/>
          <w:sz w:val="24"/>
          <w:szCs w:val="24"/>
        </w:rPr>
        <w:t>Despite its progress</w:t>
      </w:r>
      <w:r w:rsidR="000F5B48">
        <w:rPr>
          <w:rFonts w:ascii="Arial" w:hAnsi="Arial" w:cs="Arial"/>
          <w:sz w:val="24"/>
          <w:szCs w:val="24"/>
        </w:rPr>
        <w:t>ive nature in recent years</w:t>
      </w:r>
      <w:r>
        <w:rPr>
          <w:rFonts w:ascii="Arial" w:hAnsi="Arial" w:cs="Arial"/>
          <w:sz w:val="24"/>
          <w:szCs w:val="24"/>
        </w:rPr>
        <w:t xml:space="preserve">, the </w:t>
      </w:r>
      <w:r w:rsidR="000F5B48">
        <w:rPr>
          <w:rFonts w:ascii="Arial" w:hAnsi="Arial" w:cs="Arial"/>
          <w:sz w:val="24"/>
          <w:szCs w:val="24"/>
        </w:rPr>
        <w:t>promotion of e</w:t>
      </w:r>
      <w:r>
        <w:rPr>
          <w:rFonts w:ascii="Arial" w:hAnsi="Arial" w:cs="Arial"/>
          <w:sz w:val="24"/>
          <w:szCs w:val="24"/>
        </w:rPr>
        <w:t>ntrepreneurship within the</w:t>
      </w:r>
      <w:r w:rsidR="0028237D">
        <w:rPr>
          <w:rFonts w:ascii="Arial" w:hAnsi="Arial" w:cs="Arial"/>
          <w:sz w:val="24"/>
          <w:szCs w:val="24"/>
        </w:rPr>
        <w:t xml:space="preserve"> Egyptian </w:t>
      </w:r>
      <w:r>
        <w:rPr>
          <w:rFonts w:ascii="Arial" w:hAnsi="Arial" w:cs="Arial"/>
          <w:sz w:val="24"/>
          <w:szCs w:val="24"/>
        </w:rPr>
        <w:t>economy</w:t>
      </w:r>
      <w:r w:rsidR="000F5B48">
        <w:rPr>
          <w:rFonts w:ascii="Arial" w:hAnsi="Arial" w:cs="Arial"/>
          <w:sz w:val="24"/>
          <w:szCs w:val="24"/>
        </w:rPr>
        <w:t xml:space="preserve"> </w:t>
      </w:r>
      <w:r w:rsidR="007E2646">
        <w:rPr>
          <w:rFonts w:ascii="Arial" w:hAnsi="Arial" w:cs="Arial"/>
          <w:sz w:val="24"/>
          <w:szCs w:val="24"/>
        </w:rPr>
        <w:t>could still</w:t>
      </w:r>
      <w:r w:rsidR="000F5B48">
        <w:rPr>
          <w:rFonts w:ascii="Arial" w:hAnsi="Arial" w:cs="Arial"/>
          <w:sz w:val="24"/>
          <w:szCs w:val="24"/>
        </w:rPr>
        <w:t xml:space="preserve"> be improved</w:t>
      </w:r>
      <w:r>
        <w:rPr>
          <w:rFonts w:ascii="Arial" w:hAnsi="Arial" w:cs="Arial"/>
          <w:sz w:val="24"/>
          <w:szCs w:val="24"/>
        </w:rPr>
        <w:t>.</w:t>
      </w:r>
      <w:r w:rsidR="0028237D">
        <w:rPr>
          <w:rFonts w:ascii="Arial" w:hAnsi="Arial" w:cs="Arial"/>
          <w:sz w:val="24"/>
          <w:szCs w:val="24"/>
        </w:rPr>
        <w:t xml:space="preserve"> G</w:t>
      </w:r>
      <w:r>
        <w:rPr>
          <w:rFonts w:ascii="Arial" w:hAnsi="Arial" w:cs="Arial"/>
          <w:sz w:val="24"/>
          <w:szCs w:val="24"/>
        </w:rPr>
        <w:t>overnment is working closely with the United States to stimulate future opportuniti</w:t>
      </w:r>
      <w:r w:rsidR="0028237D">
        <w:rPr>
          <w:rFonts w:ascii="Arial" w:hAnsi="Arial" w:cs="Arial"/>
          <w:sz w:val="24"/>
          <w:szCs w:val="24"/>
        </w:rPr>
        <w:t>e</w:t>
      </w:r>
      <w:r>
        <w:rPr>
          <w:rFonts w:ascii="Arial" w:hAnsi="Arial" w:cs="Arial"/>
          <w:sz w:val="24"/>
          <w:szCs w:val="24"/>
        </w:rPr>
        <w:t>s for growth</w:t>
      </w:r>
      <w:r w:rsidR="00DA127C">
        <w:rPr>
          <w:rFonts w:ascii="Arial" w:hAnsi="Arial" w:cs="Arial"/>
          <w:sz w:val="24"/>
          <w:szCs w:val="24"/>
        </w:rPr>
        <w:t xml:space="preserve"> and innovation</w:t>
      </w:r>
      <w:r w:rsidR="007E2646">
        <w:rPr>
          <w:rFonts w:ascii="Arial" w:hAnsi="Arial" w:cs="Arial"/>
          <w:sz w:val="24"/>
          <w:szCs w:val="24"/>
        </w:rPr>
        <w:t xml:space="preserve"> (GEM, 2014).</w:t>
      </w:r>
      <w:r w:rsidR="00FB3031">
        <w:rPr>
          <w:rFonts w:ascii="Arial" w:hAnsi="Arial" w:cs="Arial"/>
          <w:sz w:val="24"/>
          <w:szCs w:val="24"/>
        </w:rPr>
        <w:t xml:space="preserve"> </w:t>
      </w:r>
      <w:r>
        <w:rPr>
          <w:rFonts w:ascii="Arial" w:hAnsi="Arial" w:cs="Arial"/>
          <w:sz w:val="24"/>
          <w:szCs w:val="24"/>
        </w:rPr>
        <w:t xml:space="preserve">      </w:t>
      </w:r>
    </w:p>
    <w:p w14:paraId="796BAC12" w14:textId="49CC4E90" w:rsidR="00A96D4E" w:rsidRDefault="00B0586C" w:rsidP="00990070">
      <w:pPr>
        <w:pStyle w:val="Heading1"/>
        <w:spacing w:line="360" w:lineRule="auto"/>
        <w:ind w:left="720"/>
        <w:rPr>
          <w:color w:val="auto"/>
          <w:sz w:val="24"/>
          <w:szCs w:val="24"/>
        </w:rPr>
      </w:pPr>
      <w:bookmarkStart w:id="18" w:name="_Toc513211504"/>
      <w:r>
        <w:rPr>
          <w:color w:val="auto"/>
          <w:sz w:val="24"/>
          <w:szCs w:val="24"/>
        </w:rPr>
        <w:t>3.</w:t>
      </w:r>
      <w:r w:rsidR="00E32AC4">
        <w:rPr>
          <w:color w:val="auto"/>
          <w:sz w:val="24"/>
          <w:szCs w:val="24"/>
        </w:rPr>
        <w:t>4</w:t>
      </w:r>
      <w:r w:rsidR="001B4E1E">
        <w:rPr>
          <w:color w:val="auto"/>
          <w:sz w:val="24"/>
          <w:szCs w:val="24"/>
        </w:rPr>
        <w:t>.3</w:t>
      </w:r>
      <w:r>
        <w:rPr>
          <w:color w:val="auto"/>
          <w:sz w:val="24"/>
          <w:szCs w:val="24"/>
        </w:rPr>
        <w:t xml:space="preserve"> </w:t>
      </w:r>
      <w:r w:rsidR="00556AE5">
        <w:rPr>
          <w:color w:val="auto"/>
          <w:sz w:val="24"/>
          <w:szCs w:val="24"/>
        </w:rPr>
        <w:t>U</w:t>
      </w:r>
      <w:r w:rsidR="002C5B3D">
        <w:rPr>
          <w:color w:val="auto"/>
          <w:sz w:val="24"/>
          <w:szCs w:val="24"/>
        </w:rPr>
        <w:t xml:space="preserve">nited States of America – </w:t>
      </w:r>
      <w:r w:rsidR="00556AE5">
        <w:rPr>
          <w:color w:val="auto"/>
          <w:sz w:val="24"/>
          <w:szCs w:val="24"/>
        </w:rPr>
        <w:t>U</w:t>
      </w:r>
      <w:r w:rsidR="002C5B3D">
        <w:rPr>
          <w:color w:val="auto"/>
          <w:sz w:val="24"/>
          <w:szCs w:val="24"/>
        </w:rPr>
        <w:t xml:space="preserve">nited </w:t>
      </w:r>
      <w:r w:rsidR="00556AE5">
        <w:rPr>
          <w:color w:val="auto"/>
          <w:sz w:val="24"/>
          <w:szCs w:val="24"/>
        </w:rPr>
        <w:t>K</w:t>
      </w:r>
      <w:r w:rsidR="002C5B3D">
        <w:rPr>
          <w:color w:val="auto"/>
          <w:sz w:val="24"/>
          <w:szCs w:val="24"/>
        </w:rPr>
        <w:t xml:space="preserve">ingdom -  </w:t>
      </w:r>
      <w:r w:rsidR="00556AE5">
        <w:rPr>
          <w:color w:val="auto"/>
          <w:sz w:val="24"/>
          <w:szCs w:val="24"/>
        </w:rPr>
        <w:t>South Korea</w:t>
      </w:r>
      <w:bookmarkEnd w:id="18"/>
      <w:r w:rsidR="00A96D4E" w:rsidRPr="00B0586C">
        <w:rPr>
          <w:color w:val="auto"/>
          <w:sz w:val="24"/>
          <w:szCs w:val="24"/>
        </w:rPr>
        <w:t xml:space="preserve"> </w:t>
      </w:r>
    </w:p>
    <w:p w14:paraId="71495EB8" w14:textId="53C806DC" w:rsidR="00E46D72" w:rsidRDefault="00E46D72" w:rsidP="00E46D72"/>
    <w:p w14:paraId="3901682F" w14:textId="3535FA30" w:rsidR="00E46D72" w:rsidRDefault="00E46D72" w:rsidP="00420C77">
      <w:pPr>
        <w:spacing w:line="360" w:lineRule="auto"/>
        <w:rPr>
          <w:rFonts w:ascii="Arial" w:hAnsi="Arial" w:cs="Arial"/>
          <w:sz w:val="24"/>
          <w:szCs w:val="24"/>
        </w:rPr>
      </w:pPr>
      <w:r w:rsidRPr="00E46D72">
        <w:rPr>
          <w:rFonts w:ascii="Arial" w:hAnsi="Arial" w:cs="Arial"/>
          <w:sz w:val="24"/>
          <w:szCs w:val="24"/>
        </w:rPr>
        <w:t xml:space="preserve">The </w:t>
      </w:r>
      <w:r>
        <w:rPr>
          <w:rFonts w:ascii="Arial" w:hAnsi="Arial" w:cs="Arial"/>
          <w:sz w:val="24"/>
          <w:szCs w:val="24"/>
        </w:rPr>
        <w:t>United States of America (USA)</w:t>
      </w:r>
      <w:r w:rsidR="00511731">
        <w:rPr>
          <w:rFonts w:ascii="Arial" w:hAnsi="Arial" w:cs="Arial"/>
          <w:sz w:val="24"/>
          <w:szCs w:val="24"/>
        </w:rPr>
        <w:t xml:space="preserve">, </w:t>
      </w:r>
      <w:r>
        <w:rPr>
          <w:rFonts w:ascii="Arial" w:hAnsi="Arial" w:cs="Arial"/>
          <w:sz w:val="24"/>
          <w:szCs w:val="24"/>
        </w:rPr>
        <w:t>the United Kingdom (UK) and South Korea are all innovation-driven economies</w:t>
      </w:r>
      <w:r w:rsidR="00D4233A">
        <w:rPr>
          <w:rFonts w:ascii="Arial" w:hAnsi="Arial" w:cs="Arial"/>
          <w:sz w:val="24"/>
          <w:szCs w:val="24"/>
        </w:rPr>
        <w:t xml:space="preserve"> and </w:t>
      </w:r>
      <w:r>
        <w:rPr>
          <w:rFonts w:ascii="Arial" w:hAnsi="Arial" w:cs="Arial"/>
          <w:sz w:val="24"/>
          <w:szCs w:val="24"/>
        </w:rPr>
        <w:t>compet</w:t>
      </w:r>
      <w:r w:rsidR="00D4233A">
        <w:rPr>
          <w:rFonts w:ascii="Arial" w:hAnsi="Arial" w:cs="Arial"/>
          <w:sz w:val="24"/>
          <w:szCs w:val="24"/>
        </w:rPr>
        <w:t>e</w:t>
      </w:r>
      <w:r>
        <w:rPr>
          <w:rFonts w:ascii="Arial" w:hAnsi="Arial" w:cs="Arial"/>
          <w:sz w:val="24"/>
          <w:szCs w:val="24"/>
        </w:rPr>
        <w:t xml:space="preserve"> by producing and delivering new and different products and services </w:t>
      </w:r>
      <w:r w:rsidR="00D4233A">
        <w:rPr>
          <w:rFonts w:ascii="Arial" w:hAnsi="Arial" w:cs="Arial"/>
          <w:sz w:val="24"/>
          <w:szCs w:val="24"/>
        </w:rPr>
        <w:t>(</w:t>
      </w:r>
      <w:r>
        <w:rPr>
          <w:rFonts w:ascii="Arial" w:hAnsi="Arial" w:cs="Arial"/>
          <w:sz w:val="24"/>
          <w:szCs w:val="24"/>
        </w:rPr>
        <w:t xml:space="preserve">using </w:t>
      </w:r>
      <w:r w:rsidR="00D4233A">
        <w:rPr>
          <w:rFonts w:ascii="Arial" w:hAnsi="Arial" w:cs="Arial"/>
          <w:sz w:val="24"/>
          <w:szCs w:val="24"/>
        </w:rPr>
        <w:t xml:space="preserve">the </w:t>
      </w:r>
      <w:r>
        <w:rPr>
          <w:rFonts w:ascii="Arial" w:hAnsi="Arial" w:cs="Arial"/>
          <w:sz w:val="24"/>
          <w:szCs w:val="24"/>
        </w:rPr>
        <w:t>most sophisticated processes</w:t>
      </w:r>
      <w:r w:rsidR="00D4233A">
        <w:rPr>
          <w:rFonts w:ascii="Arial" w:hAnsi="Arial" w:cs="Arial"/>
          <w:sz w:val="24"/>
          <w:szCs w:val="24"/>
        </w:rPr>
        <w:t>)</w:t>
      </w:r>
      <w:r w:rsidR="007E2646">
        <w:rPr>
          <w:rFonts w:ascii="Arial" w:hAnsi="Arial" w:cs="Arial"/>
          <w:sz w:val="24"/>
          <w:szCs w:val="24"/>
        </w:rPr>
        <w:t xml:space="preserve"> (Roper, 2012)</w:t>
      </w:r>
      <w:r w:rsidR="00511731">
        <w:rPr>
          <w:rFonts w:ascii="Arial" w:hAnsi="Arial" w:cs="Arial"/>
          <w:sz w:val="24"/>
          <w:szCs w:val="24"/>
        </w:rPr>
        <w:t>.</w:t>
      </w:r>
    </w:p>
    <w:p w14:paraId="72CBCAB1" w14:textId="77777777" w:rsidR="00D4233A" w:rsidRPr="00E46D72" w:rsidRDefault="00D4233A" w:rsidP="00420C77">
      <w:pPr>
        <w:spacing w:line="360" w:lineRule="auto"/>
        <w:rPr>
          <w:rFonts w:ascii="Arial" w:hAnsi="Arial" w:cs="Arial"/>
          <w:sz w:val="24"/>
          <w:szCs w:val="24"/>
        </w:rPr>
      </w:pPr>
    </w:p>
    <w:p w14:paraId="11F446B5" w14:textId="2A873CD8" w:rsidR="00A343C9" w:rsidRDefault="00A343C9" w:rsidP="00420C77">
      <w:pPr>
        <w:spacing w:line="360" w:lineRule="auto"/>
        <w:rPr>
          <w:rFonts w:ascii="Arial" w:hAnsi="Arial" w:cs="Arial"/>
          <w:sz w:val="24"/>
          <w:szCs w:val="24"/>
        </w:rPr>
      </w:pPr>
      <w:r w:rsidRPr="00723CA2">
        <w:rPr>
          <w:rFonts w:ascii="Arial" w:hAnsi="Arial" w:cs="Arial"/>
          <w:sz w:val="24"/>
          <w:szCs w:val="24"/>
          <w:u w:val="single"/>
        </w:rPr>
        <w:t>USA</w:t>
      </w:r>
      <w:r w:rsidRPr="00F94E42">
        <w:rPr>
          <w:rFonts w:ascii="Arial" w:hAnsi="Arial" w:cs="Arial"/>
          <w:sz w:val="24"/>
          <w:szCs w:val="24"/>
        </w:rPr>
        <w:t xml:space="preserve"> </w:t>
      </w:r>
      <w:r w:rsidR="00170D7C" w:rsidRPr="00170D7C">
        <w:rPr>
          <w:rFonts w:ascii="Arial" w:hAnsi="Arial" w:cs="Arial"/>
          <w:sz w:val="24"/>
          <w:szCs w:val="24"/>
        </w:rPr>
        <w:t>(North America)</w:t>
      </w:r>
    </w:p>
    <w:p w14:paraId="2135E13E" w14:textId="451DF037" w:rsidR="00257EA7" w:rsidRPr="00552679" w:rsidRDefault="00552679" w:rsidP="00420C77">
      <w:pPr>
        <w:spacing w:line="360" w:lineRule="auto"/>
        <w:rPr>
          <w:rFonts w:ascii="Arial" w:hAnsi="Arial" w:cs="Arial"/>
          <w:sz w:val="24"/>
          <w:szCs w:val="24"/>
        </w:rPr>
      </w:pPr>
      <w:r w:rsidRPr="00552679">
        <w:rPr>
          <w:rFonts w:ascii="Arial" w:hAnsi="Arial" w:cs="Arial"/>
          <w:sz w:val="24"/>
          <w:szCs w:val="24"/>
        </w:rPr>
        <w:t xml:space="preserve">After </w:t>
      </w:r>
      <w:r>
        <w:rPr>
          <w:rFonts w:ascii="Arial" w:hAnsi="Arial" w:cs="Arial"/>
          <w:sz w:val="24"/>
          <w:szCs w:val="24"/>
        </w:rPr>
        <w:t>experiencing a marked decline in 2009/10 in the wake of the 2008 recession, entrepreneurship is climbing again in the United States. In 2014, the percentage of adults involved in new and early stage start-ups reached the highest rate (13%) since 19</w:t>
      </w:r>
      <w:r w:rsidR="00670AEF">
        <w:rPr>
          <w:rFonts w:ascii="Arial" w:hAnsi="Arial" w:cs="Arial"/>
          <w:sz w:val="24"/>
          <w:szCs w:val="24"/>
        </w:rPr>
        <w:t>9</w:t>
      </w:r>
      <w:r>
        <w:rPr>
          <w:rFonts w:ascii="Arial" w:hAnsi="Arial" w:cs="Arial"/>
          <w:sz w:val="24"/>
          <w:szCs w:val="24"/>
        </w:rPr>
        <w:t>8. American entrepreneurs are also highly likely to create jobs for others and introduce innovative products and services into the economy. These statistics reflect the value of government policies that promote entrepreneurship in the United States</w:t>
      </w:r>
      <w:r w:rsidR="00CD1076">
        <w:rPr>
          <w:rFonts w:ascii="Arial" w:hAnsi="Arial" w:cs="Arial"/>
          <w:sz w:val="24"/>
          <w:szCs w:val="24"/>
        </w:rPr>
        <w:t xml:space="preserve"> (GEM,2014)</w:t>
      </w:r>
      <w:r>
        <w:rPr>
          <w:rFonts w:ascii="Arial" w:hAnsi="Arial" w:cs="Arial"/>
          <w:sz w:val="24"/>
          <w:szCs w:val="24"/>
        </w:rPr>
        <w:t>.</w:t>
      </w:r>
      <w:r w:rsidR="00CD1076">
        <w:rPr>
          <w:rFonts w:ascii="Arial" w:hAnsi="Arial" w:cs="Arial"/>
          <w:sz w:val="24"/>
          <w:szCs w:val="24"/>
        </w:rPr>
        <w:t xml:space="preserve"> </w:t>
      </w:r>
      <w:r>
        <w:rPr>
          <w:rFonts w:ascii="Arial" w:hAnsi="Arial" w:cs="Arial"/>
          <w:sz w:val="24"/>
          <w:szCs w:val="24"/>
        </w:rPr>
        <w:t xml:space="preserve">  </w:t>
      </w:r>
    </w:p>
    <w:p w14:paraId="63493829" w14:textId="2402ABBE" w:rsidR="00A343C9" w:rsidRDefault="00A343C9" w:rsidP="00A343C9">
      <w:pPr>
        <w:spacing w:line="360" w:lineRule="auto"/>
        <w:rPr>
          <w:rFonts w:ascii="Arial" w:hAnsi="Arial" w:cs="Arial"/>
          <w:sz w:val="24"/>
          <w:szCs w:val="24"/>
        </w:rPr>
      </w:pPr>
      <w:r w:rsidRPr="00723CA2">
        <w:rPr>
          <w:rFonts w:ascii="Arial" w:hAnsi="Arial" w:cs="Arial"/>
          <w:sz w:val="24"/>
          <w:szCs w:val="24"/>
        </w:rPr>
        <w:lastRenderedPageBreak/>
        <w:t xml:space="preserve">The United States of America has long been established as the number one country </w:t>
      </w:r>
      <w:r w:rsidR="00D4233A">
        <w:rPr>
          <w:rFonts w:ascii="Arial" w:hAnsi="Arial" w:cs="Arial"/>
          <w:sz w:val="24"/>
          <w:szCs w:val="24"/>
        </w:rPr>
        <w:t xml:space="preserve">in the world </w:t>
      </w:r>
      <w:r w:rsidRPr="00723CA2">
        <w:rPr>
          <w:rFonts w:ascii="Arial" w:hAnsi="Arial" w:cs="Arial"/>
          <w:sz w:val="24"/>
          <w:szCs w:val="24"/>
        </w:rPr>
        <w:t xml:space="preserve">for the development of </w:t>
      </w:r>
      <w:r w:rsidRPr="00D4233A">
        <w:rPr>
          <w:rFonts w:ascii="Arial" w:hAnsi="Arial" w:cs="Arial"/>
          <w:noProof/>
          <w:sz w:val="24"/>
          <w:szCs w:val="24"/>
        </w:rPr>
        <w:t>entrepreneurs</w:t>
      </w:r>
      <w:r w:rsidRPr="00723CA2">
        <w:rPr>
          <w:rFonts w:ascii="Arial" w:hAnsi="Arial" w:cs="Arial"/>
          <w:sz w:val="24"/>
          <w:szCs w:val="24"/>
        </w:rPr>
        <w:t xml:space="preserve"> and has even been renamed the United States of Entrepreneurs by some academics (Economist, 2009). The USA scores 10 out of 10 on the Index for Connectivity and Ease of Access to Capital</w:t>
      </w:r>
      <w:r>
        <w:rPr>
          <w:rFonts w:ascii="Arial" w:hAnsi="Arial" w:cs="Arial"/>
          <w:sz w:val="24"/>
          <w:szCs w:val="24"/>
        </w:rPr>
        <w:t xml:space="preserve"> (GEM,2016).</w:t>
      </w:r>
    </w:p>
    <w:p w14:paraId="75C6F5F9" w14:textId="77462EED" w:rsidR="00170D7C" w:rsidRDefault="00082C69" w:rsidP="00A343C9">
      <w:pPr>
        <w:spacing w:line="360" w:lineRule="auto"/>
        <w:rPr>
          <w:rFonts w:ascii="Arial" w:hAnsi="Arial" w:cs="Arial"/>
          <w:sz w:val="24"/>
          <w:szCs w:val="24"/>
        </w:rPr>
      </w:pPr>
      <w:r>
        <w:rPr>
          <w:rFonts w:ascii="Arial" w:hAnsi="Arial" w:cs="Arial"/>
          <w:sz w:val="24"/>
          <w:szCs w:val="24"/>
        </w:rPr>
        <w:t>In 2016</w:t>
      </w:r>
      <w:r w:rsidR="00D4233A">
        <w:rPr>
          <w:rFonts w:ascii="Arial" w:hAnsi="Arial" w:cs="Arial"/>
          <w:sz w:val="24"/>
          <w:szCs w:val="24"/>
        </w:rPr>
        <w:t>,</w:t>
      </w:r>
      <w:r>
        <w:rPr>
          <w:rFonts w:ascii="Arial" w:hAnsi="Arial" w:cs="Arial"/>
          <w:sz w:val="24"/>
          <w:szCs w:val="24"/>
        </w:rPr>
        <w:t xml:space="preserve"> the US government c</w:t>
      </w:r>
      <w:r w:rsidR="00B110F1">
        <w:rPr>
          <w:rFonts w:ascii="Arial" w:hAnsi="Arial" w:cs="Arial"/>
          <w:sz w:val="24"/>
          <w:szCs w:val="24"/>
        </w:rPr>
        <w:t>raft</w:t>
      </w:r>
      <w:r>
        <w:rPr>
          <w:rFonts w:ascii="Arial" w:hAnsi="Arial" w:cs="Arial"/>
          <w:sz w:val="24"/>
          <w:szCs w:val="24"/>
        </w:rPr>
        <w:t>ed</w:t>
      </w:r>
      <w:r w:rsidR="00B110F1">
        <w:rPr>
          <w:rFonts w:ascii="Arial" w:hAnsi="Arial" w:cs="Arial"/>
          <w:sz w:val="24"/>
          <w:szCs w:val="24"/>
        </w:rPr>
        <w:t xml:space="preserve"> new rules making it easier for ordinary citizens to</w:t>
      </w:r>
      <w:r>
        <w:rPr>
          <w:rFonts w:ascii="Arial" w:hAnsi="Arial" w:cs="Arial"/>
          <w:sz w:val="24"/>
          <w:szCs w:val="24"/>
        </w:rPr>
        <w:t xml:space="preserve"> inve</w:t>
      </w:r>
      <w:r w:rsidR="00B110F1">
        <w:rPr>
          <w:rFonts w:ascii="Arial" w:hAnsi="Arial" w:cs="Arial"/>
          <w:sz w:val="24"/>
          <w:szCs w:val="24"/>
        </w:rPr>
        <w:t>st in companies via crowdfunding initiatives</w:t>
      </w:r>
      <w:r>
        <w:rPr>
          <w:rFonts w:ascii="Arial" w:hAnsi="Arial" w:cs="Arial"/>
          <w:sz w:val="24"/>
          <w:szCs w:val="24"/>
        </w:rPr>
        <w:t>. Investors who make up to $100,000 per year can invest $2,000 or 5</w:t>
      </w:r>
      <w:r w:rsidR="00D4233A">
        <w:rPr>
          <w:rFonts w:ascii="Arial" w:hAnsi="Arial" w:cs="Arial"/>
          <w:sz w:val="24"/>
          <w:szCs w:val="24"/>
        </w:rPr>
        <w:t>%</w:t>
      </w:r>
      <w:r>
        <w:rPr>
          <w:rFonts w:ascii="Arial" w:hAnsi="Arial" w:cs="Arial"/>
          <w:sz w:val="24"/>
          <w:szCs w:val="24"/>
        </w:rPr>
        <w:t xml:space="preserve"> of their annual income, while investors making over $100,000 per year can invest up to 10% of their annual income </w:t>
      </w:r>
      <w:r w:rsidR="00B110F1">
        <w:rPr>
          <w:rFonts w:ascii="Arial" w:hAnsi="Arial" w:cs="Arial"/>
          <w:sz w:val="24"/>
          <w:szCs w:val="24"/>
        </w:rPr>
        <w:t>(WEF, 2016).</w:t>
      </w:r>
      <w:r>
        <w:rPr>
          <w:rFonts w:ascii="Arial" w:hAnsi="Arial" w:cs="Arial"/>
          <w:sz w:val="24"/>
          <w:szCs w:val="24"/>
        </w:rPr>
        <w:t xml:space="preserve"> </w:t>
      </w:r>
      <w:r w:rsidR="00B110F1">
        <w:rPr>
          <w:rFonts w:ascii="Arial" w:hAnsi="Arial" w:cs="Arial"/>
          <w:sz w:val="24"/>
          <w:szCs w:val="24"/>
        </w:rPr>
        <w:t xml:space="preserve"> </w:t>
      </w:r>
      <w:r w:rsidR="00170D7C">
        <w:rPr>
          <w:rFonts w:ascii="Arial" w:hAnsi="Arial" w:cs="Arial"/>
          <w:sz w:val="24"/>
          <w:szCs w:val="24"/>
        </w:rPr>
        <w:t xml:space="preserve">  </w:t>
      </w:r>
    </w:p>
    <w:p w14:paraId="4E002727" w14:textId="2CA0AC25" w:rsidR="00082C69" w:rsidRDefault="0074580E" w:rsidP="00A343C9">
      <w:pPr>
        <w:spacing w:line="360" w:lineRule="auto"/>
        <w:rPr>
          <w:rFonts w:ascii="Arial" w:hAnsi="Arial" w:cs="Arial"/>
          <w:sz w:val="24"/>
          <w:szCs w:val="24"/>
        </w:rPr>
      </w:pPr>
      <w:r>
        <w:rPr>
          <w:rFonts w:ascii="Arial" w:hAnsi="Arial" w:cs="Arial"/>
          <w:sz w:val="24"/>
          <w:szCs w:val="24"/>
        </w:rPr>
        <w:t>Whilst crowdfunding is seen by many as the ‘next big thing’ in entrepreneurship, some financial experts do not forecast growth for crowdfunding for many years to come, partly due to</w:t>
      </w:r>
      <w:r w:rsidR="0053095F">
        <w:rPr>
          <w:rFonts w:ascii="Arial" w:hAnsi="Arial" w:cs="Arial"/>
          <w:sz w:val="24"/>
          <w:szCs w:val="24"/>
        </w:rPr>
        <w:t xml:space="preserve"> strict government </w:t>
      </w:r>
      <w:r>
        <w:rPr>
          <w:rFonts w:ascii="Arial" w:hAnsi="Arial" w:cs="Arial"/>
          <w:sz w:val="24"/>
          <w:szCs w:val="24"/>
        </w:rPr>
        <w:t>regulatory costs</w:t>
      </w:r>
      <w:r w:rsidR="0053095F">
        <w:rPr>
          <w:rFonts w:ascii="Arial" w:hAnsi="Arial" w:cs="Arial"/>
          <w:sz w:val="24"/>
          <w:szCs w:val="24"/>
        </w:rPr>
        <w:t xml:space="preserve"> meaning citizens</w:t>
      </w:r>
      <w:r w:rsidR="00D4233A">
        <w:rPr>
          <w:rFonts w:ascii="Arial" w:hAnsi="Arial" w:cs="Arial"/>
          <w:sz w:val="24"/>
          <w:szCs w:val="24"/>
        </w:rPr>
        <w:t xml:space="preserve"> </w:t>
      </w:r>
      <w:r w:rsidR="00D4233A" w:rsidRPr="00D4233A">
        <w:rPr>
          <w:rFonts w:ascii="Arial" w:hAnsi="Arial" w:cs="Arial"/>
          <w:noProof/>
          <w:sz w:val="24"/>
          <w:szCs w:val="24"/>
        </w:rPr>
        <w:t>sometimes</w:t>
      </w:r>
      <w:r w:rsidR="0053095F" w:rsidRPr="00D4233A">
        <w:rPr>
          <w:rFonts w:ascii="Arial" w:hAnsi="Arial" w:cs="Arial"/>
          <w:noProof/>
          <w:sz w:val="24"/>
          <w:szCs w:val="24"/>
        </w:rPr>
        <w:t xml:space="preserve"> have</w:t>
      </w:r>
      <w:r w:rsidR="0053095F">
        <w:rPr>
          <w:rFonts w:ascii="Arial" w:hAnsi="Arial" w:cs="Arial"/>
          <w:sz w:val="24"/>
          <w:szCs w:val="24"/>
        </w:rPr>
        <w:t xml:space="preserve"> to wait </w:t>
      </w:r>
      <w:r w:rsidR="00670AEF">
        <w:rPr>
          <w:rFonts w:ascii="Arial" w:hAnsi="Arial" w:cs="Arial"/>
          <w:sz w:val="24"/>
          <w:szCs w:val="24"/>
        </w:rPr>
        <w:t>m</w:t>
      </w:r>
      <w:r w:rsidR="0053095F">
        <w:rPr>
          <w:rFonts w:ascii="Arial" w:hAnsi="Arial" w:cs="Arial"/>
          <w:sz w:val="24"/>
          <w:szCs w:val="24"/>
        </w:rPr>
        <w:t>onths for their money</w:t>
      </w:r>
      <w:r>
        <w:rPr>
          <w:rFonts w:ascii="Arial" w:hAnsi="Arial" w:cs="Arial"/>
          <w:sz w:val="24"/>
          <w:szCs w:val="24"/>
        </w:rPr>
        <w:t xml:space="preserve">. </w:t>
      </w:r>
    </w:p>
    <w:p w14:paraId="454EE1CC" w14:textId="448DD70D" w:rsidR="000F5B48" w:rsidRDefault="00A343C9" w:rsidP="00A343C9">
      <w:pPr>
        <w:spacing w:line="360" w:lineRule="auto"/>
        <w:rPr>
          <w:rFonts w:ascii="Arial" w:hAnsi="Arial" w:cs="Arial"/>
          <w:sz w:val="24"/>
          <w:szCs w:val="24"/>
        </w:rPr>
      </w:pPr>
      <w:r w:rsidRPr="00723CA2">
        <w:rPr>
          <w:rFonts w:ascii="Arial" w:hAnsi="Arial" w:cs="Arial"/>
          <w:sz w:val="24"/>
          <w:szCs w:val="24"/>
        </w:rPr>
        <w:t xml:space="preserve">As a leading hub of innovation, the USA is able to </w:t>
      </w:r>
      <w:r w:rsidRPr="007F4DA5">
        <w:rPr>
          <w:rFonts w:ascii="Arial" w:hAnsi="Arial" w:cs="Arial"/>
          <w:noProof/>
          <w:sz w:val="24"/>
          <w:szCs w:val="24"/>
        </w:rPr>
        <w:t>bo</w:t>
      </w:r>
      <w:r w:rsidR="0053095F" w:rsidRPr="007F4DA5">
        <w:rPr>
          <w:rFonts w:ascii="Arial" w:hAnsi="Arial" w:cs="Arial"/>
          <w:noProof/>
          <w:sz w:val="24"/>
          <w:szCs w:val="24"/>
        </w:rPr>
        <w:t>a</w:t>
      </w:r>
      <w:r w:rsidRPr="007F4DA5">
        <w:rPr>
          <w:rFonts w:ascii="Arial" w:hAnsi="Arial" w:cs="Arial"/>
          <w:noProof/>
          <w:sz w:val="24"/>
          <w:szCs w:val="24"/>
        </w:rPr>
        <w:t>st</w:t>
      </w:r>
      <w:r w:rsidRPr="00723CA2">
        <w:rPr>
          <w:rFonts w:ascii="Arial" w:hAnsi="Arial" w:cs="Arial"/>
          <w:sz w:val="24"/>
          <w:szCs w:val="24"/>
        </w:rPr>
        <w:t xml:space="preserve"> Silicon Valley, Facebook and Google as just some of the enterprises that have been supported</w:t>
      </w:r>
      <w:r w:rsidR="00D4233A">
        <w:rPr>
          <w:rFonts w:ascii="Arial" w:hAnsi="Arial" w:cs="Arial"/>
          <w:sz w:val="24"/>
          <w:szCs w:val="24"/>
        </w:rPr>
        <w:t xml:space="preserve"> by US government.</w:t>
      </w:r>
      <w:r w:rsidR="0053095F">
        <w:rPr>
          <w:rFonts w:ascii="Arial" w:hAnsi="Arial" w:cs="Arial"/>
          <w:sz w:val="24"/>
          <w:szCs w:val="24"/>
        </w:rPr>
        <w:t xml:space="preserve"> </w:t>
      </w:r>
      <w:r w:rsidRPr="00723CA2">
        <w:rPr>
          <w:rFonts w:ascii="Arial" w:hAnsi="Arial" w:cs="Arial"/>
          <w:sz w:val="24"/>
          <w:szCs w:val="24"/>
        </w:rPr>
        <w:t>The government also funds</w:t>
      </w:r>
      <w:r w:rsidR="0028237D">
        <w:rPr>
          <w:rFonts w:ascii="Arial" w:hAnsi="Arial" w:cs="Arial"/>
          <w:sz w:val="24"/>
          <w:szCs w:val="24"/>
        </w:rPr>
        <w:t xml:space="preserve"> classes for schoolchildren to teach them from an early </w:t>
      </w:r>
      <w:r w:rsidR="007340A8">
        <w:rPr>
          <w:rFonts w:ascii="Arial" w:hAnsi="Arial" w:cs="Arial"/>
          <w:sz w:val="24"/>
          <w:szCs w:val="24"/>
        </w:rPr>
        <w:t xml:space="preserve">age about </w:t>
      </w:r>
      <w:r w:rsidRPr="00723CA2">
        <w:rPr>
          <w:rFonts w:ascii="Arial" w:hAnsi="Arial" w:cs="Arial"/>
          <w:sz w:val="24"/>
          <w:szCs w:val="24"/>
        </w:rPr>
        <w:t>innovation</w:t>
      </w:r>
      <w:r w:rsidR="0028237D">
        <w:rPr>
          <w:rFonts w:ascii="Arial" w:hAnsi="Arial" w:cs="Arial"/>
          <w:sz w:val="24"/>
          <w:szCs w:val="24"/>
        </w:rPr>
        <w:t xml:space="preserve">, </w:t>
      </w:r>
      <w:r w:rsidRPr="00723CA2">
        <w:rPr>
          <w:rFonts w:ascii="Arial" w:hAnsi="Arial" w:cs="Arial"/>
          <w:sz w:val="24"/>
          <w:szCs w:val="24"/>
        </w:rPr>
        <w:t>challeng</w:t>
      </w:r>
      <w:r w:rsidR="0028237D">
        <w:rPr>
          <w:rFonts w:ascii="Arial" w:hAnsi="Arial" w:cs="Arial"/>
          <w:sz w:val="24"/>
          <w:szCs w:val="24"/>
        </w:rPr>
        <w:t xml:space="preserve">ing </w:t>
      </w:r>
      <w:r w:rsidRPr="00723CA2">
        <w:rPr>
          <w:rFonts w:ascii="Arial" w:hAnsi="Arial" w:cs="Arial"/>
          <w:sz w:val="24"/>
          <w:szCs w:val="24"/>
        </w:rPr>
        <w:t>the status quo</w:t>
      </w:r>
      <w:r w:rsidR="0028237D">
        <w:rPr>
          <w:rFonts w:ascii="Arial" w:hAnsi="Arial" w:cs="Arial"/>
          <w:sz w:val="24"/>
          <w:szCs w:val="24"/>
        </w:rPr>
        <w:t>,</w:t>
      </w:r>
      <w:r w:rsidRPr="00723CA2">
        <w:rPr>
          <w:rFonts w:ascii="Arial" w:hAnsi="Arial" w:cs="Arial"/>
          <w:sz w:val="24"/>
          <w:szCs w:val="24"/>
        </w:rPr>
        <w:t xml:space="preserve"> and think</w:t>
      </w:r>
      <w:r w:rsidR="0028237D">
        <w:rPr>
          <w:rFonts w:ascii="Arial" w:hAnsi="Arial" w:cs="Arial"/>
          <w:sz w:val="24"/>
          <w:szCs w:val="24"/>
        </w:rPr>
        <w:t xml:space="preserve">ing </w:t>
      </w:r>
      <w:r w:rsidRPr="00723CA2">
        <w:rPr>
          <w:rFonts w:ascii="Arial" w:hAnsi="Arial" w:cs="Arial"/>
          <w:sz w:val="24"/>
          <w:szCs w:val="24"/>
        </w:rPr>
        <w:t>‘outside’ the box</w:t>
      </w:r>
      <w:r w:rsidR="007E2646">
        <w:rPr>
          <w:rFonts w:ascii="Arial" w:hAnsi="Arial" w:cs="Arial"/>
          <w:sz w:val="24"/>
          <w:szCs w:val="24"/>
        </w:rPr>
        <w:t xml:space="preserve"> (Entrepreneurial Education, 2016)</w:t>
      </w:r>
      <w:r w:rsidR="001D0FB9">
        <w:rPr>
          <w:rFonts w:ascii="Arial" w:hAnsi="Arial" w:cs="Arial"/>
          <w:sz w:val="24"/>
          <w:szCs w:val="24"/>
        </w:rPr>
        <w:t xml:space="preserve">  </w:t>
      </w:r>
      <w:r>
        <w:rPr>
          <w:rFonts w:ascii="Arial" w:hAnsi="Arial" w:cs="Arial"/>
          <w:sz w:val="24"/>
          <w:szCs w:val="24"/>
        </w:rPr>
        <w:t xml:space="preserve"> </w:t>
      </w:r>
    </w:p>
    <w:p w14:paraId="123E466E" w14:textId="5B34243E" w:rsidR="00A343C9" w:rsidRDefault="00A343C9" w:rsidP="00A343C9">
      <w:pPr>
        <w:spacing w:line="360" w:lineRule="auto"/>
        <w:rPr>
          <w:rFonts w:ascii="Arial" w:hAnsi="Arial" w:cs="Arial"/>
          <w:sz w:val="24"/>
          <w:szCs w:val="24"/>
        </w:rPr>
      </w:pPr>
      <w:r w:rsidRPr="00723CA2">
        <w:rPr>
          <w:rFonts w:ascii="Arial" w:hAnsi="Arial" w:cs="Arial"/>
          <w:sz w:val="24"/>
          <w:szCs w:val="24"/>
        </w:rPr>
        <w:t>As the ‘Land of the Free’, the US government has</w:t>
      </w:r>
      <w:r w:rsidR="000F5B48">
        <w:rPr>
          <w:rFonts w:ascii="Arial" w:hAnsi="Arial" w:cs="Arial"/>
          <w:sz w:val="24"/>
          <w:szCs w:val="24"/>
        </w:rPr>
        <w:t xml:space="preserve">, </w:t>
      </w:r>
      <w:r w:rsidRPr="00723CA2">
        <w:rPr>
          <w:rFonts w:ascii="Arial" w:hAnsi="Arial" w:cs="Arial"/>
          <w:sz w:val="24"/>
          <w:szCs w:val="24"/>
        </w:rPr>
        <w:t>until recently, welcomed entrepreneurs from all corners of the globe to the country on the basis that foreign entrepreneurs can bring new skills and initiatives to the</w:t>
      </w:r>
      <w:r w:rsidR="000F5B48">
        <w:rPr>
          <w:rFonts w:ascii="Arial" w:hAnsi="Arial" w:cs="Arial"/>
          <w:sz w:val="24"/>
          <w:szCs w:val="24"/>
        </w:rPr>
        <w:t>ir country</w:t>
      </w:r>
      <w:r w:rsidRPr="00723CA2">
        <w:rPr>
          <w:rFonts w:ascii="Arial" w:hAnsi="Arial" w:cs="Arial"/>
          <w:sz w:val="24"/>
          <w:szCs w:val="24"/>
        </w:rPr>
        <w:t>.</w:t>
      </w:r>
      <w:r w:rsidR="000F5B48">
        <w:rPr>
          <w:rFonts w:ascii="Arial" w:hAnsi="Arial" w:cs="Arial"/>
          <w:sz w:val="24"/>
          <w:szCs w:val="24"/>
        </w:rPr>
        <w:t xml:space="preserve"> However, s</w:t>
      </w:r>
      <w:r w:rsidRPr="00723CA2">
        <w:rPr>
          <w:rFonts w:ascii="Arial" w:hAnsi="Arial" w:cs="Arial"/>
          <w:sz w:val="24"/>
          <w:szCs w:val="24"/>
        </w:rPr>
        <w:t>ince the induction of the Donald Trump</w:t>
      </w:r>
      <w:r>
        <w:rPr>
          <w:rFonts w:ascii="Arial" w:hAnsi="Arial" w:cs="Arial"/>
          <w:sz w:val="24"/>
          <w:szCs w:val="24"/>
        </w:rPr>
        <w:t xml:space="preserve"> government</w:t>
      </w:r>
      <w:r w:rsidRPr="00723CA2">
        <w:rPr>
          <w:rFonts w:ascii="Arial" w:hAnsi="Arial" w:cs="Arial"/>
          <w:sz w:val="24"/>
          <w:szCs w:val="24"/>
        </w:rPr>
        <w:t xml:space="preserve">, entry into the United States for non-residents has made </w:t>
      </w:r>
      <w:r w:rsidR="000F5B48">
        <w:rPr>
          <w:rFonts w:ascii="Arial" w:hAnsi="Arial" w:cs="Arial"/>
          <w:sz w:val="24"/>
          <w:szCs w:val="24"/>
        </w:rPr>
        <w:t>become much more difficult</w:t>
      </w:r>
      <w:r w:rsidR="00D4233A">
        <w:rPr>
          <w:rFonts w:ascii="Arial" w:hAnsi="Arial" w:cs="Arial"/>
          <w:sz w:val="24"/>
          <w:szCs w:val="24"/>
        </w:rPr>
        <w:t xml:space="preserve"> </w:t>
      </w:r>
      <w:r w:rsidRPr="00723CA2">
        <w:rPr>
          <w:rFonts w:ascii="Arial" w:hAnsi="Arial" w:cs="Arial"/>
          <w:sz w:val="24"/>
          <w:szCs w:val="24"/>
        </w:rPr>
        <w:t>with the introduction of extra nationality</w:t>
      </w:r>
      <w:r w:rsidR="00D4233A">
        <w:rPr>
          <w:rFonts w:ascii="Arial" w:hAnsi="Arial" w:cs="Arial"/>
          <w:sz w:val="24"/>
          <w:szCs w:val="24"/>
        </w:rPr>
        <w:t>, visa</w:t>
      </w:r>
      <w:r w:rsidRPr="00723CA2">
        <w:rPr>
          <w:rFonts w:ascii="Arial" w:hAnsi="Arial" w:cs="Arial"/>
          <w:sz w:val="24"/>
          <w:szCs w:val="24"/>
        </w:rPr>
        <w:t xml:space="preserve"> and passport checks</w:t>
      </w:r>
      <w:r w:rsidR="00603A4D">
        <w:rPr>
          <w:rFonts w:ascii="Arial" w:hAnsi="Arial" w:cs="Arial"/>
          <w:sz w:val="24"/>
          <w:szCs w:val="24"/>
        </w:rPr>
        <w:t xml:space="preserve"> (The Guardian, 2018)</w:t>
      </w:r>
      <w:r w:rsidRPr="00723CA2">
        <w:rPr>
          <w:rFonts w:ascii="Arial" w:hAnsi="Arial" w:cs="Arial"/>
          <w:sz w:val="24"/>
          <w:szCs w:val="24"/>
        </w:rPr>
        <w:t xml:space="preserve">.     </w:t>
      </w:r>
    </w:p>
    <w:p w14:paraId="71B23182" w14:textId="77777777" w:rsidR="00CA0925" w:rsidRPr="00723CA2" w:rsidRDefault="00CA0925" w:rsidP="00A343C9">
      <w:pPr>
        <w:spacing w:line="360" w:lineRule="auto"/>
        <w:rPr>
          <w:rFonts w:ascii="Arial" w:hAnsi="Arial" w:cs="Arial"/>
          <w:sz w:val="24"/>
          <w:szCs w:val="24"/>
        </w:rPr>
      </w:pPr>
    </w:p>
    <w:p w14:paraId="44793DFE" w14:textId="77777777" w:rsidR="00556AE5" w:rsidRDefault="00556AE5" w:rsidP="00556AE5">
      <w:pPr>
        <w:rPr>
          <w:rFonts w:ascii="Arial" w:hAnsi="Arial" w:cs="Arial"/>
          <w:b/>
          <w:sz w:val="24"/>
          <w:szCs w:val="24"/>
          <w:u w:val="single"/>
        </w:rPr>
      </w:pPr>
      <w:r w:rsidRPr="006529DB">
        <w:rPr>
          <w:rFonts w:ascii="Arial" w:hAnsi="Arial" w:cs="Arial"/>
          <w:color w:val="000000"/>
          <w:sz w:val="24"/>
          <w:szCs w:val="24"/>
          <w:u w:val="single"/>
        </w:rPr>
        <w:t>South Korea</w:t>
      </w:r>
      <w:r w:rsidRPr="006529DB">
        <w:rPr>
          <w:rFonts w:ascii="Arial" w:hAnsi="Arial" w:cs="Arial"/>
          <w:color w:val="000000"/>
          <w:sz w:val="24"/>
          <w:szCs w:val="24"/>
        </w:rPr>
        <w:t xml:space="preserve"> (Asia &amp; Oceania)</w:t>
      </w:r>
    </w:p>
    <w:p w14:paraId="7A4C0B9E" w14:textId="4E0A81D7" w:rsidR="00556AE5" w:rsidRPr="006529DB" w:rsidRDefault="00146A6E" w:rsidP="00556AE5">
      <w:pPr>
        <w:spacing w:line="360" w:lineRule="auto"/>
        <w:rPr>
          <w:rFonts w:ascii="Arial" w:hAnsi="Arial" w:cs="Arial"/>
          <w:b/>
          <w:sz w:val="24"/>
          <w:szCs w:val="24"/>
          <w:u w:val="single"/>
        </w:rPr>
      </w:pPr>
      <w:r>
        <w:rPr>
          <w:rFonts w:ascii="Arial" w:hAnsi="Arial" w:cs="Arial"/>
          <w:color w:val="000000"/>
          <w:sz w:val="24"/>
          <w:szCs w:val="24"/>
        </w:rPr>
        <w:t xml:space="preserve">Since </w:t>
      </w:r>
      <w:r w:rsidR="00556AE5" w:rsidRPr="006529DB">
        <w:rPr>
          <w:rFonts w:ascii="Arial" w:hAnsi="Arial" w:cs="Arial"/>
          <w:color w:val="000000"/>
          <w:sz w:val="24"/>
          <w:szCs w:val="24"/>
        </w:rPr>
        <w:t xml:space="preserve">2013, the South Korean </w:t>
      </w:r>
      <w:r w:rsidR="00556AE5" w:rsidRPr="0043135A">
        <w:rPr>
          <w:rFonts w:ascii="Arial" w:hAnsi="Arial" w:cs="Arial"/>
          <w:noProof/>
          <w:color w:val="000000"/>
          <w:sz w:val="24"/>
          <w:szCs w:val="24"/>
        </w:rPr>
        <w:t>government</w:t>
      </w:r>
      <w:r w:rsidR="0043135A">
        <w:rPr>
          <w:rFonts w:ascii="Arial" w:hAnsi="Arial" w:cs="Arial"/>
          <w:noProof/>
          <w:color w:val="000000"/>
          <w:sz w:val="24"/>
          <w:szCs w:val="24"/>
        </w:rPr>
        <w:t>'</w:t>
      </w:r>
      <w:r w:rsidR="00556AE5" w:rsidRPr="0043135A">
        <w:rPr>
          <w:rFonts w:ascii="Arial" w:hAnsi="Arial" w:cs="Arial"/>
          <w:noProof/>
          <w:color w:val="000000"/>
          <w:sz w:val="24"/>
          <w:szCs w:val="24"/>
        </w:rPr>
        <w:t>s</w:t>
      </w:r>
      <w:r w:rsidR="00556AE5" w:rsidRPr="006529DB">
        <w:rPr>
          <w:rFonts w:ascii="Arial" w:hAnsi="Arial" w:cs="Arial"/>
          <w:color w:val="000000"/>
          <w:sz w:val="24"/>
          <w:szCs w:val="24"/>
        </w:rPr>
        <w:t xml:space="preserve"> initiatives on entrepreneurship have seen billions invested in funding. The South Korean government has set up a </w:t>
      </w:r>
      <w:r>
        <w:rPr>
          <w:rFonts w:ascii="Arial" w:hAnsi="Arial" w:cs="Arial"/>
          <w:color w:val="000000"/>
          <w:sz w:val="24"/>
          <w:szCs w:val="24"/>
        </w:rPr>
        <w:t>$9</w:t>
      </w:r>
      <w:r w:rsidR="00556AE5" w:rsidRPr="006529DB">
        <w:rPr>
          <w:rFonts w:ascii="Arial" w:hAnsi="Arial" w:cs="Arial"/>
          <w:color w:val="000000"/>
          <w:sz w:val="24"/>
          <w:szCs w:val="24"/>
        </w:rPr>
        <w:t xml:space="preserve"> billion-dollar venture fund as part of a support package for founding start-ups that will </w:t>
      </w:r>
      <w:r w:rsidR="00556AE5" w:rsidRPr="006529DB">
        <w:rPr>
          <w:rFonts w:ascii="Arial" w:hAnsi="Arial" w:cs="Arial"/>
          <w:color w:val="000000"/>
          <w:sz w:val="24"/>
          <w:szCs w:val="24"/>
        </w:rPr>
        <w:lastRenderedPageBreak/>
        <w:t>be rolled-out over the next 3 years</w:t>
      </w:r>
      <w:r w:rsidR="00D4233A">
        <w:rPr>
          <w:rFonts w:ascii="Arial" w:hAnsi="Arial" w:cs="Arial"/>
          <w:color w:val="000000"/>
          <w:sz w:val="24"/>
          <w:szCs w:val="24"/>
        </w:rPr>
        <w:t xml:space="preserve"> </w:t>
      </w:r>
      <w:r>
        <w:rPr>
          <w:rFonts w:ascii="Arial" w:hAnsi="Arial" w:cs="Arial"/>
          <w:color w:val="000000"/>
          <w:sz w:val="24"/>
          <w:szCs w:val="24"/>
        </w:rPr>
        <w:t>in an attempt to source new growth and reform job creation</w:t>
      </w:r>
      <w:r w:rsidR="00564959">
        <w:rPr>
          <w:rFonts w:ascii="Arial" w:hAnsi="Arial" w:cs="Arial"/>
          <w:color w:val="000000"/>
          <w:sz w:val="24"/>
          <w:szCs w:val="24"/>
        </w:rPr>
        <w:t xml:space="preserve"> (Asia Nikkei, 2017).</w:t>
      </w:r>
      <w:r>
        <w:rPr>
          <w:rFonts w:ascii="Arial" w:hAnsi="Arial" w:cs="Arial"/>
          <w:color w:val="000000"/>
          <w:sz w:val="24"/>
          <w:szCs w:val="24"/>
        </w:rPr>
        <w:t xml:space="preserve"> </w:t>
      </w:r>
    </w:p>
    <w:p w14:paraId="52669E24" w14:textId="7B493396" w:rsidR="00556AE5" w:rsidRPr="006529DB" w:rsidRDefault="00556AE5" w:rsidP="00556AE5">
      <w:pPr>
        <w:pStyle w:val="NormalWeb"/>
        <w:spacing w:line="360" w:lineRule="auto"/>
        <w:rPr>
          <w:rFonts w:ascii="Arial" w:hAnsi="Arial" w:cs="Arial"/>
          <w:color w:val="000000"/>
        </w:rPr>
      </w:pPr>
      <w:r w:rsidRPr="006529DB">
        <w:rPr>
          <w:rFonts w:ascii="Arial" w:hAnsi="Arial" w:cs="Arial"/>
          <w:color w:val="000000"/>
        </w:rPr>
        <w:t>The South Korean government has been proactive in establishing ‘free economic zones’ which provide additional financial incentives and tax benefits to foreigner invest</w:t>
      </w:r>
      <w:r w:rsidR="00146A6E">
        <w:rPr>
          <w:rFonts w:ascii="Arial" w:hAnsi="Arial" w:cs="Arial"/>
          <w:color w:val="000000"/>
        </w:rPr>
        <w:t xml:space="preserve">ors thinking of </w:t>
      </w:r>
      <w:r w:rsidRPr="006529DB">
        <w:rPr>
          <w:rFonts w:ascii="Arial" w:hAnsi="Arial" w:cs="Arial"/>
          <w:color w:val="000000"/>
        </w:rPr>
        <w:t>starting an entrepreneurial venture in</w:t>
      </w:r>
      <w:r w:rsidR="00146A6E">
        <w:rPr>
          <w:rFonts w:ascii="Arial" w:hAnsi="Arial" w:cs="Arial"/>
          <w:color w:val="000000"/>
        </w:rPr>
        <w:t xml:space="preserve"> the country.</w:t>
      </w:r>
      <w:r w:rsidRPr="006529DB">
        <w:rPr>
          <w:rFonts w:ascii="Arial" w:hAnsi="Arial" w:cs="Arial"/>
          <w:color w:val="000000"/>
        </w:rPr>
        <w:t xml:space="preserve"> In general, South Korea requires the business, or the foreign investor, to be located within </w:t>
      </w:r>
      <w:r>
        <w:rPr>
          <w:rFonts w:ascii="Arial" w:hAnsi="Arial" w:cs="Arial"/>
          <w:color w:val="000000"/>
        </w:rPr>
        <w:t xml:space="preserve">the ‘free economic zone’ </w:t>
      </w:r>
      <w:r w:rsidRPr="006529DB">
        <w:rPr>
          <w:rFonts w:ascii="Arial" w:hAnsi="Arial" w:cs="Arial"/>
          <w:color w:val="000000"/>
        </w:rPr>
        <w:t>in order to receive the benefits</w:t>
      </w:r>
      <w:r w:rsidR="00564959">
        <w:rPr>
          <w:rFonts w:ascii="Arial" w:hAnsi="Arial" w:cs="Arial"/>
          <w:color w:val="000000"/>
        </w:rPr>
        <w:t xml:space="preserve"> (Economist, 2015).</w:t>
      </w:r>
    </w:p>
    <w:p w14:paraId="7BB5AEA1" w14:textId="742F0F2B" w:rsidR="00556AE5" w:rsidRDefault="00556AE5" w:rsidP="00556AE5">
      <w:pPr>
        <w:pStyle w:val="NormalWeb"/>
        <w:spacing w:line="360" w:lineRule="auto"/>
        <w:rPr>
          <w:rFonts w:ascii="Arial" w:hAnsi="Arial" w:cs="Arial"/>
          <w:color w:val="000000"/>
        </w:rPr>
      </w:pPr>
      <w:r>
        <w:rPr>
          <w:rFonts w:ascii="Arial" w:hAnsi="Arial" w:cs="Arial"/>
          <w:color w:val="000000"/>
        </w:rPr>
        <w:t>South Korean s</w:t>
      </w:r>
      <w:r w:rsidRPr="006529DB">
        <w:rPr>
          <w:rFonts w:ascii="Arial" w:hAnsi="Arial" w:cs="Arial"/>
          <w:color w:val="000000"/>
        </w:rPr>
        <w:t>tart-</w:t>
      </w:r>
      <w:r>
        <w:rPr>
          <w:rFonts w:ascii="Arial" w:hAnsi="Arial" w:cs="Arial"/>
          <w:color w:val="000000"/>
        </w:rPr>
        <w:t>u</w:t>
      </w:r>
      <w:r w:rsidRPr="006529DB">
        <w:rPr>
          <w:rFonts w:ascii="Arial" w:hAnsi="Arial" w:cs="Arial"/>
          <w:color w:val="000000"/>
        </w:rPr>
        <w:t>ps and small businesses are</w:t>
      </w:r>
      <w:r w:rsidR="007340A8">
        <w:rPr>
          <w:rFonts w:ascii="Arial" w:hAnsi="Arial" w:cs="Arial"/>
          <w:color w:val="000000"/>
        </w:rPr>
        <w:t xml:space="preserve"> currently </w:t>
      </w:r>
      <w:r w:rsidRPr="006529DB">
        <w:rPr>
          <w:rFonts w:ascii="Arial" w:hAnsi="Arial" w:cs="Arial"/>
          <w:color w:val="000000"/>
        </w:rPr>
        <w:t>being offered tax incentives, subsidised loans and grants</w:t>
      </w:r>
      <w:r>
        <w:rPr>
          <w:rFonts w:ascii="Arial" w:hAnsi="Arial" w:cs="Arial"/>
          <w:color w:val="000000"/>
        </w:rPr>
        <w:t xml:space="preserve">. </w:t>
      </w:r>
      <w:r w:rsidRPr="006529DB">
        <w:rPr>
          <w:rFonts w:ascii="Arial" w:hAnsi="Arial" w:cs="Arial"/>
          <w:color w:val="000000"/>
        </w:rPr>
        <w:t xml:space="preserve">The government grant is </w:t>
      </w:r>
      <w:r w:rsidR="00670AEF">
        <w:rPr>
          <w:rFonts w:ascii="Arial" w:hAnsi="Arial" w:cs="Arial"/>
          <w:color w:val="000000"/>
        </w:rPr>
        <w:t>‘</w:t>
      </w:r>
      <w:r w:rsidRPr="006529DB">
        <w:rPr>
          <w:rFonts w:ascii="Arial" w:hAnsi="Arial" w:cs="Arial"/>
          <w:color w:val="000000"/>
        </w:rPr>
        <w:t>Trickle Down</w:t>
      </w:r>
      <w:r w:rsidR="00670AEF">
        <w:rPr>
          <w:rFonts w:ascii="Arial" w:hAnsi="Arial" w:cs="Arial"/>
          <w:color w:val="000000"/>
        </w:rPr>
        <w:t>’</w:t>
      </w:r>
      <w:r w:rsidRPr="006529DB">
        <w:rPr>
          <w:rFonts w:ascii="Arial" w:hAnsi="Arial" w:cs="Arial"/>
          <w:color w:val="000000"/>
        </w:rPr>
        <w:t xml:space="preserve"> economics in action. With the creative economy initiative, the South Korean government created a fund that </w:t>
      </w:r>
      <w:r w:rsidR="00670AEF">
        <w:rPr>
          <w:rFonts w:ascii="Arial" w:hAnsi="Arial" w:cs="Arial"/>
          <w:color w:val="000000"/>
        </w:rPr>
        <w:t>‘</w:t>
      </w:r>
      <w:r w:rsidRPr="006529DB">
        <w:rPr>
          <w:rFonts w:ascii="Arial" w:hAnsi="Arial" w:cs="Arial"/>
          <w:color w:val="000000"/>
        </w:rPr>
        <w:t>trickles</w:t>
      </w:r>
      <w:r w:rsidR="00670AEF">
        <w:rPr>
          <w:rFonts w:ascii="Arial" w:hAnsi="Arial" w:cs="Arial"/>
          <w:color w:val="000000"/>
        </w:rPr>
        <w:t>’</w:t>
      </w:r>
      <w:r w:rsidRPr="006529DB">
        <w:rPr>
          <w:rFonts w:ascii="Arial" w:hAnsi="Arial" w:cs="Arial"/>
          <w:color w:val="000000"/>
        </w:rPr>
        <w:t xml:space="preserve"> down to each layer of the government hierarchy</w:t>
      </w:r>
      <w:r w:rsidR="00E213A2">
        <w:rPr>
          <w:rFonts w:ascii="Arial" w:hAnsi="Arial" w:cs="Arial"/>
          <w:color w:val="000000"/>
        </w:rPr>
        <w:t xml:space="preserve"> (Tech in Asia, 2016). </w:t>
      </w:r>
    </w:p>
    <w:p w14:paraId="59506C0E" w14:textId="77777777" w:rsidR="00B95D37" w:rsidRPr="006529DB" w:rsidRDefault="00B95D37" w:rsidP="00B95D37">
      <w:pPr>
        <w:pStyle w:val="NormalWeb"/>
        <w:spacing w:line="360" w:lineRule="auto"/>
        <w:rPr>
          <w:rFonts w:ascii="Arial" w:hAnsi="Arial" w:cs="Arial"/>
          <w:color w:val="000000"/>
        </w:rPr>
      </w:pPr>
      <w:r w:rsidRPr="006529DB">
        <w:rPr>
          <w:rFonts w:ascii="Arial" w:hAnsi="Arial" w:cs="Arial"/>
          <w:color w:val="000000"/>
        </w:rPr>
        <w:t xml:space="preserve">South Korean governmental policy on entrepreneurship is to cultivate new growth business </w:t>
      </w:r>
      <w:r>
        <w:rPr>
          <w:rFonts w:ascii="Arial" w:hAnsi="Arial" w:cs="Arial"/>
          <w:color w:val="000000"/>
        </w:rPr>
        <w:t xml:space="preserve">in response to global </w:t>
      </w:r>
      <w:r w:rsidRPr="006529DB">
        <w:rPr>
          <w:rFonts w:ascii="Arial" w:hAnsi="Arial" w:cs="Arial"/>
          <w:color w:val="000000"/>
        </w:rPr>
        <w:t xml:space="preserve">economic pressure from such emerging economies as China. </w:t>
      </w:r>
      <w:r>
        <w:rPr>
          <w:rFonts w:ascii="Arial" w:hAnsi="Arial" w:cs="Arial"/>
          <w:color w:val="000000"/>
        </w:rPr>
        <w:t xml:space="preserve">The </w:t>
      </w:r>
      <w:r w:rsidRPr="006529DB">
        <w:rPr>
          <w:rFonts w:ascii="Arial" w:hAnsi="Arial" w:cs="Arial"/>
          <w:color w:val="000000"/>
        </w:rPr>
        <w:t>South Korean government has focused on entrepreneurial start-ups</w:t>
      </w:r>
      <w:r>
        <w:rPr>
          <w:rFonts w:ascii="Arial" w:hAnsi="Arial" w:cs="Arial"/>
          <w:color w:val="000000"/>
        </w:rPr>
        <w:t xml:space="preserve"> to</w:t>
      </w:r>
      <w:r w:rsidRPr="006529DB">
        <w:rPr>
          <w:rFonts w:ascii="Arial" w:hAnsi="Arial" w:cs="Arial"/>
          <w:color w:val="000000"/>
        </w:rPr>
        <w:t xml:space="preserve"> address the current</w:t>
      </w:r>
      <w:r>
        <w:rPr>
          <w:rFonts w:ascii="Arial" w:hAnsi="Arial" w:cs="Arial"/>
          <w:color w:val="000000"/>
        </w:rPr>
        <w:t xml:space="preserve"> issue of</w:t>
      </w:r>
      <w:r w:rsidRPr="006529DB">
        <w:rPr>
          <w:rFonts w:ascii="Arial" w:hAnsi="Arial" w:cs="Arial"/>
          <w:color w:val="000000"/>
        </w:rPr>
        <w:t xml:space="preserve"> high unemployment</w:t>
      </w:r>
      <w:r>
        <w:rPr>
          <w:rFonts w:ascii="Arial" w:hAnsi="Arial" w:cs="Arial"/>
          <w:color w:val="000000"/>
        </w:rPr>
        <w:t xml:space="preserve"> (Tech in Asia, 2016).</w:t>
      </w:r>
    </w:p>
    <w:p w14:paraId="7CD5B2E8" w14:textId="74445E88" w:rsidR="00B95D37" w:rsidRDefault="00B95D37" w:rsidP="00556AE5">
      <w:pPr>
        <w:pStyle w:val="NormalWeb"/>
        <w:spacing w:line="360" w:lineRule="auto"/>
        <w:rPr>
          <w:rFonts w:ascii="Arial" w:hAnsi="Arial" w:cs="Arial"/>
          <w:color w:val="000000"/>
        </w:rPr>
      </w:pPr>
      <w:r>
        <w:rPr>
          <w:rFonts w:ascii="Arial" w:hAnsi="Arial" w:cs="Arial"/>
          <w:color w:val="000000"/>
        </w:rPr>
        <w:t xml:space="preserve">Despite South Korea’s embrace of technology and its citizens’ incredible work ethic, South Koreans are still predominately conservative in their opinion of entrepreneurship and risk. The idea of leaving a highly paid corporate job at one of South Korea’s three conglomerates for a start-up goes completely against the country’s traditional definition of success.   </w:t>
      </w:r>
    </w:p>
    <w:p w14:paraId="7DEB7C24" w14:textId="77777777" w:rsidR="005B785D" w:rsidRDefault="005B785D" w:rsidP="00556AE5">
      <w:pPr>
        <w:pStyle w:val="NormalWeb"/>
        <w:spacing w:line="360" w:lineRule="auto"/>
        <w:rPr>
          <w:rFonts w:ascii="Arial" w:hAnsi="Arial" w:cs="Arial"/>
          <w:color w:val="000000"/>
        </w:rPr>
      </w:pPr>
    </w:p>
    <w:p w14:paraId="2BF4B1E5" w14:textId="0BDB3EF8" w:rsidR="00DD024D" w:rsidRDefault="00DD024D" w:rsidP="00603FBF">
      <w:pPr>
        <w:spacing w:line="360" w:lineRule="auto"/>
        <w:rPr>
          <w:rFonts w:ascii="Arial" w:hAnsi="Arial" w:cs="Arial"/>
          <w:sz w:val="24"/>
          <w:szCs w:val="24"/>
        </w:rPr>
      </w:pPr>
      <w:r w:rsidRPr="00DD024D">
        <w:rPr>
          <w:rFonts w:ascii="Arial" w:hAnsi="Arial" w:cs="Arial"/>
          <w:sz w:val="24"/>
          <w:szCs w:val="24"/>
          <w:u w:val="single"/>
        </w:rPr>
        <w:t>United Kingdom</w:t>
      </w:r>
      <w:r w:rsidRPr="00DD024D">
        <w:rPr>
          <w:rFonts w:ascii="Arial" w:hAnsi="Arial" w:cs="Arial"/>
          <w:sz w:val="24"/>
          <w:szCs w:val="24"/>
        </w:rPr>
        <w:t xml:space="preserve"> (UK)</w:t>
      </w:r>
      <w:r w:rsidR="005D0611">
        <w:rPr>
          <w:rFonts w:ascii="Arial" w:hAnsi="Arial" w:cs="Arial"/>
          <w:sz w:val="24"/>
          <w:szCs w:val="24"/>
        </w:rPr>
        <w:t xml:space="preserve"> (Europe)</w:t>
      </w:r>
    </w:p>
    <w:p w14:paraId="5F59825D" w14:textId="7CCC1074" w:rsidR="00C75EE3" w:rsidRPr="00C75EE3" w:rsidRDefault="00C75EE3" w:rsidP="00C75EE3">
      <w:pPr>
        <w:spacing w:line="360" w:lineRule="auto"/>
        <w:rPr>
          <w:rFonts w:ascii="Arial" w:hAnsi="Arial" w:cs="Arial"/>
          <w:sz w:val="24"/>
          <w:szCs w:val="24"/>
        </w:rPr>
      </w:pPr>
      <w:r w:rsidRPr="00C75EE3">
        <w:rPr>
          <w:rFonts w:ascii="Arial" w:hAnsi="Arial" w:cs="Arial"/>
          <w:sz w:val="24"/>
          <w:szCs w:val="24"/>
        </w:rPr>
        <w:t>Research in 2011 shows that the UK economy misses out on more than 1.2 million new enterprises by failing to ‘tap into’ the potential of women entrepreneurs. A study by the Royal Bank of Scotland found that only 3% of women follow their dream of becoming an entrepreneur. The study also found that 900,000 businesses would be created if the UK achieved the same level of female entrepreneurship as its US counterparts</w:t>
      </w:r>
      <w:r>
        <w:rPr>
          <w:rFonts w:ascii="Arial" w:hAnsi="Arial" w:cs="Arial"/>
          <w:sz w:val="24"/>
          <w:szCs w:val="24"/>
        </w:rPr>
        <w:t xml:space="preserve"> (Small Business, 2017).</w:t>
      </w:r>
      <w:r w:rsidRPr="00C75EE3">
        <w:rPr>
          <w:rFonts w:ascii="Arial" w:hAnsi="Arial" w:cs="Arial"/>
          <w:sz w:val="24"/>
          <w:szCs w:val="24"/>
        </w:rPr>
        <w:t xml:space="preserve">  </w:t>
      </w:r>
    </w:p>
    <w:p w14:paraId="60836570" w14:textId="7EB4E542" w:rsidR="00C75EE3" w:rsidRPr="00C75EE3" w:rsidRDefault="00C75EE3" w:rsidP="00C75EE3">
      <w:pPr>
        <w:spacing w:line="360" w:lineRule="auto"/>
        <w:rPr>
          <w:rFonts w:ascii="Arial" w:hAnsi="Arial" w:cs="Arial"/>
          <w:sz w:val="24"/>
          <w:szCs w:val="24"/>
        </w:rPr>
      </w:pPr>
      <w:r w:rsidRPr="00C75EE3">
        <w:rPr>
          <w:rFonts w:ascii="Arial" w:hAnsi="Arial" w:cs="Arial"/>
          <w:sz w:val="24"/>
          <w:szCs w:val="24"/>
        </w:rPr>
        <w:lastRenderedPageBreak/>
        <w:t>The UK government has recently launched The Strategic Framework for Women’s Enterprise to provide business support and information for women.</w:t>
      </w:r>
      <w:r>
        <w:rPr>
          <w:rFonts w:ascii="Arial" w:hAnsi="Arial" w:cs="Arial"/>
          <w:sz w:val="24"/>
          <w:szCs w:val="24"/>
        </w:rPr>
        <w:t xml:space="preserve"> </w:t>
      </w:r>
      <w:r w:rsidRPr="00C75EE3">
        <w:rPr>
          <w:rFonts w:ascii="Arial" w:hAnsi="Arial" w:cs="Arial"/>
          <w:sz w:val="24"/>
          <w:szCs w:val="24"/>
        </w:rPr>
        <w:t>The government also allocates £13 million annually to the SWAN initiative, launched to encourage and recognise commitment to advancing the careers of women in science and technology</w:t>
      </w:r>
      <w:r>
        <w:rPr>
          <w:rFonts w:ascii="Arial" w:hAnsi="Arial" w:cs="Arial"/>
          <w:sz w:val="24"/>
          <w:szCs w:val="24"/>
        </w:rPr>
        <w:t xml:space="preserve"> (Small Business, 2017).</w:t>
      </w:r>
      <w:r w:rsidRPr="00C75EE3">
        <w:rPr>
          <w:rFonts w:ascii="Arial" w:hAnsi="Arial" w:cs="Arial"/>
          <w:sz w:val="24"/>
          <w:szCs w:val="24"/>
        </w:rPr>
        <w:t xml:space="preserve"> </w:t>
      </w:r>
    </w:p>
    <w:p w14:paraId="7CB3CC20" w14:textId="3AF609BC" w:rsidR="00DD024D" w:rsidRDefault="00DD024D" w:rsidP="00603FBF">
      <w:pPr>
        <w:spacing w:line="360" w:lineRule="auto"/>
        <w:rPr>
          <w:rFonts w:ascii="Arial" w:hAnsi="Arial" w:cs="Arial"/>
          <w:sz w:val="24"/>
          <w:szCs w:val="24"/>
        </w:rPr>
      </w:pPr>
      <w:r>
        <w:rPr>
          <w:rFonts w:ascii="Arial" w:hAnsi="Arial" w:cs="Arial"/>
          <w:sz w:val="24"/>
          <w:szCs w:val="24"/>
        </w:rPr>
        <w:t xml:space="preserve">With a Gross Domestic Product (GDP) Per Capita of $43,711 (WEF, 2016) the United Kingdom (UK) is one of the world’s richest </w:t>
      </w:r>
      <w:r w:rsidR="00D4233A">
        <w:rPr>
          <w:rFonts w:ascii="Arial" w:hAnsi="Arial" w:cs="Arial"/>
          <w:sz w:val="24"/>
          <w:szCs w:val="24"/>
        </w:rPr>
        <w:t>countries</w:t>
      </w:r>
      <w:r w:rsidR="006A6A26">
        <w:rPr>
          <w:rFonts w:ascii="Arial" w:hAnsi="Arial" w:cs="Arial"/>
          <w:sz w:val="24"/>
          <w:szCs w:val="24"/>
        </w:rPr>
        <w:t>.</w:t>
      </w:r>
      <w:r w:rsidR="00D4233A">
        <w:rPr>
          <w:rFonts w:ascii="Arial" w:hAnsi="Arial" w:cs="Arial"/>
          <w:sz w:val="24"/>
          <w:szCs w:val="24"/>
        </w:rPr>
        <w:t xml:space="preserve"> </w:t>
      </w:r>
      <w:r w:rsidRPr="00A2759D">
        <w:rPr>
          <w:rFonts w:ascii="Arial" w:hAnsi="Arial" w:cs="Arial"/>
          <w:sz w:val="24"/>
          <w:szCs w:val="24"/>
        </w:rPr>
        <w:t>In 2017, a record 660,000 companies were established in the UK, up from 608,000 in 2015</w:t>
      </w:r>
      <w:r w:rsidR="00D4233A">
        <w:rPr>
          <w:rFonts w:ascii="Arial" w:hAnsi="Arial" w:cs="Arial"/>
          <w:sz w:val="24"/>
          <w:szCs w:val="24"/>
        </w:rPr>
        <w:t xml:space="preserve"> (</w:t>
      </w:r>
      <w:r w:rsidRPr="00A2759D">
        <w:rPr>
          <w:rFonts w:ascii="Arial" w:hAnsi="Arial" w:cs="Arial"/>
          <w:sz w:val="24"/>
          <w:szCs w:val="24"/>
        </w:rPr>
        <w:t xml:space="preserve">according to the think-tank </w:t>
      </w:r>
      <w:r w:rsidR="00D4233A">
        <w:rPr>
          <w:rFonts w:ascii="Arial" w:hAnsi="Arial" w:cs="Arial"/>
          <w:sz w:val="24"/>
          <w:szCs w:val="24"/>
        </w:rPr>
        <w:t>‘</w:t>
      </w:r>
      <w:r w:rsidRPr="00A2759D">
        <w:rPr>
          <w:rFonts w:ascii="Arial" w:hAnsi="Arial" w:cs="Arial"/>
          <w:sz w:val="24"/>
          <w:szCs w:val="24"/>
        </w:rPr>
        <w:t>Centre for Entrepreneurs</w:t>
      </w:r>
      <w:r w:rsidR="00D4233A">
        <w:rPr>
          <w:rFonts w:ascii="Arial" w:hAnsi="Arial" w:cs="Arial"/>
          <w:sz w:val="24"/>
          <w:szCs w:val="24"/>
        </w:rPr>
        <w:t>’)</w:t>
      </w:r>
      <w:r w:rsidRPr="00A2759D">
        <w:rPr>
          <w:rFonts w:ascii="Arial" w:hAnsi="Arial" w:cs="Arial"/>
          <w:sz w:val="24"/>
          <w:szCs w:val="24"/>
        </w:rPr>
        <w:t xml:space="preserve"> (</w:t>
      </w:r>
      <w:r>
        <w:rPr>
          <w:rFonts w:ascii="Arial" w:hAnsi="Arial" w:cs="Arial"/>
          <w:sz w:val="24"/>
          <w:szCs w:val="24"/>
        </w:rPr>
        <w:t>Financial Times, 2017; Telegraph, 2017</w:t>
      </w:r>
      <w:r w:rsidRPr="00A2759D">
        <w:rPr>
          <w:rFonts w:ascii="Arial" w:hAnsi="Arial" w:cs="Arial"/>
          <w:sz w:val="24"/>
          <w:szCs w:val="24"/>
        </w:rPr>
        <w:t>)</w:t>
      </w:r>
      <w:r w:rsidR="00F94E42">
        <w:rPr>
          <w:rFonts w:ascii="Arial" w:hAnsi="Arial" w:cs="Arial"/>
          <w:sz w:val="24"/>
          <w:szCs w:val="24"/>
        </w:rPr>
        <w:t>.</w:t>
      </w:r>
      <w:r w:rsidRPr="00A2759D">
        <w:rPr>
          <w:rFonts w:ascii="Arial" w:hAnsi="Arial" w:cs="Arial"/>
          <w:sz w:val="24"/>
          <w:szCs w:val="24"/>
        </w:rPr>
        <w:t xml:space="preserve"> </w:t>
      </w:r>
    </w:p>
    <w:p w14:paraId="18AAE369" w14:textId="5B07A894" w:rsidR="00DD024D" w:rsidRDefault="00DD024D" w:rsidP="00603FBF">
      <w:pPr>
        <w:spacing w:line="360" w:lineRule="auto"/>
        <w:rPr>
          <w:rFonts w:ascii="Arial" w:hAnsi="Arial" w:cs="Arial"/>
          <w:sz w:val="24"/>
          <w:szCs w:val="24"/>
        </w:rPr>
      </w:pPr>
      <w:r>
        <w:rPr>
          <w:rFonts w:ascii="Arial" w:hAnsi="Arial" w:cs="Arial"/>
          <w:sz w:val="24"/>
          <w:szCs w:val="24"/>
        </w:rPr>
        <w:t>UK government is currently increasing funding for start-up loans through the Start-Up Loan Company (SULCO) and the Enterprise Finance Guarantee Scheme (GEM, 2016)</w:t>
      </w:r>
      <w:r w:rsidR="00B226D1">
        <w:rPr>
          <w:rFonts w:ascii="Arial" w:hAnsi="Arial" w:cs="Arial"/>
          <w:sz w:val="24"/>
          <w:szCs w:val="24"/>
        </w:rPr>
        <w:t>.</w:t>
      </w:r>
      <w:r>
        <w:rPr>
          <w:rFonts w:ascii="Arial" w:hAnsi="Arial" w:cs="Arial"/>
          <w:sz w:val="24"/>
          <w:szCs w:val="24"/>
        </w:rPr>
        <w:t xml:space="preserve"> </w:t>
      </w:r>
    </w:p>
    <w:p w14:paraId="121DAEC8" w14:textId="7E63CF86" w:rsidR="00DD024D" w:rsidRDefault="00DD024D" w:rsidP="00603FBF">
      <w:pPr>
        <w:spacing w:line="360" w:lineRule="auto"/>
        <w:rPr>
          <w:rFonts w:ascii="Arial" w:hAnsi="Arial" w:cs="Arial"/>
          <w:sz w:val="24"/>
          <w:szCs w:val="24"/>
        </w:rPr>
      </w:pPr>
      <w:r>
        <w:rPr>
          <w:rFonts w:ascii="Arial" w:hAnsi="Arial" w:cs="Arial"/>
          <w:sz w:val="24"/>
          <w:szCs w:val="24"/>
        </w:rPr>
        <w:t xml:space="preserve">UK Government </w:t>
      </w:r>
      <w:r w:rsidR="00146A6E">
        <w:rPr>
          <w:rFonts w:ascii="Arial" w:hAnsi="Arial" w:cs="Arial"/>
          <w:sz w:val="24"/>
          <w:szCs w:val="24"/>
        </w:rPr>
        <w:t>i</w:t>
      </w:r>
      <w:r>
        <w:rPr>
          <w:rFonts w:ascii="Arial" w:hAnsi="Arial" w:cs="Arial"/>
          <w:sz w:val="24"/>
          <w:szCs w:val="24"/>
        </w:rPr>
        <w:t xml:space="preserve">nitiatives provide </w:t>
      </w:r>
      <w:r w:rsidR="00146A6E">
        <w:rPr>
          <w:rFonts w:ascii="Arial" w:hAnsi="Arial" w:cs="Arial"/>
          <w:sz w:val="24"/>
          <w:szCs w:val="24"/>
        </w:rPr>
        <w:t xml:space="preserve">financial </w:t>
      </w:r>
      <w:r>
        <w:rPr>
          <w:rFonts w:ascii="Arial" w:hAnsi="Arial" w:cs="Arial"/>
          <w:sz w:val="24"/>
          <w:szCs w:val="24"/>
        </w:rPr>
        <w:t>incentives for angel investors through the Enterprise Investment Schemes (EIS)</w:t>
      </w:r>
      <w:r w:rsidR="00146A6E">
        <w:rPr>
          <w:rFonts w:ascii="Arial" w:hAnsi="Arial" w:cs="Arial"/>
          <w:sz w:val="24"/>
          <w:szCs w:val="24"/>
        </w:rPr>
        <w:t xml:space="preserve"> which</w:t>
      </w:r>
      <w:r>
        <w:rPr>
          <w:rFonts w:ascii="Arial" w:hAnsi="Arial" w:cs="Arial"/>
          <w:sz w:val="24"/>
          <w:szCs w:val="24"/>
        </w:rPr>
        <w:t xml:space="preserve"> has seen 9 out of 10 </w:t>
      </w:r>
      <w:r w:rsidR="00B226D1">
        <w:rPr>
          <w:rFonts w:ascii="Arial" w:hAnsi="Arial" w:cs="Arial"/>
          <w:sz w:val="24"/>
          <w:szCs w:val="24"/>
        </w:rPr>
        <w:t xml:space="preserve">of its </w:t>
      </w:r>
      <w:r>
        <w:rPr>
          <w:rFonts w:ascii="Arial" w:hAnsi="Arial" w:cs="Arial"/>
          <w:sz w:val="24"/>
          <w:szCs w:val="24"/>
        </w:rPr>
        <w:t>angel investors invest.</w:t>
      </w:r>
      <w:r w:rsidR="00146A6E">
        <w:rPr>
          <w:rFonts w:ascii="Arial" w:hAnsi="Arial" w:cs="Arial"/>
          <w:sz w:val="24"/>
          <w:szCs w:val="24"/>
        </w:rPr>
        <w:t xml:space="preserve"> </w:t>
      </w:r>
      <w:r>
        <w:rPr>
          <w:rFonts w:ascii="Arial" w:hAnsi="Arial" w:cs="Arial"/>
          <w:sz w:val="24"/>
          <w:szCs w:val="24"/>
        </w:rPr>
        <w:t xml:space="preserve">The increased awareness and use of the scheme by the government during difficult economic conditions </w:t>
      </w:r>
      <w:r w:rsidRPr="002C1D40">
        <w:rPr>
          <w:rFonts w:ascii="Arial" w:hAnsi="Arial" w:cs="Arial"/>
          <w:noProof/>
          <w:sz w:val="24"/>
          <w:szCs w:val="24"/>
        </w:rPr>
        <w:t>ha</w:t>
      </w:r>
      <w:r w:rsidR="00670AEF">
        <w:rPr>
          <w:rFonts w:ascii="Arial" w:hAnsi="Arial" w:cs="Arial"/>
          <w:noProof/>
          <w:sz w:val="24"/>
          <w:szCs w:val="24"/>
        </w:rPr>
        <w:t>s</w:t>
      </w:r>
      <w:r>
        <w:rPr>
          <w:rFonts w:ascii="Arial" w:hAnsi="Arial" w:cs="Arial"/>
          <w:sz w:val="24"/>
          <w:szCs w:val="24"/>
        </w:rPr>
        <w:t xml:space="preserve"> encouraged angels to keep investing despite the recent recession (WEF, 2016).</w:t>
      </w:r>
    </w:p>
    <w:p w14:paraId="3280A109" w14:textId="1C60A9AB" w:rsidR="00DD024D" w:rsidRDefault="00DD024D" w:rsidP="00603FBF">
      <w:pPr>
        <w:spacing w:line="360" w:lineRule="auto"/>
        <w:rPr>
          <w:rFonts w:ascii="Arial" w:hAnsi="Arial" w:cs="Arial"/>
          <w:sz w:val="24"/>
          <w:szCs w:val="24"/>
        </w:rPr>
      </w:pPr>
      <w:r>
        <w:rPr>
          <w:rFonts w:ascii="Arial" w:hAnsi="Arial" w:cs="Arial"/>
          <w:sz w:val="24"/>
          <w:szCs w:val="24"/>
        </w:rPr>
        <w:t>According to the UK Monitoring Report WEF</w:t>
      </w:r>
      <w:r w:rsidR="00F94E42">
        <w:rPr>
          <w:rFonts w:ascii="Arial" w:hAnsi="Arial" w:cs="Arial"/>
          <w:sz w:val="24"/>
          <w:szCs w:val="24"/>
        </w:rPr>
        <w:t xml:space="preserve"> (</w:t>
      </w:r>
      <w:r>
        <w:rPr>
          <w:rFonts w:ascii="Arial" w:hAnsi="Arial" w:cs="Arial"/>
          <w:sz w:val="24"/>
          <w:szCs w:val="24"/>
        </w:rPr>
        <w:t xml:space="preserve">2016), </w:t>
      </w:r>
      <w:r w:rsidRPr="00523B87">
        <w:rPr>
          <w:rFonts w:ascii="Arial" w:hAnsi="Arial" w:cs="Arial"/>
          <w:sz w:val="24"/>
          <w:szCs w:val="24"/>
        </w:rPr>
        <w:t xml:space="preserve">the UK is one of Europe’s strongest economies, ranking </w:t>
      </w:r>
      <w:r w:rsidR="00146A6E">
        <w:rPr>
          <w:rFonts w:ascii="Arial" w:hAnsi="Arial" w:cs="Arial"/>
          <w:sz w:val="24"/>
          <w:szCs w:val="24"/>
        </w:rPr>
        <w:t>h</w:t>
      </w:r>
      <w:r w:rsidRPr="00523B87">
        <w:rPr>
          <w:rFonts w:ascii="Arial" w:hAnsi="Arial" w:cs="Arial"/>
          <w:sz w:val="24"/>
          <w:szCs w:val="24"/>
        </w:rPr>
        <w:t>igh</w:t>
      </w:r>
      <w:r w:rsidR="00146A6E">
        <w:rPr>
          <w:rFonts w:ascii="Arial" w:hAnsi="Arial" w:cs="Arial"/>
          <w:sz w:val="24"/>
          <w:szCs w:val="24"/>
        </w:rPr>
        <w:t>ly</w:t>
      </w:r>
      <w:r w:rsidRPr="00523B87">
        <w:rPr>
          <w:rFonts w:ascii="Arial" w:hAnsi="Arial" w:cs="Arial"/>
          <w:sz w:val="24"/>
          <w:szCs w:val="24"/>
        </w:rPr>
        <w:t xml:space="preserve"> in terms of</w:t>
      </w:r>
      <w:r w:rsidR="00144DF4">
        <w:rPr>
          <w:rFonts w:ascii="Arial" w:hAnsi="Arial" w:cs="Arial"/>
          <w:sz w:val="24"/>
          <w:szCs w:val="24"/>
        </w:rPr>
        <w:t xml:space="preserve"> e</w:t>
      </w:r>
      <w:r w:rsidRPr="00523B87">
        <w:rPr>
          <w:rFonts w:ascii="Arial" w:hAnsi="Arial" w:cs="Arial"/>
          <w:sz w:val="24"/>
          <w:szCs w:val="24"/>
        </w:rPr>
        <w:t>ntrepreneurial</w:t>
      </w:r>
      <w:r w:rsidR="00144DF4">
        <w:rPr>
          <w:rFonts w:ascii="Arial" w:hAnsi="Arial" w:cs="Arial"/>
          <w:sz w:val="24"/>
          <w:szCs w:val="24"/>
        </w:rPr>
        <w:t xml:space="preserve"> a</w:t>
      </w:r>
      <w:r w:rsidRPr="00523B87">
        <w:rPr>
          <w:rFonts w:ascii="Arial" w:hAnsi="Arial" w:cs="Arial"/>
          <w:sz w:val="24"/>
          <w:szCs w:val="24"/>
        </w:rPr>
        <w:t>ctivity</w:t>
      </w:r>
      <w:r w:rsidR="00144DF4">
        <w:rPr>
          <w:rFonts w:ascii="Arial" w:hAnsi="Arial" w:cs="Arial"/>
          <w:sz w:val="24"/>
          <w:szCs w:val="24"/>
        </w:rPr>
        <w:t xml:space="preserve"> and </w:t>
      </w:r>
      <w:r w:rsidRPr="00523B87">
        <w:rPr>
          <w:rFonts w:ascii="Arial" w:hAnsi="Arial" w:cs="Arial"/>
          <w:sz w:val="24"/>
          <w:szCs w:val="24"/>
        </w:rPr>
        <w:t>intrapreneurship</w:t>
      </w:r>
      <w:r w:rsidR="00144DF4">
        <w:rPr>
          <w:rFonts w:ascii="Arial" w:hAnsi="Arial" w:cs="Arial"/>
          <w:sz w:val="24"/>
          <w:szCs w:val="24"/>
        </w:rPr>
        <w:t>,</w:t>
      </w:r>
      <w:r w:rsidRPr="00523B87">
        <w:rPr>
          <w:rFonts w:ascii="Arial" w:hAnsi="Arial" w:cs="Arial"/>
          <w:sz w:val="24"/>
          <w:szCs w:val="24"/>
        </w:rPr>
        <w:t xml:space="preserve"> compared to Germany</w:t>
      </w:r>
      <w:r w:rsidR="00144DF4">
        <w:rPr>
          <w:rFonts w:ascii="Arial" w:hAnsi="Arial" w:cs="Arial"/>
          <w:sz w:val="24"/>
          <w:szCs w:val="24"/>
        </w:rPr>
        <w:t xml:space="preserve">, </w:t>
      </w:r>
      <w:r w:rsidRPr="00523B87">
        <w:rPr>
          <w:rFonts w:ascii="Arial" w:hAnsi="Arial" w:cs="Arial"/>
          <w:sz w:val="24"/>
          <w:szCs w:val="24"/>
        </w:rPr>
        <w:t>France</w:t>
      </w:r>
      <w:r w:rsidR="00144DF4">
        <w:rPr>
          <w:rFonts w:ascii="Arial" w:hAnsi="Arial" w:cs="Arial"/>
          <w:sz w:val="24"/>
          <w:szCs w:val="24"/>
        </w:rPr>
        <w:t xml:space="preserve"> and other close international allies. </w:t>
      </w:r>
      <w:r w:rsidRPr="00523B87">
        <w:rPr>
          <w:rFonts w:ascii="Arial" w:hAnsi="Arial" w:cs="Arial"/>
          <w:sz w:val="24"/>
          <w:szCs w:val="24"/>
        </w:rPr>
        <w:t xml:space="preserve"> </w:t>
      </w:r>
    </w:p>
    <w:p w14:paraId="3299A9CF" w14:textId="4E067148" w:rsidR="00044D86" w:rsidRDefault="00044D86" w:rsidP="00603FBF">
      <w:pPr>
        <w:spacing w:line="360" w:lineRule="auto"/>
        <w:rPr>
          <w:rFonts w:ascii="Arial" w:hAnsi="Arial" w:cs="Arial"/>
          <w:sz w:val="24"/>
          <w:szCs w:val="24"/>
        </w:rPr>
      </w:pPr>
      <w:r>
        <w:rPr>
          <w:rFonts w:ascii="Arial" w:hAnsi="Arial" w:cs="Arial"/>
          <w:sz w:val="24"/>
          <w:szCs w:val="24"/>
        </w:rPr>
        <w:t>I</w:t>
      </w:r>
      <w:r w:rsidRPr="00D63DCA">
        <w:rPr>
          <w:rFonts w:ascii="Arial" w:hAnsi="Arial" w:cs="Arial"/>
          <w:sz w:val="24"/>
          <w:szCs w:val="24"/>
        </w:rPr>
        <w:t>nternational government</w:t>
      </w:r>
      <w:r>
        <w:rPr>
          <w:rFonts w:ascii="Arial" w:hAnsi="Arial" w:cs="Arial"/>
          <w:sz w:val="24"/>
          <w:szCs w:val="24"/>
        </w:rPr>
        <w:t>al</w:t>
      </w:r>
      <w:r w:rsidRPr="00D63DCA">
        <w:rPr>
          <w:rFonts w:ascii="Arial" w:hAnsi="Arial" w:cs="Arial"/>
          <w:sz w:val="24"/>
          <w:szCs w:val="24"/>
        </w:rPr>
        <w:t xml:space="preserve"> entrepreneurship policies</w:t>
      </w:r>
      <w:r>
        <w:rPr>
          <w:rFonts w:ascii="Arial" w:hAnsi="Arial" w:cs="Arial"/>
          <w:sz w:val="24"/>
          <w:szCs w:val="24"/>
        </w:rPr>
        <w:t xml:space="preserve"> of factor-driven, </w:t>
      </w:r>
      <w:r w:rsidRPr="0043135A">
        <w:rPr>
          <w:rFonts w:ascii="Arial" w:hAnsi="Arial" w:cs="Arial"/>
          <w:noProof/>
          <w:sz w:val="24"/>
          <w:szCs w:val="24"/>
        </w:rPr>
        <w:t>efficiency</w:t>
      </w:r>
      <w:r w:rsidR="0043135A">
        <w:rPr>
          <w:rFonts w:ascii="Arial" w:hAnsi="Arial" w:cs="Arial"/>
          <w:noProof/>
          <w:sz w:val="24"/>
          <w:szCs w:val="24"/>
        </w:rPr>
        <w:t>-</w:t>
      </w:r>
      <w:r w:rsidRPr="0043135A">
        <w:rPr>
          <w:rFonts w:ascii="Arial" w:hAnsi="Arial" w:cs="Arial"/>
          <w:noProof/>
          <w:sz w:val="24"/>
          <w:szCs w:val="24"/>
        </w:rPr>
        <w:t>driven</w:t>
      </w:r>
      <w:r>
        <w:rPr>
          <w:rFonts w:ascii="Arial" w:hAnsi="Arial" w:cs="Arial"/>
          <w:sz w:val="24"/>
          <w:szCs w:val="24"/>
        </w:rPr>
        <w:t xml:space="preserve"> and innovation-driven economies are </w:t>
      </w:r>
      <w:r w:rsidRPr="00D63DCA">
        <w:rPr>
          <w:rFonts w:ascii="Arial" w:hAnsi="Arial" w:cs="Arial"/>
          <w:sz w:val="24"/>
          <w:szCs w:val="24"/>
        </w:rPr>
        <w:t>based on the policy tools</w:t>
      </w:r>
      <w:r>
        <w:rPr>
          <w:rFonts w:ascii="Arial" w:hAnsi="Arial" w:cs="Arial"/>
          <w:sz w:val="24"/>
          <w:szCs w:val="24"/>
        </w:rPr>
        <w:t xml:space="preserve"> </w:t>
      </w:r>
      <w:r w:rsidRPr="00D63DCA">
        <w:rPr>
          <w:rFonts w:ascii="Arial" w:hAnsi="Arial" w:cs="Arial"/>
          <w:sz w:val="24"/>
          <w:szCs w:val="24"/>
        </w:rPr>
        <w:t>of finance and taxation (</w:t>
      </w:r>
      <w:r>
        <w:rPr>
          <w:rFonts w:ascii="Arial" w:hAnsi="Arial" w:cs="Arial"/>
          <w:sz w:val="24"/>
          <w:szCs w:val="24"/>
        </w:rPr>
        <w:t>political/</w:t>
      </w:r>
      <w:r w:rsidRPr="00D63DCA">
        <w:rPr>
          <w:rFonts w:ascii="Arial" w:hAnsi="Arial" w:cs="Arial"/>
          <w:sz w:val="24"/>
          <w:szCs w:val="24"/>
        </w:rPr>
        <w:t>economic), regulations on trade (legal)</w:t>
      </w:r>
      <w:r w:rsidR="00B226D1">
        <w:rPr>
          <w:rFonts w:ascii="Arial" w:hAnsi="Arial" w:cs="Arial"/>
          <w:sz w:val="24"/>
          <w:szCs w:val="24"/>
        </w:rPr>
        <w:t xml:space="preserve"> </w:t>
      </w:r>
      <w:r w:rsidRPr="00D63DCA">
        <w:rPr>
          <w:rFonts w:ascii="Arial" w:hAnsi="Arial" w:cs="Arial"/>
          <w:sz w:val="24"/>
          <w:szCs w:val="24"/>
        </w:rPr>
        <w:t xml:space="preserve">and </w:t>
      </w:r>
      <w:r>
        <w:rPr>
          <w:rFonts w:ascii="Arial" w:hAnsi="Arial" w:cs="Arial"/>
          <w:sz w:val="24"/>
          <w:szCs w:val="24"/>
        </w:rPr>
        <w:t xml:space="preserve">the </w:t>
      </w:r>
      <w:r w:rsidRPr="00D63DCA">
        <w:rPr>
          <w:rFonts w:ascii="Arial" w:hAnsi="Arial" w:cs="Arial"/>
          <w:sz w:val="24"/>
          <w:szCs w:val="24"/>
        </w:rPr>
        <w:t>encouragement of innovati</w:t>
      </w:r>
      <w:r>
        <w:rPr>
          <w:rFonts w:ascii="Arial" w:hAnsi="Arial" w:cs="Arial"/>
          <w:sz w:val="24"/>
          <w:szCs w:val="24"/>
        </w:rPr>
        <w:t>ve/creative</w:t>
      </w:r>
      <w:r w:rsidRPr="00D63DCA">
        <w:rPr>
          <w:rFonts w:ascii="Arial" w:hAnsi="Arial" w:cs="Arial"/>
          <w:sz w:val="24"/>
          <w:szCs w:val="24"/>
        </w:rPr>
        <w:t xml:space="preserve"> activities </w:t>
      </w:r>
      <w:r w:rsidRPr="00D263D4">
        <w:rPr>
          <w:rFonts w:ascii="Arial" w:hAnsi="Arial" w:cs="Arial"/>
          <w:sz w:val="24"/>
          <w:szCs w:val="24"/>
        </w:rPr>
        <w:t>(technological)</w:t>
      </w:r>
      <w:r>
        <w:rPr>
          <w:rFonts w:ascii="Arial" w:hAnsi="Arial" w:cs="Arial"/>
          <w:sz w:val="24"/>
          <w:szCs w:val="24"/>
        </w:rPr>
        <w:t xml:space="preserve"> alongside entrepreneurial theory</w:t>
      </w:r>
      <w:r w:rsidR="006A6A26">
        <w:rPr>
          <w:rFonts w:ascii="Arial" w:hAnsi="Arial" w:cs="Arial"/>
          <w:sz w:val="24"/>
          <w:szCs w:val="24"/>
        </w:rPr>
        <w:t xml:space="preserve"> (Hisrich, 2015).</w:t>
      </w:r>
      <w:r>
        <w:rPr>
          <w:rFonts w:ascii="Arial" w:hAnsi="Arial" w:cs="Arial"/>
          <w:sz w:val="24"/>
          <w:szCs w:val="24"/>
        </w:rPr>
        <w:t xml:space="preserve"> </w:t>
      </w:r>
      <w:r w:rsidRPr="00D263D4">
        <w:rPr>
          <w:rFonts w:ascii="Arial" w:hAnsi="Arial" w:cs="Arial"/>
          <w:sz w:val="24"/>
          <w:szCs w:val="24"/>
        </w:rPr>
        <w:t xml:space="preserve"> </w:t>
      </w:r>
    </w:p>
    <w:p w14:paraId="6834A8E7" w14:textId="77777777" w:rsidR="005B785D" w:rsidRDefault="005B785D" w:rsidP="00603FBF">
      <w:pPr>
        <w:spacing w:line="360" w:lineRule="auto"/>
        <w:rPr>
          <w:rFonts w:ascii="Arial" w:hAnsi="Arial" w:cs="Arial"/>
          <w:sz w:val="24"/>
          <w:szCs w:val="24"/>
        </w:rPr>
      </w:pPr>
    </w:p>
    <w:p w14:paraId="758A3A36" w14:textId="77777777" w:rsidR="00D10E61" w:rsidRDefault="00D10E61" w:rsidP="00603FBF">
      <w:pPr>
        <w:spacing w:line="360" w:lineRule="auto"/>
        <w:rPr>
          <w:rFonts w:ascii="Arial" w:hAnsi="Arial" w:cs="Arial"/>
          <w:sz w:val="24"/>
          <w:szCs w:val="24"/>
        </w:rPr>
      </w:pPr>
    </w:p>
    <w:p w14:paraId="68372A27" w14:textId="04B314E3" w:rsidR="002B5EE6" w:rsidRPr="002B5EE6" w:rsidRDefault="002B5EE6" w:rsidP="002B5EE6">
      <w:pPr>
        <w:pStyle w:val="Heading1"/>
        <w:spacing w:line="360" w:lineRule="auto"/>
        <w:rPr>
          <w:color w:val="auto"/>
          <w:sz w:val="24"/>
          <w:szCs w:val="24"/>
        </w:rPr>
      </w:pPr>
      <w:bookmarkStart w:id="19" w:name="_Toc513211505"/>
      <w:r w:rsidRPr="002B5EE6">
        <w:rPr>
          <w:color w:val="auto"/>
          <w:sz w:val="24"/>
          <w:szCs w:val="24"/>
        </w:rPr>
        <w:lastRenderedPageBreak/>
        <w:t>3.</w:t>
      </w:r>
      <w:r w:rsidR="00E32AC4">
        <w:rPr>
          <w:color w:val="auto"/>
          <w:sz w:val="24"/>
          <w:szCs w:val="24"/>
        </w:rPr>
        <w:t>5</w:t>
      </w:r>
      <w:r w:rsidRPr="002B5EE6">
        <w:rPr>
          <w:color w:val="auto"/>
          <w:sz w:val="24"/>
          <w:szCs w:val="24"/>
        </w:rPr>
        <w:t xml:space="preserve"> Analysis of g</w:t>
      </w:r>
      <w:r w:rsidR="005B5545">
        <w:rPr>
          <w:color w:val="auto"/>
          <w:sz w:val="24"/>
          <w:szCs w:val="24"/>
        </w:rPr>
        <w:t>lobal g</w:t>
      </w:r>
      <w:r w:rsidRPr="002B5EE6">
        <w:rPr>
          <w:color w:val="auto"/>
          <w:sz w:val="24"/>
          <w:szCs w:val="24"/>
        </w:rPr>
        <w:t>overnment policy</w:t>
      </w:r>
      <w:bookmarkEnd w:id="19"/>
      <w:r w:rsidRPr="002B5EE6">
        <w:rPr>
          <w:color w:val="auto"/>
          <w:sz w:val="24"/>
          <w:szCs w:val="24"/>
        </w:rPr>
        <w:t xml:space="preserve"> </w:t>
      </w:r>
    </w:p>
    <w:p w14:paraId="1DB7BE52" w14:textId="5D9A34A7" w:rsidR="002F7EF1" w:rsidRDefault="00782D1F" w:rsidP="00CF7602">
      <w:pPr>
        <w:spacing w:line="360" w:lineRule="auto"/>
        <w:rPr>
          <w:rFonts w:ascii="Arial" w:hAnsi="Arial" w:cs="Arial"/>
        </w:rPr>
      </w:pPr>
      <w:r>
        <w:rPr>
          <w:rFonts w:ascii="Arial" w:hAnsi="Arial" w:cs="Arial"/>
        </w:rPr>
        <w:t xml:space="preserve"> </w:t>
      </w:r>
    </w:p>
    <w:p w14:paraId="74AB0A47" w14:textId="207C4D41" w:rsidR="002B5EE6" w:rsidRDefault="002B5EE6" w:rsidP="002B5EE6">
      <w:pPr>
        <w:pStyle w:val="Heading1"/>
        <w:spacing w:line="360" w:lineRule="auto"/>
        <w:ind w:left="720"/>
        <w:rPr>
          <w:color w:val="auto"/>
          <w:sz w:val="24"/>
          <w:szCs w:val="24"/>
        </w:rPr>
      </w:pPr>
      <w:bookmarkStart w:id="20" w:name="_Toc513211506"/>
      <w:r>
        <w:rPr>
          <w:color w:val="auto"/>
          <w:sz w:val="24"/>
          <w:szCs w:val="24"/>
        </w:rPr>
        <w:t>3.</w:t>
      </w:r>
      <w:r w:rsidR="00E32AC4">
        <w:rPr>
          <w:color w:val="auto"/>
          <w:sz w:val="24"/>
          <w:szCs w:val="24"/>
        </w:rPr>
        <w:t>5</w:t>
      </w:r>
      <w:r w:rsidRPr="002B5EE6">
        <w:rPr>
          <w:color w:val="auto"/>
          <w:sz w:val="24"/>
          <w:szCs w:val="24"/>
        </w:rPr>
        <w:t>.1 Political/Economic</w:t>
      </w:r>
      <w:bookmarkEnd w:id="20"/>
    </w:p>
    <w:p w14:paraId="11ED7D73" w14:textId="77777777" w:rsidR="007340A8" w:rsidRDefault="007340A8" w:rsidP="007533C6">
      <w:pPr>
        <w:spacing w:line="360" w:lineRule="auto"/>
        <w:rPr>
          <w:rFonts w:ascii="Arial" w:hAnsi="Arial" w:cs="Arial"/>
          <w:sz w:val="24"/>
          <w:szCs w:val="24"/>
        </w:rPr>
      </w:pPr>
    </w:p>
    <w:p w14:paraId="38D95A0D" w14:textId="7BEF7495" w:rsidR="00044D86" w:rsidRPr="00326C1C" w:rsidRDefault="007340A8" w:rsidP="007533C6">
      <w:pPr>
        <w:spacing w:line="360" w:lineRule="auto"/>
        <w:rPr>
          <w:rFonts w:ascii="Arial" w:hAnsi="Arial" w:cs="Arial"/>
          <w:sz w:val="24"/>
          <w:szCs w:val="24"/>
        </w:rPr>
      </w:pPr>
      <w:r>
        <w:rPr>
          <w:rFonts w:ascii="Arial" w:hAnsi="Arial" w:cs="Arial"/>
          <w:sz w:val="24"/>
          <w:szCs w:val="24"/>
        </w:rPr>
        <w:t>G</w:t>
      </w:r>
      <w:r w:rsidR="00044D86" w:rsidRPr="00326C1C">
        <w:rPr>
          <w:rFonts w:ascii="Arial" w:hAnsi="Arial" w:cs="Arial"/>
          <w:sz w:val="24"/>
          <w:szCs w:val="24"/>
        </w:rPr>
        <w:t xml:space="preserve">overnment policy </w:t>
      </w:r>
      <w:r w:rsidR="00B226D1">
        <w:rPr>
          <w:rFonts w:ascii="Arial" w:hAnsi="Arial" w:cs="Arial"/>
          <w:sz w:val="24"/>
          <w:szCs w:val="24"/>
        </w:rPr>
        <w:t>that causes problems between</w:t>
      </w:r>
      <w:r w:rsidR="00044D86" w:rsidRPr="00326C1C">
        <w:rPr>
          <w:rFonts w:ascii="Arial" w:hAnsi="Arial" w:cs="Arial"/>
          <w:sz w:val="24"/>
          <w:szCs w:val="24"/>
        </w:rPr>
        <w:t xml:space="preserve"> neighbouring</w:t>
      </w:r>
      <w:r w:rsidR="00B33E9E">
        <w:rPr>
          <w:rFonts w:ascii="Arial" w:hAnsi="Arial" w:cs="Arial"/>
          <w:sz w:val="24"/>
          <w:szCs w:val="24"/>
        </w:rPr>
        <w:t xml:space="preserve"> countries</w:t>
      </w:r>
      <w:r w:rsidR="00044D86" w:rsidRPr="00326C1C">
        <w:rPr>
          <w:rFonts w:ascii="Arial" w:hAnsi="Arial" w:cs="Arial"/>
          <w:sz w:val="24"/>
          <w:szCs w:val="24"/>
        </w:rPr>
        <w:t xml:space="preserve"> can affect national and international entrepreneurship.</w:t>
      </w:r>
      <w:r>
        <w:rPr>
          <w:rFonts w:ascii="Arial" w:hAnsi="Arial" w:cs="Arial"/>
          <w:sz w:val="24"/>
          <w:szCs w:val="24"/>
        </w:rPr>
        <w:t xml:space="preserve"> Whilst the Trump government’s policy on restricting </w:t>
      </w:r>
      <w:r w:rsidR="00B33E9E">
        <w:rPr>
          <w:rFonts w:ascii="Arial" w:hAnsi="Arial" w:cs="Arial"/>
          <w:sz w:val="24"/>
          <w:szCs w:val="24"/>
        </w:rPr>
        <w:t xml:space="preserve">entry </w:t>
      </w:r>
      <w:r w:rsidR="00B226D1">
        <w:rPr>
          <w:rFonts w:ascii="Arial" w:hAnsi="Arial" w:cs="Arial"/>
          <w:sz w:val="24"/>
          <w:szCs w:val="24"/>
        </w:rPr>
        <w:t xml:space="preserve">into the US </w:t>
      </w:r>
      <w:r>
        <w:rPr>
          <w:rFonts w:ascii="Arial" w:hAnsi="Arial" w:cs="Arial"/>
          <w:sz w:val="24"/>
          <w:szCs w:val="24"/>
        </w:rPr>
        <w:t xml:space="preserve">is designed to </w:t>
      </w:r>
      <w:r w:rsidRPr="0043135A">
        <w:rPr>
          <w:rFonts w:ascii="Arial" w:hAnsi="Arial" w:cs="Arial"/>
          <w:noProof/>
          <w:sz w:val="24"/>
          <w:szCs w:val="24"/>
        </w:rPr>
        <w:t>pro</w:t>
      </w:r>
      <w:r w:rsidR="0043135A">
        <w:rPr>
          <w:rFonts w:ascii="Arial" w:hAnsi="Arial" w:cs="Arial"/>
          <w:noProof/>
          <w:sz w:val="24"/>
          <w:szCs w:val="24"/>
        </w:rPr>
        <w:t>t</w:t>
      </w:r>
      <w:r w:rsidRPr="0043135A">
        <w:rPr>
          <w:rFonts w:ascii="Arial" w:hAnsi="Arial" w:cs="Arial"/>
          <w:noProof/>
          <w:sz w:val="24"/>
          <w:szCs w:val="24"/>
        </w:rPr>
        <w:t>ect</w:t>
      </w:r>
      <w:r>
        <w:rPr>
          <w:rFonts w:ascii="Arial" w:hAnsi="Arial" w:cs="Arial"/>
          <w:sz w:val="24"/>
          <w:szCs w:val="24"/>
        </w:rPr>
        <w:t xml:space="preserve"> the jobs of nationals from immigrants, the </w:t>
      </w:r>
      <w:r w:rsidR="00B33E9E">
        <w:rPr>
          <w:rFonts w:ascii="Arial" w:hAnsi="Arial" w:cs="Arial"/>
          <w:sz w:val="24"/>
          <w:szCs w:val="24"/>
        </w:rPr>
        <w:t xml:space="preserve">US </w:t>
      </w:r>
      <w:r>
        <w:rPr>
          <w:rFonts w:ascii="Arial" w:hAnsi="Arial" w:cs="Arial"/>
          <w:sz w:val="24"/>
          <w:szCs w:val="24"/>
        </w:rPr>
        <w:t>government may</w:t>
      </w:r>
      <w:r w:rsidR="0043135A">
        <w:rPr>
          <w:rFonts w:ascii="Arial" w:hAnsi="Arial" w:cs="Arial"/>
          <w:sz w:val="24"/>
          <w:szCs w:val="24"/>
        </w:rPr>
        <w:t>, in fact,</w:t>
      </w:r>
      <w:r>
        <w:rPr>
          <w:rFonts w:ascii="Arial" w:hAnsi="Arial" w:cs="Arial"/>
          <w:sz w:val="24"/>
          <w:szCs w:val="24"/>
        </w:rPr>
        <w:t xml:space="preserve"> be penalising their own economy through stopping the supply of potential new entrepreneurs from entering the country. </w:t>
      </w:r>
      <w:r w:rsidR="002873FE">
        <w:rPr>
          <w:rFonts w:ascii="Arial" w:hAnsi="Arial" w:cs="Arial"/>
          <w:sz w:val="24"/>
          <w:szCs w:val="24"/>
        </w:rPr>
        <w:t>America may</w:t>
      </w:r>
      <w:r w:rsidR="00B33E9E">
        <w:rPr>
          <w:rFonts w:ascii="Arial" w:hAnsi="Arial" w:cs="Arial"/>
          <w:sz w:val="24"/>
          <w:szCs w:val="24"/>
        </w:rPr>
        <w:t xml:space="preserve"> now</w:t>
      </w:r>
      <w:r w:rsidR="002873FE">
        <w:rPr>
          <w:rFonts w:ascii="Arial" w:hAnsi="Arial" w:cs="Arial"/>
          <w:sz w:val="24"/>
          <w:szCs w:val="24"/>
        </w:rPr>
        <w:t xml:space="preserve"> also be seen as unwelcoming by</w:t>
      </w:r>
      <w:r w:rsidR="00B33E9E">
        <w:rPr>
          <w:rFonts w:ascii="Arial" w:hAnsi="Arial" w:cs="Arial"/>
          <w:sz w:val="24"/>
          <w:szCs w:val="24"/>
        </w:rPr>
        <w:t xml:space="preserve"> overseas</w:t>
      </w:r>
      <w:r w:rsidR="002873FE">
        <w:rPr>
          <w:rFonts w:ascii="Arial" w:hAnsi="Arial" w:cs="Arial"/>
          <w:sz w:val="24"/>
          <w:szCs w:val="24"/>
        </w:rPr>
        <w:t xml:space="preserve"> entrepreneurs who previously would have wanted to work in the USA under the Obama presidency</w:t>
      </w:r>
      <w:r w:rsidR="006A6A26">
        <w:rPr>
          <w:rFonts w:ascii="Arial" w:hAnsi="Arial" w:cs="Arial"/>
          <w:sz w:val="24"/>
          <w:szCs w:val="24"/>
        </w:rPr>
        <w:t xml:space="preserve"> (</w:t>
      </w:r>
      <w:r w:rsidR="00323F19">
        <w:rPr>
          <w:rFonts w:ascii="Arial" w:hAnsi="Arial" w:cs="Arial"/>
          <w:sz w:val="24"/>
          <w:szCs w:val="24"/>
        </w:rPr>
        <w:t>The Guardian, 2018)</w:t>
      </w:r>
      <w:r w:rsidR="002873FE">
        <w:rPr>
          <w:rFonts w:ascii="Arial" w:hAnsi="Arial" w:cs="Arial"/>
          <w:sz w:val="24"/>
          <w:szCs w:val="24"/>
        </w:rPr>
        <w:t xml:space="preserve">.   </w:t>
      </w:r>
      <w:r>
        <w:rPr>
          <w:rFonts w:ascii="Arial" w:hAnsi="Arial" w:cs="Arial"/>
          <w:sz w:val="24"/>
          <w:szCs w:val="24"/>
        </w:rPr>
        <w:t xml:space="preserve">   </w:t>
      </w:r>
      <w:r w:rsidR="00044D86">
        <w:rPr>
          <w:rFonts w:ascii="Arial" w:hAnsi="Arial" w:cs="Arial"/>
          <w:sz w:val="24"/>
          <w:szCs w:val="24"/>
        </w:rPr>
        <w:t xml:space="preserve"> </w:t>
      </w:r>
      <w:r w:rsidR="00044D86" w:rsidRPr="00326C1C">
        <w:rPr>
          <w:rFonts w:ascii="Arial" w:hAnsi="Arial" w:cs="Arial"/>
          <w:sz w:val="24"/>
          <w:szCs w:val="24"/>
        </w:rPr>
        <w:t xml:space="preserve"> </w:t>
      </w:r>
    </w:p>
    <w:p w14:paraId="0560811D" w14:textId="2B73BC66" w:rsidR="00044D86" w:rsidRPr="00D63DCA" w:rsidRDefault="002873FE" w:rsidP="007533C6">
      <w:pPr>
        <w:spacing w:line="360" w:lineRule="auto"/>
        <w:rPr>
          <w:rFonts w:ascii="Arial" w:hAnsi="Arial" w:cs="Arial"/>
          <w:sz w:val="24"/>
          <w:szCs w:val="24"/>
        </w:rPr>
      </w:pPr>
      <w:r>
        <w:rPr>
          <w:rFonts w:ascii="Arial" w:hAnsi="Arial" w:cs="Arial"/>
          <w:sz w:val="24"/>
          <w:szCs w:val="24"/>
        </w:rPr>
        <w:t>M</w:t>
      </w:r>
      <w:r w:rsidR="00044D86" w:rsidRPr="00D63DCA">
        <w:rPr>
          <w:rFonts w:ascii="Arial" w:hAnsi="Arial" w:cs="Arial"/>
          <w:sz w:val="24"/>
          <w:szCs w:val="24"/>
        </w:rPr>
        <w:t>icro-finance schemes</w:t>
      </w:r>
      <w:r>
        <w:rPr>
          <w:rFonts w:ascii="Arial" w:hAnsi="Arial" w:cs="Arial"/>
          <w:sz w:val="24"/>
          <w:szCs w:val="24"/>
        </w:rPr>
        <w:t xml:space="preserve">, such as those offered by the Bolivian government can be said to be beneficial </w:t>
      </w:r>
      <w:r w:rsidR="00B33E9E">
        <w:rPr>
          <w:rFonts w:ascii="Arial" w:hAnsi="Arial" w:cs="Arial"/>
          <w:sz w:val="24"/>
          <w:szCs w:val="24"/>
        </w:rPr>
        <w:t xml:space="preserve">for </w:t>
      </w:r>
      <w:r>
        <w:rPr>
          <w:rFonts w:ascii="Arial" w:hAnsi="Arial" w:cs="Arial"/>
          <w:sz w:val="24"/>
          <w:szCs w:val="24"/>
        </w:rPr>
        <w:t xml:space="preserve">entrepreneurs who qualify for funding. However, academics have also criticised such policies. </w:t>
      </w:r>
      <w:r w:rsidR="00044D86" w:rsidRPr="00D63DCA">
        <w:rPr>
          <w:rFonts w:ascii="Arial" w:hAnsi="Arial" w:cs="Arial"/>
          <w:sz w:val="24"/>
          <w:szCs w:val="24"/>
        </w:rPr>
        <w:t xml:space="preserve">Li (2002) found </w:t>
      </w:r>
      <w:r w:rsidR="00044D86" w:rsidRPr="0043135A">
        <w:rPr>
          <w:rFonts w:ascii="Arial" w:hAnsi="Arial" w:cs="Arial"/>
          <w:noProof/>
          <w:sz w:val="24"/>
          <w:szCs w:val="24"/>
        </w:rPr>
        <w:t>that</w:t>
      </w:r>
      <w:r w:rsidR="00B33E9E">
        <w:rPr>
          <w:rFonts w:ascii="Arial" w:hAnsi="Arial" w:cs="Arial"/>
          <w:sz w:val="24"/>
          <w:szCs w:val="24"/>
        </w:rPr>
        <w:t xml:space="preserve"> whilst</w:t>
      </w:r>
      <w:r w:rsidR="00044D86" w:rsidRPr="00D63DCA">
        <w:rPr>
          <w:rFonts w:ascii="Arial" w:hAnsi="Arial" w:cs="Arial"/>
          <w:sz w:val="24"/>
          <w:szCs w:val="24"/>
        </w:rPr>
        <w:t xml:space="preserve"> credit assistance programs in the form of interest subsidies exert strong effects on the allocation of credit to targeted entrepreneurs, this comes at the cost of non-targeted entrepreneurs</w:t>
      </w:r>
      <w:r>
        <w:rPr>
          <w:rFonts w:ascii="Arial" w:hAnsi="Arial" w:cs="Arial"/>
          <w:sz w:val="24"/>
          <w:szCs w:val="24"/>
        </w:rPr>
        <w:t xml:space="preserve"> who are put at a disadvantage</w:t>
      </w:r>
      <w:r w:rsidR="00B33E9E">
        <w:rPr>
          <w:rFonts w:ascii="Arial" w:hAnsi="Arial" w:cs="Arial"/>
          <w:sz w:val="24"/>
          <w:szCs w:val="24"/>
        </w:rPr>
        <w:t>.</w:t>
      </w:r>
      <w:r>
        <w:rPr>
          <w:rFonts w:ascii="Arial" w:hAnsi="Arial" w:cs="Arial"/>
          <w:sz w:val="24"/>
          <w:szCs w:val="24"/>
        </w:rPr>
        <w:t xml:space="preserve">  </w:t>
      </w:r>
      <w:r w:rsidR="00044D86" w:rsidRPr="00D63DCA">
        <w:rPr>
          <w:rFonts w:ascii="Arial" w:hAnsi="Arial" w:cs="Arial"/>
          <w:sz w:val="24"/>
          <w:szCs w:val="24"/>
        </w:rPr>
        <w:t xml:space="preserve"> </w:t>
      </w:r>
    </w:p>
    <w:p w14:paraId="1A35C4CB" w14:textId="561D367F" w:rsidR="002B5EE6" w:rsidRDefault="00044D86" w:rsidP="007533C6">
      <w:pPr>
        <w:spacing w:line="360" w:lineRule="auto"/>
      </w:pPr>
      <w:r w:rsidRPr="00D63DCA">
        <w:rPr>
          <w:rFonts w:ascii="Arial" w:hAnsi="Arial" w:cs="Arial"/>
          <w:sz w:val="24"/>
          <w:szCs w:val="24"/>
        </w:rPr>
        <w:t>Whilst venture capital can increase entrepreneurial activity,</w:t>
      </w:r>
      <w:r w:rsidR="00CA0925">
        <w:rPr>
          <w:rFonts w:ascii="Arial" w:hAnsi="Arial" w:cs="Arial"/>
          <w:sz w:val="24"/>
          <w:szCs w:val="24"/>
        </w:rPr>
        <w:t xml:space="preserve"> such as in the UK with their business angel</w:t>
      </w:r>
      <w:r w:rsidR="00B226D1">
        <w:rPr>
          <w:rFonts w:ascii="Arial" w:hAnsi="Arial" w:cs="Arial"/>
          <w:sz w:val="24"/>
          <w:szCs w:val="24"/>
        </w:rPr>
        <w:t xml:space="preserve"> </w:t>
      </w:r>
      <w:r w:rsidR="00CA0925">
        <w:rPr>
          <w:rFonts w:ascii="Arial" w:hAnsi="Arial" w:cs="Arial"/>
          <w:sz w:val="24"/>
          <w:szCs w:val="24"/>
        </w:rPr>
        <w:t>format,</w:t>
      </w:r>
      <w:r w:rsidRPr="00D63DCA">
        <w:rPr>
          <w:rFonts w:ascii="Arial" w:hAnsi="Arial" w:cs="Arial"/>
          <w:sz w:val="24"/>
          <w:szCs w:val="24"/>
        </w:rPr>
        <w:t xml:space="preserve"> </w:t>
      </w:r>
      <w:r w:rsidR="00B33E9E">
        <w:rPr>
          <w:rFonts w:ascii="Arial" w:hAnsi="Arial" w:cs="Arial"/>
          <w:sz w:val="24"/>
          <w:szCs w:val="24"/>
        </w:rPr>
        <w:t xml:space="preserve">it </w:t>
      </w:r>
      <w:r w:rsidRPr="00D63DCA">
        <w:rPr>
          <w:rFonts w:ascii="Arial" w:hAnsi="Arial" w:cs="Arial"/>
          <w:sz w:val="24"/>
          <w:szCs w:val="24"/>
        </w:rPr>
        <w:t>has also been shown to account for only a small percentage of overall financing to entrepreneurship</w:t>
      </w:r>
      <w:r>
        <w:rPr>
          <w:rFonts w:ascii="Arial" w:hAnsi="Arial" w:cs="Arial"/>
          <w:sz w:val="24"/>
          <w:szCs w:val="24"/>
        </w:rPr>
        <w:t xml:space="preserve"> </w:t>
      </w:r>
      <w:r w:rsidRPr="00D63DCA">
        <w:rPr>
          <w:rFonts w:ascii="Arial" w:hAnsi="Arial" w:cs="Arial"/>
          <w:sz w:val="24"/>
          <w:szCs w:val="24"/>
        </w:rPr>
        <w:t xml:space="preserve">and to be of significance only for a relatively small group of high-potential ventures in a limited number of </w:t>
      </w:r>
      <w:r w:rsidR="00B33E9E">
        <w:rPr>
          <w:rFonts w:ascii="Arial" w:hAnsi="Arial" w:cs="Arial"/>
          <w:sz w:val="24"/>
          <w:szCs w:val="24"/>
        </w:rPr>
        <w:t>c</w:t>
      </w:r>
      <w:r w:rsidRPr="00D63DCA">
        <w:rPr>
          <w:rFonts w:ascii="Arial" w:hAnsi="Arial" w:cs="Arial"/>
          <w:sz w:val="24"/>
          <w:szCs w:val="24"/>
        </w:rPr>
        <w:t>ountries</w:t>
      </w:r>
      <w:r w:rsidR="00B33E9E">
        <w:rPr>
          <w:rFonts w:ascii="Arial" w:hAnsi="Arial" w:cs="Arial"/>
          <w:sz w:val="24"/>
          <w:szCs w:val="24"/>
        </w:rPr>
        <w:t xml:space="preserve"> </w:t>
      </w:r>
      <w:r w:rsidRPr="00D63DCA">
        <w:rPr>
          <w:rFonts w:ascii="Arial" w:hAnsi="Arial" w:cs="Arial"/>
          <w:sz w:val="24"/>
          <w:szCs w:val="24"/>
        </w:rPr>
        <w:t>(Bygrave &amp; Quill, 2007).</w:t>
      </w:r>
    </w:p>
    <w:p w14:paraId="60B63DC0" w14:textId="106F0F79" w:rsidR="002B5EE6" w:rsidRDefault="002B5EE6" w:rsidP="00511731">
      <w:pPr>
        <w:pStyle w:val="Heading1"/>
        <w:tabs>
          <w:tab w:val="center" w:pos="4873"/>
        </w:tabs>
        <w:spacing w:line="360" w:lineRule="auto"/>
        <w:ind w:left="720"/>
        <w:rPr>
          <w:color w:val="auto"/>
          <w:sz w:val="24"/>
          <w:szCs w:val="24"/>
        </w:rPr>
      </w:pPr>
      <w:bookmarkStart w:id="21" w:name="_Toc513211507"/>
      <w:r>
        <w:rPr>
          <w:color w:val="auto"/>
          <w:sz w:val="24"/>
          <w:szCs w:val="24"/>
        </w:rPr>
        <w:t>3.</w:t>
      </w:r>
      <w:r w:rsidR="00E32AC4">
        <w:rPr>
          <w:color w:val="auto"/>
          <w:sz w:val="24"/>
          <w:szCs w:val="24"/>
        </w:rPr>
        <w:t>5</w:t>
      </w:r>
      <w:r w:rsidR="003B3BF0">
        <w:rPr>
          <w:color w:val="auto"/>
          <w:sz w:val="24"/>
          <w:szCs w:val="24"/>
        </w:rPr>
        <w:t>.</w:t>
      </w:r>
      <w:r w:rsidR="00EE72D0">
        <w:rPr>
          <w:color w:val="auto"/>
          <w:sz w:val="24"/>
          <w:szCs w:val="24"/>
        </w:rPr>
        <w:t>2</w:t>
      </w:r>
      <w:r w:rsidRPr="002B5EE6">
        <w:rPr>
          <w:color w:val="auto"/>
          <w:sz w:val="24"/>
          <w:szCs w:val="24"/>
        </w:rPr>
        <w:t xml:space="preserve"> </w:t>
      </w:r>
      <w:r w:rsidR="003D4F2D">
        <w:rPr>
          <w:color w:val="auto"/>
          <w:sz w:val="24"/>
          <w:szCs w:val="24"/>
        </w:rPr>
        <w:t>Technologic</w:t>
      </w:r>
      <w:r w:rsidR="00511731">
        <w:rPr>
          <w:color w:val="auto"/>
          <w:sz w:val="24"/>
          <w:szCs w:val="24"/>
        </w:rPr>
        <w:t>al</w:t>
      </w:r>
      <w:bookmarkEnd w:id="21"/>
      <w:r w:rsidR="00511731">
        <w:rPr>
          <w:color w:val="auto"/>
          <w:sz w:val="24"/>
          <w:szCs w:val="24"/>
        </w:rPr>
        <w:tab/>
      </w:r>
    </w:p>
    <w:p w14:paraId="4F1C2A3E" w14:textId="77777777" w:rsidR="00D10E61" w:rsidRPr="00D10E61" w:rsidRDefault="00D10E61" w:rsidP="00D10E61"/>
    <w:p w14:paraId="060691F4" w14:textId="509B8881" w:rsidR="003D4F2D" w:rsidRDefault="003D4F2D" w:rsidP="003D4F2D">
      <w:pPr>
        <w:spacing w:line="360" w:lineRule="auto"/>
        <w:rPr>
          <w:rFonts w:ascii="Arial" w:hAnsi="Arial" w:cs="Arial"/>
          <w:sz w:val="24"/>
          <w:szCs w:val="24"/>
        </w:rPr>
      </w:pPr>
      <w:r w:rsidRPr="00D939A0">
        <w:rPr>
          <w:rFonts w:ascii="Arial" w:hAnsi="Arial" w:cs="Arial"/>
          <w:sz w:val="24"/>
          <w:szCs w:val="24"/>
        </w:rPr>
        <w:t>Whil</w:t>
      </w:r>
      <w:r>
        <w:rPr>
          <w:rFonts w:ascii="Arial" w:hAnsi="Arial" w:cs="Arial"/>
          <w:sz w:val="24"/>
          <w:szCs w:val="24"/>
        </w:rPr>
        <w:t>st</w:t>
      </w:r>
      <w:r w:rsidRPr="00D939A0">
        <w:rPr>
          <w:rFonts w:ascii="Arial" w:hAnsi="Arial" w:cs="Arial"/>
          <w:sz w:val="24"/>
          <w:szCs w:val="24"/>
        </w:rPr>
        <w:t xml:space="preserve"> globali</w:t>
      </w:r>
      <w:r>
        <w:rPr>
          <w:rFonts w:ascii="Arial" w:hAnsi="Arial" w:cs="Arial"/>
          <w:sz w:val="24"/>
          <w:szCs w:val="24"/>
        </w:rPr>
        <w:t>s</w:t>
      </w:r>
      <w:r w:rsidRPr="00D939A0">
        <w:rPr>
          <w:rFonts w:ascii="Arial" w:hAnsi="Arial" w:cs="Arial"/>
          <w:sz w:val="24"/>
          <w:szCs w:val="24"/>
        </w:rPr>
        <w:t xml:space="preserve">ation has </w:t>
      </w:r>
      <w:r>
        <w:rPr>
          <w:rFonts w:ascii="Arial" w:hAnsi="Arial" w:cs="Arial"/>
          <w:sz w:val="24"/>
          <w:szCs w:val="24"/>
        </w:rPr>
        <w:t xml:space="preserve">widened the boundaries for entrepreneurship, Storey (2003) identifies that governments </w:t>
      </w:r>
      <w:r w:rsidRPr="00D939A0">
        <w:rPr>
          <w:rFonts w:ascii="Arial" w:hAnsi="Arial" w:cs="Arial"/>
          <w:sz w:val="24"/>
          <w:szCs w:val="24"/>
        </w:rPr>
        <w:t>a</w:t>
      </w:r>
      <w:r>
        <w:rPr>
          <w:rFonts w:ascii="Arial" w:hAnsi="Arial" w:cs="Arial"/>
          <w:sz w:val="24"/>
          <w:szCs w:val="24"/>
        </w:rPr>
        <w:t xml:space="preserve">lso focus their </w:t>
      </w:r>
      <w:r w:rsidRPr="00D939A0">
        <w:rPr>
          <w:rFonts w:ascii="Arial" w:hAnsi="Arial" w:cs="Arial"/>
          <w:sz w:val="24"/>
          <w:szCs w:val="24"/>
        </w:rPr>
        <w:t>entrepreneurship polic</w:t>
      </w:r>
      <w:r>
        <w:rPr>
          <w:rFonts w:ascii="Arial" w:hAnsi="Arial" w:cs="Arial"/>
          <w:sz w:val="24"/>
          <w:szCs w:val="24"/>
        </w:rPr>
        <w:t>ies and strategies</w:t>
      </w:r>
      <w:r w:rsidRPr="00D939A0">
        <w:rPr>
          <w:rFonts w:ascii="Arial" w:hAnsi="Arial" w:cs="Arial"/>
          <w:sz w:val="24"/>
          <w:szCs w:val="24"/>
        </w:rPr>
        <w:t xml:space="preserve"> </w:t>
      </w:r>
      <w:r>
        <w:rPr>
          <w:rFonts w:ascii="Arial" w:hAnsi="Arial" w:cs="Arial"/>
          <w:sz w:val="24"/>
          <w:szCs w:val="24"/>
        </w:rPr>
        <w:t>on</w:t>
      </w:r>
      <w:r w:rsidRPr="00D939A0">
        <w:rPr>
          <w:rFonts w:ascii="Arial" w:hAnsi="Arial" w:cs="Arial"/>
          <w:sz w:val="24"/>
          <w:szCs w:val="24"/>
        </w:rPr>
        <w:t xml:space="preserve"> loca</w:t>
      </w:r>
      <w:r>
        <w:rPr>
          <w:rFonts w:ascii="Arial" w:hAnsi="Arial" w:cs="Arial"/>
          <w:sz w:val="24"/>
          <w:szCs w:val="24"/>
        </w:rPr>
        <w:t>l and state levels</w:t>
      </w:r>
      <w:r w:rsidRPr="00D939A0">
        <w:rPr>
          <w:rFonts w:ascii="Arial" w:hAnsi="Arial" w:cs="Arial"/>
          <w:sz w:val="24"/>
          <w:szCs w:val="24"/>
        </w:rPr>
        <w:t xml:space="preserve">. Among such policies </w:t>
      </w:r>
      <w:r w:rsidR="00B226D1">
        <w:rPr>
          <w:rFonts w:ascii="Arial" w:hAnsi="Arial" w:cs="Arial"/>
          <w:noProof/>
          <w:sz w:val="24"/>
          <w:szCs w:val="24"/>
        </w:rPr>
        <w:t>is</w:t>
      </w:r>
      <w:r w:rsidR="00B226D1">
        <w:rPr>
          <w:rFonts w:ascii="Arial" w:hAnsi="Arial" w:cs="Arial"/>
          <w:sz w:val="24"/>
          <w:szCs w:val="24"/>
        </w:rPr>
        <w:t xml:space="preserve"> </w:t>
      </w:r>
      <w:r w:rsidRPr="00D939A0">
        <w:rPr>
          <w:rFonts w:ascii="Arial" w:hAnsi="Arial" w:cs="Arial"/>
          <w:sz w:val="24"/>
          <w:szCs w:val="24"/>
        </w:rPr>
        <w:t xml:space="preserve">the creation of </w:t>
      </w:r>
      <w:r>
        <w:rPr>
          <w:rFonts w:ascii="Arial" w:hAnsi="Arial" w:cs="Arial"/>
          <w:sz w:val="24"/>
          <w:szCs w:val="24"/>
        </w:rPr>
        <w:t>Research and Development institutions (R&amp;D)</w:t>
      </w:r>
      <w:r w:rsidRPr="00D939A0">
        <w:rPr>
          <w:rFonts w:ascii="Arial" w:hAnsi="Arial" w:cs="Arial"/>
          <w:sz w:val="24"/>
          <w:szCs w:val="24"/>
        </w:rPr>
        <w:t xml:space="preserve">. </w:t>
      </w:r>
      <w:r>
        <w:rPr>
          <w:rFonts w:ascii="Arial" w:hAnsi="Arial" w:cs="Arial"/>
          <w:sz w:val="24"/>
          <w:szCs w:val="24"/>
        </w:rPr>
        <w:t>The p</w:t>
      </w:r>
      <w:r w:rsidRPr="00D939A0">
        <w:rPr>
          <w:rFonts w:ascii="Arial" w:hAnsi="Arial" w:cs="Arial"/>
          <w:sz w:val="24"/>
          <w:szCs w:val="24"/>
        </w:rPr>
        <w:t>erformances of regions</w:t>
      </w:r>
      <w:r>
        <w:rPr>
          <w:rFonts w:ascii="Arial" w:hAnsi="Arial" w:cs="Arial"/>
          <w:sz w:val="24"/>
          <w:szCs w:val="24"/>
        </w:rPr>
        <w:t xml:space="preserve"> </w:t>
      </w:r>
      <w:r w:rsidRPr="00D939A0">
        <w:rPr>
          <w:rFonts w:ascii="Arial" w:hAnsi="Arial" w:cs="Arial"/>
          <w:sz w:val="24"/>
          <w:szCs w:val="24"/>
        </w:rPr>
        <w:t xml:space="preserve">have been linked to </w:t>
      </w:r>
      <w:r>
        <w:rPr>
          <w:rFonts w:ascii="Arial" w:hAnsi="Arial" w:cs="Arial"/>
          <w:sz w:val="24"/>
          <w:szCs w:val="24"/>
        </w:rPr>
        <w:t xml:space="preserve">the success of disruptive </w:t>
      </w:r>
      <w:r w:rsidRPr="00D939A0">
        <w:rPr>
          <w:rFonts w:ascii="Arial" w:hAnsi="Arial" w:cs="Arial"/>
          <w:sz w:val="24"/>
          <w:szCs w:val="24"/>
        </w:rPr>
        <w:t>innovation</w:t>
      </w:r>
      <w:r>
        <w:rPr>
          <w:rFonts w:ascii="Arial" w:hAnsi="Arial" w:cs="Arial"/>
          <w:sz w:val="24"/>
          <w:szCs w:val="24"/>
        </w:rPr>
        <w:t xml:space="preserve"> in the economy (Walsh &amp; Kirchhoff, 2000). This </w:t>
      </w:r>
      <w:r>
        <w:rPr>
          <w:rFonts w:ascii="Arial" w:hAnsi="Arial" w:cs="Arial"/>
          <w:sz w:val="24"/>
          <w:szCs w:val="24"/>
        </w:rPr>
        <w:lastRenderedPageBreak/>
        <w:t>is evidenced in Egypt where there has been an explosion in the number of</w:t>
      </w:r>
      <w:r w:rsidR="00B226D1">
        <w:rPr>
          <w:rFonts w:ascii="Arial" w:hAnsi="Arial" w:cs="Arial"/>
          <w:sz w:val="24"/>
          <w:szCs w:val="24"/>
        </w:rPr>
        <w:t xml:space="preserve"> TEA</w:t>
      </w:r>
      <w:r>
        <w:rPr>
          <w:rFonts w:ascii="Arial" w:hAnsi="Arial" w:cs="Arial"/>
          <w:sz w:val="24"/>
          <w:szCs w:val="24"/>
        </w:rPr>
        <w:t xml:space="preserve"> early-stage web-based development centres run by young entrepreneurs.  </w:t>
      </w:r>
    </w:p>
    <w:p w14:paraId="0CFF37B3" w14:textId="36310CD4" w:rsidR="003D4F2D" w:rsidRDefault="003D4F2D" w:rsidP="003D4F2D">
      <w:pPr>
        <w:spacing w:line="360" w:lineRule="auto"/>
        <w:rPr>
          <w:rFonts w:ascii="Arial" w:hAnsi="Arial" w:cs="Arial"/>
          <w:sz w:val="24"/>
          <w:szCs w:val="24"/>
        </w:rPr>
      </w:pPr>
      <w:r w:rsidRPr="00D33BCF">
        <w:rPr>
          <w:rFonts w:ascii="Arial" w:hAnsi="Arial" w:cs="Arial"/>
          <w:sz w:val="24"/>
          <w:szCs w:val="24"/>
        </w:rPr>
        <w:t>Audretsch and Feldman (</w:t>
      </w:r>
      <w:r>
        <w:rPr>
          <w:rFonts w:ascii="Arial" w:hAnsi="Arial" w:cs="Arial"/>
          <w:sz w:val="24"/>
          <w:szCs w:val="24"/>
        </w:rPr>
        <w:t>2004</w:t>
      </w:r>
      <w:r w:rsidRPr="00D33BCF">
        <w:rPr>
          <w:rFonts w:ascii="Arial" w:hAnsi="Arial" w:cs="Arial"/>
          <w:sz w:val="24"/>
          <w:szCs w:val="24"/>
        </w:rPr>
        <w:t>)</w:t>
      </w:r>
      <w:r>
        <w:rPr>
          <w:rFonts w:ascii="Arial" w:hAnsi="Arial" w:cs="Arial"/>
          <w:sz w:val="24"/>
          <w:szCs w:val="24"/>
        </w:rPr>
        <w:t>, however,</w:t>
      </w:r>
      <w:r w:rsidRPr="00D33BCF">
        <w:rPr>
          <w:rFonts w:ascii="Arial" w:hAnsi="Arial" w:cs="Arial"/>
          <w:sz w:val="24"/>
          <w:szCs w:val="24"/>
        </w:rPr>
        <w:t xml:space="preserve"> argue that</w:t>
      </w:r>
      <w:r>
        <w:rPr>
          <w:rFonts w:ascii="Arial" w:hAnsi="Arial" w:cs="Arial"/>
          <w:sz w:val="24"/>
          <w:szCs w:val="24"/>
        </w:rPr>
        <w:t xml:space="preserve"> innovation </w:t>
      </w:r>
      <w:r w:rsidRPr="00D33BCF">
        <w:rPr>
          <w:rFonts w:ascii="Arial" w:hAnsi="Arial" w:cs="Arial"/>
          <w:sz w:val="24"/>
          <w:szCs w:val="24"/>
        </w:rPr>
        <w:t xml:space="preserve">is inherently different </w:t>
      </w:r>
      <w:r w:rsidRPr="001A3E34">
        <w:rPr>
          <w:rFonts w:ascii="Arial" w:hAnsi="Arial" w:cs="Arial"/>
          <w:sz w:val="24"/>
          <w:szCs w:val="24"/>
        </w:rPr>
        <w:t>from traditional factors of production, such as land, labour, and capital</w:t>
      </w:r>
      <w:r>
        <w:rPr>
          <w:rFonts w:ascii="Arial" w:hAnsi="Arial" w:cs="Arial"/>
          <w:sz w:val="24"/>
          <w:szCs w:val="24"/>
        </w:rPr>
        <w:t xml:space="preserve"> (</w:t>
      </w:r>
      <w:r w:rsidRPr="001A3E34">
        <w:rPr>
          <w:rFonts w:ascii="Arial" w:hAnsi="Arial" w:cs="Arial"/>
          <w:sz w:val="24"/>
          <w:szCs w:val="24"/>
        </w:rPr>
        <w:t>Cantillon</w:t>
      </w:r>
      <w:r>
        <w:rPr>
          <w:rFonts w:ascii="Arial" w:hAnsi="Arial" w:cs="Arial"/>
          <w:sz w:val="24"/>
          <w:szCs w:val="24"/>
        </w:rPr>
        <w:t xml:space="preserve">, </w:t>
      </w:r>
      <w:r w:rsidRPr="001A3E34">
        <w:rPr>
          <w:rFonts w:ascii="Arial" w:hAnsi="Arial" w:cs="Arial"/>
          <w:sz w:val="24"/>
          <w:szCs w:val="24"/>
        </w:rPr>
        <w:t>2017),</w:t>
      </w:r>
      <w:r>
        <w:rPr>
          <w:rFonts w:ascii="Arial" w:hAnsi="Arial" w:cs="Arial"/>
          <w:sz w:val="24"/>
          <w:szCs w:val="24"/>
        </w:rPr>
        <w:t xml:space="preserve"> so </w:t>
      </w:r>
      <w:r w:rsidRPr="001A3E34">
        <w:rPr>
          <w:rFonts w:ascii="Arial" w:hAnsi="Arial" w:cs="Arial"/>
          <w:sz w:val="24"/>
          <w:szCs w:val="24"/>
        </w:rPr>
        <w:t>is</w:t>
      </w:r>
      <w:r w:rsidR="0043135A">
        <w:rPr>
          <w:rFonts w:ascii="Arial" w:hAnsi="Arial" w:cs="Arial"/>
          <w:sz w:val="24"/>
          <w:szCs w:val="24"/>
        </w:rPr>
        <w:t>, therefore,</w:t>
      </w:r>
      <w:r w:rsidRPr="001A3E34">
        <w:rPr>
          <w:rFonts w:ascii="Arial" w:hAnsi="Arial" w:cs="Arial"/>
          <w:sz w:val="24"/>
          <w:szCs w:val="24"/>
        </w:rPr>
        <w:t xml:space="preserve"> more difficult to evaluate</w:t>
      </w:r>
      <w:r>
        <w:rPr>
          <w:rFonts w:ascii="Arial" w:hAnsi="Arial" w:cs="Arial"/>
          <w:sz w:val="24"/>
          <w:szCs w:val="24"/>
        </w:rPr>
        <w:t xml:space="preserve">. This is the case in Silicon </w:t>
      </w:r>
      <w:r w:rsidRPr="0043135A">
        <w:rPr>
          <w:rFonts w:ascii="Arial" w:hAnsi="Arial" w:cs="Arial"/>
          <w:noProof/>
          <w:sz w:val="24"/>
          <w:szCs w:val="24"/>
        </w:rPr>
        <w:t>Valley where</w:t>
      </w:r>
      <w:r>
        <w:rPr>
          <w:rFonts w:ascii="Arial" w:hAnsi="Arial" w:cs="Arial"/>
          <w:sz w:val="24"/>
          <w:szCs w:val="24"/>
        </w:rPr>
        <w:t xml:space="preserve"> there is </w:t>
      </w:r>
      <w:r w:rsidR="0043135A" w:rsidRPr="0043135A">
        <w:rPr>
          <w:rFonts w:ascii="Arial" w:hAnsi="Arial" w:cs="Arial"/>
          <w:noProof/>
          <w:sz w:val="24"/>
          <w:szCs w:val="24"/>
        </w:rPr>
        <w:t>n</w:t>
      </w:r>
      <w:r w:rsidR="0043135A">
        <w:rPr>
          <w:rFonts w:ascii="Arial" w:hAnsi="Arial" w:cs="Arial"/>
          <w:noProof/>
          <w:sz w:val="24"/>
          <w:szCs w:val="24"/>
        </w:rPr>
        <w:t xml:space="preserve">ow </w:t>
      </w:r>
      <w:r w:rsidR="0043135A" w:rsidRPr="0043135A">
        <w:rPr>
          <w:rFonts w:ascii="Arial" w:hAnsi="Arial" w:cs="Arial"/>
          <w:noProof/>
          <w:sz w:val="24"/>
          <w:szCs w:val="24"/>
        </w:rPr>
        <w:t xml:space="preserve">a </w:t>
      </w:r>
      <w:r>
        <w:rPr>
          <w:rFonts w:ascii="Arial" w:hAnsi="Arial" w:cs="Arial"/>
          <w:sz w:val="24"/>
          <w:szCs w:val="24"/>
        </w:rPr>
        <w:t>debate by academics as to the value of the entrepreneurial zone, with some saying Silicon Valley is worthless</w:t>
      </w:r>
      <w:r w:rsidR="00B226D1">
        <w:rPr>
          <w:rFonts w:ascii="Arial" w:hAnsi="Arial" w:cs="Arial"/>
          <w:sz w:val="24"/>
          <w:szCs w:val="24"/>
        </w:rPr>
        <w:t xml:space="preserve"> and</w:t>
      </w:r>
      <w:r>
        <w:rPr>
          <w:rFonts w:ascii="Arial" w:hAnsi="Arial" w:cs="Arial"/>
          <w:sz w:val="24"/>
          <w:szCs w:val="24"/>
        </w:rPr>
        <w:t xml:space="preserve"> all disruptive technology has</w:t>
      </w:r>
      <w:r w:rsidR="00B226D1">
        <w:rPr>
          <w:rFonts w:ascii="Arial" w:hAnsi="Arial" w:cs="Arial"/>
          <w:sz w:val="24"/>
          <w:szCs w:val="24"/>
        </w:rPr>
        <w:t xml:space="preserve"> now</w:t>
      </w:r>
      <w:r>
        <w:rPr>
          <w:rFonts w:ascii="Arial" w:hAnsi="Arial" w:cs="Arial"/>
          <w:sz w:val="24"/>
          <w:szCs w:val="24"/>
        </w:rPr>
        <w:t xml:space="preserve"> reached its limit.</w:t>
      </w:r>
      <w:r w:rsidR="003B3BF0">
        <w:rPr>
          <w:rFonts w:ascii="Arial" w:hAnsi="Arial" w:cs="Arial"/>
          <w:sz w:val="24"/>
          <w:szCs w:val="24"/>
        </w:rPr>
        <w:t xml:space="preserve"> </w:t>
      </w:r>
      <w:r w:rsidRPr="001A3E34">
        <w:rPr>
          <w:rFonts w:ascii="Arial" w:hAnsi="Arial" w:cs="Arial"/>
          <w:sz w:val="24"/>
          <w:szCs w:val="24"/>
        </w:rPr>
        <w:t>Whilst the contribution of innovation policy</w:t>
      </w:r>
      <w:r w:rsidRPr="00D33BCF">
        <w:rPr>
          <w:rFonts w:ascii="Arial" w:hAnsi="Arial" w:cs="Arial"/>
          <w:sz w:val="24"/>
          <w:szCs w:val="24"/>
        </w:rPr>
        <w:t xml:space="preserve"> to entrepreneurship has become a concern for today’s </w:t>
      </w:r>
      <w:r>
        <w:rPr>
          <w:rFonts w:ascii="Arial" w:hAnsi="Arial" w:cs="Arial"/>
          <w:sz w:val="24"/>
          <w:szCs w:val="24"/>
        </w:rPr>
        <w:t>politicians,</w:t>
      </w:r>
      <w:r w:rsidRPr="00D33BCF">
        <w:rPr>
          <w:rFonts w:ascii="Arial" w:hAnsi="Arial" w:cs="Arial"/>
          <w:sz w:val="24"/>
          <w:szCs w:val="24"/>
        </w:rPr>
        <w:t xml:space="preserve"> the implementation and assessment of </w:t>
      </w:r>
      <w:r>
        <w:rPr>
          <w:rFonts w:ascii="Arial" w:hAnsi="Arial" w:cs="Arial"/>
          <w:sz w:val="24"/>
          <w:szCs w:val="24"/>
        </w:rPr>
        <w:t>policies and strategies linked to entrepreneurial theories by government remains</w:t>
      </w:r>
      <w:r w:rsidRPr="00D33BCF">
        <w:rPr>
          <w:rFonts w:ascii="Arial" w:hAnsi="Arial" w:cs="Arial"/>
          <w:sz w:val="24"/>
          <w:szCs w:val="24"/>
        </w:rPr>
        <w:t xml:space="preserve"> </w:t>
      </w:r>
      <w:r>
        <w:rPr>
          <w:rFonts w:ascii="Arial" w:hAnsi="Arial" w:cs="Arial"/>
          <w:sz w:val="24"/>
          <w:szCs w:val="24"/>
        </w:rPr>
        <w:t>difficult</w:t>
      </w:r>
      <w:r w:rsidR="00B226D1">
        <w:rPr>
          <w:rFonts w:ascii="Arial" w:hAnsi="Arial" w:cs="Arial"/>
          <w:sz w:val="24"/>
          <w:szCs w:val="24"/>
        </w:rPr>
        <w:t>. M</w:t>
      </w:r>
      <w:r>
        <w:rPr>
          <w:rFonts w:ascii="Arial" w:hAnsi="Arial" w:cs="Arial"/>
          <w:sz w:val="24"/>
          <w:szCs w:val="24"/>
        </w:rPr>
        <w:t xml:space="preserve">any governments have not invested in entrepreneurship until recently, </w:t>
      </w:r>
      <w:r w:rsidR="00B226D1">
        <w:rPr>
          <w:rFonts w:ascii="Arial" w:hAnsi="Arial" w:cs="Arial"/>
          <w:sz w:val="24"/>
          <w:szCs w:val="24"/>
        </w:rPr>
        <w:t xml:space="preserve">and </w:t>
      </w:r>
      <w:r>
        <w:rPr>
          <w:rFonts w:ascii="Arial" w:hAnsi="Arial" w:cs="Arial"/>
          <w:sz w:val="24"/>
          <w:szCs w:val="24"/>
        </w:rPr>
        <w:t>many of their initiatives are still in their initial phases</w:t>
      </w:r>
      <w:r w:rsidR="00CD72E4">
        <w:rPr>
          <w:rFonts w:ascii="Arial" w:hAnsi="Arial" w:cs="Arial"/>
          <w:sz w:val="24"/>
          <w:szCs w:val="24"/>
        </w:rPr>
        <w:t xml:space="preserve"> (</w:t>
      </w:r>
      <w:r w:rsidR="003E3E76">
        <w:rPr>
          <w:rFonts w:ascii="Arial" w:hAnsi="Arial" w:cs="Arial"/>
          <w:sz w:val="24"/>
          <w:szCs w:val="24"/>
        </w:rPr>
        <w:t>Roper, 2012)</w:t>
      </w:r>
      <w:r>
        <w:rPr>
          <w:rFonts w:ascii="Arial" w:hAnsi="Arial" w:cs="Arial"/>
          <w:sz w:val="24"/>
          <w:szCs w:val="24"/>
        </w:rPr>
        <w:t xml:space="preserve">. </w:t>
      </w:r>
    </w:p>
    <w:p w14:paraId="4A6BE79C" w14:textId="2F777F16" w:rsidR="002B5EE6" w:rsidRDefault="002B5EE6" w:rsidP="002B5EE6">
      <w:pPr>
        <w:pStyle w:val="Heading1"/>
        <w:spacing w:line="360" w:lineRule="auto"/>
        <w:ind w:left="720"/>
        <w:rPr>
          <w:color w:val="auto"/>
          <w:sz w:val="24"/>
          <w:szCs w:val="24"/>
        </w:rPr>
      </w:pPr>
      <w:bookmarkStart w:id="22" w:name="_Toc513211508"/>
      <w:r>
        <w:rPr>
          <w:color w:val="auto"/>
          <w:sz w:val="24"/>
          <w:szCs w:val="24"/>
        </w:rPr>
        <w:t>3.</w:t>
      </w:r>
      <w:r w:rsidR="00E32AC4">
        <w:rPr>
          <w:color w:val="auto"/>
          <w:sz w:val="24"/>
          <w:szCs w:val="24"/>
        </w:rPr>
        <w:t>5</w:t>
      </w:r>
      <w:r w:rsidRPr="002B5EE6">
        <w:rPr>
          <w:color w:val="auto"/>
          <w:sz w:val="24"/>
          <w:szCs w:val="24"/>
        </w:rPr>
        <w:t>.</w:t>
      </w:r>
      <w:r w:rsidR="00EE72D0">
        <w:rPr>
          <w:color w:val="auto"/>
          <w:sz w:val="24"/>
          <w:szCs w:val="24"/>
        </w:rPr>
        <w:t xml:space="preserve">3 </w:t>
      </w:r>
      <w:r w:rsidR="003D4F2D">
        <w:rPr>
          <w:color w:val="auto"/>
          <w:sz w:val="24"/>
          <w:szCs w:val="24"/>
        </w:rPr>
        <w:t>Legal</w:t>
      </w:r>
      <w:bookmarkEnd w:id="22"/>
      <w:r w:rsidR="003D4F2D">
        <w:rPr>
          <w:color w:val="auto"/>
          <w:sz w:val="24"/>
          <w:szCs w:val="24"/>
        </w:rPr>
        <w:t xml:space="preserve"> </w:t>
      </w:r>
    </w:p>
    <w:p w14:paraId="7D3D48A5" w14:textId="77777777" w:rsidR="00511731" w:rsidRDefault="00511731" w:rsidP="007533C6">
      <w:pPr>
        <w:spacing w:line="360" w:lineRule="auto"/>
        <w:rPr>
          <w:rFonts w:ascii="Arial" w:hAnsi="Arial" w:cs="Arial"/>
          <w:sz w:val="24"/>
          <w:szCs w:val="24"/>
        </w:rPr>
      </w:pPr>
    </w:p>
    <w:p w14:paraId="4329A414" w14:textId="59D2A1F1" w:rsidR="00602B0E" w:rsidRDefault="003D4F2D" w:rsidP="003D4F2D">
      <w:pPr>
        <w:spacing w:line="360" w:lineRule="auto"/>
        <w:rPr>
          <w:rFonts w:ascii="Arial" w:hAnsi="Arial" w:cs="Arial"/>
          <w:sz w:val="24"/>
          <w:szCs w:val="24"/>
        </w:rPr>
      </w:pPr>
      <w:bookmarkStart w:id="23" w:name="_Hlk513151053"/>
      <w:r w:rsidRPr="00D63DCA">
        <w:rPr>
          <w:rFonts w:ascii="Arial" w:hAnsi="Arial" w:cs="Arial"/>
          <w:sz w:val="24"/>
          <w:szCs w:val="24"/>
        </w:rPr>
        <w:t xml:space="preserve">In response to the </w:t>
      </w:r>
      <w:r w:rsidR="00670AEF">
        <w:rPr>
          <w:rFonts w:ascii="Arial" w:hAnsi="Arial" w:cs="Arial"/>
          <w:sz w:val="24"/>
          <w:szCs w:val="24"/>
        </w:rPr>
        <w:t>I</w:t>
      </w:r>
      <w:r w:rsidRPr="00D63DCA">
        <w:rPr>
          <w:rFonts w:ascii="Arial" w:hAnsi="Arial" w:cs="Arial"/>
          <w:sz w:val="24"/>
          <w:szCs w:val="24"/>
        </w:rPr>
        <w:t>nternationalisation of entrepreneurial ventures, many governments set tariffs and taxes</w:t>
      </w:r>
      <w:r>
        <w:rPr>
          <w:rFonts w:ascii="Arial" w:hAnsi="Arial" w:cs="Arial"/>
          <w:sz w:val="24"/>
          <w:szCs w:val="24"/>
        </w:rPr>
        <w:t xml:space="preserve"> to protect local business</w:t>
      </w:r>
      <w:r w:rsidRPr="00D63DCA">
        <w:rPr>
          <w:rFonts w:ascii="Arial" w:hAnsi="Arial" w:cs="Arial"/>
          <w:sz w:val="24"/>
          <w:szCs w:val="24"/>
        </w:rPr>
        <w:t>. Whilst these taxes protect local entrepreneurial organisations, the</w:t>
      </w:r>
      <w:r>
        <w:rPr>
          <w:rFonts w:ascii="Arial" w:hAnsi="Arial" w:cs="Arial"/>
          <w:sz w:val="24"/>
          <w:szCs w:val="24"/>
        </w:rPr>
        <w:t xml:space="preserve">y also </w:t>
      </w:r>
      <w:r w:rsidRPr="00D63DCA">
        <w:rPr>
          <w:rFonts w:ascii="Arial" w:hAnsi="Arial" w:cs="Arial"/>
          <w:sz w:val="24"/>
          <w:szCs w:val="24"/>
        </w:rPr>
        <w:t xml:space="preserve">prevent entrepreneurs seeking out new market opportunities and restrict </w:t>
      </w:r>
      <w:r w:rsidR="00AB66A4">
        <w:rPr>
          <w:rFonts w:ascii="Arial" w:hAnsi="Arial" w:cs="Arial"/>
          <w:sz w:val="24"/>
          <w:szCs w:val="24"/>
        </w:rPr>
        <w:t>I</w:t>
      </w:r>
      <w:r w:rsidRPr="00D63DCA">
        <w:rPr>
          <w:rFonts w:ascii="Arial" w:hAnsi="Arial" w:cs="Arial"/>
          <w:sz w:val="24"/>
          <w:szCs w:val="24"/>
        </w:rPr>
        <w:t xml:space="preserve">nternational competition. </w:t>
      </w:r>
    </w:p>
    <w:p w14:paraId="7BB8C09C" w14:textId="19F863B2" w:rsidR="00602B0E" w:rsidRDefault="00602B0E" w:rsidP="00602B0E">
      <w:pPr>
        <w:spacing w:line="360" w:lineRule="auto"/>
        <w:rPr>
          <w:rFonts w:ascii="Arial" w:hAnsi="Arial" w:cs="Arial"/>
          <w:sz w:val="24"/>
          <w:szCs w:val="24"/>
        </w:rPr>
      </w:pPr>
      <w:r>
        <w:rPr>
          <w:rFonts w:ascii="Arial" w:hAnsi="Arial" w:cs="Arial"/>
          <w:sz w:val="24"/>
          <w:szCs w:val="24"/>
        </w:rPr>
        <w:t>According to experts interviewed as part of the GEM National Experts Survey, the main factors constraining entrepreneurship in Bolivia are current government policies and programs in</w:t>
      </w:r>
      <w:r w:rsidR="00AB66A4">
        <w:rPr>
          <w:rFonts w:ascii="Arial" w:hAnsi="Arial" w:cs="Arial"/>
          <w:sz w:val="24"/>
          <w:szCs w:val="24"/>
        </w:rPr>
        <w:t>volving</w:t>
      </w:r>
      <w:r>
        <w:rPr>
          <w:rFonts w:ascii="Arial" w:hAnsi="Arial" w:cs="Arial"/>
          <w:sz w:val="24"/>
          <w:szCs w:val="24"/>
        </w:rPr>
        <w:t xml:space="preserve"> legal regulations, which discourage venture creation and impede access to financing due to legal restrictions on bank accounts (GEM, 2014).  </w:t>
      </w:r>
    </w:p>
    <w:p w14:paraId="67319869" w14:textId="2F886A09" w:rsidR="00BD5A21" w:rsidRDefault="003D4F2D" w:rsidP="003D4F2D">
      <w:pPr>
        <w:spacing w:line="360" w:lineRule="auto"/>
        <w:rPr>
          <w:rFonts w:ascii="Arial" w:hAnsi="Arial" w:cs="Arial"/>
          <w:sz w:val="24"/>
          <w:szCs w:val="24"/>
        </w:rPr>
      </w:pPr>
      <w:r w:rsidRPr="00D63DCA">
        <w:rPr>
          <w:rFonts w:ascii="Arial" w:hAnsi="Arial" w:cs="Arial"/>
          <w:sz w:val="24"/>
          <w:szCs w:val="24"/>
        </w:rPr>
        <w:t xml:space="preserve">Puia </w:t>
      </w:r>
      <w:r>
        <w:rPr>
          <w:rFonts w:ascii="Arial" w:hAnsi="Arial" w:cs="Arial"/>
          <w:sz w:val="24"/>
          <w:szCs w:val="24"/>
        </w:rPr>
        <w:t>et al</w:t>
      </w:r>
      <w:r w:rsidRPr="00D63DCA">
        <w:rPr>
          <w:rFonts w:ascii="Arial" w:hAnsi="Arial" w:cs="Arial"/>
          <w:sz w:val="24"/>
          <w:szCs w:val="24"/>
        </w:rPr>
        <w:t xml:space="preserve"> (2007) argue the regulation of entry, that is, the set of procedures governing the entry of new or international ventures, is particularly important for entrepreneurship, as countries with more entrepreneur</w:t>
      </w:r>
      <w:r>
        <w:rPr>
          <w:rFonts w:ascii="Arial" w:hAnsi="Arial" w:cs="Arial"/>
          <w:sz w:val="24"/>
          <w:szCs w:val="24"/>
        </w:rPr>
        <w:t>s</w:t>
      </w:r>
      <w:r w:rsidRPr="00D63DCA">
        <w:rPr>
          <w:rFonts w:ascii="Arial" w:hAnsi="Arial" w:cs="Arial"/>
          <w:sz w:val="24"/>
          <w:szCs w:val="24"/>
        </w:rPr>
        <w:t xml:space="preserve"> tend to be associated with lower levels of entry regulation.</w:t>
      </w:r>
      <w:r>
        <w:rPr>
          <w:rFonts w:ascii="Arial" w:hAnsi="Arial" w:cs="Arial"/>
          <w:sz w:val="24"/>
          <w:szCs w:val="24"/>
        </w:rPr>
        <w:t xml:space="preserve"> This can be witnessed in South Korea with their offer of a ‘free economic zone’ attracting investors and business </w:t>
      </w:r>
      <w:r w:rsidR="00BD5A21">
        <w:rPr>
          <w:rFonts w:ascii="Arial" w:hAnsi="Arial" w:cs="Arial"/>
          <w:sz w:val="24"/>
          <w:szCs w:val="24"/>
        </w:rPr>
        <w:t>from different countries</w:t>
      </w:r>
      <w:r w:rsidR="003E3E76">
        <w:rPr>
          <w:rFonts w:ascii="Arial" w:hAnsi="Arial" w:cs="Arial"/>
          <w:sz w:val="24"/>
          <w:szCs w:val="24"/>
        </w:rPr>
        <w:t xml:space="preserve"> (Economist, 2015)</w:t>
      </w:r>
      <w:r>
        <w:rPr>
          <w:rFonts w:ascii="Arial" w:hAnsi="Arial" w:cs="Arial"/>
          <w:sz w:val="24"/>
          <w:szCs w:val="24"/>
        </w:rPr>
        <w:t>.</w:t>
      </w:r>
    </w:p>
    <w:p w14:paraId="427B4796" w14:textId="00F0F4FB" w:rsidR="003D4F2D" w:rsidRDefault="00BD5A21" w:rsidP="00BD5A21">
      <w:pPr>
        <w:pStyle w:val="Heading1"/>
        <w:spacing w:line="360" w:lineRule="auto"/>
        <w:rPr>
          <w:color w:val="auto"/>
          <w:sz w:val="24"/>
          <w:szCs w:val="24"/>
        </w:rPr>
      </w:pPr>
      <w:bookmarkStart w:id="24" w:name="_Toc513211509"/>
      <w:r>
        <w:rPr>
          <w:color w:val="auto"/>
          <w:sz w:val="24"/>
          <w:szCs w:val="24"/>
        </w:rPr>
        <w:lastRenderedPageBreak/>
        <w:t>3.</w:t>
      </w:r>
      <w:r w:rsidR="00E32AC4">
        <w:rPr>
          <w:color w:val="auto"/>
          <w:sz w:val="24"/>
          <w:szCs w:val="24"/>
        </w:rPr>
        <w:t>6</w:t>
      </w:r>
      <w:r>
        <w:rPr>
          <w:color w:val="auto"/>
          <w:sz w:val="24"/>
          <w:szCs w:val="24"/>
        </w:rPr>
        <w:t xml:space="preserve"> Ana</w:t>
      </w:r>
      <w:r w:rsidRPr="00BD5A21">
        <w:rPr>
          <w:color w:val="auto"/>
          <w:sz w:val="24"/>
          <w:szCs w:val="24"/>
        </w:rPr>
        <w:t>lysis of</w:t>
      </w:r>
      <w:r w:rsidR="0007590F">
        <w:rPr>
          <w:color w:val="auto"/>
          <w:sz w:val="24"/>
          <w:szCs w:val="24"/>
        </w:rPr>
        <w:t xml:space="preserve"> factor-driven</w:t>
      </w:r>
      <w:r w:rsidR="00A2572D">
        <w:rPr>
          <w:color w:val="auto"/>
          <w:sz w:val="24"/>
          <w:szCs w:val="24"/>
        </w:rPr>
        <w:t xml:space="preserve">, </w:t>
      </w:r>
      <w:r w:rsidR="00A2572D" w:rsidRPr="007F4DA5">
        <w:rPr>
          <w:noProof/>
          <w:color w:val="auto"/>
          <w:sz w:val="24"/>
          <w:szCs w:val="24"/>
        </w:rPr>
        <w:t>efficiency</w:t>
      </w:r>
      <w:r w:rsidR="007F4DA5">
        <w:rPr>
          <w:noProof/>
          <w:color w:val="auto"/>
          <w:sz w:val="24"/>
          <w:szCs w:val="24"/>
        </w:rPr>
        <w:t>-</w:t>
      </w:r>
      <w:r w:rsidR="00A2572D" w:rsidRPr="007F4DA5">
        <w:rPr>
          <w:noProof/>
          <w:color w:val="auto"/>
          <w:sz w:val="24"/>
          <w:szCs w:val="24"/>
        </w:rPr>
        <w:t>driven</w:t>
      </w:r>
      <w:r w:rsidR="0007590F">
        <w:rPr>
          <w:color w:val="auto"/>
          <w:sz w:val="24"/>
          <w:szCs w:val="24"/>
        </w:rPr>
        <w:t xml:space="preserve"> and innovation-driven economies</w:t>
      </w:r>
      <w:bookmarkEnd w:id="24"/>
      <w:r w:rsidRPr="00BD5A21">
        <w:rPr>
          <w:color w:val="auto"/>
          <w:sz w:val="24"/>
          <w:szCs w:val="24"/>
        </w:rPr>
        <w:t xml:space="preserve"> </w:t>
      </w:r>
      <w:r w:rsidR="003D4F2D" w:rsidRPr="00BD5A21">
        <w:rPr>
          <w:color w:val="auto"/>
          <w:sz w:val="24"/>
          <w:szCs w:val="24"/>
        </w:rPr>
        <w:t xml:space="preserve">   </w:t>
      </w:r>
    </w:p>
    <w:p w14:paraId="0B3E7DCE" w14:textId="776CF743" w:rsidR="00C43B85" w:rsidRDefault="00C43B85" w:rsidP="00C43B85"/>
    <w:p w14:paraId="0AC99A5F" w14:textId="50C78C24" w:rsidR="00CA183A" w:rsidRDefault="003128E0" w:rsidP="003128E0">
      <w:pPr>
        <w:spacing w:line="360" w:lineRule="auto"/>
        <w:rPr>
          <w:rFonts w:ascii="Arial" w:hAnsi="Arial" w:cs="Arial"/>
          <w:sz w:val="24"/>
          <w:szCs w:val="24"/>
        </w:rPr>
      </w:pPr>
      <w:r w:rsidRPr="003128E0">
        <w:rPr>
          <w:rFonts w:ascii="Arial" w:hAnsi="Arial" w:cs="Arial"/>
          <w:sz w:val="24"/>
          <w:szCs w:val="24"/>
        </w:rPr>
        <w:t xml:space="preserve">Perhaps the most striking figure of different countries reviewed is that of Bolivia </w:t>
      </w:r>
      <w:r>
        <w:rPr>
          <w:rFonts w:ascii="Arial" w:hAnsi="Arial" w:cs="Arial"/>
          <w:sz w:val="24"/>
          <w:szCs w:val="24"/>
        </w:rPr>
        <w:t>ranking 6</w:t>
      </w:r>
      <w:r w:rsidRPr="003128E0">
        <w:rPr>
          <w:rFonts w:ascii="Arial" w:hAnsi="Arial" w:cs="Arial"/>
          <w:sz w:val="24"/>
          <w:szCs w:val="24"/>
        </w:rPr>
        <w:t>th</w:t>
      </w:r>
      <w:r>
        <w:rPr>
          <w:rFonts w:ascii="Arial" w:hAnsi="Arial" w:cs="Arial"/>
          <w:sz w:val="24"/>
          <w:szCs w:val="24"/>
        </w:rPr>
        <w:t xml:space="preserve"> in </w:t>
      </w:r>
      <w:r w:rsidR="008B54BD">
        <w:rPr>
          <w:rFonts w:ascii="Arial" w:hAnsi="Arial" w:cs="Arial"/>
          <w:sz w:val="24"/>
          <w:szCs w:val="24"/>
        </w:rPr>
        <w:t xml:space="preserve">TEA </w:t>
      </w:r>
      <w:r>
        <w:rPr>
          <w:rFonts w:ascii="Arial" w:hAnsi="Arial" w:cs="Arial"/>
          <w:sz w:val="24"/>
          <w:szCs w:val="24"/>
        </w:rPr>
        <w:t>activity on the GEM Monitoring Report</w:t>
      </w:r>
      <w:r w:rsidR="008B54BD">
        <w:rPr>
          <w:rFonts w:ascii="Arial" w:hAnsi="Arial" w:cs="Arial"/>
          <w:sz w:val="24"/>
          <w:szCs w:val="24"/>
        </w:rPr>
        <w:t xml:space="preserve"> in 2016. This </w:t>
      </w:r>
      <w:r w:rsidR="008B6BC4">
        <w:rPr>
          <w:rFonts w:ascii="Arial" w:hAnsi="Arial" w:cs="Arial"/>
          <w:sz w:val="24"/>
          <w:szCs w:val="24"/>
        </w:rPr>
        <w:t xml:space="preserve">result </w:t>
      </w:r>
      <w:r w:rsidR="00255B41">
        <w:rPr>
          <w:rFonts w:ascii="Arial" w:hAnsi="Arial" w:cs="Arial"/>
          <w:sz w:val="24"/>
          <w:szCs w:val="24"/>
        </w:rPr>
        <w:t>indicates</w:t>
      </w:r>
      <w:r w:rsidR="008B6BC4">
        <w:rPr>
          <w:rFonts w:ascii="Arial" w:hAnsi="Arial" w:cs="Arial"/>
          <w:sz w:val="24"/>
          <w:szCs w:val="24"/>
        </w:rPr>
        <w:t xml:space="preserve"> </w:t>
      </w:r>
      <w:r w:rsidR="008B54BD">
        <w:rPr>
          <w:rFonts w:ascii="Arial" w:hAnsi="Arial" w:cs="Arial"/>
          <w:sz w:val="24"/>
          <w:szCs w:val="24"/>
        </w:rPr>
        <w:t xml:space="preserve">that there is </w:t>
      </w:r>
      <w:r w:rsidR="008B6BC4">
        <w:rPr>
          <w:rFonts w:ascii="Arial" w:hAnsi="Arial" w:cs="Arial"/>
          <w:sz w:val="24"/>
          <w:szCs w:val="24"/>
        </w:rPr>
        <w:t xml:space="preserve">a </w:t>
      </w:r>
      <w:r>
        <w:rPr>
          <w:rFonts w:ascii="Arial" w:hAnsi="Arial" w:cs="Arial"/>
          <w:sz w:val="24"/>
          <w:szCs w:val="24"/>
        </w:rPr>
        <w:t>higher level of entrepreneurial activity</w:t>
      </w:r>
      <w:r w:rsidR="008B54BD">
        <w:rPr>
          <w:rFonts w:ascii="Arial" w:hAnsi="Arial" w:cs="Arial"/>
          <w:sz w:val="24"/>
          <w:szCs w:val="24"/>
        </w:rPr>
        <w:t xml:space="preserve"> in</w:t>
      </w:r>
      <w:r>
        <w:rPr>
          <w:rFonts w:ascii="Arial" w:hAnsi="Arial" w:cs="Arial"/>
          <w:sz w:val="24"/>
          <w:szCs w:val="24"/>
        </w:rPr>
        <w:t xml:space="preserve"> factor</w:t>
      </w:r>
      <w:r w:rsidR="008B54BD">
        <w:rPr>
          <w:rFonts w:ascii="Arial" w:hAnsi="Arial" w:cs="Arial"/>
          <w:sz w:val="24"/>
          <w:szCs w:val="24"/>
        </w:rPr>
        <w:t>-</w:t>
      </w:r>
      <w:r>
        <w:rPr>
          <w:rFonts w:ascii="Arial" w:hAnsi="Arial" w:cs="Arial"/>
          <w:sz w:val="24"/>
          <w:szCs w:val="24"/>
        </w:rPr>
        <w:t>driven co</w:t>
      </w:r>
      <w:r w:rsidR="008B54BD">
        <w:rPr>
          <w:rFonts w:ascii="Arial" w:hAnsi="Arial" w:cs="Arial"/>
          <w:sz w:val="24"/>
          <w:szCs w:val="24"/>
        </w:rPr>
        <w:t>untries</w:t>
      </w:r>
      <w:r w:rsidR="00AB66A4">
        <w:rPr>
          <w:rFonts w:ascii="Arial" w:hAnsi="Arial" w:cs="Arial"/>
          <w:sz w:val="24"/>
          <w:szCs w:val="24"/>
        </w:rPr>
        <w:t xml:space="preserve"> </w:t>
      </w:r>
      <w:r w:rsidR="008B54BD">
        <w:rPr>
          <w:rFonts w:ascii="Arial" w:hAnsi="Arial" w:cs="Arial"/>
          <w:sz w:val="24"/>
          <w:szCs w:val="24"/>
        </w:rPr>
        <w:t>even though these countr</w:t>
      </w:r>
      <w:r w:rsidR="00CA183A">
        <w:rPr>
          <w:rFonts w:ascii="Arial" w:hAnsi="Arial" w:cs="Arial"/>
          <w:sz w:val="24"/>
          <w:szCs w:val="24"/>
        </w:rPr>
        <w:t>y’s</w:t>
      </w:r>
      <w:r w:rsidR="005B04F0">
        <w:rPr>
          <w:rFonts w:ascii="Arial" w:hAnsi="Arial" w:cs="Arial"/>
          <w:sz w:val="24"/>
          <w:szCs w:val="24"/>
        </w:rPr>
        <w:t xml:space="preserve"> </w:t>
      </w:r>
      <w:r w:rsidR="008B54BD">
        <w:rPr>
          <w:rFonts w:ascii="Arial" w:hAnsi="Arial" w:cs="Arial"/>
          <w:sz w:val="24"/>
          <w:szCs w:val="24"/>
        </w:rPr>
        <w:t xml:space="preserve">governments have less to spend on regional innovation systems </w:t>
      </w:r>
      <w:r w:rsidR="008B6BC4">
        <w:rPr>
          <w:rFonts w:ascii="Arial" w:hAnsi="Arial" w:cs="Arial"/>
          <w:sz w:val="24"/>
          <w:szCs w:val="24"/>
        </w:rPr>
        <w:t xml:space="preserve">than </w:t>
      </w:r>
      <w:r w:rsidR="00B153CD">
        <w:rPr>
          <w:rFonts w:ascii="Arial" w:hAnsi="Arial" w:cs="Arial"/>
          <w:sz w:val="24"/>
          <w:szCs w:val="24"/>
        </w:rPr>
        <w:t xml:space="preserve">those of </w:t>
      </w:r>
      <w:r w:rsidR="008B6BC4">
        <w:rPr>
          <w:rFonts w:ascii="Arial" w:hAnsi="Arial" w:cs="Arial"/>
          <w:sz w:val="24"/>
          <w:szCs w:val="24"/>
        </w:rPr>
        <w:t xml:space="preserve">wealthy </w:t>
      </w:r>
      <w:r w:rsidR="008B6BC4" w:rsidRPr="008738C3">
        <w:rPr>
          <w:rFonts w:ascii="Arial" w:hAnsi="Arial" w:cs="Arial"/>
          <w:noProof/>
          <w:sz w:val="24"/>
          <w:szCs w:val="24"/>
        </w:rPr>
        <w:t>government</w:t>
      </w:r>
      <w:r w:rsidR="008738C3">
        <w:rPr>
          <w:rFonts w:ascii="Arial" w:hAnsi="Arial" w:cs="Arial"/>
          <w:noProof/>
          <w:sz w:val="24"/>
          <w:szCs w:val="24"/>
        </w:rPr>
        <w:t>-</w:t>
      </w:r>
      <w:r w:rsidR="008B6BC4" w:rsidRPr="008738C3">
        <w:rPr>
          <w:rFonts w:ascii="Arial" w:hAnsi="Arial" w:cs="Arial"/>
          <w:noProof/>
          <w:sz w:val="24"/>
          <w:szCs w:val="24"/>
        </w:rPr>
        <w:t>backed</w:t>
      </w:r>
      <w:r w:rsidR="008B6BC4">
        <w:rPr>
          <w:rFonts w:ascii="Arial" w:hAnsi="Arial" w:cs="Arial"/>
          <w:sz w:val="24"/>
          <w:szCs w:val="24"/>
        </w:rPr>
        <w:t xml:space="preserve"> </w:t>
      </w:r>
      <w:r w:rsidR="008B6BC4" w:rsidRPr="008738C3">
        <w:rPr>
          <w:rFonts w:ascii="Arial" w:hAnsi="Arial" w:cs="Arial"/>
          <w:noProof/>
          <w:sz w:val="24"/>
          <w:szCs w:val="24"/>
        </w:rPr>
        <w:t>innovation</w:t>
      </w:r>
      <w:r w:rsidR="008738C3">
        <w:rPr>
          <w:rFonts w:ascii="Arial" w:hAnsi="Arial" w:cs="Arial"/>
          <w:noProof/>
          <w:sz w:val="24"/>
          <w:szCs w:val="24"/>
        </w:rPr>
        <w:t>-</w:t>
      </w:r>
      <w:r w:rsidR="008B6BC4" w:rsidRPr="008738C3">
        <w:rPr>
          <w:rFonts w:ascii="Arial" w:hAnsi="Arial" w:cs="Arial"/>
          <w:noProof/>
          <w:sz w:val="24"/>
          <w:szCs w:val="24"/>
        </w:rPr>
        <w:t>driven</w:t>
      </w:r>
      <w:r w:rsidR="008B6BC4">
        <w:rPr>
          <w:rFonts w:ascii="Arial" w:hAnsi="Arial" w:cs="Arial"/>
          <w:sz w:val="24"/>
          <w:szCs w:val="24"/>
        </w:rPr>
        <w:t xml:space="preserve"> countries</w:t>
      </w:r>
      <w:r w:rsidR="00425E88">
        <w:rPr>
          <w:rFonts w:ascii="Arial" w:hAnsi="Arial" w:cs="Arial"/>
          <w:sz w:val="24"/>
          <w:szCs w:val="24"/>
        </w:rPr>
        <w:t>,</w:t>
      </w:r>
      <w:r w:rsidR="00B153CD">
        <w:rPr>
          <w:rFonts w:ascii="Arial" w:hAnsi="Arial" w:cs="Arial"/>
          <w:sz w:val="24"/>
          <w:szCs w:val="24"/>
        </w:rPr>
        <w:t xml:space="preserve"> such as the USA</w:t>
      </w:r>
      <w:r w:rsidR="00255B41">
        <w:rPr>
          <w:rFonts w:ascii="Arial" w:hAnsi="Arial" w:cs="Arial"/>
          <w:sz w:val="24"/>
          <w:szCs w:val="24"/>
        </w:rPr>
        <w:t xml:space="preserve"> and </w:t>
      </w:r>
      <w:r w:rsidR="00B153CD">
        <w:rPr>
          <w:rFonts w:ascii="Arial" w:hAnsi="Arial" w:cs="Arial"/>
          <w:sz w:val="24"/>
          <w:szCs w:val="24"/>
        </w:rPr>
        <w:t>South Korea.</w:t>
      </w:r>
      <w:r w:rsidR="00255B41">
        <w:rPr>
          <w:rFonts w:ascii="Arial" w:hAnsi="Arial" w:cs="Arial"/>
          <w:sz w:val="24"/>
          <w:szCs w:val="24"/>
        </w:rPr>
        <w:t xml:space="preserve"> </w:t>
      </w:r>
    </w:p>
    <w:p w14:paraId="13A4351A" w14:textId="2846D2E1" w:rsidR="00A2572D" w:rsidRDefault="00425E88" w:rsidP="003128E0">
      <w:pPr>
        <w:spacing w:line="360" w:lineRule="auto"/>
        <w:rPr>
          <w:rFonts w:ascii="Arial" w:hAnsi="Arial" w:cs="Arial"/>
          <w:sz w:val="24"/>
          <w:szCs w:val="24"/>
        </w:rPr>
      </w:pPr>
      <w:r>
        <w:rPr>
          <w:rFonts w:ascii="Arial" w:hAnsi="Arial" w:cs="Arial"/>
          <w:sz w:val="24"/>
          <w:szCs w:val="24"/>
        </w:rPr>
        <w:t xml:space="preserve">This result </w:t>
      </w:r>
      <w:r w:rsidR="008B6BC4">
        <w:rPr>
          <w:rFonts w:ascii="Arial" w:hAnsi="Arial" w:cs="Arial"/>
          <w:sz w:val="24"/>
          <w:szCs w:val="24"/>
        </w:rPr>
        <w:t>highlight</w:t>
      </w:r>
      <w:r w:rsidR="00E12255">
        <w:rPr>
          <w:rFonts w:ascii="Arial" w:hAnsi="Arial" w:cs="Arial"/>
          <w:sz w:val="24"/>
          <w:szCs w:val="24"/>
        </w:rPr>
        <w:t>s</w:t>
      </w:r>
      <w:r w:rsidR="008B6BC4">
        <w:rPr>
          <w:rFonts w:ascii="Arial" w:hAnsi="Arial" w:cs="Arial"/>
          <w:sz w:val="24"/>
          <w:szCs w:val="24"/>
        </w:rPr>
        <w:t xml:space="preserve"> that </w:t>
      </w:r>
      <w:r w:rsidR="00F94E42">
        <w:rPr>
          <w:rFonts w:ascii="Arial" w:hAnsi="Arial" w:cs="Arial"/>
          <w:sz w:val="24"/>
          <w:szCs w:val="24"/>
        </w:rPr>
        <w:t xml:space="preserve">Bolivia </w:t>
      </w:r>
      <w:r w:rsidR="00255B41">
        <w:rPr>
          <w:rFonts w:ascii="Arial" w:hAnsi="Arial" w:cs="Arial"/>
          <w:sz w:val="24"/>
          <w:szCs w:val="24"/>
        </w:rPr>
        <w:t>has</w:t>
      </w:r>
      <w:r w:rsidR="008B6BC4">
        <w:rPr>
          <w:rFonts w:ascii="Arial" w:hAnsi="Arial" w:cs="Arial"/>
          <w:sz w:val="24"/>
          <w:szCs w:val="24"/>
        </w:rPr>
        <w:t xml:space="preserve"> a </w:t>
      </w:r>
      <w:r w:rsidR="00255B41">
        <w:rPr>
          <w:rFonts w:ascii="Arial" w:hAnsi="Arial" w:cs="Arial"/>
          <w:sz w:val="24"/>
          <w:szCs w:val="24"/>
        </w:rPr>
        <w:t>‘</w:t>
      </w:r>
      <w:r w:rsidR="008B6BC4">
        <w:rPr>
          <w:rFonts w:ascii="Arial" w:hAnsi="Arial" w:cs="Arial"/>
          <w:sz w:val="24"/>
          <w:szCs w:val="24"/>
        </w:rPr>
        <w:t>necessity</w:t>
      </w:r>
      <w:r>
        <w:rPr>
          <w:rFonts w:ascii="Arial" w:hAnsi="Arial" w:cs="Arial"/>
          <w:sz w:val="24"/>
          <w:szCs w:val="24"/>
        </w:rPr>
        <w:t>-</w:t>
      </w:r>
      <w:r w:rsidR="008B6BC4">
        <w:rPr>
          <w:rFonts w:ascii="Arial" w:hAnsi="Arial" w:cs="Arial"/>
          <w:sz w:val="24"/>
          <w:szCs w:val="24"/>
        </w:rPr>
        <w:t>driven</w:t>
      </w:r>
      <w:r w:rsidR="00255B41">
        <w:rPr>
          <w:rFonts w:ascii="Arial" w:hAnsi="Arial" w:cs="Arial"/>
          <w:sz w:val="24"/>
          <w:szCs w:val="24"/>
        </w:rPr>
        <w:t>’</w:t>
      </w:r>
      <w:r w:rsidR="00C934D8">
        <w:rPr>
          <w:rFonts w:ascii="Arial" w:hAnsi="Arial" w:cs="Arial"/>
          <w:sz w:val="24"/>
          <w:szCs w:val="24"/>
        </w:rPr>
        <w:t xml:space="preserve"> economy</w:t>
      </w:r>
      <w:r w:rsidR="00255B41">
        <w:rPr>
          <w:rFonts w:ascii="Arial" w:hAnsi="Arial" w:cs="Arial"/>
          <w:sz w:val="24"/>
          <w:szCs w:val="24"/>
        </w:rPr>
        <w:t xml:space="preserve"> </w:t>
      </w:r>
      <w:r w:rsidR="008B6BC4">
        <w:rPr>
          <w:rFonts w:ascii="Arial" w:hAnsi="Arial" w:cs="Arial"/>
          <w:sz w:val="24"/>
          <w:szCs w:val="24"/>
        </w:rPr>
        <w:t xml:space="preserve">where entrepreneurs are not formed through government strategy or policy, but </w:t>
      </w:r>
      <w:r w:rsidR="00B153CD">
        <w:rPr>
          <w:rFonts w:ascii="Arial" w:hAnsi="Arial" w:cs="Arial"/>
          <w:sz w:val="24"/>
          <w:szCs w:val="24"/>
        </w:rPr>
        <w:t xml:space="preserve">through the </w:t>
      </w:r>
      <w:r w:rsidR="008B6BC4">
        <w:rPr>
          <w:rFonts w:ascii="Arial" w:hAnsi="Arial" w:cs="Arial"/>
          <w:sz w:val="24"/>
          <w:szCs w:val="24"/>
        </w:rPr>
        <w:t>need</w:t>
      </w:r>
      <w:r w:rsidR="00B153CD">
        <w:rPr>
          <w:rFonts w:ascii="Arial" w:hAnsi="Arial" w:cs="Arial"/>
          <w:sz w:val="24"/>
          <w:szCs w:val="24"/>
        </w:rPr>
        <w:t xml:space="preserve"> to be entrepreneurial to gain an income to survive (many of these countries do not have state benefit) (</w:t>
      </w:r>
      <w:r>
        <w:rPr>
          <w:rFonts w:ascii="Arial" w:hAnsi="Arial" w:cs="Arial"/>
          <w:sz w:val="24"/>
          <w:szCs w:val="24"/>
        </w:rPr>
        <w:t>Hisrich, 2015).</w:t>
      </w:r>
      <w:r w:rsidR="005B04F0">
        <w:rPr>
          <w:rFonts w:ascii="Arial" w:hAnsi="Arial" w:cs="Arial"/>
          <w:sz w:val="24"/>
          <w:szCs w:val="24"/>
        </w:rPr>
        <w:t xml:space="preserve"> </w:t>
      </w:r>
    </w:p>
    <w:p w14:paraId="2A56C4B8" w14:textId="75E734F8" w:rsidR="00C43B85" w:rsidRPr="00C43B85" w:rsidRDefault="00F94E42" w:rsidP="00A2572D">
      <w:pPr>
        <w:spacing w:line="360" w:lineRule="auto"/>
      </w:pPr>
      <w:r>
        <w:rPr>
          <w:rFonts w:ascii="Arial" w:hAnsi="Arial" w:cs="Arial"/>
          <w:sz w:val="24"/>
          <w:szCs w:val="24"/>
        </w:rPr>
        <w:t>In</w:t>
      </w:r>
      <w:r w:rsidR="00A2572D">
        <w:rPr>
          <w:rFonts w:ascii="Arial" w:hAnsi="Arial" w:cs="Arial"/>
          <w:sz w:val="24"/>
          <w:szCs w:val="24"/>
        </w:rPr>
        <w:t xml:space="preserve"> Egypt</w:t>
      </w:r>
      <w:r w:rsidR="00495691">
        <w:rPr>
          <w:rFonts w:ascii="Arial" w:hAnsi="Arial" w:cs="Arial"/>
          <w:sz w:val="24"/>
          <w:szCs w:val="24"/>
        </w:rPr>
        <w:t xml:space="preserve"> in 2015,</w:t>
      </w:r>
      <w:r w:rsidR="00A2572D">
        <w:rPr>
          <w:rFonts w:ascii="Arial" w:hAnsi="Arial" w:cs="Arial"/>
          <w:sz w:val="24"/>
          <w:szCs w:val="24"/>
        </w:rPr>
        <w:t xml:space="preserve"> 42%</w:t>
      </w:r>
      <w:r w:rsidR="00495691">
        <w:rPr>
          <w:rFonts w:ascii="Arial" w:hAnsi="Arial" w:cs="Arial"/>
          <w:sz w:val="24"/>
          <w:szCs w:val="24"/>
        </w:rPr>
        <w:t xml:space="preserve"> </w:t>
      </w:r>
      <w:r w:rsidR="00495691">
        <w:rPr>
          <w:rFonts w:ascii="Arial" w:hAnsi="Arial" w:cs="Arial"/>
          <w:noProof/>
          <w:sz w:val="24"/>
          <w:szCs w:val="24"/>
        </w:rPr>
        <w:t xml:space="preserve">(much higher than the global average of 25%) </w:t>
      </w:r>
      <w:r w:rsidR="00A2572D">
        <w:rPr>
          <w:rFonts w:ascii="Arial" w:hAnsi="Arial" w:cs="Arial"/>
          <w:sz w:val="24"/>
          <w:szCs w:val="24"/>
        </w:rPr>
        <w:t>of early-stage entrepreneurs</w:t>
      </w:r>
      <w:r w:rsidR="00FA4A0F">
        <w:rPr>
          <w:rFonts w:ascii="Arial" w:hAnsi="Arial" w:cs="Arial"/>
          <w:sz w:val="24"/>
          <w:szCs w:val="24"/>
        </w:rPr>
        <w:t xml:space="preserve"> </w:t>
      </w:r>
      <w:r w:rsidR="00495691">
        <w:rPr>
          <w:rFonts w:ascii="Arial" w:hAnsi="Arial" w:cs="Arial"/>
          <w:sz w:val="24"/>
          <w:szCs w:val="24"/>
        </w:rPr>
        <w:t>were</w:t>
      </w:r>
      <w:r w:rsidR="00A2572D">
        <w:rPr>
          <w:rFonts w:ascii="Arial" w:hAnsi="Arial" w:cs="Arial"/>
          <w:sz w:val="24"/>
          <w:szCs w:val="24"/>
        </w:rPr>
        <w:t xml:space="preserve"> ‘necessity entrepreneurs’ who </w:t>
      </w:r>
      <w:r w:rsidR="00495691">
        <w:rPr>
          <w:rFonts w:ascii="Arial" w:hAnsi="Arial" w:cs="Arial"/>
          <w:sz w:val="24"/>
          <w:szCs w:val="24"/>
        </w:rPr>
        <w:t xml:space="preserve">had </w:t>
      </w:r>
      <w:r w:rsidR="00A2572D">
        <w:rPr>
          <w:rFonts w:ascii="Arial" w:hAnsi="Arial" w:cs="Arial"/>
          <w:sz w:val="24"/>
          <w:szCs w:val="24"/>
        </w:rPr>
        <w:t xml:space="preserve">started their </w:t>
      </w:r>
      <w:r w:rsidR="00A2572D" w:rsidRPr="00A2572D">
        <w:rPr>
          <w:rFonts w:ascii="Arial" w:hAnsi="Arial" w:cs="Arial"/>
          <w:noProof/>
          <w:sz w:val="24"/>
          <w:szCs w:val="24"/>
        </w:rPr>
        <w:t>business</w:t>
      </w:r>
      <w:r w:rsidR="00A2572D">
        <w:rPr>
          <w:rFonts w:ascii="Arial" w:hAnsi="Arial" w:cs="Arial"/>
          <w:noProof/>
          <w:sz w:val="24"/>
          <w:szCs w:val="24"/>
        </w:rPr>
        <w:t xml:space="preserve"> due to the absence of work alternative</w:t>
      </w:r>
      <w:r w:rsidR="00495691">
        <w:rPr>
          <w:rFonts w:ascii="Arial" w:hAnsi="Arial" w:cs="Arial"/>
          <w:noProof/>
          <w:sz w:val="24"/>
          <w:szCs w:val="24"/>
        </w:rPr>
        <w:t xml:space="preserve">s. </w:t>
      </w:r>
      <w:r w:rsidR="00A2572D">
        <w:rPr>
          <w:rFonts w:ascii="Arial" w:hAnsi="Arial" w:cs="Arial"/>
          <w:noProof/>
          <w:sz w:val="24"/>
          <w:szCs w:val="24"/>
        </w:rPr>
        <w:t xml:space="preserve">Many ‘necessity entrepreneurs’ in Egypt run </w:t>
      </w:r>
      <w:r w:rsidR="00A2572D" w:rsidRPr="00A2572D">
        <w:rPr>
          <w:rFonts w:ascii="Arial" w:hAnsi="Arial" w:cs="Arial"/>
          <w:noProof/>
          <w:sz w:val="24"/>
          <w:szCs w:val="24"/>
        </w:rPr>
        <w:t>m</w:t>
      </w:r>
      <w:r w:rsidR="00495691">
        <w:rPr>
          <w:rFonts w:ascii="Arial" w:hAnsi="Arial" w:cs="Arial"/>
          <w:noProof/>
          <w:sz w:val="24"/>
          <w:szCs w:val="24"/>
        </w:rPr>
        <w:t>icro-</w:t>
      </w:r>
      <w:r w:rsidR="00A2572D" w:rsidRPr="00A2572D">
        <w:rPr>
          <w:rFonts w:ascii="Arial" w:hAnsi="Arial" w:cs="Arial"/>
          <w:noProof/>
          <w:sz w:val="24"/>
          <w:szCs w:val="24"/>
        </w:rPr>
        <w:t>manufacturing</w:t>
      </w:r>
      <w:r w:rsidR="00A2572D">
        <w:rPr>
          <w:rFonts w:ascii="Arial" w:hAnsi="Arial" w:cs="Arial"/>
          <w:noProof/>
          <w:sz w:val="24"/>
          <w:szCs w:val="24"/>
        </w:rPr>
        <w:t xml:space="preserve"> or retail firm</w:t>
      </w:r>
      <w:r w:rsidR="00AB66A4">
        <w:rPr>
          <w:rFonts w:ascii="Arial" w:hAnsi="Arial" w:cs="Arial"/>
          <w:noProof/>
          <w:sz w:val="24"/>
          <w:szCs w:val="24"/>
        </w:rPr>
        <w:t>s</w:t>
      </w:r>
      <w:r w:rsidR="00A2572D">
        <w:rPr>
          <w:rFonts w:ascii="Arial" w:hAnsi="Arial" w:cs="Arial"/>
          <w:noProof/>
          <w:sz w:val="24"/>
          <w:szCs w:val="24"/>
        </w:rPr>
        <w:t xml:space="preserve">. These entrepreneurs are not capital or </w:t>
      </w:r>
      <w:r w:rsidR="00A2572D" w:rsidRPr="00A2572D">
        <w:rPr>
          <w:rFonts w:ascii="Arial" w:hAnsi="Arial" w:cs="Arial"/>
          <w:noProof/>
          <w:sz w:val="24"/>
          <w:szCs w:val="24"/>
        </w:rPr>
        <w:t>knowledge</w:t>
      </w:r>
      <w:r w:rsidR="00A2572D">
        <w:rPr>
          <w:rFonts w:ascii="Arial" w:hAnsi="Arial" w:cs="Arial"/>
          <w:noProof/>
          <w:sz w:val="24"/>
          <w:szCs w:val="24"/>
        </w:rPr>
        <w:t xml:space="preserve">-intensive and have limited aspiration for growth or job creation. </w:t>
      </w:r>
      <w:r w:rsidR="005B04F0">
        <w:rPr>
          <w:rFonts w:ascii="Arial" w:hAnsi="Arial" w:cs="Arial"/>
          <w:sz w:val="24"/>
          <w:szCs w:val="24"/>
        </w:rPr>
        <w:t>The UK has an ‘opportunity-driven’ economy</w:t>
      </w:r>
      <w:r w:rsidR="00A2572D">
        <w:rPr>
          <w:rFonts w:ascii="Arial" w:hAnsi="Arial" w:cs="Arial"/>
          <w:sz w:val="24"/>
          <w:szCs w:val="24"/>
        </w:rPr>
        <w:t xml:space="preserve"> (WEF, 2015).</w:t>
      </w:r>
      <w:r w:rsidR="005B04F0">
        <w:rPr>
          <w:rFonts w:ascii="Arial" w:hAnsi="Arial" w:cs="Arial"/>
          <w:sz w:val="24"/>
          <w:szCs w:val="24"/>
        </w:rPr>
        <w:t xml:space="preserve">   </w:t>
      </w:r>
      <w:r w:rsidR="00B153CD">
        <w:rPr>
          <w:rFonts w:ascii="Arial" w:hAnsi="Arial" w:cs="Arial"/>
          <w:sz w:val="24"/>
          <w:szCs w:val="24"/>
        </w:rPr>
        <w:t xml:space="preserve">      </w:t>
      </w:r>
      <w:r w:rsidR="008B6BC4">
        <w:rPr>
          <w:rFonts w:ascii="Arial" w:hAnsi="Arial" w:cs="Arial"/>
          <w:sz w:val="24"/>
          <w:szCs w:val="24"/>
        </w:rPr>
        <w:t xml:space="preserve">    </w:t>
      </w:r>
      <w:r w:rsidR="003128E0">
        <w:t xml:space="preserve">  </w:t>
      </w:r>
      <w:r w:rsidR="00C43B85">
        <w:t xml:space="preserve">  </w:t>
      </w:r>
    </w:p>
    <w:p w14:paraId="28A124FD" w14:textId="606C28C5" w:rsidR="002B5EE6" w:rsidRDefault="002B5EE6" w:rsidP="002B5EE6">
      <w:pPr>
        <w:pStyle w:val="Heading1"/>
        <w:spacing w:line="360" w:lineRule="auto"/>
        <w:rPr>
          <w:color w:val="auto"/>
          <w:sz w:val="24"/>
          <w:szCs w:val="24"/>
        </w:rPr>
      </w:pPr>
      <w:bookmarkStart w:id="25" w:name="_Toc513211510"/>
      <w:bookmarkEnd w:id="23"/>
      <w:r>
        <w:rPr>
          <w:color w:val="auto"/>
          <w:sz w:val="24"/>
          <w:szCs w:val="24"/>
        </w:rPr>
        <w:t>3.</w:t>
      </w:r>
      <w:r w:rsidR="00E32AC4">
        <w:rPr>
          <w:color w:val="auto"/>
          <w:sz w:val="24"/>
          <w:szCs w:val="24"/>
        </w:rPr>
        <w:t>7</w:t>
      </w:r>
      <w:r w:rsidR="00BD5A21">
        <w:rPr>
          <w:color w:val="auto"/>
          <w:sz w:val="24"/>
          <w:szCs w:val="24"/>
        </w:rPr>
        <w:t xml:space="preserve"> </w:t>
      </w:r>
      <w:r w:rsidRPr="002B5EE6">
        <w:rPr>
          <w:color w:val="auto"/>
          <w:sz w:val="24"/>
          <w:szCs w:val="24"/>
        </w:rPr>
        <w:t>Entrepreneurial decision</w:t>
      </w:r>
      <w:bookmarkEnd w:id="25"/>
      <w:r w:rsidRPr="002B5EE6">
        <w:rPr>
          <w:color w:val="auto"/>
          <w:sz w:val="24"/>
          <w:szCs w:val="24"/>
        </w:rPr>
        <w:t xml:space="preserve"> </w:t>
      </w:r>
    </w:p>
    <w:p w14:paraId="798E701A" w14:textId="77777777" w:rsidR="00D10E61" w:rsidRPr="00D10E61" w:rsidRDefault="00D10E61" w:rsidP="00D10E61"/>
    <w:p w14:paraId="094F58E4" w14:textId="11665C52" w:rsidR="000A654E" w:rsidRDefault="00AF6B59" w:rsidP="007533C6">
      <w:pPr>
        <w:spacing w:line="360" w:lineRule="auto"/>
        <w:rPr>
          <w:rFonts w:ascii="Arial" w:hAnsi="Arial" w:cs="Arial"/>
          <w:sz w:val="24"/>
          <w:szCs w:val="24"/>
        </w:rPr>
      </w:pPr>
      <w:r>
        <w:rPr>
          <w:rFonts w:ascii="Arial" w:hAnsi="Arial" w:cs="Arial"/>
          <w:sz w:val="24"/>
          <w:szCs w:val="24"/>
        </w:rPr>
        <w:t xml:space="preserve">It can be argued that government and personal characteristics combine to shape </w:t>
      </w:r>
      <w:r w:rsidR="0043135A">
        <w:rPr>
          <w:rFonts w:ascii="Arial" w:hAnsi="Arial" w:cs="Arial"/>
          <w:sz w:val="24"/>
          <w:szCs w:val="24"/>
        </w:rPr>
        <w:t xml:space="preserve">the </w:t>
      </w:r>
      <w:r w:rsidRPr="0043135A">
        <w:rPr>
          <w:rFonts w:ascii="Arial" w:hAnsi="Arial" w:cs="Arial"/>
          <w:noProof/>
          <w:sz w:val="24"/>
          <w:szCs w:val="24"/>
        </w:rPr>
        <w:t>entrepreneurial</w:t>
      </w:r>
      <w:r>
        <w:rPr>
          <w:rFonts w:ascii="Arial" w:hAnsi="Arial" w:cs="Arial"/>
          <w:sz w:val="24"/>
          <w:szCs w:val="24"/>
        </w:rPr>
        <w:t xml:space="preserve"> decision. Lu &amp; Tao (2010) found that a change by the Chinese government to the legal status of </w:t>
      </w:r>
      <w:r w:rsidRPr="001A3E34">
        <w:rPr>
          <w:rFonts w:ascii="Arial" w:hAnsi="Arial" w:cs="Arial"/>
          <w:sz w:val="24"/>
          <w:szCs w:val="24"/>
        </w:rPr>
        <w:t>private sector enterprises moderated the effects a range of personal characteristics such as age, marital status and education had on the entrepreneurial decision. Amabile</w:t>
      </w:r>
      <w:r w:rsidR="00F014AF">
        <w:rPr>
          <w:rFonts w:ascii="Arial" w:hAnsi="Arial" w:cs="Arial"/>
          <w:sz w:val="24"/>
          <w:szCs w:val="24"/>
        </w:rPr>
        <w:t>’s</w:t>
      </w:r>
      <w:r w:rsidRPr="001A3E34">
        <w:rPr>
          <w:rFonts w:ascii="Arial" w:hAnsi="Arial" w:cs="Arial"/>
          <w:sz w:val="24"/>
          <w:szCs w:val="24"/>
        </w:rPr>
        <w:t xml:space="preserve"> (2005) </w:t>
      </w:r>
      <w:r w:rsidR="00833782">
        <w:rPr>
          <w:rFonts w:ascii="Arial" w:hAnsi="Arial" w:cs="Arial"/>
          <w:sz w:val="24"/>
          <w:szCs w:val="24"/>
        </w:rPr>
        <w:t xml:space="preserve">Componential Theory of Creativity </w:t>
      </w:r>
      <w:r w:rsidRPr="001A3E34">
        <w:rPr>
          <w:rFonts w:ascii="Arial" w:hAnsi="Arial" w:cs="Arial"/>
          <w:sz w:val="24"/>
          <w:szCs w:val="24"/>
        </w:rPr>
        <w:t>also s</w:t>
      </w:r>
      <w:r>
        <w:rPr>
          <w:rFonts w:ascii="Arial" w:hAnsi="Arial" w:cs="Arial"/>
          <w:sz w:val="24"/>
          <w:szCs w:val="24"/>
        </w:rPr>
        <w:t>uggests</w:t>
      </w:r>
      <w:r w:rsidRPr="001A3E34">
        <w:rPr>
          <w:rFonts w:ascii="Arial" w:hAnsi="Arial" w:cs="Arial"/>
          <w:sz w:val="24"/>
          <w:szCs w:val="24"/>
        </w:rPr>
        <w:t xml:space="preserve"> that</w:t>
      </w:r>
      <w:r w:rsidR="00F014AF">
        <w:rPr>
          <w:rFonts w:ascii="Arial" w:hAnsi="Arial" w:cs="Arial"/>
          <w:sz w:val="24"/>
          <w:szCs w:val="24"/>
        </w:rPr>
        <w:t xml:space="preserve"> </w:t>
      </w:r>
      <w:r w:rsidR="00623CA5" w:rsidRPr="00623CA5">
        <w:rPr>
          <w:rFonts w:ascii="Arial" w:hAnsi="Arial" w:cs="Arial"/>
          <w:sz w:val="24"/>
          <w:szCs w:val="24"/>
        </w:rPr>
        <w:t>creativity can be stimulated and supported through</w:t>
      </w:r>
      <w:r w:rsidR="004E5B22">
        <w:rPr>
          <w:rFonts w:ascii="Arial" w:hAnsi="Arial" w:cs="Arial"/>
          <w:sz w:val="24"/>
          <w:szCs w:val="24"/>
        </w:rPr>
        <w:t xml:space="preserve"> government</w:t>
      </w:r>
      <w:r w:rsidR="00623CA5" w:rsidRPr="00623CA5">
        <w:rPr>
          <w:rFonts w:ascii="Arial" w:hAnsi="Arial" w:cs="Arial"/>
          <w:sz w:val="24"/>
          <w:szCs w:val="24"/>
        </w:rPr>
        <w:t xml:space="preserve"> training, </w:t>
      </w:r>
      <w:r w:rsidR="004E5B22">
        <w:rPr>
          <w:rFonts w:ascii="Arial" w:hAnsi="Arial" w:cs="Arial"/>
          <w:sz w:val="24"/>
          <w:szCs w:val="24"/>
        </w:rPr>
        <w:t xml:space="preserve">with government </w:t>
      </w:r>
      <w:r w:rsidR="00623CA5" w:rsidRPr="00623CA5">
        <w:rPr>
          <w:rFonts w:ascii="Arial" w:hAnsi="Arial" w:cs="Arial"/>
          <w:sz w:val="24"/>
          <w:szCs w:val="24"/>
        </w:rPr>
        <w:t>creating the right work</w:t>
      </w:r>
      <w:r w:rsidR="004E5B22">
        <w:rPr>
          <w:rFonts w:ascii="Arial" w:hAnsi="Arial" w:cs="Arial"/>
          <w:sz w:val="24"/>
          <w:szCs w:val="24"/>
        </w:rPr>
        <w:t xml:space="preserve">ing </w:t>
      </w:r>
      <w:r w:rsidR="00623CA5" w:rsidRPr="00623CA5">
        <w:rPr>
          <w:rFonts w:ascii="Arial" w:hAnsi="Arial" w:cs="Arial"/>
          <w:sz w:val="24"/>
          <w:szCs w:val="24"/>
        </w:rPr>
        <w:t>environment and atmosphere</w:t>
      </w:r>
      <w:r w:rsidR="004E5B22">
        <w:rPr>
          <w:rFonts w:ascii="Arial" w:hAnsi="Arial" w:cs="Arial"/>
          <w:sz w:val="24"/>
          <w:szCs w:val="24"/>
        </w:rPr>
        <w:t xml:space="preserve"> for entrepreneurs.</w:t>
      </w:r>
    </w:p>
    <w:p w14:paraId="7D34A371" w14:textId="1E1E3E79" w:rsidR="00AF6B59" w:rsidRDefault="00AF6B59" w:rsidP="007533C6">
      <w:pPr>
        <w:spacing w:line="360" w:lineRule="auto"/>
        <w:rPr>
          <w:rFonts w:ascii="Arial" w:hAnsi="Arial" w:cs="Arial"/>
          <w:sz w:val="24"/>
          <w:szCs w:val="24"/>
        </w:rPr>
      </w:pPr>
      <w:r w:rsidRPr="001A3E34">
        <w:rPr>
          <w:rFonts w:ascii="Arial" w:hAnsi="Arial" w:cs="Arial"/>
          <w:sz w:val="24"/>
          <w:szCs w:val="24"/>
        </w:rPr>
        <w:lastRenderedPageBreak/>
        <w:t>Whilst entrepreneuri</w:t>
      </w:r>
      <w:r>
        <w:rPr>
          <w:rFonts w:ascii="Arial" w:hAnsi="Arial" w:cs="Arial"/>
          <w:sz w:val="24"/>
          <w:szCs w:val="24"/>
        </w:rPr>
        <w:t>al</w:t>
      </w:r>
      <w:r w:rsidRPr="001A3E34">
        <w:rPr>
          <w:rFonts w:ascii="Arial" w:hAnsi="Arial" w:cs="Arial"/>
          <w:sz w:val="24"/>
          <w:szCs w:val="24"/>
        </w:rPr>
        <w:t xml:space="preserve"> decision can be influenced by government, individual traits </w:t>
      </w:r>
      <w:r>
        <w:rPr>
          <w:rFonts w:ascii="Arial" w:hAnsi="Arial" w:cs="Arial"/>
          <w:sz w:val="24"/>
          <w:szCs w:val="24"/>
        </w:rPr>
        <w:t xml:space="preserve">of entrepreneurs and intrapreneurs </w:t>
      </w:r>
      <w:r w:rsidR="00F24CF3">
        <w:rPr>
          <w:rFonts w:ascii="Arial" w:hAnsi="Arial" w:cs="Arial"/>
          <w:sz w:val="24"/>
          <w:szCs w:val="24"/>
        </w:rPr>
        <w:t xml:space="preserve">often take precedence </w:t>
      </w:r>
      <w:r w:rsidR="007C7419">
        <w:rPr>
          <w:rFonts w:ascii="Arial" w:hAnsi="Arial" w:cs="Arial"/>
          <w:sz w:val="24"/>
          <w:szCs w:val="24"/>
        </w:rPr>
        <w:t>i</w:t>
      </w:r>
      <w:r w:rsidRPr="001A3E34">
        <w:rPr>
          <w:rFonts w:ascii="Arial" w:hAnsi="Arial" w:cs="Arial"/>
          <w:sz w:val="24"/>
          <w:szCs w:val="24"/>
        </w:rPr>
        <w:t xml:space="preserve">n </w:t>
      </w:r>
      <w:r>
        <w:rPr>
          <w:rFonts w:ascii="Arial" w:hAnsi="Arial" w:cs="Arial"/>
          <w:sz w:val="24"/>
          <w:szCs w:val="24"/>
        </w:rPr>
        <w:t xml:space="preserve">forming </w:t>
      </w:r>
      <w:r w:rsidRPr="001A3E34">
        <w:rPr>
          <w:rFonts w:ascii="Arial" w:hAnsi="Arial" w:cs="Arial"/>
          <w:sz w:val="24"/>
          <w:szCs w:val="24"/>
        </w:rPr>
        <w:t>entrepreneuri</w:t>
      </w:r>
      <w:r>
        <w:rPr>
          <w:rFonts w:ascii="Arial" w:hAnsi="Arial" w:cs="Arial"/>
          <w:sz w:val="24"/>
          <w:szCs w:val="24"/>
        </w:rPr>
        <w:t>al</w:t>
      </w:r>
      <w:r w:rsidRPr="001A3E34">
        <w:rPr>
          <w:rFonts w:ascii="Arial" w:hAnsi="Arial" w:cs="Arial"/>
          <w:sz w:val="24"/>
          <w:szCs w:val="24"/>
        </w:rPr>
        <w:t xml:space="preserve"> decision</w:t>
      </w:r>
      <w:r>
        <w:rPr>
          <w:rFonts w:ascii="Arial" w:hAnsi="Arial" w:cs="Arial"/>
          <w:sz w:val="24"/>
          <w:szCs w:val="24"/>
        </w:rPr>
        <w:t>s</w:t>
      </w:r>
      <w:r w:rsidRPr="001A3E34">
        <w:rPr>
          <w:rFonts w:ascii="Arial" w:hAnsi="Arial" w:cs="Arial"/>
          <w:sz w:val="24"/>
          <w:szCs w:val="24"/>
        </w:rPr>
        <w:t xml:space="preserve"> (Roper, 2012).</w:t>
      </w:r>
    </w:p>
    <w:p w14:paraId="0B73437E" w14:textId="6EF016C7" w:rsidR="009A12DE" w:rsidRDefault="009A12DE" w:rsidP="00AF6B59"/>
    <w:p w14:paraId="45480047" w14:textId="4632175B" w:rsidR="006811DC" w:rsidRPr="00070D09" w:rsidRDefault="00A96D4E" w:rsidP="00F363BE">
      <w:pPr>
        <w:pStyle w:val="ListParagraph"/>
        <w:numPr>
          <w:ilvl w:val="0"/>
          <w:numId w:val="1"/>
        </w:numPr>
        <w:spacing w:before="100" w:beforeAutospacing="1" w:after="100" w:afterAutospacing="1" w:line="360" w:lineRule="auto"/>
        <w:rPr>
          <w:rStyle w:val="Heading1Char"/>
          <w:rFonts w:ascii="Arial" w:eastAsiaTheme="minorHAnsi" w:hAnsi="Arial" w:cs="Arial"/>
          <w:b w:val="0"/>
          <w:bCs w:val="0"/>
          <w:color w:val="auto"/>
          <w:sz w:val="24"/>
          <w:szCs w:val="24"/>
        </w:rPr>
      </w:pPr>
      <w:bookmarkStart w:id="26" w:name="_Toc513211511"/>
      <w:r>
        <w:rPr>
          <w:rStyle w:val="Heading1Char"/>
          <w:lang w:eastAsia="en-GB"/>
        </w:rPr>
        <w:t>Conclusion</w:t>
      </w:r>
      <w:bookmarkEnd w:id="26"/>
    </w:p>
    <w:p w14:paraId="1446A4B0" w14:textId="3EEB55CE" w:rsidR="00F6044A" w:rsidRDefault="00070D09" w:rsidP="000A654E">
      <w:pPr>
        <w:spacing w:line="360" w:lineRule="auto"/>
        <w:rPr>
          <w:rFonts w:ascii="Arial" w:hAnsi="Arial" w:cs="Arial"/>
          <w:sz w:val="24"/>
          <w:szCs w:val="24"/>
        </w:rPr>
      </w:pPr>
      <w:r>
        <w:rPr>
          <w:rFonts w:ascii="Arial" w:hAnsi="Arial" w:cs="Arial"/>
          <w:sz w:val="24"/>
          <w:szCs w:val="24"/>
        </w:rPr>
        <w:t>Whilst government policy can determine the environment in which entrepreneurial decisions are made internationally</w:t>
      </w:r>
      <w:r w:rsidR="000A654E">
        <w:rPr>
          <w:rFonts w:ascii="Arial" w:hAnsi="Arial" w:cs="Arial"/>
          <w:sz w:val="24"/>
          <w:szCs w:val="24"/>
        </w:rPr>
        <w:t xml:space="preserve">, </w:t>
      </w:r>
      <w:r>
        <w:rPr>
          <w:rFonts w:ascii="Arial" w:hAnsi="Arial" w:cs="Arial"/>
          <w:sz w:val="24"/>
          <w:szCs w:val="24"/>
        </w:rPr>
        <w:t xml:space="preserve">it is difficult to determine if government </w:t>
      </w:r>
      <w:r w:rsidR="00311968">
        <w:rPr>
          <w:rFonts w:ascii="Arial" w:hAnsi="Arial" w:cs="Arial"/>
          <w:sz w:val="24"/>
          <w:szCs w:val="24"/>
        </w:rPr>
        <w:t>strategy</w:t>
      </w:r>
      <w:r>
        <w:rPr>
          <w:rFonts w:ascii="Arial" w:hAnsi="Arial" w:cs="Arial"/>
          <w:sz w:val="24"/>
          <w:szCs w:val="24"/>
        </w:rPr>
        <w:t xml:space="preserve"> has a positive effect on how </w:t>
      </w:r>
      <w:r w:rsidRPr="008738C3">
        <w:rPr>
          <w:rFonts w:ascii="Arial" w:hAnsi="Arial" w:cs="Arial"/>
          <w:noProof/>
          <w:sz w:val="24"/>
          <w:szCs w:val="24"/>
        </w:rPr>
        <w:t>entrepreneurial</w:t>
      </w:r>
      <w:r>
        <w:rPr>
          <w:rFonts w:ascii="Arial" w:hAnsi="Arial" w:cs="Arial"/>
          <w:sz w:val="24"/>
          <w:szCs w:val="24"/>
        </w:rPr>
        <w:t xml:space="preserve"> decisions are made in </w:t>
      </w:r>
      <w:r w:rsidR="00E12255">
        <w:rPr>
          <w:rFonts w:ascii="Arial" w:hAnsi="Arial" w:cs="Arial"/>
          <w:sz w:val="24"/>
          <w:szCs w:val="24"/>
        </w:rPr>
        <w:t>parallel</w:t>
      </w:r>
      <w:r>
        <w:rPr>
          <w:rFonts w:ascii="Arial" w:hAnsi="Arial" w:cs="Arial"/>
          <w:sz w:val="24"/>
          <w:szCs w:val="24"/>
        </w:rPr>
        <w:t xml:space="preserve"> with entrepreneurship theory.</w:t>
      </w:r>
      <w:r w:rsidR="00AB66A4">
        <w:rPr>
          <w:rFonts w:ascii="Arial" w:hAnsi="Arial" w:cs="Arial"/>
          <w:sz w:val="24"/>
          <w:szCs w:val="24"/>
        </w:rPr>
        <w:t xml:space="preserve"> </w:t>
      </w:r>
      <w:r w:rsidR="000A654E" w:rsidRPr="007F4DA5">
        <w:rPr>
          <w:rFonts w:ascii="Arial" w:hAnsi="Arial" w:cs="Arial"/>
          <w:noProof/>
          <w:sz w:val="24"/>
          <w:szCs w:val="24"/>
        </w:rPr>
        <w:t>PETL</w:t>
      </w:r>
      <w:r w:rsidR="000A654E">
        <w:rPr>
          <w:rFonts w:ascii="Arial" w:hAnsi="Arial" w:cs="Arial"/>
          <w:sz w:val="24"/>
          <w:szCs w:val="24"/>
        </w:rPr>
        <w:t xml:space="preserve"> analysis shows clearly that government policy can affect entrepreneurial decisions in a positive and negative manner.</w:t>
      </w:r>
      <w:r w:rsidR="00E46FD6">
        <w:rPr>
          <w:rFonts w:ascii="Arial" w:hAnsi="Arial" w:cs="Arial"/>
          <w:sz w:val="24"/>
          <w:szCs w:val="24"/>
        </w:rPr>
        <w:t xml:space="preserve"> Governments are recommended to </w:t>
      </w:r>
      <w:r w:rsidR="00F6044A">
        <w:rPr>
          <w:rFonts w:ascii="Arial" w:hAnsi="Arial" w:cs="Arial"/>
          <w:sz w:val="24"/>
          <w:szCs w:val="24"/>
        </w:rPr>
        <w:t xml:space="preserve">take </w:t>
      </w:r>
      <w:r w:rsidR="00E46FD6">
        <w:rPr>
          <w:rFonts w:ascii="Arial" w:hAnsi="Arial" w:cs="Arial"/>
          <w:sz w:val="24"/>
          <w:szCs w:val="24"/>
        </w:rPr>
        <w:t>entrepreneurial traits</w:t>
      </w:r>
      <w:r w:rsidR="00AB66A4">
        <w:rPr>
          <w:rFonts w:ascii="Arial" w:hAnsi="Arial" w:cs="Arial"/>
          <w:sz w:val="24"/>
          <w:szCs w:val="24"/>
        </w:rPr>
        <w:t>,</w:t>
      </w:r>
      <w:r w:rsidR="00E46FD6">
        <w:rPr>
          <w:rFonts w:ascii="Arial" w:hAnsi="Arial" w:cs="Arial"/>
          <w:sz w:val="24"/>
          <w:szCs w:val="24"/>
        </w:rPr>
        <w:t xml:space="preserve"> and factors of </w:t>
      </w:r>
      <w:r w:rsidR="00E12255">
        <w:rPr>
          <w:rFonts w:ascii="Arial" w:hAnsi="Arial" w:cs="Arial"/>
          <w:sz w:val="24"/>
          <w:szCs w:val="24"/>
        </w:rPr>
        <w:t xml:space="preserve">the </w:t>
      </w:r>
      <w:r w:rsidR="00E46FD6" w:rsidRPr="00E12255">
        <w:rPr>
          <w:rFonts w:ascii="Arial" w:hAnsi="Arial" w:cs="Arial"/>
          <w:noProof/>
          <w:sz w:val="24"/>
          <w:szCs w:val="24"/>
        </w:rPr>
        <w:t>economy</w:t>
      </w:r>
      <w:r w:rsidR="00E46FD6">
        <w:rPr>
          <w:rFonts w:ascii="Arial" w:hAnsi="Arial" w:cs="Arial"/>
          <w:sz w:val="24"/>
          <w:szCs w:val="24"/>
        </w:rPr>
        <w:t xml:space="preserve"> </w:t>
      </w:r>
      <w:r w:rsidR="00F6044A">
        <w:rPr>
          <w:rFonts w:ascii="Arial" w:hAnsi="Arial" w:cs="Arial"/>
          <w:sz w:val="24"/>
          <w:szCs w:val="24"/>
        </w:rPr>
        <w:t>into consideration</w:t>
      </w:r>
      <w:r w:rsidR="00AB66A4">
        <w:rPr>
          <w:rFonts w:ascii="Arial" w:hAnsi="Arial" w:cs="Arial"/>
          <w:sz w:val="24"/>
          <w:szCs w:val="24"/>
        </w:rPr>
        <w:t xml:space="preserve"> going forward.</w:t>
      </w:r>
    </w:p>
    <w:p w14:paraId="248315E0" w14:textId="7A0B9822" w:rsidR="000A654E" w:rsidRDefault="000A654E" w:rsidP="000A654E">
      <w:pPr>
        <w:spacing w:line="360" w:lineRule="auto"/>
        <w:rPr>
          <w:rFonts w:ascii="Arial" w:hAnsi="Arial" w:cs="Arial"/>
          <w:sz w:val="24"/>
          <w:szCs w:val="24"/>
        </w:rPr>
      </w:pPr>
    </w:p>
    <w:p w14:paraId="19560EF1" w14:textId="119455D1" w:rsidR="00474889" w:rsidRDefault="007776F8" w:rsidP="002F62B1">
      <w:pPr>
        <w:pStyle w:val="ListParagraph"/>
        <w:numPr>
          <w:ilvl w:val="0"/>
          <w:numId w:val="1"/>
        </w:numPr>
        <w:spacing w:before="100" w:beforeAutospacing="1" w:after="160" w:afterAutospacing="1" w:line="360" w:lineRule="auto"/>
        <w:rPr>
          <w:rStyle w:val="Heading1Char"/>
          <w:lang w:eastAsia="en-GB"/>
        </w:rPr>
      </w:pPr>
      <w:bookmarkStart w:id="27" w:name="_Toc513211512"/>
      <w:r>
        <w:rPr>
          <w:rStyle w:val="Heading1Char"/>
          <w:lang w:eastAsia="en-GB"/>
        </w:rPr>
        <w:t>Recommendations</w:t>
      </w:r>
      <w:bookmarkEnd w:id="27"/>
    </w:p>
    <w:p w14:paraId="741553B2" w14:textId="4342C7D2" w:rsidR="00931366" w:rsidRPr="00931366" w:rsidRDefault="00905A91" w:rsidP="00931366">
      <w:pPr>
        <w:spacing w:before="100" w:beforeAutospacing="1" w:after="160" w:afterAutospacing="1" w:line="360" w:lineRule="auto"/>
        <w:rPr>
          <w:rFonts w:ascii="Arial" w:hAnsi="Arial" w:cs="Arial"/>
          <w:bCs/>
          <w:sz w:val="24"/>
          <w:szCs w:val="24"/>
        </w:rPr>
      </w:pPr>
      <w:r>
        <w:rPr>
          <w:rFonts w:ascii="Arial" w:hAnsi="Arial" w:cs="Arial"/>
          <w:bCs/>
          <w:sz w:val="24"/>
          <w:szCs w:val="24"/>
        </w:rPr>
        <w:t xml:space="preserve">If governments are to be sure they are having a positive effect on entrepreneurial decisions they must </w:t>
      </w:r>
      <w:r w:rsidR="00311968">
        <w:rPr>
          <w:rFonts w:ascii="Arial" w:hAnsi="Arial" w:cs="Arial"/>
          <w:bCs/>
          <w:sz w:val="24"/>
          <w:szCs w:val="24"/>
        </w:rPr>
        <w:t xml:space="preserve">continue </w:t>
      </w:r>
      <w:r w:rsidR="00311968" w:rsidRPr="00AD55BB">
        <w:rPr>
          <w:rFonts w:ascii="Arial" w:hAnsi="Arial" w:cs="Arial"/>
          <w:bCs/>
          <w:noProof/>
          <w:sz w:val="24"/>
          <w:szCs w:val="24"/>
        </w:rPr>
        <w:t>to</w:t>
      </w:r>
      <w:r w:rsidR="00AD55BB" w:rsidRPr="00AD55BB">
        <w:rPr>
          <w:rFonts w:ascii="Arial" w:hAnsi="Arial" w:cs="Arial"/>
          <w:bCs/>
          <w:noProof/>
          <w:sz w:val="24"/>
          <w:szCs w:val="24"/>
        </w:rPr>
        <w:t xml:space="preserve"> </w:t>
      </w:r>
      <w:r>
        <w:rPr>
          <w:rFonts w:ascii="Arial" w:hAnsi="Arial" w:cs="Arial"/>
          <w:bCs/>
          <w:sz w:val="24"/>
          <w:szCs w:val="24"/>
        </w:rPr>
        <w:t>research</w:t>
      </w:r>
      <w:r w:rsidR="00AD55BB">
        <w:rPr>
          <w:rFonts w:ascii="Arial" w:hAnsi="Arial" w:cs="Arial"/>
          <w:bCs/>
          <w:sz w:val="24"/>
          <w:szCs w:val="24"/>
        </w:rPr>
        <w:t>, u</w:t>
      </w:r>
      <w:r>
        <w:rPr>
          <w:rFonts w:ascii="Arial" w:hAnsi="Arial" w:cs="Arial"/>
          <w:bCs/>
          <w:sz w:val="24"/>
          <w:szCs w:val="24"/>
        </w:rPr>
        <w:t>nderstand</w:t>
      </w:r>
      <w:r w:rsidR="00AD55BB">
        <w:rPr>
          <w:rFonts w:ascii="Arial" w:hAnsi="Arial" w:cs="Arial"/>
          <w:bCs/>
          <w:sz w:val="24"/>
          <w:szCs w:val="24"/>
        </w:rPr>
        <w:t xml:space="preserve"> </w:t>
      </w:r>
      <w:r>
        <w:rPr>
          <w:rFonts w:ascii="Arial" w:hAnsi="Arial" w:cs="Arial"/>
          <w:bCs/>
          <w:sz w:val="24"/>
          <w:szCs w:val="24"/>
        </w:rPr>
        <w:t>and embrace</w:t>
      </w:r>
      <w:r w:rsidR="00CD1076">
        <w:rPr>
          <w:rFonts w:ascii="Arial" w:hAnsi="Arial" w:cs="Arial"/>
          <w:bCs/>
          <w:sz w:val="24"/>
          <w:szCs w:val="24"/>
        </w:rPr>
        <w:t xml:space="preserve"> </w:t>
      </w:r>
      <w:r w:rsidR="00AD55BB">
        <w:rPr>
          <w:rFonts w:ascii="Arial" w:hAnsi="Arial" w:cs="Arial"/>
          <w:bCs/>
          <w:sz w:val="24"/>
          <w:szCs w:val="24"/>
        </w:rPr>
        <w:t>en</w:t>
      </w:r>
      <w:r w:rsidR="00931366">
        <w:rPr>
          <w:rFonts w:ascii="Arial" w:hAnsi="Arial" w:cs="Arial"/>
          <w:bCs/>
          <w:sz w:val="24"/>
          <w:szCs w:val="24"/>
        </w:rPr>
        <w:t>trepreneurship theory</w:t>
      </w:r>
      <w:r>
        <w:rPr>
          <w:rFonts w:ascii="Arial" w:hAnsi="Arial" w:cs="Arial"/>
          <w:bCs/>
          <w:sz w:val="24"/>
          <w:szCs w:val="24"/>
        </w:rPr>
        <w:t xml:space="preserve">.  </w:t>
      </w:r>
      <w:r w:rsidR="00931366">
        <w:rPr>
          <w:rFonts w:ascii="Arial" w:hAnsi="Arial" w:cs="Arial"/>
          <w:bCs/>
          <w:sz w:val="24"/>
          <w:szCs w:val="24"/>
        </w:rPr>
        <w:t xml:space="preserve"> </w:t>
      </w:r>
    </w:p>
    <w:p w14:paraId="20C21C90" w14:textId="2E25BA82" w:rsidR="00931366" w:rsidRDefault="00931366" w:rsidP="00931366">
      <w:pPr>
        <w:spacing w:before="100" w:beforeAutospacing="1" w:after="160" w:afterAutospacing="1" w:line="360" w:lineRule="auto"/>
        <w:rPr>
          <w:rStyle w:val="Heading1Char"/>
          <w:lang w:eastAsia="en-GB"/>
        </w:rPr>
      </w:pPr>
    </w:p>
    <w:p w14:paraId="7870CE7C" w14:textId="1AAE7345" w:rsidR="005B785D" w:rsidRDefault="005B785D" w:rsidP="00931366">
      <w:pPr>
        <w:spacing w:before="100" w:beforeAutospacing="1" w:after="160" w:afterAutospacing="1" w:line="360" w:lineRule="auto"/>
        <w:rPr>
          <w:rStyle w:val="Heading1Char"/>
          <w:lang w:eastAsia="en-GB"/>
        </w:rPr>
      </w:pPr>
    </w:p>
    <w:p w14:paraId="3188DA3C" w14:textId="69B342D5" w:rsidR="005B785D" w:rsidRDefault="005B785D" w:rsidP="00931366">
      <w:pPr>
        <w:spacing w:before="100" w:beforeAutospacing="1" w:after="160" w:afterAutospacing="1" w:line="360" w:lineRule="auto"/>
        <w:rPr>
          <w:rStyle w:val="Heading1Char"/>
          <w:lang w:eastAsia="en-GB"/>
        </w:rPr>
      </w:pPr>
    </w:p>
    <w:p w14:paraId="1D17E4FC" w14:textId="2E6D9DE4" w:rsidR="005B785D" w:rsidRDefault="005B785D" w:rsidP="00931366">
      <w:pPr>
        <w:spacing w:before="100" w:beforeAutospacing="1" w:after="160" w:afterAutospacing="1" w:line="360" w:lineRule="auto"/>
        <w:rPr>
          <w:rStyle w:val="Heading1Char"/>
          <w:lang w:eastAsia="en-GB"/>
        </w:rPr>
      </w:pPr>
    </w:p>
    <w:p w14:paraId="3E4EF564" w14:textId="77777777" w:rsidR="005B785D" w:rsidRDefault="005B785D" w:rsidP="00931366">
      <w:pPr>
        <w:spacing w:before="100" w:beforeAutospacing="1" w:after="160" w:afterAutospacing="1" w:line="360" w:lineRule="auto"/>
        <w:rPr>
          <w:rStyle w:val="Heading1Char"/>
          <w:lang w:eastAsia="en-GB"/>
        </w:rPr>
      </w:pPr>
    </w:p>
    <w:p w14:paraId="7EB7F10D" w14:textId="77777777" w:rsidR="005B785D" w:rsidRPr="005B785D" w:rsidRDefault="005B785D" w:rsidP="005B785D">
      <w:pPr>
        <w:spacing w:before="100" w:beforeAutospacing="1" w:after="160" w:afterAutospacing="1" w:line="360" w:lineRule="auto"/>
        <w:rPr>
          <w:rStyle w:val="Heading1Char"/>
          <w:rFonts w:ascii="Arial" w:eastAsiaTheme="minorHAnsi" w:hAnsi="Arial" w:cs="Arial"/>
          <w:b w:val="0"/>
          <w:bCs w:val="0"/>
          <w:color w:val="auto"/>
          <w:sz w:val="22"/>
          <w:szCs w:val="22"/>
        </w:rPr>
      </w:pPr>
    </w:p>
    <w:p w14:paraId="3E7F5FE7" w14:textId="77777777" w:rsidR="005B785D" w:rsidRPr="005B785D" w:rsidRDefault="005B785D" w:rsidP="005B785D">
      <w:pPr>
        <w:spacing w:before="100" w:beforeAutospacing="1" w:after="160" w:afterAutospacing="1" w:line="360" w:lineRule="auto"/>
        <w:rPr>
          <w:rStyle w:val="Heading1Char"/>
          <w:rFonts w:ascii="Arial" w:eastAsiaTheme="minorHAnsi" w:hAnsi="Arial" w:cs="Arial"/>
          <w:b w:val="0"/>
          <w:bCs w:val="0"/>
          <w:color w:val="auto"/>
          <w:sz w:val="22"/>
          <w:szCs w:val="22"/>
        </w:rPr>
      </w:pPr>
    </w:p>
    <w:p w14:paraId="21F1D651" w14:textId="71A7694B" w:rsidR="00B61AC6" w:rsidRPr="00B61AC6" w:rsidRDefault="002F62B1" w:rsidP="0081654C">
      <w:pPr>
        <w:pStyle w:val="ListParagraph"/>
        <w:numPr>
          <w:ilvl w:val="0"/>
          <w:numId w:val="1"/>
        </w:numPr>
        <w:spacing w:before="100" w:beforeAutospacing="1" w:after="160" w:afterAutospacing="1" w:line="360" w:lineRule="auto"/>
        <w:rPr>
          <w:rStyle w:val="Heading1Char"/>
          <w:rFonts w:ascii="Arial" w:eastAsiaTheme="minorHAnsi" w:hAnsi="Arial" w:cs="Arial"/>
          <w:b w:val="0"/>
          <w:bCs w:val="0"/>
          <w:color w:val="auto"/>
          <w:sz w:val="22"/>
          <w:szCs w:val="22"/>
        </w:rPr>
      </w:pPr>
      <w:bookmarkStart w:id="28" w:name="_Toc513211513"/>
      <w:r>
        <w:rPr>
          <w:rStyle w:val="Heading1Char"/>
          <w:lang w:eastAsia="en-GB"/>
        </w:rPr>
        <w:lastRenderedPageBreak/>
        <w:t>Bibliography</w:t>
      </w:r>
      <w:bookmarkEnd w:id="28"/>
    </w:p>
    <w:p w14:paraId="477E22E4" w14:textId="77777777" w:rsidR="00182088" w:rsidRPr="00182088" w:rsidRDefault="00182088" w:rsidP="00182088">
      <w:pPr>
        <w:rPr>
          <w:rFonts w:ascii="Arial" w:hAnsi="Arial" w:cs="Arial"/>
          <w:sz w:val="24"/>
          <w:szCs w:val="24"/>
        </w:rPr>
      </w:pPr>
      <w:r w:rsidRPr="00182088">
        <w:rPr>
          <w:rFonts w:ascii="Arial" w:hAnsi="Arial" w:cs="Arial"/>
          <w:sz w:val="24"/>
          <w:szCs w:val="24"/>
          <w:shd w:val="clear" w:color="auto" w:fill="FFFFFF"/>
        </w:rPr>
        <w:t>Aldrich, H. (1999) </w:t>
      </w:r>
      <w:r w:rsidRPr="00182088">
        <w:rPr>
          <w:rFonts w:ascii="Arial" w:hAnsi="Arial" w:cs="Arial"/>
          <w:i/>
          <w:iCs/>
          <w:sz w:val="24"/>
          <w:szCs w:val="24"/>
          <w:shd w:val="clear" w:color="auto" w:fill="FFFFFF"/>
        </w:rPr>
        <w:t>Organizations evolving</w:t>
      </w:r>
      <w:r w:rsidRPr="00182088">
        <w:rPr>
          <w:rFonts w:ascii="Arial" w:hAnsi="Arial" w:cs="Arial"/>
          <w:sz w:val="24"/>
          <w:szCs w:val="24"/>
          <w:shd w:val="clear" w:color="auto" w:fill="FFFFFF"/>
        </w:rPr>
        <w:t>. Sage.</w:t>
      </w:r>
    </w:p>
    <w:p w14:paraId="4D0D670F"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Amabile, T.M., Barsade, S.G., Mueller, J.S. and Staw, B.M. (2005) Affect and creativity at work. </w:t>
      </w:r>
      <w:r w:rsidRPr="00182088">
        <w:rPr>
          <w:rFonts w:ascii="Arial" w:hAnsi="Arial" w:cs="Arial"/>
          <w:i/>
          <w:iCs/>
          <w:sz w:val="24"/>
          <w:szCs w:val="24"/>
          <w:shd w:val="clear" w:color="auto" w:fill="FFFFFF"/>
        </w:rPr>
        <w:t>Administrative science quarterly</w:t>
      </w:r>
      <w:r w:rsidRPr="00182088">
        <w:rPr>
          <w:rFonts w:ascii="Arial" w:hAnsi="Arial" w:cs="Arial"/>
          <w:sz w:val="24"/>
          <w:szCs w:val="24"/>
          <w:shd w:val="clear" w:color="auto" w:fill="FFFFFF"/>
        </w:rPr>
        <w:t>, </w:t>
      </w:r>
      <w:r w:rsidRPr="00182088">
        <w:rPr>
          <w:rFonts w:ascii="Arial" w:hAnsi="Arial" w:cs="Arial"/>
          <w:i/>
          <w:iCs/>
          <w:sz w:val="24"/>
          <w:szCs w:val="24"/>
          <w:shd w:val="clear" w:color="auto" w:fill="FFFFFF"/>
        </w:rPr>
        <w:t>50</w:t>
      </w:r>
      <w:r w:rsidRPr="00182088">
        <w:rPr>
          <w:rFonts w:ascii="Arial" w:hAnsi="Arial" w:cs="Arial"/>
          <w:sz w:val="24"/>
          <w:szCs w:val="24"/>
          <w:shd w:val="clear" w:color="auto" w:fill="FFFFFF"/>
        </w:rPr>
        <w:t>(3), pp.367-403.</w:t>
      </w:r>
    </w:p>
    <w:p w14:paraId="16378950" w14:textId="77777777" w:rsidR="00182088" w:rsidRPr="00182088" w:rsidRDefault="00182088" w:rsidP="00182088">
      <w:pPr>
        <w:rPr>
          <w:rFonts w:ascii="Arial" w:hAnsi="Arial" w:cs="Arial"/>
          <w:sz w:val="24"/>
          <w:szCs w:val="24"/>
        </w:rPr>
      </w:pPr>
      <w:r w:rsidRPr="00182088">
        <w:rPr>
          <w:rFonts w:ascii="Arial" w:hAnsi="Arial" w:cs="Arial"/>
          <w:sz w:val="24"/>
          <w:szCs w:val="24"/>
        </w:rPr>
        <w:t xml:space="preserve">Asia Nikkei (2017) South Korean government creating $9 billion </w:t>
      </w:r>
      <w:r w:rsidRPr="00182088">
        <w:rPr>
          <w:rFonts w:ascii="Arial" w:hAnsi="Arial" w:cs="Arial"/>
          <w:noProof/>
          <w:sz w:val="24"/>
          <w:szCs w:val="24"/>
        </w:rPr>
        <w:t>funds</w:t>
      </w:r>
      <w:r w:rsidRPr="00182088">
        <w:rPr>
          <w:rFonts w:ascii="Arial" w:hAnsi="Arial" w:cs="Arial"/>
          <w:sz w:val="24"/>
          <w:szCs w:val="24"/>
        </w:rPr>
        <w:t xml:space="preserve"> to spur entrepreneurship. Available at: </w:t>
      </w:r>
      <w:hyperlink r:id="rId11" w:history="1">
        <w:r w:rsidRPr="00182088">
          <w:rPr>
            <w:rStyle w:val="Hyperlink"/>
            <w:rFonts w:ascii="Arial" w:hAnsi="Arial" w:cs="Arial"/>
            <w:sz w:val="24"/>
            <w:szCs w:val="24"/>
          </w:rPr>
          <w:t>https://asia.nikkei.com/Economy/South-Korea</w:t>
        </w:r>
      </w:hyperlink>
      <w:r w:rsidRPr="00182088">
        <w:rPr>
          <w:rFonts w:ascii="Arial" w:hAnsi="Arial" w:cs="Arial"/>
          <w:sz w:val="24"/>
          <w:szCs w:val="24"/>
        </w:rPr>
        <w:t xml:space="preserve"> (Accessed 20th April 2018). </w:t>
      </w:r>
    </w:p>
    <w:p w14:paraId="6B9B73E3"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Audretsch, D.B. and Feldman, M.P. (2004) Knowledge spillovers and the geography of innovation. In </w:t>
      </w:r>
      <w:r w:rsidRPr="00182088">
        <w:rPr>
          <w:rFonts w:ascii="Arial" w:hAnsi="Arial" w:cs="Arial"/>
          <w:i/>
          <w:iCs/>
          <w:sz w:val="24"/>
          <w:szCs w:val="24"/>
          <w:shd w:val="clear" w:color="auto" w:fill="FFFFFF"/>
        </w:rPr>
        <w:t>Handbook of regional and urban economics</w:t>
      </w:r>
      <w:r w:rsidRPr="00182088">
        <w:rPr>
          <w:rFonts w:ascii="Arial" w:hAnsi="Arial" w:cs="Arial"/>
          <w:sz w:val="24"/>
          <w:szCs w:val="24"/>
          <w:shd w:val="clear" w:color="auto" w:fill="FFFFFF"/>
        </w:rPr>
        <w:t> Vol. 4, pp. 2713-2739.</w:t>
      </w:r>
    </w:p>
    <w:p w14:paraId="45B9C3A6" w14:textId="77777777" w:rsidR="00182088" w:rsidRPr="00182088" w:rsidRDefault="00182088" w:rsidP="00182088">
      <w:pPr>
        <w:rPr>
          <w:rFonts w:ascii="Arial" w:hAnsi="Arial" w:cs="Arial"/>
          <w:sz w:val="24"/>
          <w:szCs w:val="24"/>
        </w:rPr>
      </w:pPr>
      <w:r w:rsidRPr="00182088">
        <w:rPr>
          <w:rFonts w:ascii="Arial" w:hAnsi="Arial" w:cs="Arial"/>
          <w:sz w:val="24"/>
          <w:szCs w:val="24"/>
        </w:rPr>
        <w:t>Barringer, B. R. &amp; Ireland, R.D. (2012) Entrepreneurship: Successfully Launching New Ventures. Prentice Hall: New Jersey.</w:t>
      </w:r>
    </w:p>
    <w:p w14:paraId="02939EA3" w14:textId="77777777" w:rsidR="00182088" w:rsidRPr="00182088" w:rsidRDefault="00182088" w:rsidP="00182088">
      <w:pPr>
        <w:rPr>
          <w:rFonts w:ascii="Arial" w:hAnsi="Arial" w:cs="Arial"/>
          <w:sz w:val="24"/>
          <w:szCs w:val="24"/>
        </w:rPr>
      </w:pPr>
      <w:r w:rsidRPr="00182088">
        <w:rPr>
          <w:rFonts w:ascii="Arial" w:hAnsi="Arial" w:cs="Arial"/>
          <w:sz w:val="24"/>
          <w:szCs w:val="24"/>
          <w:shd w:val="clear" w:color="auto" w:fill="FFFFFF"/>
        </w:rPr>
        <w:t>Baumol, W.J., Litan, R.E. and Schramm, C.J. (2007) </w:t>
      </w:r>
      <w:r w:rsidRPr="00182088">
        <w:rPr>
          <w:rFonts w:ascii="Arial" w:hAnsi="Arial" w:cs="Arial"/>
          <w:i/>
          <w:iCs/>
          <w:sz w:val="24"/>
          <w:szCs w:val="24"/>
          <w:shd w:val="clear" w:color="auto" w:fill="FFFFFF"/>
        </w:rPr>
        <w:t>Good capitalism, bad capitalism, and the economics of growth and prosperity</w:t>
      </w:r>
      <w:r w:rsidRPr="00182088">
        <w:rPr>
          <w:rFonts w:ascii="Arial" w:hAnsi="Arial" w:cs="Arial"/>
          <w:sz w:val="24"/>
          <w:szCs w:val="24"/>
          <w:shd w:val="clear" w:color="auto" w:fill="FFFFFF"/>
        </w:rPr>
        <w:t>. Yale University Press.</w:t>
      </w:r>
    </w:p>
    <w:p w14:paraId="743972D5" w14:textId="77777777" w:rsidR="00182088" w:rsidRPr="000A4574" w:rsidRDefault="00182088" w:rsidP="00182088">
      <w:pPr>
        <w:pStyle w:val="Default"/>
        <w:spacing w:line="276" w:lineRule="auto"/>
        <w:rPr>
          <w:rFonts w:ascii="Arial" w:hAnsi="Arial" w:cs="Arial"/>
          <w:color w:val="auto"/>
          <w:sz w:val="24"/>
        </w:rPr>
      </w:pPr>
      <w:r w:rsidRPr="000A4574">
        <w:rPr>
          <w:rFonts w:ascii="Arial" w:hAnsi="Arial" w:cs="Arial"/>
          <w:color w:val="auto"/>
          <w:sz w:val="24"/>
        </w:rPr>
        <w:t xml:space="preserve">Burns, P. (2010) Entrepreneurship and Small Business. Palgrave Macmillan: Basingstoke. </w:t>
      </w:r>
    </w:p>
    <w:p w14:paraId="5AF7483F" w14:textId="77777777" w:rsidR="00182088" w:rsidRPr="000A4574" w:rsidRDefault="00182088" w:rsidP="00182088">
      <w:pPr>
        <w:pStyle w:val="Default"/>
        <w:spacing w:line="276" w:lineRule="auto"/>
        <w:rPr>
          <w:rFonts w:ascii="Arial" w:hAnsi="Arial" w:cs="Arial"/>
          <w:color w:val="auto"/>
          <w:sz w:val="24"/>
        </w:rPr>
      </w:pPr>
    </w:p>
    <w:p w14:paraId="5B9B74D3" w14:textId="77777777" w:rsidR="00182088" w:rsidRPr="00182088" w:rsidRDefault="00182088" w:rsidP="00182088">
      <w:pPr>
        <w:rPr>
          <w:rFonts w:ascii="Arial" w:hAnsi="Arial" w:cs="Arial"/>
          <w:sz w:val="24"/>
          <w:szCs w:val="24"/>
        </w:rPr>
      </w:pPr>
      <w:r w:rsidRPr="00182088">
        <w:rPr>
          <w:rFonts w:ascii="Arial" w:hAnsi="Arial" w:cs="Arial"/>
          <w:sz w:val="24"/>
          <w:szCs w:val="24"/>
        </w:rPr>
        <w:t>Butler, D. (2006) Enterprise Planning and Development:  Small Business and Enterprise Start-up Survival and Growth. Routledge.</w:t>
      </w:r>
    </w:p>
    <w:p w14:paraId="75DD979E" w14:textId="77777777" w:rsidR="00182088" w:rsidRPr="00182088" w:rsidRDefault="00182088" w:rsidP="00182088">
      <w:pPr>
        <w:rPr>
          <w:rFonts w:ascii="Arial" w:hAnsi="Arial" w:cs="Arial"/>
          <w:sz w:val="24"/>
          <w:szCs w:val="24"/>
        </w:rPr>
      </w:pPr>
      <w:r w:rsidRPr="00182088">
        <w:rPr>
          <w:rFonts w:ascii="Arial" w:hAnsi="Arial" w:cs="Arial"/>
          <w:sz w:val="24"/>
          <w:szCs w:val="24"/>
        </w:rPr>
        <w:t>Bygrave, W.D. and Quill, M. (2007) Global entrepreneurship monitor. 2006 Financial Report, Babson College and London Business School, London.</w:t>
      </w:r>
    </w:p>
    <w:p w14:paraId="510E87DA"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Cantillon, R. (2017) </w:t>
      </w:r>
      <w:r w:rsidRPr="00182088">
        <w:rPr>
          <w:rFonts w:ascii="Arial" w:hAnsi="Arial" w:cs="Arial"/>
          <w:i/>
          <w:iCs/>
          <w:sz w:val="24"/>
          <w:szCs w:val="24"/>
          <w:shd w:val="clear" w:color="auto" w:fill="FFFFFF"/>
        </w:rPr>
        <w:t>Essay on the Nature of Commerce in General</w:t>
      </w:r>
      <w:r w:rsidRPr="00182088">
        <w:rPr>
          <w:rFonts w:ascii="Arial" w:hAnsi="Arial" w:cs="Arial"/>
          <w:sz w:val="24"/>
          <w:szCs w:val="24"/>
          <w:shd w:val="clear" w:color="auto" w:fill="FFFFFF"/>
        </w:rPr>
        <w:t>. Routledge.</w:t>
      </w:r>
    </w:p>
    <w:p w14:paraId="357E8EFC"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Drucker, P. (2014) </w:t>
      </w:r>
      <w:r w:rsidRPr="00182088">
        <w:rPr>
          <w:rFonts w:ascii="Arial" w:hAnsi="Arial" w:cs="Arial"/>
          <w:i/>
          <w:iCs/>
          <w:sz w:val="24"/>
          <w:szCs w:val="24"/>
          <w:shd w:val="clear" w:color="auto" w:fill="FFFFFF"/>
        </w:rPr>
        <w:t>Innovation and entrepreneurship</w:t>
      </w:r>
      <w:r w:rsidRPr="00182088">
        <w:rPr>
          <w:rFonts w:ascii="Arial" w:hAnsi="Arial" w:cs="Arial"/>
          <w:sz w:val="24"/>
          <w:szCs w:val="24"/>
          <w:shd w:val="clear" w:color="auto" w:fill="FFFFFF"/>
        </w:rPr>
        <w:t>. Routledge.</w:t>
      </w:r>
    </w:p>
    <w:p w14:paraId="53403CC0"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rPr>
        <w:t xml:space="preserve">Economist (2015) World Awash with ‘free trade zones’. Available at: </w:t>
      </w:r>
      <w:hyperlink r:id="rId12" w:history="1">
        <w:r w:rsidRPr="00182088">
          <w:rPr>
            <w:rStyle w:val="Hyperlink"/>
            <w:rFonts w:ascii="Arial" w:hAnsi="Arial" w:cs="Arial"/>
            <w:sz w:val="24"/>
            <w:szCs w:val="24"/>
          </w:rPr>
          <w:t>https://www.economist.com/news/leaders/21647615-world-awash-free-trade-zones</w:t>
        </w:r>
      </w:hyperlink>
      <w:r w:rsidRPr="00182088">
        <w:rPr>
          <w:rFonts w:ascii="Arial" w:hAnsi="Arial" w:cs="Arial"/>
          <w:sz w:val="24"/>
          <w:szCs w:val="24"/>
        </w:rPr>
        <w:t xml:space="preserve"> (Accessed 26th April 2018).</w:t>
      </w:r>
    </w:p>
    <w:p w14:paraId="62677E78" w14:textId="2E37A175"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Entrepreneurial Education (2016) Available </w:t>
      </w:r>
      <w:r w:rsidRPr="00182088">
        <w:rPr>
          <w:rFonts w:ascii="Arial" w:hAnsi="Arial" w:cs="Arial"/>
          <w:noProof/>
          <w:sz w:val="24"/>
          <w:szCs w:val="24"/>
          <w:shd w:val="clear" w:color="auto" w:fill="FFFFFF"/>
        </w:rPr>
        <w:t>at</w:t>
      </w:r>
      <w:r w:rsidRPr="00182088">
        <w:rPr>
          <w:rFonts w:ascii="Arial" w:hAnsi="Arial" w:cs="Arial"/>
          <w:sz w:val="24"/>
          <w:szCs w:val="24"/>
          <w:shd w:val="clear" w:color="auto" w:fill="FFFFFF"/>
        </w:rPr>
        <w:t xml:space="preserve"> </w:t>
      </w:r>
      <w:r w:rsidRPr="00182088">
        <w:rPr>
          <w:rFonts w:ascii="Arial" w:hAnsi="Arial" w:cs="Arial"/>
          <w:noProof/>
          <w:sz w:val="24"/>
          <w:szCs w:val="24"/>
          <w:shd w:val="clear" w:color="auto" w:fill="FFFFFF"/>
        </w:rPr>
        <w:t>America's</w:t>
      </w:r>
      <w:r w:rsidRPr="00182088">
        <w:rPr>
          <w:rFonts w:ascii="Arial" w:hAnsi="Arial" w:cs="Arial"/>
          <w:sz w:val="24"/>
          <w:szCs w:val="24"/>
          <w:shd w:val="clear" w:color="auto" w:fill="FFFFFF"/>
        </w:rPr>
        <w:t xml:space="preserve"> entrepreneurial schools receive power grant </w:t>
      </w:r>
      <w:hyperlink r:id="rId13" w:history="1">
        <w:r w:rsidRPr="00182088">
          <w:rPr>
            <w:rStyle w:val="Hyperlink"/>
            <w:rFonts w:ascii="Arial" w:hAnsi="Arial" w:cs="Arial"/>
            <w:sz w:val="24"/>
            <w:szCs w:val="24"/>
            <w:shd w:val="clear" w:color="auto" w:fill="FFFFFF"/>
          </w:rPr>
          <w:t>http://www.entre-ed.org/americas-entrepreneurial-schools-receives-power-grant/</w:t>
        </w:r>
      </w:hyperlink>
      <w:r w:rsidRPr="00182088">
        <w:rPr>
          <w:rFonts w:ascii="Arial" w:hAnsi="Arial" w:cs="Arial"/>
          <w:sz w:val="24"/>
          <w:szCs w:val="24"/>
          <w:shd w:val="clear" w:color="auto" w:fill="FFFFFF"/>
        </w:rPr>
        <w:t>. (Accessed 26</w:t>
      </w:r>
      <w:r w:rsidRPr="00182088">
        <w:rPr>
          <w:rFonts w:ascii="Arial" w:hAnsi="Arial" w:cs="Arial"/>
          <w:sz w:val="24"/>
          <w:szCs w:val="24"/>
          <w:shd w:val="clear" w:color="auto" w:fill="FFFFFF"/>
          <w:vertAlign w:val="superscript"/>
        </w:rPr>
        <w:t>th</w:t>
      </w:r>
      <w:r w:rsidRPr="00182088">
        <w:rPr>
          <w:rFonts w:ascii="Arial" w:hAnsi="Arial" w:cs="Arial"/>
          <w:sz w:val="24"/>
          <w:szCs w:val="24"/>
          <w:shd w:val="clear" w:color="auto" w:fill="FFFFFF"/>
        </w:rPr>
        <w:t xml:space="preserve"> April 2018)</w:t>
      </w:r>
      <w:r w:rsidR="00AD55BB">
        <w:rPr>
          <w:rFonts w:ascii="Arial" w:hAnsi="Arial" w:cs="Arial"/>
          <w:sz w:val="24"/>
          <w:szCs w:val="24"/>
          <w:shd w:val="clear" w:color="auto" w:fill="FFFFFF"/>
        </w:rPr>
        <w:t>.</w:t>
      </w:r>
    </w:p>
    <w:p w14:paraId="376BB0F0"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Financial Times (2012) Microfinance in Bolivia. Available at </w:t>
      </w:r>
      <w:hyperlink r:id="rId14" w:history="1">
        <w:r w:rsidRPr="00182088">
          <w:rPr>
            <w:rStyle w:val="Hyperlink"/>
            <w:rFonts w:ascii="Arial" w:hAnsi="Arial" w:cs="Arial"/>
            <w:sz w:val="24"/>
            <w:szCs w:val="24"/>
            <w:shd w:val="clear" w:color="auto" w:fill="FFFFFF"/>
          </w:rPr>
          <w:t>https://www.ft.com/content/</w:t>
        </w:r>
      </w:hyperlink>
      <w:r w:rsidRPr="00182088">
        <w:rPr>
          <w:rFonts w:ascii="Arial" w:hAnsi="Arial" w:cs="Arial"/>
          <w:sz w:val="24"/>
          <w:szCs w:val="24"/>
          <w:shd w:val="clear" w:color="auto" w:fill="FFFFFF"/>
        </w:rPr>
        <w:t xml:space="preserve"> (Accessed 20</w:t>
      </w:r>
      <w:r w:rsidRPr="00182088">
        <w:rPr>
          <w:rFonts w:ascii="Arial" w:hAnsi="Arial" w:cs="Arial"/>
          <w:sz w:val="24"/>
          <w:szCs w:val="24"/>
          <w:shd w:val="clear" w:color="auto" w:fill="FFFFFF"/>
          <w:vertAlign w:val="superscript"/>
        </w:rPr>
        <w:t>th</w:t>
      </w:r>
      <w:r w:rsidRPr="00182088">
        <w:rPr>
          <w:rFonts w:ascii="Arial" w:hAnsi="Arial" w:cs="Arial"/>
          <w:sz w:val="24"/>
          <w:szCs w:val="24"/>
          <w:shd w:val="clear" w:color="auto" w:fill="FFFFFF"/>
        </w:rPr>
        <w:t xml:space="preserve"> April 2018).</w:t>
      </w:r>
    </w:p>
    <w:p w14:paraId="396FBDE1"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Financial Times (2012) Number of UK </w:t>
      </w:r>
      <w:r w:rsidRPr="00182088">
        <w:rPr>
          <w:rFonts w:ascii="Arial" w:hAnsi="Arial" w:cs="Arial"/>
          <w:noProof/>
          <w:sz w:val="24"/>
          <w:szCs w:val="24"/>
          <w:shd w:val="clear" w:color="auto" w:fill="FFFFFF"/>
        </w:rPr>
        <w:t>Start-Up's</w:t>
      </w:r>
      <w:r w:rsidRPr="00182088">
        <w:rPr>
          <w:rFonts w:ascii="Arial" w:hAnsi="Arial" w:cs="Arial"/>
          <w:sz w:val="24"/>
          <w:szCs w:val="24"/>
          <w:shd w:val="clear" w:color="auto" w:fill="FFFFFF"/>
        </w:rPr>
        <w:t xml:space="preserve"> rise to new record 2017. Available at: </w:t>
      </w:r>
      <w:hyperlink r:id="rId15" w:history="1">
        <w:r w:rsidRPr="00182088">
          <w:rPr>
            <w:rStyle w:val="Hyperlink"/>
            <w:rFonts w:ascii="Arial" w:hAnsi="Arial" w:cs="Arial"/>
            <w:color w:val="0070C0"/>
            <w:sz w:val="24"/>
            <w:szCs w:val="24"/>
          </w:rPr>
          <w:t>https://www.ft.com/content/cb56d86c-88d6-11e7-afd2-74b8ecd34d3b</w:t>
        </w:r>
      </w:hyperlink>
      <w:r w:rsidRPr="00182088">
        <w:rPr>
          <w:rFonts w:ascii="Arial" w:hAnsi="Arial" w:cs="Arial"/>
          <w:sz w:val="24"/>
          <w:szCs w:val="24"/>
        </w:rPr>
        <w:br/>
        <w:t>(Accessed 21</w:t>
      </w:r>
      <w:r w:rsidRPr="00182088">
        <w:rPr>
          <w:rFonts w:ascii="Arial" w:hAnsi="Arial" w:cs="Arial"/>
          <w:sz w:val="24"/>
          <w:szCs w:val="24"/>
          <w:vertAlign w:val="superscript"/>
        </w:rPr>
        <w:t>st</w:t>
      </w:r>
      <w:r w:rsidRPr="00182088">
        <w:rPr>
          <w:rFonts w:ascii="Arial" w:hAnsi="Arial" w:cs="Arial"/>
          <w:sz w:val="24"/>
          <w:szCs w:val="24"/>
        </w:rPr>
        <w:t xml:space="preserve"> April 2018).</w:t>
      </w:r>
      <w:r w:rsidRPr="00182088">
        <w:rPr>
          <w:rFonts w:ascii="Arial" w:hAnsi="Arial" w:cs="Arial"/>
          <w:sz w:val="24"/>
          <w:szCs w:val="24"/>
        </w:rPr>
        <w:br/>
      </w:r>
      <w:r w:rsidRPr="00182088">
        <w:rPr>
          <w:rFonts w:ascii="Arial" w:hAnsi="Arial" w:cs="Arial"/>
          <w:sz w:val="24"/>
          <w:szCs w:val="24"/>
          <w:shd w:val="clear" w:color="auto" w:fill="FFFFFF"/>
        </w:rPr>
        <w:lastRenderedPageBreak/>
        <w:t>Furman, J.L., Porter, M.E. and Stern, S. (2002) The determinants of national innovative capacity. </w:t>
      </w:r>
      <w:r w:rsidRPr="00182088">
        <w:rPr>
          <w:rFonts w:ascii="Arial" w:hAnsi="Arial" w:cs="Arial"/>
          <w:i/>
          <w:iCs/>
          <w:sz w:val="24"/>
          <w:szCs w:val="24"/>
          <w:shd w:val="clear" w:color="auto" w:fill="FFFFFF"/>
        </w:rPr>
        <w:t xml:space="preserve">Research </w:t>
      </w:r>
      <w:r w:rsidRPr="00182088">
        <w:rPr>
          <w:rFonts w:ascii="Arial" w:hAnsi="Arial" w:cs="Arial"/>
          <w:i/>
          <w:iCs/>
          <w:noProof/>
          <w:sz w:val="24"/>
          <w:szCs w:val="24"/>
          <w:shd w:val="clear" w:color="auto" w:fill="FFFFFF"/>
        </w:rPr>
        <w:t>Policy</w:t>
      </w:r>
      <w:r w:rsidRPr="00182088">
        <w:rPr>
          <w:rFonts w:ascii="Arial" w:hAnsi="Arial" w:cs="Arial"/>
          <w:sz w:val="24"/>
          <w:szCs w:val="24"/>
          <w:shd w:val="clear" w:color="auto" w:fill="FFFFFF"/>
        </w:rPr>
        <w:t>, </w:t>
      </w:r>
      <w:r w:rsidRPr="00182088">
        <w:rPr>
          <w:rFonts w:ascii="Arial" w:hAnsi="Arial" w:cs="Arial"/>
          <w:i/>
          <w:iCs/>
          <w:sz w:val="24"/>
          <w:szCs w:val="24"/>
          <w:shd w:val="clear" w:color="auto" w:fill="FFFFFF"/>
        </w:rPr>
        <w:t>31</w:t>
      </w:r>
      <w:r w:rsidRPr="00182088">
        <w:rPr>
          <w:rFonts w:ascii="Arial" w:hAnsi="Arial" w:cs="Arial"/>
          <w:sz w:val="24"/>
          <w:szCs w:val="24"/>
          <w:shd w:val="clear" w:color="auto" w:fill="FFFFFF"/>
        </w:rPr>
        <w:t>(6), pp.899-933.</w:t>
      </w:r>
    </w:p>
    <w:p w14:paraId="0ED440A6"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Gee, I. and Hanwell, M. (2014) Ways of Working. The Workplace Community (pp. 8-32). Palgrave Macmillan, London.</w:t>
      </w:r>
    </w:p>
    <w:p w14:paraId="7FC0E6F5" w14:textId="2739CEA3"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Global Entrepreneurship Monitor (2018) Available </w:t>
      </w:r>
      <w:r w:rsidRPr="00182088">
        <w:rPr>
          <w:rFonts w:ascii="Arial" w:hAnsi="Arial" w:cs="Arial"/>
          <w:noProof/>
          <w:sz w:val="24"/>
          <w:szCs w:val="24"/>
          <w:shd w:val="clear" w:color="auto" w:fill="FFFFFF"/>
        </w:rPr>
        <w:t>at</w:t>
      </w:r>
      <w:r w:rsidRPr="00182088">
        <w:rPr>
          <w:rFonts w:ascii="Arial" w:hAnsi="Arial" w:cs="Arial"/>
          <w:sz w:val="24"/>
          <w:szCs w:val="24"/>
          <w:shd w:val="clear" w:color="auto" w:fill="FFFFFF"/>
        </w:rPr>
        <w:t xml:space="preserve"> </w:t>
      </w:r>
      <w:hyperlink r:id="rId16" w:history="1">
        <w:r w:rsidRPr="00182088">
          <w:rPr>
            <w:rStyle w:val="Hyperlink"/>
            <w:rFonts w:ascii="Arial" w:hAnsi="Arial" w:cs="Arial"/>
            <w:color w:val="auto"/>
            <w:sz w:val="24"/>
            <w:szCs w:val="24"/>
            <w:shd w:val="clear" w:color="auto" w:fill="FFFFFF"/>
          </w:rPr>
          <w:t>http://gemconsortium.org/country-profiles</w:t>
        </w:r>
      </w:hyperlink>
      <w:r w:rsidRPr="00182088">
        <w:rPr>
          <w:rFonts w:ascii="Arial" w:hAnsi="Arial" w:cs="Arial"/>
          <w:sz w:val="24"/>
          <w:szCs w:val="24"/>
          <w:shd w:val="clear" w:color="auto" w:fill="FFFFFF"/>
        </w:rPr>
        <w:t xml:space="preserve"> (Accessed 31st March 2018)</w:t>
      </w:r>
      <w:r w:rsidR="00AD55BB">
        <w:rPr>
          <w:rFonts w:ascii="Arial" w:hAnsi="Arial" w:cs="Arial"/>
          <w:sz w:val="24"/>
          <w:szCs w:val="24"/>
          <w:shd w:val="clear" w:color="auto" w:fill="FFFFFF"/>
        </w:rPr>
        <w:t>.</w:t>
      </w:r>
    </w:p>
    <w:p w14:paraId="26695039" w14:textId="77777777" w:rsidR="00182088" w:rsidRPr="00182088" w:rsidRDefault="00182088" w:rsidP="00182088">
      <w:pPr>
        <w:rPr>
          <w:rFonts w:ascii="Arial" w:hAnsi="Arial" w:cs="Arial"/>
          <w:sz w:val="24"/>
          <w:szCs w:val="24"/>
          <w:lang w:val="en-US"/>
        </w:rPr>
      </w:pPr>
      <w:r w:rsidRPr="00182088">
        <w:rPr>
          <w:rFonts w:ascii="Arial" w:hAnsi="Arial" w:cs="Arial"/>
          <w:sz w:val="24"/>
          <w:szCs w:val="24"/>
          <w:shd w:val="clear" w:color="auto" w:fill="FFFFFF"/>
          <w:lang w:val="en-US"/>
        </w:rPr>
        <w:t>Hisrich, R.D. (2015) </w:t>
      </w:r>
      <w:r w:rsidRPr="00182088">
        <w:rPr>
          <w:rFonts w:ascii="Arial" w:hAnsi="Arial" w:cs="Arial"/>
          <w:i/>
          <w:iCs/>
          <w:sz w:val="24"/>
          <w:szCs w:val="24"/>
          <w:lang w:val="en-US"/>
        </w:rPr>
        <w:t>International Entrepreneurship: Starting, Developing, and Managing a Global Venture: Starting, Developing, and Managing a Global Venture</w:t>
      </w:r>
      <w:r w:rsidRPr="00182088">
        <w:rPr>
          <w:rFonts w:ascii="Arial" w:hAnsi="Arial" w:cs="Arial"/>
          <w:sz w:val="24"/>
          <w:szCs w:val="24"/>
          <w:shd w:val="clear" w:color="auto" w:fill="FFFFFF"/>
          <w:lang w:val="en-US"/>
        </w:rPr>
        <w:t>. Sage.</w:t>
      </w:r>
    </w:p>
    <w:p w14:paraId="31376111"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Kirzner, I.M. (2015) </w:t>
      </w:r>
      <w:r w:rsidRPr="00182088">
        <w:rPr>
          <w:rFonts w:ascii="Arial" w:hAnsi="Arial" w:cs="Arial"/>
          <w:i/>
          <w:iCs/>
          <w:sz w:val="24"/>
          <w:szCs w:val="24"/>
          <w:shd w:val="clear" w:color="auto" w:fill="FFFFFF"/>
        </w:rPr>
        <w:t>Competition and entrepreneurship</w:t>
      </w:r>
      <w:r w:rsidRPr="00182088">
        <w:rPr>
          <w:rFonts w:ascii="Arial" w:hAnsi="Arial" w:cs="Arial"/>
          <w:sz w:val="24"/>
          <w:szCs w:val="24"/>
          <w:shd w:val="clear" w:color="auto" w:fill="FFFFFF"/>
        </w:rPr>
        <w:t xml:space="preserve">. University of Chicago </w:t>
      </w:r>
      <w:r w:rsidRPr="00182088">
        <w:rPr>
          <w:rFonts w:ascii="Arial" w:hAnsi="Arial" w:cs="Arial"/>
          <w:noProof/>
          <w:sz w:val="24"/>
          <w:szCs w:val="24"/>
          <w:shd w:val="clear" w:color="auto" w:fill="FFFFFF"/>
        </w:rPr>
        <w:t>Press</w:t>
      </w:r>
      <w:r w:rsidRPr="00182088">
        <w:rPr>
          <w:rFonts w:ascii="Arial" w:hAnsi="Arial" w:cs="Arial"/>
          <w:sz w:val="24"/>
          <w:szCs w:val="24"/>
          <w:shd w:val="clear" w:color="auto" w:fill="FFFFFF"/>
        </w:rPr>
        <w:t>.</w:t>
      </w:r>
    </w:p>
    <w:p w14:paraId="34939228"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Knight, F.H. (2012) </w:t>
      </w:r>
      <w:r w:rsidRPr="00182088">
        <w:rPr>
          <w:rFonts w:ascii="Arial" w:hAnsi="Arial" w:cs="Arial"/>
          <w:i/>
          <w:iCs/>
          <w:sz w:val="24"/>
          <w:szCs w:val="24"/>
          <w:shd w:val="clear" w:color="auto" w:fill="FFFFFF"/>
        </w:rPr>
        <w:t>Risk, uncertainty and profit</w:t>
      </w:r>
      <w:r w:rsidRPr="00182088">
        <w:rPr>
          <w:rFonts w:ascii="Arial" w:hAnsi="Arial" w:cs="Arial"/>
          <w:sz w:val="24"/>
          <w:szCs w:val="24"/>
          <w:shd w:val="clear" w:color="auto" w:fill="FFFFFF"/>
        </w:rPr>
        <w:t>. Courier Corporation.</w:t>
      </w:r>
    </w:p>
    <w:p w14:paraId="1C5ADF3A"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Li, W. (2002) Entrepreneurship and government subsidies: A general equilibrium analysis. </w:t>
      </w:r>
      <w:r w:rsidRPr="00182088">
        <w:rPr>
          <w:rFonts w:ascii="Arial" w:hAnsi="Arial" w:cs="Arial"/>
          <w:i/>
          <w:iCs/>
          <w:sz w:val="24"/>
          <w:szCs w:val="24"/>
          <w:shd w:val="clear" w:color="auto" w:fill="FFFFFF"/>
        </w:rPr>
        <w:t>Journal of Economic Dynamics and control</w:t>
      </w:r>
      <w:r w:rsidRPr="00182088">
        <w:rPr>
          <w:rFonts w:ascii="Arial" w:hAnsi="Arial" w:cs="Arial"/>
          <w:sz w:val="24"/>
          <w:szCs w:val="24"/>
          <w:shd w:val="clear" w:color="auto" w:fill="FFFFFF"/>
        </w:rPr>
        <w:t>, </w:t>
      </w:r>
      <w:r w:rsidRPr="00182088">
        <w:rPr>
          <w:rFonts w:ascii="Arial" w:hAnsi="Arial" w:cs="Arial"/>
          <w:i/>
          <w:iCs/>
          <w:sz w:val="24"/>
          <w:szCs w:val="24"/>
          <w:shd w:val="clear" w:color="auto" w:fill="FFFFFF"/>
        </w:rPr>
        <w:t>26</w:t>
      </w:r>
      <w:r w:rsidRPr="00182088">
        <w:rPr>
          <w:rFonts w:ascii="Arial" w:hAnsi="Arial" w:cs="Arial"/>
          <w:sz w:val="24"/>
          <w:szCs w:val="24"/>
          <w:shd w:val="clear" w:color="auto" w:fill="FFFFFF"/>
        </w:rPr>
        <w:t>(11), pp.1815-1844.</w:t>
      </w:r>
    </w:p>
    <w:p w14:paraId="65326D9D" w14:textId="77777777" w:rsidR="00182088" w:rsidRPr="00182088" w:rsidRDefault="00182088" w:rsidP="00182088">
      <w:pPr>
        <w:rPr>
          <w:rFonts w:ascii="Arial" w:hAnsi="Arial" w:cs="Arial"/>
          <w:sz w:val="24"/>
          <w:szCs w:val="24"/>
        </w:rPr>
      </w:pPr>
      <w:r w:rsidRPr="00182088">
        <w:rPr>
          <w:rFonts w:ascii="Arial" w:hAnsi="Arial" w:cs="Arial"/>
          <w:sz w:val="24"/>
          <w:szCs w:val="24"/>
        </w:rPr>
        <w:t>Mariotti, S. and Glackin, C. (2013) Entrepreneurship: Starting and Operating a Small Business (3</w:t>
      </w:r>
      <w:r w:rsidRPr="00182088">
        <w:rPr>
          <w:rFonts w:ascii="Arial" w:hAnsi="Arial" w:cs="Arial"/>
          <w:sz w:val="24"/>
          <w:szCs w:val="24"/>
          <w:vertAlign w:val="superscript"/>
        </w:rPr>
        <w:t>rd</w:t>
      </w:r>
      <w:r w:rsidRPr="00182088">
        <w:rPr>
          <w:rFonts w:ascii="Arial" w:hAnsi="Arial" w:cs="Arial"/>
          <w:sz w:val="24"/>
          <w:szCs w:val="24"/>
        </w:rPr>
        <w:t xml:space="preserve"> Edition) London: Prentice-Hall.</w:t>
      </w:r>
    </w:p>
    <w:p w14:paraId="5AA40D0E"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McClelland, D.C. (1987) </w:t>
      </w:r>
      <w:r w:rsidRPr="00182088">
        <w:rPr>
          <w:rFonts w:ascii="Arial" w:hAnsi="Arial" w:cs="Arial"/>
          <w:i/>
          <w:iCs/>
          <w:sz w:val="24"/>
          <w:szCs w:val="24"/>
          <w:shd w:val="clear" w:color="auto" w:fill="FFFFFF"/>
        </w:rPr>
        <w:t>Human motivation</w:t>
      </w:r>
      <w:r w:rsidRPr="00182088">
        <w:rPr>
          <w:rFonts w:ascii="Arial" w:hAnsi="Arial" w:cs="Arial"/>
          <w:sz w:val="24"/>
          <w:szCs w:val="24"/>
          <w:shd w:val="clear" w:color="auto" w:fill="FFFFFF"/>
        </w:rPr>
        <w:t>. CUP Archive.</w:t>
      </w:r>
    </w:p>
    <w:p w14:paraId="6295B6F0"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Minniti, M. (2005) Entrepreneurship and network externalities. </w:t>
      </w:r>
      <w:r w:rsidRPr="00182088">
        <w:rPr>
          <w:rFonts w:ascii="Arial" w:hAnsi="Arial" w:cs="Arial"/>
          <w:i/>
          <w:iCs/>
          <w:sz w:val="24"/>
          <w:szCs w:val="24"/>
          <w:shd w:val="clear" w:color="auto" w:fill="FFFFFF"/>
        </w:rPr>
        <w:t>Journal of Economic Behaviour &amp; Organization</w:t>
      </w:r>
      <w:r w:rsidRPr="00182088">
        <w:rPr>
          <w:rFonts w:ascii="Arial" w:hAnsi="Arial" w:cs="Arial"/>
          <w:sz w:val="24"/>
          <w:szCs w:val="24"/>
          <w:shd w:val="clear" w:color="auto" w:fill="FFFFFF"/>
        </w:rPr>
        <w:t>, </w:t>
      </w:r>
      <w:r w:rsidRPr="00182088">
        <w:rPr>
          <w:rFonts w:ascii="Arial" w:hAnsi="Arial" w:cs="Arial"/>
          <w:i/>
          <w:iCs/>
          <w:sz w:val="24"/>
          <w:szCs w:val="24"/>
          <w:shd w:val="clear" w:color="auto" w:fill="FFFFFF"/>
        </w:rPr>
        <w:t>57</w:t>
      </w:r>
      <w:r w:rsidRPr="00182088">
        <w:rPr>
          <w:rFonts w:ascii="Arial" w:hAnsi="Arial" w:cs="Arial"/>
          <w:sz w:val="24"/>
          <w:szCs w:val="24"/>
          <w:shd w:val="clear" w:color="auto" w:fill="FFFFFF"/>
        </w:rPr>
        <w:t>(1), pp.1-27.</w:t>
      </w:r>
    </w:p>
    <w:p w14:paraId="249801C3" w14:textId="005A3200"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Mueller, S.L. and Thomas, A.S. (2001). Culture and entrepreneurial potential: A </w:t>
      </w:r>
      <w:r w:rsidRPr="00182088">
        <w:rPr>
          <w:rFonts w:ascii="Arial" w:hAnsi="Arial" w:cs="Arial"/>
          <w:noProof/>
          <w:sz w:val="24"/>
          <w:szCs w:val="24"/>
          <w:shd w:val="clear" w:color="auto" w:fill="FFFFFF"/>
        </w:rPr>
        <w:t>nine-country</w:t>
      </w:r>
      <w:r w:rsidRPr="00182088">
        <w:rPr>
          <w:rFonts w:ascii="Arial" w:hAnsi="Arial" w:cs="Arial"/>
          <w:sz w:val="24"/>
          <w:szCs w:val="24"/>
          <w:shd w:val="clear" w:color="auto" w:fill="FFFFFF"/>
        </w:rPr>
        <w:t xml:space="preserve"> study of locus of control and innovativeness. </w:t>
      </w:r>
      <w:r w:rsidRPr="00182088">
        <w:rPr>
          <w:rFonts w:ascii="Arial" w:hAnsi="Arial" w:cs="Arial"/>
          <w:i/>
          <w:iCs/>
          <w:sz w:val="24"/>
          <w:szCs w:val="24"/>
          <w:shd w:val="clear" w:color="auto" w:fill="FFFFFF"/>
        </w:rPr>
        <w:t>Journal of business venturing</w:t>
      </w:r>
      <w:r w:rsidRPr="00182088">
        <w:rPr>
          <w:rFonts w:ascii="Arial" w:hAnsi="Arial" w:cs="Arial"/>
          <w:sz w:val="24"/>
          <w:szCs w:val="24"/>
          <w:shd w:val="clear" w:color="auto" w:fill="FFFFFF"/>
        </w:rPr>
        <w:t>, </w:t>
      </w:r>
      <w:r w:rsidRPr="00182088">
        <w:rPr>
          <w:rFonts w:ascii="Arial" w:hAnsi="Arial" w:cs="Arial"/>
          <w:i/>
          <w:iCs/>
          <w:sz w:val="24"/>
          <w:szCs w:val="24"/>
          <w:shd w:val="clear" w:color="auto" w:fill="FFFFFF"/>
        </w:rPr>
        <w:t>16</w:t>
      </w:r>
      <w:r w:rsidRPr="00182088">
        <w:rPr>
          <w:rFonts w:ascii="Arial" w:hAnsi="Arial" w:cs="Arial"/>
          <w:sz w:val="24"/>
          <w:szCs w:val="24"/>
          <w:shd w:val="clear" w:color="auto" w:fill="FFFFFF"/>
        </w:rPr>
        <w:t>(1), pp.51-7</w:t>
      </w:r>
      <w:r w:rsidR="00AD55BB">
        <w:rPr>
          <w:rFonts w:ascii="Arial" w:hAnsi="Arial" w:cs="Arial"/>
          <w:sz w:val="24"/>
          <w:szCs w:val="24"/>
          <w:shd w:val="clear" w:color="auto" w:fill="FFFFFF"/>
        </w:rPr>
        <w:t>.</w:t>
      </w:r>
    </w:p>
    <w:p w14:paraId="768850E1" w14:textId="26D97B41" w:rsidR="00182088" w:rsidRPr="00053EC7" w:rsidRDefault="00182088" w:rsidP="00182088">
      <w:pPr>
        <w:spacing w:before="100" w:beforeAutospacing="1" w:after="160" w:afterAutospacing="1" w:line="360" w:lineRule="auto"/>
      </w:pPr>
      <w:r w:rsidRPr="00182088">
        <w:rPr>
          <w:rFonts w:ascii="Arial" w:hAnsi="Arial" w:cs="Arial"/>
          <w:sz w:val="24"/>
          <w:szCs w:val="24"/>
          <w:shd w:val="clear" w:color="auto" w:fill="FFFFFF"/>
        </w:rPr>
        <w:t>Oviatt, B.M. and McDougall, P.P. (2005). Defining international entrepreneurship and modelling the speed of internationalization. </w:t>
      </w:r>
      <w:r w:rsidRPr="00182088">
        <w:rPr>
          <w:rFonts w:ascii="Arial" w:hAnsi="Arial" w:cs="Arial"/>
          <w:i/>
          <w:iCs/>
          <w:sz w:val="24"/>
          <w:szCs w:val="24"/>
          <w:shd w:val="clear" w:color="auto" w:fill="FFFFFF"/>
        </w:rPr>
        <w:t>Entrepreneurship theory and practice</w:t>
      </w:r>
      <w:r w:rsidRPr="00182088">
        <w:rPr>
          <w:rFonts w:ascii="Arial" w:hAnsi="Arial" w:cs="Arial"/>
          <w:sz w:val="24"/>
          <w:szCs w:val="24"/>
          <w:shd w:val="clear" w:color="auto" w:fill="FFFFFF"/>
        </w:rPr>
        <w:t>, </w:t>
      </w:r>
      <w:r w:rsidRPr="00182088">
        <w:rPr>
          <w:rFonts w:ascii="Arial" w:hAnsi="Arial" w:cs="Arial"/>
          <w:i/>
          <w:iCs/>
          <w:sz w:val="24"/>
          <w:szCs w:val="24"/>
          <w:shd w:val="clear" w:color="auto" w:fill="FFFFFF"/>
        </w:rPr>
        <w:t>29</w:t>
      </w:r>
      <w:r w:rsidRPr="00182088">
        <w:rPr>
          <w:rFonts w:ascii="Arial" w:hAnsi="Arial" w:cs="Arial"/>
          <w:sz w:val="24"/>
          <w:szCs w:val="24"/>
          <w:shd w:val="clear" w:color="auto" w:fill="FFFFFF"/>
        </w:rPr>
        <w:t>(5), pp.537-554</w:t>
      </w:r>
      <w:r w:rsidR="00AD55BB">
        <w:rPr>
          <w:rFonts w:ascii="Arial" w:hAnsi="Arial" w:cs="Arial"/>
          <w:sz w:val="24"/>
          <w:szCs w:val="24"/>
          <w:shd w:val="clear" w:color="auto" w:fill="FFFFFF"/>
        </w:rPr>
        <w:t>.</w:t>
      </w:r>
    </w:p>
    <w:p w14:paraId="6693CD09"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Puia, G.M. and Minnis, W.C. (2007) The effects of policy frameworks and culture on the regulation of entrepreneurial entry. </w:t>
      </w:r>
      <w:r w:rsidRPr="00182088">
        <w:rPr>
          <w:rFonts w:ascii="Arial" w:hAnsi="Arial" w:cs="Arial"/>
          <w:i/>
          <w:iCs/>
          <w:sz w:val="24"/>
          <w:szCs w:val="24"/>
          <w:shd w:val="clear" w:color="auto" w:fill="FFFFFF"/>
        </w:rPr>
        <w:t>Journal of Applied Management and Entrepreneurship</w:t>
      </w:r>
      <w:r w:rsidRPr="00182088">
        <w:rPr>
          <w:rFonts w:ascii="Arial" w:hAnsi="Arial" w:cs="Arial"/>
          <w:sz w:val="24"/>
          <w:szCs w:val="24"/>
          <w:shd w:val="clear" w:color="auto" w:fill="FFFFFF"/>
        </w:rPr>
        <w:t>, </w:t>
      </w:r>
      <w:r w:rsidRPr="00182088">
        <w:rPr>
          <w:rFonts w:ascii="Arial" w:hAnsi="Arial" w:cs="Arial"/>
          <w:i/>
          <w:iCs/>
          <w:sz w:val="24"/>
          <w:szCs w:val="24"/>
          <w:shd w:val="clear" w:color="auto" w:fill="FFFFFF"/>
        </w:rPr>
        <w:t>12</w:t>
      </w:r>
      <w:r w:rsidRPr="00182088">
        <w:rPr>
          <w:rFonts w:ascii="Arial" w:hAnsi="Arial" w:cs="Arial"/>
          <w:sz w:val="24"/>
          <w:szCs w:val="24"/>
          <w:shd w:val="clear" w:color="auto" w:fill="FFFFFF"/>
        </w:rPr>
        <w:t>(4), p.36.</w:t>
      </w:r>
    </w:p>
    <w:p w14:paraId="4F2DB181" w14:textId="77777777" w:rsidR="00182088" w:rsidRPr="00182088" w:rsidRDefault="00182088" w:rsidP="00182088">
      <w:pPr>
        <w:rPr>
          <w:rFonts w:ascii="Arial" w:hAnsi="Arial" w:cs="Arial"/>
          <w:sz w:val="24"/>
          <w:szCs w:val="24"/>
        </w:rPr>
      </w:pPr>
      <w:r w:rsidRPr="00182088">
        <w:rPr>
          <w:rFonts w:ascii="Arial" w:hAnsi="Arial" w:cs="Arial"/>
          <w:sz w:val="24"/>
          <w:szCs w:val="24"/>
          <w:shd w:val="clear" w:color="auto" w:fill="FFFFFF"/>
        </w:rPr>
        <w:t>Roper, S. (2012) </w:t>
      </w:r>
      <w:r w:rsidRPr="00182088">
        <w:rPr>
          <w:rFonts w:ascii="Arial" w:hAnsi="Arial" w:cs="Arial"/>
          <w:i/>
          <w:iCs/>
          <w:sz w:val="24"/>
          <w:szCs w:val="24"/>
          <w:shd w:val="clear" w:color="auto" w:fill="FFFFFF"/>
        </w:rPr>
        <w:t>Entrepreneurship: a global perspective</w:t>
      </w:r>
      <w:r w:rsidRPr="00182088">
        <w:rPr>
          <w:rFonts w:ascii="Arial" w:hAnsi="Arial" w:cs="Arial"/>
          <w:sz w:val="24"/>
          <w:szCs w:val="24"/>
          <w:shd w:val="clear" w:color="auto" w:fill="FFFFFF"/>
        </w:rPr>
        <w:t>. Routledge.</w:t>
      </w:r>
    </w:p>
    <w:p w14:paraId="26FF7689"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Schumpeter, J.A. (2017) </w:t>
      </w:r>
      <w:r w:rsidRPr="00182088">
        <w:rPr>
          <w:rFonts w:ascii="Arial" w:hAnsi="Arial" w:cs="Arial"/>
          <w:i/>
          <w:iCs/>
          <w:sz w:val="24"/>
          <w:szCs w:val="24"/>
          <w:shd w:val="clear" w:color="auto" w:fill="FFFFFF"/>
        </w:rPr>
        <w:t>Essays: on entrepreneurs, innovations, business cycles and the evolution of capitalism</w:t>
      </w:r>
      <w:r w:rsidRPr="00182088">
        <w:rPr>
          <w:rFonts w:ascii="Arial" w:hAnsi="Arial" w:cs="Arial"/>
          <w:sz w:val="24"/>
          <w:szCs w:val="24"/>
          <w:shd w:val="clear" w:color="auto" w:fill="FFFFFF"/>
        </w:rPr>
        <w:t>. Routledge.</w:t>
      </w:r>
    </w:p>
    <w:p w14:paraId="317322FD"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Sheshinski, E., Strom, R.J. and Baumol, W.J. (2007) </w:t>
      </w:r>
      <w:r w:rsidRPr="00182088">
        <w:rPr>
          <w:rFonts w:ascii="Arial" w:hAnsi="Arial" w:cs="Arial"/>
          <w:i/>
          <w:iCs/>
          <w:sz w:val="24"/>
          <w:szCs w:val="24"/>
          <w:shd w:val="clear" w:color="auto" w:fill="FFFFFF"/>
        </w:rPr>
        <w:t>Entrepreneurship, innovation, and the growth mechanism of the free-enterprise economies</w:t>
      </w:r>
      <w:r w:rsidRPr="00182088">
        <w:rPr>
          <w:rFonts w:ascii="Arial" w:hAnsi="Arial" w:cs="Arial"/>
          <w:sz w:val="24"/>
          <w:szCs w:val="24"/>
          <w:shd w:val="clear" w:color="auto" w:fill="FFFFFF"/>
        </w:rPr>
        <w:t>. Princeton University Press.</w:t>
      </w:r>
    </w:p>
    <w:p w14:paraId="291206BF" w14:textId="7E2E95CD"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lastRenderedPageBreak/>
        <w:t xml:space="preserve">Small Business (2017) Female Entrepreneurs. Available at: </w:t>
      </w:r>
      <w:hyperlink r:id="rId17" w:history="1">
        <w:r w:rsidRPr="00182088">
          <w:rPr>
            <w:rStyle w:val="Hyperlink"/>
            <w:rFonts w:ascii="Arial" w:hAnsi="Arial" w:cs="Arial"/>
            <w:sz w:val="24"/>
            <w:szCs w:val="24"/>
            <w:shd w:val="clear" w:color="auto" w:fill="FFFFFF"/>
          </w:rPr>
          <w:t>http://smallbusiness.co.uk/female-entrepreneurs-2539493/</w:t>
        </w:r>
      </w:hyperlink>
      <w:r w:rsidRPr="00182088">
        <w:rPr>
          <w:rFonts w:ascii="Arial" w:hAnsi="Arial" w:cs="Arial"/>
          <w:sz w:val="24"/>
          <w:szCs w:val="24"/>
          <w:shd w:val="clear" w:color="auto" w:fill="FFFFFF"/>
        </w:rPr>
        <w:t xml:space="preserve"> (Accessed, 27</w:t>
      </w:r>
      <w:r w:rsidRPr="00182088">
        <w:rPr>
          <w:rFonts w:ascii="Arial" w:hAnsi="Arial" w:cs="Arial"/>
          <w:sz w:val="24"/>
          <w:szCs w:val="24"/>
          <w:shd w:val="clear" w:color="auto" w:fill="FFFFFF"/>
          <w:vertAlign w:val="superscript"/>
        </w:rPr>
        <w:t>th</w:t>
      </w:r>
      <w:r w:rsidRPr="00182088">
        <w:rPr>
          <w:rFonts w:ascii="Arial" w:hAnsi="Arial" w:cs="Arial"/>
          <w:sz w:val="24"/>
          <w:szCs w:val="24"/>
          <w:shd w:val="clear" w:color="auto" w:fill="FFFFFF"/>
        </w:rPr>
        <w:t xml:space="preserve"> </w:t>
      </w:r>
      <w:r w:rsidRPr="00AD55BB">
        <w:rPr>
          <w:rFonts w:ascii="Arial" w:hAnsi="Arial" w:cs="Arial"/>
          <w:noProof/>
          <w:sz w:val="24"/>
          <w:szCs w:val="24"/>
          <w:shd w:val="clear" w:color="auto" w:fill="FFFFFF"/>
        </w:rPr>
        <w:t>April</w:t>
      </w:r>
      <w:r w:rsidRPr="00182088">
        <w:rPr>
          <w:rFonts w:ascii="Arial" w:hAnsi="Arial" w:cs="Arial"/>
          <w:sz w:val="24"/>
          <w:szCs w:val="24"/>
          <w:shd w:val="clear" w:color="auto" w:fill="FFFFFF"/>
        </w:rPr>
        <w:t xml:space="preserve"> 2018).</w:t>
      </w:r>
    </w:p>
    <w:p w14:paraId="3399A820"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Stevenson, H.H. and Jarillo, J.C. (2007). A paradigm of entrepreneurship: Entrepreneurial management. In </w:t>
      </w:r>
      <w:r w:rsidRPr="00182088">
        <w:rPr>
          <w:rFonts w:ascii="Arial" w:hAnsi="Arial" w:cs="Arial"/>
          <w:i/>
          <w:iCs/>
          <w:sz w:val="24"/>
          <w:szCs w:val="24"/>
          <w:shd w:val="clear" w:color="auto" w:fill="FFFFFF"/>
        </w:rPr>
        <w:t>Entrepreneurship</w:t>
      </w:r>
      <w:r w:rsidRPr="00182088">
        <w:rPr>
          <w:rFonts w:ascii="Arial" w:hAnsi="Arial" w:cs="Arial"/>
          <w:sz w:val="24"/>
          <w:szCs w:val="24"/>
          <w:shd w:val="clear" w:color="auto" w:fill="FFFFFF"/>
        </w:rPr>
        <w:t> (pp. 155-170). Springer, Berlin, Heidelberg.</w:t>
      </w:r>
    </w:p>
    <w:p w14:paraId="28D3AC31"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Storey, D.J. (2003) Entrepreneurship, small and </w:t>
      </w:r>
      <w:r w:rsidRPr="00182088">
        <w:rPr>
          <w:rFonts w:ascii="Arial" w:hAnsi="Arial" w:cs="Arial"/>
          <w:noProof/>
          <w:sz w:val="24"/>
          <w:szCs w:val="24"/>
          <w:shd w:val="clear" w:color="auto" w:fill="FFFFFF"/>
        </w:rPr>
        <w:t>medium-sized</w:t>
      </w:r>
      <w:r w:rsidRPr="00182088">
        <w:rPr>
          <w:rFonts w:ascii="Arial" w:hAnsi="Arial" w:cs="Arial"/>
          <w:sz w:val="24"/>
          <w:szCs w:val="24"/>
          <w:shd w:val="clear" w:color="auto" w:fill="FFFFFF"/>
        </w:rPr>
        <w:t xml:space="preserve"> enterprises and public policies. In </w:t>
      </w:r>
      <w:r w:rsidRPr="00182088">
        <w:rPr>
          <w:rFonts w:ascii="Arial" w:hAnsi="Arial" w:cs="Arial"/>
          <w:i/>
          <w:iCs/>
          <w:sz w:val="24"/>
          <w:szCs w:val="24"/>
          <w:shd w:val="clear" w:color="auto" w:fill="FFFFFF"/>
        </w:rPr>
        <w:t>Handbook of entrepreneurship research</w:t>
      </w:r>
      <w:r w:rsidRPr="00182088">
        <w:rPr>
          <w:rFonts w:ascii="Arial" w:hAnsi="Arial" w:cs="Arial"/>
          <w:sz w:val="24"/>
          <w:szCs w:val="24"/>
          <w:shd w:val="clear" w:color="auto" w:fill="FFFFFF"/>
        </w:rPr>
        <w:t> (pp. 473-511). Springer, Boston, MA.</w:t>
      </w:r>
    </w:p>
    <w:p w14:paraId="5B81A219"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Tech in Asia (2016) Korean government invests in start-ups. Available at: </w:t>
      </w:r>
      <w:hyperlink r:id="rId18" w:history="1">
        <w:r w:rsidRPr="00182088">
          <w:rPr>
            <w:rStyle w:val="Hyperlink"/>
            <w:rFonts w:ascii="Arial" w:hAnsi="Arial" w:cs="Arial"/>
            <w:sz w:val="24"/>
            <w:szCs w:val="24"/>
            <w:shd w:val="clear" w:color="auto" w:fill="FFFFFF"/>
          </w:rPr>
          <w:t>https://www.techinasia.com/talk/how-korean-government-investing-startups</w:t>
        </w:r>
      </w:hyperlink>
      <w:r w:rsidRPr="00182088">
        <w:rPr>
          <w:rFonts w:ascii="Arial" w:hAnsi="Arial" w:cs="Arial"/>
          <w:sz w:val="24"/>
          <w:szCs w:val="24"/>
          <w:shd w:val="clear" w:color="auto" w:fill="FFFFFF"/>
        </w:rPr>
        <w:t xml:space="preserve"> (Accessed 31st March 2018). </w:t>
      </w:r>
    </w:p>
    <w:p w14:paraId="1734922B"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Telegraph (2017) Business Link. Available at: </w:t>
      </w:r>
      <w:hyperlink r:id="rId19" w:history="1">
        <w:r w:rsidRPr="00182088">
          <w:rPr>
            <w:rStyle w:val="Hyperlink"/>
            <w:rFonts w:ascii="Arial" w:hAnsi="Arial" w:cs="Arial"/>
            <w:color w:val="auto"/>
            <w:sz w:val="24"/>
            <w:szCs w:val="24"/>
            <w:shd w:val="clear" w:color="auto" w:fill="FFFFFF"/>
          </w:rPr>
          <w:t>www.telegraph.co.uk/business/2017/11/27</w:t>
        </w:r>
      </w:hyperlink>
      <w:r w:rsidRPr="00182088">
        <w:rPr>
          <w:rFonts w:ascii="Arial" w:hAnsi="Arial" w:cs="Arial"/>
          <w:sz w:val="24"/>
          <w:szCs w:val="24"/>
          <w:shd w:val="clear" w:color="auto" w:fill="FFFFFF"/>
        </w:rPr>
        <w:t xml:space="preserve"> (Accessed 19</w:t>
      </w:r>
      <w:r w:rsidRPr="00182088">
        <w:rPr>
          <w:rFonts w:ascii="Arial" w:hAnsi="Arial" w:cs="Arial"/>
          <w:sz w:val="24"/>
          <w:szCs w:val="24"/>
          <w:shd w:val="clear" w:color="auto" w:fill="FFFFFF"/>
          <w:vertAlign w:val="superscript"/>
        </w:rPr>
        <w:t>th</w:t>
      </w:r>
      <w:r w:rsidRPr="00182088">
        <w:rPr>
          <w:rFonts w:ascii="Arial" w:hAnsi="Arial" w:cs="Arial"/>
          <w:sz w:val="24"/>
          <w:szCs w:val="24"/>
          <w:shd w:val="clear" w:color="auto" w:fill="FFFFFF"/>
        </w:rPr>
        <w:t xml:space="preserve"> April 2018).  </w:t>
      </w:r>
    </w:p>
    <w:p w14:paraId="56D8437A"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The Guardian (2018) Donald Trump’s Immigration Policy. Available at: </w:t>
      </w:r>
      <w:hyperlink r:id="rId20" w:history="1">
        <w:r w:rsidRPr="00182088">
          <w:rPr>
            <w:rStyle w:val="Hyperlink"/>
            <w:rFonts w:ascii="Arial" w:hAnsi="Arial" w:cs="Arial"/>
            <w:sz w:val="24"/>
            <w:szCs w:val="24"/>
            <w:shd w:val="clear" w:color="auto" w:fill="FFFFFF"/>
          </w:rPr>
          <w:t>https://www.theguardian.com/trump-immigration</w:t>
        </w:r>
      </w:hyperlink>
      <w:r w:rsidRPr="00182088">
        <w:rPr>
          <w:rFonts w:ascii="Arial" w:hAnsi="Arial" w:cs="Arial"/>
          <w:sz w:val="24"/>
          <w:szCs w:val="24"/>
          <w:shd w:val="clear" w:color="auto" w:fill="FFFFFF"/>
        </w:rPr>
        <w:t xml:space="preserve"> Accessed on (26th April 2018)</w:t>
      </w:r>
    </w:p>
    <w:p w14:paraId="41A18094" w14:textId="1582BAEA"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rPr>
        <w:t>Timmons, J. &amp; Spinelli, S. (2008) New Venture Creation: Entrepreneurship for the 21st Century. McGraw Hill: Boston</w:t>
      </w:r>
      <w:r w:rsidR="00AD55BB">
        <w:rPr>
          <w:rFonts w:ascii="Arial" w:hAnsi="Arial" w:cs="Arial"/>
          <w:sz w:val="24"/>
          <w:szCs w:val="24"/>
        </w:rPr>
        <w:t>.</w:t>
      </w:r>
    </w:p>
    <w:p w14:paraId="6BCE7EC3"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Wagner, J. and Sternberg, R. (2004) Start-up activities, individual characteristics, and the regional milieu: Lessons for entrepreneurship support policies from German micro data. </w:t>
      </w:r>
      <w:r w:rsidRPr="00182088">
        <w:rPr>
          <w:rFonts w:ascii="Arial" w:hAnsi="Arial" w:cs="Arial"/>
          <w:i/>
          <w:iCs/>
          <w:sz w:val="24"/>
          <w:szCs w:val="24"/>
          <w:shd w:val="clear" w:color="auto" w:fill="FFFFFF"/>
        </w:rPr>
        <w:t xml:space="preserve">The </w:t>
      </w:r>
      <w:r w:rsidRPr="00182088">
        <w:rPr>
          <w:rFonts w:ascii="Arial" w:hAnsi="Arial" w:cs="Arial"/>
          <w:i/>
          <w:iCs/>
          <w:noProof/>
          <w:sz w:val="24"/>
          <w:szCs w:val="24"/>
          <w:shd w:val="clear" w:color="auto" w:fill="FFFFFF"/>
        </w:rPr>
        <w:t>Annals</w:t>
      </w:r>
      <w:r w:rsidRPr="00182088">
        <w:rPr>
          <w:rFonts w:ascii="Arial" w:hAnsi="Arial" w:cs="Arial"/>
          <w:i/>
          <w:iCs/>
          <w:sz w:val="24"/>
          <w:szCs w:val="24"/>
          <w:shd w:val="clear" w:color="auto" w:fill="FFFFFF"/>
        </w:rPr>
        <w:t xml:space="preserve"> of </w:t>
      </w:r>
      <w:r w:rsidRPr="00182088">
        <w:rPr>
          <w:rFonts w:ascii="Arial" w:hAnsi="Arial" w:cs="Arial"/>
          <w:sz w:val="24"/>
          <w:szCs w:val="24"/>
        </w:rPr>
        <w:t>regional</w:t>
      </w:r>
      <w:r w:rsidRPr="00182088">
        <w:rPr>
          <w:rFonts w:ascii="Arial" w:hAnsi="Arial" w:cs="Arial"/>
          <w:i/>
          <w:iCs/>
          <w:sz w:val="24"/>
          <w:szCs w:val="24"/>
          <w:shd w:val="clear" w:color="auto" w:fill="FFFFFF"/>
        </w:rPr>
        <w:t xml:space="preserve"> science</w:t>
      </w:r>
      <w:r w:rsidRPr="00182088">
        <w:rPr>
          <w:rFonts w:ascii="Arial" w:hAnsi="Arial" w:cs="Arial"/>
          <w:sz w:val="24"/>
          <w:szCs w:val="24"/>
          <w:shd w:val="clear" w:color="auto" w:fill="FFFFFF"/>
        </w:rPr>
        <w:t>, </w:t>
      </w:r>
      <w:r w:rsidRPr="00182088">
        <w:rPr>
          <w:rFonts w:ascii="Arial" w:hAnsi="Arial" w:cs="Arial"/>
          <w:i/>
          <w:iCs/>
          <w:sz w:val="24"/>
          <w:szCs w:val="24"/>
          <w:shd w:val="clear" w:color="auto" w:fill="FFFFFF"/>
        </w:rPr>
        <w:t>38</w:t>
      </w:r>
      <w:r w:rsidRPr="00182088">
        <w:rPr>
          <w:rFonts w:ascii="Arial" w:hAnsi="Arial" w:cs="Arial"/>
          <w:sz w:val="24"/>
          <w:szCs w:val="24"/>
          <w:shd w:val="clear" w:color="auto" w:fill="FFFFFF"/>
        </w:rPr>
        <w:t>(2), pp.219-240.</w:t>
      </w:r>
    </w:p>
    <w:p w14:paraId="6BE1E63D"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Walsh, S. and Kirchhoff, B. (2000) Disruptive technologies: innovators' problem and entrepreneurs' opportunity. In </w:t>
      </w:r>
      <w:r w:rsidRPr="00182088">
        <w:rPr>
          <w:rFonts w:ascii="Arial" w:hAnsi="Arial" w:cs="Arial"/>
          <w:i/>
          <w:iCs/>
          <w:sz w:val="24"/>
          <w:szCs w:val="24"/>
          <w:shd w:val="clear" w:color="auto" w:fill="FFFFFF"/>
        </w:rPr>
        <w:t>Engineering Management Society, 2000. Proceedings of the 2000 IEEE</w:t>
      </w:r>
      <w:r w:rsidRPr="00182088">
        <w:rPr>
          <w:rFonts w:ascii="Arial" w:hAnsi="Arial" w:cs="Arial"/>
          <w:sz w:val="24"/>
          <w:szCs w:val="24"/>
          <w:shd w:val="clear" w:color="auto" w:fill="FFFFFF"/>
        </w:rPr>
        <w:t> (pp. 319-324).</w:t>
      </w:r>
    </w:p>
    <w:p w14:paraId="544AA579" w14:textId="53494FD0"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World Bank (2015) World Bank partner with Bolivia. Available at:    </w:t>
      </w:r>
      <w:hyperlink r:id="rId21" w:history="1">
        <w:r w:rsidRPr="00182088">
          <w:rPr>
            <w:rStyle w:val="Hyperlink"/>
            <w:rFonts w:ascii="Arial" w:hAnsi="Arial" w:cs="Arial"/>
            <w:sz w:val="24"/>
            <w:szCs w:val="24"/>
            <w:shd w:val="clear" w:color="auto" w:fill="FFFFFF"/>
          </w:rPr>
          <w:t>www.worldbank.org/en/news/press-release/2015/12/08/world-bank-partnership-bolivia-benefit-millions</w:t>
        </w:r>
      </w:hyperlink>
      <w:r w:rsidRPr="00182088">
        <w:rPr>
          <w:rFonts w:ascii="Arial" w:hAnsi="Arial" w:cs="Arial"/>
          <w:sz w:val="24"/>
          <w:szCs w:val="24"/>
          <w:shd w:val="clear" w:color="auto" w:fill="FFFFFF"/>
        </w:rPr>
        <w:t xml:space="preserve"> (Accessed 18th April 2018)</w:t>
      </w:r>
      <w:r w:rsidR="00AD55BB">
        <w:rPr>
          <w:rFonts w:ascii="Arial" w:hAnsi="Arial" w:cs="Arial"/>
          <w:sz w:val="24"/>
          <w:szCs w:val="24"/>
          <w:shd w:val="clear" w:color="auto" w:fill="FFFFFF"/>
        </w:rPr>
        <w:t>.</w:t>
      </w:r>
    </w:p>
    <w:p w14:paraId="4EBB01C7" w14:textId="77777777" w:rsidR="00182088" w:rsidRPr="00182088" w:rsidRDefault="00182088" w:rsidP="00182088">
      <w:pPr>
        <w:rPr>
          <w:rFonts w:ascii="Arial" w:hAnsi="Arial" w:cs="Arial"/>
          <w:sz w:val="24"/>
          <w:szCs w:val="24"/>
          <w:shd w:val="clear" w:color="auto" w:fill="FFFFFF"/>
        </w:rPr>
      </w:pPr>
      <w:r w:rsidRPr="00182088">
        <w:rPr>
          <w:rFonts w:ascii="Arial" w:hAnsi="Arial" w:cs="Arial"/>
          <w:sz w:val="24"/>
          <w:szCs w:val="24"/>
          <w:shd w:val="clear" w:color="auto" w:fill="FFFFFF"/>
        </w:rPr>
        <w:t xml:space="preserve">World Economic Forum (2018) Available </w:t>
      </w:r>
      <w:r w:rsidRPr="00182088">
        <w:rPr>
          <w:rFonts w:ascii="Arial" w:hAnsi="Arial" w:cs="Arial"/>
          <w:noProof/>
          <w:sz w:val="24"/>
          <w:szCs w:val="24"/>
          <w:shd w:val="clear" w:color="auto" w:fill="FFFFFF"/>
        </w:rPr>
        <w:t>at</w:t>
      </w:r>
      <w:r w:rsidRPr="00182088">
        <w:rPr>
          <w:rFonts w:ascii="Arial" w:hAnsi="Arial" w:cs="Arial"/>
          <w:sz w:val="24"/>
          <w:szCs w:val="24"/>
          <w:shd w:val="clear" w:color="auto" w:fill="FFFFFF"/>
        </w:rPr>
        <w:t xml:space="preserve"> </w:t>
      </w:r>
      <w:hyperlink r:id="rId22" w:history="1">
        <w:r w:rsidRPr="00182088">
          <w:rPr>
            <w:rStyle w:val="Hyperlink"/>
            <w:rFonts w:ascii="Arial" w:hAnsi="Arial" w:cs="Arial"/>
            <w:sz w:val="24"/>
            <w:szCs w:val="24"/>
            <w:shd w:val="clear" w:color="auto" w:fill="FFFFFF"/>
          </w:rPr>
          <w:t>https://www.weforum.org/</w:t>
        </w:r>
      </w:hyperlink>
      <w:r w:rsidRPr="00182088">
        <w:rPr>
          <w:rFonts w:ascii="Arial" w:hAnsi="Arial" w:cs="Arial"/>
          <w:sz w:val="24"/>
          <w:szCs w:val="24"/>
          <w:shd w:val="clear" w:color="auto" w:fill="FFFFFF"/>
        </w:rPr>
        <w:t xml:space="preserve"> (Accessed 31</w:t>
      </w:r>
      <w:r w:rsidRPr="00182088">
        <w:rPr>
          <w:rFonts w:ascii="Arial" w:hAnsi="Arial" w:cs="Arial"/>
          <w:sz w:val="24"/>
          <w:szCs w:val="24"/>
          <w:shd w:val="clear" w:color="auto" w:fill="FFFFFF"/>
          <w:vertAlign w:val="superscript"/>
        </w:rPr>
        <w:t>st</w:t>
      </w:r>
      <w:r w:rsidRPr="00182088">
        <w:rPr>
          <w:rFonts w:ascii="Arial" w:hAnsi="Arial" w:cs="Arial"/>
          <w:sz w:val="24"/>
          <w:szCs w:val="24"/>
          <w:shd w:val="clear" w:color="auto" w:fill="FFFFFF"/>
        </w:rPr>
        <w:t xml:space="preserve"> March 2018).</w:t>
      </w:r>
    </w:p>
    <w:p w14:paraId="773FFB91" w14:textId="3E87D03B" w:rsidR="00182088" w:rsidRPr="000A4574" w:rsidRDefault="00182088" w:rsidP="00182088">
      <w:pPr>
        <w:pStyle w:val="heading"/>
        <w:spacing w:before="0" w:after="0" w:line="276" w:lineRule="auto"/>
        <w:ind w:left="0" w:firstLine="0"/>
        <w:rPr>
          <w:rFonts w:ascii="Arial" w:hAnsi="Arial" w:cs="Arial"/>
          <w:b w:val="0"/>
          <w:szCs w:val="24"/>
        </w:rPr>
      </w:pPr>
      <w:r w:rsidRPr="000A4574">
        <w:rPr>
          <w:rFonts w:ascii="Arial" w:hAnsi="Arial" w:cs="Arial"/>
          <w:b w:val="0"/>
          <w:szCs w:val="24"/>
        </w:rPr>
        <w:t>Zimmerer, T.W. &amp; Scarborough, N.M. (2017) Essentials of Entrepreneurship, 6</w:t>
      </w:r>
      <w:r w:rsidRPr="000A4574">
        <w:rPr>
          <w:rFonts w:ascii="Arial" w:hAnsi="Arial" w:cs="Arial"/>
          <w:b w:val="0"/>
          <w:szCs w:val="24"/>
          <w:vertAlign w:val="superscript"/>
        </w:rPr>
        <w:t>th</w:t>
      </w:r>
      <w:r w:rsidRPr="000A4574">
        <w:rPr>
          <w:rFonts w:ascii="Arial" w:hAnsi="Arial" w:cs="Arial"/>
          <w:b w:val="0"/>
          <w:szCs w:val="24"/>
        </w:rPr>
        <w:t xml:space="preserve"> Edition. Prentice Hall: New Jersey</w:t>
      </w:r>
      <w:r w:rsidR="00AD55BB">
        <w:rPr>
          <w:rFonts w:ascii="Arial" w:hAnsi="Arial" w:cs="Arial"/>
          <w:b w:val="0"/>
          <w:szCs w:val="24"/>
        </w:rPr>
        <w:t>.</w:t>
      </w:r>
    </w:p>
    <w:p w14:paraId="7E040AC2" w14:textId="77777777" w:rsidR="00053EC7" w:rsidRPr="00053EC7" w:rsidRDefault="00053EC7" w:rsidP="00053EC7">
      <w:pPr>
        <w:spacing w:before="100" w:beforeAutospacing="1" w:after="160" w:afterAutospacing="1" w:line="360" w:lineRule="auto"/>
        <w:rPr>
          <w:rStyle w:val="Heading1Char"/>
          <w:rFonts w:asciiTheme="minorHAnsi" w:eastAsiaTheme="minorHAnsi" w:hAnsiTheme="minorHAnsi" w:cstheme="minorBidi"/>
          <w:b w:val="0"/>
          <w:bCs w:val="0"/>
          <w:color w:val="auto"/>
          <w:sz w:val="22"/>
          <w:szCs w:val="22"/>
        </w:rPr>
      </w:pPr>
    </w:p>
    <w:sectPr w:rsidR="00053EC7" w:rsidRPr="00053EC7" w:rsidSect="00E0547A">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F5640" w14:textId="77777777" w:rsidR="00EB19A9" w:rsidRDefault="00EB19A9" w:rsidP="00D92057">
      <w:pPr>
        <w:spacing w:after="0" w:line="240" w:lineRule="auto"/>
      </w:pPr>
      <w:r>
        <w:separator/>
      </w:r>
    </w:p>
  </w:endnote>
  <w:endnote w:type="continuationSeparator" w:id="0">
    <w:p w14:paraId="5437A32F" w14:textId="77777777" w:rsidR="00EB19A9" w:rsidRDefault="00EB19A9" w:rsidP="00D92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5760062"/>
      <w:docPartObj>
        <w:docPartGallery w:val="Page Numbers (Bottom of Page)"/>
        <w:docPartUnique/>
      </w:docPartObj>
    </w:sdtPr>
    <w:sdtEndPr>
      <w:rPr>
        <w:noProof/>
      </w:rPr>
    </w:sdtEndPr>
    <w:sdtContent>
      <w:p w14:paraId="331B6D5B" w14:textId="77777777" w:rsidR="00885D08" w:rsidRDefault="00885D08">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3E3EFB39" w14:textId="77777777" w:rsidR="00885D08" w:rsidRDefault="00885D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4525EC" w14:textId="77777777" w:rsidR="00EB19A9" w:rsidRDefault="00EB19A9" w:rsidP="00D92057">
      <w:pPr>
        <w:spacing w:after="0" w:line="240" w:lineRule="auto"/>
      </w:pPr>
      <w:r>
        <w:separator/>
      </w:r>
    </w:p>
  </w:footnote>
  <w:footnote w:type="continuationSeparator" w:id="0">
    <w:p w14:paraId="64A6638C" w14:textId="77777777" w:rsidR="00EB19A9" w:rsidRDefault="00EB19A9" w:rsidP="00D920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B5738"/>
    <w:multiLevelType w:val="hybridMultilevel"/>
    <w:tmpl w:val="C6EA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300D8"/>
    <w:multiLevelType w:val="hybridMultilevel"/>
    <w:tmpl w:val="A3BC0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824BF"/>
    <w:multiLevelType w:val="hybridMultilevel"/>
    <w:tmpl w:val="2AF42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96460"/>
    <w:multiLevelType w:val="multilevel"/>
    <w:tmpl w:val="1D4C3BAA"/>
    <w:lvl w:ilvl="0">
      <w:start w:val="3"/>
      <w:numFmt w:val="decimal"/>
      <w:lvlText w:val="%1"/>
      <w:lvlJc w:val="left"/>
      <w:pPr>
        <w:ind w:left="510" w:hanging="510"/>
      </w:pPr>
      <w:rPr>
        <w:rFonts w:hint="default"/>
      </w:rPr>
    </w:lvl>
    <w:lvl w:ilvl="1">
      <w:start w:val="10"/>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1F5695"/>
    <w:multiLevelType w:val="multilevel"/>
    <w:tmpl w:val="8912F01C"/>
    <w:lvl w:ilvl="0">
      <w:start w:val="1"/>
      <w:numFmt w:val="decimal"/>
      <w:lvlText w:val="%1."/>
      <w:lvlJc w:val="left"/>
      <w:pPr>
        <w:ind w:left="360" w:hanging="360"/>
      </w:pPr>
      <w:rPr>
        <w:rFonts w:ascii="Arial" w:hAnsi="Arial" w:cs="Arial" w:hint="default"/>
        <w:b/>
        <w:color w:val="auto"/>
        <w:sz w:val="24"/>
        <w:szCs w:val="24"/>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3F90F29"/>
    <w:multiLevelType w:val="hybridMultilevel"/>
    <w:tmpl w:val="BDB44D9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030E44"/>
    <w:multiLevelType w:val="multilevel"/>
    <w:tmpl w:val="7B32A42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8A407F2"/>
    <w:multiLevelType w:val="hybridMultilevel"/>
    <w:tmpl w:val="BDB44D9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0"/>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U3MTG0sDA1NzUyMTdX0lEKTi0uzszPAykwMawFACa/59gtAAAA"/>
  </w:docVars>
  <w:rsids>
    <w:rsidRoot w:val="006955D0"/>
    <w:rsid w:val="00005B23"/>
    <w:rsid w:val="00006198"/>
    <w:rsid w:val="00011208"/>
    <w:rsid w:val="00021A6F"/>
    <w:rsid w:val="000249B6"/>
    <w:rsid w:val="00027562"/>
    <w:rsid w:val="000404E9"/>
    <w:rsid w:val="0004274B"/>
    <w:rsid w:val="000440B0"/>
    <w:rsid w:val="00044D86"/>
    <w:rsid w:val="000450CF"/>
    <w:rsid w:val="00045387"/>
    <w:rsid w:val="00053EC7"/>
    <w:rsid w:val="00054907"/>
    <w:rsid w:val="00055D1E"/>
    <w:rsid w:val="00055D5B"/>
    <w:rsid w:val="00065C50"/>
    <w:rsid w:val="00070D09"/>
    <w:rsid w:val="00074105"/>
    <w:rsid w:val="0007590F"/>
    <w:rsid w:val="00076962"/>
    <w:rsid w:val="00080D65"/>
    <w:rsid w:val="00082C69"/>
    <w:rsid w:val="00090849"/>
    <w:rsid w:val="0009792B"/>
    <w:rsid w:val="000A654E"/>
    <w:rsid w:val="000A7529"/>
    <w:rsid w:val="000B3FE3"/>
    <w:rsid w:val="000C09B0"/>
    <w:rsid w:val="000C399B"/>
    <w:rsid w:val="000C753B"/>
    <w:rsid w:val="000C7EF8"/>
    <w:rsid w:val="000D0D23"/>
    <w:rsid w:val="000E3BA1"/>
    <w:rsid w:val="000E759E"/>
    <w:rsid w:val="000E7B9B"/>
    <w:rsid w:val="000F2D51"/>
    <w:rsid w:val="000F498C"/>
    <w:rsid w:val="000F5B48"/>
    <w:rsid w:val="001138E4"/>
    <w:rsid w:val="00120584"/>
    <w:rsid w:val="00121020"/>
    <w:rsid w:val="00123368"/>
    <w:rsid w:val="00125C57"/>
    <w:rsid w:val="00126893"/>
    <w:rsid w:val="001310FB"/>
    <w:rsid w:val="001365AF"/>
    <w:rsid w:val="00142D23"/>
    <w:rsid w:val="0014308A"/>
    <w:rsid w:val="001430C2"/>
    <w:rsid w:val="00144DF4"/>
    <w:rsid w:val="00146A6E"/>
    <w:rsid w:val="00157146"/>
    <w:rsid w:val="001604F3"/>
    <w:rsid w:val="0016151D"/>
    <w:rsid w:val="00170D7C"/>
    <w:rsid w:val="00176095"/>
    <w:rsid w:val="00176CA5"/>
    <w:rsid w:val="0018148B"/>
    <w:rsid w:val="00182088"/>
    <w:rsid w:val="001863F8"/>
    <w:rsid w:val="001947C4"/>
    <w:rsid w:val="00197140"/>
    <w:rsid w:val="001A5A0C"/>
    <w:rsid w:val="001B0C02"/>
    <w:rsid w:val="001B4E1E"/>
    <w:rsid w:val="001C0CE6"/>
    <w:rsid w:val="001D0FB9"/>
    <w:rsid w:val="001D71B0"/>
    <w:rsid w:val="001E33F0"/>
    <w:rsid w:val="001E64E7"/>
    <w:rsid w:val="001F189C"/>
    <w:rsid w:val="002000D7"/>
    <w:rsid w:val="00201054"/>
    <w:rsid w:val="002049AF"/>
    <w:rsid w:val="002167A5"/>
    <w:rsid w:val="00216CC2"/>
    <w:rsid w:val="00221142"/>
    <w:rsid w:val="00221C1F"/>
    <w:rsid w:val="002261A2"/>
    <w:rsid w:val="0022631F"/>
    <w:rsid w:val="00235DC3"/>
    <w:rsid w:val="00242C00"/>
    <w:rsid w:val="00245F75"/>
    <w:rsid w:val="0025129D"/>
    <w:rsid w:val="00255B41"/>
    <w:rsid w:val="00257EA7"/>
    <w:rsid w:val="002620D0"/>
    <w:rsid w:val="00266B88"/>
    <w:rsid w:val="0028237D"/>
    <w:rsid w:val="00285123"/>
    <w:rsid w:val="002873FE"/>
    <w:rsid w:val="002938E9"/>
    <w:rsid w:val="00297810"/>
    <w:rsid w:val="002A72BF"/>
    <w:rsid w:val="002A73A0"/>
    <w:rsid w:val="002A7B71"/>
    <w:rsid w:val="002B4E8C"/>
    <w:rsid w:val="002B5EE6"/>
    <w:rsid w:val="002C1526"/>
    <w:rsid w:val="002C17DC"/>
    <w:rsid w:val="002C2887"/>
    <w:rsid w:val="002C3183"/>
    <w:rsid w:val="002C5B3D"/>
    <w:rsid w:val="002D37F0"/>
    <w:rsid w:val="002D73E8"/>
    <w:rsid w:val="002E1D47"/>
    <w:rsid w:val="002E5C38"/>
    <w:rsid w:val="002F13EA"/>
    <w:rsid w:val="002F3E65"/>
    <w:rsid w:val="002F62B1"/>
    <w:rsid w:val="002F73B4"/>
    <w:rsid w:val="002F7EF1"/>
    <w:rsid w:val="003016E5"/>
    <w:rsid w:val="00311968"/>
    <w:rsid w:val="003128E0"/>
    <w:rsid w:val="0031542E"/>
    <w:rsid w:val="00317DD1"/>
    <w:rsid w:val="0032111F"/>
    <w:rsid w:val="00323F19"/>
    <w:rsid w:val="003265A3"/>
    <w:rsid w:val="003375F8"/>
    <w:rsid w:val="00350541"/>
    <w:rsid w:val="0035186D"/>
    <w:rsid w:val="00363177"/>
    <w:rsid w:val="003677B1"/>
    <w:rsid w:val="003759FD"/>
    <w:rsid w:val="003903E2"/>
    <w:rsid w:val="003A3CA2"/>
    <w:rsid w:val="003B038C"/>
    <w:rsid w:val="003B3BF0"/>
    <w:rsid w:val="003D215B"/>
    <w:rsid w:val="003D4F2D"/>
    <w:rsid w:val="003E3531"/>
    <w:rsid w:val="003E3E76"/>
    <w:rsid w:val="003F0193"/>
    <w:rsid w:val="003F53BB"/>
    <w:rsid w:val="003F726F"/>
    <w:rsid w:val="00415B6B"/>
    <w:rsid w:val="00420C77"/>
    <w:rsid w:val="00425E88"/>
    <w:rsid w:val="0043135A"/>
    <w:rsid w:val="00451467"/>
    <w:rsid w:val="00451B42"/>
    <w:rsid w:val="00451D74"/>
    <w:rsid w:val="00453111"/>
    <w:rsid w:val="004724FE"/>
    <w:rsid w:val="004734BE"/>
    <w:rsid w:val="00474889"/>
    <w:rsid w:val="00474E83"/>
    <w:rsid w:val="0048074B"/>
    <w:rsid w:val="004834F4"/>
    <w:rsid w:val="00484F69"/>
    <w:rsid w:val="00485DB7"/>
    <w:rsid w:val="00495691"/>
    <w:rsid w:val="004A3DC2"/>
    <w:rsid w:val="004E236C"/>
    <w:rsid w:val="004E5B22"/>
    <w:rsid w:val="004F179B"/>
    <w:rsid w:val="004F20AF"/>
    <w:rsid w:val="00500F12"/>
    <w:rsid w:val="00511731"/>
    <w:rsid w:val="00517D87"/>
    <w:rsid w:val="0053095F"/>
    <w:rsid w:val="00535DFD"/>
    <w:rsid w:val="00540D0B"/>
    <w:rsid w:val="005436F8"/>
    <w:rsid w:val="00552679"/>
    <w:rsid w:val="00556AE5"/>
    <w:rsid w:val="005629FA"/>
    <w:rsid w:val="00564959"/>
    <w:rsid w:val="005745ED"/>
    <w:rsid w:val="005802C8"/>
    <w:rsid w:val="00582F78"/>
    <w:rsid w:val="00586247"/>
    <w:rsid w:val="005924CD"/>
    <w:rsid w:val="00593C61"/>
    <w:rsid w:val="00594F91"/>
    <w:rsid w:val="0059616B"/>
    <w:rsid w:val="005A315E"/>
    <w:rsid w:val="005A3630"/>
    <w:rsid w:val="005B04F0"/>
    <w:rsid w:val="005B0BF5"/>
    <w:rsid w:val="005B1376"/>
    <w:rsid w:val="005B2F43"/>
    <w:rsid w:val="005B53F8"/>
    <w:rsid w:val="005B5545"/>
    <w:rsid w:val="005B72BC"/>
    <w:rsid w:val="005B785D"/>
    <w:rsid w:val="005B7C26"/>
    <w:rsid w:val="005C02EB"/>
    <w:rsid w:val="005C2D74"/>
    <w:rsid w:val="005D0611"/>
    <w:rsid w:val="005D327B"/>
    <w:rsid w:val="005D6B07"/>
    <w:rsid w:val="005E3CD8"/>
    <w:rsid w:val="005F130B"/>
    <w:rsid w:val="005F42FF"/>
    <w:rsid w:val="00602B0E"/>
    <w:rsid w:val="00603A4D"/>
    <w:rsid w:val="00603FBF"/>
    <w:rsid w:val="0061332B"/>
    <w:rsid w:val="00623CA5"/>
    <w:rsid w:val="00626858"/>
    <w:rsid w:val="0063116A"/>
    <w:rsid w:val="0063502E"/>
    <w:rsid w:val="00641BBE"/>
    <w:rsid w:val="00657C80"/>
    <w:rsid w:val="00661CC0"/>
    <w:rsid w:val="00662881"/>
    <w:rsid w:val="0066762F"/>
    <w:rsid w:val="00670031"/>
    <w:rsid w:val="00670AEF"/>
    <w:rsid w:val="00673EA5"/>
    <w:rsid w:val="00674F57"/>
    <w:rsid w:val="00676C2E"/>
    <w:rsid w:val="0068020D"/>
    <w:rsid w:val="006811DC"/>
    <w:rsid w:val="00686CCC"/>
    <w:rsid w:val="00694952"/>
    <w:rsid w:val="006955D0"/>
    <w:rsid w:val="00697168"/>
    <w:rsid w:val="006A070A"/>
    <w:rsid w:val="006A51C9"/>
    <w:rsid w:val="006A6A26"/>
    <w:rsid w:val="006A743A"/>
    <w:rsid w:val="006C1067"/>
    <w:rsid w:val="006C5ACB"/>
    <w:rsid w:val="006D011D"/>
    <w:rsid w:val="006F38D9"/>
    <w:rsid w:val="006F7677"/>
    <w:rsid w:val="00704094"/>
    <w:rsid w:val="00704367"/>
    <w:rsid w:val="0070646D"/>
    <w:rsid w:val="0071146D"/>
    <w:rsid w:val="00732577"/>
    <w:rsid w:val="007340A8"/>
    <w:rsid w:val="00737D47"/>
    <w:rsid w:val="0074580E"/>
    <w:rsid w:val="00752513"/>
    <w:rsid w:val="007533C6"/>
    <w:rsid w:val="00760EFE"/>
    <w:rsid w:val="00765F37"/>
    <w:rsid w:val="00770B87"/>
    <w:rsid w:val="007776F8"/>
    <w:rsid w:val="00782D1F"/>
    <w:rsid w:val="0078469E"/>
    <w:rsid w:val="0078514F"/>
    <w:rsid w:val="007A0DBA"/>
    <w:rsid w:val="007A672A"/>
    <w:rsid w:val="007B3771"/>
    <w:rsid w:val="007C62A9"/>
    <w:rsid w:val="007C7419"/>
    <w:rsid w:val="007D5E23"/>
    <w:rsid w:val="007D7974"/>
    <w:rsid w:val="007E2646"/>
    <w:rsid w:val="007E4890"/>
    <w:rsid w:val="007E5E0D"/>
    <w:rsid w:val="007F3409"/>
    <w:rsid w:val="007F4DA5"/>
    <w:rsid w:val="00801EB8"/>
    <w:rsid w:val="008044DE"/>
    <w:rsid w:val="008048CA"/>
    <w:rsid w:val="00813FB6"/>
    <w:rsid w:val="0081654C"/>
    <w:rsid w:val="00822326"/>
    <w:rsid w:val="00826A94"/>
    <w:rsid w:val="008271A8"/>
    <w:rsid w:val="00833782"/>
    <w:rsid w:val="00842BEC"/>
    <w:rsid w:val="00844DF7"/>
    <w:rsid w:val="00851ECA"/>
    <w:rsid w:val="00852E1A"/>
    <w:rsid w:val="008551B4"/>
    <w:rsid w:val="00861D49"/>
    <w:rsid w:val="0086504B"/>
    <w:rsid w:val="008738C3"/>
    <w:rsid w:val="00882889"/>
    <w:rsid w:val="00885D08"/>
    <w:rsid w:val="00892526"/>
    <w:rsid w:val="0089374A"/>
    <w:rsid w:val="00895EE1"/>
    <w:rsid w:val="008A04BE"/>
    <w:rsid w:val="008A10C4"/>
    <w:rsid w:val="008B4579"/>
    <w:rsid w:val="008B54BD"/>
    <w:rsid w:val="008B6BC4"/>
    <w:rsid w:val="008C2E1B"/>
    <w:rsid w:val="008C5E08"/>
    <w:rsid w:val="008D2663"/>
    <w:rsid w:val="008E306E"/>
    <w:rsid w:val="008E5F96"/>
    <w:rsid w:val="008E69AF"/>
    <w:rsid w:val="008E7900"/>
    <w:rsid w:val="008F1122"/>
    <w:rsid w:val="008F290D"/>
    <w:rsid w:val="008F4366"/>
    <w:rsid w:val="00900701"/>
    <w:rsid w:val="0090264B"/>
    <w:rsid w:val="009026BC"/>
    <w:rsid w:val="00903585"/>
    <w:rsid w:val="0090460C"/>
    <w:rsid w:val="00905A91"/>
    <w:rsid w:val="00906398"/>
    <w:rsid w:val="00913C05"/>
    <w:rsid w:val="00914F93"/>
    <w:rsid w:val="0091590A"/>
    <w:rsid w:val="00931366"/>
    <w:rsid w:val="00932A6B"/>
    <w:rsid w:val="00934F3E"/>
    <w:rsid w:val="00947410"/>
    <w:rsid w:val="00952F58"/>
    <w:rsid w:val="00954704"/>
    <w:rsid w:val="00962007"/>
    <w:rsid w:val="0096249A"/>
    <w:rsid w:val="0098024D"/>
    <w:rsid w:val="00985CD9"/>
    <w:rsid w:val="00990070"/>
    <w:rsid w:val="00995517"/>
    <w:rsid w:val="009A12DE"/>
    <w:rsid w:val="009A29E6"/>
    <w:rsid w:val="009B0009"/>
    <w:rsid w:val="009B1625"/>
    <w:rsid w:val="009B3B17"/>
    <w:rsid w:val="009C659C"/>
    <w:rsid w:val="009D332C"/>
    <w:rsid w:val="009D3673"/>
    <w:rsid w:val="009E0772"/>
    <w:rsid w:val="009E3CE7"/>
    <w:rsid w:val="009E598B"/>
    <w:rsid w:val="00A04961"/>
    <w:rsid w:val="00A108C6"/>
    <w:rsid w:val="00A13F89"/>
    <w:rsid w:val="00A22300"/>
    <w:rsid w:val="00A2572D"/>
    <w:rsid w:val="00A30712"/>
    <w:rsid w:val="00A33009"/>
    <w:rsid w:val="00A343C9"/>
    <w:rsid w:val="00A34738"/>
    <w:rsid w:val="00A363D6"/>
    <w:rsid w:val="00A4476A"/>
    <w:rsid w:val="00A50D93"/>
    <w:rsid w:val="00A56B29"/>
    <w:rsid w:val="00A65D05"/>
    <w:rsid w:val="00A66EFD"/>
    <w:rsid w:val="00A679A2"/>
    <w:rsid w:val="00A70596"/>
    <w:rsid w:val="00A76EEB"/>
    <w:rsid w:val="00A847AF"/>
    <w:rsid w:val="00A85362"/>
    <w:rsid w:val="00A86046"/>
    <w:rsid w:val="00A91662"/>
    <w:rsid w:val="00A96D4E"/>
    <w:rsid w:val="00A97C28"/>
    <w:rsid w:val="00AA2F61"/>
    <w:rsid w:val="00AB0D6C"/>
    <w:rsid w:val="00AB0EAC"/>
    <w:rsid w:val="00AB66A4"/>
    <w:rsid w:val="00AB7091"/>
    <w:rsid w:val="00AC5F91"/>
    <w:rsid w:val="00AD3491"/>
    <w:rsid w:val="00AD55BB"/>
    <w:rsid w:val="00AE05BA"/>
    <w:rsid w:val="00AE0B3C"/>
    <w:rsid w:val="00AE6A23"/>
    <w:rsid w:val="00AF4CD7"/>
    <w:rsid w:val="00AF6B59"/>
    <w:rsid w:val="00B0586C"/>
    <w:rsid w:val="00B110F1"/>
    <w:rsid w:val="00B153CD"/>
    <w:rsid w:val="00B2196C"/>
    <w:rsid w:val="00B226D1"/>
    <w:rsid w:val="00B22F1A"/>
    <w:rsid w:val="00B26417"/>
    <w:rsid w:val="00B33E9E"/>
    <w:rsid w:val="00B40FD8"/>
    <w:rsid w:val="00B446FA"/>
    <w:rsid w:val="00B542F4"/>
    <w:rsid w:val="00B56A98"/>
    <w:rsid w:val="00B61AC6"/>
    <w:rsid w:val="00B671CE"/>
    <w:rsid w:val="00B67B16"/>
    <w:rsid w:val="00B940B1"/>
    <w:rsid w:val="00B95D37"/>
    <w:rsid w:val="00BA4DC8"/>
    <w:rsid w:val="00BA5F49"/>
    <w:rsid w:val="00BA65CF"/>
    <w:rsid w:val="00BA7146"/>
    <w:rsid w:val="00BB0DE5"/>
    <w:rsid w:val="00BC0829"/>
    <w:rsid w:val="00BC4465"/>
    <w:rsid w:val="00BD3DC3"/>
    <w:rsid w:val="00BD41D6"/>
    <w:rsid w:val="00BD5A21"/>
    <w:rsid w:val="00BE261E"/>
    <w:rsid w:val="00BF3CF8"/>
    <w:rsid w:val="00BF76BD"/>
    <w:rsid w:val="00C013A4"/>
    <w:rsid w:val="00C01ED4"/>
    <w:rsid w:val="00C14C25"/>
    <w:rsid w:val="00C274CA"/>
    <w:rsid w:val="00C42E9C"/>
    <w:rsid w:val="00C43B85"/>
    <w:rsid w:val="00C54873"/>
    <w:rsid w:val="00C56A82"/>
    <w:rsid w:val="00C61A94"/>
    <w:rsid w:val="00C70753"/>
    <w:rsid w:val="00C75EE3"/>
    <w:rsid w:val="00C8025A"/>
    <w:rsid w:val="00C9219B"/>
    <w:rsid w:val="00C934D8"/>
    <w:rsid w:val="00C94422"/>
    <w:rsid w:val="00CA0925"/>
    <w:rsid w:val="00CA15F2"/>
    <w:rsid w:val="00CA183A"/>
    <w:rsid w:val="00CA700A"/>
    <w:rsid w:val="00CB0976"/>
    <w:rsid w:val="00CB4B30"/>
    <w:rsid w:val="00CC1270"/>
    <w:rsid w:val="00CD1076"/>
    <w:rsid w:val="00CD206C"/>
    <w:rsid w:val="00CD336B"/>
    <w:rsid w:val="00CD5417"/>
    <w:rsid w:val="00CD58E5"/>
    <w:rsid w:val="00CD69EB"/>
    <w:rsid w:val="00CD72E4"/>
    <w:rsid w:val="00CE07BA"/>
    <w:rsid w:val="00CF5F45"/>
    <w:rsid w:val="00CF73AB"/>
    <w:rsid w:val="00CF7602"/>
    <w:rsid w:val="00D019AE"/>
    <w:rsid w:val="00D10E61"/>
    <w:rsid w:val="00D13486"/>
    <w:rsid w:val="00D14A6E"/>
    <w:rsid w:val="00D14B27"/>
    <w:rsid w:val="00D15B52"/>
    <w:rsid w:val="00D36A70"/>
    <w:rsid w:val="00D4233A"/>
    <w:rsid w:val="00D536B9"/>
    <w:rsid w:val="00D57ACD"/>
    <w:rsid w:val="00D66F62"/>
    <w:rsid w:val="00D67774"/>
    <w:rsid w:val="00D744D7"/>
    <w:rsid w:val="00D80114"/>
    <w:rsid w:val="00D804B7"/>
    <w:rsid w:val="00D80924"/>
    <w:rsid w:val="00D85393"/>
    <w:rsid w:val="00D92057"/>
    <w:rsid w:val="00DA127C"/>
    <w:rsid w:val="00DA1BB2"/>
    <w:rsid w:val="00DA25EA"/>
    <w:rsid w:val="00DA60A4"/>
    <w:rsid w:val="00DA7AC5"/>
    <w:rsid w:val="00DD024D"/>
    <w:rsid w:val="00DD47B3"/>
    <w:rsid w:val="00DD78BF"/>
    <w:rsid w:val="00DE32F0"/>
    <w:rsid w:val="00DE3327"/>
    <w:rsid w:val="00DE606E"/>
    <w:rsid w:val="00DE6CE4"/>
    <w:rsid w:val="00E028EA"/>
    <w:rsid w:val="00E034F2"/>
    <w:rsid w:val="00E03878"/>
    <w:rsid w:val="00E0492F"/>
    <w:rsid w:val="00E0547A"/>
    <w:rsid w:val="00E055C4"/>
    <w:rsid w:val="00E078D5"/>
    <w:rsid w:val="00E12255"/>
    <w:rsid w:val="00E154EF"/>
    <w:rsid w:val="00E1765D"/>
    <w:rsid w:val="00E1795E"/>
    <w:rsid w:val="00E17EE7"/>
    <w:rsid w:val="00E207FE"/>
    <w:rsid w:val="00E213A2"/>
    <w:rsid w:val="00E21785"/>
    <w:rsid w:val="00E21C90"/>
    <w:rsid w:val="00E229C4"/>
    <w:rsid w:val="00E237F0"/>
    <w:rsid w:val="00E3103C"/>
    <w:rsid w:val="00E32AC4"/>
    <w:rsid w:val="00E376A4"/>
    <w:rsid w:val="00E40290"/>
    <w:rsid w:val="00E46D72"/>
    <w:rsid w:val="00E46FD6"/>
    <w:rsid w:val="00E51B82"/>
    <w:rsid w:val="00E521F8"/>
    <w:rsid w:val="00E614C8"/>
    <w:rsid w:val="00E6247F"/>
    <w:rsid w:val="00E767F3"/>
    <w:rsid w:val="00EB19A9"/>
    <w:rsid w:val="00EC02DA"/>
    <w:rsid w:val="00EC11F7"/>
    <w:rsid w:val="00ED2156"/>
    <w:rsid w:val="00EE52ED"/>
    <w:rsid w:val="00EE72D0"/>
    <w:rsid w:val="00EE76D3"/>
    <w:rsid w:val="00EF15BE"/>
    <w:rsid w:val="00EF20EE"/>
    <w:rsid w:val="00F00211"/>
    <w:rsid w:val="00F014AF"/>
    <w:rsid w:val="00F04695"/>
    <w:rsid w:val="00F137F6"/>
    <w:rsid w:val="00F13A02"/>
    <w:rsid w:val="00F1647D"/>
    <w:rsid w:val="00F177AD"/>
    <w:rsid w:val="00F21948"/>
    <w:rsid w:val="00F24CF3"/>
    <w:rsid w:val="00F27C52"/>
    <w:rsid w:val="00F363BE"/>
    <w:rsid w:val="00F37B91"/>
    <w:rsid w:val="00F40755"/>
    <w:rsid w:val="00F44741"/>
    <w:rsid w:val="00F47C32"/>
    <w:rsid w:val="00F531AB"/>
    <w:rsid w:val="00F6044A"/>
    <w:rsid w:val="00F63216"/>
    <w:rsid w:val="00F67FFC"/>
    <w:rsid w:val="00F706FE"/>
    <w:rsid w:val="00F82371"/>
    <w:rsid w:val="00F9068E"/>
    <w:rsid w:val="00F90DCA"/>
    <w:rsid w:val="00F94E42"/>
    <w:rsid w:val="00F97D80"/>
    <w:rsid w:val="00FA03E4"/>
    <w:rsid w:val="00FA4A0F"/>
    <w:rsid w:val="00FA7249"/>
    <w:rsid w:val="00FB3031"/>
    <w:rsid w:val="00FC4FF0"/>
    <w:rsid w:val="00FC7D58"/>
    <w:rsid w:val="00FD1295"/>
    <w:rsid w:val="00FD6AB8"/>
    <w:rsid w:val="00FD76BB"/>
    <w:rsid w:val="00FE172B"/>
    <w:rsid w:val="00FE376E"/>
    <w:rsid w:val="00FF61CC"/>
    <w:rsid w:val="00FF6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956B07"/>
  <w15:docId w15:val="{0CC7461E-BD01-4D93-89D4-372778BEE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55D0"/>
  </w:style>
  <w:style w:type="paragraph" w:styleId="Heading1">
    <w:name w:val="heading 1"/>
    <w:basedOn w:val="Normal"/>
    <w:next w:val="Normal"/>
    <w:link w:val="Heading1Char"/>
    <w:uiPriority w:val="9"/>
    <w:qFormat/>
    <w:rsid w:val="00DE32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547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5D0"/>
    <w:pPr>
      <w:ind w:left="720"/>
      <w:contextualSpacing/>
    </w:pPr>
  </w:style>
  <w:style w:type="character" w:customStyle="1" w:styleId="Heading1Char">
    <w:name w:val="Heading 1 Char"/>
    <w:basedOn w:val="DefaultParagraphFont"/>
    <w:link w:val="Heading1"/>
    <w:uiPriority w:val="9"/>
    <w:rsid w:val="00DE32F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DE32F0"/>
    <w:pPr>
      <w:outlineLvl w:val="9"/>
    </w:pPr>
    <w:rPr>
      <w:lang w:val="en-US" w:eastAsia="ja-JP"/>
    </w:rPr>
  </w:style>
  <w:style w:type="paragraph" w:styleId="TOC1">
    <w:name w:val="toc 1"/>
    <w:basedOn w:val="Normal"/>
    <w:next w:val="Normal"/>
    <w:autoRedefine/>
    <w:uiPriority w:val="39"/>
    <w:unhideWhenUsed/>
    <w:rsid w:val="00DE32F0"/>
    <w:pPr>
      <w:spacing w:after="100"/>
    </w:pPr>
  </w:style>
  <w:style w:type="character" w:styleId="Hyperlink">
    <w:name w:val="Hyperlink"/>
    <w:basedOn w:val="DefaultParagraphFont"/>
    <w:uiPriority w:val="99"/>
    <w:unhideWhenUsed/>
    <w:rsid w:val="00DE32F0"/>
    <w:rPr>
      <w:color w:val="0000FF" w:themeColor="hyperlink"/>
      <w:u w:val="single"/>
    </w:rPr>
  </w:style>
  <w:style w:type="paragraph" w:styleId="BalloonText">
    <w:name w:val="Balloon Text"/>
    <w:basedOn w:val="Normal"/>
    <w:link w:val="BalloonTextChar"/>
    <w:uiPriority w:val="99"/>
    <w:semiHidden/>
    <w:unhideWhenUsed/>
    <w:rsid w:val="00DE32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2F0"/>
    <w:rPr>
      <w:rFonts w:ascii="Tahoma" w:hAnsi="Tahoma" w:cs="Tahoma"/>
      <w:sz w:val="16"/>
      <w:szCs w:val="16"/>
    </w:rPr>
  </w:style>
  <w:style w:type="paragraph" w:styleId="NoSpacing">
    <w:name w:val="No Spacing"/>
    <w:link w:val="NoSpacingChar"/>
    <w:uiPriority w:val="1"/>
    <w:qFormat/>
    <w:rsid w:val="009547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4704"/>
    <w:rPr>
      <w:rFonts w:eastAsiaTheme="minorEastAsia"/>
      <w:lang w:val="en-US"/>
    </w:rPr>
  </w:style>
  <w:style w:type="character" w:customStyle="1" w:styleId="Heading2Char">
    <w:name w:val="Heading 2 Char"/>
    <w:basedOn w:val="DefaultParagraphFont"/>
    <w:link w:val="Heading2"/>
    <w:uiPriority w:val="9"/>
    <w:rsid w:val="00954704"/>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54704"/>
    <w:pPr>
      <w:spacing w:after="100"/>
      <w:ind w:left="220"/>
    </w:pPr>
  </w:style>
  <w:style w:type="paragraph" w:styleId="Header">
    <w:name w:val="header"/>
    <w:basedOn w:val="Normal"/>
    <w:link w:val="HeaderChar"/>
    <w:uiPriority w:val="99"/>
    <w:unhideWhenUsed/>
    <w:rsid w:val="00D920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057"/>
  </w:style>
  <w:style w:type="paragraph" w:styleId="Footer">
    <w:name w:val="footer"/>
    <w:basedOn w:val="Normal"/>
    <w:link w:val="FooterChar"/>
    <w:uiPriority w:val="99"/>
    <w:unhideWhenUsed/>
    <w:rsid w:val="00D92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057"/>
  </w:style>
  <w:style w:type="character" w:styleId="UnresolvedMention">
    <w:name w:val="Unresolved Mention"/>
    <w:basedOn w:val="DefaultParagraphFont"/>
    <w:uiPriority w:val="99"/>
    <w:semiHidden/>
    <w:unhideWhenUsed/>
    <w:rsid w:val="00AE0B3C"/>
    <w:rPr>
      <w:color w:val="808080"/>
      <w:shd w:val="clear" w:color="auto" w:fill="E6E6E6"/>
    </w:rPr>
  </w:style>
  <w:style w:type="paragraph" w:styleId="NormalWeb">
    <w:name w:val="Normal (Web)"/>
    <w:basedOn w:val="Normal"/>
    <w:uiPriority w:val="99"/>
    <w:unhideWhenUsed/>
    <w:rsid w:val="00500F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00F12"/>
    <w:rPr>
      <w:b/>
      <w:bCs/>
    </w:rPr>
  </w:style>
  <w:style w:type="character" w:styleId="CommentReference">
    <w:name w:val="annotation reference"/>
    <w:basedOn w:val="DefaultParagraphFont"/>
    <w:uiPriority w:val="99"/>
    <w:semiHidden/>
    <w:unhideWhenUsed/>
    <w:rsid w:val="00765F37"/>
    <w:rPr>
      <w:sz w:val="16"/>
      <w:szCs w:val="16"/>
    </w:rPr>
  </w:style>
  <w:style w:type="paragraph" w:styleId="CommentText">
    <w:name w:val="annotation text"/>
    <w:basedOn w:val="Normal"/>
    <w:link w:val="CommentTextChar"/>
    <w:uiPriority w:val="99"/>
    <w:semiHidden/>
    <w:unhideWhenUsed/>
    <w:rsid w:val="00765F37"/>
    <w:pPr>
      <w:spacing w:line="240" w:lineRule="auto"/>
    </w:pPr>
    <w:rPr>
      <w:sz w:val="20"/>
      <w:szCs w:val="20"/>
    </w:rPr>
  </w:style>
  <w:style w:type="character" w:customStyle="1" w:styleId="CommentTextChar">
    <w:name w:val="Comment Text Char"/>
    <w:basedOn w:val="DefaultParagraphFont"/>
    <w:link w:val="CommentText"/>
    <w:uiPriority w:val="99"/>
    <w:semiHidden/>
    <w:rsid w:val="00765F37"/>
    <w:rPr>
      <w:sz w:val="20"/>
      <w:szCs w:val="20"/>
    </w:rPr>
  </w:style>
  <w:style w:type="paragraph" w:styleId="CommentSubject">
    <w:name w:val="annotation subject"/>
    <w:basedOn w:val="CommentText"/>
    <w:next w:val="CommentText"/>
    <w:link w:val="CommentSubjectChar"/>
    <w:uiPriority w:val="99"/>
    <w:semiHidden/>
    <w:unhideWhenUsed/>
    <w:rsid w:val="00765F37"/>
    <w:rPr>
      <w:b/>
      <w:bCs/>
    </w:rPr>
  </w:style>
  <w:style w:type="character" w:customStyle="1" w:styleId="CommentSubjectChar">
    <w:name w:val="Comment Subject Char"/>
    <w:basedOn w:val="CommentTextChar"/>
    <w:link w:val="CommentSubject"/>
    <w:uiPriority w:val="99"/>
    <w:semiHidden/>
    <w:rsid w:val="00765F37"/>
    <w:rPr>
      <w:b/>
      <w:bCs/>
      <w:sz w:val="20"/>
      <w:szCs w:val="20"/>
    </w:rPr>
  </w:style>
  <w:style w:type="paragraph" w:customStyle="1" w:styleId="a">
    <w:name w:val="默认"/>
    <w:rsid w:val="00AE05BA"/>
    <w:pPr>
      <w:spacing w:after="0" w:line="240" w:lineRule="auto"/>
    </w:pPr>
    <w:rPr>
      <w:rFonts w:ascii="Helvetica Neue" w:eastAsia="Arial Unicode MS" w:hAnsi="Helvetica Neue" w:cs="Arial Unicode MS"/>
      <w:color w:val="000000"/>
      <w:lang w:val="en-US" w:eastAsia="en-GB"/>
    </w:rPr>
  </w:style>
  <w:style w:type="paragraph" w:customStyle="1" w:styleId="Default">
    <w:name w:val="Default"/>
    <w:basedOn w:val="Normal"/>
    <w:rsid w:val="00053EC7"/>
    <w:pPr>
      <w:autoSpaceDE w:val="0"/>
      <w:autoSpaceDN w:val="0"/>
      <w:spacing w:after="0" w:line="240" w:lineRule="auto"/>
    </w:pPr>
    <w:rPr>
      <w:rFonts w:ascii="Verdana" w:eastAsia="Calibri" w:hAnsi="Verdana" w:cs="Times New Roman"/>
      <w:color w:val="000000"/>
      <w:szCs w:val="24"/>
    </w:rPr>
  </w:style>
  <w:style w:type="character" w:styleId="FollowedHyperlink">
    <w:name w:val="FollowedHyperlink"/>
    <w:basedOn w:val="DefaultParagraphFont"/>
    <w:uiPriority w:val="99"/>
    <w:semiHidden/>
    <w:unhideWhenUsed/>
    <w:rsid w:val="00053EC7"/>
    <w:rPr>
      <w:color w:val="800080" w:themeColor="followedHyperlink"/>
      <w:u w:val="single"/>
    </w:rPr>
  </w:style>
  <w:style w:type="character" w:customStyle="1" w:styleId="headingChar">
    <w:name w:val="heading Char"/>
    <w:link w:val="heading"/>
    <w:locked/>
    <w:rsid w:val="00053EC7"/>
    <w:rPr>
      <w:b/>
      <w:sz w:val="24"/>
    </w:rPr>
  </w:style>
  <w:style w:type="paragraph" w:customStyle="1" w:styleId="heading">
    <w:name w:val="heading"/>
    <w:basedOn w:val="Normal"/>
    <w:link w:val="headingChar"/>
    <w:rsid w:val="00053EC7"/>
    <w:pPr>
      <w:tabs>
        <w:tab w:val="left" w:pos="720"/>
        <w:tab w:val="left" w:pos="1440"/>
        <w:tab w:val="left" w:pos="2160"/>
        <w:tab w:val="left" w:pos="2880"/>
      </w:tabs>
      <w:spacing w:before="240" w:after="120" w:line="240" w:lineRule="auto"/>
      <w:ind w:left="3600" w:hanging="360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19742">
      <w:bodyDiv w:val="1"/>
      <w:marLeft w:val="0"/>
      <w:marRight w:val="0"/>
      <w:marTop w:val="0"/>
      <w:marBottom w:val="0"/>
      <w:divBdr>
        <w:top w:val="none" w:sz="0" w:space="0" w:color="auto"/>
        <w:left w:val="none" w:sz="0" w:space="0" w:color="auto"/>
        <w:bottom w:val="none" w:sz="0" w:space="0" w:color="auto"/>
        <w:right w:val="none" w:sz="0" w:space="0" w:color="auto"/>
      </w:divBdr>
    </w:div>
    <w:div w:id="1815026137">
      <w:bodyDiv w:val="1"/>
      <w:marLeft w:val="0"/>
      <w:marRight w:val="0"/>
      <w:marTop w:val="0"/>
      <w:marBottom w:val="0"/>
      <w:divBdr>
        <w:top w:val="none" w:sz="0" w:space="0" w:color="auto"/>
        <w:left w:val="none" w:sz="0" w:space="0" w:color="auto"/>
        <w:bottom w:val="none" w:sz="0" w:space="0" w:color="auto"/>
        <w:right w:val="none" w:sz="0" w:space="0" w:color="auto"/>
      </w:divBdr>
    </w:div>
    <w:div w:id="213267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ntre-ed.org/americas-entrepreneurial-schools-receives-power-grant/" TargetMode="External"/><Relationship Id="rId18" Type="http://schemas.openxmlformats.org/officeDocument/2006/relationships/hyperlink" Target="https://www.techinasia.com/talk/how-korean-government-investing-startups" TargetMode="External"/><Relationship Id="rId3" Type="http://schemas.openxmlformats.org/officeDocument/2006/relationships/numbering" Target="numbering.xml"/><Relationship Id="rId21" Type="http://schemas.openxmlformats.org/officeDocument/2006/relationships/hyperlink" Target="http://www.worldbank.org/en/news/press-release/2015/12/08/world-bank-partnership-bolivia-benefit-millions" TargetMode="External"/><Relationship Id="rId7" Type="http://schemas.openxmlformats.org/officeDocument/2006/relationships/footnotes" Target="footnotes.xml"/><Relationship Id="rId12" Type="http://schemas.openxmlformats.org/officeDocument/2006/relationships/hyperlink" Target="https://www.economist.com/news/leaders/21647615-world-awash-free-trade-zones" TargetMode="External"/><Relationship Id="rId17" Type="http://schemas.openxmlformats.org/officeDocument/2006/relationships/hyperlink" Target="http://smallbusiness.co.uk/female-entrepreneurs-2539493/"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gemconsortium.org/country-profiles" TargetMode="External"/><Relationship Id="rId20" Type="http://schemas.openxmlformats.org/officeDocument/2006/relationships/hyperlink" Target="https://www.theguardian.com/trump-immigr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ia.nikkei.com/Economy/South-Korea"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ft.com/content/cb56d86c-88d6-11e7-afd2-74b8ecd34d3b"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www.telegraph.co.uk/business/2017/11/2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t.com/content/" TargetMode="External"/><Relationship Id="rId22" Type="http://schemas.openxmlformats.org/officeDocument/2006/relationships/hyperlink" Target="https://www.weforu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No P034043</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4E4441-FA5C-4F5D-B152-07EFC7CF6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17</Pages>
  <Words>4576</Words>
  <Characters>26087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international entrepreneurship</vt:lpstr>
    </vt:vector>
  </TitlesOfParts>
  <Company/>
  <LinksUpToDate>false</LinksUpToDate>
  <CharactersWithSpaces>30602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entrepreneurship</dc:title>
  <dc:creator>By Ceri Jones</dc:creator>
  <cp:lastModifiedBy>user</cp:lastModifiedBy>
  <cp:revision>114</cp:revision>
  <cp:lastPrinted>2018-05-04T14:03:00Z</cp:lastPrinted>
  <dcterms:created xsi:type="dcterms:W3CDTF">2018-05-03T10:11:00Z</dcterms:created>
  <dcterms:modified xsi:type="dcterms:W3CDTF">2018-05-04T14:38:00Z</dcterms:modified>
</cp:coreProperties>
</file>