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33CB78" w14:textId="77777777" w:rsidR="002F059B" w:rsidRPr="000B0566" w:rsidRDefault="002F059B">
      <w:pPr>
        <w:spacing w:line="360" w:lineRule="auto"/>
        <w:jc w:val="center"/>
        <w:rPr>
          <w:rFonts w:ascii="Times New Roman" w:eastAsia="Times New Roman" w:hAnsi="Times New Roman" w:cs="Times New Roman"/>
          <w:b/>
          <w:sz w:val="32"/>
          <w:szCs w:val="32"/>
          <w:highlight w:val="white"/>
        </w:rPr>
      </w:pPr>
    </w:p>
    <w:p w14:paraId="4A119016" w14:textId="77777777" w:rsidR="002F059B" w:rsidRPr="000B0566" w:rsidRDefault="002F059B">
      <w:pPr>
        <w:spacing w:line="360" w:lineRule="auto"/>
        <w:jc w:val="center"/>
        <w:rPr>
          <w:rFonts w:ascii="Times New Roman" w:eastAsia="Times New Roman" w:hAnsi="Times New Roman" w:cs="Times New Roman"/>
          <w:b/>
          <w:sz w:val="32"/>
          <w:szCs w:val="32"/>
          <w:highlight w:val="white"/>
        </w:rPr>
      </w:pPr>
    </w:p>
    <w:p w14:paraId="1ED17F80" w14:textId="77777777" w:rsidR="002F059B" w:rsidRPr="000B0566" w:rsidRDefault="002F059B">
      <w:pPr>
        <w:spacing w:line="360" w:lineRule="auto"/>
        <w:jc w:val="center"/>
        <w:rPr>
          <w:rFonts w:ascii="Times New Roman" w:eastAsia="Times New Roman" w:hAnsi="Times New Roman" w:cs="Times New Roman"/>
          <w:b/>
          <w:sz w:val="32"/>
          <w:szCs w:val="32"/>
          <w:highlight w:val="white"/>
        </w:rPr>
      </w:pPr>
    </w:p>
    <w:p w14:paraId="66150D5E" w14:textId="77777777" w:rsidR="002F059B" w:rsidRPr="000B0566" w:rsidRDefault="002F059B">
      <w:pPr>
        <w:spacing w:line="360" w:lineRule="auto"/>
        <w:jc w:val="center"/>
        <w:rPr>
          <w:rFonts w:ascii="Times New Roman" w:eastAsia="Times New Roman" w:hAnsi="Times New Roman" w:cs="Times New Roman"/>
          <w:b/>
          <w:sz w:val="32"/>
          <w:szCs w:val="32"/>
          <w:highlight w:val="white"/>
        </w:rPr>
      </w:pPr>
    </w:p>
    <w:p w14:paraId="50AEAE02" w14:textId="77777777" w:rsidR="002F059B" w:rsidRPr="000B0566" w:rsidRDefault="002F059B">
      <w:pPr>
        <w:spacing w:line="360" w:lineRule="auto"/>
        <w:jc w:val="center"/>
        <w:rPr>
          <w:rFonts w:ascii="Times New Roman" w:eastAsia="Times New Roman" w:hAnsi="Times New Roman" w:cs="Times New Roman"/>
          <w:b/>
          <w:sz w:val="32"/>
          <w:szCs w:val="32"/>
          <w:highlight w:val="white"/>
        </w:rPr>
      </w:pPr>
    </w:p>
    <w:p w14:paraId="58565AEA" w14:textId="77777777" w:rsidR="002F059B" w:rsidRPr="000B0566" w:rsidRDefault="002F059B">
      <w:pPr>
        <w:spacing w:line="360" w:lineRule="auto"/>
        <w:jc w:val="center"/>
        <w:rPr>
          <w:rFonts w:ascii="Times New Roman" w:eastAsia="Times New Roman" w:hAnsi="Times New Roman" w:cs="Times New Roman"/>
          <w:b/>
          <w:sz w:val="32"/>
          <w:szCs w:val="32"/>
          <w:highlight w:val="white"/>
        </w:rPr>
      </w:pPr>
    </w:p>
    <w:p w14:paraId="408AA638" w14:textId="39BD2B4A" w:rsidR="00A81340" w:rsidRDefault="006C45D0" w:rsidP="00A81340">
      <w:pPr>
        <w:spacing w:line="360" w:lineRule="auto"/>
        <w:jc w:val="center"/>
        <w:rPr>
          <w:rFonts w:ascii="Times New Roman" w:eastAsia="Times New Roman" w:hAnsi="Times New Roman" w:cs="Times New Roman"/>
          <w:b/>
          <w:sz w:val="32"/>
          <w:szCs w:val="32"/>
          <w:highlight w:val="white"/>
        </w:rPr>
      </w:pPr>
      <w:r w:rsidRPr="000B0566">
        <w:rPr>
          <w:rFonts w:ascii="Times New Roman" w:eastAsia="Times New Roman" w:hAnsi="Times New Roman" w:cs="Times New Roman"/>
          <w:b/>
          <w:sz w:val="32"/>
          <w:szCs w:val="32"/>
          <w:highlight w:val="white"/>
        </w:rPr>
        <w:t>CRITICAL ANALYSIS OF THE IMPACT OF MONEY LAUNDERING IN BANKS ON THE ECONOMY OF A DEVELOPING NATION LI</w:t>
      </w:r>
      <w:r w:rsidR="00A81340">
        <w:rPr>
          <w:rFonts w:ascii="Times New Roman" w:eastAsia="Times New Roman" w:hAnsi="Times New Roman" w:cs="Times New Roman"/>
          <w:b/>
          <w:sz w:val="32"/>
          <w:szCs w:val="32"/>
          <w:highlight w:val="white"/>
        </w:rPr>
        <w:t>KE INDIA</w:t>
      </w:r>
    </w:p>
    <w:p w14:paraId="293275F3" w14:textId="0FE3AA5F" w:rsidR="00A81340" w:rsidRDefault="00A81340" w:rsidP="00A81340">
      <w:pPr>
        <w:spacing w:line="360" w:lineRule="auto"/>
        <w:jc w:val="center"/>
        <w:rPr>
          <w:rFonts w:ascii="Times New Roman" w:eastAsia="Times New Roman" w:hAnsi="Times New Roman" w:cs="Times New Roman"/>
          <w:b/>
          <w:sz w:val="32"/>
          <w:szCs w:val="32"/>
          <w:highlight w:val="white"/>
        </w:rPr>
      </w:pPr>
    </w:p>
    <w:p w14:paraId="2C0BAFBE" w14:textId="322791F0" w:rsidR="00A81340" w:rsidRPr="00A81340" w:rsidRDefault="00A81340" w:rsidP="00A81340">
      <w:pPr>
        <w:spacing w:line="360" w:lineRule="auto"/>
        <w:jc w:val="center"/>
        <w:rPr>
          <w:rFonts w:ascii="Times New Roman" w:eastAsia="Times New Roman" w:hAnsi="Times New Roman" w:cs="Times New Roman"/>
          <w:b/>
          <w:sz w:val="32"/>
          <w:szCs w:val="32"/>
          <w:highlight w:val="white"/>
        </w:rPr>
      </w:pPr>
    </w:p>
    <w:p w14:paraId="18AD1A9D" w14:textId="43E2C7B6" w:rsidR="00A81340" w:rsidRDefault="00A81340">
      <w:pPr>
        <w:spacing w:line="360" w:lineRule="auto"/>
        <w:jc w:val="center"/>
        <w:rPr>
          <w:rFonts w:ascii="Times New Roman" w:eastAsia="Times New Roman" w:hAnsi="Times New Roman" w:cs="Times New Roman"/>
          <w:b/>
          <w:sz w:val="32"/>
          <w:szCs w:val="32"/>
          <w:highlight w:val="white"/>
        </w:rPr>
      </w:pPr>
    </w:p>
    <w:p w14:paraId="6E146050" w14:textId="77777777" w:rsidR="00A81340" w:rsidRPr="000B0566" w:rsidRDefault="00A81340">
      <w:pPr>
        <w:spacing w:line="360" w:lineRule="auto"/>
        <w:jc w:val="center"/>
        <w:rPr>
          <w:rFonts w:ascii="Times New Roman" w:eastAsia="Times New Roman" w:hAnsi="Times New Roman" w:cs="Times New Roman"/>
          <w:b/>
          <w:sz w:val="32"/>
          <w:szCs w:val="32"/>
          <w:highlight w:val="white"/>
        </w:rPr>
      </w:pPr>
    </w:p>
    <w:p w14:paraId="5F1C2E20" w14:textId="33168166" w:rsidR="002F059B" w:rsidRPr="000B0566" w:rsidRDefault="00A81340">
      <w:pPr>
        <w:rPr>
          <w:rFonts w:ascii="Times New Roman" w:eastAsia="Times New Roman" w:hAnsi="Times New Roman" w:cs="Times New Roman"/>
          <w:b/>
          <w:sz w:val="32"/>
          <w:szCs w:val="32"/>
          <w:highlight w:val="white"/>
        </w:rPr>
      </w:pPr>
      <w:r>
        <w:rPr>
          <w:bCs/>
          <w:noProof/>
        </w:rPr>
        <mc:AlternateContent>
          <mc:Choice Requires="wps">
            <w:drawing>
              <wp:anchor distT="0" distB="0" distL="114300" distR="114300" simplePos="0" relativeHeight="251659264" behindDoc="0" locked="0" layoutInCell="1" allowOverlap="1" wp14:anchorId="04727C47" wp14:editId="2D10F7BC">
                <wp:simplePos x="0" y="0"/>
                <wp:positionH relativeFrom="margin">
                  <wp:posOffset>209550</wp:posOffset>
                </wp:positionH>
                <wp:positionV relativeFrom="page">
                  <wp:posOffset>7239000</wp:posOffset>
                </wp:positionV>
                <wp:extent cx="5486400" cy="828675"/>
                <wp:effectExtent l="0" t="0" r="0" b="9525"/>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486400" cy="82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A8E22" w14:textId="2B3A3043" w:rsidR="00A81340" w:rsidRPr="00A81340" w:rsidRDefault="00A81340" w:rsidP="00A81340">
                            <w:pPr>
                              <w:pStyle w:val="NoSpacing"/>
                              <w:rPr>
                                <w:b/>
                                <w:bCs/>
                                <w:smallCaps/>
                                <w:color w:val="4F81BD" w:themeColor="accent1"/>
                                <w:spacing w:val="5"/>
                              </w:rPr>
                            </w:pPr>
                          </w:p>
                          <w:p w14:paraId="72A4EE52" w14:textId="352F2B1E" w:rsidR="00A81340" w:rsidRPr="00A81340" w:rsidRDefault="00A81340" w:rsidP="00A81340">
                            <w:pPr>
                              <w:pStyle w:val="NoSpacing"/>
                              <w:rPr>
                                <w:rStyle w:val="IntenseReference"/>
                                <w:sz w:val="28"/>
                                <w:szCs w:val="28"/>
                              </w:rPr>
                            </w:pPr>
                            <w:r w:rsidRPr="00A81340">
                              <w:rPr>
                                <w:rStyle w:val="IntenseReference"/>
                                <w:sz w:val="28"/>
                                <w:szCs w:val="28"/>
                              </w:rPr>
                              <w:t>SAGAR CHAANDWANI</w:t>
                            </w:r>
                          </w:p>
                          <w:p w14:paraId="6D95F244" w14:textId="7EFCBE23" w:rsidR="00A81340" w:rsidRDefault="00A81340" w:rsidP="00A81340">
                            <w:pPr>
                              <w:pStyle w:val="NoSpacing"/>
                              <w:rPr>
                                <w:caps/>
                                <w:color w:val="000000" w:themeColor="text1"/>
                                <w:sz w:val="32"/>
                                <w:szCs w:val="32"/>
                              </w:rPr>
                            </w:pPr>
                            <w:r>
                              <w:rPr>
                                <w:caps/>
                                <w:color w:val="000000" w:themeColor="text1"/>
                                <w:sz w:val="32"/>
                                <w:szCs w:val="32"/>
                              </w:rPr>
                              <w:t>STUDENT NUMBER: 1906141</w:t>
                            </w:r>
                          </w:p>
                          <w:p w14:paraId="4117328F" w14:textId="5B6F444E" w:rsidR="00A81340" w:rsidRDefault="00A81340" w:rsidP="00A81340">
                            <w:pPr>
                              <w:pStyle w:val="NoSpacing"/>
                              <w:rPr>
                                <w:caps/>
                                <w:color w:val="000000" w:themeColor="text1"/>
                                <w:sz w:val="32"/>
                                <w:szCs w:val="32"/>
                              </w:rPr>
                            </w:pPr>
                            <w:r>
                              <w:rPr>
                                <w:caps/>
                                <w:color w:val="000000" w:themeColor="text1"/>
                                <w:sz w:val="32"/>
                                <w:szCs w:val="32"/>
                              </w:rPr>
                              <w:t>dissertation proposal</w:t>
                            </w:r>
                          </w:p>
                          <w:p w14:paraId="3C57AADD" w14:textId="77777777" w:rsidR="00A81340" w:rsidRPr="00470518" w:rsidRDefault="00A81340" w:rsidP="00A81340">
                            <w:pPr>
                              <w:pStyle w:val="NoSpacing"/>
                              <w:rPr>
                                <w:caps/>
                                <w:color w:val="000000" w:themeColor="text1"/>
                                <w:sz w:val="32"/>
                                <w:szCs w:val="32"/>
                              </w:rPr>
                            </w:pPr>
                            <w:r>
                              <w:rPr>
                                <w:caps/>
                                <w:color w:val="000000" w:themeColor="text1"/>
                                <w:sz w:val="32"/>
                                <w:szCs w:val="32"/>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4727C47" id="_x0000_t202" coordsize="21600,21600" o:spt="202" path="m,l,21600r21600,l21600,xe">
                <v:stroke joinstyle="miter"/>
                <v:path gradientshapeok="t" o:connecttype="rect"/>
              </v:shapetype>
              <v:shape id="Text Box 32" o:spid="_x0000_s1026" type="#_x0000_t202" style="position:absolute;margin-left:16.5pt;margin-top:570pt;width:6in;height:65.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" filled="f" stroked="f" strokeweight=".5pt">
                <v:textbox inset="0,0,0,0">
                  <w:txbxContent>
                    <w:p w14:paraId="124A8E22" w14:textId="2B3A3043" w:rsidR="00A81340" w:rsidRPr="00A81340" w:rsidRDefault="00A81340" w:rsidP="00A81340">
                      <w:pPr>
                        <w:pStyle w:val="NoSpacing"/>
                        <w:rPr>
                          <w:b/>
                          <w:bCs/>
                          <w:smallCaps/>
                          <w:color w:val="4F81BD" w:themeColor="accent1"/>
                          <w:spacing w:val="5"/>
                        </w:rPr>
                      </w:pPr>
                    </w:p>
                    <w:p w14:paraId="72A4EE52" w14:textId="352F2B1E" w:rsidR="00A81340" w:rsidRPr="00A81340" w:rsidRDefault="00A81340" w:rsidP="00A81340">
                      <w:pPr>
                        <w:pStyle w:val="NoSpacing"/>
                        <w:rPr>
                          <w:rStyle w:val="IntenseReference"/>
                          <w:sz w:val="28"/>
                          <w:szCs w:val="28"/>
                        </w:rPr>
                      </w:pPr>
                      <w:r w:rsidRPr="00A81340">
                        <w:rPr>
                          <w:rStyle w:val="IntenseReference"/>
                          <w:sz w:val="28"/>
                          <w:szCs w:val="28"/>
                        </w:rPr>
                        <w:t>SAGAR CHAANDWANI</w:t>
                      </w:r>
                    </w:p>
                    <w:p w14:paraId="6D95F244" w14:textId="7EFCBE23" w:rsidR="00A81340" w:rsidRDefault="00A81340" w:rsidP="00A81340">
                      <w:pPr>
                        <w:pStyle w:val="NoSpacing"/>
                        <w:rPr>
                          <w:caps/>
                          <w:color w:val="000000" w:themeColor="text1"/>
                          <w:sz w:val="32"/>
                          <w:szCs w:val="32"/>
                        </w:rPr>
                      </w:pPr>
                      <w:r>
                        <w:rPr>
                          <w:caps/>
                          <w:color w:val="000000" w:themeColor="text1"/>
                          <w:sz w:val="32"/>
                          <w:szCs w:val="32"/>
                        </w:rPr>
                        <w:t>STUDENT NUMBER: 1906141</w:t>
                      </w:r>
                    </w:p>
                    <w:p w14:paraId="4117328F" w14:textId="5B6F444E" w:rsidR="00A81340" w:rsidRDefault="00A81340" w:rsidP="00A81340">
                      <w:pPr>
                        <w:pStyle w:val="NoSpacing"/>
                        <w:rPr>
                          <w:caps/>
                          <w:color w:val="000000" w:themeColor="text1"/>
                          <w:sz w:val="32"/>
                          <w:szCs w:val="32"/>
                        </w:rPr>
                      </w:pPr>
                      <w:r>
                        <w:rPr>
                          <w:caps/>
                          <w:color w:val="000000" w:themeColor="text1"/>
                          <w:sz w:val="32"/>
                          <w:szCs w:val="32"/>
                        </w:rPr>
                        <w:t>dissertation proposal</w:t>
                      </w:r>
                    </w:p>
                    <w:p w14:paraId="3C57AADD" w14:textId="77777777" w:rsidR="00A81340" w:rsidRPr="00470518" w:rsidRDefault="00A81340" w:rsidP="00A81340">
                      <w:pPr>
                        <w:pStyle w:val="NoSpacing"/>
                        <w:rPr>
                          <w:caps/>
                          <w:color w:val="000000" w:themeColor="text1"/>
                          <w:sz w:val="32"/>
                          <w:szCs w:val="32"/>
                        </w:rPr>
                      </w:pPr>
                      <w:r>
                        <w:rPr>
                          <w:caps/>
                          <w:color w:val="000000" w:themeColor="text1"/>
                          <w:sz w:val="32"/>
                          <w:szCs w:val="32"/>
                        </w:rPr>
                        <w:t xml:space="preserve">                                 </w:t>
                      </w:r>
                    </w:p>
                  </w:txbxContent>
                </v:textbox>
                <w10:wrap anchorx="margin" anchory="page"/>
              </v:shape>
            </w:pict>
          </mc:Fallback>
        </mc:AlternateContent>
      </w:r>
      <w:r w:rsidR="006C45D0" w:rsidRPr="000B0566">
        <w:br w:type="page"/>
      </w:r>
    </w:p>
    <w:p w14:paraId="57226DF8" w14:textId="77777777" w:rsidR="002F059B" w:rsidRPr="000B0566" w:rsidRDefault="006C45D0">
      <w:pPr>
        <w:keepNext/>
        <w:keepLines/>
        <w:pBdr>
          <w:top w:val="nil"/>
          <w:left w:val="nil"/>
          <w:bottom w:val="nil"/>
          <w:right w:val="nil"/>
          <w:between w:val="nil"/>
        </w:pBdr>
        <w:spacing w:before="480" w:after="0"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sz w:val="28"/>
          <w:szCs w:val="28"/>
        </w:rPr>
        <w:lastRenderedPageBreak/>
        <w:t>Table of Contents</w:t>
      </w:r>
    </w:p>
    <w:sdt>
      <w:sdtPr>
        <w:id w:val="167232794"/>
        <w:docPartObj>
          <w:docPartGallery w:val="Table of Contents"/>
          <w:docPartUnique/>
        </w:docPartObj>
      </w:sdtPr>
      <w:sdtEndPr>
        <w:rPr>
          <w:rFonts w:ascii="Times New Roman" w:hAnsi="Times New Roman" w:cs="Times New Roman"/>
          <w:sz w:val="24"/>
          <w:szCs w:val="24"/>
        </w:rPr>
      </w:sdtEndPr>
      <w:sdtContent>
        <w:p w14:paraId="5EE1B5F5" w14:textId="77777777" w:rsidR="003314E5" w:rsidRPr="003314E5" w:rsidRDefault="00687B3B" w:rsidP="003314E5">
          <w:pPr>
            <w:pStyle w:val="TOC1"/>
            <w:tabs>
              <w:tab w:val="right" w:pos="9350"/>
            </w:tabs>
            <w:spacing w:line="360" w:lineRule="auto"/>
            <w:jc w:val="both"/>
            <w:rPr>
              <w:rFonts w:ascii="Times New Roman" w:eastAsiaTheme="minorEastAsia" w:hAnsi="Times New Roman" w:cs="Times New Roman"/>
              <w:noProof/>
              <w:sz w:val="24"/>
              <w:szCs w:val="24"/>
              <w:lang w:val="en-US"/>
            </w:rPr>
          </w:pPr>
          <w:r w:rsidRPr="003314E5">
            <w:rPr>
              <w:rFonts w:ascii="Times New Roman" w:hAnsi="Times New Roman" w:cs="Times New Roman"/>
              <w:sz w:val="24"/>
              <w:szCs w:val="24"/>
            </w:rPr>
            <w:fldChar w:fldCharType="begin"/>
          </w:r>
          <w:r w:rsidR="006C45D0" w:rsidRPr="003314E5">
            <w:rPr>
              <w:rFonts w:ascii="Times New Roman" w:hAnsi="Times New Roman" w:cs="Times New Roman"/>
              <w:sz w:val="24"/>
              <w:szCs w:val="24"/>
            </w:rPr>
            <w:instrText xml:space="preserve"> TOC \h \u \z </w:instrText>
          </w:r>
          <w:r w:rsidRPr="003314E5">
            <w:rPr>
              <w:rFonts w:ascii="Times New Roman" w:hAnsi="Times New Roman" w:cs="Times New Roman"/>
              <w:sz w:val="24"/>
              <w:szCs w:val="24"/>
            </w:rPr>
            <w:fldChar w:fldCharType="separate"/>
          </w:r>
          <w:hyperlink w:anchor="_Toc44335988" w:history="1">
            <w:r w:rsidR="003314E5" w:rsidRPr="003314E5">
              <w:rPr>
                <w:rStyle w:val="Hyperlink"/>
                <w:rFonts w:ascii="Times New Roman" w:hAnsi="Times New Roman" w:cs="Times New Roman"/>
                <w:noProof/>
                <w:sz w:val="24"/>
                <w:szCs w:val="24"/>
              </w:rPr>
              <w:t>1. Introduction</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_Toc44335988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3</w:t>
            </w:r>
            <w:r w:rsidR="003314E5" w:rsidRPr="003314E5">
              <w:rPr>
                <w:rFonts w:ascii="Times New Roman" w:hAnsi="Times New Roman" w:cs="Times New Roman"/>
                <w:noProof/>
                <w:webHidden/>
                <w:sz w:val="24"/>
                <w:szCs w:val="24"/>
              </w:rPr>
              <w:fldChar w:fldCharType="end"/>
            </w:r>
          </w:hyperlink>
        </w:p>
        <w:p w14:paraId="140E634E"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89" w:history="1">
            <w:r w:rsidR="003314E5" w:rsidRPr="003314E5">
              <w:rPr>
                <w:rStyle w:val="Hyperlink"/>
                <w:rFonts w:ascii="Times New Roman" w:hAnsi="Times New Roman" w:cs="Times New Roman"/>
                <w:noProof/>
                <w:sz w:val="24"/>
                <w:szCs w:val="24"/>
              </w:rPr>
              <w:t>1.1Rationale</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_Toc44335989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3</w:t>
            </w:r>
            <w:r w:rsidR="003314E5" w:rsidRPr="003314E5">
              <w:rPr>
                <w:rFonts w:ascii="Times New Roman" w:hAnsi="Times New Roman" w:cs="Times New Roman"/>
                <w:noProof/>
                <w:webHidden/>
                <w:sz w:val="24"/>
                <w:szCs w:val="24"/>
              </w:rPr>
              <w:fldChar w:fldCharType="end"/>
            </w:r>
          </w:hyperlink>
        </w:p>
        <w:p w14:paraId="07045F03"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90" w:history="1">
            <w:r w:rsidR="003314E5" w:rsidRPr="003314E5">
              <w:rPr>
                <w:rStyle w:val="Hyperlink"/>
                <w:rFonts w:ascii="Times New Roman" w:hAnsi="Times New Roman" w:cs="Times New Roman"/>
                <w:noProof/>
                <w:sz w:val="24"/>
                <w:szCs w:val="24"/>
              </w:rPr>
              <w:t>1.2Reseach aim and objectives</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_Toc44335990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4</w:t>
            </w:r>
            <w:r w:rsidR="003314E5" w:rsidRPr="003314E5">
              <w:rPr>
                <w:rFonts w:ascii="Times New Roman" w:hAnsi="Times New Roman" w:cs="Times New Roman"/>
                <w:noProof/>
                <w:webHidden/>
                <w:sz w:val="24"/>
                <w:szCs w:val="24"/>
              </w:rPr>
              <w:fldChar w:fldCharType="end"/>
            </w:r>
          </w:hyperlink>
        </w:p>
        <w:p w14:paraId="4DBDA7FE"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91" w:history="1">
            <w:r w:rsidR="003314E5" w:rsidRPr="003314E5">
              <w:rPr>
                <w:rStyle w:val="Hyperlink"/>
                <w:rFonts w:ascii="Times New Roman" w:hAnsi="Times New Roman" w:cs="Times New Roman"/>
                <w:noProof/>
                <w:sz w:val="24"/>
                <w:szCs w:val="24"/>
              </w:rPr>
              <w:t>1.3Research   question</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_Toc44335991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4</w:t>
            </w:r>
            <w:r w:rsidR="003314E5" w:rsidRPr="003314E5">
              <w:rPr>
                <w:rFonts w:ascii="Times New Roman" w:hAnsi="Times New Roman" w:cs="Times New Roman"/>
                <w:noProof/>
                <w:webHidden/>
                <w:sz w:val="24"/>
                <w:szCs w:val="24"/>
              </w:rPr>
              <w:fldChar w:fldCharType="end"/>
            </w:r>
          </w:hyperlink>
        </w:p>
        <w:p w14:paraId="7FE2940F" w14:textId="77777777" w:rsidR="003314E5" w:rsidRPr="003314E5" w:rsidRDefault="00024982" w:rsidP="003314E5">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44335992" w:history="1">
            <w:r w:rsidR="003314E5" w:rsidRPr="003314E5">
              <w:rPr>
                <w:rStyle w:val="Hyperlink"/>
                <w:rFonts w:ascii="Times New Roman" w:hAnsi="Times New Roman" w:cs="Times New Roman"/>
                <w:noProof/>
                <w:sz w:val="24"/>
                <w:szCs w:val="24"/>
              </w:rPr>
              <w:t>2. Literature Review</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_Toc44335992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4</w:t>
            </w:r>
            <w:r w:rsidR="003314E5" w:rsidRPr="003314E5">
              <w:rPr>
                <w:rFonts w:ascii="Times New Roman" w:hAnsi="Times New Roman" w:cs="Times New Roman"/>
                <w:noProof/>
                <w:webHidden/>
                <w:sz w:val="24"/>
                <w:szCs w:val="24"/>
              </w:rPr>
              <w:fldChar w:fldCharType="end"/>
            </w:r>
          </w:hyperlink>
        </w:p>
        <w:p w14:paraId="32570D05"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93" w:history="1">
            <w:r w:rsidR="003314E5" w:rsidRPr="003314E5">
              <w:rPr>
                <w:rStyle w:val="Hyperlink"/>
                <w:rFonts w:ascii="Times New Roman" w:hAnsi="Times New Roman" w:cs="Times New Roman"/>
                <w:noProof/>
                <w:sz w:val="24"/>
                <w:szCs w:val="24"/>
              </w:rPr>
              <w:t>2.1Introduction</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_Toc44335993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4</w:t>
            </w:r>
            <w:r w:rsidR="003314E5" w:rsidRPr="003314E5">
              <w:rPr>
                <w:rFonts w:ascii="Times New Roman" w:hAnsi="Times New Roman" w:cs="Times New Roman"/>
                <w:noProof/>
                <w:webHidden/>
                <w:sz w:val="24"/>
                <w:szCs w:val="24"/>
              </w:rPr>
              <w:fldChar w:fldCharType="end"/>
            </w:r>
          </w:hyperlink>
        </w:p>
        <w:p w14:paraId="509B3F2C"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94" w:history="1">
            <w:r w:rsidR="003314E5" w:rsidRPr="003314E5">
              <w:rPr>
                <w:rStyle w:val="Hyperlink"/>
                <w:rFonts w:ascii="Times New Roman" w:hAnsi="Times New Roman" w:cs="Times New Roman"/>
                <w:noProof/>
                <w:sz w:val="24"/>
                <w:szCs w:val="24"/>
              </w:rPr>
              <w:t>2.2 Critical analysis of the negative impression of money laundering in banks on the country economy</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_Toc44335994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5</w:t>
            </w:r>
            <w:r w:rsidR="003314E5" w:rsidRPr="003314E5">
              <w:rPr>
                <w:rFonts w:ascii="Times New Roman" w:hAnsi="Times New Roman" w:cs="Times New Roman"/>
                <w:noProof/>
                <w:webHidden/>
                <w:sz w:val="24"/>
                <w:szCs w:val="24"/>
              </w:rPr>
              <w:fldChar w:fldCharType="end"/>
            </w:r>
          </w:hyperlink>
        </w:p>
        <w:p w14:paraId="6ED36A53"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95" w:history="1">
            <w:r w:rsidR="003314E5" w:rsidRPr="003314E5">
              <w:rPr>
                <w:rStyle w:val="Hyperlink"/>
                <w:rFonts w:ascii="Times New Roman" w:hAnsi="Times New Roman" w:cs="Times New Roman"/>
                <w:noProof/>
                <w:sz w:val="24"/>
                <w:szCs w:val="24"/>
              </w:rPr>
              <w:t>2.3Steps taken by Indian Government to prevent money laundering</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_Toc44335995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7</w:t>
            </w:r>
            <w:r w:rsidR="003314E5" w:rsidRPr="003314E5">
              <w:rPr>
                <w:rFonts w:ascii="Times New Roman" w:hAnsi="Times New Roman" w:cs="Times New Roman"/>
                <w:noProof/>
                <w:webHidden/>
                <w:sz w:val="24"/>
                <w:szCs w:val="24"/>
              </w:rPr>
              <w:fldChar w:fldCharType="end"/>
            </w:r>
          </w:hyperlink>
        </w:p>
        <w:p w14:paraId="3FA2EF35"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96" w:history="1">
            <w:r w:rsidR="003314E5" w:rsidRPr="003314E5">
              <w:rPr>
                <w:rStyle w:val="Hyperlink"/>
                <w:rFonts w:ascii="Times New Roman" w:hAnsi="Times New Roman" w:cs="Times New Roman"/>
                <w:noProof/>
                <w:sz w:val="24"/>
                <w:szCs w:val="24"/>
              </w:rPr>
              <w:t>2.4Gap in literature</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_Toc44335996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7</w:t>
            </w:r>
            <w:r w:rsidR="003314E5" w:rsidRPr="003314E5">
              <w:rPr>
                <w:rFonts w:ascii="Times New Roman" w:hAnsi="Times New Roman" w:cs="Times New Roman"/>
                <w:noProof/>
                <w:webHidden/>
                <w:sz w:val="24"/>
                <w:szCs w:val="24"/>
              </w:rPr>
              <w:fldChar w:fldCharType="end"/>
            </w:r>
          </w:hyperlink>
        </w:p>
        <w:p w14:paraId="68BFA43C" w14:textId="77777777" w:rsidR="003314E5" w:rsidRPr="003314E5" w:rsidRDefault="00024982" w:rsidP="003314E5">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44335997" w:history="1">
            <w:r w:rsidR="003314E5" w:rsidRPr="003314E5">
              <w:rPr>
                <w:rStyle w:val="Hyperlink"/>
                <w:rFonts w:ascii="Times New Roman" w:hAnsi="Times New Roman" w:cs="Times New Roman"/>
                <w:noProof/>
                <w:sz w:val="24"/>
                <w:szCs w:val="24"/>
              </w:rPr>
              <w:t>3. Research Methodology</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_Toc44335997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7</w:t>
            </w:r>
            <w:r w:rsidR="003314E5" w:rsidRPr="003314E5">
              <w:rPr>
                <w:rFonts w:ascii="Times New Roman" w:hAnsi="Times New Roman" w:cs="Times New Roman"/>
                <w:noProof/>
                <w:webHidden/>
                <w:sz w:val="24"/>
                <w:szCs w:val="24"/>
              </w:rPr>
              <w:fldChar w:fldCharType="end"/>
            </w:r>
          </w:hyperlink>
        </w:p>
        <w:p w14:paraId="1B0C85CA"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98" w:history="1">
            <w:r w:rsidR="003314E5" w:rsidRPr="003314E5">
              <w:rPr>
                <w:rStyle w:val="Hyperlink"/>
                <w:rFonts w:ascii="Times New Roman" w:hAnsi="Times New Roman" w:cs="Times New Roman"/>
                <w:noProof/>
                <w:sz w:val="24"/>
                <w:szCs w:val="24"/>
              </w:rPr>
              <w:t>3.1Research Philosophy</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_Toc44335998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7</w:t>
            </w:r>
            <w:r w:rsidR="003314E5" w:rsidRPr="003314E5">
              <w:rPr>
                <w:rFonts w:ascii="Times New Roman" w:hAnsi="Times New Roman" w:cs="Times New Roman"/>
                <w:noProof/>
                <w:webHidden/>
                <w:sz w:val="24"/>
                <w:szCs w:val="24"/>
              </w:rPr>
              <w:fldChar w:fldCharType="end"/>
            </w:r>
          </w:hyperlink>
        </w:p>
        <w:p w14:paraId="4A7550C0"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5999" w:history="1">
            <w:r w:rsidR="003314E5" w:rsidRPr="003314E5">
              <w:rPr>
                <w:rStyle w:val="Hyperlink"/>
                <w:rFonts w:ascii="Times New Roman" w:hAnsi="Times New Roman" w:cs="Times New Roman"/>
                <w:noProof/>
                <w:sz w:val="24"/>
                <w:szCs w:val="24"/>
              </w:rPr>
              <w:t>3.2Research approach</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_Toc44335999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7</w:t>
            </w:r>
            <w:r w:rsidR="003314E5" w:rsidRPr="003314E5">
              <w:rPr>
                <w:rFonts w:ascii="Times New Roman" w:hAnsi="Times New Roman" w:cs="Times New Roman"/>
                <w:noProof/>
                <w:webHidden/>
                <w:sz w:val="24"/>
                <w:szCs w:val="24"/>
              </w:rPr>
              <w:fldChar w:fldCharType="end"/>
            </w:r>
          </w:hyperlink>
        </w:p>
        <w:p w14:paraId="11A7C2B3"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6000" w:history="1">
            <w:r w:rsidR="003314E5" w:rsidRPr="003314E5">
              <w:rPr>
                <w:rStyle w:val="Hyperlink"/>
                <w:rFonts w:ascii="Times New Roman" w:hAnsi="Times New Roman" w:cs="Times New Roman"/>
                <w:noProof/>
                <w:sz w:val="24"/>
                <w:szCs w:val="24"/>
              </w:rPr>
              <w:t>3.3Research design</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_Toc44336000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8</w:t>
            </w:r>
            <w:r w:rsidR="003314E5" w:rsidRPr="003314E5">
              <w:rPr>
                <w:rFonts w:ascii="Times New Roman" w:hAnsi="Times New Roman" w:cs="Times New Roman"/>
                <w:noProof/>
                <w:webHidden/>
                <w:sz w:val="24"/>
                <w:szCs w:val="24"/>
              </w:rPr>
              <w:fldChar w:fldCharType="end"/>
            </w:r>
          </w:hyperlink>
        </w:p>
        <w:p w14:paraId="6BE5048C"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6001" w:history="1">
            <w:r w:rsidR="003314E5" w:rsidRPr="003314E5">
              <w:rPr>
                <w:rStyle w:val="Hyperlink"/>
                <w:rFonts w:ascii="Times New Roman" w:hAnsi="Times New Roman" w:cs="Times New Roman"/>
                <w:noProof/>
                <w:sz w:val="24"/>
                <w:szCs w:val="24"/>
              </w:rPr>
              <w:t>3.4Data collection</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_Toc44336001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9</w:t>
            </w:r>
            <w:r w:rsidR="003314E5" w:rsidRPr="003314E5">
              <w:rPr>
                <w:rFonts w:ascii="Times New Roman" w:hAnsi="Times New Roman" w:cs="Times New Roman"/>
                <w:noProof/>
                <w:webHidden/>
                <w:sz w:val="24"/>
                <w:szCs w:val="24"/>
              </w:rPr>
              <w:fldChar w:fldCharType="end"/>
            </w:r>
          </w:hyperlink>
        </w:p>
        <w:p w14:paraId="4BEC5F8D"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6002" w:history="1">
            <w:r w:rsidR="003314E5" w:rsidRPr="003314E5">
              <w:rPr>
                <w:rStyle w:val="Hyperlink"/>
                <w:rFonts w:ascii="Times New Roman" w:hAnsi="Times New Roman" w:cs="Times New Roman"/>
                <w:noProof/>
                <w:sz w:val="24"/>
                <w:szCs w:val="24"/>
              </w:rPr>
              <w:t>3.5 Data type</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_Toc44336002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10</w:t>
            </w:r>
            <w:r w:rsidR="003314E5" w:rsidRPr="003314E5">
              <w:rPr>
                <w:rFonts w:ascii="Times New Roman" w:hAnsi="Times New Roman" w:cs="Times New Roman"/>
                <w:noProof/>
                <w:webHidden/>
                <w:sz w:val="24"/>
                <w:szCs w:val="24"/>
              </w:rPr>
              <w:fldChar w:fldCharType="end"/>
            </w:r>
          </w:hyperlink>
        </w:p>
        <w:p w14:paraId="461A8541"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6003" w:history="1">
            <w:r w:rsidR="003314E5" w:rsidRPr="003314E5">
              <w:rPr>
                <w:rStyle w:val="Hyperlink"/>
                <w:rFonts w:ascii="Times New Roman" w:hAnsi="Times New Roman" w:cs="Times New Roman"/>
                <w:noProof/>
                <w:sz w:val="24"/>
                <w:szCs w:val="24"/>
              </w:rPr>
              <w:t>3.6Data   analysis</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_Toc44336003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10</w:t>
            </w:r>
            <w:r w:rsidR="003314E5" w:rsidRPr="003314E5">
              <w:rPr>
                <w:rFonts w:ascii="Times New Roman" w:hAnsi="Times New Roman" w:cs="Times New Roman"/>
                <w:noProof/>
                <w:webHidden/>
                <w:sz w:val="24"/>
                <w:szCs w:val="24"/>
              </w:rPr>
              <w:fldChar w:fldCharType="end"/>
            </w:r>
          </w:hyperlink>
        </w:p>
        <w:p w14:paraId="0276F113"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6004" w:history="1">
            <w:r w:rsidR="003314E5" w:rsidRPr="003314E5">
              <w:rPr>
                <w:rStyle w:val="Hyperlink"/>
                <w:rFonts w:ascii="Times New Roman" w:hAnsi="Times New Roman" w:cs="Times New Roman"/>
                <w:noProof/>
                <w:sz w:val="24"/>
                <w:szCs w:val="24"/>
              </w:rPr>
              <w:t>3.7Validity and Reliability</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_Toc44336004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11</w:t>
            </w:r>
            <w:r w:rsidR="003314E5" w:rsidRPr="003314E5">
              <w:rPr>
                <w:rFonts w:ascii="Times New Roman" w:hAnsi="Times New Roman" w:cs="Times New Roman"/>
                <w:noProof/>
                <w:webHidden/>
                <w:sz w:val="24"/>
                <w:szCs w:val="24"/>
              </w:rPr>
              <w:fldChar w:fldCharType="end"/>
            </w:r>
          </w:hyperlink>
        </w:p>
        <w:p w14:paraId="280B0CF1"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6005" w:history="1">
            <w:r w:rsidR="003314E5" w:rsidRPr="003314E5">
              <w:rPr>
                <w:rStyle w:val="Hyperlink"/>
                <w:rFonts w:ascii="Times New Roman" w:hAnsi="Times New Roman" w:cs="Times New Roman"/>
                <w:noProof/>
                <w:sz w:val="24"/>
                <w:szCs w:val="24"/>
              </w:rPr>
              <w:t>3.8Ethical considerations</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_Toc44336005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11</w:t>
            </w:r>
            <w:r w:rsidR="003314E5" w:rsidRPr="003314E5">
              <w:rPr>
                <w:rFonts w:ascii="Times New Roman" w:hAnsi="Times New Roman" w:cs="Times New Roman"/>
                <w:noProof/>
                <w:webHidden/>
                <w:sz w:val="24"/>
                <w:szCs w:val="24"/>
              </w:rPr>
              <w:fldChar w:fldCharType="end"/>
            </w:r>
          </w:hyperlink>
        </w:p>
        <w:p w14:paraId="4AFC4561" w14:textId="77777777" w:rsidR="003314E5" w:rsidRPr="003314E5" w:rsidRDefault="00024982" w:rsidP="003314E5">
          <w:pPr>
            <w:pStyle w:val="TOC2"/>
            <w:tabs>
              <w:tab w:val="right" w:pos="9350"/>
            </w:tabs>
            <w:spacing w:line="360" w:lineRule="auto"/>
            <w:jc w:val="both"/>
            <w:rPr>
              <w:rFonts w:ascii="Times New Roman" w:eastAsiaTheme="minorEastAsia" w:hAnsi="Times New Roman" w:cs="Times New Roman"/>
              <w:noProof/>
              <w:sz w:val="24"/>
              <w:szCs w:val="24"/>
              <w:lang w:val="en-US"/>
            </w:rPr>
          </w:pPr>
          <w:hyperlink w:anchor="_Toc44336006" w:history="1">
            <w:r w:rsidR="003314E5" w:rsidRPr="003314E5">
              <w:rPr>
                <w:rStyle w:val="Hyperlink"/>
                <w:rFonts w:ascii="Times New Roman" w:hAnsi="Times New Roman" w:cs="Times New Roman"/>
                <w:noProof/>
                <w:sz w:val="24"/>
                <w:szCs w:val="24"/>
              </w:rPr>
              <w:t>3.9Time schedule</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_Toc44336006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11</w:t>
            </w:r>
            <w:r w:rsidR="003314E5" w:rsidRPr="003314E5">
              <w:rPr>
                <w:rFonts w:ascii="Times New Roman" w:hAnsi="Times New Roman" w:cs="Times New Roman"/>
                <w:noProof/>
                <w:webHidden/>
                <w:sz w:val="24"/>
                <w:szCs w:val="24"/>
              </w:rPr>
              <w:fldChar w:fldCharType="end"/>
            </w:r>
          </w:hyperlink>
        </w:p>
        <w:p w14:paraId="4AFE8430" w14:textId="77777777" w:rsidR="003314E5" w:rsidRPr="003314E5" w:rsidRDefault="00024982" w:rsidP="003314E5">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44336007" w:history="1">
            <w:r w:rsidR="003314E5" w:rsidRPr="003314E5">
              <w:rPr>
                <w:rStyle w:val="Hyperlink"/>
                <w:rFonts w:ascii="Times New Roman" w:hAnsi="Times New Roman" w:cs="Times New Roman"/>
                <w:noProof/>
                <w:sz w:val="24"/>
                <w:szCs w:val="24"/>
              </w:rPr>
              <w:t>Reference list</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_Toc44336007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12</w:t>
            </w:r>
            <w:r w:rsidR="003314E5" w:rsidRPr="003314E5">
              <w:rPr>
                <w:rFonts w:ascii="Times New Roman" w:hAnsi="Times New Roman" w:cs="Times New Roman"/>
                <w:noProof/>
                <w:webHidden/>
                <w:sz w:val="24"/>
                <w:szCs w:val="24"/>
              </w:rPr>
              <w:fldChar w:fldCharType="end"/>
            </w:r>
          </w:hyperlink>
        </w:p>
        <w:p w14:paraId="2121F922" w14:textId="77777777" w:rsidR="003314E5" w:rsidRPr="003314E5" w:rsidRDefault="00024982" w:rsidP="003314E5">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44336008" w:history="1">
            <w:r w:rsidR="003314E5" w:rsidRPr="003314E5">
              <w:rPr>
                <w:rStyle w:val="Hyperlink"/>
                <w:rFonts w:ascii="Times New Roman" w:hAnsi="Times New Roman" w:cs="Times New Roman"/>
                <w:noProof/>
                <w:sz w:val="24"/>
                <w:szCs w:val="24"/>
              </w:rPr>
              <w:t>Appendix: Research onion</w:t>
            </w:r>
            <w:r w:rsidR="003314E5" w:rsidRPr="003314E5">
              <w:rPr>
                <w:rFonts w:ascii="Times New Roman" w:hAnsi="Times New Roman" w:cs="Times New Roman"/>
                <w:noProof/>
                <w:webHidden/>
                <w:sz w:val="24"/>
                <w:szCs w:val="24"/>
              </w:rPr>
              <w:tab/>
            </w:r>
            <w:r w:rsidR="003314E5" w:rsidRPr="003314E5">
              <w:rPr>
                <w:rFonts w:ascii="Times New Roman" w:hAnsi="Times New Roman" w:cs="Times New Roman"/>
                <w:noProof/>
                <w:webHidden/>
                <w:sz w:val="24"/>
                <w:szCs w:val="24"/>
              </w:rPr>
              <w:fldChar w:fldCharType="begin"/>
            </w:r>
            <w:r w:rsidR="003314E5" w:rsidRPr="003314E5">
              <w:rPr>
                <w:rFonts w:ascii="Times New Roman" w:hAnsi="Times New Roman" w:cs="Times New Roman"/>
                <w:noProof/>
                <w:webHidden/>
                <w:sz w:val="24"/>
                <w:szCs w:val="24"/>
              </w:rPr>
              <w:instrText xml:space="preserve"> PAGEREF _Toc44336008 \h </w:instrText>
            </w:r>
            <w:r w:rsidR="003314E5" w:rsidRPr="003314E5">
              <w:rPr>
                <w:rFonts w:ascii="Times New Roman" w:hAnsi="Times New Roman" w:cs="Times New Roman"/>
                <w:noProof/>
                <w:webHidden/>
                <w:sz w:val="24"/>
                <w:szCs w:val="24"/>
              </w:rPr>
            </w:r>
            <w:r w:rsidR="003314E5" w:rsidRPr="003314E5">
              <w:rPr>
                <w:rFonts w:ascii="Times New Roman" w:hAnsi="Times New Roman" w:cs="Times New Roman"/>
                <w:noProof/>
                <w:webHidden/>
                <w:sz w:val="24"/>
                <w:szCs w:val="24"/>
              </w:rPr>
              <w:fldChar w:fldCharType="separate"/>
            </w:r>
            <w:r w:rsidR="003314E5" w:rsidRPr="003314E5">
              <w:rPr>
                <w:rFonts w:ascii="Times New Roman" w:hAnsi="Times New Roman" w:cs="Times New Roman"/>
                <w:noProof/>
                <w:webHidden/>
                <w:sz w:val="24"/>
                <w:szCs w:val="24"/>
              </w:rPr>
              <w:t>15</w:t>
            </w:r>
            <w:r w:rsidR="003314E5" w:rsidRPr="003314E5">
              <w:rPr>
                <w:rFonts w:ascii="Times New Roman" w:hAnsi="Times New Roman" w:cs="Times New Roman"/>
                <w:noProof/>
                <w:webHidden/>
                <w:sz w:val="24"/>
                <w:szCs w:val="24"/>
              </w:rPr>
              <w:fldChar w:fldCharType="end"/>
            </w:r>
          </w:hyperlink>
        </w:p>
        <w:p w14:paraId="2F5F6312" w14:textId="77777777" w:rsidR="002F059B" w:rsidRPr="003314E5" w:rsidRDefault="00687B3B" w:rsidP="003314E5">
          <w:pPr>
            <w:tabs>
              <w:tab w:val="right" w:pos="9360"/>
            </w:tabs>
            <w:spacing w:before="200" w:after="80" w:line="360" w:lineRule="auto"/>
            <w:jc w:val="both"/>
            <w:rPr>
              <w:rFonts w:ascii="Times New Roman" w:eastAsia="Times New Roman" w:hAnsi="Times New Roman" w:cs="Times New Roman"/>
              <w:sz w:val="24"/>
              <w:szCs w:val="24"/>
            </w:rPr>
          </w:pPr>
          <w:r w:rsidRPr="003314E5">
            <w:rPr>
              <w:rFonts w:ascii="Times New Roman" w:hAnsi="Times New Roman" w:cs="Times New Roman"/>
              <w:sz w:val="24"/>
              <w:szCs w:val="24"/>
            </w:rPr>
            <w:fldChar w:fldCharType="end"/>
          </w:r>
        </w:p>
      </w:sdtContent>
    </w:sdt>
    <w:p w14:paraId="79687B95" w14:textId="77777777" w:rsidR="002F059B" w:rsidRPr="000B0566" w:rsidRDefault="006C45D0">
      <w:pPr>
        <w:pStyle w:val="Heading1"/>
      </w:pPr>
      <w:bookmarkStart w:id="0" w:name="_heading=h.uuh2c55wlfdr" w:colFirst="0" w:colLast="0"/>
      <w:bookmarkEnd w:id="0"/>
      <w:r w:rsidRPr="000B0566">
        <w:br w:type="page"/>
      </w:r>
    </w:p>
    <w:p w14:paraId="3859FF5C" w14:textId="77777777" w:rsidR="002F059B" w:rsidRPr="000B0566" w:rsidRDefault="006C45D0">
      <w:pPr>
        <w:pStyle w:val="Heading1"/>
      </w:pPr>
      <w:bookmarkStart w:id="1" w:name="_Toc44335988"/>
      <w:r w:rsidRPr="000B0566">
        <w:lastRenderedPageBreak/>
        <w:t>1. Introduction</w:t>
      </w:r>
      <w:bookmarkEnd w:id="1"/>
    </w:p>
    <w:p w14:paraId="6FA64C8D"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sz w:val="24"/>
          <w:szCs w:val="24"/>
        </w:rPr>
        <w:t>Money laundering is one of the significant issues that most of the developing countries are facing in the current scenario. Money laundering is a way of changing the identity of the non-government proceeds that portrays that it was generated from the government sources. Similarly, it also affected the economic condition of the country. Thus, various laws were founded by the Indian government to prevent this. In this study,</w:t>
      </w:r>
      <w:r w:rsidR="00977879" w:rsidRPr="000B0566">
        <w:rPr>
          <w:rFonts w:ascii="Times New Roman" w:eastAsia="Times New Roman" w:hAnsi="Times New Roman" w:cs="Times New Roman"/>
          <w:sz w:val="24"/>
          <w:szCs w:val="24"/>
        </w:rPr>
        <w:t xml:space="preserve"> money laundering’s </w:t>
      </w:r>
      <w:r w:rsidRPr="000B0566">
        <w:rPr>
          <w:rFonts w:ascii="Times New Roman" w:eastAsia="Times New Roman" w:hAnsi="Times New Roman" w:cs="Times New Roman"/>
          <w:sz w:val="24"/>
          <w:szCs w:val="24"/>
        </w:rPr>
        <w:t>effect on the financial condition of India is going to be analysed. Similarly, the proposal includes the methodology processes for doing the research.</w:t>
      </w:r>
    </w:p>
    <w:p w14:paraId="59D3BF26" w14:textId="77777777" w:rsidR="002F059B" w:rsidRPr="000B0566" w:rsidRDefault="006C45D0">
      <w:pPr>
        <w:pStyle w:val="Heading2"/>
      </w:pPr>
      <w:bookmarkStart w:id="2" w:name="_Toc44335989"/>
      <w:r w:rsidRPr="000B0566">
        <w:t>1.1Rationale</w:t>
      </w:r>
      <w:bookmarkEnd w:id="2"/>
    </w:p>
    <w:p w14:paraId="2B58ED72"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Money laundering is the biggest issue that the developing country India is faced in the current situation. As analysed by </w:t>
      </w:r>
      <w:proofErr w:type="spellStart"/>
      <w:r w:rsidRPr="000B0566">
        <w:rPr>
          <w:rFonts w:ascii="Times New Roman" w:eastAsia="Times New Roman" w:hAnsi="Times New Roman" w:cs="Times New Roman"/>
          <w:sz w:val="24"/>
          <w:szCs w:val="24"/>
        </w:rPr>
        <w:t>Jayantilal</w:t>
      </w:r>
      <w:proofErr w:type="spellEnd"/>
      <w:r w:rsidRPr="000B0566">
        <w:rPr>
          <w:rFonts w:ascii="Times New Roman" w:eastAsia="Times New Roman" w:hAnsi="Times New Roman" w:cs="Times New Roman"/>
          <w:sz w:val="24"/>
          <w:szCs w:val="24"/>
        </w:rPr>
        <w:t xml:space="preserve"> </w:t>
      </w:r>
      <w:r w:rsidRPr="000B0566">
        <w:rPr>
          <w:rFonts w:ascii="Times New Roman" w:eastAsia="Times New Roman" w:hAnsi="Times New Roman" w:cs="Times New Roman"/>
          <w:i/>
          <w:sz w:val="24"/>
          <w:szCs w:val="24"/>
        </w:rPr>
        <w:t>et al.</w:t>
      </w:r>
      <w:r w:rsidRPr="000B0566">
        <w:rPr>
          <w:rFonts w:ascii="Times New Roman" w:eastAsia="Times New Roman" w:hAnsi="Times New Roman" w:cs="Times New Roman"/>
          <w:sz w:val="24"/>
          <w:szCs w:val="24"/>
        </w:rPr>
        <w:t xml:space="preserve"> (2017), a massive amount of black money is changing to white with the help of this money laundering. Notably, the various Indian banks are responsible for this kind of money laundering. In India, a huge amount of laundering is being seen. As per the report of the AML, it is understood that From the Indian banks around $321 billion of money has been spent by the Indian b</w:t>
      </w:r>
      <w:r w:rsidR="00192062">
        <w:rPr>
          <w:rFonts w:ascii="Times New Roman" w:eastAsia="Times New Roman" w:hAnsi="Times New Roman" w:cs="Times New Roman"/>
          <w:sz w:val="24"/>
          <w:szCs w:val="24"/>
        </w:rPr>
        <w:t>anks (B</w:t>
      </w:r>
      <w:r w:rsidRPr="000B0566">
        <w:rPr>
          <w:rFonts w:ascii="Times New Roman" w:eastAsia="Times New Roman" w:hAnsi="Times New Roman" w:cs="Times New Roman"/>
          <w:sz w:val="24"/>
          <w:szCs w:val="24"/>
        </w:rPr>
        <w:t xml:space="preserve">usiness Standard, 2018). Similarly, as per the AML, around 146 countries are there, those are affected by the money laundering. Among them, Indian is at the 88th position. However, the UK and </w:t>
      </w:r>
      <w:r w:rsidR="00192062">
        <w:rPr>
          <w:rFonts w:ascii="Times New Roman" w:eastAsia="Times New Roman" w:hAnsi="Times New Roman" w:cs="Times New Roman"/>
          <w:sz w:val="24"/>
          <w:szCs w:val="24"/>
        </w:rPr>
        <w:t xml:space="preserve">the </w:t>
      </w:r>
      <w:r w:rsidRPr="000B0566">
        <w:rPr>
          <w:rFonts w:ascii="Times New Roman" w:eastAsia="Times New Roman" w:hAnsi="Times New Roman" w:cs="Times New Roman"/>
          <w:sz w:val="24"/>
          <w:szCs w:val="24"/>
        </w:rPr>
        <w:t xml:space="preserve">US are at the 116 and 118 ranks in the AML index.  </w:t>
      </w:r>
    </w:p>
    <w:p w14:paraId="0D9A03B0"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noProof/>
          <w:sz w:val="24"/>
          <w:szCs w:val="24"/>
          <w:lang w:val="en-US"/>
        </w:rPr>
        <w:drawing>
          <wp:inline distT="114300" distB="114300" distL="114300" distR="114300" wp14:anchorId="0BC05FC9" wp14:editId="6E275737">
            <wp:extent cx="4124029" cy="2481263"/>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24029" cy="2481263"/>
                    </a:xfrm>
                    <a:prstGeom prst="rect">
                      <a:avLst/>
                    </a:prstGeom>
                    <a:ln/>
                  </pic:spPr>
                </pic:pic>
              </a:graphicData>
            </a:graphic>
          </wp:inline>
        </w:drawing>
      </w:r>
    </w:p>
    <w:p w14:paraId="688C1F2C" w14:textId="77777777" w:rsidR="002F059B" w:rsidRPr="000B0566" w:rsidRDefault="006C45D0">
      <w:pPr>
        <w:spacing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Figure 1.1: The risk rating of the countries based on money laundering</w:t>
      </w:r>
    </w:p>
    <w:p w14:paraId="6294C994"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lastRenderedPageBreak/>
        <w:t>(Source: Business Standard, 2018)</w:t>
      </w:r>
    </w:p>
    <w:p w14:paraId="01061081" w14:textId="77777777" w:rsidR="002F059B" w:rsidRPr="000B0566" w:rsidRDefault="006C45D0">
      <w:pPr>
        <w:spacing w:line="360" w:lineRule="auto"/>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As per the statistics, the risk </w:t>
      </w:r>
      <w:r w:rsidR="00192062" w:rsidRPr="000B0566">
        <w:rPr>
          <w:rFonts w:ascii="Times New Roman" w:eastAsia="Times New Roman" w:hAnsi="Times New Roman" w:cs="Times New Roman"/>
          <w:sz w:val="24"/>
          <w:szCs w:val="24"/>
        </w:rPr>
        <w:t>factors of India due to money laundering are</w:t>
      </w:r>
      <w:r w:rsidRPr="000B0566">
        <w:rPr>
          <w:rFonts w:ascii="Times New Roman" w:eastAsia="Times New Roman" w:hAnsi="Times New Roman" w:cs="Times New Roman"/>
          <w:sz w:val="24"/>
          <w:szCs w:val="24"/>
        </w:rPr>
        <w:t xml:space="preserve"> around 5.58. It is much higher than the UK and US. As per the UNODC, it is seen that approximately 2-5% of global GD</w:t>
      </w:r>
      <w:r w:rsidR="00192062">
        <w:rPr>
          <w:rFonts w:ascii="Times New Roman" w:eastAsia="Times New Roman" w:hAnsi="Times New Roman" w:cs="Times New Roman"/>
          <w:sz w:val="24"/>
          <w:szCs w:val="24"/>
        </w:rPr>
        <w:t>P has been laundered in a</w:t>
      </w:r>
      <w:r w:rsidRPr="000B0566">
        <w:rPr>
          <w:rFonts w:ascii="Times New Roman" w:eastAsia="Times New Roman" w:hAnsi="Times New Roman" w:cs="Times New Roman"/>
          <w:sz w:val="24"/>
          <w:szCs w:val="24"/>
        </w:rPr>
        <w:t xml:space="preserve"> year</w:t>
      </w:r>
      <w:r w:rsidR="00192062">
        <w:rPr>
          <w:rFonts w:ascii="Times New Roman" w:eastAsia="Times New Roman" w:hAnsi="Times New Roman" w:cs="Times New Roman"/>
          <w:sz w:val="24"/>
          <w:szCs w:val="24"/>
        </w:rPr>
        <w:t xml:space="preserve"> (B</w:t>
      </w:r>
      <w:r w:rsidR="00192062" w:rsidRPr="000B0566">
        <w:rPr>
          <w:rFonts w:ascii="Times New Roman" w:eastAsia="Times New Roman" w:hAnsi="Times New Roman" w:cs="Times New Roman"/>
          <w:sz w:val="24"/>
          <w:szCs w:val="24"/>
        </w:rPr>
        <w:t>usiness Standard, 2018)</w:t>
      </w:r>
      <w:r w:rsidRPr="000B0566">
        <w:rPr>
          <w:rFonts w:ascii="Times New Roman" w:eastAsia="Times New Roman" w:hAnsi="Times New Roman" w:cs="Times New Roman"/>
          <w:sz w:val="24"/>
          <w:szCs w:val="24"/>
        </w:rPr>
        <w:t>.</w:t>
      </w:r>
    </w:p>
    <w:p w14:paraId="60B3E141" w14:textId="77777777" w:rsidR="002F059B" w:rsidRPr="000B0566" w:rsidRDefault="006C45D0">
      <w:pPr>
        <w:pStyle w:val="Heading2"/>
      </w:pPr>
      <w:bookmarkStart w:id="3" w:name="_Toc44335990"/>
      <w:r w:rsidRPr="000B0566">
        <w:t>1.2Reseach aim and objectives</w:t>
      </w:r>
      <w:bookmarkEnd w:id="3"/>
      <w:r w:rsidRPr="000B0566">
        <w:tab/>
      </w:r>
    </w:p>
    <w:p w14:paraId="6FD563E3"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This research aims to evaluate the negative impression of money laundering in banks </w:t>
      </w:r>
      <w:r w:rsidR="00192062">
        <w:rPr>
          <w:rFonts w:ascii="Times New Roman" w:eastAsia="Times New Roman" w:hAnsi="Times New Roman" w:cs="Times New Roman"/>
          <w:sz w:val="24"/>
          <w:szCs w:val="24"/>
        </w:rPr>
        <w:t>of</w:t>
      </w:r>
      <w:r w:rsidRPr="000B0566">
        <w:rPr>
          <w:rFonts w:ascii="Times New Roman" w:eastAsia="Times New Roman" w:hAnsi="Times New Roman" w:cs="Times New Roman"/>
          <w:sz w:val="24"/>
          <w:szCs w:val="24"/>
        </w:rPr>
        <w:t xml:space="preserve"> the Indian economy.</w:t>
      </w:r>
    </w:p>
    <w:p w14:paraId="6865E8A2"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Objectives</w:t>
      </w:r>
    </w:p>
    <w:p w14:paraId="289A81B8"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To </w:t>
      </w:r>
      <w:r w:rsidR="00282923">
        <w:rPr>
          <w:rFonts w:ascii="Times New Roman" w:eastAsia="Times New Roman" w:hAnsi="Times New Roman" w:cs="Times New Roman"/>
          <w:sz w:val="24"/>
          <w:szCs w:val="24"/>
        </w:rPr>
        <w:t>critically explore</w:t>
      </w:r>
      <w:r w:rsidRPr="000B0566">
        <w:rPr>
          <w:rFonts w:ascii="Times New Roman" w:eastAsia="Times New Roman" w:hAnsi="Times New Roman" w:cs="Times New Roman"/>
          <w:sz w:val="24"/>
          <w:szCs w:val="24"/>
        </w:rPr>
        <w:t xml:space="preserve"> about the laundering process of money</w:t>
      </w:r>
    </w:p>
    <w:p w14:paraId="4A6F34C7"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To </w:t>
      </w:r>
      <w:r w:rsidR="00282923">
        <w:rPr>
          <w:rFonts w:ascii="Times New Roman" w:eastAsia="Times New Roman" w:hAnsi="Times New Roman" w:cs="Times New Roman"/>
          <w:sz w:val="24"/>
          <w:szCs w:val="24"/>
        </w:rPr>
        <w:t xml:space="preserve">critically </w:t>
      </w:r>
      <w:r w:rsidRPr="000B0566">
        <w:rPr>
          <w:rFonts w:ascii="Times New Roman" w:eastAsia="Times New Roman" w:hAnsi="Times New Roman" w:cs="Times New Roman"/>
          <w:sz w:val="24"/>
          <w:szCs w:val="24"/>
        </w:rPr>
        <w:t>evaluate the impression of laundering</w:t>
      </w:r>
    </w:p>
    <w:p w14:paraId="27489454"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To evaluate the steps taken by the Indian government to prevent money laundering</w:t>
      </w:r>
    </w:p>
    <w:p w14:paraId="266F32C8" w14:textId="77777777" w:rsidR="002F059B" w:rsidRPr="000B0566" w:rsidRDefault="006C45D0">
      <w:pPr>
        <w:pStyle w:val="Heading2"/>
      </w:pPr>
      <w:bookmarkStart w:id="4" w:name="_Toc44335991"/>
      <w:r w:rsidRPr="000B0566">
        <w:t>1.3Research   question</w:t>
      </w:r>
      <w:bookmarkEnd w:id="4"/>
    </w:p>
    <w:p w14:paraId="12FBFB73"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Primary research Question</w:t>
      </w:r>
    </w:p>
    <w:p w14:paraId="67EA279E"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How money laundering in banks affects the economy of the country?</w:t>
      </w:r>
    </w:p>
    <w:p w14:paraId="1CFEC51F"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Secondary research question</w:t>
      </w:r>
    </w:p>
    <w:p w14:paraId="74DCFF3D" w14:textId="77777777" w:rsidR="002F059B" w:rsidRPr="000B0566" w:rsidRDefault="0066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many types of</w:t>
      </w:r>
      <w:r w:rsidR="006C45D0" w:rsidRPr="000B0566">
        <w:rPr>
          <w:rFonts w:ascii="Times New Roman" w:eastAsia="Times New Roman" w:hAnsi="Times New Roman" w:cs="Times New Roman"/>
          <w:sz w:val="24"/>
          <w:szCs w:val="24"/>
        </w:rPr>
        <w:t xml:space="preserve"> money laundering</w:t>
      </w:r>
      <w:r>
        <w:rPr>
          <w:rFonts w:ascii="Times New Roman" w:eastAsia="Times New Roman" w:hAnsi="Times New Roman" w:cs="Times New Roman"/>
          <w:sz w:val="24"/>
          <w:szCs w:val="24"/>
        </w:rPr>
        <w:t xml:space="preserve"> are common in India</w:t>
      </w:r>
      <w:r w:rsidR="006C45D0" w:rsidRPr="000B0566">
        <w:rPr>
          <w:rFonts w:ascii="Times New Roman" w:eastAsia="Times New Roman" w:hAnsi="Times New Roman" w:cs="Times New Roman"/>
          <w:sz w:val="24"/>
          <w:szCs w:val="24"/>
        </w:rPr>
        <w:t>?</w:t>
      </w:r>
    </w:p>
    <w:p w14:paraId="5D38C437"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What are the negative footprints of money laundering?</w:t>
      </w:r>
    </w:p>
    <w:p w14:paraId="65CC51F6"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What are the steps to prevent money laundering?</w:t>
      </w:r>
    </w:p>
    <w:p w14:paraId="6A713E5B" w14:textId="77777777" w:rsidR="002F059B" w:rsidRPr="000B0566" w:rsidRDefault="006C45D0">
      <w:pPr>
        <w:pStyle w:val="Heading1"/>
      </w:pPr>
      <w:bookmarkStart w:id="5" w:name="_Toc44335992"/>
      <w:r w:rsidRPr="000B0566">
        <w:t>2. Literature Review</w:t>
      </w:r>
      <w:bookmarkEnd w:id="5"/>
      <w:r w:rsidRPr="000B0566">
        <w:tab/>
      </w:r>
    </w:p>
    <w:p w14:paraId="157209CB" w14:textId="77777777" w:rsidR="002F059B" w:rsidRPr="000B0566" w:rsidRDefault="006C45D0">
      <w:pPr>
        <w:pStyle w:val="Heading2"/>
      </w:pPr>
      <w:bookmarkStart w:id="6" w:name="_Toc44335993"/>
      <w:r w:rsidRPr="000B0566">
        <w:t>2.1Introduction</w:t>
      </w:r>
      <w:bookmarkEnd w:id="6"/>
      <w:r w:rsidRPr="000B0566">
        <w:tab/>
      </w:r>
    </w:p>
    <w:p w14:paraId="52EE7754"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Money laundering is one of the most significant issues that the country is facing due to the less growth in the economic standard. Many banks are responsible for money laundering. In simple </w:t>
      </w:r>
      <w:r w:rsidRPr="000B0566">
        <w:rPr>
          <w:rFonts w:ascii="Times New Roman" w:eastAsia="Times New Roman" w:hAnsi="Times New Roman" w:cs="Times New Roman"/>
          <w:sz w:val="24"/>
          <w:szCs w:val="24"/>
        </w:rPr>
        <w:lastRenderedPageBreak/>
        <w:t>words, money laundering is the way that converts black money into legal money.  In this study, the analysis of the effect of laundering in the Indian economy is going to be illustrated.</w:t>
      </w:r>
    </w:p>
    <w:p w14:paraId="2164AF67" w14:textId="77777777" w:rsidR="002F059B" w:rsidRPr="000B0566" w:rsidRDefault="006C45D0">
      <w:pPr>
        <w:pStyle w:val="Heading2"/>
      </w:pPr>
      <w:bookmarkStart w:id="7" w:name="_Toc44335994"/>
      <w:r w:rsidRPr="000B0566">
        <w:t>2.2 Critical analysis of the negative impression of money laundering in banks on the country economy</w:t>
      </w:r>
      <w:bookmarkEnd w:id="7"/>
    </w:p>
    <w:p w14:paraId="2EA9CCC0" w14:textId="77777777" w:rsidR="002C07E2"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Money laundering is the biggest issue in the Indian economy to develop the country's infrastructure. As analysed by </w:t>
      </w:r>
      <w:proofErr w:type="spellStart"/>
      <w:r w:rsidRPr="000B0566">
        <w:rPr>
          <w:rFonts w:ascii="Times New Roman" w:eastAsia="Times New Roman" w:hAnsi="Times New Roman" w:cs="Times New Roman"/>
          <w:sz w:val="24"/>
          <w:szCs w:val="24"/>
        </w:rPr>
        <w:t>Stllinton</w:t>
      </w:r>
      <w:proofErr w:type="spellEnd"/>
      <w:r w:rsidRPr="000B0566">
        <w:rPr>
          <w:rFonts w:ascii="Times New Roman" w:eastAsia="Times New Roman" w:hAnsi="Times New Roman" w:cs="Times New Roman"/>
          <w:sz w:val="24"/>
          <w:szCs w:val="24"/>
        </w:rPr>
        <w:t xml:space="preserve"> and Harvey (2018), It is the process that helps to convert the black money into white money by using the various legal terms. However, as illustrated by De Oliveira (2018), the government takes some initiatives to prevent it. Three steps need to be taken to do money laundering. </w:t>
      </w:r>
    </w:p>
    <w:p w14:paraId="43209C6B"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The</w:t>
      </w:r>
      <w:r w:rsidR="002C07E2">
        <w:rPr>
          <w:rFonts w:ascii="Times New Roman" w:eastAsia="Times New Roman" w:hAnsi="Times New Roman" w:cs="Times New Roman"/>
          <w:sz w:val="24"/>
          <w:szCs w:val="24"/>
        </w:rPr>
        <w:t>se</w:t>
      </w:r>
      <w:r w:rsidRPr="000B0566">
        <w:rPr>
          <w:rFonts w:ascii="Times New Roman" w:eastAsia="Times New Roman" w:hAnsi="Times New Roman" w:cs="Times New Roman"/>
          <w:sz w:val="24"/>
          <w:szCs w:val="24"/>
        </w:rPr>
        <w:t xml:space="preserve"> steps are the placement of assets, layering the money and the integration stage.</w:t>
      </w:r>
      <w:r w:rsidR="002C07E2">
        <w:rPr>
          <w:rFonts w:ascii="Times New Roman" w:eastAsia="Times New Roman" w:hAnsi="Times New Roman" w:cs="Times New Roman"/>
          <w:sz w:val="24"/>
          <w:szCs w:val="24"/>
        </w:rPr>
        <w:t xml:space="preserve"> </w:t>
      </w:r>
      <w:r w:rsidRPr="000B0566">
        <w:rPr>
          <w:rFonts w:ascii="Times New Roman" w:eastAsia="Times New Roman" w:hAnsi="Times New Roman" w:cs="Times New Roman"/>
          <w:sz w:val="24"/>
          <w:szCs w:val="24"/>
        </w:rPr>
        <w:t xml:space="preserve">As depicted by </w:t>
      </w:r>
      <w:proofErr w:type="spellStart"/>
      <w:r w:rsidRPr="000B0566">
        <w:rPr>
          <w:rFonts w:ascii="Times New Roman" w:eastAsia="Times New Roman" w:hAnsi="Times New Roman" w:cs="Times New Roman"/>
          <w:sz w:val="24"/>
          <w:szCs w:val="24"/>
        </w:rPr>
        <w:t>Albrechat</w:t>
      </w:r>
      <w:proofErr w:type="spellEnd"/>
      <w:r w:rsidRPr="000B0566">
        <w:rPr>
          <w:rFonts w:ascii="Times New Roman" w:eastAsia="Times New Roman" w:hAnsi="Times New Roman" w:cs="Times New Roman"/>
          <w:sz w:val="24"/>
          <w:szCs w:val="24"/>
        </w:rPr>
        <w:t xml:space="preserve"> </w:t>
      </w:r>
      <w:r w:rsidRPr="000B0566">
        <w:rPr>
          <w:rFonts w:ascii="Times New Roman" w:eastAsia="Times New Roman" w:hAnsi="Times New Roman" w:cs="Times New Roman"/>
          <w:i/>
          <w:sz w:val="24"/>
          <w:szCs w:val="24"/>
        </w:rPr>
        <w:t>et al.</w:t>
      </w:r>
      <w:r w:rsidRPr="000B0566">
        <w:rPr>
          <w:rFonts w:ascii="Times New Roman" w:eastAsia="Times New Roman" w:hAnsi="Times New Roman" w:cs="Times New Roman"/>
          <w:sz w:val="24"/>
          <w:szCs w:val="24"/>
        </w:rPr>
        <w:t xml:space="preserve"> (2019), </w:t>
      </w:r>
      <w:r w:rsidR="002C07E2" w:rsidRPr="000B0566">
        <w:rPr>
          <w:rFonts w:ascii="Times New Roman" w:eastAsia="Times New Roman" w:hAnsi="Times New Roman" w:cs="Times New Roman"/>
          <w:sz w:val="24"/>
          <w:szCs w:val="24"/>
        </w:rPr>
        <w:t>the</w:t>
      </w:r>
      <w:r w:rsidRPr="000B0566">
        <w:rPr>
          <w:rFonts w:ascii="Times New Roman" w:eastAsia="Times New Roman" w:hAnsi="Times New Roman" w:cs="Times New Roman"/>
          <w:sz w:val="24"/>
          <w:szCs w:val="24"/>
        </w:rPr>
        <w:t xml:space="preserve"> placement step is helping the money to be put in the government financial system. After that stage, the layering assisted in disguising the identity of sources with the help of bookkeeping and a massive amount of transactions. After the above two steps, the money was withdrawn and incorporated the money into any kind of criminal activities. Smurfing, gambling, cash-intensive and transaction laundering are some examples of money laundering. Thus, it had a significant effect on the economy of India. The various effects are being described below.</w:t>
      </w:r>
    </w:p>
    <w:p w14:paraId="551D9753"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Effect of money laundering on the Indian economy</w:t>
      </w:r>
    </w:p>
    <w:p w14:paraId="6B433EEA" w14:textId="77777777" w:rsidR="002F059B" w:rsidRPr="000B0566" w:rsidRDefault="006C45D0">
      <w:pPr>
        <w:spacing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noProof/>
          <w:sz w:val="24"/>
          <w:szCs w:val="24"/>
          <w:lang w:val="en-US"/>
        </w:rPr>
        <w:drawing>
          <wp:inline distT="114300" distB="114300" distL="114300" distR="114300" wp14:anchorId="7649D7D5" wp14:editId="09E9F427">
            <wp:extent cx="3829050" cy="192024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829050" cy="1920240"/>
                    </a:xfrm>
                    <a:prstGeom prst="rect">
                      <a:avLst/>
                    </a:prstGeom>
                    <a:ln/>
                  </pic:spPr>
                </pic:pic>
              </a:graphicData>
            </a:graphic>
          </wp:inline>
        </w:drawing>
      </w:r>
    </w:p>
    <w:p w14:paraId="0DD18934" w14:textId="77777777" w:rsidR="002F059B" w:rsidRPr="000B0566" w:rsidRDefault="006C45D0">
      <w:pPr>
        <w:spacing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Figure 2.2: Effect of money laundering</w:t>
      </w:r>
    </w:p>
    <w:p w14:paraId="3A893C79"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(Source: influenced by </w:t>
      </w:r>
      <w:proofErr w:type="spellStart"/>
      <w:r w:rsidRPr="000B0566">
        <w:rPr>
          <w:rFonts w:ascii="Times New Roman" w:eastAsia="Times New Roman" w:hAnsi="Times New Roman" w:cs="Times New Roman"/>
          <w:sz w:val="24"/>
          <w:szCs w:val="24"/>
        </w:rPr>
        <w:t>Viollaz</w:t>
      </w:r>
      <w:proofErr w:type="spellEnd"/>
      <w:r w:rsidRPr="000B0566">
        <w:rPr>
          <w:rFonts w:ascii="Times New Roman" w:eastAsia="Times New Roman" w:hAnsi="Times New Roman" w:cs="Times New Roman"/>
          <w:sz w:val="24"/>
          <w:szCs w:val="24"/>
        </w:rPr>
        <w:t xml:space="preserve"> </w:t>
      </w:r>
      <w:r w:rsidRPr="000B0566">
        <w:rPr>
          <w:rFonts w:ascii="Times New Roman" w:eastAsia="Times New Roman" w:hAnsi="Times New Roman" w:cs="Times New Roman"/>
          <w:i/>
          <w:sz w:val="24"/>
          <w:szCs w:val="24"/>
        </w:rPr>
        <w:t>et al.</w:t>
      </w:r>
      <w:r w:rsidRPr="000B0566">
        <w:rPr>
          <w:rFonts w:ascii="Times New Roman" w:eastAsia="Times New Roman" w:hAnsi="Times New Roman" w:cs="Times New Roman"/>
          <w:sz w:val="24"/>
          <w:szCs w:val="24"/>
        </w:rPr>
        <w:t xml:space="preserve"> 2018, p. 598)</w:t>
      </w:r>
    </w:p>
    <w:p w14:paraId="3DE1CAB8"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lastRenderedPageBreak/>
        <w:t>The effect in the financial market</w:t>
      </w:r>
    </w:p>
    <w:p w14:paraId="1A2AC9BD"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Due to money laundering, a considerable impact has been seen in the financial market. In the current scenario, various banks are doing business with laundering the money. Thus, as influenced by </w:t>
      </w:r>
      <w:proofErr w:type="spellStart"/>
      <w:r w:rsidRPr="000B0566">
        <w:rPr>
          <w:rFonts w:ascii="Times New Roman" w:eastAsia="Times New Roman" w:hAnsi="Times New Roman" w:cs="Times New Roman"/>
          <w:sz w:val="24"/>
          <w:szCs w:val="24"/>
        </w:rPr>
        <w:t>Viollaz</w:t>
      </w:r>
      <w:proofErr w:type="spellEnd"/>
      <w:r w:rsidRPr="000B0566">
        <w:rPr>
          <w:rFonts w:ascii="Times New Roman" w:eastAsia="Times New Roman" w:hAnsi="Times New Roman" w:cs="Times New Roman"/>
          <w:sz w:val="24"/>
          <w:szCs w:val="24"/>
        </w:rPr>
        <w:t xml:space="preserve"> </w:t>
      </w:r>
      <w:r w:rsidRPr="000B0566">
        <w:rPr>
          <w:rFonts w:ascii="Times New Roman" w:eastAsia="Times New Roman" w:hAnsi="Times New Roman" w:cs="Times New Roman"/>
          <w:i/>
          <w:sz w:val="24"/>
          <w:szCs w:val="24"/>
        </w:rPr>
        <w:t>et al.</w:t>
      </w:r>
      <w:r w:rsidRPr="000B0566">
        <w:rPr>
          <w:rFonts w:ascii="Times New Roman" w:eastAsia="Times New Roman" w:hAnsi="Times New Roman" w:cs="Times New Roman"/>
          <w:sz w:val="24"/>
          <w:szCs w:val="24"/>
        </w:rPr>
        <w:t xml:space="preserve"> (2018, it had a massive impact on the financial condition or the market of India. It increases the value of every product in India. However, as depicted by Mohammad</w:t>
      </w:r>
      <w:r w:rsidRPr="000B0566">
        <w:rPr>
          <w:rFonts w:ascii="Times New Roman" w:eastAsia="Times New Roman" w:hAnsi="Times New Roman" w:cs="Times New Roman"/>
          <w:i/>
          <w:sz w:val="24"/>
          <w:szCs w:val="24"/>
        </w:rPr>
        <w:t xml:space="preserve"> et al.</w:t>
      </w:r>
      <w:r w:rsidRPr="000B0566">
        <w:rPr>
          <w:rFonts w:ascii="Times New Roman" w:eastAsia="Times New Roman" w:hAnsi="Times New Roman" w:cs="Times New Roman"/>
          <w:sz w:val="24"/>
          <w:szCs w:val="24"/>
        </w:rPr>
        <w:t xml:space="preserve"> (2019), with the proper laws related to the financial market, this kind of activity can be mitigated. Otherwise, people don't trust any type of financial organisations. As an example of the Sarada group scandal, around 4000, crores had been laundered (Times of India, 2020). After this scandal, about 200-300 billion rupees had been laundered, and this money was being collected from around 1.7 million depositors. That affected the whole economy of India.</w:t>
      </w:r>
    </w:p>
    <w:p w14:paraId="768A29C7"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Economic instability or distortion</w:t>
      </w:r>
    </w:p>
    <w:p w14:paraId="2D71BA7E"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 As per the money laundering, a massive amount of distortion will happen. The people don't have any kind of trust in financial organisations. Similarly, as illustrated by </w:t>
      </w:r>
      <w:proofErr w:type="spellStart"/>
      <w:r w:rsidRPr="000B0566">
        <w:rPr>
          <w:rFonts w:ascii="Times New Roman" w:eastAsia="Times New Roman" w:hAnsi="Times New Roman" w:cs="Times New Roman"/>
          <w:sz w:val="24"/>
          <w:szCs w:val="24"/>
        </w:rPr>
        <w:t>Jamsheer</w:t>
      </w:r>
      <w:proofErr w:type="spellEnd"/>
      <w:r w:rsidRPr="000B0566">
        <w:rPr>
          <w:rFonts w:ascii="Times New Roman" w:eastAsia="Times New Roman" w:hAnsi="Times New Roman" w:cs="Times New Roman"/>
          <w:sz w:val="24"/>
          <w:szCs w:val="24"/>
        </w:rPr>
        <w:t xml:space="preserve"> (2018</w:t>
      </w:r>
      <w:proofErr w:type="gramStart"/>
      <w:r w:rsidRPr="000B0566">
        <w:rPr>
          <w:rFonts w:ascii="Times New Roman" w:eastAsia="Times New Roman" w:hAnsi="Times New Roman" w:cs="Times New Roman"/>
          <w:sz w:val="24"/>
          <w:szCs w:val="24"/>
        </w:rPr>
        <w:t>),  a</w:t>
      </w:r>
      <w:proofErr w:type="gramEnd"/>
      <w:r w:rsidRPr="000B0566">
        <w:rPr>
          <w:rFonts w:ascii="Times New Roman" w:eastAsia="Times New Roman" w:hAnsi="Times New Roman" w:cs="Times New Roman"/>
          <w:sz w:val="24"/>
          <w:szCs w:val="24"/>
        </w:rPr>
        <w:t xml:space="preserve"> tremendous amount of money was laundered and used in criminal activities; it would affect the vast amount of problems for the Indian economy. On the other hand, as analysed by </w:t>
      </w:r>
      <w:proofErr w:type="spellStart"/>
      <w:r w:rsidRPr="000B0566">
        <w:rPr>
          <w:rFonts w:ascii="Times New Roman" w:eastAsia="Times New Roman" w:hAnsi="Times New Roman" w:cs="Times New Roman"/>
          <w:sz w:val="24"/>
          <w:szCs w:val="24"/>
        </w:rPr>
        <w:t>Pagare</w:t>
      </w:r>
      <w:proofErr w:type="spellEnd"/>
      <w:r w:rsidRPr="000B0566">
        <w:rPr>
          <w:rFonts w:ascii="Times New Roman" w:eastAsia="Times New Roman" w:hAnsi="Times New Roman" w:cs="Times New Roman"/>
          <w:sz w:val="24"/>
          <w:szCs w:val="24"/>
        </w:rPr>
        <w:t xml:space="preserve"> (2017), if any kind of blast or criminal activities happen, they affect the economic condition of the country. It distorts the Indian economy by an essential factor. As an example, one of the most significant launderings happened in the Delhi commonwealth games. Around 70000 crores were estimated for the games (The Hindu, 2010). However, the games were conducted with half of the amount. That affected the Indian economy.</w:t>
      </w:r>
    </w:p>
    <w:p w14:paraId="7F0C4FB5"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Effect on Interest rates and exchange rates</w:t>
      </w:r>
    </w:p>
    <w:p w14:paraId="165ACE17"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Money laundering is creating a massive impact on the interest rate and the exchange rate of the country. As predicted by </w:t>
      </w:r>
      <w:proofErr w:type="spellStart"/>
      <w:r w:rsidRPr="000B0566">
        <w:rPr>
          <w:rFonts w:ascii="Times New Roman" w:eastAsia="Times New Roman" w:hAnsi="Times New Roman" w:cs="Times New Roman"/>
          <w:sz w:val="24"/>
          <w:szCs w:val="24"/>
        </w:rPr>
        <w:t>Murarka</w:t>
      </w:r>
      <w:proofErr w:type="spellEnd"/>
      <w:r w:rsidRPr="000B0566">
        <w:rPr>
          <w:rFonts w:ascii="Times New Roman" w:eastAsia="Times New Roman" w:hAnsi="Times New Roman" w:cs="Times New Roman"/>
          <w:sz w:val="24"/>
          <w:szCs w:val="24"/>
        </w:rPr>
        <w:t xml:space="preserve"> (2018), due to the problem of money laundering, massive changes can be seen in the interest rates of the banks. After getting a loss in the revenue of the banks, they increased the price of Interest in every term that affected the people of India. Similarly, the exchange rate is also increased after this kind of incident in the Indian economy. However, as analysed by Goel (2018), for preventing, a variety of laws was being invented to avoid this kind of activity. Otherwise, the revenue of India will decrease.</w:t>
      </w:r>
    </w:p>
    <w:p w14:paraId="34A0FB3C" w14:textId="77777777" w:rsidR="002F059B" w:rsidRPr="000B0566" w:rsidRDefault="006C45D0">
      <w:pPr>
        <w:pStyle w:val="Heading2"/>
      </w:pPr>
      <w:bookmarkStart w:id="8" w:name="_Toc44335995"/>
      <w:r w:rsidRPr="000B0566">
        <w:lastRenderedPageBreak/>
        <w:t>2.3Steps taken by Indian Government to prevent money laundering</w:t>
      </w:r>
      <w:bookmarkEnd w:id="8"/>
    </w:p>
    <w:p w14:paraId="1ED2ED16"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Having around 5.58 risk factors on Money laundering, there are various steps taken by the Indian government. They have started new laws and regulation to prevent money laundering. As analysed by </w:t>
      </w:r>
      <w:proofErr w:type="spellStart"/>
      <w:r w:rsidRPr="000B0566">
        <w:rPr>
          <w:rFonts w:ascii="Times New Roman" w:eastAsia="Times New Roman" w:hAnsi="Times New Roman" w:cs="Times New Roman"/>
          <w:sz w:val="24"/>
          <w:szCs w:val="24"/>
        </w:rPr>
        <w:t>Pagare</w:t>
      </w:r>
      <w:proofErr w:type="spellEnd"/>
      <w:r w:rsidRPr="000B0566">
        <w:rPr>
          <w:rFonts w:ascii="Times New Roman" w:eastAsia="Times New Roman" w:hAnsi="Times New Roman" w:cs="Times New Roman"/>
          <w:sz w:val="24"/>
          <w:szCs w:val="24"/>
        </w:rPr>
        <w:t xml:space="preserve"> (2017), among these laws, </w:t>
      </w:r>
      <w:r w:rsidRPr="000B0566">
        <w:rPr>
          <w:rFonts w:ascii="Times New Roman" w:eastAsia="Times New Roman" w:hAnsi="Times New Roman" w:cs="Times New Roman"/>
          <w:i/>
          <w:sz w:val="24"/>
          <w:szCs w:val="24"/>
        </w:rPr>
        <w:t>Criminal laws of the ordinance, Smugglers exchange manipulators (1976), Prevent of laundering of money (2002) and neurotic drugs act</w:t>
      </w:r>
      <w:r w:rsidRPr="000B0566">
        <w:rPr>
          <w:rFonts w:ascii="Times New Roman" w:eastAsia="Times New Roman" w:hAnsi="Times New Roman" w:cs="Times New Roman"/>
          <w:sz w:val="24"/>
          <w:szCs w:val="24"/>
        </w:rPr>
        <w:t xml:space="preserve">, that helps the government to prevent money laundering. On the other hand, as illustrated by </w:t>
      </w:r>
      <w:proofErr w:type="spellStart"/>
      <w:r w:rsidRPr="000B0566">
        <w:rPr>
          <w:rFonts w:ascii="Times New Roman" w:eastAsia="Times New Roman" w:hAnsi="Times New Roman" w:cs="Times New Roman"/>
          <w:sz w:val="24"/>
          <w:szCs w:val="24"/>
        </w:rPr>
        <w:t>Murarka</w:t>
      </w:r>
      <w:proofErr w:type="spellEnd"/>
      <w:r w:rsidRPr="000B0566">
        <w:rPr>
          <w:rFonts w:ascii="Times New Roman" w:eastAsia="Times New Roman" w:hAnsi="Times New Roman" w:cs="Times New Roman"/>
          <w:sz w:val="24"/>
          <w:szCs w:val="24"/>
        </w:rPr>
        <w:t xml:space="preserve"> (2018), the government created the FIU, EIC and FATF to prevent the laundering cases of the money. That helps to stabilise the economic condition of the country.</w:t>
      </w:r>
    </w:p>
    <w:p w14:paraId="1CDE38FD" w14:textId="77777777" w:rsidR="002F059B" w:rsidRPr="000B0566" w:rsidRDefault="006C45D0">
      <w:pPr>
        <w:pStyle w:val="Heading2"/>
      </w:pPr>
      <w:bookmarkStart w:id="9" w:name="_Toc44335996"/>
      <w:r w:rsidRPr="000B0566">
        <w:t>2.4Gap in literature</w:t>
      </w:r>
      <w:bookmarkEnd w:id="9"/>
    </w:p>
    <w:p w14:paraId="143D0D24"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sz w:val="24"/>
          <w:szCs w:val="24"/>
        </w:rPr>
        <w:t xml:space="preserve">The literature review creates a positive evaluation of the impression of money laundering on a country 's economy. However, some issues in the money laundering act and the banking system directly affect some drawbacks on the industrial standards. On the other hand, the time given to make this proposal is very much </w:t>
      </w:r>
      <w:r w:rsidR="002C07E2" w:rsidRPr="000B0566">
        <w:rPr>
          <w:rFonts w:ascii="Times New Roman" w:eastAsia="Times New Roman" w:hAnsi="Times New Roman" w:cs="Times New Roman"/>
          <w:sz w:val="24"/>
          <w:szCs w:val="24"/>
        </w:rPr>
        <w:t xml:space="preserve">less. </w:t>
      </w:r>
      <w:r w:rsidRPr="000B0566">
        <w:rPr>
          <w:rFonts w:ascii="Times New Roman" w:eastAsia="Times New Roman" w:hAnsi="Times New Roman" w:cs="Times New Roman"/>
          <w:sz w:val="24"/>
          <w:szCs w:val="24"/>
        </w:rPr>
        <w:t>Similarly, the low amount of budget also creates problems in the proposal making.</w:t>
      </w:r>
    </w:p>
    <w:p w14:paraId="052DDFA5" w14:textId="77777777" w:rsidR="002F059B" w:rsidRPr="000B0566" w:rsidRDefault="006C45D0">
      <w:pPr>
        <w:pStyle w:val="Heading1"/>
      </w:pPr>
      <w:bookmarkStart w:id="10" w:name="_Toc44335997"/>
      <w:r w:rsidRPr="000B0566">
        <w:t>3. Research Methodology</w:t>
      </w:r>
      <w:bookmarkEnd w:id="10"/>
      <w:r w:rsidRPr="000B0566">
        <w:tab/>
      </w:r>
    </w:p>
    <w:p w14:paraId="4BE96DF2" w14:textId="77777777" w:rsidR="002F059B" w:rsidRPr="000B0566" w:rsidRDefault="006C45D0">
      <w:pPr>
        <w:pStyle w:val="Heading2"/>
      </w:pPr>
      <w:bookmarkStart w:id="11" w:name="_Toc44335998"/>
      <w:r w:rsidRPr="000B0566">
        <w:t>3.1Research Philosophy</w:t>
      </w:r>
      <w:bookmarkEnd w:id="11"/>
    </w:p>
    <w:p w14:paraId="552BAECF"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Research philosophy is playing a massive role in the research. It helps to create a good environment in the research work. This research depends on money laundering. Thus, the researcher of this study will use the positivist approach to accomplish the project. As illustrated by </w:t>
      </w:r>
      <w:proofErr w:type="spellStart"/>
      <w:r w:rsidRPr="000B0566">
        <w:rPr>
          <w:rFonts w:ascii="Times New Roman" w:eastAsia="Times New Roman" w:hAnsi="Times New Roman" w:cs="Times New Roman"/>
          <w:sz w:val="24"/>
          <w:szCs w:val="24"/>
        </w:rPr>
        <w:t>Bhar</w:t>
      </w:r>
      <w:proofErr w:type="spellEnd"/>
      <w:r w:rsidRPr="000B0566">
        <w:rPr>
          <w:rFonts w:ascii="Times New Roman" w:eastAsia="Times New Roman" w:hAnsi="Times New Roman" w:cs="Times New Roman"/>
          <w:sz w:val="24"/>
          <w:szCs w:val="24"/>
        </w:rPr>
        <w:t xml:space="preserve"> (2017), it will help to access the positive date for the researchers to use in the research work. Similarly, after using this philosophy, the positive culture will be made on the research.</w:t>
      </w:r>
    </w:p>
    <w:p w14:paraId="07DE297F" w14:textId="77777777" w:rsidR="002F059B" w:rsidRPr="000B0566" w:rsidRDefault="006C45D0">
      <w:pPr>
        <w:pStyle w:val="Heading2"/>
      </w:pPr>
      <w:bookmarkStart w:id="12" w:name="_Toc44335999"/>
      <w:r w:rsidRPr="000B0566">
        <w:t>3.2Research approach</w:t>
      </w:r>
      <w:bookmarkEnd w:id="12"/>
    </w:p>
    <w:p w14:paraId="70EAAEFF"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The research approach is very much necessary to research suitable formation. It will help the researcher to set their necessary factors as required in the research. As analysed by Kothari (2004), there are a total of two approaches that are being used by various researchers in their work. As analysed by Van Den Berg and </w:t>
      </w:r>
      <w:proofErr w:type="spellStart"/>
      <w:r w:rsidRPr="000B0566">
        <w:rPr>
          <w:rFonts w:ascii="Times New Roman" w:eastAsia="Times New Roman" w:hAnsi="Times New Roman" w:cs="Times New Roman"/>
          <w:sz w:val="24"/>
          <w:szCs w:val="24"/>
        </w:rPr>
        <w:t>Struwig</w:t>
      </w:r>
      <w:proofErr w:type="spellEnd"/>
      <w:r w:rsidRPr="000B0566">
        <w:rPr>
          <w:rFonts w:ascii="Times New Roman" w:eastAsia="Times New Roman" w:hAnsi="Times New Roman" w:cs="Times New Roman"/>
          <w:sz w:val="24"/>
          <w:szCs w:val="24"/>
        </w:rPr>
        <w:t xml:space="preserve"> (2017), among them, a deductive approach is used to analyse the secondary data. Similarly, for checking the hypothesis also, this kind of approach is </w:t>
      </w:r>
      <w:r w:rsidRPr="000B0566">
        <w:rPr>
          <w:rFonts w:ascii="Times New Roman" w:eastAsia="Times New Roman" w:hAnsi="Times New Roman" w:cs="Times New Roman"/>
          <w:sz w:val="24"/>
          <w:szCs w:val="24"/>
        </w:rPr>
        <w:lastRenderedPageBreak/>
        <w:t>being incorporated. On the other hand, the inductive approach is being applicable when the data will be assumed, or real-time data will be collected. As per this literature-based research, it will be more beneficial to incorporate the deductive approach.</w:t>
      </w:r>
    </w:p>
    <w:p w14:paraId="76485FE0"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noProof/>
          <w:sz w:val="24"/>
          <w:szCs w:val="24"/>
          <w:lang w:val="en-US"/>
        </w:rPr>
        <w:drawing>
          <wp:inline distT="114300" distB="114300" distL="114300" distR="114300" wp14:anchorId="6F4833B0" wp14:editId="3FF3D7A1">
            <wp:extent cx="3952875" cy="230505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952875" cy="2305050"/>
                    </a:xfrm>
                    <a:prstGeom prst="rect">
                      <a:avLst/>
                    </a:prstGeom>
                    <a:ln/>
                  </pic:spPr>
                </pic:pic>
              </a:graphicData>
            </a:graphic>
          </wp:inline>
        </w:drawing>
      </w:r>
    </w:p>
    <w:p w14:paraId="5192FC4D" w14:textId="77777777" w:rsidR="002F059B" w:rsidRPr="000B0566" w:rsidRDefault="006C45D0">
      <w:pPr>
        <w:spacing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 xml:space="preserve">Figure 3.2: </w:t>
      </w:r>
      <w:r w:rsidR="002C07E2">
        <w:rPr>
          <w:rFonts w:ascii="Times New Roman" w:eastAsia="Times New Roman" w:hAnsi="Times New Roman" w:cs="Times New Roman"/>
          <w:b/>
          <w:sz w:val="24"/>
          <w:szCs w:val="24"/>
        </w:rPr>
        <w:t xml:space="preserve">Research </w:t>
      </w:r>
      <w:r w:rsidRPr="000B0566">
        <w:rPr>
          <w:rFonts w:ascii="Times New Roman" w:eastAsia="Times New Roman" w:hAnsi="Times New Roman" w:cs="Times New Roman"/>
          <w:b/>
          <w:sz w:val="24"/>
          <w:szCs w:val="24"/>
        </w:rPr>
        <w:t>approach</w:t>
      </w:r>
    </w:p>
    <w:p w14:paraId="0EE5ED6B"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(Source: inspired by Kothari, 2004)</w:t>
      </w:r>
    </w:p>
    <w:p w14:paraId="25D1D460" w14:textId="77777777" w:rsidR="002F059B" w:rsidRPr="000B0566" w:rsidRDefault="006C45D0">
      <w:pPr>
        <w:pStyle w:val="Heading2"/>
      </w:pPr>
      <w:bookmarkStart w:id="13" w:name="_Toc44336000"/>
      <w:r w:rsidRPr="000B0566">
        <w:t>3.3Research design</w:t>
      </w:r>
      <w:bookmarkEnd w:id="13"/>
      <w:r w:rsidRPr="000B0566">
        <w:tab/>
      </w:r>
    </w:p>
    <w:p w14:paraId="7DCD2AAF"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Designing the research is also very much necessary to portrait the research in a suitable formation. As per Saunders and </w:t>
      </w:r>
      <w:proofErr w:type="spellStart"/>
      <w:r w:rsidRPr="000B0566">
        <w:rPr>
          <w:rFonts w:ascii="Times New Roman" w:eastAsia="Times New Roman" w:hAnsi="Times New Roman" w:cs="Times New Roman"/>
          <w:sz w:val="24"/>
          <w:szCs w:val="24"/>
        </w:rPr>
        <w:t>Bradburry</w:t>
      </w:r>
      <w:proofErr w:type="spellEnd"/>
      <w:r w:rsidRPr="000B0566">
        <w:rPr>
          <w:rFonts w:ascii="Times New Roman" w:eastAsia="Times New Roman" w:hAnsi="Times New Roman" w:cs="Times New Roman"/>
          <w:sz w:val="24"/>
          <w:szCs w:val="24"/>
        </w:rPr>
        <w:t xml:space="preserve"> (2006), it is an essential part of Saunders Onion (</w:t>
      </w:r>
      <w:r w:rsidRPr="000B0566">
        <w:rPr>
          <w:rFonts w:ascii="Times New Roman" w:eastAsia="Times New Roman" w:hAnsi="Times New Roman" w:cs="Times New Roman"/>
          <w:b/>
          <w:i/>
          <w:sz w:val="24"/>
          <w:szCs w:val="24"/>
        </w:rPr>
        <w:t>Refer to appendix)</w:t>
      </w:r>
      <w:r w:rsidRPr="000B0566">
        <w:rPr>
          <w:rFonts w:ascii="Times New Roman" w:eastAsia="Times New Roman" w:hAnsi="Times New Roman" w:cs="Times New Roman"/>
          <w:sz w:val="24"/>
          <w:szCs w:val="24"/>
        </w:rPr>
        <w:t xml:space="preserve">. Depending on the design, the researcher will format the research as per the needs. There </w:t>
      </w:r>
      <w:proofErr w:type="gramStart"/>
      <w:r w:rsidRPr="000B0566">
        <w:rPr>
          <w:rFonts w:ascii="Times New Roman" w:eastAsia="Times New Roman" w:hAnsi="Times New Roman" w:cs="Times New Roman"/>
          <w:sz w:val="24"/>
          <w:szCs w:val="24"/>
        </w:rPr>
        <w:t>are</w:t>
      </w:r>
      <w:proofErr w:type="gramEnd"/>
      <w:r w:rsidRPr="000B0566">
        <w:rPr>
          <w:rFonts w:ascii="Times New Roman" w:eastAsia="Times New Roman" w:hAnsi="Times New Roman" w:cs="Times New Roman"/>
          <w:sz w:val="24"/>
          <w:szCs w:val="24"/>
        </w:rPr>
        <w:t xml:space="preserve"> a total of three kinds of designing there. Among them, experimental is used to do any kind of experiment.</w:t>
      </w:r>
    </w:p>
    <w:p w14:paraId="42EB642D"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On the other hand, as analysed by Tobi and </w:t>
      </w:r>
      <w:proofErr w:type="spellStart"/>
      <w:r w:rsidRPr="000B0566">
        <w:rPr>
          <w:rFonts w:ascii="Times New Roman" w:eastAsia="Times New Roman" w:hAnsi="Times New Roman" w:cs="Times New Roman"/>
          <w:sz w:val="24"/>
          <w:szCs w:val="24"/>
        </w:rPr>
        <w:t>Kampen</w:t>
      </w:r>
      <w:proofErr w:type="spellEnd"/>
      <w:r w:rsidRPr="000B0566">
        <w:rPr>
          <w:rFonts w:ascii="Times New Roman" w:eastAsia="Times New Roman" w:hAnsi="Times New Roman" w:cs="Times New Roman"/>
          <w:sz w:val="24"/>
          <w:szCs w:val="24"/>
        </w:rPr>
        <w:t xml:space="preserve"> (2018), the conceptual depends on the assumption. The descriptive is based on previous papers or real-time data. Thus, this research is based on the pre-research papers. The researcher will incorporate in this study. </w:t>
      </w:r>
    </w:p>
    <w:p w14:paraId="5B6EDBB3" w14:textId="77777777" w:rsidR="002F059B" w:rsidRPr="000B0566" w:rsidRDefault="002F059B">
      <w:pPr>
        <w:spacing w:line="360" w:lineRule="auto"/>
        <w:jc w:val="both"/>
        <w:rPr>
          <w:rFonts w:ascii="Times New Roman" w:eastAsia="Times New Roman" w:hAnsi="Times New Roman" w:cs="Times New Roman"/>
          <w:sz w:val="24"/>
          <w:szCs w:val="24"/>
        </w:rPr>
      </w:pPr>
    </w:p>
    <w:p w14:paraId="46EF5B90"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noProof/>
          <w:sz w:val="24"/>
          <w:szCs w:val="24"/>
          <w:lang w:val="en-US"/>
        </w:rPr>
        <w:lastRenderedPageBreak/>
        <w:drawing>
          <wp:inline distT="114300" distB="114300" distL="114300" distR="114300" wp14:anchorId="08A41C86" wp14:editId="1AE6FCC6">
            <wp:extent cx="4414838" cy="2618455"/>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414838" cy="2618455"/>
                    </a:xfrm>
                    <a:prstGeom prst="rect">
                      <a:avLst/>
                    </a:prstGeom>
                    <a:ln/>
                  </pic:spPr>
                </pic:pic>
              </a:graphicData>
            </a:graphic>
          </wp:inline>
        </w:drawing>
      </w:r>
    </w:p>
    <w:p w14:paraId="67986E9D" w14:textId="77777777" w:rsidR="002F059B" w:rsidRPr="000B0566" w:rsidRDefault="006C45D0">
      <w:pPr>
        <w:spacing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Figure 3.3: Designing of research</w:t>
      </w:r>
    </w:p>
    <w:p w14:paraId="5DD86BED"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(Source: inspired by Tobi and </w:t>
      </w:r>
      <w:proofErr w:type="spellStart"/>
      <w:r w:rsidRPr="000B0566">
        <w:rPr>
          <w:rFonts w:ascii="Times New Roman" w:eastAsia="Times New Roman" w:hAnsi="Times New Roman" w:cs="Times New Roman"/>
          <w:sz w:val="24"/>
          <w:szCs w:val="24"/>
        </w:rPr>
        <w:t>Kampen</w:t>
      </w:r>
      <w:proofErr w:type="spellEnd"/>
      <w:r w:rsidRPr="000B0566">
        <w:rPr>
          <w:rFonts w:ascii="Times New Roman" w:eastAsia="Times New Roman" w:hAnsi="Times New Roman" w:cs="Times New Roman"/>
          <w:sz w:val="24"/>
          <w:szCs w:val="24"/>
        </w:rPr>
        <w:t xml:space="preserve"> </w:t>
      </w:r>
      <w:r w:rsidRPr="000B0566">
        <w:rPr>
          <w:rFonts w:ascii="Times New Roman" w:eastAsia="Times New Roman" w:hAnsi="Times New Roman" w:cs="Times New Roman"/>
          <w:i/>
          <w:sz w:val="24"/>
          <w:szCs w:val="24"/>
        </w:rPr>
        <w:t>et al.</w:t>
      </w:r>
      <w:r w:rsidRPr="000B0566">
        <w:rPr>
          <w:rFonts w:ascii="Times New Roman" w:eastAsia="Times New Roman" w:hAnsi="Times New Roman" w:cs="Times New Roman"/>
          <w:sz w:val="24"/>
          <w:szCs w:val="24"/>
        </w:rPr>
        <w:t xml:space="preserve"> </w:t>
      </w:r>
      <w:proofErr w:type="gramStart"/>
      <w:r w:rsidRPr="000B0566">
        <w:rPr>
          <w:rFonts w:ascii="Times New Roman" w:eastAsia="Times New Roman" w:hAnsi="Times New Roman" w:cs="Times New Roman"/>
          <w:sz w:val="24"/>
          <w:szCs w:val="24"/>
        </w:rPr>
        <w:t>2018 )</w:t>
      </w:r>
      <w:proofErr w:type="gramEnd"/>
    </w:p>
    <w:p w14:paraId="52B15CB5" w14:textId="77777777" w:rsidR="002F059B" w:rsidRPr="000B0566" w:rsidRDefault="006C45D0">
      <w:pPr>
        <w:pStyle w:val="Heading2"/>
      </w:pPr>
      <w:bookmarkStart w:id="14" w:name="_Toc44336001"/>
      <w:r w:rsidRPr="000B0566">
        <w:t>3.4Data collection</w:t>
      </w:r>
      <w:bookmarkEnd w:id="14"/>
    </w:p>
    <w:p w14:paraId="793E5E06"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Data collection is the primary thing that helps the researcher to use the appropriate data in their research work. The data collection has two different kinds. Among them, the primary data collection depends on real-time data. As illustrated by Flick (2015), secondary data is based on pre-researched literature. As per this study</w:t>
      </w:r>
      <w:r w:rsidR="00A82347">
        <w:rPr>
          <w:rFonts w:ascii="Times New Roman" w:eastAsia="Times New Roman" w:hAnsi="Times New Roman" w:cs="Times New Roman"/>
          <w:sz w:val="24"/>
          <w:szCs w:val="24"/>
        </w:rPr>
        <w:t>, economic upsurge</w:t>
      </w:r>
      <w:r w:rsidR="0029592E">
        <w:rPr>
          <w:rFonts w:ascii="Times New Roman" w:eastAsia="Times New Roman" w:hAnsi="Times New Roman" w:cs="Times New Roman"/>
          <w:sz w:val="24"/>
          <w:szCs w:val="24"/>
        </w:rPr>
        <w:t xml:space="preserve"> directly</w:t>
      </w:r>
      <w:r w:rsidRPr="000B0566">
        <w:rPr>
          <w:rFonts w:ascii="Times New Roman" w:eastAsia="Times New Roman" w:hAnsi="Times New Roman" w:cs="Times New Roman"/>
          <w:sz w:val="24"/>
          <w:szCs w:val="24"/>
        </w:rPr>
        <w:t xml:space="preserve"> depends on money laundering. Thus, the previous research</w:t>
      </w:r>
      <w:r w:rsidR="00F920FD">
        <w:rPr>
          <w:rFonts w:ascii="Times New Roman" w:eastAsia="Times New Roman" w:hAnsi="Times New Roman" w:cs="Times New Roman"/>
          <w:sz w:val="24"/>
          <w:szCs w:val="24"/>
        </w:rPr>
        <w:t xml:space="preserve"> works and journals</w:t>
      </w:r>
      <w:r w:rsidRPr="000B0566">
        <w:rPr>
          <w:rFonts w:ascii="Times New Roman" w:eastAsia="Times New Roman" w:hAnsi="Times New Roman" w:cs="Times New Roman"/>
          <w:sz w:val="24"/>
          <w:szCs w:val="24"/>
        </w:rPr>
        <w:t xml:space="preserve"> will be more preferable to doing this research. </w:t>
      </w:r>
      <w:proofErr w:type="gramStart"/>
      <w:r w:rsidRPr="000B0566">
        <w:rPr>
          <w:rFonts w:ascii="Times New Roman" w:eastAsia="Times New Roman" w:hAnsi="Times New Roman" w:cs="Times New Roman"/>
          <w:sz w:val="24"/>
          <w:szCs w:val="24"/>
        </w:rPr>
        <w:t>Therefore</w:t>
      </w:r>
      <w:proofErr w:type="gramEnd"/>
      <w:r w:rsidRPr="000B0566">
        <w:rPr>
          <w:rFonts w:ascii="Times New Roman" w:eastAsia="Times New Roman" w:hAnsi="Times New Roman" w:cs="Times New Roman"/>
          <w:sz w:val="24"/>
          <w:szCs w:val="24"/>
        </w:rPr>
        <w:t xml:space="preserve"> the researcher will include the secondary data collection in the research work</w:t>
      </w:r>
      <w:r w:rsidR="00F920FD">
        <w:rPr>
          <w:rFonts w:ascii="Times New Roman" w:eastAsia="Times New Roman" w:hAnsi="Times New Roman" w:cs="Times New Roman"/>
          <w:sz w:val="24"/>
          <w:szCs w:val="24"/>
        </w:rPr>
        <w:t xml:space="preserve"> using Boolean search that helps to collect about 8 articles on the context.</w:t>
      </w:r>
      <w:r w:rsidRPr="000B0566">
        <w:rPr>
          <w:rFonts w:ascii="Times New Roman" w:eastAsia="Times New Roman" w:hAnsi="Times New Roman" w:cs="Times New Roman"/>
          <w:sz w:val="24"/>
          <w:szCs w:val="24"/>
        </w:rPr>
        <w:t xml:space="preserve"> The literature from different other kinds of sources named </w:t>
      </w:r>
      <w:proofErr w:type="spellStart"/>
      <w:r w:rsidRPr="000B0566">
        <w:rPr>
          <w:rFonts w:ascii="Times New Roman" w:eastAsia="Times New Roman" w:hAnsi="Times New Roman" w:cs="Times New Roman"/>
          <w:sz w:val="24"/>
          <w:szCs w:val="24"/>
        </w:rPr>
        <w:t>Proquest</w:t>
      </w:r>
      <w:proofErr w:type="spellEnd"/>
      <w:r w:rsidRPr="000B0566">
        <w:rPr>
          <w:rFonts w:ascii="Times New Roman" w:eastAsia="Times New Roman" w:hAnsi="Times New Roman" w:cs="Times New Roman"/>
          <w:sz w:val="24"/>
          <w:szCs w:val="24"/>
        </w:rPr>
        <w:t xml:space="preserve">, </w:t>
      </w:r>
      <w:proofErr w:type="spellStart"/>
      <w:r w:rsidRPr="000B0566">
        <w:rPr>
          <w:rFonts w:ascii="Times New Roman" w:eastAsia="Times New Roman" w:hAnsi="Times New Roman" w:cs="Times New Roman"/>
          <w:sz w:val="24"/>
          <w:szCs w:val="24"/>
        </w:rPr>
        <w:t>Researchgate</w:t>
      </w:r>
      <w:proofErr w:type="spellEnd"/>
      <w:r w:rsidRPr="000B0566">
        <w:rPr>
          <w:rFonts w:ascii="Times New Roman" w:eastAsia="Times New Roman" w:hAnsi="Times New Roman" w:cs="Times New Roman"/>
          <w:sz w:val="24"/>
          <w:szCs w:val="24"/>
        </w:rPr>
        <w:t>, ScienceDirect and many more, can be collected by the researcher.</w:t>
      </w:r>
    </w:p>
    <w:p w14:paraId="68A9F6F3"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The interview </w:t>
      </w:r>
      <w:r w:rsidR="00402B61">
        <w:rPr>
          <w:rFonts w:ascii="Times New Roman" w:eastAsia="Times New Roman" w:hAnsi="Times New Roman" w:cs="Times New Roman"/>
          <w:sz w:val="24"/>
          <w:szCs w:val="24"/>
        </w:rPr>
        <w:t>of three professors from</w:t>
      </w:r>
      <w:r w:rsidRPr="000B0566">
        <w:rPr>
          <w:rFonts w:ascii="Times New Roman" w:eastAsia="Times New Roman" w:hAnsi="Times New Roman" w:cs="Times New Roman"/>
          <w:sz w:val="24"/>
          <w:szCs w:val="24"/>
        </w:rPr>
        <w:t xml:space="preserve"> the economics department of the university faculties is going to be conducted in this research. </w:t>
      </w:r>
      <w:r w:rsidR="00402B61" w:rsidRPr="000B0566">
        <w:rPr>
          <w:rFonts w:ascii="Times New Roman" w:eastAsia="Times New Roman" w:hAnsi="Times New Roman" w:cs="Times New Roman"/>
          <w:sz w:val="24"/>
          <w:szCs w:val="24"/>
        </w:rPr>
        <w:t xml:space="preserve">Similarly, as analysed by </w:t>
      </w:r>
      <w:proofErr w:type="spellStart"/>
      <w:r w:rsidR="00402B61" w:rsidRPr="000B0566">
        <w:rPr>
          <w:rFonts w:ascii="Times New Roman" w:eastAsia="Times New Roman" w:hAnsi="Times New Roman" w:cs="Times New Roman"/>
          <w:sz w:val="24"/>
          <w:szCs w:val="24"/>
        </w:rPr>
        <w:t>Ajaz</w:t>
      </w:r>
      <w:proofErr w:type="spellEnd"/>
      <w:r w:rsidR="00402B61" w:rsidRPr="000B0566">
        <w:rPr>
          <w:rFonts w:ascii="Times New Roman" w:eastAsia="Times New Roman" w:hAnsi="Times New Roman" w:cs="Times New Roman"/>
          <w:sz w:val="24"/>
          <w:szCs w:val="24"/>
        </w:rPr>
        <w:t xml:space="preserve"> </w:t>
      </w:r>
      <w:r w:rsidR="00402B61" w:rsidRPr="000B0566">
        <w:rPr>
          <w:rFonts w:ascii="Times New Roman" w:eastAsia="Times New Roman" w:hAnsi="Times New Roman" w:cs="Times New Roman"/>
          <w:i/>
          <w:sz w:val="24"/>
          <w:szCs w:val="24"/>
        </w:rPr>
        <w:t>et al.</w:t>
      </w:r>
      <w:r w:rsidR="00402B61" w:rsidRPr="000B0566">
        <w:rPr>
          <w:rFonts w:ascii="Times New Roman" w:eastAsia="Times New Roman" w:hAnsi="Times New Roman" w:cs="Times New Roman"/>
          <w:sz w:val="24"/>
          <w:szCs w:val="24"/>
        </w:rPr>
        <w:t xml:space="preserve"> (2019), the primary qualitative research will </w:t>
      </w:r>
      <w:proofErr w:type="gramStart"/>
      <w:r w:rsidR="00402B61">
        <w:rPr>
          <w:rFonts w:ascii="Times New Roman" w:eastAsia="Times New Roman" w:hAnsi="Times New Roman" w:cs="Times New Roman"/>
          <w:sz w:val="24"/>
          <w:szCs w:val="24"/>
        </w:rPr>
        <w:t>helps</w:t>
      </w:r>
      <w:proofErr w:type="gramEnd"/>
      <w:r w:rsidR="00402B61">
        <w:rPr>
          <w:rFonts w:ascii="Times New Roman" w:eastAsia="Times New Roman" w:hAnsi="Times New Roman" w:cs="Times New Roman"/>
          <w:sz w:val="24"/>
          <w:szCs w:val="24"/>
        </w:rPr>
        <w:t xml:space="preserve"> to include real-time information and aftermath in a</w:t>
      </w:r>
      <w:r w:rsidR="00402B61" w:rsidRPr="000B0566">
        <w:rPr>
          <w:rFonts w:ascii="Times New Roman" w:eastAsia="Times New Roman" w:hAnsi="Times New Roman" w:cs="Times New Roman"/>
          <w:sz w:val="24"/>
          <w:szCs w:val="24"/>
        </w:rPr>
        <w:t xml:space="preserve"> study. </w:t>
      </w:r>
      <w:r w:rsidR="00D95B5E">
        <w:rPr>
          <w:rFonts w:ascii="Times New Roman" w:eastAsia="Times New Roman" w:hAnsi="Times New Roman" w:cs="Times New Roman"/>
          <w:sz w:val="24"/>
          <w:szCs w:val="24"/>
        </w:rPr>
        <w:t>Additionally, two case analysis will be conducted that will include</w:t>
      </w:r>
      <w:r w:rsidRPr="000B0566">
        <w:rPr>
          <w:rFonts w:ascii="Times New Roman" w:eastAsia="Times New Roman" w:hAnsi="Times New Roman" w:cs="Times New Roman"/>
          <w:sz w:val="24"/>
          <w:szCs w:val="24"/>
        </w:rPr>
        <w:t xml:space="preserve"> the Group financial </w:t>
      </w:r>
      <w:r w:rsidR="00D95B5E">
        <w:rPr>
          <w:rFonts w:ascii="Times New Roman" w:eastAsia="Times New Roman" w:hAnsi="Times New Roman" w:cs="Times New Roman"/>
          <w:sz w:val="24"/>
          <w:szCs w:val="24"/>
        </w:rPr>
        <w:t xml:space="preserve">scandal of Sarada group in 2013, which </w:t>
      </w:r>
      <w:r w:rsidRPr="000B0566">
        <w:rPr>
          <w:rFonts w:ascii="Times New Roman" w:eastAsia="Times New Roman" w:hAnsi="Times New Roman" w:cs="Times New Roman"/>
          <w:sz w:val="24"/>
          <w:szCs w:val="24"/>
        </w:rPr>
        <w:t xml:space="preserve">was one of the biggest scandals of India. It cost around 4000 crores. </w:t>
      </w:r>
      <w:r w:rsidR="00D95B5E">
        <w:rPr>
          <w:rFonts w:ascii="Times New Roman" w:eastAsia="Times New Roman" w:hAnsi="Times New Roman" w:cs="Times New Roman"/>
          <w:sz w:val="24"/>
          <w:szCs w:val="24"/>
        </w:rPr>
        <w:t>Apart from the</w:t>
      </w:r>
      <w:r w:rsidR="00D95B5E" w:rsidRPr="000B0566">
        <w:rPr>
          <w:rFonts w:ascii="Times New Roman" w:eastAsia="Times New Roman" w:hAnsi="Times New Roman" w:cs="Times New Roman"/>
          <w:sz w:val="24"/>
          <w:szCs w:val="24"/>
        </w:rPr>
        <w:t xml:space="preserve"> case of Sarada group scandal</w:t>
      </w:r>
      <w:r w:rsidR="00D95B5E">
        <w:rPr>
          <w:rFonts w:ascii="Times New Roman" w:eastAsia="Times New Roman" w:hAnsi="Times New Roman" w:cs="Times New Roman"/>
          <w:sz w:val="24"/>
          <w:szCs w:val="24"/>
        </w:rPr>
        <w:t>,</w:t>
      </w:r>
      <w:r w:rsidR="00D95B5E" w:rsidRPr="000B0566">
        <w:rPr>
          <w:rFonts w:ascii="Times New Roman" w:eastAsia="Times New Roman" w:hAnsi="Times New Roman" w:cs="Times New Roman"/>
          <w:sz w:val="24"/>
          <w:szCs w:val="24"/>
        </w:rPr>
        <w:t xml:space="preserve"> </w:t>
      </w:r>
      <w:r w:rsidR="00D95B5E">
        <w:rPr>
          <w:rFonts w:ascii="Times New Roman" w:eastAsia="Times New Roman" w:hAnsi="Times New Roman" w:cs="Times New Roman"/>
          <w:sz w:val="24"/>
          <w:szCs w:val="24"/>
        </w:rPr>
        <w:t xml:space="preserve">Delhi </w:t>
      </w:r>
      <w:r w:rsidR="00D95B5E" w:rsidRPr="000B0566">
        <w:rPr>
          <w:rFonts w:ascii="Times New Roman" w:eastAsia="Times New Roman" w:hAnsi="Times New Roman" w:cs="Times New Roman"/>
          <w:sz w:val="24"/>
          <w:szCs w:val="24"/>
        </w:rPr>
        <w:t xml:space="preserve">Commonwealth games </w:t>
      </w:r>
      <w:r w:rsidR="00D95B5E">
        <w:rPr>
          <w:rFonts w:ascii="Times New Roman" w:eastAsia="Times New Roman" w:hAnsi="Times New Roman" w:cs="Times New Roman"/>
          <w:sz w:val="24"/>
          <w:szCs w:val="24"/>
        </w:rPr>
        <w:t xml:space="preserve">money laundering issue </w:t>
      </w:r>
      <w:r w:rsidR="00D95B5E">
        <w:rPr>
          <w:rFonts w:ascii="Times New Roman" w:eastAsia="Times New Roman" w:hAnsi="Times New Roman" w:cs="Times New Roman"/>
          <w:sz w:val="24"/>
          <w:szCs w:val="24"/>
        </w:rPr>
        <w:lastRenderedPageBreak/>
        <w:t xml:space="preserve">on 2010 </w:t>
      </w:r>
      <w:r w:rsidR="00D95B5E" w:rsidRPr="000B0566">
        <w:rPr>
          <w:rFonts w:ascii="Times New Roman" w:eastAsia="Times New Roman" w:hAnsi="Times New Roman" w:cs="Times New Roman"/>
          <w:sz w:val="24"/>
          <w:szCs w:val="24"/>
        </w:rPr>
        <w:t>can be used as the cases for the secondary qualitative data</w:t>
      </w:r>
      <w:r w:rsidR="00D95B5E">
        <w:rPr>
          <w:rFonts w:ascii="Times New Roman" w:eastAsia="Times New Roman" w:hAnsi="Times New Roman" w:cs="Times New Roman"/>
          <w:sz w:val="24"/>
          <w:szCs w:val="24"/>
        </w:rPr>
        <w:t xml:space="preserve"> analysis</w:t>
      </w:r>
      <w:r w:rsidR="00D95B5E" w:rsidRPr="000B0566">
        <w:rPr>
          <w:rFonts w:ascii="Times New Roman" w:eastAsia="Times New Roman" w:hAnsi="Times New Roman" w:cs="Times New Roman"/>
          <w:sz w:val="24"/>
          <w:szCs w:val="24"/>
        </w:rPr>
        <w:t>.</w:t>
      </w:r>
      <w:r w:rsidR="00D95B5E">
        <w:rPr>
          <w:rFonts w:ascii="Times New Roman" w:eastAsia="Times New Roman" w:hAnsi="Times New Roman" w:cs="Times New Roman"/>
          <w:sz w:val="24"/>
          <w:szCs w:val="24"/>
        </w:rPr>
        <w:t xml:space="preserve"> </w:t>
      </w:r>
      <w:r w:rsidRPr="000B0566">
        <w:rPr>
          <w:rFonts w:ascii="Times New Roman" w:eastAsia="Times New Roman" w:hAnsi="Times New Roman" w:cs="Times New Roman"/>
          <w:sz w:val="24"/>
          <w:szCs w:val="24"/>
        </w:rPr>
        <w:t xml:space="preserve">On the other hand, various newspapers named Time of India, Business times and others can be applicable to gather the data about the money laundered cases. </w:t>
      </w:r>
    </w:p>
    <w:p w14:paraId="5B73C256"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noProof/>
          <w:sz w:val="24"/>
          <w:szCs w:val="24"/>
          <w:lang w:val="en-US"/>
        </w:rPr>
        <w:drawing>
          <wp:inline distT="114300" distB="114300" distL="114300" distR="114300" wp14:anchorId="2A7C0555" wp14:editId="72E559B4">
            <wp:extent cx="4681538" cy="255904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681538" cy="2559040"/>
                    </a:xfrm>
                    <a:prstGeom prst="rect">
                      <a:avLst/>
                    </a:prstGeom>
                    <a:ln/>
                  </pic:spPr>
                </pic:pic>
              </a:graphicData>
            </a:graphic>
          </wp:inline>
        </w:drawing>
      </w:r>
    </w:p>
    <w:p w14:paraId="02F332F7" w14:textId="77777777" w:rsidR="002F059B" w:rsidRPr="000B0566" w:rsidRDefault="006C45D0">
      <w:pPr>
        <w:spacing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Figure 3.1: Collection types</w:t>
      </w:r>
    </w:p>
    <w:p w14:paraId="46F6D96A"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(Source: influenced by Flick, 2015)</w:t>
      </w:r>
    </w:p>
    <w:p w14:paraId="06FF8D62" w14:textId="77777777" w:rsidR="002F059B" w:rsidRPr="000B0566" w:rsidRDefault="006C45D0">
      <w:pPr>
        <w:pStyle w:val="Heading2"/>
      </w:pPr>
      <w:bookmarkStart w:id="15" w:name="_Toc44336002"/>
      <w:r w:rsidRPr="000B0566">
        <w:t>3.5 Data type</w:t>
      </w:r>
      <w:bookmarkEnd w:id="15"/>
    </w:p>
    <w:p w14:paraId="14DF92DD"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In this study, the qualitative data type will be used. For collection of data, the primary qualitative data will be used for taking the interview. On the other hand, as predicted by Fletcher (2017), the secondary qualitative will be used for analysing cases. Among the secondary data collection, the case study and thy pre-research journals, both types of data will be collected.</w:t>
      </w:r>
    </w:p>
    <w:p w14:paraId="6011ECD8" w14:textId="77777777" w:rsidR="002F059B" w:rsidRPr="000B0566" w:rsidRDefault="006C45D0">
      <w:pPr>
        <w:pStyle w:val="Heading2"/>
      </w:pPr>
      <w:bookmarkStart w:id="16" w:name="_Toc44336003"/>
      <w:r w:rsidRPr="000B0566">
        <w:t>3.6Data   analysis</w:t>
      </w:r>
      <w:bookmarkEnd w:id="16"/>
    </w:p>
    <w:p w14:paraId="2AB7FC07" w14:textId="77777777" w:rsidR="002F059B" w:rsidRPr="000B0566" w:rsidRDefault="006C45D0">
      <w:pPr>
        <w:spacing w:line="360" w:lineRule="auto"/>
        <w:jc w:val="both"/>
        <w:rPr>
          <w:rFonts w:ascii="Times New Roman" w:eastAsia="Times New Roman" w:hAnsi="Times New Roman" w:cs="Times New Roman"/>
          <w:b/>
          <w:sz w:val="24"/>
          <w:szCs w:val="24"/>
        </w:rPr>
      </w:pPr>
      <w:r w:rsidRPr="000B0566">
        <w:rPr>
          <w:rFonts w:ascii="Times New Roman" w:eastAsia="Times New Roman" w:hAnsi="Times New Roman" w:cs="Times New Roman"/>
          <w:sz w:val="24"/>
          <w:szCs w:val="24"/>
        </w:rPr>
        <w:t>Data analysis is very much necessary for any kind of research. Thus, it is very much important for the researcher to choose the complete analysis process of the data. As per this research, secondary data and primary both will be used. As analysed by Shrivastava and Gupta (2018), the thematic analysis will be the best. Similarly,</w:t>
      </w:r>
      <w:r w:rsidR="00D95B5E">
        <w:rPr>
          <w:rFonts w:ascii="Times New Roman" w:eastAsia="Times New Roman" w:hAnsi="Times New Roman" w:cs="Times New Roman"/>
          <w:sz w:val="24"/>
          <w:szCs w:val="24"/>
        </w:rPr>
        <w:t xml:space="preserve"> axial code</w:t>
      </w:r>
      <w:r w:rsidRPr="000B0566">
        <w:rPr>
          <w:rFonts w:ascii="Times New Roman" w:eastAsia="Times New Roman" w:hAnsi="Times New Roman" w:cs="Times New Roman"/>
          <w:sz w:val="24"/>
          <w:szCs w:val="24"/>
        </w:rPr>
        <w:t xml:space="preserve"> thematic analysis </w:t>
      </w:r>
      <w:r w:rsidR="00D95B5E">
        <w:rPr>
          <w:rFonts w:ascii="Times New Roman" w:eastAsia="Times New Roman" w:hAnsi="Times New Roman" w:cs="Times New Roman"/>
          <w:sz w:val="24"/>
          <w:szCs w:val="24"/>
        </w:rPr>
        <w:t>will help</w:t>
      </w:r>
      <w:r w:rsidRPr="000B0566">
        <w:rPr>
          <w:rFonts w:ascii="Times New Roman" w:eastAsia="Times New Roman" w:hAnsi="Times New Roman" w:cs="Times New Roman"/>
          <w:sz w:val="24"/>
          <w:szCs w:val="24"/>
        </w:rPr>
        <w:t xml:space="preserve"> to analyse the secondary data collected from the various literature sources. Contrarily, for analysing the data collected from the primary data, will also need to analyse with the help of qualitative analysis. </w:t>
      </w:r>
    </w:p>
    <w:p w14:paraId="6F4C5F0C" w14:textId="77777777" w:rsidR="002F059B" w:rsidRPr="000B0566" w:rsidRDefault="006C45D0">
      <w:pPr>
        <w:pStyle w:val="Heading2"/>
      </w:pPr>
      <w:bookmarkStart w:id="17" w:name="_Toc44336004"/>
      <w:r w:rsidRPr="000B0566">
        <w:lastRenderedPageBreak/>
        <w:t>3.7Validity and Reliability</w:t>
      </w:r>
      <w:bookmarkEnd w:id="17"/>
      <w:r w:rsidRPr="000B0566">
        <w:tab/>
      </w:r>
    </w:p>
    <w:p w14:paraId="5FE74CA3"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Validity checking and reliability checking are very much essential to check the data will be used in the research. As analysed by HAYASHI </w:t>
      </w:r>
      <w:r w:rsidRPr="000B0566">
        <w:rPr>
          <w:rFonts w:ascii="Times New Roman" w:eastAsia="Times New Roman" w:hAnsi="Times New Roman" w:cs="Times New Roman"/>
          <w:i/>
          <w:sz w:val="24"/>
          <w:szCs w:val="24"/>
        </w:rPr>
        <w:t xml:space="preserve">et al. </w:t>
      </w:r>
      <w:r w:rsidRPr="000B0566">
        <w:rPr>
          <w:rFonts w:ascii="Times New Roman" w:eastAsia="Times New Roman" w:hAnsi="Times New Roman" w:cs="Times New Roman"/>
          <w:sz w:val="24"/>
          <w:szCs w:val="24"/>
        </w:rPr>
        <w:t xml:space="preserve"> (2019), with the assistance of the reliability tool, it is very much easy for the researcher to analyse the primary data. Similarly, it also helps to use the statistical analysis as per the central collection of data. On the other hand, the reliability tools will also help the researcher to use the appropriate interview data as per the usage of validation.</w:t>
      </w:r>
    </w:p>
    <w:p w14:paraId="4773FE07" w14:textId="77777777" w:rsidR="002F059B" w:rsidRPr="000B0566" w:rsidRDefault="006C45D0">
      <w:pPr>
        <w:pStyle w:val="Heading2"/>
      </w:pPr>
      <w:bookmarkStart w:id="18" w:name="_Toc44336005"/>
      <w:r w:rsidRPr="000B0566">
        <w:t>3.8Ethical considerations</w:t>
      </w:r>
      <w:bookmarkEnd w:id="18"/>
    </w:p>
    <w:p w14:paraId="47E53333" w14:textId="77777777" w:rsidR="002F059B" w:rsidRPr="000B0566" w:rsidRDefault="006C45D0">
      <w:pPr>
        <w:spacing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It is very much necessary to maintain the ethical considerations of the data. Similarly, as per this research, the interview will be conducted among the faculties of the economic department of the universities. As illustrated by Fleming and </w:t>
      </w:r>
      <w:proofErr w:type="spellStart"/>
      <w:r w:rsidRPr="000B0566">
        <w:rPr>
          <w:rFonts w:ascii="Times New Roman" w:eastAsia="Times New Roman" w:hAnsi="Times New Roman" w:cs="Times New Roman"/>
          <w:sz w:val="24"/>
          <w:szCs w:val="24"/>
        </w:rPr>
        <w:t>Zegwaard</w:t>
      </w:r>
      <w:proofErr w:type="spellEnd"/>
      <w:r w:rsidRPr="000B0566">
        <w:rPr>
          <w:rFonts w:ascii="Times New Roman" w:eastAsia="Times New Roman" w:hAnsi="Times New Roman" w:cs="Times New Roman"/>
          <w:sz w:val="24"/>
          <w:szCs w:val="24"/>
        </w:rPr>
        <w:t xml:space="preserve"> (2018), it will be very much needed to give more focus on maintaining ethics in the research work. Similarly, as some data was collected from the previous research work, thus, it will also need to be maintained that the plagiarism will not affect the research. Similarly, the researcher also needs to obey the laws and regulation of the Indian constitution during the research. The researcher needs to secure the information of the researcher and maintain confidentiality of the data.</w:t>
      </w:r>
    </w:p>
    <w:p w14:paraId="3EEA1181" w14:textId="77777777" w:rsidR="002F059B" w:rsidRPr="000B0566" w:rsidRDefault="006C45D0">
      <w:pPr>
        <w:pStyle w:val="Heading2"/>
      </w:pPr>
      <w:bookmarkStart w:id="19" w:name="_Toc44336006"/>
      <w:r w:rsidRPr="000B0566">
        <w:t>3.9Time schedule</w:t>
      </w:r>
      <w:bookmarkEnd w:id="19"/>
      <w:r w:rsidRPr="000B0566">
        <w:tab/>
      </w:r>
    </w:p>
    <w:p w14:paraId="34AE63DF" w14:textId="77777777" w:rsidR="002F059B" w:rsidRPr="000B0566" w:rsidRDefault="006C45D0">
      <w:pPr>
        <w:spacing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noProof/>
          <w:sz w:val="24"/>
          <w:szCs w:val="24"/>
          <w:lang w:val="en-US"/>
        </w:rPr>
        <w:drawing>
          <wp:inline distT="114300" distB="114300" distL="114300" distR="114300" wp14:anchorId="63AF47B3" wp14:editId="565E7ADD">
            <wp:extent cx="5038725" cy="221974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038725" cy="2219740"/>
                    </a:xfrm>
                    <a:prstGeom prst="rect">
                      <a:avLst/>
                    </a:prstGeom>
                    <a:ln/>
                  </pic:spPr>
                </pic:pic>
              </a:graphicData>
            </a:graphic>
          </wp:inline>
        </w:drawing>
      </w:r>
    </w:p>
    <w:p w14:paraId="213A2BF8" w14:textId="77777777" w:rsidR="002F059B" w:rsidRPr="000B0566" w:rsidRDefault="006C45D0">
      <w:pPr>
        <w:spacing w:line="360" w:lineRule="auto"/>
        <w:jc w:val="center"/>
        <w:rPr>
          <w:rFonts w:ascii="Times New Roman" w:eastAsia="Times New Roman" w:hAnsi="Times New Roman" w:cs="Times New Roman"/>
          <w:b/>
          <w:sz w:val="24"/>
          <w:szCs w:val="24"/>
        </w:rPr>
      </w:pPr>
      <w:r w:rsidRPr="000B0566">
        <w:rPr>
          <w:rFonts w:ascii="Times New Roman" w:eastAsia="Times New Roman" w:hAnsi="Times New Roman" w:cs="Times New Roman"/>
          <w:b/>
          <w:sz w:val="24"/>
          <w:szCs w:val="24"/>
        </w:rPr>
        <w:t>Figure 3.8: Timeline</w:t>
      </w:r>
    </w:p>
    <w:p w14:paraId="4FB58749"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(Source: influenced by Habibi and </w:t>
      </w:r>
      <w:proofErr w:type="spellStart"/>
      <w:r w:rsidRPr="000B0566">
        <w:rPr>
          <w:rFonts w:ascii="Times New Roman" w:eastAsia="Times New Roman" w:hAnsi="Times New Roman" w:cs="Times New Roman"/>
          <w:sz w:val="24"/>
          <w:szCs w:val="24"/>
        </w:rPr>
        <w:t>Kermanshachi</w:t>
      </w:r>
      <w:proofErr w:type="spellEnd"/>
      <w:r w:rsidRPr="000B0566">
        <w:rPr>
          <w:rFonts w:ascii="Times New Roman" w:eastAsia="Times New Roman" w:hAnsi="Times New Roman" w:cs="Times New Roman"/>
          <w:sz w:val="24"/>
          <w:szCs w:val="24"/>
        </w:rPr>
        <w:t>, 2018, p.1010)</w:t>
      </w:r>
      <w:r w:rsidRPr="000B0566">
        <w:br w:type="page"/>
      </w:r>
    </w:p>
    <w:p w14:paraId="0213CC39" w14:textId="77777777" w:rsidR="002F059B" w:rsidRPr="000B0566" w:rsidRDefault="006C45D0">
      <w:pPr>
        <w:pStyle w:val="Heading1"/>
        <w:rPr>
          <w:sz w:val="24"/>
          <w:szCs w:val="24"/>
        </w:rPr>
      </w:pPr>
      <w:bookmarkStart w:id="20" w:name="_Toc44336007"/>
      <w:r w:rsidRPr="000B0566">
        <w:lastRenderedPageBreak/>
        <w:t>Reference list</w:t>
      </w:r>
      <w:bookmarkEnd w:id="20"/>
    </w:p>
    <w:p w14:paraId="4C8E4BDF"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AJAZ, A., KARIMI, P., CAI, X., DE FRAITURE, C. and MUHAMMAD, S.A., 2019. STATISTICAL DATA COLLECTION METHODOLOGIES OF IRRIGATED AREAS AND THEIR LIMITATIONS: A REVIEW. </w:t>
      </w:r>
      <w:r w:rsidRPr="000B0566">
        <w:rPr>
          <w:rFonts w:ascii="Times New Roman" w:eastAsia="Times New Roman" w:hAnsi="Times New Roman" w:cs="Times New Roman"/>
          <w:i/>
          <w:sz w:val="24"/>
          <w:szCs w:val="24"/>
        </w:rPr>
        <w:t xml:space="preserve">Irrigation and Drainage, </w:t>
      </w:r>
      <w:r w:rsidRPr="00543A49">
        <w:rPr>
          <w:rFonts w:ascii="Times New Roman" w:eastAsia="Times New Roman" w:hAnsi="Times New Roman" w:cs="Times New Roman"/>
          <w:i/>
          <w:sz w:val="24"/>
          <w:szCs w:val="24"/>
        </w:rPr>
        <w:t>68</w:t>
      </w:r>
      <w:r w:rsidRPr="000B0566">
        <w:rPr>
          <w:rFonts w:ascii="Times New Roman" w:eastAsia="Times New Roman" w:hAnsi="Times New Roman" w:cs="Times New Roman"/>
          <w:sz w:val="24"/>
          <w:szCs w:val="24"/>
        </w:rPr>
        <w:t>(4), pp. 702-713.</w:t>
      </w:r>
    </w:p>
    <w:p w14:paraId="0A018774"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ALBRECHT, C., KRISTOPHER, M.D., HAWKINS, S. and MORALES ROCHA, V.M., 2019. The use of cryptocurrencies in the money laundering process. </w:t>
      </w:r>
      <w:r w:rsidRPr="000B0566">
        <w:rPr>
          <w:rFonts w:ascii="Times New Roman" w:eastAsia="Times New Roman" w:hAnsi="Times New Roman" w:cs="Times New Roman"/>
          <w:i/>
          <w:sz w:val="24"/>
          <w:szCs w:val="24"/>
        </w:rPr>
        <w:t xml:space="preserve">Journal of Money Laundering Control, </w:t>
      </w:r>
      <w:r w:rsidRPr="00543A49">
        <w:rPr>
          <w:rFonts w:ascii="Times New Roman" w:eastAsia="Times New Roman" w:hAnsi="Times New Roman" w:cs="Times New Roman"/>
          <w:i/>
          <w:sz w:val="24"/>
          <w:szCs w:val="24"/>
        </w:rPr>
        <w:t>22</w:t>
      </w:r>
      <w:r w:rsidRPr="000B0566">
        <w:rPr>
          <w:rFonts w:ascii="Times New Roman" w:eastAsia="Times New Roman" w:hAnsi="Times New Roman" w:cs="Times New Roman"/>
          <w:sz w:val="24"/>
          <w:szCs w:val="24"/>
        </w:rPr>
        <w:t>(2), pp. 210-216.</w:t>
      </w:r>
    </w:p>
    <w:p w14:paraId="77B624A9"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BHAR, P.K., 2017. Introducing Interpretive Approach of Phenomenological Research Methodology in Environmental Philosophy. </w:t>
      </w:r>
      <w:r w:rsidRPr="000B0566">
        <w:rPr>
          <w:rFonts w:ascii="Times New Roman" w:eastAsia="Times New Roman" w:hAnsi="Times New Roman" w:cs="Times New Roman"/>
          <w:i/>
          <w:sz w:val="24"/>
          <w:szCs w:val="24"/>
        </w:rPr>
        <w:t xml:space="preserve">International Journal of Qualitative Methods, </w:t>
      </w:r>
      <w:r w:rsidRPr="00543A49">
        <w:rPr>
          <w:rFonts w:ascii="Times New Roman" w:eastAsia="Times New Roman" w:hAnsi="Times New Roman" w:cs="Times New Roman"/>
          <w:i/>
          <w:sz w:val="24"/>
          <w:szCs w:val="24"/>
        </w:rPr>
        <w:t>16</w:t>
      </w:r>
      <w:r w:rsidRPr="000B0566">
        <w:rPr>
          <w:rFonts w:ascii="Times New Roman" w:eastAsia="Times New Roman" w:hAnsi="Times New Roman" w:cs="Times New Roman"/>
          <w:sz w:val="24"/>
          <w:szCs w:val="24"/>
        </w:rPr>
        <w:t>(1</w:t>
      </w:r>
      <w:proofErr w:type="gramStart"/>
      <w:r w:rsidRPr="000B0566">
        <w:rPr>
          <w:rFonts w:ascii="Times New Roman" w:eastAsia="Times New Roman" w:hAnsi="Times New Roman" w:cs="Times New Roman"/>
          <w:sz w:val="24"/>
          <w:szCs w:val="24"/>
        </w:rPr>
        <w:t>),.</w:t>
      </w:r>
      <w:proofErr w:type="gramEnd"/>
    </w:p>
    <w:p w14:paraId="21A95817"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Business standard, 2018. Risk review report on Anti Money Laundering by </w:t>
      </w:r>
      <w:proofErr w:type="spellStart"/>
      <w:r w:rsidRPr="000B0566">
        <w:rPr>
          <w:rFonts w:ascii="Times New Roman" w:eastAsia="Times New Roman" w:hAnsi="Times New Roman" w:cs="Times New Roman"/>
          <w:sz w:val="24"/>
          <w:szCs w:val="24"/>
        </w:rPr>
        <w:t>Alea</w:t>
      </w:r>
      <w:proofErr w:type="spellEnd"/>
      <w:r w:rsidRPr="000B0566">
        <w:rPr>
          <w:rFonts w:ascii="Times New Roman" w:eastAsia="Times New Roman" w:hAnsi="Times New Roman" w:cs="Times New Roman"/>
          <w:sz w:val="24"/>
          <w:szCs w:val="24"/>
        </w:rPr>
        <w:t xml:space="preserve"> Consulting. </w:t>
      </w:r>
      <w:r w:rsidRPr="000B0566">
        <w:rPr>
          <w:rFonts w:ascii="Times New Roman" w:eastAsia="Times New Roman" w:hAnsi="Times New Roman" w:cs="Times New Roman"/>
          <w:i/>
          <w:sz w:val="24"/>
          <w:szCs w:val="24"/>
        </w:rPr>
        <w:t>Business standard.</w:t>
      </w:r>
      <w:r w:rsidRPr="000B0566">
        <w:rPr>
          <w:rFonts w:ascii="Times New Roman" w:eastAsia="Times New Roman" w:hAnsi="Times New Roman" w:cs="Times New Roman"/>
          <w:sz w:val="24"/>
          <w:szCs w:val="24"/>
        </w:rPr>
        <w:t xml:space="preserve"> Available at: https://www.business-standard.com/article/news-ani/risk-review-report-on-anti-money-laundering-by-alea-consulting-118102901097_1.html [Accessed on 25 June, 2020]</w:t>
      </w:r>
    </w:p>
    <w:p w14:paraId="78A52505"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DE OLIVEIRA, I.S., 2018. The governance of the financial action task force: an analysis of power and influence throughout the years. </w:t>
      </w:r>
      <w:r w:rsidRPr="000B0566">
        <w:rPr>
          <w:rFonts w:ascii="Times New Roman" w:eastAsia="Times New Roman" w:hAnsi="Times New Roman" w:cs="Times New Roman"/>
          <w:i/>
          <w:sz w:val="24"/>
          <w:szCs w:val="24"/>
        </w:rPr>
        <w:t xml:space="preserve">Crime, Law and Social Change, </w:t>
      </w:r>
      <w:r w:rsidRPr="00543A49">
        <w:rPr>
          <w:rFonts w:ascii="Times New Roman" w:eastAsia="Times New Roman" w:hAnsi="Times New Roman" w:cs="Times New Roman"/>
          <w:i/>
          <w:sz w:val="24"/>
          <w:szCs w:val="24"/>
        </w:rPr>
        <w:t>69</w:t>
      </w:r>
      <w:r w:rsidRPr="000B0566">
        <w:rPr>
          <w:rFonts w:ascii="Times New Roman" w:eastAsia="Times New Roman" w:hAnsi="Times New Roman" w:cs="Times New Roman"/>
          <w:sz w:val="24"/>
          <w:szCs w:val="24"/>
        </w:rPr>
        <w:t>(2), pp. 153-172.</w:t>
      </w:r>
    </w:p>
    <w:p w14:paraId="728A39A2"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FLEMING, J. and ZEGWAARD, K.E., 2018. Methodologies, methods and ethical considerations for conducting research in work-integrated learning. </w:t>
      </w:r>
      <w:r w:rsidRPr="000B0566">
        <w:rPr>
          <w:rFonts w:ascii="Times New Roman" w:eastAsia="Times New Roman" w:hAnsi="Times New Roman" w:cs="Times New Roman"/>
          <w:i/>
          <w:sz w:val="24"/>
          <w:szCs w:val="24"/>
        </w:rPr>
        <w:t xml:space="preserve">International Journal of Work - Integrated Learning, </w:t>
      </w:r>
      <w:r w:rsidRPr="00543A49">
        <w:rPr>
          <w:rFonts w:ascii="Times New Roman" w:eastAsia="Times New Roman" w:hAnsi="Times New Roman" w:cs="Times New Roman"/>
          <w:i/>
          <w:sz w:val="24"/>
          <w:szCs w:val="24"/>
        </w:rPr>
        <w:t>19</w:t>
      </w:r>
      <w:r w:rsidRPr="000B0566">
        <w:rPr>
          <w:rFonts w:ascii="Times New Roman" w:eastAsia="Times New Roman" w:hAnsi="Times New Roman" w:cs="Times New Roman"/>
          <w:sz w:val="24"/>
          <w:szCs w:val="24"/>
        </w:rPr>
        <w:t>(3), pp. 205-213.</w:t>
      </w:r>
    </w:p>
    <w:p w14:paraId="3BD1EFC4"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Fletcher, A.J., 2017. Applying critical realism in qualitative research: methodology meets method. </w:t>
      </w:r>
      <w:r w:rsidRPr="000B0566">
        <w:rPr>
          <w:rFonts w:ascii="Times New Roman" w:eastAsia="Times New Roman" w:hAnsi="Times New Roman" w:cs="Times New Roman"/>
          <w:i/>
          <w:sz w:val="24"/>
          <w:szCs w:val="24"/>
        </w:rPr>
        <w:t>International journal of social research methodology</w:t>
      </w:r>
      <w:r w:rsidRPr="000B0566">
        <w:rPr>
          <w:rFonts w:ascii="Times New Roman" w:eastAsia="Times New Roman" w:hAnsi="Times New Roman" w:cs="Times New Roman"/>
          <w:sz w:val="24"/>
          <w:szCs w:val="24"/>
        </w:rPr>
        <w:t xml:space="preserve">, </w:t>
      </w:r>
      <w:r w:rsidRPr="000B0566">
        <w:rPr>
          <w:rFonts w:ascii="Times New Roman" w:eastAsia="Times New Roman" w:hAnsi="Times New Roman" w:cs="Times New Roman"/>
          <w:i/>
          <w:sz w:val="24"/>
          <w:szCs w:val="24"/>
        </w:rPr>
        <w:t>20</w:t>
      </w:r>
      <w:r w:rsidRPr="000B0566">
        <w:rPr>
          <w:rFonts w:ascii="Times New Roman" w:eastAsia="Times New Roman" w:hAnsi="Times New Roman" w:cs="Times New Roman"/>
          <w:sz w:val="24"/>
          <w:szCs w:val="24"/>
        </w:rPr>
        <w:t>(2), pp.181-194.</w:t>
      </w:r>
    </w:p>
    <w:p w14:paraId="7FE80C0A"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Flick, U., 2015. </w:t>
      </w:r>
      <w:r w:rsidRPr="000B0566">
        <w:rPr>
          <w:rFonts w:ascii="Times New Roman" w:eastAsia="Times New Roman" w:hAnsi="Times New Roman" w:cs="Times New Roman"/>
          <w:i/>
          <w:sz w:val="24"/>
          <w:szCs w:val="24"/>
        </w:rPr>
        <w:t>Introducing research methodology: A beginner's guide to doing a research project</w:t>
      </w:r>
      <w:r w:rsidRPr="000B0566">
        <w:rPr>
          <w:rFonts w:ascii="Times New Roman" w:eastAsia="Times New Roman" w:hAnsi="Times New Roman" w:cs="Times New Roman"/>
          <w:sz w:val="24"/>
          <w:szCs w:val="24"/>
        </w:rPr>
        <w:t>. Sage.</w:t>
      </w:r>
    </w:p>
    <w:p w14:paraId="0422D3AC"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GOEL, S., 2018. The big bath of demonetisation in India: strike on black money for corporate governance. </w:t>
      </w:r>
      <w:r w:rsidRPr="000B0566">
        <w:rPr>
          <w:rFonts w:ascii="Times New Roman" w:eastAsia="Times New Roman" w:hAnsi="Times New Roman" w:cs="Times New Roman"/>
          <w:i/>
          <w:sz w:val="24"/>
          <w:szCs w:val="24"/>
        </w:rPr>
        <w:t>Journal of Money Laundering Control</w:t>
      </w:r>
      <w:r w:rsidRPr="00543A49">
        <w:rPr>
          <w:rFonts w:ascii="Times New Roman" w:eastAsia="Times New Roman" w:hAnsi="Times New Roman" w:cs="Times New Roman"/>
          <w:i/>
          <w:sz w:val="24"/>
          <w:szCs w:val="24"/>
        </w:rPr>
        <w:t>, 21(</w:t>
      </w:r>
      <w:r w:rsidRPr="000B0566">
        <w:rPr>
          <w:rFonts w:ascii="Times New Roman" w:eastAsia="Times New Roman" w:hAnsi="Times New Roman" w:cs="Times New Roman"/>
          <w:sz w:val="24"/>
          <w:szCs w:val="24"/>
        </w:rPr>
        <w:t>4), pp. 594-600.</w:t>
      </w:r>
    </w:p>
    <w:p w14:paraId="471F20A9"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lastRenderedPageBreak/>
        <w:t xml:space="preserve">Habibi, M. and </w:t>
      </w:r>
      <w:proofErr w:type="spellStart"/>
      <w:r w:rsidRPr="000B0566">
        <w:rPr>
          <w:rFonts w:ascii="Times New Roman" w:eastAsia="Times New Roman" w:hAnsi="Times New Roman" w:cs="Times New Roman"/>
          <w:sz w:val="24"/>
          <w:szCs w:val="24"/>
        </w:rPr>
        <w:t>Kermanshachi</w:t>
      </w:r>
      <w:proofErr w:type="spellEnd"/>
      <w:r w:rsidRPr="000B0566">
        <w:rPr>
          <w:rFonts w:ascii="Times New Roman" w:eastAsia="Times New Roman" w:hAnsi="Times New Roman" w:cs="Times New Roman"/>
          <w:sz w:val="24"/>
          <w:szCs w:val="24"/>
        </w:rPr>
        <w:t xml:space="preserve">, S., 2018. Phase-based analysis of key cost and schedule performance causes and preventive strategies: Research trends and implications. </w:t>
      </w:r>
      <w:r w:rsidRPr="000B0566">
        <w:rPr>
          <w:rFonts w:ascii="Times New Roman" w:eastAsia="Times New Roman" w:hAnsi="Times New Roman" w:cs="Times New Roman"/>
          <w:i/>
          <w:sz w:val="24"/>
          <w:szCs w:val="24"/>
        </w:rPr>
        <w:t>Engineering, Construction and Architectural Management</w:t>
      </w:r>
      <w:r w:rsidRPr="000B0566">
        <w:rPr>
          <w:rFonts w:ascii="Times New Roman" w:eastAsia="Times New Roman" w:hAnsi="Times New Roman" w:cs="Times New Roman"/>
          <w:sz w:val="24"/>
          <w:szCs w:val="24"/>
        </w:rPr>
        <w:t xml:space="preserve">, </w:t>
      </w:r>
      <w:r w:rsidRPr="000B0566">
        <w:rPr>
          <w:rFonts w:ascii="Times New Roman" w:eastAsia="Times New Roman" w:hAnsi="Times New Roman" w:cs="Times New Roman"/>
          <w:i/>
          <w:sz w:val="24"/>
          <w:szCs w:val="24"/>
        </w:rPr>
        <w:t>25</w:t>
      </w:r>
      <w:r w:rsidRPr="000B0566">
        <w:rPr>
          <w:rFonts w:ascii="Times New Roman" w:eastAsia="Times New Roman" w:hAnsi="Times New Roman" w:cs="Times New Roman"/>
          <w:sz w:val="24"/>
          <w:szCs w:val="24"/>
        </w:rPr>
        <w:t>(8), pp.1009-1033.</w:t>
      </w:r>
    </w:p>
    <w:p w14:paraId="1034CF8F"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HAYASHI, </w:t>
      </w:r>
      <w:proofErr w:type="gramStart"/>
      <w:r w:rsidRPr="000B0566">
        <w:rPr>
          <w:rFonts w:ascii="Times New Roman" w:eastAsia="Times New Roman" w:hAnsi="Times New Roman" w:cs="Times New Roman"/>
          <w:sz w:val="24"/>
          <w:szCs w:val="24"/>
        </w:rPr>
        <w:t>P.,JR</w:t>
      </w:r>
      <w:proofErr w:type="gramEnd"/>
      <w:r w:rsidRPr="000B0566">
        <w:rPr>
          <w:rFonts w:ascii="Times New Roman" w:eastAsia="Times New Roman" w:hAnsi="Times New Roman" w:cs="Times New Roman"/>
          <w:sz w:val="24"/>
          <w:szCs w:val="24"/>
        </w:rPr>
        <w:t xml:space="preserve">, ABIB, G. and HOPPEN, N., 2019. Validity in Qualitative Research: A Processual Approach. </w:t>
      </w:r>
      <w:r w:rsidRPr="000B0566">
        <w:rPr>
          <w:rFonts w:ascii="Times New Roman" w:eastAsia="Times New Roman" w:hAnsi="Times New Roman" w:cs="Times New Roman"/>
          <w:i/>
          <w:sz w:val="24"/>
          <w:szCs w:val="24"/>
        </w:rPr>
        <w:t>The Qualitative Report</w:t>
      </w:r>
      <w:r w:rsidRPr="00543A49">
        <w:rPr>
          <w:rFonts w:ascii="Times New Roman" w:eastAsia="Times New Roman" w:hAnsi="Times New Roman" w:cs="Times New Roman"/>
          <w:i/>
          <w:sz w:val="24"/>
          <w:szCs w:val="24"/>
        </w:rPr>
        <w:t>, 24(</w:t>
      </w:r>
      <w:r w:rsidRPr="000B0566">
        <w:rPr>
          <w:rFonts w:ascii="Times New Roman" w:eastAsia="Times New Roman" w:hAnsi="Times New Roman" w:cs="Times New Roman"/>
          <w:sz w:val="24"/>
          <w:szCs w:val="24"/>
        </w:rPr>
        <w:t>1), pp. 98-112.</w:t>
      </w:r>
    </w:p>
    <w:p w14:paraId="550B6475"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JAMSHEER, M.T.P., 2018. Demonetized Monetary System and Digital Economy: An Analysis with Reference to the Indian Economy. </w:t>
      </w:r>
      <w:r w:rsidRPr="000B0566">
        <w:rPr>
          <w:rFonts w:ascii="Times New Roman" w:eastAsia="Times New Roman" w:hAnsi="Times New Roman" w:cs="Times New Roman"/>
          <w:i/>
          <w:sz w:val="24"/>
          <w:szCs w:val="24"/>
        </w:rPr>
        <w:t xml:space="preserve">International Journal on Global Business Management &amp; Research, </w:t>
      </w:r>
      <w:r w:rsidRPr="000B0566">
        <w:rPr>
          <w:rFonts w:ascii="Times New Roman" w:eastAsia="Times New Roman" w:hAnsi="Times New Roman" w:cs="Times New Roman"/>
          <w:b/>
          <w:sz w:val="24"/>
          <w:szCs w:val="24"/>
        </w:rPr>
        <w:t>7</w:t>
      </w:r>
      <w:r w:rsidRPr="000B0566">
        <w:rPr>
          <w:rFonts w:ascii="Times New Roman" w:eastAsia="Times New Roman" w:hAnsi="Times New Roman" w:cs="Times New Roman"/>
          <w:sz w:val="24"/>
          <w:szCs w:val="24"/>
        </w:rPr>
        <w:t>(1), pp. 15-22.</w:t>
      </w:r>
    </w:p>
    <w:p w14:paraId="3119CF98"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JAYANTILAL, S., SÍLVIA, F.J. and FERREIRA, A., 2017. Portuguese Anti-money Laundering Policy: </w:t>
      </w:r>
      <w:proofErr w:type="gramStart"/>
      <w:r w:rsidRPr="000B0566">
        <w:rPr>
          <w:rFonts w:ascii="Times New Roman" w:eastAsia="Times New Roman" w:hAnsi="Times New Roman" w:cs="Times New Roman"/>
          <w:sz w:val="24"/>
          <w:szCs w:val="24"/>
        </w:rPr>
        <w:t>a</w:t>
      </w:r>
      <w:proofErr w:type="gramEnd"/>
      <w:r w:rsidRPr="000B0566">
        <w:rPr>
          <w:rFonts w:ascii="Times New Roman" w:eastAsia="Times New Roman" w:hAnsi="Times New Roman" w:cs="Times New Roman"/>
          <w:sz w:val="24"/>
          <w:szCs w:val="24"/>
        </w:rPr>
        <w:t xml:space="preserve"> Game Theory Approach. </w:t>
      </w:r>
      <w:r w:rsidRPr="000B0566">
        <w:rPr>
          <w:rFonts w:ascii="Times New Roman" w:eastAsia="Times New Roman" w:hAnsi="Times New Roman" w:cs="Times New Roman"/>
          <w:i/>
          <w:sz w:val="24"/>
          <w:szCs w:val="24"/>
        </w:rPr>
        <w:t>European Journal on Criminal Policy and Research,</w:t>
      </w:r>
      <w:r w:rsidRPr="00543A49">
        <w:rPr>
          <w:rFonts w:ascii="Times New Roman" w:eastAsia="Times New Roman" w:hAnsi="Times New Roman" w:cs="Times New Roman"/>
          <w:i/>
          <w:sz w:val="24"/>
          <w:szCs w:val="24"/>
        </w:rPr>
        <w:t xml:space="preserve"> 23</w:t>
      </w:r>
      <w:r w:rsidRPr="000B0566">
        <w:rPr>
          <w:rFonts w:ascii="Times New Roman" w:eastAsia="Times New Roman" w:hAnsi="Times New Roman" w:cs="Times New Roman"/>
          <w:sz w:val="24"/>
          <w:szCs w:val="24"/>
        </w:rPr>
        <w:t>(4), pp. 559-574.</w:t>
      </w:r>
    </w:p>
    <w:p w14:paraId="463DD40F"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Kothari, C.R., 2004. </w:t>
      </w:r>
      <w:r w:rsidRPr="000B0566">
        <w:rPr>
          <w:rFonts w:ascii="Times New Roman" w:eastAsia="Times New Roman" w:hAnsi="Times New Roman" w:cs="Times New Roman"/>
          <w:i/>
          <w:sz w:val="24"/>
          <w:szCs w:val="24"/>
        </w:rPr>
        <w:t>Research methodology: Methods and techniques</w:t>
      </w:r>
      <w:r w:rsidRPr="000B0566">
        <w:rPr>
          <w:rFonts w:ascii="Times New Roman" w:eastAsia="Times New Roman" w:hAnsi="Times New Roman" w:cs="Times New Roman"/>
          <w:sz w:val="24"/>
          <w:szCs w:val="24"/>
        </w:rPr>
        <w:t>. New Age International.</w:t>
      </w:r>
    </w:p>
    <w:p w14:paraId="4CFD151F"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MOHAMMAD, S.J., DHAIGUDE, A.S. and ARCHIT, V.T., 2019. The sectoral effect of demonetisation on the economy: Evidence from early reaction of the Indian stock markets. </w:t>
      </w:r>
      <w:r w:rsidRPr="000B0566">
        <w:rPr>
          <w:rFonts w:ascii="Times New Roman" w:eastAsia="Times New Roman" w:hAnsi="Times New Roman" w:cs="Times New Roman"/>
          <w:i/>
          <w:sz w:val="24"/>
          <w:szCs w:val="24"/>
        </w:rPr>
        <w:t xml:space="preserve">Cogent Economics &amp; </w:t>
      </w:r>
      <w:r w:rsidRPr="00543A49">
        <w:rPr>
          <w:rFonts w:ascii="Times New Roman" w:eastAsia="Times New Roman" w:hAnsi="Times New Roman" w:cs="Times New Roman"/>
          <w:i/>
          <w:sz w:val="24"/>
          <w:szCs w:val="24"/>
        </w:rPr>
        <w:t xml:space="preserve">Finance, </w:t>
      </w:r>
      <w:r w:rsidRPr="00543A49">
        <w:rPr>
          <w:rFonts w:ascii="Times New Roman" w:eastAsia="Times New Roman" w:hAnsi="Times New Roman" w:cs="Times New Roman"/>
          <w:b/>
          <w:i/>
          <w:sz w:val="24"/>
          <w:szCs w:val="24"/>
        </w:rPr>
        <w:t>7</w:t>
      </w:r>
      <w:r w:rsidRPr="000B0566">
        <w:rPr>
          <w:rFonts w:ascii="Times New Roman" w:eastAsia="Times New Roman" w:hAnsi="Times New Roman" w:cs="Times New Roman"/>
          <w:sz w:val="24"/>
          <w:szCs w:val="24"/>
        </w:rPr>
        <w:t>(1),</w:t>
      </w:r>
    </w:p>
    <w:p w14:paraId="24201FA7"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MURARKA, T., 2018. Demonetisation of High Denomination Currency Notes in India and its Impact on Insurance Sector. </w:t>
      </w:r>
      <w:proofErr w:type="spellStart"/>
      <w:r w:rsidRPr="000B0566">
        <w:rPr>
          <w:rFonts w:ascii="Times New Roman" w:eastAsia="Times New Roman" w:hAnsi="Times New Roman" w:cs="Times New Roman"/>
          <w:i/>
          <w:sz w:val="24"/>
          <w:szCs w:val="24"/>
        </w:rPr>
        <w:t>Globsyn</w:t>
      </w:r>
      <w:proofErr w:type="spellEnd"/>
      <w:r w:rsidRPr="000B0566">
        <w:rPr>
          <w:rFonts w:ascii="Times New Roman" w:eastAsia="Times New Roman" w:hAnsi="Times New Roman" w:cs="Times New Roman"/>
          <w:i/>
          <w:sz w:val="24"/>
          <w:szCs w:val="24"/>
        </w:rPr>
        <w:t xml:space="preserve"> Management Journal</w:t>
      </w:r>
      <w:r w:rsidRPr="00543A49">
        <w:rPr>
          <w:rFonts w:ascii="Times New Roman" w:eastAsia="Times New Roman" w:hAnsi="Times New Roman" w:cs="Times New Roman"/>
          <w:i/>
          <w:sz w:val="24"/>
          <w:szCs w:val="24"/>
        </w:rPr>
        <w:t>, 12</w:t>
      </w:r>
      <w:r w:rsidRPr="000B0566">
        <w:rPr>
          <w:rFonts w:ascii="Times New Roman" w:eastAsia="Times New Roman" w:hAnsi="Times New Roman" w:cs="Times New Roman"/>
          <w:sz w:val="24"/>
          <w:szCs w:val="24"/>
        </w:rPr>
        <w:t>(1), pp. 25-31.</w:t>
      </w:r>
    </w:p>
    <w:p w14:paraId="7F6B17E4"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PAGARE, S.S., 2017. India's Fight Against Black Money: An Overview of Measures. </w:t>
      </w:r>
      <w:r w:rsidRPr="000B0566">
        <w:rPr>
          <w:rFonts w:ascii="Times New Roman" w:eastAsia="Times New Roman" w:hAnsi="Times New Roman" w:cs="Times New Roman"/>
          <w:i/>
          <w:sz w:val="24"/>
          <w:szCs w:val="24"/>
        </w:rPr>
        <w:t>Deliberative Research</w:t>
      </w:r>
      <w:r w:rsidRPr="00543A49">
        <w:rPr>
          <w:rFonts w:ascii="Times New Roman" w:eastAsia="Times New Roman" w:hAnsi="Times New Roman" w:cs="Times New Roman"/>
          <w:i/>
          <w:sz w:val="24"/>
          <w:szCs w:val="24"/>
        </w:rPr>
        <w:t>, 36</w:t>
      </w:r>
      <w:r w:rsidRPr="000B0566">
        <w:rPr>
          <w:rFonts w:ascii="Times New Roman" w:eastAsia="Times New Roman" w:hAnsi="Times New Roman" w:cs="Times New Roman"/>
          <w:sz w:val="24"/>
          <w:szCs w:val="24"/>
        </w:rPr>
        <w:t>(1), pp. 74-83.</w:t>
      </w:r>
    </w:p>
    <w:p w14:paraId="4A8077F2" w14:textId="77777777" w:rsidR="002F059B" w:rsidRPr="000B0566"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Saunders, P. and Bradbury, B., 2006. Monitoring trends in poverty and income distribution: data, methodology and measurement. </w:t>
      </w:r>
      <w:r w:rsidRPr="000B0566">
        <w:rPr>
          <w:rFonts w:ascii="Times New Roman" w:eastAsia="Times New Roman" w:hAnsi="Times New Roman" w:cs="Times New Roman"/>
          <w:i/>
          <w:sz w:val="24"/>
          <w:szCs w:val="24"/>
        </w:rPr>
        <w:t>Economic Record</w:t>
      </w:r>
      <w:r w:rsidRPr="000B0566">
        <w:rPr>
          <w:rFonts w:ascii="Times New Roman" w:eastAsia="Times New Roman" w:hAnsi="Times New Roman" w:cs="Times New Roman"/>
          <w:sz w:val="24"/>
          <w:szCs w:val="24"/>
        </w:rPr>
        <w:t xml:space="preserve">, </w:t>
      </w:r>
      <w:r w:rsidRPr="000B0566">
        <w:rPr>
          <w:rFonts w:ascii="Times New Roman" w:eastAsia="Times New Roman" w:hAnsi="Times New Roman" w:cs="Times New Roman"/>
          <w:i/>
          <w:sz w:val="24"/>
          <w:szCs w:val="24"/>
        </w:rPr>
        <w:t>82</w:t>
      </w:r>
      <w:r w:rsidRPr="000B0566">
        <w:rPr>
          <w:rFonts w:ascii="Times New Roman" w:eastAsia="Times New Roman" w:hAnsi="Times New Roman" w:cs="Times New Roman"/>
          <w:sz w:val="24"/>
          <w:szCs w:val="24"/>
        </w:rPr>
        <w:t>(258), pp.341-364.</w:t>
      </w:r>
    </w:p>
    <w:p w14:paraId="3D864AF7" w14:textId="77777777" w:rsidR="002F059B" w:rsidRPr="00543A49" w:rsidRDefault="006C45D0">
      <w:pPr>
        <w:spacing w:before="240" w:after="240" w:line="360" w:lineRule="auto"/>
        <w:jc w:val="both"/>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SHRIVASTAVA, P. and GUPTA, D.K., 2018. Research Data Preservation in India: An Analysis based on Research Data Registry. </w:t>
      </w:r>
      <w:r w:rsidRPr="000B0566">
        <w:rPr>
          <w:rFonts w:ascii="Times New Roman" w:eastAsia="Times New Roman" w:hAnsi="Times New Roman" w:cs="Times New Roman"/>
          <w:i/>
          <w:sz w:val="24"/>
          <w:szCs w:val="24"/>
        </w:rPr>
        <w:t xml:space="preserve">World Digital </w:t>
      </w:r>
      <w:r w:rsidRPr="00543A49">
        <w:rPr>
          <w:rFonts w:ascii="Times New Roman" w:eastAsia="Times New Roman" w:hAnsi="Times New Roman" w:cs="Times New Roman"/>
          <w:i/>
          <w:sz w:val="24"/>
          <w:szCs w:val="24"/>
        </w:rPr>
        <w:t>Libraries</w:t>
      </w:r>
      <w:r w:rsidRPr="00543A49">
        <w:rPr>
          <w:rFonts w:ascii="Times New Roman" w:eastAsia="Times New Roman" w:hAnsi="Times New Roman" w:cs="Times New Roman"/>
          <w:sz w:val="24"/>
          <w:szCs w:val="24"/>
        </w:rPr>
        <w:t xml:space="preserve">, </w:t>
      </w:r>
      <w:r w:rsidRPr="00543A49">
        <w:rPr>
          <w:rFonts w:ascii="Times New Roman" w:eastAsia="Times New Roman" w:hAnsi="Times New Roman" w:cs="Times New Roman"/>
          <w:i/>
          <w:sz w:val="24"/>
          <w:szCs w:val="24"/>
        </w:rPr>
        <w:t>11</w:t>
      </w:r>
      <w:r w:rsidRPr="00543A49">
        <w:rPr>
          <w:rFonts w:ascii="Times New Roman" w:eastAsia="Times New Roman" w:hAnsi="Times New Roman" w:cs="Times New Roman"/>
          <w:sz w:val="24"/>
          <w:szCs w:val="24"/>
        </w:rPr>
        <w:t>(2), pp. 107-121.</w:t>
      </w:r>
    </w:p>
    <w:p w14:paraId="63F6CD94" w14:textId="77777777" w:rsidR="002F059B" w:rsidRPr="00543A49" w:rsidRDefault="006C45D0">
      <w:pPr>
        <w:spacing w:before="240" w:after="240" w:line="360" w:lineRule="auto"/>
        <w:jc w:val="both"/>
        <w:rPr>
          <w:rFonts w:ascii="Times New Roman" w:eastAsia="Times New Roman" w:hAnsi="Times New Roman" w:cs="Times New Roman"/>
          <w:sz w:val="24"/>
          <w:szCs w:val="24"/>
        </w:rPr>
      </w:pPr>
      <w:r w:rsidRPr="00543A49">
        <w:rPr>
          <w:rFonts w:ascii="Times New Roman" w:eastAsia="Times New Roman" w:hAnsi="Times New Roman" w:cs="Times New Roman"/>
          <w:sz w:val="24"/>
          <w:szCs w:val="24"/>
        </w:rPr>
        <w:t xml:space="preserve">SITTLINGTON, S. and HARVEY, J., 2018. Prevention of money laundering and the role of asset recovery. </w:t>
      </w:r>
      <w:r w:rsidRPr="00543A49">
        <w:rPr>
          <w:rFonts w:ascii="Times New Roman" w:eastAsia="Times New Roman" w:hAnsi="Times New Roman" w:cs="Times New Roman"/>
          <w:i/>
          <w:sz w:val="24"/>
          <w:szCs w:val="24"/>
        </w:rPr>
        <w:t>Crime, Law and Social Change, 70</w:t>
      </w:r>
      <w:r w:rsidRPr="00543A49">
        <w:rPr>
          <w:rFonts w:ascii="Times New Roman" w:eastAsia="Times New Roman" w:hAnsi="Times New Roman" w:cs="Times New Roman"/>
          <w:sz w:val="24"/>
          <w:szCs w:val="24"/>
        </w:rPr>
        <w:t>(4), pp. 421-441.</w:t>
      </w:r>
    </w:p>
    <w:p w14:paraId="0E399D88" w14:textId="77777777" w:rsidR="002F059B" w:rsidRPr="00543A49" w:rsidRDefault="006C45D0">
      <w:pPr>
        <w:spacing w:before="240" w:after="240" w:line="360" w:lineRule="auto"/>
        <w:jc w:val="both"/>
        <w:rPr>
          <w:rFonts w:ascii="Times New Roman" w:eastAsia="Times New Roman" w:hAnsi="Times New Roman" w:cs="Times New Roman"/>
          <w:sz w:val="24"/>
          <w:szCs w:val="24"/>
        </w:rPr>
      </w:pPr>
      <w:r w:rsidRPr="00543A49">
        <w:rPr>
          <w:rFonts w:ascii="Times New Roman" w:eastAsia="Times New Roman" w:hAnsi="Times New Roman" w:cs="Times New Roman"/>
          <w:sz w:val="24"/>
          <w:szCs w:val="24"/>
        </w:rPr>
        <w:lastRenderedPageBreak/>
        <w:t xml:space="preserve">The Hindu, 2010. Major Scam hits commonwealth Games. </w:t>
      </w:r>
      <w:r w:rsidRPr="00543A49">
        <w:rPr>
          <w:rFonts w:ascii="Times New Roman" w:eastAsia="Times New Roman" w:hAnsi="Times New Roman" w:cs="Times New Roman"/>
          <w:i/>
          <w:sz w:val="24"/>
          <w:szCs w:val="24"/>
        </w:rPr>
        <w:t xml:space="preserve"> The Hindu.</w:t>
      </w:r>
      <w:r w:rsidRPr="00543A49">
        <w:rPr>
          <w:rFonts w:ascii="Times New Roman" w:eastAsia="Times New Roman" w:hAnsi="Times New Roman" w:cs="Times New Roman"/>
          <w:sz w:val="24"/>
          <w:szCs w:val="24"/>
        </w:rPr>
        <w:t xml:space="preserve"> Available at: https://www.thehindu.com/news/national/Major-scam-hits-Commonwealth-Games/article16215706.ece [Accessed on 25 June, 2020]</w:t>
      </w:r>
    </w:p>
    <w:p w14:paraId="535D1A0F" w14:textId="77777777" w:rsidR="002F059B" w:rsidRPr="00543A49" w:rsidRDefault="006C45D0">
      <w:pPr>
        <w:spacing w:before="240" w:after="240" w:line="360" w:lineRule="auto"/>
        <w:jc w:val="both"/>
        <w:rPr>
          <w:rFonts w:ascii="Times New Roman" w:eastAsia="Times New Roman" w:hAnsi="Times New Roman" w:cs="Times New Roman"/>
          <w:sz w:val="24"/>
          <w:szCs w:val="24"/>
        </w:rPr>
      </w:pPr>
      <w:r w:rsidRPr="00543A49">
        <w:rPr>
          <w:rFonts w:ascii="Times New Roman" w:eastAsia="Times New Roman" w:hAnsi="Times New Roman" w:cs="Times New Roman"/>
          <w:sz w:val="24"/>
          <w:szCs w:val="24"/>
        </w:rPr>
        <w:t xml:space="preserve">Times of India, 2020. Sarada Scam. </w:t>
      </w:r>
      <w:r w:rsidR="00E26588" w:rsidRPr="00543A49">
        <w:rPr>
          <w:rFonts w:ascii="Times New Roman" w:eastAsia="Times New Roman" w:hAnsi="Times New Roman" w:cs="Times New Roman"/>
          <w:i/>
          <w:sz w:val="24"/>
          <w:szCs w:val="24"/>
        </w:rPr>
        <w:t>Times of India</w:t>
      </w:r>
      <w:r w:rsidRPr="00543A49">
        <w:rPr>
          <w:rFonts w:ascii="Times New Roman" w:eastAsia="Times New Roman" w:hAnsi="Times New Roman" w:cs="Times New Roman"/>
          <w:i/>
          <w:sz w:val="24"/>
          <w:szCs w:val="24"/>
        </w:rPr>
        <w:t>.</w:t>
      </w:r>
      <w:r w:rsidRPr="00543A49">
        <w:rPr>
          <w:rFonts w:ascii="Times New Roman" w:eastAsia="Times New Roman" w:hAnsi="Times New Roman" w:cs="Times New Roman"/>
          <w:sz w:val="24"/>
          <w:szCs w:val="24"/>
        </w:rPr>
        <w:t xml:space="preserve"> Available at: https://timesofindia.indiatimes.com/topic/saradha-scam [Accessed on 25 June, 2020]</w:t>
      </w:r>
    </w:p>
    <w:p w14:paraId="35BD9F5F" w14:textId="77777777" w:rsidR="002F059B" w:rsidRPr="00543A49" w:rsidRDefault="006C45D0">
      <w:pPr>
        <w:spacing w:before="240" w:after="240" w:line="360" w:lineRule="auto"/>
        <w:jc w:val="both"/>
        <w:rPr>
          <w:rFonts w:ascii="Times New Roman" w:eastAsia="Times New Roman" w:hAnsi="Times New Roman" w:cs="Times New Roman"/>
          <w:sz w:val="24"/>
          <w:szCs w:val="24"/>
        </w:rPr>
      </w:pPr>
      <w:r w:rsidRPr="00543A49">
        <w:rPr>
          <w:rFonts w:ascii="Times New Roman" w:eastAsia="Times New Roman" w:hAnsi="Times New Roman" w:cs="Times New Roman"/>
          <w:sz w:val="24"/>
          <w:szCs w:val="24"/>
        </w:rPr>
        <w:t xml:space="preserve">TOBI, H. and KAMPEN, J.K., 2018. Research design: the methodology for interdisciplinary research framework. </w:t>
      </w:r>
      <w:r w:rsidRPr="00543A49">
        <w:rPr>
          <w:rFonts w:ascii="Times New Roman" w:eastAsia="Times New Roman" w:hAnsi="Times New Roman" w:cs="Times New Roman"/>
          <w:i/>
          <w:sz w:val="24"/>
          <w:szCs w:val="24"/>
        </w:rPr>
        <w:t>Quality and Quantity, 52</w:t>
      </w:r>
      <w:r w:rsidRPr="00543A49">
        <w:rPr>
          <w:rFonts w:ascii="Times New Roman" w:eastAsia="Times New Roman" w:hAnsi="Times New Roman" w:cs="Times New Roman"/>
          <w:sz w:val="24"/>
          <w:szCs w:val="24"/>
        </w:rPr>
        <w:t>(3), pp. 1209-1225.</w:t>
      </w:r>
    </w:p>
    <w:p w14:paraId="4697C4E5" w14:textId="77777777" w:rsidR="002F059B" w:rsidRPr="00543A49" w:rsidRDefault="006C45D0">
      <w:pPr>
        <w:spacing w:before="240" w:after="240" w:line="360" w:lineRule="auto"/>
        <w:jc w:val="both"/>
        <w:rPr>
          <w:rFonts w:ascii="Times New Roman" w:eastAsia="Times New Roman" w:hAnsi="Times New Roman" w:cs="Times New Roman"/>
          <w:sz w:val="24"/>
          <w:szCs w:val="24"/>
        </w:rPr>
      </w:pPr>
      <w:r w:rsidRPr="00543A49">
        <w:rPr>
          <w:rFonts w:ascii="Times New Roman" w:eastAsia="Times New Roman" w:hAnsi="Times New Roman" w:cs="Times New Roman"/>
          <w:sz w:val="24"/>
          <w:szCs w:val="24"/>
        </w:rPr>
        <w:t xml:space="preserve">VAN DEN BERG, A. and STRUWIG, M., 2017. Guidelines for Researchers Using an Adapted Consensual Qualitative Research Approach in Management Research: EJBRM </w:t>
      </w:r>
      <w:proofErr w:type="spellStart"/>
      <w:r w:rsidRPr="00543A49">
        <w:rPr>
          <w:rFonts w:ascii="Times New Roman" w:eastAsia="Times New Roman" w:hAnsi="Times New Roman" w:cs="Times New Roman"/>
          <w:sz w:val="24"/>
          <w:szCs w:val="24"/>
        </w:rPr>
        <w:t>EJBRM</w:t>
      </w:r>
      <w:proofErr w:type="spellEnd"/>
      <w:r w:rsidRPr="00543A49">
        <w:rPr>
          <w:rFonts w:ascii="Times New Roman" w:eastAsia="Times New Roman" w:hAnsi="Times New Roman" w:cs="Times New Roman"/>
          <w:sz w:val="24"/>
          <w:szCs w:val="24"/>
        </w:rPr>
        <w:t xml:space="preserve">. </w:t>
      </w:r>
      <w:r w:rsidRPr="00543A49">
        <w:rPr>
          <w:rFonts w:ascii="Times New Roman" w:eastAsia="Times New Roman" w:hAnsi="Times New Roman" w:cs="Times New Roman"/>
          <w:i/>
          <w:sz w:val="24"/>
          <w:szCs w:val="24"/>
        </w:rPr>
        <w:t>Electronic Journal of Business Research Methods, 15</w:t>
      </w:r>
      <w:r w:rsidRPr="00543A49">
        <w:rPr>
          <w:rFonts w:ascii="Times New Roman" w:eastAsia="Times New Roman" w:hAnsi="Times New Roman" w:cs="Times New Roman"/>
          <w:sz w:val="24"/>
          <w:szCs w:val="24"/>
        </w:rPr>
        <w:t>(2), pp. 109-119.</w:t>
      </w:r>
    </w:p>
    <w:p w14:paraId="476966AC" w14:textId="77777777" w:rsidR="002F059B" w:rsidRPr="00543A49" w:rsidRDefault="006C45D0">
      <w:pPr>
        <w:spacing w:before="240" w:after="240" w:line="360" w:lineRule="auto"/>
        <w:jc w:val="both"/>
        <w:rPr>
          <w:rFonts w:ascii="Times New Roman" w:eastAsia="Times New Roman" w:hAnsi="Times New Roman" w:cs="Times New Roman"/>
          <w:sz w:val="24"/>
          <w:szCs w:val="24"/>
        </w:rPr>
      </w:pPr>
      <w:r w:rsidRPr="00543A49">
        <w:rPr>
          <w:rFonts w:ascii="Times New Roman" w:eastAsia="Times New Roman" w:hAnsi="Times New Roman" w:cs="Times New Roman"/>
          <w:sz w:val="24"/>
          <w:szCs w:val="24"/>
        </w:rPr>
        <w:t xml:space="preserve">VIOLLAZ, J., GRAHAM, J. and LANTSMAN, L., 2018. Using script analysis to understand the financial crimes involved in wildlife trafficking. </w:t>
      </w:r>
      <w:r w:rsidRPr="00543A49">
        <w:rPr>
          <w:rFonts w:ascii="Times New Roman" w:eastAsia="Times New Roman" w:hAnsi="Times New Roman" w:cs="Times New Roman"/>
          <w:i/>
          <w:sz w:val="24"/>
          <w:szCs w:val="24"/>
        </w:rPr>
        <w:t>Crime, Law and Social Change, 69</w:t>
      </w:r>
      <w:r w:rsidRPr="00543A49">
        <w:rPr>
          <w:rFonts w:ascii="Times New Roman" w:eastAsia="Times New Roman" w:hAnsi="Times New Roman" w:cs="Times New Roman"/>
          <w:sz w:val="24"/>
          <w:szCs w:val="24"/>
        </w:rPr>
        <w:t>(5), pp. 595-614.</w:t>
      </w:r>
    </w:p>
    <w:p w14:paraId="3194BA63" w14:textId="77777777" w:rsidR="002F059B" w:rsidRPr="00543A49" w:rsidRDefault="002F059B">
      <w:pPr>
        <w:spacing w:line="360" w:lineRule="auto"/>
        <w:rPr>
          <w:rFonts w:ascii="Times New Roman" w:eastAsia="Times New Roman" w:hAnsi="Times New Roman" w:cs="Times New Roman"/>
          <w:sz w:val="24"/>
          <w:szCs w:val="24"/>
        </w:rPr>
      </w:pPr>
    </w:p>
    <w:p w14:paraId="31BF4301" w14:textId="77777777" w:rsidR="002F059B" w:rsidRPr="000B0566" w:rsidRDefault="006C45D0">
      <w:pPr>
        <w:spacing w:line="360" w:lineRule="auto"/>
        <w:rPr>
          <w:rFonts w:ascii="Times New Roman" w:eastAsia="Times New Roman" w:hAnsi="Times New Roman" w:cs="Times New Roman"/>
          <w:b/>
          <w:sz w:val="28"/>
          <w:szCs w:val="28"/>
        </w:rPr>
      </w:pPr>
      <w:r w:rsidRPr="000B0566">
        <w:br w:type="page"/>
      </w:r>
    </w:p>
    <w:p w14:paraId="117A4B71" w14:textId="77777777" w:rsidR="002F059B" w:rsidRPr="000B0566" w:rsidRDefault="006C45D0">
      <w:pPr>
        <w:pStyle w:val="Heading1"/>
      </w:pPr>
      <w:bookmarkStart w:id="21" w:name="_Toc44336008"/>
      <w:r w:rsidRPr="000B0566">
        <w:lastRenderedPageBreak/>
        <w:t>Appendix</w:t>
      </w:r>
      <w:r w:rsidR="009C3D51">
        <w:t>: Research onion</w:t>
      </w:r>
      <w:bookmarkEnd w:id="21"/>
      <w:r w:rsidR="009C3D51">
        <w:t xml:space="preserve"> </w:t>
      </w:r>
    </w:p>
    <w:p w14:paraId="1BACEBDF" w14:textId="77777777" w:rsidR="002F059B" w:rsidRPr="000B0566" w:rsidRDefault="006C45D0">
      <w:pPr>
        <w:spacing w:line="360" w:lineRule="auto"/>
        <w:jc w:val="center"/>
        <w:rPr>
          <w:rFonts w:ascii="Times New Roman" w:eastAsia="Times New Roman" w:hAnsi="Times New Roman" w:cs="Times New Roman"/>
          <w:b/>
          <w:sz w:val="28"/>
          <w:szCs w:val="28"/>
        </w:rPr>
      </w:pPr>
      <w:r w:rsidRPr="000B0566">
        <w:rPr>
          <w:rFonts w:ascii="Times New Roman" w:eastAsia="Times New Roman" w:hAnsi="Times New Roman" w:cs="Times New Roman"/>
          <w:b/>
          <w:noProof/>
          <w:sz w:val="28"/>
          <w:szCs w:val="28"/>
          <w:lang w:val="en-US"/>
        </w:rPr>
        <w:drawing>
          <wp:inline distT="114300" distB="114300" distL="114300" distR="114300" wp14:anchorId="019C4C27" wp14:editId="64221BCE">
            <wp:extent cx="5943600" cy="38735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3873500"/>
                    </a:xfrm>
                    <a:prstGeom prst="rect">
                      <a:avLst/>
                    </a:prstGeom>
                    <a:ln/>
                  </pic:spPr>
                </pic:pic>
              </a:graphicData>
            </a:graphic>
          </wp:inline>
        </w:drawing>
      </w:r>
    </w:p>
    <w:p w14:paraId="53E177DE" w14:textId="77777777" w:rsidR="002F059B" w:rsidRPr="000B0566" w:rsidRDefault="006C45D0">
      <w:pPr>
        <w:spacing w:line="360" w:lineRule="auto"/>
        <w:jc w:val="center"/>
        <w:rPr>
          <w:rFonts w:ascii="Times New Roman" w:eastAsia="Times New Roman" w:hAnsi="Times New Roman" w:cs="Times New Roman"/>
          <w:sz w:val="24"/>
          <w:szCs w:val="24"/>
        </w:rPr>
      </w:pPr>
      <w:r w:rsidRPr="000B0566">
        <w:rPr>
          <w:rFonts w:ascii="Times New Roman" w:eastAsia="Times New Roman" w:hAnsi="Times New Roman" w:cs="Times New Roman"/>
          <w:sz w:val="24"/>
          <w:szCs w:val="24"/>
        </w:rPr>
        <w:t xml:space="preserve">(Source: </w:t>
      </w:r>
      <w:proofErr w:type="spellStart"/>
      <w:r w:rsidRPr="000B0566">
        <w:rPr>
          <w:rFonts w:ascii="Times New Roman" w:eastAsia="Times New Roman" w:hAnsi="Times New Roman" w:cs="Times New Roman"/>
          <w:sz w:val="24"/>
          <w:szCs w:val="24"/>
        </w:rPr>
        <w:t>Saunder</w:t>
      </w:r>
      <w:proofErr w:type="spellEnd"/>
      <w:r w:rsidRPr="000B0566">
        <w:rPr>
          <w:rFonts w:ascii="Times New Roman" w:eastAsia="Times New Roman" w:hAnsi="Times New Roman" w:cs="Times New Roman"/>
          <w:sz w:val="24"/>
          <w:szCs w:val="24"/>
        </w:rPr>
        <w:t xml:space="preserve"> and </w:t>
      </w:r>
      <w:proofErr w:type="spellStart"/>
      <w:r w:rsidRPr="000B0566">
        <w:rPr>
          <w:rFonts w:ascii="Times New Roman" w:eastAsia="Times New Roman" w:hAnsi="Times New Roman" w:cs="Times New Roman"/>
          <w:sz w:val="24"/>
          <w:szCs w:val="24"/>
        </w:rPr>
        <w:t>Bradburry</w:t>
      </w:r>
      <w:proofErr w:type="spellEnd"/>
      <w:r w:rsidRPr="000B0566">
        <w:rPr>
          <w:rFonts w:ascii="Times New Roman" w:eastAsia="Times New Roman" w:hAnsi="Times New Roman" w:cs="Times New Roman"/>
          <w:sz w:val="24"/>
          <w:szCs w:val="24"/>
        </w:rPr>
        <w:t>, 2006)</w:t>
      </w:r>
    </w:p>
    <w:sectPr w:rsidR="002F059B" w:rsidRPr="000B0566" w:rsidSect="002F059B">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CF40E6" w14:textId="77777777" w:rsidR="00024982" w:rsidRDefault="00024982" w:rsidP="002F059B">
      <w:pPr>
        <w:spacing w:after="0" w:line="240" w:lineRule="auto"/>
      </w:pPr>
      <w:r>
        <w:separator/>
      </w:r>
    </w:p>
  </w:endnote>
  <w:endnote w:type="continuationSeparator" w:id="0">
    <w:p w14:paraId="117D01B3" w14:textId="77777777" w:rsidR="00024982" w:rsidRDefault="00024982" w:rsidP="002F0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2CE5D" w14:textId="77777777" w:rsidR="002F059B" w:rsidRDefault="00687B3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6C45D0">
      <w:rPr>
        <w:color w:val="000000"/>
      </w:rPr>
      <w:instrText>PAGE</w:instrText>
    </w:r>
    <w:r>
      <w:rPr>
        <w:color w:val="000000"/>
      </w:rPr>
      <w:fldChar w:fldCharType="separate"/>
    </w:r>
    <w:r w:rsidR="003314E5">
      <w:rPr>
        <w:noProof/>
        <w:color w:val="000000"/>
      </w:rPr>
      <w:t>2</w:t>
    </w:r>
    <w:r>
      <w:rPr>
        <w:color w:val="000000"/>
      </w:rPr>
      <w:fldChar w:fldCharType="end"/>
    </w:r>
  </w:p>
  <w:p w14:paraId="3513949D" w14:textId="77777777" w:rsidR="002F059B" w:rsidRDefault="002F059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2292F4" w14:textId="77777777" w:rsidR="00024982" w:rsidRDefault="00024982" w:rsidP="002F059B">
      <w:pPr>
        <w:spacing w:after="0" w:line="240" w:lineRule="auto"/>
      </w:pPr>
      <w:r>
        <w:separator/>
      </w:r>
    </w:p>
  </w:footnote>
  <w:footnote w:type="continuationSeparator" w:id="0">
    <w:p w14:paraId="221F1FF6" w14:textId="77777777" w:rsidR="00024982" w:rsidRDefault="00024982" w:rsidP="002F05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59B"/>
    <w:rsid w:val="00024982"/>
    <w:rsid w:val="000B0566"/>
    <w:rsid w:val="001258A3"/>
    <w:rsid w:val="00192062"/>
    <w:rsid w:val="00224910"/>
    <w:rsid w:val="00282923"/>
    <w:rsid w:val="0029592E"/>
    <w:rsid w:val="002C07E2"/>
    <w:rsid w:val="002F059B"/>
    <w:rsid w:val="003314E5"/>
    <w:rsid w:val="00402B61"/>
    <w:rsid w:val="00543A49"/>
    <w:rsid w:val="0066423B"/>
    <w:rsid w:val="00687B3B"/>
    <w:rsid w:val="006C45D0"/>
    <w:rsid w:val="008B674D"/>
    <w:rsid w:val="00977879"/>
    <w:rsid w:val="009C3D51"/>
    <w:rsid w:val="00A81340"/>
    <w:rsid w:val="00A82347"/>
    <w:rsid w:val="00B37BE8"/>
    <w:rsid w:val="00B50808"/>
    <w:rsid w:val="00D95B5E"/>
    <w:rsid w:val="00E26588"/>
    <w:rsid w:val="00F920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B8354"/>
  <w15:docId w15:val="{2BA2F8F8-3CDE-4098-B1BC-675C2F599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275D7"/>
  </w:style>
  <w:style w:type="paragraph" w:styleId="Heading1">
    <w:name w:val="heading 1"/>
    <w:basedOn w:val="Normal"/>
    <w:next w:val="Normal0"/>
    <w:rsid w:val="0081760E"/>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0"/>
    <w:rsid w:val="0081760E"/>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0"/>
    <w:next w:val="Normal0"/>
    <w:rsid w:val="004275D7"/>
    <w:pPr>
      <w:keepNext/>
      <w:keepLines/>
      <w:spacing w:before="280" w:after="80"/>
      <w:outlineLvl w:val="2"/>
    </w:pPr>
    <w:rPr>
      <w:b/>
      <w:sz w:val="28"/>
      <w:szCs w:val="28"/>
    </w:rPr>
  </w:style>
  <w:style w:type="paragraph" w:styleId="Heading4">
    <w:name w:val="heading 4"/>
    <w:basedOn w:val="Normal0"/>
    <w:next w:val="Normal0"/>
    <w:rsid w:val="004275D7"/>
    <w:pPr>
      <w:keepNext/>
      <w:keepLines/>
      <w:spacing w:before="240" w:after="40"/>
      <w:outlineLvl w:val="3"/>
    </w:pPr>
    <w:rPr>
      <w:b/>
      <w:sz w:val="24"/>
      <w:szCs w:val="24"/>
    </w:rPr>
  </w:style>
  <w:style w:type="paragraph" w:styleId="Heading5">
    <w:name w:val="heading 5"/>
    <w:basedOn w:val="Normal0"/>
    <w:next w:val="Normal0"/>
    <w:rsid w:val="004275D7"/>
    <w:pPr>
      <w:keepNext/>
      <w:keepLines/>
      <w:spacing w:before="220" w:after="40"/>
      <w:outlineLvl w:val="4"/>
    </w:pPr>
    <w:rPr>
      <w:b/>
    </w:rPr>
  </w:style>
  <w:style w:type="paragraph" w:styleId="Heading6">
    <w:name w:val="heading 6"/>
    <w:basedOn w:val="Normal0"/>
    <w:next w:val="Normal0"/>
    <w:rsid w:val="004275D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059B"/>
  </w:style>
  <w:style w:type="paragraph" w:styleId="Title">
    <w:name w:val="Title"/>
    <w:basedOn w:val="Normal0"/>
    <w:next w:val="Normal0"/>
    <w:rsid w:val="004275D7"/>
    <w:pPr>
      <w:keepNext/>
      <w:keepLines/>
      <w:spacing w:before="480" w:after="120"/>
    </w:pPr>
    <w:rPr>
      <w:b/>
      <w:sz w:val="72"/>
      <w:szCs w:val="72"/>
    </w:rPr>
  </w:style>
  <w:style w:type="paragraph" w:customStyle="1" w:styleId="Normal0">
    <w:name w:val="Normal_0"/>
    <w:qFormat/>
    <w:rsid w:val="00086DCD"/>
  </w:style>
  <w:style w:type="table" w:customStyle="1" w:styleId="TableNormal0">
    <w:name w:val="Table Normal_0"/>
    <w:uiPriority w:val="99"/>
    <w:semiHidden/>
    <w:unhideWhenUsed/>
    <w:qFormat/>
    <w:rsid w:val="004275D7"/>
    <w:tblPr>
      <w:tblInd w:w="0" w:type="dxa"/>
      <w:tblCellMar>
        <w:top w:w="0" w:type="dxa"/>
        <w:left w:w="108" w:type="dxa"/>
        <w:bottom w:w="0" w:type="dxa"/>
        <w:right w:w="108" w:type="dxa"/>
      </w:tblCellMar>
    </w:tblPr>
  </w:style>
  <w:style w:type="paragraph" w:styleId="Subtitle">
    <w:name w:val="Subtitle"/>
    <w:basedOn w:val="Normal"/>
    <w:next w:val="Normal"/>
    <w:rsid w:val="002F059B"/>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8176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760E"/>
    <w:rPr>
      <w:rFonts w:ascii="Tahoma" w:hAnsi="Tahoma" w:cs="Tahoma"/>
      <w:sz w:val="16"/>
      <w:szCs w:val="16"/>
    </w:rPr>
  </w:style>
  <w:style w:type="paragraph" w:styleId="TOCHeading">
    <w:name w:val="TOC Heading"/>
    <w:basedOn w:val="Heading1"/>
    <w:next w:val="Normal"/>
    <w:uiPriority w:val="39"/>
    <w:semiHidden/>
    <w:unhideWhenUsed/>
    <w:qFormat/>
    <w:rsid w:val="0081760E"/>
    <w:pPr>
      <w:keepNext/>
      <w:keepLines/>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81760E"/>
    <w:pPr>
      <w:spacing w:after="100"/>
    </w:pPr>
  </w:style>
  <w:style w:type="paragraph" w:styleId="TOC2">
    <w:name w:val="toc 2"/>
    <w:basedOn w:val="Normal"/>
    <w:next w:val="Normal"/>
    <w:autoRedefine/>
    <w:uiPriority w:val="39"/>
    <w:unhideWhenUsed/>
    <w:rsid w:val="0081760E"/>
    <w:pPr>
      <w:spacing w:after="100"/>
      <w:ind w:left="220"/>
    </w:pPr>
  </w:style>
  <w:style w:type="character" w:styleId="Hyperlink">
    <w:name w:val="Hyperlink"/>
    <w:basedOn w:val="DefaultParagraphFont"/>
    <w:uiPriority w:val="99"/>
    <w:unhideWhenUsed/>
    <w:rsid w:val="0081760E"/>
    <w:rPr>
      <w:color w:val="0000FF" w:themeColor="hyperlink"/>
      <w:u w:val="single"/>
    </w:rPr>
  </w:style>
  <w:style w:type="paragraph" w:styleId="Header">
    <w:name w:val="header"/>
    <w:basedOn w:val="Normal"/>
    <w:link w:val="HeaderChar"/>
    <w:uiPriority w:val="99"/>
    <w:semiHidden/>
    <w:unhideWhenUsed/>
    <w:rsid w:val="008176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1760E"/>
  </w:style>
  <w:style w:type="paragraph" w:styleId="Footer">
    <w:name w:val="footer"/>
    <w:basedOn w:val="Normal"/>
    <w:link w:val="FooterChar"/>
    <w:uiPriority w:val="99"/>
    <w:unhideWhenUsed/>
    <w:rsid w:val="008176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760E"/>
  </w:style>
  <w:style w:type="paragraph" w:styleId="NoSpacing">
    <w:name w:val="No Spacing"/>
    <w:link w:val="NoSpacingChar"/>
    <w:uiPriority w:val="1"/>
    <w:qFormat/>
    <w:rsid w:val="00A81340"/>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A81340"/>
    <w:rPr>
      <w:rFonts w:asciiTheme="minorHAnsi" w:eastAsiaTheme="minorEastAsia" w:hAnsiTheme="minorHAnsi" w:cstheme="minorBidi"/>
      <w:lang w:val="en-US"/>
    </w:rPr>
  </w:style>
  <w:style w:type="character" w:styleId="IntenseReference">
    <w:name w:val="Intense Reference"/>
    <w:basedOn w:val="DefaultParagraphFont"/>
    <w:uiPriority w:val="32"/>
    <w:qFormat/>
    <w:rsid w:val="00A81340"/>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77mttsDMNwi6pwmV2b0bMBOtOmQ==">AMUW2mUD/jtI84eep4KPiSncMoWFliu3WJhma07ouoYQxPD7g6UpMfvHcDF8ffAJad0WWbhaoPLo94MFGLrWHz+t2F52aOcsTdTg0hTf4fbeq02chWMwOVe4/r1XhluMM9BpJZ7crBEWZA46OHxQNlRL34ihlyBEOM7ar+0V4Z8Lo4FVMXQKd5ZHJz5QmBFc1Cr5+MvM5gC3D6qknqOqM3Jth0nycZhCJrrdFgeDApmjJr7Yo0G27f62vYjDSQtxfynCrXy7FjhqimVEjxWmEzReW1ujyj2CBj2sKWfQyHgMgAr5TyzKnF4m4eJVcvaDrUcIzu3mgATzcwp2VpTYYxGdYQFDBnsMfxYxZU6wBVQd+9OJeTFZVfd1YZMk9B84kWYc3i69qlfuKujy9GXf/dB5YadxyszbpB74tQTql8GmsPoWIOurzhCdsEoXVkJCsjYWwF7dLTs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3050</Words>
  <Characters>17389</Characters>
  <Application>Microsoft Office Word</Application>
  <DocSecurity>0</DocSecurity>
  <Lines>144</Lines>
  <Paragraphs>40</Paragraphs>
  <ScaleCrop>false</ScaleCrop>
  <Company>Grizli777</Company>
  <LinksUpToDate>false</LinksUpToDate>
  <CharactersWithSpaces>20399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Sagar Chaandwani (1906141)</cp:lastModifiedBy>
  <cp:revision>3</cp:revision>
  <dcterms:created xsi:type="dcterms:W3CDTF">2020-06-29T23:30:00Z</dcterms:created>
  <dcterms:modified xsi:type="dcterms:W3CDTF">2020-07-10T15:50:00Z</dcterms:modified>
</cp:coreProperties>
</file>