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8D5B2" w14:textId="77777777" w:rsidR="00585C60" w:rsidRDefault="00585C60" w:rsidP="00FB662F">
      <w:pPr>
        <w:jc w:val="center"/>
        <w:rPr>
          <w:lang w:val="en-US"/>
        </w:rPr>
      </w:pPr>
    </w:p>
    <w:p w14:paraId="086D87FB" w14:textId="2B5AD84B" w:rsidR="00B21B00" w:rsidRPr="005560DA" w:rsidRDefault="00FB662F" w:rsidP="005560DA">
      <w:pPr>
        <w:spacing w:line="360" w:lineRule="auto"/>
        <w:jc w:val="center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>LCHS4010</w:t>
      </w:r>
      <w:r w:rsidRPr="005560DA">
        <w:rPr>
          <w:rFonts w:ascii="Arial" w:hAnsi="Arial" w:cs="Arial"/>
          <w:lang w:val="en-US"/>
        </w:rPr>
        <w:cr/>
        <w:t>Psychology in Health and Social Care</w:t>
      </w:r>
    </w:p>
    <w:p w14:paraId="0DD26693" w14:textId="77777777" w:rsidR="00FB662F" w:rsidRPr="005560DA" w:rsidRDefault="00FB662F" w:rsidP="005560DA">
      <w:pPr>
        <w:spacing w:line="360" w:lineRule="auto"/>
        <w:jc w:val="center"/>
        <w:rPr>
          <w:rFonts w:ascii="Arial" w:hAnsi="Arial" w:cs="Arial"/>
          <w:lang w:val="en-US"/>
        </w:rPr>
      </w:pPr>
    </w:p>
    <w:p w14:paraId="4DA0F455" w14:textId="77777777" w:rsidR="002D29B3" w:rsidRPr="005560DA" w:rsidRDefault="002D29B3" w:rsidP="005560DA">
      <w:pPr>
        <w:spacing w:line="360" w:lineRule="auto"/>
        <w:jc w:val="center"/>
        <w:rPr>
          <w:rFonts w:ascii="Arial" w:hAnsi="Arial" w:cs="Arial"/>
          <w:lang w:val="en-US"/>
        </w:rPr>
      </w:pPr>
    </w:p>
    <w:p w14:paraId="3224E22E" w14:textId="77777777" w:rsidR="00790F5F" w:rsidRPr="005560DA" w:rsidRDefault="00790F5F" w:rsidP="005560DA">
      <w:pPr>
        <w:spacing w:line="360" w:lineRule="auto"/>
        <w:jc w:val="center"/>
        <w:rPr>
          <w:rFonts w:ascii="Arial" w:hAnsi="Arial" w:cs="Arial"/>
          <w:lang w:val="en-US"/>
        </w:rPr>
      </w:pPr>
    </w:p>
    <w:p w14:paraId="16267859" w14:textId="77777777" w:rsidR="00790F5F" w:rsidRPr="005560DA" w:rsidRDefault="00790F5F" w:rsidP="005560DA">
      <w:pPr>
        <w:spacing w:line="360" w:lineRule="auto"/>
        <w:jc w:val="center"/>
        <w:rPr>
          <w:rFonts w:ascii="Arial" w:hAnsi="Arial" w:cs="Arial"/>
          <w:lang w:val="en-US"/>
        </w:rPr>
      </w:pPr>
    </w:p>
    <w:p w14:paraId="24AF0945" w14:textId="77777777" w:rsidR="00790F5F" w:rsidRPr="005560DA" w:rsidRDefault="00790F5F" w:rsidP="005560DA">
      <w:pPr>
        <w:spacing w:line="360" w:lineRule="auto"/>
        <w:jc w:val="center"/>
        <w:rPr>
          <w:rFonts w:ascii="Arial" w:hAnsi="Arial" w:cs="Arial"/>
          <w:lang w:val="en-US"/>
        </w:rPr>
      </w:pPr>
    </w:p>
    <w:p w14:paraId="7BC346EC" w14:textId="77777777" w:rsidR="00585C60" w:rsidRPr="005560DA" w:rsidRDefault="00585C60" w:rsidP="005560DA">
      <w:pPr>
        <w:spacing w:line="360" w:lineRule="auto"/>
        <w:jc w:val="center"/>
        <w:rPr>
          <w:rFonts w:ascii="Arial" w:hAnsi="Arial" w:cs="Arial"/>
          <w:lang w:val="en-US"/>
        </w:rPr>
      </w:pPr>
    </w:p>
    <w:p w14:paraId="05624A17" w14:textId="0FD612DC" w:rsidR="00E91E24" w:rsidRPr="005560DA" w:rsidRDefault="00E91E24" w:rsidP="004A4FC0">
      <w:pPr>
        <w:spacing w:line="360" w:lineRule="auto"/>
        <w:rPr>
          <w:rFonts w:ascii="Arial" w:hAnsi="Arial" w:cs="Arial"/>
          <w:lang w:val="en-US"/>
        </w:rPr>
      </w:pPr>
    </w:p>
    <w:p w14:paraId="644A7EEF" w14:textId="77777777" w:rsidR="00585C60" w:rsidRPr="005560DA" w:rsidRDefault="00585C60" w:rsidP="005560DA">
      <w:pPr>
        <w:spacing w:line="360" w:lineRule="auto"/>
        <w:jc w:val="center"/>
        <w:rPr>
          <w:rFonts w:ascii="Arial" w:hAnsi="Arial" w:cs="Arial"/>
          <w:lang w:val="en-US"/>
        </w:rPr>
      </w:pPr>
    </w:p>
    <w:p w14:paraId="18580F87" w14:textId="7710235E" w:rsidR="00E91E24" w:rsidRPr="005560DA" w:rsidRDefault="00E91E24" w:rsidP="005560DA">
      <w:pPr>
        <w:spacing w:line="360" w:lineRule="auto"/>
        <w:jc w:val="center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>A</w:t>
      </w:r>
      <w:r w:rsidR="00634EEE" w:rsidRPr="005560DA">
        <w:rPr>
          <w:rFonts w:ascii="Arial" w:hAnsi="Arial" w:cs="Arial"/>
          <w:lang w:val="en-US"/>
        </w:rPr>
        <w:t>ssignment 2: Report</w:t>
      </w:r>
    </w:p>
    <w:p w14:paraId="2BB5F093" w14:textId="77777777" w:rsidR="00E91E24" w:rsidRPr="005560DA" w:rsidRDefault="00E91E24" w:rsidP="005560DA">
      <w:pPr>
        <w:spacing w:line="360" w:lineRule="auto"/>
        <w:jc w:val="center"/>
        <w:rPr>
          <w:rFonts w:ascii="Arial" w:hAnsi="Arial" w:cs="Arial"/>
          <w:lang w:val="en-US"/>
        </w:rPr>
      </w:pPr>
    </w:p>
    <w:p w14:paraId="0791542B" w14:textId="77777777" w:rsidR="00790F5F" w:rsidRPr="005560DA" w:rsidRDefault="00790F5F" w:rsidP="005560DA">
      <w:pPr>
        <w:spacing w:line="360" w:lineRule="auto"/>
        <w:jc w:val="center"/>
        <w:rPr>
          <w:rFonts w:ascii="Arial" w:hAnsi="Arial" w:cs="Arial"/>
          <w:lang w:val="en-US"/>
        </w:rPr>
      </w:pPr>
    </w:p>
    <w:p w14:paraId="3270C0EF" w14:textId="77777777" w:rsidR="00790F5F" w:rsidRPr="005560DA" w:rsidRDefault="00790F5F" w:rsidP="005560DA">
      <w:pPr>
        <w:spacing w:line="360" w:lineRule="auto"/>
        <w:jc w:val="center"/>
        <w:rPr>
          <w:rFonts w:ascii="Arial" w:hAnsi="Arial" w:cs="Arial"/>
          <w:lang w:val="en-US"/>
        </w:rPr>
      </w:pPr>
    </w:p>
    <w:p w14:paraId="4B96619B" w14:textId="77777777" w:rsidR="00790F5F" w:rsidRPr="005560DA" w:rsidRDefault="00790F5F" w:rsidP="005560DA">
      <w:pPr>
        <w:spacing w:line="360" w:lineRule="auto"/>
        <w:jc w:val="center"/>
        <w:rPr>
          <w:rFonts w:ascii="Arial" w:hAnsi="Arial" w:cs="Arial"/>
          <w:lang w:val="en-US"/>
        </w:rPr>
      </w:pPr>
    </w:p>
    <w:p w14:paraId="0E5F414B" w14:textId="77777777" w:rsidR="00790F5F" w:rsidRPr="005560DA" w:rsidRDefault="00790F5F" w:rsidP="005560DA">
      <w:pPr>
        <w:spacing w:line="360" w:lineRule="auto"/>
        <w:jc w:val="center"/>
        <w:rPr>
          <w:rFonts w:ascii="Arial" w:hAnsi="Arial" w:cs="Arial"/>
          <w:lang w:val="en-US"/>
        </w:rPr>
      </w:pPr>
    </w:p>
    <w:p w14:paraId="1AFCC6FC" w14:textId="77777777" w:rsidR="00790F5F" w:rsidRPr="005560DA" w:rsidRDefault="00790F5F" w:rsidP="005560DA">
      <w:pPr>
        <w:spacing w:line="360" w:lineRule="auto"/>
        <w:jc w:val="center"/>
        <w:rPr>
          <w:rFonts w:ascii="Arial" w:hAnsi="Arial" w:cs="Arial"/>
          <w:lang w:val="en-US"/>
        </w:rPr>
      </w:pPr>
    </w:p>
    <w:p w14:paraId="05F9C318" w14:textId="77777777" w:rsidR="00790F5F" w:rsidRPr="005560DA" w:rsidRDefault="00790F5F" w:rsidP="005560DA">
      <w:pPr>
        <w:spacing w:line="360" w:lineRule="auto"/>
        <w:jc w:val="center"/>
        <w:rPr>
          <w:rFonts w:ascii="Arial" w:hAnsi="Arial" w:cs="Arial"/>
          <w:lang w:val="en-US"/>
        </w:rPr>
      </w:pPr>
    </w:p>
    <w:p w14:paraId="6C311FAA" w14:textId="77777777" w:rsidR="00790F5F" w:rsidRPr="005560DA" w:rsidRDefault="00790F5F" w:rsidP="005560DA">
      <w:pPr>
        <w:spacing w:line="360" w:lineRule="auto"/>
        <w:jc w:val="center"/>
        <w:rPr>
          <w:rFonts w:ascii="Arial" w:hAnsi="Arial" w:cs="Arial"/>
          <w:lang w:val="en-US"/>
        </w:rPr>
      </w:pPr>
    </w:p>
    <w:p w14:paraId="53CB7E26" w14:textId="77777777" w:rsidR="00790F5F" w:rsidRPr="005560DA" w:rsidRDefault="00790F5F" w:rsidP="004A4FC0">
      <w:pPr>
        <w:spacing w:line="360" w:lineRule="auto"/>
        <w:rPr>
          <w:rFonts w:ascii="Arial" w:hAnsi="Arial" w:cs="Arial"/>
          <w:lang w:val="en-US"/>
        </w:rPr>
      </w:pPr>
    </w:p>
    <w:p w14:paraId="3944A4A4" w14:textId="77777777" w:rsidR="00790F5F" w:rsidRPr="005560DA" w:rsidRDefault="00790F5F" w:rsidP="005560DA">
      <w:pPr>
        <w:spacing w:line="360" w:lineRule="auto"/>
        <w:jc w:val="center"/>
        <w:rPr>
          <w:rFonts w:ascii="Arial" w:hAnsi="Arial" w:cs="Arial"/>
          <w:lang w:val="en-US"/>
        </w:rPr>
      </w:pPr>
    </w:p>
    <w:p w14:paraId="1346F600" w14:textId="011E70C5" w:rsidR="002D29B3" w:rsidRPr="005560DA" w:rsidRDefault="00135126" w:rsidP="005560DA">
      <w:pPr>
        <w:spacing w:line="360" w:lineRule="auto"/>
        <w:jc w:val="right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GB"/>
        </w:rPr>
        <w:t>Student name: Liliia Pyvovarova</w:t>
      </w:r>
      <w:r w:rsidRPr="005560DA">
        <w:rPr>
          <w:rFonts w:ascii="Arial" w:hAnsi="Arial" w:cs="Arial"/>
          <w:lang w:val="en-GB"/>
        </w:rPr>
        <w:br/>
        <w:t>Student number: 2431416</w:t>
      </w:r>
      <w:r w:rsidRPr="005560DA">
        <w:rPr>
          <w:rFonts w:ascii="Arial" w:hAnsi="Arial" w:cs="Arial"/>
          <w:lang w:val="en-GB"/>
        </w:rPr>
        <w:br/>
        <w:t>Lecturer’s name: Dr. Christopher Mafuva</w:t>
      </w:r>
      <w:r w:rsidR="002D29B3" w:rsidRPr="005560DA">
        <w:rPr>
          <w:rFonts w:ascii="Arial" w:hAnsi="Arial" w:cs="Arial"/>
          <w:lang w:val="en-US"/>
        </w:rPr>
        <w:br/>
      </w:r>
    </w:p>
    <w:p w14:paraId="55CFE01A" w14:textId="77777777" w:rsidR="00585C60" w:rsidRPr="005560DA" w:rsidRDefault="00585C60" w:rsidP="005560DA">
      <w:pPr>
        <w:spacing w:line="360" w:lineRule="auto"/>
        <w:jc w:val="center"/>
        <w:rPr>
          <w:rFonts w:ascii="Arial" w:hAnsi="Arial" w:cs="Arial"/>
          <w:lang w:val="en-US"/>
        </w:rPr>
      </w:pPr>
    </w:p>
    <w:sdt>
      <w:sdtPr>
        <w:rPr>
          <w:rFonts w:ascii="Arial" w:hAnsi="Arial" w:cs="Arial"/>
          <w:sz w:val="24"/>
          <w:szCs w:val="24"/>
        </w:rPr>
        <w:id w:val="976266757"/>
        <w:docPartObj>
          <w:docPartGallery w:val="Table of Contents"/>
          <w:docPartUnique/>
        </w:docPartObj>
      </w:sdtPr>
      <w:sdtEndPr>
        <w:rPr>
          <w:rFonts w:eastAsiaTheme="minorHAnsi"/>
          <w:b/>
          <w:bCs/>
          <w:color w:val="auto"/>
          <w:kern w:val="2"/>
          <w:lang w:eastAsia="en-US"/>
          <w14:ligatures w14:val="standardContextual"/>
        </w:rPr>
      </w:sdtEndPr>
      <w:sdtContent>
        <w:p w14:paraId="526D3E8A" w14:textId="73F9FB25" w:rsidR="00790F5F" w:rsidRPr="004A4FC0" w:rsidRDefault="004A4FC0" w:rsidP="005560DA">
          <w:pPr>
            <w:pStyle w:val="ac"/>
            <w:spacing w:line="360" w:lineRule="auto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  <w:lang w:val="en-US"/>
            </w:rPr>
            <w:t>Table of contents</w:t>
          </w:r>
        </w:p>
        <w:p w14:paraId="49B4F3F9" w14:textId="5C4022F4" w:rsidR="004A4FC0" w:rsidRDefault="00790F5F">
          <w:pPr>
            <w:pStyle w:val="11"/>
            <w:tabs>
              <w:tab w:val="right" w:leader="dot" w:pos="9345"/>
            </w:tabs>
            <w:rPr>
              <w:noProof/>
            </w:rPr>
          </w:pPr>
          <w:r w:rsidRPr="005560DA">
            <w:rPr>
              <w:rFonts w:ascii="Arial" w:hAnsi="Arial" w:cs="Arial"/>
            </w:rPr>
            <w:fldChar w:fldCharType="begin"/>
          </w:r>
          <w:r w:rsidRPr="005560DA">
            <w:rPr>
              <w:rFonts w:ascii="Arial" w:hAnsi="Arial" w:cs="Arial"/>
            </w:rPr>
            <w:instrText xml:space="preserve"> TOC \o "1-3" \h \z \u </w:instrText>
          </w:r>
          <w:r w:rsidRPr="005560DA">
            <w:rPr>
              <w:rFonts w:ascii="Arial" w:hAnsi="Arial" w:cs="Arial"/>
            </w:rPr>
            <w:fldChar w:fldCharType="separate"/>
          </w:r>
          <w:hyperlink w:anchor="_Toc216444851" w:history="1">
            <w:r w:rsidR="004A4FC0" w:rsidRPr="00DA78E1">
              <w:rPr>
                <w:rStyle w:val="ad"/>
                <w:rFonts w:ascii="Arial" w:hAnsi="Arial" w:cs="Arial"/>
                <w:noProof/>
                <w:lang w:val="en-US"/>
              </w:rPr>
              <w:t>Introduction</w:t>
            </w:r>
            <w:r w:rsidR="004A4FC0">
              <w:rPr>
                <w:noProof/>
                <w:webHidden/>
              </w:rPr>
              <w:tab/>
            </w:r>
            <w:r w:rsidR="004A4FC0">
              <w:rPr>
                <w:noProof/>
                <w:webHidden/>
              </w:rPr>
              <w:fldChar w:fldCharType="begin"/>
            </w:r>
            <w:r w:rsidR="004A4FC0">
              <w:rPr>
                <w:noProof/>
                <w:webHidden/>
              </w:rPr>
              <w:instrText xml:space="preserve"> PAGEREF _Toc216444851 \h </w:instrText>
            </w:r>
            <w:r w:rsidR="004A4FC0">
              <w:rPr>
                <w:noProof/>
                <w:webHidden/>
              </w:rPr>
            </w:r>
            <w:r w:rsidR="004A4FC0">
              <w:rPr>
                <w:noProof/>
                <w:webHidden/>
              </w:rPr>
              <w:fldChar w:fldCharType="separate"/>
            </w:r>
            <w:r w:rsidR="004A4FC0">
              <w:rPr>
                <w:noProof/>
                <w:webHidden/>
              </w:rPr>
              <w:t>3</w:t>
            </w:r>
            <w:r w:rsidR="004A4FC0">
              <w:rPr>
                <w:noProof/>
                <w:webHidden/>
              </w:rPr>
              <w:fldChar w:fldCharType="end"/>
            </w:r>
          </w:hyperlink>
        </w:p>
        <w:p w14:paraId="3E007CB0" w14:textId="77F2CC77" w:rsidR="004A4FC0" w:rsidRDefault="004A4FC0">
          <w:pPr>
            <w:pStyle w:val="11"/>
            <w:tabs>
              <w:tab w:val="left" w:pos="480"/>
              <w:tab w:val="right" w:leader="dot" w:pos="9345"/>
            </w:tabs>
            <w:rPr>
              <w:noProof/>
            </w:rPr>
          </w:pPr>
          <w:hyperlink w:anchor="_Toc216444852" w:history="1">
            <w:r w:rsidRPr="00DA78E1">
              <w:rPr>
                <w:rStyle w:val="ad"/>
                <w:rFonts w:ascii="Arial" w:hAnsi="Arial" w:cs="Arial"/>
                <w:noProof/>
                <w:lang w:val="en-US"/>
              </w:rPr>
              <w:t>1.</w:t>
            </w:r>
            <w:r>
              <w:rPr>
                <w:noProof/>
              </w:rPr>
              <w:tab/>
            </w:r>
            <w:r w:rsidRPr="00DA78E1">
              <w:rPr>
                <w:rStyle w:val="ad"/>
                <w:rFonts w:ascii="Arial" w:hAnsi="Arial" w:cs="Arial"/>
                <w:noProof/>
                <w:lang w:val="en-US"/>
              </w:rPr>
              <w:t>Dementia care home setting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_Toc216444852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BC2EA0" w14:textId="27EE4686" w:rsidR="004A4FC0" w:rsidRDefault="004A4FC0">
          <w:pPr>
            <w:pStyle w:val="11"/>
            <w:tabs>
              <w:tab w:val="left" w:pos="480"/>
              <w:tab w:val="right" w:leader="dot" w:pos="9345"/>
            </w:tabs>
            <w:rPr>
              <w:noProof/>
            </w:rPr>
          </w:pPr>
          <w:hyperlink w:anchor="_Toc216444853" w:history="1">
            <w:r w:rsidRPr="00DA78E1">
              <w:rPr>
                <w:rStyle w:val="ad"/>
                <w:rFonts w:ascii="Arial" w:hAnsi="Arial" w:cs="Arial"/>
                <w:noProof/>
                <w:lang w:val="en-US"/>
              </w:rPr>
              <w:t>2.</w:t>
            </w:r>
            <w:r>
              <w:rPr>
                <w:noProof/>
              </w:rPr>
              <w:tab/>
            </w:r>
            <w:r w:rsidRPr="00DA78E1">
              <w:rPr>
                <w:rStyle w:val="ad"/>
                <w:rFonts w:ascii="Arial" w:hAnsi="Arial" w:cs="Arial"/>
                <w:noProof/>
                <w:lang w:val="en-US"/>
              </w:rPr>
              <w:t>Maslow’s hierarchy of needs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_Toc216444853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557CED" w14:textId="53B5F3F3" w:rsidR="004A4FC0" w:rsidRDefault="004A4FC0">
          <w:pPr>
            <w:pStyle w:val="11"/>
            <w:tabs>
              <w:tab w:val="left" w:pos="480"/>
              <w:tab w:val="right" w:leader="dot" w:pos="9345"/>
            </w:tabs>
            <w:rPr>
              <w:noProof/>
            </w:rPr>
          </w:pPr>
          <w:hyperlink w:anchor="_Toc216444854" w:history="1">
            <w:r w:rsidRPr="00DA78E1">
              <w:rPr>
                <w:rStyle w:val="ad"/>
                <w:rFonts w:ascii="Arial" w:hAnsi="Arial" w:cs="Arial"/>
                <w:noProof/>
                <w:lang w:val="en-US"/>
              </w:rPr>
              <w:t>3.</w:t>
            </w:r>
            <w:r>
              <w:rPr>
                <w:noProof/>
              </w:rPr>
              <w:tab/>
            </w:r>
            <w:r w:rsidRPr="00DA78E1">
              <w:rPr>
                <w:rStyle w:val="ad"/>
                <w:rFonts w:ascii="Arial" w:hAnsi="Arial" w:cs="Arial"/>
                <w:noProof/>
                <w:lang w:val="en-US"/>
              </w:rPr>
              <w:t>Bandura’s social learning theory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_Toc216444854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A670E8" w14:textId="2860036A" w:rsidR="004A4FC0" w:rsidRDefault="004A4FC0">
          <w:pPr>
            <w:pStyle w:val="11"/>
            <w:tabs>
              <w:tab w:val="left" w:pos="480"/>
              <w:tab w:val="right" w:leader="dot" w:pos="9345"/>
            </w:tabs>
            <w:rPr>
              <w:noProof/>
            </w:rPr>
          </w:pPr>
          <w:hyperlink w:anchor="_Toc216444855" w:history="1">
            <w:r w:rsidRPr="00DA78E1">
              <w:rPr>
                <w:rStyle w:val="ad"/>
                <w:rFonts w:ascii="Arial" w:hAnsi="Arial" w:cs="Arial"/>
                <w:noProof/>
                <w:lang w:val="en-US"/>
              </w:rPr>
              <w:t>4.</w:t>
            </w:r>
            <w:r>
              <w:rPr>
                <w:noProof/>
              </w:rPr>
              <w:tab/>
            </w:r>
            <w:r w:rsidRPr="00DA78E1">
              <w:rPr>
                <w:rStyle w:val="ad"/>
                <w:rFonts w:ascii="Arial" w:hAnsi="Arial" w:cs="Arial"/>
                <w:noProof/>
                <w:lang w:val="en-US"/>
              </w:rPr>
              <w:t>Applying the theories in practice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_Toc216444855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4641D5" w14:textId="0A6AD640" w:rsidR="004A4FC0" w:rsidRDefault="004A4FC0">
          <w:pPr>
            <w:pStyle w:val="11"/>
            <w:tabs>
              <w:tab w:val="left" w:pos="480"/>
              <w:tab w:val="right" w:leader="dot" w:pos="9345"/>
            </w:tabs>
            <w:rPr>
              <w:noProof/>
            </w:rPr>
          </w:pPr>
          <w:hyperlink w:anchor="_Toc216444856" w:history="1">
            <w:r w:rsidRPr="00DA78E1">
              <w:rPr>
                <w:rStyle w:val="ad"/>
                <w:rFonts w:ascii="Arial" w:hAnsi="Arial" w:cs="Arial"/>
                <w:noProof/>
                <w:lang w:val="en-US"/>
              </w:rPr>
              <w:t>5.</w:t>
            </w:r>
            <w:r>
              <w:rPr>
                <w:noProof/>
              </w:rPr>
              <w:tab/>
            </w:r>
            <w:r w:rsidRPr="00DA78E1">
              <w:rPr>
                <w:rStyle w:val="ad"/>
                <w:rFonts w:ascii="Arial" w:hAnsi="Arial" w:cs="Arial"/>
                <w:noProof/>
                <w:lang w:val="en-US"/>
              </w:rPr>
              <w:t>Challenges and strategies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_Toc216444856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586224" w14:textId="792358FB" w:rsidR="004A4FC0" w:rsidRDefault="004A4FC0">
          <w:pPr>
            <w:pStyle w:val="11"/>
            <w:tabs>
              <w:tab w:val="right" w:leader="dot" w:pos="9345"/>
            </w:tabs>
            <w:rPr>
              <w:noProof/>
            </w:rPr>
          </w:pPr>
          <w:hyperlink w:anchor="_Toc216444857" w:history="1">
            <w:r w:rsidRPr="00DA78E1">
              <w:rPr>
                <w:rStyle w:val="ad"/>
                <w:rFonts w:ascii="Arial" w:hAnsi="Arial" w:cs="Arial"/>
                <w:noProof/>
                <w:lang w:val="en-US"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_Toc216444857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B9F026" w14:textId="5B3757B6" w:rsidR="004A4FC0" w:rsidRDefault="004A4FC0">
          <w:pPr>
            <w:pStyle w:val="11"/>
            <w:tabs>
              <w:tab w:val="right" w:leader="dot" w:pos="9345"/>
            </w:tabs>
            <w:rPr>
              <w:noProof/>
            </w:rPr>
          </w:pPr>
          <w:hyperlink w:anchor="_Toc216444858" w:history="1">
            <w:r w:rsidRPr="00DA78E1">
              <w:rPr>
                <w:rStyle w:val="ad"/>
                <w:rFonts w:ascii="Arial" w:hAnsi="Arial" w:cs="Arial"/>
                <w:noProof/>
                <w:lang w:val="en-US"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_Toc216444858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0511B8" w14:textId="763E98F3" w:rsidR="00790F5F" w:rsidRPr="005560DA" w:rsidRDefault="00790F5F" w:rsidP="005560DA">
          <w:pPr>
            <w:spacing w:line="360" w:lineRule="auto"/>
            <w:rPr>
              <w:rFonts w:ascii="Arial" w:hAnsi="Arial" w:cs="Arial"/>
            </w:rPr>
          </w:pPr>
          <w:r w:rsidRPr="005560DA">
            <w:rPr>
              <w:rFonts w:ascii="Arial" w:hAnsi="Arial" w:cs="Arial"/>
              <w:b/>
              <w:bCs/>
            </w:rPr>
            <w:fldChar w:fldCharType="end"/>
          </w:r>
        </w:p>
      </w:sdtContent>
    </w:sdt>
    <w:p w14:paraId="6451EE5F" w14:textId="77777777" w:rsidR="00585C60" w:rsidRPr="004A4FC0" w:rsidRDefault="00585C60" w:rsidP="005560DA">
      <w:pPr>
        <w:spacing w:line="360" w:lineRule="auto"/>
        <w:jc w:val="center"/>
        <w:rPr>
          <w:rFonts w:ascii="Arial" w:hAnsi="Arial" w:cs="Arial"/>
        </w:rPr>
      </w:pPr>
    </w:p>
    <w:p w14:paraId="74A79B34" w14:textId="77777777" w:rsidR="00790F5F" w:rsidRPr="004A4FC0" w:rsidRDefault="00790F5F" w:rsidP="005560DA">
      <w:pPr>
        <w:spacing w:line="360" w:lineRule="auto"/>
        <w:jc w:val="center"/>
        <w:rPr>
          <w:rFonts w:ascii="Arial" w:hAnsi="Arial" w:cs="Arial"/>
        </w:rPr>
      </w:pPr>
    </w:p>
    <w:p w14:paraId="0046ADCD" w14:textId="77777777" w:rsidR="00790F5F" w:rsidRPr="004A4FC0" w:rsidRDefault="00790F5F" w:rsidP="005560DA">
      <w:pPr>
        <w:spacing w:line="360" w:lineRule="auto"/>
        <w:jc w:val="center"/>
        <w:rPr>
          <w:rFonts w:ascii="Arial" w:hAnsi="Arial" w:cs="Arial"/>
        </w:rPr>
      </w:pPr>
    </w:p>
    <w:p w14:paraId="618EECCA" w14:textId="77777777" w:rsidR="00790F5F" w:rsidRPr="004A4FC0" w:rsidRDefault="00790F5F" w:rsidP="005560DA">
      <w:pPr>
        <w:spacing w:line="360" w:lineRule="auto"/>
        <w:jc w:val="center"/>
        <w:rPr>
          <w:rFonts w:ascii="Arial" w:hAnsi="Arial" w:cs="Arial"/>
        </w:rPr>
      </w:pPr>
    </w:p>
    <w:p w14:paraId="13A1764D" w14:textId="77777777" w:rsidR="00790F5F" w:rsidRPr="004A4FC0" w:rsidRDefault="00790F5F" w:rsidP="005560DA">
      <w:pPr>
        <w:spacing w:line="360" w:lineRule="auto"/>
        <w:jc w:val="center"/>
        <w:rPr>
          <w:rFonts w:ascii="Arial" w:hAnsi="Arial" w:cs="Arial"/>
        </w:rPr>
      </w:pPr>
    </w:p>
    <w:p w14:paraId="369E1CC4" w14:textId="77777777" w:rsidR="00790F5F" w:rsidRPr="004A4FC0" w:rsidRDefault="00790F5F" w:rsidP="005560DA">
      <w:pPr>
        <w:spacing w:line="360" w:lineRule="auto"/>
        <w:jc w:val="center"/>
        <w:rPr>
          <w:rFonts w:ascii="Arial" w:hAnsi="Arial" w:cs="Arial"/>
        </w:rPr>
      </w:pPr>
    </w:p>
    <w:p w14:paraId="3CC55E86" w14:textId="77777777" w:rsidR="00790F5F" w:rsidRPr="004A4FC0" w:rsidRDefault="00790F5F" w:rsidP="005560DA">
      <w:pPr>
        <w:spacing w:line="360" w:lineRule="auto"/>
        <w:jc w:val="center"/>
        <w:rPr>
          <w:rFonts w:ascii="Arial" w:hAnsi="Arial" w:cs="Arial"/>
        </w:rPr>
      </w:pPr>
    </w:p>
    <w:p w14:paraId="6999DA8C" w14:textId="77777777" w:rsidR="00790F5F" w:rsidRPr="004A4FC0" w:rsidRDefault="00790F5F" w:rsidP="005560DA">
      <w:pPr>
        <w:spacing w:line="360" w:lineRule="auto"/>
        <w:jc w:val="center"/>
        <w:rPr>
          <w:rFonts w:ascii="Arial" w:hAnsi="Arial" w:cs="Arial"/>
        </w:rPr>
      </w:pPr>
    </w:p>
    <w:p w14:paraId="228248DF" w14:textId="77777777" w:rsidR="00790F5F" w:rsidRPr="004A4FC0" w:rsidRDefault="00790F5F" w:rsidP="005560DA">
      <w:pPr>
        <w:spacing w:line="360" w:lineRule="auto"/>
        <w:jc w:val="center"/>
        <w:rPr>
          <w:rFonts w:ascii="Arial" w:hAnsi="Arial" w:cs="Arial"/>
        </w:rPr>
      </w:pPr>
    </w:p>
    <w:p w14:paraId="57840481" w14:textId="77777777" w:rsidR="00790F5F" w:rsidRPr="004A4FC0" w:rsidRDefault="00790F5F" w:rsidP="005560DA">
      <w:pPr>
        <w:spacing w:line="360" w:lineRule="auto"/>
        <w:jc w:val="center"/>
        <w:rPr>
          <w:rFonts w:ascii="Arial" w:hAnsi="Arial" w:cs="Arial"/>
        </w:rPr>
      </w:pPr>
    </w:p>
    <w:p w14:paraId="6A0D799B" w14:textId="77777777" w:rsidR="00790F5F" w:rsidRPr="004A4FC0" w:rsidRDefault="00790F5F" w:rsidP="005560DA">
      <w:pPr>
        <w:spacing w:line="360" w:lineRule="auto"/>
        <w:jc w:val="center"/>
        <w:rPr>
          <w:rFonts w:ascii="Arial" w:hAnsi="Arial" w:cs="Arial"/>
        </w:rPr>
      </w:pPr>
    </w:p>
    <w:p w14:paraId="55390CFC" w14:textId="77777777" w:rsidR="00790F5F" w:rsidRPr="004A4FC0" w:rsidRDefault="00790F5F" w:rsidP="005560DA">
      <w:pPr>
        <w:spacing w:line="360" w:lineRule="auto"/>
        <w:jc w:val="center"/>
        <w:rPr>
          <w:rFonts w:ascii="Arial" w:hAnsi="Arial" w:cs="Arial"/>
        </w:rPr>
      </w:pPr>
    </w:p>
    <w:p w14:paraId="7EC0369D" w14:textId="77777777" w:rsidR="00790F5F" w:rsidRPr="004A4FC0" w:rsidRDefault="00790F5F" w:rsidP="005560DA">
      <w:pPr>
        <w:spacing w:line="360" w:lineRule="auto"/>
        <w:jc w:val="center"/>
        <w:rPr>
          <w:rFonts w:ascii="Arial" w:hAnsi="Arial" w:cs="Arial"/>
        </w:rPr>
      </w:pPr>
    </w:p>
    <w:p w14:paraId="16C38E3A" w14:textId="77777777" w:rsidR="00790F5F" w:rsidRPr="004A4FC0" w:rsidRDefault="00790F5F" w:rsidP="005560DA">
      <w:pPr>
        <w:spacing w:line="360" w:lineRule="auto"/>
        <w:jc w:val="center"/>
        <w:rPr>
          <w:rFonts w:ascii="Arial" w:hAnsi="Arial" w:cs="Arial"/>
        </w:rPr>
      </w:pPr>
    </w:p>
    <w:p w14:paraId="4F1FCA0A" w14:textId="77777777" w:rsidR="00790F5F" w:rsidRPr="004A4FC0" w:rsidRDefault="00790F5F" w:rsidP="005560DA">
      <w:pPr>
        <w:spacing w:line="360" w:lineRule="auto"/>
        <w:jc w:val="center"/>
        <w:rPr>
          <w:rFonts w:ascii="Arial" w:hAnsi="Arial" w:cs="Arial"/>
        </w:rPr>
      </w:pPr>
    </w:p>
    <w:p w14:paraId="61CA9E49" w14:textId="77777777" w:rsidR="00790F5F" w:rsidRPr="004A4FC0" w:rsidRDefault="00790F5F" w:rsidP="005560DA">
      <w:pPr>
        <w:spacing w:line="360" w:lineRule="auto"/>
        <w:jc w:val="center"/>
        <w:rPr>
          <w:rFonts w:ascii="Arial" w:hAnsi="Arial" w:cs="Arial"/>
        </w:rPr>
      </w:pPr>
    </w:p>
    <w:p w14:paraId="3F10399E" w14:textId="77777777" w:rsidR="00790F5F" w:rsidRDefault="00790F5F" w:rsidP="000F206A">
      <w:pPr>
        <w:spacing w:line="360" w:lineRule="auto"/>
        <w:rPr>
          <w:rFonts w:ascii="Arial" w:hAnsi="Arial" w:cs="Arial"/>
          <w:lang w:val="en-US"/>
        </w:rPr>
      </w:pPr>
    </w:p>
    <w:p w14:paraId="00703C2E" w14:textId="77777777" w:rsidR="000F206A" w:rsidRPr="000F206A" w:rsidRDefault="000F206A" w:rsidP="000F206A">
      <w:pPr>
        <w:spacing w:line="360" w:lineRule="auto"/>
        <w:rPr>
          <w:rFonts w:ascii="Arial" w:hAnsi="Arial" w:cs="Arial"/>
          <w:lang w:val="en-US"/>
        </w:rPr>
      </w:pPr>
    </w:p>
    <w:p w14:paraId="681CE2FE" w14:textId="45B509F3" w:rsidR="00790F5F" w:rsidRPr="005560DA" w:rsidRDefault="00084CDA" w:rsidP="005560DA">
      <w:pPr>
        <w:spacing w:line="360" w:lineRule="auto"/>
        <w:jc w:val="center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 xml:space="preserve">Using psychological </w:t>
      </w:r>
      <w:r w:rsidR="00E97ED8" w:rsidRPr="005560DA">
        <w:rPr>
          <w:rFonts w:ascii="Arial" w:hAnsi="Arial" w:cs="Arial"/>
          <w:lang w:val="en-US"/>
        </w:rPr>
        <w:t>theories</w:t>
      </w:r>
      <w:r w:rsidRPr="005560DA">
        <w:rPr>
          <w:rFonts w:ascii="Arial" w:hAnsi="Arial" w:cs="Arial"/>
          <w:lang w:val="en-US"/>
        </w:rPr>
        <w:t xml:space="preserve"> to support adults with de</w:t>
      </w:r>
      <w:r w:rsidR="00E97ED8" w:rsidRPr="005560DA">
        <w:rPr>
          <w:rFonts w:ascii="Arial" w:hAnsi="Arial" w:cs="Arial"/>
          <w:lang w:val="en-US"/>
        </w:rPr>
        <w:t>mentia in residential care</w:t>
      </w:r>
    </w:p>
    <w:p w14:paraId="6736C5CA" w14:textId="1A3B4DB1" w:rsidR="00E97ED8" w:rsidRPr="005560DA" w:rsidRDefault="00E97ED8" w:rsidP="005560DA">
      <w:pPr>
        <w:pStyle w:val="1"/>
        <w:spacing w:line="360" w:lineRule="auto"/>
        <w:rPr>
          <w:rFonts w:ascii="Arial" w:hAnsi="Arial" w:cs="Arial"/>
          <w:sz w:val="24"/>
          <w:szCs w:val="24"/>
          <w:lang w:val="en-US"/>
        </w:rPr>
      </w:pPr>
      <w:bookmarkStart w:id="0" w:name="_Toc216444851"/>
      <w:r w:rsidRPr="005560DA">
        <w:rPr>
          <w:rFonts w:ascii="Arial" w:hAnsi="Arial" w:cs="Arial"/>
          <w:sz w:val="24"/>
          <w:szCs w:val="24"/>
          <w:lang w:val="en-US"/>
        </w:rPr>
        <w:t>Introduction</w:t>
      </w:r>
      <w:bookmarkEnd w:id="0"/>
    </w:p>
    <w:p w14:paraId="1E994A59" w14:textId="6CC15007" w:rsidR="00E97ED8" w:rsidRPr="005560DA" w:rsidRDefault="00E97ED8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 xml:space="preserve">Understanding how </w:t>
      </w:r>
      <w:r w:rsidR="00142B82" w:rsidRPr="005560DA">
        <w:rPr>
          <w:rFonts w:ascii="Arial" w:hAnsi="Arial" w:cs="Arial"/>
          <w:lang w:val="en-US"/>
        </w:rPr>
        <w:t xml:space="preserve">psychological theories apply to older adults is essential for professionals in health and social care. Many residents in dementia care homes </w:t>
      </w:r>
      <w:r w:rsidR="0009015F" w:rsidRPr="005560DA">
        <w:rPr>
          <w:rFonts w:ascii="Arial" w:hAnsi="Arial" w:cs="Arial"/>
          <w:lang w:val="en-US"/>
        </w:rPr>
        <w:t>experience memory loss, confusion, mood changes an</w:t>
      </w:r>
      <w:r w:rsidR="000F206A">
        <w:rPr>
          <w:rFonts w:ascii="Arial" w:hAnsi="Arial" w:cs="Arial"/>
          <w:lang w:val="en-US"/>
        </w:rPr>
        <w:t>d</w:t>
      </w:r>
      <w:r w:rsidR="0009015F" w:rsidRPr="005560DA">
        <w:rPr>
          <w:rFonts w:ascii="Arial" w:hAnsi="Arial" w:cs="Arial"/>
          <w:lang w:val="en-US"/>
        </w:rPr>
        <w:t xml:space="preserve"> anxiety. These symptoms affect not only their physical health but also their sense of identity and emotional wellbeing (NHS, 2023). </w:t>
      </w:r>
    </w:p>
    <w:p w14:paraId="118C868C" w14:textId="5B29FC5F" w:rsidR="00D84549" w:rsidRPr="005560DA" w:rsidRDefault="0009015F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>This report explores how two psychological theories</w:t>
      </w:r>
      <w:r w:rsidR="001701B9" w:rsidRPr="005560DA">
        <w:rPr>
          <w:rFonts w:ascii="Arial" w:hAnsi="Arial" w:cs="Arial"/>
          <w:lang w:val="en-US"/>
        </w:rPr>
        <w:t xml:space="preserve"> – Maslow’s hierarchy of needs (1943) and Bandura’s social learning theory (1977) can guide professionals in supporting adults aged 65 and over who live</w:t>
      </w:r>
      <w:r w:rsidR="00DA13BA" w:rsidRPr="005560DA">
        <w:rPr>
          <w:rFonts w:ascii="Arial" w:hAnsi="Arial" w:cs="Arial"/>
          <w:lang w:val="en-US"/>
        </w:rPr>
        <w:t xml:space="preserve"> with dementia. Both theories focus on motivation, learning an</w:t>
      </w:r>
      <w:r w:rsidR="00FE054D" w:rsidRPr="005560DA">
        <w:rPr>
          <w:rFonts w:ascii="Arial" w:hAnsi="Arial" w:cs="Arial"/>
          <w:lang w:val="en-US"/>
        </w:rPr>
        <w:t>d human behavior</w:t>
      </w:r>
      <w:r w:rsidR="00ED617B" w:rsidRPr="005560DA">
        <w:rPr>
          <w:rFonts w:ascii="Arial" w:hAnsi="Arial" w:cs="Arial"/>
          <w:lang w:val="en-US"/>
        </w:rPr>
        <w:t xml:space="preserve">, </w:t>
      </w:r>
      <w:r w:rsidR="008D3BE5" w:rsidRPr="005560DA">
        <w:rPr>
          <w:rFonts w:ascii="Arial" w:hAnsi="Arial" w:cs="Arial"/>
          <w:lang w:val="en-US"/>
        </w:rPr>
        <w:t>helping</w:t>
      </w:r>
      <w:r w:rsidR="00ED617B" w:rsidRPr="005560DA">
        <w:rPr>
          <w:rFonts w:ascii="Arial" w:hAnsi="Arial" w:cs="Arial"/>
          <w:lang w:val="en-US"/>
        </w:rPr>
        <w:t xml:space="preserve"> carers understand why </w:t>
      </w:r>
      <w:r w:rsidR="008D3BE5" w:rsidRPr="005560DA">
        <w:rPr>
          <w:rFonts w:ascii="Arial" w:hAnsi="Arial" w:cs="Arial"/>
          <w:lang w:val="en-US"/>
        </w:rPr>
        <w:t>residents</w:t>
      </w:r>
      <w:r w:rsidR="00ED617B" w:rsidRPr="005560DA">
        <w:rPr>
          <w:rFonts w:ascii="Arial" w:hAnsi="Arial" w:cs="Arial"/>
          <w:lang w:val="en-US"/>
        </w:rPr>
        <w:t xml:space="preserve"> act in certain ways and how to respo</w:t>
      </w:r>
      <w:r w:rsidR="00D84549" w:rsidRPr="005560DA">
        <w:rPr>
          <w:rFonts w:ascii="Arial" w:hAnsi="Arial" w:cs="Arial"/>
          <w:lang w:val="en-US"/>
        </w:rPr>
        <w:t xml:space="preserve">nd effectively. </w:t>
      </w:r>
    </w:p>
    <w:p w14:paraId="1D61F84F" w14:textId="72306E9D" w:rsidR="008F2C07" w:rsidRPr="005560DA" w:rsidRDefault="00D84549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 xml:space="preserve">The report explains each </w:t>
      </w:r>
      <w:r w:rsidR="008D3BE5" w:rsidRPr="005560DA">
        <w:rPr>
          <w:rFonts w:ascii="Arial" w:hAnsi="Arial" w:cs="Arial"/>
          <w:lang w:val="en-US"/>
        </w:rPr>
        <w:t>theory</w:t>
      </w:r>
      <w:r w:rsidRPr="005560DA">
        <w:rPr>
          <w:rFonts w:ascii="Arial" w:hAnsi="Arial" w:cs="Arial"/>
          <w:lang w:val="en-US"/>
        </w:rPr>
        <w:t xml:space="preserve"> </w:t>
      </w:r>
      <w:r w:rsidR="00586C3E">
        <w:rPr>
          <w:rFonts w:ascii="Arial" w:hAnsi="Arial" w:cs="Arial"/>
          <w:lang w:val="en-US"/>
        </w:rPr>
        <w:t>i</w:t>
      </w:r>
      <w:r w:rsidRPr="005560DA">
        <w:rPr>
          <w:rFonts w:ascii="Arial" w:hAnsi="Arial" w:cs="Arial"/>
          <w:lang w:val="en-US"/>
        </w:rPr>
        <w:t>n detail, show how it applies to dementia care</w:t>
      </w:r>
      <w:r w:rsidR="00F654B7" w:rsidRPr="005560DA">
        <w:rPr>
          <w:rFonts w:ascii="Arial" w:hAnsi="Arial" w:cs="Arial"/>
          <w:lang w:val="en-US"/>
        </w:rPr>
        <w:t>, provides real</w:t>
      </w:r>
      <w:r w:rsidR="00586C3E">
        <w:rPr>
          <w:rFonts w:ascii="Arial" w:hAnsi="Arial" w:cs="Arial"/>
          <w:lang w:val="en-US"/>
        </w:rPr>
        <w:t>-</w:t>
      </w:r>
      <w:r w:rsidR="00F654B7" w:rsidRPr="005560DA">
        <w:rPr>
          <w:rFonts w:ascii="Arial" w:hAnsi="Arial" w:cs="Arial"/>
          <w:lang w:val="en-US"/>
        </w:rPr>
        <w:t>life examples from care-home practice and discusses challenges that staff might face</w:t>
      </w:r>
      <w:r w:rsidR="00C41458" w:rsidRPr="005560DA">
        <w:rPr>
          <w:rFonts w:ascii="Arial" w:hAnsi="Arial" w:cs="Arial"/>
          <w:lang w:val="en-US"/>
        </w:rPr>
        <w:t xml:space="preserve"> when applying these </w:t>
      </w:r>
      <w:r w:rsidR="00586C3E" w:rsidRPr="005560DA">
        <w:rPr>
          <w:rFonts w:ascii="Arial" w:hAnsi="Arial" w:cs="Arial"/>
          <w:lang w:val="en-US"/>
        </w:rPr>
        <w:t>theories</w:t>
      </w:r>
      <w:r w:rsidR="00C41458" w:rsidRPr="005560DA">
        <w:rPr>
          <w:rFonts w:ascii="Arial" w:hAnsi="Arial" w:cs="Arial"/>
          <w:lang w:val="en-US"/>
        </w:rPr>
        <w:t>. It concludes by highligh</w:t>
      </w:r>
      <w:r w:rsidR="004A7083" w:rsidRPr="005560DA">
        <w:rPr>
          <w:rFonts w:ascii="Arial" w:hAnsi="Arial" w:cs="Arial"/>
          <w:lang w:val="en-US"/>
        </w:rPr>
        <w:t xml:space="preserve">ting how these psychological approaches can promote dignity, </w:t>
      </w:r>
      <w:r w:rsidR="00586C3E" w:rsidRPr="005560DA">
        <w:rPr>
          <w:rFonts w:ascii="Arial" w:hAnsi="Arial" w:cs="Arial"/>
          <w:lang w:val="en-US"/>
        </w:rPr>
        <w:t>independence</w:t>
      </w:r>
      <w:r w:rsidR="004A7083" w:rsidRPr="005560DA">
        <w:rPr>
          <w:rFonts w:ascii="Arial" w:hAnsi="Arial" w:cs="Arial"/>
          <w:lang w:val="en-US"/>
        </w:rPr>
        <w:t xml:space="preserve"> and emotional wellbeing for older adults. </w:t>
      </w:r>
    </w:p>
    <w:p w14:paraId="06ABB042" w14:textId="0F16251C" w:rsidR="0077718A" w:rsidRPr="005560DA" w:rsidRDefault="00126BBC" w:rsidP="005560DA">
      <w:pPr>
        <w:pStyle w:val="1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n-US"/>
        </w:rPr>
      </w:pPr>
      <w:bookmarkStart w:id="1" w:name="_Toc216444852"/>
      <w:r w:rsidRPr="005560DA">
        <w:rPr>
          <w:rFonts w:ascii="Arial" w:hAnsi="Arial" w:cs="Arial"/>
          <w:sz w:val="24"/>
          <w:szCs w:val="24"/>
          <w:lang w:val="en-US"/>
        </w:rPr>
        <w:t xml:space="preserve">Dementia care home </w:t>
      </w:r>
      <w:r w:rsidR="00702869" w:rsidRPr="005560DA">
        <w:rPr>
          <w:rFonts w:ascii="Arial" w:hAnsi="Arial" w:cs="Arial"/>
          <w:sz w:val="24"/>
          <w:szCs w:val="24"/>
          <w:lang w:val="en-US"/>
        </w:rPr>
        <w:t>setting</w:t>
      </w:r>
      <w:bookmarkEnd w:id="1"/>
    </w:p>
    <w:p w14:paraId="14D5DAB2" w14:textId="08F826CB" w:rsidR="00BB17F7" w:rsidRPr="005560DA" w:rsidRDefault="00BB17F7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 xml:space="preserve">Dementia is a progressive neurological condition that leads to </w:t>
      </w:r>
      <w:r w:rsidR="00BB0860" w:rsidRPr="005560DA">
        <w:rPr>
          <w:rFonts w:ascii="Arial" w:hAnsi="Arial" w:cs="Arial"/>
          <w:lang w:val="en-US"/>
        </w:rPr>
        <w:t>memory</w:t>
      </w:r>
      <w:r w:rsidRPr="005560DA">
        <w:rPr>
          <w:rFonts w:ascii="Arial" w:hAnsi="Arial" w:cs="Arial"/>
          <w:lang w:val="en-US"/>
        </w:rPr>
        <w:t xml:space="preserve"> loss, </w:t>
      </w:r>
      <w:r w:rsidR="00BB0860" w:rsidRPr="005560DA">
        <w:rPr>
          <w:rFonts w:ascii="Arial" w:hAnsi="Arial" w:cs="Arial"/>
          <w:lang w:val="en-US"/>
        </w:rPr>
        <w:t>confusion</w:t>
      </w:r>
      <w:r w:rsidRPr="005560DA">
        <w:rPr>
          <w:rFonts w:ascii="Arial" w:hAnsi="Arial" w:cs="Arial"/>
          <w:lang w:val="en-US"/>
        </w:rPr>
        <w:t xml:space="preserve"> and </w:t>
      </w:r>
      <w:r w:rsidR="005E5831" w:rsidRPr="005560DA">
        <w:rPr>
          <w:rFonts w:ascii="Arial" w:hAnsi="Arial" w:cs="Arial"/>
          <w:lang w:val="en-US"/>
        </w:rPr>
        <w:t>behavioral</w:t>
      </w:r>
      <w:r w:rsidR="009D6BB5" w:rsidRPr="005560DA">
        <w:rPr>
          <w:rFonts w:ascii="Arial" w:hAnsi="Arial" w:cs="Arial"/>
          <w:lang w:val="en-US"/>
        </w:rPr>
        <w:t xml:space="preserve"> changes. In the UK, over 900.000 people live with </w:t>
      </w:r>
      <w:r w:rsidR="005525BF" w:rsidRPr="005560DA">
        <w:rPr>
          <w:rFonts w:ascii="Arial" w:hAnsi="Arial" w:cs="Arial"/>
          <w:lang w:val="en-US"/>
        </w:rPr>
        <w:t>dementia,</w:t>
      </w:r>
      <w:r w:rsidR="009D6BB5" w:rsidRPr="005560DA">
        <w:rPr>
          <w:rFonts w:ascii="Arial" w:hAnsi="Arial" w:cs="Arial"/>
          <w:lang w:val="en-US"/>
        </w:rPr>
        <w:t xml:space="preserve"> and many require residential care (NHS, 2023)</w:t>
      </w:r>
      <w:r w:rsidR="004542CA" w:rsidRPr="005560DA">
        <w:rPr>
          <w:rFonts w:ascii="Arial" w:hAnsi="Arial" w:cs="Arial"/>
          <w:lang w:val="en-US"/>
        </w:rPr>
        <w:t xml:space="preserve">. In a dementia care </w:t>
      </w:r>
      <w:r w:rsidR="005525BF" w:rsidRPr="005560DA">
        <w:rPr>
          <w:rFonts w:ascii="Arial" w:hAnsi="Arial" w:cs="Arial"/>
          <w:lang w:val="en-US"/>
        </w:rPr>
        <w:t>home,</w:t>
      </w:r>
      <w:r w:rsidR="004542CA" w:rsidRPr="005560DA">
        <w:rPr>
          <w:rFonts w:ascii="Arial" w:hAnsi="Arial" w:cs="Arial"/>
          <w:lang w:val="en-US"/>
        </w:rPr>
        <w:t xml:space="preserve"> residents often depend on staff for help with eating, </w:t>
      </w:r>
      <w:r w:rsidR="00BB0860" w:rsidRPr="005560DA">
        <w:rPr>
          <w:rFonts w:ascii="Arial" w:hAnsi="Arial" w:cs="Arial"/>
          <w:lang w:val="en-US"/>
        </w:rPr>
        <w:t xml:space="preserve">washing, mobility and communication. </w:t>
      </w:r>
    </w:p>
    <w:p w14:paraId="67F6838C" w14:textId="46A21485" w:rsidR="00BB0860" w:rsidRPr="005560DA" w:rsidRDefault="00BB0860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 xml:space="preserve">The care </w:t>
      </w:r>
      <w:r w:rsidR="006647B9" w:rsidRPr="005560DA">
        <w:rPr>
          <w:rFonts w:ascii="Arial" w:hAnsi="Arial" w:cs="Arial"/>
          <w:lang w:val="en-US"/>
        </w:rPr>
        <w:t>environment</w:t>
      </w:r>
      <w:r w:rsidRPr="005560DA">
        <w:rPr>
          <w:rFonts w:ascii="Arial" w:hAnsi="Arial" w:cs="Arial"/>
          <w:lang w:val="en-US"/>
        </w:rPr>
        <w:t xml:space="preserve"> is not only medical but also psychological and social</w:t>
      </w:r>
      <w:r w:rsidR="006647B9">
        <w:rPr>
          <w:rFonts w:ascii="Arial" w:hAnsi="Arial" w:cs="Arial"/>
          <w:lang w:val="en-US"/>
        </w:rPr>
        <w:t xml:space="preserve">. </w:t>
      </w:r>
      <w:r w:rsidRPr="005560DA">
        <w:rPr>
          <w:rFonts w:ascii="Arial" w:hAnsi="Arial" w:cs="Arial"/>
          <w:lang w:val="en-US"/>
        </w:rPr>
        <w:t xml:space="preserve">Residents may become </w:t>
      </w:r>
      <w:r w:rsidR="006647B9" w:rsidRPr="005560DA">
        <w:rPr>
          <w:rFonts w:ascii="Arial" w:hAnsi="Arial" w:cs="Arial"/>
          <w:lang w:val="en-US"/>
        </w:rPr>
        <w:t>anxious</w:t>
      </w:r>
      <w:r w:rsidR="00BF2CC5" w:rsidRPr="005560DA">
        <w:rPr>
          <w:rFonts w:ascii="Arial" w:hAnsi="Arial" w:cs="Arial"/>
          <w:lang w:val="en-US"/>
        </w:rPr>
        <w:t xml:space="preserve"> or aggressive because they feel unsafe or misunderstood. Health and soc</w:t>
      </w:r>
      <w:r w:rsidR="001422FF" w:rsidRPr="005560DA">
        <w:rPr>
          <w:rFonts w:ascii="Arial" w:hAnsi="Arial" w:cs="Arial"/>
          <w:lang w:val="en-US"/>
        </w:rPr>
        <w:t xml:space="preserve">ial care workers must therefore understand how psychological needs influence </w:t>
      </w:r>
      <w:r w:rsidR="006647B9" w:rsidRPr="005560DA">
        <w:rPr>
          <w:rFonts w:ascii="Arial" w:hAnsi="Arial" w:cs="Arial"/>
          <w:lang w:val="en-US"/>
        </w:rPr>
        <w:t>behavior</w:t>
      </w:r>
      <w:r w:rsidR="001422FF" w:rsidRPr="005560DA">
        <w:rPr>
          <w:rFonts w:ascii="Arial" w:hAnsi="Arial" w:cs="Arial"/>
          <w:lang w:val="en-US"/>
        </w:rPr>
        <w:t xml:space="preserve">. </w:t>
      </w:r>
    </w:p>
    <w:p w14:paraId="7F101B84" w14:textId="38998F2A" w:rsidR="00643C94" w:rsidRPr="005560DA" w:rsidRDefault="001422FF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 xml:space="preserve">Applying psychological theories such as Maslow’s and Bandura’s helps staff interpret challenging </w:t>
      </w:r>
      <w:r w:rsidR="005D6519" w:rsidRPr="005560DA">
        <w:rPr>
          <w:rFonts w:ascii="Arial" w:hAnsi="Arial" w:cs="Arial"/>
          <w:lang w:val="en-US"/>
        </w:rPr>
        <w:t>behavior</w:t>
      </w:r>
      <w:r w:rsidRPr="005560DA">
        <w:rPr>
          <w:rFonts w:ascii="Arial" w:hAnsi="Arial" w:cs="Arial"/>
          <w:lang w:val="en-US"/>
        </w:rPr>
        <w:t xml:space="preserve"> as communication of unmet need</w:t>
      </w:r>
      <w:r w:rsidR="007A74F7" w:rsidRPr="005560DA">
        <w:rPr>
          <w:rFonts w:ascii="Arial" w:hAnsi="Arial" w:cs="Arial"/>
          <w:lang w:val="en-US"/>
        </w:rPr>
        <w:t>s rather than disobedience. For instance, a resident shouting at mealtimes may be expre</w:t>
      </w:r>
      <w:r w:rsidR="00464E42" w:rsidRPr="005560DA">
        <w:rPr>
          <w:rFonts w:ascii="Arial" w:hAnsi="Arial" w:cs="Arial"/>
          <w:lang w:val="en-US"/>
        </w:rPr>
        <w:t xml:space="preserve">ssing fear or </w:t>
      </w:r>
      <w:r w:rsidR="005D6519" w:rsidRPr="005560DA">
        <w:rPr>
          <w:rFonts w:ascii="Arial" w:hAnsi="Arial" w:cs="Arial"/>
          <w:lang w:val="en-US"/>
        </w:rPr>
        <w:t>confusion</w:t>
      </w:r>
      <w:r w:rsidR="00464E42" w:rsidRPr="005560DA">
        <w:rPr>
          <w:rFonts w:ascii="Arial" w:hAnsi="Arial" w:cs="Arial"/>
          <w:lang w:val="en-US"/>
        </w:rPr>
        <w:t xml:space="preserve"> rather than anger. When staff understand these underlying factors, they can respond </w:t>
      </w:r>
      <w:r w:rsidR="00D204E3" w:rsidRPr="005560DA">
        <w:rPr>
          <w:rFonts w:ascii="Arial" w:hAnsi="Arial" w:cs="Arial"/>
          <w:lang w:val="en-US"/>
        </w:rPr>
        <w:t>with</w:t>
      </w:r>
      <w:r w:rsidR="00464E42" w:rsidRPr="005560DA">
        <w:rPr>
          <w:rFonts w:ascii="Arial" w:hAnsi="Arial" w:cs="Arial"/>
          <w:lang w:val="en-US"/>
        </w:rPr>
        <w:t xml:space="preserve"> </w:t>
      </w:r>
      <w:r w:rsidR="00464E42" w:rsidRPr="005560DA">
        <w:rPr>
          <w:rFonts w:ascii="Arial" w:hAnsi="Arial" w:cs="Arial"/>
          <w:lang w:val="en-US"/>
        </w:rPr>
        <w:lastRenderedPageBreak/>
        <w:t>empathy, patience and structured support</w:t>
      </w:r>
      <w:r w:rsidR="00643C94" w:rsidRPr="005560DA">
        <w:rPr>
          <w:rFonts w:ascii="Arial" w:hAnsi="Arial" w:cs="Arial"/>
          <w:lang w:val="en-US"/>
        </w:rPr>
        <w:t xml:space="preserve">, leading to calmer interactions and improved wellbeing. </w:t>
      </w:r>
    </w:p>
    <w:p w14:paraId="45E867DF" w14:textId="4E69DC54" w:rsidR="00643C94" w:rsidRPr="005560DA" w:rsidRDefault="00163731" w:rsidP="005560DA">
      <w:pPr>
        <w:pStyle w:val="1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n-US"/>
        </w:rPr>
      </w:pPr>
      <w:bookmarkStart w:id="2" w:name="_Toc216444853"/>
      <w:r w:rsidRPr="005560DA">
        <w:rPr>
          <w:rFonts w:ascii="Arial" w:hAnsi="Arial" w:cs="Arial"/>
          <w:sz w:val="24"/>
          <w:szCs w:val="24"/>
          <w:lang w:val="en-US"/>
        </w:rPr>
        <w:t>Maslow’s hierarchy of needs</w:t>
      </w:r>
      <w:bookmarkEnd w:id="2"/>
    </w:p>
    <w:p w14:paraId="7F7B67D2" w14:textId="28949CEB" w:rsidR="00AB4E46" w:rsidRPr="005560DA" w:rsidRDefault="00AB4E46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>Maslow (1943) proposed that human motivation follows five levels: psychological, safety, love and belonging</w:t>
      </w:r>
      <w:r w:rsidR="009F6938" w:rsidRPr="005560DA">
        <w:rPr>
          <w:rFonts w:ascii="Arial" w:hAnsi="Arial" w:cs="Arial"/>
          <w:lang w:val="en-US"/>
        </w:rPr>
        <w:t>, esteem and self-</w:t>
      </w:r>
      <w:r w:rsidR="00313F10" w:rsidRPr="005560DA">
        <w:rPr>
          <w:rFonts w:ascii="Arial" w:hAnsi="Arial" w:cs="Arial"/>
          <w:lang w:val="en-US"/>
        </w:rPr>
        <w:t>actualization</w:t>
      </w:r>
      <w:r w:rsidR="00806D26" w:rsidRPr="005560DA">
        <w:rPr>
          <w:rFonts w:ascii="Arial" w:hAnsi="Arial" w:cs="Arial"/>
          <w:lang w:val="en-US"/>
        </w:rPr>
        <w:t>. Meeting</w:t>
      </w:r>
      <w:r w:rsidR="0007473C" w:rsidRPr="005560DA">
        <w:rPr>
          <w:rFonts w:ascii="Arial" w:hAnsi="Arial" w:cs="Arial"/>
          <w:lang w:val="en-US"/>
        </w:rPr>
        <w:t xml:space="preserve"> lower-level needs provides the foundation for psychological health and wellbeing. Kenri</w:t>
      </w:r>
      <w:r w:rsidR="00CE1553" w:rsidRPr="005560DA">
        <w:rPr>
          <w:rFonts w:ascii="Arial" w:hAnsi="Arial" w:cs="Arial"/>
          <w:lang w:val="en-US"/>
        </w:rPr>
        <w:t xml:space="preserve">ck et al. (2010) later expanded Maslow’s model to include modern ideas of social belonging and personal meaning, which remain relevant for older adults in care. </w:t>
      </w:r>
    </w:p>
    <w:p w14:paraId="3446E2F7" w14:textId="5B42FEE6" w:rsidR="00E97085" w:rsidRPr="005560DA" w:rsidRDefault="00E97085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>Physiological needs.</w:t>
      </w:r>
    </w:p>
    <w:p w14:paraId="22C1F4B9" w14:textId="7CE9DE97" w:rsidR="00E97085" w:rsidRPr="005560DA" w:rsidRDefault="00E97085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 xml:space="preserve">Residents with </w:t>
      </w:r>
      <w:r w:rsidR="00D1799B" w:rsidRPr="005560DA">
        <w:rPr>
          <w:rFonts w:ascii="Arial" w:hAnsi="Arial" w:cs="Arial"/>
          <w:lang w:val="en-US"/>
        </w:rPr>
        <w:t>dementia</w:t>
      </w:r>
      <w:r w:rsidRPr="005560DA">
        <w:rPr>
          <w:rFonts w:ascii="Arial" w:hAnsi="Arial" w:cs="Arial"/>
          <w:lang w:val="en-US"/>
        </w:rPr>
        <w:t xml:space="preserve"> often struggle with eating, drinking or sleeping. Meeting these needs </w:t>
      </w:r>
      <w:r w:rsidR="00D1799B">
        <w:rPr>
          <w:rFonts w:ascii="Arial" w:hAnsi="Arial" w:cs="Arial"/>
          <w:lang w:val="en-US"/>
        </w:rPr>
        <w:t>i</w:t>
      </w:r>
      <w:r w:rsidRPr="005560DA">
        <w:rPr>
          <w:rFonts w:ascii="Arial" w:hAnsi="Arial" w:cs="Arial"/>
          <w:lang w:val="en-US"/>
        </w:rPr>
        <w:t xml:space="preserve">s the </w:t>
      </w:r>
      <w:r w:rsidR="00D1799B" w:rsidRPr="005560DA">
        <w:rPr>
          <w:rFonts w:ascii="Arial" w:hAnsi="Arial" w:cs="Arial"/>
          <w:lang w:val="en-US"/>
        </w:rPr>
        <w:t>priority</w:t>
      </w:r>
      <w:r w:rsidRPr="005560DA">
        <w:rPr>
          <w:rFonts w:ascii="Arial" w:hAnsi="Arial" w:cs="Arial"/>
          <w:lang w:val="en-US"/>
        </w:rPr>
        <w:t xml:space="preserve">. For example, carers can use finger food for those who forgot to use </w:t>
      </w:r>
      <w:r w:rsidR="00D1799B" w:rsidRPr="005560DA">
        <w:rPr>
          <w:rFonts w:ascii="Arial" w:hAnsi="Arial" w:cs="Arial"/>
          <w:lang w:val="en-US"/>
        </w:rPr>
        <w:t>cutlery</w:t>
      </w:r>
      <w:r w:rsidRPr="005560DA">
        <w:rPr>
          <w:rFonts w:ascii="Arial" w:hAnsi="Arial" w:cs="Arial"/>
          <w:lang w:val="en-US"/>
        </w:rPr>
        <w:t xml:space="preserve">, offer familiar cultural meals or ensure regular </w:t>
      </w:r>
      <w:r w:rsidR="00742683" w:rsidRPr="005560DA">
        <w:rPr>
          <w:rFonts w:ascii="Arial" w:hAnsi="Arial" w:cs="Arial"/>
          <w:lang w:val="en-US"/>
        </w:rPr>
        <w:t>hydration. Meeting physical comfort supports calmness and reduces distress (Skill for Care, 2024).</w:t>
      </w:r>
    </w:p>
    <w:p w14:paraId="18E70ABD" w14:textId="118E47F4" w:rsidR="00CB7E67" w:rsidRPr="005560DA" w:rsidRDefault="00CB7E67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>Safety needs.</w:t>
      </w:r>
    </w:p>
    <w:p w14:paraId="1735AED3" w14:textId="5A26F23A" w:rsidR="00CB7E67" w:rsidRPr="005560DA" w:rsidRDefault="00CB7E67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>Because dementia affects orientation</w:t>
      </w:r>
      <w:r w:rsidR="002A01EC" w:rsidRPr="005560DA">
        <w:rPr>
          <w:rFonts w:ascii="Arial" w:hAnsi="Arial" w:cs="Arial"/>
          <w:lang w:val="en-US"/>
        </w:rPr>
        <w:t xml:space="preserve"> many residents feel unsafe. </w:t>
      </w:r>
      <w:r w:rsidR="00483540" w:rsidRPr="005560DA">
        <w:rPr>
          <w:rFonts w:ascii="Arial" w:hAnsi="Arial" w:cs="Arial"/>
          <w:lang w:val="en-US"/>
        </w:rPr>
        <w:t xml:space="preserve">Simple environmental </w:t>
      </w:r>
      <w:r w:rsidR="004637C4" w:rsidRPr="005560DA">
        <w:rPr>
          <w:rFonts w:ascii="Arial" w:hAnsi="Arial" w:cs="Arial"/>
          <w:lang w:val="en-US"/>
        </w:rPr>
        <w:t>designs</w:t>
      </w:r>
      <w:r w:rsidR="00483540" w:rsidRPr="005560DA">
        <w:rPr>
          <w:rFonts w:ascii="Arial" w:hAnsi="Arial" w:cs="Arial"/>
          <w:lang w:val="en-US"/>
        </w:rPr>
        <w:t xml:space="preserve"> </w:t>
      </w:r>
      <w:r w:rsidR="004D1F14" w:rsidRPr="005560DA">
        <w:rPr>
          <w:rFonts w:ascii="Arial" w:hAnsi="Arial" w:cs="Arial"/>
          <w:lang w:val="en-US"/>
        </w:rPr>
        <w:t>like</w:t>
      </w:r>
      <w:r w:rsidR="00483540" w:rsidRPr="005560DA">
        <w:rPr>
          <w:rFonts w:ascii="Arial" w:hAnsi="Arial" w:cs="Arial"/>
          <w:lang w:val="en-US"/>
        </w:rPr>
        <w:t xml:space="preserve"> clear sig</w:t>
      </w:r>
      <w:r w:rsidR="00B563A6" w:rsidRPr="005560DA">
        <w:rPr>
          <w:rFonts w:ascii="Arial" w:hAnsi="Arial" w:cs="Arial"/>
          <w:lang w:val="en-US"/>
        </w:rPr>
        <w:t>ns, familiar furniture and predictable routines</w:t>
      </w:r>
      <w:r w:rsidR="004D1F14" w:rsidRPr="005560DA">
        <w:rPr>
          <w:rFonts w:ascii="Arial" w:hAnsi="Arial" w:cs="Arial"/>
          <w:lang w:val="en-US"/>
        </w:rPr>
        <w:t xml:space="preserve"> </w:t>
      </w:r>
      <w:r w:rsidR="002B5CB6" w:rsidRPr="005560DA">
        <w:rPr>
          <w:rFonts w:ascii="Arial" w:hAnsi="Arial" w:cs="Arial"/>
          <w:lang w:val="en-US"/>
        </w:rPr>
        <w:t>promote</w:t>
      </w:r>
      <w:r w:rsidR="004D1F14" w:rsidRPr="005560DA">
        <w:rPr>
          <w:rFonts w:ascii="Arial" w:hAnsi="Arial" w:cs="Arial"/>
          <w:lang w:val="en-US"/>
        </w:rPr>
        <w:t xml:space="preserve"> security. McLeod-</w:t>
      </w:r>
      <w:r w:rsidR="0058063C" w:rsidRPr="005560DA">
        <w:rPr>
          <w:rFonts w:ascii="Arial" w:hAnsi="Arial" w:cs="Arial"/>
          <w:lang w:val="en-US"/>
        </w:rPr>
        <w:t>style</w:t>
      </w:r>
      <w:r w:rsidR="004D1F14" w:rsidRPr="005560DA">
        <w:rPr>
          <w:rFonts w:ascii="Arial" w:hAnsi="Arial" w:cs="Arial"/>
          <w:lang w:val="en-US"/>
        </w:rPr>
        <w:t xml:space="preserve"> summaries are often used in train</w:t>
      </w:r>
      <w:r w:rsidR="00F3587A" w:rsidRPr="005560DA">
        <w:rPr>
          <w:rFonts w:ascii="Arial" w:hAnsi="Arial" w:cs="Arial"/>
          <w:lang w:val="en-US"/>
        </w:rPr>
        <w:t xml:space="preserve">ing, but modern research also supports this idea, when residents feel physically and emotionally </w:t>
      </w:r>
      <w:r w:rsidR="002B5CB6" w:rsidRPr="005560DA">
        <w:rPr>
          <w:rFonts w:ascii="Arial" w:hAnsi="Arial" w:cs="Arial"/>
          <w:lang w:val="en-US"/>
        </w:rPr>
        <w:t>secure,</w:t>
      </w:r>
      <w:r w:rsidR="00F3587A" w:rsidRPr="005560DA">
        <w:rPr>
          <w:rFonts w:ascii="Arial" w:hAnsi="Arial" w:cs="Arial"/>
          <w:lang w:val="en-US"/>
        </w:rPr>
        <w:t xml:space="preserve"> </w:t>
      </w:r>
      <w:r w:rsidR="00EF4499" w:rsidRPr="005560DA">
        <w:rPr>
          <w:rFonts w:ascii="Arial" w:hAnsi="Arial" w:cs="Arial"/>
          <w:lang w:val="en-US"/>
        </w:rPr>
        <w:t xml:space="preserve">they are less likely to show aggression or wander (Knight, Haslam and </w:t>
      </w:r>
      <w:r w:rsidR="00112F40" w:rsidRPr="005560DA">
        <w:rPr>
          <w:rFonts w:ascii="Arial" w:hAnsi="Arial" w:cs="Arial"/>
          <w:lang w:val="en-US"/>
        </w:rPr>
        <w:t>Haslam, 2021).</w:t>
      </w:r>
    </w:p>
    <w:p w14:paraId="798575C3" w14:textId="0992A61E" w:rsidR="00112F40" w:rsidRPr="005560DA" w:rsidRDefault="00112F40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>Love and belonging.</w:t>
      </w:r>
    </w:p>
    <w:p w14:paraId="1EDDA70B" w14:textId="3EB0DE4E" w:rsidR="00112F40" w:rsidRPr="005560DA" w:rsidRDefault="00112F40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 xml:space="preserve">Older adults often experience loneliness after moving into care home. Staff can meet this need by building trust, encouraging family visits and </w:t>
      </w:r>
      <w:r w:rsidR="002B5CB6" w:rsidRPr="005560DA">
        <w:rPr>
          <w:rFonts w:ascii="Arial" w:hAnsi="Arial" w:cs="Arial"/>
          <w:lang w:val="en-US"/>
        </w:rPr>
        <w:t>organizing</w:t>
      </w:r>
      <w:r w:rsidRPr="005560DA">
        <w:rPr>
          <w:rFonts w:ascii="Arial" w:hAnsi="Arial" w:cs="Arial"/>
          <w:lang w:val="en-US"/>
        </w:rPr>
        <w:t xml:space="preserve"> group activities such as reminiscence sessions. One care home study found that weekly “memory cafes” improve residents’ mood and sense of belonging (Clare et al., 2019). </w:t>
      </w:r>
    </w:p>
    <w:p w14:paraId="1C0DDED5" w14:textId="73BC0698" w:rsidR="003653C0" w:rsidRPr="005560DA" w:rsidRDefault="003653C0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 xml:space="preserve">Esteem needs. </w:t>
      </w:r>
    </w:p>
    <w:p w14:paraId="6EC66CA3" w14:textId="632B091B" w:rsidR="003653C0" w:rsidRPr="005560DA" w:rsidRDefault="002B5CB6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>Promoting</w:t>
      </w:r>
      <w:r w:rsidR="003653C0" w:rsidRPr="005560DA">
        <w:rPr>
          <w:rFonts w:ascii="Arial" w:hAnsi="Arial" w:cs="Arial"/>
          <w:lang w:val="en-US"/>
        </w:rPr>
        <w:t xml:space="preserve"> independence and giving residents choices, for example</w:t>
      </w:r>
      <w:r w:rsidR="00CC1E0B" w:rsidRPr="005560DA">
        <w:rPr>
          <w:rFonts w:ascii="Arial" w:hAnsi="Arial" w:cs="Arial"/>
          <w:lang w:val="en-US"/>
        </w:rPr>
        <w:t xml:space="preserve">, choosing clothes or music supports self-esteem. Praise and gentle encouragement reinforce dignity and competence. Even small </w:t>
      </w:r>
      <w:r w:rsidRPr="005560DA">
        <w:rPr>
          <w:rFonts w:ascii="Arial" w:hAnsi="Arial" w:cs="Arial"/>
          <w:lang w:val="en-US"/>
        </w:rPr>
        <w:t>successes</w:t>
      </w:r>
      <w:r w:rsidR="00CC1E0B" w:rsidRPr="005560DA">
        <w:rPr>
          <w:rFonts w:ascii="Arial" w:hAnsi="Arial" w:cs="Arial"/>
          <w:lang w:val="en-US"/>
        </w:rPr>
        <w:t xml:space="preserve">, such as folding laundry, strengthen self-worth. </w:t>
      </w:r>
    </w:p>
    <w:p w14:paraId="3899CE4D" w14:textId="4BDE322A" w:rsidR="00CC1E0B" w:rsidRPr="005560DA" w:rsidRDefault="00CC1E0B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lastRenderedPageBreak/>
        <w:t>Self-</w:t>
      </w:r>
      <w:r w:rsidR="002B5CB6" w:rsidRPr="005560DA">
        <w:rPr>
          <w:rFonts w:ascii="Arial" w:hAnsi="Arial" w:cs="Arial"/>
          <w:lang w:val="en-US"/>
        </w:rPr>
        <w:t>actualization</w:t>
      </w:r>
      <w:r w:rsidRPr="005560DA">
        <w:rPr>
          <w:rFonts w:ascii="Arial" w:hAnsi="Arial" w:cs="Arial"/>
          <w:lang w:val="en-US"/>
        </w:rPr>
        <w:t>.</w:t>
      </w:r>
    </w:p>
    <w:p w14:paraId="022850B9" w14:textId="69E29EFD" w:rsidR="00CC1E0B" w:rsidRPr="005560DA" w:rsidRDefault="00CC1E0B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>Alth</w:t>
      </w:r>
      <w:r w:rsidR="00AB5753" w:rsidRPr="005560DA">
        <w:rPr>
          <w:rFonts w:ascii="Arial" w:hAnsi="Arial" w:cs="Arial"/>
          <w:lang w:val="en-US"/>
        </w:rPr>
        <w:t xml:space="preserve">ough </w:t>
      </w:r>
      <w:r w:rsidR="008C2630" w:rsidRPr="005560DA">
        <w:rPr>
          <w:rFonts w:ascii="Arial" w:hAnsi="Arial" w:cs="Arial"/>
          <w:lang w:val="en-US"/>
        </w:rPr>
        <w:t>advanced</w:t>
      </w:r>
      <w:r w:rsidR="00AB5753" w:rsidRPr="005560DA">
        <w:rPr>
          <w:rFonts w:ascii="Arial" w:hAnsi="Arial" w:cs="Arial"/>
          <w:lang w:val="en-US"/>
        </w:rPr>
        <w:t xml:space="preserve"> dementia limits cognition, many residents still seek meaning. </w:t>
      </w:r>
      <w:r w:rsidR="008C2630" w:rsidRPr="005560DA">
        <w:rPr>
          <w:rFonts w:ascii="Arial" w:hAnsi="Arial" w:cs="Arial"/>
          <w:lang w:val="en-US"/>
        </w:rPr>
        <w:t>Activities</w:t>
      </w:r>
      <w:r w:rsidR="00726348" w:rsidRPr="005560DA">
        <w:rPr>
          <w:rFonts w:ascii="Arial" w:hAnsi="Arial" w:cs="Arial"/>
          <w:lang w:val="en-US"/>
        </w:rPr>
        <w:t xml:space="preserve"> like gardening, painting or prayer allow emotional expression and fulfilment. Supporting these interests helps staff view residents as indivi</w:t>
      </w:r>
      <w:r w:rsidR="0082513F" w:rsidRPr="005560DA">
        <w:rPr>
          <w:rFonts w:ascii="Arial" w:hAnsi="Arial" w:cs="Arial"/>
          <w:lang w:val="en-US"/>
        </w:rPr>
        <w:t xml:space="preserve">duals with inner potential, not only as patients. </w:t>
      </w:r>
    </w:p>
    <w:p w14:paraId="23EDF90A" w14:textId="3CD5832E" w:rsidR="002413B7" w:rsidRPr="005560DA" w:rsidRDefault="0082513F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 xml:space="preserve">Maslow’s model </w:t>
      </w:r>
      <w:r w:rsidR="008C2630" w:rsidRPr="005560DA">
        <w:rPr>
          <w:rFonts w:ascii="Arial" w:hAnsi="Arial" w:cs="Arial"/>
          <w:lang w:val="en-US"/>
        </w:rPr>
        <w:t>remind</w:t>
      </w:r>
      <w:r w:rsidRPr="005560DA">
        <w:rPr>
          <w:rFonts w:ascii="Arial" w:hAnsi="Arial" w:cs="Arial"/>
          <w:lang w:val="en-US"/>
        </w:rPr>
        <w:t xml:space="preserve"> professionals to address all layers of need, not only the physical ones. Unmet </w:t>
      </w:r>
      <w:r w:rsidR="00AE591E" w:rsidRPr="005560DA">
        <w:rPr>
          <w:rFonts w:ascii="Arial" w:hAnsi="Arial" w:cs="Arial"/>
          <w:lang w:val="en-US"/>
        </w:rPr>
        <w:t xml:space="preserve">psychological needs often explain behavioral symptoms such as agitation or withdrawal. </w:t>
      </w:r>
    </w:p>
    <w:p w14:paraId="3B8CA869" w14:textId="26DF594E" w:rsidR="002413B7" w:rsidRPr="005560DA" w:rsidRDefault="00F73353" w:rsidP="005560DA">
      <w:pPr>
        <w:pStyle w:val="1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n-US"/>
        </w:rPr>
      </w:pPr>
      <w:bookmarkStart w:id="3" w:name="_Toc216444854"/>
      <w:r w:rsidRPr="005560DA">
        <w:rPr>
          <w:rFonts w:ascii="Arial" w:hAnsi="Arial" w:cs="Arial"/>
          <w:sz w:val="24"/>
          <w:szCs w:val="24"/>
          <w:lang w:val="en-US"/>
        </w:rPr>
        <w:t>Bandura’s social learning theory</w:t>
      </w:r>
      <w:bookmarkEnd w:id="3"/>
    </w:p>
    <w:p w14:paraId="651EDA76" w14:textId="6892C426" w:rsidR="00F73353" w:rsidRPr="005560DA" w:rsidRDefault="00F73353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>Bandura (1977</w:t>
      </w:r>
      <w:r w:rsidR="00993D55" w:rsidRPr="005560DA">
        <w:rPr>
          <w:rFonts w:ascii="Arial" w:hAnsi="Arial" w:cs="Arial"/>
          <w:lang w:val="en-US"/>
        </w:rPr>
        <w:t xml:space="preserve">; 1986) suggested that people </w:t>
      </w:r>
      <w:r w:rsidR="008C2630" w:rsidRPr="005560DA">
        <w:rPr>
          <w:rFonts w:ascii="Arial" w:hAnsi="Arial" w:cs="Arial"/>
          <w:lang w:val="en-US"/>
        </w:rPr>
        <w:t>learn</w:t>
      </w:r>
      <w:r w:rsidR="00993D55" w:rsidRPr="005560DA">
        <w:rPr>
          <w:rFonts w:ascii="Arial" w:hAnsi="Arial" w:cs="Arial"/>
          <w:lang w:val="en-US"/>
        </w:rPr>
        <w:t xml:space="preserve"> by obser</w:t>
      </w:r>
      <w:r w:rsidR="00FC0085" w:rsidRPr="005560DA">
        <w:rPr>
          <w:rFonts w:ascii="Arial" w:hAnsi="Arial" w:cs="Arial"/>
          <w:lang w:val="en-US"/>
        </w:rPr>
        <w:t xml:space="preserve">ving, imitating and receiving reinforcement from others. Learning is a social process influenced by environment, attention and motivation. Even in later life, people can </w:t>
      </w:r>
      <w:r w:rsidR="008C2630" w:rsidRPr="005560DA">
        <w:rPr>
          <w:rFonts w:ascii="Arial" w:hAnsi="Arial" w:cs="Arial"/>
          <w:lang w:val="en-US"/>
        </w:rPr>
        <w:t>adopt</w:t>
      </w:r>
      <w:r w:rsidR="00FC0085" w:rsidRPr="005560DA">
        <w:rPr>
          <w:rFonts w:ascii="Arial" w:hAnsi="Arial" w:cs="Arial"/>
          <w:lang w:val="en-US"/>
        </w:rPr>
        <w:t xml:space="preserve"> beha</w:t>
      </w:r>
      <w:r w:rsidR="00C25CE4" w:rsidRPr="005560DA">
        <w:rPr>
          <w:rFonts w:ascii="Arial" w:hAnsi="Arial" w:cs="Arial"/>
          <w:lang w:val="en-US"/>
        </w:rPr>
        <w:t xml:space="preserve">vior through modelling and feedback. </w:t>
      </w:r>
    </w:p>
    <w:p w14:paraId="6F1C587A" w14:textId="3601BE82" w:rsidR="00C25CE4" w:rsidRPr="005560DA" w:rsidRDefault="00C25CE4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>Observation and limitation</w:t>
      </w:r>
      <w:r w:rsidR="00F57863" w:rsidRPr="005560DA">
        <w:rPr>
          <w:rFonts w:ascii="Arial" w:hAnsi="Arial" w:cs="Arial"/>
          <w:lang w:val="en-US"/>
        </w:rPr>
        <w:t>.</w:t>
      </w:r>
    </w:p>
    <w:p w14:paraId="3292498F" w14:textId="66B868FA" w:rsidR="00F57863" w:rsidRPr="005560DA" w:rsidRDefault="00F57863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>In dementia care residents often copy the emotional tone of carers</w:t>
      </w:r>
      <w:r w:rsidR="00F96F7C" w:rsidRPr="005560DA">
        <w:rPr>
          <w:rFonts w:ascii="Arial" w:hAnsi="Arial" w:cs="Arial"/>
          <w:lang w:val="en-US"/>
        </w:rPr>
        <w:t xml:space="preserve">. When a nurse approaches calmly and smiles, the resident may mirror that behavior. Conversely, a rushed or tense caregiver may trigger agitation. Training staff to use slow speech, soft gesture and positive </w:t>
      </w:r>
      <w:r w:rsidR="008C2630" w:rsidRPr="005560DA">
        <w:rPr>
          <w:rFonts w:ascii="Arial" w:hAnsi="Arial" w:cs="Arial"/>
          <w:lang w:val="en-US"/>
        </w:rPr>
        <w:t>body</w:t>
      </w:r>
      <w:r w:rsidR="00F96F7C" w:rsidRPr="005560DA">
        <w:rPr>
          <w:rFonts w:ascii="Arial" w:hAnsi="Arial" w:cs="Arial"/>
          <w:lang w:val="en-US"/>
        </w:rPr>
        <w:t xml:space="preserve"> language supports emotional regulation (Silverman, Kurt</w:t>
      </w:r>
      <w:r w:rsidR="001D009F" w:rsidRPr="005560DA">
        <w:rPr>
          <w:rFonts w:ascii="Arial" w:hAnsi="Arial" w:cs="Arial"/>
          <w:lang w:val="en-US"/>
        </w:rPr>
        <w:t>z and Draper, 2013).</w:t>
      </w:r>
    </w:p>
    <w:p w14:paraId="5EFBD94D" w14:textId="2696EF27" w:rsidR="001D009F" w:rsidRPr="005560DA" w:rsidRDefault="001D009F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 xml:space="preserve">Reinforcement. </w:t>
      </w:r>
    </w:p>
    <w:p w14:paraId="3DDA6D37" w14:textId="5C0F0CD4" w:rsidR="001D009F" w:rsidRPr="005560DA" w:rsidRDefault="001D009F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>Positive reinforcement</w:t>
      </w:r>
      <w:r w:rsidR="00086264" w:rsidRPr="005560DA">
        <w:rPr>
          <w:rFonts w:ascii="Arial" w:hAnsi="Arial" w:cs="Arial"/>
          <w:lang w:val="en-US"/>
        </w:rPr>
        <w:t>,</w:t>
      </w:r>
      <w:r w:rsidRPr="005560DA">
        <w:rPr>
          <w:rFonts w:ascii="Arial" w:hAnsi="Arial" w:cs="Arial"/>
          <w:lang w:val="en-US"/>
        </w:rPr>
        <w:t xml:space="preserve"> such as verbal praise or gentle touch</w:t>
      </w:r>
      <w:r w:rsidR="00086264" w:rsidRPr="005560DA">
        <w:rPr>
          <w:rFonts w:ascii="Arial" w:hAnsi="Arial" w:cs="Arial"/>
          <w:lang w:val="en-US"/>
        </w:rPr>
        <w:t xml:space="preserve">, strengthens desirable behavior. Saying “You did so well walking to the dining room today” encourages </w:t>
      </w:r>
      <w:r w:rsidR="008C2630" w:rsidRPr="005560DA">
        <w:rPr>
          <w:rFonts w:ascii="Arial" w:hAnsi="Arial" w:cs="Arial"/>
          <w:lang w:val="en-US"/>
        </w:rPr>
        <w:t>repetition</w:t>
      </w:r>
      <w:r w:rsidR="00086264" w:rsidRPr="005560DA">
        <w:rPr>
          <w:rFonts w:ascii="Arial" w:hAnsi="Arial" w:cs="Arial"/>
          <w:lang w:val="en-US"/>
        </w:rPr>
        <w:t>. Bandura (1986) argued that consistent reinfo</w:t>
      </w:r>
      <w:r w:rsidR="006D1C60" w:rsidRPr="005560DA">
        <w:rPr>
          <w:rFonts w:ascii="Arial" w:hAnsi="Arial" w:cs="Arial"/>
          <w:lang w:val="en-US"/>
        </w:rPr>
        <w:t>rcement builds self-efficacy, a pe</w:t>
      </w:r>
      <w:r w:rsidR="00295F75" w:rsidRPr="005560DA">
        <w:rPr>
          <w:rFonts w:ascii="Arial" w:hAnsi="Arial" w:cs="Arial"/>
          <w:lang w:val="en-US"/>
        </w:rPr>
        <w:t>rson’s belief in their ability to succeed, In dementia care</w:t>
      </w:r>
      <w:r w:rsidR="00D527D0" w:rsidRPr="005560DA">
        <w:rPr>
          <w:rFonts w:ascii="Arial" w:hAnsi="Arial" w:cs="Arial"/>
          <w:lang w:val="en-US"/>
        </w:rPr>
        <w:t xml:space="preserve">, even small </w:t>
      </w:r>
      <w:r w:rsidR="009A0901" w:rsidRPr="005560DA">
        <w:rPr>
          <w:rFonts w:ascii="Arial" w:hAnsi="Arial" w:cs="Arial"/>
          <w:lang w:val="en-US"/>
        </w:rPr>
        <w:t>achievements, like brushing hair independently, improve con</w:t>
      </w:r>
      <w:r w:rsidR="00376F3D" w:rsidRPr="005560DA">
        <w:rPr>
          <w:rFonts w:ascii="Arial" w:hAnsi="Arial" w:cs="Arial"/>
          <w:lang w:val="en-US"/>
        </w:rPr>
        <w:t xml:space="preserve">fidence. </w:t>
      </w:r>
    </w:p>
    <w:p w14:paraId="6F882846" w14:textId="21EA7906" w:rsidR="00376F3D" w:rsidRPr="005560DA" w:rsidRDefault="00376F3D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>Role modeling.</w:t>
      </w:r>
    </w:p>
    <w:p w14:paraId="7AC6EBD5" w14:textId="31EE3C4F" w:rsidR="00376F3D" w:rsidRPr="005560DA" w:rsidRDefault="00376F3D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 xml:space="preserve">New staff also learn by observing experienced carers. A senior </w:t>
      </w:r>
      <w:r w:rsidR="00706933" w:rsidRPr="005560DA">
        <w:rPr>
          <w:rFonts w:ascii="Arial" w:hAnsi="Arial" w:cs="Arial"/>
          <w:lang w:val="en-US"/>
        </w:rPr>
        <w:t>caregiver who</w:t>
      </w:r>
      <w:r w:rsidR="00296252" w:rsidRPr="005560DA">
        <w:rPr>
          <w:rFonts w:ascii="Arial" w:hAnsi="Arial" w:cs="Arial"/>
          <w:lang w:val="en-US"/>
        </w:rPr>
        <w:t xml:space="preserve"> </w:t>
      </w:r>
      <w:r w:rsidR="00CD32CF" w:rsidRPr="005560DA">
        <w:rPr>
          <w:rFonts w:ascii="Arial" w:hAnsi="Arial" w:cs="Arial"/>
          <w:lang w:val="en-US"/>
        </w:rPr>
        <w:t xml:space="preserve">handles difficult </w:t>
      </w:r>
      <w:r w:rsidR="008C2630" w:rsidRPr="005560DA">
        <w:rPr>
          <w:rFonts w:ascii="Arial" w:hAnsi="Arial" w:cs="Arial"/>
          <w:lang w:val="en-US"/>
        </w:rPr>
        <w:t>behavior</w:t>
      </w:r>
      <w:r w:rsidR="005A4BAD" w:rsidRPr="005560DA">
        <w:rPr>
          <w:rFonts w:ascii="Arial" w:hAnsi="Arial" w:cs="Arial"/>
          <w:lang w:val="en-US"/>
        </w:rPr>
        <w:t xml:space="preserve"> with patients models professionalism for junior colleagues. Thia aligns with Skills for Care (2024) guidance on men</w:t>
      </w:r>
      <w:r w:rsidR="006C183A" w:rsidRPr="005560DA">
        <w:rPr>
          <w:rFonts w:ascii="Arial" w:hAnsi="Arial" w:cs="Arial"/>
          <w:lang w:val="en-US"/>
        </w:rPr>
        <w:t xml:space="preserve">torship and reflective teamwork. </w:t>
      </w:r>
    </w:p>
    <w:p w14:paraId="76291BCA" w14:textId="535B280B" w:rsidR="00F97624" w:rsidRPr="005560DA" w:rsidRDefault="00F97624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 xml:space="preserve">Group learning. </w:t>
      </w:r>
    </w:p>
    <w:p w14:paraId="2CDE547E" w14:textId="39054E96" w:rsidR="00F97624" w:rsidRPr="005560DA" w:rsidRDefault="00F97624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lastRenderedPageBreak/>
        <w:t>Social activities such as singing or exercise groups use imitation naturally. Residents copy others’</w:t>
      </w:r>
      <w:r w:rsidR="00F75459" w:rsidRPr="005560DA">
        <w:rPr>
          <w:rFonts w:ascii="Arial" w:hAnsi="Arial" w:cs="Arial"/>
          <w:lang w:val="en-US"/>
        </w:rPr>
        <w:t xml:space="preserve"> movements or join in familiar songs, improving social </w:t>
      </w:r>
      <w:r w:rsidR="008C2630" w:rsidRPr="005560DA">
        <w:rPr>
          <w:rFonts w:ascii="Arial" w:hAnsi="Arial" w:cs="Arial"/>
          <w:lang w:val="en-US"/>
        </w:rPr>
        <w:t>connection</w:t>
      </w:r>
      <w:r w:rsidR="00F75459" w:rsidRPr="005560DA">
        <w:rPr>
          <w:rFonts w:ascii="Arial" w:hAnsi="Arial" w:cs="Arial"/>
          <w:lang w:val="en-US"/>
        </w:rPr>
        <w:t xml:space="preserve"> and mood</w:t>
      </w:r>
      <w:r w:rsidR="00BC7739" w:rsidRPr="005560DA">
        <w:rPr>
          <w:rFonts w:ascii="Arial" w:hAnsi="Arial" w:cs="Arial"/>
          <w:lang w:val="en-US"/>
        </w:rPr>
        <w:t xml:space="preserve"> (K</w:t>
      </w:r>
      <w:r w:rsidR="00955771" w:rsidRPr="005560DA">
        <w:rPr>
          <w:rFonts w:ascii="Arial" w:hAnsi="Arial" w:cs="Arial"/>
          <w:lang w:val="en-US"/>
        </w:rPr>
        <w:t xml:space="preserve">night, Haslam and Haslam, 2021). </w:t>
      </w:r>
    </w:p>
    <w:p w14:paraId="5EAD8A56" w14:textId="4E7AA5C7" w:rsidR="008C0CE3" w:rsidRPr="005560DA" w:rsidRDefault="00B8105B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 xml:space="preserve">Bandura’s theory shows that learning an </w:t>
      </w:r>
      <w:r w:rsidR="008C2630" w:rsidRPr="005560DA">
        <w:rPr>
          <w:rFonts w:ascii="Arial" w:hAnsi="Arial" w:cs="Arial"/>
          <w:lang w:val="en-US"/>
        </w:rPr>
        <w:t>behavior</w:t>
      </w:r>
      <w:r w:rsidR="00D24490" w:rsidRPr="005560DA">
        <w:rPr>
          <w:rFonts w:ascii="Arial" w:hAnsi="Arial" w:cs="Arial"/>
          <w:lang w:val="en-US"/>
        </w:rPr>
        <w:t xml:space="preserve"> are shape by environment and </w:t>
      </w:r>
      <w:r w:rsidR="00223113" w:rsidRPr="005560DA">
        <w:rPr>
          <w:rFonts w:ascii="Arial" w:hAnsi="Arial" w:cs="Arial"/>
          <w:lang w:val="en-US"/>
        </w:rPr>
        <w:t xml:space="preserve">relationships, not just </w:t>
      </w:r>
      <w:r w:rsidR="005B6D8C" w:rsidRPr="005560DA">
        <w:rPr>
          <w:rFonts w:ascii="Arial" w:hAnsi="Arial" w:cs="Arial"/>
          <w:lang w:val="en-US"/>
        </w:rPr>
        <w:t xml:space="preserve">memory. For people with dementia, social </w:t>
      </w:r>
      <w:r w:rsidR="008C0CE3" w:rsidRPr="005560DA">
        <w:rPr>
          <w:rFonts w:ascii="Arial" w:hAnsi="Arial" w:cs="Arial"/>
          <w:lang w:val="en-US"/>
        </w:rPr>
        <w:t xml:space="preserve">interaction remains a powerful tool for wellbeing. </w:t>
      </w:r>
    </w:p>
    <w:p w14:paraId="329203AB" w14:textId="2EBCE4B3" w:rsidR="008C0CE3" w:rsidRPr="005560DA" w:rsidRDefault="002D2891" w:rsidP="005560DA">
      <w:pPr>
        <w:pStyle w:val="1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n-US"/>
        </w:rPr>
      </w:pPr>
      <w:bookmarkStart w:id="4" w:name="_Toc216444855"/>
      <w:r w:rsidRPr="005560DA">
        <w:rPr>
          <w:rFonts w:ascii="Arial" w:hAnsi="Arial" w:cs="Arial"/>
          <w:sz w:val="24"/>
          <w:szCs w:val="24"/>
          <w:lang w:val="en-US"/>
        </w:rPr>
        <w:t>Appl</w:t>
      </w:r>
      <w:r w:rsidR="004C27DA" w:rsidRPr="005560DA">
        <w:rPr>
          <w:rFonts w:ascii="Arial" w:hAnsi="Arial" w:cs="Arial"/>
          <w:sz w:val="24"/>
          <w:szCs w:val="24"/>
          <w:lang w:val="en-US"/>
        </w:rPr>
        <w:t>ying the theories in practice</w:t>
      </w:r>
      <w:bookmarkEnd w:id="4"/>
    </w:p>
    <w:p w14:paraId="1A6FE81D" w14:textId="15144911" w:rsidR="004C27DA" w:rsidRPr="005560DA" w:rsidRDefault="004C27DA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 xml:space="preserve">Both theories complement each other in dementia care, Maslow </w:t>
      </w:r>
      <w:r w:rsidR="008C2630" w:rsidRPr="005560DA">
        <w:rPr>
          <w:rFonts w:ascii="Arial" w:hAnsi="Arial" w:cs="Arial"/>
          <w:lang w:val="en-US"/>
        </w:rPr>
        <w:t>explains</w:t>
      </w:r>
      <w:r w:rsidRPr="005560DA">
        <w:rPr>
          <w:rFonts w:ascii="Arial" w:hAnsi="Arial" w:cs="Arial"/>
          <w:lang w:val="en-US"/>
        </w:rPr>
        <w:t xml:space="preserve"> what needs to meet, while Bandura explains how behavior can be encourages through observation and reinforcement. </w:t>
      </w:r>
    </w:p>
    <w:p w14:paraId="3D27DEE8" w14:textId="47138480" w:rsidR="004D3325" w:rsidRPr="005560DA" w:rsidRDefault="004D3325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>Example 1: Supporting eating and hydration</w:t>
      </w:r>
    </w:p>
    <w:p w14:paraId="69F5844D" w14:textId="3955D62E" w:rsidR="004D3325" w:rsidRPr="005560DA" w:rsidRDefault="004D3325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>A resident repeatedly refuses food</w:t>
      </w:r>
      <w:r w:rsidR="003746DE" w:rsidRPr="005560DA">
        <w:rPr>
          <w:rFonts w:ascii="Arial" w:hAnsi="Arial" w:cs="Arial"/>
          <w:lang w:val="en-US"/>
        </w:rPr>
        <w:t xml:space="preserve">. </w:t>
      </w:r>
      <w:r w:rsidR="008C2630" w:rsidRPr="005560DA">
        <w:rPr>
          <w:rFonts w:ascii="Arial" w:hAnsi="Arial" w:cs="Arial"/>
          <w:lang w:val="en-US"/>
        </w:rPr>
        <w:t>Instead</w:t>
      </w:r>
      <w:r w:rsidR="003746DE" w:rsidRPr="005560DA">
        <w:rPr>
          <w:rFonts w:ascii="Arial" w:hAnsi="Arial" w:cs="Arial"/>
          <w:lang w:val="en-US"/>
        </w:rPr>
        <w:t xml:space="preserve"> of forcing </w:t>
      </w:r>
      <w:r w:rsidR="006B338C" w:rsidRPr="005560DA">
        <w:rPr>
          <w:rFonts w:ascii="Arial" w:hAnsi="Arial" w:cs="Arial"/>
          <w:lang w:val="en-US"/>
        </w:rPr>
        <w:t>meals</w:t>
      </w:r>
      <w:r w:rsidR="003746DE" w:rsidRPr="005560DA">
        <w:rPr>
          <w:rFonts w:ascii="Arial" w:hAnsi="Arial" w:cs="Arial"/>
          <w:lang w:val="en-US"/>
        </w:rPr>
        <w:t xml:space="preserve"> staff check Maslow’s basic levels</w:t>
      </w:r>
      <w:r w:rsidR="00394C27" w:rsidRPr="005560DA">
        <w:rPr>
          <w:rFonts w:ascii="Arial" w:hAnsi="Arial" w:cs="Arial"/>
          <w:lang w:val="en-US"/>
        </w:rPr>
        <w:t xml:space="preserve"> – is the environment too noisy? Is the food unfamiliar? </w:t>
      </w:r>
      <w:r w:rsidR="006B338C" w:rsidRPr="005560DA">
        <w:rPr>
          <w:rFonts w:ascii="Arial" w:hAnsi="Arial" w:cs="Arial"/>
          <w:lang w:val="en-US"/>
        </w:rPr>
        <w:t>Providing</w:t>
      </w:r>
      <w:r w:rsidR="00394C27" w:rsidRPr="005560DA">
        <w:rPr>
          <w:rFonts w:ascii="Arial" w:hAnsi="Arial" w:cs="Arial"/>
          <w:lang w:val="en-US"/>
        </w:rPr>
        <w:t xml:space="preserve"> </w:t>
      </w:r>
      <w:r w:rsidR="006B338C" w:rsidRPr="005560DA">
        <w:rPr>
          <w:rFonts w:ascii="Arial" w:hAnsi="Arial" w:cs="Arial"/>
          <w:lang w:val="en-US"/>
        </w:rPr>
        <w:t>favorite</w:t>
      </w:r>
      <w:r w:rsidR="00394C27" w:rsidRPr="005560DA">
        <w:rPr>
          <w:rFonts w:ascii="Arial" w:hAnsi="Arial" w:cs="Arial"/>
          <w:lang w:val="en-US"/>
        </w:rPr>
        <w:t xml:space="preserve"> meals, calm music and sitting together meets </w:t>
      </w:r>
      <w:r w:rsidR="006B338C" w:rsidRPr="005560DA">
        <w:rPr>
          <w:rFonts w:ascii="Arial" w:hAnsi="Arial" w:cs="Arial"/>
          <w:lang w:val="en-US"/>
        </w:rPr>
        <w:t>psychological</w:t>
      </w:r>
      <w:r w:rsidR="00394C27" w:rsidRPr="005560DA">
        <w:rPr>
          <w:rFonts w:ascii="Arial" w:hAnsi="Arial" w:cs="Arial"/>
          <w:lang w:val="en-US"/>
        </w:rPr>
        <w:t>; and safety needs</w:t>
      </w:r>
      <w:r w:rsidR="00276F75" w:rsidRPr="005560DA">
        <w:rPr>
          <w:rFonts w:ascii="Arial" w:hAnsi="Arial" w:cs="Arial"/>
          <w:lang w:val="en-US"/>
        </w:rPr>
        <w:t xml:space="preserve">. </w:t>
      </w:r>
      <w:r w:rsidR="006B338C" w:rsidRPr="005560DA">
        <w:rPr>
          <w:rFonts w:ascii="Arial" w:hAnsi="Arial" w:cs="Arial"/>
          <w:lang w:val="en-US"/>
        </w:rPr>
        <w:t>Using</w:t>
      </w:r>
      <w:r w:rsidR="00276F75" w:rsidRPr="005560DA">
        <w:rPr>
          <w:rFonts w:ascii="Arial" w:hAnsi="Arial" w:cs="Arial"/>
          <w:lang w:val="en-US"/>
        </w:rPr>
        <w:t xml:space="preserve"> Bandura’s approach, carers model eating by sharing a snack at the table</w:t>
      </w:r>
      <w:r w:rsidR="005A353A" w:rsidRPr="005560DA">
        <w:rPr>
          <w:rFonts w:ascii="Arial" w:hAnsi="Arial" w:cs="Arial"/>
          <w:lang w:val="en-US"/>
        </w:rPr>
        <w:t xml:space="preserve">, seeing this behavior often encourages the resident to imitate and eat </w:t>
      </w:r>
      <w:r w:rsidR="006B338C" w:rsidRPr="005560DA">
        <w:rPr>
          <w:rFonts w:ascii="Arial" w:hAnsi="Arial" w:cs="Arial"/>
          <w:lang w:val="en-US"/>
        </w:rPr>
        <w:t>willingly</w:t>
      </w:r>
      <w:r w:rsidR="005A353A" w:rsidRPr="005560DA">
        <w:rPr>
          <w:rFonts w:ascii="Arial" w:hAnsi="Arial" w:cs="Arial"/>
          <w:lang w:val="en-US"/>
        </w:rPr>
        <w:t xml:space="preserve">. </w:t>
      </w:r>
    </w:p>
    <w:p w14:paraId="0F2E9F40" w14:textId="75E7D998" w:rsidR="005A353A" w:rsidRPr="005560DA" w:rsidRDefault="006B338C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>Example</w:t>
      </w:r>
      <w:r w:rsidR="005A353A" w:rsidRPr="005560DA">
        <w:rPr>
          <w:rFonts w:ascii="Arial" w:hAnsi="Arial" w:cs="Arial"/>
          <w:lang w:val="en-US"/>
        </w:rPr>
        <w:t xml:space="preserve"> 2</w:t>
      </w:r>
      <w:r w:rsidR="00126D39" w:rsidRPr="005560DA">
        <w:rPr>
          <w:rFonts w:ascii="Arial" w:hAnsi="Arial" w:cs="Arial"/>
          <w:lang w:val="en-US"/>
        </w:rPr>
        <w:t xml:space="preserve">: Reducing agitation </w:t>
      </w:r>
    </w:p>
    <w:p w14:paraId="3753E50E" w14:textId="0B527BBB" w:rsidR="00126D39" w:rsidRPr="005560DA" w:rsidRDefault="00126D39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 xml:space="preserve">A man becomes </w:t>
      </w:r>
      <w:r w:rsidR="006B338C" w:rsidRPr="005560DA">
        <w:rPr>
          <w:rFonts w:ascii="Arial" w:hAnsi="Arial" w:cs="Arial"/>
          <w:lang w:val="en-US"/>
        </w:rPr>
        <w:t>restless</w:t>
      </w:r>
      <w:r w:rsidRPr="005560DA">
        <w:rPr>
          <w:rFonts w:ascii="Arial" w:hAnsi="Arial" w:cs="Arial"/>
          <w:lang w:val="en-US"/>
        </w:rPr>
        <w:t xml:space="preserve"> in the after</w:t>
      </w:r>
      <w:r w:rsidR="00645653" w:rsidRPr="005560DA">
        <w:rPr>
          <w:rFonts w:ascii="Arial" w:hAnsi="Arial" w:cs="Arial"/>
          <w:lang w:val="en-US"/>
        </w:rPr>
        <w:t xml:space="preserve">noon (“sundowning”). Staff review his routine and </w:t>
      </w:r>
      <w:r w:rsidR="006B338C" w:rsidRPr="005560DA">
        <w:rPr>
          <w:rFonts w:ascii="Arial" w:hAnsi="Arial" w:cs="Arial"/>
          <w:lang w:val="en-US"/>
        </w:rPr>
        <w:t>realize</w:t>
      </w:r>
      <w:r w:rsidR="00645653" w:rsidRPr="005560DA">
        <w:rPr>
          <w:rFonts w:ascii="Arial" w:hAnsi="Arial" w:cs="Arial"/>
          <w:lang w:val="en-US"/>
        </w:rPr>
        <w:t xml:space="preserve"> he feels unsafe when lightning changes. Meeting his safety needs by adding soft lights and familiar music reduces anxiety. Carers also model calm breathing an </w:t>
      </w:r>
      <w:r w:rsidR="006B338C" w:rsidRPr="005560DA">
        <w:rPr>
          <w:rFonts w:ascii="Arial" w:hAnsi="Arial" w:cs="Arial"/>
          <w:lang w:val="en-US"/>
        </w:rPr>
        <w:t>slow</w:t>
      </w:r>
      <w:r w:rsidR="00645653" w:rsidRPr="005560DA">
        <w:rPr>
          <w:rFonts w:ascii="Arial" w:hAnsi="Arial" w:cs="Arial"/>
          <w:lang w:val="en-US"/>
        </w:rPr>
        <w:t xml:space="preserve"> movements</w:t>
      </w:r>
      <w:r w:rsidR="00380962" w:rsidRPr="005560DA">
        <w:rPr>
          <w:rFonts w:ascii="Arial" w:hAnsi="Arial" w:cs="Arial"/>
          <w:lang w:val="en-US"/>
        </w:rPr>
        <w:t xml:space="preserve">, through social learning, the resident </w:t>
      </w:r>
      <w:r w:rsidR="00CD3B00" w:rsidRPr="005560DA">
        <w:rPr>
          <w:rFonts w:ascii="Arial" w:hAnsi="Arial" w:cs="Arial"/>
          <w:lang w:val="en-US"/>
        </w:rPr>
        <w:t xml:space="preserve">gradually mirrors their relaxed posture. </w:t>
      </w:r>
    </w:p>
    <w:p w14:paraId="19777100" w14:textId="5B0A0100" w:rsidR="00CD3B00" w:rsidRPr="005560DA" w:rsidRDefault="00CD3B00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>Example 3</w:t>
      </w:r>
      <w:r w:rsidR="008F41FC" w:rsidRPr="005560DA">
        <w:rPr>
          <w:rFonts w:ascii="Arial" w:hAnsi="Arial" w:cs="Arial"/>
          <w:lang w:val="en-US"/>
        </w:rPr>
        <w:t>: Promoting engagement</w:t>
      </w:r>
    </w:p>
    <w:p w14:paraId="730A6EC2" w14:textId="42A40E99" w:rsidR="008F41FC" w:rsidRPr="005560DA" w:rsidRDefault="008F41FC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>A woman who used to paint has lost interest in activities. Staff invite her to a sma</w:t>
      </w:r>
      <w:r w:rsidR="001F5BB2">
        <w:rPr>
          <w:rFonts w:ascii="Arial" w:hAnsi="Arial" w:cs="Arial"/>
          <w:lang w:val="en-US"/>
        </w:rPr>
        <w:t xml:space="preserve">ll </w:t>
      </w:r>
      <w:r w:rsidRPr="005560DA">
        <w:rPr>
          <w:rFonts w:ascii="Arial" w:hAnsi="Arial" w:cs="Arial"/>
          <w:lang w:val="en-US"/>
        </w:rPr>
        <w:t>art group. One caregiver begins painting beside her, smiling and offering praise. Observing positive modelling encourages</w:t>
      </w:r>
      <w:r w:rsidR="00DE6D94" w:rsidRPr="005560DA">
        <w:rPr>
          <w:rFonts w:ascii="Arial" w:hAnsi="Arial" w:cs="Arial"/>
          <w:lang w:val="en-US"/>
        </w:rPr>
        <w:t xml:space="preserve"> her to pick up the brush again, meeting Maslow’s esteem and self-</w:t>
      </w:r>
      <w:r w:rsidR="001F5BB2" w:rsidRPr="005560DA">
        <w:rPr>
          <w:rFonts w:ascii="Arial" w:hAnsi="Arial" w:cs="Arial"/>
          <w:lang w:val="en-US"/>
        </w:rPr>
        <w:t>actualization</w:t>
      </w:r>
      <w:r w:rsidR="00DE6D94" w:rsidRPr="005560DA">
        <w:rPr>
          <w:rFonts w:ascii="Arial" w:hAnsi="Arial" w:cs="Arial"/>
          <w:lang w:val="en-US"/>
        </w:rPr>
        <w:t xml:space="preserve"> needs while reinforcing confidence (Cla</w:t>
      </w:r>
      <w:r w:rsidR="00466A35" w:rsidRPr="005560DA">
        <w:rPr>
          <w:rFonts w:ascii="Arial" w:hAnsi="Arial" w:cs="Arial"/>
          <w:lang w:val="en-US"/>
        </w:rPr>
        <w:t>re</w:t>
      </w:r>
      <w:r w:rsidR="004668EC" w:rsidRPr="005560DA">
        <w:rPr>
          <w:rFonts w:ascii="Arial" w:hAnsi="Arial" w:cs="Arial"/>
          <w:lang w:val="en-US"/>
        </w:rPr>
        <w:t xml:space="preserve"> et al., 2019). </w:t>
      </w:r>
    </w:p>
    <w:p w14:paraId="3FB917A0" w14:textId="2002F9AD" w:rsidR="00B72698" w:rsidRPr="005560DA" w:rsidRDefault="00B72698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>Example 4: Maintaining staff consistency</w:t>
      </w:r>
    </w:p>
    <w:p w14:paraId="5310F486" w14:textId="1B1A3724" w:rsidR="00B72698" w:rsidRPr="005560DA" w:rsidRDefault="00650B17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>Both theories highlight consistency. When residents see familiar</w:t>
      </w:r>
      <w:r w:rsidR="007606EA" w:rsidRPr="005560DA">
        <w:rPr>
          <w:rFonts w:ascii="Arial" w:hAnsi="Arial" w:cs="Arial"/>
          <w:lang w:val="en-US"/>
        </w:rPr>
        <w:t xml:space="preserve"> faces daily, their sense of safety (Maslow)</w:t>
      </w:r>
      <w:r w:rsidR="00DD3CB6" w:rsidRPr="005560DA">
        <w:rPr>
          <w:rFonts w:ascii="Arial" w:hAnsi="Arial" w:cs="Arial"/>
          <w:lang w:val="en-US"/>
        </w:rPr>
        <w:t xml:space="preserve"> and trust in modelling (Bandura) grow stronger. Managers can schedule regular staff-resident pairings to maintain this stability.</w:t>
      </w:r>
    </w:p>
    <w:p w14:paraId="69A41670" w14:textId="341A48AE" w:rsidR="00586C95" w:rsidRPr="005560DA" w:rsidRDefault="00C47EA2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lastRenderedPageBreak/>
        <w:t>Together, these approaches transform care</w:t>
      </w:r>
      <w:r w:rsidR="00364DF7" w:rsidRPr="005560DA">
        <w:rPr>
          <w:rFonts w:ascii="Arial" w:hAnsi="Arial" w:cs="Arial"/>
          <w:lang w:val="en-US"/>
        </w:rPr>
        <w:t xml:space="preserve"> from routine tasks to person-</w:t>
      </w:r>
      <w:r w:rsidR="001F5BB2" w:rsidRPr="005560DA">
        <w:rPr>
          <w:rFonts w:ascii="Arial" w:hAnsi="Arial" w:cs="Arial"/>
          <w:lang w:val="en-US"/>
        </w:rPr>
        <w:t>centered</w:t>
      </w:r>
      <w:r w:rsidR="00364DF7" w:rsidRPr="005560DA">
        <w:rPr>
          <w:rFonts w:ascii="Arial" w:hAnsi="Arial" w:cs="Arial"/>
          <w:lang w:val="en-US"/>
        </w:rPr>
        <w:t xml:space="preserve"> emotional support, improving quality of life for residents and job</w:t>
      </w:r>
      <w:r w:rsidR="00BC5ADC" w:rsidRPr="005560DA">
        <w:rPr>
          <w:rFonts w:ascii="Arial" w:hAnsi="Arial" w:cs="Arial"/>
          <w:lang w:val="en-US"/>
        </w:rPr>
        <w:t xml:space="preserve"> satisfaction for staff.</w:t>
      </w:r>
    </w:p>
    <w:p w14:paraId="5E1AA926" w14:textId="307B8D87" w:rsidR="00586C95" w:rsidRPr="005560DA" w:rsidRDefault="00586C95" w:rsidP="005560DA">
      <w:pPr>
        <w:pStyle w:val="1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n-US"/>
        </w:rPr>
      </w:pPr>
      <w:bookmarkStart w:id="5" w:name="_Toc216444856"/>
      <w:r w:rsidRPr="005560DA">
        <w:rPr>
          <w:rFonts w:ascii="Arial" w:hAnsi="Arial" w:cs="Arial"/>
          <w:sz w:val="24"/>
          <w:szCs w:val="24"/>
          <w:lang w:val="en-US"/>
        </w:rPr>
        <w:t>Challenges and strategies</w:t>
      </w:r>
      <w:bookmarkEnd w:id="5"/>
    </w:p>
    <w:p w14:paraId="5A5CA7BD" w14:textId="715D1A59" w:rsidR="00586C95" w:rsidRPr="005560DA" w:rsidRDefault="00586C95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>Appl</w:t>
      </w:r>
      <w:r w:rsidR="00712EB2" w:rsidRPr="005560DA">
        <w:rPr>
          <w:rFonts w:ascii="Arial" w:hAnsi="Arial" w:cs="Arial"/>
          <w:lang w:val="en-US"/>
        </w:rPr>
        <w:t xml:space="preserve">ying psychological theories in dementia care has practical barriers. </w:t>
      </w:r>
    </w:p>
    <w:p w14:paraId="7E0A60CF" w14:textId="0DDB6E84" w:rsidR="00712EB2" w:rsidRPr="005560DA" w:rsidRDefault="00712EB2" w:rsidP="005560DA">
      <w:pPr>
        <w:pStyle w:val="a7"/>
        <w:numPr>
          <w:ilvl w:val="0"/>
          <w:numId w:val="3"/>
        </w:num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>C</w:t>
      </w:r>
      <w:r w:rsidR="002F37B7" w:rsidRPr="005560DA">
        <w:rPr>
          <w:rFonts w:ascii="Arial" w:hAnsi="Arial" w:cs="Arial"/>
          <w:lang w:val="en-US"/>
        </w:rPr>
        <w:t>ognitive decline: Reside</w:t>
      </w:r>
      <w:r w:rsidR="006D4248" w:rsidRPr="005560DA">
        <w:rPr>
          <w:rFonts w:ascii="Arial" w:hAnsi="Arial" w:cs="Arial"/>
          <w:lang w:val="en-US"/>
        </w:rPr>
        <w:t xml:space="preserve">nts may struggle to understand verbal explanations. Staff can </w:t>
      </w:r>
      <w:r w:rsidR="002613EC" w:rsidRPr="005560DA">
        <w:rPr>
          <w:rFonts w:ascii="Arial" w:hAnsi="Arial" w:cs="Arial"/>
          <w:lang w:val="en-US"/>
        </w:rPr>
        <w:t>adopt</w:t>
      </w:r>
      <w:r w:rsidR="00C7224B" w:rsidRPr="005560DA">
        <w:rPr>
          <w:rFonts w:ascii="Arial" w:hAnsi="Arial" w:cs="Arial"/>
          <w:lang w:val="en-US"/>
        </w:rPr>
        <w:t xml:space="preserve"> by using visual prompts, gestures and reassuring tone instead of complex language (Silverman, Kurt</w:t>
      </w:r>
      <w:r w:rsidR="00A74D26" w:rsidRPr="005560DA">
        <w:rPr>
          <w:rFonts w:ascii="Arial" w:hAnsi="Arial" w:cs="Arial"/>
          <w:lang w:val="en-US"/>
        </w:rPr>
        <w:t>z and Draper, 2013).</w:t>
      </w:r>
    </w:p>
    <w:p w14:paraId="0F081165" w14:textId="2504EB30" w:rsidR="00A74D26" w:rsidRPr="005560DA" w:rsidRDefault="00A74D26" w:rsidP="005560DA">
      <w:pPr>
        <w:pStyle w:val="a7"/>
        <w:numPr>
          <w:ilvl w:val="0"/>
          <w:numId w:val="3"/>
        </w:num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 xml:space="preserve">Time pressure and staffing levels: </w:t>
      </w:r>
      <w:r w:rsidR="00B72209" w:rsidRPr="005560DA">
        <w:rPr>
          <w:rFonts w:ascii="Arial" w:hAnsi="Arial" w:cs="Arial"/>
          <w:lang w:val="en-US"/>
        </w:rPr>
        <w:t xml:space="preserve">Limited staff may </w:t>
      </w:r>
      <w:r w:rsidR="002613EC" w:rsidRPr="005560DA">
        <w:rPr>
          <w:rFonts w:ascii="Arial" w:hAnsi="Arial" w:cs="Arial"/>
          <w:lang w:val="en-US"/>
        </w:rPr>
        <w:t>prioritize</w:t>
      </w:r>
      <w:r w:rsidR="00B72209" w:rsidRPr="005560DA">
        <w:rPr>
          <w:rFonts w:ascii="Arial" w:hAnsi="Arial" w:cs="Arial"/>
          <w:lang w:val="en-US"/>
        </w:rPr>
        <w:t xml:space="preserve"> physical tasks over emotional needs. Managers </w:t>
      </w:r>
      <w:r w:rsidR="005B2DF1" w:rsidRPr="005560DA">
        <w:rPr>
          <w:rFonts w:ascii="Arial" w:hAnsi="Arial" w:cs="Arial"/>
          <w:lang w:val="en-US"/>
        </w:rPr>
        <w:t>can schedule brief “wellbeing moments”</w:t>
      </w:r>
      <w:r w:rsidR="00352D31" w:rsidRPr="005560DA">
        <w:rPr>
          <w:rFonts w:ascii="Arial" w:hAnsi="Arial" w:cs="Arial"/>
          <w:lang w:val="en-US"/>
        </w:rPr>
        <w:t xml:space="preserve">, such as two minutes of </w:t>
      </w:r>
      <w:r w:rsidR="002613EC" w:rsidRPr="005560DA">
        <w:rPr>
          <w:rFonts w:ascii="Arial" w:hAnsi="Arial" w:cs="Arial"/>
          <w:lang w:val="en-US"/>
        </w:rPr>
        <w:t>conversation</w:t>
      </w:r>
      <w:r w:rsidR="00352D31" w:rsidRPr="005560DA">
        <w:rPr>
          <w:rFonts w:ascii="Arial" w:hAnsi="Arial" w:cs="Arial"/>
          <w:lang w:val="en-US"/>
        </w:rPr>
        <w:t xml:space="preserve"> or shared music, which swill meet belonging needs. </w:t>
      </w:r>
    </w:p>
    <w:p w14:paraId="479D8EC1" w14:textId="58E7B2C4" w:rsidR="00352D31" w:rsidRPr="005560DA" w:rsidRDefault="00C84E56" w:rsidP="005560DA">
      <w:pPr>
        <w:pStyle w:val="a7"/>
        <w:numPr>
          <w:ilvl w:val="0"/>
          <w:numId w:val="3"/>
        </w:num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 xml:space="preserve">Emotional fatigue: Working with distressed residents can cause burnout. Gibbs (1988) recommends reflective practice </w:t>
      </w:r>
      <w:r w:rsidR="00395CBD" w:rsidRPr="005560DA">
        <w:rPr>
          <w:rFonts w:ascii="Arial" w:hAnsi="Arial" w:cs="Arial"/>
          <w:lang w:val="en-US"/>
        </w:rPr>
        <w:t xml:space="preserve">to process emotions and maintain empathy. Regular supervision helps staff </w:t>
      </w:r>
      <w:r w:rsidR="002613EC" w:rsidRPr="005560DA">
        <w:rPr>
          <w:rFonts w:ascii="Arial" w:hAnsi="Arial" w:cs="Arial"/>
          <w:lang w:val="en-US"/>
        </w:rPr>
        <w:t>recognize</w:t>
      </w:r>
      <w:r w:rsidR="00197596" w:rsidRPr="005560DA">
        <w:rPr>
          <w:rFonts w:ascii="Arial" w:hAnsi="Arial" w:cs="Arial"/>
          <w:lang w:val="en-US"/>
        </w:rPr>
        <w:t xml:space="preserve"> their own needs.</w:t>
      </w:r>
    </w:p>
    <w:p w14:paraId="3BB9D4F1" w14:textId="30F3B2F7" w:rsidR="00197596" w:rsidRPr="005560DA" w:rsidRDefault="00197596" w:rsidP="005560DA">
      <w:pPr>
        <w:pStyle w:val="a7"/>
        <w:numPr>
          <w:ilvl w:val="0"/>
          <w:numId w:val="3"/>
        </w:num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 xml:space="preserve">Cultural and individual differences: Not all </w:t>
      </w:r>
      <w:r w:rsidR="002613EC" w:rsidRPr="005560DA">
        <w:rPr>
          <w:rFonts w:ascii="Arial" w:hAnsi="Arial" w:cs="Arial"/>
          <w:lang w:val="en-US"/>
        </w:rPr>
        <w:t>residents</w:t>
      </w:r>
      <w:r w:rsidRPr="005560DA">
        <w:rPr>
          <w:rFonts w:ascii="Arial" w:hAnsi="Arial" w:cs="Arial"/>
          <w:lang w:val="en-US"/>
        </w:rPr>
        <w:t xml:space="preserve"> find the same activities </w:t>
      </w:r>
      <w:r w:rsidR="00E35F72" w:rsidRPr="005560DA">
        <w:rPr>
          <w:rFonts w:ascii="Arial" w:hAnsi="Arial" w:cs="Arial"/>
          <w:lang w:val="en-US"/>
        </w:rPr>
        <w:t>meaningful. Staff</w:t>
      </w:r>
      <w:r w:rsidR="00F1088C" w:rsidRPr="005560DA">
        <w:rPr>
          <w:rFonts w:ascii="Arial" w:hAnsi="Arial" w:cs="Arial"/>
          <w:lang w:val="en-US"/>
        </w:rPr>
        <w:t xml:space="preserve"> should collect life0history information during admission to </w:t>
      </w:r>
      <w:r w:rsidR="002613EC" w:rsidRPr="005560DA">
        <w:rPr>
          <w:rFonts w:ascii="Arial" w:hAnsi="Arial" w:cs="Arial"/>
          <w:lang w:val="en-US"/>
        </w:rPr>
        <w:t>personalized</w:t>
      </w:r>
      <w:r w:rsidR="00F1088C" w:rsidRPr="005560DA">
        <w:rPr>
          <w:rFonts w:ascii="Arial" w:hAnsi="Arial" w:cs="Arial"/>
          <w:lang w:val="en-US"/>
        </w:rPr>
        <w:t xml:space="preserve"> care (Skills for Care, 2024).</w:t>
      </w:r>
    </w:p>
    <w:p w14:paraId="05931F94" w14:textId="03C8D711" w:rsidR="00F1088C" w:rsidRPr="005560DA" w:rsidRDefault="00F1088C" w:rsidP="005560DA">
      <w:pPr>
        <w:pStyle w:val="a7"/>
        <w:numPr>
          <w:ilvl w:val="0"/>
          <w:numId w:val="3"/>
        </w:num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>Balancing</w:t>
      </w:r>
      <w:r w:rsidR="004C0F9A" w:rsidRPr="005560DA">
        <w:rPr>
          <w:rFonts w:ascii="Arial" w:hAnsi="Arial" w:cs="Arial"/>
          <w:lang w:val="en-US"/>
        </w:rPr>
        <w:t xml:space="preserve"> independence and safety: Encouraging autonomy sometimes </w:t>
      </w:r>
      <w:r w:rsidR="002613EC" w:rsidRPr="005560DA">
        <w:rPr>
          <w:rFonts w:ascii="Arial" w:hAnsi="Arial" w:cs="Arial"/>
          <w:lang w:val="en-US"/>
        </w:rPr>
        <w:t>conflict</w:t>
      </w:r>
      <w:r w:rsidR="004C0F9A" w:rsidRPr="005560DA">
        <w:rPr>
          <w:rFonts w:ascii="Arial" w:hAnsi="Arial" w:cs="Arial"/>
          <w:lang w:val="en-US"/>
        </w:rPr>
        <w:t xml:space="preserve"> with risk management. Staff should use supported decision-making</w:t>
      </w:r>
      <w:r w:rsidR="001E0128" w:rsidRPr="005560DA">
        <w:rPr>
          <w:rFonts w:ascii="Arial" w:hAnsi="Arial" w:cs="Arial"/>
          <w:lang w:val="en-US"/>
        </w:rPr>
        <w:t xml:space="preserve">, offering safe </w:t>
      </w:r>
      <w:r w:rsidR="002613EC" w:rsidRPr="005560DA">
        <w:rPr>
          <w:rFonts w:ascii="Arial" w:hAnsi="Arial" w:cs="Arial"/>
          <w:lang w:val="en-US"/>
        </w:rPr>
        <w:t>choices</w:t>
      </w:r>
      <w:r w:rsidR="001E0128" w:rsidRPr="005560DA">
        <w:rPr>
          <w:rFonts w:ascii="Arial" w:hAnsi="Arial" w:cs="Arial"/>
          <w:lang w:val="en-US"/>
        </w:rPr>
        <w:t xml:space="preserve"> that respect dignity while preventing harm. </w:t>
      </w:r>
    </w:p>
    <w:p w14:paraId="39727CF2" w14:textId="311F5201" w:rsidR="00643C94" w:rsidRPr="005560DA" w:rsidRDefault="001E0128" w:rsidP="005560DA">
      <w:pPr>
        <w:spacing w:line="360" w:lineRule="auto"/>
        <w:ind w:left="360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>Overcoming these challenges requires teamwork, communication</w:t>
      </w:r>
      <w:r w:rsidR="004E01DE" w:rsidRPr="005560DA">
        <w:rPr>
          <w:rFonts w:ascii="Arial" w:hAnsi="Arial" w:cs="Arial"/>
          <w:lang w:val="en-US"/>
        </w:rPr>
        <w:t xml:space="preserve"> and strong leadership </w:t>
      </w:r>
      <w:r w:rsidR="00BA2A5C" w:rsidRPr="005560DA">
        <w:rPr>
          <w:rFonts w:ascii="Arial" w:hAnsi="Arial" w:cs="Arial"/>
          <w:lang w:val="en-US"/>
        </w:rPr>
        <w:t>grounded</w:t>
      </w:r>
      <w:r w:rsidR="004E01DE" w:rsidRPr="005560DA">
        <w:rPr>
          <w:rFonts w:ascii="Arial" w:hAnsi="Arial" w:cs="Arial"/>
          <w:lang w:val="en-US"/>
        </w:rPr>
        <w:t xml:space="preserve"> in empathy and continuous learning. </w:t>
      </w:r>
    </w:p>
    <w:p w14:paraId="6AB8E30B" w14:textId="51C50FD2" w:rsidR="00643C94" w:rsidRPr="005560DA" w:rsidRDefault="00643C94" w:rsidP="005560DA">
      <w:pPr>
        <w:pStyle w:val="1"/>
        <w:spacing w:line="360" w:lineRule="auto"/>
        <w:rPr>
          <w:rFonts w:ascii="Arial" w:hAnsi="Arial" w:cs="Arial"/>
          <w:sz w:val="24"/>
          <w:szCs w:val="24"/>
          <w:lang w:val="en-US"/>
        </w:rPr>
      </w:pPr>
      <w:bookmarkStart w:id="6" w:name="_Toc216444857"/>
      <w:r w:rsidRPr="005560DA">
        <w:rPr>
          <w:rFonts w:ascii="Arial" w:hAnsi="Arial" w:cs="Arial"/>
          <w:sz w:val="24"/>
          <w:szCs w:val="24"/>
          <w:lang w:val="en-US"/>
        </w:rPr>
        <w:t>Conclusion</w:t>
      </w:r>
      <w:bookmarkEnd w:id="6"/>
    </w:p>
    <w:p w14:paraId="6E939B20" w14:textId="42A33E84" w:rsidR="00643C94" w:rsidRPr="005560DA" w:rsidRDefault="00643C94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 xml:space="preserve">Maslow’s and Bandura’s theories </w:t>
      </w:r>
      <w:r w:rsidR="00BA2A5C" w:rsidRPr="005560DA">
        <w:rPr>
          <w:rFonts w:ascii="Arial" w:hAnsi="Arial" w:cs="Arial"/>
          <w:lang w:val="en-US"/>
        </w:rPr>
        <w:t>provide</w:t>
      </w:r>
      <w:r w:rsidRPr="005560DA">
        <w:rPr>
          <w:rFonts w:ascii="Arial" w:hAnsi="Arial" w:cs="Arial"/>
          <w:lang w:val="en-US"/>
        </w:rPr>
        <w:t xml:space="preserve"> valuable gui</w:t>
      </w:r>
      <w:r w:rsidR="007A1998" w:rsidRPr="005560DA">
        <w:rPr>
          <w:rFonts w:ascii="Arial" w:hAnsi="Arial" w:cs="Arial"/>
          <w:lang w:val="en-US"/>
        </w:rPr>
        <w:t xml:space="preserve">dance for dementia care. Maslow helps professionals identify unmet physical and emotional needs, while Bandura </w:t>
      </w:r>
      <w:r w:rsidR="00BA2A5C" w:rsidRPr="005560DA">
        <w:rPr>
          <w:rFonts w:ascii="Arial" w:hAnsi="Arial" w:cs="Arial"/>
          <w:lang w:val="en-US"/>
        </w:rPr>
        <w:t>explains</w:t>
      </w:r>
      <w:r w:rsidR="007A1998" w:rsidRPr="005560DA">
        <w:rPr>
          <w:rFonts w:ascii="Arial" w:hAnsi="Arial" w:cs="Arial"/>
          <w:lang w:val="en-US"/>
        </w:rPr>
        <w:t xml:space="preserve"> how behavior can be influence </w:t>
      </w:r>
      <w:r w:rsidR="00BA2A5C" w:rsidRPr="005560DA">
        <w:rPr>
          <w:rFonts w:ascii="Arial" w:hAnsi="Arial" w:cs="Arial"/>
          <w:lang w:val="en-US"/>
        </w:rPr>
        <w:t>through</w:t>
      </w:r>
      <w:r w:rsidR="007A1998" w:rsidRPr="005560DA">
        <w:rPr>
          <w:rFonts w:ascii="Arial" w:hAnsi="Arial" w:cs="Arial"/>
          <w:lang w:val="en-US"/>
        </w:rPr>
        <w:t xml:space="preserve"> modelling and encouragement. </w:t>
      </w:r>
      <w:r w:rsidR="00C81045" w:rsidRPr="005560DA">
        <w:rPr>
          <w:rFonts w:ascii="Arial" w:hAnsi="Arial" w:cs="Arial"/>
          <w:lang w:val="en-US"/>
        </w:rPr>
        <w:t>When applied together these theories support a holistic, person-</w:t>
      </w:r>
      <w:r w:rsidR="00BA2A5C" w:rsidRPr="005560DA">
        <w:rPr>
          <w:rFonts w:ascii="Arial" w:hAnsi="Arial" w:cs="Arial"/>
          <w:lang w:val="en-US"/>
        </w:rPr>
        <w:t>centered</w:t>
      </w:r>
      <w:r w:rsidR="00C81045" w:rsidRPr="005560DA">
        <w:rPr>
          <w:rFonts w:ascii="Arial" w:hAnsi="Arial" w:cs="Arial"/>
          <w:lang w:val="en-US"/>
        </w:rPr>
        <w:t xml:space="preserve"> approach that promotes safety, belonging and independence. </w:t>
      </w:r>
    </w:p>
    <w:p w14:paraId="5EF5334F" w14:textId="65ACB620" w:rsidR="00C81045" w:rsidRPr="005560DA" w:rsidRDefault="00C81045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 xml:space="preserve">Practical strategies such as </w:t>
      </w:r>
      <w:r w:rsidR="00BA2A5C" w:rsidRPr="005560DA">
        <w:rPr>
          <w:rFonts w:ascii="Arial" w:hAnsi="Arial" w:cs="Arial"/>
          <w:lang w:val="en-US"/>
        </w:rPr>
        <w:t>consistent</w:t>
      </w:r>
      <w:r w:rsidRPr="005560DA">
        <w:rPr>
          <w:rFonts w:ascii="Arial" w:hAnsi="Arial" w:cs="Arial"/>
          <w:lang w:val="en-US"/>
        </w:rPr>
        <w:t xml:space="preserve"> routines, positive role modelling and creative group activitie</w:t>
      </w:r>
      <w:r w:rsidR="00A60199" w:rsidRPr="005560DA">
        <w:rPr>
          <w:rFonts w:ascii="Arial" w:hAnsi="Arial" w:cs="Arial"/>
          <w:lang w:val="en-US"/>
        </w:rPr>
        <w:t xml:space="preserve">s translate theory into everyday care. </w:t>
      </w:r>
    </w:p>
    <w:p w14:paraId="634E9795" w14:textId="08DD4AB3" w:rsidR="00361535" w:rsidRPr="005560DA" w:rsidRDefault="00361535" w:rsidP="005560DA">
      <w:pPr>
        <w:spacing w:line="360" w:lineRule="auto"/>
        <w:rPr>
          <w:rFonts w:ascii="Arial" w:hAnsi="Arial" w:cs="Arial"/>
          <w:lang w:val="en-US"/>
        </w:rPr>
      </w:pPr>
      <w:r w:rsidRPr="005560DA">
        <w:rPr>
          <w:rFonts w:ascii="Arial" w:hAnsi="Arial" w:cs="Arial"/>
          <w:lang w:val="en-US"/>
        </w:rPr>
        <w:t>Although challenges exist</w:t>
      </w:r>
      <w:r w:rsidR="00DA31CB" w:rsidRPr="005560DA">
        <w:rPr>
          <w:rFonts w:ascii="Arial" w:hAnsi="Arial" w:cs="Arial"/>
          <w:lang w:val="en-US"/>
        </w:rPr>
        <w:t xml:space="preserve">, </w:t>
      </w:r>
      <w:r w:rsidRPr="005560DA">
        <w:rPr>
          <w:rFonts w:ascii="Arial" w:hAnsi="Arial" w:cs="Arial"/>
          <w:lang w:val="en-US"/>
        </w:rPr>
        <w:t xml:space="preserve">including time </w:t>
      </w:r>
      <w:r w:rsidR="00DA31CB" w:rsidRPr="005560DA">
        <w:rPr>
          <w:rFonts w:ascii="Arial" w:hAnsi="Arial" w:cs="Arial"/>
          <w:lang w:val="en-US"/>
        </w:rPr>
        <w:t>limits and cognitive decline, reflective, well-</w:t>
      </w:r>
      <w:r w:rsidR="00BA2A5C" w:rsidRPr="005560DA">
        <w:rPr>
          <w:rFonts w:ascii="Arial" w:hAnsi="Arial" w:cs="Arial"/>
          <w:lang w:val="en-US"/>
        </w:rPr>
        <w:t>trained</w:t>
      </w:r>
      <w:r w:rsidR="00DA31CB" w:rsidRPr="005560DA">
        <w:rPr>
          <w:rFonts w:ascii="Arial" w:hAnsi="Arial" w:cs="Arial"/>
          <w:lang w:val="en-US"/>
        </w:rPr>
        <w:t xml:space="preserve"> staff can adapt</w:t>
      </w:r>
      <w:r w:rsidR="00F03A52" w:rsidRPr="005560DA">
        <w:rPr>
          <w:rFonts w:ascii="Arial" w:hAnsi="Arial" w:cs="Arial"/>
          <w:lang w:val="en-US"/>
        </w:rPr>
        <w:t xml:space="preserve"> these ideas successfully. Understanding psychological theory </w:t>
      </w:r>
      <w:r w:rsidR="00F03A52" w:rsidRPr="005560DA">
        <w:rPr>
          <w:rFonts w:ascii="Arial" w:hAnsi="Arial" w:cs="Arial"/>
          <w:lang w:val="en-US"/>
        </w:rPr>
        <w:lastRenderedPageBreak/>
        <w:t xml:space="preserve">therefore </w:t>
      </w:r>
      <w:r w:rsidR="00BA2A5C" w:rsidRPr="005560DA">
        <w:rPr>
          <w:rFonts w:ascii="Arial" w:hAnsi="Arial" w:cs="Arial"/>
          <w:lang w:val="en-US"/>
        </w:rPr>
        <w:t>enhances</w:t>
      </w:r>
      <w:r w:rsidR="00F03A52" w:rsidRPr="005560DA">
        <w:rPr>
          <w:rFonts w:ascii="Arial" w:hAnsi="Arial" w:cs="Arial"/>
          <w:lang w:val="en-US"/>
        </w:rPr>
        <w:t xml:space="preserve"> compassionate care and improves the wellbeing of older adults living with dementia. </w:t>
      </w:r>
    </w:p>
    <w:p w14:paraId="133D4BBC" w14:textId="77777777" w:rsidR="00163731" w:rsidRPr="005560DA" w:rsidRDefault="00163731" w:rsidP="005560DA">
      <w:pPr>
        <w:spacing w:line="360" w:lineRule="auto"/>
        <w:rPr>
          <w:rFonts w:ascii="Arial" w:hAnsi="Arial" w:cs="Arial"/>
          <w:lang w:val="en-US"/>
        </w:rPr>
      </w:pPr>
    </w:p>
    <w:p w14:paraId="5AFE3635" w14:textId="77777777" w:rsidR="00163731" w:rsidRPr="005560DA" w:rsidRDefault="00163731" w:rsidP="005560DA">
      <w:pPr>
        <w:spacing w:line="360" w:lineRule="auto"/>
        <w:rPr>
          <w:rFonts w:ascii="Arial" w:hAnsi="Arial" w:cs="Arial"/>
          <w:lang w:val="en-US"/>
        </w:rPr>
      </w:pPr>
    </w:p>
    <w:p w14:paraId="71C928CB" w14:textId="77777777" w:rsidR="00163731" w:rsidRPr="005560DA" w:rsidRDefault="00163731" w:rsidP="005560DA">
      <w:pPr>
        <w:spacing w:line="360" w:lineRule="auto"/>
        <w:rPr>
          <w:rFonts w:ascii="Arial" w:hAnsi="Arial" w:cs="Arial"/>
          <w:lang w:val="en-US"/>
        </w:rPr>
      </w:pPr>
    </w:p>
    <w:p w14:paraId="1A80036A" w14:textId="77777777" w:rsidR="00163731" w:rsidRPr="005560DA" w:rsidRDefault="00163731" w:rsidP="005560DA">
      <w:pPr>
        <w:spacing w:line="360" w:lineRule="auto"/>
        <w:rPr>
          <w:rFonts w:ascii="Arial" w:hAnsi="Arial" w:cs="Arial"/>
          <w:lang w:val="en-US"/>
        </w:rPr>
      </w:pPr>
    </w:p>
    <w:p w14:paraId="40243474" w14:textId="77777777" w:rsidR="00163731" w:rsidRPr="005560DA" w:rsidRDefault="00163731" w:rsidP="005560DA">
      <w:pPr>
        <w:spacing w:line="360" w:lineRule="auto"/>
        <w:rPr>
          <w:rFonts w:ascii="Arial" w:hAnsi="Arial" w:cs="Arial"/>
          <w:lang w:val="en-US"/>
        </w:rPr>
      </w:pPr>
    </w:p>
    <w:p w14:paraId="52E0A774" w14:textId="77777777" w:rsidR="00163731" w:rsidRPr="005560DA" w:rsidRDefault="00163731" w:rsidP="005560DA">
      <w:pPr>
        <w:spacing w:line="360" w:lineRule="auto"/>
        <w:rPr>
          <w:rFonts w:ascii="Arial" w:hAnsi="Arial" w:cs="Arial"/>
          <w:lang w:val="en-US"/>
        </w:rPr>
      </w:pPr>
    </w:p>
    <w:p w14:paraId="7833A1A3" w14:textId="77777777" w:rsidR="00163731" w:rsidRPr="005560DA" w:rsidRDefault="00163731" w:rsidP="005560DA">
      <w:pPr>
        <w:spacing w:line="360" w:lineRule="auto"/>
        <w:rPr>
          <w:rFonts w:ascii="Arial" w:hAnsi="Arial" w:cs="Arial"/>
          <w:lang w:val="en-US"/>
        </w:rPr>
      </w:pPr>
    </w:p>
    <w:p w14:paraId="23133F01" w14:textId="77777777" w:rsidR="00163731" w:rsidRPr="005560DA" w:rsidRDefault="00163731" w:rsidP="005560DA">
      <w:pPr>
        <w:spacing w:line="360" w:lineRule="auto"/>
        <w:rPr>
          <w:rFonts w:ascii="Arial" w:hAnsi="Arial" w:cs="Arial"/>
          <w:lang w:val="en-US"/>
        </w:rPr>
      </w:pPr>
    </w:p>
    <w:p w14:paraId="17DB53B6" w14:textId="77777777" w:rsidR="00163731" w:rsidRDefault="00163731" w:rsidP="005560DA">
      <w:pPr>
        <w:spacing w:line="360" w:lineRule="auto"/>
        <w:rPr>
          <w:rFonts w:ascii="Arial" w:hAnsi="Arial" w:cs="Arial"/>
          <w:lang w:val="en-US"/>
        </w:rPr>
      </w:pPr>
    </w:p>
    <w:p w14:paraId="17D63362" w14:textId="77777777" w:rsidR="005560DA" w:rsidRDefault="005560DA" w:rsidP="005560DA">
      <w:pPr>
        <w:spacing w:line="360" w:lineRule="auto"/>
        <w:rPr>
          <w:rFonts w:ascii="Arial" w:hAnsi="Arial" w:cs="Arial"/>
          <w:lang w:val="en-US"/>
        </w:rPr>
      </w:pPr>
    </w:p>
    <w:p w14:paraId="6C884BFF" w14:textId="77777777" w:rsidR="005560DA" w:rsidRDefault="005560DA" w:rsidP="005560DA">
      <w:pPr>
        <w:spacing w:line="360" w:lineRule="auto"/>
        <w:rPr>
          <w:rFonts w:ascii="Arial" w:hAnsi="Arial" w:cs="Arial"/>
          <w:lang w:val="en-US"/>
        </w:rPr>
      </w:pPr>
    </w:p>
    <w:p w14:paraId="64B4EC85" w14:textId="77777777" w:rsidR="00BA2A5C" w:rsidRDefault="00BA2A5C" w:rsidP="005560DA">
      <w:pPr>
        <w:spacing w:line="360" w:lineRule="auto"/>
        <w:rPr>
          <w:rFonts w:ascii="Arial" w:hAnsi="Arial" w:cs="Arial"/>
          <w:lang w:val="en-US"/>
        </w:rPr>
      </w:pPr>
    </w:p>
    <w:p w14:paraId="10307373" w14:textId="77777777" w:rsidR="00BA2A5C" w:rsidRDefault="00BA2A5C" w:rsidP="005560DA">
      <w:pPr>
        <w:spacing w:line="360" w:lineRule="auto"/>
        <w:rPr>
          <w:rFonts w:ascii="Arial" w:hAnsi="Arial" w:cs="Arial"/>
          <w:lang w:val="en-US"/>
        </w:rPr>
      </w:pPr>
    </w:p>
    <w:p w14:paraId="31332CD3" w14:textId="77777777" w:rsidR="00BA2A5C" w:rsidRDefault="00BA2A5C" w:rsidP="005560DA">
      <w:pPr>
        <w:spacing w:line="360" w:lineRule="auto"/>
        <w:rPr>
          <w:rFonts w:ascii="Arial" w:hAnsi="Arial" w:cs="Arial"/>
          <w:lang w:val="en-US"/>
        </w:rPr>
      </w:pPr>
    </w:p>
    <w:p w14:paraId="50E635C3" w14:textId="77777777" w:rsidR="00BA2A5C" w:rsidRDefault="00BA2A5C" w:rsidP="005560DA">
      <w:pPr>
        <w:spacing w:line="360" w:lineRule="auto"/>
        <w:rPr>
          <w:rFonts w:ascii="Arial" w:hAnsi="Arial" w:cs="Arial"/>
          <w:lang w:val="en-US"/>
        </w:rPr>
      </w:pPr>
    </w:p>
    <w:p w14:paraId="406304B3" w14:textId="77777777" w:rsidR="00BA2A5C" w:rsidRDefault="00BA2A5C" w:rsidP="005560DA">
      <w:pPr>
        <w:spacing w:line="360" w:lineRule="auto"/>
        <w:rPr>
          <w:rFonts w:ascii="Arial" w:hAnsi="Arial" w:cs="Arial"/>
          <w:lang w:val="en-US"/>
        </w:rPr>
      </w:pPr>
    </w:p>
    <w:p w14:paraId="7C98BB6F" w14:textId="77777777" w:rsidR="00BA2A5C" w:rsidRDefault="00BA2A5C" w:rsidP="005560DA">
      <w:pPr>
        <w:spacing w:line="360" w:lineRule="auto"/>
        <w:rPr>
          <w:rFonts w:ascii="Arial" w:hAnsi="Arial" w:cs="Arial"/>
          <w:lang w:val="en-US"/>
        </w:rPr>
      </w:pPr>
    </w:p>
    <w:p w14:paraId="74DF65E4" w14:textId="77777777" w:rsidR="00BA2A5C" w:rsidRDefault="00BA2A5C" w:rsidP="005560DA">
      <w:pPr>
        <w:spacing w:line="360" w:lineRule="auto"/>
        <w:rPr>
          <w:rFonts w:ascii="Arial" w:hAnsi="Arial" w:cs="Arial"/>
          <w:lang w:val="en-US"/>
        </w:rPr>
      </w:pPr>
    </w:p>
    <w:p w14:paraId="03C13C51" w14:textId="77777777" w:rsidR="00BA2A5C" w:rsidRDefault="00BA2A5C" w:rsidP="005560DA">
      <w:pPr>
        <w:spacing w:line="360" w:lineRule="auto"/>
        <w:rPr>
          <w:rFonts w:ascii="Arial" w:hAnsi="Arial" w:cs="Arial"/>
          <w:lang w:val="en-US"/>
        </w:rPr>
      </w:pPr>
    </w:p>
    <w:p w14:paraId="006B0736" w14:textId="77777777" w:rsidR="00BA2A5C" w:rsidRDefault="00BA2A5C" w:rsidP="005560DA">
      <w:pPr>
        <w:spacing w:line="360" w:lineRule="auto"/>
        <w:rPr>
          <w:rFonts w:ascii="Arial" w:hAnsi="Arial" w:cs="Arial"/>
          <w:lang w:val="en-US"/>
        </w:rPr>
      </w:pPr>
    </w:p>
    <w:p w14:paraId="60E7497E" w14:textId="77777777" w:rsidR="005560DA" w:rsidRPr="005560DA" w:rsidRDefault="005560DA" w:rsidP="005560DA">
      <w:pPr>
        <w:spacing w:line="360" w:lineRule="auto"/>
        <w:rPr>
          <w:rFonts w:ascii="Arial" w:hAnsi="Arial" w:cs="Arial"/>
          <w:lang w:val="en-US"/>
        </w:rPr>
      </w:pPr>
    </w:p>
    <w:p w14:paraId="7DA6E70A" w14:textId="77777777" w:rsidR="00163731" w:rsidRPr="005560DA" w:rsidRDefault="00163731" w:rsidP="005560DA">
      <w:pPr>
        <w:spacing w:line="360" w:lineRule="auto"/>
        <w:rPr>
          <w:rFonts w:ascii="Arial" w:hAnsi="Arial" w:cs="Arial"/>
          <w:lang w:val="en-US"/>
        </w:rPr>
      </w:pPr>
    </w:p>
    <w:p w14:paraId="54471E67" w14:textId="4BF9E775" w:rsidR="00163731" w:rsidRPr="005560DA" w:rsidRDefault="00163731" w:rsidP="005560DA">
      <w:pPr>
        <w:pStyle w:val="1"/>
        <w:spacing w:line="360" w:lineRule="auto"/>
        <w:rPr>
          <w:rFonts w:ascii="Arial" w:hAnsi="Arial" w:cs="Arial"/>
          <w:sz w:val="24"/>
          <w:szCs w:val="24"/>
          <w:lang w:val="en-US"/>
        </w:rPr>
      </w:pPr>
      <w:bookmarkStart w:id="7" w:name="_Toc216444858"/>
      <w:r w:rsidRPr="005560DA">
        <w:rPr>
          <w:rFonts w:ascii="Arial" w:hAnsi="Arial" w:cs="Arial"/>
          <w:sz w:val="24"/>
          <w:szCs w:val="24"/>
          <w:lang w:val="en-US"/>
        </w:rPr>
        <w:lastRenderedPageBreak/>
        <w:t>Reference List</w:t>
      </w:r>
      <w:bookmarkEnd w:id="7"/>
      <w:r w:rsidRPr="005560DA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47663181" w14:textId="77777777" w:rsidR="00163731" w:rsidRPr="00163731" w:rsidRDefault="00163731" w:rsidP="005560DA">
      <w:pPr>
        <w:spacing w:line="360" w:lineRule="auto"/>
        <w:rPr>
          <w:rFonts w:ascii="Arial" w:hAnsi="Arial" w:cs="Arial"/>
          <w:lang w:val="en-US"/>
        </w:rPr>
      </w:pPr>
      <w:r w:rsidRPr="00163731">
        <w:rPr>
          <w:rFonts w:ascii="Arial" w:hAnsi="Arial" w:cs="Arial"/>
          <w:lang w:val="en-US"/>
        </w:rPr>
        <w:t xml:space="preserve">Arnold, E. and Boggs, K. (2019) </w:t>
      </w:r>
      <w:r w:rsidRPr="00163731">
        <w:rPr>
          <w:rFonts w:ascii="Arial" w:hAnsi="Arial" w:cs="Arial"/>
          <w:i/>
          <w:iCs/>
          <w:lang w:val="en-US"/>
        </w:rPr>
        <w:t>Interpersonal Relationships: Professional Communication Skills for Nurses.</w:t>
      </w:r>
      <w:r w:rsidRPr="00163731">
        <w:rPr>
          <w:rFonts w:ascii="Arial" w:hAnsi="Arial" w:cs="Arial"/>
          <w:lang w:val="en-US"/>
        </w:rPr>
        <w:t xml:space="preserve"> 8th edn. Elsevier.</w:t>
      </w:r>
    </w:p>
    <w:p w14:paraId="368604C5" w14:textId="77777777" w:rsidR="00163731" w:rsidRPr="00163731" w:rsidRDefault="00163731" w:rsidP="005560DA">
      <w:pPr>
        <w:spacing w:line="360" w:lineRule="auto"/>
        <w:rPr>
          <w:rFonts w:ascii="Arial" w:hAnsi="Arial" w:cs="Arial"/>
          <w:lang w:val="en-US"/>
        </w:rPr>
      </w:pPr>
      <w:r w:rsidRPr="00163731">
        <w:rPr>
          <w:rFonts w:ascii="Arial" w:hAnsi="Arial" w:cs="Arial"/>
          <w:lang w:val="en-US"/>
        </w:rPr>
        <w:t xml:space="preserve">Bandura, A. (1977) </w:t>
      </w:r>
      <w:r w:rsidRPr="00163731">
        <w:rPr>
          <w:rFonts w:ascii="Arial" w:hAnsi="Arial" w:cs="Arial"/>
          <w:i/>
          <w:iCs/>
          <w:lang w:val="en-US"/>
        </w:rPr>
        <w:t>Social Learning Theory.</w:t>
      </w:r>
      <w:r w:rsidRPr="00163731">
        <w:rPr>
          <w:rFonts w:ascii="Arial" w:hAnsi="Arial" w:cs="Arial"/>
          <w:lang w:val="en-US"/>
        </w:rPr>
        <w:t xml:space="preserve"> Englewood Cliffs, NJ: Prentice Hall.</w:t>
      </w:r>
    </w:p>
    <w:p w14:paraId="4E71CA6A" w14:textId="77777777" w:rsidR="00163731" w:rsidRPr="00163731" w:rsidRDefault="00163731" w:rsidP="005560DA">
      <w:pPr>
        <w:spacing w:line="360" w:lineRule="auto"/>
        <w:rPr>
          <w:rFonts w:ascii="Arial" w:hAnsi="Arial" w:cs="Arial"/>
          <w:lang w:val="en-US"/>
        </w:rPr>
      </w:pPr>
      <w:r w:rsidRPr="00163731">
        <w:rPr>
          <w:rFonts w:ascii="Arial" w:hAnsi="Arial" w:cs="Arial"/>
          <w:lang w:val="en-US"/>
        </w:rPr>
        <w:t xml:space="preserve">Bandura, A. (1986) </w:t>
      </w:r>
      <w:r w:rsidRPr="00163731">
        <w:rPr>
          <w:rFonts w:ascii="Arial" w:hAnsi="Arial" w:cs="Arial"/>
          <w:i/>
          <w:iCs/>
          <w:lang w:val="en-US"/>
        </w:rPr>
        <w:t>Social Foundations of Thought and Action: A Social Cognitive Theory.</w:t>
      </w:r>
      <w:r w:rsidRPr="00163731">
        <w:rPr>
          <w:rFonts w:ascii="Arial" w:hAnsi="Arial" w:cs="Arial"/>
          <w:lang w:val="en-US"/>
        </w:rPr>
        <w:t xml:space="preserve"> Englewood Cliffs, NJ: Prentice Hall.</w:t>
      </w:r>
    </w:p>
    <w:p w14:paraId="7E6F1DF8" w14:textId="77777777" w:rsidR="00163731" w:rsidRPr="00163731" w:rsidRDefault="00163731" w:rsidP="005560DA">
      <w:pPr>
        <w:spacing w:line="360" w:lineRule="auto"/>
        <w:rPr>
          <w:rFonts w:ascii="Arial" w:hAnsi="Arial" w:cs="Arial"/>
          <w:lang w:val="en-US"/>
        </w:rPr>
      </w:pPr>
      <w:r w:rsidRPr="00163731">
        <w:rPr>
          <w:rFonts w:ascii="Arial" w:hAnsi="Arial" w:cs="Arial"/>
          <w:lang w:val="en-US"/>
        </w:rPr>
        <w:t xml:space="preserve">Clare, L., Kudlicka, A., Oyebode, J. and Marková, I. (2019) ‘Promoting independence in dementia care: A social-cognitive perspective’, </w:t>
      </w:r>
      <w:r w:rsidRPr="00163731">
        <w:rPr>
          <w:rFonts w:ascii="Arial" w:hAnsi="Arial" w:cs="Arial"/>
          <w:i/>
          <w:iCs/>
          <w:lang w:val="en-US"/>
        </w:rPr>
        <w:t>Aging &amp; Mental Health</w:t>
      </w:r>
      <w:r w:rsidRPr="00163731">
        <w:rPr>
          <w:rFonts w:ascii="Arial" w:hAnsi="Arial" w:cs="Arial"/>
          <w:lang w:val="en-US"/>
        </w:rPr>
        <w:t>, 23(8), pp. 1040–1048.</w:t>
      </w:r>
    </w:p>
    <w:p w14:paraId="07DDAEA7" w14:textId="77777777" w:rsidR="00163731" w:rsidRPr="00163731" w:rsidRDefault="00163731" w:rsidP="005560DA">
      <w:pPr>
        <w:spacing w:line="360" w:lineRule="auto"/>
        <w:rPr>
          <w:rFonts w:ascii="Arial" w:hAnsi="Arial" w:cs="Arial"/>
          <w:lang w:val="en-US"/>
        </w:rPr>
      </w:pPr>
      <w:r w:rsidRPr="00163731">
        <w:rPr>
          <w:rFonts w:ascii="Arial" w:hAnsi="Arial" w:cs="Arial"/>
          <w:lang w:val="en-US"/>
        </w:rPr>
        <w:t xml:space="preserve">Gibbs, G. (1988) </w:t>
      </w:r>
      <w:r w:rsidRPr="00163731">
        <w:rPr>
          <w:rFonts w:ascii="Arial" w:hAnsi="Arial" w:cs="Arial"/>
          <w:i/>
          <w:iCs/>
          <w:lang w:val="en-US"/>
        </w:rPr>
        <w:t>Learning by Doing: A Guide to Teaching and Learning Methods.</w:t>
      </w:r>
      <w:r w:rsidRPr="00163731">
        <w:rPr>
          <w:rFonts w:ascii="Arial" w:hAnsi="Arial" w:cs="Arial"/>
          <w:lang w:val="en-US"/>
        </w:rPr>
        <w:t xml:space="preserve"> Oxford Polytechnic.</w:t>
      </w:r>
    </w:p>
    <w:p w14:paraId="5E82045F" w14:textId="77777777" w:rsidR="00163731" w:rsidRPr="00163731" w:rsidRDefault="00163731" w:rsidP="005560DA">
      <w:pPr>
        <w:spacing w:line="360" w:lineRule="auto"/>
        <w:rPr>
          <w:rFonts w:ascii="Arial" w:hAnsi="Arial" w:cs="Arial"/>
          <w:lang w:val="en-US"/>
        </w:rPr>
      </w:pPr>
      <w:r w:rsidRPr="00163731">
        <w:rPr>
          <w:rFonts w:ascii="Arial" w:hAnsi="Arial" w:cs="Arial"/>
          <w:lang w:val="en-US"/>
        </w:rPr>
        <w:t xml:space="preserve">Kenrick, D.T., Griskevicius, V., Neuberg, S.L. and Schaller, M. (2010) ‘Renovating the pyramid of needs: Contemporary extensions built upon ancient foundations’, </w:t>
      </w:r>
      <w:r w:rsidRPr="00163731">
        <w:rPr>
          <w:rFonts w:ascii="Arial" w:hAnsi="Arial" w:cs="Arial"/>
          <w:i/>
          <w:iCs/>
          <w:lang w:val="en-US"/>
        </w:rPr>
        <w:t>Perspectives on Psychological Science</w:t>
      </w:r>
      <w:r w:rsidRPr="00163731">
        <w:rPr>
          <w:rFonts w:ascii="Arial" w:hAnsi="Arial" w:cs="Arial"/>
          <w:lang w:val="en-US"/>
        </w:rPr>
        <w:t>, 5(3), pp. 292–314.</w:t>
      </w:r>
    </w:p>
    <w:p w14:paraId="3CEEAA32" w14:textId="77777777" w:rsidR="00163731" w:rsidRPr="00163731" w:rsidRDefault="00163731" w:rsidP="005560DA">
      <w:pPr>
        <w:spacing w:line="360" w:lineRule="auto"/>
        <w:rPr>
          <w:rFonts w:ascii="Arial" w:hAnsi="Arial" w:cs="Arial"/>
          <w:lang w:val="en-US"/>
        </w:rPr>
      </w:pPr>
      <w:r w:rsidRPr="00163731">
        <w:rPr>
          <w:rFonts w:ascii="Arial" w:hAnsi="Arial" w:cs="Arial"/>
          <w:lang w:val="en-US"/>
        </w:rPr>
        <w:t xml:space="preserve">Knight, C., Haslam, S.A. and Haslam, C. (2021) ‘Maintaining wellbeing in dementia care through meaningful activities’, </w:t>
      </w:r>
      <w:r w:rsidRPr="00163731">
        <w:rPr>
          <w:rFonts w:ascii="Arial" w:hAnsi="Arial" w:cs="Arial"/>
          <w:i/>
          <w:iCs/>
          <w:lang w:val="en-US"/>
        </w:rPr>
        <w:t>Gerontology</w:t>
      </w:r>
      <w:r w:rsidRPr="00163731">
        <w:rPr>
          <w:rFonts w:ascii="Arial" w:hAnsi="Arial" w:cs="Arial"/>
          <w:lang w:val="en-US"/>
        </w:rPr>
        <w:t>, 67(4), pp. 589–602.</w:t>
      </w:r>
    </w:p>
    <w:p w14:paraId="2B041968" w14:textId="77777777" w:rsidR="00163731" w:rsidRPr="00163731" w:rsidRDefault="00163731" w:rsidP="005560DA">
      <w:pPr>
        <w:spacing w:line="360" w:lineRule="auto"/>
        <w:rPr>
          <w:rFonts w:ascii="Arial" w:hAnsi="Arial" w:cs="Arial"/>
          <w:lang w:val="en-US"/>
        </w:rPr>
      </w:pPr>
      <w:r w:rsidRPr="00163731">
        <w:rPr>
          <w:rFonts w:ascii="Arial" w:hAnsi="Arial" w:cs="Arial"/>
          <w:lang w:val="en-US"/>
        </w:rPr>
        <w:t xml:space="preserve">Maslow, A.H. (1943) ‘A theory of human motivation’, </w:t>
      </w:r>
      <w:r w:rsidRPr="00163731">
        <w:rPr>
          <w:rFonts w:ascii="Arial" w:hAnsi="Arial" w:cs="Arial"/>
          <w:i/>
          <w:iCs/>
          <w:lang w:val="en-US"/>
        </w:rPr>
        <w:t>Psychological Review</w:t>
      </w:r>
      <w:r w:rsidRPr="00163731">
        <w:rPr>
          <w:rFonts w:ascii="Arial" w:hAnsi="Arial" w:cs="Arial"/>
          <w:lang w:val="en-US"/>
        </w:rPr>
        <w:t>, 50(4), pp. 370–396.</w:t>
      </w:r>
    </w:p>
    <w:p w14:paraId="574F6B12" w14:textId="3F6C7EF7" w:rsidR="00163731" w:rsidRPr="00163731" w:rsidRDefault="00163731" w:rsidP="005560DA">
      <w:pPr>
        <w:spacing w:line="360" w:lineRule="auto"/>
        <w:rPr>
          <w:rFonts w:ascii="Arial" w:hAnsi="Arial" w:cs="Arial"/>
          <w:lang w:val="en-US"/>
        </w:rPr>
      </w:pPr>
      <w:r w:rsidRPr="00163731">
        <w:rPr>
          <w:rFonts w:ascii="Arial" w:hAnsi="Arial" w:cs="Arial"/>
          <w:lang w:val="en-US"/>
        </w:rPr>
        <w:t xml:space="preserve">NHS (2023) </w:t>
      </w:r>
      <w:r w:rsidRPr="00163731">
        <w:rPr>
          <w:rFonts w:ascii="Arial" w:hAnsi="Arial" w:cs="Arial"/>
          <w:i/>
          <w:iCs/>
          <w:lang w:val="en-US"/>
        </w:rPr>
        <w:t>Dementia overview.</w:t>
      </w:r>
      <w:r w:rsidRPr="00163731">
        <w:rPr>
          <w:rFonts w:ascii="Arial" w:hAnsi="Arial" w:cs="Arial"/>
          <w:lang w:val="en-US"/>
        </w:rPr>
        <w:t xml:space="preserve"> Available at: </w:t>
      </w:r>
      <w:hyperlink r:id="rId7" w:tgtFrame="_new" w:history="1">
        <w:r w:rsidRPr="00163731">
          <w:rPr>
            <w:rStyle w:val="ad"/>
            <w:rFonts w:ascii="Arial" w:hAnsi="Arial" w:cs="Arial"/>
            <w:lang w:val="en-US"/>
          </w:rPr>
          <w:t>https://www.nhs.uk/conditions/dementia/</w:t>
        </w:r>
      </w:hyperlink>
      <w:r w:rsidRPr="00163731">
        <w:rPr>
          <w:rFonts w:ascii="Arial" w:hAnsi="Arial" w:cs="Arial"/>
          <w:lang w:val="en-US"/>
        </w:rPr>
        <w:t xml:space="preserve"> (Accessed: </w:t>
      </w:r>
      <w:r w:rsidRPr="005560DA">
        <w:rPr>
          <w:rFonts w:ascii="Arial" w:hAnsi="Arial" w:cs="Arial"/>
          <w:lang w:val="en-US"/>
        </w:rPr>
        <w:t>12.12.2025</w:t>
      </w:r>
      <w:r w:rsidRPr="00163731">
        <w:rPr>
          <w:rFonts w:ascii="Arial" w:hAnsi="Arial" w:cs="Arial"/>
          <w:lang w:val="en-US"/>
        </w:rPr>
        <w:t>).</w:t>
      </w:r>
    </w:p>
    <w:p w14:paraId="1CCB6589" w14:textId="77777777" w:rsidR="00163731" w:rsidRPr="00163731" w:rsidRDefault="00163731" w:rsidP="005560DA">
      <w:pPr>
        <w:spacing w:line="360" w:lineRule="auto"/>
        <w:rPr>
          <w:rFonts w:ascii="Arial" w:hAnsi="Arial" w:cs="Arial"/>
          <w:lang w:val="en-US"/>
        </w:rPr>
      </w:pPr>
      <w:r w:rsidRPr="00163731">
        <w:rPr>
          <w:rFonts w:ascii="Arial" w:hAnsi="Arial" w:cs="Arial"/>
          <w:lang w:val="en-US"/>
        </w:rPr>
        <w:t xml:space="preserve">Silverman, J., Kurtz, S. and Draper, J. (2013) </w:t>
      </w:r>
      <w:r w:rsidRPr="00163731">
        <w:rPr>
          <w:rFonts w:ascii="Arial" w:hAnsi="Arial" w:cs="Arial"/>
          <w:i/>
          <w:iCs/>
          <w:lang w:val="en-US"/>
        </w:rPr>
        <w:t>Skills for Communicating with Patients.</w:t>
      </w:r>
      <w:r w:rsidRPr="00163731">
        <w:rPr>
          <w:rFonts w:ascii="Arial" w:hAnsi="Arial" w:cs="Arial"/>
          <w:lang w:val="en-US"/>
        </w:rPr>
        <w:t xml:space="preserve"> 3rd edn. CRC Press.</w:t>
      </w:r>
    </w:p>
    <w:p w14:paraId="420303FF" w14:textId="705D7E54" w:rsidR="00163731" w:rsidRPr="00163731" w:rsidRDefault="00163731" w:rsidP="005560DA">
      <w:pPr>
        <w:spacing w:line="360" w:lineRule="auto"/>
        <w:rPr>
          <w:rFonts w:ascii="Arial" w:hAnsi="Arial" w:cs="Arial"/>
          <w:lang w:val="en-US"/>
        </w:rPr>
      </w:pPr>
      <w:r w:rsidRPr="00163731">
        <w:rPr>
          <w:rFonts w:ascii="Arial" w:hAnsi="Arial" w:cs="Arial"/>
          <w:lang w:val="en-US"/>
        </w:rPr>
        <w:t xml:space="preserve">Skills for Care (2024) </w:t>
      </w:r>
      <w:r w:rsidRPr="00163731">
        <w:rPr>
          <w:rFonts w:ascii="Arial" w:hAnsi="Arial" w:cs="Arial"/>
          <w:i/>
          <w:iCs/>
          <w:lang w:val="en-US"/>
        </w:rPr>
        <w:t>Core skills in social care.</w:t>
      </w:r>
      <w:r w:rsidRPr="00163731">
        <w:rPr>
          <w:rFonts w:ascii="Arial" w:hAnsi="Arial" w:cs="Arial"/>
          <w:lang w:val="en-US"/>
        </w:rPr>
        <w:t xml:space="preserve"> Available at: </w:t>
      </w:r>
      <w:hyperlink r:id="rId8" w:tgtFrame="_new" w:history="1">
        <w:r w:rsidRPr="00163731">
          <w:rPr>
            <w:rStyle w:val="ad"/>
            <w:rFonts w:ascii="Arial" w:hAnsi="Arial" w:cs="Arial"/>
            <w:lang w:val="en-US"/>
          </w:rPr>
          <w:t>https://www.skillsforcare.org.uk</w:t>
        </w:r>
      </w:hyperlink>
      <w:r w:rsidRPr="00163731">
        <w:rPr>
          <w:rFonts w:ascii="Arial" w:hAnsi="Arial" w:cs="Arial"/>
          <w:lang w:val="en-US"/>
        </w:rPr>
        <w:t xml:space="preserve"> (Accessed: </w:t>
      </w:r>
      <w:r w:rsidRPr="005560DA">
        <w:rPr>
          <w:rFonts w:ascii="Arial" w:hAnsi="Arial" w:cs="Arial"/>
          <w:lang w:val="en-US"/>
        </w:rPr>
        <w:t>10.12.2025</w:t>
      </w:r>
      <w:r w:rsidRPr="00163731">
        <w:rPr>
          <w:rFonts w:ascii="Arial" w:hAnsi="Arial" w:cs="Arial"/>
          <w:lang w:val="en-US"/>
        </w:rPr>
        <w:t>).</w:t>
      </w:r>
    </w:p>
    <w:p w14:paraId="7548D0A1" w14:textId="77777777" w:rsidR="00163731" w:rsidRPr="005560DA" w:rsidRDefault="00163731" w:rsidP="005560DA">
      <w:pPr>
        <w:spacing w:line="360" w:lineRule="auto"/>
        <w:rPr>
          <w:rFonts w:ascii="Arial" w:hAnsi="Arial" w:cs="Arial"/>
          <w:lang w:val="en-US"/>
        </w:rPr>
      </w:pPr>
    </w:p>
    <w:p w14:paraId="4FC8A1A1" w14:textId="77777777" w:rsidR="00585C60" w:rsidRPr="005560DA" w:rsidRDefault="00585C60" w:rsidP="005560DA">
      <w:pPr>
        <w:spacing w:line="360" w:lineRule="auto"/>
        <w:jc w:val="center"/>
        <w:rPr>
          <w:rFonts w:ascii="Arial" w:hAnsi="Arial" w:cs="Arial"/>
          <w:lang w:val="en-US"/>
        </w:rPr>
      </w:pPr>
    </w:p>
    <w:p w14:paraId="57E4F93A" w14:textId="77777777" w:rsidR="00585C60" w:rsidRPr="005560DA" w:rsidRDefault="00585C60" w:rsidP="005560DA">
      <w:pPr>
        <w:spacing w:line="360" w:lineRule="auto"/>
        <w:jc w:val="center"/>
        <w:rPr>
          <w:rFonts w:ascii="Arial" w:hAnsi="Arial" w:cs="Arial"/>
          <w:lang w:val="en-US"/>
        </w:rPr>
      </w:pPr>
    </w:p>
    <w:p w14:paraId="31B6870B" w14:textId="77777777" w:rsidR="00E91E24" w:rsidRPr="005560DA" w:rsidRDefault="00E91E24" w:rsidP="005560DA">
      <w:pPr>
        <w:spacing w:line="360" w:lineRule="auto"/>
        <w:rPr>
          <w:rFonts w:ascii="Arial" w:hAnsi="Arial" w:cs="Arial"/>
          <w:lang w:val="en-US"/>
        </w:rPr>
      </w:pPr>
    </w:p>
    <w:sectPr w:rsidR="00E91E24" w:rsidRPr="005560DA" w:rsidSect="00FE2C8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04E8E3" w14:textId="77777777" w:rsidR="00612DE8" w:rsidRDefault="00612DE8" w:rsidP="00BA2A5C">
      <w:pPr>
        <w:spacing w:after="0" w:line="240" w:lineRule="auto"/>
      </w:pPr>
      <w:r>
        <w:separator/>
      </w:r>
    </w:p>
  </w:endnote>
  <w:endnote w:type="continuationSeparator" w:id="0">
    <w:p w14:paraId="32BBE767" w14:textId="77777777" w:rsidR="00612DE8" w:rsidRDefault="00612DE8" w:rsidP="00BA2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8FA07" w14:textId="77777777" w:rsidR="00BA2A5C" w:rsidRDefault="00BA2A5C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40120099"/>
      <w:docPartObj>
        <w:docPartGallery w:val="Page Numbers (Bottom of Page)"/>
        <w:docPartUnique/>
      </w:docPartObj>
    </w:sdtPr>
    <w:sdtContent>
      <w:p w14:paraId="5EE6ED20" w14:textId="093AFBB8" w:rsidR="00BA2A5C" w:rsidRDefault="00BA2A5C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C5484B9" w14:textId="77777777" w:rsidR="00BA2A5C" w:rsidRDefault="00BA2A5C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4A411" w14:textId="77777777" w:rsidR="00BA2A5C" w:rsidRDefault="00BA2A5C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A36ED1" w14:textId="77777777" w:rsidR="00612DE8" w:rsidRDefault="00612DE8" w:rsidP="00BA2A5C">
      <w:pPr>
        <w:spacing w:after="0" w:line="240" w:lineRule="auto"/>
      </w:pPr>
      <w:r>
        <w:separator/>
      </w:r>
    </w:p>
  </w:footnote>
  <w:footnote w:type="continuationSeparator" w:id="0">
    <w:p w14:paraId="255E6B08" w14:textId="77777777" w:rsidR="00612DE8" w:rsidRDefault="00612DE8" w:rsidP="00BA2A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DF60C" w14:textId="77777777" w:rsidR="00BA2A5C" w:rsidRDefault="00BA2A5C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A86D7" w14:textId="77777777" w:rsidR="00BA2A5C" w:rsidRDefault="00BA2A5C">
    <w:pPr>
      <w:pStyle w:val="af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62FDA" w14:textId="77777777" w:rsidR="00BA2A5C" w:rsidRDefault="00BA2A5C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0623CC"/>
    <w:multiLevelType w:val="multilevel"/>
    <w:tmpl w:val="0066B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90376D7"/>
    <w:multiLevelType w:val="hybridMultilevel"/>
    <w:tmpl w:val="D22A17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D32AFA"/>
    <w:multiLevelType w:val="hybridMultilevel"/>
    <w:tmpl w:val="0D84ED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351753">
    <w:abstractNumId w:val="0"/>
  </w:num>
  <w:num w:numId="2" w16cid:durableId="1043679873">
    <w:abstractNumId w:val="2"/>
  </w:num>
  <w:num w:numId="3" w16cid:durableId="10334592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A6"/>
    <w:rsid w:val="000527A6"/>
    <w:rsid w:val="0007473C"/>
    <w:rsid w:val="00084CDA"/>
    <w:rsid w:val="00086264"/>
    <w:rsid w:val="0009015F"/>
    <w:rsid w:val="000F206A"/>
    <w:rsid w:val="00112F40"/>
    <w:rsid w:val="00126BBC"/>
    <w:rsid w:val="00126D39"/>
    <w:rsid w:val="00135126"/>
    <w:rsid w:val="001422FF"/>
    <w:rsid w:val="00142B82"/>
    <w:rsid w:val="00163731"/>
    <w:rsid w:val="001701B9"/>
    <w:rsid w:val="00197596"/>
    <w:rsid w:val="001D009F"/>
    <w:rsid w:val="001E0128"/>
    <w:rsid w:val="001F5BB2"/>
    <w:rsid w:val="00223113"/>
    <w:rsid w:val="002413B7"/>
    <w:rsid w:val="002613EC"/>
    <w:rsid w:val="00276F75"/>
    <w:rsid w:val="00295F75"/>
    <w:rsid w:val="00296252"/>
    <w:rsid w:val="002A01EC"/>
    <w:rsid w:val="002B5CB6"/>
    <w:rsid w:val="002D2891"/>
    <w:rsid w:val="002D29B3"/>
    <w:rsid w:val="002F37B7"/>
    <w:rsid w:val="00313F10"/>
    <w:rsid w:val="00352D31"/>
    <w:rsid w:val="00361535"/>
    <w:rsid w:val="00364DF7"/>
    <w:rsid w:val="003653C0"/>
    <w:rsid w:val="003746DE"/>
    <w:rsid w:val="00376F3D"/>
    <w:rsid w:val="00380962"/>
    <w:rsid w:val="00394C27"/>
    <w:rsid w:val="00395CBD"/>
    <w:rsid w:val="004542CA"/>
    <w:rsid w:val="004637C4"/>
    <w:rsid w:val="00464E42"/>
    <w:rsid w:val="004668EC"/>
    <w:rsid w:val="00466A35"/>
    <w:rsid w:val="00483540"/>
    <w:rsid w:val="004A4FC0"/>
    <w:rsid w:val="004A7083"/>
    <w:rsid w:val="004C0F9A"/>
    <w:rsid w:val="004C27DA"/>
    <w:rsid w:val="004D1F14"/>
    <w:rsid w:val="004D3325"/>
    <w:rsid w:val="004E01DE"/>
    <w:rsid w:val="005525BF"/>
    <w:rsid w:val="005560DA"/>
    <w:rsid w:val="0058063C"/>
    <w:rsid w:val="00585C60"/>
    <w:rsid w:val="00586C3E"/>
    <w:rsid w:val="00586C95"/>
    <w:rsid w:val="005A353A"/>
    <w:rsid w:val="005A4BAD"/>
    <w:rsid w:val="005B2DF1"/>
    <w:rsid w:val="005B6D8C"/>
    <w:rsid w:val="005D6519"/>
    <w:rsid w:val="005E5831"/>
    <w:rsid w:val="00612DE8"/>
    <w:rsid w:val="00634EEE"/>
    <w:rsid w:val="00642669"/>
    <w:rsid w:val="00643C94"/>
    <w:rsid w:val="00645653"/>
    <w:rsid w:val="00650B17"/>
    <w:rsid w:val="006647B9"/>
    <w:rsid w:val="006B338C"/>
    <w:rsid w:val="006C183A"/>
    <w:rsid w:val="006D1C60"/>
    <w:rsid w:val="006D4248"/>
    <w:rsid w:val="00702869"/>
    <w:rsid w:val="00706933"/>
    <w:rsid w:val="00712EB2"/>
    <w:rsid w:val="00726348"/>
    <w:rsid w:val="00742683"/>
    <w:rsid w:val="007606EA"/>
    <w:rsid w:val="0077718A"/>
    <w:rsid w:val="00790F5F"/>
    <w:rsid w:val="007A1998"/>
    <w:rsid w:val="007A74F7"/>
    <w:rsid w:val="00806D26"/>
    <w:rsid w:val="0082513F"/>
    <w:rsid w:val="008C0CE3"/>
    <w:rsid w:val="008C2630"/>
    <w:rsid w:val="008D3BE5"/>
    <w:rsid w:val="008F2C07"/>
    <w:rsid w:val="008F41FC"/>
    <w:rsid w:val="00955771"/>
    <w:rsid w:val="00993D55"/>
    <w:rsid w:val="009A0901"/>
    <w:rsid w:val="009D6BB5"/>
    <w:rsid w:val="009F6938"/>
    <w:rsid w:val="00A3778C"/>
    <w:rsid w:val="00A60199"/>
    <w:rsid w:val="00A74D26"/>
    <w:rsid w:val="00AB4E46"/>
    <w:rsid w:val="00AB5753"/>
    <w:rsid w:val="00AE591E"/>
    <w:rsid w:val="00B21B00"/>
    <w:rsid w:val="00B563A6"/>
    <w:rsid w:val="00B72209"/>
    <w:rsid w:val="00B72698"/>
    <w:rsid w:val="00B8105B"/>
    <w:rsid w:val="00BA1F3E"/>
    <w:rsid w:val="00BA2A5C"/>
    <w:rsid w:val="00BB0860"/>
    <w:rsid w:val="00BB17F7"/>
    <w:rsid w:val="00BC5ADC"/>
    <w:rsid w:val="00BC7739"/>
    <w:rsid w:val="00BF2CC5"/>
    <w:rsid w:val="00C25CE4"/>
    <w:rsid w:val="00C41458"/>
    <w:rsid w:val="00C47EA2"/>
    <w:rsid w:val="00C7224B"/>
    <w:rsid w:val="00C81045"/>
    <w:rsid w:val="00C84E56"/>
    <w:rsid w:val="00CB7E67"/>
    <w:rsid w:val="00CC1E0B"/>
    <w:rsid w:val="00CD32CF"/>
    <w:rsid w:val="00CD3B00"/>
    <w:rsid w:val="00CE1553"/>
    <w:rsid w:val="00D1799B"/>
    <w:rsid w:val="00D204E3"/>
    <w:rsid w:val="00D24490"/>
    <w:rsid w:val="00D527D0"/>
    <w:rsid w:val="00D772FE"/>
    <w:rsid w:val="00D84549"/>
    <w:rsid w:val="00DA13BA"/>
    <w:rsid w:val="00DA31CB"/>
    <w:rsid w:val="00DD3CB6"/>
    <w:rsid w:val="00DE6D94"/>
    <w:rsid w:val="00E10AE0"/>
    <w:rsid w:val="00E35F72"/>
    <w:rsid w:val="00E91E24"/>
    <w:rsid w:val="00E97085"/>
    <w:rsid w:val="00E97ED8"/>
    <w:rsid w:val="00ED617B"/>
    <w:rsid w:val="00EF4499"/>
    <w:rsid w:val="00F03A52"/>
    <w:rsid w:val="00F1088C"/>
    <w:rsid w:val="00F3587A"/>
    <w:rsid w:val="00F57863"/>
    <w:rsid w:val="00F654B7"/>
    <w:rsid w:val="00F73353"/>
    <w:rsid w:val="00F75459"/>
    <w:rsid w:val="00F96F7C"/>
    <w:rsid w:val="00F97624"/>
    <w:rsid w:val="00FB662F"/>
    <w:rsid w:val="00FC0085"/>
    <w:rsid w:val="00FE054D"/>
    <w:rsid w:val="00FE2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681E"/>
  <w15:chartTrackingRefBased/>
  <w15:docId w15:val="{CC0E0C91-D8F5-4143-883A-CC72267AB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527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27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27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27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527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527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527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527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527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27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527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527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527A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527A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527A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527A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527A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527A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527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527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527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527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527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527A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527A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527A6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527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527A6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527A6"/>
    <w:rPr>
      <w:b/>
      <w:bCs/>
      <w:smallCaps/>
      <w:color w:val="0F4761" w:themeColor="accent1" w:themeShade="BF"/>
      <w:spacing w:val="5"/>
    </w:rPr>
  </w:style>
  <w:style w:type="paragraph" w:styleId="ac">
    <w:name w:val="TOC Heading"/>
    <w:basedOn w:val="1"/>
    <w:next w:val="a"/>
    <w:uiPriority w:val="39"/>
    <w:unhideWhenUsed/>
    <w:qFormat/>
    <w:rsid w:val="00790F5F"/>
    <w:pPr>
      <w:spacing w:before="240" w:after="0" w:line="259" w:lineRule="auto"/>
      <w:outlineLvl w:val="9"/>
    </w:pPr>
    <w:rPr>
      <w:kern w:val="0"/>
      <w:sz w:val="32"/>
      <w:szCs w:val="32"/>
      <w:lang w:eastAsia="ru-RU"/>
      <w14:ligatures w14:val="none"/>
    </w:rPr>
  </w:style>
  <w:style w:type="character" w:styleId="ad">
    <w:name w:val="Hyperlink"/>
    <w:basedOn w:val="a0"/>
    <w:uiPriority w:val="99"/>
    <w:unhideWhenUsed/>
    <w:rsid w:val="00163731"/>
    <w:rPr>
      <w:color w:val="467886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163731"/>
    <w:rPr>
      <w:color w:val="605E5C"/>
      <w:shd w:val="clear" w:color="auto" w:fill="E1DFDD"/>
    </w:rPr>
  </w:style>
  <w:style w:type="paragraph" w:styleId="11">
    <w:name w:val="toc 1"/>
    <w:basedOn w:val="a"/>
    <w:next w:val="a"/>
    <w:autoRedefine/>
    <w:uiPriority w:val="39"/>
    <w:unhideWhenUsed/>
    <w:rsid w:val="004A4FC0"/>
    <w:pPr>
      <w:spacing w:after="100"/>
    </w:pPr>
  </w:style>
  <w:style w:type="paragraph" w:styleId="af">
    <w:name w:val="header"/>
    <w:basedOn w:val="a"/>
    <w:link w:val="af0"/>
    <w:uiPriority w:val="99"/>
    <w:unhideWhenUsed/>
    <w:rsid w:val="00BA2A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BA2A5C"/>
  </w:style>
  <w:style w:type="paragraph" w:styleId="af1">
    <w:name w:val="footer"/>
    <w:basedOn w:val="a"/>
    <w:link w:val="af2"/>
    <w:uiPriority w:val="99"/>
    <w:unhideWhenUsed/>
    <w:rsid w:val="00BA2A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BA2A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killsforcare.org.uk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ww.nhs.uk/conditions/dementia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9</Pages>
  <Words>1919</Words>
  <Characters>10940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Liliia Pivovarova</dc:creator>
  <cp:keywords/>
  <dc:description/>
  <cp:lastModifiedBy>Liliia Pyvovarova (2431416)</cp:lastModifiedBy>
  <cp:revision>151</cp:revision>
  <dcterms:created xsi:type="dcterms:W3CDTF">2025-12-12T12:56:00Z</dcterms:created>
  <dcterms:modified xsi:type="dcterms:W3CDTF">2025-12-12T15:29:00Z</dcterms:modified>
</cp:coreProperties>
</file>