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05B694" w14:textId="3418EC88" w:rsidR="00782DB7" w:rsidRPr="00272302" w:rsidRDefault="00D95139" w:rsidP="00272302">
      <w:pPr>
        <w:spacing w:line="360" w:lineRule="auto"/>
        <w:rPr>
          <w:rFonts w:cstheme="minorHAnsi"/>
          <w:b/>
          <w:bCs/>
          <w:sz w:val="24"/>
          <w:szCs w:val="24"/>
        </w:rPr>
      </w:pPr>
      <w:r w:rsidRPr="00272302">
        <w:rPr>
          <w:rFonts w:cstheme="minorHAnsi"/>
          <w:b/>
          <w:bCs/>
          <w:sz w:val="24"/>
          <w:szCs w:val="24"/>
        </w:rPr>
        <w:t xml:space="preserve">Q1 How effective is Crime Prevention Through Environmental Design (CPTED) as a means of reducing crime? Your answer must be based on academic research, but you may refer to relevant case studies. </w:t>
      </w:r>
      <w:r w:rsidR="00DF554A" w:rsidRPr="00272302">
        <w:rPr>
          <w:rFonts w:cstheme="minorHAnsi"/>
          <w:b/>
          <w:bCs/>
          <w:sz w:val="24"/>
          <w:szCs w:val="24"/>
        </w:rPr>
        <w:t xml:space="preserve"> </w:t>
      </w:r>
      <w:r w:rsidRPr="00272302">
        <w:rPr>
          <w:rFonts w:cstheme="minorHAnsi"/>
          <w:b/>
          <w:bCs/>
          <w:sz w:val="24"/>
          <w:szCs w:val="24"/>
        </w:rPr>
        <w:t>Word limit: 1000 words.</w:t>
      </w:r>
      <w:r w:rsidR="00DF554A" w:rsidRPr="00272302">
        <w:rPr>
          <w:rFonts w:cstheme="minorHAnsi"/>
          <w:b/>
          <w:bCs/>
          <w:sz w:val="24"/>
          <w:szCs w:val="24"/>
        </w:rPr>
        <w:t xml:space="preserve">  </w:t>
      </w:r>
    </w:p>
    <w:p w14:paraId="2F2180BC" w14:textId="77777777" w:rsidR="000E18AF" w:rsidRPr="00272302" w:rsidRDefault="00355E43" w:rsidP="00272302">
      <w:pPr>
        <w:spacing w:line="360" w:lineRule="auto"/>
        <w:rPr>
          <w:rFonts w:cstheme="minorHAnsi"/>
          <w:sz w:val="24"/>
          <w:szCs w:val="24"/>
        </w:rPr>
      </w:pPr>
      <w:r w:rsidRPr="00272302">
        <w:rPr>
          <w:rFonts w:cstheme="minorHAnsi"/>
          <w:sz w:val="24"/>
          <w:szCs w:val="24"/>
        </w:rPr>
        <w:t xml:space="preserve">Crime Prevention through environmental design is one method that has been used to prevent crime within communities. The safety of citizens has been at the forefront of most </w:t>
      </w:r>
      <w:r w:rsidR="00142C55" w:rsidRPr="00272302">
        <w:rPr>
          <w:rFonts w:cstheme="minorHAnsi"/>
          <w:sz w:val="24"/>
          <w:szCs w:val="24"/>
        </w:rPr>
        <w:t>ages’</w:t>
      </w:r>
      <w:r w:rsidRPr="00272302">
        <w:rPr>
          <w:rFonts w:cstheme="minorHAnsi"/>
          <w:sz w:val="24"/>
          <w:szCs w:val="24"/>
        </w:rPr>
        <w:t xml:space="preserve"> development, </w:t>
      </w:r>
      <w:r w:rsidR="00142C55" w:rsidRPr="00272302">
        <w:rPr>
          <w:rFonts w:cstheme="minorHAnsi"/>
          <w:sz w:val="24"/>
          <w:szCs w:val="24"/>
        </w:rPr>
        <w:t>hill forts used higher ground to defend its citizens while these forts then advanced to castles as technology improved to provide great safety for the citizens. In 1285 King Edward</w:t>
      </w:r>
      <w:r w:rsidR="004327CD" w:rsidRPr="00272302">
        <w:rPr>
          <w:rFonts w:cstheme="minorHAnsi"/>
          <w:sz w:val="24"/>
          <w:szCs w:val="24"/>
        </w:rPr>
        <w:t xml:space="preserve"> the</w:t>
      </w:r>
      <w:r w:rsidR="00142C55" w:rsidRPr="00272302">
        <w:rPr>
          <w:rFonts w:cstheme="minorHAnsi"/>
          <w:sz w:val="24"/>
          <w:szCs w:val="24"/>
        </w:rPr>
        <w:t xml:space="preserve"> </w:t>
      </w:r>
      <w:r w:rsidR="004327CD" w:rsidRPr="00272302">
        <w:rPr>
          <w:rFonts w:cstheme="minorHAnsi"/>
          <w:sz w:val="24"/>
          <w:szCs w:val="24"/>
        </w:rPr>
        <w:t>1</w:t>
      </w:r>
      <w:r w:rsidR="0039450F" w:rsidRPr="00272302">
        <w:rPr>
          <w:rFonts w:cstheme="minorHAnsi"/>
          <w:sz w:val="24"/>
          <w:szCs w:val="24"/>
          <w:vertAlign w:val="superscript"/>
        </w:rPr>
        <w:t>st</w:t>
      </w:r>
      <w:r w:rsidR="0039450F" w:rsidRPr="00272302">
        <w:rPr>
          <w:rFonts w:cstheme="minorHAnsi"/>
          <w:sz w:val="24"/>
          <w:szCs w:val="24"/>
        </w:rPr>
        <w:t xml:space="preserve"> passed</w:t>
      </w:r>
      <w:r w:rsidR="00142C55" w:rsidRPr="00272302">
        <w:rPr>
          <w:rFonts w:cstheme="minorHAnsi"/>
          <w:sz w:val="24"/>
          <w:szCs w:val="24"/>
        </w:rPr>
        <w:t xml:space="preserve"> a law to clear the highways of ditches and vegetation to prevent crime on the highway. Landowners were now held responsible for the crime if it occurred on </w:t>
      </w:r>
      <w:r w:rsidR="008A6816" w:rsidRPr="00272302">
        <w:rPr>
          <w:rFonts w:cstheme="minorHAnsi"/>
          <w:sz w:val="24"/>
          <w:szCs w:val="24"/>
        </w:rPr>
        <w:t>their</w:t>
      </w:r>
      <w:r w:rsidR="00142C55" w:rsidRPr="00272302">
        <w:rPr>
          <w:rFonts w:cstheme="minorHAnsi"/>
          <w:sz w:val="24"/>
          <w:szCs w:val="24"/>
        </w:rPr>
        <w:t xml:space="preserve"> </w:t>
      </w:r>
      <w:r w:rsidR="008A6816" w:rsidRPr="00272302">
        <w:rPr>
          <w:rFonts w:cstheme="minorHAnsi"/>
          <w:sz w:val="24"/>
          <w:szCs w:val="24"/>
        </w:rPr>
        <w:t>land if</w:t>
      </w:r>
      <w:r w:rsidR="00142C55" w:rsidRPr="00272302">
        <w:rPr>
          <w:rFonts w:cstheme="minorHAnsi"/>
          <w:sz w:val="24"/>
          <w:szCs w:val="24"/>
        </w:rPr>
        <w:t xml:space="preserve"> they did not remove the ditch or vegetation</w:t>
      </w:r>
      <w:r w:rsidR="000E18AF" w:rsidRPr="00272302">
        <w:rPr>
          <w:rFonts w:cstheme="minorHAnsi"/>
          <w:sz w:val="24"/>
          <w:szCs w:val="24"/>
        </w:rPr>
        <w:t xml:space="preserve">. (Wortley and </w:t>
      </w:r>
      <w:proofErr w:type="spellStart"/>
      <w:r w:rsidR="000E18AF" w:rsidRPr="00272302">
        <w:rPr>
          <w:rFonts w:cstheme="minorHAnsi"/>
          <w:sz w:val="24"/>
          <w:szCs w:val="24"/>
        </w:rPr>
        <w:t>Townsley</w:t>
      </w:r>
      <w:proofErr w:type="spellEnd"/>
      <w:r w:rsidR="000E18AF" w:rsidRPr="00272302">
        <w:rPr>
          <w:rFonts w:cstheme="minorHAnsi"/>
          <w:sz w:val="24"/>
          <w:szCs w:val="24"/>
        </w:rPr>
        <w:t>, 2017)</w:t>
      </w:r>
    </w:p>
    <w:p w14:paraId="6201512E" w14:textId="792E3BDC" w:rsidR="003E6ABE" w:rsidRPr="00272302" w:rsidRDefault="0040282B" w:rsidP="00272302">
      <w:pPr>
        <w:spacing w:line="360" w:lineRule="auto"/>
        <w:rPr>
          <w:rFonts w:cstheme="minorHAnsi"/>
          <w:sz w:val="24"/>
          <w:szCs w:val="24"/>
        </w:rPr>
      </w:pPr>
      <w:r w:rsidRPr="00272302">
        <w:rPr>
          <w:rFonts w:cstheme="minorHAnsi"/>
          <w:sz w:val="24"/>
          <w:szCs w:val="24"/>
        </w:rPr>
        <w:t xml:space="preserve">Modern </w:t>
      </w:r>
      <w:r w:rsidR="008B7B04" w:rsidRPr="00272302">
        <w:rPr>
          <w:rFonts w:cstheme="minorHAnsi"/>
          <w:sz w:val="24"/>
          <w:szCs w:val="24"/>
        </w:rPr>
        <w:t>Crime prevention through environmental design  (</w:t>
      </w:r>
      <w:r w:rsidRPr="00272302">
        <w:rPr>
          <w:rFonts w:cstheme="minorHAnsi"/>
          <w:sz w:val="24"/>
          <w:szCs w:val="24"/>
        </w:rPr>
        <w:t>CPTED</w:t>
      </w:r>
      <w:r w:rsidR="008B7B04" w:rsidRPr="00272302">
        <w:rPr>
          <w:rFonts w:cstheme="minorHAnsi"/>
          <w:sz w:val="24"/>
          <w:szCs w:val="24"/>
        </w:rPr>
        <w:t>)</w:t>
      </w:r>
      <w:r w:rsidRPr="00272302">
        <w:rPr>
          <w:rFonts w:cstheme="minorHAnsi"/>
          <w:sz w:val="24"/>
          <w:szCs w:val="24"/>
        </w:rPr>
        <w:t xml:space="preserve"> </w:t>
      </w:r>
      <w:r w:rsidR="00731536" w:rsidRPr="00272302">
        <w:rPr>
          <w:rFonts w:cstheme="minorHAnsi"/>
          <w:sz w:val="24"/>
          <w:szCs w:val="24"/>
        </w:rPr>
        <w:t>was considered by the U.S criminologist C. Ray</w:t>
      </w:r>
      <w:r w:rsidRPr="00272302">
        <w:rPr>
          <w:rFonts w:cstheme="minorHAnsi"/>
          <w:sz w:val="24"/>
          <w:szCs w:val="24"/>
        </w:rPr>
        <w:t xml:space="preserve"> Jeffery in the US during the 1970’s</w:t>
      </w:r>
      <w:r w:rsidR="00731536" w:rsidRPr="00272302">
        <w:rPr>
          <w:rFonts w:cstheme="minorHAnsi"/>
          <w:sz w:val="24"/>
          <w:szCs w:val="24"/>
        </w:rPr>
        <w:t>, “his works suggests that the physical and social environment can provide opportunities for crime to occur and reduced by varying the environmental factors”</w:t>
      </w:r>
      <w:r w:rsidR="000E18AF" w:rsidRPr="00272302">
        <w:rPr>
          <w:rFonts w:cstheme="minorHAnsi"/>
          <w:sz w:val="24"/>
          <w:szCs w:val="24"/>
        </w:rPr>
        <w:t xml:space="preserve"> (Draper and </w:t>
      </w:r>
      <w:proofErr w:type="spellStart"/>
      <w:r w:rsidR="000E18AF" w:rsidRPr="00272302">
        <w:rPr>
          <w:rFonts w:cstheme="minorHAnsi"/>
          <w:sz w:val="24"/>
          <w:szCs w:val="24"/>
        </w:rPr>
        <w:t>Cadzow</w:t>
      </w:r>
      <w:proofErr w:type="spellEnd"/>
      <w:r w:rsidR="000E18AF" w:rsidRPr="00272302">
        <w:rPr>
          <w:rFonts w:cstheme="minorHAnsi"/>
          <w:sz w:val="24"/>
          <w:szCs w:val="24"/>
        </w:rPr>
        <w:t xml:space="preserve">, 2004) </w:t>
      </w:r>
      <w:r w:rsidR="008B7B04" w:rsidRPr="00272302">
        <w:rPr>
          <w:rFonts w:cstheme="minorHAnsi"/>
          <w:sz w:val="24"/>
          <w:szCs w:val="24"/>
        </w:rPr>
        <w:t xml:space="preserve">CPTED is something that has continued to develop through the ages, with the use of technology such as CCTV, Housing estates designs and automated number plate recognition cameras. </w:t>
      </w:r>
    </w:p>
    <w:p w14:paraId="23F68E1D" w14:textId="3B36FCA4" w:rsidR="00F765CF" w:rsidRPr="00272302" w:rsidRDefault="001B3ECB" w:rsidP="00272302">
      <w:pPr>
        <w:spacing w:line="360" w:lineRule="auto"/>
        <w:rPr>
          <w:rFonts w:cstheme="minorHAnsi"/>
          <w:sz w:val="24"/>
          <w:szCs w:val="24"/>
        </w:rPr>
      </w:pPr>
      <w:r w:rsidRPr="00272302">
        <w:rPr>
          <w:rFonts w:cstheme="minorHAnsi"/>
          <w:sz w:val="24"/>
          <w:szCs w:val="24"/>
        </w:rPr>
        <w:t>CPTED is a single method of crime prevention, which encompasses many different methods to prevent a crime taking place. There are many theories about why crime takes place one of which is called the problem analysis triangle.</w:t>
      </w:r>
      <w:r w:rsidR="00F765CF" w:rsidRPr="00272302">
        <w:rPr>
          <w:rFonts w:cstheme="minorHAnsi"/>
          <w:sz w:val="24"/>
          <w:szCs w:val="24"/>
        </w:rPr>
        <w:t xml:space="preserve"> “The PAT model considers three main points of analysis: victim, location, and offender. Solutions are then found through identifying practical measures to address one or more of these points, for example:</w:t>
      </w:r>
      <w:r w:rsidR="007C643A" w:rsidRPr="00272302">
        <w:rPr>
          <w:rFonts w:cstheme="minorHAnsi"/>
          <w:sz w:val="24"/>
          <w:szCs w:val="24"/>
        </w:rPr>
        <w:t xml:space="preserve"> </w:t>
      </w:r>
      <w:r w:rsidR="00F765CF" w:rsidRPr="00272302">
        <w:rPr>
          <w:rFonts w:cstheme="minorHAnsi"/>
          <w:sz w:val="24"/>
          <w:szCs w:val="24"/>
        </w:rPr>
        <w:t>Protection of the victim through crime prevention or target-hardening measures</w:t>
      </w:r>
      <w:r w:rsidR="007C643A" w:rsidRPr="00272302">
        <w:rPr>
          <w:rFonts w:cstheme="minorHAnsi"/>
          <w:sz w:val="24"/>
          <w:szCs w:val="24"/>
        </w:rPr>
        <w:t xml:space="preserve">, </w:t>
      </w:r>
      <w:r w:rsidR="00951F2F" w:rsidRPr="00272302">
        <w:rPr>
          <w:rFonts w:cstheme="minorHAnsi"/>
          <w:sz w:val="24"/>
          <w:szCs w:val="24"/>
        </w:rPr>
        <w:t>providing</w:t>
      </w:r>
      <w:r w:rsidR="00F765CF" w:rsidRPr="00272302">
        <w:rPr>
          <w:rFonts w:cstheme="minorHAnsi"/>
          <w:sz w:val="24"/>
          <w:szCs w:val="24"/>
        </w:rPr>
        <w:t xml:space="preserve"> surveillance or additional patrols in the location concerned </w:t>
      </w:r>
      <w:r w:rsidR="007C643A" w:rsidRPr="00272302">
        <w:rPr>
          <w:rFonts w:cstheme="minorHAnsi"/>
          <w:sz w:val="24"/>
          <w:szCs w:val="24"/>
        </w:rPr>
        <w:t xml:space="preserve">and </w:t>
      </w:r>
      <w:proofErr w:type="gramStart"/>
      <w:r w:rsidR="007C643A" w:rsidRPr="00272302">
        <w:rPr>
          <w:rFonts w:cstheme="minorHAnsi"/>
          <w:sz w:val="24"/>
          <w:szCs w:val="24"/>
        </w:rPr>
        <w:t>Targeting</w:t>
      </w:r>
      <w:proofErr w:type="gramEnd"/>
      <w:r w:rsidR="00F765CF" w:rsidRPr="00272302">
        <w:rPr>
          <w:rFonts w:cstheme="minorHAnsi"/>
          <w:sz w:val="24"/>
          <w:szCs w:val="24"/>
        </w:rPr>
        <w:t xml:space="preserve"> or persuading offender to cease their disruptive activities.”</w:t>
      </w:r>
      <w:r w:rsidR="000E18AF" w:rsidRPr="00272302">
        <w:rPr>
          <w:rFonts w:cstheme="minorHAnsi"/>
          <w:sz w:val="24"/>
          <w:szCs w:val="24"/>
        </w:rPr>
        <w:t xml:space="preserve"> (Bryant and Bryant, 2021, p.165)</w:t>
      </w:r>
    </w:p>
    <w:p w14:paraId="22AD4CD3" w14:textId="5E387749" w:rsidR="00F40C78" w:rsidRPr="00272302" w:rsidRDefault="005A1588" w:rsidP="00272302">
      <w:pPr>
        <w:spacing w:line="360" w:lineRule="auto"/>
        <w:rPr>
          <w:rFonts w:cstheme="minorHAnsi"/>
          <w:sz w:val="24"/>
          <w:szCs w:val="24"/>
        </w:rPr>
      </w:pPr>
      <w:r w:rsidRPr="00272302">
        <w:rPr>
          <w:rFonts w:cstheme="minorHAnsi"/>
          <w:sz w:val="24"/>
          <w:szCs w:val="24"/>
        </w:rPr>
        <w:t xml:space="preserve">If I consider the PAT model linked in with CPTED, CPTED would be used to try to eliminate the victim and or the location, to prevent any offence taking place to work effectively. </w:t>
      </w:r>
      <w:r w:rsidR="004327CD" w:rsidRPr="00272302">
        <w:rPr>
          <w:rFonts w:cstheme="minorHAnsi"/>
          <w:sz w:val="24"/>
          <w:szCs w:val="24"/>
        </w:rPr>
        <w:t xml:space="preserve">Crime prevention used to protect the location would be </w:t>
      </w:r>
      <w:r w:rsidR="00322CDE" w:rsidRPr="00272302">
        <w:rPr>
          <w:rFonts w:cstheme="minorHAnsi"/>
          <w:sz w:val="24"/>
          <w:szCs w:val="24"/>
        </w:rPr>
        <w:t>like</w:t>
      </w:r>
      <w:r w:rsidR="004327CD" w:rsidRPr="00272302">
        <w:rPr>
          <w:rFonts w:cstheme="minorHAnsi"/>
          <w:sz w:val="24"/>
          <w:szCs w:val="24"/>
        </w:rPr>
        <w:t xml:space="preserve"> those used when King Edward the 1</w:t>
      </w:r>
      <w:r w:rsidR="004327CD" w:rsidRPr="00272302">
        <w:rPr>
          <w:rFonts w:cstheme="minorHAnsi"/>
          <w:sz w:val="24"/>
          <w:szCs w:val="24"/>
          <w:vertAlign w:val="superscript"/>
        </w:rPr>
        <w:t>st</w:t>
      </w:r>
      <w:r w:rsidR="004327CD" w:rsidRPr="00272302">
        <w:rPr>
          <w:rFonts w:cstheme="minorHAnsi"/>
          <w:sz w:val="24"/>
          <w:szCs w:val="24"/>
        </w:rPr>
        <w:t xml:space="preserve"> first instructed the kings highway to be cleared of shrubbery so riders could see what </w:t>
      </w:r>
      <w:r w:rsidR="007C643A" w:rsidRPr="00272302">
        <w:rPr>
          <w:rFonts w:cstheme="minorHAnsi"/>
          <w:sz w:val="24"/>
          <w:szCs w:val="24"/>
        </w:rPr>
        <w:t>was around clearly</w:t>
      </w:r>
      <w:r w:rsidR="004327CD" w:rsidRPr="00272302">
        <w:rPr>
          <w:rFonts w:cstheme="minorHAnsi"/>
          <w:sz w:val="24"/>
          <w:szCs w:val="24"/>
        </w:rPr>
        <w:t xml:space="preserve"> without fear of being attacked. This would be the same within modern </w:t>
      </w:r>
      <w:r w:rsidR="004327CD" w:rsidRPr="00272302">
        <w:rPr>
          <w:rFonts w:cstheme="minorHAnsi"/>
          <w:sz w:val="24"/>
          <w:szCs w:val="24"/>
        </w:rPr>
        <w:lastRenderedPageBreak/>
        <w:t xml:space="preserve">designed housing estates and areas that have adopted the CPTED approach. The land is cleared to not allow an offender the chance to hide prior to or after committing an offence. </w:t>
      </w:r>
    </w:p>
    <w:p w14:paraId="1A08CBD6" w14:textId="268DB2F1" w:rsidR="004327CD" w:rsidRPr="00272302" w:rsidRDefault="004327CD" w:rsidP="00272302">
      <w:pPr>
        <w:spacing w:line="360" w:lineRule="auto"/>
        <w:rPr>
          <w:rFonts w:cstheme="minorHAnsi"/>
          <w:sz w:val="24"/>
          <w:szCs w:val="24"/>
        </w:rPr>
      </w:pPr>
      <w:r w:rsidRPr="00272302">
        <w:rPr>
          <w:rFonts w:cstheme="minorHAnsi"/>
          <w:sz w:val="24"/>
          <w:szCs w:val="24"/>
        </w:rPr>
        <w:t>There is a case study from South Korea that examined the effectiveness of CPTED on</w:t>
      </w:r>
      <w:r w:rsidR="00955CD9" w:rsidRPr="00272302">
        <w:rPr>
          <w:rFonts w:cstheme="minorHAnsi"/>
          <w:sz w:val="24"/>
          <w:szCs w:val="24"/>
        </w:rPr>
        <w:t xml:space="preserve"> reducing the rates of</w:t>
      </w:r>
      <w:r w:rsidRPr="00272302">
        <w:rPr>
          <w:rFonts w:cstheme="minorHAnsi"/>
          <w:sz w:val="24"/>
          <w:szCs w:val="24"/>
        </w:rPr>
        <w:t xml:space="preserve"> sexual assault in Seoul</w:t>
      </w:r>
      <w:r w:rsidR="00F40C78" w:rsidRPr="00272302">
        <w:rPr>
          <w:rFonts w:cstheme="minorHAnsi"/>
          <w:sz w:val="24"/>
          <w:szCs w:val="24"/>
        </w:rPr>
        <w:t xml:space="preserve">, this study is different to most other studies carried out on the effectiveness of CPTED. “This study used a weighted displacement quotient to measure the effects on the rate of sexual assaults in neighbouring areas, where CPTED was not implemented in order to assess whether CPTED was effective in reducing the overall rate of sexual assault or whether CPTED would simply displace the crime from one area to another”. </w:t>
      </w:r>
      <w:r w:rsidR="000E18AF" w:rsidRPr="00272302">
        <w:rPr>
          <w:rFonts w:cstheme="minorHAnsi"/>
          <w:sz w:val="24"/>
          <w:szCs w:val="24"/>
        </w:rPr>
        <w:t>(Cho and Jung, 2018)</w:t>
      </w:r>
    </w:p>
    <w:p w14:paraId="5E5223C0" w14:textId="12461B30" w:rsidR="00F40C78" w:rsidRPr="00272302" w:rsidRDefault="00F40C78" w:rsidP="00272302">
      <w:pPr>
        <w:spacing w:line="360" w:lineRule="auto"/>
        <w:rPr>
          <w:rFonts w:cstheme="minorHAnsi"/>
          <w:sz w:val="24"/>
          <w:szCs w:val="24"/>
        </w:rPr>
      </w:pPr>
      <w:r w:rsidRPr="00272302">
        <w:rPr>
          <w:rFonts w:cstheme="minorHAnsi"/>
          <w:sz w:val="24"/>
          <w:szCs w:val="24"/>
        </w:rPr>
        <w:t xml:space="preserve">The results of the study showed that sexual assaults across the area where CPTED was implemented had dropped significantly, the rate had increased in those neighbouring areas where there was no CPTED showing that CPTED can just displace the crime from one area to another. </w:t>
      </w:r>
      <w:r w:rsidR="00EE37E0" w:rsidRPr="00272302">
        <w:rPr>
          <w:rFonts w:cstheme="minorHAnsi"/>
          <w:sz w:val="24"/>
          <w:szCs w:val="24"/>
        </w:rPr>
        <w:t>However,</w:t>
      </w:r>
      <w:r w:rsidRPr="00272302">
        <w:rPr>
          <w:rFonts w:cstheme="minorHAnsi"/>
          <w:sz w:val="24"/>
          <w:szCs w:val="24"/>
        </w:rPr>
        <w:t xml:space="preserve"> the rate of increase in these areas did not measure up against the decrease in the areas CPTED was used in. </w:t>
      </w:r>
      <w:r w:rsidR="00EE37E0" w:rsidRPr="00272302">
        <w:rPr>
          <w:rFonts w:cstheme="minorHAnsi"/>
          <w:sz w:val="24"/>
          <w:szCs w:val="24"/>
        </w:rPr>
        <w:t>Thus,</w:t>
      </w:r>
      <w:r w:rsidR="003C480F" w:rsidRPr="00272302">
        <w:rPr>
          <w:rFonts w:cstheme="minorHAnsi"/>
          <w:sz w:val="24"/>
          <w:szCs w:val="24"/>
        </w:rPr>
        <w:t xml:space="preserve"> concluding that with in the South Korean Capital city CPTED has had a positive effect on society, by reducing the amount of sexual assault occurring. </w:t>
      </w:r>
      <w:r w:rsidRPr="00272302">
        <w:rPr>
          <w:rFonts w:cstheme="minorHAnsi"/>
          <w:sz w:val="24"/>
          <w:szCs w:val="24"/>
        </w:rPr>
        <w:t xml:space="preserve"> </w:t>
      </w:r>
    </w:p>
    <w:p w14:paraId="592BA91F" w14:textId="4AA6C8F5" w:rsidR="003C480F" w:rsidRPr="00272302" w:rsidRDefault="003C480F" w:rsidP="00272302">
      <w:pPr>
        <w:spacing w:line="360" w:lineRule="auto"/>
        <w:rPr>
          <w:rFonts w:cstheme="minorHAnsi"/>
          <w:sz w:val="24"/>
          <w:szCs w:val="24"/>
        </w:rPr>
      </w:pPr>
      <w:r w:rsidRPr="00272302">
        <w:rPr>
          <w:rFonts w:cstheme="minorHAnsi"/>
          <w:sz w:val="24"/>
          <w:szCs w:val="24"/>
        </w:rPr>
        <w:t xml:space="preserve">The study above touches on one of the main side effects of CPTED, crime displacement. Crime displacement simply means that crime has moved from one area to a different area, the overall level of crime in society will be the same. This would </w:t>
      </w:r>
      <w:r w:rsidR="009678DD" w:rsidRPr="00272302">
        <w:rPr>
          <w:rFonts w:cstheme="minorHAnsi"/>
          <w:sz w:val="24"/>
          <w:szCs w:val="24"/>
        </w:rPr>
        <w:t>indict</w:t>
      </w:r>
      <w:r w:rsidRPr="00272302">
        <w:rPr>
          <w:rFonts w:cstheme="minorHAnsi"/>
          <w:sz w:val="24"/>
          <w:szCs w:val="24"/>
        </w:rPr>
        <w:t xml:space="preserve"> that CPTED is a useful tool </w:t>
      </w:r>
      <w:r w:rsidR="00EE37E0" w:rsidRPr="00272302">
        <w:rPr>
          <w:rFonts w:cstheme="minorHAnsi"/>
          <w:sz w:val="24"/>
          <w:szCs w:val="24"/>
        </w:rPr>
        <w:t>t</w:t>
      </w:r>
      <w:r w:rsidRPr="00272302">
        <w:rPr>
          <w:rFonts w:cstheme="minorHAnsi"/>
          <w:sz w:val="24"/>
          <w:szCs w:val="24"/>
        </w:rPr>
        <w:t>o prevent crime</w:t>
      </w:r>
      <w:r w:rsidR="00EE37E0" w:rsidRPr="00272302">
        <w:rPr>
          <w:rFonts w:cstheme="minorHAnsi"/>
          <w:sz w:val="24"/>
          <w:szCs w:val="24"/>
        </w:rPr>
        <w:t xml:space="preserve"> from specific areas and it will help lower the crime overall in society slightly however it can and does move crime from one area to another area not using CPTED. </w:t>
      </w:r>
    </w:p>
    <w:p w14:paraId="384BB5AE" w14:textId="0189D572" w:rsidR="0087685C" w:rsidRPr="00272302" w:rsidRDefault="0087685C" w:rsidP="00272302">
      <w:pPr>
        <w:spacing w:line="360" w:lineRule="auto"/>
        <w:rPr>
          <w:rFonts w:cstheme="minorHAnsi"/>
          <w:sz w:val="24"/>
          <w:szCs w:val="24"/>
        </w:rPr>
      </w:pPr>
      <w:r w:rsidRPr="00272302">
        <w:rPr>
          <w:rFonts w:cstheme="minorHAnsi"/>
          <w:sz w:val="24"/>
          <w:szCs w:val="24"/>
        </w:rPr>
        <w:t xml:space="preserve">In a study published in 2018 Rachel Armitage examines the effects of CPTED on the third part of the PAT model, CPTED tends to look at target hardening the victim or location through varies means of defensive spaces, clear lines of sight. Rachel Armitage looked at the effects of CPTED through the eyes of the offenders themselves. She asked “a sample of </w:t>
      </w:r>
      <w:r w:rsidR="00A17D63" w:rsidRPr="00272302">
        <w:rPr>
          <w:rFonts w:cstheme="minorHAnsi"/>
          <w:sz w:val="24"/>
          <w:szCs w:val="24"/>
        </w:rPr>
        <w:t>22</w:t>
      </w:r>
      <w:r w:rsidRPr="00272302">
        <w:rPr>
          <w:rFonts w:cstheme="minorHAnsi"/>
          <w:sz w:val="24"/>
          <w:szCs w:val="24"/>
        </w:rPr>
        <w:t xml:space="preserve"> prolific burglars to examine numerous photos of house to see what might prevent them from </w:t>
      </w:r>
      <w:r w:rsidR="00A17D63" w:rsidRPr="00272302">
        <w:rPr>
          <w:rFonts w:cstheme="minorHAnsi"/>
          <w:sz w:val="24"/>
          <w:szCs w:val="24"/>
        </w:rPr>
        <w:t xml:space="preserve">attempting to burglar them. The study shows that a CPTED might need to be re-examined with surveillance and physical security more of a deterrent to the burglars than defensible space in their decision-making thought process”. </w:t>
      </w:r>
      <w:r w:rsidR="000E18AF" w:rsidRPr="00272302">
        <w:rPr>
          <w:rFonts w:cstheme="minorHAnsi"/>
          <w:sz w:val="24"/>
          <w:szCs w:val="24"/>
        </w:rPr>
        <w:t>(Armitage, 2017)</w:t>
      </w:r>
    </w:p>
    <w:p w14:paraId="48795354" w14:textId="0ACA9D43" w:rsidR="00D23964" w:rsidRPr="00272302" w:rsidRDefault="00D23964" w:rsidP="00272302">
      <w:pPr>
        <w:spacing w:line="360" w:lineRule="auto"/>
        <w:rPr>
          <w:rFonts w:cstheme="minorHAnsi"/>
          <w:sz w:val="24"/>
          <w:szCs w:val="24"/>
        </w:rPr>
      </w:pPr>
      <w:r w:rsidRPr="00272302">
        <w:rPr>
          <w:rFonts w:cstheme="minorHAnsi"/>
          <w:sz w:val="24"/>
          <w:szCs w:val="24"/>
        </w:rPr>
        <w:lastRenderedPageBreak/>
        <w:t xml:space="preserve">There is also some evidence from the United States of America that suggests CPTED in a retail environment does lower the rates of robberies by up to 84% however these high levels of results have only been coming from the retail sector. </w:t>
      </w:r>
      <w:r w:rsidR="00745798" w:rsidRPr="00272302">
        <w:rPr>
          <w:rFonts w:cstheme="minorHAnsi"/>
          <w:sz w:val="24"/>
          <w:szCs w:val="24"/>
        </w:rPr>
        <w:t>(Menendez and Cunningham, 2016)</w:t>
      </w:r>
    </w:p>
    <w:p w14:paraId="29899D64" w14:textId="3DAF7062" w:rsidR="005B577A" w:rsidRPr="00272302" w:rsidRDefault="00D23964" w:rsidP="00272302">
      <w:pPr>
        <w:spacing w:line="360" w:lineRule="auto"/>
        <w:rPr>
          <w:rFonts w:cstheme="minorHAnsi"/>
          <w:sz w:val="24"/>
          <w:szCs w:val="24"/>
        </w:rPr>
      </w:pPr>
      <w:r w:rsidRPr="00272302">
        <w:rPr>
          <w:rFonts w:cstheme="minorHAnsi"/>
          <w:sz w:val="24"/>
          <w:szCs w:val="24"/>
        </w:rPr>
        <w:t xml:space="preserve">Which means when we consider </w:t>
      </w:r>
      <w:r w:rsidR="009678DD" w:rsidRPr="00272302">
        <w:rPr>
          <w:rFonts w:cstheme="minorHAnsi"/>
          <w:sz w:val="24"/>
          <w:szCs w:val="24"/>
        </w:rPr>
        <w:t>CPTED</w:t>
      </w:r>
      <w:r w:rsidRPr="00272302">
        <w:rPr>
          <w:rFonts w:cstheme="minorHAnsi"/>
          <w:sz w:val="24"/>
          <w:szCs w:val="24"/>
        </w:rPr>
        <w:t>, we must consider that CPTED</w:t>
      </w:r>
      <w:r w:rsidR="009678DD" w:rsidRPr="00272302">
        <w:rPr>
          <w:rFonts w:cstheme="minorHAnsi"/>
          <w:sz w:val="24"/>
          <w:szCs w:val="24"/>
        </w:rPr>
        <w:t xml:space="preserve"> is just one method of preventing crime from the areas that use CPTED however when considering this method critically we must consider that although there are benefits to the specific area for adopting a different environment design the overall impact on crime </w:t>
      </w:r>
      <w:r w:rsidR="005B577A" w:rsidRPr="00272302">
        <w:rPr>
          <w:rFonts w:cstheme="minorHAnsi"/>
          <w:sz w:val="24"/>
          <w:szCs w:val="24"/>
        </w:rPr>
        <w:t>is</w:t>
      </w:r>
      <w:r w:rsidR="009678DD" w:rsidRPr="00272302">
        <w:rPr>
          <w:rFonts w:cstheme="minorHAnsi"/>
          <w:sz w:val="24"/>
          <w:szCs w:val="24"/>
        </w:rPr>
        <w:t xml:space="preserve"> </w:t>
      </w:r>
      <w:r w:rsidR="005B577A" w:rsidRPr="00272302">
        <w:rPr>
          <w:rFonts w:cstheme="minorHAnsi"/>
          <w:sz w:val="24"/>
          <w:szCs w:val="24"/>
        </w:rPr>
        <w:t xml:space="preserve">negligible as the method pushing the crime to another area displacing the crime as </w:t>
      </w:r>
      <w:r w:rsidR="00537169" w:rsidRPr="00272302">
        <w:rPr>
          <w:rFonts w:cstheme="minorHAnsi"/>
          <w:sz w:val="24"/>
          <w:szCs w:val="24"/>
        </w:rPr>
        <w:t>opposed</w:t>
      </w:r>
      <w:r w:rsidR="005B577A" w:rsidRPr="00272302">
        <w:rPr>
          <w:rFonts w:cstheme="minorHAnsi"/>
          <w:sz w:val="24"/>
          <w:szCs w:val="24"/>
        </w:rPr>
        <w:t xml:space="preserve"> to stopping it altogether. The collage of policing crime reduction toolkit rates CPTED as only having some reduction in crime overall however the quality of the evidence is poor.</w:t>
      </w:r>
      <w:r w:rsidR="00745798" w:rsidRPr="00272302">
        <w:rPr>
          <w:rFonts w:cstheme="minorHAnsi"/>
          <w:sz w:val="24"/>
          <w:szCs w:val="24"/>
        </w:rPr>
        <w:t xml:space="preserve"> (College of Policing, 2022)</w:t>
      </w:r>
      <w:r w:rsidR="005B577A" w:rsidRPr="00272302">
        <w:rPr>
          <w:rFonts w:cstheme="minorHAnsi"/>
          <w:sz w:val="24"/>
          <w:szCs w:val="24"/>
        </w:rPr>
        <w:t xml:space="preserve"> The same tool kit puts the use of CCTV and </w:t>
      </w:r>
      <w:r w:rsidRPr="00272302">
        <w:rPr>
          <w:rFonts w:cstheme="minorHAnsi"/>
          <w:sz w:val="24"/>
          <w:szCs w:val="24"/>
        </w:rPr>
        <w:t xml:space="preserve">focused deterrence strategies as having a much high rate of lowering the crime rates than using CPTED. CPTED is a tool that should be used to lower crime in all areas but </w:t>
      </w:r>
      <w:r w:rsidR="00537169" w:rsidRPr="00272302">
        <w:rPr>
          <w:rFonts w:cstheme="minorHAnsi"/>
          <w:sz w:val="24"/>
          <w:szCs w:val="24"/>
        </w:rPr>
        <w:t>cannot</w:t>
      </w:r>
      <w:r w:rsidRPr="00272302">
        <w:rPr>
          <w:rFonts w:cstheme="minorHAnsi"/>
          <w:sz w:val="24"/>
          <w:szCs w:val="24"/>
        </w:rPr>
        <w:t xml:space="preserve"> be picked for one area over another as this will lead the crime displacement between the two areas</w:t>
      </w:r>
      <w:r w:rsidR="00910BC2" w:rsidRPr="00272302">
        <w:rPr>
          <w:rFonts w:cstheme="minorHAnsi"/>
          <w:sz w:val="24"/>
          <w:szCs w:val="24"/>
        </w:rPr>
        <w:t xml:space="preserve">. </w:t>
      </w:r>
    </w:p>
    <w:p w14:paraId="50710DE3" w14:textId="1F67D009" w:rsidR="009678DD" w:rsidRPr="00272302" w:rsidRDefault="009678DD" w:rsidP="00272302">
      <w:pPr>
        <w:spacing w:line="360" w:lineRule="auto"/>
        <w:rPr>
          <w:rFonts w:cstheme="minorHAnsi"/>
          <w:sz w:val="24"/>
          <w:szCs w:val="24"/>
        </w:rPr>
      </w:pPr>
    </w:p>
    <w:p w14:paraId="63C1F808" w14:textId="1F54F878" w:rsidR="003C480F" w:rsidRPr="00272302" w:rsidRDefault="00745798" w:rsidP="00272302">
      <w:pPr>
        <w:spacing w:line="360" w:lineRule="auto"/>
        <w:rPr>
          <w:rFonts w:cstheme="minorHAnsi"/>
          <w:sz w:val="24"/>
          <w:szCs w:val="24"/>
        </w:rPr>
      </w:pPr>
      <w:r w:rsidRPr="00272302">
        <w:rPr>
          <w:rFonts w:cstheme="minorHAnsi"/>
          <w:sz w:val="24"/>
          <w:szCs w:val="24"/>
        </w:rPr>
        <w:t>Word count: 99</w:t>
      </w:r>
      <w:r w:rsidR="005842BA" w:rsidRPr="00272302">
        <w:rPr>
          <w:rFonts w:cstheme="minorHAnsi"/>
          <w:sz w:val="24"/>
          <w:szCs w:val="24"/>
        </w:rPr>
        <w:t>2</w:t>
      </w:r>
    </w:p>
    <w:p w14:paraId="26B395AD" w14:textId="5281CFB5" w:rsidR="00452DA1" w:rsidRPr="00272302" w:rsidRDefault="00452DA1" w:rsidP="00272302">
      <w:pPr>
        <w:spacing w:line="360" w:lineRule="auto"/>
        <w:rPr>
          <w:rFonts w:cstheme="minorHAnsi"/>
          <w:sz w:val="24"/>
          <w:szCs w:val="24"/>
        </w:rPr>
      </w:pPr>
    </w:p>
    <w:p w14:paraId="590A45FE" w14:textId="62297C13" w:rsidR="00452DA1" w:rsidRPr="00272302" w:rsidRDefault="00452DA1" w:rsidP="00272302">
      <w:pPr>
        <w:spacing w:line="360" w:lineRule="auto"/>
        <w:rPr>
          <w:rFonts w:cstheme="minorHAnsi"/>
          <w:sz w:val="24"/>
          <w:szCs w:val="24"/>
        </w:rPr>
      </w:pPr>
    </w:p>
    <w:p w14:paraId="6C89D8F7" w14:textId="7F55636D" w:rsidR="007C643A" w:rsidRPr="00272302" w:rsidRDefault="007C643A" w:rsidP="00272302">
      <w:pPr>
        <w:spacing w:line="360" w:lineRule="auto"/>
        <w:rPr>
          <w:rFonts w:cstheme="minorHAnsi"/>
          <w:sz w:val="24"/>
          <w:szCs w:val="24"/>
        </w:rPr>
      </w:pPr>
    </w:p>
    <w:p w14:paraId="7D07CBE6" w14:textId="77777777" w:rsidR="00745798" w:rsidRPr="00272302" w:rsidRDefault="00745798" w:rsidP="00272302">
      <w:pPr>
        <w:spacing w:line="360" w:lineRule="auto"/>
        <w:rPr>
          <w:rFonts w:cstheme="minorHAnsi"/>
          <w:sz w:val="24"/>
          <w:szCs w:val="24"/>
        </w:rPr>
      </w:pPr>
    </w:p>
    <w:p w14:paraId="65801FB5" w14:textId="77777777" w:rsidR="00745798" w:rsidRPr="00272302" w:rsidRDefault="00745798" w:rsidP="00272302">
      <w:pPr>
        <w:spacing w:line="360" w:lineRule="auto"/>
        <w:rPr>
          <w:rFonts w:cstheme="minorHAnsi"/>
          <w:sz w:val="24"/>
          <w:szCs w:val="24"/>
        </w:rPr>
      </w:pPr>
    </w:p>
    <w:p w14:paraId="54E8D90C" w14:textId="77777777" w:rsidR="00745798" w:rsidRPr="00272302" w:rsidRDefault="00745798" w:rsidP="00272302">
      <w:pPr>
        <w:spacing w:line="360" w:lineRule="auto"/>
        <w:rPr>
          <w:rFonts w:cstheme="minorHAnsi"/>
          <w:sz w:val="24"/>
          <w:szCs w:val="24"/>
        </w:rPr>
      </w:pPr>
    </w:p>
    <w:p w14:paraId="195F3F2E" w14:textId="77777777" w:rsidR="00745798" w:rsidRPr="00272302" w:rsidRDefault="00745798" w:rsidP="00272302">
      <w:pPr>
        <w:spacing w:line="360" w:lineRule="auto"/>
        <w:rPr>
          <w:rFonts w:cstheme="minorHAnsi"/>
          <w:sz w:val="24"/>
          <w:szCs w:val="24"/>
        </w:rPr>
      </w:pPr>
    </w:p>
    <w:p w14:paraId="1A639736" w14:textId="77777777" w:rsidR="00745798" w:rsidRPr="00272302" w:rsidRDefault="00745798" w:rsidP="00272302">
      <w:pPr>
        <w:spacing w:line="360" w:lineRule="auto"/>
        <w:rPr>
          <w:rFonts w:cstheme="minorHAnsi"/>
          <w:sz w:val="24"/>
          <w:szCs w:val="24"/>
        </w:rPr>
      </w:pPr>
    </w:p>
    <w:p w14:paraId="624B14B3" w14:textId="77777777" w:rsidR="005842BA" w:rsidRPr="00272302" w:rsidRDefault="005842BA" w:rsidP="00272302">
      <w:pPr>
        <w:spacing w:line="360" w:lineRule="auto"/>
        <w:rPr>
          <w:rFonts w:cstheme="minorHAnsi"/>
          <w:sz w:val="24"/>
          <w:szCs w:val="24"/>
        </w:rPr>
      </w:pPr>
    </w:p>
    <w:p w14:paraId="62A56884" w14:textId="77777777" w:rsidR="005842BA" w:rsidRPr="00272302" w:rsidRDefault="005842BA" w:rsidP="00272302">
      <w:pPr>
        <w:spacing w:line="360" w:lineRule="auto"/>
        <w:rPr>
          <w:rFonts w:cstheme="minorHAnsi"/>
          <w:sz w:val="24"/>
          <w:szCs w:val="24"/>
        </w:rPr>
      </w:pPr>
    </w:p>
    <w:p w14:paraId="4AE96769" w14:textId="77777777" w:rsidR="00452DA1" w:rsidRPr="00272302" w:rsidRDefault="00452DA1" w:rsidP="00272302">
      <w:pPr>
        <w:spacing w:line="360" w:lineRule="auto"/>
        <w:rPr>
          <w:rFonts w:cstheme="minorHAnsi"/>
          <w:b/>
          <w:bCs/>
          <w:sz w:val="24"/>
          <w:szCs w:val="24"/>
        </w:rPr>
      </w:pPr>
      <w:r w:rsidRPr="00272302">
        <w:rPr>
          <w:rFonts w:cstheme="minorHAnsi"/>
          <w:b/>
          <w:bCs/>
          <w:sz w:val="24"/>
          <w:szCs w:val="24"/>
        </w:rPr>
        <w:lastRenderedPageBreak/>
        <w:t xml:space="preserve">• Response policing – why is it important to manage trauma and mental wellbeing in </w:t>
      </w:r>
    </w:p>
    <w:p w14:paraId="4F9110E1" w14:textId="1355082A" w:rsidR="00452DA1" w:rsidRPr="00272302" w:rsidRDefault="00452DA1" w:rsidP="00272302">
      <w:pPr>
        <w:spacing w:line="360" w:lineRule="auto"/>
        <w:rPr>
          <w:rFonts w:cstheme="minorHAnsi"/>
          <w:b/>
          <w:bCs/>
          <w:sz w:val="24"/>
          <w:szCs w:val="24"/>
        </w:rPr>
      </w:pPr>
      <w:r w:rsidRPr="00272302">
        <w:rPr>
          <w:rFonts w:cstheme="minorHAnsi"/>
          <w:b/>
          <w:bCs/>
          <w:sz w:val="24"/>
          <w:szCs w:val="24"/>
        </w:rPr>
        <w:t xml:space="preserve">policing? 1000 words </w:t>
      </w:r>
    </w:p>
    <w:p w14:paraId="00B93BD4" w14:textId="22C31B18" w:rsidR="00A20367" w:rsidRPr="00272302" w:rsidRDefault="008727B7" w:rsidP="00272302">
      <w:pPr>
        <w:spacing w:line="360" w:lineRule="auto"/>
        <w:rPr>
          <w:rFonts w:cstheme="minorHAnsi"/>
          <w:sz w:val="24"/>
          <w:szCs w:val="24"/>
        </w:rPr>
      </w:pPr>
      <w:r w:rsidRPr="00272302">
        <w:rPr>
          <w:rFonts w:cstheme="minorHAnsi"/>
          <w:sz w:val="24"/>
          <w:szCs w:val="24"/>
        </w:rPr>
        <w:t>Policing is not a normal everyday 9 to 5 type of position. Policing officers have always and will continue to see the worst of society acting in a manner that is deemed to be antisocial, aggressive, and criminal. Modern policing has had to develop more into the emergency service that provides every service possible from first aid</w:t>
      </w:r>
      <w:r w:rsidR="00192877" w:rsidRPr="00272302">
        <w:rPr>
          <w:rFonts w:cstheme="minorHAnsi"/>
          <w:sz w:val="24"/>
          <w:szCs w:val="24"/>
        </w:rPr>
        <w:t xml:space="preserve"> as first attenders</w:t>
      </w:r>
      <w:r w:rsidRPr="00272302">
        <w:rPr>
          <w:rFonts w:cstheme="minorHAnsi"/>
          <w:sz w:val="24"/>
          <w:szCs w:val="24"/>
        </w:rPr>
        <w:t xml:space="preserve">, </w:t>
      </w:r>
      <w:r w:rsidR="00BE5233" w:rsidRPr="00272302">
        <w:rPr>
          <w:rFonts w:cstheme="minorHAnsi"/>
          <w:sz w:val="24"/>
          <w:szCs w:val="24"/>
        </w:rPr>
        <w:t>water,</w:t>
      </w:r>
      <w:r w:rsidRPr="00272302">
        <w:rPr>
          <w:rFonts w:cstheme="minorHAnsi"/>
          <w:sz w:val="24"/>
          <w:szCs w:val="24"/>
        </w:rPr>
        <w:t xml:space="preserve"> and fire rescue to mental health</w:t>
      </w:r>
      <w:r w:rsidR="00192877" w:rsidRPr="00272302">
        <w:rPr>
          <w:rFonts w:cstheme="minorHAnsi"/>
          <w:sz w:val="24"/>
          <w:szCs w:val="24"/>
        </w:rPr>
        <w:t xml:space="preserve"> calls </w:t>
      </w:r>
      <w:r w:rsidR="00C929A7" w:rsidRPr="00272302">
        <w:rPr>
          <w:rFonts w:cstheme="minorHAnsi"/>
          <w:sz w:val="24"/>
          <w:szCs w:val="24"/>
        </w:rPr>
        <w:t>daily</w:t>
      </w:r>
      <w:r w:rsidR="00192877" w:rsidRPr="00272302">
        <w:rPr>
          <w:rFonts w:cstheme="minorHAnsi"/>
          <w:sz w:val="24"/>
          <w:szCs w:val="24"/>
        </w:rPr>
        <w:t xml:space="preserve">. </w:t>
      </w:r>
      <w:r w:rsidR="0086495F" w:rsidRPr="00272302">
        <w:rPr>
          <w:rFonts w:cstheme="minorHAnsi"/>
          <w:sz w:val="24"/>
          <w:szCs w:val="24"/>
        </w:rPr>
        <w:t xml:space="preserve"> </w:t>
      </w:r>
      <w:r w:rsidR="00192877" w:rsidRPr="00272302">
        <w:rPr>
          <w:rFonts w:cstheme="minorHAnsi"/>
          <w:sz w:val="24"/>
          <w:szCs w:val="24"/>
        </w:rPr>
        <w:t xml:space="preserve">“The police are dealing with increasing demands to intervene with people suffering mental health crises” </w:t>
      </w:r>
      <w:r w:rsidR="00E158EC" w:rsidRPr="00272302">
        <w:rPr>
          <w:rFonts w:cstheme="minorHAnsi"/>
          <w:sz w:val="24"/>
          <w:szCs w:val="24"/>
        </w:rPr>
        <w:t>(</w:t>
      </w:r>
      <w:proofErr w:type="spellStart"/>
      <w:r w:rsidR="00E158EC" w:rsidRPr="00272302">
        <w:rPr>
          <w:rFonts w:cstheme="minorHAnsi"/>
          <w:sz w:val="24"/>
          <w:szCs w:val="24"/>
        </w:rPr>
        <w:t>Syal</w:t>
      </w:r>
      <w:proofErr w:type="spellEnd"/>
      <w:r w:rsidR="00E158EC" w:rsidRPr="00272302">
        <w:rPr>
          <w:rFonts w:cstheme="minorHAnsi"/>
          <w:sz w:val="24"/>
          <w:szCs w:val="24"/>
        </w:rPr>
        <w:t xml:space="preserve"> and editor, 2023)</w:t>
      </w:r>
    </w:p>
    <w:p w14:paraId="61786C76" w14:textId="475A3AEA" w:rsidR="0047775D" w:rsidRPr="00272302" w:rsidRDefault="00192877" w:rsidP="00272302">
      <w:pPr>
        <w:spacing w:line="360" w:lineRule="auto"/>
        <w:rPr>
          <w:rFonts w:cstheme="minorHAnsi"/>
          <w:sz w:val="24"/>
          <w:szCs w:val="24"/>
        </w:rPr>
      </w:pPr>
      <w:r w:rsidRPr="00272302">
        <w:rPr>
          <w:rFonts w:cstheme="minorHAnsi"/>
          <w:sz w:val="24"/>
          <w:szCs w:val="24"/>
        </w:rPr>
        <w:t xml:space="preserve">This means police officers now see and deal with individuals where the police officer may not be the best person to help, however this does not mean police do not go, they attend and see things that will impact their own mental health. </w:t>
      </w:r>
      <w:r w:rsidR="00F17BDB" w:rsidRPr="00272302">
        <w:rPr>
          <w:rFonts w:cstheme="minorHAnsi"/>
          <w:sz w:val="24"/>
          <w:szCs w:val="24"/>
        </w:rPr>
        <w:t xml:space="preserve">“Police work can be challenging and risky at times, which can affect officers' mental health and feeling of wellbeing”. (McDaniel, </w:t>
      </w:r>
      <w:proofErr w:type="gramStart"/>
      <w:r w:rsidR="00F17BDB" w:rsidRPr="00272302">
        <w:rPr>
          <w:rFonts w:cstheme="minorHAnsi"/>
          <w:sz w:val="24"/>
          <w:szCs w:val="24"/>
        </w:rPr>
        <w:t>Moss</w:t>
      </w:r>
      <w:proofErr w:type="gramEnd"/>
      <w:r w:rsidR="00F17BDB" w:rsidRPr="00272302">
        <w:rPr>
          <w:rFonts w:cstheme="minorHAnsi"/>
          <w:sz w:val="24"/>
          <w:szCs w:val="24"/>
        </w:rPr>
        <w:t xml:space="preserve"> and Pease, 2020)</w:t>
      </w:r>
      <w:r w:rsidR="00E158EC" w:rsidRPr="00272302">
        <w:rPr>
          <w:rFonts w:cstheme="minorHAnsi"/>
          <w:sz w:val="24"/>
          <w:szCs w:val="24"/>
        </w:rPr>
        <w:t xml:space="preserve"> This results in many officers across the UK police service taking time off due to mental health issues. “Employing almost 130,000 police officers, half of them have taken sick leave due to conditions connected to their mental health in the last five years, according to Hargreaves et al. 2018 and the Police Firearms Officer Association 2017”. (Edwards and </w:t>
      </w:r>
      <w:proofErr w:type="spellStart"/>
      <w:r w:rsidR="00E158EC" w:rsidRPr="00272302">
        <w:rPr>
          <w:rFonts w:cstheme="minorHAnsi"/>
          <w:sz w:val="24"/>
          <w:szCs w:val="24"/>
        </w:rPr>
        <w:t>Kotera</w:t>
      </w:r>
      <w:proofErr w:type="spellEnd"/>
      <w:r w:rsidR="00E158EC" w:rsidRPr="00272302">
        <w:rPr>
          <w:rFonts w:cstheme="minorHAnsi"/>
          <w:sz w:val="24"/>
          <w:szCs w:val="24"/>
        </w:rPr>
        <w:t>, 2020)</w:t>
      </w:r>
      <w:r w:rsidR="003D4D7B" w:rsidRPr="00272302">
        <w:rPr>
          <w:rFonts w:cstheme="minorHAnsi"/>
          <w:sz w:val="24"/>
          <w:szCs w:val="24"/>
        </w:rPr>
        <w:t xml:space="preserve"> </w:t>
      </w:r>
    </w:p>
    <w:p w14:paraId="0B67CA42" w14:textId="7C43EC5B" w:rsidR="000354B9" w:rsidRPr="00272302" w:rsidRDefault="002A54B4" w:rsidP="00272302">
      <w:pPr>
        <w:spacing w:line="360" w:lineRule="auto"/>
        <w:rPr>
          <w:rFonts w:cstheme="minorHAnsi"/>
          <w:sz w:val="24"/>
          <w:szCs w:val="24"/>
        </w:rPr>
      </w:pPr>
      <w:r w:rsidRPr="00272302">
        <w:rPr>
          <w:rFonts w:cstheme="minorHAnsi"/>
          <w:sz w:val="24"/>
          <w:szCs w:val="24"/>
        </w:rPr>
        <w:t xml:space="preserve">When we consider why is it necessary to manage trauma and welling for all the police service staff, we must consider the trauma that police officers see </w:t>
      </w:r>
      <w:proofErr w:type="gramStart"/>
      <w:r w:rsidRPr="00272302">
        <w:rPr>
          <w:rFonts w:cstheme="minorHAnsi"/>
          <w:sz w:val="24"/>
          <w:szCs w:val="24"/>
        </w:rPr>
        <w:t>on a daily basis</w:t>
      </w:r>
      <w:proofErr w:type="gramEnd"/>
      <w:r w:rsidRPr="00272302">
        <w:rPr>
          <w:rFonts w:cstheme="minorHAnsi"/>
          <w:sz w:val="24"/>
          <w:szCs w:val="24"/>
        </w:rPr>
        <w:t xml:space="preserve">. </w:t>
      </w:r>
      <w:r w:rsidR="009C79F0" w:rsidRPr="00272302">
        <w:rPr>
          <w:rFonts w:cstheme="minorHAnsi"/>
          <w:sz w:val="24"/>
          <w:szCs w:val="24"/>
        </w:rPr>
        <w:t>Police o</w:t>
      </w:r>
      <w:r w:rsidRPr="00272302">
        <w:rPr>
          <w:rFonts w:cstheme="minorHAnsi"/>
          <w:sz w:val="24"/>
          <w:szCs w:val="24"/>
        </w:rPr>
        <w:t xml:space="preserve">fficers go into many situations which can drastically change </w:t>
      </w:r>
      <w:r w:rsidR="009C79F0" w:rsidRPr="00272302">
        <w:rPr>
          <w:rFonts w:cstheme="minorHAnsi"/>
          <w:sz w:val="24"/>
          <w:szCs w:val="24"/>
        </w:rPr>
        <w:t>affecting the officer in many ways that may not show straight away. Mental health is now one of the single biggest reasons for police officers to be on the sick now. “Police officers in Canada frequently suffer from mental illness, and a significant portion of them reported having suicidal thoughts</w:t>
      </w:r>
      <w:r w:rsidR="00945806" w:rsidRPr="00272302">
        <w:rPr>
          <w:rFonts w:cstheme="minorHAnsi"/>
          <w:sz w:val="24"/>
          <w:szCs w:val="24"/>
        </w:rPr>
        <w:t xml:space="preserve"> with figures of </w:t>
      </w:r>
      <w:r w:rsidR="00945806" w:rsidRPr="00272302">
        <w:rPr>
          <w:rFonts w:cstheme="minorHAnsi"/>
          <w:color w:val="222222"/>
          <w:sz w:val="24"/>
          <w:szCs w:val="24"/>
          <w:shd w:val="clear" w:color="auto" w:fill="FFFFFF"/>
        </w:rPr>
        <w:t>10% during the past year, 28% in lifetime</w:t>
      </w:r>
      <w:r w:rsidR="009C79F0" w:rsidRPr="00272302">
        <w:rPr>
          <w:rFonts w:cstheme="minorHAnsi"/>
          <w:sz w:val="24"/>
          <w:szCs w:val="24"/>
        </w:rPr>
        <w:t xml:space="preserve">”. </w:t>
      </w:r>
      <w:r w:rsidR="00386D8C" w:rsidRPr="00272302">
        <w:rPr>
          <w:rFonts w:cstheme="minorHAnsi"/>
          <w:sz w:val="24"/>
          <w:szCs w:val="24"/>
        </w:rPr>
        <w:t xml:space="preserve">(Edwards and </w:t>
      </w:r>
      <w:proofErr w:type="spellStart"/>
      <w:r w:rsidR="00386D8C" w:rsidRPr="00272302">
        <w:rPr>
          <w:rFonts w:cstheme="minorHAnsi"/>
          <w:sz w:val="24"/>
          <w:szCs w:val="24"/>
        </w:rPr>
        <w:t>Kotera</w:t>
      </w:r>
      <w:proofErr w:type="spellEnd"/>
      <w:r w:rsidR="00386D8C" w:rsidRPr="00272302">
        <w:rPr>
          <w:rFonts w:cstheme="minorHAnsi"/>
          <w:sz w:val="24"/>
          <w:szCs w:val="24"/>
        </w:rPr>
        <w:t>, 2020) although these figures represent the Canadian police service this is echoed around the world in the number of mental health issues that are becoming apparent from servicing and ex police officers</w:t>
      </w:r>
      <w:r w:rsidR="000B4D5F" w:rsidRPr="00272302">
        <w:rPr>
          <w:rFonts w:cstheme="minorHAnsi"/>
          <w:sz w:val="24"/>
          <w:szCs w:val="24"/>
        </w:rPr>
        <w:t>. “</w:t>
      </w:r>
      <w:r w:rsidR="00EA53ED" w:rsidRPr="00272302">
        <w:rPr>
          <w:rFonts w:cstheme="minorHAnsi"/>
          <w:sz w:val="24"/>
          <w:szCs w:val="24"/>
        </w:rPr>
        <w:t xml:space="preserve">“There was a survey in 2016 by the Police Federation including 17,000 officers, it was discovered that police officers' mental health was far worse than that of the general public, with 39% of them in need of mental health treatment”, (Edwards and </w:t>
      </w:r>
      <w:proofErr w:type="spellStart"/>
      <w:r w:rsidR="00EA53ED" w:rsidRPr="00272302">
        <w:rPr>
          <w:rFonts w:cstheme="minorHAnsi"/>
          <w:sz w:val="24"/>
          <w:szCs w:val="24"/>
        </w:rPr>
        <w:t>Kotera</w:t>
      </w:r>
      <w:proofErr w:type="spellEnd"/>
      <w:r w:rsidR="00EA53ED" w:rsidRPr="00272302">
        <w:rPr>
          <w:rFonts w:cstheme="minorHAnsi"/>
          <w:sz w:val="24"/>
          <w:szCs w:val="24"/>
        </w:rPr>
        <w:t xml:space="preserve">, 2020) these figures show there is an issue within the police service that needs to be addressed and </w:t>
      </w:r>
      <w:r w:rsidR="00EA53ED" w:rsidRPr="00272302">
        <w:rPr>
          <w:rFonts w:cstheme="minorHAnsi"/>
          <w:sz w:val="24"/>
          <w:szCs w:val="24"/>
        </w:rPr>
        <w:lastRenderedPageBreak/>
        <w:t>measure put in place to help officers. If we were to extend this figure of 39% to the latest figures of 164,000 police officer (Clark, 2022) within the United Kingdom that would make over 63,000 officers within the police service now suffering from some form of mental health issues in need of treatment</w:t>
      </w:r>
      <w:r w:rsidR="00A86617" w:rsidRPr="00272302">
        <w:rPr>
          <w:rFonts w:cstheme="minorHAnsi"/>
          <w:sz w:val="24"/>
          <w:szCs w:val="24"/>
        </w:rPr>
        <w:t xml:space="preserve">. With this figure in </w:t>
      </w:r>
      <w:r w:rsidR="00DE17A3" w:rsidRPr="00272302">
        <w:rPr>
          <w:rFonts w:cstheme="minorHAnsi"/>
          <w:sz w:val="24"/>
          <w:szCs w:val="24"/>
        </w:rPr>
        <w:t>mind,</w:t>
      </w:r>
      <w:r w:rsidR="00A86617" w:rsidRPr="00272302">
        <w:rPr>
          <w:rFonts w:cstheme="minorHAnsi"/>
          <w:sz w:val="24"/>
          <w:szCs w:val="24"/>
        </w:rPr>
        <w:t xml:space="preserve"> we need to consider</w:t>
      </w:r>
      <w:r w:rsidR="000354B9" w:rsidRPr="00272302">
        <w:rPr>
          <w:rFonts w:cstheme="minorHAnsi"/>
          <w:sz w:val="24"/>
          <w:szCs w:val="24"/>
        </w:rPr>
        <w:t xml:space="preserve"> the financial cost and public service impacts that days off due to mental health has on the police service. </w:t>
      </w:r>
      <w:r w:rsidR="00D91388" w:rsidRPr="00272302">
        <w:rPr>
          <w:rFonts w:cstheme="minorHAnsi"/>
          <w:sz w:val="24"/>
          <w:szCs w:val="24"/>
        </w:rPr>
        <w:t xml:space="preserve">“In England only there were more than 2000 police officers on sick each day in the year ending 2022 due to mental health issues”. (ADMIN, 2023) these levels will cause a knock-on effect with more pressure being added to the officers who remain in work. This will reduce the number of resources available to police services to deal with every day incidents resulting in a poorer service for the members of the public police officers aim to serve. The numbers provided are a stark reality of policing in the United Kingdom at the current moment and highlight why it is vitality important to manage trauma and the welling being of police officers. </w:t>
      </w:r>
      <w:r w:rsidR="00765092" w:rsidRPr="00272302">
        <w:rPr>
          <w:rFonts w:cstheme="minorHAnsi"/>
          <w:sz w:val="24"/>
          <w:szCs w:val="24"/>
        </w:rPr>
        <w:t xml:space="preserve">If the figures continue to rise the police service will face significantly greater challenge in managing trauma and </w:t>
      </w:r>
      <w:r w:rsidR="005842BA" w:rsidRPr="00272302">
        <w:rPr>
          <w:rFonts w:cstheme="minorHAnsi"/>
          <w:sz w:val="24"/>
          <w:szCs w:val="24"/>
        </w:rPr>
        <w:t>well-being</w:t>
      </w:r>
      <w:r w:rsidR="00765092" w:rsidRPr="00272302">
        <w:rPr>
          <w:rFonts w:cstheme="minorHAnsi"/>
          <w:sz w:val="24"/>
          <w:szCs w:val="24"/>
        </w:rPr>
        <w:t xml:space="preserve"> of officers as there is likely to be a mental health problem within the police. </w:t>
      </w:r>
    </w:p>
    <w:p w14:paraId="03439009" w14:textId="480AC09B" w:rsidR="00AB4EEF" w:rsidRPr="00272302" w:rsidRDefault="00EA6BF1" w:rsidP="00272302">
      <w:pPr>
        <w:spacing w:line="360" w:lineRule="auto"/>
        <w:rPr>
          <w:rFonts w:cstheme="minorHAnsi"/>
          <w:sz w:val="24"/>
          <w:szCs w:val="24"/>
        </w:rPr>
      </w:pPr>
      <w:r w:rsidRPr="00272302">
        <w:rPr>
          <w:rFonts w:cstheme="minorHAnsi"/>
          <w:sz w:val="24"/>
          <w:szCs w:val="24"/>
        </w:rPr>
        <w:t xml:space="preserve">When considering police mental </w:t>
      </w:r>
      <w:r w:rsidR="00BA5021" w:rsidRPr="00272302">
        <w:rPr>
          <w:rFonts w:cstheme="minorHAnsi"/>
          <w:sz w:val="24"/>
          <w:szCs w:val="24"/>
        </w:rPr>
        <w:t>health,</w:t>
      </w:r>
      <w:r w:rsidRPr="00272302">
        <w:rPr>
          <w:rFonts w:cstheme="minorHAnsi"/>
          <w:sz w:val="24"/>
          <w:szCs w:val="24"/>
        </w:rPr>
        <w:t xml:space="preserve"> we should consider the </w:t>
      </w:r>
      <w:r w:rsidR="00BA5021" w:rsidRPr="00272302">
        <w:rPr>
          <w:rFonts w:cstheme="minorHAnsi"/>
          <w:sz w:val="24"/>
          <w:szCs w:val="24"/>
        </w:rPr>
        <w:t>policing</w:t>
      </w:r>
      <w:r w:rsidRPr="00272302">
        <w:rPr>
          <w:rFonts w:cstheme="minorHAnsi"/>
          <w:sz w:val="24"/>
          <w:szCs w:val="24"/>
        </w:rPr>
        <w:t xml:space="preserve"> culture that existed previously within the force, which wouldn’t have </w:t>
      </w:r>
      <w:r w:rsidR="00524B1B" w:rsidRPr="00272302">
        <w:rPr>
          <w:rFonts w:cstheme="minorHAnsi"/>
          <w:sz w:val="24"/>
          <w:szCs w:val="24"/>
        </w:rPr>
        <w:t>been</w:t>
      </w:r>
      <w:r w:rsidRPr="00272302">
        <w:rPr>
          <w:rFonts w:cstheme="minorHAnsi"/>
          <w:sz w:val="24"/>
          <w:szCs w:val="24"/>
        </w:rPr>
        <w:t xml:space="preserve"> helpful when </w:t>
      </w:r>
      <w:r w:rsidR="00BA5021" w:rsidRPr="00272302">
        <w:rPr>
          <w:rFonts w:cstheme="minorHAnsi"/>
          <w:sz w:val="24"/>
          <w:szCs w:val="24"/>
        </w:rPr>
        <w:t>promoting</w:t>
      </w:r>
      <w:r w:rsidRPr="00272302">
        <w:rPr>
          <w:rFonts w:cstheme="minorHAnsi"/>
          <w:sz w:val="24"/>
          <w:szCs w:val="24"/>
        </w:rPr>
        <w:t xml:space="preserve"> mental well-being and resilience. This is changing as the </w:t>
      </w:r>
      <w:r w:rsidR="00BA5021" w:rsidRPr="00272302">
        <w:rPr>
          <w:rFonts w:cstheme="minorHAnsi"/>
          <w:sz w:val="24"/>
          <w:szCs w:val="24"/>
        </w:rPr>
        <w:t>policing</w:t>
      </w:r>
      <w:r w:rsidRPr="00272302">
        <w:rPr>
          <w:rFonts w:cstheme="minorHAnsi"/>
          <w:sz w:val="24"/>
          <w:szCs w:val="24"/>
        </w:rPr>
        <w:t xml:space="preserve"> culture changes </w:t>
      </w:r>
      <w:r w:rsidR="006D66EF" w:rsidRPr="00272302">
        <w:rPr>
          <w:rFonts w:cstheme="minorHAnsi"/>
          <w:sz w:val="24"/>
          <w:szCs w:val="24"/>
        </w:rPr>
        <w:t xml:space="preserve">away from the older view of machismo to a culture more encouraging of openness around incidents </w:t>
      </w:r>
      <w:r w:rsidR="00FB0D89" w:rsidRPr="00272302">
        <w:rPr>
          <w:rFonts w:cstheme="minorHAnsi"/>
          <w:sz w:val="24"/>
          <w:szCs w:val="24"/>
        </w:rPr>
        <w:t xml:space="preserve">, “with a number police service bring in the </w:t>
      </w:r>
      <w:r w:rsidR="00626359">
        <w:rPr>
          <w:rFonts w:cstheme="minorHAnsi"/>
          <w:sz w:val="24"/>
          <w:szCs w:val="24"/>
        </w:rPr>
        <w:t>t</w:t>
      </w:r>
      <w:r w:rsidR="00FB0D89" w:rsidRPr="00272302">
        <w:rPr>
          <w:rFonts w:cstheme="minorHAnsi"/>
          <w:sz w:val="24"/>
          <w:szCs w:val="24"/>
        </w:rPr>
        <w:t>rauma risk management method to help officers in response to officers developing psychological problems” (Watson and Andrews, 2018) TRIM offers officer the chance to debrief from the daily incidents that may now be affecting their mental health especially if they have had a particularly heavy incid</w:t>
      </w:r>
      <w:r w:rsidR="006D66EF" w:rsidRPr="00272302">
        <w:rPr>
          <w:rFonts w:cstheme="minorHAnsi"/>
          <w:sz w:val="24"/>
          <w:szCs w:val="24"/>
        </w:rPr>
        <w:t>ent</w:t>
      </w:r>
      <w:r w:rsidR="002D4FAA" w:rsidRPr="00272302">
        <w:rPr>
          <w:rFonts w:cstheme="minorHAnsi"/>
          <w:sz w:val="24"/>
          <w:szCs w:val="24"/>
        </w:rPr>
        <w:t xml:space="preserve"> to attend. </w:t>
      </w:r>
    </w:p>
    <w:p w14:paraId="1849F738" w14:textId="439AE6D8" w:rsidR="00142079" w:rsidRPr="00272302" w:rsidRDefault="00424479" w:rsidP="00272302">
      <w:pPr>
        <w:spacing w:line="360" w:lineRule="auto"/>
        <w:rPr>
          <w:rFonts w:cstheme="minorHAnsi"/>
          <w:sz w:val="24"/>
          <w:szCs w:val="24"/>
        </w:rPr>
      </w:pPr>
      <w:r w:rsidRPr="00272302">
        <w:rPr>
          <w:rFonts w:cstheme="minorHAnsi"/>
          <w:sz w:val="24"/>
          <w:szCs w:val="24"/>
        </w:rPr>
        <w:t xml:space="preserve">Trauma can lead to individual officers developing </w:t>
      </w:r>
      <w:r w:rsidR="002E2C08" w:rsidRPr="00272302">
        <w:rPr>
          <w:rFonts w:cstheme="minorHAnsi"/>
          <w:sz w:val="24"/>
          <w:szCs w:val="24"/>
        </w:rPr>
        <w:t>post-traumatic</w:t>
      </w:r>
      <w:r w:rsidRPr="00272302">
        <w:rPr>
          <w:rFonts w:cstheme="minorHAnsi"/>
          <w:sz w:val="24"/>
          <w:szCs w:val="24"/>
        </w:rPr>
        <w:t xml:space="preserve"> stress disorder. “Post </w:t>
      </w:r>
      <w:r w:rsidR="00626359">
        <w:rPr>
          <w:rFonts w:cstheme="minorHAnsi"/>
          <w:sz w:val="24"/>
          <w:szCs w:val="24"/>
        </w:rPr>
        <w:t>t</w:t>
      </w:r>
      <w:r w:rsidRPr="00272302">
        <w:rPr>
          <w:rFonts w:cstheme="minorHAnsi"/>
          <w:sz w:val="24"/>
          <w:szCs w:val="24"/>
        </w:rPr>
        <w:t xml:space="preserve">raumatic stress disorder is an anxiety disorder which is brought on by traumatic, upsetting, or extremely stressful events”. (NHS, 2022). </w:t>
      </w:r>
      <w:r w:rsidR="002D4FAA" w:rsidRPr="00272302">
        <w:rPr>
          <w:rFonts w:cstheme="minorHAnsi"/>
          <w:sz w:val="24"/>
          <w:szCs w:val="24"/>
        </w:rPr>
        <w:t xml:space="preserve">PTSD can set in on anyone after any traumatic event, this can affect the persons behaviour, should a police officer have this it can cause untold damage to their personal and working life. </w:t>
      </w:r>
      <w:r w:rsidR="00D56FAF" w:rsidRPr="00272302">
        <w:rPr>
          <w:rFonts w:cstheme="minorHAnsi"/>
          <w:sz w:val="24"/>
          <w:szCs w:val="24"/>
        </w:rPr>
        <w:t xml:space="preserve">Due to this the college of policing has been reviewing the way and methods that </w:t>
      </w:r>
      <w:r w:rsidR="007C7874" w:rsidRPr="00272302">
        <w:rPr>
          <w:rFonts w:cstheme="minorHAnsi"/>
          <w:sz w:val="24"/>
          <w:szCs w:val="24"/>
        </w:rPr>
        <w:t xml:space="preserve">police deal with trauma </w:t>
      </w:r>
      <w:r w:rsidR="00951F2F" w:rsidRPr="00272302">
        <w:rPr>
          <w:rFonts w:cstheme="minorHAnsi"/>
          <w:sz w:val="24"/>
          <w:szCs w:val="24"/>
        </w:rPr>
        <w:t>“This change of focus can help build resilience and increase the likelihood of learning and growing, through successfully dealing with traumatising events”. (College of Policing, 2018)</w:t>
      </w:r>
    </w:p>
    <w:p w14:paraId="17730D51" w14:textId="39400D85" w:rsidR="00D240A6" w:rsidRPr="00272302" w:rsidRDefault="00D240A6" w:rsidP="00272302">
      <w:pPr>
        <w:spacing w:line="360" w:lineRule="auto"/>
        <w:rPr>
          <w:rFonts w:cstheme="minorHAnsi"/>
          <w:sz w:val="24"/>
          <w:szCs w:val="24"/>
        </w:rPr>
      </w:pPr>
      <w:r w:rsidRPr="00272302">
        <w:rPr>
          <w:rFonts w:cstheme="minorHAnsi"/>
          <w:sz w:val="24"/>
          <w:szCs w:val="24"/>
        </w:rPr>
        <w:lastRenderedPageBreak/>
        <w:t xml:space="preserve">Policing is becoming an increasingly more difficult and volatile career, with public trust in police low, crime and violent incidents on the increase police officers </w:t>
      </w:r>
      <w:r w:rsidR="00626359" w:rsidRPr="00272302">
        <w:rPr>
          <w:rFonts w:cstheme="minorHAnsi"/>
          <w:sz w:val="24"/>
          <w:szCs w:val="24"/>
        </w:rPr>
        <w:t>must</w:t>
      </w:r>
      <w:r w:rsidRPr="00272302">
        <w:rPr>
          <w:rFonts w:cstheme="minorHAnsi"/>
          <w:sz w:val="24"/>
          <w:szCs w:val="24"/>
        </w:rPr>
        <w:t xml:space="preserve"> deal with a large amount of trauma </w:t>
      </w:r>
      <w:proofErr w:type="gramStart"/>
      <w:r w:rsidRPr="00272302">
        <w:rPr>
          <w:rFonts w:cstheme="minorHAnsi"/>
          <w:sz w:val="24"/>
          <w:szCs w:val="24"/>
        </w:rPr>
        <w:t>on a daily basis</w:t>
      </w:r>
      <w:proofErr w:type="gramEnd"/>
      <w:r w:rsidRPr="00272302">
        <w:rPr>
          <w:rFonts w:cstheme="minorHAnsi"/>
          <w:sz w:val="24"/>
          <w:szCs w:val="24"/>
        </w:rPr>
        <w:t xml:space="preserve">, add in budgetary constraints and attrition rates </w:t>
      </w:r>
      <w:r w:rsidR="005E73C4" w:rsidRPr="00272302">
        <w:rPr>
          <w:rFonts w:cstheme="minorHAnsi"/>
          <w:sz w:val="24"/>
          <w:szCs w:val="24"/>
        </w:rPr>
        <w:t>at a</w:t>
      </w:r>
      <w:r w:rsidR="006C5113" w:rsidRPr="00272302">
        <w:rPr>
          <w:rFonts w:cstheme="minorHAnsi"/>
          <w:sz w:val="24"/>
          <w:szCs w:val="24"/>
        </w:rPr>
        <w:t>n average rate in the UK of 9.1% of new recruits, between November 2019 and April 2020 (Police Federation, 2022)</w:t>
      </w:r>
      <w:r w:rsidR="00B03B8D" w:rsidRPr="00272302">
        <w:rPr>
          <w:rFonts w:cstheme="minorHAnsi"/>
          <w:sz w:val="24"/>
          <w:szCs w:val="24"/>
        </w:rPr>
        <w:t xml:space="preserve">. With figures that high on just new recruits mixed in with the other information give, it has never been more important to manage trauma and </w:t>
      </w:r>
      <w:r w:rsidR="005842BA" w:rsidRPr="00272302">
        <w:rPr>
          <w:rFonts w:cstheme="minorHAnsi"/>
          <w:sz w:val="24"/>
          <w:szCs w:val="24"/>
        </w:rPr>
        <w:t>well-being</w:t>
      </w:r>
      <w:r w:rsidR="00B03B8D" w:rsidRPr="00272302">
        <w:rPr>
          <w:rFonts w:cstheme="minorHAnsi"/>
          <w:sz w:val="24"/>
          <w:szCs w:val="24"/>
        </w:rPr>
        <w:t xml:space="preserve"> within the police service to make sure that the servicing officers do not burn out from demand and the pressures of their job. </w:t>
      </w:r>
    </w:p>
    <w:p w14:paraId="661A942A" w14:textId="2843A2B9" w:rsidR="007C7874" w:rsidRPr="00272302" w:rsidRDefault="00B03B8D" w:rsidP="00272302">
      <w:pPr>
        <w:spacing w:line="360" w:lineRule="auto"/>
        <w:rPr>
          <w:rFonts w:cstheme="minorHAnsi"/>
          <w:sz w:val="24"/>
          <w:szCs w:val="24"/>
        </w:rPr>
      </w:pPr>
      <w:r w:rsidRPr="00272302">
        <w:rPr>
          <w:rFonts w:cstheme="minorHAnsi"/>
          <w:sz w:val="24"/>
          <w:szCs w:val="24"/>
        </w:rPr>
        <w:t>Word count 97</w:t>
      </w:r>
      <w:r w:rsidR="005842BA" w:rsidRPr="00272302">
        <w:rPr>
          <w:rFonts w:cstheme="minorHAnsi"/>
          <w:sz w:val="24"/>
          <w:szCs w:val="24"/>
        </w:rPr>
        <w:t>3</w:t>
      </w:r>
    </w:p>
    <w:p w14:paraId="102F74B7" w14:textId="77777777" w:rsidR="00452DA1" w:rsidRPr="00272302" w:rsidRDefault="00452DA1" w:rsidP="00272302">
      <w:pPr>
        <w:spacing w:line="360" w:lineRule="auto"/>
        <w:rPr>
          <w:rFonts w:cstheme="minorHAnsi"/>
          <w:b/>
          <w:bCs/>
          <w:sz w:val="24"/>
          <w:szCs w:val="24"/>
        </w:rPr>
      </w:pPr>
      <w:r w:rsidRPr="00272302">
        <w:rPr>
          <w:rFonts w:cstheme="minorHAnsi"/>
          <w:b/>
          <w:bCs/>
          <w:sz w:val="24"/>
          <w:szCs w:val="24"/>
        </w:rPr>
        <w:t xml:space="preserve">Essay four: </w:t>
      </w:r>
    </w:p>
    <w:p w14:paraId="079D3C2B" w14:textId="77777777" w:rsidR="00452DA1" w:rsidRPr="00272302" w:rsidRDefault="00452DA1" w:rsidP="00272302">
      <w:pPr>
        <w:spacing w:line="360" w:lineRule="auto"/>
        <w:rPr>
          <w:rFonts w:cstheme="minorHAnsi"/>
          <w:b/>
          <w:bCs/>
          <w:sz w:val="24"/>
          <w:szCs w:val="24"/>
        </w:rPr>
      </w:pPr>
      <w:r w:rsidRPr="00272302">
        <w:rPr>
          <w:rFonts w:cstheme="minorHAnsi"/>
          <w:b/>
          <w:bCs/>
          <w:sz w:val="24"/>
          <w:szCs w:val="24"/>
        </w:rPr>
        <w:t xml:space="preserve">Why is it necessary to challenge the negative aspects of organisational culture within policing? </w:t>
      </w:r>
    </w:p>
    <w:p w14:paraId="3619ED20" w14:textId="77777777" w:rsidR="00452DA1" w:rsidRPr="00272302" w:rsidRDefault="00452DA1" w:rsidP="00272302">
      <w:pPr>
        <w:spacing w:line="360" w:lineRule="auto"/>
        <w:rPr>
          <w:rFonts w:cstheme="minorHAnsi"/>
          <w:b/>
          <w:bCs/>
          <w:sz w:val="24"/>
          <w:szCs w:val="24"/>
        </w:rPr>
      </w:pPr>
      <w:r w:rsidRPr="00272302">
        <w:rPr>
          <w:rFonts w:cstheme="minorHAnsi"/>
          <w:b/>
          <w:bCs/>
          <w:sz w:val="24"/>
          <w:szCs w:val="24"/>
        </w:rPr>
        <w:t xml:space="preserve">Your answer must be based on academic research rather than personal experience. </w:t>
      </w:r>
    </w:p>
    <w:p w14:paraId="6A5112A3" w14:textId="56EEC9F4" w:rsidR="00452DA1" w:rsidRPr="00272302" w:rsidRDefault="00452DA1" w:rsidP="00272302">
      <w:pPr>
        <w:spacing w:line="360" w:lineRule="auto"/>
        <w:rPr>
          <w:rFonts w:cstheme="minorHAnsi"/>
          <w:b/>
          <w:bCs/>
          <w:sz w:val="24"/>
          <w:szCs w:val="24"/>
        </w:rPr>
      </w:pPr>
      <w:r w:rsidRPr="00272302">
        <w:rPr>
          <w:rFonts w:cstheme="minorHAnsi"/>
          <w:b/>
          <w:bCs/>
          <w:sz w:val="24"/>
          <w:szCs w:val="24"/>
        </w:rPr>
        <w:t>Word limit: 1000 words.</w:t>
      </w:r>
    </w:p>
    <w:p w14:paraId="68133009" w14:textId="793FEF10" w:rsidR="00DE66B3" w:rsidRPr="00272302" w:rsidRDefault="00DE66B3" w:rsidP="00272302">
      <w:pPr>
        <w:spacing w:line="360" w:lineRule="auto"/>
        <w:rPr>
          <w:rFonts w:cstheme="minorHAnsi"/>
          <w:b/>
          <w:bCs/>
          <w:sz w:val="24"/>
          <w:szCs w:val="24"/>
        </w:rPr>
      </w:pPr>
    </w:p>
    <w:p w14:paraId="19029F28" w14:textId="3F1836AE" w:rsidR="008917ED" w:rsidRPr="00272302" w:rsidRDefault="00537169" w:rsidP="00272302">
      <w:pPr>
        <w:spacing w:line="360" w:lineRule="auto"/>
        <w:rPr>
          <w:rFonts w:cstheme="minorHAnsi"/>
          <w:sz w:val="24"/>
          <w:szCs w:val="24"/>
        </w:rPr>
      </w:pPr>
      <w:r w:rsidRPr="00272302">
        <w:rPr>
          <w:rFonts w:cstheme="minorHAnsi"/>
          <w:sz w:val="24"/>
          <w:szCs w:val="24"/>
        </w:rPr>
        <w:t xml:space="preserve">Within the police service there are </w:t>
      </w:r>
      <w:r w:rsidR="008917ED" w:rsidRPr="00272302">
        <w:rPr>
          <w:rFonts w:cstheme="minorHAnsi"/>
          <w:sz w:val="24"/>
          <w:szCs w:val="24"/>
        </w:rPr>
        <w:t xml:space="preserve">positive and negative </w:t>
      </w:r>
      <w:r w:rsidR="00FF1B57" w:rsidRPr="00272302">
        <w:rPr>
          <w:rFonts w:cstheme="minorHAnsi"/>
          <w:sz w:val="24"/>
          <w:szCs w:val="24"/>
        </w:rPr>
        <w:t>aspect</w:t>
      </w:r>
      <w:r w:rsidR="008917ED" w:rsidRPr="00272302">
        <w:rPr>
          <w:rFonts w:cstheme="minorHAnsi"/>
          <w:sz w:val="24"/>
          <w:szCs w:val="24"/>
        </w:rPr>
        <w:t>s of organisational cultures that exist</w:t>
      </w:r>
      <w:r w:rsidRPr="00272302">
        <w:rPr>
          <w:rFonts w:cstheme="minorHAnsi"/>
          <w:sz w:val="24"/>
          <w:szCs w:val="24"/>
        </w:rPr>
        <w:t xml:space="preserve">, </w:t>
      </w:r>
      <w:r w:rsidR="008917ED" w:rsidRPr="00272302">
        <w:rPr>
          <w:rFonts w:cstheme="minorHAnsi"/>
          <w:sz w:val="24"/>
          <w:szCs w:val="24"/>
        </w:rPr>
        <w:t>some of these can be beneficial to police officers while the negatives do severe harm to the public trust in the police</w:t>
      </w:r>
      <w:r w:rsidRPr="00272302">
        <w:rPr>
          <w:rFonts w:cstheme="minorHAnsi"/>
          <w:sz w:val="24"/>
          <w:szCs w:val="24"/>
        </w:rPr>
        <w:t xml:space="preserve"> service</w:t>
      </w:r>
      <w:r w:rsidR="008917ED" w:rsidRPr="00272302">
        <w:rPr>
          <w:rFonts w:cstheme="minorHAnsi"/>
          <w:sz w:val="24"/>
          <w:szCs w:val="24"/>
        </w:rPr>
        <w:t>.</w:t>
      </w:r>
    </w:p>
    <w:p w14:paraId="0B2D9020" w14:textId="6F96B0CF" w:rsidR="00C051B9" w:rsidRPr="00272302" w:rsidRDefault="00C051B9" w:rsidP="00272302">
      <w:pPr>
        <w:spacing w:line="360" w:lineRule="auto"/>
        <w:rPr>
          <w:rFonts w:cstheme="minorHAnsi"/>
          <w:sz w:val="24"/>
          <w:szCs w:val="24"/>
        </w:rPr>
      </w:pPr>
      <w:r w:rsidRPr="00272302">
        <w:rPr>
          <w:rFonts w:cstheme="minorHAnsi"/>
          <w:sz w:val="24"/>
          <w:szCs w:val="24"/>
        </w:rPr>
        <w:t xml:space="preserve">Within the last number of years there has been </w:t>
      </w:r>
      <w:r w:rsidR="000D5280" w:rsidRPr="00272302">
        <w:rPr>
          <w:rFonts w:cstheme="minorHAnsi"/>
          <w:sz w:val="24"/>
          <w:szCs w:val="24"/>
        </w:rPr>
        <w:t>many</w:t>
      </w:r>
      <w:r w:rsidRPr="00272302">
        <w:rPr>
          <w:rFonts w:cstheme="minorHAnsi"/>
          <w:sz w:val="24"/>
          <w:szCs w:val="24"/>
        </w:rPr>
        <w:t xml:space="preserve"> negative headlines in the news regarding policing errors or high-profile police officers conducting themselves in a manner that is unbefitting to the public office. These headlines have resulted in a negative aspect of policing from the </w:t>
      </w:r>
      <w:r w:rsidR="000D5280" w:rsidRPr="00272302">
        <w:rPr>
          <w:rFonts w:cstheme="minorHAnsi"/>
          <w:sz w:val="24"/>
          <w:szCs w:val="24"/>
        </w:rPr>
        <w:t>public</w:t>
      </w:r>
      <w:r w:rsidRPr="00272302">
        <w:rPr>
          <w:rFonts w:cstheme="minorHAnsi"/>
          <w:sz w:val="24"/>
          <w:szCs w:val="24"/>
        </w:rPr>
        <w:t xml:space="preserve">. </w:t>
      </w:r>
      <w:r w:rsidR="007E65D0" w:rsidRPr="00272302">
        <w:rPr>
          <w:rFonts w:cstheme="minorHAnsi"/>
          <w:sz w:val="24"/>
          <w:szCs w:val="24"/>
        </w:rPr>
        <w:t>However,</w:t>
      </w:r>
      <w:r w:rsidR="00746132" w:rsidRPr="00272302">
        <w:rPr>
          <w:rFonts w:cstheme="minorHAnsi"/>
          <w:sz w:val="24"/>
          <w:szCs w:val="24"/>
        </w:rPr>
        <w:t xml:space="preserve"> public perception of policing is as soon as something hits the headlines police close ranks, </w:t>
      </w:r>
      <w:r w:rsidR="008B3734" w:rsidRPr="00272302">
        <w:rPr>
          <w:rFonts w:cstheme="minorHAnsi"/>
          <w:sz w:val="24"/>
          <w:szCs w:val="24"/>
        </w:rPr>
        <w:t>this</w:t>
      </w:r>
      <w:r w:rsidR="00570FD3" w:rsidRPr="00272302">
        <w:rPr>
          <w:rFonts w:cstheme="minorHAnsi"/>
          <w:sz w:val="24"/>
          <w:szCs w:val="24"/>
        </w:rPr>
        <w:t xml:space="preserve"> </w:t>
      </w:r>
      <w:r w:rsidR="00746132" w:rsidRPr="00272302">
        <w:rPr>
          <w:rFonts w:cstheme="minorHAnsi"/>
          <w:sz w:val="24"/>
          <w:szCs w:val="24"/>
        </w:rPr>
        <w:t xml:space="preserve">is the </w:t>
      </w:r>
      <w:r w:rsidR="00570FD3" w:rsidRPr="00272302">
        <w:rPr>
          <w:rFonts w:cstheme="minorHAnsi"/>
          <w:sz w:val="24"/>
          <w:szCs w:val="24"/>
        </w:rPr>
        <w:t xml:space="preserve">negative </w:t>
      </w:r>
      <w:r w:rsidR="008B3734" w:rsidRPr="00272302">
        <w:rPr>
          <w:rFonts w:cstheme="minorHAnsi"/>
          <w:sz w:val="24"/>
          <w:szCs w:val="24"/>
        </w:rPr>
        <w:t>culture within policing</w:t>
      </w:r>
      <w:r w:rsidR="00570FD3" w:rsidRPr="00272302">
        <w:rPr>
          <w:rFonts w:cstheme="minorHAnsi"/>
          <w:sz w:val="24"/>
          <w:szCs w:val="24"/>
        </w:rPr>
        <w:t xml:space="preserve">, and it </w:t>
      </w:r>
      <w:r w:rsidR="008B3734" w:rsidRPr="00272302">
        <w:rPr>
          <w:rFonts w:cstheme="minorHAnsi"/>
          <w:sz w:val="24"/>
          <w:szCs w:val="24"/>
        </w:rPr>
        <w:t xml:space="preserve">has been around for a considerable amount of time. </w:t>
      </w:r>
      <w:r w:rsidR="00FB4B38" w:rsidRPr="00272302">
        <w:rPr>
          <w:rFonts w:cstheme="minorHAnsi"/>
          <w:sz w:val="24"/>
          <w:szCs w:val="24"/>
        </w:rPr>
        <w:t xml:space="preserve">“There have been numerous high-profile instances of </w:t>
      </w:r>
      <w:r w:rsidR="003045F3" w:rsidRPr="00272302">
        <w:rPr>
          <w:rFonts w:cstheme="minorHAnsi"/>
          <w:sz w:val="24"/>
          <w:szCs w:val="24"/>
        </w:rPr>
        <w:t xml:space="preserve">gross </w:t>
      </w:r>
      <w:r w:rsidR="00FB4B38" w:rsidRPr="00272302">
        <w:rPr>
          <w:rFonts w:cstheme="minorHAnsi"/>
          <w:sz w:val="24"/>
          <w:szCs w:val="24"/>
        </w:rPr>
        <w:t xml:space="preserve">misconduct and criminal behaviour by police personnel in recent years. The government and policing organisations are aware that this has resulted in a decline in public confidence in the police”. (Tudor, 2023) </w:t>
      </w:r>
    </w:p>
    <w:p w14:paraId="7A5DDB4C" w14:textId="197149A2" w:rsidR="00E74241" w:rsidRPr="00272302" w:rsidRDefault="00FB4B38" w:rsidP="00272302">
      <w:pPr>
        <w:spacing w:line="360" w:lineRule="auto"/>
        <w:rPr>
          <w:rFonts w:cstheme="minorHAnsi"/>
          <w:sz w:val="24"/>
          <w:szCs w:val="24"/>
        </w:rPr>
      </w:pPr>
      <w:r w:rsidRPr="00272302">
        <w:rPr>
          <w:rFonts w:cstheme="minorHAnsi"/>
          <w:sz w:val="24"/>
          <w:szCs w:val="24"/>
        </w:rPr>
        <w:lastRenderedPageBreak/>
        <w:t xml:space="preserve">One of the main </w:t>
      </w:r>
      <w:r w:rsidR="007B15DD" w:rsidRPr="00272302">
        <w:rPr>
          <w:rFonts w:cstheme="minorHAnsi"/>
          <w:sz w:val="24"/>
          <w:szCs w:val="24"/>
        </w:rPr>
        <w:t>reasons</w:t>
      </w:r>
      <w:r w:rsidRPr="00272302">
        <w:rPr>
          <w:rFonts w:cstheme="minorHAnsi"/>
          <w:sz w:val="24"/>
          <w:szCs w:val="24"/>
        </w:rPr>
        <w:t xml:space="preserve"> we need to address the negative aspects of organisational culture within the police service is based on the original Peelian principles. In 1829 Sir Robert Peel </w:t>
      </w:r>
      <w:r w:rsidR="007B15DD" w:rsidRPr="00272302">
        <w:rPr>
          <w:rFonts w:cstheme="minorHAnsi"/>
          <w:sz w:val="24"/>
          <w:szCs w:val="24"/>
        </w:rPr>
        <w:t xml:space="preserve">developed a set of principles which have set out policing in the UK, we police by consent. </w:t>
      </w:r>
      <w:r w:rsidR="009F4CF5" w:rsidRPr="00272302">
        <w:rPr>
          <w:rFonts w:cstheme="minorHAnsi"/>
          <w:sz w:val="24"/>
          <w:szCs w:val="24"/>
        </w:rPr>
        <w:t>“</w:t>
      </w:r>
      <w:r w:rsidR="00816B57" w:rsidRPr="00272302">
        <w:rPr>
          <w:rFonts w:cstheme="minorHAnsi"/>
          <w:sz w:val="24"/>
          <w:szCs w:val="24"/>
        </w:rPr>
        <w:t>This means we rely on the public to have confidence in the police and trust that we are doing the best we can do</w:t>
      </w:r>
      <w:r w:rsidR="009F4CF5" w:rsidRPr="00272302">
        <w:rPr>
          <w:rFonts w:cstheme="minorHAnsi"/>
          <w:sz w:val="24"/>
          <w:szCs w:val="24"/>
        </w:rPr>
        <w:t>”</w:t>
      </w:r>
      <w:r w:rsidR="00816B57" w:rsidRPr="00272302">
        <w:rPr>
          <w:rFonts w:cstheme="minorHAnsi"/>
          <w:sz w:val="24"/>
          <w:szCs w:val="24"/>
        </w:rPr>
        <w:t xml:space="preserve">. </w:t>
      </w:r>
      <w:r w:rsidR="009F4CF5" w:rsidRPr="00272302">
        <w:rPr>
          <w:rFonts w:cstheme="minorHAnsi"/>
          <w:sz w:val="24"/>
          <w:szCs w:val="24"/>
        </w:rPr>
        <w:t>(College of Policing, 2022)</w:t>
      </w:r>
      <w:r w:rsidR="00E74241" w:rsidRPr="00272302">
        <w:rPr>
          <w:rFonts w:cstheme="minorHAnsi"/>
          <w:sz w:val="24"/>
          <w:szCs w:val="24"/>
        </w:rPr>
        <w:t xml:space="preserve"> this means that any negative headline of a police officer, conducting themselves in any way that breaches our code of ethics or breaking the law will erode the confidence and the trust of the public. </w:t>
      </w:r>
    </w:p>
    <w:p w14:paraId="01A36703" w14:textId="21207F61" w:rsidR="00E07DEE" w:rsidRPr="00272302" w:rsidRDefault="00A208A1" w:rsidP="00272302">
      <w:pPr>
        <w:spacing w:line="360" w:lineRule="auto"/>
        <w:rPr>
          <w:rFonts w:cstheme="minorHAnsi"/>
          <w:sz w:val="24"/>
          <w:szCs w:val="24"/>
        </w:rPr>
      </w:pPr>
      <w:r w:rsidRPr="00272302">
        <w:rPr>
          <w:rFonts w:cstheme="minorHAnsi"/>
          <w:sz w:val="24"/>
          <w:szCs w:val="24"/>
        </w:rPr>
        <w:t>When consider</w:t>
      </w:r>
      <w:r w:rsidR="00537169" w:rsidRPr="00272302">
        <w:rPr>
          <w:rFonts w:cstheme="minorHAnsi"/>
          <w:sz w:val="24"/>
          <w:szCs w:val="24"/>
        </w:rPr>
        <w:t>ing</w:t>
      </w:r>
      <w:r w:rsidRPr="00272302">
        <w:rPr>
          <w:rFonts w:cstheme="minorHAnsi"/>
          <w:sz w:val="24"/>
          <w:szCs w:val="24"/>
        </w:rPr>
        <w:t xml:space="preserve"> a culture, both the positive and negative culture</w:t>
      </w:r>
      <w:r w:rsidR="00537169" w:rsidRPr="00272302">
        <w:rPr>
          <w:rFonts w:cstheme="minorHAnsi"/>
          <w:sz w:val="24"/>
          <w:szCs w:val="24"/>
        </w:rPr>
        <w:t>s</w:t>
      </w:r>
      <w:r w:rsidRPr="00272302">
        <w:rPr>
          <w:rFonts w:cstheme="minorHAnsi"/>
          <w:sz w:val="24"/>
          <w:szCs w:val="24"/>
        </w:rPr>
        <w:t xml:space="preserve"> that exist</w:t>
      </w:r>
      <w:r w:rsidR="00537169" w:rsidRPr="00272302">
        <w:rPr>
          <w:rFonts w:cstheme="minorHAnsi"/>
          <w:sz w:val="24"/>
          <w:szCs w:val="24"/>
        </w:rPr>
        <w:t xml:space="preserve"> must be considered. These exist in</w:t>
      </w:r>
      <w:r w:rsidRPr="00272302">
        <w:rPr>
          <w:rFonts w:cstheme="minorHAnsi"/>
          <w:sz w:val="24"/>
          <w:szCs w:val="24"/>
        </w:rPr>
        <w:t xml:space="preserve"> most </w:t>
      </w:r>
      <w:r w:rsidR="006642C4" w:rsidRPr="00272302">
        <w:rPr>
          <w:rFonts w:cstheme="minorHAnsi"/>
          <w:sz w:val="24"/>
          <w:szCs w:val="24"/>
        </w:rPr>
        <w:t>workplace</w:t>
      </w:r>
      <w:r w:rsidR="006B0A8A" w:rsidRPr="00272302">
        <w:rPr>
          <w:rFonts w:cstheme="minorHAnsi"/>
          <w:sz w:val="24"/>
          <w:szCs w:val="24"/>
        </w:rPr>
        <w:t>s</w:t>
      </w:r>
      <w:r w:rsidRPr="00272302">
        <w:rPr>
          <w:rFonts w:cstheme="minorHAnsi"/>
          <w:sz w:val="24"/>
          <w:szCs w:val="24"/>
        </w:rPr>
        <w:t xml:space="preserve"> but are exaggerated within the police service due to the nature of the job. One positive aspect of a </w:t>
      </w:r>
      <w:r w:rsidR="006642C4" w:rsidRPr="00272302">
        <w:rPr>
          <w:rFonts w:cstheme="minorHAnsi"/>
          <w:sz w:val="24"/>
          <w:szCs w:val="24"/>
        </w:rPr>
        <w:t>workplace</w:t>
      </w:r>
      <w:r w:rsidRPr="00272302">
        <w:rPr>
          <w:rFonts w:cstheme="minorHAnsi"/>
          <w:sz w:val="24"/>
          <w:szCs w:val="24"/>
        </w:rPr>
        <w:t xml:space="preserve"> culture within the police service is the teamwork,</w:t>
      </w:r>
      <w:r w:rsidR="00537169" w:rsidRPr="00272302">
        <w:rPr>
          <w:rFonts w:cstheme="minorHAnsi"/>
          <w:sz w:val="24"/>
          <w:szCs w:val="24"/>
        </w:rPr>
        <w:t xml:space="preserve"> </w:t>
      </w:r>
      <w:r w:rsidRPr="00272302">
        <w:rPr>
          <w:rFonts w:cstheme="minorHAnsi"/>
          <w:sz w:val="24"/>
          <w:szCs w:val="24"/>
        </w:rPr>
        <w:t>close relationships</w:t>
      </w:r>
      <w:r w:rsidR="00537169" w:rsidRPr="00272302">
        <w:rPr>
          <w:rFonts w:cstheme="minorHAnsi"/>
          <w:sz w:val="24"/>
          <w:szCs w:val="24"/>
        </w:rPr>
        <w:t xml:space="preserve"> are built</w:t>
      </w:r>
      <w:r w:rsidRPr="00272302">
        <w:rPr>
          <w:rFonts w:cstheme="minorHAnsi"/>
          <w:sz w:val="24"/>
          <w:szCs w:val="24"/>
        </w:rPr>
        <w:t xml:space="preserve"> </w:t>
      </w:r>
      <w:r w:rsidR="00537169" w:rsidRPr="00272302">
        <w:rPr>
          <w:rFonts w:cstheme="minorHAnsi"/>
          <w:sz w:val="24"/>
          <w:szCs w:val="24"/>
        </w:rPr>
        <w:t>with</w:t>
      </w:r>
      <w:r w:rsidRPr="00272302">
        <w:rPr>
          <w:rFonts w:cstheme="minorHAnsi"/>
          <w:sz w:val="24"/>
          <w:szCs w:val="24"/>
        </w:rPr>
        <w:t xml:space="preserve"> </w:t>
      </w:r>
      <w:r w:rsidR="00537169" w:rsidRPr="00272302">
        <w:rPr>
          <w:rFonts w:cstheme="minorHAnsi"/>
          <w:sz w:val="24"/>
          <w:szCs w:val="24"/>
        </w:rPr>
        <w:t>fellow officers</w:t>
      </w:r>
      <w:r w:rsidRPr="00272302">
        <w:rPr>
          <w:rFonts w:cstheme="minorHAnsi"/>
          <w:sz w:val="24"/>
          <w:szCs w:val="24"/>
        </w:rPr>
        <w:t xml:space="preserve"> due to the nature of the calls </w:t>
      </w:r>
      <w:r w:rsidR="00537169" w:rsidRPr="00272302">
        <w:rPr>
          <w:rFonts w:cstheme="minorHAnsi"/>
          <w:sz w:val="24"/>
          <w:szCs w:val="24"/>
        </w:rPr>
        <w:t>that are</w:t>
      </w:r>
      <w:r w:rsidRPr="00272302">
        <w:rPr>
          <w:rFonts w:cstheme="minorHAnsi"/>
          <w:sz w:val="24"/>
          <w:szCs w:val="24"/>
        </w:rPr>
        <w:t xml:space="preserve"> attend</w:t>
      </w:r>
      <w:r w:rsidR="00537169" w:rsidRPr="00272302">
        <w:rPr>
          <w:rFonts w:cstheme="minorHAnsi"/>
          <w:sz w:val="24"/>
          <w:szCs w:val="24"/>
        </w:rPr>
        <w:t>ed</w:t>
      </w:r>
      <w:r w:rsidR="00C228EB" w:rsidRPr="00272302">
        <w:rPr>
          <w:rFonts w:cstheme="minorHAnsi"/>
          <w:sz w:val="24"/>
          <w:szCs w:val="24"/>
        </w:rPr>
        <w:t xml:space="preserve">, “Being a police officer </w:t>
      </w:r>
      <w:r w:rsidR="00BA6BA9" w:rsidRPr="00272302">
        <w:rPr>
          <w:rFonts w:cstheme="minorHAnsi"/>
          <w:sz w:val="24"/>
          <w:szCs w:val="24"/>
        </w:rPr>
        <w:t>is to join a</w:t>
      </w:r>
      <w:r w:rsidR="00C228EB" w:rsidRPr="00272302">
        <w:rPr>
          <w:rFonts w:cstheme="minorHAnsi"/>
          <w:sz w:val="24"/>
          <w:szCs w:val="24"/>
        </w:rPr>
        <w:t xml:space="preserve"> close-knit group. There is a lot of solidarity among police officers, who some view as their second family”. (CPD Online College) </w:t>
      </w:r>
      <w:r w:rsidR="005A11E2" w:rsidRPr="00272302">
        <w:rPr>
          <w:rFonts w:cstheme="minorHAnsi"/>
          <w:sz w:val="24"/>
          <w:szCs w:val="24"/>
        </w:rPr>
        <w:t xml:space="preserve">This bond that is created is a positive culture </w:t>
      </w:r>
      <w:r w:rsidR="00537169" w:rsidRPr="00272302">
        <w:rPr>
          <w:rFonts w:cstheme="minorHAnsi"/>
          <w:sz w:val="24"/>
          <w:szCs w:val="24"/>
        </w:rPr>
        <w:t>whereby</w:t>
      </w:r>
      <w:r w:rsidR="005A11E2" w:rsidRPr="00272302">
        <w:rPr>
          <w:rFonts w:cstheme="minorHAnsi"/>
          <w:sz w:val="24"/>
          <w:szCs w:val="24"/>
        </w:rPr>
        <w:t xml:space="preserve"> the officers form a team and learn to work together to support and help one another through the many traumatic incidents we can see throughout the course of this job. </w:t>
      </w:r>
      <w:r w:rsidR="00C228EB" w:rsidRPr="00272302">
        <w:rPr>
          <w:rFonts w:cstheme="minorHAnsi"/>
          <w:sz w:val="24"/>
          <w:szCs w:val="24"/>
        </w:rPr>
        <w:t>However,</w:t>
      </w:r>
      <w:r w:rsidRPr="00272302">
        <w:rPr>
          <w:rFonts w:cstheme="minorHAnsi"/>
          <w:sz w:val="24"/>
          <w:szCs w:val="24"/>
        </w:rPr>
        <w:t xml:space="preserve"> the nature of </w:t>
      </w:r>
      <w:r w:rsidR="00537169" w:rsidRPr="00272302">
        <w:rPr>
          <w:rFonts w:cstheme="minorHAnsi"/>
          <w:sz w:val="24"/>
          <w:szCs w:val="24"/>
        </w:rPr>
        <w:t>being a police officer</w:t>
      </w:r>
      <w:r w:rsidRPr="00272302">
        <w:rPr>
          <w:rFonts w:cstheme="minorHAnsi"/>
          <w:sz w:val="24"/>
          <w:szCs w:val="24"/>
        </w:rPr>
        <w:t xml:space="preserve"> </w:t>
      </w:r>
      <w:r w:rsidR="006642C4" w:rsidRPr="00272302">
        <w:rPr>
          <w:rFonts w:cstheme="minorHAnsi"/>
          <w:sz w:val="24"/>
          <w:szCs w:val="24"/>
        </w:rPr>
        <w:t>means</w:t>
      </w:r>
      <w:r w:rsidRPr="00272302">
        <w:rPr>
          <w:rFonts w:cstheme="minorHAnsi"/>
          <w:sz w:val="24"/>
          <w:szCs w:val="24"/>
        </w:rPr>
        <w:t xml:space="preserve"> that </w:t>
      </w:r>
      <w:r w:rsidR="00537169" w:rsidRPr="00272302">
        <w:rPr>
          <w:rFonts w:cstheme="minorHAnsi"/>
          <w:sz w:val="24"/>
          <w:szCs w:val="24"/>
        </w:rPr>
        <w:t>they</w:t>
      </w:r>
      <w:r w:rsidRPr="00272302">
        <w:rPr>
          <w:rFonts w:cstheme="minorHAnsi"/>
          <w:sz w:val="24"/>
          <w:szCs w:val="24"/>
        </w:rPr>
        <w:t xml:space="preserve"> are constantly under the scrutin</w:t>
      </w:r>
      <w:r w:rsidR="006642C4" w:rsidRPr="00272302">
        <w:rPr>
          <w:rFonts w:cstheme="minorHAnsi"/>
          <w:sz w:val="24"/>
          <w:szCs w:val="24"/>
        </w:rPr>
        <w:t>y of the public</w:t>
      </w:r>
      <w:r w:rsidR="00CA67A3" w:rsidRPr="00272302">
        <w:rPr>
          <w:rFonts w:cstheme="minorHAnsi"/>
          <w:sz w:val="24"/>
          <w:szCs w:val="24"/>
        </w:rPr>
        <w:t xml:space="preserve"> and the good side of workplace c</w:t>
      </w:r>
      <w:r w:rsidR="00535375" w:rsidRPr="00272302">
        <w:rPr>
          <w:rFonts w:cstheme="minorHAnsi"/>
          <w:sz w:val="24"/>
          <w:szCs w:val="24"/>
        </w:rPr>
        <w:t>u</w:t>
      </w:r>
      <w:r w:rsidR="00CA67A3" w:rsidRPr="00272302">
        <w:rPr>
          <w:rFonts w:cstheme="minorHAnsi"/>
          <w:sz w:val="24"/>
          <w:szCs w:val="24"/>
        </w:rPr>
        <w:t xml:space="preserve">lture like, great teamwork can and has crossed the line into workplace bullying, failure to call out and challenge inappropriate remarks, actions as people mistake bullying for so called “banter”. This allows those whose desires are illegal to cross the line and get away with it for a long time. </w:t>
      </w:r>
      <w:r w:rsidR="00BA6BA9" w:rsidRPr="00272302">
        <w:rPr>
          <w:rFonts w:cstheme="minorHAnsi"/>
          <w:sz w:val="24"/>
          <w:szCs w:val="24"/>
        </w:rPr>
        <w:t xml:space="preserve">This was highlighted in the case of Sarah Everard who was killed by an </w:t>
      </w:r>
      <w:r w:rsidR="002476FA" w:rsidRPr="00272302">
        <w:rPr>
          <w:rFonts w:cstheme="minorHAnsi"/>
          <w:sz w:val="24"/>
          <w:szCs w:val="24"/>
        </w:rPr>
        <w:t>off-duty</w:t>
      </w:r>
      <w:r w:rsidR="00BA6BA9" w:rsidRPr="00272302">
        <w:rPr>
          <w:rFonts w:cstheme="minorHAnsi"/>
          <w:sz w:val="24"/>
          <w:szCs w:val="24"/>
        </w:rPr>
        <w:t xml:space="preserve"> police officer who other officers had many chances to report for improper conduct but considered it “banter”. </w:t>
      </w:r>
      <w:r w:rsidR="002476FA" w:rsidRPr="00272302">
        <w:rPr>
          <w:rFonts w:cstheme="minorHAnsi"/>
          <w:sz w:val="24"/>
          <w:szCs w:val="24"/>
        </w:rPr>
        <w:t xml:space="preserve">“Before he abducted and killed Sarah Everard, police had a clear opportunity to identify Wayne </w:t>
      </w:r>
      <w:proofErr w:type="spellStart"/>
      <w:r w:rsidR="002476FA" w:rsidRPr="00272302">
        <w:rPr>
          <w:rFonts w:cstheme="minorHAnsi"/>
          <w:sz w:val="24"/>
          <w:szCs w:val="24"/>
        </w:rPr>
        <w:t>Couzens</w:t>
      </w:r>
      <w:proofErr w:type="spellEnd"/>
      <w:r w:rsidR="002476FA" w:rsidRPr="00272302">
        <w:rPr>
          <w:rFonts w:cstheme="minorHAnsi"/>
          <w:sz w:val="24"/>
          <w:szCs w:val="24"/>
        </w:rPr>
        <w:t xml:space="preserve"> as a prospective sex offender and a threat to women”. (Dodd and </w:t>
      </w:r>
      <w:proofErr w:type="spellStart"/>
      <w:r w:rsidR="002476FA" w:rsidRPr="00272302">
        <w:rPr>
          <w:rFonts w:cstheme="minorHAnsi"/>
          <w:sz w:val="24"/>
          <w:szCs w:val="24"/>
        </w:rPr>
        <w:t>Sinmaz</w:t>
      </w:r>
      <w:proofErr w:type="spellEnd"/>
      <w:r w:rsidR="002476FA" w:rsidRPr="00272302">
        <w:rPr>
          <w:rFonts w:cstheme="minorHAnsi"/>
          <w:sz w:val="24"/>
          <w:szCs w:val="24"/>
        </w:rPr>
        <w:t>, 2023)</w:t>
      </w:r>
      <w:r w:rsidR="009917BF" w:rsidRPr="00272302">
        <w:rPr>
          <w:rFonts w:cstheme="minorHAnsi"/>
          <w:sz w:val="24"/>
          <w:szCs w:val="24"/>
        </w:rPr>
        <w:t xml:space="preserve"> This is not the only major incident involving police officers which has affected the trust levels in policing from the UK public.</w:t>
      </w:r>
      <w:r w:rsidR="00E07DEE" w:rsidRPr="00272302">
        <w:rPr>
          <w:rFonts w:cstheme="minorHAnsi"/>
          <w:sz w:val="24"/>
          <w:szCs w:val="24"/>
        </w:rPr>
        <w:t xml:space="preserve"> Trust in the police service is a key component to the Peelian principles for policing which is embedded in the UK as the policing by consent model. </w:t>
      </w:r>
      <w:r w:rsidR="009917BF" w:rsidRPr="00272302">
        <w:rPr>
          <w:rFonts w:cstheme="minorHAnsi"/>
          <w:sz w:val="24"/>
          <w:szCs w:val="24"/>
        </w:rPr>
        <w:t xml:space="preserve"> “In February 2020, seven out of ten Britons stated they believed the police were performing effectively. Currently, just 53% of the populace agrees with this statement, while only 37% of the people believe that the police are doing a poor job, more than doubling from 15%”. (Kirk, 2022)</w:t>
      </w:r>
    </w:p>
    <w:p w14:paraId="487D7147" w14:textId="0DD4AC45" w:rsidR="00E07DEE" w:rsidRPr="00272302" w:rsidRDefault="00E07DEE" w:rsidP="00272302">
      <w:pPr>
        <w:spacing w:line="360" w:lineRule="auto"/>
        <w:rPr>
          <w:rFonts w:cstheme="minorHAnsi"/>
          <w:sz w:val="24"/>
          <w:szCs w:val="24"/>
        </w:rPr>
      </w:pPr>
      <w:r w:rsidRPr="00272302">
        <w:rPr>
          <w:rFonts w:cstheme="minorHAnsi"/>
          <w:sz w:val="24"/>
          <w:szCs w:val="24"/>
        </w:rPr>
        <w:lastRenderedPageBreak/>
        <w:t xml:space="preserve">This percentage drop can be detrimental to policing in this country. </w:t>
      </w:r>
      <w:r w:rsidR="008917ED" w:rsidRPr="00272302">
        <w:rPr>
          <w:rFonts w:cstheme="minorHAnsi"/>
          <w:sz w:val="24"/>
          <w:szCs w:val="24"/>
        </w:rPr>
        <w:t xml:space="preserve">This is the main reason we as serving police officer must challenge and change the negative aspects of our organisational culture, that exists within police services across the country. When the public trust is destroyed within UK </w:t>
      </w:r>
      <w:r w:rsidR="00DA1305" w:rsidRPr="00272302">
        <w:rPr>
          <w:rFonts w:cstheme="minorHAnsi"/>
          <w:sz w:val="24"/>
          <w:szCs w:val="24"/>
        </w:rPr>
        <w:t>policing,</w:t>
      </w:r>
      <w:r w:rsidR="008917ED" w:rsidRPr="00272302">
        <w:rPr>
          <w:rFonts w:cstheme="minorHAnsi"/>
          <w:sz w:val="24"/>
          <w:szCs w:val="24"/>
        </w:rPr>
        <w:t xml:space="preserve"> we </w:t>
      </w:r>
      <w:r w:rsidR="00DA1305" w:rsidRPr="00272302">
        <w:rPr>
          <w:rFonts w:cstheme="minorHAnsi"/>
          <w:sz w:val="24"/>
          <w:szCs w:val="24"/>
        </w:rPr>
        <w:t>must</w:t>
      </w:r>
      <w:r w:rsidR="008917ED" w:rsidRPr="00272302">
        <w:rPr>
          <w:rFonts w:cstheme="minorHAnsi"/>
          <w:sz w:val="24"/>
          <w:szCs w:val="24"/>
        </w:rPr>
        <w:t xml:space="preserve"> show we can be more transparent</w:t>
      </w:r>
      <w:r w:rsidR="00DA1305" w:rsidRPr="00272302">
        <w:rPr>
          <w:rFonts w:cstheme="minorHAnsi"/>
          <w:sz w:val="24"/>
          <w:szCs w:val="24"/>
        </w:rPr>
        <w:t>,</w:t>
      </w:r>
      <w:r w:rsidR="008917ED" w:rsidRPr="00272302">
        <w:rPr>
          <w:rFonts w:cstheme="minorHAnsi"/>
          <w:sz w:val="24"/>
          <w:szCs w:val="24"/>
        </w:rPr>
        <w:t xml:space="preserve"> </w:t>
      </w:r>
      <w:r w:rsidR="006B0A8A" w:rsidRPr="00272302">
        <w:rPr>
          <w:rFonts w:cstheme="minorHAnsi"/>
          <w:sz w:val="24"/>
          <w:szCs w:val="24"/>
        </w:rPr>
        <w:t>to</w:t>
      </w:r>
      <w:r w:rsidR="008917ED" w:rsidRPr="00272302">
        <w:rPr>
          <w:rFonts w:cstheme="minorHAnsi"/>
          <w:sz w:val="24"/>
          <w:szCs w:val="24"/>
        </w:rPr>
        <w:t xml:space="preserve"> repair the damage caused by some of incidents that have occurred. </w:t>
      </w:r>
      <w:r w:rsidR="00DA1305" w:rsidRPr="00272302">
        <w:rPr>
          <w:rFonts w:cstheme="minorHAnsi"/>
          <w:sz w:val="24"/>
          <w:szCs w:val="24"/>
        </w:rPr>
        <w:t xml:space="preserve">"Restoring the public's recently broken faith is one of the most crucial things the police must accomplish, especially in London. More than just valuable, public trust in the police is crucial”. (Constabulary and Fire, 2022) </w:t>
      </w:r>
    </w:p>
    <w:p w14:paraId="450B6FCE" w14:textId="30E1F6DC" w:rsidR="00714A2D" w:rsidRPr="00272302" w:rsidRDefault="00585C19" w:rsidP="00272302">
      <w:pPr>
        <w:spacing w:line="360" w:lineRule="auto"/>
        <w:rPr>
          <w:rFonts w:cstheme="minorHAnsi"/>
          <w:color w:val="333333"/>
          <w:sz w:val="24"/>
          <w:szCs w:val="24"/>
          <w:shd w:val="clear" w:color="auto" w:fill="FCFCFC"/>
        </w:rPr>
      </w:pPr>
      <w:r w:rsidRPr="00272302">
        <w:rPr>
          <w:rFonts w:cstheme="minorHAnsi"/>
          <w:sz w:val="24"/>
          <w:szCs w:val="24"/>
        </w:rPr>
        <w:t>According to research conducted by (Campeau, 2015) pol</w:t>
      </w:r>
      <w:r w:rsidR="00537169" w:rsidRPr="00272302">
        <w:rPr>
          <w:rFonts w:cstheme="minorHAnsi"/>
          <w:sz w:val="24"/>
          <w:szCs w:val="24"/>
        </w:rPr>
        <w:t>i</w:t>
      </w:r>
      <w:r w:rsidRPr="00272302">
        <w:rPr>
          <w:rFonts w:cstheme="minorHAnsi"/>
          <w:sz w:val="24"/>
          <w:szCs w:val="24"/>
        </w:rPr>
        <w:t>cing culture can be described as “a us versus them</w:t>
      </w:r>
      <w:r w:rsidR="000B4199" w:rsidRPr="00272302">
        <w:rPr>
          <w:rFonts w:cstheme="minorHAnsi"/>
          <w:sz w:val="24"/>
          <w:szCs w:val="24"/>
        </w:rPr>
        <w:t xml:space="preserve"> attitude</w:t>
      </w:r>
      <w:r w:rsidRPr="00272302">
        <w:rPr>
          <w:rFonts w:cstheme="minorHAnsi"/>
          <w:sz w:val="24"/>
          <w:szCs w:val="24"/>
        </w:rPr>
        <w:t>, cops code of silence</w:t>
      </w:r>
      <w:r w:rsidR="000B4199" w:rsidRPr="00272302">
        <w:rPr>
          <w:rFonts w:cstheme="minorHAnsi"/>
          <w:sz w:val="24"/>
          <w:szCs w:val="24"/>
        </w:rPr>
        <w:t xml:space="preserve">”. This is the type of culture that needs to be challenged </w:t>
      </w:r>
      <w:r w:rsidR="00C232A4" w:rsidRPr="00272302">
        <w:rPr>
          <w:rFonts w:cstheme="minorHAnsi"/>
          <w:sz w:val="24"/>
          <w:szCs w:val="24"/>
        </w:rPr>
        <w:t>to</w:t>
      </w:r>
      <w:r w:rsidR="000B4199" w:rsidRPr="00272302">
        <w:rPr>
          <w:rFonts w:cstheme="minorHAnsi"/>
          <w:sz w:val="24"/>
          <w:szCs w:val="24"/>
        </w:rPr>
        <w:t xml:space="preserve"> change policing for the better within the UK. </w:t>
      </w:r>
      <w:r w:rsidR="00C232A4" w:rsidRPr="00272302">
        <w:rPr>
          <w:rFonts w:cstheme="minorHAnsi"/>
          <w:sz w:val="24"/>
          <w:szCs w:val="24"/>
        </w:rPr>
        <w:t>In the UK</w:t>
      </w:r>
      <w:r w:rsidR="0031780B" w:rsidRPr="00272302">
        <w:rPr>
          <w:rFonts w:cstheme="minorHAnsi"/>
          <w:sz w:val="24"/>
          <w:szCs w:val="24"/>
        </w:rPr>
        <w:t xml:space="preserve"> </w:t>
      </w:r>
      <w:r w:rsidR="00C232A4" w:rsidRPr="00272302">
        <w:rPr>
          <w:rFonts w:cstheme="minorHAnsi"/>
          <w:sz w:val="24"/>
          <w:szCs w:val="24"/>
        </w:rPr>
        <w:t>it is police with consent but without a completely transparent police service the public trust will not be there for the police to consent model to work</w:t>
      </w:r>
      <w:r w:rsidR="0031780B" w:rsidRPr="00272302">
        <w:rPr>
          <w:rFonts w:cstheme="minorHAnsi"/>
          <w:sz w:val="24"/>
          <w:szCs w:val="24"/>
        </w:rPr>
        <w:t xml:space="preserve">. One method that has helped with police transparency is the use of technology such as body worn video. </w:t>
      </w:r>
      <w:r w:rsidR="00714A2D" w:rsidRPr="00272302">
        <w:rPr>
          <w:rFonts w:cstheme="minorHAnsi"/>
          <w:sz w:val="24"/>
          <w:szCs w:val="24"/>
        </w:rPr>
        <w:t>Body worn video has lowered police complaints with one study showing that when body worn video were first introduced “</w:t>
      </w:r>
      <w:r w:rsidR="00714A2D" w:rsidRPr="00272302">
        <w:rPr>
          <w:rFonts w:cstheme="minorHAnsi"/>
          <w:color w:val="333333"/>
          <w:sz w:val="24"/>
          <w:szCs w:val="24"/>
          <w:shd w:val="clear" w:color="auto" w:fill="FCFCFC"/>
        </w:rPr>
        <w:t xml:space="preserve">the number of complaints filed against officers dropped from 0.7 complaints per 1,000 contacts to 0.07 per 1,000 contacts,” </w:t>
      </w:r>
      <w:r w:rsidR="00FF1B57" w:rsidRPr="00272302">
        <w:rPr>
          <w:rFonts w:cstheme="minorHAnsi"/>
          <w:color w:val="333333"/>
          <w:sz w:val="24"/>
          <w:szCs w:val="24"/>
          <w:shd w:val="clear" w:color="auto" w:fill="FCFCFC"/>
        </w:rPr>
        <w:t>(Ariel, Farrar and Sutherland, 2015)</w:t>
      </w:r>
      <w:hyperlink r:id="rId7" w:history="1"/>
      <w:r w:rsidR="00714A2D" w:rsidRPr="00272302">
        <w:rPr>
          <w:rFonts w:cstheme="minorHAnsi"/>
          <w:color w:val="333333"/>
          <w:sz w:val="24"/>
          <w:szCs w:val="24"/>
          <w:shd w:val="clear" w:color="auto" w:fill="FCFCFC"/>
        </w:rPr>
        <w:t xml:space="preserve"> this shows a massive drop in the number of complaints but also shows more transparency within the police service, what is said on the camera </w:t>
      </w:r>
      <w:r w:rsidR="00384854" w:rsidRPr="00272302">
        <w:rPr>
          <w:rFonts w:cstheme="minorHAnsi"/>
          <w:color w:val="333333"/>
          <w:sz w:val="24"/>
          <w:szCs w:val="24"/>
          <w:shd w:val="clear" w:color="auto" w:fill="FCFCFC"/>
        </w:rPr>
        <w:t>cannot</w:t>
      </w:r>
      <w:r w:rsidR="00714A2D" w:rsidRPr="00272302">
        <w:rPr>
          <w:rFonts w:cstheme="minorHAnsi"/>
          <w:color w:val="333333"/>
          <w:sz w:val="24"/>
          <w:szCs w:val="24"/>
          <w:shd w:val="clear" w:color="auto" w:fill="FCFCFC"/>
        </w:rPr>
        <w:t xml:space="preserve"> be changed. This will </w:t>
      </w:r>
      <w:proofErr w:type="gramStart"/>
      <w:r w:rsidR="00714A2D" w:rsidRPr="00272302">
        <w:rPr>
          <w:rFonts w:cstheme="minorHAnsi"/>
          <w:color w:val="333333"/>
          <w:sz w:val="24"/>
          <w:szCs w:val="24"/>
          <w:shd w:val="clear" w:color="auto" w:fill="FCFCFC"/>
        </w:rPr>
        <w:t xml:space="preserve">have an </w:t>
      </w:r>
      <w:r w:rsidR="00384854" w:rsidRPr="00272302">
        <w:rPr>
          <w:rFonts w:cstheme="minorHAnsi"/>
          <w:color w:val="333333"/>
          <w:sz w:val="24"/>
          <w:szCs w:val="24"/>
          <w:shd w:val="clear" w:color="auto" w:fill="FCFCFC"/>
        </w:rPr>
        <w:t>effect</w:t>
      </w:r>
      <w:r w:rsidR="00714A2D" w:rsidRPr="00272302">
        <w:rPr>
          <w:rFonts w:cstheme="minorHAnsi"/>
          <w:color w:val="333333"/>
          <w:sz w:val="24"/>
          <w:szCs w:val="24"/>
          <w:shd w:val="clear" w:color="auto" w:fill="FCFCFC"/>
        </w:rPr>
        <w:t xml:space="preserve"> on</w:t>
      </w:r>
      <w:proofErr w:type="gramEnd"/>
      <w:r w:rsidR="00714A2D" w:rsidRPr="00272302">
        <w:rPr>
          <w:rFonts w:cstheme="minorHAnsi"/>
          <w:color w:val="333333"/>
          <w:sz w:val="24"/>
          <w:szCs w:val="24"/>
          <w:shd w:val="clear" w:color="auto" w:fill="FCFCFC"/>
        </w:rPr>
        <w:t xml:space="preserve"> those officers who wish to pursue the negative aspects of policing culture.  </w:t>
      </w:r>
      <w:r w:rsidR="00FF1B57" w:rsidRPr="00272302">
        <w:rPr>
          <w:rFonts w:cstheme="minorHAnsi"/>
          <w:color w:val="333333"/>
          <w:sz w:val="24"/>
          <w:szCs w:val="24"/>
          <w:shd w:val="clear" w:color="auto" w:fill="FCFCFC"/>
        </w:rPr>
        <w:t xml:space="preserve">According to Saulnier and Sytsma, 2023 “the effects of a positive body worn video exposure can moderate the negative effects of low trust in the police”.   </w:t>
      </w:r>
    </w:p>
    <w:p w14:paraId="56E48C0E" w14:textId="1A5E282E" w:rsidR="00B0124A" w:rsidRPr="00272302" w:rsidRDefault="00B0124A" w:rsidP="00272302">
      <w:pPr>
        <w:spacing w:line="360" w:lineRule="auto"/>
        <w:rPr>
          <w:rFonts w:cstheme="minorHAnsi"/>
          <w:sz w:val="24"/>
          <w:szCs w:val="24"/>
        </w:rPr>
      </w:pPr>
      <w:r w:rsidRPr="00272302">
        <w:rPr>
          <w:rFonts w:cstheme="minorHAnsi"/>
          <w:color w:val="333333"/>
          <w:sz w:val="24"/>
          <w:szCs w:val="24"/>
          <w:shd w:val="clear" w:color="auto" w:fill="FCFCFC"/>
        </w:rPr>
        <w:t>Police officers conducting themselves in a manner that is unbefitting the trust the uniform gives them is the main reason that it is the responsibility</w:t>
      </w:r>
      <w:r w:rsidR="002B50E1" w:rsidRPr="00272302">
        <w:rPr>
          <w:rFonts w:cstheme="minorHAnsi"/>
          <w:color w:val="333333"/>
          <w:sz w:val="24"/>
          <w:szCs w:val="24"/>
          <w:shd w:val="clear" w:color="auto" w:fill="FCFCFC"/>
        </w:rPr>
        <w:t xml:space="preserve"> of all police officers </w:t>
      </w:r>
      <w:r w:rsidRPr="00272302">
        <w:rPr>
          <w:rFonts w:cstheme="minorHAnsi"/>
          <w:color w:val="333333"/>
          <w:sz w:val="24"/>
          <w:szCs w:val="24"/>
          <w:shd w:val="clear" w:color="auto" w:fill="FCFCFC"/>
        </w:rPr>
        <w:t>to challenge all aspects of the negative culture that exits within the police force, the code of ethics police have is something that separate</w:t>
      </w:r>
      <w:r w:rsidR="002B50E1" w:rsidRPr="00272302">
        <w:rPr>
          <w:rFonts w:cstheme="minorHAnsi"/>
          <w:color w:val="333333"/>
          <w:sz w:val="24"/>
          <w:szCs w:val="24"/>
          <w:shd w:val="clear" w:color="auto" w:fill="FCFCFC"/>
        </w:rPr>
        <w:t>s</w:t>
      </w:r>
      <w:r w:rsidRPr="00272302">
        <w:rPr>
          <w:rFonts w:cstheme="minorHAnsi"/>
          <w:color w:val="333333"/>
          <w:sz w:val="24"/>
          <w:szCs w:val="24"/>
          <w:shd w:val="clear" w:color="auto" w:fill="FCFCFC"/>
        </w:rPr>
        <w:t xml:space="preserve"> police officers from the criminals, </w:t>
      </w:r>
      <w:r w:rsidR="002B50E1" w:rsidRPr="00272302">
        <w:rPr>
          <w:rFonts w:cstheme="minorHAnsi"/>
          <w:color w:val="333333"/>
          <w:sz w:val="24"/>
          <w:szCs w:val="24"/>
          <w:shd w:val="clear" w:color="auto" w:fill="FCFCFC"/>
        </w:rPr>
        <w:t xml:space="preserve">those officers that </w:t>
      </w:r>
      <w:r w:rsidR="005842BA" w:rsidRPr="00272302">
        <w:rPr>
          <w:rFonts w:cstheme="minorHAnsi"/>
          <w:color w:val="333333"/>
          <w:sz w:val="24"/>
          <w:szCs w:val="24"/>
          <w:shd w:val="clear" w:color="auto" w:fill="FCFCFC"/>
        </w:rPr>
        <w:t xml:space="preserve">feel a little bit </w:t>
      </w:r>
      <w:r w:rsidR="002B50E1" w:rsidRPr="00272302">
        <w:rPr>
          <w:rFonts w:cstheme="minorHAnsi"/>
          <w:color w:val="333333"/>
          <w:sz w:val="24"/>
          <w:szCs w:val="24"/>
          <w:shd w:val="clear" w:color="auto" w:fill="FCFCFC"/>
        </w:rPr>
        <w:t>uneasy about the code maybe those who are unfit for the position “we fight with one hand tied behind our back as criminals don’t have a code of ethics” (</w:t>
      </w:r>
      <w:proofErr w:type="spellStart"/>
      <w:r w:rsidR="002B50E1" w:rsidRPr="00272302">
        <w:rPr>
          <w:rFonts w:cstheme="minorHAnsi"/>
          <w:color w:val="333333"/>
          <w:sz w:val="24"/>
          <w:szCs w:val="24"/>
          <w:shd w:val="clear" w:color="auto" w:fill="FCFCFC"/>
        </w:rPr>
        <w:t>Westmarland</w:t>
      </w:r>
      <w:proofErr w:type="spellEnd"/>
      <w:r w:rsidR="002B50E1" w:rsidRPr="00272302">
        <w:rPr>
          <w:rFonts w:cstheme="minorHAnsi"/>
          <w:color w:val="333333"/>
          <w:sz w:val="24"/>
          <w:szCs w:val="24"/>
          <w:shd w:val="clear" w:color="auto" w:fill="FCFCFC"/>
        </w:rPr>
        <w:t xml:space="preserve"> and Rowe, 2016)</w:t>
      </w:r>
      <w:r w:rsidR="005842BA" w:rsidRPr="00272302">
        <w:rPr>
          <w:rFonts w:cstheme="minorHAnsi"/>
          <w:color w:val="333333"/>
          <w:sz w:val="24"/>
          <w:szCs w:val="24"/>
          <w:shd w:val="clear" w:color="auto" w:fill="FCFCFC"/>
        </w:rPr>
        <w:t xml:space="preserve"> this is why it is necessary to challenge inappropriate culture within the police.</w:t>
      </w:r>
    </w:p>
    <w:p w14:paraId="1335CC28" w14:textId="3D224C51" w:rsidR="00714A2D" w:rsidRPr="00272302" w:rsidRDefault="002B50E1" w:rsidP="00272302">
      <w:pPr>
        <w:spacing w:line="360" w:lineRule="auto"/>
        <w:rPr>
          <w:rFonts w:cstheme="minorHAnsi"/>
          <w:sz w:val="24"/>
          <w:szCs w:val="24"/>
        </w:rPr>
      </w:pPr>
      <w:r w:rsidRPr="00272302">
        <w:rPr>
          <w:rFonts w:cstheme="minorHAnsi"/>
          <w:sz w:val="24"/>
          <w:szCs w:val="24"/>
        </w:rPr>
        <w:t>WORD COUNT 10</w:t>
      </w:r>
      <w:r w:rsidR="005842BA" w:rsidRPr="00272302">
        <w:rPr>
          <w:rFonts w:cstheme="minorHAnsi"/>
          <w:sz w:val="24"/>
          <w:szCs w:val="24"/>
        </w:rPr>
        <w:t>58</w:t>
      </w:r>
    </w:p>
    <w:p w14:paraId="3AC08182" w14:textId="77777777" w:rsidR="00714A2D" w:rsidRPr="00272302" w:rsidRDefault="00714A2D" w:rsidP="00272302">
      <w:pPr>
        <w:spacing w:line="360" w:lineRule="auto"/>
        <w:rPr>
          <w:rFonts w:cstheme="minorHAnsi"/>
          <w:sz w:val="24"/>
          <w:szCs w:val="24"/>
        </w:rPr>
      </w:pPr>
    </w:p>
    <w:p w14:paraId="4287EF78" w14:textId="77777777" w:rsidR="00714A2D" w:rsidRPr="00272302" w:rsidRDefault="00714A2D" w:rsidP="00272302">
      <w:pPr>
        <w:spacing w:line="360" w:lineRule="auto"/>
        <w:rPr>
          <w:rFonts w:cstheme="minorHAnsi"/>
          <w:sz w:val="24"/>
          <w:szCs w:val="24"/>
        </w:rPr>
      </w:pPr>
    </w:p>
    <w:p w14:paraId="02243E5C" w14:textId="100DAD2A" w:rsidR="002B50E1" w:rsidRPr="00272302" w:rsidRDefault="002B50E1" w:rsidP="00272302">
      <w:pPr>
        <w:spacing w:line="360" w:lineRule="auto"/>
        <w:rPr>
          <w:rFonts w:cstheme="minorHAnsi"/>
          <w:sz w:val="24"/>
          <w:szCs w:val="24"/>
        </w:rPr>
      </w:pPr>
      <w:r w:rsidRPr="00272302">
        <w:rPr>
          <w:rFonts w:cstheme="minorHAnsi"/>
          <w:sz w:val="24"/>
          <w:szCs w:val="24"/>
        </w:rPr>
        <w:br w:type="page"/>
      </w:r>
    </w:p>
    <w:p w14:paraId="58374FF3" w14:textId="61A10F2C" w:rsidR="00452DA1" w:rsidRPr="00272302" w:rsidRDefault="00452DA1" w:rsidP="00272302">
      <w:pPr>
        <w:spacing w:line="360" w:lineRule="auto"/>
        <w:rPr>
          <w:rFonts w:cstheme="minorHAnsi"/>
          <w:b/>
          <w:bCs/>
          <w:sz w:val="24"/>
          <w:szCs w:val="24"/>
        </w:rPr>
      </w:pPr>
      <w:r w:rsidRPr="00272302">
        <w:rPr>
          <w:rFonts w:cstheme="minorHAnsi"/>
          <w:b/>
          <w:bCs/>
          <w:sz w:val="24"/>
          <w:szCs w:val="24"/>
        </w:rPr>
        <w:lastRenderedPageBreak/>
        <w:t>Essay five:</w:t>
      </w:r>
    </w:p>
    <w:p w14:paraId="5D030880" w14:textId="77777777" w:rsidR="00452DA1" w:rsidRPr="00272302" w:rsidRDefault="00452DA1" w:rsidP="00272302">
      <w:pPr>
        <w:spacing w:line="360" w:lineRule="auto"/>
        <w:rPr>
          <w:rFonts w:cstheme="minorHAnsi"/>
          <w:b/>
          <w:bCs/>
          <w:sz w:val="24"/>
          <w:szCs w:val="24"/>
        </w:rPr>
      </w:pPr>
      <w:r w:rsidRPr="00272302">
        <w:rPr>
          <w:rFonts w:cstheme="minorHAnsi"/>
          <w:b/>
          <w:bCs/>
          <w:sz w:val="24"/>
          <w:szCs w:val="24"/>
        </w:rPr>
        <w:t>How effective is MAPPA as a means of protecting vulnerable people from harm?</w:t>
      </w:r>
    </w:p>
    <w:p w14:paraId="5869ED91" w14:textId="77777777" w:rsidR="00452DA1" w:rsidRPr="00272302" w:rsidRDefault="00452DA1" w:rsidP="00272302">
      <w:pPr>
        <w:spacing w:line="360" w:lineRule="auto"/>
        <w:rPr>
          <w:rFonts w:cstheme="minorHAnsi"/>
          <w:b/>
          <w:bCs/>
          <w:sz w:val="24"/>
          <w:szCs w:val="24"/>
        </w:rPr>
      </w:pPr>
      <w:r w:rsidRPr="00272302">
        <w:rPr>
          <w:rFonts w:cstheme="minorHAnsi"/>
          <w:b/>
          <w:bCs/>
          <w:sz w:val="24"/>
          <w:szCs w:val="24"/>
        </w:rPr>
        <w:t xml:space="preserve">Your answer must be based on academic research, but you may make reference to </w:t>
      </w:r>
      <w:proofErr w:type="gramStart"/>
      <w:r w:rsidRPr="00272302">
        <w:rPr>
          <w:rFonts w:cstheme="minorHAnsi"/>
          <w:b/>
          <w:bCs/>
          <w:sz w:val="24"/>
          <w:szCs w:val="24"/>
        </w:rPr>
        <w:t>relevant</w:t>
      </w:r>
      <w:proofErr w:type="gramEnd"/>
      <w:r w:rsidRPr="00272302">
        <w:rPr>
          <w:rFonts w:cstheme="minorHAnsi"/>
          <w:b/>
          <w:bCs/>
          <w:sz w:val="24"/>
          <w:szCs w:val="24"/>
        </w:rPr>
        <w:t xml:space="preserve"> </w:t>
      </w:r>
    </w:p>
    <w:p w14:paraId="72CBB00F" w14:textId="77777777" w:rsidR="00452DA1" w:rsidRPr="00272302" w:rsidRDefault="00452DA1" w:rsidP="00272302">
      <w:pPr>
        <w:spacing w:line="360" w:lineRule="auto"/>
        <w:rPr>
          <w:rFonts w:cstheme="minorHAnsi"/>
          <w:b/>
          <w:bCs/>
          <w:sz w:val="24"/>
          <w:szCs w:val="24"/>
        </w:rPr>
      </w:pPr>
      <w:r w:rsidRPr="00272302">
        <w:rPr>
          <w:rFonts w:cstheme="minorHAnsi"/>
          <w:b/>
          <w:bCs/>
          <w:sz w:val="24"/>
          <w:szCs w:val="24"/>
        </w:rPr>
        <w:t>case studies.</w:t>
      </w:r>
    </w:p>
    <w:p w14:paraId="0DF7B8C9" w14:textId="2B2B99AD" w:rsidR="00452DA1" w:rsidRPr="00272302" w:rsidRDefault="00452DA1" w:rsidP="00272302">
      <w:pPr>
        <w:spacing w:line="360" w:lineRule="auto"/>
        <w:rPr>
          <w:rFonts w:cstheme="minorHAnsi"/>
          <w:b/>
          <w:bCs/>
          <w:sz w:val="24"/>
          <w:szCs w:val="24"/>
        </w:rPr>
      </w:pPr>
      <w:r w:rsidRPr="00272302">
        <w:rPr>
          <w:rFonts w:cstheme="minorHAnsi"/>
          <w:b/>
          <w:bCs/>
          <w:sz w:val="24"/>
          <w:szCs w:val="24"/>
        </w:rPr>
        <w:t>Word limit: 1000 words.</w:t>
      </w:r>
    </w:p>
    <w:p w14:paraId="48EF7C0A" w14:textId="59E05280" w:rsidR="000F26FD" w:rsidRPr="00272302" w:rsidRDefault="00B55B74" w:rsidP="00272302">
      <w:pPr>
        <w:spacing w:line="360" w:lineRule="auto"/>
        <w:rPr>
          <w:rFonts w:cstheme="minorHAnsi"/>
          <w:sz w:val="24"/>
          <w:szCs w:val="24"/>
        </w:rPr>
      </w:pPr>
      <w:r w:rsidRPr="00272302">
        <w:rPr>
          <w:rFonts w:cstheme="minorHAnsi"/>
          <w:sz w:val="24"/>
          <w:szCs w:val="24"/>
        </w:rPr>
        <w:t xml:space="preserve">Multi-agency public protection arrangements (MAPPA) are an effective tool that is used within the criminal justice system </w:t>
      </w:r>
      <w:r w:rsidR="00FF1B57" w:rsidRPr="00272302">
        <w:rPr>
          <w:rFonts w:cstheme="minorHAnsi"/>
          <w:sz w:val="24"/>
          <w:szCs w:val="24"/>
        </w:rPr>
        <w:t>to</w:t>
      </w:r>
      <w:r w:rsidRPr="00272302">
        <w:rPr>
          <w:rFonts w:cstheme="minorHAnsi"/>
          <w:sz w:val="24"/>
          <w:szCs w:val="24"/>
        </w:rPr>
        <w:t xml:space="preserve"> help the offenders reform and at protecting the vulnerable from harm, however there are issues within the system itself that prevent it from being what it was designed to be. </w:t>
      </w:r>
      <w:r w:rsidR="00145751" w:rsidRPr="00272302">
        <w:rPr>
          <w:rFonts w:cstheme="minorHAnsi"/>
          <w:sz w:val="24"/>
          <w:szCs w:val="24"/>
        </w:rPr>
        <w:t xml:space="preserve">When we consider how effective (MAPPA) is in protecting vulnerable people from harm we first must understand what MAPPA is. </w:t>
      </w:r>
      <w:r w:rsidR="001B44B8" w:rsidRPr="00272302">
        <w:rPr>
          <w:rFonts w:cstheme="minorHAnsi"/>
          <w:sz w:val="24"/>
          <w:szCs w:val="24"/>
        </w:rPr>
        <w:t xml:space="preserve">“Mappa are a set of statutory arrangements to assess manage the risk posed by certain sexual and violent offenders established by sections 325 to 327 of the criminal justice act 2003”. </w:t>
      </w:r>
      <w:r w:rsidR="001A6793" w:rsidRPr="00272302">
        <w:rPr>
          <w:rFonts w:cstheme="minorHAnsi"/>
          <w:sz w:val="24"/>
          <w:szCs w:val="24"/>
        </w:rPr>
        <w:t>(GOV.UK, n.d.)</w:t>
      </w:r>
    </w:p>
    <w:p w14:paraId="62A091F0" w14:textId="77777777" w:rsidR="00B55B74" w:rsidRPr="00272302" w:rsidRDefault="008D6FB3" w:rsidP="00272302">
      <w:pPr>
        <w:spacing w:line="360" w:lineRule="auto"/>
        <w:rPr>
          <w:rFonts w:cstheme="minorHAnsi"/>
          <w:sz w:val="24"/>
          <w:szCs w:val="24"/>
        </w:rPr>
      </w:pPr>
      <w:r w:rsidRPr="00272302">
        <w:rPr>
          <w:rFonts w:cstheme="minorHAnsi"/>
          <w:sz w:val="24"/>
          <w:szCs w:val="24"/>
        </w:rPr>
        <w:t>As the name suggests this is a multi-agency approach to attempt to prevent offenders from re-offending, with the aim to prevent causing any more harm to an already vulnerable victim</w:t>
      </w:r>
      <w:r w:rsidR="00B55B74" w:rsidRPr="00272302">
        <w:rPr>
          <w:rFonts w:cstheme="minorHAnsi"/>
          <w:sz w:val="24"/>
          <w:szCs w:val="24"/>
        </w:rPr>
        <w:t xml:space="preserve">, and to protect the vulnerable offenders. Some of the offenders that are within the MAPPA process have not had the education or given the opportunity to progress themselves into a career due to some mental health issues, substance misuse or a traumatic event in their childhood that has affected them. </w:t>
      </w:r>
      <w:r w:rsidRPr="00272302">
        <w:rPr>
          <w:rFonts w:cstheme="minorHAnsi"/>
          <w:sz w:val="24"/>
          <w:szCs w:val="24"/>
        </w:rPr>
        <w:t xml:space="preserve">The MAPPA process involves police, probation, and </w:t>
      </w:r>
      <w:r w:rsidR="00AC476C" w:rsidRPr="00272302">
        <w:rPr>
          <w:rFonts w:cstheme="minorHAnsi"/>
          <w:sz w:val="24"/>
          <w:szCs w:val="24"/>
        </w:rPr>
        <w:t>the prison</w:t>
      </w:r>
      <w:r w:rsidRPr="00272302">
        <w:rPr>
          <w:rFonts w:cstheme="minorHAnsi"/>
          <w:sz w:val="24"/>
          <w:szCs w:val="24"/>
        </w:rPr>
        <w:t xml:space="preserve"> service as the main contributes within the program as well as an agreement between other </w:t>
      </w:r>
      <w:r w:rsidR="00AC476C" w:rsidRPr="00272302">
        <w:rPr>
          <w:rFonts w:cstheme="minorHAnsi"/>
          <w:sz w:val="24"/>
          <w:szCs w:val="24"/>
        </w:rPr>
        <w:t xml:space="preserve">departments to share information including children’s service, adult social care, health trusts youth offending teams home office immigration, local housing, jobcentre plus, the electronic monitoring providers and some social landlords. </w:t>
      </w:r>
    </w:p>
    <w:p w14:paraId="5E1F30F0" w14:textId="4C7FD1A2" w:rsidR="00445051" w:rsidRPr="00272302" w:rsidRDefault="0030567B" w:rsidP="00272302">
      <w:pPr>
        <w:spacing w:line="360" w:lineRule="auto"/>
        <w:rPr>
          <w:rFonts w:cstheme="minorHAnsi"/>
          <w:sz w:val="24"/>
          <w:szCs w:val="24"/>
        </w:rPr>
      </w:pPr>
      <w:r w:rsidRPr="00272302">
        <w:rPr>
          <w:rFonts w:cstheme="minorHAnsi"/>
          <w:sz w:val="24"/>
          <w:szCs w:val="24"/>
        </w:rPr>
        <w:t>Therefore,</w:t>
      </w:r>
      <w:r w:rsidR="00445051" w:rsidRPr="00272302">
        <w:rPr>
          <w:rFonts w:cstheme="minorHAnsi"/>
          <w:sz w:val="24"/>
          <w:szCs w:val="24"/>
        </w:rPr>
        <w:t xml:space="preserve"> </w:t>
      </w:r>
      <w:r w:rsidR="007A258A" w:rsidRPr="00272302">
        <w:rPr>
          <w:rFonts w:cstheme="minorHAnsi"/>
          <w:sz w:val="24"/>
          <w:szCs w:val="24"/>
        </w:rPr>
        <w:t>within each of these categories the offenders can be managed at different levels</w:t>
      </w:r>
      <w:r w:rsidR="00806ADB" w:rsidRPr="00272302">
        <w:rPr>
          <w:rFonts w:cstheme="minorHAnsi"/>
          <w:sz w:val="24"/>
          <w:szCs w:val="24"/>
        </w:rPr>
        <w:t>, depending on the risk they pose</w:t>
      </w:r>
      <w:r w:rsidR="001371B0" w:rsidRPr="00272302">
        <w:rPr>
          <w:rFonts w:cstheme="minorHAnsi"/>
          <w:sz w:val="24"/>
          <w:szCs w:val="24"/>
        </w:rPr>
        <w:t xml:space="preserve">, the amount of co-operation required by the different agencies and the </w:t>
      </w:r>
      <w:r w:rsidR="00B04B37" w:rsidRPr="00272302">
        <w:rPr>
          <w:rFonts w:cstheme="minorHAnsi"/>
          <w:sz w:val="24"/>
          <w:szCs w:val="24"/>
        </w:rPr>
        <w:t>number</w:t>
      </w:r>
      <w:r w:rsidR="001371B0" w:rsidRPr="00272302">
        <w:rPr>
          <w:rFonts w:cstheme="minorHAnsi"/>
          <w:sz w:val="24"/>
          <w:szCs w:val="24"/>
        </w:rPr>
        <w:t xml:space="preserve"> of actions that are required to manage the risk.</w:t>
      </w:r>
    </w:p>
    <w:p w14:paraId="35B6CFAB" w14:textId="36AAE315" w:rsidR="00D52EEA" w:rsidRPr="00272302" w:rsidRDefault="00D37B04" w:rsidP="00272302">
      <w:pPr>
        <w:spacing w:line="360" w:lineRule="auto"/>
        <w:rPr>
          <w:rFonts w:cstheme="minorHAnsi"/>
          <w:sz w:val="24"/>
          <w:szCs w:val="24"/>
        </w:rPr>
      </w:pPr>
      <w:r w:rsidRPr="00272302">
        <w:rPr>
          <w:rFonts w:cstheme="minorHAnsi"/>
          <w:sz w:val="24"/>
          <w:szCs w:val="24"/>
        </w:rPr>
        <w:t xml:space="preserve">To start to consider how effective MAPPA is we need to see the facts about the number of people currently within </w:t>
      </w:r>
      <w:r w:rsidR="00874D16" w:rsidRPr="00272302">
        <w:rPr>
          <w:rFonts w:cstheme="minorHAnsi"/>
          <w:sz w:val="24"/>
          <w:szCs w:val="24"/>
        </w:rPr>
        <w:t>the MAPPA system</w:t>
      </w:r>
      <w:r w:rsidR="007C15E3" w:rsidRPr="00272302">
        <w:rPr>
          <w:rFonts w:cstheme="minorHAnsi"/>
          <w:sz w:val="24"/>
          <w:szCs w:val="24"/>
        </w:rPr>
        <w:t xml:space="preserve"> and then consider the level of support from </w:t>
      </w:r>
      <w:r w:rsidR="007C15E3" w:rsidRPr="00272302">
        <w:rPr>
          <w:rFonts w:cstheme="minorHAnsi"/>
          <w:sz w:val="24"/>
          <w:szCs w:val="24"/>
        </w:rPr>
        <w:lastRenderedPageBreak/>
        <w:t xml:space="preserve">MAPPA they are having. There are 3 levels to support an individual will have from MAPPA once they are places on the MAPPA process. </w:t>
      </w:r>
      <w:r w:rsidR="00620BED" w:rsidRPr="00272302">
        <w:rPr>
          <w:rFonts w:cstheme="minorHAnsi"/>
          <w:sz w:val="24"/>
          <w:szCs w:val="24"/>
        </w:rPr>
        <w:t>An offender who is placed within level one is managed by the lead agency within their case where police and probation will exchange information there is no regular meeting and there is no requirement to hold a formal multi-agency meeting to discuss th</w:t>
      </w:r>
      <w:r w:rsidR="00B97E6E" w:rsidRPr="00272302">
        <w:rPr>
          <w:rFonts w:cstheme="minorHAnsi"/>
          <w:sz w:val="24"/>
          <w:szCs w:val="24"/>
        </w:rPr>
        <w:t xml:space="preserve">ese offenders. This level contains the largest share of the total population of offenders within the </w:t>
      </w:r>
      <w:r w:rsidR="00D52EEA" w:rsidRPr="00272302">
        <w:rPr>
          <w:rFonts w:cstheme="minorHAnsi"/>
          <w:sz w:val="24"/>
          <w:szCs w:val="24"/>
        </w:rPr>
        <w:t>MAPPA process some “</w:t>
      </w:r>
      <w:r w:rsidR="00842A78" w:rsidRPr="00272302">
        <w:rPr>
          <w:rFonts w:cstheme="minorHAnsi"/>
          <w:sz w:val="24"/>
          <w:szCs w:val="24"/>
        </w:rPr>
        <w:t>88,050</w:t>
      </w:r>
      <w:r w:rsidR="00D52EEA" w:rsidRPr="00272302">
        <w:rPr>
          <w:rFonts w:cstheme="minorHAnsi"/>
          <w:sz w:val="24"/>
          <w:szCs w:val="24"/>
        </w:rPr>
        <w:t xml:space="preserve"> of the 89,438 as of the 31</w:t>
      </w:r>
      <w:r w:rsidR="00D52EEA" w:rsidRPr="00272302">
        <w:rPr>
          <w:rFonts w:cstheme="minorHAnsi"/>
          <w:sz w:val="24"/>
          <w:szCs w:val="24"/>
          <w:vertAlign w:val="superscript"/>
        </w:rPr>
        <w:t>st</w:t>
      </w:r>
      <w:r w:rsidR="00D52EEA" w:rsidRPr="00272302">
        <w:rPr>
          <w:rFonts w:cstheme="minorHAnsi"/>
          <w:sz w:val="24"/>
          <w:szCs w:val="24"/>
        </w:rPr>
        <w:t xml:space="preserve"> of March 2021/2022”. </w:t>
      </w:r>
      <w:r w:rsidR="001A6793" w:rsidRPr="00272302">
        <w:rPr>
          <w:rFonts w:cstheme="minorHAnsi"/>
          <w:sz w:val="24"/>
          <w:szCs w:val="24"/>
        </w:rPr>
        <w:t xml:space="preserve">(Multi-Agency Public Protection Arrangements (MAPPA) Annual Report 2021/22, 2022) </w:t>
      </w:r>
    </w:p>
    <w:p w14:paraId="3B57FC25" w14:textId="436E5622" w:rsidR="0082592B" w:rsidRPr="00272302" w:rsidRDefault="00D52EEA" w:rsidP="00272302">
      <w:pPr>
        <w:spacing w:line="360" w:lineRule="auto"/>
        <w:rPr>
          <w:rFonts w:cstheme="minorHAnsi"/>
          <w:sz w:val="24"/>
          <w:szCs w:val="24"/>
        </w:rPr>
      </w:pPr>
      <w:r w:rsidRPr="00272302">
        <w:rPr>
          <w:rFonts w:cstheme="minorHAnsi"/>
          <w:sz w:val="24"/>
          <w:szCs w:val="24"/>
        </w:rPr>
        <w:t xml:space="preserve">Any offenders within the level two are deemed to be a higher risk than those on level one, therefore they have more agencies actively involved in the risk management of these individuals. There will also be regular meetings through the multi-agency public protection meetings. </w:t>
      </w:r>
      <w:r w:rsidR="00173B7C" w:rsidRPr="00272302">
        <w:rPr>
          <w:rFonts w:cstheme="minorHAnsi"/>
          <w:sz w:val="24"/>
          <w:szCs w:val="24"/>
        </w:rPr>
        <w:t>“</w:t>
      </w:r>
      <w:r w:rsidRPr="00272302">
        <w:rPr>
          <w:rFonts w:cstheme="minorHAnsi"/>
          <w:sz w:val="24"/>
          <w:szCs w:val="24"/>
        </w:rPr>
        <w:t xml:space="preserve">There are </w:t>
      </w:r>
      <w:r w:rsidR="00842A78" w:rsidRPr="00272302">
        <w:rPr>
          <w:rFonts w:cstheme="minorHAnsi"/>
          <w:sz w:val="24"/>
          <w:szCs w:val="24"/>
        </w:rPr>
        <w:t xml:space="preserve">1,563 </w:t>
      </w:r>
      <w:r w:rsidRPr="00272302">
        <w:rPr>
          <w:rFonts w:cstheme="minorHAnsi"/>
          <w:sz w:val="24"/>
          <w:szCs w:val="24"/>
        </w:rPr>
        <w:t>offenders</w:t>
      </w:r>
      <w:r w:rsidR="00173B7C" w:rsidRPr="00272302">
        <w:rPr>
          <w:rFonts w:cstheme="minorHAnsi"/>
          <w:sz w:val="24"/>
          <w:szCs w:val="24"/>
        </w:rPr>
        <w:t>”</w:t>
      </w:r>
      <w:r w:rsidRPr="00272302">
        <w:rPr>
          <w:rFonts w:cstheme="minorHAnsi"/>
          <w:sz w:val="24"/>
          <w:szCs w:val="24"/>
        </w:rPr>
        <w:t xml:space="preserve"> on this level according to the same source as above. Any offenders within the level three are thought to be on the highest risk level and therefore will have only senior officers and staff across the </w:t>
      </w:r>
      <w:r w:rsidR="00173B7C" w:rsidRPr="00272302">
        <w:rPr>
          <w:rFonts w:cstheme="minorHAnsi"/>
          <w:sz w:val="24"/>
          <w:szCs w:val="24"/>
        </w:rPr>
        <w:t>differing agencies involved. There are reasons it should be senior officers or staff only is as they can authorise additional resources and even accommodation if required. There are “175 offenders within this level as of the 31</w:t>
      </w:r>
      <w:r w:rsidR="00173B7C" w:rsidRPr="00272302">
        <w:rPr>
          <w:rFonts w:cstheme="minorHAnsi"/>
          <w:sz w:val="24"/>
          <w:szCs w:val="24"/>
          <w:vertAlign w:val="superscript"/>
        </w:rPr>
        <w:t>st</w:t>
      </w:r>
      <w:r w:rsidR="00173B7C" w:rsidRPr="00272302">
        <w:rPr>
          <w:rFonts w:cstheme="minorHAnsi"/>
          <w:sz w:val="24"/>
          <w:szCs w:val="24"/>
        </w:rPr>
        <w:t xml:space="preserve"> of March 2021/2022”. </w:t>
      </w:r>
      <w:r w:rsidR="001A6793" w:rsidRPr="00272302">
        <w:rPr>
          <w:rFonts w:cstheme="minorHAnsi"/>
          <w:sz w:val="24"/>
          <w:szCs w:val="24"/>
        </w:rPr>
        <w:t>(Multi-Agency Public Protection Arrangements (MAPPA) Annual Report 2021/22, 2022)</w:t>
      </w:r>
    </w:p>
    <w:p w14:paraId="4C19CB89" w14:textId="3690FC5C" w:rsidR="001A6793" w:rsidRPr="00272302" w:rsidRDefault="001E69A5" w:rsidP="00272302">
      <w:pPr>
        <w:spacing w:line="360" w:lineRule="auto"/>
        <w:rPr>
          <w:rFonts w:cstheme="minorHAnsi"/>
          <w:sz w:val="24"/>
          <w:szCs w:val="24"/>
        </w:rPr>
      </w:pPr>
      <w:r w:rsidRPr="00272302">
        <w:rPr>
          <w:rFonts w:cstheme="minorHAnsi"/>
          <w:sz w:val="24"/>
          <w:szCs w:val="24"/>
        </w:rPr>
        <w:t>To see how effective</w:t>
      </w:r>
      <w:r w:rsidR="00445051" w:rsidRPr="00272302">
        <w:rPr>
          <w:rFonts w:cstheme="minorHAnsi"/>
          <w:sz w:val="24"/>
          <w:szCs w:val="24"/>
        </w:rPr>
        <w:t xml:space="preserve"> the</w:t>
      </w:r>
      <w:r w:rsidRPr="00272302">
        <w:rPr>
          <w:rFonts w:cstheme="minorHAnsi"/>
          <w:sz w:val="24"/>
          <w:szCs w:val="24"/>
        </w:rPr>
        <w:t xml:space="preserve"> MAPPA service</w:t>
      </w:r>
      <w:r w:rsidR="00E035ED" w:rsidRPr="00272302">
        <w:rPr>
          <w:rFonts w:cstheme="minorHAnsi"/>
          <w:sz w:val="24"/>
          <w:szCs w:val="24"/>
        </w:rPr>
        <w:t xml:space="preserve"> is</w:t>
      </w:r>
      <w:r w:rsidR="00842A78" w:rsidRPr="00272302">
        <w:rPr>
          <w:rFonts w:cstheme="minorHAnsi"/>
          <w:sz w:val="24"/>
          <w:szCs w:val="24"/>
        </w:rPr>
        <w:t>,</w:t>
      </w:r>
      <w:r w:rsidRPr="00272302">
        <w:rPr>
          <w:rFonts w:cstheme="minorHAnsi"/>
          <w:sz w:val="24"/>
          <w:szCs w:val="24"/>
        </w:rPr>
        <w:t xml:space="preserve"> </w:t>
      </w:r>
      <w:r w:rsidR="00842A78" w:rsidRPr="00272302">
        <w:rPr>
          <w:rFonts w:cstheme="minorHAnsi"/>
          <w:sz w:val="24"/>
          <w:szCs w:val="24"/>
        </w:rPr>
        <w:t>there are</w:t>
      </w:r>
      <w:r w:rsidR="00526D16" w:rsidRPr="00272302">
        <w:rPr>
          <w:rFonts w:cstheme="minorHAnsi"/>
          <w:sz w:val="24"/>
          <w:szCs w:val="24"/>
        </w:rPr>
        <w:t xml:space="preserve"> a few ways in which I can assess this</w:t>
      </w:r>
      <w:r w:rsidRPr="00272302">
        <w:rPr>
          <w:rFonts w:cstheme="minorHAnsi"/>
          <w:sz w:val="24"/>
          <w:szCs w:val="24"/>
        </w:rPr>
        <w:t>,</w:t>
      </w:r>
      <w:r w:rsidR="00526D16" w:rsidRPr="00272302">
        <w:rPr>
          <w:rFonts w:cstheme="minorHAnsi"/>
          <w:sz w:val="24"/>
          <w:szCs w:val="24"/>
        </w:rPr>
        <w:t xml:space="preserve"> </w:t>
      </w:r>
      <w:r w:rsidRPr="00272302">
        <w:rPr>
          <w:rFonts w:cstheme="minorHAnsi"/>
          <w:sz w:val="24"/>
          <w:szCs w:val="24"/>
        </w:rPr>
        <w:t>I am</w:t>
      </w:r>
      <w:r w:rsidR="00526D16" w:rsidRPr="00272302">
        <w:rPr>
          <w:rFonts w:cstheme="minorHAnsi"/>
          <w:sz w:val="24"/>
          <w:szCs w:val="24"/>
        </w:rPr>
        <w:t xml:space="preserve"> going to </w:t>
      </w:r>
      <w:r w:rsidRPr="00272302">
        <w:rPr>
          <w:rFonts w:cstheme="minorHAnsi"/>
          <w:sz w:val="24"/>
          <w:szCs w:val="24"/>
        </w:rPr>
        <w:t>consider how many of the individuals within MAPPA</w:t>
      </w:r>
      <w:r w:rsidR="00172313" w:rsidRPr="00272302">
        <w:rPr>
          <w:rFonts w:cstheme="minorHAnsi"/>
          <w:sz w:val="24"/>
          <w:szCs w:val="24"/>
        </w:rPr>
        <w:t xml:space="preserve"> commit</w:t>
      </w:r>
      <w:r w:rsidRPr="00272302">
        <w:rPr>
          <w:rFonts w:cstheme="minorHAnsi"/>
          <w:sz w:val="24"/>
          <w:szCs w:val="24"/>
        </w:rPr>
        <w:t xml:space="preserve"> </w:t>
      </w:r>
      <w:r w:rsidR="00172313" w:rsidRPr="00272302">
        <w:rPr>
          <w:rFonts w:cstheme="minorHAnsi"/>
          <w:sz w:val="24"/>
          <w:szCs w:val="24"/>
        </w:rPr>
        <w:t xml:space="preserve">a serious further offence (SFO), </w:t>
      </w:r>
      <w:r w:rsidR="00955049" w:rsidRPr="00272302">
        <w:rPr>
          <w:rFonts w:cstheme="minorHAnsi"/>
          <w:sz w:val="24"/>
          <w:szCs w:val="24"/>
        </w:rPr>
        <w:t>a</w:t>
      </w:r>
      <w:r w:rsidR="00B740DF" w:rsidRPr="00272302">
        <w:rPr>
          <w:rFonts w:cstheme="minorHAnsi"/>
          <w:sz w:val="24"/>
          <w:szCs w:val="24"/>
        </w:rPr>
        <w:t>re</w:t>
      </w:r>
      <w:r w:rsidR="00172313" w:rsidRPr="00272302">
        <w:rPr>
          <w:rFonts w:cstheme="minorHAnsi"/>
          <w:sz w:val="24"/>
          <w:szCs w:val="24"/>
        </w:rPr>
        <w:t xml:space="preserve"> recall</w:t>
      </w:r>
      <w:r w:rsidR="00B740DF" w:rsidRPr="00272302">
        <w:rPr>
          <w:rFonts w:cstheme="minorHAnsi"/>
          <w:sz w:val="24"/>
          <w:szCs w:val="24"/>
        </w:rPr>
        <w:t>ed</w:t>
      </w:r>
      <w:r w:rsidR="00955049" w:rsidRPr="00272302">
        <w:rPr>
          <w:rFonts w:cstheme="minorHAnsi"/>
          <w:sz w:val="24"/>
          <w:szCs w:val="24"/>
        </w:rPr>
        <w:t xml:space="preserve"> </w:t>
      </w:r>
      <w:r w:rsidR="00172313" w:rsidRPr="00272302">
        <w:rPr>
          <w:rFonts w:cstheme="minorHAnsi"/>
          <w:sz w:val="24"/>
          <w:szCs w:val="24"/>
        </w:rPr>
        <w:t>to prison</w:t>
      </w:r>
      <w:r w:rsidR="00B740DF" w:rsidRPr="00272302">
        <w:rPr>
          <w:rFonts w:cstheme="minorHAnsi"/>
          <w:sz w:val="24"/>
          <w:szCs w:val="24"/>
        </w:rPr>
        <w:t xml:space="preserve">, </w:t>
      </w:r>
      <w:r w:rsidR="00172313" w:rsidRPr="00272302">
        <w:rPr>
          <w:rFonts w:cstheme="minorHAnsi"/>
          <w:sz w:val="24"/>
          <w:szCs w:val="24"/>
        </w:rPr>
        <w:t xml:space="preserve">breaks a license condition or is given a sexual harm prevention </w:t>
      </w:r>
      <w:r w:rsidR="00955049" w:rsidRPr="00272302">
        <w:rPr>
          <w:rFonts w:cstheme="minorHAnsi"/>
          <w:sz w:val="24"/>
          <w:szCs w:val="24"/>
        </w:rPr>
        <w:t>order</w:t>
      </w:r>
      <w:r w:rsidR="00B740DF" w:rsidRPr="00272302">
        <w:rPr>
          <w:rFonts w:cstheme="minorHAnsi"/>
          <w:sz w:val="24"/>
          <w:szCs w:val="24"/>
        </w:rPr>
        <w:t xml:space="preserve">. </w:t>
      </w:r>
      <w:r w:rsidR="00445051" w:rsidRPr="00272302">
        <w:rPr>
          <w:rFonts w:cstheme="minorHAnsi"/>
          <w:sz w:val="24"/>
          <w:szCs w:val="24"/>
        </w:rPr>
        <w:t xml:space="preserve">Between 2021 and 2022 there were a total number of 6926 further offences as listed above that were committed by individuals already within the MAPPA program. This is a relatively low figure </w:t>
      </w:r>
      <w:r w:rsidR="00DB7AF3" w:rsidRPr="00272302">
        <w:rPr>
          <w:rFonts w:cstheme="minorHAnsi"/>
          <w:sz w:val="24"/>
          <w:szCs w:val="24"/>
        </w:rPr>
        <w:t xml:space="preserve">of less than </w:t>
      </w:r>
      <w:r w:rsidR="00445051" w:rsidRPr="00272302">
        <w:rPr>
          <w:rFonts w:cstheme="minorHAnsi"/>
          <w:sz w:val="24"/>
          <w:szCs w:val="24"/>
        </w:rPr>
        <w:t>8% of offenders on MAPPA who ha</w:t>
      </w:r>
      <w:r w:rsidR="00DB7AF3" w:rsidRPr="00272302">
        <w:rPr>
          <w:rFonts w:cstheme="minorHAnsi"/>
          <w:sz w:val="24"/>
          <w:szCs w:val="24"/>
        </w:rPr>
        <w:t xml:space="preserve">ve had any issue within the criminal justice process since being on MAPPA. This would indicate that the number of vulnerable people protected from harm </w:t>
      </w:r>
      <w:r w:rsidR="000E3C5E" w:rsidRPr="00272302">
        <w:rPr>
          <w:rFonts w:cstheme="minorHAnsi"/>
          <w:sz w:val="24"/>
          <w:szCs w:val="24"/>
        </w:rPr>
        <w:t>is high</w:t>
      </w:r>
      <w:r w:rsidR="00DB7AF3" w:rsidRPr="00272302">
        <w:rPr>
          <w:rFonts w:cstheme="minorHAnsi"/>
          <w:sz w:val="24"/>
          <w:szCs w:val="24"/>
        </w:rPr>
        <w:t xml:space="preserve"> and MAPPA is very effective at protecting individuals. </w:t>
      </w:r>
      <w:r w:rsidR="00B740DF" w:rsidRPr="00272302">
        <w:rPr>
          <w:rFonts w:cstheme="minorHAnsi"/>
          <w:sz w:val="24"/>
          <w:szCs w:val="24"/>
        </w:rPr>
        <w:t>I also looked at information</w:t>
      </w:r>
      <w:r w:rsidR="000E3C5E" w:rsidRPr="00272302">
        <w:rPr>
          <w:rFonts w:cstheme="minorHAnsi"/>
          <w:sz w:val="24"/>
          <w:szCs w:val="24"/>
        </w:rPr>
        <w:t xml:space="preserve"> in relation to how the service was used by the offenders. “110 per cent helped me with my mental health, they opened doors that were never open”. </w:t>
      </w:r>
      <w:r w:rsidR="001A6793" w:rsidRPr="00272302">
        <w:rPr>
          <w:rFonts w:cstheme="minorHAnsi"/>
          <w:sz w:val="24"/>
          <w:szCs w:val="24"/>
        </w:rPr>
        <w:t>(Criminal Justice Joint Inspection, 2022)</w:t>
      </w:r>
    </w:p>
    <w:p w14:paraId="48F64E12" w14:textId="7F5BF9DD" w:rsidR="006B45AF" w:rsidRPr="00272302" w:rsidRDefault="003079CB" w:rsidP="00272302">
      <w:pPr>
        <w:spacing w:line="360" w:lineRule="auto"/>
        <w:rPr>
          <w:rFonts w:cstheme="minorHAnsi"/>
          <w:sz w:val="24"/>
          <w:szCs w:val="24"/>
        </w:rPr>
      </w:pPr>
      <w:r w:rsidRPr="00272302">
        <w:rPr>
          <w:rFonts w:cstheme="minorHAnsi"/>
          <w:sz w:val="24"/>
          <w:szCs w:val="24"/>
        </w:rPr>
        <w:t xml:space="preserve">During an inspection by HM inspectorate of probation and constabulary, it was noted that </w:t>
      </w:r>
      <w:r w:rsidR="00D91388" w:rsidRPr="00272302">
        <w:rPr>
          <w:rFonts w:cstheme="minorHAnsi"/>
          <w:sz w:val="24"/>
          <w:szCs w:val="24"/>
        </w:rPr>
        <w:t>“the</w:t>
      </w:r>
      <w:r w:rsidR="00846651" w:rsidRPr="00272302">
        <w:rPr>
          <w:rFonts w:cstheme="minorHAnsi"/>
          <w:sz w:val="24"/>
          <w:szCs w:val="24"/>
        </w:rPr>
        <w:t xml:space="preserve"> inspectors were complimentary on MAPP</w:t>
      </w:r>
      <w:r w:rsidRPr="00272302">
        <w:rPr>
          <w:rFonts w:cstheme="minorHAnsi"/>
          <w:sz w:val="24"/>
          <w:szCs w:val="24"/>
        </w:rPr>
        <w:t>A</w:t>
      </w:r>
      <w:r w:rsidR="00846651" w:rsidRPr="00272302">
        <w:rPr>
          <w:rFonts w:cstheme="minorHAnsi"/>
          <w:sz w:val="24"/>
          <w:szCs w:val="24"/>
        </w:rPr>
        <w:t xml:space="preserve">’s ability to effectively manage those </w:t>
      </w:r>
      <w:r w:rsidR="00846651" w:rsidRPr="00272302">
        <w:rPr>
          <w:rFonts w:cstheme="minorHAnsi"/>
          <w:sz w:val="24"/>
          <w:szCs w:val="24"/>
        </w:rPr>
        <w:lastRenderedPageBreak/>
        <w:t xml:space="preserve">offenders who pose the greatest risk of harm to other” and “the abilities of the staff to balance the </w:t>
      </w:r>
      <w:proofErr w:type="gramStart"/>
      <w:r w:rsidR="00846651" w:rsidRPr="00272302">
        <w:rPr>
          <w:rFonts w:cstheme="minorHAnsi"/>
          <w:sz w:val="24"/>
          <w:szCs w:val="24"/>
        </w:rPr>
        <w:t>often co</w:t>
      </w:r>
      <w:r w:rsidR="00244C56" w:rsidRPr="00272302">
        <w:rPr>
          <w:rFonts w:cstheme="minorHAnsi"/>
          <w:sz w:val="24"/>
          <w:szCs w:val="24"/>
        </w:rPr>
        <w:t>n</w:t>
      </w:r>
      <w:r w:rsidR="00846651" w:rsidRPr="00272302">
        <w:rPr>
          <w:rFonts w:cstheme="minorHAnsi"/>
          <w:sz w:val="24"/>
          <w:szCs w:val="24"/>
        </w:rPr>
        <w:t>flicting</w:t>
      </w:r>
      <w:proofErr w:type="gramEnd"/>
      <w:r w:rsidR="00846651" w:rsidRPr="00272302">
        <w:rPr>
          <w:rFonts w:cstheme="minorHAnsi"/>
          <w:sz w:val="24"/>
          <w:szCs w:val="24"/>
        </w:rPr>
        <w:t xml:space="preserve"> needs</w:t>
      </w:r>
      <w:r w:rsidR="00244C56" w:rsidRPr="00272302">
        <w:rPr>
          <w:rFonts w:cstheme="minorHAnsi"/>
          <w:sz w:val="24"/>
          <w:szCs w:val="24"/>
        </w:rPr>
        <w:t xml:space="preserve"> of the offenders, their victims and the community” </w:t>
      </w:r>
      <w:r w:rsidR="001A6793" w:rsidRPr="00272302">
        <w:rPr>
          <w:rFonts w:cstheme="minorHAnsi"/>
          <w:sz w:val="24"/>
          <w:szCs w:val="24"/>
        </w:rPr>
        <w:t>(Rawlinson, 2012)</w:t>
      </w:r>
      <w:r w:rsidR="00846651" w:rsidRPr="00272302">
        <w:rPr>
          <w:rFonts w:cstheme="minorHAnsi"/>
          <w:sz w:val="24"/>
          <w:szCs w:val="24"/>
        </w:rPr>
        <w:t xml:space="preserve"> </w:t>
      </w:r>
    </w:p>
    <w:p w14:paraId="4BCCCD6D" w14:textId="2C968232" w:rsidR="00864440" w:rsidRPr="00272302" w:rsidRDefault="00981CD2" w:rsidP="00272302">
      <w:pPr>
        <w:spacing w:line="360" w:lineRule="auto"/>
        <w:rPr>
          <w:rFonts w:cstheme="minorHAnsi"/>
          <w:sz w:val="24"/>
          <w:szCs w:val="24"/>
        </w:rPr>
      </w:pPr>
      <w:r w:rsidRPr="00272302">
        <w:rPr>
          <w:rFonts w:cstheme="minorHAnsi"/>
          <w:sz w:val="24"/>
          <w:szCs w:val="24"/>
        </w:rPr>
        <w:t xml:space="preserve">To critically assess MAPPA fully we need to assess how </w:t>
      </w:r>
      <w:r w:rsidR="00666285" w:rsidRPr="00272302">
        <w:rPr>
          <w:rFonts w:cstheme="minorHAnsi"/>
          <w:sz w:val="24"/>
          <w:szCs w:val="24"/>
        </w:rPr>
        <w:t xml:space="preserve">effective the </w:t>
      </w:r>
      <w:r w:rsidRPr="00272302">
        <w:rPr>
          <w:rFonts w:cstheme="minorHAnsi"/>
          <w:sz w:val="24"/>
          <w:szCs w:val="24"/>
        </w:rPr>
        <w:t xml:space="preserve">communication is between all groups within all levels of offender management. Looking at it this way does show ground where MAPPA needs to improve. Level </w:t>
      </w:r>
      <w:r w:rsidR="00FE5ED0" w:rsidRPr="00272302">
        <w:rPr>
          <w:rFonts w:cstheme="minorHAnsi"/>
          <w:sz w:val="24"/>
          <w:szCs w:val="24"/>
        </w:rPr>
        <w:t>one</w:t>
      </w:r>
      <w:r w:rsidRPr="00272302">
        <w:rPr>
          <w:rFonts w:cstheme="minorHAnsi"/>
          <w:sz w:val="24"/>
          <w:szCs w:val="24"/>
        </w:rPr>
        <w:t xml:space="preserve"> management of offenders is poor, although this is the lowest risk group, this group contains 98% of the total number of offenders within the process itself</w:t>
      </w:r>
      <w:r w:rsidR="00FE5ED0" w:rsidRPr="00272302">
        <w:rPr>
          <w:rFonts w:cstheme="minorHAnsi"/>
          <w:sz w:val="24"/>
          <w:szCs w:val="24"/>
        </w:rPr>
        <w:t xml:space="preserve">, with the total number of </w:t>
      </w:r>
      <w:r w:rsidR="00666285" w:rsidRPr="00272302">
        <w:rPr>
          <w:rFonts w:cstheme="minorHAnsi"/>
          <w:sz w:val="24"/>
          <w:szCs w:val="24"/>
        </w:rPr>
        <w:t xml:space="preserve">offenders going on to MAPPA increasing year on year this is something that would need to </w:t>
      </w:r>
      <w:r w:rsidR="00203EA1" w:rsidRPr="00272302">
        <w:rPr>
          <w:rFonts w:cstheme="minorHAnsi"/>
          <w:sz w:val="24"/>
          <w:szCs w:val="24"/>
        </w:rPr>
        <w:t xml:space="preserve">be improved. </w:t>
      </w:r>
      <w:proofErr w:type="gramStart"/>
      <w:r w:rsidR="00296676" w:rsidRPr="00272302">
        <w:rPr>
          <w:rFonts w:cstheme="minorHAnsi"/>
          <w:sz w:val="24"/>
          <w:szCs w:val="24"/>
        </w:rPr>
        <w:t>“ I</w:t>
      </w:r>
      <w:proofErr w:type="gramEnd"/>
      <w:r w:rsidR="00296676" w:rsidRPr="00272302">
        <w:rPr>
          <w:rFonts w:cstheme="minorHAnsi"/>
          <w:sz w:val="24"/>
          <w:szCs w:val="24"/>
        </w:rPr>
        <w:t xml:space="preserve"> tend to forget they are MAPPA, less emphasis is given to these cases, nine of out ten times if there is an arrest there is no communication of information around this”</w:t>
      </w:r>
      <w:r w:rsidR="00864440" w:rsidRPr="00272302">
        <w:rPr>
          <w:rFonts w:cstheme="minorHAnsi"/>
          <w:sz w:val="24"/>
          <w:szCs w:val="24"/>
        </w:rPr>
        <w:t xml:space="preserve"> the report also said “ whether MAPPA had enhanced the management of risk of harm and protection of the public was only answered positively by 32% of level one case”</w:t>
      </w:r>
      <w:r w:rsidR="00296676" w:rsidRPr="00272302">
        <w:rPr>
          <w:rFonts w:cstheme="minorHAnsi"/>
          <w:sz w:val="24"/>
          <w:szCs w:val="24"/>
        </w:rPr>
        <w:t xml:space="preserve">. As stated in the definition of the level 1 framework, level 1 is managed by one agency with little formal multi agency meetings are required. Given </w:t>
      </w:r>
      <w:r w:rsidR="00FF1B57" w:rsidRPr="00272302">
        <w:rPr>
          <w:rFonts w:cstheme="minorHAnsi"/>
          <w:sz w:val="24"/>
          <w:szCs w:val="24"/>
        </w:rPr>
        <w:t>the</w:t>
      </w:r>
      <w:r w:rsidR="00296676" w:rsidRPr="00272302">
        <w:rPr>
          <w:rFonts w:cstheme="minorHAnsi"/>
          <w:sz w:val="24"/>
          <w:szCs w:val="24"/>
        </w:rPr>
        <w:t xml:space="preserve"> fact there are 98% of people on MAPPA within the level 1 framework this is not very effective way to protect the vulnerable from harm. This </w:t>
      </w:r>
      <w:r w:rsidR="001A6793" w:rsidRPr="00272302">
        <w:rPr>
          <w:rFonts w:cstheme="minorHAnsi"/>
          <w:sz w:val="24"/>
          <w:szCs w:val="24"/>
        </w:rPr>
        <w:t>cannot</w:t>
      </w:r>
      <w:r w:rsidR="00296676" w:rsidRPr="00272302">
        <w:rPr>
          <w:rFonts w:cstheme="minorHAnsi"/>
          <w:sz w:val="24"/>
          <w:szCs w:val="24"/>
        </w:rPr>
        <w:t xml:space="preserve"> be said for those in level 2 and 3 </w:t>
      </w:r>
      <w:r w:rsidR="00864440" w:rsidRPr="00272302">
        <w:rPr>
          <w:rFonts w:cstheme="minorHAnsi"/>
          <w:sz w:val="24"/>
          <w:szCs w:val="24"/>
        </w:rPr>
        <w:t xml:space="preserve">as the same report stated that “we found level 2 and 3 cases were better managed than level 1 case” </w:t>
      </w:r>
      <w:r w:rsidR="001A6793" w:rsidRPr="00272302">
        <w:rPr>
          <w:rFonts w:cstheme="minorHAnsi"/>
          <w:sz w:val="24"/>
          <w:szCs w:val="24"/>
        </w:rPr>
        <w:t>(Criminal Justice Joint Inspection, 2022)</w:t>
      </w:r>
    </w:p>
    <w:p w14:paraId="6A4EE51D" w14:textId="6309AE01" w:rsidR="00864440" w:rsidRPr="00272302" w:rsidRDefault="009164FD" w:rsidP="00272302">
      <w:pPr>
        <w:spacing w:line="360" w:lineRule="auto"/>
        <w:rPr>
          <w:rFonts w:cstheme="minorHAnsi"/>
          <w:sz w:val="24"/>
          <w:szCs w:val="24"/>
        </w:rPr>
      </w:pPr>
      <w:r w:rsidRPr="00272302">
        <w:rPr>
          <w:rFonts w:cstheme="minorHAnsi"/>
          <w:sz w:val="24"/>
          <w:szCs w:val="24"/>
        </w:rPr>
        <w:t xml:space="preserve">In conclusion prior to MAPPA being brought in there was little cross communication between partner organisation, MAPPA brought massive benefits to those who have suffered harm and provide the right protection from harm the examples above would show there is still work to continue with and with limited resources there will be a </w:t>
      </w:r>
      <w:r w:rsidR="00FF1B57" w:rsidRPr="00272302">
        <w:rPr>
          <w:rFonts w:cstheme="minorHAnsi"/>
          <w:sz w:val="24"/>
          <w:szCs w:val="24"/>
        </w:rPr>
        <w:t>cut-off</w:t>
      </w:r>
      <w:r w:rsidRPr="00272302">
        <w:rPr>
          <w:rFonts w:cstheme="minorHAnsi"/>
          <w:sz w:val="24"/>
          <w:szCs w:val="24"/>
        </w:rPr>
        <w:t xml:space="preserve"> point where people will not be protected unless greater </w:t>
      </w:r>
      <w:r w:rsidR="005A11E2" w:rsidRPr="00272302">
        <w:rPr>
          <w:rFonts w:cstheme="minorHAnsi"/>
          <w:sz w:val="24"/>
          <w:szCs w:val="24"/>
        </w:rPr>
        <w:t>emphasis</w:t>
      </w:r>
      <w:r w:rsidRPr="00272302">
        <w:rPr>
          <w:rFonts w:cstheme="minorHAnsi"/>
          <w:sz w:val="24"/>
          <w:szCs w:val="24"/>
        </w:rPr>
        <w:t xml:space="preserve"> is placed on those cases within the level 1 grouping. </w:t>
      </w:r>
    </w:p>
    <w:p w14:paraId="4ACDEA91" w14:textId="2EA018EE" w:rsidR="002B50E1" w:rsidRPr="00272302" w:rsidRDefault="00803015" w:rsidP="00272302">
      <w:pPr>
        <w:spacing w:line="360" w:lineRule="auto"/>
        <w:rPr>
          <w:rFonts w:cstheme="minorHAnsi"/>
          <w:sz w:val="24"/>
          <w:szCs w:val="24"/>
        </w:rPr>
      </w:pPr>
      <w:r w:rsidRPr="00272302">
        <w:rPr>
          <w:rFonts w:cstheme="minorHAnsi"/>
          <w:sz w:val="24"/>
          <w:szCs w:val="24"/>
        </w:rPr>
        <w:t>Word count 1</w:t>
      </w:r>
      <w:r w:rsidR="00FF1B57" w:rsidRPr="00272302">
        <w:rPr>
          <w:rFonts w:cstheme="minorHAnsi"/>
          <w:sz w:val="24"/>
          <w:szCs w:val="24"/>
        </w:rPr>
        <w:t>08</w:t>
      </w:r>
      <w:r w:rsidR="005842BA" w:rsidRPr="00272302">
        <w:rPr>
          <w:rFonts w:cstheme="minorHAnsi"/>
          <w:sz w:val="24"/>
          <w:szCs w:val="24"/>
        </w:rPr>
        <w:t>1</w:t>
      </w:r>
    </w:p>
    <w:p w14:paraId="26E3E67A" w14:textId="77777777" w:rsidR="002B50E1" w:rsidRPr="00272302" w:rsidRDefault="002B50E1" w:rsidP="00272302">
      <w:pPr>
        <w:spacing w:line="360" w:lineRule="auto"/>
        <w:rPr>
          <w:rFonts w:cstheme="minorHAnsi"/>
          <w:sz w:val="24"/>
          <w:szCs w:val="24"/>
        </w:rPr>
      </w:pPr>
      <w:r w:rsidRPr="00272302">
        <w:rPr>
          <w:rFonts w:cstheme="minorHAnsi"/>
          <w:sz w:val="24"/>
          <w:szCs w:val="24"/>
        </w:rPr>
        <w:br w:type="page"/>
      </w:r>
    </w:p>
    <w:p w14:paraId="3B37DDE7" w14:textId="77777777" w:rsidR="00981CD2" w:rsidRPr="00272302" w:rsidRDefault="00981CD2" w:rsidP="00272302">
      <w:pPr>
        <w:spacing w:line="360" w:lineRule="auto"/>
        <w:rPr>
          <w:rFonts w:cstheme="minorHAnsi"/>
          <w:sz w:val="24"/>
          <w:szCs w:val="24"/>
        </w:rPr>
      </w:pPr>
    </w:p>
    <w:p w14:paraId="53646DD9" w14:textId="241F3E61" w:rsidR="00FB4B38" w:rsidRPr="00272302" w:rsidRDefault="00FB4B38" w:rsidP="00272302">
      <w:pPr>
        <w:spacing w:line="360" w:lineRule="auto"/>
        <w:rPr>
          <w:rFonts w:cstheme="minorHAnsi"/>
          <w:sz w:val="24"/>
          <w:szCs w:val="24"/>
        </w:rPr>
      </w:pPr>
      <w:r w:rsidRPr="00272302">
        <w:rPr>
          <w:rFonts w:cstheme="minorHAnsi"/>
          <w:sz w:val="24"/>
          <w:szCs w:val="24"/>
        </w:rPr>
        <w:t xml:space="preserve">BIBLIOGRAPHY </w:t>
      </w:r>
    </w:p>
    <w:p w14:paraId="74D19C6A" w14:textId="675427B5" w:rsidR="00D91388" w:rsidRPr="00272302" w:rsidRDefault="00D91388" w:rsidP="00272302">
      <w:pPr>
        <w:spacing w:line="360" w:lineRule="auto"/>
        <w:rPr>
          <w:rFonts w:cstheme="minorHAnsi"/>
          <w:sz w:val="24"/>
          <w:szCs w:val="24"/>
        </w:rPr>
      </w:pPr>
      <w:r w:rsidRPr="00272302">
        <w:rPr>
          <w:rFonts w:cstheme="minorHAnsi"/>
          <w:sz w:val="24"/>
          <w:szCs w:val="24"/>
        </w:rPr>
        <w:t>ADMIN, P. (2023). Rise in number of police officers taking sick leave due to mental health issues. [online] PFOA. Available at: https://www.pfoa.co.uk/blog/rise-in-number-of-police-officers-taking-sick-leave-due-to-mental-health-issues.</w:t>
      </w:r>
    </w:p>
    <w:p w14:paraId="32558183" w14:textId="1D3EE801" w:rsidR="00FF1B57" w:rsidRPr="00272302" w:rsidRDefault="00FF1B57" w:rsidP="00272302">
      <w:pPr>
        <w:spacing w:line="360" w:lineRule="auto"/>
        <w:rPr>
          <w:rFonts w:cstheme="minorHAnsi"/>
          <w:sz w:val="24"/>
          <w:szCs w:val="24"/>
        </w:rPr>
      </w:pPr>
      <w:r w:rsidRPr="00272302">
        <w:rPr>
          <w:rFonts w:cstheme="minorHAnsi"/>
          <w:sz w:val="24"/>
          <w:szCs w:val="24"/>
        </w:rPr>
        <w:t xml:space="preserve">Ariel, B., Farrar, W.A. and Sutherland, A. (2015). The Effect of Police Body-Worn Cameras on Use of Force and Citizens’ Complaints Against the Police: A Randomized Controlled Trial. Journal of Quantitative Criminology, [online] 31(3), pp.509–535. </w:t>
      </w:r>
      <w:proofErr w:type="spellStart"/>
      <w:proofErr w:type="gramStart"/>
      <w:r w:rsidRPr="00272302">
        <w:rPr>
          <w:rFonts w:cstheme="minorHAnsi"/>
          <w:sz w:val="24"/>
          <w:szCs w:val="24"/>
        </w:rPr>
        <w:t>doi:https</w:t>
      </w:r>
      <w:proofErr w:type="spellEnd"/>
      <w:r w:rsidRPr="00272302">
        <w:rPr>
          <w:rFonts w:cstheme="minorHAnsi"/>
          <w:sz w:val="24"/>
          <w:szCs w:val="24"/>
        </w:rPr>
        <w:t>://doi.org/10.1007/s10940-014-9236-3</w:t>
      </w:r>
      <w:proofErr w:type="gramEnd"/>
      <w:r w:rsidRPr="00272302">
        <w:rPr>
          <w:rFonts w:cstheme="minorHAnsi"/>
          <w:sz w:val="24"/>
          <w:szCs w:val="24"/>
        </w:rPr>
        <w:t>.</w:t>
      </w:r>
    </w:p>
    <w:p w14:paraId="365805D0" w14:textId="141B94A3" w:rsidR="00FB4B38" w:rsidRPr="00272302" w:rsidRDefault="001A6793" w:rsidP="00272302">
      <w:pPr>
        <w:spacing w:line="360" w:lineRule="auto"/>
        <w:rPr>
          <w:rFonts w:cstheme="minorHAnsi"/>
          <w:sz w:val="24"/>
          <w:szCs w:val="24"/>
        </w:rPr>
      </w:pPr>
      <w:r w:rsidRPr="00272302">
        <w:rPr>
          <w:rFonts w:cstheme="minorHAnsi"/>
          <w:sz w:val="24"/>
          <w:szCs w:val="24"/>
        </w:rPr>
        <w:t xml:space="preserve">Armitage, R. (2017). Burglars’ take on crime prevention through environmental design (CPTED): reconsidering the relevance from an offender perspective. Security Journal, 31(1), pp.285–304. </w:t>
      </w:r>
      <w:proofErr w:type="spellStart"/>
      <w:proofErr w:type="gramStart"/>
      <w:r w:rsidRPr="00272302">
        <w:rPr>
          <w:rFonts w:cstheme="minorHAnsi"/>
          <w:sz w:val="24"/>
          <w:szCs w:val="24"/>
        </w:rPr>
        <w:t>doi:https</w:t>
      </w:r>
      <w:proofErr w:type="spellEnd"/>
      <w:r w:rsidRPr="00272302">
        <w:rPr>
          <w:rFonts w:cstheme="minorHAnsi"/>
          <w:sz w:val="24"/>
          <w:szCs w:val="24"/>
        </w:rPr>
        <w:t>://doi.org/10.1057/s41284-017-0101-6</w:t>
      </w:r>
      <w:proofErr w:type="gramEnd"/>
      <w:r w:rsidRPr="00272302">
        <w:rPr>
          <w:rFonts w:cstheme="minorHAnsi"/>
          <w:sz w:val="24"/>
          <w:szCs w:val="24"/>
        </w:rPr>
        <w:t xml:space="preserve">. </w:t>
      </w:r>
    </w:p>
    <w:p w14:paraId="0F180BE7" w14:textId="18453A4B" w:rsidR="001A6793" w:rsidRPr="00272302" w:rsidRDefault="001A6793" w:rsidP="00272302">
      <w:pPr>
        <w:spacing w:line="360" w:lineRule="auto"/>
        <w:rPr>
          <w:rFonts w:cstheme="minorHAnsi"/>
          <w:sz w:val="24"/>
          <w:szCs w:val="24"/>
        </w:rPr>
      </w:pPr>
      <w:r w:rsidRPr="00272302">
        <w:rPr>
          <w:rFonts w:cstheme="minorHAnsi"/>
          <w:sz w:val="24"/>
          <w:szCs w:val="24"/>
        </w:rPr>
        <w:t xml:space="preserve">Bryant, R. and Bryant, S. (2021). Blackstone’s Handbook </w:t>
      </w:r>
      <w:proofErr w:type="gramStart"/>
      <w:r w:rsidRPr="00272302">
        <w:rPr>
          <w:rFonts w:cstheme="minorHAnsi"/>
          <w:sz w:val="24"/>
          <w:szCs w:val="24"/>
        </w:rPr>
        <w:t>For</w:t>
      </w:r>
      <w:proofErr w:type="gramEnd"/>
      <w:r w:rsidRPr="00272302">
        <w:rPr>
          <w:rFonts w:cstheme="minorHAnsi"/>
          <w:sz w:val="24"/>
          <w:szCs w:val="24"/>
        </w:rPr>
        <w:t xml:space="preserve"> Policing Students 2021. S.L.: Oxford </w:t>
      </w:r>
      <w:proofErr w:type="spellStart"/>
      <w:r w:rsidRPr="00272302">
        <w:rPr>
          <w:rFonts w:cstheme="minorHAnsi"/>
          <w:sz w:val="24"/>
          <w:szCs w:val="24"/>
        </w:rPr>
        <w:t>Univ</w:t>
      </w:r>
      <w:proofErr w:type="spellEnd"/>
      <w:r w:rsidRPr="00272302">
        <w:rPr>
          <w:rFonts w:cstheme="minorHAnsi"/>
          <w:sz w:val="24"/>
          <w:szCs w:val="24"/>
        </w:rPr>
        <w:t xml:space="preserve"> Press, p.166.</w:t>
      </w:r>
    </w:p>
    <w:p w14:paraId="3505CB7E" w14:textId="4B0B9C0A" w:rsidR="00585C19" w:rsidRPr="00272302" w:rsidRDefault="00585C19" w:rsidP="00272302">
      <w:pPr>
        <w:spacing w:line="360" w:lineRule="auto"/>
        <w:rPr>
          <w:rFonts w:cstheme="minorHAnsi"/>
          <w:sz w:val="24"/>
          <w:szCs w:val="24"/>
        </w:rPr>
      </w:pPr>
      <w:r w:rsidRPr="00272302">
        <w:rPr>
          <w:rFonts w:cstheme="minorHAnsi"/>
          <w:sz w:val="24"/>
          <w:szCs w:val="24"/>
        </w:rPr>
        <w:t xml:space="preserve">Campeau, H. (2015). ‘Police Culture’ at Work: Making Sense of Police Oversight. British Journal of Criminology, 55(4), pp.669–687. </w:t>
      </w:r>
      <w:proofErr w:type="spellStart"/>
      <w:proofErr w:type="gramStart"/>
      <w:r w:rsidRPr="00272302">
        <w:rPr>
          <w:rFonts w:cstheme="minorHAnsi"/>
          <w:sz w:val="24"/>
          <w:szCs w:val="24"/>
        </w:rPr>
        <w:t>doi:https</w:t>
      </w:r>
      <w:proofErr w:type="spellEnd"/>
      <w:r w:rsidRPr="00272302">
        <w:rPr>
          <w:rFonts w:cstheme="minorHAnsi"/>
          <w:sz w:val="24"/>
          <w:szCs w:val="24"/>
        </w:rPr>
        <w:t>://doi.org/10.1093/</w:t>
      </w:r>
      <w:proofErr w:type="spellStart"/>
      <w:r w:rsidRPr="00272302">
        <w:rPr>
          <w:rFonts w:cstheme="minorHAnsi"/>
          <w:sz w:val="24"/>
          <w:szCs w:val="24"/>
        </w:rPr>
        <w:t>bjc</w:t>
      </w:r>
      <w:proofErr w:type="spellEnd"/>
      <w:r w:rsidRPr="00272302">
        <w:rPr>
          <w:rFonts w:cstheme="minorHAnsi"/>
          <w:sz w:val="24"/>
          <w:szCs w:val="24"/>
        </w:rPr>
        <w:t>/azu093</w:t>
      </w:r>
      <w:proofErr w:type="gramEnd"/>
      <w:r w:rsidRPr="00272302">
        <w:rPr>
          <w:rFonts w:cstheme="minorHAnsi"/>
          <w:sz w:val="24"/>
          <w:szCs w:val="24"/>
        </w:rPr>
        <w:t xml:space="preserve">. </w:t>
      </w:r>
    </w:p>
    <w:p w14:paraId="76180F9B" w14:textId="47521ECC" w:rsidR="001A6793" w:rsidRPr="00272302" w:rsidRDefault="001A6793" w:rsidP="00272302">
      <w:pPr>
        <w:spacing w:line="360" w:lineRule="auto"/>
        <w:rPr>
          <w:rFonts w:cstheme="minorHAnsi"/>
          <w:sz w:val="24"/>
          <w:szCs w:val="24"/>
        </w:rPr>
      </w:pPr>
      <w:r w:rsidRPr="00272302">
        <w:rPr>
          <w:rFonts w:cstheme="minorHAnsi"/>
          <w:sz w:val="24"/>
          <w:szCs w:val="24"/>
        </w:rPr>
        <w:t xml:space="preserve">Cho, I.-H. and Jung, K. (2018). A Weighted Displacement Quotient model for understanding the impact of Crime Prevention through Environmental Design. Policing: An International Journal, 41(1), pp.41–57. </w:t>
      </w:r>
      <w:proofErr w:type="spellStart"/>
      <w:proofErr w:type="gramStart"/>
      <w:r w:rsidRPr="00272302">
        <w:rPr>
          <w:rFonts w:cstheme="minorHAnsi"/>
          <w:sz w:val="24"/>
          <w:szCs w:val="24"/>
        </w:rPr>
        <w:t>doi:https</w:t>
      </w:r>
      <w:proofErr w:type="spellEnd"/>
      <w:r w:rsidRPr="00272302">
        <w:rPr>
          <w:rFonts w:cstheme="minorHAnsi"/>
          <w:sz w:val="24"/>
          <w:szCs w:val="24"/>
        </w:rPr>
        <w:t>://doi.org/10.1108/pijpsm-07-2016-0100</w:t>
      </w:r>
      <w:proofErr w:type="gramEnd"/>
      <w:r w:rsidRPr="00272302">
        <w:rPr>
          <w:rFonts w:cstheme="minorHAnsi"/>
          <w:sz w:val="24"/>
          <w:szCs w:val="24"/>
        </w:rPr>
        <w:t>.</w:t>
      </w:r>
    </w:p>
    <w:p w14:paraId="6FCE8E0C" w14:textId="649A2AE0" w:rsidR="001A6793" w:rsidRPr="00272302" w:rsidRDefault="001A6793" w:rsidP="00272302">
      <w:pPr>
        <w:spacing w:line="360" w:lineRule="auto"/>
        <w:rPr>
          <w:rFonts w:cstheme="minorHAnsi"/>
          <w:sz w:val="24"/>
          <w:szCs w:val="24"/>
        </w:rPr>
      </w:pPr>
      <w:r w:rsidRPr="00272302">
        <w:rPr>
          <w:rFonts w:cstheme="minorHAnsi"/>
          <w:sz w:val="24"/>
          <w:szCs w:val="24"/>
        </w:rPr>
        <w:t xml:space="preserve">College of Policing (2022). Crime Reduction Toolkit. [online] College of Policing. Available at: </w:t>
      </w:r>
      <w:hyperlink r:id="rId8" w:history="1">
        <w:r w:rsidRPr="00272302">
          <w:rPr>
            <w:rStyle w:val="Hyperlink"/>
            <w:rFonts w:cstheme="minorHAnsi"/>
            <w:sz w:val="24"/>
            <w:szCs w:val="24"/>
          </w:rPr>
          <w:t>https://www.college.police.uk/research/crime-reduction-toolkit</w:t>
        </w:r>
      </w:hyperlink>
      <w:r w:rsidRPr="00272302">
        <w:rPr>
          <w:rFonts w:cstheme="minorHAnsi"/>
          <w:sz w:val="24"/>
          <w:szCs w:val="24"/>
        </w:rPr>
        <w:t>.</w:t>
      </w:r>
    </w:p>
    <w:p w14:paraId="4F12298A" w14:textId="2F499432" w:rsidR="001A6793" w:rsidRPr="00272302" w:rsidRDefault="001A6793" w:rsidP="00272302">
      <w:pPr>
        <w:spacing w:line="360" w:lineRule="auto"/>
        <w:rPr>
          <w:rFonts w:cstheme="minorHAnsi"/>
          <w:sz w:val="24"/>
          <w:szCs w:val="24"/>
        </w:rPr>
      </w:pPr>
      <w:r w:rsidRPr="00272302">
        <w:rPr>
          <w:rFonts w:cstheme="minorHAnsi"/>
          <w:sz w:val="24"/>
          <w:szCs w:val="24"/>
        </w:rPr>
        <w:t xml:space="preserve">College of Policing (2022). Professional standards. [online] College of Policing. Available at: </w:t>
      </w:r>
      <w:hyperlink r:id="rId9" w:history="1">
        <w:r w:rsidRPr="00272302">
          <w:rPr>
            <w:rStyle w:val="Hyperlink"/>
            <w:rFonts w:cstheme="minorHAnsi"/>
            <w:sz w:val="24"/>
            <w:szCs w:val="24"/>
          </w:rPr>
          <w:t>https://www.college.police.uk/app/professional-standards</w:t>
        </w:r>
      </w:hyperlink>
      <w:r w:rsidRPr="00272302">
        <w:rPr>
          <w:rFonts w:cstheme="minorHAnsi"/>
          <w:sz w:val="24"/>
          <w:szCs w:val="24"/>
        </w:rPr>
        <w:t xml:space="preserve">. </w:t>
      </w:r>
    </w:p>
    <w:p w14:paraId="0DEB7E3D" w14:textId="04042DA3" w:rsidR="00951F2F" w:rsidRPr="00272302" w:rsidRDefault="00951F2F" w:rsidP="00272302">
      <w:pPr>
        <w:spacing w:line="360" w:lineRule="auto"/>
        <w:rPr>
          <w:rFonts w:cstheme="minorHAnsi"/>
          <w:sz w:val="24"/>
          <w:szCs w:val="24"/>
        </w:rPr>
      </w:pPr>
      <w:r w:rsidRPr="00272302">
        <w:rPr>
          <w:rFonts w:cstheme="minorHAnsi"/>
          <w:sz w:val="24"/>
          <w:szCs w:val="24"/>
        </w:rPr>
        <w:t xml:space="preserve">College of Policing (2018). Responding to trauma in policing A practical guide </w:t>
      </w:r>
      <w:proofErr w:type="spellStart"/>
      <w:r w:rsidRPr="00272302">
        <w:rPr>
          <w:rFonts w:cstheme="minorHAnsi"/>
          <w:sz w:val="24"/>
          <w:szCs w:val="24"/>
        </w:rPr>
        <w:t>BetterProfessionals</w:t>
      </w:r>
      <w:proofErr w:type="spellEnd"/>
      <w:r w:rsidRPr="00272302">
        <w:rPr>
          <w:rFonts w:cstheme="minorHAnsi"/>
          <w:sz w:val="24"/>
          <w:szCs w:val="24"/>
        </w:rPr>
        <w:t xml:space="preserve"> </w:t>
      </w:r>
      <w:proofErr w:type="spellStart"/>
      <w:r w:rsidRPr="00272302">
        <w:rPr>
          <w:rFonts w:cstheme="minorHAnsi"/>
          <w:sz w:val="24"/>
          <w:szCs w:val="24"/>
        </w:rPr>
        <w:t>forBetterPolicing</w:t>
      </w:r>
      <w:proofErr w:type="spellEnd"/>
      <w:r w:rsidRPr="00272302">
        <w:rPr>
          <w:rFonts w:cstheme="minorHAnsi"/>
          <w:sz w:val="24"/>
          <w:szCs w:val="24"/>
        </w:rPr>
        <w:t xml:space="preserve"> TM. [online] Available at: </w:t>
      </w:r>
      <w:hyperlink r:id="rId10" w:history="1">
        <w:r w:rsidRPr="00272302">
          <w:rPr>
            <w:rStyle w:val="Hyperlink"/>
            <w:rFonts w:cstheme="minorHAnsi"/>
            <w:sz w:val="24"/>
            <w:szCs w:val="24"/>
          </w:rPr>
          <w:t>https://assets.college.police.uk/s3fs-public/2021-02/responding-to-trauma-in-policing.pdf</w:t>
        </w:r>
      </w:hyperlink>
      <w:r w:rsidRPr="00272302">
        <w:rPr>
          <w:rFonts w:cstheme="minorHAnsi"/>
          <w:sz w:val="24"/>
          <w:szCs w:val="24"/>
        </w:rPr>
        <w:t xml:space="preserve">. </w:t>
      </w:r>
    </w:p>
    <w:p w14:paraId="32B34E93" w14:textId="77777777" w:rsidR="001A6793" w:rsidRPr="00272302" w:rsidRDefault="001A6793" w:rsidP="00272302">
      <w:pPr>
        <w:spacing w:line="360" w:lineRule="auto"/>
        <w:rPr>
          <w:rFonts w:cstheme="minorHAnsi"/>
          <w:sz w:val="24"/>
          <w:szCs w:val="24"/>
        </w:rPr>
      </w:pPr>
      <w:r w:rsidRPr="00272302">
        <w:rPr>
          <w:rFonts w:cstheme="minorHAnsi"/>
          <w:sz w:val="24"/>
          <w:szCs w:val="24"/>
        </w:rPr>
        <w:t xml:space="preserve">Constabulary, H.M.I. of and Fire (2022). Policing has come a long </w:t>
      </w:r>
      <w:proofErr w:type="gramStart"/>
      <w:r w:rsidRPr="00272302">
        <w:rPr>
          <w:rFonts w:cstheme="minorHAnsi"/>
          <w:sz w:val="24"/>
          <w:szCs w:val="24"/>
        </w:rPr>
        <w:t>way</w:t>
      </w:r>
      <w:proofErr w:type="gramEnd"/>
      <w:r w:rsidRPr="00272302">
        <w:rPr>
          <w:rFonts w:cstheme="minorHAnsi"/>
          <w:sz w:val="24"/>
          <w:szCs w:val="24"/>
        </w:rPr>
        <w:t xml:space="preserve"> but major problems persist, says outgoing Chief Inspector of Constabulary. [online] HMICFRS. Available at: </w:t>
      </w:r>
      <w:hyperlink r:id="rId11" w:history="1">
        <w:r w:rsidRPr="00272302">
          <w:rPr>
            <w:rStyle w:val="Hyperlink"/>
            <w:rFonts w:cstheme="minorHAnsi"/>
            <w:sz w:val="24"/>
            <w:szCs w:val="24"/>
          </w:rPr>
          <w:t>https://www.justiceinspectorates.gov.uk/hmicfrs/news/news-feed/policing-has-come-a-long-way-but-major-problems-persist/</w:t>
        </w:r>
      </w:hyperlink>
      <w:r w:rsidRPr="00272302">
        <w:rPr>
          <w:rFonts w:cstheme="minorHAnsi"/>
          <w:sz w:val="24"/>
          <w:szCs w:val="24"/>
        </w:rPr>
        <w:t xml:space="preserve">. </w:t>
      </w:r>
    </w:p>
    <w:p w14:paraId="0F25A839" w14:textId="1610F9F3" w:rsidR="001A6793" w:rsidRPr="00272302" w:rsidRDefault="001A6793" w:rsidP="00272302">
      <w:pPr>
        <w:spacing w:line="360" w:lineRule="auto"/>
        <w:rPr>
          <w:rFonts w:cstheme="minorHAnsi"/>
          <w:sz w:val="24"/>
          <w:szCs w:val="24"/>
        </w:rPr>
      </w:pPr>
      <w:r w:rsidRPr="00272302">
        <w:rPr>
          <w:rFonts w:cstheme="minorHAnsi"/>
          <w:sz w:val="24"/>
          <w:szCs w:val="24"/>
        </w:rPr>
        <w:t>CPD Online College. (n.d.). How to Become a Police Officer | Hours, roles &amp; qualifications. [online] Available at: https://cpdonline.co.uk/career-guides/how-to-become-a-police-officer/#:~:text=If%20individuals%20want%20to%20work%20in%20a%20close-knit [Accessed 16 Jul. 2023].</w:t>
      </w:r>
    </w:p>
    <w:p w14:paraId="3BFEC855" w14:textId="73CC9510" w:rsidR="001A6793" w:rsidRPr="00272302" w:rsidRDefault="001A6793" w:rsidP="00272302">
      <w:pPr>
        <w:spacing w:line="360" w:lineRule="auto"/>
        <w:rPr>
          <w:rFonts w:cstheme="minorHAnsi"/>
          <w:sz w:val="24"/>
          <w:szCs w:val="24"/>
        </w:rPr>
      </w:pPr>
      <w:r w:rsidRPr="00272302">
        <w:rPr>
          <w:rFonts w:cstheme="minorHAnsi"/>
          <w:sz w:val="24"/>
          <w:szCs w:val="24"/>
        </w:rPr>
        <w:t xml:space="preserve">Criminal Justice Joint Inspection (2022). A joint thematic inspection of Multi-Agency Public Protection Arrangements Twenty years on, is MAPPA achieving its objectives? A joint thematic inspection of Multi-Agency Public Protection Arrangements. [online] Available at: </w:t>
      </w:r>
      <w:hyperlink r:id="rId12" w:history="1">
        <w:r w:rsidRPr="00272302">
          <w:rPr>
            <w:rStyle w:val="Hyperlink"/>
            <w:rFonts w:cstheme="minorHAnsi"/>
            <w:sz w:val="24"/>
            <w:szCs w:val="24"/>
          </w:rPr>
          <w:t>https://www.justiceinspectorates.gov.uk/hmiprobation/wp-content/uploads/sites/5/2022/07/A-joint-thematic-inspection-of-Multi-Agency-Public-Protection-Arrangements.pdf</w:t>
        </w:r>
      </w:hyperlink>
      <w:r w:rsidRPr="00272302">
        <w:rPr>
          <w:rFonts w:cstheme="minorHAnsi"/>
          <w:sz w:val="24"/>
          <w:szCs w:val="24"/>
        </w:rPr>
        <w:t xml:space="preserve">. </w:t>
      </w:r>
    </w:p>
    <w:p w14:paraId="3A7FC48E" w14:textId="4EA8712E" w:rsidR="001A6793" w:rsidRPr="00272302" w:rsidRDefault="001A6793" w:rsidP="00272302">
      <w:pPr>
        <w:spacing w:line="360" w:lineRule="auto"/>
        <w:rPr>
          <w:rFonts w:cstheme="minorHAnsi"/>
          <w:sz w:val="24"/>
          <w:szCs w:val="24"/>
        </w:rPr>
      </w:pPr>
      <w:r w:rsidRPr="00272302">
        <w:rPr>
          <w:rFonts w:cstheme="minorHAnsi"/>
          <w:sz w:val="24"/>
          <w:szCs w:val="24"/>
        </w:rPr>
        <w:t xml:space="preserve">Dodd, V. and </w:t>
      </w:r>
      <w:proofErr w:type="spellStart"/>
      <w:r w:rsidRPr="00272302">
        <w:rPr>
          <w:rFonts w:cstheme="minorHAnsi"/>
          <w:sz w:val="24"/>
          <w:szCs w:val="24"/>
        </w:rPr>
        <w:t>Sinmaz</w:t>
      </w:r>
      <w:proofErr w:type="spellEnd"/>
      <w:r w:rsidRPr="00272302">
        <w:rPr>
          <w:rFonts w:cstheme="minorHAnsi"/>
          <w:sz w:val="24"/>
          <w:szCs w:val="24"/>
        </w:rPr>
        <w:t xml:space="preserve">, E. (2023). Clear chances missed to identify Wayne </w:t>
      </w:r>
      <w:proofErr w:type="spellStart"/>
      <w:r w:rsidRPr="00272302">
        <w:rPr>
          <w:rFonts w:cstheme="minorHAnsi"/>
          <w:sz w:val="24"/>
          <w:szCs w:val="24"/>
        </w:rPr>
        <w:t>Couzens</w:t>
      </w:r>
      <w:proofErr w:type="spellEnd"/>
      <w:r w:rsidRPr="00272302">
        <w:rPr>
          <w:rFonts w:cstheme="minorHAnsi"/>
          <w:sz w:val="24"/>
          <w:szCs w:val="24"/>
        </w:rPr>
        <w:t xml:space="preserve"> as danger to women. The Guardian. [online] 13 Feb. Available at: </w:t>
      </w:r>
      <w:hyperlink r:id="rId13" w:history="1">
        <w:r w:rsidRPr="00272302">
          <w:rPr>
            <w:rStyle w:val="Hyperlink"/>
            <w:rFonts w:cstheme="minorHAnsi"/>
            <w:sz w:val="24"/>
            <w:szCs w:val="24"/>
          </w:rPr>
          <w:t>https://www.theguardian.com/uk-news/2023/feb/13/wayne-couzens-pleads-guilty-to-three-counts-of-indecent-exposure</w:t>
        </w:r>
      </w:hyperlink>
      <w:r w:rsidRPr="00272302">
        <w:rPr>
          <w:rFonts w:cstheme="minorHAnsi"/>
          <w:sz w:val="24"/>
          <w:szCs w:val="24"/>
        </w:rPr>
        <w:t xml:space="preserve">. </w:t>
      </w:r>
    </w:p>
    <w:p w14:paraId="00B3A9F1" w14:textId="2D8A884B" w:rsidR="001A6793" w:rsidRPr="00272302" w:rsidRDefault="001A6793" w:rsidP="00272302">
      <w:pPr>
        <w:spacing w:line="360" w:lineRule="auto"/>
        <w:rPr>
          <w:rFonts w:cstheme="minorHAnsi"/>
          <w:sz w:val="24"/>
          <w:szCs w:val="24"/>
        </w:rPr>
      </w:pPr>
      <w:r w:rsidRPr="00272302">
        <w:rPr>
          <w:rFonts w:cstheme="minorHAnsi"/>
          <w:sz w:val="24"/>
          <w:szCs w:val="24"/>
        </w:rPr>
        <w:t xml:space="preserve">Draper, R. and </w:t>
      </w:r>
      <w:proofErr w:type="spellStart"/>
      <w:r w:rsidRPr="00272302">
        <w:rPr>
          <w:rFonts w:cstheme="minorHAnsi"/>
          <w:sz w:val="24"/>
          <w:szCs w:val="24"/>
        </w:rPr>
        <w:t>Cadzow</w:t>
      </w:r>
      <w:proofErr w:type="spellEnd"/>
      <w:r w:rsidRPr="00272302">
        <w:rPr>
          <w:rFonts w:cstheme="minorHAnsi"/>
          <w:sz w:val="24"/>
          <w:szCs w:val="24"/>
        </w:rPr>
        <w:t xml:space="preserve">, E. (2004). Crime Prevention Through Environmental Design. PEB Exchange, Programme on Educational Building. [online] </w:t>
      </w:r>
      <w:proofErr w:type="spellStart"/>
      <w:proofErr w:type="gramStart"/>
      <w:r w:rsidRPr="00272302">
        <w:rPr>
          <w:rFonts w:cstheme="minorHAnsi"/>
          <w:sz w:val="24"/>
          <w:szCs w:val="24"/>
        </w:rPr>
        <w:t>doi:https</w:t>
      </w:r>
      <w:proofErr w:type="spellEnd"/>
      <w:r w:rsidRPr="00272302">
        <w:rPr>
          <w:rFonts w:cstheme="minorHAnsi"/>
          <w:sz w:val="24"/>
          <w:szCs w:val="24"/>
        </w:rPr>
        <w:t>://doi.org/10.1787/605207554154</w:t>
      </w:r>
      <w:proofErr w:type="gramEnd"/>
      <w:r w:rsidRPr="00272302">
        <w:rPr>
          <w:rFonts w:cstheme="minorHAnsi"/>
          <w:sz w:val="24"/>
          <w:szCs w:val="24"/>
        </w:rPr>
        <w:t xml:space="preserve"> </w:t>
      </w:r>
    </w:p>
    <w:p w14:paraId="089316B6" w14:textId="70AD632C" w:rsidR="00E158EC" w:rsidRPr="00272302" w:rsidRDefault="00E158EC" w:rsidP="00272302">
      <w:pPr>
        <w:spacing w:line="360" w:lineRule="auto"/>
        <w:rPr>
          <w:rFonts w:cstheme="minorHAnsi"/>
          <w:sz w:val="24"/>
          <w:szCs w:val="24"/>
        </w:rPr>
      </w:pPr>
      <w:r w:rsidRPr="00272302">
        <w:rPr>
          <w:rFonts w:cstheme="minorHAnsi"/>
          <w:sz w:val="24"/>
          <w:szCs w:val="24"/>
        </w:rPr>
        <w:t xml:space="preserve">Edwards, A.-M. and </w:t>
      </w:r>
      <w:proofErr w:type="spellStart"/>
      <w:r w:rsidRPr="00272302">
        <w:rPr>
          <w:rFonts w:cstheme="minorHAnsi"/>
          <w:sz w:val="24"/>
          <w:szCs w:val="24"/>
        </w:rPr>
        <w:t>Kotera</w:t>
      </w:r>
      <w:proofErr w:type="spellEnd"/>
      <w:r w:rsidRPr="00272302">
        <w:rPr>
          <w:rFonts w:cstheme="minorHAnsi"/>
          <w:sz w:val="24"/>
          <w:szCs w:val="24"/>
        </w:rPr>
        <w:t xml:space="preserve">, Y. (2020). Mental Health in the UK Police Force: </w:t>
      </w:r>
      <w:proofErr w:type="gramStart"/>
      <w:r w:rsidRPr="00272302">
        <w:rPr>
          <w:rFonts w:cstheme="minorHAnsi"/>
          <w:sz w:val="24"/>
          <w:szCs w:val="24"/>
        </w:rPr>
        <w:t>a</w:t>
      </w:r>
      <w:proofErr w:type="gramEnd"/>
      <w:r w:rsidRPr="00272302">
        <w:rPr>
          <w:rFonts w:cstheme="minorHAnsi"/>
          <w:sz w:val="24"/>
          <w:szCs w:val="24"/>
        </w:rPr>
        <w:t xml:space="preserve"> Qualitative Investigation into the Stigma with Mental Illness. International Journal of Mental Health and Addiction, [online] 19(4). </w:t>
      </w:r>
      <w:proofErr w:type="spellStart"/>
      <w:proofErr w:type="gramStart"/>
      <w:r w:rsidRPr="00272302">
        <w:rPr>
          <w:rFonts w:cstheme="minorHAnsi"/>
          <w:sz w:val="24"/>
          <w:szCs w:val="24"/>
        </w:rPr>
        <w:t>doi:https</w:t>
      </w:r>
      <w:proofErr w:type="spellEnd"/>
      <w:r w:rsidRPr="00272302">
        <w:rPr>
          <w:rFonts w:cstheme="minorHAnsi"/>
          <w:sz w:val="24"/>
          <w:szCs w:val="24"/>
        </w:rPr>
        <w:t>://doi.org/10.1007/s11469-019-00214-x</w:t>
      </w:r>
      <w:proofErr w:type="gramEnd"/>
      <w:r w:rsidRPr="00272302">
        <w:rPr>
          <w:rFonts w:cstheme="minorHAnsi"/>
          <w:sz w:val="24"/>
          <w:szCs w:val="24"/>
        </w:rPr>
        <w:t xml:space="preserve">. </w:t>
      </w:r>
    </w:p>
    <w:p w14:paraId="0408BBF5" w14:textId="0121965A" w:rsidR="001A6793" w:rsidRPr="00272302" w:rsidRDefault="001A6793" w:rsidP="00272302">
      <w:pPr>
        <w:spacing w:line="360" w:lineRule="auto"/>
        <w:rPr>
          <w:rFonts w:cstheme="minorHAnsi"/>
          <w:sz w:val="24"/>
          <w:szCs w:val="24"/>
        </w:rPr>
      </w:pPr>
      <w:r w:rsidRPr="00272302">
        <w:rPr>
          <w:rFonts w:cstheme="minorHAnsi"/>
          <w:sz w:val="24"/>
          <w:szCs w:val="24"/>
        </w:rPr>
        <w:t xml:space="preserve">GOV.UK. (n.d.). Multi-agency public protection arrangements (MAPPA) annual report: 2018 to 2019. [online] Available at: </w:t>
      </w:r>
      <w:hyperlink r:id="rId14" w:history="1">
        <w:r w:rsidRPr="00272302">
          <w:rPr>
            <w:rStyle w:val="Hyperlink"/>
            <w:rFonts w:cstheme="minorHAnsi"/>
            <w:sz w:val="24"/>
            <w:szCs w:val="24"/>
          </w:rPr>
          <w:t>https://www.gov.uk/government/statistics/multi-agency-public-protection-arrangements-mappa-annual-report-2018-to-2019</w:t>
        </w:r>
      </w:hyperlink>
      <w:r w:rsidRPr="00272302">
        <w:rPr>
          <w:rFonts w:cstheme="minorHAnsi"/>
          <w:sz w:val="24"/>
          <w:szCs w:val="24"/>
        </w:rPr>
        <w:t>.</w:t>
      </w:r>
    </w:p>
    <w:p w14:paraId="60778C35" w14:textId="0BB366B4" w:rsidR="001A6793" w:rsidRPr="00272302" w:rsidRDefault="001A6793" w:rsidP="00272302">
      <w:pPr>
        <w:spacing w:line="360" w:lineRule="auto"/>
        <w:rPr>
          <w:rFonts w:cstheme="minorHAnsi"/>
          <w:sz w:val="24"/>
          <w:szCs w:val="24"/>
        </w:rPr>
      </w:pPr>
      <w:r w:rsidRPr="00272302">
        <w:rPr>
          <w:rFonts w:cstheme="minorHAnsi"/>
          <w:sz w:val="24"/>
          <w:szCs w:val="24"/>
        </w:rPr>
        <w:t xml:space="preserve">Kirk, I. (2022). Confidence in the police sinks in two years | YouGov. [online] yougov.co.uk. Available at: </w:t>
      </w:r>
      <w:hyperlink r:id="rId15" w:history="1">
        <w:r w:rsidRPr="00272302">
          <w:rPr>
            <w:rStyle w:val="Hyperlink"/>
            <w:rFonts w:cstheme="minorHAnsi"/>
            <w:sz w:val="24"/>
            <w:szCs w:val="24"/>
          </w:rPr>
          <w:t>https://yougov.co.uk/topics/politics/articles-reports/2022/03/15/confidence-police-sinks-two-years</w:t>
        </w:r>
      </w:hyperlink>
      <w:r w:rsidRPr="00272302">
        <w:rPr>
          <w:rFonts w:cstheme="minorHAnsi"/>
          <w:sz w:val="24"/>
          <w:szCs w:val="24"/>
        </w:rPr>
        <w:t xml:space="preserve">. </w:t>
      </w:r>
    </w:p>
    <w:p w14:paraId="4EAE013F" w14:textId="77777777" w:rsidR="001A6793" w:rsidRPr="00272302" w:rsidRDefault="001A6793" w:rsidP="00272302">
      <w:pPr>
        <w:spacing w:line="360" w:lineRule="auto"/>
        <w:rPr>
          <w:rFonts w:cstheme="minorHAnsi"/>
          <w:sz w:val="24"/>
          <w:szCs w:val="24"/>
        </w:rPr>
      </w:pPr>
      <w:r w:rsidRPr="00272302">
        <w:rPr>
          <w:rFonts w:cstheme="minorHAnsi"/>
          <w:sz w:val="24"/>
          <w:szCs w:val="24"/>
        </w:rPr>
        <w:t xml:space="preserve">Menendez, C.C. and Cunningham, T. (2016). Convenience Store Compliance to Reduce Workplace Violence | Blogs | CDC. [online] Available at: </w:t>
      </w:r>
      <w:hyperlink r:id="rId16" w:anchor=":~:text=Retail%20establishments%20using%20Crime%20Prevention%20Through%20Environmental%20Design" w:history="1">
        <w:r w:rsidRPr="00272302">
          <w:rPr>
            <w:rStyle w:val="Hyperlink"/>
            <w:rFonts w:cstheme="minorHAnsi"/>
            <w:sz w:val="24"/>
            <w:szCs w:val="24"/>
          </w:rPr>
          <w:t>https://blogs.cdc.gov/niosh-</w:t>
        </w:r>
        <w:r w:rsidRPr="00272302">
          <w:rPr>
            <w:rStyle w:val="Hyperlink"/>
            <w:rFonts w:cstheme="minorHAnsi"/>
            <w:sz w:val="24"/>
            <w:szCs w:val="24"/>
          </w:rPr>
          <w:lastRenderedPageBreak/>
          <w:t>science-blog/2016/04/26/convenience-store-violence/#:~:text=Retail%20establishments%20using%20Crime%20Prevention%20Through%20Environmental%20Design</w:t>
        </w:r>
      </w:hyperlink>
      <w:r w:rsidRPr="00272302">
        <w:rPr>
          <w:rFonts w:cstheme="minorHAnsi"/>
          <w:sz w:val="24"/>
          <w:szCs w:val="24"/>
        </w:rPr>
        <w:t xml:space="preserve"> </w:t>
      </w:r>
    </w:p>
    <w:p w14:paraId="5614C2F4" w14:textId="77777777" w:rsidR="00F17BDB" w:rsidRPr="00272302" w:rsidRDefault="00F17BDB" w:rsidP="00272302">
      <w:pPr>
        <w:pStyle w:val="NormalWeb"/>
        <w:spacing w:before="0" w:beforeAutospacing="0" w:after="240" w:afterAutospacing="0" w:line="360" w:lineRule="auto"/>
        <w:rPr>
          <w:rFonts w:asciiTheme="minorHAnsi" w:hAnsiTheme="minorHAnsi" w:cstheme="minorHAnsi"/>
        </w:rPr>
      </w:pPr>
      <w:r w:rsidRPr="00272302">
        <w:rPr>
          <w:rFonts w:asciiTheme="minorHAnsi" w:hAnsiTheme="minorHAnsi" w:cstheme="minorHAnsi"/>
        </w:rPr>
        <w:t xml:space="preserve">McDaniel, J.L.M., Moss, </w:t>
      </w:r>
      <w:proofErr w:type="gramStart"/>
      <w:r w:rsidRPr="00272302">
        <w:rPr>
          <w:rFonts w:asciiTheme="minorHAnsi" w:hAnsiTheme="minorHAnsi" w:cstheme="minorHAnsi"/>
        </w:rPr>
        <w:t>K.</w:t>
      </w:r>
      <w:proofErr w:type="gramEnd"/>
      <w:r w:rsidRPr="00272302">
        <w:rPr>
          <w:rFonts w:asciiTheme="minorHAnsi" w:hAnsiTheme="minorHAnsi" w:cstheme="minorHAnsi"/>
        </w:rPr>
        <w:t xml:space="preserve"> and Pease, K.G. eds., (2020). Policing and Mental Health. </w:t>
      </w:r>
      <w:proofErr w:type="spellStart"/>
      <w:proofErr w:type="gramStart"/>
      <w:r w:rsidRPr="00272302">
        <w:rPr>
          <w:rFonts w:asciiTheme="minorHAnsi" w:hAnsiTheme="minorHAnsi" w:cstheme="minorHAnsi"/>
        </w:rPr>
        <w:t>doi:https</w:t>
      </w:r>
      <w:proofErr w:type="spellEnd"/>
      <w:r w:rsidRPr="00272302">
        <w:rPr>
          <w:rFonts w:asciiTheme="minorHAnsi" w:hAnsiTheme="minorHAnsi" w:cstheme="minorHAnsi"/>
        </w:rPr>
        <w:t>://doi.org/10.4324/9780429470882</w:t>
      </w:r>
      <w:proofErr w:type="gramEnd"/>
      <w:r w:rsidRPr="00272302">
        <w:rPr>
          <w:rFonts w:asciiTheme="minorHAnsi" w:hAnsiTheme="minorHAnsi" w:cstheme="minorHAnsi"/>
        </w:rPr>
        <w:t>.</w:t>
      </w:r>
    </w:p>
    <w:p w14:paraId="7ED72A90" w14:textId="77777777" w:rsidR="001A6793" w:rsidRPr="00272302" w:rsidRDefault="001A6793" w:rsidP="00272302">
      <w:pPr>
        <w:spacing w:line="360" w:lineRule="auto"/>
        <w:rPr>
          <w:rFonts w:cstheme="minorHAnsi"/>
          <w:sz w:val="24"/>
          <w:szCs w:val="24"/>
        </w:rPr>
      </w:pPr>
      <w:r w:rsidRPr="00272302">
        <w:rPr>
          <w:rFonts w:cstheme="minorHAnsi"/>
          <w:sz w:val="24"/>
          <w:szCs w:val="24"/>
        </w:rPr>
        <w:t xml:space="preserve">Multi-Agency Public Protection Arrangements (MAPPA) Annual Report 2021/22. (2022). Available at: </w:t>
      </w:r>
      <w:hyperlink r:id="rId17" w:history="1">
        <w:r w:rsidRPr="00272302">
          <w:rPr>
            <w:rStyle w:val="Hyperlink"/>
            <w:rFonts w:cstheme="minorHAnsi"/>
            <w:sz w:val="24"/>
            <w:szCs w:val="24"/>
          </w:rPr>
          <w:t>https://assets.publishing.service.gov.uk/government/uploads/system/uploads/attachment_data/file/1113769/MAPPA_Annual_Report_2022.pdf</w:t>
        </w:r>
      </w:hyperlink>
      <w:r w:rsidRPr="00272302">
        <w:rPr>
          <w:rFonts w:cstheme="minorHAnsi"/>
          <w:sz w:val="24"/>
          <w:szCs w:val="24"/>
        </w:rPr>
        <w:t xml:space="preserve">. </w:t>
      </w:r>
    </w:p>
    <w:p w14:paraId="180A0F74" w14:textId="20704529" w:rsidR="00384854" w:rsidRPr="00272302" w:rsidRDefault="00384854" w:rsidP="00272302">
      <w:pPr>
        <w:pStyle w:val="NormalWeb"/>
        <w:spacing w:before="0" w:beforeAutospacing="0" w:after="240" w:afterAutospacing="0" w:line="360" w:lineRule="auto"/>
        <w:rPr>
          <w:rFonts w:asciiTheme="minorHAnsi" w:hAnsiTheme="minorHAnsi" w:cstheme="minorHAnsi"/>
        </w:rPr>
      </w:pPr>
      <w:r w:rsidRPr="00272302">
        <w:rPr>
          <w:rFonts w:asciiTheme="minorHAnsi" w:hAnsiTheme="minorHAnsi" w:cstheme="minorHAnsi"/>
        </w:rPr>
        <w:t xml:space="preserve">NHS (2022). </w:t>
      </w:r>
      <w:r w:rsidRPr="00272302">
        <w:rPr>
          <w:rFonts w:asciiTheme="minorHAnsi" w:hAnsiTheme="minorHAnsi" w:cstheme="minorHAnsi"/>
          <w:i/>
          <w:iCs/>
        </w:rPr>
        <w:t>Post-traumatic stress disorder</w:t>
      </w:r>
      <w:r w:rsidRPr="00272302">
        <w:rPr>
          <w:rFonts w:asciiTheme="minorHAnsi" w:hAnsiTheme="minorHAnsi" w:cstheme="minorHAnsi"/>
        </w:rPr>
        <w:t xml:space="preserve">. [online] nhs.uk. Available at: </w:t>
      </w:r>
      <w:hyperlink r:id="rId18" w:history="1">
        <w:r w:rsidR="006C5113" w:rsidRPr="00272302">
          <w:rPr>
            <w:rStyle w:val="Hyperlink"/>
            <w:rFonts w:asciiTheme="minorHAnsi" w:hAnsiTheme="minorHAnsi" w:cstheme="minorHAnsi"/>
          </w:rPr>
          <w:t>https://www.nhs.uk/mental-health/conditions/post-traumatic-stress-disorder-ptsd/overview/</w:t>
        </w:r>
      </w:hyperlink>
      <w:r w:rsidRPr="00272302">
        <w:rPr>
          <w:rFonts w:asciiTheme="minorHAnsi" w:hAnsiTheme="minorHAnsi" w:cstheme="minorHAnsi"/>
        </w:rPr>
        <w:t>.</w:t>
      </w:r>
    </w:p>
    <w:p w14:paraId="3A649CF3" w14:textId="33A1BCC4" w:rsidR="006C5113" w:rsidRPr="00272302" w:rsidRDefault="006C5113" w:rsidP="00272302">
      <w:pPr>
        <w:pStyle w:val="NormalWeb"/>
        <w:spacing w:before="0" w:beforeAutospacing="0" w:after="240" w:afterAutospacing="0" w:line="360" w:lineRule="auto"/>
        <w:rPr>
          <w:rFonts w:asciiTheme="minorHAnsi" w:hAnsiTheme="minorHAnsi" w:cstheme="minorHAnsi"/>
        </w:rPr>
      </w:pPr>
      <w:r w:rsidRPr="00272302">
        <w:rPr>
          <w:rFonts w:asciiTheme="minorHAnsi" w:hAnsiTheme="minorHAnsi" w:cstheme="minorHAnsi"/>
        </w:rPr>
        <w:t xml:space="preserve">Police Federation (2022). Attrition Rates Show More Must Be Done to Retain New Recruits. [online] www.polfed.org. Available at: </w:t>
      </w:r>
      <w:hyperlink r:id="rId19" w:history="1">
        <w:r w:rsidRPr="00272302">
          <w:rPr>
            <w:rStyle w:val="Hyperlink"/>
            <w:rFonts w:asciiTheme="minorHAnsi" w:hAnsiTheme="minorHAnsi" w:cstheme="minorHAnsi"/>
          </w:rPr>
          <w:t>https://www.polfed.org/news/latest-news/2022/attrition-rates-show-more-must-be-done-to-retain-new-recruits/</w:t>
        </w:r>
      </w:hyperlink>
      <w:r w:rsidRPr="00272302">
        <w:rPr>
          <w:rFonts w:asciiTheme="minorHAnsi" w:hAnsiTheme="minorHAnsi" w:cstheme="minorHAnsi"/>
        </w:rPr>
        <w:t xml:space="preserve">. </w:t>
      </w:r>
    </w:p>
    <w:p w14:paraId="674F9F1C" w14:textId="3F2E0AB3" w:rsidR="001A6793" w:rsidRPr="00272302" w:rsidRDefault="00384854" w:rsidP="00272302">
      <w:pPr>
        <w:spacing w:line="360" w:lineRule="auto"/>
        <w:rPr>
          <w:rFonts w:cstheme="minorHAnsi"/>
          <w:sz w:val="24"/>
          <w:szCs w:val="24"/>
        </w:rPr>
      </w:pPr>
      <w:r w:rsidRPr="00272302">
        <w:rPr>
          <w:rFonts w:cstheme="minorHAnsi"/>
          <w:sz w:val="24"/>
          <w:szCs w:val="24"/>
        </w:rPr>
        <w:t xml:space="preserve"> </w:t>
      </w:r>
      <w:r w:rsidR="001A6793" w:rsidRPr="00272302">
        <w:rPr>
          <w:rFonts w:cstheme="minorHAnsi"/>
          <w:sz w:val="24"/>
          <w:szCs w:val="24"/>
        </w:rPr>
        <w:t xml:space="preserve">Rawlinson, L. (2012). Thematic inspection of Multi-Agency Public Protection Arrangements. Probation Journal, 59(2), pp.166–167. </w:t>
      </w:r>
      <w:proofErr w:type="spellStart"/>
      <w:proofErr w:type="gramStart"/>
      <w:r w:rsidR="001A6793" w:rsidRPr="00272302">
        <w:rPr>
          <w:rFonts w:cstheme="minorHAnsi"/>
          <w:sz w:val="24"/>
          <w:szCs w:val="24"/>
        </w:rPr>
        <w:t>doi:https</w:t>
      </w:r>
      <w:proofErr w:type="spellEnd"/>
      <w:r w:rsidR="001A6793" w:rsidRPr="00272302">
        <w:rPr>
          <w:rFonts w:cstheme="minorHAnsi"/>
          <w:sz w:val="24"/>
          <w:szCs w:val="24"/>
        </w:rPr>
        <w:t>://doi.org/10.1177/0264550512447221</w:t>
      </w:r>
      <w:proofErr w:type="gramEnd"/>
      <w:r w:rsidR="001A6793" w:rsidRPr="00272302">
        <w:rPr>
          <w:rFonts w:cstheme="minorHAnsi"/>
          <w:sz w:val="24"/>
          <w:szCs w:val="24"/>
        </w:rPr>
        <w:t xml:space="preserve">. </w:t>
      </w:r>
    </w:p>
    <w:p w14:paraId="18392494" w14:textId="37CA296F" w:rsidR="001A6793" w:rsidRPr="00272302" w:rsidRDefault="001A6793" w:rsidP="00272302">
      <w:pPr>
        <w:spacing w:line="360" w:lineRule="auto"/>
        <w:rPr>
          <w:rFonts w:cstheme="minorHAnsi"/>
          <w:sz w:val="24"/>
          <w:szCs w:val="24"/>
        </w:rPr>
      </w:pPr>
      <w:r w:rsidRPr="00272302">
        <w:rPr>
          <w:rFonts w:cstheme="minorHAnsi"/>
          <w:sz w:val="24"/>
          <w:szCs w:val="24"/>
        </w:rPr>
        <w:t xml:space="preserve">Tudor, S. (2023). Police standards and </w:t>
      </w:r>
      <w:proofErr w:type="gramStart"/>
      <w:r w:rsidRPr="00272302">
        <w:rPr>
          <w:rFonts w:cstheme="minorHAnsi"/>
          <w:sz w:val="24"/>
          <w:szCs w:val="24"/>
        </w:rPr>
        <w:t>culture .</w:t>
      </w:r>
      <w:proofErr w:type="gramEnd"/>
      <w:r w:rsidRPr="00272302">
        <w:rPr>
          <w:rFonts w:cstheme="minorHAnsi"/>
          <w:sz w:val="24"/>
          <w:szCs w:val="24"/>
        </w:rPr>
        <w:t xml:space="preserve"> [online] UK </w:t>
      </w:r>
      <w:proofErr w:type="gramStart"/>
      <w:r w:rsidRPr="00272302">
        <w:rPr>
          <w:rFonts w:cstheme="minorHAnsi"/>
          <w:sz w:val="24"/>
          <w:szCs w:val="24"/>
        </w:rPr>
        <w:t>Parliament .</w:t>
      </w:r>
      <w:proofErr w:type="gramEnd"/>
      <w:r w:rsidRPr="00272302">
        <w:rPr>
          <w:rFonts w:cstheme="minorHAnsi"/>
          <w:sz w:val="24"/>
          <w:szCs w:val="24"/>
        </w:rPr>
        <w:t xml:space="preserve"> Available at: </w:t>
      </w:r>
      <w:hyperlink r:id="rId20" w:history="1">
        <w:r w:rsidRPr="00272302">
          <w:rPr>
            <w:rStyle w:val="Hyperlink"/>
            <w:rFonts w:cstheme="minorHAnsi"/>
            <w:sz w:val="24"/>
            <w:szCs w:val="24"/>
          </w:rPr>
          <w:t>https://lordslibrary.parliament.uk/police-standards-and-culture-restoring-public-trust/</w:t>
        </w:r>
      </w:hyperlink>
      <w:r w:rsidRPr="00272302">
        <w:rPr>
          <w:rFonts w:cstheme="minorHAnsi"/>
          <w:sz w:val="24"/>
          <w:szCs w:val="24"/>
        </w:rPr>
        <w:t xml:space="preserve"> </w:t>
      </w:r>
    </w:p>
    <w:p w14:paraId="7999D0CE" w14:textId="56DA3497" w:rsidR="002B50E1" w:rsidRPr="00272302" w:rsidRDefault="002B50E1" w:rsidP="00272302">
      <w:pPr>
        <w:spacing w:line="360" w:lineRule="auto"/>
        <w:rPr>
          <w:rFonts w:cstheme="minorHAnsi"/>
          <w:sz w:val="24"/>
          <w:szCs w:val="24"/>
        </w:rPr>
      </w:pPr>
      <w:r w:rsidRPr="00272302">
        <w:rPr>
          <w:rFonts w:cstheme="minorHAnsi"/>
          <w:sz w:val="24"/>
          <w:szCs w:val="24"/>
        </w:rPr>
        <w:t xml:space="preserve">Saulnier, A. and Sytsma, V.A. (2023). Body-worn camera videos and public perceptions of police: an experiment on positive video exposure and community-police relations. Policing and Society, pp.1–17. </w:t>
      </w:r>
      <w:proofErr w:type="spellStart"/>
      <w:proofErr w:type="gramStart"/>
      <w:r w:rsidRPr="00272302">
        <w:rPr>
          <w:rFonts w:cstheme="minorHAnsi"/>
          <w:sz w:val="24"/>
          <w:szCs w:val="24"/>
        </w:rPr>
        <w:t>doi:https</w:t>
      </w:r>
      <w:proofErr w:type="spellEnd"/>
      <w:r w:rsidRPr="00272302">
        <w:rPr>
          <w:rFonts w:cstheme="minorHAnsi"/>
          <w:sz w:val="24"/>
          <w:szCs w:val="24"/>
        </w:rPr>
        <w:t>://doi.org/10.1080/10439463.2023.2174541</w:t>
      </w:r>
      <w:proofErr w:type="gramEnd"/>
      <w:r w:rsidRPr="00272302">
        <w:rPr>
          <w:rFonts w:cstheme="minorHAnsi"/>
          <w:sz w:val="24"/>
          <w:szCs w:val="24"/>
        </w:rPr>
        <w:t xml:space="preserve">. </w:t>
      </w:r>
    </w:p>
    <w:p w14:paraId="58B18474" w14:textId="31D595A4" w:rsidR="00E158EC" w:rsidRPr="00272302" w:rsidRDefault="00E158EC" w:rsidP="00272302">
      <w:pPr>
        <w:spacing w:line="360" w:lineRule="auto"/>
        <w:rPr>
          <w:rFonts w:cstheme="minorHAnsi"/>
          <w:sz w:val="24"/>
          <w:szCs w:val="24"/>
        </w:rPr>
      </w:pPr>
      <w:proofErr w:type="spellStart"/>
      <w:r w:rsidRPr="00272302">
        <w:rPr>
          <w:rFonts w:cstheme="minorHAnsi"/>
          <w:sz w:val="24"/>
          <w:szCs w:val="24"/>
        </w:rPr>
        <w:t>Syal</w:t>
      </w:r>
      <w:proofErr w:type="spellEnd"/>
      <w:r w:rsidRPr="00272302">
        <w:rPr>
          <w:rFonts w:cstheme="minorHAnsi"/>
          <w:sz w:val="24"/>
          <w:szCs w:val="24"/>
        </w:rPr>
        <w:t xml:space="preserve">, R. and editor, R.S.H. affairs (2023). Police in England and Wales dealing with more mental health crises than ever. The Guardian. [online] 21 Feb. Available at: </w:t>
      </w:r>
      <w:hyperlink r:id="rId21" w:history="1">
        <w:r w:rsidRPr="00272302">
          <w:rPr>
            <w:rStyle w:val="Hyperlink"/>
            <w:rFonts w:cstheme="minorHAnsi"/>
            <w:sz w:val="24"/>
            <w:szCs w:val="24"/>
          </w:rPr>
          <w:t>https://www.theguardian.com/uk-news/2023/feb/21/mental-health-crises-police-england-and-wales</w:t>
        </w:r>
      </w:hyperlink>
      <w:r w:rsidRPr="00272302">
        <w:rPr>
          <w:rFonts w:cstheme="minorHAnsi"/>
          <w:sz w:val="24"/>
          <w:szCs w:val="24"/>
        </w:rPr>
        <w:t xml:space="preserve">. </w:t>
      </w:r>
    </w:p>
    <w:p w14:paraId="7E9F585A" w14:textId="6E346533" w:rsidR="00FB0D89" w:rsidRPr="00272302" w:rsidRDefault="00FB0D89" w:rsidP="00272302">
      <w:pPr>
        <w:spacing w:line="360" w:lineRule="auto"/>
        <w:rPr>
          <w:rFonts w:cstheme="minorHAnsi"/>
          <w:sz w:val="24"/>
          <w:szCs w:val="24"/>
        </w:rPr>
      </w:pPr>
      <w:r w:rsidRPr="00272302">
        <w:rPr>
          <w:rFonts w:cstheme="minorHAnsi"/>
          <w:sz w:val="24"/>
          <w:szCs w:val="24"/>
        </w:rPr>
        <w:lastRenderedPageBreak/>
        <w:t>Watson, L. and Andrews, L. (2018). The effect of a Trauma Risk Management (</w:t>
      </w:r>
      <w:proofErr w:type="spellStart"/>
      <w:r w:rsidRPr="00272302">
        <w:rPr>
          <w:rFonts w:cstheme="minorHAnsi"/>
          <w:sz w:val="24"/>
          <w:szCs w:val="24"/>
        </w:rPr>
        <w:t>TRiM</w:t>
      </w:r>
      <w:proofErr w:type="spellEnd"/>
      <w:r w:rsidRPr="00272302">
        <w:rPr>
          <w:rFonts w:cstheme="minorHAnsi"/>
          <w:sz w:val="24"/>
          <w:szCs w:val="24"/>
        </w:rPr>
        <w:t xml:space="preserve">) program on stigma and barriers to help-seeking in the police. International Journal of Stress Management, 25(4), pp.348–356. </w:t>
      </w:r>
      <w:proofErr w:type="spellStart"/>
      <w:proofErr w:type="gramStart"/>
      <w:r w:rsidRPr="00272302">
        <w:rPr>
          <w:rFonts w:cstheme="minorHAnsi"/>
          <w:sz w:val="24"/>
          <w:szCs w:val="24"/>
        </w:rPr>
        <w:t>doi:https</w:t>
      </w:r>
      <w:proofErr w:type="spellEnd"/>
      <w:r w:rsidRPr="00272302">
        <w:rPr>
          <w:rFonts w:cstheme="minorHAnsi"/>
          <w:sz w:val="24"/>
          <w:szCs w:val="24"/>
        </w:rPr>
        <w:t>://doi.org/10.1037/str0000071</w:t>
      </w:r>
      <w:proofErr w:type="gramEnd"/>
      <w:r w:rsidRPr="00272302">
        <w:rPr>
          <w:rFonts w:cstheme="minorHAnsi"/>
          <w:sz w:val="24"/>
          <w:szCs w:val="24"/>
        </w:rPr>
        <w:t xml:space="preserve">. </w:t>
      </w:r>
    </w:p>
    <w:p w14:paraId="54FF74BE" w14:textId="33A07495" w:rsidR="002B50E1" w:rsidRPr="00272302" w:rsidRDefault="002B50E1" w:rsidP="00272302">
      <w:pPr>
        <w:spacing w:line="360" w:lineRule="auto"/>
        <w:rPr>
          <w:rFonts w:cstheme="minorHAnsi"/>
          <w:sz w:val="24"/>
          <w:szCs w:val="24"/>
        </w:rPr>
      </w:pPr>
      <w:proofErr w:type="spellStart"/>
      <w:r w:rsidRPr="00272302">
        <w:rPr>
          <w:rFonts w:cstheme="minorHAnsi"/>
          <w:sz w:val="24"/>
          <w:szCs w:val="24"/>
        </w:rPr>
        <w:t>Westmarland</w:t>
      </w:r>
      <w:proofErr w:type="spellEnd"/>
      <w:r w:rsidRPr="00272302">
        <w:rPr>
          <w:rFonts w:cstheme="minorHAnsi"/>
          <w:sz w:val="24"/>
          <w:szCs w:val="24"/>
        </w:rPr>
        <w:t xml:space="preserve">, L. and Rowe, M. (2016). Police ethics and integrity: can a new code overturn the blue code? Policing and Society, 28(7), pp.854–870. </w:t>
      </w:r>
      <w:proofErr w:type="spellStart"/>
      <w:proofErr w:type="gramStart"/>
      <w:r w:rsidRPr="00272302">
        <w:rPr>
          <w:rFonts w:cstheme="minorHAnsi"/>
          <w:sz w:val="24"/>
          <w:szCs w:val="24"/>
        </w:rPr>
        <w:t>doi:https</w:t>
      </w:r>
      <w:proofErr w:type="spellEnd"/>
      <w:r w:rsidRPr="00272302">
        <w:rPr>
          <w:rFonts w:cstheme="minorHAnsi"/>
          <w:sz w:val="24"/>
          <w:szCs w:val="24"/>
        </w:rPr>
        <w:t>://doi.org/10.1080/10439463.2016.1262365</w:t>
      </w:r>
      <w:proofErr w:type="gramEnd"/>
      <w:r w:rsidRPr="00272302">
        <w:rPr>
          <w:rFonts w:cstheme="minorHAnsi"/>
          <w:sz w:val="24"/>
          <w:szCs w:val="24"/>
        </w:rPr>
        <w:t xml:space="preserve">. </w:t>
      </w:r>
    </w:p>
    <w:p w14:paraId="32324C0F" w14:textId="3C9E7914" w:rsidR="001A6793" w:rsidRPr="00272302" w:rsidRDefault="001A6793" w:rsidP="00272302">
      <w:pPr>
        <w:spacing w:line="360" w:lineRule="auto"/>
        <w:rPr>
          <w:rFonts w:cstheme="minorHAnsi"/>
          <w:sz w:val="24"/>
          <w:szCs w:val="24"/>
        </w:rPr>
      </w:pPr>
      <w:r w:rsidRPr="00272302">
        <w:rPr>
          <w:rFonts w:cstheme="minorHAnsi"/>
          <w:sz w:val="24"/>
          <w:szCs w:val="24"/>
        </w:rPr>
        <w:t xml:space="preserve">Wortley, R. and </w:t>
      </w:r>
      <w:proofErr w:type="spellStart"/>
      <w:r w:rsidRPr="00272302">
        <w:rPr>
          <w:rFonts w:cstheme="minorHAnsi"/>
          <w:sz w:val="24"/>
          <w:szCs w:val="24"/>
        </w:rPr>
        <w:t>Townsley</w:t>
      </w:r>
      <w:proofErr w:type="spellEnd"/>
      <w:r w:rsidRPr="00272302">
        <w:rPr>
          <w:rFonts w:cstheme="minorHAnsi"/>
          <w:sz w:val="24"/>
          <w:szCs w:val="24"/>
        </w:rPr>
        <w:t xml:space="preserve">, M. (2017). Environmental criminology and crime analysis. Abingdon, </w:t>
      </w:r>
      <w:proofErr w:type="gramStart"/>
      <w:r w:rsidRPr="00272302">
        <w:rPr>
          <w:rFonts w:cstheme="minorHAnsi"/>
          <w:sz w:val="24"/>
          <w:szCs w:val="24"/>
        </w:rPr>
        <w:t>Oxon ;</w:t>
      </w:r>
      <w:proofErr w:type="gramEnd"/>
      <w:r w:rsidRPr="00272302">
        <w:rPr>
          <w:rFonts w:cstheme="minorHAnsi"/>
          <w:sz w:val="24"/>
          <w:szCs w:val="24"/>
        </w:rPr>
        <w:t xml:space="preserve"> New York, Ny: Routledge, An Imprint Of The Taylor &amp; Francis Group. </w:t>
      </w:r>
    </w:p>
    <w:p w14:paraId="647FA0C5" w14:textId="77777777" w:rsidR="00FB4B38" w:rsidRPr="00272302" w:rsidRDefault="00FB4B38" w:rsidP="00272302">
      <w:pPr>
        <w:spacing w:line="360" w:lineRule="auto"/>
        <w:rPr>
          <w:rFonts w:cstheme="minorHAnsi"/>
          <w:sz w:val="24"/>
          <w:szCs w:val="24"/>
        </w:rPr>
      </w:pPr>
    </w:p>
    <w:p w14:paraId="4725D0FA" w14:textId="77777777" w:rsidR="00FB4B38" w:rsidRPr="00272302" w:rsidRDefault="00FB4B38" w:rsidP="00272302">
      <w:pPr>
        <w:spacing w:line="360" w:lineRule="auto"/>
        <w:rPr>
          <w:rFonts w:cstheme="minorHAnsi"/>
          <w:sz w:val="24"/>
          <w:szCs w:val="24"/>
        </w:rPr>
      </w:pPr>
    </w:p>
    <w:p w14:paraId="6A8DB093" w14:textId="77777777" w:rsidR="00FB4B38" w:rsidRPr="00272302" w:rsidRDefault="00FB4B38" w:rsidP="00272302">
      <w:pPr>
        <w:spacing w:line="360" w:lineRule="auto"/>
        <w:rPr>
          <w:rFonts w:cstheme="minorHAnsi"/>
          <w:sz w:val="24"/>
          <w:szCs w:val="24"/>
        </w:rPr>
      </w:pPr>
    </w:p>
    <w:sectPr w:rsidR="00FB4B38" w:rsidRPr="0027230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8E46FF" w14:textId="77777777" w:rsidR="00C7705A" w:rsidRDefault="00C7705A" w:rsidP="00C7705A">
      <w:pPr>
        <w:spacing w:after="0" w:line="240" w:lineRule="auto"/>
      </w:pPr>
      <w:r>
        <w:separator/>
      </w:r>
    </w:p>
  </w:endnote>
  <w:endnote w:type="continuationSeparator" w:id="0">
    <w:p w14:paraId="230BA846" w14:textId="77777777" w:rsidR="00C7705A" w:rsidRDefault="00C7705A" w:rsidP="00C770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3DF44F" w14:textId="77777777" w:rsidR="00C7705A" w:rsidRDefault="00C7705A" w:rsidP="00C7705A">
      <w:pPr>
        <w:spacing w:after="0" w:line="240" w:lineRule="auto"/>
      </w:pPr>
      <w:r>
        <w:separator/>
      </w:r>
    </w:p>
  </w:footnote>
  <w:footnote w:type="continuationSeparator" w:id="0">
    <w:p w14:paraId="617BA165" w14:textId="77777777" w:rsidR="00C7705A" w:rsidRDefault="00C7705A" w:rsidP="00C770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294DE8"/>
    <w:multiLevelType w:val="hybridMultilevel"/>
    <w:tmpl w:val="EBC81A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4223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10240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5139"/>
    <w:rsid w:val="000354B9"/>
    <w:rsid w:val="00052F02"/>
    <w:rsid w:val="00066119"/>
    <w:rsid w:val="0008007A"/>
    <w:rsid w:val="000A39EA"/>
    <w:rsid w:val="000B4199"/>
    <w:rsid w:val="000B4D5F"/>
    <w:rsid w:val="000C4804"/>
    <w:rsid w:val="000D5280"/>
    <w:rsid w:val="000E18AF"/>
    <w:rsid w:val="000E3C5E"/>
    <w:rsid w:val="000F26FD"/>
    <w:rsid w:val="001307CE"/>
    <w:rsid w:val="001371B0"/>
    <w:rsid w:val="00142079"/>
    <w:rsid w:val="00142C55"/>
    <w:rsid w:val="00145751"/>
    <w:rsid w:val="00165AE2"/>
    <w:rsid w:val="00172313"/>
    <w:rsid w:val="00172465"/>
    <w:rsid w:val="00173B7C"/>
    <w:rsid w:val="00192877"/>
    <w:rsid w:val="001A072C"/>
    <w:rsid w:val="001A6793"/>
    <w:rsid w:val="001B3ECB"/>
    <w:rsid w:val="001B44B8"/>
    <w:rsid w:val="001E0FCB"/>
    <w:rsid w:val="001E3337"/>
    <w:rsid w:val="001E69A5"/>
    <w:rsid w:val="00203EA1"/>
    <w:rsid w:val="00244C56"/>
    <w:rsid w:val="002476FA"/>
    <w:rsid w:val="00251151"/>
    <w:rsid w:val="00266B22"/>
    <w:rsid w:val="002675E8"/>
    <w:rsid w:val="00272302"/>
    <w:rsid w:val="00296676"/>
    <w:rsid w:val="002A54B4"/>
    <w:rsid w:val="002B2923"/>
    <w:rsid w:val="002B50E1"/>
    <w:rsid w:val="002D07D2"/>
    <w:rsid w:val="002D4FAA"/>
    <w:rsid w:val="002E2C08"/>
    <w:rsid w:val="002E5829"/>
    <w:rsid w:val="002F2D00"/>
    <w:rsid w:val="003045F3"/>
    <w:rsid w:val="0030567B"/>
    <w:rsid w:val="003079CB"/>
    <w:rsid w:val="00313750"/>
    <w:rsid w:val="0031780B"/>
    <w:rsid w:val="00322CDE"/>
    <w:rsid w:val="00355E43"/>
    <w:rsid w:val="00360281"/>
    <w:rsid w:val="00384854"/>
    <w:rsid w:val="00386D8C"/>
    <w:rsid w:val="0039450F"/>
    <w:rsid w:val="003C1EE4"/>
    <w:rsid w:val="003C480F"/>
    <w:rsid w:val="003D4D7B"/>
    <w:rsid w:val="003E6ABE"/>
    <w:rsid w:val="0040282B"/>
    <w:rsid w:val="00424479"/>
    <w:rsid w:val="004327CD"/>
    <w:rsid w:val="0044068E"/>
    <w:rsid w:val="00441DC5"/>
    <w:rsid w:val="00445051"/>
    <w:rsid w:val="004520B2"/>
    <w:rsid w:val="00452DA1"/>
    <w:rsid w:val="00457F9D"/>
    <w:rsid w:val="0047775D"/>
    <w:rsid w:val="004848A4"/>
    <w:rsid w:val="004C15CF"/>
    <w:rsid w:val="004E3D43"/>
    <w:rsid w:val="004F21AA"/>
    <w:rsid w:val="004F6CBF"/>
    <w:rsid w:val="00520708"/>
    <w:rsid w:val="00524B1B"/>
    <w:rsid w:val="00526D16"/>
    <w:rsid w:val="00534A86"/>
    <w:rsid w:val="00535375"/>
    <w:rsid w:val="00537169"/>
    <w:rsid w:val="00537964"/>
    <w:rsid w:val="005611E5"/>
    <w:rsid w:val="00570FD3"/>
    <w:rsid w:val="0058235E"/>
    <w:rsid w:val="005842BA"/>
    <w:rsid w:val="00585C19"/>
    <w:rsid w:val="005A11E2"/>
    <w:rsid w:val="005A1588"/>
    <w:rsid w:val="005B577A"/>
    <w:rsid w:val="005C0D68"/>
    <w:rsid w:val="005D1B83"/>
    <w:rsid w:val="005D3B1D"/>
    <w:rsid w:val="005E73C4"/>
    <w:rsid w:val="006028EA"/>
    <w:rsid w:val="00620BED"/>
    <w:rsid w:val="00626359"/>
    <w:rsid w:val="00661137"/>
    <w:rsid w:val="006642C4"/>
    <w:rsid w:val="00666285"/>
    <w:rsid w:val="006670DF"/>
    <w:rsid w:val="00675797"/>
    <w:rsid w:val="00690743"/>
    <w:rsid w:val="006926E0"/>
    <w:rsid w:val="006B0A8A"/>
    <w:rsid w:val="006B45AF"/>
    <w:rsid w:val="006C5113"/>
    <w:rsid w:val="006D66EF"/>
    <w:rsid w:val="006E621C"/>
    <w:rsid w:val="00714A2D"/>
    <w:rsid w:val="00731536"/>
    <w:rsid w:val="00745798"/>
    <w:rsid w:val="00746132"/>
    <w:rsid w:val="00765092"/>
    <w:rsid w:val="00781EF0"/>
    <w:rsid w:val="00782DB7"/>
    <w:rsid w:val="007947C4"/>
    <w:rsid w:val="007A258A"/>
    <w:rsid w:val="007B15DD"/>
    <w:rsid w:val="007B5911"/>
    <w:rsid w:val="007C15E3"/>
    <w:rsid w:val="007C643A"/>
    <w:rsid w:val="007C7874"/>
    <w:rsid w:val="007E65D0"/>
    <w:rsid w:val="007F6419"/>
    <w:rsid w:val="00803015"/>
    <w:rsid w:val="00806ADB"/>
    <w:rsid w:val="00816B57"/>
    <w:rsid w:val="00824D6B"/>
    <w:rsid w:val="0082592B"/>
    <w:rsid w:val="00842A78"/>
    <w:rsid w:val="00846651"/>
    <w:rsid w:val="00864440"/>
    <w:rsid w:val="0086495F"/>
    <w:rsid w:val="008727B7"/>
    <w:rsid w:val="00874D16"/>
    <w:rsid w:val="0087685C"/>
    <w:rsid w:val="008917ED"/>
    <w:rsid w:val="008A6816"/>
    <w:rsid w:val="008B3734"/>
    <w:rsid w:val="008B7B04"/>
    <w:rsid w:val="008C4ECE"/>
    <w:rsid w:val="008D6FB3"/>
    <w:rsid w:val="00910BC2"/>
    <w:rsid w:val="009164FD"/>
    <w:rsid w:val="00933C21"/>
    <w:rsid w:val="00945806"/>
    <w:rsid w:val="00951F2F"/>
    <w:rsid w:val="00955049"/>
    <w:rsid w:val="00955CD9"/>
    <w:rsid w:val="009678DD"/>
    <w:rsid w:val="009728D8"/>
    <w:rsid w:val="00981CD2"/>
    <w:rsid w:val="009917BF"/>
    <w:rsid w:val="009B0B0E"/>
    <w:rsid w:val="009C0795"/>
    <w:rsid w:val="009C79F0"/>
    <w:rsid w:val="009E4773"/>
    <w:rsid w:val="009F4CF5"/>
    <w:rsid w:val="009F4F6D"/>
    <w:rsid w:val="00A0063B"/>
    <w:rsid w:val="00A015DD"/>
    <w:rsid w:val="00A17D63"/>
    <w:rsid w:val="00A20367"/>
    <w:rsid w:val="00A208A1"/>
    <w:rsid w:val="00A270D1"/>
    <w:rsid w:val="00A34C08"/>
    <w:rsid w:val="00A40205"/>
    <w:rsid w:val="00A81CEE"/>
    <w:rsid w:val="00A86617"/>
    <w:rsid w:val="00AA582C"/>
    <w:rsid w:val="00AB3717"/>
    <w:rsid w:val="00AB4EEF"/>
    <w:rsid w:val="00AC476C"/>
    <w:rsid w:val="00AD3803"/>
    <w:rsid w:val="00B0124A"/>
    <w:rsid w:val="00B03B8D"/>
    <w:rsid w:val="00B04B37"/>
    <w:rsid w:val="00B06FFC"/>
    <w:rsid w:val="00B108D5"/>
    <w:rsid w:val="00B55B74"/>
    <w:rsid w:val="00B67C9F"/>
    <w:rsid w:val="00B740DF"/>
    <w:rsid w:val="00B943D1"/>
    <w:rsid w:val="00B97E6E"/>
    <w:rsid w:val="00BA5021"/>
    <w:rsid w:val="00BA6BA9"/>
    <w:rsid w:val="00BE5233"/>
    <w:rsid w:val="00C051B9"/>
    <w:rsid w:val="00C228EB"/>
    <w:rsid w:val="00C232A4"/>
    <w:rsid w:val="00C464A2"/>
    <w:rsid w:val="00C54E42"/>
    <w:rsid w:val="00C65900"/>
    <w:rsid w:val="00C7705A"/>
    <w:rsid w:val="00C90600"/>
    <w:rsid w:val="00C929A7"/>
    <w:rsid w:val="00CA58FC"/>
    <w:rsid w:val="00CA67A3"/>
    <w:rsid w:val="00CC4528"/>
    <w:rsid w:val="00D23964"/>
    <w:rsid w:val="00D240A6"/>
    <w:rsid w:val="00D37B04"/>
    <w:rsid w:val="00D52EEA"/>
    <w:rsid w:val="00D56FAF"/>
    <w:rsid w:val="00D91388"/>
    <w:rsid w:val="00D91B46"/>
    <w:rsid w:val="00D95139"/>
    <w:rsid w:val="00DA1305"/>
    <w:rsid w:val="00DA1D23"/>
    <w:rsid w:val="00DB2F9B"/>
    <w:rsid w:val="00DB7AF3"/>
    <w:rsid w:val="00DE17A3"/>
    <w:rsid w:val="00DE66B3"/>
    <w:rsid w:val="00DF554A"/>
    <w:rsid w:val="00DF5C6B"/>
    <w:rsid w:val="00DF6C7F"/>
    <w:rsid w:val="00E035ED"/>
    <w:rsid w:val="00E07DEE"/>
    <w:rsid w:val="00E1358D"/>
    <w:rsid w:val="00E1578D"/>
    <w:rsid w:val="00E158EC"/>
    <w:rsid w:val="00E15A6C"/>
    <w:rsid w:val="00E35AA0"/>
    <w:rsid w:val="00E633EE"/>
    <w:rsid w:val="00E74241"/>
    <w:rsid w:val="00E90BEA"/>
    <w:rsid w:val="00EA53ED"/>
    <w:rsid w:val="00EA53F8"/>
    <w:rsid w:val="00EA6BF1"/>
    <w:rsid w:val="00EE37E0"/>
    <w:rsid w:val="00F11680"/>
    <w:rsid w:val="00F17BDB"/>
    <w:rsid w:val="00F40C78"/>
    <w:rsid w:val="00F765CF"/>
    <w:rsid w:val="00FB0D89"/>
    <w:rsid w:val="00FB4B38"/>
    <w:rsid w:val="00FB6240"/>
    <w:rsid w:val="00FD0A7A"/>
    <w:rsid w:val="00FE1D44"/>
    <w:rsid w:val="00FE2177"/>
    <w:rsid w:val="00FE5ED0"/>
    <w:rsid w:val="00FF1B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01"/>
    <o:shapelayout v:ext="edit">
      <o:idmap v:ext="edit" data="1"/>
    </o:shapelayout>
  </w:shapeDefaults>
  <w:decimalSymbol w:val="."/>
  <w:listSeparator w:val=","/>
  <w14:docId w14:val="12C6E5B4"/>
  <w15:chartTrackingRefBased/>
  <w15:docId w15:val="{11D004B5-B20C-441C-B86D-C34BA08802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4440"/>
  </w:style>
  <w:style w:type="paragraph" w:styleId="Heading1">
    <w:name w:val="heading 1"/>
    <w:basedOn w:val="Normal"/>
    <w:link w:val="Heading1Char"/>
    <w:uiPriority w:val="9"/>
    <w:qFormat/>
    <w:rsid w:val="000E3C5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1358D"/>
    <w:rPr>
      <w:color w:val="0563C1" w:themeColor="hyperlink"/>
      <w:u w:val="single"/>
    </w:rPr>
  </w:style>
  <w:style w:type="character" w:styleId="UnresolvedMention">
    <w:name w:val="Unresolved Mention"/>
    <w:basedOn w:val="DefaultParagraphFont"/>
    <w:uiPriority w:val="99"/>
    <w:semiHidden/>
    <w:unhideWhenUsed/>
    <w:rsid w:val="00E1358D"/>
    <w:rPr>
      <w:color w:val="605E5C"/>
      <w:shd w:val="clear" w:color="auto" w:fill="E1DFDD"/>
    </w:rPr>
  </w:style>
  <w:style w:type="character" w:styleId="FollowedHyperlink">
    <w:name w:val="FollowedHyperlink"/>
    <w:basedOn w:val="DefaultParagraphFont"/>
    <w:uiPriority w:val="99"/>
    <w:semiHidden/>
    <w:unhideWhenUsed/>
    <w:rsid w:val="002E5829"/>
    <w:rPr>
      <w:color w:val="954F72" w:themeColor="followedHyperlink"/>
      <w:u w:val="single"/>
    </w:rPr>
  </w:style>
  <w:style w:type="paragraph" w:styleId="ListParagraph">
    <w:name w:val="List Paragraph"/>
    <w:basedOn w:val="Normal"/>
    <w:uiPriority w:val="34"/>
    <w:qFormat/>
    <w:rsid w:val="00F765CF"/>
    <w:pPr>
      <w:ind w:left="720"/>
      <w:contextualSpacing/>
    </w:pPr>
  </w:style>
  <w:style w:type="character" w:customStyle="1" w:styleId="Heading1Char">
    <w:name w:val="Heading 1 Char"/>
    <w:basedOn w:val="DefaultParagraphFont"/>
    <w:link w:val="Heading1"/>
    <w:uiPriority w:val="9"/>
    <w:rsid w:val="000E3C5E"/>
    <w:rPr>
      <w:rFonts w:ascii="Times New Roman" w:eastAsia="Times New Roman" w:hAnsi="Times New Roman" w:cs="Times New Roman"/>
      <w:b/>
      <w:bCs/>
      <w:kern w:val="36"/>
      <w:sz w:val="48"/>
      <w:szCs w:val="48"/>
      <w:lang w:eastAsia="en-GB"/>
    </w:rPr>
  </w:style>
  <w:style w:type="character" w:customStyle="1" w:styleId="authors">
    <w:name w:val="authors"/>
    <w:basedOn w:val="DefaultParagraphFont"/>
    <w:rsid w:val="000E3C5E"/>
  </w:style>
  <w:style w:type="character" w:customStyle="1" w:styleId="ref-lnk">
    <w:name w:val="ref-lnk"/>
    <w:basedOn w:val="DefaultParagraphFont"/>
    <w:rsid w:val="006B0A8A"/>
  </w:style>
  <w:style w:type="character" w:customStyle="1" w:styleId="off-screen">
    <w:name w:val="off-screen"/>
    <w:basedOn w:val="DefaultParagraphFont"/>
    <w:rsid w:val="006B0A8A"/>
  </w:style>
  <w:style w:type="paragraph" w:styleId="NormalWeb">
    <w:name w:val="Normal (Web)"/>
    <w:basedOn w:val="Normal"/>
    <w:uiPriority w:val="99"/>
    <w:semiHidden/>
    <w:unhideWhenUsed/>
    <w:rsid w:val="00F17BD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1884931">
      <w:bodyDiv w:val="1"/>
      <w:marLeft w:val="0"/>
      <w:marRight w:val="0"/>
      <w:marTop w:val="0"/>
      <w:marBottom w:val="0"/>
      <w:divBdr>
        <w:top w:val="none" w:sz="0" w:space="0" w:color="auto"/>
        <w:left w:val="none" w:sz="0" w:space="0" w:color="auto"/>
        <w:bottom w:val="none" w:sz="0" w:space="0" w:color="auto"/>
        <w:right w:val="none" w:sz="0" w:space="0" w:color="auto"/>
      </w:divBdr>
      <w:divsChild>
        <w:div w:id="1129054606">
          <w:marLeft w:val="0"/>
          <w:marRight w:val="0"/>
          <w:marTop w:val="0"/>
          <w:marBottom w:val="0"/>
          <w:divBdr>
            <w:top w:val="none" w:sz="0" w:space="0" w:color="auto"/>
            <w:left w:val="none" w:sz="0" w:space="0" w:color="auto"/>
            <w:bottom w:val="none" w:sz="0" w:space="0" w:color="auto"/>
            <w:right w:val="none" w:sz="0" w:space="0" w:color="auto"/>
          </w:divBdr>
        </w:div>
      </w:divsChild>
    </w:div>
    <w:div w:id="1162813063">
      <w:bodyDiv w:val="1"/>
      <w:marLeft w:val="0"/>
      <w:marRight w:val="0"/>
      <w:marTop w:val="0"/>
      <w:marBottom w:val="0"/>
      <w:divBdr>
        <w:top w:val="none" w:sz="0" w:space="0" w:color="auto"/>
        <w:left w:val="none" w:sz="0" w:space="0" w:color="auto"/>
        <w:bottom w:val="none" w:sz="0" w:space="0" w:color="auto"/>
        <w:right w:val="none" w:sz="0" w:space="0" w:color="auto"/>
      </w:divBdr>
      <w:divsChild>
        <w:div w:id="130443657">
          <w:marLeft w:val="0"/>
          <w:marRight w:val="0"/>
          <w:marTop w:val="0"/>
          <w:marBottom w:val="0"/>
          <w:divBdr>
            <w:top w:val="none" w:sz="0" w:space="0" w:color="auto"/>
            <w:left w:val="none" w:sz="0" w:space="0" w:color="auto"/>
            <w:bottom w:val="none" w:sz="0" w:space="0" w:color="auto"/>
            <w:right w:val="none" w:sz="0" w:space="0" w:color="auto"/>
          </w:divBdr>
        </w:div>
      </w:divsChild>
    </w:div>
    <w:div w:id="2001301742">
      <w:bodyDiv w:val="1"/>
      <w:marLeft w:val="0"/>
      <w:marRight w:val="0"/>
      <w:marTop w:val="0"/>
      <w:marBottom w:val="0"/>
      <w:divBdr>
        <w:top w:val="none" w:sz="0" w:space="0" w:color="auto"/>
        <w:left w:val="none" w:sz="0" w:space="0" w:color="auto"/>
        <w:bottom w:val="none" w:sz="0" w:space="0" w:color="auto"/>
        <w:right w:val="none" w:sz="0" w:space="0" w:color="auto"/>
      </w:divBdr>
      <w:divsChild>
        <w:div w:id="53165013">
          <w:marLeft w:val="0"/>
          <w:marRight w:val="0"/>
          <w:marTop w:val="0"/>
          <w:marBottom w:val="0"/>
          <w:divBdr>
            <w:top w:val="none" w:sz="0" w:space="0" w:color="auto"/>
            <w:left w:val="none" w:sz="0" w:space="0" w:color="auto"/>
            <w:bottom w:val="none" w:sz="0" w:space="0" w:color="auto"/>
            <w:right w:val="none" w:sz="0" w:space="0" w:color="auto"/>
          </w:divBdr>
        </w:div>
        <w:div w:id="210071257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research/crime-reduction-toolkit" TargetMode="External"/><Relationship Id="rId13" Type="http://schemas.openxmlformats.org/officeDocument/2006/relationships/hyperlink" Target="https://www.theguardian.com/uk-news/2023/feb/13/wayne-couzens-pleads-guilty-to-three-counts-of-indecent-exposure" TargetMode="External"/><Relationship Id="rId18" Type="http://schemas.openxmlformats.org/officeDocument/2006/relationships/hyperlink" Target="https://www.nhs.uk/mental-health/conditions/post-traumatic-stress-disorder-ptsd/overview/" TargetMode="External"/><Relationship Id="rId3" Type="http://schemas.openxmlformats.org/officeDocument/2006/relationships/settings" Target="settings.xml"/><Relationship Id="rId21" Type="http://schemas.openxmlformats.org/officeDocument/2006/relationships/hyperlink" Target="https://www.theguardian.com/uk-news/2023/feb/21/mental-health-crises-police-england-and-wales" TargetMode="External"/><Relationship Id="rId7" Type="http://schemas.openxmlformats.org/officeDocument/2006/relationships/hyperlink" Target="https://link.springer.com/article/10.1007/s10940-014-9236-3" TargetMode="External"/><Relationship Id="rId12" Type="http://schemas.openxmlformats.org/officeDocument/2006/relationships/hyperlink" Target="https://www.justiceinspectorates.gov.uk/hmiprobation/wp-content/uploads/sites/5/2022/07/A-joint-thematic-inspection-of-Multi-Agency-Public-Protection-Arrangements.pdf" TargetMode="External"/><Relationship Id="rId17" Type="http://schemas.openxmlformats.org/officeDocument/2006/relationships/hyperlink" Target="https://assets.publishing.service.gov.uk/government/uploads/system/uploads/attachment_data/file/1113769/MAPPA_Annual_Report_2022.pdf" TargetMode="External"/><Relationship Id="rId2" Type="http://schemas.openxmlformats.org/officeDocument/2006/relationships/styles" Target="styles.xml"/><Relationship Id="rId16" Type="http://schemas.openxmlformats.org/officeDocument/2006/relationships/hyperlink" Target="https://blogs.cdc.gov/niosh-science-blog/2016/04/26/convenience-store-violence/" TargetMode="External"/><Relationship Id="rId20" Type="http://schemas.openxmlformats.org/officeDocument/2006/relationships/hyperlink" Target="https://lordslibrary.parliament.uk/police-standards-and-culture-restoring-public-trus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justiceinspectorates.gov.uk/hmicfrs/news/news-feed/policing-has-come-a-long-way-but-major-problems-persist/" TargetMode="External"/><Relationship Id="rId5" Type="http://schemas.openxmlformats.org/officeDocument/2006/relationships/footnotes" Target="footnotes.xml"/><Relationship Id="rId15" Type="http://schemas.openxmlformats.org/officeDocument/2006/relationships/hyperlink" Target="https://yougov.co.uk/topics/politics/articles-reports/2022/03/15/confidence-police-sinks-two-years" TargetMode="External"/><Relationship Id="rId23" Type="http://schemas.openxmlformats.org/officeDocument/2006/relationships/theme" Target="theme/theme1.xml"/><Relationship Id="rId10" Type="http://schemas.openxmlformats.org/officeDocument/2006/relationships/hyperlink" Target="https://assets.college.police.uk/s3fs-public/2021-02/responding-to-trauma-in-policing.pdf" TargetMode="External"/><Relationship Id="rId19" Type="http://schemas.openxmlformats.org/officeDocument/2006/relationships/hyperlink" Target="https://www.polfed.org/news/latest-news/2022/attrition-rates-show-more-must-be-done-to-retain-new-recruits/" TargetMode="External"/><Relationship Id="rId4" Type="http://schemas.openxmlformats.org/officeDocument/2006/relationships/webSettings" Target="webSettings.xml"/><Relationship Id="rId9" Type="http://schemas.openxmlformats.org/officeDocument/2006/relationships/hyperlink" Target="https://www.college.police.uk/app/professional-standards" TargetMode="External"/><Relationship Id="rId14" Type="http://schemas.openxmlformats.org/officeDocument/2006/relationships/hyperlink" Target="https://www.gov.uk/government/statistics/multi-agency-public-protection-arrangements-mappa-annual-report-2018-to-2019"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5054</Words>
  <Characters>28814</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Miers,Matthew swp8186</dc:creator>
  <cp:keywords/>
  <dc:description/>
  <cp:lastModifiedBy>Miers,Matthew swp8186</cp:lastModifiedBy>
  <cp:revision>2</cp:revision>
  <dcterms:created xsi:type="dcterms:W3CDTF">2023-09-04T17:42:00Z</dcterms:created>
  <dcterms:modified xsi:type="dcterms:W3CDTF">2023-09-04T17:42:00Z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2023-01-23T12:22:44Z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2511050c-ce16-4ed6-8100-059b0991d69e</vt:lpwstr>
  </property>
  <property fmtid="{D5CDD505-2E9C-101B-9397-08002B2CF9AE}" pid="8" name="MSIP_Label_66cf8fe5-b7b7-4df7-b38d-1c61ac2f6639_ContentBits">
    <vt:lpwstr>0</vt:lpwstr>
  </property>
</Properties>
</file>