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79068346"/>
        <w:docPartObj>
          <w:docPartGallery w:val="Cover Pages"/>
          <w:docPartUnique/>
        </w:docPartObj>
      </w:sdtPr>
      <w:sdtEndPr/>
      <w:sdtContent>
        <w:p w14:paraId="6708AEED" w14:textId="77777777" w:rsidR="004221EF" w:rsidRDefault="004221EF">
          <w:r>
            <w:rPr>
              <w:noProof/>
              <w:lang w:eastAsia="en-GB"/>
            </w:rPr>
            <mc:AlternateContent>
              <mc:Choice Requires="wpg">
                <w:drawing>
                  <wp:anchor distT="0" distB="0" distL="114300" distR="114300" simplePos="0" relativeHeight="251662336" behindDoc="0" locked="0" layoutInCell="1" allowOverlap="1" wp14:anchorId="0F5E4D1C" wp14:editId="2FC0F4D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11C5CD4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532BA685" w14:textId="35200A9D" w:rsidR="004221EF" w:rsidRDefault="004221EF">
          <w:r>
            <w:rPr>
              <w:noProof/>
              <w:lang w:eastAsia="en-GB"/>
            </w:rPr>
            <mc:AlternateContent>
              <mc:Choice Requires="wps">
                <w:drawing>
                  <wp:anchor distT="0" distB="0" distL="114300" distR="114300" simplePos="0" relativeHeight="251661312" behindDoc="0" locked="0" layoutInCell="1" allowOverlap="1" wp14:anchorId="187D31B3" wp14:editId="15E85AD9">
                    <wp:simplePos x="0" y="0"/>
                    <wp:positionH relativeFrom="margin">
                      <wp:align>center</wp:align>
                    </wp:positionH>
                    <wp:positionV relativeFrom="page">
                      <wp:posOffset>6100953</wp:posOffset>
                    </wp:positionV>
                    <wp:extent cx="7315200" cy="1009650"/>
                    <wp:effectExtent l="0" t="0" r="0" b="127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47325F" w14:textId="77777777" w:rsidR="00755C1A" w:rsidRPr="004221EF" w:rsidRDefault="00755C1A">
                                <w:pPr>
                                  <w:pStyle w:val="NoSpacing"/>
                                  <w:jc w:val="right"/>
                                  <w:rPr>
                                    <w:rFonts w:ascii="Comic Sans MS" w:hAnsi="Comic Sans MS"/>
                                    <w:color w:val="5B9BD5" w:themeColor="accent1"/>
                                    <w:sz w:val="32"/>
                                    <w:szCs w:val="32"/>
                                  </w:rPr>
                                </w:pPr>
                                <w:r w:rsidRPr="004221EF">
                                  <w:rPr>
                                    <w:rFonts w:ascii="Comic Sans MS" w:hAnsi="Comic Sans MS"/>
                                    <w:color w:val="5B9BD5" w:themeColor="accent1"/>
                                    <w:sz w:val="32"/>
                                    <w:szCs w:val="32"/>
                                  </w:rPr>
                                  <w:t>200-hour Placement Journal</w:t>
                                </w:r>
                              </w:p>
                              <w:p w14:paraId="45640DA0" w14:textId="77777777" w:rsidR="00755C1A" w:rsidRPr="004221EF" w:rsidRDefault="00755C1A">
                                <w:pPr>
                                  <w:pStyle w:val="NoSpacing"/>
                                  <w:jc w:val="right"/>
                                  <w:rPr>
                                    <w:rFonts w:ascii="Comic Sans MS" w:hAnsi="Comic Sans MS"/>
                                    <w:color w:val="5B9BD5" w:themeColor="accent1"/>
                                    <w:sz w:val="32"/>
                                    <w:szCs w:val="32"/>
                                  </w:rPr>
                                </w:pPr>
                                <w:r w:rsidRPr="004221EF">
                                  <w:rPr>
                                    <w:rFonts w:ascii="Comic Sans MS" w:hAnsi="Comic Sans MS"/>
                                    <w:color w:val="5B9BD5" w:themeColor="accent1"/>
                                    <w:sz w:val="32"/>
                                    <w:szCs w:val="32"/>
                                  </w:rPr>
                                  <w:t>Karen Shepherd</w:t>
                                </w:r>
                              </w:p>
                              <w:p w14:paraId="2A6B85EC" w14:textId="77777777" w:rsidR="00755C1A" w:rsidRPr="004221EF" w:rsidRDefault="00755C1A">
                                <w:pPr>
                                  <w:pStyle w:val="NoSpacing"/>
                                  <w:jc w:val="right"/>
                                  <w:rPr>
                                    <w:rFonts w:ascii="Comic Sans MS" w:hAnsi="Comic Sans MS"/>
                                    <w:color w:val="595959" w:themeColor="text1" w:themeTint="A6"/>
                                    <w:sz w:val="32"/>
                                    <w:szCs w:val="32"/>
                                  </w:rPr>
                                </w:pPr>
                                <w:r w:rsidRPr="004221EF">
                                  <w:rPr>
                                    <w:rFonts w:ascii="Comic Sans MS" w:hAnsi="Comic Sans MS"/>
                                    <w:color w:val="5B9BD5" w:themeColor="accent1"/>
                                    <w:sz w:val="32"/>
                                    <w:szCs w:val="32"/>
                                  </w:rPr>
                                  <w:t>1806377</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187D31B3" id="_x0000_t202" coordsize="21600,21600" o:spt="202" path="m,l,21600r21600,l21600,xe">
                    <v:stroke joinstyle="miter"/>
                    <v:path gradientshapeok="t" o:connecttype="rect"/>
                  </v:shapetype>
                  <v:shape id="Text Box 153" o:spid="_x0000_s1026" type="#_x0000_t202" style="position:absolute;margin-left:0;margin-top:480.4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" filled="f" stroked="f" strokeweight=".5pt">
                    <v:textbox style="mso-fit-shape-to-text:t" inset="126pt,0,54pt,0">
                      <w:txbxContent>
                        <w:p w14:paraId="0B47325F" w14:textId="77777777" w:rsidR="00755C1A" w:rsidRPr="004221EF" w:rsidRDefault="00755C1A">
                          <w:pPr>
                            <w:pStyle w:val="NoSpacing"/>
                            <w:jc w:val="right"/>
                            <w:rPr>
                              <w:rFonts w:ascii="Comic Sans MS" w:hAnsi="Comic Sans MS"/>
                              <w:color w:val="5B9BD5" w:themeColor="accent1"/>
                              <w:sz w:val="32"/>
                              <w:szCs w:val="32"/>
                            </w:rPr>
                          </w:pPr>
                          <w:r w:rsidRPr="004221EF">
                            <w:rPr>
                              <w:rFonts w:ascii="Comic Sans MS" w:hAnsi="Comic Sans MS"/>
                              <w:color w:val="5B9BD5" w:themeColor="accent1"/>
                              <w:sz w:val="32"/>
                              <w:szCs w:val="32"/>
                            </w:rPr>
                            <w:t>200-hour Placement Journal</w:t>
                          </w:r>
                        </w:p>
                        <w:p w14:paraId="45640DA0" w14:textId="77777777" w:rsidR="00755C1A" w:rsidRPr="004221EF" w:rsidRDefault="00755C1A">
                          <w:pPr>
                            <w:pStyle w:val="NoSpacing"/>
                            <w:jc w:val="right"/>
                            <w:rPr>
                              <w:rFonts w:ascii="Comic Sans MS" w:hAnsi="Comic Sans MS"/>
                              <w:color w:val="5B9BD5" w:themeColor="accent1"/>
                              <w:sz w:val="32"/>
                              <w:szCs w:val="32"/>
                            </w:rPr>
                          </w:pPr>
                          <w:r w:rsidRPr="004221EF">
                            <w:rPr>
                              <w:rFonts w:ascii="Comic Sans MS" w:hAnsi="Comic Sans MS"/>
                              <w:color w:val="5B9BD5" w:themeColor="accent1"/>
                              <w:sz w:val="32"/>
                              <w:szCs w:val="32"/>
                            </w:rPr>
                            <w:t>Karen Shepherd</w:t>
                          </w:r>
                        </w:p>
                        <w:p w14:paraId="2A6B85EC" w14:textId="77777777" w:rsidR="00755C1A" w:rsidRPr="004221EF" w:rsidRDefault="00755C1A">
                          <w:pPr>
                            <w:pStyle w:val="NoSpacing"/>
                            <w:jc w:val="right"/>
                            <w:rPr>
                              <w:rFonts w:ascii="Comic Sans MS" w:hAnsi="Comic Sans MS"/>
                              <w:color w:val="595959" w:themeColor="text1" w:themeTint="A6"/>
                              <w:sz w:val="32"/>
                              <w:szCs w:val="32"/>
                            </w:rPr>
                          </w:pPr>
                          <w:r w:rsidRPr="004221EF">
                            <w:rPr>
                              <w:rFonts w:ascii="Comic Sans MS" w:hAnsi="Comic Sans MS"/>
                              <w:color w:val="5B9BD5" w:themeColor="accent1"/>
                              <w:sz w:val="32"/>
                              <w:szCs w:val="32"/>
                            </w:rPr>
                            <w:t>1806377</w:t>
                          </w:r>
                        </w:p>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DF200DD" wp14:editId="2DA1A03E">
                    <wp:simplePos x="0" y="0"/>
                    <wp:positionH relativeFrom="margin">
                      <wp:align>center</wp:align>
                    </wp:positionH>
                    <wp:positionV relativeFrom="page">
                      <wp:posOffset>1750441</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C6B417" w14:textId="77777777" w:rsidR="00755C1A" w:rsidRPr="004221EF" w:rsidRDefault="00755C1A" w:rsidP="004221EF">
                                <w:pPr>
                                  <w:rPr>
                                    <w:rFonts w:ascii="Comic Sans MS" w:hAnsi="Comic Sans MS"/>
                                    <w:b/>
                                    <w:color w:val="5B9BD5" w:themeColor="accent1"/>
                                    <w:sz w:val="64"/>
                                    <w:szCs w:val="64"/>
                                  </w:rPr>
                                </w:pPr>
                                <w:r w:rsidRPr="004221EF">
                                  <w:rPr>
                                    <w:rFonts w:ascii="Comic Sans MS" w:hAnsi="Comic Sans MS"/>
                                    <w:b/>
                                    <w:color w:val="5B9BD5" w:themeColor="accent1"/>
                                    <w:sz w:val="64"/>
                                    <w:szCs w:val="64"/>
                                  </w:rPr>
                                  <w:t>ECYW7001</w:t>
                                </w:r>
                              </w:p>
                              <w:p w14:paraId="3DF78171" w14:textId="77777777" w:rsidR="00755C1A" w:rsidRPr="004221EF" w:rsidRDefault="00755C1A" w:rsidP="004221EF">
                                <w:pPr>
                                  <w:rPr>
                                    <w:rFonts w:ascii="Comic Sans MS" w:hAnsi="Comic Sans MS"/>
                                    <w:b/>
                                    <w:color w:val="5B9BD5" w:themeColor="accent1"/>
                                    <w:sz w:val="64"/>
                                    <w:szCs w:val="64"/>
                                  </w:rPr>
                                </w:pPr>
                                <w:r w:rsidRPr="004221EF">
                                  <w:rPr>
                                    <w:rFonts w:ascii="Comic Sans MS" w:hAnsi="Comic Sans MS"/>
                                    <w:color w:val="5B9BD5" w:themeColor="accent1"/>
                                    <w:sz w:val="64"/>
                                    <w:szCs w:val="64"/>
                                  </w:rPr>
                                  <w:t>Professional Practice 1: Theory, Policy and Practice of Youth Work and Social Education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0DF200DD" id="Text Box 154" o:spid="_x0000_s1027" type="#_x0000_t202" style="position:absolute;margin-left:0;margin-top:137.8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" filled="f" stroked="f" strokeweight=".5pt">
                    <v:textbox inset="126pt,0,54pt,0">
                      <w:txbxContent>
                        <w:p w14:paraId="0CC6B417" w14:textId="77777777" w:rsidR="00755C1A" w:rsidRPr="004221EF" w:rsidRDefault="00755C1A" w:rsidP="004221EF">
                          <w:pPr>
                            <w:rPr>
                              <w:rFonts w:ascii="Comic Sans MS" w:hAnsi="Comic Sans MS"/>
                              <w:b/>
                              <w:color w:val="5B9BD5" w:themeColor="accent1"/>
                              <w:sz w:val="64"/>
                              <w:szCs w:val="64"/>
                            </w:rPr>
                          </w:pPr>
                          <w:r w:rsidRPr="004221EF">
                            <w:rPr>
                              <w:rFonts w:ascii="Comic Sans MS" w:hAnsi="Comic Sans MS"/>
                              <w:b/>
                              <w:color w:val="5B9BD5" w:themeColor="accent1"/>
                              <w:sz w:val="64"/>
                              <w:szCs w:val="64"/>
                            </w:rPr>
                            <w:t>ECYW7001</w:t>
                          </w:r>
                        </w:p>
                        <w:p w14:paraId="3DF78171" w14:textId="77777777" w:rsidR="00755C1A" w:rsidRPr="004221EF" w:rsidRDefault="00755C1A" w:rsidP="004221EF">
                          <w:pPr>
                            <w:rPr>
                              <w:rFonts w:ascii="Comic Sans MS" w:hAnsi="Comic Sans MS"/>
                              <w:b/>
                              <w:color w:val="5B9BD5" w:themeColor="accent1"/>
                              <w:sz w:val="64"/>
                              <w:szCs w:val="64"/>
                            </w:rPr>
                          </w:pPr>
                          <w:r w:rsidRPr="004221EF">
                            <w:rPr>
                              <w:rFonts w:ascii="Comic Sans MS" w:hAnsi="Comic Sans MS"/>
                              <w:color w:val="5B9BD5" w:themeColor="accent1"/>
                              <w:sz w:val="64"/>
                              <w:szCs w:val="64"/>
                            </w:rPr>
                            <w:t>Professional Practice 1: Theory, Policy and Practice of Youth Work and Social Education</w:t>
                          </w:r>
                        </w:p>
                      </w:txbxContent>
                    </v:textbox>
                    <w10:wrap type="square" anchorx="margin" anchory="page"/>
                  </v:shape>
                </w:pict>
              </mc:Fallback>
            </mc:AlternateContent>
          </w:r>
          <w:r>
            <w:br w:type="page"/>
          </w:r>
        </w:p>
      </w:sdtContent>
    </w:sdt>
    <w:p w14:paraId="4CA00FC9" w14:textId="43BF3EC0" w:rsidR="004221EF" w:rsidRDefault="004221EF">
      <w:pPr>
        <w:rPr>
          <w:rFonts w:ascii="Comic Sans MS" w:hAnsi="Comic Sans MS"/>
          <w:color w:val="5B9BD5" w:themeColor="accent1"/>
          <w:sz w:val="32"/>
          <w:szCs w:val="32"/>
        </w:rPr>
      </w:pPr>
      <w:bookmarkStart w:id="0" w:name="Section1"/>
      <w:r w:rsidRPr="004221EF">
        <w:rPr>
          <w:rFonts w:ascii="Comic Sans MS" w:hAnsi="Comic Sans MS"/>
          <w:color w:val="5B9BD5" w:themeColor="accent1"/>
          <w:sz w:val="32"/>
          <w:szCs w:val="32"/>
        </w:rPr>
        <w:lastRenderedPageBreak/>
        <w:t xml:space="preserve">Section 1. </w:t>
      </w:r>
      <w:r w:rsidRPr="004221EF">
        <w:rPr>
          <w:rFonts w:ascii="Comic Sans MS" w:hAnsi="Comic Sans MS"/>
          <w:b/>
          <w:color w:val="5B9BD5" w:themeColor="accent1"/>
          <w:sz w:val="32"/>
          <w:szCs w:val="32"/>
          <w:lang w:val="en-US"/>
        </w:rPr>
        <w:tab/>
      </w:r>
      <w:r w:rsidRPr="004221EF">
        <w:rPr>
          <w:rFonts w:ascii="Comic Sans MS" w:hAnsi="Comic Sans MS"/>
          <w:color w:val="5B9BD5" w:themeColor="accent1"/>
          <w:sz w:val="32"/>
          <w:szCs w:val="32"/>
        </w:rPr>
        <w:t>Acknowledg</w:t>
      </w:r>
      <w:r w:rsidR="003C6E3F">
        <w:rPr>
          <w:rFonts w:ascii="Comic Sans MS" w:hAnsi="Comic Sans MS"/>
          <w:color w:val="5B9BD5" w:themeColor="accent1"/>
          <w:sz w:val="32"/>
          <w:szCs w:val="32"/>
        </w:rPr>
        <w:t>e</w:t>
      </w:r>
      <w:r w:rsidRPr="004221EF">
        <w:rPr>
          <w:rFonts w:ascii="Comic Sans MS" w:hAnsi="Comic Sans MS"/>
          <w:color w:val="5B9BD5" w:themeColor="accent1"/>
          <w:sz w:val="32"/>
          <w:szCs w:val="32"/>
        </w:rPr>
        <w:t>ments</w:t>
      </w:r>
    </w:p>
    <w:bookmarkEnd w:id="0"/>
    <w:p w14:paraId="338A7932" w14:textId="77777777" w:rsidR="00AD5A6D" w:rsidRPr="00AD5A6D" w:rsidRDefault="00AD5A6D">
      <w:pPr>
        <w:rPr>
          <w:rFonts w:ascii="Times New Roman" w:hAnsi="Times New Roman" w:cs="Times New Roman"/>
          <w:b/>
          <w:lang w:val="en-US"/>
        </w:rPr>
      </w:pPr>
      <w:r w:rsidRPr="00AD5A6D">
        <w:rPr>
          <w:rFonts w:ascii="Times New Roman" w:hAnsi="Times New Roman" w:cs="Times New Roman"/>
        </w:rPr>
        <w:t>I</w:t>
      </w:r>
      <w:r>
        <w:rPr>
          <w:rFonts w:ascii="Times New Roman" w:hAnsi="Times New Roman" w:cs="Times New Roman"/>
        </w:rPr>
        <w:t xml:space="preserve"> would like to convey</w:t>
      </w:r>
      <w:r w:rsidRPr="00AD5A6D">
        <w:rPr>
          <w:rFonts w:ascii="Times New Roman" w:hAnsi="Times New Roman" w:cs="Times New Roman"/>
        </w:rPr>
        <w:t xml:space="preserve"> my appreciation for all Barnardo’s Bays staff who have supported me whilst on placement. I am extremely grateful to everyone. I would also like to thank Liza and Lizzie for their support</w:t>
      </w:r>
      <w:r>
        <w:rPr>
          <w:rFonts w:ascii="Times New Roman" w:hAnsi="Times New Roman" w:cs="Times New Roman"/>
        </w:rPr>
        <w:t>, encouragement</w:t>
      </w:r>
      <w:r w:rsidRPr="00AD5A6D">
        <w:rPr>
          <w:rFonts w:ascii="Times New Roman" w:hAnsi="Times New Roman" w:cs="Times New Roman"/>
        </w:rPr>
        <w:t xml:space="preserve"> and guidance and my lecturer, Darrel.</w:t>
      </w:r>
    </w:p>
    <w:p w14:paraId="62585192" w14:textId="77777777" w:rsidR="004221EF" w:rsidRPr="00AD5A6D" w:rsidRDefault="004221EF">
      <w:pPr>
        <w:rPr>
          <w:rFonts w:ascii="Times New Roman" w:hAnsi="Times New Roman" w:cs="Times New Roman"/>
          <w:b/>
          <w:color w:val="5B9BD5" w:themeColor="accent1"/>
          <w:sz w:val="32"/>
          <w:szCs w:val="32"/>
          <w:lang w:val="en-US"/>
        </w:rPr>
      </w:pPr>
    </w:p>
    <w:p w14:paraId="713E4925" w14:textId="77777777" w:rsidR="004221EF" w:rsidRDefault="004221EF">
      <w:pPr>
        <w:rPr>
          <w:rFonts w:ascii="Comic Sans MS" w:hAnsi="Comic Sans MS"/>
          <w:b/>
          <w:color w:val="5B9BD5" w:themeColor="accent1"/>
          <w:sz w:val="32"/>
          <w:szCs w:val="32"/>
          <w:lang w:val="en-US"/>
        </w:rPr>
      </w:pPr>
    </w:p>
    <w:p w14:paraId="7D88FAFC" w14:textId="77777777" w:rsidR="004221EF" w:rsidRDefault="004221EF">
      <w:pPr>
        <w:rPr>
          <w:rFonts w:ascii="Comic Sans MS" w:hAnsi="Comic Sans MS"/>
          <w:b/>
          <w:color w:val="5B9BD5" w:themeColor="accent1"/>
          <w:sz w:val="32"/>
          <w:szCs w:val="32"/>
          <w:lang w:val="en-US"/>
        </w:rPr>
      </w:pPr>
    </w:p>
    <w:p w14:paraId="0B11A124" w14:textId="77777777" w:rsidR="004221EF" w:rsidRDefault="004221EF">
      <w:pPr>
        <w:rPr>
          <w:rFonts w:ascii="Comic Sans MS" w:hAnsi="Comic Sans MS"/>
          <w:b/>
          <w:color w:val="5B9BD5" w:themeColor="accent1"/>
          <w:sz w:val="32"/>
          <w:szCs w:val="32"/>
          <w:lang w:val="en-US"/>
        </w:rPr>
      </w:pPr>
    </w:p>
    <w:p w14:paraId="3E5FA4D7" w14:textId="77777777" w:rsidR="004221EF" w:rsidRDefault="004221EF">
      <w:pPr>
        <w:rPr>
          <w:rFonts w:ascii="Comic Sans MS" w:hAnsi="Comic Sans MS"/>
          <w:b/>
          <w:color w:val="5B9BD5" w:themeColor="accent1"/>
          <w:sz w:val="32"/>
          <w:szCs w:val="32"/>
          <w:lang w:val="en-US"/>
        </w:rPr>
      </w:pPr>
    </w:p>
    <w:p w14:paraId="76439FDF" w14:textId="77777777" w:rsidR="004221EF" w:rsidRDefault="004221EF">
      <w:pPr>
        <w:rPr>
          <w:rFonts w:ascii="Comic Sans MS" w:hAnsi="Comic Sans MS"/>
          <w:b/>
          <w:color w:val="5B9BD5" w:themeColor="accent1"/>
          <w:sz w:val="32"/>
          <w:szCs w:val="32"/>
          <w:lang w:val="en-US"/>
        </w:rPr>
      </w:pPr>
    </w:p>
    <w:p w14:paraId="1B593110" w14:textId="77777777" w:rsidR="004221EF" w:rsidRDefault="004221EF">
      <w:pPr>
        <w:rPr>
          <w:rFonts w:ascii="Comic Sans MS" w:hAnsi="Comic Sans MS"/>
          <w:b/>
          <w:color w:val="5B9BD5" w:themeColor="accent1"/>
          <w:sz w:val="32"/>
          <w:szCs w:val="32"/>
          <w:lang w:val="en-US"/>
        </w:rPr>
      </w:pPr>
    </w:p>
    <w:p w14:paraId="47BC00D0" w14:textId="77777777" w:rsidR="004221EF" w:rsidRDefault="004221EF">
      <w:pPr>
        <w:rPr>
          <w:rFonts w:ascii="Comic Sans MS" w:hAnsi="Comic Sans MS"/>
          <w:b/>
          <w:color w:val="5B9BD5" w:themeColor="accent1"/>
          <w:sz w:val="32"/>
          <w:szCs w:val="32"/>
          <w:lang w:val="en-US"/>
        </w:rPr>
      </w:pPr>
    </w:p>
    <w:p w14:paraId="127808C7" w14:textId="77777777" w:rsidR="004221EF" w:rsidRDefault="004221EF">
      <w:pPr>
        <w:rPr>
          <w:rFonts w:ascii="Comic Sans MS" w:hAnsi="Comic Sans MS"/>
          <w:b/>
          <w:color w:val="5B9BD5" w:themeColor="accent1"/>
          <w:sz w:val="32"/>
          <w:szCs w:val="32"/>
          <w:lang w:val="en-US"/>
        </w:rPr>
      </w:pPr>
    </w:p>
    <w:p w14:paraId="21F56C46" w14:textId="77777777" w:rsidR="004221EF" w:rsidRDefault="004221EF">
      <w:pPr>
        <w:rPr>
          <w:rFonts w:ascii="Comic Sans MS" w:hAnsi="Comic Sans MS"/>
          <w:b/>
          <w:color w:val="5B9BD5" w:themeColor="accent1"/>
          <w:sz w:val="32"/>
          <w:szCs w:val="32"/>
          <w:lang w:val="en-US"/>
        </w:rPr>
      </w:pPr>
    </w:p>
    <w:p w14:paraId="5F4772D3" w14:textId="77777777" w:rsidR="004221EF" w:rsidRDefault="004221EF">
      <w:pPr>
        <w:rPr>
          <w:rFonts w:ascii="Comic Sans MS" w:hAnsi="Comic Sans MS"/>
          <w:b/>
          <w:color w:val="5B9BD5" w:themeColor="accent1"/>
          <w:sz w:val="32"/>
          <w:szCs w:val="32"/>
          <w:lang w:val="en-US"/>
        </w:rPr>
      </w:pPr>
    </w:p>
    <w:p w14:paraId="530CE7BC" w14:textId="77777777" w:rsidR="004221EF" w:rsidRDefault="004221EF">
      <w:pPr>
        <w:rPr>
          <w:rFonts w:ascii="Comic Sans MS" w:hAnsi="Comic Sans MS"/>
          <w:b/>
          <w:color w:val="5B9BD5" w:themeColor="accent1"/>
          <w:sz w:val="32"/>
          <w:szCs w:val="32"/>
          <w:lang w:val="en-US"/>
        </w:rPr>
      </w:pPr>
    </w:p>
    <w:p w14:paraId="31230465" w14:textId="77777777" w:rsidR="004221EF" w:rsidRDefault="004221EF">
      <w:pPr>
        <w:rPr>
          <w:rFonts w:ascii="Comic Sans MS" w:hAnsi="Comic Sans MS"/>
          <w:b/>
          <w:color w:val="5B9BD5" w:themeColor="accent1"/>
          <w:sz w:val="32"/>
          <w:szCs w:val="32"/>
          <w:lang w:val="en-US"/>
        </w:rPr>
      </w:pPr>
    </w:p>
    <w:p w14:paraId="276C5C27" w14:textId="77777777" w:rsidR="004221EF" w:rsidRDefault="004221EF">
      <w:pPr>
        <w:rPr>
          <w:rFonts w:ascii="Comic Sans MS" w:hAnsi="Comic Sans MS"/>
          <w:b/>
          <w:color w:val="5B9BD5" w:themeColor="accent1"/>
          <w:sz w:val="32"/>
          <w:szCs w:val="32"/>
          <w:lang w:val="en-US"/>
        </w:rPr>
      </w:pPr>
    </w:p>
    <w:p w14:paraId="03180642" w14:textId="77777777" w:rsidR="004221EF" w:rsidRDefault="004221EF">
      <w:pPr>
        <w:rPr>
          <w:rFonts w:ascii="Comic Sans MS" w:hAnsi="Comic Sans MS"/>
          <w:b/>
          <w:color w:val="5B9BD5" w:themeColor="accent1"/>
          <w:sz w:val="32"/>
          <w:szCs w:val="32"/>
          <w:lang w:val="en-US"/>
        </w:rPr>
      </w:pPr>
    </w:p>
    <w:p w14:paraId="4BB4CD65" w14:textId="77777777" w:rsidR="004221EF" w:rsidRPr="004221EF" w:rsidRDefault="004221EF">
      <w:pPr>
        <w:rPr>
          <w:rFonts w:ascii="Comic Sans MS" w:hAnsi="Comic Sans MS"/>
          <w:b/>
          <w:color w:val="5B9BD5" w:themeColor="accent1"/>
          <w:sz w:val="32"/>
          <w:szCs w:val="32"/>
          <w:lang w:val="en-US"/>
        </w:rPr>
      </w:pPr>
    </w:p>
    <w:p w14:paraId="7238771B" w14:textId="77777777" w:rsidR="000C307C" w:rsidRDefault="000C307C" w:rsidP="004221EF">
      <w:pPr>
        <w:rPr>
          <w:rFonts w:ascii="Comic Sans MS" w:hAnsi="Comic Sans MS"/>
          <w:color w:val="5B9BD5" w:themeColor="accent1"/>
          <w:sz w:val="28"/>
          <w:szCs w:val="28"/>
          <w:lang w:val="en-US"/>
        </w:rPr>
      </w:pPr>
    </w:p>
    <w:p w14:paraId="7B3E285D" w14:textId="77777777" w:rsidR="000C307C" w:rsidRDefault="000C307C" w:rsidP="004221EF">
      <w:pPr>
        <w:rPr>
          <w:rFonts w:ascii="Comic Sans MS" w:hAnsi="Comic Sans MS"/>
          <w:color w:val="5B9BD5" w:themeColor="accent1"/>
          <w:sz w:val="28"/>
          <w:szCs w:val="28"/>
          <w:lang w:val="en-US"/>
        </w:rPr>
      </w:pPr>
    </w:p>
    <w:p w14:paraId="1A9F64CF" w14:textId="77777777" w:rsidR="000C307C" w:rsidRDefault="000C307C" w:rsidP="004221EF">
      <w:pPr>
        <w:rPr>
          <w:rFonts w:ascii="Comic Sans MS" w:hAnsi="Comic Sans MS"/>
          <w:color w:val="5B9BD5" w:themeColor="accent1"/>
          <w:sz w:val="28"/>
          <w:szCs w:val="28"/>
          <w:lang w:val="en-US"/>
        </w:rPr>
      </w:pPr>
    </w:p>
    <w:p w14:paraId="6FEB17C3" w14:textId="27436471" w:rsidR="000C307C" w:rsidRDefault="00730846" w:rsidP="004221EF">
      <w:pPr>
        <w:rPr>
          <w:rFonts w:ascii="Comic Sans MS" w:hAnsi="Comic Sans MS"/>
          <w:color w:val="5B9BD5" w:themeColor="accent1"/>
          <w:sz w:val="28"/>
          <w:szCs w:val="28"/>
          <w:lang w:val="en-US"/>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688960" behindDoc="0" locked="0" layoutInCell="1" allowOverlap="1" wp14:anchorId="5F71165F" wp14:editId="0BB21E68">
                <wp:simplePos x="0" y="0"/>
                <wp:positionH relativeFrom="column">
                  <wp:posOffset>5667375</wp:posOffset>
                </wp:positionH>
                <wp:positionV relativeFrom="paragraph">
                  <wp:posOffset>470535</wp:posOffset>
                </wp:positionV>
                <wp:extent cx="276225" cy="314325"/>
                <wp:effectExtent l="0" t="0" r="9525" b="9525"/>
                <wp:wrapNone/>
                <wp:docPr id="27" name="Text Box 27"/>
                <wp:cNvGraphicFramePr/>
                <a:graphic xmlns:a="http://schemas.openxmlformats.org/drawingml/2006/main">
                  <a:graphicData uri="http://schemas.microsoft.com/office/word/2010/wordprocessingShape">
                    <wps:wsp>
                      <wps:cNvSpPr txBox="1"/>
                      <wps:spPr>
                        <a:xfrm>
                          <a:off x="0" y="0"/>
                          <a:ext cx="276225" cy="314325"/>
                        </a:xfrm>
                        <a:prstGeom prst="rect">
                          <a:avLst/>
                        </a:prstGeom>
                        <a:solidFill>
                          <a:schemeClr val="lt1"/>
                        </a:solidFill>
                        <a:ln w="6350">
                          <a:noFill/>
                        </a:ln>
                      </wps:spPr>
                      <wps:txbx>
                        <w:txbxContent>
                          <w:p w14:paraId="50269367" w14:textId="43BECD13" w:rsidR="00730846" w:rsidRDefault="00730846">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5F71165F" id="Text Box 27" o:spid="_x0000_s1028" type="#_x0000_t202" style="position:absolute;margin-left:446.25pt;margin-top:37.05pt;width:21.75pt;height:24.7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" fillcolor="white [3201]" stroked="f" strokeweight=".5pt">
                <v:textbox>
                  <w:txbxContent>
                    <w:p w14:paraId="50269367" w14:textId="43BECD13" w:rsidR="00730846" w:rsidRDefault="00730846">
                      <w:r>
                        <w:t>1</w:t>
                      </w:r>
                    </w:p>
                  </w:txbxContent>
                </v:textbox>
              </v:shape>
            </w:pict>
          </mc:Fallback>
        </mc:AlternateContent>
      </w:r>
    </w:p>
    <w:p w14:paraId="28FB8762" w14:textId="77777777" w:rsidR="004221EF" w:rsidRPr="00502D6D" w:rsidRDefault="004221EF" w:rsidP="004221EF">
      <w:pPr>
        <w:rPr>
          <w:rFonts w:ascii="Comic Sans MS" w:hAnsi="Comic Sans MS"/>
          <w:color w:val="5B9BD5" w:themeColor="accent1"/>
          <w:sz w:val="28"/>
          <w:szCs w:val="28"/>
          <w:lang w:val="en-US"/>
        </w:rPr>
      </w:pPr>
      <w:bookmarkStart w:id="1" w:name="Section2"/>
      <w:r w:rsidRPr="00502D6D">
        <w:rPr>
          <w:rFonts w:ascii="Comic Sans MS" w:hAnsi="Comic Sans MS"/>
          <w:color w:val="5B9BD5" w:themeColor="accent1"/>
          <w:sz w:val="28"/>
          <w:szCs w:val="28"/>
          <w:lang w:val="en-US"/>
        </w:rPr>
        <w:lastRenderedPageBreak/>
        <w:t>Section 2. Contents</w:t>
      </w:r>
    </w:p>
    <w:bookmarkEnd w:id="1"/>
    <w:p w14:paraId="548571AC" w14:textId="77777777" w:rsidR="004221EF" w:rsidRPr="00740A0D" w:rsidRDefault="004221EF" w:rsidP="004221EF">
      <w:pPr>
        <w:rPr>
          <w:rFonts w:ascii="Comic Sans MS" w:hAnsi="Comic Sans MS" w:cstheme="minorHAnsi"/>
        </w:rPr>
      </w:pPr>
      <w:r w:rsidRPr="00740A0D">
        <w:rPr>
          <w:rFonts w:ascii="Comic Sans MS" w:hAnsi="Comic Sans MS" w:cstheme="minorHAnsi"/>
        </w:rPr>
        <w:t>ECYW7001</w:t>
      </w:r>
    </w:p>
    <w:p w14:paraId="1E66C0BB" w14:textId="77777777" w:rsidR="004221EF" w:rsidRPr="00740A0D" w:rsidRDefault="00502D6D" w:rsidP="004221EF">
      <w:pPr>
        <w:rPr>
          <w:rFonts w:ascii="Comic Sans MS" w:hAnsi="Comic Sans MS" w:cstheme="minorHAnsi"/>
        </w:rPr>
      </w:pPr>
      <w:r w:rsidRPr="00740A0D">
        <w:rPr>
          <w:rFonts w:ascii="Comic Sans MS" w:hAnsi="Comic Sans MS" w:cstheme="minorHAnsi"/>
        </w:rPr>
        <w:t xml:space="preserve">200-hour Placement Journal - </w:t>
      </w:r>
      <w:r w:rsidR="004221EF" w:rsidRPr="00740A0D">
        <w:rPr>
          <w:rFonts w:ascii="Comic Sans MS" w:hAnsi="Comic Sans MS" w:cstheme="minorHAnsi"/>
        </w:rPr>
        <w:t>Karen Shepherd 1806377</w:t>
      </w:r>
    </w:p>
    <w:p w14:paraId="66FC9954" w14:textId="57183CD2" w:rsidR="004221EF" w:rsidRDefault="006329B1" w:rsidP="004221EF">
      <w:pPr>
        <w:rPr>
          <w:rFonts w:ascii="Comic Sans MS" w:hAnsi="Comic Sans MS" w:cstheme="minorHAnsi"/>
        </w:rPr>
      </w:pPr>
      <w:hyperlink w:anchor="Section1" w:history="1">
        <w:r w:rsidR="004221EF" w:rsidRPr="00880938">
          <w:rPr>
            <w:rStyle w:val="Hyperlink"/>
            <w:rFonts w:ascii="Comic Sans MS" w:hAnsi="Comic Sans MS" w:cstheme="minorHAnsi"/>
            <w:b/>
            <w:bCs/>
            <w:u w:val="none"/>
          </w:rPr>
          <w:t>Section 1.</w:t>
        </w:r>
      </w:hyperlink>
      <w:r w:rsidR="00740A0D">
        <w:rPr>
          <w:rFonts w:ascii="Comic Sans MS" w:hAnsi="Comic Sans MS" w:cstheme="minorHAnsi"/>
        </w:rPr>
        <w:br/>
      </w:r>
      <w:r w:rsidR="004221EF" w:rsidRPr="00740A0D">
        <w:rPr>
          <w:rFonts w:ascii="Comic Sans MS" w:hAnsi="Comic Sans MS" w:cstheme="minorHAnsi"/>
        </w:rPr>
        <w:t>Acknowledgements</w:t>
      </w:r>
      <w:r w:rsidR="00740A0D">
        <w:rPr>
          <w:rFonts w:ascii="Comic Sans MS" w:hAnsi="Comic Sans MS" w:cstheme="minorHAnsi"/>
        </w:rPr>
        <w:t xml:space="preserve">  </w:t>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t xml:space="preserve">    </w:t>
      </w:r>
      <w:r w:rsidR="00502D6D" w:rsidRPr="00740A0D">
        <w:rPr>
          <w:rFonts w:ascii="Comic Sans MS" w:hAnsi="Comic Sans MS" w:cstheme="minorHAnsi"/>
        </w:rPr>
        <w:t>1</w:t>
      </w:r>
    </w:p>
    <w:p w14:paraId="7681810F" w14:textId="12A0774C" w:rsidR="00A7662F" w:rsidRPr="00740A0D" w:rsidRDefault="006329B1" w:rsidP="004221EF">
      <w:pPr>
        <w:rPr>
          <w:rFonts w:ascii="Comic Sans MS" w:hAnsi="Comic Sans MS" w:cstheme="minorHAnsi"/>
        </w:rPr>
      </w:pPr>
      <w:hyperlink w:anchor="Section2" w:history="1">
        <w:r w:rsidR="00740A0D" w:rsidRPr="00880938">
          <w:rPr>
            <w:rStyle w:val="Hyperlink"/>
            <w:rFonts w:ascii="Comic Sans MS" w:hAnsi="Comic Sans MS" w:cstheme="minorHAnsi"/>
            <w:b/>
            <w:bCs/>
            <w:u w:val="none"/>
          </w:rPr>
          <w:t>Section 2</w:t>
        </w:r>
        <w:r w:rsidR="00740A0D" w:rsidRPr="00880938">
          <w:rPr>
            <w:rStyle w:val="Hyperlink"/>
            <w:rFonts w:ascii="Comic Sans MS" w:hAnsi="Comic Sans MS" w:cstheme="minorHAnsi"/>
            <w:u w:val="none"/>
          </w:rPr>
          <w:t>.</w:t>
        </w:r>
      </w:hyperlink>
      <w:r w:rsidR="00740A0D">
        <w:rPr>
          <w:rFonts w:ascii="Comic Sans MS" w:hAnsi="Comic Sans MS" w:cstheme="minorHAnsi"/>
        </w:rPr>
        <w:br/>
        <w:t>Contents</w:t>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A7662F">
        <w:rPr>
          <w:rFonts w:ascii="Comic Sans MS" w:hAnsi="Comic Sans MS" w:cstheme="minorHAnsi"/>
        </w:rPr>
        <w:t xml:space="preserve">   </w:t>
      </w:r>
      <w:r w:rsidR="00740A0D">
        <w:rPr>
          <w:rFonts w:ascii="Comic Sans MS" w:hAnsi="Comic Sans MS" w:cstheme="minorHAnsi"/>
        </w:rPr>
        <w:t>2</w:t>
      </w:r>
    </w:p>
    <w:p w14:paraId="03930BBA" w14:textId="56D69F18" w:rsidR="00D65736" w:rsidRPr="00880938" w:rsidRDefault="006329B1" w:rsidP="004221EF">
      <w:pPr>
        <w:rPr>
          <w:rFonts w:ascii="Comic Sans MS" w:hAnsi="Comic Sans MS" w:cstheme="minorHAnsi"/>
        </w:rPr>
      </w:pPr>
      <w:hyperlink w:anchor="Section3" w:history="1">
        <w:r w:rsidR="00367738" w:rsidRPr="00880938">
          <w:rPr>
            <w:rStyle w:val="Hyperlink"/>
            <w:rFonts w:ascii="Comic Sans MS" w:hAnsi="Comic Sans MS" w:cstheme="minorHAnsi"/>
            <w:b/>
            <w:bCs/>
            <w:u w:val="none"/>
          </w:rPr>
          <w:t>Section 3</w:t>
        </w:r>
      </w:hyperlink>
    </w:p>
    <w:p w14:paraId="3B359ABD" w14:textId="24BFDE0F" w:rsidR="00D65736" w:rsidRPr="00740A0D" w:rsidRDefault="00367738" w:rsidP="004221EF">
      <w:pPr>
        <w:rPr>
          <w:rFonts w:ascii="Comic Sans MS" w:hAnsi="Comic Sans MS" w:cstheme="minorHAnsi"/>
        </w:rPr>
      </w:pPr>
      <w:r w:rsidRPr="00740A0D">
        <w:rPr>
          <w:rFonts w:ascii="Comic Sans MS" w:hAnsi="Comic Sans MS" w:cstheme="minorHAnsi"/>
        </w:rPr>
        <w:t>3.1</w:t>
      </w:r>
      <w:r w:rsidR="00D65736" w:rsidRPr="00740A0D">
        <w:rPr>
          <w:rFonts w:ascii="Comic Sans MS" w:hAnsi="Comic Sans MS" w:cstheme="minorHAnsi"/>
        </w:rPr>
        <w:t xml:space="preserve"> Learning Mentor’s Final Report</w:t>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A7662F">
        <w:rPr>
          <w:rFonts w:ascii="Comic Sans MS" w:hAnsi="Comic Sans MS" w:cstheme="minorHAnsi"/>
        </w:rPr>
        <w:t xml:space="preserve">   </w:t>
      </w:r>
      <w:r w:rsidR="00AB2A38" w:rsidRPr="00740A0D">
        <w:rPr>
          <w:rFonts w:ascii="Comic Sans MS" w:hAnsi="Comic Sans MS" w:cstheme="minorHAnsi"/>
        </w:rPr>
        <w:t>4</w:t>
      </w:r>
    </w:p>
    <w:p w14:paraId="127E1908" w14:textId="56C4D990" w:rsidR="00D65736" w:rsidRPr="00740A0D" w:rsidRDefault="00367738" w:rsidP="004221EF">
      <w:pPr>
        <w:rPr>
          <w:rFonts w:ascii="Comic Sans MS" w:hAnsi="Comic Sans MS" w:cstheme="minorHAnsi"/>
        </w:rPr>
      </w:pPr>
      <w:r w:rsidRPr="00740A0D">
        <w:rPr>
          <w:rFonts w:ascii="Comic Sans MS" w:hAnsi="Comic Sans MS" w:cstheme="minorHAnsi"/>
        </w:rPr>
        <w:t>3.2</w:t>
      </w:r>
      <w:r w:rsidR="00D65736" w:rsidRPr="00740A0D">
        <w:rPr>
          <w:rFonts w:ascii="Comic Sans MS" w:hAnsi="Comic Sans MS" w:cstheme="minorHAnsi"/>
        </w:rPr>
        <w:t xml:space="preserve"> Supervisor’s Final Report</w:t>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t xml:space="preserve">   </w:t>
      </w:r>
      <w:r w:rsidR="00AB2A38" w:rsidRPr="00740A0D">
        <w:rPr>
          <w:rFonts w:ascii="Comic Sans MS" w:hAnsi="Comic Sans MS" w:cstheme="minorHAnsi"/>
        </w:rPr>
        <w:t>6</w:t>
      </w:r>
    </w:p>
    <w:p w14:paraId="0A930F9E" w14:textId="506DD036" w:rsidR="00D65736" w:rsidRPr="00740A0D" w:rsidRDefault="00367738" w:rsidP="004221EF">
      <w:pPr>
        <w:rPr>
          <w:rFonts w:ascii="Comic Sans MS" w:hAnsi="Comic Sans MS" w:cstheme="minorHAnsi"/>
        </w:rPr>
      </w:pPr>
      <w:r w:rsidRPr="00740A0D">
        <w:rPr>
          <w:rFonts w:ascii="Comic Sans MS" w:hAnsi="Comic Sans MS" w:cstheme="minorHAnsi"/>
        </w:rPr>
        <w:t>3.3</w:t>
      </w:r>
      <w:r w:rsidR="00D65736" w:rsidRPr="00740A0D">
        <w:rPr>
          <w:rFonts w:ascii="Comic Sans MS" w:hAnsi="Comic Sans MS" w:cstheme="minorHAnsi"/>
        </w:rPr>
        <w:t xml:space="preserve"> Placement Contract</w:t>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t xml:space="preserve">    </w:t>
      </w:r>
      <w:r w:rsidR="00A7662F">
        <w:rPr>
          <w:rFonts w:ascii="Comic Sans MS" w:hAnsi="Comic Sans MS" w:cstheme="minorHAnsi"/>
        </w:rPr>
        <w:tab/>
        <w:t xml:space="preserve">  </w:t>
      </w:r>
      <w:r w:rsidR="00AB2A38" w:rsidRPr="00740A0D">
        <w:rPr>
          <w:rFonts w:ascii="Comic Sans MS" w:hAnsi="Comic Sans MS" w:cstheme="minorHAnsi"/>
        </w:rPr>
        <w:t>10</w:t>
      </w:r>
    </w:p>
    <w:p w14:paraId="46CACD5B" w14:textId="0D00C55E" w:rsidR="00D65736" w:rsidRPr="00740A0D" w:rsidRDefault="00367738" w:rsidP="004221EF">
      <w:pPr>
        <w:rPr>
          <w:rFonts w:ascii="Comic Sans MS" w:hAnsi="Comic Sans MS" w:cstheme="minorHAnsi"/>
        </w:rPr>
      </w:pPr>
      <w:r w:rsidRPr="00740A0D">
        <w:rPr>
          <w:rFonts w:ascii="Comic Sans MS" w:hAnsi="Comic Sans MS" w:cstheme="minorHAnsi"/>
        </w:rPr>
        <w:t>3.4</w:t>
      </w:r>
      <w:r w:rsidR="00D65736" w:rsidRPr="00740A0D">
        <w:rPr>
          <w:rFonts w:ascii="Comic Sans MS" w:hAnsi="Comic Sans MS" w:cstheme="minorHAnsi"/>
        </w:rPr>
        <w:t xml:space="preserve"> Professional Development Plan</w:t>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t xml:space="preserve">  </w:t>
      </w:r>
      <w:r w:rsidR="00AB2A38" w:rsidRPr="00740A0D">
        <w:rPr>
          <w:rFonts w:ascii="Comic Sans MS" w:hAnsi="Comic Sans MS" w:cstheme="minorHAnsi"/>
        </w:rPr>
        <w:t>11</w:t>
      </w:r>
    </w:p>
    <w:p w14:paraId="6D34F54C" w14:textId="097090E4" w:rsidR="00D65736" w:rsidRPr="00880938" w:rsidRDefault="006329B1" w:rsidP="004221EF">
      <w:pPr>
        <w:rPr>
          <w:rFonts w:ascii="Comic Sans MS" w:hAnsi="Comic Sans MS" w:cstheme="minorHAnsi"/>
          <w:b/>
          <w:bCs/>
        </w:rPr>
      </w:pPr>
      <w:hyperlink w:anchor="Section4" w:history="1">
        <w:r w:rsidR="00D65736" w:rsidRPr="00880938">
          <w:rPr>
            <w:rStyle w:val="Hyperlink"/>
            <w:rFonts w:ascii="Comic Sans MS" w:hAnsi="Comic Sans MS" w:cstheme="minorHAnsi"/>
            <w:b/>
            <w:bCs/>
            <w:u w:val="none"/>
          </w:rPr>
          <w:t>Section 4.</w:t>
        </w:r>
      </w:hyperlink>
    </w:p>
    <w:p w14:paraId="1BCE4957" w14:textId="16028879" w:rsidR="00A7662F" w:rsidRPr="00740A0D" w:rsidRDefault="00D65736" w:rsidP="004221EF">
      <w:pPr>
        <w:rPr>
          <w:rFonts w:ascii="Comic Sans MS" w:hAnsi="Comic Sans MS" w:cstheme="minorHAnsi"/>
        </w:rPr>
      </w:pPr>
      <w:r w:rsidRPr="00740A0D">
        <w:rPr>
          <w:rFonts w:ascii="Comic Sans MS" w:hAnsi="Comic Sans MS" w:cstheme="minorHAnsi"/>
        </w:rPr>
        <w:t>4.1 Information Sheet</w:t>
      </w:r>
      <w:r w:rsidR="00367738" w:rsidRPr="00740A0D">
        <w:rPr>
          <w:rFonts w:ascii="Comic Sans MS" w:hAnsi="Comic Sans MS" w:cstheme="minorHAnsi"/>
        </w:rPr>
        <w:t xml:space="preserve"> including references</w:t>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t xml:space="preserve">       </w:t>
      </w:r>
      <w:r w:rsidR="00A7662F">
        <w:rPr>
          <w:rFonts w:ascii="Comic Sans MS" w:hAnsi="Comic Sans MS" w:cstheme="minorHAnsi"/>
        </w:rPr>
        <w:t xml:space="preserve">     </w:t>
      </w:r>
      <w:r w:rsidR="00740A0D">
        <w:rPr>
          <w:rFonts w:ascii="Comic Sans MS" w:hAnsi="Comic Sans MS" w:cstheme="minorHAnsi"/>
        </w:rPr>
        <w:t xml:space="preserve"> </w:t>
      </w:r>
      <w:r w:rsidR="00AB2A38" w:rsidRPr="00740A0D">
        <w:rPr>
          <w:rFonts w:ascii="Comic Sans MS" w:hAnsi="Comic Sans MS" w:cstheme="minorHAnsi"/>
        </w:rPr>
        <w:t>12</w:t>
      </w:r>
    </w:p>
    <w:p w14:paraId="305B1D7C" w14:textId="3AB54DF4" w:rsidR="00D65736" w:rsidRPr="00740A0D" w:rsidRDefault="00D65736" w:rsidP="004221EF">
      <w:pPr>
        <w:rPr>
          <w:rFonts w:ascii="Comic Sans MS" w:hAnsi="Comic Sans MS" w:cstheme="minorHAnsi"/>
        </w:rPr>
      </w:pPr>
      <w:r w:rsidRPr="00740A0D">
        <w:rPr>
          <w:rFonts w:ascii="Comic Sans MS" w:hAnsi="Comic Sans MS" w:cstheme="minorHAnsi"/>
        </w:rPr>
        <w:t>4.2 Critical examination of the role and responsibilities of</w:t>
      </w:r>
      <w:r w:rsidR="00A7662F">
        <w:rPr>
          <w:rFonts w:ascii="Comic Sans MS" w:hAnsi="Comic Sans MS" w:cstheme="minorHAnsi"/>
        </w:rPr>
        <w:t xml:space="preserve"> </w:t>
      </w:r>
      <w:r w:rsidR="00A7662F">
        <w:rPr>
          <w:rFonts w:ascii="Comic Sans MS" w:hAnsi="Comic Sans MS" w:cstheme="minorHAnsi"/>
        </w:rPr>
        <w:br/>
      </w:r>
      <w:r w:rsidRPr="00740A0D">
        <w:rPr>
          <w:rFonts w:ascii="Comic Sans MS" w:hAnsi="Comic Sans MS" w:cstheme="minorHAnsi"/>
        </w:rPr>
        <w:t>the trainee youth worker whilst on placement</w:t>
      </w:r>
      <w:r w:rsidR="00367738" w:rsidRPr="00740A0D">
        <w:rPr>
          <w:rFonts w:ascii="Comic Sans MS" w:hAnsi="Comic Sans MS" w:cstheme="minorHAnsi"/>
        </w:rPr>
        <w:t xml:space="preserve"> including references</w:t>
      </w:r>
      <w:r w:rsidR="00A7662F">
        <w:rPr>
          <w:rFonts w:ascii="Comic Sans MS" w:hAnsi="Comic Sans MS" w:cstheme="minorHAnsi"/>
        </w:rPr>
        <w:tab/>
      </w:r>
      <w:r w:rsidR="00A7662F">
        <w:rPr>
          <w:rFonts w:ascii="Comic Sans MS" w:hAnsi="Comic Sans MS" w:cstheme="minorHAnsi"/>
        </w:rPr>
        <w:tab/>
      </w:r>
      <w:r w:rsidR="00A7662F">
        <w:rPr>
          <w:rFonts w:ascii="Comic Sans MS" w:hAnsi="Comic Sans MS" w:cstheme="minorHAnsi"/>
        </w:rPr>
        <w:tab/>
        <w:t xml:space="preserve">  </w:t>
      </w:r>
      <w:r w:rsidR="00A7662F" w:rsidRPr="00740A0D">
        <w:rPr>
          <w:rFonts w:ascii="Comic Sans MS" w:hAnsi="Comic Sans MS" w:cstheme="minorHAnsi"/>
        </w:rPr>
        <w:t>14</w:t>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t xml:space="preserve">         </w:t>
      </w:r>
      <w:r w:rsidR="00A7662F">
        <w:rPr>
          <w:rFonts w:ascii="Comic Sans MS" w:hAnsi="Comic Sans MS" w:cstheme="minorHAnsi"/>
        </w:rPr>
        <w:t xml:space="preserve">              </w:t>
      </w:r>
      <w:r w:rsidR="00740A0D">
        <w:rPr>
          <w:rFonts w:ascii="Comic Sans MS" w:hAnsi="Comic Sans MS" w:cstheme="minorHAnsi"/>
        </w:rPr>
        <w:t xml:space="preserve"> </w:t>
      </w:r>
    </w:p>
    <w:p w14:paraId="3286F736" w14:textId="1DADA4C3" w:rsidR="00D65736" w:rsidRPr="00740A0D" w:rsidRDefault="00D65736" w:rsidP="004221EF">
      <w:pPr>
        <w:rPr>
          <w:rFonts w:ascii="Comic Sans MS" w:hAnsi="Comic Sans MS" w:cstheme="minorHAnsi"/>
        </w:rPr>
      </w:pPr>
      <w:r w:rsidRPr="00740A0D">
        <w:rPr>
          <w:rFonts w:ascii="Comic Sans MS" w:hAnsi="Comic Sans MS" w:cstheme="minorHAnsi"/>
        </w:rPr>
        <w:t>4.3 Community Profile</w:t>
      </w:r>
      <w:r w:rsidR="00502D6D" w:rsidRPr="00740A0D">
        <w:rPr>
          <w:rFonts w:ascii="Comic Sans MS" w:hAnsi="Comic Sans MS" w:cstheme="minorHAnsi"/>
        </w:rPr>
        <w:t xml:space="preserve"> including references </w:t>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r>
      <w:r w:rsidR="00A7662F">
        <w:rPr>
          <w:rFonts w:ascii="Comic Sans MS" w:hAnsi="Comic Sans MS" w:cstheme="minorHAnsi"/>
        </w:rPr>
        <w:tab/>
      </w:r>
      <w:r w:rsidR="00A7662F">
        <w:rPr>
          <w:rFonts w:ascii="Comic Sans MS" w:hAnsi="Comic Sans MS" w:cstheme="minorHAnsi"/>
        </w:rPr>
        <w:tab/>
        <w:t xml:space="preserve">  </w:t>
      </w:r>
      <w:r w:rsidR="00AB2A38" w:rsidRPr="00740A0D">
        <w:rPr>
          <w:rFonts w:ascii="Comic Sans MS" w:hAnsi="Comic Sans MS" w:cstheme="minorHAnsi"/>
        </w:rPr>
        <w:t>18</w:t>
      </w:r>
    </w:p>
    <w:p w14:paraId="7EC6B24C" w14:textId="34E96D01" w:rsidR="00D65736" w:rsidRPr="00740A0D" w:rsidRDefault="00D65736" w:rsidP="004221EF">
      <w:pPr>
        <w:rPr>
          <w:rFonts w:ascii="Comic Sans MS" w:hAnsi="Comic Sans MS" w:cstheme="minorHAnsi"/>
        </w:rPr>
      </w:pPr>
      <w:r w:rsidRPr="00740A0D">
        <w:rPr>
          <w:rFonts w:ascii="Comic Sans MS" w:hAnsi="Comic Sans MS" w:cstheme="minorHAnsi"/>
        </w:rPr>
        <w:t>4.4 SWOT Analysis of the Organisation</w:t>
      </w:r>
      <w:r w:rsidR="00367738" w:rsidRPr="00740A0D">
        <w:rPr>
          <w:rFonts w:ascii="Comic Sans MS" w:hAnsi="Comic Sans MS" w:cstheme="minorHAnsi"/>
        </w:rPr>
        <w:t xml:space="preserve"> including references</w:t>
      </w:r>
      <w:r w:rsidR="00740A0D">
        <w:rPr>
          <w:rFonts w:ascii="Comic Sans MS" w:hAnsi="Comic Sans MS" w:cstheme="minorHAnsi"/>
        </w:rPr>
        <w:tab/>
      </w:r>
      <w:r w:rsidR="00740A0D">
        <w:rPr>
          <w:rFonts w:ascii="Comic Sans MS" w:hAnsi="Comic Sans MS" w:cstheme="minorHAnsi"/>
        </w:rPr>
        <w:tab/>
      </w:r>
      <w:r w:rsidR="00740A0D">
        <w:rPr>
          <w:rFonts w:ascii="Comic Sans MS" w:hAnsi="Comic Sans MS" w:cstheme="minorHAnsi"/>
        </w:rPr>
        <w:tab/>
        <w:t xml:space="preserve">       </w:t>
      </w:r>
      <w:r w:rsidR="00A7662F">
        <w:rPr>
          <w:rFonts w:ascii="Comic Sans MS" w:hAnsi="Comic Sans MS" w:cstheme="minorHAnsi"/>
        </w:rPr>
        <w:tab/>
        <w:t xml:space="preserve"> </w:t>
      </w:r>
      <w:r w:rsidR="00AB2A38" w:rsidRPr="00740A0D">
        <w:rPr>
          <w:rFonts w:ascii="Comic Sans MS" w:hAnsi="Comic Sans MS" w:cstheme="minorHAnsi"/>
        </w:rPr>
        <w:t>24</w:t>
      </w:r>
    </w:p>
    <w:p w14:paraId="16A3B523" w14:textId="6AE526AE" w:rsidR="00A7662F" w:rsidRPr="00740A0D" w:rsidRDefault="00FE2B1C" w:rsidP="00A7662F">
      <w:pPr>
        <w:rPr>
          <w:rFonts w:ascii="Comic Sans MS" w:hAnsi="Comic Sans MS" w:cstheme="minorHAnsi"/>
        </w:rPr>
      </w:pPr>
      <w:r w:rsidRPr="00740A0D">
        <w:rPr>
          <w:rFonts w:ascii="Comic Sans MS" w:hAnsi="Comic Sans MS" w:cstheme="minorHAnsi"/>
        </w:rPr>
        <w:t>4.5 A summary of</w:t>
      </w:r>
      <w:r w:rsidR="00367738" w:rsidRPr="00740A0D">
        <w:rPr>
          <w:rFonts w:ascii="Comic Sans MS" w:hAnsi="Comic Sans MS" w:cstheme="minorHAnsi"/>
        </w:rPr>
        <w:t xml:space="preserve"> </w:t>
      </w:r>
      <w:r w:rsidR="00D65736" w:rsidRPr="00740A0D">
        <w:rPr>
          <w:rFonts w:ascii="Comic Sans MS" w:hAnsi="Comic Sans MS" w:cstheme="minorHAnsi"/>
        </w:rPr>
        <w:t>own learning and development</w:t>
      </w:r>
      <w:r w:rsidR="00367738" w:rsidRPr="00740A0D">
        <w:rPr>
          <w:rFonts w:ascii="Comic Sans MS" w:hAnsi="Comic Sans MS" w:cstheme="minorHAnsi"/>
        </w:rPr>
        <w:t xml:space="preserve"> including references</w:t>
      </w:r>
      <w:r w:rsidR="00740A0D">
        <w:rPr>
          <w:rFonts w:ascii="Comic Sans MS" w:hAnsi="Comic Sans MS" w:cstheme="minorHAnsi"/>
        </w:rPr>
        <w:tab/>
      </w:r>
      <w:r w:rsidR="00A7662F">
        <w:rPr>
          <w:rFonts w:ascii="Comic Sans MS" w:hAnsi="Comic Sans MS" w:cstheme="minorHAnsi"/>
        </w:rPr>
        <w:t xml:space="preserve">        </w:t>
      </w:r>
      <w:r w:rsidR="00A7662F">
        <w:rPr>
          <w:rFonts w:ascii="Comic Sans MS" w:hAnsi="Comic Sans MS" w:cstheme="minorHAnsi"/>
        </w:rPr>
        <w:tab/>
      </w:r>
      <w:r w:rsidR="00A7662F">
        <w:rPr>
          <w:rFonts w:ascii="Comic Sans MS" w:hAnsi="Comic Sans MS" w:cstheme="minorHAnsi"/>
        </w:rPr>
        <w:tab/>
        <w:t xml:space="preserve"> </w:t>
      </w:r>
      <w:r w:rsidR="00A7662F" w:rsidRPr="00740A0D">
        <w:rPr>
          <w:rFonts w:ascii="Comic Sans MS" w:hAnsi="Comic Sans MS" w:cstheme="minorHAnsi"/>
        </w:rPr>
        <w:t>26</w:t>
      </w:r>
    </w:p>
    <w:p w14:paraId="27B30C17" w14:textId="2168BD02" w:rsidR="00D65736" w:rsidRPr="00740A0D" w:rsidRDefault="00740A0D" w:rsidP="004221EF">
      <w:pPr>
        <w:rPr>
          <w:rFonts w:ascii="Comic Sans MS" w:hAnsi="Comic Sans MS" w:cstheme="minorHAnsi"/>
        </w:rPr>
      </w:pPr>
      <w:r>
        <w:rPr>
          <w:rFonts w:ascii="Comic Sans MS" w:hAnsi="Comic Sans MS" w:cstheme="minorHAnsi"/>
        </w:rPr>
        <w:tab/>
      </w:r>
      <w:r>
        <w:rPr>
          <w:rFonts w:ascii="Comic Sans MS" w:hAnsi="Comic Sans MS" w:cstheme="minorHAnsi"/>
        </w:rPr>
        <w:tab/>
      </w:r>
      <w:r>
        <w:rPr>
          <w:rFonts w:ascii="Comic Sans MS" w:hAnsi="Comic Sans MS" w:cstheme="minorHAnsi"/>
        </w:rPr>
        <w:tab/>
      </w:r>
      <w:r>
        <w:rPr>
          <w:rFonts w:ascii="Comic Sans MS" w:hAnsi="Comic Sans MS" w:cstheme="minorHAnsi"/>
        </w:rPr>
        <w:tab/>
      </w:r>
      <w:r>
        <w:rPr>
          <w:rFonts w:ascii="Comic Sans MS" w:hAnsi="Comic Sans MS" w:cstheme="minorHAnsi"/>
        </w:rPr>
        <w:tab/>
      </w:r>
      <w:r>
        <w:rPr>
          <w:rFonts w:ascii="Comic Sans MS" w:hAnsi="Comic Sans MS" w:cstheme="minorHAnsi"/>
        </w:rPr>
        <w:tab/>
      </w:r>
      <w:r>
        <w:rPr>
          <w:rFonts w:ascii="Comic Sans MS" w:hAnsi="Comic Sans MS" w:cstheme="minorHAnsi"/>
        </w:rPr>
        <w:tab/>
      </w:r>
    </w:p>
    <w:p w14:paraId="1AE39936" w14:textId="1B175A5C" w:rsidR="007F7EB8" w:rsidRPr="00880938" w:rsidRDefault="006329B1" w:rsidP="004221EF">
      <w:pPr>
        <w:rPr>
          <w:rFonts w:ascii="Comic Sans MS" w:hAnsi="Comic Sans MS" w:cstheme="minorHAnsi"/>
          <w:b/>
          <w:bCs/>
        </w:rPr>
      </w:pPr>
      <w:hyperlink w:anchor="Section5" w:history="1">
        <w:r w:rsidR="00FE2B1C" w:rsidRPr="00880938">
          <w:rPr>
            <w:rStyle w:val="Hyperlink"/>
            <w:rFonts w:ascii="Comic Sans MS" w:hAnsi="Comic Sans MS" w:cstheme="minorHAnsi"/>
            <w:b/>
            <w:bCs/>
            <w:u w:val="none"/>
          </w:rPr>
          <w:t>Section 5.</w:t>
        </w:r>
      </w:hyperlink>
      <w:r w:rsidR="00FE2B1C" w:rsidRPr="00880938">
        <w:rPr>
          <w:rFonts w:ascii="Comic Sans MS" w:hAnsi="Comic Sans MS" w:cstheme="minorHAnsi"/>
          <w:b/>
          <w:bCs/>
        </w:rPr>
        <w:t xml:space="preserve"> </w:t>
      </w:r>
    </w:p>
    <w:p w14:paraId="287971B4" w14:textId="77777777" w:rsidR="00D65736" w:rsidRPr="00740A0D" w:rsidRDefault="00D65736" w:rsidP="004221EF">
      <w:pPr>
        <w:rPr>
          <w:rFonts w:ascii="Comic Sans MS" w:hAnsi="Comic Sans MS" w:cstheme="minorHAnsi"/>
        </w:rPr>
      </w:pPr>
      <w:r w:rsidRPr="00740A0D">
        <w:rPr>
          <w:rFonts w:ascii="Comic Sans MS" w:hAnsi="Comic Sans MS" w:cstheme="minorHAnsi"/>
        </w:rPr>
        <w:t>Reflective Journals</w:t>
      </w:r>
      <w:r w:rsidR="007F7EB8" w:rsidRPr="00740A0D">
        <w:rPr>
          <w:rFonts w:ascii="Comic Sans MS" w:hAnsi="Comic Sans MS" w:cstheme="minorHAnsi"/>
        </w:rPr>
        <w:t xml:space="preserve"> 5.1</w:t>
      </w:r>
    </w:p>
    <w:p w14:paraId="560BCBFF" w14:textId="630DC0D4" w:rsidR="00D65736" w:rsidRPr="00740A0D" w:rsidRDefault="00D65736" w:rsidP="004221EF">
      <w:pPr>
        <w:rPr>
          <w:rFonts w:ascii="Comic Sans MS" w:hAnsi="Comic Sans MS" w:cstheme="minorHAnsi"/>
        </w:rPr>
      </w:pPr>
      <w:r w:rsidRPr="00740A0D">
        <w:rPr>
          <w:rFonts w:ascii="Comic Sans MS" w:hAnsi="Comic Sans MS" w:cstheme="minorHAnsi"/>
        </w:rPr>
        <w:t>Journal 1</w:t>
      </w:r>
      <w:r w:rsidR="00A7662F">
        <w:rPr>
          <w:rFonts w:ascii="Comic Sans MS" w:hAnsi="Comic Sans MS" w:cstheme="minorHAnsi"/>
        </w:rPr>
        <w:t xml:space="preserve">                                                                                                                      30                                                                                                          </w:t>
      </w:r>
    </w:p>
    <w:p w14:paraId="1D9DEC07" w14:textId="4633C82B" w:rsidR="00D65736" w:rsidRPr="00740A0D" w:rsidRDefault="00D65736" w:rsidP="004221EF">
      <w:pPr>
        <w:rPr>
          <w:rFonts w:ascii="Comic Sans MS" w:hAnsi="Comic Sans MS" w:cstheme="minorHAnsi"/>
        </w:rPr>
      </w:pPr>
      <w:r w:rsidRPr="00740A0D">
        <w:rPr>
          <w:rFonts w:ascii="Comic Sans MS" w:hAnsi="Comic Sans MS" w:cstheme="minorHAnsi"/>
        </w:rPr>
        <w:t>Journal 2</w:t>
      </w:r>
      <w:r w:rsidR="00A7662F">
        <w:rPr>
          <w:rFonts w:ascii="Comic Sans MS" w:hAnsi="Comic Sans MS" w:cstheme="minorHAnsi"/>
        </w:rPr>
        <w:t xml:space="preserve">                                                                                                                      31</w:t>
      </w:r>
    </w:p>
    <w:p w14:paraId="4E747BB8" w14:textId="7521A417" w:rsidR="00D65736" w:rsidRPr="00740A0D" w:rsidRDefault="00D65736" w:rsidP="004221EF">
      <w:pPr>
        <w:rPr>
          <w:rFonts w:ascii="Comic Sans MS" w:hAnsi="Comic Sans MS" w:cstheme="minorHAnsi"/>
        </w:rPr>
      </w:pPr>
      <w:r w:rsidRPr="00740A0D">
        <w:rPr>
          <w:rFonts w:ascii="Comic Sans MS" w:hAnsi="Comic Sans MS" w:cstheme="minorHAnsi"/>
        </w:rPr>
        <w:t>Journal 3</w:t>
      </w:r>
      <w:r w:rsidR="00A7662F">
        <w:rPr>
          <w:rFonts w:ascii="Comic Sans MS" w:hAnsi="Comic Sans MS" w:cstheme="minorHAnsi"/>
        </w:rPr>
        <w:t xml:space="preserve">                                                                                                                      32</w:t>
      </w:r>
    </w:p>
    <w:p w14:paraId="65BB1E01" w14:textId="2ADB3575" w:rsidR="00D65736" w:rsidRPr="00740A0D" w:rsidRDefault="00D65736" w:rsidP="00A7662F">
      <w:pPr>
        <w:jc w:val="both"/>
        <w:rPr>
          <w:rFonts w:ascii="Comic Sans MS" w:hAnsi="Comic Sans MS" w:cstheme="minorHAnsi"/>
        </w:rPr>
      </w:pPr>
      <w:r w:rsidRPr="00740A0D">
        <w:rPr>
          <w:rFonts w:ascii="Comic Sans MS" w:hAnsi="Comic Sans MS" w:cstheme="minorHAnsi"/>
        </w:rPr>
        <w:t>Journal 4</w:t>
      </w:r>
      <w:r w:rsidR="00A7662F">
        <w:rPr>
          <w:rFonts w:ascii="Comic Sans MS" w:hAnsi="Comic Sans MS" w:cstheme="minorHAnsi"/>
        </w:rPr>
        <w:t xml:space="preserve">                                                                                                                      33                                                                               </w:t>
      </w:r>
    </w:p>
    <w:p w14:paraId="567AF63C" w14:textId="7CBEF4EF" w:rsidR="00C73EEF" w:rsidRPr="00740A0D" w:rsidRDefault="00D65736" w:rsidP="004221EF">
      <w:pPr>
        <w:rPr>
          <w:rFonts w:ascii="Comic Sans MS" w:hAnsi="Comic Sans MS" w:cstheme="minorHAnsi"/>
        </w:rPr>
      </w:pPr>
      <w:r w:rsidRPr="00740A0D">
        <w:rPr>
          <w:rFonts w:ascii="Comic Sans MS" w:hAnsi="Comic Sans MS" w:cstheme="minorHAnsi"/>
        </w:rPr>
        <w:t>Journal 5</w:t>
      </w:r>
      <w:r w:rsidR="00A7662F">
        <w:rPr>
          <w:rFonts w:ascii="Comic Sans MS" w:hAnsi="Comic Sans MS" w:cstheme="minorHAnsi"/>
        </w:rPr>
        <w:t xml:space="preserve">                                                                                                                      34</w:t>
      </w:r>
    </w:p>
    <w:p w14:paraId="46454EE3" w14:textId="76FC6768" w:rsidR="00D65736" w:rsidRPr="00740A0D" w:rsidRDefault="00A7662F" w:rsidP="004221EF">
      <w:pPr>
        <w:rPr>
          <w:rFonts w:ascii="Comic Sans MS" w:hAnsi="Comic Sans MS" w:cstheme="minorHAnsi"/>
        </w:rPr>
      </w:pPr>
      <w:r w:rsidRPr="00A7662F">
        <w:rPr>
          <w:rFonts w:ascii="Comic Sans MS" w:hAnsi="Comic Sans MS" w:cstheme="minorHAnsi"/>
          <w:b/>
          <w:bCs/>
          <w:noProof/>
          <w:color w:val="5B9BD5" w:themeColor="accent1"/>
          <w:lang w:eastAsia="en-GB"/>
        </w:rPr>
        <mc:AlternateContent>
          <mc:Choice Requires="wps">
            <w:drawing>
              <wp:anchor distT="0" distB="0" distL="114300" distR="114300" simplePos="0" relativeHeight="251691008" behindDoc="0" locked="0" layoutInCell="1" allowOverlap="1" wp14:anchorId="6CC1A2BD" wp14:editId="79B01B2A">
                <wp:simplePos x="0" y="0"/>
                <wp:positionH relativeFrom="column">
                  <wp:posOffset>5838825</wp:posOffset>
                </wp:positionH>
                <wp:positionV relativeFrom="paragraph">
                  <wp:posOffset>637540</wp:posOffset>
                </wp:positionV>
                <wp:extent cx="276225" cy="314325"/>
                <wp:effectExtent l="0" t="0" r="9525" b="9525"/>
                <wp:wrapNone/>
                <wp:docPr id="28" name="Text Box 28"/>
                <wp:cNvGraphicFramePr/>
                <a:graphic xmlns:a="http://schemas.openxmlformats.org/drawingml/2006/main">
                  <a:graphicData uri="http://schemas.microsoft.com/office/word/2010/wordprocessingShape">
                    <wps:wsp>
                      <wps:cNvSpPr txBox="1"/>
                      <wps:spPr>
                        <a:xfrm>
                          <a:off x="0" y="0"/>
                          <a:ext cx="276225" cy="314325"/>
                        </a:xfrm>
                        <a:prstGeom prst="rect">
                          <a:avLst/>
                        </a:prstGeom>
                        <a:solidFill>
                          <a:sysClr val="window" lastClr="FFFFFF"/>
                        </a:solidFill>
                        <a:ln w="6350">
                          <a:noFill/>
                        </a:ln>
                      </wps:spPr>
                      <wps:txbx>
                        <w:txbxContent>
                          <w:p w14:paraId="6330FC13" w14:textId="4BADF7C8" w:rsidR="00730846" w:rsidRDefault="00730846" w:rsidP="00730846">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6CC1A2BD" id="_x0000_t202" coordsize="21600,21600" o:spt="202" path="m,l,21600r21600,l21600,xe">
                <v:stroke joinstyle="miter"/>
                <v:path gradientshapeok="t" o:connecttype="rect"/>
              </v:shapetype>
              <v:shape id="Text Box 28" o:spid="_x0000_s1029" type="#_x0000_t202" style="position:absolute;margin-left:459.75pt;margin-top:50.2pt;width:21.75pt;height:24.7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" fillcolor="window" stroked="f" strokeweight=".5pt">
                <v:textbox>
                  <w:txbxContent>
                    <w:p w14:paraId="6330FC13" w14:textId="4BADF7C8" w:rsidR="00730846" w:rsidRDefault="00730846" w:rsidP="00730846">
                      <w:r>
                        <w:t>2</w:t>
                      </w:r>
                    </w:p>
                  </w:txbxContent>
                </v:textbox>
              </v:shape>
            </w:pict>
          </mc:Fallback>
        </mc:AlternateContent>
      </w:r>
      <w:r w:rsidR="00D65736" w:rsidRPr="00740A0D">
        <w:rPr>
          <w:rFonts w:ascii="Comic Sans MS" w:hAnsi="Comic Sans MS" w:cstheme="minorHAnsi"/>
        </w:rPr>
        <w:t>Journal 6</w:t>
      </w:r>
      <w:r>
        <w:rPr>
          <w:rFonts w:ascii="Comic Sans MS" w:hAnsi="Comic Sans MS" w:cstheme="minorHAnsi"/>
        </w:rPr>
        <w:t xml:space="preserve">                                                                                                                      35</w:t>
      </w:r>
    </w:p>
    <w:p w14:paraId="6BF0344D" w14:textId="76EE8C6C" w:rsidR="00D65736" w:rsidRPr="00A7662F" w:rsidRDefault="00D65736" w:rsidP="004221EF">
      <w:pPr>
        <w:rPr>
          <w:rFonts w:ascii="Comic Sans MS" w:hAnsi="Comic Sans MS" w:cstheme="minorHAnsi"/>
        </w:rPr>
      </w:pPr>
      <w:r w:rsidRPr="00A7662F">
        <w:rPr>
          <w:rFonts w:ascii="Comic Sans MS" w:hAnsi="Comic Sans MS" w:cstheme="minorHAnsi"/>
        </w:rPr>
        <w:lastRenderedPageBreak/>
        <w:t>Journal References</w:t>
      </w:r>
      <w:r w:rsidR="00A7662F">
        <w:rPr>
          <w:rFonts w:ascii="Comic Sans MS" w:hAnsi="Comic Sans MS" w:cstheme="minorHAnsi"/>
        </w:rPr>
        <w:t xml:space="preserve">                                                                                                      36</w:t>
      </w:r>
    </w:p>
    <w:p w14:paraId="79136601" w14:textId="336FD2FA" w:rsidR="00D65736" w:rsidRPr="00740A0D" w:rsidRDefault="00D65736" w:rsidP="004221EF">
      <w:pPr>
        <w:rPr>
          <w:rFonts w:ascii="Comic Sans MS" w:hAnsi="Comic Sans MS" w:cstheme="minorHAnsi"/>
        </w:rPr>
      </w:pPr>
      <w:r w:rsidRPr="00740A0D">
        <w:rPr>
          <w:rFonts w:ascii="Comic Sans MS" w:hAnsi="Comic Sans MS" w:cstheme="minorHAnsi"/>
        </w:rPr>
        <w:t>5.2 Demonstration of leading and managing an area of youth work practice</w:t>
      </w:r>
      <w:r w:rsidR="00A7662F">
        <w:rPr>
          <w:rFonts w:ascii="Comic Sans MS" w:hAnsi="Comic Sans MS" w:cstheme="minorHAnsi"/>
        </w:rPr>
        <w:t xml:space="preserve">                 37</w:t>
      </w:r>
    </w:p>
    <w:p w14:paraId="5F0AF0F0" w14:textId="28C40DDA" w:rsidR="00502D6D" w:rsidRPr="00740A0D" w:rsidRDefault="00502D6D" w:rsidP="004221EF">
      <w:pPr>
        <w:rPr>
          <w:rFonts w:ascii="Comic Sans MS" w:hAnsi="Comic Sans MS" w:cstheme="minorHAnsi"/>
        </w:rPr>
      </w:pPr>
      <w:r w:rsidRPr="00740A0D">
        <w:rPr>
          <w:rFonts w:ascii="Comic Sans MS" w:hAnsi="Comic Sans MS" w:cstheme="minorHAnsi"/>
        </w:rPr>
        <w:t>5.3 Risk assessment of the work setting</w:t>
      </w:r>
      <w:r w:rsidR="00A7662F">
        <w:rPr>
          <w:rFonts w:ascii="Comic Sans MS" w:hAnsi="Comic Sans MS" w:cstheme="minorHAnsi"/>
        </w:rPr>
        <w:t xml:space="preserve">                                                                      39</w:t>
      </w:r>
    </w:p>
    <w:p w14:paraId="0F67FEC2" w14:textId="77777777" w:rsidR="00A7662F" w:rsidRDefault="00A7662F" w:rsidP="004221EF">
      <w:pPr>
        <w:rPr>
          <w:rFonts w:ascii="Comic Sans MS" w:hAnsi="Comic Sans MS" w:cstheme="minorHAnsi"/>
          <w:b/>
          <w:bCs/>
        </w:rPr>
      </w:pPr>
    </w:p>
    <w:p w14:paraId="010B9363" w14:textId="23A6919A" w:rsidR="00D65736" w:rsidRPr="00880938" w:rsidRDefault="006329B1" w:rsidP="004221EF">
      <w:pPr>
        <w:rPr>
          <w:rFonts w:ascii="Comic Sans MS" w:hAnsi="Comic Sans MS" w:cstheme="minorHAnsi"/>
          <w:b/>
          <w:bCs/>
        </w:rPr>
      </w:pPr>
      <w:hyperlink w:anchor="Appendices" w:history="1">
        <w:r w:rsidR="00D65736" w:rsidRPr="00880938">
          <w:rPr>
            <w:rStyle w:val="Hyperlink"/>
            <w:rFonts w:ascii="Comic Sans MS" w:hAnsi="Comic Sans MS" w:cstheme="minorHAnsi"/>
            <w:b/>
            <w:bCs/>
            <w:u w:val="none"/>
          </w:rPr>
          <w:t>Appendices</w:t>
        </w:r>
      </w:hyperlink>
    </w:p>
    <w:p w14:paraId="35DBEEA8" w14:textId="46CFB9D6" w:rsidR="00740A0D" w:rsidRPr="00740A0D" w:rsidRDefault="00740A0D" w:rsidP="004221EF">
      <w:pPr>
        <w:rPr>
          <w:rFonts w:ascii="Comic Sans MS" w:hAnsi="Comic Sans MS" w:cstheme="minorHAnsi"/>
        </w:rPr>
      </w:pPr>
      <w:r w:rsidRPr="00740A0D">
        <w:rPr>
          <w:rFonts w:ascii="Comic Sans MS" w:hAnsi="Comic Sans MS" w:cstheme="minorHAnsi"/>
        </w:rPr>
        <w:t>Appendix 1</w:t>
      </w:r>
      <w:r w:rsidR="00A7662F">
        <w:rPr>
          <w:rFonts w:ascii="Comic Sans MS" w:hAnsi="Comic Sans MS" w:cstheme="minorHAnsi"/>
        </w:rPr>
        <w:t xml:space="preserve">                                                                                                                    43</w:t>
      </w:r>
    </w:p>
    <w:p w14:paraId="18D8F4F6" w14:textId="23372C74" w:rsidR="00740A0D" w:rsidRPr="00740A0D" w:rsidRDefault="00740A0D" w:rsidP="004221EF">
      <w:pPr>
        <w:rPr>
          <w:rFonts w:ascii="Comic Sans MS" w:hAnsi="Comic Sans MS" w:cstheme="minorHAnsi"/>
        </w:rPr>
      </w:pPr>
      <w:r w:rsidRPr="00740A0D">
        <w:rPr>
          <w:rFonts w:ascii="Comic Sans MS" w:hAnsi="Comic Sans MS" w:cstheme="minorHAnsi"/>
        </w:rPr>
        <w:t>Appendix 2</w:t>
      </w:r>
      <w:r w:rsidR="00A7662F">
        <w:rPr>
          <w:rFonts w:ascii="Comic Sans MS" w:hAnsi="Comic Sans MS" w:cstheme="minorHAnsi"/>
        </w:rPr>
        <w:t xml:space="preserve">                                                                                                                   44</w:t>
      </w:r>
    </w:p>
    <w:p w14:paraId="7A8F1CA3" w14:textId="54186AFE" w:rsidR="00740A0D" w:rsidRPr="00740A0D" w:rsidRDefault="00740A0D" w:rsidP="004221EF">
      <w:pPr>
        <w:rPr>
          <w:rFonts w:ascii="Comic Sans MS" w:hAnsi="Comic Sans MS" w:cstheme="minorHAnsi"/>
        </w:rPr>
      </w:pPr>
      <w:r w:rsidRPr="00740A0D">
        <w:rPr>
          <w:rFonts w:ascii="Comic Sans MS" w:hAnsi="Comic Sans MS" w:cstheme="minorHAnsi"/>
        </w:rPr>
        <w:t>Appendix 3</w:t>
      </w:r>
      <w:r w:rsidR="00A7662F">
        <w:rPr>
          <w:rFonts w:ascii="Comic Sans MS" w:hAnsi="Comic Sans MS" w:cstheme="minorHAnsi"/>
        </w:rPr>
        <w:t xml:space="preserve">                                                                                                                   45</w:t>
      </w:r>
    </w:p>
    <w:p w14:paraId="7CEA6792" w14:textId="77ACE7D1" w:rsidR="00740A0D" w:rsidRPr="00740A0D" w:rsidRDefault="00740A0D" w:rsidP="004221EF">
      <w:pPr>
        <w:rPr>
          <w:rFonts w:ascii="Comic Sans MS" w:hAnsi="Comic Sans MS" w:cstheme="minorHAnsi"/>
        </w:rPr>
      </w:pPr>
      <w:r w:rsidRPr="00740A0D">
        <w:rPr>
          <w:rFonts w:ascii="Comic Sans MS" w:hAnsi="Comic Sans MS" w:cstheme="minorHAnsi"/>
        </w:rPr>
        <w:t>Appendix 4</w:t>
      </w:r>
      <w:r w:rsidR="00A7662F">
        <w:rPr>
          <w:rFonts w:ascii="Comic Sans MS" w:hAnsi="Comic Sans MS" w:cstheme="minorHAnsi"/>
        </w:rPr>
        <w:t xml:space="preserve">                                                                                                                   46</w:t>
      </w:r>
    </w:p>
    <w:p w14:paraId="246D2329" w14:textId="169FBB89" w:rsidR="00740A0D" w:rsidRPr="00740A0D" w:rsidRDefault="00740A0D" w:rsidP="004221EF">
      <w:pPr>
        <w:rPr>
          <w:rFonts w:ascii="Comic Sans MS" w:hAnsi="Comic Sans MS" w:cstheme="minorHAnsi"/>
        </w:rPr>
      </w:pPr>
      <w:r w:rsidRPr="00740A0D">
        <w:rPr>
          <w:rFonts w:ascii="Comic Sans MS" w:hAnsi="Comic Sans MS" w:cstheme="minorHAnsi"/>
        </w:rPr>
        <w:t>Appendix 5</w:t>
      </w:r>
      <w:r w:rsidR="00A7662F">
        <w:rPr>
          <w:rFonts w:ascii="Comic Sans MS" w:hAnsi="Comic Sans MS" w:cstheme="minorHAnsi"/>
        </w:rPr>
        <w:t xml:space="preserve">                                                                                                                   47</w:t>
      </w:r>
    </w:p>
    <w:p w14:paraId="17E1D574" w14:textId="470C76E8" w:rsidR="00740A0D" w:rsidRPr="00740A0D" w:rsidRDefault="00740A0D" w:rsidP="004221EF">
      <w:pPr>
        <w:rPr>
          <w:rFonts w:ascii="Comic Sans MS" w:hAnsi="Comic Sans MS" w:cstheme="minorHAnsi"/>
        </w:rPr>
      </w:pPr>
      <w:r w:rsidRPr="00740A0D">
        <w:rPr>
          <w:rFonts w:ascii="Comic Sans MS" w:hAnsi="Comic Sans MS" w:cstheme="minorHAnsi"/>
        </w:rPr>
        <w:t>Appendix 6</w:t>
      </w:r>
      <w:r w:rsidR="00A7662F">
        <w:rPr>
          <w:rFonts w:ascii="Comic Sans MS" w:hAnsi="Comic Sans MS" w:cstheme="minorHAnsi"/>
        </w:rPr>
        <w:t xml:space="preserve">                                                                                                                   48</w:t>
      </w:r>
    </w:p>
    <w:p w14:paraId="63A039C1" w14:textId="125EBD95" w:rsidR="00740A0D" w:rsidRPr="00740A0D" w:rsidRDefault="00740A0D" w:rsidP="004221EF">
      <w:pPr>
        <w:rPr>
          <w:rFonts w:ascii="Comic Sans MS" w:hAnsi="Comic Sans MS" w:cstheme="minorHAnsi"/>
        </w:rPr>
      </w:pPr>
      <w:r w:rsidRPr="00740A0D">
        <w:rPr>
          <w:rFonts w:ascii="Comic Sans MS" w:hAnsi="Comic Sans MS" w:cstheme="minorHAnsi"/>
        </w:rPr>
        <w:t>Appendix 7</w:t>
      </w:r>
      <w:r w:rsidR="00A7662F">
        <w:rPr>
          <w:rFonts w:ascii="Comic Sans MS" w:hAnsi="Comic Sans MS" w:cstheme="minorHAnsi"/>
        </w:rPr>
        <w:t xml:space="preserve">                                                                                                                   49                                                                                                            </w:t>
      </w:r>
    </w:p>
    <w:p w14:paraId="3421ECB2" w14:textId="77777777" w:rsidR="00D65736" w:rsidRDefault="00D65736" w:rsidP="004221EF">
      <w:pPr>
        <w:rPr>
          <w:rFonts w:ascii="Comic Sans MS" w:hAnsi="Comic Sans MS"/>
          <w:sz w:val="24"/>
          <w:szCs w:val="24"/>
        </w:rPr>
      </w:pPr>
    </w:p>
    <w:p w14:paraId="14823731" w14:textId="77777777" w:rsidR="00D65736" w:rsidRPr="004221EF" w:rsidRDefault="00D65736" w:rsidP="004221EF">
      <w:pPr>
        <w:rPr>
          <w:rFonts w:ascii="Comic Sans MS" w:hAnsi="Comic Sans MS"/>
          <w:sz w:val="24"/>
          <w:szCs w:val="24"/>
        </w:rPr>
      </w:pPr>
    </w:p>
    <w:p w14:paraId="628C1F90" w14:textId="77777777" w:rsidR="004221EF" w:rsidRDefault="004221EF" w:rsidP="004221EF"/>
    <w:p w14:paraId="34A3C7D1" w14:textId="77777777" w:rsidR="00502D6D" w:rsidRDefault="00502D6D" w:rsidP="004221EF"/>
    <w:p w14:paraId="0A357FAF" w14:textId="77777777" w:rsidR="00502D6D" w:rsidRDefault="00502D6D" w:rsidP="004221EF"/>
    <w:p w14:paraId="41701F7C" w14:textId="77777777" w:rsidR="00502D6D" w:rsidRDefault="00502D6D" w:rsidP="004221EF"/>
    <w:p w14:paraId="0574B9C2" w14:textId="77777777" w:rsidR="00502D6D" w:rsidRDefault="00502D6D" w:rsidP="004221EF"/>
    <w:p w14:paraId="6A06F58E" w14:textId="77777777" w:rsidR="00502D6D" w:rsidRDefault="00502D6D" w:rsidP="004221EF"/>
    <w:p w14:paraId="28073DA0" w14:textId="77777777" w:rsidR="00502D6D" w:rsidRDefault="00502D6D" w:rsidP="004221EF"/>
    <w:p w14:paraId="38D3F253" w14:textId="77777777" w:rsidR="00502D6D" w:rsidRDefault="00502D6D" w:rsidP="004221EF"/>
    <w:p w14:paraId="360433C4" w14:textId="77777777" w:rsidR="00502D6D" w:rsidRDefault="00502D6D" w:rsidP="004221EF"/>
    <w:p w14:paraId="5A42C955" w14:textId="77777777" w:rsidR="00502D6D" w:rsidRDefault="00502D6D" w:rsidP="004221EF"/>
    <w:p w14:paraId="4F32A7A2" w14:textId="77777777" w:rsidR="00502D6D" w:rsidRDefault="00502D6D" w:rsidP="004221EF"/>
    <w:p w14:paraId="6555BEF3" w14:textId="77777777" w:rsidR="00502D6D" w:rsidRDefault="00502D6D" w:rsidP="004221EF"/>
    <w:p w14:paraId="258B6CF6" w14:textId="77777777" w:rsidR="00502D6D" w:rsidRDefault="00502D6D" w:rsidP="004221EF"/>
    <w:p w14:paraId="70DFD66E" w14:textId="77777777" w:rsidR="00502D6D" w:rsidRDefault="00502D6D" w:rsidP="004221EF"/>
    <w:p w14:paraId="678051B0" w14:textId="0E5C516E" w:rsidR="00A7662F" w:rsidRDefault="00A7662F" w:rsidP="004221EF">
      <w:r>
        <w:rPr>
          <w:rFonts w:ascii="Comic Sans MS" w:hAnsi="Comic Sans MS"/>
          <w:noProof/>
          <w:color w:val="5B9BD5" w:themeColor="accent1"/>
          <w:sz w:val="28"/>
          <w:szCs w:val="28"/>
          <w:lang w:eastAsia="en-GB"/>
        </w:rPr>
        <mc:AlternateContent>
          <mc:Choice Requires="wps">
            <w:drawing>
              <wp:anchor distT="0" distB="0" distL="114300" distR="114300" simplePos="0" relativeHeight="251693056" behindDoc="1" locked="0" layoutInCell="1" allowOverlap="1" wp14:anchorId="1539F07C" wp14:editId="34E1CA95">
                <wp:simplePos x="0" y="0"/>
                <wp:positionH relativeFrom="column">
                  <wp:posOffset>5876925</wp:posOffset>
                </wp:positionH>
                <wp:positionV relativeFrom="paragraph">
                  <wp:posOffset>622935</wp:posOffset>
                </wp:positionV>
                <wp:extent cx="276225" cy="314325"/>
                <wp:effectExtent l="0" t="0" r="9525" b="9525"/>
                <wp:wrapNone/>
                <wp:docPr id="29" name="Text Box 29"/>
                <wp:cNvGraphicFramePr/>
                <a:graphic xmlns:a="http://schemas.openxmlformats.org/drawingml/2006/main">
                  <a:graphicData uri="http://schemas.microsoft.com/office/word/2010/wordprocessingShape">
                    <wps:wsp>
                      <wps:cNvSpPr txBox="1"/>
                      <wps:spPr>
                        <a:xfrm>
                          <a:off x="0" y="0"/>
                          <a:ext cx="276225" cy="314325"/>
                        </a:xfrm>
                        <a:prstGeom prst="rect">
                          <a:avLst/>
                        </a:prstGeom>
                        <a:solidFill>
                          <a:sysClr val="window" lastClr="FFFFFF"/>
                        </a:solidFill>
                        <a:ln w="6350">
                          <a:noFill/>
                        </a:ln>
                      </wps:spPr>
                      <wps:txbx>
                        <w:txbxContent>
                          <w:p w14:paraId="6C07A2C6" w14:textId="49C7EC76" w:rsidR="00730846" w:rsidRDefault="00730846" w:rsidP="00730846">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1539F07C" id="Text Box 29" o:spid="_x0000_s1030" type="#_x0000_t202" style="position:absolute;margin-left:462.75pt;margin-top:49.05pt;width:21.75pt;height:24.75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" fillcolor="window" stroked="f" strokeweight=".5pt">
                <v:textbox>
                  <w:txbxContent>
                    <w:p w14:paraId="6C07A2C6" w14:textId="49C7EC76" w:rsidR="00730846" w:rsidRDefault="00730846" w:rsidP="00730846">
                      <w:r>
                        <w:t>3</w:t>
                      </w:r>
                    </w:p>
                  </w:txbxContent>
                </v:textbox>
              </v:shape>
            </w:pict>
          </mc:Fallback>
        </mc:AlternateContent>
      </w:r>
    </w:p>
    <w:p w14:paraId="32EBE6B8" w14:textId="3BE2FEF8" w:rsidR="00502D6D" w:rsidRPr="00A7662F" w:rsidRDefault="00502D6D" w:rsidP="004221EF">
      <w:bookmarkStart w:id="2" w:name="Reports"/>
      <w:bookmarkStart w:id="3" w:name="Section3"/>
      <w:r w:rsidRPr="00502D6D">
        <w:rPr>
          <w:rFonts w:ascii="Comic Sans MS" w:hAnsi="Comic Sans MS"/>
          <w:color w:val="5B9BD5" w:themeColor="accent1"/>
          <w:sz w:val="28"/>
          <w:szCs w:val="28"/>
        </w:rPr>
        <w:lastRenderedPageBreak/>
        <w:t>Section 3</w:t>
      </w:r>
      <w:bookmarkEnd w:id="2"/>
      <w:r>
        <w:rPr>
          <w:rFonts w:ascii="Comic Sans MS" w:hAnsi="Comic Sans MS"/>
          <w:color w:val="5B9BD5" w:themeColor="accent1"/>
          <w:sz w:val="28"/>
          <w:szCs w:val="28"/>
        </w:rPr>
        <w:t>. Reports</w:t>
      </w:r>
    </w:p>
    <w:bookmarkEnd w:id="3"/>
    <w:p w14:paraId="1EFEF84A" w14:textId="14196108" w:rsidR="00502D6D" w:rsidRPr="00EC357E" w:rsidRDefault="00367738" w:rsidP="004221EF">
      <w:pPr>
        <w:rPr>
          <w:rFonts w:cstheme="minorHAnsi"/>
          <w:color w:val="5B9BD5" w:themeColor="accent1"/>
          <w:sz w:val="28"/>
          <w:szCs w:val="28"/>
        </w:rPr>
      </w:pPr>
      <w:r>
        <w:rPr>
          <w:rFonts w:ascii="Comic Sans MS" w:hAnsi="Comic Sans MS"/>
          <w:color w:val="5B9BD5" w:themeColor="accent1"/>
          <w:sz w:val="28"/>
          <w:szCs w:val="28"/>
        </w:rPr>
        <w:t>3.1</w:t>
      </w:r>
      <w:r w:rsidR="00502D6D">
        <w:rPr>
          <w:rFonts w:ascii="Comic Sans MS" w:hAnsi="Comic Sans MS"/>
          <w:color w:val="5B9BD5" w:themeColor="accent1"/>
          <w:sz w:val="28"/>
          <w:szCs w:val="28"/>
        </w:rPr>
        <w:t xml:space="preserve"> Learning Mentor’s Final Report</w:t>
      </w:r>
    </w:p>
    <w:p w14:paraId="3687E163" w14:textId="7297CBC2" w:rsidR="007021E0" w:rsidRPr="00EC357E" w:rsidRDefault="00641652" w:rsidP="004221EF">
      <w:pPr>
        <w:rPr>
          <w:rFonts w:ascii="Times New Roman" w:hAnsi="Times New Roman" w:cs="Times New Roman"/>
          <w:b/>
          <w:bCs/>
        </w:rPr>
      </w:pPr>
      <w:r w:rsidRPr="00EC357E">
        <w:rPr>
          <w:rFonts w:ascii="Times New Roman" w:hAnsi="Times New Roman" w:cs="Times New Roman"/>
          <w:b/>
          <w:bCs/>
        </w:rPr>
        <w:t>Rachel Tutton, Supported Lodgings Coordinator, Barnardo’s Bays Plus Service.</w:t>
      </w:r>
    </w:p>
    <w:p w14:paraId="3A3F6BB2" w14:textId="76C699FD" w:rsidR="00EC357E" w:rsidRPr="00EC357E" w:rsidRDefault="00EC357E" w:rsidP="00AB2A38">
      <w:pPr>
        <w:jc w:val="both"/>
        <w:rPr>
          <w:rFonts w:ascii="Calibri" w:eastAsia="Calibri" w:hAnsi="Calibri" w:cs="Times New Roman"/>
        </w:rPr>
      </w:pPr>
      <w:r w:rsidRPr="00EC357E">
        <w:rPr>
          <w:rFonts w:ascii="Calibri" w:eastAsia="Calibri" w:hAnsi="Calibri" w:cs="Times New Roman"/>
        </w:rPr>
        <w:t>Karen Shepherd’s current role as supported lodgings support worker, see’s her working with up to 15 young people who live within the supported lodgings service, Barnardo’s Swansea.  The young people can be Youth homeless, LAC and Leaving care.  The aims of the service are as follows</w:t>
      </w:r>
      <w:r>
        <w:rPr>
          <w:rFonts w:ascii="Calibri" w:eastAsia="Calibri" w:hAnsi="Calibri" w:cs="Times New Roman"/>
        </w:rPr>
        <w:t>:</w:t>
      </w:r>
    </w:p>
    <w:p w14:paraId="2E135399" w14:textId="77777777" w:rsidR="00EC357E" w:rsidRPr="00EC357E" w:rsidRDefault="00EC357E" w:rsidP="00AB2A38">
      <w:pPr>
        <w:numPr>
          <w:ilvl w:val="0"/>
          <w:numId w:val="9"/>
        </w:numPr>
        <w:spacing w:after="0" w:line="240" w:lineRule="auto"/>
        <w:contextualSpacing/>
        <w:jc w:val="both"/>
        <w:rPr>
          <w:rFonts w:ascii="Calibri" w:eastAsia="Times New Roman" w:hAnsi="Calibri" w:cs="Calibri"/>
          <w:sz w:val="24"/>
          <w:szCs w:val="24"/>
        </w:rPr>
      </w:pPr>
      <w:r w:rsidRPr="00EC357E">
        <w:rPr>
          <w:rFonts w:ascii="Calibri" w:eastAsia="Times New Roman" w:hAnsi="Calibri" w:cs="Calibri"/>
          <w:sz w:val="24"/>
          <w:szCs w:val="24"/>
        </w:rPr>
        <w:t>To provide safe, supportive, short-term, accommodation for vulnerable young people, between the ages of 16 and 21, in ordinary family settings within the community.</w:t>
      </w:r>
    </w:p>
    <w:p w14:paraId="367AD672" w14:textId="77777777" w:rsidR="00EC357E" w:rsidRPr="00EC357E" w:rsidRDefault="00EC357E" w:rsidP="00AB2A38">
      <w:pPr>
        <w:numPr>
          <w:ilvl w:val="0"/>
          <w:numId w:val="9"/>
        </w:numPr>
        <w:spacing w:after="0" w:line="240" w:lineRule="auto"/>
        <w:contextualSpacing/>
        <w:jc w:val="both"/>
        <w:rPr>
          <w:rFonts w:ascii="Calibri" w:eastAsia="Times New Roman" w:hAnsi="Calibri" w:cs="Calibri"/>
          <w:sz w:val="24"/>
          <w:szCs w:val="24"/>
        </w:rPr>
      </w:pPr>
      <w:r w:rsidRPr="00EC357E">
        <w:rPr>
          <w:rFonts w:ascii="Calibri" w:eastAsia="Times New Roman" w:hAnsi="Calibri" w:cs="Calibri"/>
          <w:sz w:val="24"/>
          <w:szCs w:val="24"/>
        </w:rPr>
        <w:t>To contribute to helping these young people develop and maintain the independence and social skills that they will need to make a successful transition to more independent living.</w:t>
      </w:r>
    </w:p>
    <w:p w14:paraId="2181A04B" w14:textId="77777777" w:rsidR="00EC357E" w:rsidRPr="00EC357E" w:rsidRDefault="00EC357E" w:rsidP="00AB2A38">
      <w:pPr>
        <w:numPr>
          <w:ilvl w:val="0"/>
          <w:numId w:val="9"/>
        </w:numPr>
        <w:spacing w:after="0" w:line="240" w:lineRule="auto"/>
        <w:contextualSpacing/>
        <w:jc w:val="both"/>
        <w:rPr>
          <w:rFonts w:ascii="Calibri" w:eastAsia="Times New Roman" w:hAnsi="Calibri" w:cs="Calibri"/>
          <w:sz w:val="24"/>
          <w:szCs w:val="24"/>
        </w:rPr>
      </w:pPr>
      <w:r w:rsidRPr="00EC357E">
        <w:rPr>
          <w:rFonts w:ascii="Calibri" w:eastAsia="Times New Roman" w:hAnsi="Calibri" w:cs="Calibri"/>
          <w:sz w:val="24"/>
          <w:szCs w:val="24"/>
        </w:rPr>
        <w:t xml:space="preserve">To contribute to encouraging young people to make the best use of the appropriate learning, employment, and social and recreational opportunities that are open to them. </w:t>
      </w:r>
    </w:p>
    <w:p w14:paraId="04EF1EAA" w14:textId="77777777" w:rsidR="00EC357E" w:rsidRPr="00EC357E" w:rsidRDefault="00EC357E" w:rsidP="00AB2A38">
      <w:pPr>
        <w:numPr>
          <w:ilvl w:val="0"/>
          <w:numId w:val="9"/>
        </w:numPr>
        <w:spacing w:after="0" w:line="240" w:lineRule="auto"/>
        <w:contextualSpacing/>
        <w:jc w:val="both"/>
        <w:rPr>
          <w:rFonts w:ascii="Calibri" w:eastAsia="Times New Roman" w:hAnsi="Calibri" w:cs="Calibri"/>
          <w:sz w:val="24"/>
          <w:szCs w:val="24"/>
        </w:rPr>
      </w:pPr>
      <w:r w:rsidRPr="00EC357E">
        <w:rPr>
          <w:rFonts w:ascii="Calibri" w:eastAsia="Times New Roman" w:hAnsi="Calibri" w:cs="Calibri"/>
          <w:sz w:val="24"/>
          <w:szCs w:val="24"/>
        </w:rPr>
        <w:t>To contribute to enabling young people to make and act on plans for the next stage of their lives.</w:t>
      </w:r>
    </w:p>
    <w:p w14:paraId="647802D3" w14:textId="77777777" w:rsidR="00EC357E" w:rsidRPr="00EC357E" w:rsidRDefault="00EC357E" w:rsidP="00AB2A38">
      <w:pPr>
        <w:spacing w:after="0" w:line="240" w:lineRule="auto"/>
        <w:jc w:val="both"/>
        <w:rPr>
          <w:rFonts w:ascii="Times New Roman" w:eastAsia="Times New Roman" w:hAnsi="Times New Roman" w:cs="Times New Roman"/>
          <w:sz w:val="24"/>
          <w:szCs w:val="24"/>
        </w:rPr>
      </w:pPr>
    </w:p>
    <w:p w14:paraId="6B1132CA" w14:textId="77777777" w:rsidR="00EC357E" w:rsidRPr="00EC357E" w:rsidRDefault="00EC357E" w:rsidP="00AB2A38">
      <w:pPr>
        <w:spacing w:after="0" w:line="240" w:lineRule="auto"/>
        <w:jc w:val="both"/>
        <w:rPr>
          <w:rFonts w:ascii="Calibri" w:eastAsia="Times New Roman" w:hAnsi="Calibri" w:cs="Calibri"/>
          <w:sz w:val="24"/>
          <w:szCs w:val="24"/>
        </w:rPr>
      </w:pPr>
      <w:r w:rsidRPr="00EC357E">
        <w:rPr>
          <w:rFonts w:ascii="Calibri" w:eastAsia="Times New Roman" w:hAnsi="Calibri" w:cs="Calibri"/>
          <w:sz w:val="24"/>
          <w:szCs w:val="24"/>
        </w:rPr>
        <w:t xml:space="preserve">Karen works with the young people to empower them to reach their full potential whilst working in line with the Barnardo’s Basis and Values which are </w:t>
      </w:r>
    </w:p>
    <w:p w14:paraId="0DD65CEE" w14:textId="77777777" w:rsidR="00EC357E" w:rsidRPr="00EC357E" w:rsidRDefault="00EC357E" w:rsidP="00AB2A38">
      <w:pPr>
        <w:spacing w:after="0" w:line="240" w:lineRule="auto"/>
        <w:jc w:val="both"/>
        <w:rPr>
          <w:rFonts w:ascii="Calibri" w:eastAsia="Times New Roman" w:hAnsi="Calibri" w:cs="Calibri"/>
          <w:sz w:val="24"/>
          <w:szCs w:val="24"/>
        </w:rPr>
      </w:pPr>
    </w:p>
    <w:p w14:paraId="73B7DF83" w14:textId="77777777" w:rsidR="00EC357E" w:rsidRPr="00EC357E" w:rsidRDefault="00EC357E" w:rsidP="00AB2A38">
      <w:pPr>
        <w:numPr>
          <w:ilvl w:val="0"/>
          <w:numId w:val="8"/>
        </w:numPr>
        <w:shd w:val="clear" w:color="auto" w:fill="FFFFFF"/>
        <w:spacing w:after="0" w:line="240" w:lineRule="auto"/>
        <w:jc w:val="both"/>
        <w:textAlignment w:val="baseline"/>
        <w:rPr>
          <w:rFonts w:ascii="Calibri" w:eastAsia="Times New Roman" w:hAnsi="Calibri" w:cs="Calibri"/>
          <w:color w:val="1D1D1D"/>
          <w:sz w:val="24"/>
          <w:szCs w:val="24"/>
          <w:lang w:eastAsia="en-GB"/>
        </w:rPr>
      </w:pPr>
      <w:r w:rsidRPr="00EC357E">
        <w:rPr>
          <w:rFonts w:ascii="Calibri" w:eastAsia="Times New Roman" w:hAnsi="Calibri" w:cs="Calibri"/>
          <w:color w:val="1D1D1D"/>
          <w:sz w:val="24"/>
          <w:szCs w:val="24"/>
          <w:bdr w:val="none" w:sz="0" w:space="0" w:color="auto" w:frame="1"/>
          <w:lang w:eastAsia="en-GB"/>
        </w:rPr>
        <w:t>Respecting the unique worth of every person</w:t>
      </w:r>
    </w:p>
    <w:p w14:paraId="7006A89C" w14:textId="77777777" w:rsidR="00EC357E" w:rsidRPr="00EC357E" w:rsidRDefault="00EC357E" w:rsidP="00AB2A38">
      <w:pPr>
        <w:numPr>
          <w:ilvl w:val="0"/>
          <w:numId w:val="8"/>
        </w:numPr>
        <w:shd w:val="clear" w:color="auto" w:fill="FFFFFF"/>
        <w:spacing w:beforeAutospacing="1" w:after="0" w:afterAutospacing="1" w:line="240" w:lineRule="auto"/>
        <w:jc w:val="both"/>
        <w:textAlignment w:val="baseline"/>
        <w:rPr>
          <w:rFonts w:ascii="Calibri" w:eastAsia="Times New Roman" w:hAnsi="Calibri" w:cs="Calibri"/>
          <w:color w:val="1D1D1D"/>
          <w:sz w:val="24"/>
          <w:szCs w:val="24"/>
          <w:lang w:eastAsia="en-GB"/>
        </w:rPr>
      </w:pPr>
      <w:r w:rsidRPr="00EC357E">
        <w:rPr>
          <w:rFonts w:ascii="Calibri" w:eastAsia="Times New Roman" w:hAnsi="Calibri" w:cs="Calibri"/>
          <w:color w:val="1D1D1D"/>
          <w:sz w:val="24"/>
          <w:szCs w:val="24"/>
          <w:bdr w:val="none" w:sz="0" w:space="0" w:color="auto" w:frame="1"/>
          <w:lang w:eastAsia="en-GB"/>
        </w:rPr>
        <w:t>Encouraging people to fulfil their potential</w:t>
      </w:r>
    </w:p>
    <w:p w14:paraId="4A7F6AF9" w14:textId="77777777" w:rsidR="00EC357E" w:rsidRPr="00EC357E" w:rsidRDefault="00EC357E" w:rsidP="00AB2A38">
      <w:pPr>
        <w:numPr>
          <w:ilvl w:val="0"/>
          <w:numId w:val="8"/>
        </w:numPr>
        <w:shd w:val="clear" w:color="auto" w:fill="FFFFFF"/>
        <w:spacing w:beforeAutospacing="1" w:after="0" w:afterAutospacing="1" w:line="240" w:lineRule="auto"/>
        <w:jc w:val="both"/>
        <w:textAlignment w:val="baseline"/>
        <w:rPr>
          <w:rFonts w:ascii="Calibri" w:eastAsia="Times New Roman" w:hAnsi="Calibri" w:cs="Calibri"/>
          <w:color w:val="1D1D1D"/>
          <w:sz w:val="24"/>
          <w:szCs w:val="24"/>
          <w:lang w:eastAsia="en-GB"/>
        </w:rPr>
      </w:pPr>
      <w:r w:rsidRPr="00EC357E">
        <w:rPr>
          <w:rFonts w:ascii="Calibri" w:eastAsia="Times New Roman" w:hAnsi="Calibri" w:cs="Calibri"/>
          <w:color w:val="1D1D1D"/>
          <w:sz w:val="24"/>
          <w:szCs w:val="24"/>
          <w:bdr w:val="none" w:sz="0" w:space="0" w:color="auto" w:frame="1"/>
          <w:lang w:eastAsia="en-GB"/>
        </w:rPr>
        <w:t>Working with hope</w:t>
      </w:r>
    </w:p>
    <w:p w14:paraId="4470D5F3" w14:textId="29CE0D62" w:rsidR="00EC357E" w:rsidRPr="00EC357E" w:rsidRDefault="00EC357E" w:rsidP="00AB2A38">
      <w:pPr>
        <w:numPr>
          <w:ilvl w:val="0"/>
          <w:numId w:val="8"/>
        </w:numPr>
        <w:shd w:val="clear" w:color="auto" w:fill="FFFFFF"/>
        <w:spacing w:beforeAutospacing="1" w:after="0" w:afterAutospacing="1" w:line="240" w:lineRule="auto"/>
        <w:jc w:val="both"/>
        <w:textAlignment w:val="baseline"/>
        <w:rPr>
          <w:rFonts w:ascii="Calibri" w:eastAsia="Times New Roman" w:hAnsi="Calibri" w:cs="Calibri"/>
          <w:color w:val="1D1D1D"/>
          <w:sz w:val="24"/>
          <w:szCs w:val="24"/>
          <w:lang w:eastAsia="en-GB"/>
        </w:rPr>
      </w:pPr>
      <w:r w:rsidRPr="00EC357E">
        <w:rPr>
          <w:rFonts w:ascii="Calibri" w:eastAsia="Times New Roman" w:hAnsi="Calibri" w:cs="Calibri"/>
          <w:color w:val="1D1D1D"/>
          <w:sz w:val="24"/>
          <w:szCs w:val="24"/>
          <w:bdr w:val="none" w:sz="0" w:space="0" w:color="auto" w:frame="1"/>
          <w:lang w:eastAsia="en-GB"/>
        </w:rPr>
        <w:t>Exercising responsible stewardship</w:t>
      </w:r>
    </w:p>
    <w:p w14:paraId="15DE56C7" w14:textId="1619CD34" w:rsidR="008C15AD" w:rsidRDefault="00641652" w:rsidP="00AB2A38">
      <w:pPr>
        <w:jc w:val="both"/>
        <w:rPr>
          <w:rFonts w:ascii="Times New Roman" w:hAnsi="Times New Roman" w:cs="Times New Roman"/>
        </w:rPr>
      </w:pPr>
      <w:r>
        <w:rPr>
          <w:rFonts w:ascii="Times New Roman" w:hAnsi="Times New Roman" w:cs="Times New Roman"/>
        </w:rPr>
        <w:t xml:space="preserve">Karen Shepherd has applied herself well to her </w:t>
      </w:r>
      <w:r w:rsidR="0008529C">
        <w:rPr>
          <w:rFonts w:ascii="Times New Roman" w:hAnsi="Times New Roman" w:cs="Times New Roman"/>
        </w:rPr>
        <w:t xml:space="preserve">student </w:t>
      </w:r>
      <w:r>
        <w:rPr>
          <w:rFonts w:ascii="Times New Roman" w:hAnsi="Times New Roman" w:cs="Times New Roman"/>
        </w:rPr>
        <w:t xml:space="preserve">placement in Barnardo’s Supported Lodgings Service. She has engaged with mandatory training, additional training voluntarily, shadowing and reflective supervision. Karen has made positive contributions to all training she has completed, has learnt from her experiences and applied herself to many different scenarios with young people. She has demonstrated professionalism and appropriate conduct when working with young people and other professionals. She has always worked within Barnardo’s policies and code of conduct. The feedback I have received from other professionals, including the local authority’s Young Person’s Advisors, and other services, including </w:t>
      </w:r>
      <w:r w:rsidR="008C15AD">
        <w:rPr>
          <w:rFonts w:ascii="Times New Roman" w:hAnsi="Times New Roman" w:cs="Times New Roman"/>
        </w:rPr>
        <w:t xml:space="preserve">the </w:t>
      </w:r>
      <w:r>
        <w:rPr>
          <w:rFonts w:ascii="Times New Roman" w:hAnsi="Times New Roman" w:cs="Times New Roman"/>
        </w:rPr>
        <w:t>Training Flats service and the Bloom service</w:t>
      </w:r>
      <w:r w:rsidR="003C6E3F">
        <w:rPr>
          <w:rFonts w:ascii="Times New Roman" w:hAnsi="Times New Roman" w:cs="Times New Roman"/>
        </w:rPr>
        <w:t>, has been very positive. Karen has demonstrated her teamwork skills</w:t>
      </w:r>
      <w:r w:rsidR="008C15AD">
        <w:rPr>
          <w:rFonts w:ascii="Times New Roman" w:hAnsi="Times New Roman" w:cs="Times New Roman"/>
        </w:rPr>
        <w:t>, lone working and collaboration.</w:t>
      </w:r>
    </w:p>
    <w:p w14:paraId="0DB3D288" w14:textId="6AB3B691" w:rsidR="008C15AD" w:rsidRDefault="008C15AD" w:rsidP="00AB2A38">
      <w:pPr>
        <w:jc w:val="both"/>
        <w:rPr>
          <w:rFonts w:ascii="Times New Roman" w:hAnsi="Times New Roman" w:cs="Times New Roman"/>
        </w:rPr>
      </w:pPr>
      <w:r>
        <w:rPr>
          <w:rFonts w:ascii="Times New Roman" w:hAnsi="Times New Roman" w:cs="Times New Roman"/>
        </w:rPr>
        <w:t>Karen has worked with young people, empowering them to make decisions about their lives and have their voices heard on matters that are important to them. She has demonstrated anti-oppressive and inclusive practice and recently completed an Equality, Diversity and Inclusion course. She has shown an awareness of sustainability and how it relates to youth work. She has encouraged young people to be aware of their impact on the environment and worked with them in their supported</w:t>
      </w:r>
      <w:r w:rsidR="00684D8A">
        <w:rPr>
          <w:rFonts w:ascii="Times New Roman" w:hAnsi="Times New Roman" w:cs="Times New Roman"/>
        </w:rPr>
        <w:t xml:space="preserve"> lodgings to ensure they use their resources wisely, such as recycling waste and budgeting economically</w:t>
      </w:r>
      <w:r>
        <w:rPr>
          <w:rFonts w:ascii="Times New Roman" w:hAnsi="Times New Roman" w:cs="Times New Roman"/>
        </w:rPr>
        <w:t xml:space="preserve">. </w:t>
      </w:r>
    </w:p>
    <w:p w14:paraId="46A074C3" w14:textId="76E20227" w:rsidR="00684D8A" w:rsidRDefault="00A7662F" w:rsidP="00AB2A38">
      <w:pPr>
        <w:jc w:val="both"/>
        <w:rPr>
          <w:rFonts w:ascii="Times New Roman" w:hAnsi="Times New Roman" w:cs="Times New Roman"/>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695104" behindDoc="0" locked="0" layoutInCell="1" allowOverlap="1" wp14:anchorId="22581443" wp14:editId="750DD693">
                <wp:simplePos x="0" y="0"/>
                <wp:positionH relativeFrom="column">
                  <wp:posOffset>5886450</wp:posOffset>
                </wp:positionH>
                <wp:positionV relativeFrom="paragraph">
                  <wp:posOffset>1085850</wp:posOffset>
                </wp:positionV>
                <wp:extent cx="276225" cy="247650"/>
                <wp:effectExtent l="0" t="0" r="9525" b="0"/>
                <wp:wrapNone/>
                <wp:docPr id="30" name="Text Box 30"/>
                <wp:cNvGraphicFramePr/>
                <a:graphic xmlns:a="http://schemas.openxmlformats.org/drawingml/2006/main">
                  <a:graphicData uri="http://schemas.microsoft.com/office/word/2010/wordprocessingShape">
                    <wps:wsp>
                      <wps:cNvSpPr txBox="1"/>
                      <wps:spPr>
                        <a:xfrm>
                          <a:off x="0" y="0"/>
                          <a:ext cx="276225" cy="247650"/>
                        </a:xfrm>
                        <a:prstGeom prst="rect">
                          <a:avLst/>
                        </a:prstGeom>
                        <a:solidFill>
                          <a:sysClr val="window" lastClr="FFFFFF"/>
                        </a:solidFill>
                        <a:ln w="6350">
                          <a:noFill/>
                        </a:ln>
                      </wps:spPr>
                      <wps:txbx>
                        <w:txbxContent>
                          <w:p w14:paraId="15C74815" w14:textId="204E12EF" w:rsidR="00730846" w:rsidRDefault="00730846" w:rsidP="00730846">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22581443" id="Text Box 30" o:spid="_x0000_s1031" type="#_x0000_t202" style="position:absolute;left:0;text-align:left;margin-left:463.5pt;margin-top:85.5pt;width:21.75pt;height:19.5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" fillcolor="window" stroked="f" strokeweight=".5pt">
                <v:textbox>
                  <w:txbxContent>
                    <w:p w14:paraId="15C74815" w14:textId="204E12EF" w:rsidR="00730846" w:rsidRDefault="00730846" w:rsidP="00730846">
                      <w:r>
                        <w:t>4</w:t>
                      </w:r>
                    </w:p>
                  </w:txbxContent>
                </v:textbox>
              </v:shape>
            </w:pict>
          </mc:Fallback>
        </mc:AlternateContent>
      </w:r>
      <w:r w:rsidR="00684D8A">
        <w:rPr>
          <w:rFonts w:ascii="Times New Roman" w:hAnsi="Times New Roman" w:cs="Times New Roman"/>
        </w:rPr>
        <w:t xml:space="preserve">Karen has demonstrated anti-discriminatory practice and my observations are that she </w:t>
      </w:r>
      <w:r w:rsidR="00D558FE">
        <w:rPr>
          <w:rFonts w:ascii="Times New Roman" w:hAnsi="Times New Roman" w:cs="Times New Roman"/>
        </w:rPr>
        <w:t>has always shown</w:t>
      </w:r>
      <w:r w:rsidR="00684D8A">
        <w:rPr>
          <w:rFonts w:ascii="Times New Roman" w:hAnsi="Times New Roman" w:cs="Times New Roman"/>
        </w:rPr>
        <w:t xml:space="preserve"> unconditional positive regard for all young people. This is important as Karen works with young people who identify as individuals in the LGBTQ+ community and asylum seekers. She is aware of the cultural </w:t>
      </w:r>
      <w:r w:rsidR="00684D8A">
        <w:rPr>
          <w:rFonts w:ascii="Times New Roman" w:hAnsi="Times New Roman" w:cs="Times New Roman"/>
        </w:rPr>
        <w:lastRenderedPageBreak/>
        <w:t xml:space="preserve">differences of ASK individuals, gives them a voice and asks </w:t>
      </w:r>
      <w:r w:rsidR="00236599">
        <w:rPr>
          <w:rFonts w:ascii="Times New Roman" w:hAnsi="Times New Roman" w:cs="Times New Roman"/>
        </w:rPr>
        <w:t xml:space="preserve">young people </w:t>
      </w:r>
      <w:r w:rsidR="00684D8A">
        <w:rPr>
          <w:rFonts w:ascii="Times New Roman" w:hAnsi="Times New Roman" w:cs="Times New Roman"/>
        </w:rPr>
        <w:t>how she can best support them.</w:t>
      </w:r>
    </w:p>
    <w:p w14:paraId="14AC3003" w14:textId="751286F3" w:rsidR="00684D8A" w:rsidRDefault="00684D8A" w:rsidP="00AB2A38">
      <w:pPr>
        <w:jc w:val="both"/>
        <w:rPr>
          <w:rFonts w:ascii="Times New Roman" w:hAnsi="Times New Roman" w:cs="Times New Roman"/>
        </w:rPr>
      </w:pPr>
      <w:r>
        <w:rPr>
          <w:rFonts w:ascii="Times New Roman" w:hAnsi="Times New Roman" w:cs="Times New Roman"/>
        </w:rPr>
        <w:t xml:space="preserve">Karen works within Barnardo’s guidelines and policies regarding confidentiality and safeguarding and has demonstrated this </w:t>
      </w:r>
      <w:r w:rsidR="00432FA7">
        <w:rPr>
          <w:rFonts w:ascii="Times New Roman" w:hAnsi="Times New Roman" w:cs="Times New Roman"/>
        </w:rPr>
        <w:t>daily</w:t>
      </w:r>
      <w:r>
        <w:rPr>
          <w:rFonts w:ascii="Times New Roman" w:hAnsi="Times New Roman" w:cs="Times New Roman"/>
        </w:rPr>
        <w:t xml:space="preserve">, regularly checking protocol with myself and other managers. </w:t>
      </w:r>
    </w:p>
    <w:p w14:paraId="2CBAAE65" w14:textId="6CD4AF2E" w:rsidR="00D558FE" w:rsidRDefault="00D558FE" w:rsidP="00AB2A38">
      <w:pPr>
        <w:jc w:val="both"/>
        <w:rPr>
          <w:rFonts w:ascii="Times New Roman" w:hAnsi="Times New Roman" w:cs="Times New Roman"/>
        </w:rPr>
      </w:pPr>
      <w:r>
        <w:rPr>
          <w:rFonts w:ascii="Times New Roman" w:hAnsi="Times New Roman" w:cs="Times New Roman"/>
        </w:rPr>
        <w:t>Karen has applied herself well to the supervision process and has been open and honest during her placement. She regularly seeks advice and guidance and shows a huge commitment to young people, building positive and trusting relationships with them. She has been a dedicated member of the team and shown a keen interest in other services that support young people. She has shown enthusiasm in her placement and offered to volunteer for other services</w:t>
      </w:r>
      <w:r w:rsidR="003C6E3F">
        <w:rPr>
          <w:rFonts w:ascii="Times New Roman" w:hAnsi="Times New Roman" w:cs="Times New Roman"/>
        </w:rPr>
        <w:t>, demonstrating</w:t>
      </w:r>
      <w:r>
        <w:rPr>
          <w:rFonts w:ascii="Times New Roman" w:hAnsi="Times New Roman" w:cs="Times New Roman"/>
        </w:rPr>
        <w:t xml:space="preserve"> a dedication to her studies and her lifelong learning journey. </w:t>
      </w:r>
    </w:p>
    <w:p w14:paraId="10C1213A" w14:textId="77777777" w:rsidR="00684D8A" w:rsidRDefault="00684D8A" w:rsidP="00AB2A38">
      <w:pPr>
        <w:jc w:val="both"/>
        <w:rPr>
          <w:rFonts w:ascii="Times New Roman" w:hAnsi="Times New Roman" w:cs="Times New Roman"/>
        </w:rPr>
      </w:pPr>
    </w:p>
    <w:p w14:paraId="5C245AF3" w14:textId="77777777" w:rsidR="00641652" w:rsidRPr="00641652" w:rsidRDefault="008C15AD" w:rsidP="004221EF">
      <w:pPr>
        <w:rPr>
          <w:rFonts w:ascii="Times New Roman" w:hAnsi="Times New Roman" w:cs="Times New Roman"/>
        </w:rPr>
      </w:pPr>
      <w:r>
        <w:rPr>
          <w:rFonts w:ascii="Times New Roman" w:hAnsi="Times New Roman" w:cs="Times New Roman"/>
        </w:rPr>
        <w:t xml:space="preserve">   </w:t>
      </w:r>
      <w:r w:rsidR="00641652">
        <w:rPr>
          <w:rFonts w:ascii="Times New Roman" w:hAnsi="Times New Roman" w:cs="Times New Roman"/>
        </w:rPr>
        <w:t xml:space="preserve"> </w:t>
      </w:r>
    </w:p>
    <w:p w14:paraId="79C214E9" w14:textId="77777777" w:rsidR="007021E0" w:rsidRDefault="007021E0" w:rsidP="004221EF">
      <w:pPr>
        <w:rPr>
          <w:rFonts w:ascii="Comic Sans MS" w:hAnsi="Comic Sans MS"/>
          <w:color w:val="5B9BD5" w:themeColor="accent1"/>
          <w:sz w:val="28"/>
          <w:szCs w:val="28"/>
        </w:rPr>
      </w:pPr>
    </w:p>
    <w:p w14:paraId="25A9196B" w14:textId="33E20F48" w:rsidR="007021E0" w:rsidRDefault="00A7662F" w:rsidP="004221EF">
      <w:pPr>
        <w:rPr>
          <w:rFonts w:ascii="Comic Sans MS" w:hAnsi="Comic Sans MS"/>
          <w:color w:val="5B9BD5" w:themeColor="accent1"/>
          <w:sz w:val="28"/>
          <w:szCs w:val="28"/>
        </w:rPr>
      </w:pPr>
      <w:r w:rsidRPr="00755C1A">
        <w:rPr>
          <w:rFonts w:ascii="Comic Sans MS" w:eastAsia="Georgia" w:hAnsi="Comic Sans MS" w:cs="Times New Roman"/>
          <w:noProof/>
          <w:sz w:val="24"/>
          <w:szCs w:val="24"/>
          <w:lang w:eastAsia="en-GB"/>
        </w:rPr>
        <w:drawing>
          <wp:inline distT="0" distB="0" distL="0" distR="0" wp14:anchorId="4DA85F48" wp14:editId="4F5C1D07">
            <wp:extent cx="2139950" cy="810895"/>
            <wp:effectExtent l="0" t="0" r="0" b="8255"/>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39950" cy="810895"/>
                    </a:xfrm>
                    <a:prstGeom prst="rect">
                      <a:avLst/>
                    </a:prstGeom>
                    <a:noFill/>
                  </pic:spPr>
                </pic:pic>
              </a:graphicData>
            </a:graphic>
          </wp:inline>
        </w:drawing>
      </w:r>
      <w:r w:rsidRPr="00A7662F">
        <w:rPr>
          <w:rFonts w:ascii="Times New Roman" w:hAnsi="Times New Roman" w:cs="Times New Roman"/>
        </w:rPr>
        <w:t>Date: 06/07/2022</w:t>
      </w:r>
    </w:p>
    <w:p w14:paraId="6340F190" w14:textId="1E128B31" w:rsidR="007021E0" w:rsidRDefault="007021E0" w:rsidP="004221EF">
      <w:pPr>
        <w:rPr>
          <w:rFonts w:ascii="Comic Sans MS" w:hAnsi="Comic Sans MS"/>
          <w:color w:val="5B9BD5" w:themeColor="accent1"/>
          <w:sz w:val="28"/>
          <w:szCs w:val="28"/>
        </w:rPr>
      </w:pPr>
    </w:p>
    <w:p w14:paraId="4D801D65" w14:textId="5766B311" w:rsidR="007021E0" w:rsidRDefault="007021E0" w:rsidP="004221EF">
      <w:pPr>
        <w:rPr>
          <w:rFonts w:ascii="Comic Sans MS" w:hAnsi="Comic Sans MS"/>
          <w:color w:val="5B9BD5" w:themeColor="accent1"/>
          <w:sz w:val="28"/>
          <w:szCs w:val="28"/>
        </w:rPr>
      </w:pPr>
    </w:p>
    <w:p w14:paraId="46F47DBD" w14:textId="77777777" w:rsidR="000C307C" w:rsidRDefault="000C307C" w:rsidP="004221EF">
      <w:pPr>
        <w:rPr>
          <w:rFonts w:ascii="Comic Sans MS" w:hAnsi="Comic Sans MS"/>
          <w:color w:val="5B9BD5" w:themeColor="accent1"/>
          <w:sz w:val="28"/>
          <w:szCs w:val="28"/>
        </w:rPr>
      </w:pPr>
    </w:p>
    <w:p w14:paraId="53FB79A2" w14:textId="77777777" w:rsidR="00EC357E" w:rsidRDefault="00EC357E" w:rsidP="004221EF">
      <w:pPr>
        <w:rPr>
          <w:rFonts w:ascii="Comic Sans MS" w:hAnsi="Comic Sans MS"/>
          <w:color w:val="5B9BD5" w:themeColor="accent1"/>
          <w:sz w:val="28"/>
          <w:szCs w:val="28"/>
        </w:rPr>
      </w:pPr>
    </w:p>
    <w:p w14:paraId="5BDFE550" w14:textId="77777777" w:rsidR="00EC357E" w:rsidRDefault="00EC357E" w:rsidP="004221EF">
      <w:pPr>
        <w:rPr>
          <w:rFonts w:ascii="Comic Sans MS" w:hAnsi="Comic Sans MS"/>
          <w:color w:val="5B9BD5" w:themeColor="accent1"/>
          <w:sz w:val="28"/>
          <w:szCs w:val="28"/>
        </w:rPr>
      </w:pPr>
    </w:p>
    <w:p w14:paraId="70A64E9E" w14:textId="77777777" w:rsidR="00EC357E" w:rsidRDefault="00EC357E" w:rsidP="004221EF">
      <w:pPr>
        <w:rPr>
          <w:rFonts w:ascii="Comic Sans MS" w:hAnsi="Comic Sans MS"/>
          <w:color w:val="5B9BD5" w:themeColor="accent1"/>
          <w:sz w:val="28"/>
          <w:szCs w:val="28"/>
        </w:rPr>
      </w:pPr>
    </w:p>
    <w:p w14:paraId="523A6020" w14:textId="77777777" w:rsidR="00EC357E" w:rsidRDefault="00EC357E" w:rsidP="004221EF">
      <w:pPr>
        <w:rPr>
          <w:rFonts w:ascii="Comic Sans MS" w:hAnsi="Comic Sans MS"/>
          <w:color w:val="5B9BD5" w:themeColor="accent1"/>
          <w:sz w:val="28"/>
          <w:szCs w:val="28"/>
        </w:rPr>
      </w:pPr>
    </w:p>
    <w:p w14:paraId="4EB89F89" w14:textId="50EEF9BD" w:rsidR="00740A0D" w:rsidRDefault="00740A0D" w:rsidP="004221EF">
      <w:pPr>
        <w:rPr>
          <w:rFonts w:ascii="Comic Sans MS" w:hAnsi="Comic Sans MS"/>
          <w:color w:val="5B9BD5" w:themeColor="accent1"/>
          <w:sz w:val="28"/>
          <w:szCs w:val="28"/>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697152" behindDoc="1" locked="0" layoutInCell="1" allowOverlap="1" wp14:anchorId="25603D80" wp14:editId="02A773E9">
                <wp:simplePos x="0" y="0"/>
                <wp:positionH relativeFrom="column">
                  <wp:posOffset>5772150</wp:posOffset>
                </wp:positionH>
                <wp:positionV relativeFrom="paragraph">
                  <wp:posOffset>2519045</wp:posOffset>
                </wp:positionV>
                <wp:extent cx="276225" cy="314325"/>
                <wp:effectExtent l="0" t="0" r="9525" b="9525"/>
                <wp:wrapNone/>
                <wp:docPr id="31" name="Text Box 31"/>
                <wp:cNvGraphicFramePr/>
                <a:graphic xmlns:a="http://schemas.openxmlformats.org/drawingml/2006/main">
                  <a:graphicData uri="http://schemas.microsoft.com/office/word/2010/wordprocessingShape">
                    <wps:wsp>
                      <wps:cNvSpPr txBox="1"/>
                      <wps:spPr>
                        <a:xfrm>
                          <a:off x="0" y="0"/>
                          <a:ext cx="276225" cy="314325"/>
                        </a:xfrm>
                        <a:prstGeom prst="rect">
                          <a:avLst/>
                        </a:prstGeom>
                        <a:solidFill>
                          <a:sysClr val="window" lastClr="FFFFFF"/>
                        </a:solidFill>
                        <a:ln w="6350">
                          <a:noFill/>
                        </a:ln>
                      </wps:spPr>
                      <wps:txbx>
                        <w:txbxContent>
                          <w:p w14:paraId="6E391531" w14:textId="5330F6EA" w:rsidR="00730846" w:rsidRDefault="00730846" w:rsidP="00730846">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25603D80" id="Text Box 31" o:spid="_x0000_s1032" type="#_x0000_t202" style="position:absolute;margin-left:454.5pt;margin-top:198.35pt;width:21.75pt;height:24.75pt;z-index:-251619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" fillcolor="window" stroked="f" strokeweight=".5pt">
                <v:textbox>
                  <w:txbxContent>
                    <w:p w14:paraId="6E391531" w14:textId="5330F6EA" w:rsidR="00730846" w:rsidRDefault="00730846" w:rsidP="00730846">
                      <w:r>
                        <w:t>5</w:t>
                      </w:r>
                    </w:p>
                  </w:txbxContent>
                </v:textbox>
              </v:shape>
            </w:pict>
          </mc:Fallback>
        </mc:AlternateContent>
      </w:r>
    </w:p>
    <w:bookmarkStart w:id="4" w:name="Fieldwork"/>
    <w:p w14:paraId="2C889188" w14:textId="11D1DEEA" w:rsidR="007021E0" w:rsidRDefault="00740A0D" w:rsidP="004221EF">
      <w:pPr>
        <w:rPr>
          <w:rFonts w:ascii="Comic Sans MS" w:hAnsi="Comic Sans MS"/>
          <w:color w:val="5B9BD5" w:themeColor="accent1"/>
          <w:sz w:val="28"/>
          <w:szCs w:val="28"/>
        </w:rPr>
      </w:pPr>
      <w:r w:rsidRPr="00432FA7">
        <w:rPr>
          <w:rFonts w:ascii="Comic Sans MS" w:hAnsi="Comic Sans MS"/>
          <w:noProof/>
          <w:color w:val="5B9BD5" w:themeColor="accent1"/>
          <w:sz w:val="28"/>
          <w:szCs w:val="28"/>
          <w:lang w:eastAsia="en-GB"/>
        </w:rPr>
        <w:lastRenderedPageBreak/>
        <mc:AlternateContent>
          <mc:Choice Requires="wps">
            <w:drawing>
              <wp:anchor distT="45720" distB="45720" distL="114300" distR="114300" simplePos="0" relativeHeight="251687936" behindDoc="0" locked="0" layoutInCell="1" allowOverlap="1" wp14:anchorId="21C8940F" wp14:editId="3799A3D1">
                <wp:simplePos x="0" y="0"/>
                <wp:positionH relativeFrom="column">
                  <wp:posOffset>-47625</wp:posOffset>
                </wp:positionH>
                <wp:positionV relativeFrom="paragraph">
                  <wp:posOffset>438150</wp:posOffset>
                </wp:positionV>
                <wp:extent cx="6410325" cy="6848475"/>
                <wp:effectExtent l="0" t="0" r="28575" b="2857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0325" cy="6848475"/>
                        </a:xfrm>
                        <a:prstGeom prst="rect">
                          <a:avLst/>
                        </a:prstGeom>
                        <a:solidFill>
                          <a:srgbClr val="FFFFFF"/>
                        </a:solidFill>
                        <a:ln w="9525">
                          <a:solidFill>
                            <a:srgbClr val="000000"/>
                          </a:solidFill>
                          <a:miter lim="800000"/>
                          <a:headEnd/>
                          <a:tailEnd/>
                        </a:ln>
                      </wps:spPr>
                      <wps:txbx>
                        <w:txbxContent>
                          <w:p w14:paraId="1556D5EA" w14:textId="6F7E19A1" w:rsidR="00432FA7" w:rsidRDefault="00432FA7"/>
                          <w:p w14:paraId="7DE1FA50" w14:textId="34928951" w:rsidR="00432FA7" w:rsidRPr="00EC357E" w:rsidRDefault="00EC357E" w:rsidP="00EC357E">
                            <w:pPr>
                              <w:jc w:val="center"/>
                              <w:rPr>
                                <w:b/>
                                <w:bCs/>
                              </w:rPr>
                            </w:pPr>
                            <w:r w:rsidRPr="00EC357E">
                              <w:rPr>
                                <w:b/>
                                <w:bCs/>
                              </w:rPr>
                              <w:t>This report to follow as agreed by Darrel Williams</w:t>
                            </w:r>
                          </w:p>
                          <w:p w14:paraId="489AA544" w14:textId="77777777" w:rsidR="00EC357E" w:rsidRDefault="00EC357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21C8940F" id="Text Box 2" o:spid="_x0000_s1033" type="#_x0000_t202" style="position:absolute;margin-left:-3.75pt;margin-top:34.5pt;width:504.75pt;height:539.2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">
                <v:textbox>
                  <w:txbxContent>
                    <w:p w14:paraId="1556D5EA" w14:textId="6F7E19A1" w:rsidR="00432FA7" w:rsidRDefault="00432FA7"/>
                    <w:p w14:paraId="7DE1FA50" w14:textId="34928951" w:rsidR="00432FA7" w:rsidRPr="00EC357E" w:rsidRDefault="00EC357E" w:rsidP="00EC357E">
                      <w:pPr>
                        <w:jc w:val="center"/>
                        <w:rPr>
                          <w:b/>
                          <w:bCs/>
                        </w:rPr>
                      </w:pPr>
                      <w:r w:rsidRPr="00EC357E">
                        <w:rPr>
                          <w:b/>
                          <w:bCs/>
                        </w:rPr>
                        <w:t>This report to follow as agreed by Darrel Williams</w:t>
                      </w:r>
                    </w:p>
                    <w:p w14:paraId="489AA544" w14:textId="77777777" w:rsidR="00EC357E" w:rsidRDefault="00EC357E"/>
                  </w:txbxContent>
                </v:textbox>
                <w10:wrap type="square"/>
              </v:shape>
            </w:pict>
          </mc:Fallback>
        </mc:AlternateContent>
      </w:r>
      <w:r w:rsidR="00367738">
        <w:rPr>
          <w:rFonts w:ascii="Comic Sans MS" w:hAnsi="Comic Sans MS"/>
          <w:color w:val="5B9BD5" w:themeColor="accent1"/>
          <w:sz w:val="28"/>
          <w:szCs w:val="28"/>
        </w:rPr>
        <w:t>3.2</w:t>
      </w:r>
      <w:r w:rsidR="00AD5A6D">
        <w:rPr>
          <w:rFonts w:ascii="Comic Sans MS" w:hAnsi="Comic Sans MS"/>
          <w:color w:val="5B9BD5" w:themeColor="accent1"/>
          <w:sz w:val="28"/>
          <w:szCs w:val="28"/>
        </w:rPr>
        <w:t xml:space="preserve"> </w:t>
      </w:r>
      <w:bookmarkEnd w:id="4"/>
      <w:r w:rsidR="0057735F">
        <w:rPr>
          <w:rFonts w:ascii="Comic Sans MS" w:hAnsi="Comic Sans MS"/>
          <w:color w:val="5B9BD5" w:themeColor="accent1"/>
          <w:sz w:val="28"/>
          <w:szCs w:val="28"/>
        </w:rPr>
        <w:t xml:space="preserve">Fieldwork </w:t>
      </w:r>
      <w:r w:rsidR="00AD5A6D">
        <w:rPr>
          <w:rFonts w:ascii="Comic Sans MS" w:hAnsi="Comic Sans MS"/>
          <w:color w:val="5B9BD5" w:themeColor="accent1"/>
          <w:sz w:val="28"/>
          <w:szCs w:val="28"/>
        </w:rPr>
        <w:t>Supervisor’s Final Report</w:t>
      </w:r>
    </w:p>
    <w:p w14:paraId="0E43C808" w14:textId="26DD45F7" w:rsidR="00AD5A6D" w:rsidRDefault="00AD5A6D" w:rsidP="004221EF">
      <w:pPr>
        <w:rPr>
          <w:rFonts w:ascii="Comic Sans MS" w:hAnsi="Comic Sans MS"/>
          <w:color w:val="5B9BD5" w:themeColor="accent1"/>
          <w:sz w:val="28"/>
          <w:szCs w:val="28"/>
        </w:rPr>
      </w:pPr>
    </w:p>
    <w:p w14:paraId="595D822B" w14:textId="3A0022DF" w:rsidR="00AD5A6D" w:rsidRDefault="00AD5A6D" w:rsidP="004221EF">
      <w:pPr>
        <w:rPr>
          <w:rFonts w:ascii="Comic Sans MS" w:hAnsi="Comic Sans MS"/>
          <w:color w:val="5B9BD5" w:themeColor="accent1"/>
          <w:sz w:val="28"/>
          <w:szCs w:val="28"/>
        </w:rPr>
      </w:pPr>
    </w:p>
    <w:p w14:paraId="73578C5A" w14:textId="56DB2B69" w:rsidR="00AD5A6D" w:rsidRDefault="00AD5A6D" w:rsidP="004221EF">
      <w:pPr>
        <w:rPr>
          <w:rFonts w:ascii="Comic Sans MS" w:hAnsi="Comic Sans MS"/>
          <w:color w:val="5B9BD5" w:themeColor="accent1"/>
          <w:sz w:val="28"/>
          <w:szCs w:val="28"/>
        </w:rPr>
      </w:pPr>
    </w:p>
    <w:p w14:paraId="4089BB1C" w14:textId="311D4A6A" w:rsidR="00432FA7" w:rsidRDefault="00730846" w:rsidP="004221EF">
      <w:pPr>
        <w:rPr>
          <w:rFonts w:ascii="Comic Sans MS" w:hAnsi="Comic Sans MS"/>
          <w:color w:val="5B9BD5" w:themeColor="accent1"/>
          <w:sz w:val="28"/>
          <w:szCs w:val="28"/>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699200" behindDoc="0" locked="0" layoutInCell="1" allowOverlap="1" wp14:anchorId="703D400F" wp14:editId="7876E0A9">
                <wp:simplePos x="0" y="0"/>
                <wp:positionH relativeFrom="column">
                  <wp:posOffset>5943600</wp:posOffset>
                </wp:positionH>
                <wp:positionV relativeFrom="paragraph">
                  <wp:posOffset>640715</wp:posOffset>
                </wp:positionV>
                <wp:extent cx="276225" cy="314325"/>
                <wp:effectExtent l="0" t="0" r="9525" b="9525"/>
                <wp:wrapNone/>
                <wp:docPr id="32" name="Text Box 32"/>
                <wp:cNvGraphicFramePr/>
                <a:graphic xmlns:a="http://schemas.openxmlformats.org/drawingml/2006/main">
                  <a:graphicData uri="http://schemas.microsoft.com/office/word/2010/wordprocessingShape">
                    <wps:wsp>
                      <wps:cNvSpPr txBox="1"/>
                      <wps:spPr>
                        <a:xfrm>
                          <a:off x="0" y="0"/>
                          <a:ext cx="276225" cy="314325"/>
                        </a:xfrm>
                        <a:prstGeom prst="rect">
                          <a:avLst/>
                        </a:prstGeom>
                        <a:solidFill>
                          <a:sysClr val="window" lastClr="FFFFFF"/>
                        </a:solidFill>
                        <a:ln w="6350">
                          <a:noFill/>
                        </a:ln>
                      </wps:spPr>
                      <wps:txbx>
                        <w:txbxContent>
                          <w:p w14:paraId="187D4ED8" w14:textId="1C8F7F77" w:rsidR="00730846" w:rsidRDefault="00730846" w:rsidP="00730846">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703D400F" id="Text Box 32" o:spid="_x0000_s1034" type="#_x0000_t202" style="position:absolute;margin-left:468pt;margin-top:50.45pt;width:21.75pt;height:24.7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" fillcolor="window" stroked="f" strokeweight=".5pt">
                <v:textbox>
                  <w:txbxContent>
                    <w:p w14:paraId="187D4ED8" w14:textId="1C8F7F77" w:rsidR="00730846" w:rsidRDefault="00730846" w:rsidP="00730846">
                      <w:r>
                        <w:t>6</w:t>
                      </w:r>
                    </w:p>
                  </w:txbxContent>
                </v:textbox>
              </v:shape>
            </w:pict>
          </mc:Fallback>
        </mc:AlternateContent>
      </w:r>
    </w:p>
    <w:p w14:paraId="65E7A931" w14:textId="29190962" w:rsidR="00AD5A6D" w:rsidRDefault="00367738" w:rsidP="004221EF">
      <w:pPr>
        <w:rPr>
          <w:rFonts w:ascii="Comic Sans MS" w:hAnsi="Comic Sans MS"/>
          <w:color w:val="5B9BD5" w:themeColor="accent1"/>
          <w:sz w:val="28"/>
          <w:szCs w:val="28"/>
        </w:rPr>
      </w:pPr>
      <w:r>
        <w:rPr>
          <w:rFonts w:ascii="Comic Sans MS" w:hAnsi="Comic Sans MS"/>
          <w:color w:val="5B9BD5" w:themeColor="accent1"/>
          <w:sz w:val="28"/>
          <w:szCs w:val="28"/>
        </w:rPr>
        <w:lastRenderedPageBreak/>
        <w:t>3.3</w:t>
      </w:r>
      <w:r w:rsidR="0052286D">
        <w:rPr>
          <w:rFonts w:ascii="Comic Sans MS" w:hAnsi="Comic Sans MS"/>
          <w:color w:val="5B9BD5" w:themeColor="accent1"/>
          <w:sz w:val="28"/>
          <w:szCs w:val="28"/>
        </w:rPr>
        <w:t xml:space="preserve"> Placement Contract</w:t>
      </w:r>
    </w:p>
    <w:p w14:paraId="03529F30" w14:textId="77777777" w:rsidR="00755C1A" w:rsidRPr="000C307C" w:rsidRDefault="00755C1A" w:rsidP="00755C1A">
      <w:pPr>
        <w:rPr>
          <w:rFonts w:ascii="Comic Sans MS" w:hAnsi="Comic Sans MS"/>
          <w:color w:val="5B9BD5" w:themeColor="accent1"/>
          <w:sz w:val="28"/>
          <w:szCs w:val="28"/>
        </w:rPr>
      </w:pPr>
      <w:r>
        <w:rPr>
          <w:rFonts w:ascii="Comic Sans MS" w:hAnsi="Comic Sans MS"/>
          <w:color w:val="5B9BD5" w:themeColor="accent1"/>
          <w:sz w:val="28"/>
          <w:szCs w:val="28"/>
        </w:rPr>
        <w:t>Fieldwork Placement Contract</w:t>
      </w:r>
    </w:p>
    <w:tbl>
      <w:tblPr>
        <w:tblW w:w="9639" w:type="dxa"/>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11"/>
        <w:gridCol w:w="2115"/>
        <w:gridCol w:w="5113"/>
      </w:tblGrid>
      <w:tr w:rsidR="00755C1A" w:rsidRPr="00755C1A" w14:paraId="3DA21AEC" w14:textId="77777777" w:rsidTr="00755C1A">
        <w:tc>
          <w:tcPr>
            <w:tcW w:w="9639" w:type="dxa"/>
            <w:gridSpan w:val="3"/>
            <w:tcBorders>
              <w:top w:val="single" w:sz="6" w:space="0" w:color="auto"/>
              <w:left w:val="single" w:sz="6" w:space="0" w:color="auto"/>
              <w:bottom w:val="single" w:sz="6" w:space="0" w:color="auto"/>
              <w:right w:val="single" w:sz="6" w:space="0" w:color="auto"/>
            </w:tcBorders>
            <w:shd w:val="clear" w:color="auto" w:fill="C0C0C0"/>
            <w:hideMark/>
          </w:tcPr>
          <w:p w14:paraId="13B19483" w14:textId="77777777" w:rsidR="00755C1A" w:rsidRPr="00755C1A" w:rsidRDefault="00755C1A" w:rsidP="00755C1A">
            <w:pPr>
              <w:spacing w:after="0" w:line="240" w:lineRule="auto"/>
              <w:jc w:val="center"/>
              <w:textAlignment w:val="baseline"/>
              <w:rPr>
                <w:rFonts w:ascii="Comic Sans MS" w:eastAsia="Times New Roman" w:hAnsi="Comic Sans MS" w:cs="Times New Roman"/>
                <w:sz w:val="24"/>
                <w:szCs w:val="24"/>
                <w:lang w:eastAsia="zh-CN"/>
              </w:rPr>
            </w:pPr>
          </w:p>
          <w:p w14:paraId="1E9B0F2E"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STUDENT INFORMATION</w:t>
            </w:r>
          </w:p>
        </w:tc>
      </w:tr>
      <w:tr w:rsidR="00755C1A" w:rsidRPr="00755C1A" w14:paraId="503EBE1E" w14:textId="77777777" w:rsidTr="00755C1A">
        <w:tc>
          <w:tcPr>
            <w:tcW w:w="2411" w:type="dxa"/>
            <w:tcBorders>
              <w:top w:val="single" w:sz="6" w:space="0" w:color="auto"/>
              <w:left w:val="single" w:sz="6" w:space="0" w:color="auto"/>
              <w:bottom w:val="single" w:sz="6" w:space="0" w:color="auto"/>
              <w:right w:val="single" w:sz="6" w:space="0" w:color="auto"/>
            </w:tcBorders>
            <w:shd w:val="clear" w:color="auto" w:fill="auto"/>
            <w:hideMark/>
          </w:tcPr>
          <w:p w14:paraId="0EEFA6F4"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Student Name</w:t>
            </w:r>
          </w:p>
        </w:tc>
        <w:tc>
          <w:tcPr>
            <w:tcW w:w="7228" w:type="dxa"/>
            <w:gridSpan w:val="2"/>
            <w:tcBorders>
              <w:top w:val="single" w:sz="6" w:space="0" w:color="auto"/>
              <w:left w:val="single" w:sz="6" w:space="0" w:color="auto"/>
              <w:bottom w:val="single" w:sz="6" w:space="0" w:color="auto"/>
              <w:right w:val="single" w:sz="6" w:space="0" w:color="auto"/>
            </w:tcBorders>
            <w:shd w:val="clear" w:color="auto" w:fill="auto"/>
            <w:hideMark/>
          </w:tcPr>
          <w:p w14:paraId="1AE4A29A"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Karen Shepherd</w:t>
            </w:r>
          </w:p>
        </w:tc>
      </w:tr>
      <w:tr w:rsidR="00755C1A" w:rsidRPr="00755C1A" w14:paraId="764006F2" w14:textId="77777777" w:rsidTr="00755C1A">
        <w:tc>
          <w:tcPr>
            <w:tcW w:w="2411" w:type="dxa"/>
            <w:tcBorders>
              <w:top w:val="single" w:sz="6" w:space="0" w:color="auto"/>
              <w:left w:val="single" w:sz="6" w:space="0" w:color="auto"/>
              <w:bottom w:val="single" w:sz="6" w:space="0" w:color="auto"/>
              <w:right w:val="single" w:sz="6" w:space="0" w:color="auto"/>
            </w:tcBorders>
            <w:shd w:val="clear" w:color="auto" w:fill="auto"/>
            <w:hideMark/>
          </w:tcPr>
          <w:p w14:paraId="12106C61"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p>
          <w:p w14:paraId="1B1A72CC"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Student Address</w:t>
            </w:r>
          </w:p>
          <w:p w14:paraId="60B2C05E"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p>
        </w:tc>
        <w:tc>
          <w:tcPr>
            <w:tcW w:w="7228" w:type="dxa"/>
            <w:gridSpan w:val="2"/>
            <w:tcBorders>
              <w:top w:val="single" w:sz="6" w:space="0" w:color="auto"/>
              <w:left w:val="single" w:sz="6" w:space="0" w:color="auto"/>
              <w:bottom w:val="single" w:sz="6" w:space="0" w:color="auto"/>
              <w:right w:val="single" w:sz="6" w:space="0" w:color="auto"/>
            </w:tcBorders>
            <w:shd w:val="clear" w:color="auto" w:fill="auto"/>
            <w:hideMark/>
          </w:tcPr>
          <w:p w14:paraId="448AC232"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31 Heol Blaenhirwaun, Drefach, Llanelli</w:t>
            </w:r>
          </w:p>
          <w:p w14:paraId="1A48CF29"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SA14 7AJ</w:t>
            </w:r>
          </w:p>
        </w:tc>
      </w:tr>
      <w:tr w:rsidR="00755C1A" w:rsidRPr="00755C1A" w14:paraId="59C59760" w14:textId="77777777" w:rsidTr="00755C1A">
        <w:tc>
          <w:tcPr>
            <w:tcW w:w="2411" w:type="dxa"/>
            <w:tcBorders>
              <w:top w:val="single" w:sz="6" w:space="0" w:color="auto"/>
              <w:left w:val="single" w:sz="6" w:space="0" w:color="auto"/>
              <w:bottom w:val="single" w:sz="6" w:space="0" w:color="auto"/>
              <w:right w:val="single" w:sz="6" w:space="0" w:color="auto"/>
            </w:tcBorders>
            <w:shd w:val="clear" w:color="auto" w:fill="auto"/>
            <w:hideMark/>
          </w:tcPr>
          <w:p w14:paraId="115774D1"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 xml:space="preserve">Student University </w:t>
            </w:r>
          </w:p>
          <w:p w14:paraId="632935FD"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email</w:t>
            </w:r>
          </w:p>
        </w:tc>
        <w:tc>
          <w:tcPr>
            <w:tcW w:w="7228" w:type="dxa"/>
            <w:gridSpan w:val="2"/>
            <w:tcBorders>
              <w:top w:val="single" w:sz="6" w:space="0" w:color="auto"/>
              <w:left w:val="single" w:sz="6" w:space="0" w:color="auto"/>
              <w:bottom w:val="single" w:sz="6" w:space="0" w:color="auto"/>
              <w:right w:val="single" w:sz="6" w:space="0" w:color="auto"/>
            </w:tcBorders>
            <w:shd w:val="clear" w:color="auto" w:fill="auto"/>
            <w:hideMark/>
          </w:tcPr>
          <w:p w14:paraId="3F09105D"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1806377@student.uwtsd.ac.uk</w:t>
            </w:r>
          </w:p>
        </w:tc>
      </w:tr>
      <w:tr w:rsidR="00755C1A" w:rsidRPr="00755C1A" w14:paraId="289CDD41" w14:textId="77777777" w:rsidTr="00755C1A">
        <w:tc>
          <w:tcPr>
            <w:tcW w:w="2411" w:type="dxa"/>
            <w:tcBorders>
              <w:top w:val="single" w:sz="6" w:space="0" w:color="auto"/>
              <w:left w:val="single" w:sz="6" w:space="0" w:color="auto"/>
              <w:bottom w:val="single" w:sz="6" w:space="0" w:color="auto"/>
              <w:right w:val="single" w:sz="6" w:space="0" w:color="auto"/>
            </w:tcBorders>
            <w:shd w:val="clear" w:color="auto" w:fill="auto"/>
            <w:hideMark/>
          </w:tcPr>
          <w:p w14:paraId="0C4D24AE"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Student DBS Status and date</w:t>
            </w:r>
          </w:p>
        </w:tc>
        <w:tc>
          <w:tcPr>
            <w:tcW w:w="7228" w:type="dxa"/>
            <w:gridSpan w:val="2"/>
            <w:tcBorders>
              <w:top w:val="single" w:sz="6" w:space="0" w:color="auto"/>
              <w:left w:val="single" w:sz="6" w:space="0" w:color="auto"/>
              <w:bottom w:val="single" w:sz="6" w:space="0" w:color="auto"/>
              <w:right w:val="single" w:sz="6" w:space="0" w:color="auto"/>
            </w:tcBorders>
            <w:shd w:val="clear" w:color="auto" w:fill="auto"/>
            <w:hideMark/>
          </w:tcPr>
          <w:p w14:paraId="0684E2C8"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 xml:space="preserve">Current. DBS no: </w:t>
            </w:r>
          </w:p>
          <w:p w14:paraId="32FCD5A5"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001636477985 6</w:t>
            </w:r>
            <w:r w:rsidRPr="00755C1A">
              <w:rPr>
                <w:rFonts w:ascii="Times New Roman" w:eastAsia="Times New Roman" w:hAnsi="Times New Roman" w:cs="Times New Roman"/>
                <w:vertAlign w:val="superscript"/>
                <w:lang w:eastAsia="zh-CN"/>
              </w:rPr>
              <w:t>th</w:t>
            </w:r>
            <w:r w:rsidRPr="00755C1A">
              <w:rPr>
                <w:rFonts w:ascii="Times New Roman" w:eastAsia="Times New Roman" w:hAnsi="Times New Roman" w:cs="Times New Roman"/>
                <w:lang w:eastAsia="zh-CN"/>
              </w:rPr>
              <w:t xml:space="preserve"> November 2018 (update service)</w:t>
            </w:r>
          </w:p>
        </w:tc>
      </w:tr>
      <w:tr w:rsidR="00755C1A" w:rsidRPr="00755C1A" w14:paraId="0AAC741E" w14:textId="77777777" w:rsidTr="00755C1A">
        <w:trPr>
          <w:trHeight w:val="765"/>
        </w:trPr>
        <w:tc>
          <w:tcPr>
            <w:tcW w:w="2411"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4E0D6F0"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Student and Learning Mentor to sign that a discussion has taken place regarding the student’s DBS</w:t>
            </w:r>
          </w:p>
        </w:tc>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0A2843C"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Student Signature:</w:t>
            </w:r>
          </w:p>
        </w:tc>
        <w:tc>
          <w:tcPr>
            <w:tcW w:w="5113" w:type="dxa"/>
            <w:tcBorders>
              <w:top w:val="single" w:sz="6" w:space="0" w:color="auto"/>
              <w:left w:val="single" w:sz="6" w:space="0" w:color="auto"/>
              <w:bottom w:val="single" w:sz="6" w:space="0" w:color="auto"/>
              <w:right w:val="single" w:sz="6" w:space="0" w:color="auto"/>
            </w:tcBorders>
            <w:shd w:val="clear" w:color="auto" w:fill="auto"/>
            <w:hideMark/>
          </w:tcPr>
          <w:p w14:paraId="55B7E3D6" w14:textId="77777777" w:rsidR="00755C1A" w:rsidRPr="00755C1A" w:rsidRDefault="00755C1A" w:rsidP="00755C1A">
            <w:pPr>
              <w:spacing w:after="0" w:line="240" w:lineRule="auto"/>
              <w:jc w:val="center"/>
              <w:textAlignment w:val="baseline"/>
              <w:rPr>
                <w:rFonts w:ascii="Comic Sans MS" w:eastAsia="Times New Roman" w:hAnsi="Comic Sans MS" w:cs="Times New Roman"/>
                <w:sz w:val="24"/>
                <w:szCs w:val="24"/>
                <w:lang w:eastAsia="zh-CN"/>
              </w:rPr>
            </w:pPr>
            <w:r w:rsidRPr="00755C1A">
              <w:rPr>
                <w:rFonts w:ascii="Comic Sans MS" w:eastAsia="Times New Roman" w:hAnsi="Comic Sans MS" w:cs="Times New Roman"/>
                <w:noProof/>
                <w:sz w:val="24"/>
                <w:szCs w:val="24"/>
                <w:lang w:eastAsia="en-GB"/>
              </w:rPr>
              <w:drawing>
                <wp:anchor distT="0" distB="0" distL="114300" distR="114300" simplePos="0" relativeHeight="251678720" behindDoc="1" locked="0" layoutInCell="1" allowOverlap="1" wp14:anchorId="677D58FD" wp14:editId="4ECBD42D">
                  <wp:simplePos x="0" y="0"/>
                  <wp:positionH relativeFrom="column">
                    <wp:posOffset>594356</wp:posOffset>
                  </wp:positionH>
                  <wp:positionV relativeFrom="paragraph">
                    <wp:posOffset>58975</wp:posOffset>
                  </wp:positionV>
                  <wp:extent cx="2229577" cy="442145"/>
                  <wp:effectExtent l="0" t="0" r="0" b="0"/>
                  <wp:wrapNone/>
                  <wp:docPr id="15" name="Picture 15" descr="C:\Users\adminuser\Desktop\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user\Desktop\signature.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57944" cy="44777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755C1A" w:rsidRPr="00755C1A" w14:paraId="56DF99B0" w14:textId="77777777" w:rsidTr="00755C1A">
        <w:trPr>
          <w:trHeight w:val="750"/>
        </w:trPr>
        <w:tc>
          <w:tcPr>
            <w:tcW w:w="2411" w:type="dxa"/>
            <w:vMerge/>
            <w:vAlign w:val="center"/>
            <w:hideMark/>
          </w:tcPr>
          <w:p w14:paraId="14EF618B" w14:textId="77777777" w:rsidR="00755C1A" w:rsidRPr="00755C1A" w:rsidRDefault="00755C1A" w:rsidP="00755C1A">
            <w:pPr>
              <w:spacing w:after="0" w:line="240" w:lineRule="auto"/>
              <w:jc w:val="center"/>
              <w:rPr>
                <w:rFonts w:ascii="Times New Roman" w:eastAsia="Times New Roman" w:hAnsi="Times New Roman" w:cs="Times New Roman"/>
                <w:lang w:eastAsia="zh-CN"/>
              </w:rPr>
            </w:pPr>
          </w:p>
        </w:tc>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3E7DBF47"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Learning Mentor’s Signature:</w:t>
            </w:r>
          </w:p>
        </w:tc>
        <w:tc>
          <w:tcPr>
            <w:tcW w:w="5113" w:type="dxa"/>
            <w:tcBorders>
              <w:top w:val="single" w:sz="6" w:space="0" w:color="auto"/>
              <w:left w:val="single" w:sz="6" w:space="0" w:color="auto"/>
              <w:bottom w:val="single" w:sz="6" w:space="0" w:color="auto"/>
              <w:right w:val="single" w:sz="6" w:space="0" w:color="auto"/>
            </w:tcBorders>
            <w:shd w:val="clear" w:color="auto" w:fill="auto"/>
            <w:hideMark/>
          </w:tcPr>
          <w:p w14:paraId="791FDFF4" w14:textId="77777777" w:rsidR="00755C1A" w:rsidRPr="00755C1A" w:rsidRDefault="00755C1A" w:rsidP="00755C1A">
            <w:pPr>
              <w:spacing w:after="0" w:line="240" w:lineRule="auto"/>
              <w:jc w:val="center"/>
              <w:textAlignment w:val="baseline"/>
              <w:rPr>
                <w:rFonts w:ascii="Comic Sans MS" w:eastAsia="Georgia" w:hAnsi="Comic Sans MS" w:cs="Times New Roman"/>
                <w:sz w:val="24"/>
                <w:szCs w:val="24"/>
                <w:lang w:eastAsia="zh-CN"/>
              </w:rPr>
            </w:pPr>
            <w:r w:rsidRPr="00755C1A">
              <w:rPr>
                <w:rFonts w:ascii="Comic Sans MS" w:eastAsia="Georgia" w:hAnsi="Comic Sans MS" w:cs="Times New Roman"/>
                <w:noProof/>
                <w:sz w:val="24"/>
                <w:szCs w:val="24"/>
                <w:lang w:eastAsia="en-GB"/>
              </w:rPr>
              <w:drawing>
                <wp:inline distT="0" distB="0" distL="0" distR="0" wp14:anchorId="7C979C42" wp14:editId="5F528EFA">
                  <wp:extent cx="2139950" cy="810895"/>
                  <wp:effectExtent l="0" t="0" r="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39950" cy="810895"/>
                          </a:xfrm>
                          <a:prstGeom prst="rect">
                            <a:avLst/>
                          </a:prstGeom>
                          <a:noFill/>
                        </pic:spPr>
                      </pic:pic>
                    </a:graphicData>
                  </a:graphic>
                </wp:inline>
              </w:drawing>
            </w:r>
          </w:p>
        </w:tc>
      </w:tr>
      <w:tr w:rsidR="00755C1A" w:rsidRPr="00755C1A" w14:paraId="30A5D907" w14:textId="77777777" w:rsidTr="00755C1A">
        <w:tc>
          <w:tcPr>
            <w:tcW w:w="2411" w:type="dxa"/>
            <w:tcBorders>
              <w:top w:val="single" w:sz="6" w:space="0" w:color="auto"/>
              <w:left w:val="single" w:sz="6" w:space="0" w:color="auto"/>
              <w:bottom w:val="single" w:sz="6" w:space="0" w:color="auto"/>
              <w:right w:val="single" w:sz="6" w:space="0" w:color="auto"/>
            </w:tcBorders>
            <w:shd w:val="clear" w:color="auto" w:fill="auto"/>
            <w:hideMark/>
          </w:tcPr>
          <w:p w14:paraId="5B17CD20"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Additional requirements</w:t>
            </w:r>
          </w:p>
        </w:tc>
        <w:tc>
          <w:tcPr>
            <w:tcW w:w="7228" w:type="dxa"/>
            <w:gridSpan w:val="2"/>
            <w:tcBorders>
              <w:top w:val="single" w:sz="6" w:space="0" w:color="auto"/>
              <w:left w:val="single" w:sz="6" w:space="0" w:color="auto"/>
              <w:bottom w:val="single" w:sz="6" w:space="0" w:color="auto"/>
              <w:right w:val="single" w:sz="6" w:space="0" w:color="auto"/>
            </w:tcBorders>
            <w:shd w:val="clear" w:color="auto" w:fill="auto"/>
            <w:hideMark/>
          </w:tcPr>
          <w:p w14:paraId="3B253CD0" w14:textId="77777777" w:rsidR="00755C1A" w:rsidRPr="00755C1A" w:rsidRDefault="00755C1A" w:rsidP="00755C1A">
            <w:pPr>
              <w:spacing w:after="0" w:line="240" w:lineRule="auto"/>
              <w:jc w:val="center"/>
              <w:textAlignment w:val="baseline"/>
              <w:rPr>
                <w:rFonts w:ascii="Comic Sans MS" w:eastAsia="Times New Roman" w:hAnsi="Comic Sans MS" w:cs="Times New Roman"/>
                <w:sz w:val="24"/>
                <w:szCs w:val="24"/>
                <w:lang w:eastAsia="zh-CN"/>
              </w:rPr>
            </w:pPr>
          </w:p>
          <w:p w14:paraId="1E9AB887" w14:textId="77777777" w:rsidR="00755C1A" w:rsidRPr="00755C1A" w:rsidRDefault="00755C1A" w:rsidP="00755C1A">
            <w:pPr>
              <w:spacing w:after="0" w:line="240" w:lineRule="auto"/>
              <w:jc w:val="center"/>
              <w:textAlignment w:val="baseline"/>
              <w:rPr>
                <w:rFonts w:ascii="Comic Sans MS" w:eastAsia="Times New Roman" w:hAnsi="Comic Sans MS" w:cs="Times New Roman"/>
                <w:sz w:val="24"/>
                <w:szCs w:val="24"/>
                <w:lang w:eastAsia="zh-CN"/>
              </w:rPr>
            </w:pPr>
          </w:p>
        </w:tc>
      </w:tr>
      <w:tr w:rsidR="00755C1A" w:rsidRPr="00755C1A" w14:paraId="56C26648" w14:textId="77777777" w:rsidTr="00755C1A">
        <w:tc>
          <w:tcPr>
            <w:tcW w:w="2411" w:type="dxa"/>
            <w:tcBorders>
              <w:top w:val="single" w:sz="6" w:space="0" w:color="auto"/>
              <w:left w:val="single" w:sz="6" w:space="0" w:color="auto"/>
              <w:bottom w:val="single" w:sz="6" w:space="0" w:color="auto"/>
              <w:right w:val="single" w:sz="6" w:space="0" w:color="auto"/>
            </w:tcBorders>
            <w:shd w:val="clear" w:color="auto" w:fill="auto"/>
            <w:hideMark/>
          </w:tcPr>
          <w:p w14:paraId="6583AE0B"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Name of fieldwork supervisor</w:t>
            </w:r>
          </w:p>
        </w:tc>
        <w:tc>
          <w:tcPr>
            <w:tcW w:w="7228" w:type="dxa"/>
            <w:gridSpan w:val="2"/>
            <w:tcBorders>
              <w:top w:val="single" w:sz="6" w:space="0" w:color="auto"/>
              <w:left w:val="single" w:sz="6" w:space="0" w:color="auto"/>
              <w:bottom w:val="single" w:sz="6" w:space="0" w:color="auto"/>
              <w:right w:val="single" w:sz="6" w:space="0" w:color="auto"/>
            </w:tcBorders>
            <w:shd w:val="clear" w:color="auto" w:fill="auto"/>
            <w:hideMark/>
          </w:tcPr>
          <w:p w14:paraId="07B8C74C" w14:textId="77777777" w:rsidR="00755C1A" w:rsidRPr="00755C1A" w:rsidRDefault="00755C1A" w:rsidP="00755C1A">
            <w:pPr>
              <w:spacing w:after="0" w:line="240" w:lineRule="auto"/>
              <w:jc w:val="center"/>
              <w:textAlignment w:val="baseline"/>
              <w:rPr>
                <w:rFonts w:ascii="Comic Sans MS" w:eastAsia="Times New Roman" w:hAnsi="Comic Sans MS" w:cs="Times New Roman"/>
                <w:sz w:val="24"/>
                <w:szCs w:val="24"/>
                <w:lang w:eastAsia="zh-CN"/>
              </w:rPr>
            </w:pPr>
          </w:p>
        </w:tc>
      </w:tr>
      <w:tr w:rsidR="00755C1A" w:rsidRPr="00755C1A" w14:paraId="7D6DE175" w14:textId="77777777" w:rsidTr="00755C1A">
        <w:tc>
          <w:tcPr>
            <w:tcW w:w="2411" w:type="dxa"/>
            <w:tcBorders>
              <w:top w:val="single" w:sz="6" w:space="0" w:color="auto"/>
              <w:left w:val="single" w:sz="6" w:space="0" w:color="auto"/>
              <w:bottom w:val="single" w:sz="6" w:space="0" w:color="auto"/>
              <w:right w:val="single" w:sz="6" w:space="0" w:color="auto"/>
            </w:tcBorders>
            <w:shd w:val="clear" w:color="auto" w:fill="auto"/>
            <w:hideMark/>
          </w:tcPr>
          <w:p w14:paraId="7ADAB06B"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Fieldwork supervisor Tel.</w:t>
            </w:r>
          </w:p>
        </w:tc>
        <w:tc>
          <w:tcPr>
            <w:tcW w:w="7228" w:type="dxa"/>
            <w:gridSpan w:val="2"/>
            <w:tcBorders>
              <w:top w:val="single" w:sz="6" w:space="0" w:color="auto"/>
              <w:left w:val="single" w:sz="6" w:space="0" w:color="auto"/>
              <w:bottom w:val="single" w:sz="6" w:space="0" w:color="auto"/>
              <w:right w:val="single" w:sz="6" w:space="0" w:color="auto"/>
            </w:tcBorders>
            <w:shd w:val="clear" w:color="auto" w:fill="auto"/>
            <w:hideMark/>
          </w:tcPr>
          <w:p w14:paraId="32AEF807" w14:textId="77777777" w:rsidR="00755C1A" w:rsidRPr="00755C1A" w:rsidRDefault="00755C1A" w:rsidP="00755C1A">
            <w:pPr>
              <w:spacing w:after="0" w:line="240" w:lineRule="auto"/>
              <w:jc w:val="center"/>
              <w:textAlignment w:val="baseline"/>
              <w:rPr>
                <w:rFonts w:ascii="Comic Sans MS" w:eastAsia="Times New Roman" w:hAnsi="Comic Sans MS" w:cs="Times New Roman"/>
                <w:sz w:val="24"/>
                <w:szCs w:val="24"/>
                <w:lang w:eastAsia="zh-CN"/>
              </w:rPr>
            </w:pPr>
          </w:p>
        </w:tc>
      </w:tr>
      <w:tr w:rsidR="00755C1A" w:rsidRPr="00755C1A" w14:paraId="77388E37" w14:textId="77777777" w:rsidTr="00755C1A">
        <w:tc>
          <w:tcPr>
            <w:tcW w:w="2411" w:type="dxa"/>
            <w:tcBorders>
              <w:top w:val="single" w:sz="6" w:space="0" w:color="auto"/>
              <w:left w:val="single" w:sz="6" w:space="0" w:color="auto"/>
              <w:bottom w:val="single" w:sz="6" w:space="0" w:color="auto"/>
              <w:right w:val="single" w:sz="6" w:space="0" w:color="auto"/>
            </w:tcBorders>
            <w:shd w:val="clear" w:color="auto" w:fill="auto"/>
            <w:hideMark/>
          </w:tcPr>
          <w:p w14:paraId="7B6F3931"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Fieldwork supervisor</w:t>
            </w:r>
          </w:p>
          <w:p w14:paraId="74F1F805"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email</w:t>
            </w:r>
          </w:p>
        </w:tc>
        <w:tc>
          <w:tcPr>
            <w:tcW w:w="7228" w:type="dxa"/>
            <w:gridSpan w:val="2"/>
            <w:tcBorders>
              <w:top w:val="single" w:sz="6" w:space="0" w:color="auto"/>
              <w:left w:val="single" w:sz="6" w:space="0" w:color="auto"/>
              <w:bottom w:val="single" w:sz="6" w:space="0" w:color="auto"/>
              <w:right w:val="single" w:sz="6" w:space="0" w:color="auto"/>
            </w:tcBorders>
            <w:shd w:val="clear" w:color="auto" w:fill="auto"/>
            <w:hideMark/>
          </w:tcPr>
          <w:p w14:paraId="01C4D553" w14:textId="77777777" w:rsidR="00755C1A" w:rsidRPr="00755C1A" w:rsidRDefault="00755C1A" w:rsidP="00755C1A">
            <w:pPr>
              <w:spacing w:after="0" w:line="240" w:lineRule="auto"/>
              <w:jc w:val="center"/>
              <w:textAlignment w:val="baseline"/>
              <w:rPr>
                <w:rFonts w:ascii="Comic Sans MS" w:eastAsia="Times New Roman" w:hAnsi="Comic Sans MS" w:cs="Times New Roman"/>
                <w:sz w:val="24"/>
                <w:szCs w:val="24"/>
                <w:lang w:eastAsia="zh-CN"/>
              </w:rPr>
            </w:pPr>
          </w:p>
        </w:tc>
      </w:tr>
    </w:tbl>
    <w:p w14:paraId="4FB4D59C" w14:textId="66A3C457" w:rsidR="00755C1A" w:rsidRPr="00755C1A" w:rsidRDefault="00730846" w:rsidP="00755C1A">
      <w:pPr>
        <w:spacing w:after="0" w:line="240" w:lineRule="auto"/>
        <w:jc w:val="center"/>
        <w:textAlignment w:val="baseline"/>
        <w:rPr>
          <w:rFonts w:ascii="Comic Sans MS" w:eastAsia="Times New Roman" w:hAnsi="Comic Sans MS" w:cs="Segoe UI"/>
          <w:sz w:val="18"/>
          <w:szCs w:val="18"/>
          <w:lang w:eastAsia="zh-CN"/>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01248" behindDoc="0" locked="0" layoutInCell="1" allowOverlap="1" wp14:anchorId="0AD4A109" wp14:editId="69FB0C05">
                <wp:simplePos x="0" y="0"/>
                <wp:positionH relativeFrom="column">
                  <wp:posOffset>5867400</wp:posOffset>
                </wp:positionH>
                <wp:positionV relativeFrom="paragraph">
                  <wp:posOffset>4220210</wp:posOffset>
                </wp:positionV>
                <wp:extent cx="276225" cy="314325"/>
                <wp:effectExtent l="0" t="0" r="9525" b="9525"/>
                <wp:wrapNone/>
                <wp:docPr id="33" name="Text Box 33"/>
                <wp:cNvGraphicFramePr/>
                <a:graphic xmlns:a="http://schemas.openxmlformats.org/drawingml/2006/main">
                  <a:graphicData uri="http://schemas.microsoft.com/office/word/2010/wordprocessingShape">
                    <wps:wsp>
                      <wps:cNvSpPr txBox="1"/>
                      <wps:spPr>
                        <a:xfrm>
                          <a:off x="0" y="0"/>
                          <a:ext cx="276225" cy="314325"/>
                        </a:xfrm>
                        <a:prstGeom prst="rect">
                          <a:avLst/>
                        </a:prstGeom>
                        <a:solidFill>
                          <a:sysClr val="window" lastClr="FFFFFF"/>
                        </a:solidFill>
                        <a:ln w="6350">
                          <a:noFill/>
                        </a:ln>
                      </wps:spPr>
                      <wps:txbx>
                        <w:txbxContent>
                          <w:p w14:paraId="4819BE83" w14:textId="0A6E37B4" w:rsidR="00730846" w:rsidRDefault="00730846" w:rsidP="00730846">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0AD4A109" id="Text Box 33" o:spid="_x0000_s1035" type="#_x0000_t202" style="position:absolute;left:0;text-align:left;margin-left:462pt;margin-top:332.3pt;width:21.75pt;height:24.7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" fillcolor="window" stroked="f" strokeweight=".5pt">
                <v:textbox>
                  <w:txbxContent>
                    <w:p w14:paraId="4819BE83" w14:textId="0A6E37B4" w:rsidR="00730846" w:rsidRDefault="00730846" w:rsidP="00730846">
                      <w:r>
                        <w:t>7</w:t>
                      </w:r>
                    </w:p>
                  </w:txbxContent>
                </v:textbox>
              </v:shape>
            </w:pict>
          </mc:Fallback>
        </mc:AlternateContent>
      </w:r>
    </w:p>
    <w:tbl>
      <w:tblPr>
        <w:tblW w:w="9639" w:type="dxa"/>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84"/>
        <w:gridCol w:w="179"/>
        <w:gridCol w:w="1085"/>
        <w:gridCol w:w="5391"/>
      </w:tblGrid>
      <w:tr w:rsidR="00755C1A" w:rsidRPr="00755C1A" w14:paraId="6F74EC88" w14:textId="77777777" w:rsidTr="00A47BA9">
        <w:tc>
          <w:tcPr>
            <w:tcW w:w="9639" w:type="dxa"/>
            <w:gridSpan w:val="4"/>
            <w:tcBorders>
              <w:top w:val="single" w:sz="6" w:space="0" w:color="auto"/>
              <w:left w:val="single" w:sz="6" w:space="0" w:color="auto"/>
              <w:bottom w:val="single" w:sz="6" w:space="0" w:color="auto"/>
              <w:right w:val="single" w:sz="6" w:space="0" w:color="auto"/>
            </w:tcBorders>
            <w:shd w:val="clear" w:color="auto" w:fill="C0C0C0"/>
            <w:hideMark/>
          </w:tcPr>
          <w:p w14:paraId="6773955D" w14:textId="77777777" w:rsidR="00755C1A" w:rsidRPr="00755C1A" w:rsidRDefault="00755C1A" w:rsidP="00755C1A">
            <w:pPr>
              <w:spacing w:after="0" w:line="240" w:lineRule="auto"/>
              <w:jc w:val="center"/>
              <w:textAlignment w:val="baseline"/>
              <w:rPr>
                <w:rFonts w:ascii="Comic Sans MS" w:eastAsia="Times New Roman" w:hAnsi="Comic Sans MS" w:cs="Times New Roman"/>
                <w:sz w:val="24"/>
                <w:szCs w:val="24"/>
                <w:lang w:eastAsia="zh-CN"/>
              </w:rPr>
            </w:pPr>
          </w:p>
          <w:p w14:paraId="58360CDE"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HOST ORGANISATION INFORMATION</w:t>
            </w:r>
          </w:p>
          <w:p w14:paraId="2C9872B2" w14:textId="77777777" w:rsidR="00755C1A" w:rsidRPr="00755C1A" w:rsidRDefault="00755C1A" w:rsidP="00755C1A">
            <w:pPr>
              <w:spacing w:after="0" w:line="240" w:lineRule="auto"/>
              <w:jc w:val="center"/>
              <w:textAlignment w:val="baseline"/>
              <w:rPr>
                <w:rFonts w:ascii="Comic Sans MS" w:eastAsia="Times New Roman" w:hAnsi="Comic Sans MS" w:cs="Times New Roman"/>
                <w:sz w:val="24"/>
                <w:szCs w:val="24"/>
                <w:lang w:eastAsia="zh-CN"/>
              </w:rPr>
            </w:pPr>
          </w:p>
        </w:tc>
      </w:tr>
      <w:tr w:rsidR="00755C1A" w:rsidRPr="00755C1A" w14:paraId="76E3FB51" w14:textId="77777777" w:rsidTr="00A47BA9">
        <w:tc>
          <w:tcPr>
            <w:tcW w:w="4248" w:type="dxa"/>
            <w:gridSpan w:val="3"/>
            <w:tcBorders>
              <w:top w:val="single" w:sz="6" w:space="0" w:color="auto"/>
              <w:left w:val="single" w:sz="6" w:space="0" w:color="auto"/>
              <w:bottom w:val="single" w:sz="6" w:space="0" w:color="auto"/>
              <w:right w:val="single" w:sz="6" w:space="0" w:color="auto"/>
            </w:tcBorders>
            <w:shd w:val="clear" w:color="auto" w:fill="auto"/>
            <w:hideMark/>
          </w:tcPr>
          <w:p w14:paraId="73A2FD63"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Name of Organisation</w:t>
            </w: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4EDFB307"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Barnardo’s Bays+ Youth Homeless Service</w:t>
            </w:r>
          </w:p>
        </w:tc>
      </w:tr>
      <w:tr w:rsidR="00755C1A" w:rsidRPr="00755C1A" w14:paraId="5F4DB43A" w14:textId="77777777" w:rsidTr="00A47BA9">
        <w:tc>
          <w:tcPr>
            <w:tcW w:w="4248" w:type="dxa"/>
            <w:gridSpan w:val="3"/>
            <w:tcBorders>
              <w:top w:val="single" w:sz="6" w:space="0" w:color="auto"/>
              <w:left w:val="single" w:sz="6" w:space="0" w:color="auto"/>
              <w:bottom w:val="single" w:sz="6" w:space="0" w:color="auto"/>
              <w:right w:val="single" w:sz="6" w:space="0" w:color="auto"/>
            </w:tcBorders>
            <w:shd w:val="clear" w:color="auto" w:fill="auto"/>
            <w:hideMark/>
          </w:tcPr>
          <w:p w14:paraId="232D4239"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Tel.</w:t>
            </w: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1A52387C"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01792 460007</w:t>
            </w:r>
          </w:p>
        </w:tc>
      </w:tr>
      <w:tr w:rsidR="00755C1A" w:rsidRPr="00755C1A" w14:paraId="51F2738B" w14:textId="77777777" w:rsidTr="00A47BA9">
        <w:tc>
          <w:tcPr>
            <w:tcW w:w="4248" w:type="dxa"/>
            <w:gridSpan w:val="3"/>
            <w:tcBorders>
              <w:top w:val="single" w:sz="6" w:space="0" w:color="auto"/>
              <w:left w:val="single" w:sz="6" w:space="0" w:color="auto"/>
              <w:bottom w:val="single" w:sz="6" w:space="0" w:color="auto"/>
              <w:right w:val="single" w:sz="6" w:space="0" w:color="auto"/>
            </w:tcBorders>
            <w:shd w:val="clear" w:color="auto" w:fill="auto"/>
            <w:hideMark/>
          </w:tcPr>
          <w:p w14:paraId="43080457"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Email</w:t>
            </w: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259B4D55"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rachel.tutton@barnardos.org.uk</w:t>
            </w:r>
          </w:p>
        </w:tc>
      </w:tr>
      <w:tr w:rsidR="00755C1A" w:rsidRPr="00755C1A" w14:paraId="6D53DD86" w14:textId="77777777" w:rsidTr="00A47BA9">
        <w:tc>
          <w:tcPr>
            <w:tcW w:w="4248" w:type="dxa"/>
            <w:gridSpan w:val="3"/>
            <w:tcBorders>
              <w:top w:val="single" w:sz="6" w:space="0" w:color="auto"/>
              <w:left w:val="single" w:sz="6" w:space="0" w:color="auto"/>
              <w:bottom w:val="single" w:sz="6" w:space="0" w:color="auto"/>
              <w:right w:val="single" w:sz="6" w:space="0" w:color="auto"/>
            </w:tcBorders>
            <w:shd w:val="clear" w:color="auto" w:fill="auto"/>
            <w:hideMark/>
          </w:tcPr>
          <w:p w14:paraId="5D478824"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p>
          <w:p w14:paraId="1C3EB575"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Aims/ Purpose of the Organisation</w:t>
            </w:r>
          </w:p>
          <w:p w14:paraId="2CC3FDF5"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75F2592C"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Cs/>
                <w:lang w:eastAsia="zh-CN"/>
              </w:rPr>
              <w:t>Supports young people aged 16 - 21 who are homeless or at risk of homelessness with general advice, housing, discrimination and benefits.</w:t>
            </w:r>
          </w:p>
        </w:tc>
      </w:tr>
      <w:tr w:rsidR="00755C1A" w:rsidRPr="00755C1A" w14:paraId="6FD67910" w14:textId="77777777" w:rsidTr="00A47BA9">
        <w:tc>
          <w:tcPr>
            <w:tcW w:w="4248" w:type="dxa"/>
            <w:gridSpan w:val="3"/>
            <w:tcBorders>
              <w:top w:val="single" w:sz="6" w:space="0" w:color="auto"/>
              <w:left w:val="single" w:sz="6" w:space="0" w:color="auto"/>
              <w:bottom w:val="single" w:sz="6" w:space="0" w:color="auto"/>
              <w:right w:val="single" w:sz="6" w:space="0" w:color="auto"/>
            </w:tcBorders>
            <w:shd w:val="clear" w:color="auto" w:fill="auto"/>
            <w:hideMark/>
          </w:tcPr>
          <w:p w14:paraId="4566574A"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Duration of placement</w:t>
            </w:r>
          </w:p>
          <w:p w14:paraId="022F843C"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73F096CF"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Level 7 Placement: 200 hours (100 or more face to face Youth Work).</w:t>
            </w:r>
          </w:p>
        </w:tc>
      </w:tr>
      <w:tr w:rsidR="00755C1A" w:rsidRPr="00755C1A" w14:paraId="576B38CA" w14:textId="77777777" w:rsidTr="00A47BA9">
        <w:tc>
          <w:tcPr>
            <w:tcW w:w="4248" w:type="dxa"/>
            <w:gridSpan w:val="3"/>
            <w:tcBorders>
              <w:top w:val="single" w:sz="6" w:space="0" w:color="auto"/>
              <w:left w:val="single" w:sz="6" w:space="0" w:color="auto"/>
              <w:bottom w:val="single" w:sz="6" w:space="0" w:color="auto"/>
              <w:right w:val="single" w:sz="6" w:space="0" w:color="auto"/>
            </w:tcBorders>
            <w:shd w:val="clear" w:color="auto" w:fill="auto"/>
            <w:hideMark/>
          </w:tcPr>
          <w:p w14:paraId="11EF40F1"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Please detail the activities expected of the student</w:t>
            </w:r>
          </w:p>
          <w:p w14:paraId="229B2735"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(Use more space if necessary)</w:t>
            </w:r>
          </w:p>
          <w:p w14:paraId="353BE4EF"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55CA8601"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To provide advice, support and services to young people in accordance with the aims and objectives of the service.</w:t>
            </w:r>
          </w:p>
          <w:p w14:paraId="5583C4C1"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p>
          <w:p w14:paraId="3B200BA3"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p>
        </w:tc>
      </w:tr>
      <w:tr w:rsidR="00755C1A" w:rsidRPr="00755C1A" w14:paraId="2BA339E4" w14:textId="77777777" w:rsidTr="00A47BA9">
        <w:tc>
          <w:tcPr>
            <w:tcW w:w="4248" w:type="dxa"/>
            <w:gridSpan w:val="3"/>
            <w:tcBorders>
              <w:top w:val="single" w:sz="6" w:space="0" w:color="auto"/>
              <w:left w:val="single" w:sz="6" w:space="0" w:color="auto"/>
              <w:bottom w:val="single" w:sz="6" w:space="0" w:color="auto"/>
              <w:right w:val="single" w:sz="6" w:space="0" w:color="auto"/>
            </w:tcBorders>
            <w:shd w:val="clear" w:color="auto" w:fill="auto"/>
            <w:hideMark/>
          </w:tcPr>
          <w:p w14:paraId="476E8FA6"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Facilities/equipment available to student</w:t>
            </w:r>
          </w:p>
          <w:p w14:paraId="7789AD37"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77C715FB"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Laptop/phone</w:t>
            </w:r>
          </w:p>
        </w:tc>
      </w:tr>
      <w:tr w:rsidR="00755C1A" w:rsidRPr="00755C1A" w14:paraId="406EAE09" w14:textId="77777777" w:rsidTr="00A47BA9">
        <w:trPr>
          <w:trHeight w:val="405"/>
        </w:trPr>
        <w:tc>
          <w:tcPr>
            <w:tcW w:w="9639" w:type="dxa"/>
            <w:gridSpan w:val="4"/>
            <w:tcBorders>
              <w:top w:val="single" w:sz="6" w:space="0" w:color="auto"/>
              <w:left w:val="single" w:sz="6" w:space="0" w:color="auto"/>
              <w:bottom w:val="single" w:sz="6" w:space="0" w:color="auto"/>
              <w:right w:val="single" w:sz="6" w:space="0" w:color="auto"/>
            </w:tcBorders>
            <w:shd w:val="clear" w:color="auto" w:fill="auto"/>
            <w:hideMark/>
          </w:tcPr>
          <w:p w14:paraId="2FF0B579"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Please confirm that your organisation has in place the following and where the student can have access to them:</w:t>
            </w:r>
          </w:p>
        </w:tc>
      </w:tr>
      <w:tr w:rsidR="00755C1A" w:rsidRPr="00755C1A" w14:paraId="3E4093A4" w14:textId="77777777" w:rsidTr="00A47BA9">
        <w:trPr>
          <w:trHeight w:val="540"/>
        </w:trPr>
        <w:tc>
          <w:tcPr>
            <w:tcW w:w="4248" w:type="dxa"/>
            <w:gridSpan w:val="3"/>
            <w:tcBorders>
              <w:top w:val="single" w:sz="6" w:space="0" w:color="auto"/>
              <w:left w:val="single" w:sz="6" w:space="0" w:color="auto"/>
              <w:bottom w:val="single" w:sz="6" w:space="0" w:color="auto"/>
              <w:right w:val="single" w:sz="6" w:space="0" w:color="auto"/>
            </w:tcBorders>
            <w:shd w:val="clear" w:color="auto" w:fill="auto"/>
            <w:hideMark/>
          </w:tcPr>
          <w:p w14:paraId="71176941"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lastRenderedPageBreak/>
              <w:t>a. Equal Opportunities Policy and procedures</w:t>
            </w: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2A2DE896"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YES, ONLINE: Policies and Procedures via Barnardo’s Intranet</w:t>
            </w:r>
          </w:p>
        </w:tc>
      </w:tr>
      <w:tr w:rsidR="00755C1A" w:rsidRPr="00755C1A" w14:paraId="5F0D59BD" w14:textId="77777777" w:rsidTr="00A47BA9">
        <w:trPr>
          <w:trHeight w:val="540"/>
        </w:trPr>
        <w:tc>
          <w:tcPr>
            <w:tcW w:w="4248" w:type="dxa"/>
            <w:gridSpan w:val="3"/>
            <w:tcBorders>
              <w:top w:val="single" w:sz="6" w:space="0" w:color="auto"/>
              <w:left w:val="single" w:sz="6" w:space="0" w:color="auto"/>
              <w:bottom w:val="single" w:sz="6" w:space="0" w:color="auto"/>
              <w:right w:val="single" w:sz="6" w:space="0" w:color="auto"/>
            </w:tcBorders>
            <w:shd w:val="clear" w:color="auto" w:fill="auto"/>
            <w:hideMark/>
          </w:tcPr>
          <w:p w14:paraId="4E6CC98D"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b. Safeguarding policy and procedures including a designated child protection officer</w:t>
            </w: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3E7D114C" w14:textId="0026AC11"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YES, ONLINE: Policies and Procedures via Barnardo’s Intranet</w:t>
            </w:r>
          </w:p>
        </w:tc>
      </w:tr>
      <w:tr w:rsidR="00755C1A" w:rsidRPr="00755C1A" w14:paraId="6DE94AA0" w14:textId="77777777" w:rsidTr="00A47BA9">
        <w:trPr>
          <w:trHeight w:val="1095"/>
        </w:trPr>
        <w:tc>
          <w:tcPr>
            <w:tcW w:w="4248" w:type="dxa"/>
            <w:gridSpan w:val="3"/>
            <w:tcBorders>
              <w:top w:val="single" w:sz="6" w:space="0" w:color="auto"/>
              <w:left w:val="single" w:sz="6" w:space="0" w:color="auto"/>
              <w:bottom w:val="single" w:sz="6" w:space="0" w:color="auto"/>
              <w:right w:val="single" w:sz="6" w:space="0" w:color="auto"/>
            </w:tcBorders>
            <w:shd w:val="clear" w:color="auto" w:fill="auto"/>
            <w:hideMark/>
          </w:tcPr>
          <w:p w14:paraId="1E388C4B"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c. Disability Policy (please state how you will meet any special requirements noted by the student)</w:t>
            </w: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7A6ACA8C"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YES, ONLINE: Policies and Procedures via Barnardo’s Intranet</w:t>
            </w:r>
          </w:p>
        </w:tc>
      </w:tr>
      <w:tr w:rsidR="00755C1A" w:rsidRPr="00755C1A" w14:paraId="0394C4CC" w14:textId="77777777" w:rsidTr="00A47BA9">
        <w:trPr>
          <w:trHeight w:val="840"/>
        </w:trPr>
        <w:tc>
          <w:tcPr>
            <w:tcW w:w="4248" w:type="dxa"/>
            <w:gridSpan w:val="3"/>
            <w:tcBorders>
              <w:top w:val="single" w:sz="6" w:space="0" w:color="auto"/>
              <w:left w:val="single" w:sz="6" w:space="0" w:color="auto"/>
              <w:bottom w:val="single" w:sz="6" w:space="0" w:color="auto"/>
              <w:right w:val="single" w:sz="6" w:space="0" w:color="auto"/>
            </w:tcBorders>
            <w:shd w:val="clear" w:color="auto" w:fill="auto"/>
            <w:hideMark/>
          </w:tcPr>
          <w:p w14:paraId="29E0E060"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d. Health and Safety Policy and procedures</w:t>
            </w: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330C8D48"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YES, ONLINE: Policies and Procedures via Barnardo’s Intranet</w:t>
            </w:r>
          </w:p>
        </w:tc>
      </w:tr>
      <w:tr w:rsidR="00755C1A" w:rsidRPr="00755C1A" w14:paraId="25A0933D" w14:textId="77777777" w:rsidTr="00A47BA9">
        <w:trPr>
          <w:trHeight w:val="840"/>
        </w:trPr>
        <w:tc>
          <w:tcPr>
            <w:tcW w:w="4248" w:type="dxa"/>
            <w:gridSpan w:val="3"/>
            <w:tcBorders>
              <w:top w:val="single" w:sz="6" w:space="0" w:color="auto"/>
              <w:left w:val="single" w:sz="6" w:space="0" w:color="auto"/>
              <w:bottom w:val="single" w:sz="6" w:space="0" w:color="auto"/>
              <w:right w:val="single" w:sz="6" w:space="0" w:color="auto"/>
            </w:tcBorders>
            <w:shd w:val="clear" w:color="auto" w:fill="auto"/>
            <w:hideMark/>
          </w:tcPr>
          <w:p w14:paraId="7D4E7E14"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e. Risk Assessments including significant risks identified? </w:t>
            </w:r>
            <w:r w:rsidRPr="00755C1A">
              <w:rPr>
                <w:rFonts w:ascii="Times New Roman" w:eastAsia="Times New Roman" w:hAnsi="Times New Roman" w:cs="Times New Roman"/>
                <w:color w:val="000000"/>
                <w:lang w:eastAsia="zh-CN"/>
              </w:rPr>
              <w:t>An example to be provided to the University.</w:t>
            </w: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4747B968"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YES, ONLINE: Policies and Procedures via Barnardo’s Intranet</w:t>
            </w:r>
          </w:p>
        </w:tc>
      </w:tr>
      <w:tr w:rsidR="00755C1A" w:rsidRPr="00755C1A" w14:paraId="38D0FBAA" w14:textId="77777777" w:rsidTr="00A47BA9">
        <w:trPr>
          <w:trHeight w:val="840"/>
        </w:trPr>
        <w:tc>
          <w:tcPr>
            <w:tcW w:w="4248" w:type="dxa"/>
            <w:gridSpan w:val="3"/>
            <w:tcBorders>
              <w:top w:val="single" w:sz="6" w:space="0" w:color="auto"/>
              <w:left w:val="single" w:sz="6" w:space="0" w:color="auto"/>
              <w:bottom w:val="single" w:sz="6" w:space="0" w:color="auto"/>
              <w:right w:val="single" w:sz="6" w:space="0" w:color="auto"/>
            </w:tcBorders>
            <w:shd w:val="clear" w:color="auto" w:fill="auto"/>
            <w:hideMark/>
          </w:tcPr>
          <w:p w14:paraId="1C3D5771"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f. Appropriate measures, informed by up-to-date legal requirements and public health guidance to minimise health risks associated with COVID-19.</w:t>
            </w: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78503A14"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YES, ONLINE: Policies and Procedures via Barnardo’s Intranet</w:t>
            </w:r>
          </w:p>
        </w:tc>
      </w:tr>
      <w:tr w:rsidR="00755C1A" w:rsidRPr="00755C1A" w14:paraId="0B0F3354" w14:textId="77777777" w:rsidTr="00A47BA9">
        <w:trPr>
          <w:trHeight w:val="840"/>
        </w:trPr>
        <w:tc>
          <w:tcPr>
            <w:tcW w:w="9639" w:type="dxa"/>
            <w:gridSpan w:val="4"/>
            <w:tcBorders>
              <w:top w:val="single" w:sz="6" w:space="0" w:color="auto"/>
              <w:left w:val="single" w:sz="6" w:space="0" w:color="auto"/>
              <w:bottom w:val="single" w:sz="6" w:space="0" w:color="auto"/>
              <w:right w:val="single" w:sz="6" w:space="0" w:color="auto"/>
            </w:tcBorders>
            <w:shd w:val="clear" w:color="auto" w:fill="auto"/>
            <w:hideMark/>
          </w:tcPr>
          <w:p w14:paraId="44537FE6"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p>
          <w:p w14:paraId="525E7DE9"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During induction the student will be made fully aware of the organisation's code of conduct, practices and policies, including Safeguarding and Health and Safety.</w:t>
            </w:r>
          </w:p>
          <w:p w14:paraId="0E1127F1"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p>
          <w:p w14:paraId="4336094A"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YES: see above</w:t>
            </w:r>
          </w:p>
        </w:tc>
      </w:tr>
      <w:tr w:rsidR="00755C1A" w:rsidRPr="00755C1A" w14:paraId="0E7D723E" w14:textId="77777777" w:rsidTr="00A47BA9">
        <w:tc>
          <w:tcPr>
            <w:tcW w:w="9639" w:type="dxa"/>
            <w:gridSpan w:val="4"/>
            <w:tcBorders>
              <w:top w:val="single" w:sz="6" w:space="0" w:color="auto"/>
              <w:left w:val="single" w:sz="6" w:space="0" w:color="auto"/>
              <w:bottom w:val="single" w:sz="6" w:space="0" w:color="auto"/>
              <w:right w:val="single" w:sz="6" w:space="0" w:color="auto"/>
            </w:tcBorders>
            <w:shd w:val="clear" w:color="auto" w:fill="auto"/>
            <w:hideMark/>
          </w:tcPr>
          <w:p w14:paraId="6130D004"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p>
          <w:p w14:paraId="28A913A1"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The student will be covered by your employer's liability insurance whilst on your premises and undertaking any assigned tasks.</w:t>
            </w:r>
          </w:p>
          <w:p w14:paraId="7962C9B9"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p>
          <w:p w14:paraId="5DE1ADEC"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 xml:space="preserve">Yes            </w:t>
            </w:r>
          </w:p>
          <w:p w14:paraId="35DA3058"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p>
        </w:tc>
      </w:tr>
      <w:tr w:rsidR="00755C1A" w:rsidRPr="00755C1A" w14:paraId="5CB2116D" w14:textId="77777777" w:rsidTr="00A47BA9">
        <w:trPr>
          <w:trHeight w:val="690"/>
        </w:trPr>
        <w:tc>
          <w:tcPr>
            <w:tcW w:w="9639" w:type="dxa"/>
            <w:gridSpan w:val="4"/>
            <w:tcBorders>
              <w:top w:val="nil"/>
              <w:left w:val="single" w:sz="6" w:space="0" w:color="auto"/>
              <w:bottom w:val="single" w:sz="4" w:space="0" w:color="auto"/>
            </w:tcBorders>
            <w:shd w:val="clear" w:color="auto" w:fill="auto"/>
            <w:hideMark/>
          </w:tcPr>
          <w:p w14:paraId="7D9478EE"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p>
          <w:p w14:paraId="43F03C72" w14:textId="77777777" w:rsidR="00755C1A" w:rsidRPr="00755C1A" w:rsidRDefault="00755C1A" w:rsidP="00755C1A">
            <w:pPr>
              <w:spacing w:after="0" w:line="240" w:lineRule="auto"/>
              <w:jc w:val="center"/>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During the placement, the student will be responsible to:</w:t>
            </w:r>
          </w:p>
          <w:p w14:paraId="724BB029"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 xml:space="preserve">  </w:t>
            </w:r>
          </w:p>
        </w:tc>
      </w:tr>
      <w:tr w:rsidR="00755C1A" w:rsidRPr="00755C1A" w14:paraId="5764B978" w14:textId="77777777" w:rsidTr="00A47BA9">
        <w:trPr>
          <w:trHeight w:val="690"/>
        </w:trPr>
        <w:tc>
          <w:tcPr>
            <w:tcW w:w="2984" w:type="dxa"/>
            <w:tcBorders>
              <w:top w:val="single" w:sz="4" w:space="0" w:color="auto"/>
              <w:left w:val="single" w:sz="4" w:space="0" w:color="auto"/>
              <w:bottom w:val="single" w:sz="4" w:space="0" w:color="auto"/>
              <w:right w:val="single" w:sz="4" w:space="0" w:color="auto"/>
            </w:tcBorders>
            <w:shd w:val="clear" w:color="auto" w:fill="auto"/>
            <w:hideMark/>
          </w:tcPr>
          <w:p w14:paraId="3653583E"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p>
          <w:p w14:paraId="366D0D9A"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Name of Learning Mentor</w:t>
            </w:r>
          </w:p>
        </w:tc>
        <w:tc>
          <w:tcPr>
            <w:tcW w:w="6655" w:type="dxa"/>
            <w:gridSpan w:val="3"/>
            <w:tcBorders>
              <w:top w:val="single" w:sz="4" w:space="0" w:color="auto"/>
              <w:left w:val="single" w:sz="4" w:space="0" w:color="auto"/>
              <w:bottom w:val="single" w:sz="4" w:space="0" w:color="auto"/>
              <w:right w:val="single" w:sz="4" w:space="0" w:color="auto"/>
            </w:tcBorders>
            <w:shd w:val="clear" w:color="auto" w:fill="auto"/>
            <w:hideMark/>
          </w:tcPr>
          <w:p w14:paraId="10AFA6F0" w14:textId="77777777" w:rsidR="00755C1A" w:rsidRPr="00755C1A" w:rsidRDefault="00755C1A" w:rsidP="00755C1A">
            <w:pPr>
              <w:spacing w:after="0" w:line="240" w:lineRule="auto"/>
              <w:rPr>
                <w:rFonts w:ascii="Times New Roman" w:eastAsia="Times New Roman" w:hAnsi="Times New Roman" w:cs="Times New Roman"/>
                <w:lang w:eastAsia="zh-CN"/>
              </w:rPr>
            </w:pPr>
          </w:p>
          <w:p w14:paraId="3DA3FE6F" w14:textId="77777777" w:rsidR="00755C1A" w:rsidRPr="00755C1A" w:rsidRDefault="00755C1A" w:rsidP="00755C1A">
            <w:pPr>
              <w:spacing w:after="0" w:line="240" w:lineRule="auto"/>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 xml:space="preserve">      Rachel Tutton</w:t>
            </w:r>
          </w:p>
        </w:tc>
      </w:tr>
      <w:tr w:rsidR="00755C1A" w:rsidRPr="00755C1A" w14:paraId="4D14222F" w14:textId="77777777" w:rsidTr="00A47BA9">
        <w:trPr>
          <w:trHeight w:val="690"/>
        </w:trPr>
        <w:tc>
          <w:tcPr>
            <w:tcW w:w="2984" w:type="dxa"/>
            <w:tcBorders>
              <w:top w:val="single" w:sz="4" w:space="0" w:color="auto"/>
              <w:left w:val="single" w:sz="4" w:space="0" w:color="auto"/>
              <w:bottom w:val="single" w:sz="4" w:space="0" w:color="auto"/>
              <w:right w:val="single" w:sz="4" w:space="0" w:color="auto"/>
            </w:tcBorders>
            <w:shd w:val="clear" w:color="auto" w:fill="auto"/>
            <w:hideMark/>
          </w:tcPr>
          <w:p w14:paraId="4E2C25EE" w14:textId="77777777" w:rsidR="00755C1A" w:rsidRPr="00755C1A" w:rsidRDefault="00755C1A" w:rsidP="00755C1A">
            <w:pPr>
              <w:spacing w:after="0" w:line="240" w:lineRule="auto"/>
              <w:jc w:val="center"/>
              <w:rPr>
                <w:rFonts w:ascii="Times New Roman" w:eastAsia="Times New Roman" w:hAnsi="Times New Roman" w:cs="Times New Roman"/>
                <w:lang w:eastAsia="zh-CN"/>
              </w:rPr>
            </w:pPr>
          </w:p>
          <w:p w14:paraId="0EB80689" w14:textId="77777777" w:rsidR="00755C1A" w:rsidRPr="00755C1A" w:rsidRDefault="00755C1A" w:rsidP="00755C1A">
            <w:pPr>
              <w:spacing w:after="0" w:line="240" w:lineRule="auto"/>
              <w:jc w:val="center"/>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Position</w:t>
            </w:r>
          </w:p>
        </w:tc>
        <w:tc>
          <w:tcPr>
            <w:tcW w:w="6655" w:type="dxa"/>
            <w:gridSpan w:val="3"/>
            <w:tcBorders>
              <w:top w:val="single" w:sz="4" w:space="0" w:color="auto"/>
              <w:left w:val="single" w:sz="4" w:space="0" w:color="auto"/>
              <w:bottom w:val="single" w:sz="4" w:space="0" w:color="auto"/>
              <w:right w:val="single" w:sz="4" w:space="0" w:color="auto"/>
            </w:tcBorders>
            <w:shd w:val="clear" w:color="auto" w:fill="auto"/>
            <w:hideMark/>
          </w:tcPr>
          <w:p w14:paraId="44DF7EE6" w14:textId="77777777" w:rsidR="00755C1A" w:rsidRPr="00755C1A" w:rsidRDefault="00755C1A" w:rsidP="00755C1A">
            <w:pPr>
              <w:spacing w:after="0" w:line="240" w:lineRule="auto"/>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 xml:space="preserve"> Supported lodgings Coordinator | Barnardo’s Bays Plus Service</w:t>
            </w:r>
          </w:p>
        </w:tc>
      </w:tr>
      <w:tr w:rsidR="00755C1A" w:rsidRPr="00755C1A" w14:paraId="64F07780" w14:textId="77777777" w:rsidTr="00A47BA9">
        <w:trPr>
          <w:trHeight w:val="690"/>
        </w:trPr>
        <w:tc>
          <w:tcPr>
            <w:tcW w:w="2984" w:type="dxa"/>
            <w:tcBorders>
              <w:top w:val="single" w:sz="4" w:space="0" w:color="auto"/>
              <w:left w:val="single" w:sz="4" w:space="0" w:color="auto"/>
              <w:bottom w:val="single" w:sz="4" w:space="0" w:color="auto"/>
              <w:right w:val="single" w:sz="4" w:space="0" w:color="auto"/>
            </w:tcBorders>
            <w:shd w:val="clear" w:color="auto" w:fill="auto"/>
            <w:hideMark/>
          </w:tcPr>
          <w:p w14:paraId="18703CBE" w14:textId="77777777" w:rsidR="00755C1A" w:rsidRPr="00755C1A" w:rsidRDefault="00755C1A" w:rsidP="00755C1A">
            <w:pPr>
              <w:spacing w:after="0" w:line="240" w:lineRule="auto"/>
              <w:jc w:val="center"/>
              <w:rPr>
                <w:rFonts w:ascii="Times New Roman" w:eastAsia="Times New Roman" w:hAnsi="Times New Roman" w:cs="Times New Roman"/>
                <w:lang w:eastAsia="zh-CN"/>
              </w:rPr>
            </w:pPr>
          </w:p>
          <w:p w14:paraId="24D70C6F" w14:textId="77777777" w:rsidR="00755C1A" w:rsidRPr="00755C1A" w:rsidRDefault="00755C1A" w:rsidP="00755C1A">
            <w:pPr>
              <w:spacing w:after="0" w:line="240" w:lineRule="auto"/>
              <w:jc w:val="center"/>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Telephone No.</w:t>
            </w:r>
          </w:p>
          <w:p w14:paraId="6904B5C5" w14:textId="77777777" w:rsidR="00755C1A" w:rsidRPr="00755C1A" w:rsidRDefault="00755C1A" w:rsidP="00755C1A">
            <w:pPr>
              <w:spacing w:after="0" w:line="240" w:lineRule="auto"/>
              <w:jc w:val="center"/>
              <w:rPr>
                <w:rFonts w:ascii="Times New Roman" w:eastAsia="Times New Roman" w:hAnsi="Times New Roman" w:cs="Times New Roman"/>
                <w:lang w:eastAsia="zh-CN"/>
              </w:rPr>
            </w:pPr>
          </w:p>
        </w:tc>
        <w:tc>
          <w:tcPr>
            <w:tcW w:w="6655" w:type="dxa"/>
            <w:gridSpan w:val="3"/>
            <w:tcBorders>
              <w:top w:val="single" w:sz="4" w:space="0" w:color="auto"/>
              <w:left w:val="single" w:sz="4" w:space="0" w:color="auto"/>
              <w:bottom w:val="single" w:sz="4" w:space="0" w:color="auto"/>
              <w:right w:val="single" w:sz="4" w:space="0" w:color="auto"/>
            </w:tcBorders>
            <w:shd w:val="clear" w:color="auto" w:fill="auto"/>
            <w:hideMark/>
          </w:tcPr>
          <w:p w14:paraId="74BE304A" w14:textId="77777777" w:rsidR="00755C1A" w:rsidRPr="00755C1A" w:rsidRDefault="00755C1A" w:rsidP="00755C1A">
            <w:pPr>
              <w:spacing w:after="0" w:line="240" w:lineRule="auto"/>
              <w:rPr>
                <w:rFonts w:ascii="Times New Roman" w:eastAsia="Times New Roman" w:hAnsi="Times New Roman" w:cs="Times New Roman"/>
                <w:lang w:eastAsia="zh-CN"/>
              </w:rPr>
            </w:pPr>
          </w:p>
          <w:p w14:paraId="3F4F6C09" w14:textId="77777777" w:rsidR="00755C1A" w:rsidRPr="00755C1A" w:rsidRDefault="00755C1A" w:rsidP="00755C1A">
            <w:pPr>
              <w:spacing w:after="0" w:line="240" w:lineRule="auto"/>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 xml:space="preserve">        07949726594</w:t>
            </w:r>
          </w:p>
        </w:tc>
      </w:tr>
      <w:tr w:rsidR="00755C1A" w:rsidRPr="00755C1A" w14:paraId="3B6F6D76" w14:textId="77777777" w:rsidTr="00A47BA9">
        <w:trPr>
          <w:trHeight w:val="690"/>
        </w:trPr>
        <w:tc>
          <w:tcPr>
            <w:tcW w:w="2984" w:type="dxa"/>
            <w:tcBorders>
              <w:top w:val="single" w:sz="4" w:space="0" w:color="auto"/>
              <w:left w:val="single" w:sz="4" w:space="0" w:color="auto"/>
              <w:bottom w:val="single" w:sz="4" w:space="0" w:color="auto"/>
              <w:right w:val="single" w:sz="4" w:space="0" w:color="auto"/>
            </w:tcBorders>
            <w:shd w:val="clear" w:color="auto" w:fill="auto"/>
            <w:hideMark/>
          </w:tcPr>
          <w:p w14:paraId="7825485B" w14:textId="77777777" w:rsidR="00755C1A" w:rsidRPr="00755C1A" w:rsidRDefault="00755C1A" w:rsidP="00755C1A">
            <w:pPr>
              <w:spacing w:after="0" w:line="240" w:lineRule="auto"/>
              <w:jc w:val="center"/>
              <w:rPr>
                <w:rFonts w:ascii="Times New Roman" w:eastAsia="Times New Roman" w:hAnsi="Times New Roman" w:cs="Times New Roman"/>
                <w:lang w:eastAsia="zh-CN"/>
              </w:rPr>
            </w:pPr>
          </w:p>
          <w:p w14:paraId="4955C99D" w14:textId="77777777" w:rsidR="00755C1A" w:rsidRPr="00755C1A" w:rsidRDefault="00755C1A" w:rsidP="00755C1A">
            <w:pPr>
              <w:spacing w:after="0" w:line="240" w:lineRule="auto"/>
              <w:jc w:val="center"/>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Email</w:t>
            </w:r>
          </w:p>
          <w:p w14:paraId="7B245DEE" w14:textId="77777777" w:rsidR="00755C1A" w:rsidRPr="00755C1A" w:rsidRDefault="00755C1A" w:rsidP="00755C1A">
            <w:pPr>
              <w:spacing w:after="0" w:line="240" w:lineRule="auto"/>
              <w:jc w:val="center"/>
              <w:rPr>
                <w:rFonts w:ascii="Times New Roman" w:eastAsia="Times New Roman" w:hAnsi="Times New Roman" w:cs="Times New Roman"/>
                <w:lang w:eastAsia="zh-CN"/>
              </w:rPr>
            </w:pPr>
          </w:p>
        </w:tc>
        <w:tc>
          <w:tcPr>
            <w:tcW w:w="6655" w:type="dxa"/>
            <w:gridSpan w:val="3"/>
            <w:tcBorders>
              <w:top w:val="single" w:sz="4" w:space="0" w:color="auto"/>
              <w:left w:val="single" w:sz="4" w:space="0" w:color="auto"/>
              <w:bottom w:val="single" w:sz="4" w:space="0" w:color="auto"/>
              <w:right w:val="single" w:sz="4" w:space="0" w:color="auto"/>
            </w:tcBorders>
            <w:shd w:val="clear" w:color="auto" w:fill="auto"/>
            <w:hideMark/>
          </w:tcPr>
          <w:p w14:paraId="3D3461C2" w14:textId="77777777" w:rsidR="00755C1A" w:rsidRPr="00755C1A" w:rsidRDefault="00755C1A" w:rsidP="00755C1A">
            <w:pPr>
              <w:spacing w:after="0" w:line="240" w:lineRule="auto"/>
              <w:rPr>
                <w:rFonts w:ascii="Times New Roman" w:eastAsia="Times New Roman" w:hAnsi="Times New Roman" w:cs="Times New Roman"/>
                <w:lang w:eastAsia="zh-CN"/>
              </w:rPr>
            </w:pPr>
          </w:p>
          <w:p w14:paraId="1D971157" w14:textId="77777777" w:rsidR="00755C1A" w:rsidRPr="00755C1A" w:rsidRDefault="00755C1A" w:rsidP="00755C1A">
            <w:pPr>
              <w:spacing w:after="0" w:line="240" w:lineRule="auto"/>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 xml:space="preserve">       rachel.tutton@barnardos.org.uk</w:t>
            </w:r>
          </w:p>
          <w:p w14:paraId="4781037B" w14:textId="77777777" w:rsidR="00755C1A" w:rsidRPr="00755C1A" w:rsidRDefault="00755C1A" w:rsidP="00755C1A">
            <w:pPr>
              <w:spacing w:after="0" w:line="240" w:lineRule="auto"/>
              <w:rPr>
                <w:rFonts w:ascii="Times New Roman" w:eastAsia="Times New Roman" w:hAnsi="Times New Roman" w:cs="Times New Roman"/>
                <w:lang w:eastAsia="zh-CN"/>
              </w:rPr>
            </w:pPr>
          </w:p>
        </w:tc>
      </w:tr>
      <w:tr w:rsidR="00755C1A" w:rsidRPr="00755C1A" w14:paraId="6ADF0EEE" w14:textId="77777777" w:rsidTr="00A47BA9">
        <w:trPr>
          <w:trHeight w:val="90"/>
        </w:trPr>
        <w:tc>
          <w:tcPr>
            <w:tcW w:w="2984" w:type="dxa"/>
            <w:tcBorders>
              <w:top w:val="single" w:sz="4" w:space="0" w:color="auto"/>
              <w:left w:val="single" w:sz="6" w:space="0" w:color="auto"/>
              <w:bottom w:val="single" w:sz="6" w:space="0" w:color="auto"/>
              <w:right w:val="nil"/>
            </w:tcBorders>
            <w:shd w:val="clear" w:color="auto" w:fill="auto"/>
            <w:hideMark/>
          </w:tcPr>
          <w:p w14:paraId="3CC7114C"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p>
        </w:tc>
        <w:tc>
          <w:tcPr>
            <w:tcW w:w="6655" w:type="dxa"/>
            <w:gridSpan w:val="3"/>
            <w:tcBorders>
              <w:top w:val="single" w:sz="4" w:space="0" w:color="auto"/>
              <w:left w:val="nil"/>
              <w:bottom w:val="single" w:sz="6" w:space="0" w:color="auto"/>
              <w:right w:val="single" w:sz="6" w:space="0" w:color="auto"/>
            </w:tcBorders>
            <w:shd w:val="clear" w:color="auto" w:fill="auto"/>
            <w:hideMark/>
          </w:tcPr>
          <w:p w14:paraId="3BEF6AC0"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p>
        </w:tc>
      </w:tr>
      <w:tr w:rsidR="00755C1A" w:rsidRPr="00755C1A" w14:paraId="49376AFC" w14:textId="77777777" w:rsidTr="00A47BA9">
        <w:tc>
          <w:tcPr>
            <w:tcW w:w="9639" w:type="dxa"/>
            <w:gridSpan w:val="4"/>
            <w:tcBorders>
              <w:top w:val="single" w:sz="6" w:space="0" w:color="auto"/>
              <w:left w:val="single" w:sz="6" w:space="0" w:color="auto"/>
              <w:bottom w:val="single" w:sz="6" w:space="0" w:color="auto"/>
              <w:right w:val="single" w:sz="6" w:space="0" w:color="auto"/>
            </w:tcBorders>
            <w:shd w:val="clear" w:color="auto" w:fill="C0C0C0"/>
            <w:hideMark/>
          </w:tcPr>
          <w:p w14:paraId="0A4CAFBC"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p>
          <w:p w14:paraId="3AFE68BC"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UNIVERSITY INFORMATION</w:t>
            </w:r>
          </w:p>
          <w:p w14:paraId="4D04B8EE"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p>
        </w:tc>
      </w:tr>
      <w:tr w:rsidR="00755C1A" w:rsidRPr="00755C1A" w14:paraId="27F168D5" w14:textId="77777777" w:rsidTr="00A47BA9">
        <w:tc>
          <w:tcPr>
            <w:tcW w:w="3163" w:type="dxa"/>
            <w:gridSpan w:val="2"/>
            <w:tcBorders>
              <w:top w:val="single" w:sz="6" w:space="0" w:color="auto"/>
              <w:left w:val="single" w:sz="6" w:space="0" w:color="auto"/>
              <w:bottom w:val="single" w:sz="6" w:space="0" w:color="auto"/>
              <w:right w:val="single" w:sz="6" w:space="0" w:color="auto"/>
            </w:tcBorders>
            <w:shd w:val="clear" w:color="auto" w:fill="auto"/>
            <w:hideMark/>
          </w:tcPr>
          <w:p w14:paraId="6E102E4B"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Name of visiting tutor</w:t>
            </w:r>
          </w:p>
        </w:tc>
        <w:tc>
          <w:tcPr>
            <w:tcW w:w="6476" w:type="dxa"/>
            <w:gridSpan w:val="2"/>
            <w:tcBorders>
              <w:top w:val="single" w:sz="6" w:space="0" w:color="auto"/>
              <w:left w:val="single" w:sz="6" w:space="0" w:color="auto"/>
              <w:bottom w:val="single" w:sz="6" w:space="0" w:color="auto"/>
              <w:right w:val="single" w:sz="6" w:space="0" w:color="auto"/>
            </w:tcBorders>
            <w:shd w:val="clear" w:color="auto" w:fill="auto"/>
            <w:hideMark/>
          </w:tcPr>
          <w:p w14:paraId="7DCCF0E6"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p>
          <w:p w14:paraId="3A4298EC"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Darrel Williams</w:t>
            </w:r>
          </w:p>
        </w:tc>
      </w:tr>
      <w:tr w:rsidR="00755C1A" w:rsidRPr="00755C1A" w14:paraId="0FABB360" w14:textId="77777777" w:rsidTr="00A47BA9">
        <w:tc>
          <w:tcPr>
            <w:tcW w:w="3163" w:type="dxa"/>
            <w:gridSpan w:val="2"/>
            <w:tcBorders>
              <w:top w:val="single" w:sz="6" w:space="0" w:color="auto"/>
              <w:left w:val="single" w:sz="6" w:space="0" w:color="auto"/>
              <w:bottom w:val="single" w:sz="6" w:space="0" w:color="auto"/>
              <w:right w:val="single" w:sz="6" w:space="0" w:color="auto"/>
            </w:tcBorders>
            <w:shd w:val="clear" w:color="auto" w:fill="auto"/>
            <w:hideMark/>
          </w:tcPr>
          <w:p w14:paraId="734F77B6"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Telephone Number</w:t>
            </w:r>
          </w:p>
        </w:tc>
        <w:tc>
          <w:tcPr>
            <w:tcW w:w="6476" w:type="dxa"/>
            <w:gridSpan w:val="2"/>
            <w:tcBorders>
              <w:top w:val="single" w:sz="6" w:space="0" w:color="auto"/>
              <w:left w:val="single" w:sz="6" w:space="0" w:color="auto"/>
              <w:bottom w:val="single" w:sz="6" w:space="0" w:color="auto"/>
              <w:right w:val="single" w:sz="6" w:space="0" w:color="auto"/>
            </w:tcBorders>
            <w:shd w:val="clear" w:color="auto" w:fill="auto"/>
            <w:hideMark/>
          </w:tcPr>
          <w:p w14:paraId="4AB07422"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p>
          <w:p w14:paraId="6E640F4B"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01267676767</w:t>
            </w:r>
          </w:p>
        </w:tc>
      </w:tr>
      <w:tr w:rsidR="00755C1A" w:rsidRPr="00755C1A" w14:paraId="76579188" w14:textId="77777777" w:rsidTr="00A47BA9">
        <w:tc>
          <w:tcPr>
            <w:tcW w:w="3163" w:type="dxa"/>
            <w:gridSpan w:val="2"/>
            <w:tcBorders>
              <w:top w:val="single" w:sz="6" w:space="0" w:color="auto"/>
              <w:left w:val="single" w:sz="6" w:space="0" w:color="auto"/>
              <w:bottom w:val="single" w:sz="6" w:space="0" w:color="auto"/>
              <w:right w:val="single" w:sz="6" w:space="0" w:color="auto"/>
            </w:tcBorders>
            <w:shd w:val="clear" w:color="auto" w:fill="auto"/>
            <w:hideMark/>
          </w:tcPr>
          <w:p w14:paraId="490D188E" w14:textId="77777777" w:rsidR="00755C1A" w:rsidRPr="00755C1A" w:rsidRDefault="00755C1A" w:rsidP="000C307C">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Email address</w:t>
            </w:r>
          </w:p>
        </w:tc>
        <w:tc>
          <w:tcPr>
            <w:tcW w:w="6476" w:type="dxa"/>
            <w:gridSpan w:val="2"/>
            <w:tcBorders>
              <w:top w:val="single" w:sz="6" w:space="0" w:color="auto"/>
              <w:left w:val="single" w:sz="6" w:space="0" w:color="auto"/>
              <w:bottom w:val="single" w:sz="6" w:space="0" w:color="auto"/>
              <w:right w:val="single" w:sz="6" w:space="0" w:color="auto"/>
            </w:tcBorders>
            <w:shd w:val="clear" w:color="auto" w:fill="auto"/>
            <w:hideMark/>
          </w:tcPr>
          <w:p w14:paraId="1673DFA6"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D.G.Williams@uwtsd.ac.uk</w:t>
            </w:r>
          </w:p>
        </w:tc>
      </w:tr>
    </w:tbl>
    <w:p w14:paraId="18771162" w14:textId="4AE370E0" w:rsidR="00755C1A" w:rsidRPr="00755C1A" w:rsidRDefault="00730846" w:rsidP="00755C1A">
      <w:pPr>
        <w:spacing w:after="0" w:line="240" w:lineRule="auto"/>
        <w:jc w:val="center"/>
        <w:textAlignment w:val="baseline"/>
        <w:rPr>
          <w:rFonts w:ascii="Times New Roman" w:eastAsia="Times New Roman" w:hAnsi="Times New Roman" w:cs="Times New Roman"/>
          <w:lang w:eastAsia="zh-CN"/>
        </w:rPr>
      </w:pPr>
      <w:r>
        <w:rPr>
          <w:rFonts w:ascii="Comic Sans MS" w:hAnsi="Comic Sans MS"/>
          <w:noProof/>
          <w:color w:val="5B9BD5" w:themeColor="accent1"/>
          <w:sz w:val="28"/>
          <w:szCs w:val="28"/>
          <w:lang w:eastAsia="en-GB"/>
        </w:rPr>
        <w:lastRenderedPageBreak/>
        <mc:AlternateContent>
          <mc:Choice Requires="wps">
            <w:drawing>
              <wp:anchor distT="0" distB="0" distL="114300" distR="114300" simplePos="0" relativeHeight="251703296" behindDoc="0" locked="0" layoutInCell="1" allowOverlap="1" wp14:anchorId="0A13A479" wp14:editId="51C579EC">
                <wp:simplePos x="0" y="0"/>
                <wp:positionH relativeFrom="column">
                  <wp:posOffset>5924550</wp:posOffset>
                </wp:positionH>
                <wp:positionV relativeFrom="paragraph">
                  <wp:posOffset>1457325</wp:posOffset>
                </wp:positionV>
                <wp:extent cx="276225" cy="314325"/>
                <wp:effectExtent l="0" t="0" r="9525" b="9525"/>
                <wp:wrapNone/>
                <wp:docPr id="34" name="Text Box 34"/>
                <wp:cNvGraphicFramePr/>
                <a:graphic xmlns:a="http://schemas.openxmlformats.org/drawingml/2006/main">
                  <a:graphicData uri="http://schemas.microsoft.com/office/word/2010/wordprocessingShape">
                    <wps:wsp>
                      <wps:cNvSpPr txBox="1"/>
                      <wps:spPr>
                        <a:xfrm>
                          <a:off x="0" y="0"/>
                          <a:ext cx="276225" cy="314325"/>
                        </a:xfrm>
                        <a:prstGeom prst="rect">
                          <a:avLst/>
                        </a:prstGeom>
                        <a:solidFill>
                          <a:sysClr val="window" lastClr="FFFFFF"/>
                        </a:solidFill>
                        <a:ln w="6350">
                          <a:noFill/>
                        </a:ln>
                      </wps:spPr>
                      <wps:txbx>
                        <w:txbxContent>
                          <w:p w14:paraId="415B9C8D" w14:textId="12546D0F" w:rsidR="00730846" w:rsidRDefault="00730846" w:rsidP="00730846">
                            <w: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0A13A479" id="Text Box 34" o:spid="_x0000_s1036" type="#_x0000_t202" style="position:absolute;left:0;text-align:left;margin-left:466.5pt;margin-top:114.75pt;width:21.75pt;height:24.7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" fillcolor="window" stroked="f" strokeweight=".5pt">
                <v:textbox>
                  <w:txbxContent>
                    <w:p w14:paraId="415B9C8D" w14:textId="12546D0F" w:rsidR="00730846" w:rsidRDefault="00730846" w:rsidP="00730846">
                      <w:r>
                        <w:t>8</w:t>
                      </w:r>
                    </w:p>
                  </w:txbxContent>
                </v:textbox>
              </v:shape>
            </w:pict>
          </mc:Fallback>
        </mc:AlternateContent>
      </w:r>
    </w:p>
    <w:tbl>
      <w:tblPr>
        <w:tblW w:w="9639" w:type="dxa"/>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639"/>
      </w:tblGrid>
      <w:tr w:rsidR="00755C1A" w:rsidRPr="00755C1A" w14:paraId="372720B6" w14:textId="77777777" w:rsidTr="00C80B36">
        <w:tc>
          <w:tcPr>
            <w:tcW w:w="9639" w:type="dxa"/>
            <w:tcBorders>
              <w:top w:val="single" w:sz="6" w:space="0" w:color="auto"/>
              <w:left w:val="single" w:sz="6" w:space="0" w:color="auto"/>
              <w:bottom w:val="single" w:sz="6" w:space="0" w:color="auto"/>
              <w:right w:val="single" w:sz="6" w:space="0" w:color="auto"/>
            </w:tcBorders>
            <w:shd w:val="clear" w:color="auto" w:fill="C0C0C0"/>
            <w:hideMark/>
          </w:tcPr>
          <w:p w14:paraId="2AE2A38F"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p>
          <w:p w14:paraId="53A97F50" w14:textId="77777777" w:rsidR="00755C1A" w:rsidRPr="00755C1A" w:rsidRDefault="00755C1A" w:rsidP="00755C1A">
            <w:pPr>
              <w:shd w:val="clear" w:color="auto" w:fill="C0C0C0"/>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Student, learning mentor, and visiting tutor to sign below:</w:t>
            </w:r>
          </w:p>
          <w:p w14:paraId="2885FC27"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p>
        </w:tc>
      </w:tr>
      <w:tr w:rsidR="00755C1A" w:rsidRPr="00755C1A" w14:paraId="008940FD" w14:textId="77777777" w:rsidTr="00C80B36">
        <w:tc>
          <w:tcPr>
            <w:tcW w:w="9639" w:type="dxa"/>
            <w:tcBorders>
              <w:top w:val="single" w:sz="6" w:space="0" w:color="auto"/>
              <w:left w:val="single" w:sz="6" w:space="0" w:color="auto"/>
              <w:bottom w:val="single" w:sz="6" w:space="0" w:color="auto"/>
              <w:right w:val="single" w:sz="6" w:space="0" w:color="auto"/>
            </w:tcBorders>
            <w:shd w:val="clear" w:color="auto" w:fill="auto"/>
            <w:hideMark/>
          </w:tcPr>
          <w:p w14:paraId="731EB6F6" w14:textId="77777777" w:rsidR="00755C1A" w:rsidRPr="00755C1A" w:rsidRDefault="00755C1A" w:rsidP="00755C1A">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I hereby agree to the terms and conditions outlined above</w:t>
            </w:r>
          </w:p>
          <w:p w14:paraId="7C5DFB31" w14:textId="2260AE7E" w:rsidR="00755C1A" w:rsidRPr="00755C1A" w:rsidRDefault="00755C1A" w:rsidP="00755C1A">
            <w:pPr>
              <w:spacing w:after="0" w:line="240" w:lineRule="auto"/>
              <w:jc w:val="center"/>
              <w:textAlignment w:val="baseline"/>
              <w:rPr>
                <w:rFonts w:ascii="Comic Sans MS" w:eastAsia="Times New Roman" w:hAnsi="Comic Sans MS" w:cs="Times New Roman"/>
                <w:sz w:val="24"/>
                <w:szCs w:val="24"/>
                <w:lang w:eastAsia="zh-CN"/>
              </w:rPr>
            </w:pPr>
            <w:r w:rsidRPr="00755C1A">
              <w:rPr>
                <w:rFonts w:ascii="Comic Sans MS" w:hAnsi="Comic Sans MS"/>
                <w:noProof/>
                <w:lang w:eastAsia="en-GB"/>
              </w:rPr>
              <w:drawing>
                <wp:anchor distT="0" distB="0" distL="114300" distR="114300" simplePos="0" relativeHeight="251679744" behindDoc="1" locked="0" layoutInCell="1" allowOverlap="1" wp14:anchorId="7D440886" wp14:editId="587BEBDB">
                  <wp:simplePos x="0" y="0"/>
                  <wp:positionH relativeFrom="column">
                    <wp:posOffset>2340365</wp:posOffset>
                  </wp:positionH>
                  <wp:positionV relativeFrom="paragraph">
                    <wp:posOffset>110110</wp:posOffset>
                  </wp:positionV>
                  <wp:extent cx="1561201" cy="309600"/>
                  <wp:effectExtent l="0" t="0" r="1270" b="0"/>
                  <wp:wrapNone/>
                  <wp:docPr id="17" name="Picture 17" descr="C:\Users\adminuser\Desktop\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dminuser\Desktop\signature.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61201" cy="309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7A8282" w14:textId="08449A63" w:rsidR="00755C1A" w:rsidRPr="00755C1A" w:rsidRDefault="00755C1A" w:rsidP="00755C1A">
            <w:pPr>
              <w:spacing w:after="0" w:line="240" w:lineRule="auto"/>
              <w:textAlignment w:val="baseline"/>
              <w:rPr>
                <w:rFonts w:ascii="Comic Sans MS" w:eastAsia="Times New Roman" w:hAnsi="Comic Sans MS" w:cs="Times New Roman"/>
                <w:sz w:val="24"/>
                <w:szCs w:val="24"/>
                <w:lang w:eastAsia="zh-CN"/>
              </w:rPr>
            </w:pPr>
            <w:r w:rsidRPr="00755C1A">
              <w:rPr>
                <w:rFonts w:ascii="Times New Roman" w:eastAsia="Times New Roman" w:hAnsi="Times New Roman" w:cs="Times New Roman"/>
                <w:lang w:eastAsia="zh-CN"/>
              </w:rPr>
              <w:t>Signed (student)</w:t>
            </w:r>
            <w:r w:rsidRPr="00755C1A">
              <w:rPr>
                <w:rFonts w:ascii="Comic Sans MS" w:eastAsia="Times New Roman" w:hAnsi="Comic Sans MS" w:cs="Calibri"/>
                <w:sz w:val="24"/>
                <w:szCs w:val="24"/>
                <w:lang w:eastAsia="zh-CN"/>
              </w:rPr>
              <w:t>……</w:t>
            </w:r>
            <w:r w:rsidRPr="00755C1A">
              <w:rPr>
                <w:rFonts w:ascii="Comic Sans MS" w:eastAsia="Georgia" w:hAnsi="Comic Sans MS" w:cs="Times New Roman"/>
                <w:sz w:val="24"/>
                <w:szCs w:val="24"/>
                <w:lang w:val="en-US"/>
              </w:rPr>
              <w:tab/>
            </w:r>
            <w:r w:rsidRPr="00755C1A">
              <w:rPr>
                <w:rFonts w:ascii="Comic Sans MS" w:eastAsia="Times New Roman" w:hAnsi="Comic Sans MS" w:cs="Calibri"/>
                <w:sz w:val="24"/>
                <w:szCs w:val="24"/>
                <w:lang w:eastAsia="zh-CN"/>
              </w:rPr>
              <w:t xml:space="preserve">                                               </w:t>
            </w:r>
            <w:r>
              <w:rPr>
                <w:rFonts w:ascii="Comic Sans MS" w:eastAsia="Times New Roman" w:hAnsi="Comic Sans MS" w:cs="Calibri"/>
                <w:sz w:val="24"/>
                <w:szCs w:val="24"/>
                <w:lang w:eastAsia="zh-CN"/>
              </w:rPr>
              <w:t xml:space="preserve">          </w:t>
            </w:r>
            <w:r w:rsidR="00236599">
              <w:rPr>
                <w:rFonts w:ascii="Times New Roman" w:eastAsia="Times New Roman" w:hAnsi="Times New Roman" w:cs="Times New Roman"/>
                <w:lang w:eastAsia="zh-CN"/>
              </w:rPr>
              <w:t>Date: 23</w:t>
            </w:r>
            <w:r w:rsidRPr="00755C1A">
              <w:rPr>
                <w:rFonts w:ascii="Times New Roman" w:eastAsia="Times New Roman" w:hAnsi="Times New Roman" w:cs="Times New Roman"/>
                <w:lang w:eastAsia="zh-CN"/>
              </w:rPr>
              <w:t>/05/2022</w:t>
            </w:r>
          </w:p>
          <w:p w14:paraId="42ED8ADF" w14:textId="633B3213" w:rsidR="00755C1A" w:rsidRPr="00755C1A" w:rsidRDefault="00432FA7" w:rsidP="00755C1A">
            <w:pPr>
              <w:spacing w:after="0" w:line="240" w:lineRule="auto"/>
              <w:jc w:val="center"/>
              <w:textAlignment w:val="baseline"/>
              <w:rPr>
                <w:rFonts w:ascii="Comic Sans MS" w:eastAsia="Times New Roman" w:hAnsi="Comic Sans MS" w:cs="Times New Roman"/>
                <w:sz w:val="24"/>
                <w:szCs w:val="24"/>
                <w:lang w:eastAsia="zh-CN"/>
              </w:rPr>
            </w:pPr>
            <w:r w:rsidRPr="00755C1A">
              <w:rPr>
                <w:rFonts w:ascii="Times New Roman" w:eastAsia="Times New Roman" w:hAnsi="Times New Roman" w:cs="Times New Roman"/>
                <w:b/>
                <w:bCs/>
                <w:noProof/>
                <w:lang w:eastAsia="en-GB"/>
              </w:rPr>
              <w:drawing>
                <wp:anchor distT="0" distB="0" distL="114300" distR="114300" simplePos="0" relativeHeight="251680768" behindDoc="0" locked="0" layoutInCell="1" allowOverlap="1" wp14:anchorId="6AD9634B" wp14:editId="0E80322D">
                  <wp:simplePos x="0" y="0"/>
                  <wp:positionH relativeFrom="column">
                    <wp:posOffset>1784985</wp:posOffset>
                  </wp:positionH>
                  <wp:positionV relativeFrom="paragraph">
                    <wp:posOffset>85725</wp:posOffset>
                  </wp:positionV>
                  <wp:extent cx="1653980" cy="542925"/>
                  <wp:effectExtent l="0" t="0" r="381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653980" cy="542925"/>
                          </a:xfrm>
                          <a:prstGeom prst="rect">
                            <a:avLst/>
                          </a:prstGeom>
                          <a:noFill/>
                        </pic:spPr>
                      </pic:pic>
                    </a:graphicData>
                  </a:graphic>
                  <wp14:sizeRelH relativeFrom="page">
                    <wp14:pctWidth>0</wp14:pctWidth>
                  </wp14:sizeRelH>
                  <wp14:sizeRelV relativeFrom="page">
                    <wp14:pctHeight>0</wp14:pctHeight>
                  </wp14:sizeRelV>
                </wp:anchor>
              </w:drawing>
            </w:r>
          </w:p>
          <w:p w14:paraId="2DF55817" w14:textId="76119252" w:rsidR="00755C1A" w:rsidRPr="00755C1A" w:rsidRDefault="00755C1A" w:rsidP="00755C1A">
            <w:pPr>
              <w:spacing w:after="0" w:line="240" w:lineRule="auto"/>
              <w:textAlignment w:val="baseline"/>
              <w:rPr>
                <w:rFonts w:ascii="Comic Sans MS" w:eastAsia="Times New Roman" w:hAnsi="Comic Sans MS" w:cs="Times New Roman"/>
                <w:sz w:val="24"/>
                <w:szCs w:val="24"/>
                <w:lang w:eastAsia="zh-CN"/>
              </w:rPr>
            </w:pPr>
            <w:r w:rsidRPr="00755C1A">
              <w:rPr>
                <w:rFonts w:ascii="Times New Roman" w:eastAsia="Times New Roman" w:hAnsi="Times New Roman" w:cs="Times New Roman"/>
                <w:lang w:eastAsia="zh-CN"/>
              </w:rPr>
              <w:t>Signed (learning mentor)</w:t>
            </w:r>
            <w:r w:rsidRPr="00755C1A">
              <w:rPr>
                <w:rFonts w:ascii="Comic Sans MS" w:eastAsia="Times New Roman" w:hAnsi="Comic Sans MS" w:cs="Calibri"/>
                <w:sz w:val="24"/>
                <w:szCs w:val="24"/>
                <w:lang w:eastAsia="zh-CN"/>
              </w:rPr>
              <w:t xml:space="preserve"> ………………………………………………… </w:t>
            </w:r>
            <w:r w:rsidRPr="00755C1A">
              <w:rPr>
                <w:rFonts w:ascii="Comic Sans MS" w:eastAsia="Georgia" w:hAnsi="Comic Sans MS" w:cs="Times New Roman"/>
                <w:sz w:val="24"/>
                <w:szCs w:val="24"/>
                <w:lang w:val="en-US"/>
              </w:rPr>
              <w:t xml:space="preserve">   </w:t>
            </w:r>
            <w:r>
              <w:rPr>
                <w:rFonts w:ascii="Comic Sans MS" w:eastAsia="Georgia" w:hAnsi="Comic Sans MS" w:cs="Times New Roman"/>
                <w:sz w:val="24"/>
                <w:szCs w:val="24"/>
                <w:lang w:val="en-US"/>
              </w:rPr>
              <w:t xml:space="preserve">        </w:t>
            </w:r>
            <w:r w:rsidR="00236599">
              <w:rPr>
                <w:rFonts w:ascii="Times New Roman" w:eastAsia="Times New Roman" w:hAnsi="Times New Roman" w:cs="Times New Roman"/>
                <w:lang w:eastAsia="zh-CN"/>
              </w:rPr>
              <w:t>Date ……23</w:t>
            </w:r>
            <w:r w:rsidRPr="00755C1A">
              <w:rPr>
                <w:rFonts w:ascii="Times New Roman" w:eastAsia="Times New Roman" w:hAnsi="Times New Roman" w:cs="Times New Roman"/>
                <w:lang w:eastAsia="zh-CN"/>
              </w:rPr>
              <w:t>/05/2022………………</w:t>
            </w:r>
          </w:p>
          <w:p w14:paraId="38414458" w14:textId="77777777" w:rsidR="00755C1A" w:rsidRPr="00755C1A" w:rsidRDefault="00755C1A" w:rsidP="00755C1A">
            <w:pPr>
              <w:spacing w:after="0" w:line="240" w:lineRule="auto"/>
              <w:jc w:val="center"/>
              <w:textAlignment w:val="baseline"/>
              <w:rPr>
                <w:rFonts w:ascii="Comic Sans MS" w:eastAsia="Times New Roman" w:hAnsi="Comic Sans MS" w:cs="Times New Roman"/>
                <w:sz w:val="24"/>
                <w:szCs w:val="24"/>
                <w:lang w:eastAsia="zh-CN"/>
              </w:rPr>
            </w:pPr>
          </w:p>
          <w:p w14:paraId="3AE7C394" w14:textId="77777777" w:rsidR="00755C1A" w:rsidRPr="00755C1A" w:rsidRDefault="00755C1A" w:rsidP="00755C1A">
            <w:pPr>
              <w:spacing w:after="0" w:line="240" w:lineRule="auto"/>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Signed (visiting tutor) ……………………………………………………….</w:t>
            </w:r>
            <w:r w:rsidRPr="00755C1A">
              <w:rPr>
                <w:rFonts w:ascii="Times New Roman" w:eastAsia="Georgia" w:hAnsi="Times New Roman" w:cs="Times New Roman"/>
                <w:lang w:val="en-US"/>
              </w:rPr>
              <w:tab/>
            </w:r>
            <w:r w:rsidRPr="00755C1A">
              <w:rPr>
                <w:rFonts w:ascii="Times New Roman" w:eastAsia="Times New Roman" w:hAnsi="Times New Roman" w:cs="Times New Roman"/>
                <w:lang w:eastAsia="zh-CN"/>
              </w:rPr>
              <w:t>Date: …………………</w:t>
            </w:r>
          </w:p>
          <w:p w14:paraId="6846D5E9" w14:textId="77777777" w:rsidR="00755C1A" w:rsidRPr="00755C1A" w:rsidRDefault="00755C1A" w:rsidP="00755C1A">
            <w:pPr>
              <w:spacing w:after="0" w:line="240" w:lineRule="auto"/>
              <w:jc w:val="center"/>
              <w:textAlignment w:val="baseline"/>
              <w:rPr>
                <w:rFonts w:ascii="Comic Sans MS" w:eastAsia="Times New Roman" w:hAnsi="Comic Sans MS" w:cs="Times New Roman"/>
                <w:sz w:val="24"/>
                <w:szCs w:val="24"/>
                <w:lang w:eastAsia="zh-CN"/>
              </w:rPr>
            </w:pPr>
          </w:p>
        </w:tc>
      </w:tr>
      <w:tr w:rsidR="00755C1A" w:rsidRPr="00755C1A" w14:paraId="7CA5551B" w14:textId="77777777" w:rsidTr="00C80B36">
        <w:tc>
          <w:tcPr>
            <w:tcW w:w="9639" w:type="dxa"/>
            <w:tcBorders>
              <w:top w:val="single" w:sz="6" w:space="0" w:color="auto"/>
              <w:left w:val="single" w:sz="6" w:space="0" w:color="auto"/>
              <w:bottom w:val="single" w:sz="6" w:space="0" w:color="auto"/>
              <w:right w:val="single" w:sz="6" w:space="0" w:color="auto"/>
            </w:tcBorders>
            <w:shd w:val="clear" w:color="auto" w:fill="auto"/>
          </w:tcPr>
          <w:p w14:paraId="2C8EC842" w14:textId="77777777" w:rsidR="00755C1A" w:rsidRPr="00755C1A" w:rsidRDefault="00755C1A" w:rsidP="00755C1A">
            <w:pPr>
              <w:spacing w:after="0" w:line="240" w:lineRule="auto"/>
              <w:jc w:val="center"/>
              <w:textAlignment w:val="baseline"/>
              <w:rPr>
                <w:rFonts w:ascii="Comic Sans MS" w:eastAsia="Times New Roman" w:hAnsi="Comic Sans MS" w:cs="Calibri"/>
                <w:b/>
                <w:bCs/>
                <w:sz w:val="24"/>
                <w:szCs w:val="24"/>
                <w:lang w:eastAsia="zh-CN"/>
              </w:rPr>
            </w:pPr>
          </w:p>
        </w:tc>
      </w:tr>
    </w:tbl>
    <w:p w14:paraId="6DBEDCF0" w14:textId="45722916" w:rsidR="00755C1A" w:rsidRPr="00755C1A" w:rsidRDefault="00755C1A" w:rsidP="00755C1A">
      <w:pPr>
        <w:spacing w:after="0" w:line="240" w:lineRule="auto"/>
        <w:rPr>
          <w:rFonts w:ascii="Comic Sans MS" w:eastAsia="Georgia" w:hAnsi="Comic Sans MS" w:cs="Times New Roman"/>
          <w:sz w:val="24"/>
          <w:szCs w:val="24"/>
        </w:rPr>
      </w:pPr>
    </w:p>
    <w:p w14:paraId="4E2EC99D" w14:textId="07AA5B8D" w:rsidR="0052286D" w:rsidRDefault="00730846" w:rsidP="004221EF">
      <w:pPr>
        <w:rPr>
          <w:rFonts w:ascii="Comic Sans MS" w:hAnsi="Comic Sans MS"/>
          <w:color w:val="5B9BD5" w:themeColor="accent1"/>
          <w:sz w:val="28"/>
          <w:szCs w:val="28"/>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05344" behindDoc="0" locked="0" layoutInCell="1" allowOverlap="1" wp14:anchorId="7F123FAB" wp14:editId="061E6F98">
                <wp:simplePos x="0" y="0"/>
                <wp:positionH relativeFrom="column">
                  <wp:posOffset>5923280</wp:posOffset>
                </wp:positionH>
                <wp:positionV relativeFrom="paragraph">
                  <wp:posOffset>7811135</wp:posOffset>
                </wp:positionV>
                <wp:extent cx="276225" cy="314325"/>
                <wp:effectExtent l="0" t="0" r="9525" b="9525"/>
                <wp:wrapNone/>
                <wp:docPr id="35" name="Text Box 35"/>
                <wp:cNvGraphicFramePr/>
                <a:graphic xmlns:a="http://schemas.openxmlformats.org/drawingml/2006/main">
                  <a:graphicData uri="http://schemas.microsoft.com/office/word/2010/wordprocessingShape">
                    <wps:wsp>
                      <wps:cNvSpPr txBox="1"/>
                      <wps:spPr>
                        <a:xfrm>
                          <a:off x="0" y="0"/>
                          <a:ext cx="276225" cy="314325"/>
                        </a:xfrm>
                        <a:prstGeom prst="rect">
                          <a:avLst/>
                        </a:prstGeom>
                        <a:solidFill>
                          <a:sysClr val="window" lastClr="FFFFFF"/>
                        </a:solidFill>
                        <a:ln w="6350">
                          <a:noFill/>
                        </a:ln>
                      </wps:spPr>
                      <wps:txbx>
                        <w:txbxContent>
                          <w:p w14:paraId="4BE897EA" w14:textId="2CD12512" w:rsidR="00730846" w:rsidRDefault="00730846" w:rsidP="00730846">
                            <w: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7F123FAB" id="Text Box 35" o:spid="_x0000_s1037" type="#_x0000_t202" style="position:absolute;margin-left:466.4pt;margin-top:615.05pt;width:21.75pt;height:24.75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" fillcolor="window" stroked="f" strokeweight=".5pt">
                <v:textbox>
                  <w:txbxContent>
                    <w:p w14:paraId="4BE897EA" w14:textId="2CD12512" w:rsidR="00730846" w:rsidRDefault="00730846" w:rsidP="00730846">
                      <w:r>
                        <w:t>9</w:t>
                      </w:r>
                    </w:p>
                  </w:txbxContent>
                </v:textbox>
              </v:shape>
            </w:pict>
          </mc:Fallback>
        </mc:AlternateContent>
      </w:r>
    </w:p>
    <w:tbl>
      <w:tblPr>
        <w:tblStyle w:val="TableGrid2"/>
        <w:tblW w:w="9016" w:type="dxa"/>
        <w:tblLayout w:type="fixed"/>
        <w:tblLook w:val="04A0" w:firstRow="1" w:lastRow="0" w:firstColumn="1" w:lastColumn="0" w:noHBand="0" w:noVBand="1"/>
      </w:tblPr>
      <w:tblGrid>
        <w:gridCol w:w="2122"/>
        <w:gridCol w:w="6894"/>
      </w:tblGrid>
      <w:tr w:rsidR="00236599" w:rsidRPr="00236599" w14:paraId="6075F87D" w14:textId="77777777" w:rsidTr="006D6112">
        <w:tc>
          <w:tcPr>
            <w:tcW w:w="2122" w:type="dxa"/>
          </w:tcPr>
          <w:p w14:paraId="73F9718F" w14:textId="77777777" w:rsidR="00236599" w:rsidRPr="00236599" w:rsidRDefault="00236599" w:rsidP="00236599">
            <w:pPr>
              <w:rPr>
                <w:rFonts w:ascii="Comic Sans MS" w:hAnsi="Comic Sans MS"/>
                <w:b/>
                <w:bCs/>
              </w:rPr>
            </w:pPr>
            <w:r w:rsidRPr="00236599">
              <w:rPr>
                <w:rFonts w:ascii="Comic Sans MS" w:hAnsi="Comic Sans MS"/>
                <w:b/>
                <w:bCs/>
              </w:rPr>
              <w:t>Practicalities</w:t>
            </w:r>
          </w:p>
          <w:p w14:paraId="43867FDF" w14:textId="77777777" w:rsidR="00236599" w:rsidRPr="00236599" w:rsidRDefault="00236599" w:rsidP="00236599">
            <w:pPr>
              <w:rPr>
                <w:rFonts w:ascii="Comic Sans MS" w:hAnsi="Comic Sans MS"/>
                <w:b/>
                <w:bCs/>
              </w:rPr>
            </w:pPr>
          </w:p>
          <w:p w14:paraId="19E470D8" w14:textId="77777777" w:rsidR="00236599" w:rsidRPr="00236599" w:rsidRDefault="00236599" w:rsidP="00236599">
            <w:pPr>
              <w:rPr>
                <w:rFonts w:ascii="Comic Sans MS" w:hAnsi="Comic Sans MS"/>
              </w:rPr>
            </w:pPr>
            <w:r w:rsidRPr="00236599">
              <w:rPr>
                <w:rFonts w:ascii="Comic Sans MS" w:hAnsi="Comic Sans MS"/>
              </w:rPr>
              <w:t>For example - timing, frequency, place, what are reasonable interruptions.</w:t>
            </w:r>
          </w:p>
        </w:tc>
        <w:tc>
          <w:tcPr>
            <w:tcW w:w="6894" w:type="dxa"/>
          </w:tcPr>
          <w:p w14:paraId="6BC9D858" w14:textId="77777777" w:rsidR="00236599" w:rsidRPr="00236599" w:rsidRDefault="00236599" w:rsidP="00236599">
            <w:pPr>
              <w:numPr>
                <w:ilvl w:val="0"/>
                <w:numId w:val="6"/>
              </w:numPr>
              <w:rPr>
                <w:rFonts w:ascii="Comic Sans MS" w:hAnsi="Comic Sans MS"/>
              </w:rPr>
            </w:pPr>
            <w:r w:rsidRPr="00236599">
              <w:rPr>
                <w:rFonts w:ascii="Comic Sans MS" w:hAnsi="Comic Sans MS"/>
              </w:rPr>
              <w:t>Agreement to meet for one hour every week for the next 6 weeks</w:t>
            </w:r>
          </w:p>
          <w:p w14:paraId="397DABEB" w14:textId="77777777" w:rsidR="00236599" w:rsidRPr="00236599" w:rsidRDefault="00236599" w:rsidP="00236599">
            <w:pPr>
              <w:numPr>
                <w:ilvl w:val="0"/>
                <w:numId w:val="6"/>
              </w:numPr>
              <w:rPr>
                <w:rFonts w:ascii="Comic Sans MS" w:hAnsi="Comic Sans MS"/>
              </w:rPr>
            </w:pPr>
            <w:r w:rsidRPr="00236599">
              <w:rPr>
                <w:rFonts w:ascii="Comic Sans MS" w:hAnsi="Comic Sans MS"/>
              </w:rPr>
              <w:t>Both fact-to-face and online meetings</w:t>
            </w:r>
          </w:p>
          <w:p w14:paraId="25392B44" w14:textId="77777777" w:rsidR="00236599" w:rsidRPr="00236599" w:rsidRDefault="00236599" w:rsidP="00236599">
            <w:pPr>
              <w:numPr>
                <w:ilvl w:val="0"/>
                <w:numId w:val="6"/>
              </w:numPr>
              <w:rPr>
                <w:rFonts w:ascii="Comic Sans MS" w:hAnsi="Comic Sans MS"/>
              </w:rPr>
            </w:pPr>
            <w:r w:rsidRPr="00236599">
              <w:rPr>
                <w:rFonts w:ascii="Comic Sans MS" w:hAnsi="Comic Sans MS"/>
              </w:rPr>
              <w:t>Interruptions or reschedule supervision in an emergency</w:t>
            </w:r>
          </w:p>
          <w:p w14:paraId="1D3DA1D4" w14:textId="77777777" w:rsidR="00236599" w:rsidRPr="00236599" w:rsidRDefault="00236599" w:rsidP="00236599">
            <w:pPr>
              <w:rPr>
                <w:rFonts w:ascii="Comic Sans MS" w:hAnsi="Comic Sans MS"/>
              </w:rPr>
            </w:pPr>
          </w:p>
        </w:tc>
      </w:tr>
      <w:tr w:rsidR="00236599" w:rsidRPr="00236599" w14:paraId="5487CC8A" w14:textId="77777777" w:rsidTr="006D6112">
        <w:tc>
          <w:tcPr>
            <w:tcW w:w="2122" w:type="dxa"/>
          </w:tcPr>
          <w:p w14:paraId="28CAAF46" w14:textId="77777777" w:rsidR="00236599" w:rsidRPr="00236599" w:rsidRDefault="00236599" w:rsidP="00236599">
            <w:pPr>
              <w:rPr>
                <w:rFonts w:ascii="Comic Sans MS" w:hAnsi="Comic Sans MS"/>
                <w:b/>
                <w:bCs/>
              </w:rPr>
            </w:pPr>
            <w:r w:rsidRPr="00236599">
              <w:rPr>
                <w:rFonts w:ascii="Comic Sans MS" w:hAnsi="Comic Sans MS"/>
                <w:b/>
                <w:bCs/>
              </w:rPr>
              <w:t>Boundaries</w:t>
            </w:r>
          </w:p>
          <w:p w14:paraId="02B2DE6F" w14:textId="77777777" w:rsidR="00236599" w:rsidRPr="00236599" w:rsidRDefault="00236599" w:rsidP="00236599">
            <w:pPr>
              <w:rPr>
                <w:rFonts w:ascii="Comic Sans MS" w:hAnsi="Comic Sans MS"/>
                <w:b/>
                <w:bCs/>
              </w:rPr>
            </w:pPr>
          </w:p>
          <w:p w14:paraId="230BFF2C" w14:textId="77777777" w:rsidR="00236599" w:rsidRPr="00236599" w:rsidRDefault="00236599" w:rsidP="00236599">
            <w:pPr>
              <w:rPr>
                <w:rFonts w:ascii="Comic Sans MS" w:hAnsi="Comic Sans MS"/>
                <w:b/>
                <w:bCs/>
              </w:rPr>
            </w:pPr>
            <w:r w:rsidRPr="00236599">
              <w:rPr>
                <w:rFonts w:ascii="Comic Sans MS" w:hAnsi="Comic Sans MS"/>
              </w:rPr>
              <w:t>What can be discussed, what cannot, confidentiality, how will gossip be dealt with.</w:t>
            </w:r>
          </w:p>
          <w:p w14:paraId="1E491354" w14:textId="77777777" w:rsidR="00236599" w:rsidRPr="00236599" w:rsidRDefault="00236599" w:rsidP="00236599">
            <w:pPr>
              <w:rPr>
                <w:rFonts w:ascii="Comic Sans MS" w:hAnsi="Comic Sans MS"/>
              </w:rPr>
            </w:pPr>
          </w:p>
        </w:tc>
        <w:tc>
          <w:tcPr>
            <w:tcW w:w="6894" w:type="dxa"/>
          </w:tcPr>
          <w:p w14:paraId="74774DE9" w14:textId="77777777" w:rsidR="00236599" w:rsidRPr="00236599" w:rsidRDefault="00236599" w:rsidP="00236599">
            <w:pPr>
              <w:numPr>
                <w:ilvl w:val="0"/>
                <w:numId w:val="6"/>
              </w:numPr>
              <w:contextualSpacing/>
              <w:rPr>
                <w:rFonts w:ascii="Comic Sans MS" w:hAnsi="Comic Sans MS"/>
              </w:rPr>
            </w:pPr>
            <w:r w:rsidRPr="00236599">
              <w:rPr>
                <w:rFonts w:ascii="Comic Sans MS" w:hAnsi="Comic Sans MS"/>
              </w:rPr>
              <w:t xml:space="preserve">Names to be anonymised </w:t>
            </w:r>
          </w:p>
          <w:p w14:paraId="1FF4E007" w14:textId="77777777" w:rsidR="00236599" w:rsidRPr="00236599" w:rsidRDefault="00236599" w:rsidP="00236599">
            <w:pPr>
              <w:numPr>
                <w:ilvl w:val="0"/>
                <w:numId w:val="6"/>
              </w:numPr>
              <w:contextualSpacing/>
              <w:rPr>
                <w:rFonts w:ascii="Comic Sans MS" w:hAnsi="Comic Sans MS"/>
              </w:rPr>
            </w:pPr>
            <w:r w:rsidRPr="00236599">
              <w:rPr>
                <w:rFonts w:ascii="Comic Sans MS" w:hAnsi="Comic Sans MS"/>
              </w:rPr>
              <w:t>Professional discussion concerning practice</w:t>
            </w:r>
          </w:p>
          <w:p w14:paraId="1043341A" w14:textId="77777777" w:rsidR="00236599" w:rsidRPr="00236599" w:rsidRDefault="00236599" w:rsidP="00236599">
            <w:pPr>
              <w:numPr>
                <w:ilvl w:val="0"/>
                <w:numId w:val="6"/>
              </w:numPr>
              <w:contextualSpacing/>
              <w:rPr>
                <w:rFonts w:ascii="Comic Sans MS" w:hAnsi="Comic Sans MS"/>
              </w:rPr>
            </w:pPr>
            <w:r w:rsidRPr="00236599">
              <w:rPr>
                <w:rFonts w:ascii="Comic Sans MS" w:hAnsi="Comic Sans MS"/>
              </w:rPr>
              <w:t>Procedures followed for any safeguarding concerns in line with organisational policies</w:t>
            </w:r>
          </w:p>
          <w:p w14:paraId="7D328ED3" w14:textId="77777777" w:rsidR="00236599" w:rsidRPr="00236599" w:rsidRDefault="00236599" w:rsidP="00236599">
            <w:pPr>
              <w:ind w:left="720"/>
              <w:contextualSpacing/>
              <w:rPr>
                <w:rFonts w:ascii="Comic Sans MS" w:hAnsi="Comic Sans MS"/>
              </w:rPr>
            </w:pPr>
          </w:p>
          <w:p w14:paraId="179E3C80" w14:textId="77777777" w:rsidR="00236599" w:rsidRPr="00236599" w:rsidRDefault="00236599" w:rsidP="00236599">
            <w:pPr>
              <w:ind w:left="720"/>
              <w:contextualSpacing/>
              <w:rPr>
                <w:rFonts w:ascii="Comic Sans MS" w:hAnsi="Comic Sans MS"/>
              </w:rPr>
            </w:pPr>
          </w:p>
          <w:p w14:paraId="2C83BA1E" w14:textId="77777777" w:rsidR="00236599" w:rsidRPr="00236599" w:rsidRDefault="00236599" w:rsidP="00236599">
            <w:pPr>
              <w:rPr>
                <w:rFonts w:ascii="Comic Sans MS" w:hAnsi="Comic Sans MS"/>
              </w:rPr>
            </w:pPr>
          </w:p>
        </w:tc>
      </w:tr>
      <w:tr w:rsidR="00236599" w:rsidRPr="00236599" w14:paraId="419B38A3" w14:textId="77777777" w:rsidTr="006D6112">
        <w:tc>
          <w:tcPr>
            <w:tcW w:w="2122" w:type="dxa"/>
          </w:tcPr>
          <w:p w14:paraId="78BEBA72" w14:textId="77777777" w:rsidR="00236599" w:rsidRPr="00236599" w:rsidRDefault="00236599" w:rsidP="00236599">
            <w:pPr>
              <w:spacing w:after="160" w:line="259" w:lineRule="auto"/>
              <w:rPr>
                <w:rFonts w:ascii="Comic Sans MS" w:hAnsi="Comic Sans MS"/>
              </w:rPr>
            </w:pPr>
            <w:r w:rsidRPr="00236599">
              <w:rPr>
                <w:rFonts w:ascii="Comic Sans MS" w:hAnsi="Comic Sans MS"/>
                <w:b/>
                <w:bCs/>
              </w:rPr>
              <w:t>Working together</w:t>
            </w:r>
          </w:p>
          <w:p w14:paraId="4803B255" w14:textId="77777777" w:rsidR="00236599" w:rsidRPr="00236599" w:rsidRDefault="00236599" w:rsidP="00236599">
            <w:pPr>
              <w:spacing w:after="160" w:line="259" w:lineRule="auto"/>
              <w:rPr>
                <w:rFonts w:ascii="Comic Sans MS" w:hAnsi="Comic Sans MS"/>
                <w:lang w:val="en-US"/>
              </w:rPr>
            </w:pPr>
            <w:r w:rsidRPr="00236599">
              <w:rPr>
                <w:rFonts w:ascii="Comic Sans MS" w:hAnsi="Comic Sans MS"/>
              </w:rPr>
              <w:t xml:space="preserve">Sharing expectations, what the focus of the relationship will be, hopes and fears, the ethos of the supervision. </w:t>
            </w:r>
          </w:p>
        </w:tc>
        <w:tc>
          <w:tcPr>
            <w:tcW w:w="6894" w:type="dxa"/>
          </w:tcPr>
          <w:p w14:paraId="50DD37BA" w14:textId="77777777" w:rsidR="00236599" w:rsidRPr="00236599" w:rsidRDefault="00236599" w:rsidP="00236599">
            <w:pPr>
              <w:numPr>
                <w:ilvl w:val="0"/>
                <w:numId w:val="6"/>
              </w:numPr>
              <w:contextualSpacing/>
              <w:rPr>
                <w:rFonts w:ascii="Comic Sans MS" w:hAnsi="Comic Sans MS"/>
              </w:rPr>
            </w:pPr>
            <w:r w:rsidRPr="00236599">
              <w:rPr>
                <w:rFonts w:ascii="Comic Sans MS" w:hAnsi="Comic Sans MS"/>
              </w:rPr>
              <w:t>Commitment to fulfil 200 placement hours</w:t>
            </w:r>
          </w:p>
          <w:p w14:paraId="51AFB409" w14:textId="77777777" w:rsidR="00236599" w:rsidRPr="00236599" w:rsidRDefault="00236599" w:rsidP="00236599">
            <w:pPr>
              <w:numPr>
                <w:ilvl w:val="0"/>
                <w:numId w:val="6"/>
              </w:numPr>
              <w:contextualSpacing/>
              <w:rPr>
                <w:rFonts w:ascii="Comic Sans MS" w:hAnsi="Comic Sans MS"/>
              </w:rPr>
            </w:pPr>
            <w:r w:rsidRPr="00236599">
              <w:rPr>
                <w:rFonts w:ascii="Comic Sans MS" w:hAnsi="Comic Sans MS"/>
              </w:rPr>
              <w:t>To have opportunity to reflect on practice and identify opportunities to improve</w:t>
            </w:r>
          </w:p>
          <w:p w14:paraId="5C9A9276" w14:textId="77777777" w:rsidR="00236599" w:rsidRPr="00236599" w:rsidRDefault="00236599" w:rsidP="00236599">
            <w:pPr>
              <w:numPr>
                <w:ilvl w:val="0"/>
                <w:numId w:val="6"/>
              </w:numPr>
              <w:spacing w:after="160" w:line="259" w:lineRule="auto"/>
              <w:contextualSpacing/>
              <w:rPr>
                <w:rFonts w:ascii="Comic Sans MS" w:hAnsi="Comic Sans MS"/>
              </w:rPr>
            </w:pPr>
            <w:r w:rsidRPr="00236599">
              <w:rPr>
                <w:rFonts w:ascii="Comic Sans MS" w:hAnsi="Comic Sans MS"/>
              </w:rPr>
              <w:t>Committed to developing supervisory relationship</w:t>
            </w:r>
          </w:p>
          <w:p w14:paraId="30F1A6DD" w14:textId="77777777" w:rsidR="00236599" w:rsidRPr="00236599" w:rsidRDefault="00236599" w:rsidP="00236599">
            <w:pPr>
              <w:ind w:left="720"/>
              <w:contextualSpacing/>
              <w:rPr>
                <w:rFonts w:ascii="Comic Sans MS" w:hAnsi="Comic Sans MS"/>
              </w:rPr>
            </w:pPr>
          </w:p>
        </w:tc>
      </w:tr>
      <w:tr w:rsidR="00236599" w:rsidRPr="00236599" w14:paraId="15EC0F65" w14:textId="77777777" w:rsidTr="006D6112">
        <w:tc>
          <w:tcPr>
            <w:tcW w:w="2122" w:type="dxa"/>
          </w:tcPr>
          <w:p w14:paraId="7AD8A292" w14:textId="77777777" w:rsidR="00236599" w:rsidRPr="00236599" w:rsidRDefault="00236599" w:rsidP="00236599">
            <w:pPr>
              <w:rPr>
                <w:rFonts w:ascii="Comic Sans MS" w:hAnsi="Comic Sans MS"/>
                <w:b/>
                <w:bCs/>
              </w:rPr>
            </w:pPr>
            <w:r w:rsidRPr="00236599">
              <w:rPr>
                <w:rFonts w:ascii="Comic Sans MS" w:hAnsi="Comic Sans MS"/>
                <w:b/>
                <w:bCs/>
              </w:rPr>
              <w:t>Session Format</w:t>
            </w:r>
          </w:p>
          <w:p w14:paraId="63E1C7AD" w14:textId="77777777" w:rsidR="00236599" w:rsidRPr="00236599" w:rsidRDefault="00236599" w:rsidP="00236599">
            <w:pPr>
              <w:rPr>
                <w:rFonts w:ascii="Comic Sans MS" w:hAnsi="Comic Sans MS"/>
              </w:rPr>
            </w:pPr>
            <w:r w:rsidRPr="00236599">
              <w:rPr>
                <w:rFonts w:ascii="Comic Sans MS" w:hAnsi="Comic Sans MS"/>
              </w:rPr>
              <w:t xml:space="preserve">What will each session be like?  </w:t>
            </w:r>
            <w:r w:rsidRPr="00236599">
              <w:rPr>
                <w:rFonts w:ascii="Comic Sans MS" w:hAnsi="Comic Sans MS"/>
              </w:rPr>
              <w:lastRenderedPageBreak/>
              <w:t>Will all the time be spent on one incident; are supervisees expected to bring written recordings or verbatim accounts?</w:t>
            </w:r>
          </w:p>
        </w:tc>
        <w:tc>
          <w:tcPr>
            <w:tcW w:w="6894" w:type="dxa"/>
          </w:tcPr>
          <w:p w14:paraId="67B635CD" w14:textId="77777777" w:rsidR="00236599" w:rsidRPr="00236599" w:rsidRDefault="00236599" w:rsidP="00236599">
            <w:pPr>
              <w:numPr>
                <w:ilvl w:val="0"/>
                <w:numId w:val="6"/>
              </w:numPr>
              <w:contextualSpacing/>
              <w:rPr>
                <w:rFonts w:ascii="Comic Sans MS" w:hAnsi="Comic Sans MS"/>
              </w:rPr>
            </w:pPr>
            <w:r w:rsidRPr="00236599">
              <w:rPr>
                <w:rFonts w:ascii="Comic Sans MS" w:hAnsi="Comic Sans MS"/>
              </w:rPr>
              <w:lastRenderedPageBreak/>
              <w:t>One area of concern per session</w:t>
            </w:r>
          </w:p>
          <w:p w14:paraId="543AE046" w14:textId="77777777" w:rsidR="00236599" w:rsidRPr="00236599" w:rsidRDefault="00236599" w:rsidP="00236599">
            <w:pPr>
              <w:numPr>
                <w:ilvl w:val="0"/>
                <w:numId w:val="6"/>
              </w:numPr>
              <w:contextualSpacing/>
              <w:rPr>
                <w:rFonts w:ascii="Comic Sans MS" w:hAnsi="Comic Sans MS"/>
              </w:rPr>
            </w:pPr>
            <w:r w:rsidRPr="00236599">
              <w:rPr>
                <w:rFonts w:ascii="Comic Sans MS" w:hAnsi="Comic Sans MS"/>
              </w:rPr>
              <w:t xml:space="preserve">Bullet point recordings </w:t>
            </w:r>
          </w:p>
          <w:p w14:paraId="71BABF5C" w14:textId="77777777" w:rsidR="00236599" w:rsidRPr="00236599" w:rsidRDefault="00236599" w:rsidP="00236599">
            <w:pPr>
              <w:numPr>
                <w:ilvl w:val="0"/>
                <w:numId w:val="6"/>
              </w:numPr>
              <w:contextualSpacing/>
              <w:rPr>
                <w:rFonts w:ascii="Comic Sans MS" w:hAnsi="Comic Sans MS"/>
              </w:rPr>
            </w:pPr>
            <w:r w:rsidRPr="00236599">
              <w:rPr>
                <w:rFonts w:ascii="Comic Sans MS" w:hAnsi="Comic Sans MS"/>
              </w:rPr>
              <w:lastRenderedPageBreak/>
              <w:t>Supervisor to receive supervisee’s recordings for perusal prior to each supervision session</w:t>
            </w:r>
          </w:p>
          <w:p w14:paraId="244C15C6" w14:textId="1D52AC58" w:rsidR="00236599" w:rsidRPr="00236599" w:rsidRDefault="00236599" w:rsidP="00236599">
            <w:pPr>
              <w:ind w:left="720"/>
              <w:contextualSpacing/>
              <w:rPr>
                <w:rFonts w:ascii="Comic Sans MS" w:hAnsi="Comic Sans MS"/>
              </w:rPr>
            </w:pPr>
          </w:p>
        </w:tc>
      </w:tr>
      <w:tr w:rsidR="00236599" w:rsidRPr="00236599" w14:paraId="0768DDE9" w14:textId="77777777" w:rsidTr="006D6112">
        <w:tc>
          <w:tcPr>
            <w:tcW w:w="2122" w:type="dxa"/>
          </w:tcPr>
          <w:p w14:paraId="1C174D97" w14:textId="77777777" w:rsidR="00236599" w:rsidRPr="00236599" w:rsidRDefault="00236599" w:rsidP="00236599">
            <w:pPr>
              <w:rPr>
                <w:rFonts w:ascii="Comic Sans MS" w:hAnsi="Comic Sans MS"/>
                <w:b/>
                <w:bCs/>
              </w:rPr>
            </w:pPr>
            <w:r w:rsidRPr="00236599">
              <w:rPr>
                <w:rFonts w:ascii="Comic Sans MS" w:hAnsi="Comic Sans MS"/>
                <w:b/>
                <w:bCs/>
              </w:rPr>
              <w:lastRenderedPageBreak/>
              <w:t>Organisational &amp; Professional context</w:t>
            </w:r>
          </w:p>
          <w:p w14:paraId="450860AA" w14:textId="77777777" w:rsidR="00236599" w:rsidRPr="00236599" w:rsidRDefault="00236599" w:rsidP="00236599">
            <w:pPr>
              <w:rPr>
                <w:rFonts w:ascii="Comic Sans MS" w:hAnsi="Comic Sans MS"/>
                <w:b/>
                <w:bCs/>
              </w:rPr>
            </w:pPr>
          </w:p>
          <w:p w14:paraId="6D71262F" w14:textId="77777777" w:rsidR="00236599" w:rsidRPr="00236599" w:rsidRDefault="00236599" w:rsidP="00236599">
            <w:pPr>
              <w:spacing w:after="160" w:line="259" w:lineRule="auto"/>
              <w:rPr>
                <w:rFonts w:ascii="Comic Sans MS" w:hAnsi="Comic Sans MS"/>
                <w:lang w:val="en-US"/>
              </w:rPr>
            </w:pPr>
            <w:r w:rsidRPr="00236599">
              <w:rPr>
                <w:rFonts w:ascii="Comic Sans MS" w:hAnsi="Comic Sans MS"/>
              </w:rPr>
              <w:t>Expectations, fitness to practise, responsibilities on supervisor and supervisee, professional and ethical boundary discussions.</w:t>
            </w:r>
          </w:p>
          <w:p w14:paraId="28D2BD68" w14:textId="77777777" w:rsidR="00236599" w:rsidRPr="00236599" w:rsidRDefault="00236599" w:rsidP="00236599">
            <w:pPr>
              <w:rPr>
                <w:rFonts w:ascii="Comic Sans MS" w:hAnsi="Comic Sans MS"/>
              </w:rPr>
            </w:pPr>
          </w:p>
        </w:tc>
        <w:tc>
          <w:tcPr>
            <w:tcW w:w="6894" w:type="dxa"/>
          </w:tcPr>
          <w:p w14:paraId="37B8FAA6" w14:textId="77777777" w:rsidR="00236599" w:rsidRPr="00236599" w:rsidRDefault="00236599" w:rsidP="00236599">
            <w:pPr>
              <w:numPr>
                <w:ilvl w:val="0"/>
                <w:numId w:val="7"/>
              </w:numPr>
              <w:contextualSpacing/>
              <w:rPr>
                <w:rFonts w:ascii="Comic Sans MS" w:hAnsi="Comic Sans MS"/>
              </w:rPr>
            </w:pPr>
            <w:r w:rsidRPr="00236599">
              <w:rPr>
                <w:rFonts w:ascii="Comic Sans MS" w:hAnsi="Comic Sans MS"/>
              </w:rPr>
              <w:t>Implement 5 pillars of youth work</w:t>
            </w:r>
          </w:p>
          <w:p w14:paraId="4E74912A" w14:textId="77777777" w:rsidR="00236599" w:rsidRPr="00236599" w:rsidRDefault="00236599" w:rsidP="00236599">
            <w:pPr>
              <w:numPr>
                <w:ilvl w:val="0"/>
                <w:numId w:val="7"/>
              </w:numPr>
              <w:contextualSpacing/>
              <w:rPr>
                <w:rFonts w:ascii="Comic Sans MS" w:hAnsi="Comic Sans MS"/>
              </w:rPr>
            </w:pPr>
            <w:r w:rsidRPr="00236599">
              <w:rPr>
                <w:rFonts w:ascii="Comic Sans MS" w:hAnsi="Comic Sans MS"/>
              </w:rPr>
              <w:t>Engage with the National Occupational Standards</w:t>
            </w:r>
          </w:p>
          <w:p w14:paraId="68F1D072" w14:textId="77777777" w:rsidR="00236599" w:rsidRPr="00236599" w:rsidRDefault="00236599" w:rsidP="00236599">
            <w:pPr>
              <w:numPr>
                <w:ilvl w:val="0"/>
                <w:numId w:val="7"/>
              </w:numPr>
              <w:contextualSpacing/>
              <w:rPr>
                <w:rFonts w:ascii="Comic Sans MS" w:hAnsi="Comic Sans MS"/>
              </w:rPr>
            </w:pPr>
            <w:r w:rsidRPr="00236599">
              <w:rPr>
                <w:rFonts w:ascii="Comic Sans MS" w:hAnsi="Comic Sans MS"/>
              </w:rPr>
              <w:t>Engage in reflective practice to broaden and improve supervisee’s practice and skills</w:t>
            </w:r>
          </w:p>
          <w:p w14:paraId="1FD69D9A" w14:textId="77777777" w:rsidR="00236599" w:rsidRPr="00236599" w:rsidRDefault="00236599" w:rsidP="00236599">
            <w:pPr>
              <w:numPr>
                <w:ilvl w:val="0"/>
                <w:numId w:val="7"/>
              </w:numPr>
              <w:contextualSpacing/>
              <w:rPr>
                <w:rFonts w:ascii="Comic Sans MS" w:hAnsi="Comic Sans MS"/>
              </w:rPr>
            </w:pPr>
            <w:r w:rsidRPr="00236599">
              <w:rPr>
                <w:rFonts w:ascii="Comic Sans MS" w:hAnsi="Comic Sans MS"/>
              </w:rPr>
              <w:t>Professional and ethical boundaries to be upheld in line with organisational policies and code of conduct</w:t>
            </w:r>
          </w:p>
        </w:tc>
      </w:tr>
    </w:tbl>
    <w:p w14:paraId="5D15F9A0" w14:textId="77777777" w:rsidR="00236599" w:rsidRPr="00236599" w:rsidRDefault="00236599" w:rsidP="00236599">
      <w:pPr>
        <w:rPr>
          <w:rFonts w:ascii="Comic Sans MS" w:hAnsi="Comic Sans MS"/>
        </w:rPr>
      </w:pPr>
    </w:p>
    <w:p w14:paraId="2F1661FE" w14:textId="77777777" w:rsidR="0052286D" w:rsidRDefault="0052286D" w:rsidP="004221EF">
      <w:pPr>
        <w:rPr>
          <w:rFonts w:ascii="Comic Sans MS" w:hAnsi="Comic Sans MS"/>
          <w:color w:val="5B9BD5" w:themeColor="accent1"/>
          <w:sz w:val="28"/>
          <w:szCs w:val="28"/>
        </w:rPr>
      </w:pPr>
    </w:p>
    <w:p w14:paraId="08BA1236" w14:textId="77777777" w:rsidR="0052286D" w:rsidRDefault="0052286D" w:rsidP="004221EF">
      <w:pPr>
        <w:rPr>
          <w:rFonts w:ascii="Comic Sans MS" w:hAnsi="Comic Sans MS"/>
          <w:color w:val="5B9BD5" w:themeColor="accent1"/>
          <w:sz w:val="28"/>
          <w:szCs w:val="28"/>
        </w:rPr>
      </w:pPr>
    </w:p>
    <w:p w14:paraId="10E72FF2" w14:textId="77777777" w:rsidR="0052286D" w:rsidRDefault="0052286D" w:rsidP="004221EF">
      <w:pPr>
        <w:rPr>
          <w:rFonts w:ascii="Comic Sans MS" w:hAnsi="Comic Sans MS"/>
          <w:color w:val="5B9BD5" w:themeColor="accent1"/>
          <w:sz w:val="28"/>
          <w:szCs w:val="28"/>
        </w:rPr>
      </w:pPr>
    </w:p>
    <w:p w14:paraId="10271D33" w14:textId="16279215" w:rsidR="0052286D" w:rsidRDefault="0052286D" w:rsidP="004221EF">
      <w:pPr>
        <w:rPr>
          <w:rFonts w:ascii="Comic Sans MS" w:hAnsi="Comic Sans MS"/>
          <w:color w:val="5B9BD5" w:themeColor="accent1"/>
          <w:sz w:val="28"/>
          <w:szCs w:val="28"/>
        </w:rPr>
      </w:pPr>
    </w:p>
    <w:p w14:paraId="4797EF8A" w14:textId="77777777" w:rsidR="0052286D" w:rsidRDefault="0052286D" w:rsidP="004221EF">
      <w:pPr>
        <w:rPr>
          <w:rFonts w:ascii="Comic Sans MS" w:hAnsi="Comic Sans MS"/>
          <w:color w:val="5B9BD5" w:themeColor="accent1"/>
          <w:sz w:val="28"/>
          <w:szCs w:val="28"/>
        </w:rPr>
      </w:pPr>
    </w:p>
    <w:p w14:paraId="2ACD5BF3" w14:textId="77777777" w:rsidR="0052286D" w:rsidRDefault="0052286D" w:rsidP="004221EF">
      <w:pPr>
        <w:rPr>
          <w:rFonts w:ascii="Comic Sans MS" w:hAnsi="Comic Sans MS"/>
          <w:color w:val="5B9BD5" w:themeColor="accent1"/>
          <w:sz w:val="28"/>
          <w:szCs w:val="28"/>
        </w:rPr>
      </w:pPr>
    </w:p>
    <w:p w14:paraId="234D3273" w14:textId="77777777" w:rsidR="0052286D" w:rsidRDefault="0052286D" w:rsidP="004221EF">
      <w:pPr>
        <w:rPr>
          <w:rFonts w:ascii="Comic Sans MS" w:hAnsi="Comic Sans MS"/>
          <w:color w:val="5B9BD5" w:themeColor="accent1"/>
          <w:sz w:val="28"/>
          <w:szCs w:val="28"/>
        </w:rPr>
      </w:pPr>
    </w:p>
    <w:p w14:paraId="63952FF4" w14:textId="071BF40B" w:rsidR="0052286D" w:rsidRDefault="00730846" w:rsidP="004221EF">
      <w:pPr>
        <w:rPr>
          <w:rFonts w:ascii="Comic Sans MS" w:hAnsi="Comic Sans MS"/>
          <w:color w:val="5B9BD5" w:themeColor="accent1"/>
          <w:sz w:val="28"/>
          <w:szCs w:val="28"/>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07392" behindDoc="0" locked="0" layoutInCell="1" allowOverlap="1" wp14:anchorId="4708D24B" wp14:editId="0082EA30">
                <wp:simplePos x="0" y="0"/>
                <wp:positionH relativeFrom="column">
                  <wp:posOffset>5924550</wp:posOffset>
                </wp:positionH>
                <wp:positionV relativeFrom="paragraph">
                  <wp:posOffset>2770505</wp:posOffset>
                </wp:positionV>
                <wp:extent cx="342900" cy="314325"/>
                <wp:effectExtent l="0" t="0" r="0" b="9525"/>
                <wp:wrapNone/>
                <wp:docPr id="36" name="Text Box 36"/>
                <wp:cNvGraphicFramePr/>
                <a:graphic xmlns:a="http://schemas.openxmlformats.org/drawingml/2006/main">
                  <a:graphicData uri="http://schemas.microsoft.com/office/word/2010/wordprocessingShape">
                    <wps:wsp>
                      <wps:cNvSpPr txBox="1"/>
                      <wps:spPr>
                        <a:xfrm>
                          <a:off x="0" y="0"/>
                          <a:ext cx="342900" cy="314325"/>
                        </a:xfrm>
                        <a:prstGeom prst="rect">
                          <a:avLst/>
                        </a:prstGeom>
                        <a:solidFill>
                          <a:sysClr val="window" lastClr="FFFFFF"/>
                        </a:solidFill>
                        <a:ln w="6350">
                          <a:noFill/>
                        </a:ln>
                      </wps:spPr>
                      <wps:txbx>
                        <w:txbxContent>
                          <w:p w14:paraId="6E87DE48" w14:textId="2B4961C2" w:rsidR="00730846" w:rsidRDefault="00730846" w:rsidP="00730846">
                            <w: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4708D24B" id="Text Box 36" o:spid="_x0000_s1038" type="#_x0000_t202" style="position:absolute;margin-left:466.5pt;margin-top:218.15pt;width:27pt;height:24.75pt;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" fillcolor="window" stroked="f" strokeweight=".5pt">
                <v:textbox>
                  <w:txbxContent>
                    <w:p w14:paraId="6E87DE48" w14:textId="2B4961C2" w:rsidR="00730846" w:rsidRDefault="00730846" w:rsidP="00730846">
                      <w:r>
                        <w:t>10</w:t>
                      </w:r>
                    </w:p>
                  </w:txbxContent>
                </v:textbox>
              </v:shape>
            </w:pict>
          </mc:Fallback>
        </mc:AlternateContent>
      </w:r>
    </w:p>
    <w:p w14:paraId="6D5D9D19" w14:textId="77777777" w:rsidR="00FD6A4F" w:rsidRDefault="00FD6A4F" w:rsidP="004221EF">
      <w:pPr>
        <w:rPr>
          <w:rFonts w:ascii="Comic Sans MS" w:hAnsi="Comic Sans MS"/>
          <w:color w:val="5B9BD5" w:themeColor="accent1"/>
          <w:sz w:val="28"/>
          <w:szCs w:val="28"/>
        </w:rPr>
        <w:sectPr w:rsidR="00FD6A4F" w:rsidSect="00097669">
          <w:pgSz w:w="11906" w:h="16838"/>
          <w:pgMar w:top="1440" w:right="1440" w:bottom="1440" w:left="1440" w:header="680" w:footer="708" w:gutter="0"/>
          <w:pgNumType w:start="0"/>
          <w:cols w:space="708"/>
          <w:titlePg/>
          <w:docGrid w:linePitch="360"/>
        </w:sectPr>
      </w:pPr>
    </w:p>
    <w:tbl>
      <w:tblPr>
        <w:tblpPr w:leftFromText="180" w:rightFromText="180" w:vertAnchor="page" w:horzAnchor="margin" w:tblpXSpec="center" w:tblpY="1090"/>
        <w:tblW w:w="571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93"/>
        <w:gridCol w:w="1992"/>
        <w:gridCol w:w="1992"/>
        <w:gridCol w:w="1992"/>
        <w:gridCol w:w="1992"/>
        <w:gridCol w:w="1992"/>
        <w:gridCol w:w="1992"/>
        <w:gridCol w:w="1992"/>
      </w:tblGrid>
      <w:tr w:rsidR="00E9023E" w:rsidRPr="00204176" w14:paraId="07B76F50" w14:textId="77777777" w:rsidTr="00E9023E">
        <w:tc>
          <w:tcPr>
            <w:tcW w:w="5000" w:type="pct"/>
            <w:gridSpan w:val="8"/>
            <w:tcBorders>
              <w:top w:val="single" w:sz="4" w:space="0" w:color="auto"/>
              <w:left w:val="single" w:sz="4" w:space="0" w:color="auto"/>
              <w:bottom w:val="single" w:sz="4" w:space="0" w:color="auto"/>
              <w:right w:val="single" w:sz="4" w:space="0" w:color="auto"/>
            </w:tcBorders>
            <w:shd w:val="clear" w:color="auto" w:fill="auto"/>
          </w:tcPr>
          <w:p w14:paraId="3B60B2C8" w14:textId="77777777" w:rsidR="00E9023E" w:rsidRPr="00204176" w:rsidRDefault="00E9023E" w:rsidP="008513BA">
            <w:pPr>
              <w:rPr>
                <w:rFonts w:ascii="Times New Roman" w:hAnsi="Times New Roman" w:cs="Times New Roman"/>
                <w:b/>
                <w:sz w:val="16"/>
                <w:szCs w:val="16"/>
              </w:rPr>
            </w:pPr>
            <w:r>
              <w:rPr>
                <w:rFonts w:ascii="Times New Roman" w:hAnsi="Times New Roman" w:cs="Times New Roman"/>
                <w:b/>
                <w:sz w:val="16"/>
                <w:szCs w:val="16"/>
              </w:rPr>
              <w:lastRenderedPageBreak/>
              <w:t xml:space="preserve">                                                                                                               </w:t>
            </w:r>
            <w:r w:rsidRPr="00204176">
              <w:rPr>
                <w:rFonts w:ascii="Times New Roman" w:hAnsi="Times New Roman" w:cs="Times New Roman"/>
                <w:b/>
                <w:sz w:val="16"/>
                <w:szCs w:val="16"/>
              </w:rPr>
              <w:t>Youth Work National Occupational Standards (CLD Standards Council Scotland, 2019)</w:t>
            </w:r>
          </w:p>
        </w:tc>
      </w:tr>
      <w:tr w:rsidR="008513BA" w:rsidRPr="00204176" w14:paraId="679A89E4" w14:textId="77777777" w:rsidTr="00E9023E">
        <w:tc>
          <w:tcPr>
            <w:tcW w:w="625" w:type="pct"/>
            <w:tcBorders>
              <w:top w:val="single" w:sz="4" w:space="0" w:color="auto"/>
              <w:left w:val="single" w:sz="4" w:space="0" w:color="auto"/>
              <w:bottom w:val="single" w:sz="4" w:space="0" w:color="auto"/>
              <w:right w:val="single" w:sz="4" w:space="0" w:color="auto"/>
            </w:tcBorders>
          </w:tcPr>
          <w:p w14:paraId="2335FC92" w14:textId="77777777" w:rsidR="008513BA" w:rsidRPr="00204176" w:rsidRDefault="008513BA" w:rsidP="008513BA">
            <w:pPr>
              <w:rPr>
                <w:rFonts w:ascii="Comic Sans MS" w:hAnsi="Comic Sans MS"/>
                <w:b/>
              </w:rPr>
            </w:pPr>
          </w:p>
        </w:tc>
        <w:tc>
          <w:tcPr>
            <w:tcW w:w="625" w:type="pct"/>
            <w:tcBorders>
              <w:top w:val="single" w:sz="4" w:space="0" w:color="auto"/>
              <w:left w:val="single" w:sz="4" w:space="0" w:color="auto"/>
              <w:bottom w:val="single" w:sz="4" w:space="0" w:color="auto"/>
              <w:right w:val="single" w:sz="4" w:space="0" w:color="auto"/>
            </w:tcBorders>
            <w:hideMark/>
          </w:tcPr>
          <w:p w14:paraId="692742D4" w14:textId="77777777" w:rsidR="008513BA" w:rsidRPr="00204176" w:rsidRDefault="008513BA" w:rsidP="008513BA">
            <w:pPr>
              <w:contextualSpacing/>
              <w:rPr>
                <w:rFonts w:ascii="Times New Roman" w:hAnsi="Times New Roman" w:cs="Times New Roman"/>
                <w:sz w:val="16"/>
                <w:szCs w:val="16"/>
              </w:rPr>
            </w:pPr>
            <w:r>
              <w:rPr>
                <w:rFonts w:ascii="Times New Roman" w:hAnsi="Times New Roman" w:cs="Times New Roman"/>
                <w:sz w:val="16"/>
                <w:szCs w:val="16"/>
              </w:rPr>
              <w:t xml:space="preserve">1. </w:t>
            </w:r>
            <w:r w:rsidRPr="00204176">
              <w:rPr>
                <w:rFonts w:ascii="Times New Roman" w:hAnsi="Times New Roman" w:cs="Times New Roman"/>
                <w:sz w:val="16"/>
                <w:szCs w:val="16"/>
              </w:rPr>
              <w:t>Work in accordance with the 5 pillars of Principles and Purposes of Youth Work in Wales (YWWRG, 2018) (Educative, Expressive, Participative, Inclusive, Empowering).</w:t>
            </w:r>
          </w:p>
          <w:p w14:paraId="223BBE65" w14:textId="77777777" w:rsidR="008513BA" w:rsidRPr="00204176" w:rsidRDefault="008513BA" w:rsidP="008513BA">
            <w:pPr>
              <w:contextualSpacing/>
              <w:rPr>
                <w:rFonts w:ascii="Times New Roman" w:hAnsi="Times New Roman" w:cs="Times New Roman"/>
                <w:sz w:val="16"/>
                <w:szCs w:val="16"/>
              </w:rPr>
            </w:pPr>
            <w:r w:rsidRPr="00204176">
              <w:rPr>
                <w:rFonts w:ascii="Times New Roman" w:hAnsi="Times New Roman" w:cs="Times New Roman"/>
                <w:sz w:val="16"/>
                <w:szCs w:val="16"/>
              </w:rPr>
              <w:t>YW02, YW03 (CLD Standards Council Scotland, 2019)</w:t>
            </w:r>
          </w:p>
        </w:tc>
        <w:tc>
          <w:tcPr>
            <w:tcW w:w="625" w:type="pct"/>
            <w:tcBorders>
              <w:top w:val="single" w:sz="4" w:space="0" w:color="auto"/>
              <w:left w:val="single" w:sz="4" w:space="0" w:color="auto"/>
              <w:bottom w:val="single" w:sz="4" w:space="0" w:color="auto"/>
              <w:right w:val="single" w:sz="4" w:space="0" w:color="auto"/>
            </w:tcBorders>
            <w:hideMark/>
          </w:tcPr>
          <w:p w14:paraId="6903FA70" w14:textId="77777777" w:rsidR="008513BA" w:rsidRPr="00204176" w:rsidRDefault="008513BA" w:rsidP="008513BA">
            <w:pPr>
              <w:rPr>
                <w:rFonts w:ascii="Times New Roman" w:hAnsi="Times New Roman" w:cs="Times New Roman"/>
                <w:sz w:val="16"/>
                <w:szCs w:val="16"/>
              </w:rPr>
            </w:pPr>
            <w:r w:rsidRPr="00204176">
              <w:rPr>
                <w:rFonts w:ascii="Times New Roman" w:hAnsi="Times New Roman" w:cs="Times New Roman"/>
                <w:sz w:val="16"/>
                <w:szCs w:val="16"/>
              </w:rPr>
              <w:t>2.  Work with young people and others.</w:t>
            </w:r>
          </w:p>
          <w:p w14:paraId="58AB7B0B" w14:textId="77777777" w:rsidR="008513BA" w:rsidRPr="00204176" w:rsidRDefault="008513BA" w:rsidP="008513BA">
            <w:pPr>
              <w:rPr>
                <w:rFonts w:ascii="Times New Roman" w:hAnsi="Times New Roman" w:cs="Times New Roman"/>
                <w:b/>
                <w:sz w:val="16"/>
                <w:szCs w:val="16"/>
              </w:rPr>
            </w:pPr>
            <w:r w:rsidRPr="00204176">
              <w:rPr>
                <w:rFonts w:ascii="Times New Roman" w:hAnsi="Times New Roman" w:cs="Times New Roman"/>
                <w:sz w:val="16"/>
                <w:szCs w:val="16"/>
              </w:rPr>
              <w:t>YW01, YW16, YW18 (CLD Standards Council Scotland, 2019)</w:t>
            </w:r>
          </w:p>
        </w:tc>
        <w:tc>
          <w:tcPr>
            <w:tcW w:w="625" w:type="pct"/>
            <w:tcBorders>
              <w:top w:val="single" w:sz="4" w:space="0" w:color="auto"/>
              <w:left w:val="single" w:sz="4" w:space="0" w:color="auto"/>
              <w:bottom w:val="single" w:sz="4" w:space="0" w:color="auto"/>
              <w:right w:val="single" w:sz="4" w:space="0" w:color="auto"/>
            </w:tcBorders>
            <w:hideMark/>
          </w:tcPr>
          <w:p w14:paraId="459C4577" w14:textId="77777777" w:rsidR="008513BA" w:rsidRPr="00204176" w:rsidRDefault="008513BA" w:rsidP="008513BA">
            <w:pPr>
              <w:rPr>
                <w:rFonts w:ascii="Times New Roman" w:hAnsi="Times New Roman" w:cs="Times New Roman"/>
                <w:sz w:val="16"/>
                <w:szCs w:val="16"/>
              </w:rPr>
            </w:pPr>
            <w:r w:rsidRPr="00204176">
              <w:rPr>
                <w:rFonts w:ascii="Times New Roman" w:hAnsi="Times New Roman" w:cs="Times New Roman"/>
                <w:sz w:val="16"/>
                <w:szCs w:val="16"/>
              </w:rPr>
              <w:t>3.  Facilitate learning and development of young people through planning and implementing learning activities in youth work</w:t>
            </w:r>
          </w:p>
          <w:p w14:paraId="1721B25C" w14:textId="77777777" w:rsidR="008513BA" w:rsidRPr="00204176" w:rsidRDefault="008513BA" w:rsidP="008513BA">
            <w:pPr>
              <w:rPr>
                <w:rFonts w:ascii="Times New Roman" w:hAnsi="Times New Roman" w:cs="Times New Roman"/>
                <w:sz w:val="16"/>
                <w:szCs w:val="16"/>
              </w:rPr>
            </w:pPr>
            <w:r w:rsidRPr="00204176">
              <w:rPr>
                <w:rFonts w:ascii="Times New Roman" w:hAnsi="Times New Roman" w:cs="Times New Roman"/>
                <w:sz w:val="16"/>
                <w:szCs w:val="16"/>
              </w:rPr>
              <w:t>YW10, YW12, YW15 (CLD Standards Council Scotland, 2019)</w:t>
            </w:r>
          </w:p>
        </w:tc>
        <w:tc>
          <w:tcPr>
            <w:tcW w:w="625" w:type="pct"/>
            <w:tcBorders>
              <w:top w:val="single" w:sz="4" w:space="0" w:color="auto"/>
              <w:left w:val="single" w:sz="4" w:space="0" w:color="auto"/>
              <w:bottom w:val="single" w:sz="4" w:space="0" w:color="auto"/>
              <w:right w:val="single" w:sz="4" w:space="0" w:color="auto"/>
            </w:tcBorders>
            <w:hideMark/>
          </w:tcPr>
          <w:p w14:paraId="02C43BE2" w14:textId="77777777" w:rsidR="008513BA" w:rsidRPr="00204176" w:rsidRDefault="008513BA" w:rsidP="008513BA">
            <w:pPr>
              <w:rPr>
                <w:rFonts w:ascii="Times New Roman" w:hAnsi="Times New Roman" w:cs="Times New Roman"/>
                <w:sz w:val="16"/>
                <w:szCs w:val="16"/>
              </w:rPr>
            </w:pPr>
            <w:r w:rsidRPr="00204176">
              <w:rPr>
                <w:rFonts w:ascii="Times New Roman" w:hAnsi="Times New Roman" w:cs="Times New Roman"/>
                <w:sz w:val="16"/>
                <w:szCs w:val="16"/>
              </w:rPr>
              <w:t>4.  Actively demonstrate commitment to inclusion, equity and young people’s interests and health and wellbeing</w:t>
            </w:r>
          </w:p>
          <w:p w14:paraId="3D39F304" w14:textId="77777777" w:rsidR="008513BA" w:rsidRPr="00204176" w:rsidRDefault="008513BA" w:rsidP="008513BA">
            <w:pPr>
              <w:rPr>
                <w:rFonts w:ascii="Times New Roman" w:hAnsi="Times New Roman" w:cs="Times New Roman"/>
                <w:b/>
                <w:sz w:val="16"/>
                <w:szCs w:val="16"/>
              </w:rPr>
            </w:pPr>
            <w:r w:rsidRPr="00204176">
              <w:rPr>
                <w:rFonts w:ascii="Times New Roman" w:hAnsi="Times New Roman" w:cs="Times New Roman"/>
                <w:sz w:val="16"/>
                <w:szCs w:val="16"/>
              </w:rPr>
              <w:t xml:space="preserve">YW06, YW14, YW19, YW25 (CLD Standards Council Scotland, 2019) </w:t>
            </w:r>
          </w:p>
        </w:tc>
        <w:tc>
          <w:tcPr>
            <w:tcW w:w="625" w:type="pct"/>
            <w:tcBorders>
              <w:top w:val="single" w:sz="4" w:space="0" w:color="auto"/>
              <w:left w:val="single" w:sz="4" w:space="0" w:color="auto"/>
              <w:bottom w:val="single" w:sz="4" w:space="0" w:color="auto"/>
              <w:right w:val="single" w:sz="4" w:space="0" w:color="auto"/>
            </w:tcBorders>
            <w:hideMark/>
          </w:tcPr>
          <w:p w14:paraId="732CB6D8" w14:textId="77777777" w:rsidR="008513BA" w:rsidRPr="00204176" w:rsidRDefault="008513BA" w:rsidP="008513BA">
            <w:pPr>
              <w:rPr>
                <w:rFonts w:ascii="Times New Roman" w:hAnsi="Times New Roman" w:cs="Times New Roman"/>
                <w:sz w:val="16"/>
                <w:szCs w:val="16"/>
              </w:rPr>
            </w:pPr>
            <w:r w:rsidRPr="00204176">
              <w:rPr>
                <w:rFonts w:ascii="Times New Roman" w:hAnsi="Times New Roman" w:cs="Times New Roman"/>
                <w:sz w:val="16"/>
                <w:szCs w:val="16"/>
              </w:rPr>
              <w:t>5. Plan and implement strategy and youth work activities for young people</w:t>
            </w:r>
          </w:p>
          <w:p w14:paraId="156F7DDF" w14:textId="77777777" w:rsidR="008513BA" w:rsidRPr="00204176" w:rsidRDefault="008513BA" w:rsidP="008513BA">
            <w:pPr>
              <w:rPr>
                <w:rFonts w:ascii="Times New Roman" w:hAnsi="Times New Roman" w:cs="Times New Roman"/>
                <w:sz w:val="16"/>
                <w:szCs w:val="16"/>
              </w:rPr>
            </w:pPr>
            <w:r w:rsidRPr="00204176">
              <w:rPr>
                <w:rFonts w:ascii="Times New Roman" w:hAnsi="Times New Roman" w:cs="Times New Roman"/>
                <w:sz w:val="16"/>
                <w:szCs w:val="16"/>
              </w:rPr>
              <w:t>YW07, YW05, YW09, YW11 (CLD Standards Council Scotland, 2019)</w:t>
            </w:r>
          </w:p>
        </w:tc>
        <w:tc>
          <w:tcPr>
            <w:tcW w:w="625" w:type="pct"/>
            <w:tcBorders>
              <w:top w:val="single" w:sz="4" w:space="0" w:color="auto"/>
              <w:left w:val="single" w:sz="4" w:space="0" w:color="auto"/>
              <w:bottom w:val="single" w:sz="4" w:space="0" w:color="auto"/>
              <w:right w:val="single" w:sz="4" w:space="0" w:color="auto"/>
            </w:tcBorders>
            <w:hideMark/>
          </w:tcPr>
          <w:p w14:paraId="713CA229" w14:textId="77777777" w:rsidR="008513BA" w:rsidRPr="00204176" w:rsidRDefault="008513BA" w:rsidP="008513BA">
            <w:pPr>
              <w:rPr>
                <w:rFonts w:ascii="Times New Roman" w:hAnsi="Times New Roman" w:cs="Times New Roman"/>
                <w:sz w:val="16"/>
                <w:szCs w:val="16"/>
              </w:rPr>
            </w:pPr>
            <w:r w:rsidRPr="00204176">
              <w:rPr>
                <w:rFonts w:ascii="Times New Roman" w:hAnsi="Times New Roman" w:cs="Times New Roman"/>
                <w:sz w:val="16"/>
                <w:szCs w:val="16"/>
              </w:rPr>
              <w:t>6.  Develop, lead and manage self and others</w:t>
            </w:r>
          </w:p>
          <w:p w14:paraId="3E25EA0B" w14:textId="77777777" w:rsidR="008513BA" w:rsidRPr="00204176" w:rsidRDefault="008513BA" w:rsidP="008513BA">
            <w:pPr>
              <w:rPr>
                <w:rFonts w:ascii="Times New Roman" w:hAnsi="Times New Roman" w:cs="Times New Roman"/>
                <w:sz w:val="16"/>
                <w:szCs w:val="16"/>
              </w:rPr>
            </w:pPr>
            <w:r w:rsidRPr="00204176">
              <w:rPr>
                <w:rFonts w:ascii="Times New Roman" w:hAnsi="Times New Roman" w:cs="Times New Roman"/>
                <w:sz w:val="16"/>
                <w:szCs w:val="16"/>
              </w:rPr>
              <w:t xml:space="preserve">YW20, YW24 (CLD Standards Council Scotland, 2019)  </w:t>
            </w:r>
          </w:p>
        </w:tc>
        <w:tc>
          <w:tcPr>
            <w:tcW w:w="625" w:type="pct"/>
            <w:tcBorders>
              <w:top w:val="single" w:sz="4" w:space="0" w:color="auto"/>
              <w:left w:val="single" w:sz="4" w:space="0" w:color="auto"/>
              <w:bottom w:val="single" w:sz="4" w:space="0" w:color="auto"/>
              <w:right w:val="single" w:sz="4" w:space="0" w:color="auto"/>
            </w:tcBorders>
          </w:tcPr>
          <w:p w14:paraId="4F90783E" w14:textId="77777777" w:rsidR="008513BA" w:rsidRPr="00204176" w:rsidRDefault="008513BA" w:rsidP="008513BA">
            <w:pPr>
              <w:rPr>
                <w:rFonts w:ascii="Times New Roman" w:hAnsi="Times New Roman" w:cs="Times New Roman"/>
                <w:sz w:val="16"/>
                <w:szCs w:val="16"/>
              </w:rPr>
            </w:pPr>
            <w:r w:rsidRPr="00204176">
              <w:rPr>
                <w:rFonts w:ascii="Times New Roman" w:hAnsi="Times New Roman" w:cs="Times New Roman"/>
                <w:sz w:val="16"/>
                <w:szCs w:val="16"/>
              </w:rPr>
              <w:t>7.  Work with communities</w:t>
            </w:r>
          </w:p>
          <w:p w14:paraId="7461D0F7" w14:textId="77777777" w:rsidR="008513BA" w:rsidRPr="00204176" w:rsidRDefault="008513BA" w:rsidP="008513BA">
            <w:pPr>
              <w:rPr>
                <w:rFonts w:ascii="Times New Roman" w:hAnsi="Times New Roman" w:cs="Times New Roman"/>
                <w:sz w:val="16"/>
                <w:szCs w:val="16"/>
              </w:rPr>
            </w:pPr>
            <w:r w:rsidRPr="00204176">
              <w:rPr>
                <w:rFonts w:ascii="Times New Roman" w:hAnsi="Times New Roman" w:cs="Times New Roman"/>
                <w:sz w:val="16"/>
                <w:szCs w:val="16"/>
              </w:rPr>
              <w:t>YW04, YW21, YW22 (CLD Standards Council Scotland, 2019)</w:t>
            </w:r>
          </w:p>
        </w:tc>
      </w:tr>
      <w:tr w:rsidR="008513BA" w:rsidRPr="00204176" w14:paraId="306C7233" w14:textId="77777777" w:rsidTr="00E9023E">
        <w:tc>
          <w:tcPr>
            <w:tcW w:w="625" w:type="pct"/>
            <w:tcBorders>
              <w:top w:val="single" w:sz="4" w:space="0" w:color="auto"/>
              <w:left w:val="single" w:sz="4" w:space="0" w:color="auto"/>
              <w:bottom w:val="single" w:sz="4" w:space="0" w:color="auto"/>
              <w:right w:val="single" w:sz="4" w:space="0" w:color="auto"/>
            </w:tcBorders>
            <w:hideMark/>
          </w:tcPr>
          <w:p w14:paraId="2EA8DAE7" w14:textId="77777777" w:rsidR="008513BA" w:rsidRPr="00204176" w:rsidRDefault="008513BA" w:rsidP="008513BA">
            <w:pPr>
              <w:rPr>
                <w:rFonts w:ascii="Times New Roman" w:hAnsi="Times New Roman" w:cs="Times New Roman"/>
                <w:b/>
                <w:sz w:val="16"/>
                <w:szCs w:val="16"/>
              </w:rPr>
            </w:pPr>
            <w:r w:rsidRPr="00204176">
              <w:rPr>
                <w:rFonts w:ascii="Times New Roman" w:hAnsi="Times New Roman" w:cs="Times New Roman"/>
                <w:b/>
                <w:sz w:val="16"/>
                <w:szCs w:val="16"/>
              </w:rPr>
              <w:t>What do you need to learn?</w:t>
            </w:r>
          </w:p>
        </w:tc>
        <w:tc>
          <w:tcPr>
            <w:tcW w:w="625" w:type="pct"/>
            <w:tcBorders>
              <w:top w:val="single" w:sz="4" w:space="0" w:color="auto"/>
              <w:left w:val="single" w:sz="4" w:space="0" w:color="auto"/>
              <w:bottom w:val="single" w:sz="4" w:space="0" w:color="auto"/>
              <w:right w:val="single" w:sz="4" w:space="0" w:color="auto"/>
            </w:tcBorders>
          </w:tcPr>
          <w:p w14:paraId="1EE2990D" w14:textId="77777777" w:rsidR="008513BA" w:rsidRPr="00204176" w:rsidRDefault="008513BA" w:rsidP="008513BA">
            <w:pPr>
              <w:rPr>
                <w:rFonts w:ascii="Times New Roman" w:hAnsi="Times New Roman" w:cs="Times New Roman"/>
                <w:sz w:val="16"/>
                <w:szCs w:val="16"/>
              </w:rPr>
            </w:pPr>
            <w:r w:rsidRPr="00204176">
              <w:rPr>
                <w:rFonts w:ascii="Times New Roman" w:hAnsi="Times New Roman" w:cs="Times New Roman"/>
                <w:sz w:val="16"/>
                <w:szCs w:val="16"/>
              </w:rPr>
              <w:t>How the 5 pillars can be applied to my practice and specifically working with homeless young people.</w:t>
            </w:r>
          </w:p>
        </w:tc>
        <w:tc>
          <w:tcPr>
            <w:tcW w:w="625" w:type="pct"/>
            <w:tcBorders>
              <w:top w:val="single" w:sz="4" w:space="0" w:color="auto"/>
              <w:left w:val="single" w:sz="4" w:space="0" w:color="auto"/>
              <w:bottom w:val="single" w:sz="4" w:space="0" w:color="auto"/>
              <w:right w:val="single" w:sz="4" w:space="0" w:color="auto"/>
            </w:tcBorders>
          </w:tcPr>
          <w:p w14:paraId="761645FC" w14:textId="77777777" w:rsidR="008513BA" w:rsidRPr="00204176" w:rsidRDefault="008513BA" w:rsidP="008513BA">
            <w:pPr>
              <w:rPr>
                <w:rFonts w:ascii="Times New Roman" w:hAnsi="Times New Roman" w:cs="Times New Roman"/>
                <w:sz w:val="16"/>
                <w:szCs w:val="16"/>
              </w:rPr>
            </w:pPr>
            <w:r w:rsidRPr="00204176">
              <w:rPr>
                <w:rFonts w:ascii="Times New Roman" w:hAnsi="Times New Roman" w:cs="Times New Roman"/>
                <w:sz w:val="16"/>
                <w:szCs w:val="16"/>
              </w:rPr>
              <w:t>How to build on my current knowledge and experience to develop positive and trusting relationships with young people who are marginalised in society.</w:t>
            </w:r>
          </w:p>
        </w:tc>
        <w:tc>
          <w:tcPr>
            <w:tcW w:w="625" w:type="pct"/>
            <w:tcBorders>
              <w:top w:val="single" w:sz="4" w:space="0" w:color="auto"/>
              <w:left w:val="single" w:sz="4" w:space="0" w:color="auto"/>
              <w:bottom w:val="single" w:sz="4" w:space="0" w:color="auto"/>
              <w:right w:val="single" w:sz="4" w:space="0" w:color="auto"/>
            </w:tcBorders>
          </w:tcPr>
          <w:p w14:paraId="4F87D293" w14:textId="77777777" w:rsidR="008513BA" w:rsidRPr="00204176" w:rsidRDefault="008513BA" w:rsidP="008513BA">
            <w:pPr>
              <w:rPr>
                <w:rFonts w:ascii="Times New Roman" w:hAnsi="Times New Roman" w:cs="Times New Roman"/>
                <w:sz w:val="16"/>
                <w:szCs w:val="16"/>
              </w:rPr>
            </w:pPr>
            <w:r w:rsidRPr="00204176">
              <w:rPr>
                <w:rFonts w:ascii="Times New Roman" w:hAnsi="Times New Roman" w:cs="Times New Roman"/>
                <w:sz w:val="16"/>
                <w:szCs w:val="16"/>
              </w:rPr>
              <w:t>How to encourage and motivate young people to engage in activities underpinning the 5 pillars of youth work.</w:t>
            </w:r>
          </w:p>
          <w:p w14:paraId="28A63F53" w14:textId="77777777" w:rsidR="008513BA" w:rsidRPr="00204176" w:rsidRDefault="008513BA" w:rsidP="008513BA">
            <w:pPr>
              <w:rPr>
                <w:rFonts w:ascii="Times New Roman" w:hAnsi="Times New Roman" w:cs="Times New Roman"/>
                <w:sz w:val="16"/>
                <w:szCs w:val="16"/>
              </w:rPr>
            </w:pPr>
            <w:r w:rsidRPr="00204176">
              <w:rPr>
                <w:rFonts w:ascii="Times New Roman" w:hAnsi="Times New Roman" w:cs="Times New Roman"/>
                <w:sz w:val="16"/>
                <w:szCs w:val="16"/>
              </w:rPr>
              <w:t>Access relevant training and resources such as vicarious trauma and self-care.</w:t>
            </w:r>
          </w:p>
          <w:p w14:paraId="0CD8188A" w14:textId="77777777" w:rsidR="008513BA" w:rsidRPr="00204176" w:rsidRDefault="008513BA" w:rsidP="008513BA">
            <w:pPr>
              <w:rPr>
                <w:rFonts w:ascii="Times New Roman" w:hAnsi="Times New Roman" w:cs="Times New Roman"/>
                <w:sz w:val="16"/>
                <w:szCs w:val="16"/>
              </w:rPr>
            </w:pPr>
          </w:p>
        </w:tc>
        <w:tc>
          <w:tcPr>
            <w:tcW w:w="625" w:type="pct"/>
            <w:tcBorders>
              <w:top w:val="single" w:sz="4" w:space="0" w:color="auto"/>
              <w:left w:val="single" w:sz="4" w:space="0" w:color="auto"/>
              <w:bottom w:val="single" w:sz="4" w:space="0" w:color="auto"/>
              <w:right w:val="single" w:sz="4" w:space="0" w:color="auto"/>
            </w:tcBorders>
          </w:tcPr>
          <w:p w14:paraId="59322140" w14:textId="77777777" w:rsidR="008513BA" w:rsidRPr="00204176" w:rsidRDefault="008513BA" w:rsidP="008513BA">
            <w:pPr>
              <w:rPr>
                <w:rFonts w:ascii="Times New Roman" w:hAnsi="Times New Roman" w:cs="Times New Roman"/>
                <w:b/>
                <w:sz w:val="16"/>
                <w:szCs w:val="16"/>
              </w:rPr>
            </w:pPr>
            <w:r w:rsidRPr="00204176">
              <w:rPr>
                <w:rFonts w:ascii="Times New Roman" w:hAnsi="Times New Roman" w:cs="Times New Roman"/>
                <w:sz w:val="16"/>
                <w:szCs w:val="16"/>
              </w:rPr>
              <w:t>To learn more about equity, diversity and inclusion such as history and power structures for example race and racism, and homophobia. Understand why biases and discrimination exist. Knowledge and understanding of all the above will enable me to address and challenge the inequalities that exist for young people today.</w:t>
            </w:r>
            <w:r w:rsidRPr="00204176">
              <w:rPr>
                <w:rFonts w:ascii="Times New Roman" w:hAnsi="Times New Roman" w:cs="Times New Roman"/>
                <w:b/>
                <w:sz w:val="16"/>
                <w:szCs w:val="16"/>
              </w:rPr>
              <w:t xml:space="preserve"> </w:t>
            </w:r>
          </w:p>
        </w:tc>
        <w:tc>
          <w:tcPr>
            <w:tcW w:w="625" w:type="pct"/>
            <w:tcBorders>
              <w:top w:val="single" w:sz="4" w:space="0" w:color="auto"/>
              <w:left w:val="single" w:sz="4" w:space="0" w:color="auto"/>
              <w:bottom w:val="single" w:sz="4" w:space="0" w:color="auto"/>
              <w:right w:val="single" w:sz="4" w:space="0" w:color="auto"/>
            </w:tcBorders>
          </w:tcPr>
          <w:p w14:paraId="73327A26" w14:textId="77777777" w:rsidR="008513BA" w:rsidRPr="00204176" w:rsidRDefault="008513BA" w:rsidP="008513BA">
            <w:pPr>
              <w:rPr>
                <w:rFonts w:ascii="Times New Roman" w:hAnsi="Times New Roman" w:cs="Times New Roman"/>
                <w:sz w:val="16"/>
                <w:szCs w:val="16"/>
              </w:rPr>
            </w:pPr>
            <w:r w:rsidRPr="00204176">
              <w:rPr>
                <w:rFonts w:ascii="Times New Roman" w:hAnsi="Times New Roman" w:cs="Times New Roman"/>
                <w:sz w:val="16"/>
                <w:szCs w:val="16"/>
              </w:rPr>
              <w:t>Know where to access resources or training to plan and deliver youth work activities to young people.</w:t>
            </w:r>
          </w:p>
        </w:tc>
        <w:tc>
          <w:tcPr>
            <w:tcW w:w="625" w:type="pct"/>
            <w:tcBorders>
              <w:top w:val="single" w:sz="4" w:space="0" w:color="auto"/>
              <w:left w:val="single" w:sz="4" w:space="0" w:color="auto"/>
              <w:bottom w:val="single" w:sz="4" w:space="0" w:color="auto"/>
              <w:right w:val="single" w:sz="4" w:space="0" w:color="auto"/>
            </w:tcBorders>
          </w:tcPr>
          <w:p w14:paraId="72850534" w14:textId="77777777" w:rsidR="008513BA" w:rsidRPr="00204176" w:rsidRDefault="008513BA" w:rsidP="008513BA">
            <w:pPr>
              <w:rPr>
                <w:rFonts w:ascii="Times New Roman" w:hAnsi="Times New Roman" w:cs="Times New Roman"/>
                <w:sz w:val="16"/>
                <w:szCs w:val="16"/>
              </w:rPr>
            </w:pPr>
            <w:r w:rsidRPr="00204176">
              <w:rPr>
                <w:rFonts w:ascii="Times New Roman" w:hAnsi="Times New Roman" w:cs="Times New Roman"/>
                <w:sz w:val="16"/>
                <w:szCs w:val="16"/>
              </w:rPr>
              <w:t>To develop my current organisational skills so that I am able to continue my university studies alongside my work placement.</w:t>
            </w:r>
          </w:p>
          <w:p w14:paraId="74259067" w14:textId="77777777" w:rsidR="008513BA" w:rsidRPr="00204176" w:rsidRDefault="008513BA" w:rsidP="008513BA">
            <w:pPr>
              <w:rPr>
                <w:rFonts w:ascii="Times New Roman" w:hAnsi="Times New Roman" w:cs="Times New Roman"/>
                <w:sz w:val="16"/>
                <w:szCs w:val="16"/>
              </w:rPr>
            </w:pPr>
            <w:r w:rsidRPr="00204176">
              <w:rPr>
                <w:rFonts w:ascii="Times New Roman" w:hAnsi="Times New Roman" w:cs="Times New Roman"/>
                <w:sz w:val="16"/>
                <w:szCs w:val="16"/>
              </w:rPr>
              <w:t>Building on my continuous professional development by making the most of training opportunities available to me. I am keen to continue with my British Sign Language skills and experience.</w:t>
            </w:r>
          </w:p>
        </w:tc>
        <w:tc>
          <w:tcPr>
            <w:tcW w:w="625" w:type="pct"/>
            <w:tcBorders>
              <w:top w:val="single" w:sz="4" w:space="0" w:color="auto"/>
              <w:left w:val="single" w:sz="4" w:space="0" w:color="auto"/>
              <w:bottom w:val="single" w:sz="4" w:space="0" w:color="auto"/>
              <w:right w:val="single" w:sz="4" w:space="0" w:color="auto"/>
            </w:tcBorders>
          </w:tcPr>
          <w:p w14:paraId="6021AAA4" w14:textId="77777777" w:rsidR="008513BA" w:rsidRPr="00204176" w:rsidRDefault="008513BA" w:rsidP="008513BA">
            <w:pPr>
              <w:rPr>
                <w:rFonts w:ascii="Times New Roman" w:hAnsi="Times New Roman" w:cs="Times New Roman"/>
                <w:b/>
                <w:sz w:val="16"/>
                <w:szCs w:val="16"/>
              </w:rPr>
            </w:pPr>
            <w:r w:rsidRPr="00204176">
              <w:rPr>
                <w:rFonts w:ascii="Times New Roman" w:hAnsi="Times New Roman" w:cs="Times New Roman"/>
                <w:sz w:val="16"/>
                <w:szCs w:val="16"/>
              </w:rPr>
              <w:t>To network with other organisations and the local community</w:t>
            </w:r>
            <w:r w:rsidRPr="00204176">
              <w:rPr>
                <w:rFonts w:ascii="Times New Roman" w:hAnsi="Times New Roman" w:cs="Times New Roman"/>
                <w:b/>
                <w:sz w:val="16"/>
                <w:szCs w:val="16"/>
              </w:rPr>
              <w:t>.</w:t>
            </w:r>
          </w:p>
          <w:p w14:paraId="069C2CB9" w14:textId="77777777" w:rsidR="008513BA" w:rsidRPr="00204176" w:rsidRDefault="008513BA" w:rsidP="008513BA">
            <w:pPr>
              <w:rPr>
                <w:rFonts w:ascii="Times New Roman" w:hAnsi="Times New Roman" w:cs="Times New Roman"/>
                <w:sz w:val="16"/>
                <w:szCs w:val="16"/>
              </w:rPr>
            </w:pPr>
            <w:r w:rsidRPr="00204176">
              <w:rPr>
                <w:rFonts w:ascii="Times New Roman" w:hAnsi="Times New Roman" w:cs="Times New Roman"/>
                <w:sz w:val="16"/>
                <w:szCs w:val="16"/>
              </w:rPr>
              <w:t xml:space="preserve">Liaise with other professionals in the field and continue to build relationships with supported lodgings providers to achieve the best outcomes for young people.  </w:t>
            </w:r>
          </w:p>
        </w:tc>
      </w:tr>
      <w:tr w:rsidR="008513BA" w:rsidRPr="00204176" w14:paraId="59F918EF" w14:textId="77777777" w:rsidTr="00E9023E">
        <w:trPr>
          <w:trHeight w:val="1715"/>
        </w:trPr>
        <w:tc>
          <w:tcPr>
            <w:tcW w:w="625" w:type="pct"/>
            <w:tcBorders>
              <w:top w:val="single" w:sz="4" w:space="0" w:color="auto"/>
              <w:left w:val="single" w:sz="4" w:space="0" w:color="auto"/>
              <w:bottom w:val="single" w:sz="4" w:space="0" w:color="auto"/>
              <w:right w:val="single" w:sz="4" w:space="0" w:color="auto"/>
            </w:tcBorders>
            <w:hideMark/>
          </w:tcPr>
          <w:p w14:paraId="4B65E2D2" w14:textId="77777777" w:rsidR="008513BA" w:rsidRPr="00204176" w:rsidRDefault="008513BA" w:rsidP="008513BA">
            <w:pPr>
              <w:rPr>
                <w:rFonts w:ascii="Times New Roman" w:hAnsi="Times New Roman" w:cs="Times New Roman"/>
                <w:b/>
                <w:sz w:val="16"/>
                <w:szCs w:val="16"/>
              </w:rPr>
            </w:pPr>
            <w:r w:rsidRPr="00204176">
              <w:rPr>
                <w:rFonts w:ascii="Times New Roman" w:hAnsi="Times New Roman" w:cs="Times New Roman"/>
                <w:b/>
                <w:sz w:val="16"/>
                <w:szCs w:val="16"/>
              </w:rPr>
              <w:t>Activities you will learn from (how will you learn, what will you learn from)</w:t>
            </w:r>
          </w:p>
        </w:tc>
        <w:tc>
          <w:tcPr>
            <w:tcW w:w="625" w:type="pct"/>
            <w:tcBorders>
              <w:top w:val="single" w:sz="4" w:space="0" w:color="auto"/>
              <w:left w:val="single" w:sz="4" w:space="0" w:color="auto"/>
              <w:bottom w:val="single" w:sz="4" w:space="0" w:color="auto"/>
              <w:right w:val="single" w:sz="4" w:space="0" w:color="auto"/>
            </w:tcBorders>
          </w:tcPr>
          <w:p w14:paraId="1EBB7965" w14:textId="77777777" w:rsidR="008513BA" w:rsidRPr="00204176" w:rsidRDefault="008513BA" w:rsidP="008513BA">
            <w:pPr>
              <w:rPr>
                <w:rFonts w:ascii="Times New Roman" w:hAnsi="Times New Roman" w:cs="Times New Roman"/>
                <w:sz w:val="16"/>
                <w:szCs w:val="16"/>
              </w:rPr>
            </w:pPr>
            <w:r w:rsidRPr="00204176">
              <w:rPr>
                <w:rFonts w:ascii="Times New Roman" w:hAnsi="Times New Roman" w:cs="Times New Roman"/>
                <w:sz w:val="16"/>
                <w:szCs w:val="16"/>
              </w:rPr>
              <w:t>Work in accordance with and understand Barnardo’s own policies, guidelines and their values as an organisation and understand how their values link with the 5 pillars of youth work and the National Occupational Standards of Youth Work.</w:t>
            </w:r>
          </w:p>
        </w:tc>
        <w:tc>
          <w:tcPr>
            <w:tcW w:w="625" w:type="pct"/>
            <w:tcBorders>
              <w:top w:val="single" w:sz="4" w:space="0" w:color="auto"/>
              <w:left w:val="single" w:sz="4" w:space="0" w:color="auto"/>
              <w:bottom w:val="single" w:sz="4" w:space="0" w:color="auto"/>
              <w:right w:val="single" w:sz="4" w:space="0" w:color="auto"/>
            </w:tcBorders>
          </w:tcPr>
          <w:p w14:paraId="192CC8C6" w14:textId="77777777" w:rsidR="008513BA" w:rsidRPr="00204176" w:rsidRDefault="008513BA" w:rsidP="008513BA">
            <w:pPr>
              <w:rPr>
                <w:rFonts w:ascii="Times New Roman" w:hAnsi="Times New Roman" w:cs="Times New Roman"/>
                <w:b/>
                <w:sz w:val="16"/>
                <w:szCs w:val="16"/>
              </w:rPr>
            </w:pPr>
            <w:r w:rsidRPr="00204176">
              <w:rPr>
                <w:rFonts w:ascii="Times New Roman" w:hAnsi="Times New Roman" w:cs="Times New Roman"/>
                <w:sz w:val="16"/>
                <w:szCs w:val="16"/>
              </w:rPr>
              <w:t>Build on my current knowledge of young people’s mental health and wellbeing such as County Lines, sexual exploitation, self-harm and suicide. Building on my knowledge  will support me to facilitate environments where young people can transition to independence</w:t>
            </w:r>
            <w:r w:rsidRPr="00204176">
              <w:rPr>
                <w:rFonts w:ascii="Times New Roman" w:hAnsi="Times New Roman" w:cs="Times New Roman"/>
                <w:b/>
                <w:sz w:val="16"/>
                <w:szCs w:val="16"/>
              </w:rPr>
              <w:t>.</w:t>
            </w:r>
          </w:p>
        </w:tc>
        <w:tc>
          <w:tcPr>
            <w:tcW w:w="625" w:type="pct"/>
            <w:tcBorders>
              <w:top w:val="single" w:sz="4" w:space="0" w:color="auto"/>
              <w:left w:val="single" w:sz="4" w:space="0" w:color="auto"/>
              <w:bottom w:val="single" w:sz="4" w:space="0" w:color="auto"/>
              <w:right w:val="single" w:sz="4" w:space="0" w:color="auto"/>
            </w:tcBorders>
          </w:tcPr>
          <w:p w14:paraId="661F066E" w14:textId="77777777" w:rsidR="008513BA" w:rsidRPr="00204176" w:rsidRDefault="008513BA" w:rsidP="008513BA">
            <w:pPr>
              <w:rPr>
                <w:rFonts w:ascii="Times New Roman" w:hAnsi="Times New Roman" w:cs="Times New Roman"/>
                <w:sz w:val="16"/>
                <w:szCs w:val="16"/>
              </w:rPr>
            </w:pPr>
            <w:r w:rsidRPr="00204176">
              <w:rPr>
                <w:rFonts w:ascii="Times New Roman" w:hAnsi="Times New Roman" w:cs="Times New Roman"/>
                <w:sz w:val="16"/>
                <w:szCs w:val="16"/>
              </w:rPr>
              <w:t xml:space="preserve">Reflective practice and effective supervision. </w:t>
            </w:r>
          </w:p>
          <w:p w14:paraId="4F469422" w14:textId="77777777" w:rsidR="008513BA" w:rsidRPr="00204176" w:rsidRDefault="008513BA" w:rsidP="008513BA">
            <w:pPr>
              <w:rPr>
                <w:rFonts w:ascii="Times New Roman" w:hAnsi="Times New Roman" w:cs="Times New Roman"/>
                <w:b/>
                <w:sz w:val="16"/>
                <w:szCs w:val="16"/>
              </w:rPr>
            </w:pPr>
            <w:r w:rsidRPr="00204176">
              <w:rPr>
                <w:rFonts w:ascii="Times New Roman" w:hAnsi="Times New Roman" w:cs="Times New Roman"/>
                <w:sz w:val="16"/>
                <w:szCs w:val="16"/>
              </w:rPr>
              <w:t>Participatory work with young people such as independent life skills and workshops that focus on building resilience and healthy relationships.</w:t>
            </w:r>
          </w:p>
        </w:tc>
        <w:tc>
          <w:tcPr>
            <w:tcW w:w="625" w:type="pct"/>
            <w:tcBorders>
              <w:top w:val="single" w:sz="4" w:space="0" w:color="auto"/>
              <w:left w:val="single" w:sz="4" w:space="0" w:color="auto"/>
              <w:bottom w:val="single" w:sz="4" w:space="0" w:color="auto"/>
              <w:right w:val="single" w:sz="4" w:space="0" w:color="auto"/>
            </w:tcBorders>
          </w:tcPr>
          <w:p w14:paraId="61ADC4F3" w14:textId="77777777" w:rsidR="008513BA" w:rsidRPr="00204176" w:rsidRDefault="008513BA" w:rsidP="008513BA">
            <w:pPr>
              <w:rPr>
                <w:rFonts w:ascii="Times New Roman" w:hAnsi="Times New Roman" w:cs="Times New Roman"/>
                <w:sz w:val="16"/>
                <w:szCs w:val="16"/>
              </w:rPr>
            </w:pPr>
            <w:r w:rsidRPr="00204176">
              <w:rPr>
                <w:rFonts w:ascii="Times New Roman" w:hAnsi="Times New Roman" w:cs="Times New Roman"/>
                <w:sz w:val="16"/>
                <w:szCs w:val="16"/>
              </w:rPr>
              <w:t>Completing a course on equity, diversity and inclusion will help me recognise biases and discriminatory or oppressive behaviours and challenge individuals displaying those behaviours. I am committed to creating safe environments for young people and for work colleagues. Continual reflective practice will help me evaluate and adapt my work practice accordingly.</w:t>
            </w:r>
          </w:p>
        </w:tc>
        <w:tc>
          <w:tcPr>
            <w:tcW w:w="625" w:type="pct"/>
            <w:tcBorders>
              <w:top w:val="single" w:sz="4" w:space="0" w:color="auto"/>
              <w:left w:val="single" w:sz="4" w:space="0" w:color="auto"/>
              <w:bottom w:val="single" w:sz="4" w:space="0" w:color="auto"/>
              <w:right w:val="single" w:sz="4" w:space="0" w:color="auto"/>
            </w:tcBorders>
          </w:tcPr>
          <w:p w14:paraId="62698DFE" w14:textId="77777777" w:rsidR="008513BA" w:rsidRPr="00204176" w:rsidRDefault="008513BA" w:rsidP="008513BA">
            <w:pPr>
              <w:rPr>
                <w:rFonts w:ascii="Times New Roman" w:hAnsi="Times New Roman" w:cs="Times New Roman"/>
                <w:sz w:val="16"/>
                <w:szCs w:val="16"/>
              </w:rPr>
            </w:pPr>
            <w:r w:rsidRPr="00204176">
              <w:rPr>
                <w:rFonts w:ascii="Times New Roman" w:hAnsi="Times New Roman" w:cs="Times New Roman"/>
                <w:sz w:val="16"/>
                <w:szCs w:val="16"/>
              </w:rPr>
              <w:t>Planning participatory activities with young people such as budgeting, cooking and other life skills will help me to understand their needs and expectations of me as a youth worker.</w:t>
            </w:r>
          </w:p>
          <w:p w14:paraId="067942D0" w14:textId="77777777" w:rsidR="008513BA" w:rsidRPr="00204176" w:rsidRDefault="008513BA" w:rsidP="008513BA">
            <w:pPr>
              <w:rPr>
                <w:rFonts w:ascii="Times New Roman" w:hAnsi="Times New Roman" w:cs="Times New Roman"/>
                <w:sz w:val="16"/>
                <w:szCs w:val="16"/>
              </w:rPr>
            </w:pPr>
            <w:r w:rsidRPr="00204176">
              <w:rPr>
                <w:rFonts w:ascii="Times New Roman" w:hAnsi="Times New Roman" w:cs="Times New Roman"/>
                <w:sz w:val="16"/>
                <w:szCs w:val="16"/>
              </w:rPr>
              <w:t>The expectations are that I facilitate environments where young people have a voice in decisions made for them including activities they want to participate in.</w:t>
            </w:r>
          </w:p>
        </w:tc>
        <w:tc>
          <w:tcPr>
            <w:tcW w:w="625" w:type="pct"/>
            <w:tcBorders>
              <w:top w:val="single" w:sz="4" w:space="0" w:color="auto"/>
              <w:left w:val="single" w:sz="4" w:space="0" w:color="auto"/>
              <w:bottom w:val="single" w:sz="4" w:space="0" w:color="auto"/>
              <w:right w:val="single" w:sz="4" w:space="0" w:color="auto"/>
            </w:tcBorders>
          </w:tcPr>
          <w:p w14:paraId="7504CA80" w14:textId="13802670" w:rsidR="008513BA" w:rsidRPr="00204176" w:rsidRDefault="008513BA" w:rsidP="008513BA">
            <w:pPr>
              <w:rPr>
                <w:rFonts w:ascii="Times New Roman" w:hAnsi="Times New Roman" w:cs="Times New Roman"/>
                <w:b/>
                <w:sz w:val="16"/>
                <w:szCs w:val="16"/>
              </w:rPr>
            </w:pPr>
            <w:r w:rsidRPr="00204176">
              <w:rPr>
                <w:rFonts w:ascii="Times New Roman" w:hAnsi="Times New Roman" w:cs="Times New Roman"/>
                <w:sz w:val="16"/>
                <w:szCs w:val="16"/>
              </w:rPr>
              <w:t>Effective reflection will help improve my practice as I will evaluate what went well with young people and what did not.</w:t>
            </w:r>
          </w:p>
        </w:tc>
        <w:tc>
          <w:tcPr>
            <w:tcW w:w="625" w:type="pct"/>
            <w:tcBorders>
              <w:top w:val="single" w:sz="4" w:space="0" w:color="auto"/>
              <w:left w:val="single" w:sz="4" w:space="0" w:color="auto"/>
              <w:bottom w:val="single" w:sz="4" w:space="0" w:color="auto"/>
              <w:right w:val="single" w:sz="4" w:space="0" w:color="auto"/>
            </w:tcBorders>
          </w:tcPr>
          <w:p w14:paraId="53D97F65" w14:textId="731A77C5" w:rsidR="008513BA" w:rsidRPr="00204176" w:rsidRDefault="008513BA" w:rsidP="008513BA">
            <w:pPr>
              <w:rPr>
                <w:rFonts w:ascii="Times New Roman" w:hAnsi="Times New Roman" w:cs="Times New Roman"/>
                <w:sz w:val="16"/>
                <w:szCs w:val="16"/>
              </w:rPr>
            </w:pPr>
            <w:r w:rsidRPr="00204176">
              <w:rPr>
                <w:rFonts w:ascii="Times New Roman" w:hAnsi="Times New Roman" w:cs="Times New Roman"/>
                <w:sz w:val="16"/>
                <w:szCs w:val="16"/>
              </w:rPr>
              <w:t>Linking in with other organisations and the local community will enable me to understand the benefits and possible challenges of multi-disciplinary approaches and how to overcome them.</w:t>
            </w:r>
          </w:p>
        </w:tc>
      </w:tr>
    </w:tbl>
    <w:p w14:paraId="2CF95047" w14:textId="364F418C" w:rsidR="00204176" w:rsidRPr="003D2201" w:rsidRDefault="00730846" w:rsidP="00432FA7">
      <w:pPr>
        <w:rPr>
          <w:rFonts w:ascii="Comic Sans MS" w:hAnsi="Comic Sans MS"/>
        </w:rPr>
        <w:sectPr w:rsidR="00204176" w:rsidRPr="003D2201" w:rsidSect="00432FA7">
          <w:pgSz w:w="16838" w:h="11906" w:orient="landscape"/>
          <w:pgMar w:top="1440" w:right="1440" w:bottom="1440" w:left="1440" w:header="680" w:footer="709" w:gutter="0"/>
          <w:pgNumType w:start="0"/>
          <w:cols w:space="708"/>
          <w:titlePg/>
          <w:docGrid w:linePitch="360"/>
        </w:sect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09440" behindDoc="0" locked="0" layoutInCell="1" allowOverlap="1" wp14:anchorId="58D4147B" wp14:editId="4BCD7D1B">
                <wp:simplePos x="0" y="0"/>
                <wp:positionH relativeFrom="column">
                  <wp:posOffset>8972550</wp:posOffset>
                </wp:positionH>
                <wp:positionV relativeFrom="paragraph">
                  <wp:posOffset>5934075</wp:posOffset>
                </wp:positionV>
                <wp:extent cx="361950" cy="314325"/>
                <wp:effectExtent l="0" t="0" r="0" b="9525"/>
                <wp:wrapNone/>
                <wp:docPr id="37" name="Text Box 37"/>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6AEAC684" w14:textId="56AAB232" w:rsidR="00730846" w:rsidRDefault="00730846" w:rsidP="00730846">
                            <w:r>
                              <w:t>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58D4147B" id="Text Box 37" o:spid="_x0000_s1039" type="#_x0000_t202" style="position:absolute;margin-left:706.5pt;margin-top:467.25pt;width:28.5pt;height:24.75pt;z-index:251709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" fillcolor="window" stroked="f" strokeweight=".5pt">
                <v:textbox>
                  <w:txbxContent>
                    <w:p w14:paraId="6AEAC684" w14:textId="56AAB232" w:rsidR="00730846" w:rsidRDefault="00730846" w:rsidP="00730846">
                      <w:r>
                        <w:t>1</w:t>
                      </w:r>
                      <w:r>
                        <w:t>1</w:t>
                      </w:r>
                    </w:p>
                  </w:txbxContent>
                </v:textbox>
              </v:shape>
            </w:pict>
          </mc:Fallback>
        </mc:AlternateContent>
      </w:r>
      <w:r w:rsidR="00E9023E" w:rsidRPr="00FD6A4F">
        <w:rPr>
          <w:rFonts w:ascii="Comic Sans MS" w:hAnsi="Comic Sans MS"/>
          <w:noProof/>
          <w:color w:val="5B9BD5" w:themeColor="accent1"/>
          <w:sz w:val="28"/>
          <w:szCs w:val="28"/>
          <w:lang w:eastAsia="en-GB"/>
        </w:rPr>
        <mc:AlternateContent>
          <mc:Choice Requires="wps">
            <w:drawing>
              <wp:anchor distT="45720" distB="45720" distL="114300" distR="114300" simplePos="0" relativeHeight="251682816" behindDoc="0" locked="0" layoutInCell="1" allowOverlap="1" wp14:anchorId="48BAB463" wp14:editId="3DA71D52">
                <wp:simplePos x="0" y="0"/>
                <wp:positionH relativeFrom="column">
                  <wp:posOffset>-458978</wp:posOffset>
                </wp:positionH>
                <wp:positionV relativeFrom="paragraph">
                  <wp:posOffset>-788162</wp:posOffset>
                </wp:positionV>
                <wp:extent cx="2360930" cy="41910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19100"/>
                        </a:xfrm>
                        <a:prstGeom prst="rect">
                          <a:avLst/>
                        </a:prstGeom>
                        <a:solidFill>
                          <a:srgbClr val="FFFFFF"/>
                        </a:solidFill>
                        <a:ln w="9525">
                          <a:noFill/>
                          <a:miter lim="800000"/>
                          <a:headEnd/>
                          <a:tailEnd/>
                        </a:ln>
                      </wps:spPr>
                      <wps:txbx>
                        <w:txbxContent>
                          <w:p w14:paraId="7E0EB25B" w14:textId="77777777" w:rsidR="008513BA" w:rsidRPr="003D2201" w:rsidRDefault="008513BA" w:rsidP="008513BA">
                            <w:pPr>
                              <w:rPr>
                                <w:rFonts w:ascii="Comic Sans MS" w:hAnsi="Comic Sans MS"/>
                                <w:color w:val="2E74B5" w:themeColor="accent1" w:themeShade="BF"/>
                                <w:sz w:val="28"/>
                                <w:szCs w:val="28"/>
                              </w:rPr>
                            </w:pPr>
                            <w:r w:rsidRPr="003D2201">
                              <w:rPr>
                                <w:rFonts w:ascii="Comic Sans MS" w:hAnsi="Comic Sans MS"/>
                                <w:color w:val="2E74B5" w:themeColor="accent1" w:themeShade="BF"/>
                                <w:sz w:val="28"/>
                                <w:szCs w:val="28"/>
                              </w:rPr>
                              <w:t>3.4 Professional Development Plan</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48BAB463" id="_x0000_s1040" type="#_x0000_t202" style="position:absolute;margin-left:-36.15pt;margin-top:-62.05pt;width:185.9pt;height:33pt;z-index:25168281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" stroked="f">
                <v:textbox>
                  <w:txbxContent>
                    <w:p w14:paraId="7E0EB25B" w14:textId="77777777" w:rsidR="008513BA" w:rsidRPr="003D2201" w:rsidRDefault="008513BA" w:rsidP="008513BA">
                      <w:pPr>
                        <w:rPr>
                          <w:rFonts w:ascii="Comic Sans MS" w:hAnsi="Comic Sans MS"/>
                          <w:color w:val="2E74B5" w:themeColor="accent1" w:themeShade="BF"/>
                          <w:sz w:val="28"/>
                          <w:szCs w:val="28"/>
                        </w:rPr>
                      </w:pPr>
                      <w:r w:rsidRPr="003D2201">
                        <w:rPr>
                          <w:rFonts w:ascii="Comic Sans MS" w:hAnsi="Comic Sans MS"/>
                          <w:color w:val="2E74B5" w:themeColor="accent1" w:themeShade="BF"/>
                          <w:sz w:val="28"/>
                          <w:szCs w:val="28"/>
                        </w:rPr>
                        <w:t>3.4 Professional Development Plan</w:t>
                      </w:r>
                    </w:p>
                  </w:txbxContent>
                </v:textbox>
              </v:shape>
            </w:pict>
          </mc:Fallback>
        </mc:AlternateContent>
      </w:r>
    </w:p>
    <w:p w14:paraId="514E6EE1" w14:textId="77777777" w:rsidR="0052286D" w:rsidRDefault="0052286D" w:rsidP="004221EF">
      <w:pPr>
        <w:rPr>
          <w:rFonts w:ascii="Comic Sans MS" w:hAnsi="Comic Sans MS"/>
          <w:color w:val="5B9BD5" w:themeColor="accent1"/>
          <w:sz w:val="28"/>
          <w:szCs w:val="28"/>
        </w:rPr>
      </w:pPr>
      <w:bookmarkStart w:id="5" w:name="Section4"/>
      <w:r>
        <w:rPr>
          <w:rFonts w:ascii="Comic Sans MS" w:hAnsi="Comic Sans MS"/>
          <w:color w:val="5B9BD5" w:themeColor="accent1"/>
          <w:sz w:val="28"/>
          <w:szCs w:val="28"/>
        </w:rPr>
        <w:lastRenderedPageBreak/>
        <w:t>Section 4.</w:t>
      </w:r>
    </w:p>
    <w:bookmarkEnd w:id="5"/>
    <w:p w14:paraId="49009417" w14:textId="77777777" w:rsidR="0052286D" w:rsidRDefault="0052286D" w:rsidP="004221EF">
      <w:pPr>
        <w:rPr>
          <w:rFonts w:ascii="Comic Sans MS" w:hAnsi="Comic Sans MS"/>
          <w:color w:val="5B9BD5" w:themeColor="accent1"/>
          <w:sz w:val="28"/>
          <w:szCs w:val="28"/>
        </w:rPr>
      </w:pPr>
      <w:r>
        <w:rPr>
          <w:rFonts w:ascii="Comic Sans MS" w:hAnsi="Comic Sans MS"/>
          <w:color w:val="5B9BD5" w:themeColor="accent1"/>
          <w:sz w:val="28"/>
          <w:szCs w:val="28"/>
        </w:rPr>
        <w:t>4.1 Information Sheet</w:t>
      </w:r>
    </w:p>
    <w:p w14:paraId="363E14D7" w14:textId="77777777" w:rsidR="0052286D" w:rsidRPr="00EE27EB" w:rsidRDefault="0052286D" w:rsidP="0052286D">
      <w:pPr>
        <w:spacing w:after="200" w:line="276" w:lineRule="auto"/>
        <w:jc w:val="both"/>
        <w:rPr>
          <w:rFonts w:ascii="Times New Roman" w:hAnsi="Times New Roman" w:cs="Times New Roman"/>
        </w:rPr>
      </w:pPr>
      <w:r w:rsidRPr="00EE27EB">
        <w:rPr>
          <w:rFonts w:ascii="Times New Roman" w:hAnsi="Times New Roman" w:cs="Times New Roman"/>
        </w:rPr>
        <w:t>Barnardo’s ‘helps hundreds of thousands of children, young people, parents and carers via 800+ services across the UK’ (Barnardo’s, 2022). One of their many services, Supported Lodgings, provides a safe and supportive environment to vulnerable young people within the home of a provider.</w:t>
      </w:r>
    </w:p>
    <w:p w14:paraId="06B257D2" w14:textId="68B9BD2E" w:rsidR="0052286D" w:rsidRPr="00EE27EB" w:rsidRDefault="0052286D" w:rsidP="0052286D">
      <w:pPr>
        <w:spacing w:after="200" w:line="276" w:lineRule="auto"/>
        <w:jc w:val="both"/>
        <w:rPr>
          <w:rFonts w:ascii="Times New Roman" w:hAnsi="Times New Roman" w:cs="Times New Roman"/>
        </w:rPr>
      </w:pPr>
      <w:r w:rsidRPr="00EE27EB">
        <w:rPr>
          <w:rFonts w:ascii="Times New Roman" w:hAnsi="Times New Roman" w:cs="Times New Roman"/>
        </w:rPr>
        <w:t>Barnardo’s is a service provider agency of supported lodgings</w:t>
      </w:r>
      <w:r w:rsidR="003C6E3F">
        <w:rPr>
          <w:rFonts w:ascii="Times New Roman" w:hAnsi="Times New Roman" w:cs="Times New Roman"/>
        </w:rPr>
        <w:t xml:space="preserve">. </w:t>
      </w:r>
      <w:r w:rsidRPr="00EE27EB">
        <w:rPr>
          <w:rFonts w:ascii="Times New Roman" w:hAnsi="Times New Roman" w:cs="Times New Roman"/>
        </w:rPr>
        <w:t>They are responsible for recruiting, vetting, developing and maintaining a network of providers; assessing young people who need a supported lodgings placement; encouraging, supporting and delivering skills development and training to providers; matching young people with providers; introducing young people to providers; supporting the young person-provider relationship; and additionally, for delivering support to the young people accommodated in supported lodgings and providing out-of-hours contact and support for hosts in emergencies.</w:t>
      </w:r>
    </w:p>
    <w:p w14:paraId="02DFD35B" w14:textId="77777777" w:rsidR="0052286D" w:rsidRPr="00EE27EB" w:rsidRDefault="0052286D" w:rsidP="0052286D">
      <w:pPr>
        <w:spacing w:after="200" w:line="276" w:lineRule="auto"/>
        <w:jc w:val="both"/>
        <w:rPr>
          <w:rFonts w:ascii="Times New Roman" w:hAnsi="Times New Roman" w:cs="Times New Roman"/>
        </w:rPr>
      </w:pPr>
      <w:r w:rsidRPr="00EE27EB">
        <w:rPr>
          <w:rFonts w:ascii="Times New Roman" w:hAnsi="Times New Roman" w:cs="Times New Roman"/>
        </w:rPr>
        <w:t>One of Barnardo’s values and beliefs, that resonates with the UNCRC (Save the Children, no date), is that everyone should have the basic human right to a safe place to live. The Bays+ Supported Lodgings Service works with young people who are homeless, ensures young people receive guidance and support, and helps them prepare for independent living. The focus of the provision is to develop young people’s confidence and capability, preparing them to live independently. A young person’s supported lodgings placement varies on an individual’s needs and young people often stay with their provider for 2 or 3 years.</w:t>
      </w:r>
    </w:p>
    <w:p w14:paraId="5FBC0926" w14:textId="389B7AF5" w:rsidR="0052286D" w:rsidRPr="00EE27EB" w:rsidRDefault="0052286D" w:rsidP="0052286D">
      <w:pPr>
        <w:spacing w:after="200" w:line="276" w:lineRule="auto"/>
        <w:jc w:val="both"/>
        <w:rPr>
          <w:rFonts w:ascii="Times New Roman" w:hAnsi="Times New Roman" w:cs="Times New Roman"/>
        </w:rPr>
      </w:pPr>
      <w:r w:rsidRPr="00EE27EB">
        <w:rPr>
          <w:rFonts w:ascii="Times New Roman" w:hAnsi="Times New Roman" w:cs="Times New Roman"/>
        </w:rPr>
        <w:t>Some of the young people who access the service, if not already homeless, are at risk of homelessness because they live in unsuitable or dysfunctional accommodation or are leaving care.</w:t>
      </w:r>
    </w:p>
    <w:p w14:paraId="4BB7CE66" w14:textId="3FC8DC66" w:rsidR="0052286D" w:rsidRPr="00EE27EB" w:rsidRDefault="0052286D" w:rsidP="0052286D">
      <w:pPr>
        <w:spacing w:after="200" w:line="276" w:lineRule="auto"/>
        <w:jc w:val="both"/>
        <w:rPr>
          <w:rFonts w:ascii="Times New Roman" w:hAnsi="Times New Roman" w:cs="Times New Roman"/>
        </w:rPr>
      </w:pPr>
      <w:r w:rsidRPr="00EE27EB">
        <w:rPr>
          <w:rFonts w:ascii="Times New Roman" w:hAnsi="Times New Roman" w:cs="Times New Roman"/>
        </w:rPr>
        <w:t>Supported lodgings providers can offer young people the emotional and practical support they need for adult life. Barnardo’s offers providers a placement worker to expertly match a young person to the provider, weekly payments to cover the costs of hosting a young person and ongoing training and support for the duration of the supported lodgings placement.</w:t>
      </w:r>
    </w:p>
    <w:p w14:paraId="6575F67E" w14:textId="25888DDF" w:rsidR="0052286D" w:rsidRPr="00EE27EB" w:rsidRDefault="0052286D" w:rsidP="0052286D">
      <w:pPr>
        <w:spacing w:after="200" w:line="276" w:lineRule="auto"/>
        <w:jc w:val="both"/>
        <w:rPr>
          <w:rFonts w:ascii="Times New Roman" w:hAnsi="Times New Roman" w:cs="Times New Roman"/>
        </w:rPr>
      </w:pPr>
      <w:r w:rsidRPr="00EE27EB">
        <w:rPr>
          <w:rFonts w:ascii="Times New Roman" w:hAnsi="Times New Roman" w:cs="Times New Roman"/>
        </w:rPr>
        <w:t xml:space="preserve">Working as a Supported Lodgings Support Worker for this organisation encapsulates the roles and responsibilities of a trainee youth worker. For example, once a referral has been made to the service, which entails </w:t>
      </w:r>
      <w:r w:rsidR="003C6E3F">
        <w:rPr>
          <w:rFonts w:ascii="Times New Roman" w:hAnsi="Times New Roman" w:cs="Times New Roman"/>
        </w:rPr>
        <w:t>completing</w:t>
      </w:r>
      <w:r w:rsidRPr="00EE27EB">
        <w:rPr>
          <w:rFonts w:ascii="Times New Roman" w:hAnsi="Times New Roman" w:cs="Times New Roman"/>
        </w:rPr>
        <w:t xml:space="preserve"> several assessment forms, there is an initial engagement with a project worker. A project worker will discuss with a young person what supported lodgings are, what they can expect from their placement, and the expectations of them, whether a supported lodgings placement is the most suitable option available to them and the areas the</w:t>
      </w:r>
      <w:r w:rsidR="00367738" w:rsidRPr="00EE27EB">
        <w:rPr>
          <w:rFonts w:ascii="Times New Roman" w:hAnsi="Times New Roman" w:cs="Times New Roman"/>
        </w:rPr>
        <w:t>y would like to improve on whilst</w:t>
      </w:r>
      <w:r w:rsidRPr="00EE27EB">
        <w:rPr>
          <w:rFonts w:ascii="Times New Roman" w:hAnsi="Times New Roman" w:cs="Times New Roman"/>
        </w:rPr>
        <w:t xml:space="preserve"> in placement (Sewel, 2016).</w:t>
      </w:r>
    </w:p>
    <w:p w14:paraId="797E3F00" w14:textId="09D24928" w:rsidR="0052286D" w:rsidRPr="00EE27EB" w:rsidRDefault="00730846" w:rsidP="0052286D">
      <w:pPr>
        <w:spacing w:after="200" w:line="276" w:lineRule="auto"/>
        <w:jc w:val="both"/>
        <w:rPr>
          <w:rFonts w:ascii="Times New Roman" w:hAnsi="Times New Roman" w:cs="Times New Roman"/>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11488" behindDoc="0" locked="0" layoutInCell="1" allowOverlap="1" wp14:anchorId="634D4504" wp14:editId="19EDF068">
                <wp:simplePos x="0" y="0"/>
                <wp:positionH relativeFrom="column">
                  <wp:posOffset>5753100</wp:posOffset>
                </wp:positionH>
                <wp:positionV relativeFrom="paragraph">
                  <wp:posOffset>1971040</wp:posOffset>
                </wp:positionV>
                <wp:extent cx="361950" cy="314325"/>
                <wp:effectExtent l="0" t="0" r="0" b="9525"/>
                <wp:wrapNone/>
                <wp:docPr id="38" name="Text Box 38"/>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61B46D83" w14:textId="26F58F4C" w:rsidR="00730846" w:rsidRDefault="00730846" w:rsidP="00730846">
                            <w: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634D4504" id="Text Box 38" o:spid="_x0000_s1041" type="#_x0000_t202" style="position:absolute;left:0;text-align:left;margin-left:453pt;margin-top:155.2pt;width:28.5pt;height:24.75pt;z-index:2517114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" fillcolor="window" stroked="f" strokeweight=".5pt">
                <v:textbox>
                  <w:txbxContent>
                    <w:p w14:paraId="61B46D83" w14:textId="26F58F4C" w:rsidR="00730846" w:rsidRDefault="00730846" w:rsidP="00730846">
                      <w:r>
                        <w:t>1</w:t>
                      </w:r>
                      <w:r>
                        <w:t>2</w:t>
                      </w:r>
                    </w:p>
                  </w:txbxContent>
                </v:textbox>
              </v:shape>
            </w:pict>
          </mc:Fallback>
        </mc:AlternateContent>
      </w:r>
      <w:r w:rsidR="0052286D" w:rsidRPr="00EE27EB">
        <w:rPr>
          <w:rFonts w:ascii="Times New Roman" w:hAnsi="Times New Roman" w:cs="Times New Roman"/>
        </w:rPr>
        <w:t>Part of my role and responsibilities in this position is to offer direct support to young people living within a supported lodgings placement; to plan and deliver support to young people; to support young people to move into their supported lodgings placement and help them to understand their licence agreements, monitoring their responsibility and co-operation whilst in placement; complete risk assessments and set up Universal Credit claims; to complete regular support plans and to act on these plans to develop skills for young people’s futures; to support young people to apply for their own tenancies when they are deemed ready for independent living; to promote and establish networks with other agencies and liaise with statutory and voluntary services regarding young people’s needs;</w:t>
      </w:r>
      <w:r w:rsidR="003C6E3F">
        <w:rPr>
          <w:rFonts w:ascii="Times New Roman" w:hAnsi="Times New Roman" w:cs="Times New Roman"/>
        </w:rPr>
        <w:t xml:space="preserve"> </w:t>
      </w:r>
      <w:r w:rsidR="0052286D" w:rsidRPr="00EE27EB">
        <w:rPr>
          <w:rFonts w:ascii="Times New Roman" w:hAnsi="Times New Roman" w:cs="Times New Roman"/>
        </w:rPr>
        <w:t xml:space="preserve">and to </w:t>
      </w:r>
      <w:r w:rsidR="0052286D" w:rsidRPr="00EE27EB">
        <w:rPr>
          <w:rFonts w:ascii="Times New Roman" w:hAnsi="Times New Roman" w:cs="Times New Roman"/>
        </w:rPr>
        <w:lastRenderedPageBreak/>
        <w:t>be part of a team duty rota to ensure that all young people within the accommodation service are able to receive support in a crisis.</w:t>
      </w:r>
    </w:p>
    <w:p w14:paraId="7B43CD2C" w14:textId="31815560" w:rsidR="0052286D" w:rsidRPr="00EE27EB" w:rsidRDefault="0052286D" w:rsidP="0052286D">
      <w:pPr>
        <w:spacing w:after="200" w:line="276" w:lineRule="auto"/>
        <w:jc w:val="both"/>
        <w:rPr>
          <w:rFonts w:ascii="Times New Roman" w:hAnsi="Times New Roman" w:cs="Times New Roman"/>
        </w:rPr>
      </w:pPr>
      <w:r w:rsidRPr="00EE27EB">
        <w:rPr>
          <w:rFonts w:ascii="Times New Roman" w:hAnsi="Times New Roman" w:cs="Times New Roman"/>
        </w:rPr>
        <w:t xml:space="preserve">Essentially, my role and responsibilities within this organisation is to build, develop and maintain trusting relationships with young people, other </w:t>
      </w:r>
      <w:r w:rsidR="003C6E3F">
        <w:rPr>
          <w:rFonts w:ascii="Times New Roman" w:hAnsi="Times New Roman" w:cs="Times New Roman"/>
        </w:rPr>
        <w:t>service members and external agencies and providers to achieve the best outcomes for young people who are at risk of homelessn</w:t>
      </w:r>
      <w:r w:rsidRPr="00EE27EB">
        <w:rPr>
          <w:rFonts w:ascii="Times New Roman" w:hAnsi="Times New Roman" w:cs="Times New Roman"/>
        </w:rPr>
        <w:t xml:space="preserve">ess. The aforementioned roles and responsibilities encompass the National Occupational Standards of Youth Work (CLD Standards Council for Scotland, 2021).  </w:t>
      </w:r>
    </w:p>
    <w:p w14:paraId="40E56CAC" w14:textId="77777777" w:rsidR="00432FA7" w:rsidRDefault="00432FA7" w:rsidP="0052286D">
      <w:pPr>
        <w:spacing w:after="200" w:line="276" w:lineRule="auto"/>
        <w:jc w:val="both"/>
        <w:rPr>
          <w:rFonts w:ascii="Times New Roman" w:hAnsi="Times New Roman" w:cs="Times New Roman"/>
        </w:rPr>
      </w:pPr>
    </w:p>
    <w:p w14:paraId="7322F9A8" w14:textId="68F95958" w:rsidR="0052286D" w:rsidRPr="00EE27EB" w:rsidRDefault="0052286D" w:rsidP="0052286D">
      <w:pPr>
        <w:spacing w:after="200" w:line="276" w:lineRule="auto"/>
        <w:jc w:val="both"/>
        <w:rPr>
          <w:rFonts w:ascii="Times New Roman" w:hAnsi="Times New Roman" w:cs="Times New Roman"/>
        </w:rPr>
      </w:pPr>
      <w:r w:rsidRPr="00EE27EB">
        <w:rPr>
          <w:rFonts w:ascii="Times New Roman" w:hAnsi="Times New Roman" w:cs="Times New Roman"/>
        </w:rPr>
        <w:t>References</w:t>
      </w:r>
    </w:p>
    <w:p w14:paraId="1FD098CB" w14:textId="77777777" w:rsidR="0052286D" w:rsidRPr="00EE27EB" w:rsidRDefault="0052286D" w:rsidP="00E9023E">
      <w:pPr>
        <w:spacing w:after="200" w:line="240" w:lineRule="auto"/>
        <w:ind w:left="720" w:hanging="720"/>
        <w:jc w:val="both"/>
        <w:rPr>
          <w:rFonts w:ascii="Times New Roman" w:hAnsi="Times New Roman" w:cs="Times New Roman"/>
        </w:rPr>
      </w:pPr>
      <w:r w:rsidRPr="00EE27EB">
        <w:rPr>
          <w:rFonts w:ascii="Times New Roman" w:hAnsi="Times New Roman" w:cs="Times New Roman"/>
        </w:rPr>
        <w:t xml:space="preserve">Barnardo’s (2022) </w:t>
      </w:r>
      <w:r w:rsidRPr="00EE27EB">
        <w:rPr>
          <w:rFonts w:ascii="Times New Roman" w:hAnsi="Times New Roman" w:cs="Times New Roman"/>
          <w:i/>
        </w:rPr>
        <w:t>What we do</w:t>
      </w:r>
      <w:r w:rsidRPr="00EE27EB">
        <w:rPr>
          <w:rFonts w:ascii="Times New Roman" w:hAnsi="Times New Roman" w:cs="Times New Roman"/>
        </w:rPr>
        <w:t xml:space="preserve">. Available at: </w:t>
      </w:r>
      <w:hyperlink r:id="rId14" w:history="1">
        <w:r w:rsidRPr="00EE27EB">
          <w:rPr>
            <w:rFonts w:ascii="Times New Roman" w:hAnsi="Times New Roman" w:cs="Times New Roman"/>
            <w:color w:val="0563C1" w:themeColor="hyperlink"/>
            <w:u w:val="single"/>
          </w:rPr>
          <w:t>https://www.barnardos.org.uk/what-we-do</w:t>
        </w:r>
      </w:hyperlink>
      <w:r w:rsidRPr="00EE27EB">
        <w:rPr>
          <w:rFonts w:ascii="Times New Roman" w:hAnsi="Times New Roman" w:cs="Times New Roman"/>
        </w:rPr>
        <w:t xml:space="preserve"> (Accessed: 12 April 2022).</w:t>
      </w:r>
    </w:p>
    <w:p w14:paraId="208279D7" w14:textId="77777777" w:rsidR="0052286D" w:rsidRPr="00EE27EB" w:rsidRDefault="0052286D" w:rsidP="00E9023E">
      <w:pPr>
        <w:spacing w:after="200" w:line="240" w:lineRule="auto"/>
        <w:ind w:left="720" w:hanging="720"/>
        <w:jc w:val="both"/>
        <w:rPr>
          <w:rFonts w:ascii="Times New Roman" w:hAnsi="Times New Roman" w:cs="Times New Roman"/>
        </w:rPr>
      </w:pPr>
      <w:r w:rsidRPr="00EE27EB">
        <w:rPr>
          <w:rFonts w:ascii="Times New Roman" w:hAnsi="Times New Roman" w:cs="Times New Roman"/>
        </w:rPr>
        <w:t xml:space="preserve">CLD Standards Council for Scotland (2021) National Occupational Standards of Youth Work (2019). Available at: </w:t>
      </w:r>
      <w:hyperlink r:id="rId15" w:history="1">
        <w:r w:rsidRPr="00EE27EB">
          <w:rPr>
            <w:rFonts w:ascii="Times New Roman" w:hAnsi="Times New Roman" w:cs="Times New Roman"/>
            <w:color w:val="0563C1" w:themeColor="hyperlink"/>
            <w:u w:val="single"/>
          </w:rPr>
          <w:t>https://cldstandardscouncil.org.uk/wp-content/uploads/CombinedYouthWorkNOS.pdf</w:t>
        </w:r>
      </w:hyperlink>
      <w:r w:rsidRPr="00EE27EB">
        <w:rPr>
          <w:rFonts w:ascii="Times New Roman" w:hAnsi="Times New Roman" w:cs="Times New Roman"/>
        </w:rPr>
        <w:t xml:space="preserve"> (Accessed: 12 April 2022).</w:t>
      </w:r>
    </w:p>
    <w:p w14:paraId="4888FBA1" w14:textId="77777777" w:rsidR="0052286D" w:rsidRPr="00EE27EB" w:rsidRDefault="0052286D" w:rsidP="00E9023E">
      <w:pPr>
        <w:spacing w:after="200" w:line="240" w:lineRule="auto"/>
        <w:ind w:left="720" w:hanging="720"/>
        <w:jc w:val="both"/>
        <w:rPr>
          <w:rFonts w:ascii="Times New Roman" w:hAnsi="Times New Roman" w:cs="Times New Roman"/>
        </w:rPr>
      </w:pPr>
      <w:r w:rsidRPr="00EE27EB">
        <w:rPr>
          <w:rFonts w:ascii="Times New Roman" w:hAnsi="Times New Roman" w:cs="Times New Roman"/>
        </w:rPr>
        <w:t xml:space="preserve">Save the Children (no date) </w:t>
      </w:r>
      <w:r w:rsidRPr="00EE27EB">
        <w:rPr>
          <w:rFonts w:ascii="Times New Roman" w:hAnsi="Times New Roman" w:cs="Times New Roman"/>
          <w:i/>
        </w:rPr>
        <w:t xml:space="preserve">A Summary of the United Nations Convention on the Rights of the Child. </w:t>
      </w:r>
      <w:r w:rsidRPr="00EE27EB">
        <w:rPr>
          <w:rFonts w:ascii="Times New Roman" w:hAnsi="Times New Roman" w:cs="Times New Roman"/>
        </w:rPr>
        <w:t xml:space="preserve">Available at: </w:t>
      </w:r>
      <w:hyperlink r:id="rId16" w:history="1">
        <w:r w:rsidRPr="00EE27EB">
          <w:rPr>
            <w:rFonts w:ascii="Times New Roman" w:hAnsi="Times New Roman" w:cs="Times New Roman"/>
            <w:color w:val="0563C1" w:themeColor="hyperlink"/>
            <w:u w:val="single"/>
          </w:rPr>
          <w:t>https://www.savethechildren.org.uk/content/dam/gb/reports/humanitarian/uncrc19-summary2.pdf</w:t>
        </w:r>
      </w:hyperlink>
      <w:r w:rsidRPr="00EE27EB">
        <w:rPr>
          <w:rFonts w:ascii="Times New Roman" w:hAnsi="Times New Roman" w:cs="Times New Roman"/>
        </w:rPr>
        <w:t xml:space="preserve"> (Accessed: 12 April 2022).  </w:t>
      </w:r>
    </w:p>
    <w:p w14:paraId="4A2A371D" w14:textId="77777777" w:rsidR="00367738" w:rsidRPr="00EE27EB" w:rsidRDefault="0052286D" w:rsidP="00E9023E">
      <w:pPr>
        <w:spacing w:after="200" w:line="240" w:lineRule="auto"/>
        <w:ind w:left="720" w:hanging="720"/>
        <w:jc w:val="both"/>
        <w:rPr>
          <w:rFonts w:ascii="Times New Roman" w:hAnsi="Times New Roman" w:cs="Times New Roman"/>
        </w:rPr>
      </w:pPr>
      <w:r w:rsidRPr="00EE27EB">
        <w:rPr>
          <w:rFonts w:ascii="Times New Roman" w:hAnsi="Times New Roman" w:cs="Times New Roman"/>
        </w:rPr>
        <w:t xml:space="preserve">Sewel, K. (2016) </w:t>
      </w:r>
      <w:r w:rsidRPr="00EE27EB">
        <w:rPr>
          <w:rFonts w:ascii="Times New Roman" w:hAnsi="Times New Roman" w:cs="Times New Roman"/>
          <w:i/>
        </w:rPr>
        <w:t>Evaluation of Barnardo’s supported lodgings services</w:t>
      </w:r>
      <w:r w:rsidRPr="00EE27EB">
        <w:rPr>
          <w:rFonts w:ascii="Times New Roman" w:hAnsi="Times New Roman" w:cs="Times New Roman"/>
        </w:rPr>
        <w:t xml:space="preserve">. Available at:  </w:t>
      </w:r>
      <w:hyperlink r:id="rId17" w:history="1">
        <w:r w:rsidRPr="00EE27EB">
          <w:rPr>
            <w:rFonts w:ascii="Times New Roman" w:hAnsi="Times New Roman" w:cs="Times New Roman"/>
            <w:color w:val="0563C1" w:themeColor="hyperlink"/>
            <w:u w:val="single"/>
          </w:rPr>
          <w:t>https://www.barnardos.org.uk/research/evaluation-barnardos-supported-lodgings</w:t>
        </w:r>
      </w:hyperlink>
      <w:r w:rsidR="00C73EEF" w:rsidRPr="00EE27EB">
        <w:rPr>
          <w:rFonts w:ascii="Times New Roman" w:hAnsi="Times New Roman" w:cs="Times New Roman"/>
        </w:rPr>
        <w:t xml:space="preserve"> (Accessed: 12 April 2022)</w:t>
      </w:r>
    </w:p>
    <w:p w14:paraId="50913564" w14:textId="77777777" w:rsidR="00EE27EB" w:rsidRDefault="00EE27EB" w:rsidP="00367738">
      <w:pPr>
        <w:rPr>
          <w:rFonts w:ascii="Comic Sans MS" w:hAnsi="Comic Sans MS"/>
          <w:color w:val="5B9BD5" w:themeColor="accent1"/>
          <w:sz w:val="28"/>
          <w:szCs w:val="28"/>
        </w:rPr>
      </w:pPr>
    </w:p>
    <w:p w14:paraId="6DBA1FB5" w14:textId="77777777" w:rsidR="00EE27EB" w:rsidRDefault="00EE27EB" w:rsidP="00367738">
      <w:pPr>
        <w:rPr>
          <w:rFonts w:ascii="Comic Sans MS" w:hAnsi="Comic Sans MS"/>
          <w:color w:val="5B9BD5" w:themeColor="accent1"/>
          <w:sz w:val="28"/>
          <w:szCs w:val="28"/>
        </w:rPr>
      </w:pPr>
    </w:p>
    <w:p w14:paraId="185F4F8D" w14:textId="77777777" w:rsidR="00EE27EB" w:rsidRDefault="00EE27EB" w:rsidP="00367738">
      <w:pPr>
        <w:rPr>
          <w:rFonts w:ascii="Comic Sans MS" w:hAnsi="Comic Sans MS"/>
          <w:color w:val="5B9BD5" w:themeColor="accent1"/>
          <w:sz w:val="28"/>
          <w:szCs w:val="28"/>
        </w:rPr>
      </w:pPr>
    </w:p>
    <w:p w14:paraId="1B7BA42C" w14:textId="77777777" w:rsidR="00EE27EB" w:rsidRDefault="00EE27EB" w:rsidP="00367738">
      <w:pPr>
        <w:rPr>
          <w:rFonts w:ascii="Comic Sans MS" w:hAnsi="Comic Sans MS"/>
          <w:color w:val="5B9BD5" w:themeColor="accent1"/>
          <w:sz w:val="28"/>
          <w:szCs w:val="28"/>
        </w:rPr>
      </w:pPr>
    </w:p>
    <w:p w14:paraId="7155FE8D" w14:textId="77777777" w:rsidR="00EE27EB" w:rsidRDefault="00EE27EB" w:rsidP="00367738">
      <w:pPr>
        <w:rPr>
          <w:rFonts w:ascii="Comic Sans MS" w:hAnsi="Comic Sans MS"/>
          <w:color w:val="5B9BD5" w:themeColor="accent1"/>
          <w:sz w:val="28"/>
          <w:szCs w:val="28"/>
        </w:rPr>
      </w:pPr>
    </w:p>
    <w:p w14:paraId="0B136DDF" w14:textId="77777777" w:rsidR="000C307C" w:rsidRDefault="000C307C" w:rsidP="00367738">
      <w:pPr>
        <w:rPr>
          <w:rFonts w:ascii="Comic Sans MS" w:hAnsi="Comic Sans MS"/>
          <w:color w:val="5B9BD5" w:themeColor="accent1"/>
          <w:sz w:val="28"/>
          <w:szCs w:val="28"/>
        </w:rPr>
      </w:pPr>
    </w:p>
    <w:p w14:paraId="036AC73A" w14:textId="77777777" w:rsidR="000C307C" w:rsidRDefault="000C307C" w:rsidP="00367738">
      <w:pPr>
        <w:rPr>
          <w:rFonts w:ascii="Comic Sans MS" w:hAnsi="Comic Sans MS"/>
          <w:color w:val="5B9BD5" w:themeColor="accent1"/>
          <w:sz w:val="28"/>
          <w:szCs w:val="28"/>
        </w:rPr>
      </w:pPr>
    </w:p>
    <w:p w14:paraId="3269ACED" w14:textId="77777777" w:rsidR="000C307C" w:rsidRDefault="000C307C" w:rsidP="00367738">
      <w:pPr>
        <w:rPr>
          <w:rFonts w:ascii="Comic Sans MS" w:hAnsi="Comic Sans MS"/>
          <w:color w:val="5B9BD5" w:themeColor="accent1"/>
          <w:sz w:val="28"/>
          <w:szCs w:val="28"/>
        </w:rPr>
      </w:pPr>
    </w:p>
    <w:p w14:paraId="1B1BC40F" w14:textId="41560838" w:rsidR="000C307C" w:rsidRDefault="000C307C" w:rsidP="00367738">
      <w:pPr>
        <w:rPr>
          <w:rFonts w:ascii="Comic Sans MS" w:hAnsi="Comic Sans MS"/>
          <w:color w:val="5B9BD5" w:themeColor="accent1"/>
          <w:sz w:val="28"/>
          <w:szCs w:val="28"/>
        </w:rPr>
      </w:pPr>
    </w:p>
    <w:p w14:paraId="133D43A0" w14:textId="6B69E215" w:rsidR="000C307C" w:rsidRDefault="000C307C" w:rsidP="00367738">
      <w:pPr>
        <w:rPr>
          <w:rFonts w:ascii="Comic Sans MS" w:hAnsi="Comic Sans MS"/>
          <w:color w:val="5B9BD5" w:themeColor="accent1"/>
          <w:sz w:val="28"/>
          <w:szCs w:val="28"/>
        </w:rPr>
      </w:pPr>
    </w:p>
    <w:p w14:paraId="3058123D" w14:textId="58133D48" w:rsidR="000C307C" w:rsidRDefault="00730846" w:rsidP="00367738">
      <w:pPr>
        <w:rPr>
          <w:rFonts w:ascii="Comic Sans MS" w:hAnsi="Comic Sans MS"/>
          <w:color w:val="5B9BD5" w:themeColor="accent1"/>
          <w:sz w:val="28"/>
          <w:szCs w:val="28"/>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13536" behindDoc="0" locked="0" layoutInCell="1" allowOverlap="1" wp14:anchorId="1649F66A" wp14:editId="4C31CB17">
                <wp:simplePos x="0" y="0"/>
                <wp:positionH relativeFrom="column">
                  <wp:posOffset>5781675</wp:posOffset>
                </wp:positionH>
                <wp:positionV relativeFrom="paragraph">
                  <wp:posOffset>754380</wp:posOffset>
                </wp:positionV>
                <wp:extent cx="361950" cy="314325"/>
                <wp:effectExtent l="0" t="0" r="0" b="9525"/>
                <wp:wrapNone/>
                <wp:docPr id="39" name="Text Box 39"/>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4594A3D4" w14:textId="56A5BBB3" w:rsidR="00730846" w:rsidRDefault="00730846" w:rsidP="00730846">
                            <w:r>
                              <w:t>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1649F66A" id="Text Box 39" o:spid="_x0000_s1042" type="#_x0000_t202" style="position:absolute;margin-left:455.25pt;margin-top:59.4pt;width:28.5pt;height:24.75pt;z-index:2517135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" fillcolor="window" stroked="f" strokeweight=".5pt">
                <v:textbox>
                  <w:txbxContent>
                    <w:p w14:paraId="4594A3D4" w14:textId="56A5BBB3" w:rsidR="00730846" w:rsidRDefault="00730846" w:rsidP="00730846">
                      <w:r>
                        <w:t>1</w:t>
                      </w:r>
                      <w:r>
                        <w:t>3</w:t>
                      </w:r>
                    </w:p>
                  </w:txbxContent>
                </v:textbox>
              </v:shape>
            </w:pict>
          </mc:Fallback>
        </mc:AlternateContent>
      </w:r>
    </w:p>
    <w:p w14:paraId="3DC08215" w14:textId="77777777" w:rsidR="00367738" w:rsidRPr="00367738" w:rsidRDefault="00367738" w:rsidP="00367738">
      <w:pPr>
        <w:rPr>
          <w:rFonts w:ascii="Comic Sans MS" w:hAnsi="Comic Sans MS"/>
          <w:color w:val="5B9BD5" w:themeColor="accent1"/>
          <w:sz w:val="28"/>
          <w:szCs w:val="28"/>
        </w:rPr>
      </w:pPr>
      <w:r w:rsidRPr="00367738">
        <w:rPr>
          <w:rFonts w:ascii="Comic Sans MS" w:hAnsi="Comic Sans MS"/>
          <w:color w:val="5B9BD5" w:themeColor="accent1"/>
          <w:sz w:val="28"/>
          <w:szCs w:val="28"/>
        </w:rPr>
        <w:lastRenderedPageBreak/>
        <w:t>4.2 Critical examination of the role and responsibilities of the trainee youth worker whilst on placement including references</w:t>
      </w:r>
    </w:p>
    <w:p w14:paraId="1D4B23E4" w14:textId="77777777" w:rsidR="00367738" w:rsidRPr="00367738" w:rsidRDefault="00367738" w:rsidP="00367738">
      <w:pPr>
        <w:jc w:val="both"/>
        <w:rPr>
          <w:rFonts w:ascii="Times New Roman" w:hAnsi="Times New Roman" w:cs="Times New Roman"/>
        </w:rPr>
      </w:pPr>
      <w:r w:rsidRPr="00367738">
        <w:rPr>
          <w:rFonts w:ascii="Times New Roman" w:hAnsi="Times New Roman" w:cs="Times New Roman"/>
        </w:rPr>
        <w:t>This assignment considers the roles and responsibilities of a trainee youth worker whilst on placement. The assignment defines youth work, demonstrates a student’s role in leading and managing an area of youth work practice and gives examples of the student’s practice.</w:t>
      </w:r>
    </w:p>
    <w:p w14:paraId="66ACA782" w14:textId="1E3AAE62" w:rsidR="00367738" w:rsidRPr="00367738" w:rsidRDefault="00367738" w:rsidP="00367738">
      <w:pPr>
        <w:jc w:val="both"/>
        <w:rPr>
          <w:rFonts w:ascii="Times New Roman" w:hAnsi="Times New Roman" w:cs="Times New Roman"/>
        </w:rPr>
      </w:pPr>
      <w:r w:rsidRPr="00367738">
        <w:rPr>
          <w:rFonts w:ascii="Times New Roman" w:hAnsi="Times New Roman" w:cs="Times New Roman"/>
        </w:rPr>
        <w:t>The community of interest is homeless, vulnerable young people aged 16 to 25 years within Swansea and its surrounding areas. The assignment focuses on one of many services provided by the charity Barnardo’s.</w:t>
      </w:r>
      <w:r w:rsidR="003C6E3F">
        <w:rPr>
          <w:rFonts w:ascii="Times New Roman" w:hAnsi="Times New Roman" w:cs="Times New Roman"/>
        </w:rPr>
        <w:t xml:space="preserve"> The</w:t>
      </w:r>
      <w:r w:rsidRPr="00367738">
        <w:rPr>
          <w:rFonts w:ascii="Times New Roman" w:hAnsi="Times New Roman" w:cs="Times New Roman"/>
        </w:rPr>
        <w:t xml:space="preserve"> Barnardo’s BAYS+ Youth Homeless Prevention service </w:t>
      </w:r>
      <w:r w:rsidR="003C6E3F">
        <w:rPr>
          <w:rFonts w:ascii="Times New Roman" w:hAnsi="Times New Roman" w:cs="Times New Roman"/>
        </w:rPr>
        <w:t xml:space="preserve">within the overall Barnado’s support </w:t>
      </w:r>
      <w:r w:rsidRPr="00367738">
        <w:rPr>
          <w:rFonts w:ascii="Times New Roman" w:hAnsi="Times New Roman" w:cs="Times New Roman"/>
        </w:rPr>
        <w:t xml:space="preserve">provides supported lodgings to young people (YP). A supported lodgings provider is an individual who offers a vulnerable YP a safe place to stay. The nurturing environment from the provider and the service support YP to gain independent living skills enabling a smoother transition to adulthood and independence (Barnardo’s, 2022a). The trainee youth worker works within the supported lodgings service offering direct support to YP. The trainee’s role includes working cooperatively with the organisation’s coordinator to help plan and deliver support to YP, complete risk assessments, work collaboratively with YP to complete support plans and liaise with external agencies to ensure YP’s needs are met. In addition, the trainee encourages YP to access learning, employment, and social and recreational opportunities (Barnardo’s 2022c), underpinning the five pillars of youth work (Skills Development Scotland, 2019). The Welsh Government’s vision for youth work policy and delivery is that it ‘embeds young people’s rights, ensures equality and non-discrimination, empowers young people, supports their participation and establishes accountability’ (Welsh Government, 2019, p.13).   </w:t>
      </w:r>
    </w:p>
    <w:p w14:paraId="08A32396" w14:textId="684862E3" w:rsidR="00367738" w:rsidRPr="00367738" w:rsidRDefault="00367738" w:rsidP="00367738">
      <w:pPr>
        <w:jc w:val="both"/>
        <w:rPr>
          <w:rFonts w:ascii="Times New Roman" w:hAnsi="Times New Roman" w:cs="Times New Roman"/>
        </w:rPr>
      </w:pPr>
      <w:r w:rsidRPr="00367738">
        <w:rPr>
          <w:rFonts w:ascii="Times New Roman" w:hAnsi="Times New Roman" w:cs="Times New Roman"/>
        </w:rPr>
        <w:t xml:space="preserve">Sapin (2013, p. iii) defines youth work as ‘professional practice with young people that can be carried out in a wide range of settings’. Youth work is a practice that can be accomplished anywhere YP exist. Individuals working with YP can provide the opportunities they need to </w:t>
      </w:r>
      <w:r w:rsidR="003C6E3F">
        <w:rPr>
          <w:rFonts w:ascii="Times New Roman" w:hAnsi="Times New Roman" w:cs="Times New Roman"/>
        </w:rPr>
        <w:t>successfully transition in</w:t>
      </w:r>
      <w:r w:rsidRPr="00367738">
        <w:rPr>
          <w:rFonts w:ascii="Times New Roman" w:hAnsi="Times New Roman" w:cs="Times New Roman"/>
        </w:rPr>
        <w:t>to adulthood (Ferguson, 2007). Youth work practice occurs in different settings such as ‘public, private and third sector domains and may be universal or targeted, centre-based, outreach or detached and structured or non-structured’ (Sapin, 2013, p.23). However, regardless of where youth work is located, the critical point is that practice and professional values align so YP are supported to make positive transitions to adulthood and independence.</w:t>
      </w:r>
      <w:r w:rsidRPr="00367738">
        <w:rPr>
          <w:rFonts w:ascii="Times New Roman" w:hAnsi="Times New Roman" w:cs="Times New Roman"/>
          <w:color w:val="FF0000"/>
        </w:rPr>
        <w:t xml:space="preserve"> </w:t>
      </w:r>
      <w:r w:rsidRPr="00367738">
        <w:rPr>
          <w:rFonts w:ascii="Times New Roman" w:hAnsi="Times New Roman" w:cs="Times New Roman"/>
        </w:rPr>
        <w:t>Barnardo’s values (2022b) include ‘respecting the unique worth of every person, encouraging people to fulfil their potential, working with hope and exercising responsible stewardship’. Their values match youth work values and practices that require positive, participative and anti-oppressive approaches (Skills Development Scotland, 2019).</w:t>
      </w:r>
    </w:p>
    <w:p w14:paraId="7598E08B" w14:textId="77777777" w:rsidR="00367738" w:rsidRPr="00367738" w:rsidRDefault="00367738" w:rsidP="00367738">
      <w:pPr>
        <w:jc w:val="both"/>
        <w:rPr>
          <w:rFonts w:ascii="Times New Roman" w:hAnsi="Times New Roman" w:cs="Times New Roman"/>
          <w:color w:val="FF0000"/>
        </w:rPr>
      </w:pPr>
      <w:r w:rsidRPr="00367738">
        <w:rPr>
          <w:rFonts w:ascii="Times New Roman" w:hAnsi="Times New Roman" w:cs="Times New Roman"/>
        </w:rPr>
        <w:t xml:space="preserve">A trainee youth worker must understand and apply the values of youth work if their practice is to be successful and they can effectively support YP (Sapin, 2013). For example, positive approaches can encourage YP to engage in various activities. For instance, as a trainee youth worker within the Supported Lodgings service, YP may need some encouragement to engage and participate in their educational development, social activities, and find solutions to problems, such as housing needs and securing employment (Barnardo’s 2022a). Essentially, YP require a trusted adult such as the trainee to advocate on their behalf, for example, if they are enrolled at a college and have poor attendance because it takes them some time to settle into supported lodgings. In addition, YP require support to understand the licence agreements when placed with a provider. </w:t>
      </w:r>
    </w:p>
    <w:p w14:paraId="04EB3766" w14:textId="67AA1606" w:rsidR="00367738" w:rsidRPr="00367738" w:rsidRDefault="00730846" w:rsidP="00367738">
      <w:pPr>
        <w:jc w:val="both"/>
        <w:rPr>
          <w:rFonts w:ascii="Times New Roman" w:hAnsi="Times New Roman" w:cs="Times New Roman"/>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15584" behindDoc="0" locked="0" layoutInCell="1" allowOverlap="1" wp14:anchorId="031BE13D" wp14:editId="265FB33D">
                <wp:simplePos x="0" y="0"/>
                <wp:positionH relativeFrom="column">
                  <wp:posOffset>5848350</wp:posOffset>
                </wp:positionH>
                <wp:positionV relativeFrom="paragraph">
                  <wp:posOffset>1400175</wp:posOffset>
                </wp:positionV>
                <wp:extent cx="361950" cy="314325"/>
                <wp:effectExtent l="0" t="0" r="0" b="9525"/>
                <wp:wrapNone/>
                <wp:docPr id="40" name="Text Box 40"/>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4B45389F" w14:textId="06B5F477" w:rsidR="00730846" w:rsidRDefault="00730846" w:rsidP="00730846">
                            <w:r>
                              <w:t>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031BE13D" id="Text Box 40" o:spid="_x0000_s1043" type="#_x0000_t202" style="position:absolute;left:0;text-align:left;margin-left:460.5pt;margin-top:110.25pt;width:28.5pt;height:24.75pt;z-index:2517155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" fillcolor="window" stroked="f" strokeweight=".5pt">
                <v:textbox>
                  <w:txbxContent>
                    <w:p w14:paraId="4B45389F" w14:textId="06B5F477" w:rsidR="00730846" w:rsidRDefault="00730846" w:rsidP="00730846">
                      <w:r>
                        <w:t>1</w:t>
                      </w:r>
                      <w:r>
                        <w:t>4</w:t>
                      </w:r>
                    </w:p>
                  </w:txbxContent>
                </v:textbox>
              </v:shape>
            </w:pict>
          </mc:Fallback>
        </mc:AlternateContent>
      </w:r>
      <w:r w:rsidR="00367738" w:rsidRPr="00367738">
        <w:rPr>
          <w:rFonts w:ascii="Times New Roman" w:hAnsi="Times New Roman" w:cs="Times New Roman"/>
        </w:rPr>
        <w:t xml:space="preserve">There are many circumstances which lead to YP becoming homeless. Shelter Cymru (2017) states that aside from homelessness or rough sleeping where an individual has no fixed abode, there is hidden homelessness. Terms such as sofa surfing, staying in a hostel, or even staying in a place that is not suitable because of poor living conditions all mean that an individual is deemed homeless (Shelter Cymru, 2017). There is a stereotypical notion that homeless young people are from low socio-economic backgrounds (Chamberlain and Johnson, 2013). However, this is not always the case if one considers </w:t>
      </w:r>
      <w:r w:rsidR="00367738" w:rsidRPr="00367738">
        <w:rPr>
          <w:rFonts w:ascii="Times New Roman" w:hAnsi="Times New Roman" w:cs="Times New Roman"/>
        </w:rPr>
        <w:lastRenderedPageBreak/>
        <w:t xml:space="preserve">the ‘boomerang generation’ or traumatic events in a young person’s life that leads to homelessness (Watson and Cuervo, 2017). </w:t>
      </w:r>
    </w:p>
    <w:p w14:paraId="4EB9041E" w14:textId="77777777" w:rsidR="00367738" w:rsidRPr="00367738" w:rsidRDefault="00367738" w:rsidP="00367738">
      <w:pPr>
        <w:jc w:val="both"/>
        <w:rPr>
          <w:rFonts w:ascii="Times New Roman" w:hAnsi="Times New Roman" w:cs="Times New Roman"/>
        </w:rPr>
      </w:pPr>
      <w:r w:rsidRPr="00367738">
        <w:rPr>
          <w:rFonts w:ascii="Times New Roman" w:hAnsi="Times New Roman" w:cs="Times New Roman"/>
        </w:rPr>
        <w:t xml:space="preserve">Stone </w:t>
      </w:r>
      <w:r w:rsidRPr="00367738">
        <w:rPr>
          <w:rFonts w:ascii="Times New Roman" w:hAnsi="Times New Roman" w:cs="Times New Roman"/>
          <w:i/>
        </w:rPr>
        <w:t>et al.</w:t>
      </w:r>
      <w:r w:rsidRPr="00367738">
        <w:rPr>
          <w:rFonts w:ascii="Times New Roman" w:hAnsi="Times New Roman" w:cs="Times New Roman"/>
        </w:rPr>
        <w:t xml:space="preserve"> (2014) highlight that circumstances such as withdrawal from education, insecure employment and the lack of affordable housing mean that many YP are part of the ‘boomerang generation’ and, consequently, return to the family home. Problems may arise between YP and their parents, such as ‘parental conflict, relationship breakdown, abuse or violence’ (Robinson, 2008, p. 32). YP’s dependence on their families for practical, emotional and financial support means that many individuals have difficulty transitioning ‘from child to adult status’ (Chamberlain and Johnson, 2013, </w:t>
      </w:r>
      <w:r w:rsidRPr="00367738">
        <w:rPr>
          <w:rFonts w:ascii="Times New Roman" w:hAnsi="Times New Roman" w:cs="Times New Roman"/>
          <w:i/>
        </w:rPr>
        <w:t>cited in</w:t>
      </w:r>
      <w:r w:rsidRPr="00367738">
        <w:rPr>
          <w:rFonts w:ascii="Times New Roman" w:hAnsi="Times New Roman" w:cs="Times New Roman"/>
        </w:rPr>
        <w:t xml:space="preserve"> Clarke, 2016, p.61). YP who have left a children’s home or foster care are also often incapable of the skills needed for independent living (Robinson, 2016). Therefore, the events in YP’s lives, such as trauma or dysfunctional family environments, can lead to homelessness. </w:t>
      </w:r>
    </w:p>
    <w:p w14:paraId="2ADFD85A" w14:textId="77777777" w:rsidR="00367738" w:rsidRPr="00367738" w:rsidRDefault="00367738" w:rsidP="00367738">
      <w:pPr>
        <w:jc w:val="both"/>
        <w:rPr>
          <w:rFonts w:ascii="Times New Roman" w:hAnsi="Times New Roman" w:cs="Times New Roman"/>
        </w:rPr>
      </w:pPr>
      <w:r w:rsidRPr="00367738">
        <w:rPr>
          <w:rFonts w:ascii="Times New Roman" w:hAnsi="Times New Roman" w:cs="Times New Roman"/>
        </w:rPr>
        <w:t xml:space="preserve">Young people’s development in their identity, health, relationships, domestic arrangements, education and work is crucial to transition to adulthood (Sapin, 2013). Youth workers can address many issues YP have by responding positively to young people’s needs and requirements, actively involving YP in decisions that affect their futures, and facilitating environments where YP can build their confidence and self-worth (Ivzori </w:t>
      </w:r>
      <w:r w:rsidRPr="00367738">
        <w:rPr>
          <w:rFonts w:ascii="Times New Roman" w:hAnsi="Times New Roman" w:cs="Times New Roman"/>
          <w:i/>
        </w:rPr>
        <w:t>et al.</w:t>
      </w:r>
      <w:r w:rsidRPr="00367738">
        <w:rPr>
          <w:rFonts w:ascii="Times New Roman" w:hAnsi="Times New Roman" w:cs="Times New Roman"/>
        </w:rPr>
        <w:t xml:space="preserve">, 2020). The trainee youth worker must always work within the framework of the National Occupational Standards (Skills Development Scotland, 2019) and all organisational policies and practices. They must ensure they are knowledgeable of YP’s development to understand and address the challenges for homeless YP (Kilmer </w:t>
      </w:r>
      <w:r w:rsidRPr="00367738">
        <w:rPr>
          <w:rFonts w:ascii="Times New Roman" w:hAnsi="Times New Roman" w:cs="Times New Roman"/>
          <w:i/>
        </w:rPr>
        <w:t>et al</w:t>
      </w:r>
      <w:r w:rsidRPr="00367738">
        <w:rPr>
          <w:rFonts w:ascii="Times New Roman" w:hAnsi="Times New Roman" w:cs="Times New Roman"/>
        </w:rPr>
        <w:t>., 2012). For example, Maslow’s theory purports individuals cannot reach self-actualisation until their basic physiological and safety needs are met (Roychowdhury, 2011). Therefore, the role of a trainee is to support a homeless young person in supported lodgings where their basic needs are fulfilled.</w:t>
      </w:r>
    </w:p>
    <w:p w14:paraId="687BCC49" w14:textId="655088E3" w:rsidR="00367738" w:rsidRPr="00367738" w:rsidRDefault="00367738" w:rsidP="00367738">
      <w:pPr>
        <w:jc w:val="both"/>
        <w:rPr>
          <w:rFonts w:ascii="Times New Roman" w:hAnsi="Times New Roman" w:cs="Times New Roman"/>
        </w:rPr>
      </w:pPr>
      <w:r w:rsidRPr="00367738">
        <w:rPr>
          <w:rFonts w:ascii="Times New Roman" w:hAnsi="Times New Roman" w:cs="Times New Roman"/>
        </w:rPr>
        <w:t xml:space="preserve">As a trainee within the service, it is essential to establish strong working relationships with YP to achieve successful outcomes (Altena </w:t>
      </w:r>
      <w:r w:rsidRPr="00367738">
        <w:rPr>
          <w:rFonts w:ascii="Times New Roman" w:hAnsi="Times New Roman" w:cs="Times New Roman"/>
          <w:i/>
        </w:rPr>
        <w:t>et al</w:t>
      </w:r>
      <w:r w:rsidRPr="00367738">
        <w:rPr>
          <w:rFonts w:ascii="Times New Roman" w:hAnsi="Times New Roman" w:cs="Times New Roman"/>
        </w:rPr>
        <w:t xml:space="preserve">., 2017). Vulnerable YP may be influenced to perform risky behaviours such as criminal activity, substance misuse or sexual exploitation (Bender </w:t>
      </w:r>
      <w:r w:rsidRPr="00367738">
        <w:rPr>
          <w:rFonts w:ascii="Times New Roman" w:hAnsi="Times New Roman" w:cs="Times New Roman"/>
          <w:i/>
        </w:rPr>
        <w:t>et al</w:t>
      </w:r>
      <w:r w:rsidRPr="00367738">
        <w:rPr>
          <w:rFonts w:ascii="Times New Roman" w:hAnsi="Times New Roman" w:cs="Times New Roman"/>
        </w:rPr>
        <w:t xml:space="preserve">., 2014, </w:t>
      </w:r>
      <w:r w:rsidRPr="00367738">
        <w:rPr>
          <w:rFonts w:ascii="Times New Roman" w:hAnsi="Times New Roman" w:cs="Times New Roman"/>
          <w:i/>
        </w:rPr>
        <w:t>cited in</w:t>
      </w:r>
      <w:r w:rsidRPr="00367738">
        <w:rPr>
          <w:rFonts w:ascii="Times New Roman" w:hAnsi="Times New Roman" w:cs="Times New Roman"/>
        </w:rPr>
        <w:t xml:space="preserve"> Altena </w:t>
      </w:r>
      <w:r w:rsidRPr="00367738">
        <w:rPr>
          <w:rFonts w:ascii="Times New Roman" w:hAnsi="Times New Roman" w:cs="Times New Roman"/>
          <w:i/>
        </w:rPr>
        <w:t>et al</w:t>
      </w:r>
      <w:r w:rsidRPr="00367738">
        <w:rPr>
          <w:rFonts w:ascii="Times New Roman" w:hAnsi="Times New Roman" w:cs="Times New Roman"/>
        </w:rPr>
        <w:t xml:space="preserve">., 2017). Risky behaviours can impact YP’s mental health and wellbeing (Robinson, 2008). Previous traumatic experiences may mean that they struggle to form attachments with the professionals who can support them. Under Bowlby’s theory (1988), positive attachments are linked to YP’s resilience and coping strategies. Bowlby argues that YP who form positive relationships from birth are more likely to be more resilient and can cope when things go wrong.  Therefore, being open, honest and approachable and modelling positive behaviour is vital for the trainee to build effective relationships with YP to build their resilience (Davidson </w:t>
      </w:r>
      <w:r w:rsidRPr="00367738">
        <w:rPr>
          <w:rFonts w:ascii="Times New Roman" w:hAnsi="Times New Roman" w:cs="Times New Roman"/>
          <w:i/>
        </w:rPr>
        <w:t>et al</w:t>
      </w:r>
      <w:r w:rsidRPr="00367738">
        <w:rPr>
          <w:rFonts w:ascii="Times New Roman" w:hAnsi="Times New Roman" w:cs="Times New Roman"/>
        </w:rPr>
        <w:t xml:space="preserve">., 2011). Essentially, the trainee is the trusted adult in YP’s lives so that ‘they can learn, test things out and develop’ (Tyler </w:t>
      </w:r>
      <w:r w:rsidRPr="00367738">
        <w:rPr>
          <w:rFonts w:ascii="Times New Roman" w:hAnsi="Times New Roman" w:cs="Times New Roman"/>
          <w:i/>
        </w:rPr>
        <w:t>et al</w:t>
      </w:r>
      <w:r w:rsidRPr="00367738">
        <w:rPr>
          <w:rFonts w:ascii="Times New Roman" w:hAnsi="Times New Roman" w:cs="Times New Roman"/>
        </w:rPr>
        <w:t xml:space="preserve">., 2009, p. 41). </w:t>
      </w:r>
    </w:p>
    <w:p w14:paraId="7058F352" w14:textId="5CDDA521" w:rsidR="00367738" w:rsidRPr="00367738" w:rsidRDefault="00367738" w:rsidP="00367738">
      <w:pPr>
        <w:jc w:val="both"/>
        <w:rPr>
          <w:rFonts w:ascii="Times New Roman" w:hAnsi="Times New Roman" w:cs="Times New Roman"/>
        </w:rPr>
      </w:pPr>
      <w:r w:rsidRPr="00367738">
        <w:rPr>
          <w:rFonts w:ascii="Times New Roman" w:hAnsi="Times New Roman" w:cs="Times New Roman"/>
        </w:rPr>
        <w:t xml:space="preserve">The trainee youth worker supports YP in several ways. They accompany YP to appointments with other professionals such as Child and Adolescent Mental Health Services (CAMHS), transported to emergency accommodation and supported to settle into new environments. At a practical level, YP need to develop skills such as cookery, managing their financial affairs, opening a bank account and organising themselves with daily tasks such as laundry and personal hygiene (Agored Cymru, 2022). </w:t>
      </w:r>
      <w:r w:rsidR="003C6E3F">
        <w:rPr>
          <w:rFonts w:ascii="Times New Roman" w:hAnsi="Times New Roman" w:cs="Times New Roman"/>
        </w:rPr>
        <w:t>To be effective, all activities are considered against a level of communication, learning style, and social and cultural skills</w:t>
      </w:r>
      <w:r w:rsidRPr="00367738">
        <w:rPr>
          <w:rFonts w:ascii="Times New Roman" w:hAnsi="Times New Roman" w:cs="Times New Roman"/>
        </w:rPr>
        <w:t>. In addition, the trainee considers the planning stage, the purpose of the activities, the specific management of activities, setting boundaries</w:t>
      </w:r>
      <w:r w:rsidR="003C6E3F">
        <w:rPr>
          <w:rFonts w:ascii="Times New Roman" w:hAnsi="Times New Roman" w:cs="Times New Roman"/>
        </w:rPr>
        <w:t>, the outcome of the activities,</w:t>
      </w:r>
      <w:r w:rsidRPr="00367738">
        <w:rPr>
          <w:rFonts w:ascii="Times New Roman" w:hAnsi="Times New Roman" w:cs="Times New Roman"/>
        </w:rPr>
        <w:t xml:space="preserve"> and whether aims have been achieved. Evaluation of the activities with feedback from YP is crucial to ensure that the trainee continuously improves their practice (Council for Wales of Voluntary Youth Services, 2014).  </w:t>
      </w:r>
    </w:p>
    <w:p w14:paraId="1F7B72B9" w14:textId="56A37EA2" w:rsidR="00367738" w:rsidRPr="00367738" w:rsidRDefault="00730846" w:rsidP="00367738">
      <w:pPr>
        <w:jc w:val="both"/>
        <w:rPr>
          <w:rFonts w:ascii="Times New Roman" w:hAnsi="Times New Roman" w:cs="Times New Roman"/>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17632" behindDoc="0" locked="0" layoutInCell="1" allowOverlap="1" wp14:anchorId="593DF706" wp14:editId="0BA1FE58">
                <wp:simplePos x="0" y="0"/>
                <wp:positionH relativeFrom="column">
                  <wp:posOffset>5857875</wp:posOffset>
                </wp:positionH>
                <wp:positionV relativeFrom="paragraph">
                  <wp:posOffset>1095375</wp:posOffset>
                </wp:positionV>
                <wp:extent cx="361950" cy="314325"/>
                <wp:effectExtent l="0" t="0" r="0" b="9525"/>
                <wp:wrapNone/>
                <wp:docPr id="41" name="Text Box 41"/>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0D7039F9" w14:textId="0B0CE823" w:rsidR="00730846" w:rsidRDefault="00730846" w:rsidP="00730846">
                            <w:r>
                              <w:t>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593DF706" id="Text Box 41" o:spid="_x0000_s1044" type="#_x0000_t202" style="position:absolute;left:0;text-align:left;margin-left:461.25pt;margin-top:86.25pt;width:28.5pt;height:24.75pt;z-index:2517176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" fillcolor="window" stroked="f" strokeweight=".5pt">
                <v:textbox>
                  <w:txbxContent>
                    <w:p w14:paraId="0D7039F9" w14:textId="0B0CE823" w:rsidR="00730846" w:rsidRDefault="00730846" w:rsidP="00730846">
                      <w:r>
                        <w:t>1</w:t>
                      </w:r>
                      <w:r>
                        <w:t>5</w:t>
                      </w:r>
                    </w:p>
                  </w:txbxContent>
                </v:textbox>
              </v:shape>
            </w:pict>
          </mc:Fallback>
        </mc:AlternateContent>
      </w:r>
      <w:r w:rsidR="00367738" w:rsidRPr="00367738">
        <w:rPr>
          <w:rFonts w:ascii="Times New Roman" w:hAnsi="Times New Roman" w:cs="Times New Roman"/>
        </w:rPr>
        <w:t xml:space="preserve">A youth worker’s responsibility is always to ensure the five pillars of youth work are upheld alongside the organisation’s policies and boundaries (Skills Development Scotland, 2019). Their responsibilities are detrimental to the young person’s wellbeing (Vujčić </w:t>
      </w:r>
      <w:r w:rsidR="00367738" w:rsidRPr="00367738">
        <w:rPr>
          <w:rFonts w:ascii="Times New Roman" w:hAnsi="Times New Roman" w:cs="Times New Roman"/>
          <w:i/>
        </w:rPr>
        <w:t>et al.</w:t>
      </w:r>
      <w:r w:rsidR="00367738" w:rsidRPr="00367738">
        <w:rPr>
          <w:rFonts w:ascii="Times New Roman" w:hAnsi="Times New Roman" w:cs="Times New Roman"/>
        </w:rPr>
        <w:t xml:space="preserve">, 2018). For example, if a young person discloses, the trainee must abide by safeguarding legislation and protect the young person’s wellbeing (Skills Development Scotland, 2019). They must use their initiative to support YP and collaborate with </w:t>
      </w:r>
      <w:r w:rsidR="00367738" w:rsidRPr="00367738">
        <w:rPr>
          <w:rFonts w:ascii="Times New Roman" w:hAnsi="Times New Roman" w:cs="Times New Roman"/>
        </w:rPr>
        <w:lastRenderedPageBreak/>
        <w:t>all professionals. However, they need to be aware of their limitations and strengths (Olsen and Burk, 2017). They need to be confident in their ability to facilitate an environment for learning to take place and adjust their communication style for YP to understand the purpose of every activity (Ord, 2009). All activities must benefit YP, so they gain independent life skills. In addition</w:t>
      </w:r>
      <w:r w:rsidR="00367738" w:rsidRPr="00367738">
        <w:rPr>
          <w:rFonts w:ascii="Times New Roman" w:hAnsi="Times New Roman" w:cs="Times New Roman"/>
          <w:color w:val="7030A0"/>
        </w:rPr>
        <w:t xml:space="preserve">, </w:t>
      </w:r>
      <w:r w:rsidR="00367738" w:rsidRPr="00367738">
        <w:rPr>
          <w:rFonts w:ascii="Times New Roman" w:hAnsi="Times New Roman" w:cs="Times New Roman"/>
        </w:rPr>
        <w:t xml:space="preserve">trainees must seek supervision to ensure traumatic events do not impact on their practice whilst supporting YP and use reflective practice to ensure they are continuously improving their ways of working (Davidson </w:t>
      </w:r>
      <w:r w:rsidR="00367738" w:rsidRPr="00367738">
        <w:rPr>
          <w:rFonts w:ascii="Times New Roman" w:hAnsi="Times New Roman" w:cs="Times New Roman"/>
          <w:i/>
        </w:rPr>
        <w:t>et al.</w:t>
      </w:r>
      <w:r w:rsidR="00367738" w:rsidRPr="00367738">
        <w:rPr>
          <w:rFonts w:ascii="Times New Roman" w:hAnsi="Times New Roman" w:cs="Times New Roman"/>
        </w:rPr>
        <w:t>, 2011).</w:t>
      </w:r>
    </w:p>
    <w:p w14:paraId="5DECE644" w14:textId="77777777" w:rsidR="00367738" w:rsidRPr="00367738" w:rsidRDefault="00367738" w:rsidP="00367738">
      <w:pPr>
        <w:jc w:val="both"/>
        <w:rPr>
          <w:rFonts w:ascii="Times New Roman" w:hAnsi="Times New Roman" w:cs="Times New Roman"/>
        </w:rPr>
      </w:pPr>
      <w:r w:rsidRPr="00367738">
        <w:rPr>
          <w:rFonts w:ascii="Times New Roman" w:hAnsi="Times New Roman" w:cs="Times New Roman"/>
        </w:rPr>
        <w:t>The assignment considers the role and responsibilities of a trainee youth worker whilst on placement within an organisation that supports homeless young people. It gives several examples of the trainee engaging with YP to support them through transitions to independence. The assignment demonstrates the trainee is facilitating environments that allow YP to achieve their goals whilst underpinning the five pillars of youth work and abiding by organisational policy, procedure and practice. Finally, it shows that regardless of where youth work is located, the crucial point is that youth work practice and professional values align (Sapin, 2009).</w:t>
      </w:r>
    </w:p>
    <w:p w14:paraId="1CB0CE79" w14:textId="77777777" w:rsidR="00432FA7" w:rsidRDefault="00432FA7" w:rsidP="00367738">
      <w:pPr>
        <w:jc w:val="both"/>
        <w:rPr>
          <w:rFonts w:ascii="Times New Roman" w:hAnsi="Times New Roman" w:cs="Times New Roman"/>
        </w:rPr>
      </w:pPr>
    </w:p>
    <w:p w14:paraId="644AAE58" w14:textId="3C86DBF3" w:rsidR="00367738" w:rsidRPr="00367738" w:rsidRDefault="00367738" w:rsidP="00367738">
      <w:pPr>
        <w:jc w:val="both"/>
        <w:rPr>
          <w:rFonts w:ascii="Times New Roman" w:hAnsi="Times New Roman" w:cs="Times New Roman"/>
        </w:rPr>
      </w:pPr>
      <w:r w:rsidRPr="00367738">
        <w:rPr>
          <w:rFonts w:ascii="Times New Roman" w:hAnsi="Times New Roman" w:cs="Times New Roman"/>
        </w:rPr>
        <w:t>References</w:t>
      </w:r>
    </w:p>
    <w:p w14:paraId="200F5889" w14:textId="77777777" w:rsidR="00367738" w:rsidRPr="00367738" w:rsidRDefault="00367738" w:rsidP="00E9023E">
      <w:pPr>
        <w:spacing w:line="240" w:lineRule="auto"/>
        <w:ind w:left="720" w:hanging="720"/>
        <w:jc w:val="both"/>
        <w:rPr>
          <w:rFonts w:ascii="Times New Roman" w:hAnsi="Times New Roman" w:cs="Times New Roman"/>
        </w:rPr>
      </w:pPr>
      <w:r w:rsidRPr="00367738">
        <w:rPr>
          <w:rFonts w:ascii="Times New Roman" w:hAnsi="Times New Roman" w:cs="Times New Roman"/>
        </w:rPr>
        <w:t xml:space="preserve">Agored Cymru (2022) Personal and Social Education. Available at: </w:t>
      </w:r>
      <w:hyperlink r:id="rId18" w:history="1">
        <w:r w:rsidRPr="00367738">
          <w:rPr>
            <w:rFonts w:ascii="Times New Roman" w:hAnsi="Times New Roman" w:cs="Times New Roman"/>
            <w:color w:val="0563C1" w:themeColor="hyperlink"/>
            <w:u w:val="single"/>
          </w:rPr>
          <w:t>https://www.agored.cymru/Units-and-Qualifications/Learning-Core/Personal-and-Social-Education</w:t>
        </w:r>
      </w:hyperlink>
      <w:r w:rsidRPr="00367738">
        <w:rPr>
          <w:rFonts w:ascii="Times New Roman" w:hAnsi="Times New Roman" w:cs="Times New Roman"/>
        </w:rPr>
        <w:t xml:space="preserve"> (Accessed: 17 May 2022).</w:t>
      </w:r>
    </w:p>
    <w:p w14:paraId="07C44F33" w14:textId="77777777" w:rsidR="00367738" w:rsidRPr="00367738" w:rsidRDefault="00367738" w:rsidP="00E9023E">
      <w:pPr>
        <w:spacing w:line="240" w:lineRule="auto"/>
        <w:ind w:left="720" w:hanging="720"/>
        <w:jc w:val="both"/>
        <w:rPr>
          <w:rFonts w:ascii="Times New Roman" w:hAnsi="Times New Roman" w:cs="Times New Roman"/>
        </w:rPr>
      </w:pPr>
      <w:r w:rsidRPr="00367738">
        <w:rPr>
          <w:rFonts w:ascii="Times New Roman" w:hAnsi="Times New Roman" w:cs="Times New Roman"/>
        </w:rPr>
        <w:t xml:space="preserve">Altena, A.M. et al. (2017) ‘The working alliance between homeless young adults and workers: A dyadic approach’, </w:t>
      </w:r>
      <w:r w:rsidRPr="00367738">
        <w:rPr>
          <w:rFonts w:ascii="Times New Roman" w:hAnsi="Times New Roman" w:cs="Times New Roman"/>
          <w:i/>
        </w:rPr>
        <w:t>Children and youth services review</w:t>
      </w:r>
      <w:r w:rsidRPr="00367738">
        <w:rPr>
          <w:rFonts w:ascii="Times New Roman" w:hAnsi="Times New Roman" w:cs="Times New Roman"/>
        </w:rPr>
        <w:t>, 73, pp. 368–374. doi:10.1016/j.childyouth.2017.01.015. (Accessed: 9 May 2022).</w:t>
      </w:r>
    </w:p>
    <w:p w14:paraId="111EF953" w14:textId="77777777" w:rsidR="00367738" w:rsidRPr="00367738" w:rsidRDefault="00367738" w:rsidP="00E9023E">
      <w:pPr>
        <w:spacing w:line="240" w:lineRule="auto"/>
        <w:ind w:left="720" w:hanging="720"/>
        <w:jc w:val="both"/>
        <w:rPr>
          <w:rFonts w:ascii="Times New Roman" w:hAnsi="Times New Roman" w:cs="Times New Roman"/>
        </w:rPr>
      </w:pPr>
      <w:r w:rsidRPr="00367738">
        <w:rPr>
          <w:rFonts w:ascii="Times New Roman" w:hAnsi="Times New Roman" w:cs="Times New Roman"/>
        </w:rPr>
        <w:t xml:space="preserve">Barnardo’s (2022a) </w:t>
      </w:r>
      <w:r w:rsidRPr="00367738">
        <w:rPr>
          <w:rFonts w:ascii="Times New Roman" w:hAnsi="Times New Roman" w:cs="Times New Roman"/>
          <w:i/>
        </w:rPr>
        <w:t>Supported lodgings</w:t>
      </w:r>
      <w:r w:rsidRPr="00367738">
        <w:rPr>
          <w:rFonts w:ascii="Times New Roman" w:hAnsi="Times New Roman" w:cs="Times New Roman"/>
        </w:rPr>
        <w:t xml:space="preserve">. Available at: </w:t>
      </w:r>
      <w:hyperlink r:id="rId19" w:history="1">
        <w:r w:rsidRPr="00367738">
          <w:rPr>
            <w:rFonts w:ascii="Times New Roman" w:hAnsi="Times New Roman" w:cs="Times New Roman"/>
            <w:color w:val="0563C1" w:themeColor="hyperlink"/>
            <w:u w:val="single"/>
          </w:rPr>
          <w:t>https://www.barnardos.org.uk/what-we-do/supporting-young-people/supported-lodging</w:t>
        </w:r>
      </w:hyperlink>
      <w:r w:rsidRPr="00367738">
        <w:rPr>
          <w:rFonts w:ascii="Times New Roman" w:hAnsi="Times New Roman" w:cs="Times New Roman"/>
        </w:rPr>
        <w:t xml:space="preserve"> (Accessed: 1 May 2022).</w:t>
      </w:r>
    </w:p>
    <w:p w14:paraId="6C4F958E" w14:textId="77777777" w:rsidR="00367738" w:rsidRPr="00367738" w:rsidRDefault="00367738" w:rsidP="00E9023E">
      <w:pPr>
        <w:spacing w:line="240" w:lineRule="auto"/>
        <w:ind w:left="720" w:hanging="720"/>
        <w:jc w:val="both"/>
        <w:rPr>
          <w:rFonts w:ascii="Times New Roman" w:hAnsi="Times New Roman" w:cs="Times New Roman"/>
        </w:rPr>
      </w:pPr>
      <w:r w:rsidRPr="00367738">
        <w:rPr>
          <w:rFonts w:ascii="Times New Roman" w:hAnsi="Times New Roman" w:cs="Times New Roman"/>
        </w:rPr>
        <w:t xml:space="preserve">Barnardo’s (2022b) </w:t>
      </w:r>
      <w:r w:rsidRPr="00367738">
        <w:rPr>
          <w:rFonts w:ascii="Times New Roman" w:hAnsi="Times New Roman" w:cs="Times New Roman"/>
          <w:i/>
        </w:rPr>
        <w:t>Our Values.</w:t>
      </w:r>
      <w:r w:rsidRPr="00367738">
        <w:rPr>
          <w:rFonts w:ascii="Times New Roman" w:hAnsi="Times New Roman" w:cs="Times New Roman"/>
        </w:rPr>
        <w:t xml:space="preserve"> Available at: </w:t>
      </w:r>
      <w:hyperlink r:id="rId20" w:history="1">
        <w:r w:rsidRPr="00367738">
          <w:rPr>
            <w:rFonts w:ascii="Times New Roman" w:hAnsi="Times New Roman" w:cs="Times New Roman"/>
            <w:color w:val="0563C1" w:themeColor="hyperlink"/>
            <w:u w:val="single"/>
          </w:rPr>
          <w:t>https://www.barnardos.org.uk/our-basis-and-values</w:t>
        </w:r>
      </w:hyperlink>
      <w:r w:rsidRPr="00367738">
        <w:rPr>
          <w:rFonts w:ascii="Times New Roman" w:hAnsi="Times New Roman" w:cs="Times New Roman"/>
        </w:rPr>
        <w:t xml:space="preserve"> (Accessed: 1 May 2022). </w:t>
      </w:r>
    </w:p>
    <w:p w14:paraId="44294F76" w14:textId="77777777" w:rsidR="00367738" w:rsidRPr="00367738" w:rsidRDefault="00367738" w:rsidP="00E9023E">
      <w:pPr>
        <w:spacing w:line="240" w:lineRule="auto"/>
        <w:ind w:left="720" w:hanging="720"/>
        <w:jc w:val="both"/>
        <w:rPr>
          <w:rFonts w:ascii="Times New Roman" w:hAnsi="Times New Roman" w:cs="Times New Roman"/>
        </w:rPr>
      </w:pPr>
      <w:r w:rsidRPr="00367738">
        <w:rPr>
          <w:rFonts w:ascii="Times New Roman" w:hAnsi="Times New Roman" w:cs="Times New Roman"/>
        </w:rPr>
        <w:t xml:space="preserve">Barnardo’s (2022c) </w:t>
      </w:r>
      <w:r w:rsidRPr="00367738">
        <w:rPr>
          <w:rFonts w:ascii="Times New Roman" w:hAnsi="Times New Roman" w:cs="Times New Roman"/>
          <w:i/>
        </w:rPr>
        <w:t>Supported Lodgings Project Worker job description</w:t>
      </w:r>
      <w:r w:rsidRPr="00367738">
        <w:rPr>
          <w:rFonts w:ascii="Times New Roman" w:hAnsi="Times New Roman" w:cs="Times New Roman"/>
        </w:rPr>
        <w:t xml:space="preserve">. Available at: </w:t>
      </w:r>
      <w:hyperlink r:id="rId21" w:history="1">
        <w:r w:rsidRPr="00367738">
          <w:rPr>
            <w:rFonts w:ascii="Times New Roman" w:hAnsi="Times New Roman" w:cs="Times New Roman"/>
            <w:color w:val="0563C1" w:themeColor="hyperlink"/>
            <w:u w:val="single"/>
          </w:rPr>
          <w:t>https://jobs.barnardos.org.uk/jobs/vacancy/project-worker-1-9913/10876/description/ajaxaction/downloadfile/?id=84&amp;pagestamp=d3a16402-a94b-4a74-8437-7cb31dcd875d</w:t>
        </w:r>
      </w:hyperlink>
      <w:r w:rsidRPr="00367738">
        <w:rPr>
          <w:rFonts w:ascii="Times New Roman" w:hAnsi="Times New Roman" w:cs="Times New Roman"/>
        </w:rPr>
        <w:t xml:space="preserve"> (Accessed: 18 May 2022).</w:t>
      </w:r>
    </w:p>
    <w:p w14:paraId="7FDA4AD7" w14:textId="77777777" w:rsidR="00367738" w:rsidRPr="00367738" w:rsidRDefault="00367738" w:rsidP="00E9023E">
      <w:pPr>
        <w:spacing w:line="240" w:lineRule="auto"/>
        <w:ind w:left="720" w:hanging="720"/>
        <w:jc w:val="both"/>
        <w:rPr>
          <w:rFonts w:ascii="Times New Roman" w:hAnsi="Times New Roman" w:cs="Times New Roman"/>
        </w:rPr>
      </w:pPr>
      <w:r w:rsidRPr="00367738">
        <w:rPr>
          <w:rFonts w:ascii="Times New Roman" w:hAnsi="Times New Roman" w:cs="Times New Roman"/>
        </w:rPr>
        <w:t xml:space="preserve">Bowlby, J. (1988). </w:t>
      </w:r>
      <w:r w:rsidRPr="00367738">
        <w:rPr>
          <w:rFonts w:ascii="Times New Roman" w:hAnsi="Times New Roman" w:cs="Times New Roman"/>
          <w:i/>
        </w:rPr>
        <w:t>A secure base: Parent-child attachment and healthy human development.</w:t>
      </w:r>
      <w:r w:rsidRPr="00367738">
        <w:rPr>
          <w:rFonts w:ascii="Times New Roman" w:hAnsi="Times New Roman" w:cs="Times New Roman"/>
        </w:rPr>
        <w:t xml:space="preserve"> New York: Basic Books.</w:t>
      </w:r>
    </w:p>
    <w:p w14:paraId="7476064D" w14:textId="77777777" w:rsidR="00367738" w:rsidRPr="00367738" w:rsidRDefault="00367738" w:rsidP="00E9023E">
      <w:pPr>
        <w:spacing w:line="240" w:lineRule="auto"/>
        <w:ind w:left="720" w:hanging="720"/>
        <w:jc w:val="both"/>
        <w:rPr>
          <w:rFonts w:ascii="Times New Roman" w:hAnsi="Times New Roman" w:cs="Times New Roman"/>
        </w:rPr>
      </w:pPr>
      <w:r w:rsidRPr="00367738">
        <w:rPr>
          <w:rFonts w:ascii="Times New Roman" w:hAnsi="Times New Roman" w:cs="Times New Roman"/>
        </w:rPr>
        <w:t>Chamberlain, C. and Johnson, G. (2013) ‘Pathways into adult homelessness’, </w:t>
      </w:r>
      <w:r w:rsidRPr="00367738">
        <w:rPr>
          <w:rFonts w:ascii="Times New Roman" w:hAnsi="Times New Roman" w:cs="Times New Roman"/>
          <w:i/>
          <w:iCs/>
        </w:rPr>
        <w:t>Journal of sociology (Melbourne, Vic.)</w:t>
      </w:r>
      <w:r w:rsidRPr="00367738">
        <w:rPr>
          <w:rFonts w:ascii="Times New Roman" w:hAnsi="Times New Roman" w:cs="Times New Roman"/>
        </w:rPr>
        <w:t>, 49(1), pp. 60–77. Available at: doi:10.1177/1440783311422458. (Accessed: 15 May 2022).</w:t>
      </w:r>
    </w:p>
    <w:p w14:paraId="6EDC9CE6" w14:textId="77777777" w:rsidR="00367738" w:rsidRPr="00367738" w:rsidRDefault="00367738" w:rsidP="00E9023E">
      <w:pPr>
        <w:spacing w:line="240" w:lineRule="auto"/>
        <w:ind w:left="720" w:hanging="720"/>
        <w:jc w:val="both"/>
        <w:rPr>
          <w:rFonts w:ascii="Times New Roman" w:hAnsi="Times New Roman" w:cs="Times New Roman"/>
        </w:rPr>
      </w:pPr>
      <w:r w:rsidRPr="00367738">
        <w:rPr>
          <w:rFonts w:ascii="Times New Roman" w:hAnsi="Times New Roman" w:cs="Times New Roman"/>
        </w:rPr>
        <w:t>Clarke, A. (2016) ‘The Prevalence of Rough Sleeping and Sofa Surfing Amongst Young People in the UK’, Social inclusion, 4(4), pp. 60–72. doi:10.17645/si.v4i4.597 (Accessed: 8 May 2022).</w:t>
      </w:r>
    </w:p>
    <w:p w14:paraId="207C172C" w14:textId="77777777" w:rsidR="00367738" w:rsidRPr="00367738" w:rsidRDefault="00367738" w:rsidP="00E9023E">
      <w:pPr>
        <w:spacing w:line="240" w:lineRule="auto"/>
        <w:ind w:left="720" w:hanging="720"/>
        <w:jc w:val="both"/>
        <w:rPr>
          <w:rFonts w:ascii="Times New Roman" w:hAnsi="Times New Roman" w:cs="Times New Roman"/>
        </w:rPr>
      </w:pPr>
      <w:r w:rsidRPr="00367738">
        <w:rPr>
          <w:rFonts w:ascii="Times New Roman" w:hAnsi="Times New Roman" w:cs="Times New Roman"/>
        </w:rPr>
        <w:t xml:space="preserve">Council for Wales of Voluntary Youth Services (2014) </w:t>
      </w:r>
      <w:r w:rsidRPr="00367738">
        <w:rPr>
          <w:rFonts w:ascii="Times New Roman" w:hAnsi="Times New Roman" w:cs="Times New Roman"/>
          <w:i/>
        </w:rPr>
        <w:t xml:space="preserve">Planning and Evaluation Methodology Handbook. </w:t>
      </w:r>
      <w:r w:rsidRPr="00367738">
        <w:rPr>
          <w:rFonts w:ascii="Times New Roman" w:hAnsi="Times New Roman" w:cs="Times New Roman"/>
        </w:rPr>
        <w:t xml:space="preserve">Available at: </w:t>
      </w:r>
      <w:hyperlink r:id="rId22" w:history="1">
        <w:r w:rsidRPr="00367738">
          <w:rPr>
            <w:rFonts w:ascii="Times New Roman" w:hAnsi="Times New Roman" w:cs="Times New Roman"/>
            <w:color w:val="0563C1" w:themeColor="hyperlink"/>
            <w:u w:val="single"/>
          </w:rPr>
          <w:t>https://www.cwvys.org.uk/wp-content/uploads/2014/06/HB-Planning-Evaluation.pdf</w:t>
        </w:r>
      </w:hyperlink>
      <w:r w:rsidRPr="00367738">
        <w:rPr>
          <w:rFonts w:ascii="Times New Roman" w:hAnsi="Times New Roman" w:cs="Times New Roman"/>
        </w:rPr>
        <w:t xml:space="preserve"> (Accessed: 16 May 2022).</w:t>
      </w:r>
    </w:p>
    <w:p w14:paraId="5391B0F3" w14:textId="1463E35A" w:rsidR="00367738" w:rsidRPr="00367738" w:rsidRDefault="00730846" w:rsidP="00E9023E">
      <w:pPr>
        <w:spacing w:line="240" w:lineRule="auto"/>
        <w:ind w:left="720" w:hanging="720"/>
        <w:jc w:val="both"/>
        <w:rPr>
          <w:rFonts w:ascii="Times New Roman" w:hAnsi="Times New Roman" w:cs="Times New Roman"/>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19680" behindDoc="0" locked="0" layoutInCell="1" allowOverlap="1" wp14:anchorId="5715B388" wp14:editId="09D14A69">
                <wp:simplePos x="0" y="0"/>
                <wp:positionH relativeFrom="column">
                  <wp:posOffset>5829300</wp:posOffset>
                </wp:positionH>
                <wp:positionV relativeFrom="paragraph">
                  <wp:posOffset>1256665</wp:posOffset>
                </wp:positionV>
                <wp:extent cx="361950" cy="314325"/>
                <wp:effectExtent l="0" t="0" r="0" b="9525"/>
                <wp:wrapNone/>
                <wp:docPr id="42" name="Text Box 42"/>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09323EFD" w14:textId="1C720C3A" w:rsidR="00730846" w:rsidRDefault="00730846" w:rsidP="00730846">
                            <w:r>
                              <w:t>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5715B388" id="Text Box 42" o:spid="_x0000_s1045" type="#_x0000_t202" style="position:absolute;left:0;text-align:left;margin-left:459pt;margin-top:98.95pt;width:28.5pt;height:24.75pt;z-index:251719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" fillcolor="window" stroked="f" strokeweight=".5pt">
                <v:textbox>
                  <w:txbxContent>
                    <w:p w14:paraId="09323EFD" w14:textId="1C720C3A" w:rsidR="00730846" w:rsidRDefault="00730846" w:rsidP="00730846">
                      <w:r>
                        <w:t>1</w:t>
                      </w:r>
                      <w:r>
                        <w:t>6</w:t>
                      </w:r>
                    </w:p>
                  </w:txbxContent>
                </v:textbox>
              </v:shape>
            </w:pict>
          </mc:Fallback>
        </mc:AlternateContent>
      </w:r>
      <w:r w:rsidR="00367738" w:rsidRPr="00367738">
        <w:rPr>
          <w:rFonts w:ascii="Times New Roman" w:hAnsi="Times New Roman" w:cs="Times New Roman"/>
        </w:rPr>
        <w:t>Davidson, C. </w:t>
      </w:r>
      <w:r w:rsidR="00367738" w:rsidRPr="00367738">
        <w:rPr>
          <w:rFonts w:ascii="Times New Roman" w:hAnsi="Times New Roman" w:cs="Times New Roman"/>
          <w:i/>
          <w:iCs/>
        </w:rPr>
        <w:t>et al.</w:t>
      </w:r>
      <w:r w:rsidR="00367738" w:rsidRPr="00367738">
        <w:rPr>
          <w:rFonts w:ascii="Times New Roman" w:hAnsi="Times New Roman" w:cs="Times New Roman"/>
        </w:rPr>
        <w:t> (2011) ‘Effective Therapeutic Approaches within Specialist Residential Childcare Settings’, </w:t>
      </w:r>
      <w:r w:rsidR="00367738" w:rsidRPr="00367738">
        <w:rPr>
          <w:rFonts w:ascii="Times New Roman" w:hAnsi="Times New Roman" w:cs="Times New Roman"/>
          <w:i/>
          <w:iCs/>
        </w:rPr>
        <w:t>Child care in practice: Northern Ireland journal of multi-disciplinary child care practice</w:t>
      </w:r>
      <w:r w:rsidR="00367738" w:rsidRPr="00367738">
        <w:rPr>
          <w:rFonts w:ascii="Times New Roman" w:hAnsi="Times New Roman" w:cs="Times New Roman"/>
        </w:rPr>
        <w:t>, 17(1), pp. 17–35. Available at: doi:10.1080/13575279.2011.528968. (Accessed: 14 May 2022).</w:t>
      </w:r>
    </w:p>
    <w:p w14:paraId="173E3C70" w14:textId="77777777" w:rsidR="00367738" w:rsidRPr="00367738" w:rsidRDefault="00367738" w:rsidP="00E9023E">
      <w:pPr>
        <w:spacing w:line="240" w:lineRule="auto"/>
        <w:ind w:left="720" w:hanging="720"/>
        <w:jc w:val="both"/>
        <w:rPr>
          <w:rFonts w:ascii="Times New Roman" w:hAnsi="Times New Roman" w:cs="Times New Roman"/>
        </w:rPr>
      </w:pPr>
      <w:r w:rsidRPr="00367738">
        <w:rPr>
          <w:rFonts w:ascii="Times New Roman" w:hAnsi="Times New Roman" w:cs="Times New Roman"/>
        </w:rPr>
        <w:lastRenderedPageBreak/>
        <w:t>Ferguson, K.M. (2007) ‘Implementing a Social Enterprise Intervention with homeless, street-living youths in Los Angeles’, </w:t>
      </w:r>
      <w:r w:rsidRPr="00367738">
        <w:rPr>
          <w:rFonts w:ascii="Times New Roman" w:hAnsi="Times New Roman" w:cs="Times New Roman"/>
          <w:i/>
          <w:iCs/>
        </w:rPr>
        <w:t>Social Work</w:t>
      </w:r>
      <w:r w:rsidRPr="00367738">
        <w:rPr>
          <w:rFonts w:ascii="Times New Roman" w:hAnsi="Times New Roman" w:cs="Times New Roman"/>
        </w:rPr>
        <w:t>, 52(2), pp. 103–112. Available at: doi:10.1093/sw/52.2.103 (Accessed: 18 May 2022).</w:t>
      </w:r>
    </w:p>
    <w:p w14:paraId="49A14637" w14:textId="77777777" w:rsidR="00367738" w:rsidRPr="00367738" w:rsidRDefault="00367738" w:rsidP="00E9023E">
      <w:pPr>
        <w:spacing w:line="240" w:lineRule="auto"/>
        <w:ind w:left="720" w:hanging="720"/>
        <w:jc w:val="both"/>
        <w:rPr>
          <w:rFonts w:ascii="Times New Roman" w:hAnsi="Times New Roman" w:cs="Times New Roman"/>
        </w:rPr>
      </w:pPr>
      <w:r w:rsidRPr="00367738">
        <w:rPr>
          <w:rFonts w:ascii="Times New Roman" w:hAnsi="Times New Roman" w:cs="Times New Roman"/>
        </w:rPr>
        <w:t>Ivzori, Y. </w:t>
      </w:r>
      <w:r w:rsidRPr="00367738">
        <w:rPr>
          <w:rFonts w:ascii="Times New Roman" w:hAnsi="Times New Roman" w:cs="Times New Roman"/>
          <w:i/>
          <w:iCs/>
        </w:rPr>
        <w:t>et al.</w:t>
      </w:r>
      <w:r w:rsidRPr="00367738">
        <w:rPr>
          <w:rFonts w:ascii="Times New Roman" w:hAnsi="Times New Roman" w:cs="Times New Roman"/>
        </w:rPr>
        <w:t> (2020) ‘Transition to Employment Program (SUPER) for Youth at Risk: A Conceptual and Practical Model’, </w:t>
      </w:r>
      <w:r w:rsidRPr="00367738">
        <w:rPr>
          <w:rFonts w:ascii="Times New Roman" w:hAnsi="Times New Roman" w:cs="Times New Roman"/>
          <w:i/>
          <w:iCs/>
        </w:rPr>
        <w:t>International journal of environmental research and public health</w:t>
      </w:r>
      <w:r w:rsidRPr="00367738">
        <w:rPr>
          <w:rFonts w:ascii="Times New Roman" w:hAnsi="Times New Roman" w:cs="Times New Roman"/>
        </w:rPr>
        <w:t>, 17(11), p. 3904–. Available at: doi:10.3390/ijerph17113904 (Accessed: 16 May 2022).</w:t>
      </w:r>
    </w:p>
    <w:p w14:paraId="4B0F884B" w14:textId="77777777" w:rsidR="00367738" w:rsidRPr="00367738" w:rsidRDefault="00367738" w:rsidP="00E9023E">
      <w:pPr>
        <w:spacing w:line="240" w:lineRule="auto"/>
        <w:ind w:left="720" w:hanging="720"/>
        <w:jc w:val="both"/>
        <w:rPr>
          <w:rFonts w:ascii="Times New Roman" w:hAnsi="Times New Roman" w:cs="Times New Roman"/>
        </w:rPr>
      </w:pPr>
      <w:r w:rsidRPr="00367738">
        <w:rPr>
          <w:rFonts w:ascii="Times New Roman" w:hAnsi="Times New Roman" w:cs="Times New Roman"/>
        </w:rPr>
        <w:t>Kilmer, R.P. </w:t>
      </w:r>
      <w:r w:rsidRPr="00367738">
        <w:rPr>
          <w:rFonts w:ascii="Times New Roman" w:hAnsi="Times New Roman" w:cs="Times New Roman"/>
          <w:i/>
          <w:iCs/>
        </w:rPr>
        <w:t>et al.</w:t>
      </w:r>
      <w:r w:rsidRPr="00367738">
        <w:rPr>
          <w:rFonts w:ascii="Times New Roman" w:hAnsi="Times New Roman" w:cs="Times New Roman"/>
        </w:rPr>
        <w:t> (2012) ‘Understanding the Ecology and Development of Children and Families Experiencing Homelessness: Implications for Practice, Supportive Services, and Policy’, </w:t>
      </w:r>
      <w:r w:rsidRPr="00367738">
        <w:rPr>
          <w:rFonts w:ascii="Times New Roman" w:hAnsi="Times New Roman" w:cs="Times New Roman"/>
          <w:i/>
          <w:iCs/>
        </w:rPr>
        <w:t>American journal of orthopsychiatry</w:t>
      </w:r>
      <w:r w:rsidRPr="00367738">
        <w:rPr>
          <w:rFonts w:ascii="Times New Roman" w:hAnsi="Times New Roman" w:cs="Times New Roman"/>
        </w:rPr>
        <w:t>, 82(3), pp. 389–401. Available at: doi:10.1111/j.1939-0025.2012.01160.x. (Accessed: 18 May 2022).</w:t>
      </w:r>
    </w:p>
    <w:p w14:paraId="2DEC76B2" w14:textId="77777777" w:rsidR="00367738" w:rsidRPr="00367738" w:rsidRDefault="00367738" w:rsidP="00E9023E">
      <w:pPr>
        <w:spacing w:line="240" w:lineRule="auto"/>
        <w:ind w:left="720" w:hanging="720"/>
        <w:jc w:val="both"/>
        <w:rPr>
          <w:rFonts w:ascii="Times New Roman" w:hAnsi="Times New Roman" w:cs="Times New Roman"/>
        </w:rPr>
      </w:pPr>
      <w:r w:rsidRPr="00367738">
        <w:rPr>
          <w:rFonts w:ascii="Times New Roman" w:hAnsi="Times New Roman" w:cs="Times New Roman"/>
        </w:rPr>
        <w:t>Olsen, H. and Burk, B. (2017) ‘The Role of Supervision in Youth Work: Perceptions of Students Preparing to be Youth Workers’, </w:t>
      </w:r>
      <w:r w:rsidRPr="00367738">
        <w:rPr>
          <w:rFonts w:ascii="Times New Roman" w:hAnsi="Times New Roman" w:cs="Times New Roman"/>
          <w:i/>
          <w:iCs/>
        </w:rPr>
        <w:t>Journal of youth development (Online)</w:t>
      </w:r>
      <w:r w:rsidRPr="00367738">
        <w:rPr>
          <w:rFonts w:ascii="Times New Roman" w:hAnsi="Times New Roman" w:cs="Times New Roman"/>
        </w:rPr>
        <w:t>, 12(2), pp. 84–102. Available at: doi:10.5195/JYD.2017.29 (Accessed: 12 May 2022).</w:t>
      </w:r>
    </w:p>
    <w:p w14:paraId="63924F26" w14:textId="77777777" w:rsidR="00367738" w:rsidRPr="00367738" w:rsidRDefault="00367738" w:rsidP="00E9023E">
      <w:pPr>
        <w:spacing w:line="240" w:lineRule="auto"/>
        <w:ind w:left="720" w:hanging="720"/>
        <w:jc w:val="both"/>
        <w:rPr>
          <w:rFonts w:ascii="Times New Roman" w:hAnsi="Times New Roman" w:cs="Times New Roman"/>
        </w:rPr>
      </w:pPr>
      <w:r w:rsidRPr="00367738">
        <w:rPr>
          <w:rFonts w:ascii="Times New Roman" w:hAnsi="Times New Roman" w:cs="Times New Roman"/>
        </w:rPr>
        <w:t>Ord, J. (2009) ‘Experiential learning in youth work in the UK: a return to Dewey’, </w:t>
      </w:r>
      <w:r w:rsidRPr="00367738">
        <w:rPr>
          <w:rFonts w:ascii="Times New Roman" w:hAnsi="Times New Roman" w:cs="Times New Roman"/>
          <w:i/>
          <w:iCs/>
        </w:rPr>
        <w:t>International journal of lifelong education</w:t>
      </w:r>
      <w:r w:rsidRPr="00367738">
        <w:rPr>
          <w:rFonts w:ascii="Times New Roman" w:hAnsi="Times New Roman" w:cs="Times New Roman"/>
        </w:rPr>
        <w:t>, 28(4), pp. 493–511. Available at: doi:10.1080/02601370903031355 (Accessed: 4 May 2022).</w:t>
      </w:r>
    </w:p>
    <w:p w14:paraId="7EF33F64" w14:textId="77777777" w:rsidR="00367738" w:rsidRPr="00367738" w:rsidRDefault="00367738" w:rsidP="00E9023E">
      <w:pPr>
        <w:spacing w:line="240" w:lineRule="auto"/>
        <w:ind w:left="720" w:hanging="720"/>
        <w:jc w:val="both"/>
        <w:rPr>
          <w:rFonts w:ascii="Times New Roman" w:hAnsi="Times New Roman" w:cs="Times New Roman"/>
        </w:rPr>
      </w:pPr>
      <w:r w:rsidRPr="00367738">
        <w:rPr>
          <w:rFonts w:ascii="Times New Roman" w:hAnsi="Times New Roman" w:cs="Times New Roman"/>
        </w:rPr>
        <w:t>Robinson, A. (2016) ‘The Resilience Motif: Implications for Youth Justice’, </w:t>
      </w:r>
      <w:r w:rsidRPr="00367738">
        <w:rPr>
          <w:rFonts w:ascii="Times New Roman" w:hAnsi="Times New Roman" w:cs="Times New Roman"/>
          <w:i/>
          <w:iCs/>
        </w:rPr>
        <w:t>Youth justice</w:t>
      </w:r>
      <w:r w:rsidRPr="00367738">
        <w:rPr>
          <w:rFonts w:ascii="Times New Roman" w:hAnsi="Times New Roman" w:cs="Times New Roman"/>
        </w:rPr>
        <w:t>, 16(1), pp. 18–33. Available at: doi:10.1177/1473225415587601. (Accessed: 14 May 2022).</w:t>
      </w:r>
    </w:p>
    <w:p w14:paraId="54D3D052" w14:textId="77777777" w:rsidR="00367738" w:rsidRPr="00367738" w:rsidRDefault="00367738" w:rsidP="00E9023E">
      <w:pPr>
        <w:spacing w:line="240" w:lineRule="auto"/>
        <w:ind w:left="720" w:hanging="720"/>
        <w:jc w:val="both"/>
        <w:rPr>
          <w:rFonts w:ascii="Times New Roman" w:hAnsi="Times New Roman" w:cs="Times New Roman"/>
        </w:rPr>
      </w:pPr>
      <w:r w:rsidRPr="00367738">
        <w:rPr>
          <w:rFonts w:ascii="Times New Roman" w:hAnsi="Times New Roman" w:cs="Times New Roman"/>
        </w:rPr>
        <w:t xml:space="preserve">Robinson, P. (2008) </w:t>
      </w:r>
      <w:r w:rsidRPr="00367738">
        <w:rPr>
          <w:rFonts w:ascii="Times New Roman" w:hAnsi="Times New Roman" w:cs="Times New Roman"/>
          <w:i/>
        </w:rPr>
        <w:t>Working with Homeless Young People</w:t>
      </w:r>
      <w:r w:rsidRPr="00367738">
        <w:rPr>
          <w:rFonts w:ascii="Times New Roman" w:hAnsi="Times New Roman" w:cs="Times New Roman"/>
        </w:rPr>
        <w:t>. London: Jessica Kingsley Publishers.</w:t>
      </w:r>
    </w:p>
    <w:p w14:paraId="5CEBB054" w14:textId="77777777" w:rsidR="00367738" w:rsidRPr="00367738" w:rsidRDefault="00367738" w:rsidP="00E9023E">
      <w:pPr>
        <w:spacing w:line="240" w:lineRule="auto"/>
        <w:ind w:left="720" w:hanging="720"/>
        <w:jc w:val="both"/>
        <w:rPr>
          <w:rFonts w:ascii="Times New Roman" w:hAnsi="Times New Roman" w:cs="Times New Roman"/>
        </w:rPr>
      </w:pPr>
      <w:r w:rsidRPr="00367738">
        <w:rPr>
          <w:rFonts w:ascii="Times New Roman" w:hAnsi="Times New Roman" w:cs="Times New Roman"/>
        </w:rPr>
        <w:t>Roychowdhury, A. (2011) ‘Bridging the gap between risk and recovery: a human needs approach’, </w:t>
      </w:r>
      <w:r w:rsidRPr="00367738">
        <w:rPr>
          <w:rFonts w:ascii="Times New Roman" w:hAnsi="Times New Roman" w:cs="Times New Roman"/>
          <w:i/>
          <w:iCs/>
        </w:rPr>
        <w:t>The psychiatrist</w:t>
      </w:r>
      <w:r w:rsidRPr="00367738">
        <w:rPr>
          <w:rFonts w:ascii="Times New Roman" w:hAnsi="Times New Roman" w:cs="Times New Roman"/>
        </w:rPr>
        <w:t>, 35(2), pp. 68–73. Available at: doi:10.1192/pb.bp.110.030759 (Accessed: 15 May 2022).</w:t>
      </w:r>
    </w:p>
    <w:p w14:paraId="58D87ED9" w14:textId="77777777" w:rsidR="00367738" w:rsidRPr="00367738" w:rsidRDefault="00367738" w:rsidP="00E9023E">
      <w:pPr>
        <w:spacing w:line="240" w:lineRule="auto"/>
        <w:ind w:left="720" w:hanging="720"/>
        <w:jc w:val="both"/>
        <w:rPr>
          <w:rFonts w:ascii="Times New Roman" w:hAnsi="Times New Roman" w:cs="Times New Roman"/>
        </w:rPr>
      </w:pPr>
      <w:r w:rsidRPr="00367738">
        <w:rPr>
          <w:rFonts w:ascii="Times New Roman" w:hAnsi="Times New Roman" w:cs="Times New Roman"/>
        </w:rPr>
        <w:t xml:space="preserve">Sapin, K. (2013) </w:t>
      </w:r>
      <w:r w:rsidRPr="00367738">
        <w:rPr>
          <w:rFonts w:ascii="Times New Roman" w:hAnsi="Times New Roman" w:cs="Times New Roman"/>
          <w:i/>
        </w:rPr>
        <w:t>Essential Skills for Youth Work Practice</w:t>
      </w:r>
      <w:r w:rsidRPr="00367738">
        <w:rPr>
          <w:rFonts w:ascii="Times New Roman" w:hAnsi="Times New Roman" w:cs="Times New Roman"/>
        </w:rPr>
        <w:t>. 2</w:t>
      </w:r>
      <w:r w:rsidRPr="00367738">
        <w:rPr>
          <w:rFonts w:ascii="Times New Roman" w:hAnsi="Times New Roman" w:cs="Times New Roman"/>
          <w:vertAlign w:val="superscript"/>
        </w:rPr>
        <w:t>nd</w:t>
      </w:r>
      <w:r w:rsidRPr="00367738">
        <w:rPr>
          <w:rFonts w:ascii="Times New Roman" w:hAnsi="Times New Roman" w:cs="Times New Roman"/>
        </w:rPr>
        <w:t xml:space="preserve"> edn. London: Sage.</w:t>
      </w:r>
    </w:p>
    <w:p w14:paraId="04874019" w14:textId="77777777" w:rsidR="00367738" w:rsidRPr="00367738" w:rsidRDefault="00367738" w:rsidP="00E9023E">
      <w:pPr>
        <w:spacing w:line="240" w:lineRule="auto"/>
        <w:ind w:left="720" w:hanging="720"/>
        <w:jc w:val="both"/>
        <w:rPr>
          <w:rFonts w:ascii="Times New Roman" w:hAnsi="Times New Roman" w:cs="Times New Roman"/>
        </w:rPr>
      </w:pPr>
      <w:r w:rsidRPr="00367738">
        <w:rPr>
          <w:rFonts w:ascii="Times New Roman" w:hAnsi="Times New Roman" w:cs="Times New Roman"/>
        </w:rPr>
        <w:t xml:space="preserve">Shelter Cymru (2017) </w:t>
      </w:r>
      <w:r w:rsidRPr="00367738">
        <w:rPr>
          <w:rFonts w:ascii="Times New Roman" w:hAnsi="Times New Roman" w:cs="Times New Roman"/>
          <w:i/>
        </w:rPr>
        <w:t>Homelessness</w:t>
      </w:r>
      <w:r w:rsidRPr="00367738">
        <w:rPr>
          <w:rFonts w:ascii="Times New Roman" w:hAnsi="Times New Roman" w:cs="Times New Roman"/>
        </w:rPr>
        <w:t xml:space="preserve">. Available at: </w:t>
      </w:r>
      <w:hyperlink r:id="rId23" w:history="1">
        <w:r w:rsidRPr="00367738">
          <w:rPr>
            <w:rFonts w:ascii="Times New Roman" w:hAnsi="Times New Roman" w:cs="Times New Roman"/>
            <w:color w:val="0563C1" w:themeColor="hyperlink"/>
            <w:u w:val="single"/>
          </w:rPr>
          <w:t>https://sheltercymru.org.uk/get-advice/homelessness/?msclkid=15ad671bcedc11eca01ca4e8e06f5d83</w:t>
        </w:r>
      </w:hyperlink>
      <w:r w:rsidRPr="00367738">
        <w:rPr>
          <w:rFonts w:ascii="Times New Roman" w:hAnsi="Times New Roman" w:cs="Times New Roman"/>
        </w:rPr>
        <w:t xml:space="preserve"> (Accessed: 8 May 2022).</w:t>
      </w:r>
    </w:p>
    <w:p w14:paraId="53B2BCD2" w14:textId="77777777" w:rsidR="00367738" w:rsidRPr="00367738" w:rsidRDefault="00367738" w:rsidP="00E9023E">
      <w:pPr>
        <w:spacing w:line="240" w:lineRule="auto"/>
        <w:ind w:left="720" w:hanging="720"/>
        <w:jc w:val="both"/>
        <w:rPr>
          <w:rFonts w:ascii="Times New Roman" w:hAnsi="Times New Roman" w:cs="Times New Roman"/>
        </w:rPr>
      </w:pPr>
      <w:r w:rsidRPr="00367738">
        <w:rPr>
          <w:rFonts w:ascii="Times New Roman" w:hAnsi="Times New Roman" w:cs="Times New Roman"/>
        </w:rPr>
        <w:t xml:space="preserve">Skills Development Scotland (2019) </w:t>
      </w:r>
      <w:r w:rsidRPr="00367738">
        <w:rPr>
          <w:rFonts w:ascii="Times New Roman" w:hAnsi="Times New Roman" w:cs="Times New Roman"/>
          <w:i/>
        </w:rPr>
        <w:t>National Occupational Standards for Youth Work</w:t>
      </w:r>
      <w:r w:rsidRPr="00367738">
        <w:rPr>
          <w:rFonts w:ascii="Times New Roman" w:hAnsi="Times New Roman" w:cs="Times New Roman"/>
        </w:rPr>
        <w:t xml:space="preserve">. Available at: </w:t>
      </w:r>
      <w:hyperlink r:id="rId24" w:history="1">
        <w:r w:rsidRPr="00367738">
          <w:rPr>
            <w:rFonts w:ascii="Times New Roman" w:hAnsi="Times New Roman" w:cs="Times New Roman"/>
            <w:color w:val="0563C1" w:themeColor="hyperlink"/>
            <w:u w:val="single"/>
          </w:rPr>
          <w:t>https://cldstandardscouncil.org.uk/resources/standards-and-benchmarks/national-occupational-standards/</w:t>
        </w:r>
      </w:hyperlink>
      <w:r w:rsidRPr="00367738">
        <w:rPr>
          <w:rFonts w:ascii="Times New Roman" w:hAnsi="Times New Roman" w:cs="Times New Roman"/>
        </w:rPr>
        <w:t xml:space="preserve"> (Accessed: 1 May 2022).</w:t>
      </w:r>
    </w:p>
    <w:p w14:paraId="0B02B7E8" w14:textId="77777777" w:rsidR="00367738" w:rsidRPr="00367738" w:rsidRDefault="00367738" w:rsidP="00E9023E">
      <w:pPr>
        <w:spacing w:line="240" w:lineRule="auto"/>
        <w:ind w:left="720" w:hanging="720"/>
        <w:jc w:val="both"/>
        <w:rPr>
          <w:rFonts w:ascii="Times New Roman" w:hAnsi="Times New Roman" w:cs="Times New Roman"/>
        </w:rPr>
      </w:pPr>
      <w:r w:rsidRPr="00367738">
        <w:rPr>
          <w:rFonts w:ascii="Times New Roman" w:hAnsi="Times New Roman" w:cs="Times New Roman"/>
        </w:rPr>
        <w:t>Stone, J., Berrington, A. and Falkingham, J. (2014) ‘Gender, Turning Points, and Boomerangs: Returning Home in Young Adulthood in Great Britain’, </w:t>
      </w:r>
      <w:r w:rsidRPr="00367738">
        <w:rPr>
          <w:rFonts w:ascii="Times New Roman" w:hAnsi="Times New Roman" w:cs="Times New Roman"/>
          <w:i/>
          <w:iCs/>
        </w:rPr>
        <w:t>Demography</w:t>
      </w:r>
      <w:r w:rsidRPr="00367738">
        <w:rPr>
          <w:rFonts w:ascii="Times New Roman" w:hAnsi="Times New Roman" w:cs="Times New Roman"/>
        </w:rPr>
        <w:t>, 51(1), pp. 257–276. Available at: doi:10.1007/s13524-013-0247-8 (Accessed: 10 May 2022).</w:t>
      </w:r>
    </w:p>
    <w:p w14:paraId="0255FD2D" w14:textId="77777777" w:rsidR="00367738" w:rsidRPr="00367738" w:rsidRDefault="00367738" w:rsidP="00E9023E">
      <w:pPr>
        <w:spacing w:line="240" w:lineRule="auto"/>
        <w:ind w:left="720" w:hanging="720"/>
        <w:jc w:val="both"/>
        <w:rPr>
          <w:rFonts w:ascii="Times New Roman" w:hAnsi="Times New Roman" w:cs="Times New Roman"/>
        </w:rPr>
      </w:pPr>
      <w:r w:rsidRPr="00367738">
        <w:rPr>
          <w:rFonts w:ascii="Times New Roman" w:hAnsi="Times New Roman" w:cs="Times New Roman"/>
        </w:rPr>
        <w:t xml:space="preserve">Tyler, M., Hoggarth, L. and Merton, B. (2009) </w:t>
      </w:r>
      <w:r w:rsidRPr="00367738">
        <w:rPr>
          <w:rFonts w:ascii="Times New Roman" w:hAnsi="Times New Roman" w:cs="Times New Roman"/>
          <w:i/>
        </w:rPr>
        <w:t>Managing Modern Youth Work</w:t>
      </w:r>
      <w:r w:rsidRPr="00367738">
        <w:rPr>
          <w:rFonts w:ascii="Times New Roman" w:hAnsi="Times New Roman" w:cs="Times New Roman"/>
        </w:rPr>
        <w:t>. Exeter: Learning Matters Ltd.</w:t>
      </w:r>
    </w:p>
    <w:p w14:paraId="37DE5C2C" w14:textId="77777777" w:rsidR="00367738" w:rsidRPr="00367738" w:rsidRDefault="00367738" w:rsidP="00E9023E">
      <w:pPr>
        <w:spacing w:line="240" w:lineRule="auto"/>
        <w:ind w:left="720" w:hanging="720"/>
        <w:jc w:val="both"/>
        <w:rPr>
          <w:rFonts w:ascii="Times New Roman" w:hAnsi="Times New Roman" w:cs="Times New Roman"/>
        </w:rPr>
      </w:pPr>
      <w:r w:rsidRPr="00367738">
        <w:rPr>
          <w:rFonts w:ascii="Times New Roman" w:hAnsi="Times New Roman" w:cs="Times New Roman"/>
        </w:rPr>
        <w:t>Vujčić, M.T., Brajša-Žganec, A. and Franc, R. (2018) ‘Children and Young Peoples’ Views on Well-Being: A Qualitative Study’, </w:t>
      </w:r>
      <w:r w:rsidRPr="00367738">
        <w:rPr>
          <w:rFonts w:ascii="Times New Roman" w:hAnsi="Times New Roman" w:cs="Times New Roman"/>
          <w:i/>
          <w:iCs/>
        </w:rPr>
        <w:t>Child indicators research</w:t>
      </w:r>
      <w:r w:rsidRPr="00367738">
        <w:rPr>
          <w:rFonts w:ascii="Times New Roman" w:hAnsi="Times New Roman" w:cs="Times New Roman"/>
        </w:rPr>
        <w:t>, 12(3), pp. 791–819. Available at: doi:10.1007/s12187-018-9559-y (Accessed: 16 May 2022).</w:t>
      </w:r>
    </w:p>
    <w:p w14:paraId="6882DFFF" w14:textId="77777777" w:rsidR="00367738" w:rsidRPr="00367738" w:rsidRDefault="00367738" w:rsidP="00E9023E">
      <w:pPr>
        <w:spacing w:line="240" w:lineRule="auto"/>
        <w:ind w:left="720" w:hanging="720"/>
        <w:jc w:val="both"/>
        <w:rPr>
          <w:rFonts w:ascii="Times New Roman" w:hAnsi="Times New Roman" w:cs="Times New Roman"/>
        </w:rPr>
      </w:pPr>
      <w:r w:rsidRPr="00367738">
        <w:rPr>
          <w:rFonts w:ascii="Times New Roman" w:hAnsi="Times New Roman" w:cs="Times New Roman"/>
        </w:rPr>
        <w:t>Watson, J. and Cuervo, H. (2017) ‘Youth homelessness: A social justice approach’, </w:t>
      </w:r>
      <w:r w:rsidRPr="00367738">
        <w:rPr>
          <w:rFonts w:ascii="Times New Roman" w:hAnsi="Times New Roman" w:cs="Times New Roman"/>
          <w:i/>
          <w:iCs/>
        </w:rPr>
        <w:t>Journal of sociology (Melbourne, Vic.)</w:t>
      </w:r>
      <w:r w:rsidRPr="00367738">
        <w:rPr>
          <w:rFonts w:ascii="Times New Roman" w:hAnsi="Times New Roman" w:cs="Times New Roman"/>
        </w:rPr>
        <w:t>, 53(2), pp. 461–475. Available at: doi:10.1177/1440783317705204 (Accessed: 22 May 2022).</w:t>
      </w:r>
    </w:p>
    <w:p w14:paraId="7FD82C93" w14:textId="77777777" w:rsidR="00EE27EB" w:rsidRPr="000C307C" w:rsidRDefault="00367738" w:rsidP="00E9023E">
      <w:pPr>
        <w:spacing w:line="240" w:lineRule="auto"/>
        <w:ind w:left="720" w:hanging="720"/>
        <w:jc w:val="both"/>
        <w:rPr>
          <w:rFonts w:ascii="Times New Roman" w:hAnsi="Times New Roman" w:cs="Times New Roman"/>
        </w:rPr>
      </w:pPr>
      <w:r w:rsidRPr="00367738">
        <w:rPr>
          <w:rFonts w:ascii="Times New Roman" w:hAnsi="Times New Roman" w:cs="Times New Roman"/>
        </w:rPr>
        <w:t xml:space="preserve">Welsh Government (2019) </w:t>
      </w:r>
      <w:r w:rsidRPr="00367738">
        <w:rPr>
          <w:rFonts w:ascii="Times New Roman" w:hAnsi="Times New Roman" w:cs="Times New Roman"/>
          <w:i/>
        </w:rPr>
        <w:t>Youth Work Strategy for Wales</w:t>
      </w:r>
      <w:r w:rsidRPr="00367738">
        <w:rPr>
          <w:rFonts w:ascii="Times New Roman" w:hAnsi="Times New Roman" w:cs="Times New Roman"/>
        </w:rPr>
        <w:t xml:space="preserve">. Available at: </w:t>
      </w:r>
      <w:hyperlink r:id="rId25" w:history="1">
        <w:r w:rsidRPr="00367738">
          <w:rPr>
            <w:rFonts w:ascii="Times New Roman" w:hAnsi="Times New Roman" w:cs="Times New Roman"/>
            <w:color w:val="0563C1" w:themeColor="hyperlink"/>
            <w:u w:val="single"/>
          </w:rPr>
          <w:t>https://gov.wales/sites/default/files/publications/2019-06/youth-work-strategy-for-wales.pdf</w:t>
        </w:r>
      </w:hyperlink>
      <w:r w:rsidRPr="00367738">
        <w:rPr>
          <w:rFonts w:ascii="Times New Roman" w:hAnsi="Times New Roman" w:cs="Times New Roman"/>
        </w:rPr>
        <w:t xml:space="preserve"> (Accessed: 5 May 2022).</w:t>
      </w:r>
    </w:p>
    <w:p w14:paraId="4CDBD035" w14:textId="13B68CF9" w:rsidR="00432FA7" w:rsidRDefault="00F3531E" w:rsidP="00641CD6">
      <w:pPr>
        <w:rPr>
          <w:rFonts w:ascii="Comic Sans MS" w:hAnsi="Comic Sans MS"/>
          <w:color w:val="5B9BD5" w:themeColor="accent1"/>
          <w:sz w:val="28"/>
          <w:szCs w:val="28"/>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21728" behindDoc="0" locked="0" layoutInCell="1" allowOverlap="1" wp14:anchorId="5D4ADD62" wp14:editId="53D84E1D">
                <wp:simplePos x="0" y="0"/>
                <wp:positionH relativeFrom="column">
                  <wp:posOffset>5876925</wp:posOffset>
                </wp:positionH>
                <wp:positionV relativeFrom="paragraph">
                  <wp:posOffset>495300</wp:posOffset>
                </wp:positionV>
                <wp:extent cx="361950" cy="314325"/>
                <wp:effectExtent l="0" t="0" r="0" b="9525"/>
                <wp:wrapNone/>
                <wp:docPr id="43" name="Text Box 43"/>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4966083A" w14:textId="37C6EA50" w:rsidR="00F3531E" w:rsidRDefault="00F3531E" w:rsidP="00F3531E">
                            <w:r>
                              <w:t>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5D4ADD62" id="Text Box 43" o:spid="_x0000_s1046" type="#_x0000_t202" style="position:absolute;margin-left:462.75pt;margin-top:39pt;width:28.5pt;height:24.75pt;z-index:2517217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" fillcolor="window" stroked="f" strokeweight=".5pt">
                <v:textbox>
                  <w:txbxContent>
                    <w:p w14:paraId="4966083A" w14:textId="37C6EA50" w:rsidR="00F3531E" w:rsidRDefault="00F3531E" w:rsidP="00F3531E">
                      <w:r>
                        <w:t>1</w:t>
                      </w:r>
                      <w:r>
                        <w:t>7</w:t>
                      </w:r>
                    </w:p>
                  </w:txbxContent>
                </v:textbox>
              </v:shape>
            </w:pict>
          </mc:Fallback>
        </mc:AlternateContent>
      </w:r>
    </w:p>
    <w:p w14:paraId="75077B1B" w14:textId="45EDBF97" w:rsidR="00641CD6" w:rsidRPr="00641CD6" w:rsidRDefault="00641CD6" w:rsidP="00641CD6">
      <w:pPr>
        <w:rPr>
          <w:rFonts w:ascii="Comic Sans MS" w:hAnsi="Comic Sans MS"/>
          <w:color w:val="5B9BD5" w:themeColor="accent1"/>
          <w:sz w:val="28"/>
          <w:szCs w:val="28"/>
        </w:rPr>
      </w:pPr>
      <w:r>
        <w:rPr>
          <w:rFonts w:ascii="Comic Sans MS" w:hAnsi="Comic Sans MS"/>
          <w:color w:val="5B9BD5" w:themeColor="accent1"/>
          <w:sz w:val="28"/>
          <w:szCs w:val="28"/>
        </w:rPr>
        <w:lastRenderedPageBreak/>
        <w:t xml:space="preserve">4.3 A Community Profile </w:t>
      </w:r>
    </w:p>
    <w:p w14:paraId="3B0AC0C8" w14:textId="77777777" w:rsidR="00641CD6" w:rsidRPr="00641CD6" w:rsidRDefault="00641CD6" w:rsidP="00AB2A38">
      <w:pPr>
        <w:jc w:val="both"/>
        <w:rPr>
          <w:rFonts w:ascii="Times New Roman" w:hAnsi="Times New Roman" w:cs="Times New Roman"/>
        </w:rPr>
      </w:pPr>
      <w:r w:rsidRPr="00641CD6">
        <w:rPr>
          <w:rFonts w:ascii="Times New Roman" w:hAnsi="Times New Roman" w:cs="Times New Roman"/>
        </w:rPr>
        <w:t xml:space="preserve">A community profile of the Penderry ward in Swansea. </w:t>
      </w:r>
    </w:p>
    <w:p w14:paraId="269289CE" w14:textId="77777777" w:rsidR="00641CD6" w:rsidRPr="00641CD6" w:rsidRDefault="00641CD6" w:rsidP="00AB2A38">
      <w:pPr>
        <w:jc w:val="both"/>
        <w:rPr>
          <w:rFonts w:ascii="Times New Roman" w:hAnsi="Times New Roman" w:cs="Times New Roman"/>
        </w:rPr>
      </w:pPr>
      <w:r w:rsidRPr="00641CD6">
        <w:rPr>
          <w:rFonts w:ascii="Times New Roman" w:hAnsi="Times New Roman" w:cs="Times New Roman"/>
        </w:rPr>
        <w:t xml:space="preserve">This community profile aims to establish what facilities and resources are available for young people in this specific area. In addition, it highlights the problems and issues for young people residing in the area that can impact their future aspirations. </w:t>
      </w:r>
    </w:p>
    <w:p w14:paraId="5EBD72CF" w14:textId="77777777" w:rsidR="00641CD6" w:rsidRPr="00641CD6" w:rsidRDefault="00641CD6" w:rsidP="00AB2A38">
      <w:pPr>
        <w:jc w:val="both"/>
        <w:rPr>
          <w:rFonts w:ascii="Times New Roman" w:hAnsi="Times New Roman" w:cs="Times New Roman"/>
        </w:rPr>
      </w:pPr>
      <w:r w:rsidRPr="00641CD6">
        <w:rPr>
          <w:rFonts w:ascii="Times New Roman" w:hAnsi="Times New Roman" w:cs="Times New Roman"/>
        </w:rPr>
        <w:t xml:space="preserve">The Penderry ward is located approximately 4 kilometres north of the city of Swansea, ‘on a hillside with stunning views of the Loughor estuary’ (Sustainable Swansea, no date). Penderry comprises the areas of Penlan, Portmead and Blaenymaes in addition to parts of Fforestfach, Foresthall and Ravenhill. The area mainly consists of social housing built on hills to limit the impact of city smog and abide by the </w:t>
      </w:r>
      <w:r w:rsidRPr="00641CD6">
        <w:rPr>
          <w:rFonts w:ascii="Times New Roman" w:hAnsi="Times New Roman" w:cs="Times New Roman"/>
          <w:i/>
        </w:rPr>
        <w:t xml:space="preserve">Clean Air Act 1956. </w:t>
      </w:r>
      <w:r w:rsidRPr="00641CD6">
        <w:rPr>
          <w:rFonts w:ascii="Times New Roman" w:hAnsi="Times New Roman" w:cs="Times New Roman"/>
        </w:rPr>
        <w:t>There are ample common ground and green areas, although Sustainable Swansea (no date) point out that these areas are too remote for many residents to access.</w:t>
      </w:r>
    </w:p>
    <w:p w14:paraId="24EA5A46" w14:textId="77777777" w:rsidR="00641CD6" w:rsidRPr="00641CD6" w:rsidRDefault="00641CD6" w:rsidP="00AB2A38">
      <w:pPr>
        <w:jc w:val="both"/>
        <w:rPr>
          <w:rFonts w:ascii="Times New Roman" w:hAnsi="Times New Roman" w:cs="Times New Roman"/>
        </w:rPr>
      </w:pPr>
      <w:r w:rsidRPr="00641CD6">
        <w:rPr>
          <w:rFonts w:ascii="Times New Roman" w:hAnsi="Times New Roman" w:cs="Times New Roman"/>
        </w:rPr>
        <w:t>The map shows where Penderry is situated in relation to other wards of the city of Swansea.</w:t>
      </w:r>
    </w:p>
    <w:p w14:paraId="4D95F88F" w14:textId="77777777" w:rsidR="00641CD6" w:rsidRPr="00641CD6" w:rsidRDefault="00641CD6" w:rsidP="00641CD6">
      <w:pPr>
        <w:rPr>
          <w:rFonts w:ascii="Times New Roman" w:hAnsi="Times New Roman" w:cs="Times New Roman"/>
        </w:rPr>
      </w:pPr>
      <w:r w:rsidRPr="00641CD6">
        <w:rPr>
          <w:rFonts w:ascii="Times New Roman" w:hAnsi="Times New Roman" w:cs="Times New Roman"/>
          <w:noProof/>
          <w:lang w:eastAsia="en-GB"/>
        </w:rPr>
        <w:drawing>
          <wp:anchor distT="0" distB="0" distL="114300" distR="114300" simplePos="0" relativeHeight="251665408" behindDoc="1" locked="0" layoutInCell="1" allowOverlap="1" wp14:anchorId="4F1CA715" wp14:editId="1942B7BC">
            <wp:simplePos x="0" y="0"/>
            <wp:positionH relativeFrom="margin">
              <wp:posOffset>809625</wp:posOffset>
            </wp:positionH>
            <wp:positionV relativeFrom="paragraph">
              <wp:posOffset>89535</wp:posOffset>
            </wp:positionV>
            <wp:extent cx="3848100" cy="2556510"/>
            <wp:effectExtent l="0" t="0" r="0" b="0"/>
            <wp:wrapTight wrapText="bothSides">
              <wp:wrapPolygon edited="0">
                <wp:start x="0" y="0"/>
                <wp:lineTo x="0" y="21407"/>
                <wp:lineTo x="21493" y="21407"/>
                <wp:lineTo x="2149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3849" t="3574" r="11289" b="9172"/>
                    <a:stretch/>
                  </pic:blipFill>
                  <pic:spPr bwMode="auto">
                    <a:xfrm>
                      <a:off x="0" y="0"/>
                      <a:ext cx="3848100" cy="25565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6D6A95" w14:textId="77777777" w:rsidR="00641CD6" w:rsidRPr="00641CD6" w:rsidRDefault="00641CD6" w:rsidP="00641CD6">
      <w:pPr>
        <w:rPr>
          <w:rFonts w:ascii="Times New Roman" w:hAnsi="Times New Roman" w:cs="Times New Roman"/>
        </w:rPr>
      </w:pPr>
    </w:p>
    <w:p w14:paraId="399E876F" w14:textId="77777777" w:rsidR="00641CD6" w:rsidRPr="00641CD6" w:rsidRDefault="00641CD6" w:rsidP="00641CD6">
      <w:pPr>
        <w:rPr>
          <w:rFonts w:ascii="Times New Roman" w:hAnsi="Times New Roman" w:cs="Times New Roman"/>
        </w:rPr>
      </w:pPr>
    </w:p>
    <w:p w14:paraId="11BE74BC" w14:textId="77777777" w:rsidR="00641CD6" w:rsidRPr="00641CD6" w:rsidRDefault="00641CD6" w:rsidP="00641CD6">
      <w:pPr>
        <w:rPr>
          <w:rFonts w:ascii="Times New Roman" w:hAnsi="Times New Roman" w:cs="Times New Roman"/>
        </w:rPr>
      </w:pPr>
    </w:p>
    <w:p w14:paraId="529107BE" w14:textId="77777777" w:rsidR="00641CD6" w:rsidRPr="00641CD6" w:rsidRDefault="00641CD6" w:rsidP="00641CD6">
      <w:pPr>
        <w:rPr>
          <w:rFonts w:ascii="Times New Roman" w:hAnsi="Times New Roman" w:cs="Times New Roman"/>
        </w:rPr>
      </w:pPr>
    </w:p>
    <w:p w14:paraId="20E2EDC0" w14:textId="4FFF2CF6" w:rsidR="00641CD6" w:rsidRPr="00641CD6" w:rsidRDefault="00641CD6" w:rsidP="00641CD6">
      <w:pPr>
        <w:rPr>
          <w:rFonts w:ascii="Times New Roman" w:hAnsi="Times New Roman" w:cs="Times New Roman"/>
        </w:rPr>
      </w:pPr>
    </w:p>
    <w:p w14:paraId="3CC79D8A" w14:textId="77777777" w:rsidR="00641CD6" w:rsidRPr="00641CD6" w:rsidRDefault="00641CD6" w:rsidP="00641CD6">
      <w:pPr>
        <w:rPr>
          <w:rFonts w:ascii="Times New Roman" w:hAnsi="Times New Roman" w:cs="Times New Roman"/>
        </w:rPr>
      </w:pPr>
    </w:p>
    <w:p w14:paraId="50F39937" w14:textId="77777777" w:rsidR="00641CD6" w:rsidRPr="00641CD6" w:rsidRDefault="00641CD6" w:rsidP="00641CD6">
      <w:pPr>
        <w:rPr>
          <w:rFonts w:ascii="Times New Roman" w:hAnsi="Times New Roman" w:cs="Times New Roman"/>
        </w:rPr>
      </w:pPr>
    </w:p>
    <w:p w14:paraId="2C49A3E8" w14:textId="77777777" w:rsidR="00641CD6" w:rsidRPr="00641CD6" w:rsidRDefault="00641CD6" w:rsidP="00641CD6">
      <w:pPr>
        <w:rPr>
          <w:rFonts w:ascii="Times New Roman" w:hAnsi="Times New Roman" w:cs="Times New Roman"/>
        </w:rPr>
      </w:pPr>
    </w:p>
    <w:p w14:paraId="2021B55A" w14:textId="77777777" w:rsidR="00641CD6" w:rsidRPr="00641CD6" w:rsidRDefault="00641CD6" w:rsidP="00641CD6">
      <w:pPr>
        <w:rPr>
          <w:rFonts w:ascii="Times New Roman" w:hAnsi="Times New Roman" w:cs="Times New Roman"/>
        </w:rPr>
      </w:pPr>
    </w:p>
    <w:p w14:paraId="48370EC4" w14:textId="346EF8A1" w:rsidR="00641CD6" w:rsidRPr="00641CD6" w:rsidRDefault="00641CD6" w:rsidP="00641CD6">
      <w:pPr>
        <w:rPr>
          <w:rFonts w:ascii="Times New Roman" w:hAnsi="Times New Roman" w:cs="Times New Roman"/>
        </w:rPr>
      </w:pPr>
      <w:r w:rsidRPr="00641CD6">
        <w:rPr>
          <w:rFonts w:ascii="Times New Roman" w:hAnsi="Times New Roman" w:cs="Times New Roman"/>
        </w:rPr>
        <w:t>Figure 1. Map of Penderry (Swansea Council, 2022).</w:t>
      </w:r>
    </w:p>
    <w:p w14:paraId="033E6394" w14:textId="79E4E591" w:rsidR="00641CD6" w:rsidRPr="00641CD6" w:rsidRDefault="00641CD6" w:rsidP="00AB2A38">
      <w:pPr>
        <w:jc w:val="both"/>
        <w:rPr>
          <w:rFonts w:ascii="Times New Roman" w:hAnsi="Times New Roman" w:cs="Times New Roman"/>
        </w:rPr>
      </w:pPr>
      <w:r w:rsidRPr="00641CD6">
        <w:rPr>
          <w:rFonts w:ascii="Times New Roman" w:hAnsi="Times New Roman" w:cs="Times New Roman"/>
        </w:rPr>
        <w:t>The whole area covers 383 hectares, and the population is approximately 12,119 residents (Swansea Council, 2015). Office of National Statistics (Swansea Council, 2015) show the population age structure as the following:</w:t>
      </w:r>
    </w:p>
    <w:tbl>
      <w:tblPr>
        <w:tblStyle w:val="TableGrid"/>
        <w:tblW w:w="0" w:type="auto"/>
        <w:tblLook w:val="04A0" w:firstRow="1" w:lastRow="0" w:firstColumn="1" w:lastColumn="0" w:noHBand="0" w:noVBand="1"/>
      </w:tblPr>
      <w:tblGrid>
        <w:gridCol w:w="1479"/>
        <w:gridCol w:w="1715"/>
      </w:tblGrid>
      <w:tr w:rsidR="00641CD6" w:rsidRPr="00641CD6" w14:paraId="45E44D5E" w14:textId="77777777" w:rsidTr="00641CD6">
        <w:trPr>
          <w:trHeight w:val="264"/>
        </w:trPr>
        <w:tc>
          <w:tcPr>
            <w:tcW w:w="1479" w:type="dxa"/>
          </w:tcPr>
          <w:p w14:paraId="0B7EC73C"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Age group</w:t>
            </w:r>
          </w:p>
        </w:tc>
        <w:tc>
          <w:tcPr>
            <w:tcW w:w="1715" w:type="dxa"/>
          </w:tcPr>
          <w:p w14:paraId="19AE118F"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Total </w:t>
            </w:r>
          </w:p>
        </w:tc>
      </w:tr>
      <w:tr w:rsidR="00641CD6" w:rsidRPr="00641CD6" w14:paraId="5FF33C09" w14:textId="77777777" w:rsidTr="00641CD6">
        <w:trPr>
          <w:trHeight w:val="249"/>
        </w:trPr>
        <w:tc>
          <w:tcPr>
            <w:tcW w:w="1479" w:type="dxa"/>
          </w:tcPr>
          <w:p w14:paraId="6278E31B"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0-4</w:t>
            </w:r>
          </w:p>
        </w:tc>
        <w:tc>
          <w:tcPr>
            <w:tcW w:w="1715" w:type="dxa"/>
          </w:tcPr>
          <w:p w14:paraId="52AD5DC5"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1075</w:t>
            </w:r>
          </w:p>
        </w:tc>
      </w:tr>
      <w:tr w:rsidR="00641CD6" w:rsidRPr="00641CD6" w14:paraId="3B505AC2" w14:textId="77777777" w:rsidTr="00641CD6">
        <w:trPr>
          <w:trHeight w:val="264"/>
        </w:trPr>
        <w:tc>
          <w:tcPr>
            <w:tcW w:w="1479" w:type="dxa"/>
          </w:tcPr>
          <w:p w14:paraId="11530D93"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5-15</w:t>
            </w:r>
          </w:p>
        </w:tc>
        <w:tc>
          <w:tcPr>
            <w:tcW w:w="1715" w:type="dxa"/>
          </w:tcPr>
          <w:p w14:paraId="3A3C6DE2"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2033</w:t>
            </w:r>
          </w:p>
        </w:tc>
      </w:tr>
      <w:tr w:rsidR="00641CD6" w:rsidRPr="00641CD6" w14:paraId="70AB22DE" w14:textId="77777777" w:rsidTr="00641CD6">
        <w:trPr>
          <w:trHeight w:val="249"/>
        </w:trPr>
        <w:tc>
          <w:tcPr>
            <w:tcW w:w="1479" w:type="dxa"/>
          </w:tcPr>
          <w:p w14:paraId="14B68E49"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16-24</w:t>
            </w:r>
          </w:p>
        </w:tc>
        <w:tc>
          <w:tcPr>
            <w:tcW w:w="1715" w:type="dxa"/>
          </w:tcPr>
          <w:p w14:paraId="3A7D36C6"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1493</w:t>
            </w:r>
          </w:p>
        </w:tc>
      </w:tr>
      <w:tr w:rsidR="00641CD6" w:rsidRPr="00641CD6" w14:paraId="4D47D3D5" w14:textId="77777777" w:rsidTr="00641CD6">
        <w:trPr>
          <w:trHeight w:val="264"/>
        </w:trPr>
        <w:tc>
          <w:tcPr>
            <w:tcW w:w="1479" w:type="dxa"/>
          </w:tcPr>
          <w:p w14:paraId="70658FCA"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25-44</w:t>
            </w:r>
          </w:p>
        </w:tc>
        <w:tc>
          <w:tcPr>
            <w:tcW w:w="1715" w:type="dxa"/>
          </w:tcPr>
          <w:p w14:paraId="034A1D04"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3439</w:t>
            </w:r>
          </w:p>
        </w:tc>
      </w:tr>
      <w:tr w:rsidR="00641CD6" w:rsidRPr="00641CD6" w14:paraId="19FA0BDF" w14:textId="77777777" w:rsidTr="00641CD6">
        <w:trPr>
          <w:trHeight w:val="264"/>
        </w:trPr>
        <w:tc>
          <w:tcPr>
            <w:tcW w:w="1479" w:type="dxa"/>
          </w:tcPr>
          <w:p w14:paraId="579660C1"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45-64</w:t>
            </w:r>
          </w:p>
        </w:tc>
        <w:tc>
          <w:tcPr>
            <w:tcW w:w="1715" w:type="dxa"/>
          </w:tcPr>
          <w:p w14:paraId="3F0ABCCE"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2598</w:t>
            </w:r>
          </w:p>
        </w:tc>
      </w:tr>
      <w:tr w:rsidR="00641CD6" w:rsidRPr="00641CD6" w14:paraId="5EEB8E71" w14:textId="77777777" w:rsidTr="00641CD6">
        <w:trPr>
          <w:trHeight w:val="264"/>
        </w:trPr>
        <w:tc>
          <w:tcPr>
            <w:tcW w:w="1479" w:type="dxa"/>
          </w:tcPr>
          <w:p w14:paraId="28A6261B"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75 and over</w:t>
            </w:r>
          </w:p>
        </w:tc>
        <w:tc>
          <w:tcPr>
            <w:tcW w:w="1715" w:type="dxa"/>
          </w:tcPr>
          <w:p w14:paraId="0910A737"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701</w:t>
            </w:r>
          </w:p>
        </w:tc>
      </w:tr>
    </w:tbl>
    <w:p w14:paraId="0DC47E5D" w14:textId="5D47E548" w:rsidR="00641CD6" w:rsidRPr="00641CD6" w:rsidRDefault="00F3531E" w:rsidP="00641CD6">
      <w:pPr>
        <w:rPr>
          <w:rFonts w:ascii="Times New Roman" w:hAnsi="Times New Roman" w:cs="Times New Roman"/>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23776" behindDoc="0" locked="0" layoutInCell="1" allowOverlap="1" wp14:anchorId="00588FB1" wp14:editId="4C1A0CCF">
                <wp:simplePos x="0" y="0"/>
                <wp:positionH relativeFrom="column">
                  <wp:posOffset>5876925</wp:posOffset>
                </wp:positionH>
                <wp:positionV relativeFrom="paragraph">
                  <wp:posOffset>1490345</wp:posOffset>
                </wp:positionV>
                <wp:extent cx="361950" cy="314325"/>
                <wp:effectExtent l="0" t="0" r="0" b="9525"/>
                <wp:wrapNone/>
                <wp:docPr id="44" name="Text Box 44"/>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6517D2D5" w14:textId="261F5707" w:rsidR="00F3531E" w:rsidRDefault="00F3531E" w:rsidP="00F3531E">
                            <w:r>
                              <w:t>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00588FB1" id="Text Box 44" o:spid="_x0000_s1047" type="#_x0000_t202" style="position:absolute;margin-left:462.75pt;margin-top:117.35pt;width:28.5pt;height:24.75pt;z-index:251723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" fillcolor="window" stroked="f" strokeweight=".5pt">
                <v:textbox>
                  <w:txbxContent>
                    <w:p w14:paraId="6517D2D5" w14:textId="261F5707" w:rsidR="00F3531E" w:rsidRDefault="00F3531E" w:rsidP="00F3531E">
                      <w:r>
                        <w:t>1</w:t>
                      </w:r>
                      <w:r>
                        <w:t>8</w:t>
                      </w:r>
                    </w:p>
                  </w:txbxContent>
                </v:textbox>
              </v:shape>
            </w:pict>
          </mc:Fallback>
        </mc:AlternateContent>
      </w:r>
      <w:r w:rsidR="00641CD6" w:rsidRPr="00641CD6">
        <w:rPr>
          <w:rFonts w:ascii="Times New Roman" w:hAnsi="Times New Roman" w:cs="Times New Roman"/>
        </w:rPr>
        <w:t>The following table shows Penderry’s population characteristics (Swansea Council, 2022).</w:t>
      </w:r>
    </w:p>
    <w:tbl>
      <w:tblPr>
        <w:tblW w:w="9582" w:type="dxa"/>
        <w:tblInd w:w="36" w:type="dxa"/>
        <w:tblCellMar>
          <w:top w:w="53" w:type="dxa"/>
          <w:left w:w="106" w:type="dxa"/>
          <w:right w:w="53" w:type="dxa"/>
        </w:tblCellMar>
        <w:tblLook w:val="04A0" w:firstRow="1" w:lastRow="0" w:firstColumn="1" w:lastColumn="0" w:noHBand="0" w:noVBand="1"/>
      </w:tblPr>
      <w:tblGrid>
        <w:gridCol w:w="4489"/>
        <w:gridCol w:w="1694"/>
        <w:gridCol w:w="1706"/>
        <w:gridCol w:w="1693"/>
      </w:tblGrid>
      <w:tr w:rsidR="00641CD6" w:rsidRPr="00641CD6" w14:paraId="7C9502C9" w14:textId="77777777" w:rsidTr="00641CD6">
        <w:trPr>
          <w:trHeight w:val="258"/>
        </w:trPr>
        <w:tc>
          <w:tcPr>
            <w:tcW w:w="4488" w:type="dxa"/>
            <w:tcBorders>
              <w:top w:val="single" w:sz="4" w:space="0" w:color="000000"/>
              <w:left w:val="single" w:sz="4" w:space="0" w:color="000000"/>
              <w:bottom w:val="single" w:sz="4" w:space="0" w:color="000000"/>
              <w:right w:val="single" w:sz="4" w:space="0" w:color="000000"/>
            </w:tcBorders>
            <w:shd w:val="clear" w:color="auto" w:fill="E2EFD9" w:themeFill="accent6" w:themeFillTint="33"/>
          </w:tcPr>
          <w:p w14:paraId="46306C2F"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Population Characteristics </w:t>
            </w:r>
          </w:p>
        </w:tc>
        <w:tc>
          <w:tcPr>
            <w:tcW w:w="1694" w:type="dxa"/>
            <w:tcBorders>
              <w:top w:val="single" w:sz="4" w:space="0" w:color="000000"/>
              <w:left w:val="single" w:sz="4" w:space="0" w:color="000000"/>
              <w:bottom w:val="single" w:sz="4" w:space="0" w:color="000000"/>
              <w:right w:val="single" w:sz="4" w:space="0" w:color="000000"/>
            </w:tcBorders>
            <w:shd w:val="clear" w:color="auto" w:fill="E2EFD9" w:themeFill="accent6" w:themeFillTint="33"/>
          </w:tcPr>
          <w:p w14:paraId="4AB31BF8"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Penderry </w:t>
            </w:r>
          </w:p>
        </w:tc>
        <w:tc>
          <w:tcPr>
            <w:tcW w:w="1706" w:type="dxa"/>
            <w:tcBorders>
              <w:top w:val="single" w:sz="4" w:space="0" w:color="000000"/>
              <w:left w:val="single" w:sz="4" w:space="0" w:color="000000"/>
              <w:bottom w:val="single" w:sz="4" w:space="0" w:color="000000"/>
              <w:right w:val="single" w:sz="4" w:space="0" w:color="000000"/>
            </w:tcBorders>
            <w:shd w:val="clear" w:color="auto" w:fill="E2EFD9" w:themeFill="accent6" w:themeFillTint="33"/>
          </w:tcPr>
          <w:p w14:paraId="5444CB37"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Penderry % </w:t>
            </w:r>
          </w:p>
        </w:tc>
        <w:tc>
          <w:tcPr>
            <w:tcW w:w="1693" w:type="dxa"/>
            <w:tcBorders>
              <w:top w:val="single" w:sz="4" w:space="0" w:color="000000"/>
              <w:left w:val="single" w:sz="4" w:space="0" w:color="000000"/>
              <w:bottom w:val="single" w:sz="4" w:space="0" w:color="000000"/>
              <w:right w:val="single" w:sz="4" w:space="0" w:color="000000"/>
            </w:tcBorders>
            <w:shd w:val="clear" w:color="auto" w:fill="E2EFD9" w:themeFill="accent6" w:themeFillTint="33"/>
          </w:tcPr>
          <w:p w14:paraId="6E34D9D0"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Swansea % </w:t>
            </w:r>
          </w:p>
        </w:tc>
      </w:tr>
      <w:tr w:rsidR="00641CD6" w:rsidRPr="00641CD6" w14:paraId="0AB311C4" w14:textId="77777777" w:rsidTr="00641CD6">
        <w:trPr>
          <w:trHeight w:val="262"/>
        </w:trPr>
        <w:tc>
          <w:tcPr>
            <w:tcW w:w="448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7B98CD88"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People: born in Wales </w:t>
            </w:r>
          </w:p>
        </w:tc>
        <w:tc>
          <w:tcPr>
            <w:tcW w:w="1694"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3011C5A1"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10,131 </w:t>
            </w:r>
          </w:p>
        </w:tc>
        <w:tc>
          <w:tcPr>
            <w:tcW w:w="1706"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34D788A2"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83.6 </w:t>
            </w:r>
          </w:p>
        </w:tc>
        <w:tc>
          <w:tcPr>
            <w:tcW w:w="1693"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4BA16BD8" w14:textId="2AC47342"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77.7 </w:t>
            </w:r>
          </w:p>
        </w:tc>
      </w:tr>
      <w:tr w:rsidR="00641CD6" w:rsidRPr="00641CD6" w14:paraId="43694D11" w14:textId="77777777" w:rsidTr="00641CD6">
        <w:trPr>
          <w:trHeight w:val="259"/>
        </w:trPr>
        <w:tc>
          <w:tcPr>
            <w:tcW w:w="448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12BD4CF2"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born outside UK </w:t>
            </w:r>
          </w:p>
        </w:tc>
        <w:tc>
          <w:tcPr>
            <w:tcW w:w="1694"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033D90FF"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950 </w:t>
            </w:r>
          </w:p>
        </w:tc>
        <w:tc>
          <w:tcPr>
            <w:tcW w:w="1706"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6BF03923"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7.8 </w:t>
            </w:r>
          </w:p>
        </w:tc>
        <w:tc>
          <w:tcPr>
            <w:tcW w:w="1693"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79CCDDE3" w14:textId="0DA49060"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7.2 </w:t>
            </w:r>
          </w:p>
        </w:tc>
      </w:tr>
      <w:tr w:rsidR="00641CD6" w:rsidRPr="00641CD6" w14:paraId="138B306F" w14:textId="77777777" w:rsidTr="00641CD6">
        <w:trPr>
          <w:trHeight w:val="259"/>
        </w:trPr>
        <w:tc>
          <w:tcPr>
            <w:tcW w:w="448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39BE6BE7"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lastRenderedPageBreak/>
              <w:t xml:space="preserve">in non-white ethnic groups </w:t>
            </w:r>
          </w:p>
        </w:tc>
        <w:tc>
          <w:tcPr>
            <w:tcW w:w="1694"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593E57E1"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779 </w:t>
            </w:r>
          </w:p>
        </w:tc>
        <w:tc>
          <w:tcPr>
            <w:tcW w:w="1706"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47BE4035"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6.4 </w:t>
            </w:r>
          </w:p>
        </w:tc>
        <w:tc>
          <w:tcPr>
            <w:tcW w:w="1693"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68B2198D"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6.0 </w:t>
            </w:r>
          </w:p>
        </w:tc>
      </w:tr>
      <w:tr w:rsidR="00641CD6" w:rsidRPr="00641CD6" w14:paraId="3C567B66" w14:textId="77777777" w:rsidTr="00641CD6">
        <w:trPr>
          <w:trHeight w:val="262"/>
        </w:trPr>
        <w:tc>
          <w:tcPr>
            <w:tcW w:w="448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5DCDCF9D"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with long-term health problem or disability </w:t>
            </w:r>
          </w:p>
        </w:tc>
        <w:tc>
          <w:tcPr>
            <w:tcW w:w="1694"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3BA2AA34"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3,264 </w:t>
            </w:r>
          </w:p>
        </w:tc>
        <w:tc>
          <w:tcPr>
            <w:tcW w:w="1706"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6A686381"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26.9 </w:t>
            </w:r>
          </w:p>
        </w:tc>
        <w:tc>
          <w:tcPr>
            <w:tcW w:w="1693"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41BE4B2B"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23.3 </w:t>
            </w:r>
          </w:p>
        </w:tc>
      </w:tr>
      <w:tr w:rsidR="00641CD6" w:rsidRPr="00641CD6" w14:paraId="0112440E" w14:textId="77777777" w:rsidTr="00641CD6">
        <w:trPr>
          <w:trHeight w:val="259"/>
        </w:trPr>
        <w:tc>
          <w:tcPr>
            <w:tcW w:w="448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5CC8DC88"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with no qualifications (aged 16+) </w:t>
            </w:r>
          </w:p>
        </w:tc>
        <w:tc>
          <w:tcPr>
            <w:tcW w:w="1694"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20C13D80"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3,839 </w:t>
            </w:r>
          </w:p>
        </w:tc>
        <w:tc>
          <w:tcPr>
            <w:tcW w:w="1706"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30612726"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42.6 </w:t>
            </w:r>
          </w:p>
        </w:tc>
        <w:tc>
          <w:tcPr>
            <w:tcW w:w="1693"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1A27B9DE"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23.9 </w:t>
            </w:r>
          </w:p>
        </w:tc>
      </w:tr>
      <w:tr w:rsidR="00641CD6" w:rsidRPr="00641CD6" w14:paraId="2987B338" w14:textId="77777777" w:rsidTr="00641CD6">
        <w:trPr>
          <w:trHeight w:val="259"/>
        </w:trPr>
        <w:tc>
          <w:tcPr>
            <w:tcW w:w="448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34C98EB9"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with higher level qualifications (aged 16+) </w:t>
            </w:r>
          </w:p>
        </w:tc>
        <w:tc>
          <w:tcPr>
            <w:tcW w:w="1694"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33752D8B"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953 </w:t>
            </w:r>
          </w:p>
        </w:tc>
        <w:tc>
          <w:tcPr>
            <w:tcW w:w="1706"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316106C6"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10.6 </w:t>
            </w:r>
          </w:p>
        </w:tc>
        <w:tc>
          <w:tcPr>
            <w:tcW w:w="1693"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724DB0E2"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25.8 </w:t>
            </w:r>
          </w:p>
        </w:tc>
      </w:tr>
      <w:tr w:rsidR="00641CD6" w:rsidRPr="00641CD6" w14:paraId="59870C17" w14:textId="77777777" w:rsidTr="00641CD6">
        <w:trPr>
          <w:trHeight w:val="260"/>
        </w:trPr>
        <w:tc>
          <w:tcPr>
            <w:tcW w:w="448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55F336CC"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able to speak Welsh (aged 3+) </w:t>
            </w:r>
          </w:p>
        </w:tc>
        <w:tc>
          <w:tcPr>
            <w:tcW w:w="1694"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6E8A0693"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850 </w:t>
            </w:r>
          </w:p>
        </w:tc>
        <w:tc>
          <w:tcPr>
            <w:tcW w:w="1706"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402B26C5"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7.4 </w:t>
            </w:r>
          </w:p>
        </w:tc>
        <w:tc>
          <w:tcPr>
            <w:tcW w:w="1693"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527B26A9" w14:textId="77777777" w:rsidR="00641CD6" w:rsidRPr="00EE27EB" w:rsidRDefault="00641CD6" w:rsidP="00641CD6">
            <w:pPr>
              <w:rPr>
                <w:rFonts w:ascii="Times New Roman" w:hAnsi="Times New Roman" w:cs="Times New Roman"/>
              </w:rPr>
            </w:pPr>
            <w:r w:rsidRPr="00EE27EB">
              <w:rPr>
                <w:rFonts w:ascii="Times New Roman" w:hAnsi="Times New Roman" w:cs="Times New Roman"/>
              </w:rPr>
              <w:t xml:space="preserve">11.4 </w:t>
            </w:r>
          </w:p>
        </w:tc>
      </w:tr>
    </w:tbl>
    <w:p w14:paraId="2CE7C15F" w14:textId="77777777" w:rsidR="00641CD6" w:rsidRPr="00641CD6" w:rsidRDefault="00641CD6" w:rsidP="00641CD6">
      <w:pPr>
        <w:rPr>
          <w:rFonts w:ascii="Times New Roman" w:hAnsi="Times New Roman" w:cs="Times New Roman"/>
        </w:rPr>
      </w:pPr>
    </w:p>
    <w:p w14:paraId="51F22C62" w14:textId="77777777" w:rsidR="00641CD6" w:rsidRPr="00641CD6" w:rsidRDefault="00641CD6" w:rsidP="00AB2A38">
      <w:pPr>
        <w:jc w:val="both"/>
        <w:rPr>
          <w:rFonts w:ascii="Times New Roman" w:hAnsi="Times New Roman" w:cs="Times New Roman"/>
        </w:rPr>
      </w:pPr>
      <w:r w:rsidRPr="00641CD6">
        <w:rPr>
          <w:rFonts w:ascii="Times New Roman" w:hAnsi="Times New Roman" w:cs="Times New Roman"/>
        </w:rPr>
        <w:t xml:space="preserve">Within the Penderry ward, the estates of Blaenymaes, Portmead and Penlan are characterised by relatively high levels of socio-economic deprivation, as shown in the table (Swansea Council, 2022). </w:t>
      </w:r>
    </w:p>
    <w:tbl>
      <w:tblPr>
        <w:tblW w:w="9815" w:type="dxa"/>
        <w:tblInd w:w="167" w:type="dxa"/>
        <w:tblCellMar>
          <w:top w:w="57" w:type="dxa"/>
          <w:left w:w="107" w:type="dxa"/>
          <w:right w:w="53" w:type="dxa"/>
        </w:tblCellMar>
        <w:tblLook w:val="04A0" w:firstRow="1" w:lastRow="0" w:firstColumn="1" w:lastColumn="0" w:noHBand="0" w:noVBand="1"/>
      </w:tblPr>
      <w:tblGrid>
        <w:gridCol w:w="5123"/>
        <w:gridCol w:w="1517"/>
        <w:gridCol w:w="1661"/>
        <w:gridCol w:w="1514"/>
      </w:tblGrid>
      <w:tr w:rsidR="00641CD6" w:rsidRPr="00641CD6" w14:paraId="0C5428E7" w14:textId="77777777" w:rsidTr="00641CD6">
        <w:trPr>
          <w:trHeight w:val="294"/>
        </w:trPr>
        <w:tc>
          <w:tcPr>
            <w:tcW w:w="5123" w:type="dxa"/>
            <w:tcBorders>
              <w:top w:val="single" w:sz="4" w:space="0" w:color="000000"/>
              <w:left w:val="single" w:sz="4" w:space="0" w:color="000000"/>
              <w:bottom w:val="single" w:sz="4" w:space="0" w:color="000000"/>
              <w:right w:val="single" w:sz="4" w:space="0" w:color="000000"/>
            </w:tcBorders>
            <w:shd w:val="clear" w:color="auto" w:fill="E2EFD9" w:themeFill="accent6" w:themeFillTint="33"/>
          </w:tcPr>
          <w:p w14:paraId="529D8165"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Socio-economic classification (NS-SeC) </w:t>
            </w:r>
          </w:p>
        </w:tc>
        <w:tc>
          <w:tcPr>
            <w:tcW w:w="1517" w:type="dxa"/>
            <w:tcBorders>
              <w:top w:val="single" w:sz="4" w:space="0" w:color="000000"/>
              <w:left w:val="single" w:sz="4" w:space="0" w:color="000000"/>
              <w:bottom w:val="single" w:sz="4" w:space="0" w:color="000000"/>
              <w:right w:val="single" w:sz="4" w:space="0" w:color="000000"/>
            </w:tcBorders>
            <w:shd w:val="clear" w:color="auto" w:fill="E2EFD9" w:themeFill="accent6" w:themeFillTint="33"/>
          </w:tcPr>
          <w:p w14:paraId="7F79D8B4"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Penderry </w:t>
            </w:r>
          </w:p>
        </w:tc>
        <w:tc>
          <w:tcPr>
            <w:tcW w:w="1661" w:type="dxa"/>
            <w:tcBorders>
              <w:top w:val="single" w:sz="4" w:space="0" w:color="000000"/>
              <w:left w:val="single" w:sz="4" w:space="0" w:color="000000"/>
              <w:bottom w:val="single" w:sz="4" w:space="0" w:color="000000"/>
              <w:right w:val="single" w:sz="4" w:space="0" w:color="000000"/>
            </w:tcBorders>
            <w:shd w:val="clear" w:color="auto" w:fill="E2EFD9" w:themeFill="accent6" w:themeFillTint="33"/>
          </w:tcPr>
          <w:p w14:paraId="007B6981"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Penderry % </w:t>
            </w:r>
          </w:p>
        </w:tc>
        <w:tc>
          <w:tcPr>
            <w:tcW w:w="1514" w:type="dxa"/>
            <w:tcBorders>
              <w:top w:val="single" w:sz="4" w:space="0" w:color="000000"/>
              <w:left w:val="single" w:sz="4" w:space="0" w:color="000000"/>
              <w:bottom w:val="single" w:sz="4" w:space="0" w:color="000000"/>
              <w:right w:val="single" w:sz="4" w:space="0" w:color="000000"/>
            </w:tcBorders>
            <w:shd w:val="clear" w:color="auto" w:fill="E2EFD9" w:themeFill="accent6" w:themeFillTint="33"/>
          </w:tcPr>
          <w:p w14:paraId="198B33EF"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Swansea % </w:t>
            </w:r>
          </w:p>
        </w:tc>
      </w:tr>
      <w:tr w:rsidR="00641CD6" w:rsidRPr="00641CD6" w14:paraId="6A07566F" w14:textId="77777777" w:rsidTr="00641CD6">
        <w:trPr>
          <w:trHeight w:val="264"/>
        </w:trPr>
        <w:tc>
          <w:tcPr>
            <w:tcW w:w="5123"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13B1D311"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All usual residents aged 16-74 </w:t>
            </w:r>
          </w:p>
        </w:tc>
        <w:tc>
          <w:tcPr>
            <w:tcW w:w="151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27FAE44B"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8,310 </w:t>
            </w:r>
          </w:p>
        </w:tc>
        <w:tc>
          <w:tcPr>
            <w:tcW w:w="1661"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5F14DA69"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100 </w:t>
            </w:r>
          </w:p>
        </w:tc>
        <w:tc>
          <w:tcPr>
            <w:tcW w:w="1514"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3E0BE971"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100 </w:t>
            </w:r>
          </w:p>
        </w:tc>
      </w:tr>
      <w:tr w:rsidR="00641CD6" w:rsidRPr="00641CD6" w14:paraId="0AE05385" w14:textId="77777777" w:rsidTr="00641CD6">
        <w:trPr>
          <w:trHeight w:val="265"/>
        </w:trPr>
        <w:tc>
          <w:tcPr>
            <w:tcW w:w="5123"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368BDDFB"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1-2. Higher managerial, administrative &amp; professional </w:t>
            </w:r>
          </w:p>
        </w:tc>
        <w:tc>
          <w:tcPr>
            <w:tcW w:w="151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2ECFB11D"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1,085 </w:t>
            </w:r>
          </w:p>
        </w:tc>
        <w:tc>
          <w:tcPr>
            <w:tcW w:w="1661"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70CA7196"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13.1 </w:t>
            </w:r>
          </w:p>
        </w:tc>
        <w:tc>
          <w:tcPr>
            <w:tcW w:w="1514"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21746F58"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27.5 </w:t>
            </w:r>
          </w:p>
        </w:tc>
      </w:tr>
      <w:tr w:rsidR="00641CD6" w:rsidRPr="00641CD6" w14:paraId="45637C51" w14:textId="77777777" w:rsidTr="00641CD6">
        <w:trPr>
          <w:trHeight w:val="265"/>
        </w:trPr>
        <w:tc>
          <w:tcPr>
            <w:tcW w:w="5123"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5AF0D2E8"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3-4. Intermediate occupations </w:t>
            </w:r>
          </w:p>
        </w:tc>
        <w:tc>
          <w:tcPr>
            <w:tcW w:w="151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63D7F3F5"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1,217 </w:t>
            </w:r>
          </w:p>
        </w:tc>
        <w:tc>
          <w:tcPr>
            <w:tcW w:w="1661"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6EB6EA7F"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14.6 </w:t>
            </w:r>
          </w:p>
        </w:tc>
        <w:tc>
          <w:tcPr>
            <w:tcW w:w="1514"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7A4F0AEF"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20.3 </w:t>
            </w:r>
          </w:p>
        </w:tc>
      </w:tr>
      <w:tr w:rsidR="00641CD6" w:rsidRPr="00641CD6" w14:paraId="30D1D641" w14:textId="77777777" w:rsidTr="00641CD6">
        <w:trPr>
          <w:trHeight w:val="264"/>
        </w:trPr>
        <w:tc>
          <w:tcPr>
            <w:tcW w:w="5123"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14A51542"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5-7. Routine and manual occupations </w:t>
            </w:r>
          </w:p>
        </w:tc>
        <w:tc>
          <w:tcPr>
            <w:tcW w:w="151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1C2D32AF"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4,415 </w:t>
            </w:r>
          </w:p>
        </w:tc>
        <w:tc>
          <w:tcPr>
            <w:tcW w:w="1661"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0CFE35C6"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53.1 </w:t>
            </w:r>
          </w:p>
        </w:tc>
        <w:tc>
          <w:tcPr>
            <w:tcW w:w="1514"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0F61AA60"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33.9 </w:t>
            </w:r>
          </w:p>
        </w:tc>
      </w:tr>
      <w:tr w:rsidR="00641CD6" w:rsidRPr="00641CD6" w14:paraId="14C670D7" w14:textId="77777777" w:rsidTr="00641CD6">
        <w:trPr>
          <w:trHeight w:val="266"/>
        </w:trPr>
        <w:tc>
          <w:tcPr>
            <w:tcW w:w="5123"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7D1549FC"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8. Never worked and long-term unemployed  </w:t>
            </w:r>
          </w:p>
        </w:tc>
        <w:tc>
          <w:tcPr>
            <w:tcW w:w="151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34C4489A"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998 </w:t>
            </w:r>
          </w:p>
        </w:tc>
        <w:tc>
          <w:tcPr>
            <w:tcW w:w="1661"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6921FFC1"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12.0 </w:t>
            </w:r>
          </w:p>
        </w:tc>
        <w:tc>
          <w:tcPr>
            <w:tcW w:w="1514"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585D77B6"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5.2 </w:t>
            </w:r>
          </w:p>
        </w:tc>
      </w:tr>
      <w:tr w:rsidR="00641CD6" w:rsidRPr="00641CD6" w14:paraId="5FF46693" w14:textId="77777777" w:rsidTr="00641CD6">
        <w:trPr>
          <w:trHeight w:val="263"/>
        </w:trPr>
        <w:tc>
          <w:tcPr>
            <w:tcW w:w="5123"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1BE394EA"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Not classified (full-time students) </w:t>
            </w:r>
          </w:p>
        </w:tc>
        <w:tc>
          <w:tcPr>
            <w:tcW w:w="151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04D4A051"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595 </w:t>
            </w:r>
          </w:p>
        </w:tc>
        <w:tc>
          <w:tcPr>
            <w:tcW w:w="1661"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6C16E597"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7.2 </w:t>
            </w:r>
          </w:p>
        </w:tc>
        <w:tc>
          <w:tcPr>
            <w:tcW w:w="1514"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4572CB77"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13.1 </w:t>
            </w:r>
          </w:p>
        </w:tc>
      </w:tr>
    </w:tbl>
    <w:p w14:paraId="3E100725" w14:textId="77777777" w:rsidR="00641CD6" w:rsidRPr="00641CD6" w:rsidRDefault="00641CD6" w:rsidP="00641CD6">
      <w:pPr>
        <w:rPr>
          <w:rFonts w:ascii="Times New Roman" w:hAnsi="Times New Roman" w:cs="Times New Roman"/>
        </w:rPr>
      </w:pPr>
    </w:p>
    <w:p w14:paraId="07EEE5F2" w14:textId="77777777" w:rsidR="00641CD6" w:rsidRPr="00641CD6" w:rsidRDefault="00641CD6" w:rsidP="00AB2A38">
      <w:pPr>
        <w:jc w:val="both"/>
        <w:rPr>
          <w:rFonts w:ascii="Times New Roman" w:hAnsi="Times New Roman" w:cs="Times New Roman"/>
        </w:rPr>
      </w:pPr>
      <w:r w:rsidRPr="00641CD6">
        <w:rPr>
          <w:rFonts w:ascii="Times New Roman" w:hAnsi="Times New Roman" w:cs="Times New Roman"/>
        </w:rPr>
        <w:t>The Welsh Index of Multiple Deprivation (WIMD) states that Penderry 3 emerges as the third most deprived Lower Super Output Area out of the seven that the Penderry ward consists of, ranking this area the 22</w:t>
      </w:r>
      <w:r w:rsidRPr="00641CD6">
        <w:rPr>
          <w:rFonts w:ascii="Times New Roman" w:hAnsi="Times New Roman" w:cs="Times New Roman"/>
          <w:vertAlign w:val="superscript"/>
        </w:rPr>
        <w:t>nd</w:t>
      </w:r>
      <w:r w:rsidRPr="00641CD6">
        <w:rPr>
          <w:rFonts w:ascii="Times New Roman" w:hAnsi="Times New Roman" w:cs="Times New Roman"/>
        </w:rPr>
        <w:t xml:space="preserve"> deprived area out of 1909 in Wales (Swansea Council, 2022). </w:t>
      </w:r>
    </w:p>
    <w:p w14:paraId="72F81DAC" w14:textId="77777777" w:rsidR="00641CD6" w:rsidRPr="00641CD6" w:rsidRDefault="00641CD6" w:rsidP="00AB2A38">
      <w:pPr>
        <w:jc w:val="both"/>
        <w:rPr>
          <w:rFonts w:ascii="Times New Roman" w:hAnsi="Times New Roman" w:cs="Times New Roman"/>
        </w:rPr>
      </w:pPr>
      <w:r w:rsidRPr="00641CD6">
        <w:rPr>
          <w:rFonts w:ascii="Times New Roman" w:hAnsi="Times New Roman" w:cs="Times New Roman"/>
        </w:rPr>
        <w:t>Penderry is a target area as it is defined as one of the most deprived areas in Swansea and where the Council is focusing resources to reduce poverty (Roberts and Holmes, 2013).</w:t>
      </w:r>
    </w:p>
    <w:p w14:paraId="3397487F" w14:textId="77777777" w:rsidR="00641CD6" w:rsidRPr="00641CD6" w:rsidRDefault="00641CD6" w:rsidP="00AB2A38">
      <w:pPr>
        <w:jc w:val="both"/>
        <w:rPr>
          <w:rFonts w:ascii="Times New Roman" w:hAnsi="Times New Roman" w:cs="Times New Roman"/>
        </w:rPr>
      </w:pPr>
      <w:r w:rsidRPr="00641CD6">
        <w:rPr>
          <w:rFonts w:ascii="Times New Roman" w:hAnsi="Times New Roman" w:cs="Times New Roman"/>
        </w:rPr>
        <w:t>Some of the initiatives outlined in 2013 were ‘housing improvements, increased support for families and young children, engaging excluded children and creating apprenticeships’ (Roberts and Holmes, 2013, p. 10). The Communities First Programme in Swansea underpins the Welsh Government’s Anti-Poverty agenda. It is designed, alongside other initiatives, to help the most disadvantaged individuals in deprived areas of the city. The programme aims to support individuals with specific needs such as education and life skills.</w:t>
      </w:r>
    </w:p>
    <w:p w14:paraId="4DC4F119" w14:textId="77777777" w:rsidR="00641CD6" w:rsidRPr="00641CD6" w:rsidRDefault="00641CD6" w:rsidP="00AB2A38">
      <w:pPr>
        <w:jc w:val="both"/>
        <w:rPr>
          <w:rFonts w:ascii="Times New Roman" w:hAnsi="Times New Roman" w:cs="Times New Roman"/>
        </w:rPr>
      </w:pPr>
      <w:r w:rsidRPr="00641CD6">
        <w:rPr>
          <w:rFonts w:ascii="Times New Roman" w:hAnsi="Times New Roman" w:cs="Times New Roman"/>
        </w:rPr>
        <w:t xml:space="preserve">According to Youle (2017), ‘Roughly twice as many people aged 16 to 74 in Penderry were unemployed, or long-term sick or disabled, which is above the county average’. However, interviewed residents in the report claimed that it is not the ‘crime-blighted’ area it used to be, although people conjecture that more facilities are needed for young people. Swansea Council (2022) illustrates statistics for individuals claiming benefits. These include 835 unemployment claimants, 969 incapacity benefit claimants and 2,215 disability-related benefit claimants. </w:t>
      </w:r>
    </w:p>
    <w:p w14:paraId="68CEDA8F" w14:textId="77777777" w:rsidR="003C6E3F" w:rsidRDefault="003C6E3F" w:rsidP="00641CD6">
      <w:pPr>
        <w:rPr>
          <w:rFonts w:ascii="Times New Roman" w:hAnsi="Times New Roman" w:cs="Times New Roman"/>
        </w:rPr>
      </w:pPr>
    </w:p>
    <w:p w14:paraId="3510E5B8" w14:textId="3F71006E" w:rsidR="003C6E3F" w:rsidRDefault="00F3531E" w:rsidP="00641CD6">
      <w:pPr>
        <w:rPr>
          <w:rFonts w:ascii="Times New Roman" w:hAnsi="Times New Roman" w:cs="Times New Roman"/>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25824" behindDoc="0" locked="0" layoutInCell="1" allowOverlap="1" wp14:anchorId="08A9169C" wp14:editId="7DA5AEF5">
                <wp:simplePos x="0" y="0"/>
                <wp:positionH relativeFrom="column">
                  <wp:posOffset>5848350</wp:posOffset>
                </wp:positionH>
                <wp:positionV relativeFrom="paragraph">
                  <wp:posOffset>581025</wp:posOffset>
                </wp:positionV>
                <wp:extent cx="361950" cy="314325"/>
                <wp:effectExtent l="0" t="0" r="0" b="9525"/>
                <wp:wrapNone/>
                <wp:docPr id="45" name="Text Box 45"/>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1B5A770B" w14:textId="73FC844B" w:rsidR="00F3531E" w:rsidRDefault="00F3531E" w:rsidP="00F3531E">
                            <w:r>
                              <w:t>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08A9169C" id="Text Box 45" o:spid="_x0000_s1048" type="#_x0000_t202" style="position:absolute;margin-left:460.5pt;margin-top:45.75pt;width:28.5pt;height:24.75pt;z-index:251725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" fillcolor="window" stroked="f" strokeweight=".5pt">
                <v:textbox>
                  <w:txbxContent>
                    <w:p w14:paraId="1B5A770B" w14:textId="73FC844B" w:rsidR="00F3531E" w:rsidRDefault="00F3531E" w:rsidP="00F3531E">
                      <w:r>
                        <w:t>1</w:t>
                      </w:r>
                      <w:r>
                        <w:t>9</w:t>
                      </w:r>
                    </w:p>
                  </w:txbxContent>
                </v:textbox>
              </v:shape>
            </w:pict>
          </mc:Fallback>
        </mc:AlternateContent>
      </w:r>
    </w:p>
    <w:p w14:paraId="40D43BB1" w14:textId="344468B0" w:rsidR="003C6E3F" w:rsidRDefault="00641CD6" w:rsidP="00641CD6">
      <w:pPr>
        <w:rPr>
          <w:rFonts w:ascii="Times New Roman" w:hAnsi="Times New Roman" w:cs="Times New Roman"/>
        </w:rPr>
      </w:pPr>
      <w:r w:rsidRPr="00641CD6">
        <w:rPr>
          <w:rFonts w:ascii="Times New Roman" w:hAnsi="Times New Roman" w:cs="Times New Roman"/>
        </w:rPr>
        <w:lastRenderedPageBreak/>
        <w:t>The diagram below shows Penderry’s crime statistics over the last three years.</w:t>
      </w:r>
    </w:p>
    <w:p w14:paraId="74E7BA29" w14:textId="77777777" w:rsidR="00641CD6" w:rsidRPr="00641CD6" w:rsidRDefault="00641CD6" w:rsidP="00641CD6">
      <w:pPr>
        <w:rPr>
          <w:rFonts w:ascii="Times New Roman" w:hAnsi="Times New Roman" w:cs="Times New Roman"/>
        </w:rPr>
      </w:pPr>
      <w:r w:rsidRPr="00641CD6">
        <w:rPr>
          <w:rFonts w:ascii="Times New Roman" w:hAnsi="Times New Roman" w:cs="Times New Roman"/>
          <w:noProof/>
          <w:lang w:eastAsia="en-GB"/>
        </w:rPr>
        <w:drawing>
          <wp:anchor distT="0" distB="0" distL="114300" distR="114300" simplePos="0" relativeHeight="251666432" behindDoc="1" locked="0" layoutInCell="1" allowOverlap="1" wp14:anchorId="2F8F5860" wp14:editId="293E33BE">
            <wp:simplePos x="0" y="0"/>
            <wp:positionH relativeFrom="column">
              <wp:posOffset>42139</wp:posOffset>
            </wp:positionH>
            <wp:positionV relativeFrom="paragraph">
              <wp:posOffset>90170</wp:posOffset>
            </wp:positionV>
            <wp:extent cx="2061365" cy="2649713"/>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061365" cy="2649713"/>
                    </a:xfrm>
                    <a:prstGeom prst="rect">
                      <a:avLst/>
                    </a:prstGeom>
                  </pic:spPr>
                </pic:pic>
              </a:graphicData>
            </a:graphic>
            <wp14:sizeRelH relativeFrom="margin">
              <wp14:pctWidth>0</wp14:pctWidth>
            </wp14:sizeRelH>
            <wp14:sizeRelV relativeFrom="margin">
              <wp14:pctHeight>0</wp14:pctHeight>
            </wp14:sizeRelV>
          </wp:anchor>
        </w:drawing>
      </w:r>
    </w:p>
    <w:p w14:paraId="78DDBB4A" w14:textId="77777777" w:rsidR="00641CD6" w:rsidRPr="00641CD6" w:rsidRDefault="00641CD6" w:rsidP="00641CD6">
      <w:pPr>
        <w:rPr>
          <w:rFonts w:ascii="Times New Roman" w:hAnsi="Times New Roman" w:cs="Times New Roman"/>
        </w:rPr>
      </w:pPr>
    </w:p>
    <w:p w14:paraId="6D670496" w14:textId="77777777" w:rsidR="00641CD6" w:rsidRPr="00641CD6" w:rsidRDefault="00641CD6" w:rsidP="00641CD6">
      <w:pPr>
        <w:rPr>
          <w:rFonts w:ascii="Times New Roman" w:hAnsi="Times New Roman" w:cs="Times New Roman"/>
        </w:rPr>
      </w:pPr>
    </w:p>
    <w:p w14:paraId="2427CE54" w14:textId="77777777" w:rsidR="00641CD6" w:rsidRPr="00641CD6" w:rsidRDefault="00641CD6" w:rsidP="00641CD6">
      <w:pPr>
        <w:rPr>
          <w:rFonts w:ascii="Times New Roman" w:hAnsi="Times New Roman" w:cs="Times New Roman"/>
        </w:rPr>
      </w:pPr>
    </w:p>
    <w:p w14:paraId="26232C48" w14:textId="77777777" w:rsidR="00641CD6" w:rsidRPr="00641CD6" w:rsidRDefault="00641CD6" w:rsidP="00641CD6">
      <w:pPr>
        <w:rPr>
          <w:rFonts w:ascii="Times New Roman" w:hAnsi="Times New Roman" w:cs="Times New Roman"/>
        </w:rPr>
      </w:pPr>
    </w:p>
    <w:p w14:paraId="2E668FBD" w14:textId="77777777" w:rsidR="00641CD6" w:rsidRPr="00641CD6" w:rsidRDefault="00641CD6" w:rsidP="00641CD6">
      <w:pPr>
        <w:rPr>
          <w:rFonts w:ascii="Times New Roman" w:hAnsi="Times New Roman" w:cs="Times New Roman"/>
        </w:rPr>
      </w:pPr>
    </w:p>
    <w:p w14:paraId="2FA50760" w14:textId="77777777" w:rsidR="00641CD6" w:rsidRPr="00641CD6" w:rsidRDefault="00641CD6" w:rsidP="00641CD6">
      <w:pPr>
        <w:rPr>
          <w:rFonts w:ascii="Times New Roman" w:hAnsi="Times New Roman" w:cs="Times New Roman"/>
        </w:rPr>
      </w:pPr>
    </w:p>
    <w:p w14:paraId="6918ACD0" w14:textId="77777777" w:rsidR="00641CD6" w:rsidRPr="00641CD6" w:rsidRDefault="00641CD6" w:rsidP="00641CD6">
      <w:pPr>
        <w:rPr>
          <w:rFonts w:ascii="Times New Roman" w:hAnsi="Times New Roman" w:cs="Times New Roman"/>
        </w:rPr>
      </w:pPr>
    </w:p>
    <w:p w14:paraId="72AA9794" w14:textId="77777777" w:rsidR="00641CD6" w:rsidRPr="00641CD6" w:rsidRDefault="00641CD6" w:rsidP="00641CD6">
      <w:pPr>
        <w:rPr>
          <w:rFonts w:ascii="Times New Roman" w:hAnsi="Times New Roman" w:cs="Times New Roman"/>
        </w:rPr>
      </w:pPr>
    </w:p>
    <w:p w14:paraId="1585F7D0" w14:textId="77777777" w:rsidR="00641CD6" w:rsidRPr="00641CD6" w:rsidRDefault="00641CD6" w:rsidP="00641CD6">
      <w:pPr>
        <w:rPr>
          <w:rFonts w:ascii="Times New Roman" w:hAnsi="Times New Roman" w:cs="Times New Roman"/>
        </w:rPr>
      </w:pPr>
    </w:p>
    <w:p w14:paraId="4F80A188"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Figure 2. Penderry Crime Statistics (2019 to 2022) (Police UK, 2022).</w:t>
      </w:r>
    </w:p>
    <w:p w14:paraId="00EE9A36" w14:textId="77777777" w:rsidR="003C6E3F" w:rsidRDefault="003C6E3F" w:rsidP="00641CD6">
      <w:pPr>
        <w:rPr>
          <w:rFonts w:ascii="Times New Roman" w:hAnsi="Times New Roman" w:cs="Times New Roman"/>
        </w:rPr>
      </w:pPr>
    </w:p>
    <w:p w14:paraId="14C1B660" w14:textId="6DA8D48A" w:rsidR="00641CD6" w:rsidRPr="00641CD6" w:rsidRDefault="00641CD6" w:rsidP="00641CD6">
      <w:pPr>
        <w:rPr>
          <w:rFonts w:ascii="Times New Roman" w:hAnsi="Times New Roman" w:cs="Times New Roman"/>
        </w:rPr>
      </w:pPr>
      <w:r w:rsidRPr="00641CD6">
        <w:rPr>
          <w:rFonts w:ascii="Times New Roman" w:hAnsi="Times New Roman" w:cs="Times New Roman"/>
        </w:rPr>
        <w:t>The following table shows economic activity for 2020 (Swansea Council, 2022).</w:t>
      </w:r>
    </w:p>
    <w:tbl>
      <w:tblPr>
        <w:tblW w:w="9679" w:type="dxa"/>
        <w:tblInd w:w="234" w:type="dxa"/>
        <w:tblCellMar>
          <w:top w:w="57" w:type="dxa"/>
          <w:left w:w="107" w:type="dxa"/>
          <w:right w:w="54" w:type="dxa"/>
        </w:tblCellMar>
        <w:tblLook w:val="04A0" w:firstRow="1" w:lastRow="0" w:firstColumn="1" w:lastColumn="0" w:noHBand="0" w:noVBand="1"/>
      </w:tblPr>
      <w:tblGrid>
        <w:gridCol w:w="4408"/>
        <w:gridCol w:w="1757"/>
        <w:gridCol w:w="1758"/>
        <w:gridCol w:w="1756"/>
      </w:tblGrid>
      <w:tr w:rsidR="00641CD6" w:rsidRPr="00641CD6" w14:paraId="7FD742AA" w14:textId="77777777" w:rsidTr="00641CD6">
        <w:trPr>
          <w:trHeight w:val="293"/>
        </w:trPr>
        <w:tc>
          <w:tcPr>
            <w:tcW w:w="4409" w:type="dxa"/>
            <w:tcBorders>
              <w:top w:val="single" w:sz="4" w:space="0" w:color="000000"/>
              <w:left w:val="single" w:sz="4" w:space="0" w:color="000000"/>
              <w:bottom w:val="single" w:sz="4" w:space="0" w:color="000000"/>
              <w:right w:val="single" w:sz="4" w:space="0" w:color="000000"/>
            </w:tcBorders>
            <w:shd w:val="clear" w:color="auto" w:fill="E2EFD9" w:themeFill="accent6" w:themeFillTint="33"/>
          </w:tcPr>
          <w:p w14:paraId="667E3DCA"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Economic Activity (people aged 16-74) </w:t>
            </w:r>
          </w:p>
        </w:tc>
        <w:tc>
          <w:tcPr>
            <w:tcW w:w="1757" w:type="dxa"/>
            <w:tcBorders>
              <w:top w:val="single" w:sz="4" w:space="0" w:color="000000"/>
              <w:left w:val="single" w:sz="4" w:space="0" w:color="000000"/>
              <w:bottom w:val="single" w:sz="4" w:space="0" w:color="000000"/>
              <w:right w:val="single" w:sz="4" w:space="0" w:color="000000"/>
            </w:tcBorders>
            <w:shd w:val="clear" w:color="auto" w:fill="E2EFD9" w:themeFill="accent6" w:themeFillTint="33"/>
          </w:tcPr>
          <w:p w14:paraId="14156213"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Penderry </w:t>
            </w:r>
          </w:p>
        </w:tc>
        <w:tc>
          <w:tcPr>
            <w:tcW w:w="1758" w:type="dxa"/>
            <w:tcBorders>
              <w:top w:val="single" w:sz="4" w:space="0" w:color="000000"/>
              <w:left w:val="single" w:sz="4" w:space="0" w:color="000000"/>
              <w:bottom w:val="single" w:sz="4" w:space="0" w:color="000000"/>
              <w:right w:val="single" w:sz="4" w:space="0" w:color="000000"/>
            </w:tcBorders>
            <w:shd w:val="clear" w:color="auto" w:fill="E2EFD9" w:themeFill="accent6" w:themeFillTint="33"/>
          </w:tcPr>
          <w:p w14:paraId="136037C4"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Penderry % </w:t>
            </w:r>
          </w:p>
        </w:tc>
        <w:tc>
          <w:tcPr>
            <w:tcW w:w="1756" w:type="dxa"/>
            <w:tcBorders>
              <w:top w:val="single" w:sz="4" w:space="0" w:color="000000"/>
              <w:left w:val="single" w:sz="4" w:space="0" w:color="000000"/>
              <w:bottom w:val="single" w:sz="4" w:space="0" w:color="000000"/>
              <w:right w:val="single" w:sz="4" w:space="0" w:color="000000"/>
            </w:tcBorders>
            <w:shd w:val="clear" w:color="auto" w:fill="E2EFD9" w:themeFill="accent6" w:themeFillTint="33"/>
          </w:tcPr>
          <w:p w14:paraId="6D480AE7"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Swansea % </w:t>
            </w:r>
          </w:p>
        </w:tc>
      </w:tr>
      <w:tr w:rsidR="00641CD6" w:rsidRPr="00641CD6" w14:paraId="68750743" w14:textId="77777777" w:rsidTr="00641CD6">
        <w:trPr>
          <w:trHeight w:val="265"/>
        </w:trPr>
        <w:tc>
          <w:tcPr>
            <w:tcW w:w="4409"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0025729E"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Economically Active </w:t>
            </w:r>
          </w:p>
        </w:tc>
        <w:tc>
          <w:tcPr>
            <w:tcW w:w="175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37AAB871"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4,864 </w:t>
            </w:r>
          </w:p>
        </w:tc>
        <w:tc>
          <w:tcPr>
            <w:tcW w:w="17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2B72A4DD"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58.5 </w:t>
            </w:r>
          </w:p>
        </w:tc>
        <w:tc>
          <w:tcPr>
            <w:tcW w:w="1756"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682B8408"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63.0 </w:t>
            </w:r>
          </w:p>
        </w:tc>
      </w:tr>
      <w:tr w:rsidR="00641CD6" w:rsidRPr="00641CD6" w14:paraId="19CF86A3" w14:textId="77777777" w:rsidTr="00641CD6">
        <w:trPr>
          <w:trHeight w:val="266"/>
        </w:trPr>
        <w:tc>
          <w:tcPr>
            <w:tcW w:w="4409"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6CA485CE"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Employees: Part-time and Full-time </w:t>
            </w:r>
          </w:p>
        </w:tc>
        <w:tc>
          <w:tcPr>
            <w:tcW w:w="175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7EAE2253"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3,692 </w:t>
            </w:r>
          </w:p>
        </w:tc>
        <w:tc>
          <w:tcPr>
            <w:tcW w:w="17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7967B8F8"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44.4 </w:t>
            </w:r>
          </w:p>
        </w:tc>
        <w:tc>
          <w:tcPr>
            <w:tcW w:w="1756"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1B2FF4D0"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47.9 </w:t>
            </w:r>
          </w:p>
        </w:tc>
      </w:tr>
      <w:tr w:rsidR="00641CD6" w:rsidRPr="00641CD6" w14:paraId="54AC28C5" w14:textId="77777777" w:rsidTr="00641CD6">
        <w:trPr>
          <w:trHeight w:val="266"/>
        </w:trPr>
        <w:tc>
          <w:tcPr>
            <w:tcW w:w="4409"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496CE219"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Self-employed </w:t>
            </w:r>
          </w:p>
        </w:tc>
        <w:tc>
          <w:tcPr>
            <w:tcW w:w="175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712AAC79"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329 </w:t>
            </w:r>
          </w:p>
        </w:tc>
        <w:tc>
          <w:tcPr>
            <w:tcW w:w="17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0D27A488"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4.0 </w:t>
            </w:r>
          </w:p>
        </w:tc>
        <w:tc>
          <w:tcPr>
            <w:tcW w:w="1756"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44DFB193"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6.6 </w:t>
            </w:r>
          </w:p>
        </w:tc>
      </w:tr>
      <w:tr w:rsidR="00641CD6" w:rsidRPr="00641CD6" w14:paraId="39B3383C" w14:textId="77777777" w:rsidTr="00641CD6">
        <w:trPr>
          <w:trHeight w:val="266"/>
        </w:trPr>
        <w:tc>
          <w:tcPr>
            <w:tcW w:w="4409"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6BA4FBA2"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Unemployed </w:t>
            </w:r>
          </w:p>
        </w:tc>
        <w:tc>
          <w:tcPr>
            <w:tcW w:w="175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33566F89"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640 </w:t>
            </w:r>
          </w:p>
        </w:tc>
        <w:tc>
          <w:tcPr>
            <w:tcW w:w="17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1601B403"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7.7 </w:t>
            </w:r>
          </w:p>
        </w:tc>
        <w:tc>
          <w:tcPr>
            <w:tcW w:w="1756"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5A639761"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3.9 </w:t>
            </w:r>
          </w:p>
        </w:tc>
      </w:tr>
      <w:tr w:rsidR="00641CD6" w:rsidRPr="00641CD6" w14:paraId="2052BAD2" w14:textId="77777777" w:rsidTr="00641CD6">
        <w:trPr>
          <w:trHeight w:val="266"/>
        </w:trPr>
        <w:tc>
          <w:tcPr>
            <w:tcW w:w="4409"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2B812107"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Economically Inactive </w:t>
            </w:r>
          </w:p>
        </w:tc>
        <w:tc>
          <w:tcPr>
            <w:tcW w:w="175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13DCCB1C"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3,446 </w:t>
            </w:r>
          </w:p>
        </w:tc>
        <w:tc>
          <w:tcPr>
            <w:tcW w:w="17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1868A22D"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41.5 </w:t>
            </w:r>
          </w:p>
        </w:tc>
        <w:tc>
          <w:tcPr>
            <w:tcW w:w="1756"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01226A40"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37.0 </w:t>
            </w:r>
          </w:p>
        </w:tc>
      </w:tr>
      <w:tr w:rsidR="00641CD6" w:rsidRPr="00641CD6" w14:paraId="1B9325A0" w14:textId="77777777" w:rsidTr="00641CD6">
        <w:trPr>
          <w:trHeight w:val="265"/>
        </w:trPr>
        <w:tc>
          <w:tcPr>
            <w:tcW w:w="4409"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20D5CC28"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Retired </w:t>
            </w:r>
          </w:p>
        </w:tc>
        <w:tc>
          <w:tcPr>
            <w:tcW w:w="175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4505CC8C"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930 </w:t>
            </w:r>
          </w:p>
        </w:tc>
        <w:tc>
          <w:tcPr>
            <w:tcW w:w="17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0A84E6ED"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11.2 </w:t>
            </w:r>
          </w:p>
        </w:tc>
        <w:tc>
          <w:tcPr>
            <w:tcW w:w="1756"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279BB59E"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15.6 </w:t>
            </w:r>
          </w:p>
        </w:tc>
      </w:tr>
      <w:tr w:rsidR="00641CD6" w:rsidRPr="00641CD6" w14:paraId="69F24C97" w14:textId="77777777" w:rsidTr="00641CD6">
        <w:trPr>
          <w:trHeight w:val="265"/>
        </w:trPr>
        <w:tc>
          <w:tcPr>
            <w:tcW w:w="4409"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77171994"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Looking after Home or Family </w:t>
            </w:r>
          </w:p>
        </w:tc>
        <w:tc>
          <w:tcPr>
            <w:tcW w:w="175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4C3D3448"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638 </w:t>
            </w:r>
          </w:p>
        </w:tc>
        <w:tc>
          <w:tcPr>
            <w:tcW w:w="17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630B8F30"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7.7 </w:t>
            </w:r>
          </w:p>
        </w:tc>
        <w:tc>
          <w:tcPr>
            <w:tcW w:w="1756"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4D8106E5"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3.7 </w:t>
            </w:r>
          </w:p>
        </w:tc>
      </w:tr>
      <w:tr w:rsidR="00641CD6" w:rsidRPr="00641CD6" w14:paraId="053ADEF2" w14:textId="77777777" w:rsidTr="00641CD6">
        <w:trPr>
          <w:trHeight w:val="266"/>
        </w:trPr>
        <w:tc>
          <w:tcPr>
            <w:tcW w:w="4409"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0F712F0D"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Long-term Sick or Disabled </w:t>
            </w:r>
          </w:p>
        </w:tc>
        <w:tc>
          <w:tcPr>
            <w:tcW w:w="175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0426B24F"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1,124 </w:t>
            </w:r>
          </w:p>
        </w:tc>
        <w:tc>
          <w:tcPr>
            <w:tcW w:w="17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5B933719"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13.5 </w:t>
            </w:r>
          </w:p>
        </w:tc>
        <w:tc>
          <w:tcPr>
            <w:tcW w:w="1756"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39B58EFA"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6.9 </w:t>
            </w:r>
          </w:p>
        </w:tc>
      </w:tr>
      <w:tr w:rsidR="00641CD6" w:rsidRPr="00641CD6" w14:paraId="05038FF9" w14:textId="77777777" w:rsidTr="00641CD6">
        <w:trPr>
          <w:trHeight w:val="266"/>
        </w:trPr>
        <w:tc>
          <w:tcPr>
            <w:tcW w:w="4409"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3E87A063"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Other </w:t>
            </w:r>
          </w:p>
        </w:tc>
        <w:tc>
          <w:tcPr>
            <w:tcW w:w="175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7420D1D3"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343 </w:t>
            </w:r>
          </w:p>
        </w:tc>
        <w:tc>
          <w:tcPr>
            <w:tcW w:w="17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2A1E8005"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4.1 </w:t>
            </w:r>
          </w:p>
        </w:tc>
        <w:tc>
          <w:tcPr>
            <w:tcW w:w="1756"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6F21F6BC"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2.1 </w:t>
            </w:r>
          </w:p>
        </w:tc>
      </w:tr>
      <w:tr w:rsidR="00641CD6" w:rsidRPr="00641CD6" w14:paraId="400F1575" w14:textId="77777777" w:rsidTr="00641CD6">
        <w:trPr>
          <w:trHeight w:val="265"/>
        </w:trPr>
        <w:tc>
          <w:tcPr>
            <w:tcW w:w="4409"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74B6F8BA"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Students (economically active and inactive) </w:t>
            </w:r>
          </w:p>
        </w:tc>
        <w:tc>
          <w:tcPr>
            <w:tcW w:w="175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2A70FD65"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614 </w:t>
            </w:r>
          </w:p>
        </w:tc>
        <w:tc>
          <w:tcPr>
            <w:tcW w:w="17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4BB5CF0D"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7.4 </w:t>
            </w:r>
          </w:p>
        </w:tc>
        <w:tc>
          <w:tcPr>
            <w:tcW w:w="1756"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18D50AE1" w14:textId="77777777" w:rsidR="00641CD6" w:rsidRPr="00DC287A" w:rsidRDefault="00641CD6" w:rsidP="00641CD6">
            <w:pPr>
              <w:rPr>
                <w:rFonts w:ascii="Times New Roman" w:hAnsi="Times New Roman" w:cs="Times New Roman"/>
              </w:rPr>
            </w:pPr>
            <w:r w:rsidRPr="00DC287A">
              <w:rPr>
                <w:rFonts w:ascii="Times New Roman" w:hAnsi="Times New Roman" w:cs="Times New Roman"/>
              </w:rPr>
              <w:t xml:space="preserve">13.3 </w:t>
            </w:r>
          </w:p>
        </w:tc>
      </w:tr>
    </w:tbl>
    <w:p w14:paraId="1DB6FA6E" w14:textId="429BD93B" w:rsidR="00DC287A" w:rsidRDefault="00DC287A" w:rsidP="00641CD6">
      <w:pPr>
        <w:rPr>
          <w:rFonts w:ascii="Times New Roman" w:hAnsi="Times New Roman" w:cs="Times New Roman"/>
        </w:rPr>
      </w:pPr>
    </w:p>
    <w:p w14:paraId="0FB20809" w14:textId="6D1941C5" w:rsidR="00DC287A" w:rsidRDefault="00DC287A" w:rsidP="00641CD6">
      <w:pPr>
        <w:rPr>
          <w:rFonts w:ascii="Times New Roman" w:hAnsi="Times New Roman" w:cs="Times New Roman"/>
        </w:rPr>
      </w:pPr>
    </w:p>
    <w:p w14:paraId="3BEAEBFB" w14:textId="77777777" w:rsidR="00DC287A" w:rsidRDefault="00DC287A" w:rsidP="00641CD6">
      <w:pPr>
        <w:rPr>
          <w:rFonts w:ascii="Times New Roman" w:hAnsi="Times New Roman" w:cs="Times New Roman"/>
        </w:rPr>
      </w:pPr>
    </w:p>
    <w:p w14:paraId="3E6BC431" w14:textId="4240152C" w:rsidR="00DC287A" w:rsidRDefault="00DC287A" w:rsidP="00641CD6">
      <w:pPr>
        <w:rPr>
          <w:rFonts w:ascii="Times New Roman" w:hAnsi="Times New Roman" w:cs="Times New Roman"/>
        </w:rPr>
      </w:pPr>
    </w:p>
    <w:p w14:paraId="475254A2" w14:textId="2F790770" w:rsidR="00DC287A" w:rsidRDefault="00F3531E" w:rsidP="00641CD6">
      <w:pPr>
        <w:rPr>
          <w:rFonts w:ascii="Times New Roman" w:hAnsi="Times New Roman" w:cs="Times New Roman"/>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27872" behindDoc="0" locked="0" layoutInCell="1" allowOverlap="1" wp14:anchorId="7BDDEDAB" wp14:editId="1A80EE13">
                <wp:simplePos x="0" y="0"/>
                <wp:positionH relativeFrom="column">
                  <wp:posOffset>5857875</wp:posOffset>
                </wp:positionH>
                <wp:positionV relativeFrom="paragraph">
                  <wp:posOffset>561975</wp:posOffset>
                </wp:positionV>
                <wp:extent cx="361950" cy="314325"/>
                <wp:effectExtent l="0" t="0" r="0" b="9525"/>
                <wp:wrapNone/>
                <wp:docPr id="46" name="Text Box 46"/>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6863FE8D" w14:textId="07FEB739" w:rsidR="00F3531E" w:rsidRDefault="00F3531E" w:rsidP="00F3531E">
                            <w:r>
                              <w:t>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7BDDEDAB" id="Text Box 46" o:spid="_x0000_s1049" type="#_x0000_t202" style="position:absolute;margin-left:461.25pt;margin-top:44.25pt;width:28.5pt;height:24.75pt;z-index:251727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" fillcolor="window" stroked="f" strokeweight=".5pt">
                <v:textbox>
                  <w:txbxContent>
                    <w:p w14:paraId="6863FE8D" w14:textId="07FEB739" w:rsidR="00F3531E" w:rsidRDefault="00F3531E" w:rsidP="00F3531E">
                      <w:r>
                        <w:t>20</w:t>
                      </w:r>
                    </w:p>
                  </w:txbxContent>
                </v:textbox>
              </v:shape>
            </w:pict>
          </mc:Fallback>
        </mc:AlternateContent>
      </w:r>
    </w:p>
    <w:p w14:paraId="3C85939C" w14:textId="1809A340" w:rsidR="00DC287A" w:rsidRDefault="00DC287A" w:rsidP="00641CD6">
      <w:pPr>
        <w:rPr>
          <w:rFonts w:ascii="Times New Roman" w:hAnsi="Times New Roman" w:cs="Times New Roman"/>
        </w:rPr>
      </w:pPr>
    </w:p>
    <w:p w14:paraId="23B239C7" w14:textId="5C9EC8A1" w:rsidR="00641CD6" w:rsidRPr="00641CD6" w:rsidRDefault="00641CD6" w:rsidP="00641CD6">
      <w:pPr>
        <w:rPr>
          <w:rFonts w:ascii="Times New Roman" w:hAnsi="Times New Roman" w:cs="Times New Roman"/>
        </w:rPr>
      </w:pPr>
      <w:r w:rsidRPr="00641CD6">
        <w:rPr>
          <w:rFonts w:ascii="Times New Roman" w:hAnsi="Times New Roman" w:cs="Times New Roman"/>
        </w:rPr>
        <w:t xml:space="preserve"> </w:t>
      </w:r>
      <w:r w:rsidR="00432FA7" w:rsidRPr="00641CD6">
        <w:rPr>
          <w:rFonts w:ascii="Times New Roman" w:hAnsi="Times New Roman" w:cs="Times New Roman"/>
          <w:noProof/>
          <w:lang w:eastAsia="en-GB"/>
        </w:rPr>
        <w:drawing>
          <wp:anchor distT="0" distB="0" distL="114300" distR="114300" simplePos="0" relativeHeight="251664384" behindDoc="0" locked="0" layoutInCell="1" allowOverlap="1" wp14:anchorId="5253C3D5" wp14:editId="5F29ABCC">
            <wp:simplePos x="0" y="0"/>
            <wp:positionH relativeFrom="margin">
              <wp:posOffset>76200</wp:posOffset>
            </wp:positionH>
            <wp:positionV relativeFrom="paragraph">
              <wp:posOffset>209550</wp:posOffset>
            </wp:positionV>
            <wp:extent cx="4410075" cy="305443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422733" cy="3063197"/>
                    </a:xfrm>
                    <a:prstGeom prst="rect">
                      <a:avLst/>
                    </a:prstGeom>
                    <a:noFill/>
                  </pic:spPr>
                </pic:pic>
              </a:graphicData>
            </a:graphic>
            <wp14:sizeRelH relativeFrom="page">
              <wp14:pctWidth>0</wp14:pctWidth>
            </wp14:sizeRelH>
            <wp14:sizeRelV relativeFrom="page">
              <wp14:pctHeight>0</wp14:pctHeight>
            </wp14:sizeRelV>
          </wp:anchor>
        </w:drawing>
      </w:r>
      <w:r w:rsidRPr="00641CD6">
        <w:rPr>
          <w:rFonts w:ascii="Times New Roman" w:hAnsi="Times New Roman" w:cs="Times New Roman"/>
        </w:rPr>
        <w:t xml:space="preserve">The following map details some of the main facilities in the area. </w:t>
      </w:r>
    </w:p>
    <w:p w14:paraId="075F4CE8" w14:textId="7B126930" w:rsidR="00641CD6" w:rsidRPr="00641CD6" w:rsidRDefault="00641CD6" w:rsidP="00641CD6">
      <w:pPr>
        <w:rPr>
          <w:rFonts w:ascii="Times New Roman" w:hAnsi="Times New Roman" w:cs="Times New Roman"/>
        </w:rPr>
      </w:pPr>
    </w:p>
    <w:p w14:paraId="6E1609F0" w14:textId="50FBB539" w:rsidR="00641CD6" w:rsidRPr="00641CD6" w:rsidRDefault="00641CD6" w:rsidP="00641CD6">
      <w:pPr>
        <w:rPr>
          <w:rFonts w:ascii="Times New Roman" w:hAnsi="Times New Roman" w:cs="Times New Roman"/>
        </w:rPr>
      </w:pPr>
    </w:p>
    <w:p w14:paraId="5E883C17" w14:textId="721E71A4" w:rsidR="00641CD6" w:rsidRPr="00641CD6" w:rsidRDefault="00641CD6" w:rsidP="00641CD6">
      <w:pPr>
        <w:rPr>
          <w:rFonts w:ascii="Times New Roman" w:hAnsi="Times New Roman" w:cs="Times New Roman"/>
        </w:rPr>
      </w:pPr>
    </w:p>
    <w:p w14:paraId="2B761A98" w14:textId="77777777" w:rsidR="00641CD6" w:rsidRPr="00641CD6" w:rsidRDefault="00641CD6" w:rsidP="00641CD6">
      <w:pPr>
        <w:rPr>
          <w:rFonts w:ascii="Times New Roman" w:hAnsi="Times New Roman" w:cs="Times New Roman"/>
        </w:rPr>
      </w:pPr>
    </w:p>
    <w:p w14:paraId="6CE703B2" w14:textId="47E64BB1" w:rsidR="00641CD6" w:rsidRPr="00641CD6" w:rsidRDefault="00641CD6" w:rsidP="00641CD6">
      <w:pPr>
        <w:rPr>
          <w:rFonts w:ascii="Times New Roman" w:hAnsi="Times New Roman" w:cs="Times New Roman"/>
        </w:rPr>
      </w:pPr>
    </w:p>
    <w:p w14:paraId="7585B2A1" w14:textId="0F8AC1C4" w:rsidR="00641CD6" w:rsidRPr="00641CD6" w:rsidRDefault="00641CD6" w:rsidP="00641CD6">
      <w:pPr>
        <w:rPr>
          <w:rFonts w:ascii="Times New Roman" w:hAnsi="Times New Roman" w:cs="Times New Roman"/>
        </w:rPr>
      </w:pPr>
    </w:p>
    <w:p w14:paraId="2522CB24" w14:textId="77777777" w:rsidR="00641CD6" w:rsidRPr="00641CD6" w:rsidRDefault="00641CD6" w:rsidP="00641CD6">
      <w:pPr>
        <w:rPr>
          <w:rFonts w:ascii="Times New Roman" w:hAnsi="Times New Roman" w:cs="Times New Roman"/>
        </w:rPr>
      </w:pPr>
    </w:p>
    <w:p w14:paraId="42D7F946" w14:textId="77777777" w:rsidR="00641CD6" w:rsidRPr="00641CD6" w:rsidRDefault="00641CD6" w:rsidP="00641CD6">
      <w:pPr>
        <w:rPr>
          <w:rFonts w:ascii="Times New Roman" w:hAnsi="Times New Roman" w:cs="Times New Roman"/>
        </w:rPr>
      </w:pPr>
    </w:p>
    <w:p w14:paraId="7282BA0F" w14:textId="77777777" w:rsidR="00641CD6" w:rsidRPr="00641CD6" w:rsidRDefault="00641CD6" w:rsidP="00641CD6">
      <w:pPr>
        <w:rPr>
          <w:rFonts w:ascii="Times New Roman" w:hAnsi="Times New Roman" w:cs="Times New Roman"/>
        </w:rPr>
      </w:pPr>
    </w:p>
    <w:p w14:paraId="1C28C42B" w14:textId="77777777" w:rsidR="00641CD6" w:rsidRPr="00641CD6" w:rsidRDefault="00641CD6" w:rsidP="00641CD6">
      <w:pPr>
        <w:rPr>
          <w:rFonts w:ascii="Times New Roman" w:hAnsi="Times New Roman" w:cs="Times New Roman"/>
        </w:rPr>
      </w:pPr>
    </w:p>
    <w:p w14:paraId="62FA5CB1" w14:textId="77777777" w:rsidR="00641CD6" w:rsidRPr="00641CD6" w:rsidRDefault="00641CD6" w:rsidP="00641CD6">
      <w:pPr>
        <w:rPr>
          <w:rFonts w:ascii="Times New Roman" w:hAnsi="Times New Roman" w:cs="Times New Roman"/>
        </w:rPr>
      </w:pPr>
    </w:p>
    <w:p w14:paraId="39C2DF8C" w14:textId="77777777" w:rsidR="00641CD6" w:rsidRPr="00641CD6" w:rsidRDefault="00641CD6" w:rsidP="00641CD6">
      <w:pPr>
        <w:rPr>
          <w:rFonts w:ascii="Times New Roman" w:hAnsi="Times New Roman" w:cs="Times New Roman"/>
        </w:rPr>
      </w:pPr>
      <w:r w:rsidRPr="00641CD6">
        <w:rPr>
          <w:rFonts w:ascii="Times New Roman" w:hAnsi="Times New Roman" w:cs="Times New Roman"/>
        </w:rPr>
        <w:t>Figure 2. Map of Penderry’s Main Facilities (Swansea Council, 2022).</w:t>
      </w:r>
    </w:p>
    <w:p w14:paraId="0406D142" w14:textId="77777777" w:rsidR="00641CD6" w:rsidRPr="00641CD6" w:rsidRDefault="00641CD6" w:rsidP="00AB2A38">
      <w:pPr>
        <w:jc w:val="both"/>
        <w:rPr>
          <w:rFonts w:ascii="Times New Roman" w:hAnsi="Times New Roman" w:cs="Times New Roman"/>
        </w:rPr>
      </w:pPr>
      <w:r w:rsidRPr="00641CD6">
        <w:rPr>
          <w:rFonts w:ascii="Times New Roman" w:hAnsi="Times New Roman" w:cs="Times New Roman"/>
        </w:rPr>
        <w:t>Significant resources in the area include two libraries, North West Cluster Communities First, Family Centres, Spark Blaenymaes Ltd., The 104, Swansea Community Farm, The Drop in Centre, Play Right, Penllergare Trust, JR Groundforce, Youth Service Youth Clubs, Community Centres, primary schools and one secondary school, and several places of worship. In addition, there are several green spaces. These include parks, play areas, playing fields, recreational grounds, access to Penllergare Valley Woods, Cadle Heath Local Nature Reserve, Mynydd Cadle Common and pond and Penlan Slopes (Sustainable Swansea, no date).</w:t>
      </w:r>
    </w:p>
    <w:p w14:paraId="14968AD3" w14:textId="77777777" w:rsidR="00641CD6" w:rsidRPr="00641CD6" w:rsidRDefault="00641CD6" w:rsidP="00AB2A38">
      <w:pPr>
        <w:jc w:val="both"/>
        <w:rPr>
          <w:rFonts w:ascii="Times New Roman" w:hAnsi="Times New Roman" w:cs="Times New Roman"/>
        </w:rPr>
      </w:pPr>
      <w:r w:rsidRPr="00641CD6">
        <w:rPr>
          <w:rFonts w:ascii="Times New Roman" w:hAnsi="Times New Roman" w:cs="Times New Roman"/>
        </w:rPr>
        <w:t xml:space="preserve">In addition to the facilities, Penderry has a Providers’ Planning Forum (Cynefin, no date) going from strength to strength. The forum engages participants from education, employment, children’s, families’ and youth services, housing, community development, health, the private sector, community and environmental groups and residents. Some examples of new initiatives that work in the area are Community First’s LIFT project, Sustainable Swansea Green Map, The Wales We Want Big Conversation, Men’s Sheds and the Council’s Community Renewable Energy and Enterprise Scheme (CREES). Cynefin demonstrates a positive example of agencies working together to improve the lives of young people and underpins the principles of the </w:t>
      </w:r>
      <w:r w:rsidRPr="00641CD6">
        <w:rPr>
          <w:rFonts w:ascii="Times New Roman" w:hAnsi="Times New Roman" w:cs="Times New Roman"/>
          <w:i/>
        </w:rPr>
        <w:t>Wellbeing of Future Generations (Wales) Act 2015</w:t>
      </w:r>
      <w:r w:rsidRPr="00641CD6">
        <w:rPr>
          <w:rFonts w:ascii="Times New Roman" w:hAnsi="Times New Roman" w:cs="Times New Roman"/>
        </w:rPr>
        <w:t xml:space="preserve">. </w:t>
      </w:r>
    </w:p>
    <w:p w14:paraId="6E587CD1" w14:textId="77777777" w:rsidR="00641CD6" w:rsidRPr="00641CD6" w:rsidRDefault="00641CD6" w:rsidP="00AB2A38">
      <w:pPr>
        <w:jc w:val="both"/>
        <w:rPr>
          <w:rFonts w:ascii="Times New Roman" w:hAnsi="Times New Roman" w:cs="Times New Roman"/>
        </w:rPr>
      </w:pPr>
      <w:r w:rsidRPr="00641CD6">
        <w:rPr>
          <w:rFonts w:ascii="Times New Roman" w:hAnsi="Times New Roman" w:cs="Times New Roman"/>
        </w:rPr>
        <w:t>Transport links around the city are good, with Bay Trans (2022) boasting ‘a network of bus and train services around the Swansea Bay’ that serve the whole of the city, including parts of rural North Swansea. First Cymru buses operate most routes in Swansea, and South Wales Transport operate local routes in the city and the Swansea Valley.</w:t>
      </w:r>
    </w:p>
    <w:p w14:paraId="53B958A8" w14:textId="77777777" w:rsidR="00641CD6" w:rsidRPr="00641CD6" w:rsidRDefault="00641CD6" w:rsidP="00AB2A38">
      <w:pPr>
        <w:jc w:val="both"/>
        <w:rPr>
          <w:rFonts w:ascii="Times New Roman" w:hAnsi="Times New Roman" w:cs="Times New Roman"/>
        </w:rPr>
      </w:pPr>
      <w:r w:rsidRPr="00641CD6">
        <w:rPr>
          <w:rFonts w:ascii="Times New Roman" w:hAnsi="Times New Roman" w:cs="Times New Roman"/>
        </w:rPr>
        <w:t>This community profile will now consider the whole area of Swansea in terms of what is available for young people.</w:t>
      </w:r>
    </w:p>
    <w:p w14:paraId="088B1341" w14:textId="51934FAE" w:rsidR="00641CD6" w:rsidRPr="00641CD6" w:rsidRDefault="00F3531E" w:rsidP="00AB2A38">
      <w:pPr>
        <w:jc w:val="both"/>
        <w:rPr>
          <w:rFonts w:ascii="Times New Roman" w:hAnsi="Times New Roman" w:cs="Times New Roman"/>
          <w:shd w:val="clear" w:color="auto" w:fill="FFFFFF"/>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29920" behindDoc="0" locked="0" layoutInCell="1" allowOverlap="1" wp14:anchorId="1B64A6A5" wp14:editId="4F349660">
                <wp:simplePos x="0" y="0"/>
                <wp:positionH relativeFrom="column">
                  <wp:posOffset>5848350</wp:posOffset>
                </wp:positionH>
                <wp:positionV relativeFrom="paragraph">
                  <wp:posOffset>952500</wp:posOffset>
                </wp:positionV>
                <wp:extent cx="361950" cy="314325"/>
                <wp:effectExtent l="0" t="0" r="0" b="9525"/>
                <wp:wrapNone/>
                <wp:docPr id="47" name="Text Box 47"/>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51C7B523" w14:textId="57AD81A7" w:rsidR="00F3531E" w:rsidRDefault="00F3531E" w:rsidP="00F3531E">
                            <w:r>
                              <w:t>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1B64A6A5" id="Text Box 47" o:spid="_x0000_s1050" type="#_x0000_t202" style="position:absolute;left:0;text-align:left;margin-left:460.5pt;margin-top:75pt;width:28.5pt;height:24.75pt;z-index:251729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" fillcolor="window" stroked="f" strokeweight=".5pt">
                <v:textbox>
                  <w:txbxContent>
                    <w:p w14:paraId="51C7B523" w14:textId="57AD81A7" w:rsidR="00F3531E" w:rsidRDefault="00F3531E" w:rsidP="00F3531E">
                      <w:r>
                        <w:t>21</w:t>
                      </w:r>
                    </w:p>
                  </w:txbxContent>
                </v:textbox>
              </v:shape>
            </w:pict>
          </mc:Fallback>
        </mc:AlternateContent>
      </w:r>
      <w:r w:rsidR="00641CD6" w:rsidRPr="00641CD6">
        <w:rPr>
          <w:rFonts w:ascii="Times New Roman" w:hAnsi="Times New Roman" w:cs="Times New Roman"/>
        </w:rPr>
        <w:t xml:space="preserve">In 2017, the </w:t>
      </w:r>
      <w:r w:rsidR="00641CD6" w:rsidRPr="00641CD6">
        <w:rPr>
          <w:rFonts w:ascii="Times New Roman" w:hAnsi="Times New Roman" w:cs="Times New Roman"/>
          <w:color w:val="000000"/>
          <w:shd w:val="clear" w:color="auto" w:fill="FFFFFF"/>
        </w:rPr>
        <w:t xml:space="preserve">Institute of Welsh Affairs (IWA, 2017) think tank gathered data from young people living in Swansea. The report, ‘Shall I Go or Shall I Stay’ highlighted that despite exceptional opportunities in education and training, young people were disempowered and lacked knowledge of what was on offer to them in the area. Hence, the report showed that young people wanted to move out of the area, albeit reluctantly. Results of a questionnaire completed by young people revealed that 70% had limited </w:t>
      </w:r>
      <w:r w:rsidR="00641CD6" w:rsidRPr="00641CD6">
        <w:rPr>
          <w:rFonts w:ascii="Times New Roman" w:hAnsi="Times New Roman" w:cs="Times New Roman"/>
          <w:color w:val="000000"/>
          <w:shd w:val="clear" w:color="auto" w:fill="FFFFFF"/>
        </w:rPr>
        <w:lastRenderedPageBreak/>
        <w:t xml:space="preserve">knowledge of what Swansea had to offer them, and 41% were pessimistic about being employed in their ideal job. In addition, 70% had no interest in their community stemming from a perceived ‘bad reputation’ (IWA, 2017, p.3) which meant young people were disinclined to engage with their communities. The recurring theme was that young people ‘lacked the knowledge to make empowered and informed decisions about their futures’ (IWA, 2017, p. 4). They pointed out that they wanted to see more opportunities for them and raised concerns around </w:t>
      </w:r>
      <w:r w:rsidR="00641CD6" w:rsidRPr="00641CD6">
        <w:rPr>
          <w:rFonts w:ascii="Times New Roman" w:hAnsi="Times New Roman" w:cs="Times New Roman"/>
          <w:shd w:val="clear" w:color="auto" w:fill="FFFFFF"/>
        </w:rPr>
        <w:t>homelessness as they had little faith in proposed housing developments scheduled to take place. The following figures (Wallich, 2019) show the number of rough sleepers in the city of Swansea. Although the figures show 7% of young people aged 16-25 as homeless, the Wallich points out that there are increases in the figures from the previous year.</w:t>
      </w:r>
    </w:p>
    <w:p w14:paraId="5A6E5F81" w14:textId="77777777" w:rsidR="00641CD6" w:rsidRPr="00641CD6" w:rsidRDefault="00641CD6" w:rsidP="00641CD6">
      <w:pPr>
        <w:rPr>
          <w:rFonts w:ascii="Times New Roman" w:hAnsi="Times New Roman" w:cs="Times New Roman"/>
          <w:color w:val="FF0000"/>
          <w:shd w:val="clear" w:color="auto" w:fill="FFFFFF"/>
        </w:rPr>
      </w:pPr>
      <w:r w:rsidRPr="00641CD6">
        <w:rPr>
          <w:rFonts w:ascii="Times New Roman" w:hAnsi="Times New Roman" w:cs="Times New Roman"/>
          <w:noProof/>
          <w:color w:val="FF0000"/>
          <w:shd w:val="clear" w:color="auto" w:fill="FFFFFF"/>
          <w:lang w:eastAsia="en-GB"/>
        </w:rPr>
        <w:drawing>
          <wp:anchor distT="0" distB="0" distL="114300" distR="114300" simplePos="0" relativeHeight="251667456" behindDoc="1" locked="0" layoutInCell="1" allowOverlap="1" wp14:anchorId="1988288B" wp14:editId="17880962">
            <wp:simplePos x="0" y="0"/>
            <wp:positionH relativeFrom="column">
              <wp:posOffset>914594</wp:posOffset>
            </wp:positionH>
            <wp:positionV relativeFrom="paragraph">
              <wp:posOffset>127650</wp:posOffset>
            </wp:positionV>
            <wp:extent cx="3368459" cy="1356191"/>
            <wp:effectExtent l="0" t="0" r="381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368459" cy="1356191"/>
                    </a:xfrm>
                    <a:prstGeom prst="rect">
                      <a:avLst/>
                    </a:prstGeom>
                  </pic:spPr>
                </pic:pic>
              </a:graphicData>
            </a:graphic>
            <wp14:sizeRelH relativeFrom="margin">
              <wp14:pctWidth>0</wp14:pctWidth>
            </wp14:sizeRelH>
            <wp14:sizeRelV relativeFrom="margin">
              <wp14:pctHeight>0</wp14:pctHeight>
            </wp14:sizeRelV>
          </wp:anchor>
        </w:drawing>
      </w:r>
    </w:p>
    <w:p w14:paraId="5752CF39" w14:textId="77777777" w:rsidR="00641CD6" w:rsidRPr="00641CD6" w:rsidRDefault="00641CD6" w:rsidP="00641CD6">
      <w:pPr>
        <w:rPr>
          <w:rFonts w:ascii="Times New Roman" w:hAnsi="Times New Roman" w:cs="Times New Roman"/>
          <w:color w:val="FF0000"/>
          <w:shd w:val="clear" w:color="auto" w:fill="FFFFFF"/>
        </w:rPr>
      </w:pPr>
    </w:p>
    <w:p w14:paraId="1EE4A51C" w14:textId="77777777" w:rsidR="00641CD6" w:rsidRPr="00641CD6" w:rsidRDefault="00641CD6" w:rsidP="00641CD6">
      <w:pPr>
        <w:rPr>
          <w:rFonts w:ascii="Times New Roman" w:hAnsi="Times New Roman" w:cs="Times New Roman"/>
          <w:color w:val="FF0000"/>
          <w:shd w:val="clear" w:color="auto" w:fill="FFFFFF"/>
        </w:rPr>
      </w:pPr>
    </w:p>
    <w:p w14:paraId="449EF020" w14:textId="77777777" w:rsidR="00641CD6" w:rsidRPr="00641CD6" w:rsidRDefault="00641CD6" w:rsidP="00641CD6">
      <w:pPr>
        <w:rPr>
          <w:rFonts w:ascii="Times New Roman" w:hAnsi="Times New Roman" w:cs="Times New Roman"/>
          <w:color w:val="FF0000"/>
          <w:shd w:val="clear" w:color="auto" w:fill="FFFFFF"/>
        </w:rPr>
      </w:pPr>
    </w:p>
    <w:p w14:paraId="206EC402" w14:textId="77777777" w:rsidR="00641CD6" w:rsidRPr="00641CD6" w:rsidRDefault="00641CD6" w:rsidP="00641CD6">
      <w:pPr>
        <w:rPr>
          <w:rFonts w:ascii="Times New Roman" w:hAnsi="Times New Roman" w:cs="Times New Roman"/>
          <w:color w:val="FF0000"/>
          <w:shd w:val="clear" w:color="auto" w:fill="FFFFFF"/>
        </w:rPr>
      </w:pPr>
    </w:p>
    <w:p w14:paraId="54624609" w14:textId="77777777" w:rsidR="00641CD6" w:rsidRPr="00641CD6" w:rsidRDefault="00641CD6" w:rsidP="00641CD6">
      <w:pPr>
        <w:rPr>
          <w:rFonts w:ascii="Times New Roman" w:hAnsi="Times New Roman" w:cs="Times New Roman"/>
          <w:shd w:val="clear" w:color="auto" w:fill="FFFFFF"/>
        </w:rPr>
      </w:pPr>
    </w:p>
    <w:p w14:paraId="5925A1C8" w14:textId="77777777" w:rsidR="00641CD6" w:rsidRPr="00641CD6" w:rsidRDefault="00641CD6" w:rsidP="00641CD6">
      <w:pPr>
        <w:rPr>
          <w:rFonts w:ascii="Times New Roman" w:hAnsi="Times New Roman" w:cs="Times New Roman"/>
          <w:shd w:val="clear" w:color="auto" w:fill="FFFFFF"/>
        </w:rPr>
      </w:pPr>
      <w:r w:rsidRPr="00641CD6">
        <w:rPr>
          <w:rFonts w:ascii="Times New Roman" w:hAnsi="Times New Roman" w:cs="Times New Roman"/>
          <w:shd w:val="clear" w:color="auto" w:fill="FFFFFF"/>
        </w:rPr>
        <w:t xml:space="preserve">Figure 3. Rough Sleeping Statistics (2019) (Wallich, 2019). </w:t>
      </w:r>
    </w:p>
    <w:p w14:paraId="13BC5FAF" w14:textId="77777777" w:rsidR="00641CD6" w:rsidRPr="00641CD6" w:rsidRDefault="00641CD6" w:rsidP="00AB2A38">
      <w:pPr>
        <w:jc w:val="both"/>
        <w:rPr>
          <w:rFonts w:ascii="Times New Roman" w:hAnsi="Times New Roman" w:cs="Times New Roman"/>
          <w:color w:val="000000"/>
          <w:shd w:val="clear" w:color="auto" w:fill="FFFFFF"/>
        </w:rPr>
      </w:pPr>
      <w:r w:rsidRPr="00641CD6">
        <w:rPr>
          <w:rFonts w:ascii="Times New Roman" w:hAnsi="Times New Roman" w:cs="Times New Roman"/>
          <w:color w:val="000000"/>
          <w:shd w:val="clear" w:color="auto" w:fill="FFFFFF"/>
        </w:rPr>
        <w:t xml:space="preserve">In light of this information, young people would benefit from youth work as it offers opportunities for learning that are educative, expressive, participative, inclusive and empowering (Council for Wales of Voluntary Youth Services, 2018). The five pillars of youth work in Wales aim to support young people to achieve their potential by building their resilience and confidence. The National Youth Work Strategy for Wales 2014-2018 (Welsh Government, 2018) highlights the benefits of youth work provision. The connections to broader support services mean that young people are better supported in the transition to adulthood. Youth work can support the Welsh Government’s commitment to addressing the issues of poverty and improving young people’s economic and social wellbeing, underpinning the </w:t>
      </w:r>
      <w:r w:rsidRPr="00641CD6">
        <w:rPr>
          <w:rFonts w:ascii="Times New Roman" w:hAnsi="Times New Roman" w:cs="Times New Roman"/>
          <w:i/>
          <w:color w:val="000000"/>
          <w:shd w:val="clear" w:color="auto" w:fill="FFFFFF"/>
        </w:rPr>
        <w:t xml:space="preserve">Social Services and Wellbeing (Wales) Act 2014. </w:t>
      </w:r>
      <w:r w:rsidRPr="00641CD6">
        <w:rPr>
          <w:rFonts w:ascii="Times New Roman" w:hAnsi="Times New Roman" w:cs="Times New Roman"/>
          <w:color w:val="000000"/>
          <w:shd w:val="clear" w:color="auto" w:fill="FFFFFF"/>
        </w:rPr>
        <w:t>In addition</w:t>
      </w:r>
      <w:r w:rsidRPr="00641CD6">
        <w:rPr>
          <w:rFonts w:ascii="Times New Roman" w:hAnsi="Times New Roman" w:cs="Times New Roman"/>
          <w:i/>
          <w:color w:val="000000"/>
          <w:shd w:val="clear" w:color="auto" w:fill="FFFFFF"/>
        </w:rPr>
        <w:t xml:space="preserve">, </w:t>
      </w:r>
      <w:r w:rsidRPr="00641CD6">
        <w:rPr>
          <w:rFonts w:ascii="Times New Roman" w:hAnsi="Times New Roman" w:cs="Times New Roman"/>
          <w:color w:val="000000"/>
          <w:shd w:val="clear" w:color="auto" w:fill="FFFFFF"/>
        </w:rPr>
        <w:t>youth work provision can support young people to become valued citizens of their communities, reducing any existing inequalities</w:t>
      </w:r>
      <w:r>
        <w:rPr>
          <w:rFonts w:ascii="Times New Roman" w:hAnsi="Times New Roman" w:cs="Times New Roman"/>
          <w:color w:val="000000"/>
          <w:shd w:val="clear" w:color="auto" w:fill="FFFFFF"/>
        </w:rPr>
        <w:t>, specifically in</w:t>
      </w:r>
      <w:r w:rsidRPr="00641CD6">
        <w:rPr>
          <w:rFonts w:ascii="Times New Roman" w:hAnsi="Times New Roman" w:cs="Times New Roman"/>
          <w:color w:val="000000"/>
          <w:shd w:val="clear" w:color="auto" w:fill="FFFFFF"/>
        </w:rPr>
        <w:t xml:space="preserve"> deprived areas such as Penderry. </w:t>
      </w:r>
    </w:p>
    <w:p w14:paraId="3CAF70E0" w14:textId="77777777" w:rsidR="00641CD6" w:rsidRPr="00641CD6" w:rsidRDefault="00641CD6" w:rsidP="00AB2A38">
      <w:pPr>
        <w:jc w:val="both"/>
        <w:rPr>
          <w:rFonts w:ascii="Times New Roman" w:hAnsi="Times New Roman" w:cs="Times New Roman"/>
          <w:color w:val="000000"/>
          <w:shd w:val="clear" w:color="auto" w:fill="FFFFFF"/>
        </w:rPr>
      </w:pPr>
      <w:r w:rsidRPr="00641CD6">
        <w:rPr>
          <w:rFonts w:ascii="Times New Roman" w:hAnsi="Times New Roman" w:cs="Times New Roman"/>
          <w:color w:val="000000"/>
          <w:shd w:val="clear" w:color="auto" w:fill="FFFFFF"/>
        </w:rPr>
        <w:t xml:space="preserve">Barnardo’s Bays Plus Service is one example of a service encompassing the five pillars of youth work (Barnardo’s 2022). The service provides homeless young people with practical and emotional support, building young people’s skills to live independently. Part of the service currently operates out of the centre of Swansea, although it is returning to the Penlan area within the Penderry ward of Swansea. The buildings in Penlan are currently being renovated to provide several avenues of support, including a hub to support young people educationally and a refurbished kitchen to teach young people cookery skills. There are also plans to develop the garden area to educate young people about healthy eating and protecting the environment. </w:t>
      </w:r>
    </w:p>
    <w:p w14:paraId="318A12F9" w14:textId="4616E233" w:rsidR="00DC287A" w:rsidRDefault="00F3531E" w:rsidP="00AB2A38">
      <w:pPr>
        <w:jc w:val="both"/>
        <w:rPr>
          <w:rFonts w:ascii="Times New Roman" w:hAnsi="Times New Roman" w:cs="Times New Roman"/>
          <w:color w:val="000000"/>
          <w:shd w:val="clear" w:color="auto" w:fill="FFFFFF"/>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31968" behindDoc="0" locked="0" layoutInCell="1" allowOverlap="1" wp14:anchorId="76F09C56" wp14:editId="5C5F3DCE">
                <wp:simplePos x="0" y="0"/>
                <wp:positionH relativeFrom="column">
                  <wp:posOffset>5791200</wp:posOffset>
                </wp:positionH>
                <wp:positionV relativeFrom="paragraph">
                  <wp:posOffset>1581150</wp:posOffset>
                </wp:positionV>
                <wp:extent cx="361950" cy="314325"/>
                <wp:effectExtent l="0" t="0" r="0" b="9525"/>
                <wp:wrapNone/>
                <wp:docPr id="48" name="Text Box 48"/>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3653C84C" w14:textId="5D7480FA" w:rsidR="00F3531E" w:rsidRDefault="00F3531E" w:rsidP="00F3531E">
                            <w:r>
                              <w:t>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76F09C56" id="Text Box 48" o:spid="_x0000_s1051" type="#_x0000_t202" style="position:absolute;left:0;text-align:left;margin-left:456pt;margin-top:124.5pt;width:28.5pt;height:24.75pt;z-index:2517319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" fillcolor="window" stroked="f" strokeweight=".5pt">
                <v:textbox>
                  <w:txbxContent>
                    <w:p w14:paraId="3653C84C" w14:textId="5D7480FA" w:rsidR="00F3531E" w:rsidRDefault="00F3531E" w:rsidP="00F3531E">
                      <w:r>
                        <w:t>22</w:t>
                      </w:r>
                    </w:p>
                  </w:txbxContent>
                </v:textbox>
              </v:shape>
            </w:pict>
          </mc:Fallback>
        </mc:AlternateContent>
      </w:r>
      <w:r w:rsidR="00641CD6" w:rsidRPr="00641CD6">
        <w:rPr>
          <w:rFonts w:ascii="Times New Roman" w:hAnsi="Times New Roman" w:cs="Times New Roman"/>
          <w:color w:val="000000"/>
          <w:shd w:val="clear" w:color="auto" w:fill="FFFFFF"/>
        </w:rPr>
        <w:t>This community profile has highlighted the issues that young people face living in a deprived area of a city which is still reeling from the impact of Covid and the financial burdens of an energy crisis. The profile has shown the facilities available to young people and highlighted the issues young people have raised. The main area discussed is Penderry, although some information and statistics have been taken from the whole area of Swansea. The community profile has demonstrated how service providers such as Barnardo’s, implementing youth work practice, can support young people to achieve their potential amidst the pressures of today’s society.</w:t>
      </w:r>
    </w:p>
    <w:p w14:paraId="1906ACE1" w14:textId="77777777" w:rsidR="00E9023E" w:rsidRDefault="00E9023E" w:rsidP="00DC287A">
      <w:pPr>
        <w:rPr>
          <w:rFonts w:ascii="Times New Roman" w:hAnsi="Times New Roman" w:cs="Times New Roman"/>
        </w:rPr>
      </w:pPr>
    </w:p>
    <w:p w14:paraId="30230616" w14:textId="77777777" w:rsidR="00E9023E" w:rsidRDefault="00E9023E" w:rsidP="00DC287A">
      <w:pPr>
        <w:rPr>
          <w:rFonts w:ascii="Times New Roman" w:hAnsi="Times New Roman" w:cs="Times New Roman"/>
        </w:rPr>
      </w:pPr>
    </w:p>
    <w:p w14:paraId="4AAD455F" w14:textId="77777777" w:rsidR="00641CD6" w:rsidRPr="00DC287A" w:rsidRDefault="00641CD6" w:rsidP="00DC287A">
      <w:pPr>
        <w:rPr>
          <w:rFonts w:ascii="Times New Roman" w:hAnsi="Times New Roman" w:cs="Times New Roman"/>
          <w:color w:val="000000"/>
          <w:shd w:val="clear" w:color="auto" w:fill="FFFFFF"/>
        </w:rPr>
      </w:pPr>
      <w:r w:rsidRPr="00641CD6">
        <w:rPr>
          <w:rFonts w:ascii="Times New Roman" w:hAnsi="Times New Roman" w:cs="Times New Roman"/>
        </w:rPr>
        <w:lastRenderedPageBreak/>
        <w:t>References</w:t>
      </w:r>
    </w:p>
    <w:p w14:paraId="744B1D02" w14:textId="77777777" w:rsidR="00641CD6" w:rsidRPr="00641CD6" w:rsidRDefault="00641CD6" w:rsidP="00AB2A38">
      <w:pPr>
        <w:tabs>
          <w:tab w:val="left" w:pos="960"/>
        </w:tabs>
        <w:spacing w:line="240" w:lineRule="auto"/>
        <w:ind w:left="958" w:hanging="958"/>
        <w:jc w:val="both"/>
        <w:rPr>
          <w:rFonts w:ascii="Times New Roman" w:hAnsi="Times New Roman" w:cs="Times New Roman"/>
        </w:rPr>
      </w:pPr>
      <w:r w:rsidRPr="00641CD6">
        <w:rPr>
          <w:rFonts w:ascii="Times New Roman" w:hAnsi="Times New Roman" w:cs="Times New Roman"/>
        </w:rPr>
        <w:t xml:space="preserve">Barnardo’s (2022) </w:t>
      </w:r>
      <w:r w:rsidRPr="00641CD6">
        <w:rPr>
          <w:rFonts w:ascii="Times New Roman" w:hAnsi="Times New Roman" w:cs="Times New Roman"/>
          <w:i/>
        </w:rPr>
        <w:t>Bays+ Youth Homeless Service</w:t>
      </w:r>
      <w:r w:rsidRPr="00641CD6">
        <w:rPr>
          <w:rFonts w:ascii="Times New Roman" w:hAnsi="Times New Roman" w:cs="Times New Roman"/>
        </w:rPr>
        <w:t xml:space="preserve">. Available at: </w:t>
      </w:r>
      <w:hyperlink r:id="rId30" w:history="1">
        <w:r w:rsidRPr="00641CD6">
          <w:rPr>
            <w:rFonts w:ascii="Times New Roman" w:hAnsi="Times New Roman" w:cs="Times New Roman"/>
            <w:color w:val="0563C1" w:themeColor="hyperlink"/>
            <w:u w:val="single"/>
          </w:rPr>
          <w:t>https://www.barnardos.org.uk/what-we-do/services/bays-youth-homelessness-service</w:t>
        </w:r>
      </w:hyperlink>
      <w:r w:rsidRPr="00641CD6">
        <w:rPr>
          <w:rFonts w:ascii="Times New Roman" w:hAnsi="Times New Roman" w:cs="Times New Roman"/>
        </w:rPr>
        <w:t xml:space="preserve"> (Accessed: 29 April 2022).</w:t>
      </w:r>
    </w:p>
    <w:p w14:paraId="00A4CB38" w14:textId="77777777" w:rsidR="00641CD6" w:rsidRPr="00641CD6" w:rsidRDefault="00641CD6" w:rsidP="00AB2A38">
      <w:pPr>
        <w:tabs>
          <w:tab w:val="left" w:pos="960"/>
        </w:tabs>
        <w:spacing w:line="240" w:lineRule="auto"/>
        <w:ind w:left="958" w:hanging="958"/>
        <w:jc w:val="both"/>
        <w:rPr>
          <w:rFonts w:ascii="Times New Roman" w:hAnsi="Times New Roman" w:cs="Times New Roman"/>
        </w:rPr>
      </w:pPr>
      <w:r w:rsidRPr="00641CD6">
        <w:rPr>
          <w:rFonts w:ascii="Times New Roman" w:hAnsi="Times New Roman" w:cs="Times New Roman"/>
        </w:rPr>
        <w:t xml:space="preserve">BayTrans (2022) </w:t>
      </w:r>
      <w:r w:rsidRPr="00641CD6">
        <w:rPr>
          <w:rFonts w:ascii="Times New Roman" w:hAnsi="Times New Roman" w:cs="Times New Roman"/>
          <w:i/>
        </w:rPr>
        <w:t>Getting around Swansea Bay</w:t>
      </w:r>
      <w:r w:rsidRPr="00641CD6">
        <w:rPr>
          <w:rFonts w:ascii="Times New Roman" w:hAnsi="Times New Roman" w:cs="Times New Roman"/>
        </w:rPr>
        <w:t xml:space="preserve">. Available at: </w:t>
      </w:r>
      <w:hyperlink r:id="rId31" w:history="1">
        <w:r w:rsidRPr="00641CD6">
          <w:rPr>
            <w:rFonts w:ascii="Times New Roman" w:hAnsi="Times New Roman" w:cs="Times New Roman"/>
            <w:color w:val="0563C1" w:themeColor="hyperlink"/>
            <w:u w:val="single"/>
          </w:rPr>
          <w:t>https://swanseabaywithoutacar.co.uk/getting-around/</w:t>
        </w:r>
      </w:hyperlink>
      <w:r w:rsidRPr="00641CD6">
        <w:rPr>
          <w:rFonts w:ascii="Times New Roman" w:hAnsi="Times New Roman" w:cs="Times New Roman"/>
        </w:rPr>
        <w:t xml:space="preserve"> (Accessed: 23 April 2022).</w:t>
      </w:r>
    </w:p>
    <w:p w14:paraId="4D14CFA0" w14:textId="77777777" w:rsidR="00641CD6" w:rsidRPr="00641CD6" w:rsidRDefault="00641CD6" w:rsidP="00AB2A38">
      <w:pPr>
        <w:tabs>
          <w:tab w:val="left" w:pos="960"/>
        </w:tabs>
        <w:spacing w:line="240" w:lineRule="auto"/>
        <w:ind w:left="958" w:hanging="958"/>
        <w:jc w:val="both"/>
        <w:rPr>
          <w:rFonts w:ascii="Times New Roman" w:hAnsi="Times New Roman" w:cs="Times New Roman"/>
        </w:rPr>
      </w:pPr>
      <w:r w:rsidRPr="00641CD6">
        <w:rPr>
          <w:rFonts w:ascii="Times New Roman" w:hAnsi="Times New Roman" w:cs="Times New Roman"/>
          <w:i/>
        </w:rPr>
        <w:t>Clean Air Act 1956, c. 52.</w:t>
      </w:r>
      <w:r w:rsidRPr="00641CD6">
        <w:rPr>
          <w:rFonts w:ascii="Times New Roman" w:hAnsi="Times New Roman" w:cs="Times New Roman"/>
        </w:rPr>
        <w:t xml:space="preserve"> Available at: </w:t>
      </w:r>
      <w:hyperlink r:id="rId32" w:history="1">
        <w:r w:rsidRPr="00641CD6">
          <w:rPr>
            <w:rFonts w:ascii="Times New Roman" w:hAnsi="Times New Roman" w:cs="Times New Roman"/>
            <w:color w:val="0563C1" w:themeColor="hyperlink"/>
            <w:u w:val="single"/>
          </w:rPr>
          <w:t>https://www.legislation.gov.uk/ukpga/Eliz2/4-5/52/enacted</w:t>
        </w:r>
      </w:hyperlink>
      <w:r w:rsidRPr="00641CD6">
        <w:rPr>
          <w:rFonts w:ascii="Times New Roman" w:hAnsi="Times New Roman" w:cs="Times New Roman"/>
        </w:rPr>
        <w:t xml:space="preserve"> (Accessed: 1 May 2022).</w:t>
      </w:r>
    </w:p>
    <w:p w14:paraId="326E1461" w14:textId="77777777" w:rsidR="00641CD6" w:rsidRPr="00641CD6" w:rsidRDefault="00641CD6" w:rsidP="00AB2A38">
      <w:pPr>
        <w:tabs>
          <w:tab w:val="left" w:pos="960"/>
        </w:tabs>
        <w:spacing w:line="240" w:lineRule="auto"/>
        <w:ind w:left="958" w:hanging="958"/>
        <w:jc w:val="both"/>
        <w:rPr>
          <w:rFonts w:ascii="Times New Roman" w:hAnsi="Times New Roman" w:cs="Times New Roman"/>
        </w:rPr>
      </w:pPr>
      <w:r w:rsidRPr="00641CD6">
        <w:rPr>
          <w:rFonts w:ascii="Times New Roman" w:hAnsi="Times New Roman" w:cs="Times New Roman"/>
        </w:rPr>
        <w:t xml:space="preserve">Council of Wales Voluntary Youth Services (2018) </w:t>
      </w:r>
      <w:r w:rsidRPr="00641CD6">
        <w:rPr>
          <w:rFonts w:ascii="Times New Roman" w:hAnsi="Times New Roman" w:cs="Times New Roman"/>
          <w:i/>
        </w:rPr>
        <w:t>Youth Work in Wales: Principles and Purposes.</w:t>
      </w:r>
      <w:r w:rsidRPr="00641CD6">
        <w:rPr>
          <w:rFonts w:ascii="Times New Roman" w:hAnsi="Times New Roman" w:cs="Times New Roman"/>
        </w:rPr>
        <w:t xml:space="preserve"> Available at: </w:t>
      </w:r>
      <w:hyperlink r:id="rId33" w:history="1">
        <w:r w:rsidRPr="00641CD6">
          <w:rPr>
            <w:rFonts w:ascii="Times New Roman" w:hAnsi="Times New Roman" w:cs="Times New Roman"/>
            <w:color w:val="0563C1" w:themeColor="hyperlink"/>
            <w:u w:val="single"/>
          </w:rPr>
          <w:t>https://www.cwvys.org.uk/wp-content/uploads/2018/11/YOUTH-WORK-IN-WALES-PRINCIPLES-AND-PURPOSES.pdf</w:t>
        </w:r>
      </w:hyperlink>
      <w:r w:rsidRPr="00641CD6">
        <w:rPr>
          <w:rFonts w:ascii="Times New Roman" w:hAnsi="Times New Roman" w:cs="Times New Roman"/>
        </w:rPr>
        <w:t xml:space="preserve"> (Accessed: 28 April 2022).</w:t>
      </w:r>
    </w:p>
    <w:p w14:paraId="441097B8" w14:textId="77777777" w:rsidR="00641CD6" w:rsidRPr="00641CD6" w:rsidRDefault="00641CD6" w:rsidP="00AB2A38">
      <w:pPr>
        <w:tabs>
          <w:tab w:val="left" w:pos="960"/>
        </w:tabs>
        <w:spacing w:line="240" w:lineRule="auto"/>
        <w:ind w:left="958" w:hanging="958"/>
        <w:jc w:val="both"/>
        <w:rPr>
          <w:rFonts w:ascii="Times New Roman" w:hAnsi="Times New Roman" w:cs="Times New Roman"/>
        </w:rPr>
      </w:pPr>
      <w:r w:rsidRPr="00641CD6">
        <w:rPr>
          <w:rFonts w:ascii="Times New Roman" w:hAnsi="Times New Roman" w:cs="Times New Roman"/>
        </w:rPr>
        <w:t xml:space="preserve">Cynefin (no date) </w:t>
      </w:r>
      <w:r w:rsidRPr="00641CD6">
        <w:rPr>
          <w:rFonts w:ascii="Times New Roman" w:hAnsi="Times New Roman" w:cs="Times New Roman"/>
          <w:i/>
        </w:rPr>
        <w:t>Swansea: Working differently in Swansea</w:t>
      </w:r>
      <w:r w:rsidRPr="00641CD6">
        <w:rPr>
          <w:rFonts w:ascii="Times New Roman" w:hAnsi="Times New Roman" w:cs="Times New Roman"/>
        </w:rPr>
        <w:t xml:space="preserve">. Available at: </w:t>
      </w:r>
      <w:hyperlink r:id="rId34" w:history="1">
        <w:r w:rsidRPr="00641CD6">
          <w:rPr>
            <w:rFonts w:ascii="Times New Roman" w:hAnsi="Times New Roman" w:cs="Times New Roman"/>
            <w:color w:val="0563C1" w:themeColor="hyperlink"/>
            <w:u w:val="single"/>
          </w:rPr>
          <w:t>http://www.cynefincommunities.org.uk/places/swansea.html</w:t>
        </w:r>
      </w:hyperlink>
      <w:r w:rsidRPr="00641CD6">
        <w:rPr>
          <w:rFonts w:ascii="Times New Roman" w:hAnsi="Times New Roman" w:cs="Times New Roman"/>
        </w:rPr>
        <w:t xml:space="preserve"> (Accessed: 21 April 2022).</w:t>
      </w:r>
    </w:p>
    <w:p w14:paraId="4B993673" w14:textId="77777777" w:rsidR="00641CD6" w:rsidRPr="00641CD6" w:rsidRDefault="00641CD6" w:rsidP="00AB2A38">
      <w:pPr>
        <w:tabs>
          <w:tab w:val="left" w:pos="960"/>
        </w:tabs>
        <w:spacing w:line="240" w:lineRule="auto"/>
        <w:ind w:left="958" w:hanging="958"/>
        <w:jc w:val="both"/>
        <w:rPr>
          <w:rFonts w:ascii="Times New Roman" w:hAnsi="Times New Roman" w:cs="Times New Roman"/>
        </w:rPr>
      </w:pPr>
      <w:r w:rsidRPr="00641CD6">
        <w:rPr>
          <w:rFonts w:ascii="Times New Roman" w:hAnsi="Times New Roman" w:cs="Times New Roman"/>
        </w:rPr>
        <w:t xml:space="preserve">Institute of Welsh Affairs (2017) </w:t>
      </w:r>
      <w:r w:rsidRPr="00641CD6">
        <w:rPr>
          <w:rFonts w:ascii="Times New Roman" w:hAnsi="Times New Roman" w:cs="Times New Roman"/>
          <w:i/>
        </w:rPr>
        <w:t>‘Shall I Stay or Shall I Go?’</w:t>
      </w:r>
      <w:r w:rsidRPr="00641CD6">
        <w:rPr>
          <w:rFonts w:ascii="Times New Roman" w:hAnsi="Times New Roman" w:cs="Times New Roman"/>
        </w:rPr>
        <w:t xml:space="preserve"> Available at: </w:t>
      </w:r>
      <w:hyperlink r:id="rId35" w:history="1">
        <w:r w:rsidRPr="00641CD6">
          <w:rPr>
            <w:rFonts w:ascii="Times New Roman" w:hAnsi="Times New Roman" w:cs="Times New Roman"/>
            <w:color w:val="0563C1" w:themeColor="hyperlink"/>
            <w:u w:val="single"/>
          </w:rPr>
          <w:t>https://www.iwa.wales/wp-content/media/2018/01/Shall-I-Go-or-Shall-I-Stay.pdf</w:t>
        </w:r>
      </w:hyperlink>
      <w:r w:rsidRPr="00641CD6">
        <w:rPr>
          <w:rFonts w:ascii="Times New Roman" w:hAnsi="Times New Roman" w:cs="Times New Roman"/>
        </w:rPr>
        <w:t xml:space="preserve"> (Accessed: 27 April 2022).</w:t>
      </w:r>
    </w:p>
    <w:p w14:paraId="4FCAB3FE" w14:textId="77777777" w:rsidR="00641CD6" w:rsidRPr="00641CD6" w:rsidRDefault="00641CD6" w:rsidP="00AB2A38">
      <w:pPr>
        <w:tabs>
          <w:tab w:val="left" w:pos="960"/>
        </w:tabs>
        <w:spacing w:line="240" w:lineRule="auto"/>
        <w:ind w:left="958" w:hanging="958"/>
        <w:jc w:val="both"/>
        <w:rPr>
          <w:rFonts w:ascii="Times New Roman" w:hAnsi="Times New Roman" w:cs="Times New Roman"/>
        </w:rPr>
      </w:pPr>
      <w:r w:rsidRPr="00641CD6">
        <w:rPr>
          <w:rFonts w:ascii="Times New Roman" w:hAnsi="Times New Roman" w:cs="Times New Roman"/>
        </w:rPr>
        <w:t xml:space="preserve">Police UK (2022) </w:t>
      </w:r>
      <w:r w:rsidRPr="00641CD6">
        <w:rPr>
          <w:rFonts w:ascii="Times New Roman" w:hAnsi="Times New Roman" w:cs="Times New Roman"/>
          <w:i/>
        </w:rPr>
        <w:t>Penderry</w:t>
      </w:r>
      <w:r w:rsidRPr="00641CD6">
        <w:rPr>
          <w:rFonts w:ascii="Times New Roman" w:hAnsi="Times New Roman" w:cs="Times New Roman"/>
        </w:rPr>
        <w:t xml:space="preserve">. Available at: </w:t>
      </w:r>
      <w:hyperlink r:id="rId36" w:history="1">
        <w:r w:rsidRPr="00641CD6">
          <w:rPr>
            <w:rFonts w:ascii="Times New Roman" w:hAnsi="Times New Roman" w:cs="Times New Roman"/>
            <w:color w:val="0563C1" w:themeColor="hyperlink"/>
            <w:u w:val="single"/>
          </w:rPr>
          <w:t>https://www.police.uk/pu/your-area/south-wales-police/penderry/?tab=Statistics</w:t>
        </w:r>
      </w:hyperlink>
      <w:r w:rsidRPr="00641CD6">
        <w:rPr>
          <w:rFonts w:ascii="Times New Roman" w:hAnsi="Times New Roman" w:cs="Times New Roman"/>
        </w:rPr>
        <w:t xml:space="preserve"> (Accessed: 28 April 2022).</w:t>
      </w:r>
    </w:p>
    <w:p w14:paraId="2E67E56D" w14:textId="77777777" w:rsidR="00641CD6" w:rsidRPr="00641CD6" w:rsidRDefault="00641CD6" w:rsidP="00AB2A38">
      <w:pPr>
        <w:tabs>
          <w:tab w:val="left" w:pos="960"/>
        </w:tabs>
        <w:spacing w:line="240" w:lineRule="auto"/>
        <w:ind w:left="958" w:hanging="958"/>
        <w:jc w:val="both"/>
        <w:rPr>
          <w:rFonts w:ascii="Times New Roman" w:hAnsi="Times New Roman" w:cs="Times New Roman"/>
        </w:rPr>
      </w:pPr>
      <w:r w:rsidRPr="00641CD6">
        <w:rPr>
          <w:rFonts w:ascii="Times New Roman" w:hAnsi="Times New Roman" w:cs="Times New Roman"/>
        </w:rPr>
        <w:t xml:space="preserve">Roberts, P. and Holmes, P. (2013) </w:t>
      </w:r>
      <w:r w:rsidRPr="00641CD6">
        <w:rPr>
          <w:rFonts w:ascii="Times New Roman" w:hAnsi="Times New Roman" w:cs="Times New Roman"/>
          <w:i/>
        </w:rPr>
        <w:t>Swansea Local Development Plan, LDP Baseline Data Ward Profile: Penderry, May, 2013.</w:t>
      </w:r>
      <w:r w:rsidRPr="00641CD6">
        <w:rPr>
          <w:rFonts w:ascii="Times New Roman" w:hAnsi="Times New Roman" w:cs="Times New Roman"/>
        </w:rPr>
        <w:t xml:space="preserve"> Available at: </w:t>
      </w:r>
      <w:hyperlink r:id="rId37" w:history="1">
        <w:r w:rsidRPr="00641CD6">
          <w:rPr>
            <w:rFonts w:ascii="Times New Roman" w:hAnsi="Times New Roman" w:cs="Times New Roman"/>
            <w:color w:val="0563C1" w:themeColor="hyperlink"/>
            <w:u w:val="single"/>
          </w:rPr>
          <w:t>https://archive.swansea.gov.uk/media/1749/Penderry-Summary-2013/pdf/Penderry_Ward_Profile_summary_2013.pdf</w:t>
        </w:r>
      </w:hyperlink>
      <w:r w:rsidRPr="00641CD6">
        <w:rPr>
          <w:rFonts w:ascii="Times New Roman" w:hAnsi="Times New Roman" w:cs="Times New Roman"/>
        </w:rPr>
        <w:t xml:space="preserve"> (Accessed: 20 April 2022).</w:t>
      </w:r>
    </w:p>
    <w:p w14:paraId="62D94B61" w14:textId="77777777" w:rsidR="00641CD6" w:rsidRPr="00641CD6" w:rsidRDefault="00641CD6" w:rsidP="00AB2A38">
      <w:pPr>
        <w:tabs>
          <w:tab w:val="left" w:pos="960"/>
        </w:tabs>
        <w:spacing w:line="240" w:lineRule="auto"/>
        <w:ind w:left="958" w:hanging="958"/>
        <w:jc w:val="both"/>
        <w:rPr>
          <w:rFonts w:ascii="Times New Roman" w:hAnsi="Times New Roman" w:cs="Times New Roman"/>
        </w:rPr>
      </w:pPr>
      <w:r w:rsidRPr="00641CD6">
        <w:rPr>
          <w:rFonts w:ascii="Times New Roman" w:hAnsi="Times New Roman" w:cs="Times New Roman"/>
          <w:i/>
        </w:rPr>
        <w:t>Social Services and Wellbeing (Wales) Act 2014</w:t>
      </w:r>
      <w:r w:rsidRPr="00641CD6">
        <w:rPr>
          <w:rFonts w:ascii="Times New Roman" w:hAnsi="Times New Roman" w:cs="Times New Roman"/>
        </w:rPr>
        <w:t xml:space="preserve"> (SI 2014 anaw 4). Available at: </w:t>
      </w:r>
      <w:hyperlink r:id="rId38" w:history="1">
        <w:r w:rsidRPr="00641CD6">
          <w:rPr>
            <w:rFonts w:ascii="Times New Roman" w:hAnsi="Times New Roman" w:cs="Times New Roman"/>
            <w:color w:val="0563C1" w:themeColor="hyperlink"/>
            <w:u w:val="single"/>
          </w:rPr>
          <w:t>https://www.legislation.gov.uk/anaw/2014/4/contents</w:t>
        </w:r>
      </w:hyperlink>
      <w:r w:rsidRPr="00641CD6">
        <w:rPr>
          <w:rFonts w:ascii="Times New Roman" w:hAnsi="Times New Roman" w:cs="Times New Roman"/>
        </w:rPr>
        <w:t xml:space="preserve"> (Accessed: 29 April 2022).</w:t>
      </w:r>
    </w:p>
    <w:p w14:paraId="452DBEB3" w14:textId="77777777" w:rsidR="00641CD6" w:rsidRPr="00641CD6" w:rsidRDefault="00641CD6" w:rsidP="00AB2A38">
      <w:pPr>
        <w:tabs>
          <w:tab w:val="left" w:pos="960"/>
        </w:tabs>
        <w:spacing w:line="240" w:lineRule="auto"/>
        <w:ind w:left="958" w:hanging="958"/>
        <w:jc w:val="both"/>
        <w:rPr>
          <w:rFonts w:ascii="Times New Roman" w:hAnsi="Times New Roman" w:cs="Times New Roman"/>
        </w:rPr>
      </w:pPr>
      <w:r w:rsidRPr="00641CD6">
        <w:rPr>
          <w:rFonts w:ascii="Times New Roman" w:hAnsi="Times New Roman" w:cs="Times New Roman"/>
        </w:rPr>
        <w:t xml:space="preserve">Sustainable Swansea (no date) </w:t>
      </w:r>
      <w:r w:rsidRPr="00641CD6">
        <w:rPr>
          <w:rFonts w:ascii="Times New Roman" w:hAnsi="Times New Roman" w:cs="Times New Roman"/>
          <w:i/>
        </w:rPr>
        <w:t>Penderry Green Map</w:t>
      </w:r>
      <w:r w:rsidRPr="00641CD6">
        <w:rPr>
          <w:rFonts w:ascii="Times New Roman" w:hAnsi="Times New Roman" w:cs="Times New Roman"/>
        </w:rPr>
        <w:t xml:space="preserve">. Available at: </w:t>
      </w:r>
      <w:hyperlink r:id="rId39" w:history="1">
        <w:r w:rsidRPr="00641CD6">
          <w:rPr>
            <w:rFonts w:ascii="Times New Roman" w:hAnsi="Times New Roman" w:cs="Times New Roman"/>
            <w:color w:val="0563C1" w:themeColor="hyperlink"/>
            <w:u w:val="single"/>
          </w:rPr>
          <w:t>http://www.sustainableswansea.net/uploads/5/8/4/7/5847606/penderry_green_map_(lo-res).pdf</w:t>
        </w:r>
      </w:hyperlink>
      <w:r w:rsidRPr="00641CD6">
        <w:rPr>
          <w:rFonts w:ascii="Times New Roman" w:hAnsi="Times New Roman" w:cs="Times New Roman"/>
        </w:rPr>
        <w:t xml:space="preserve"> (Accessed: 22 April 2022).</w:t>
      </w:r>
    </w:p>
    <w:p w14:paraId="06F9B98A" w14:textId="77777777" w:rsidR="00641CD6" w:rsidRPr="00641CD6" w:rsidRDefault="00641CD6" w:rsidP="00AB2A38">
      <w:pPr>
        <w:tabs>
          <w:tab w:val="left" w:pos="960"/>
        </w:tabs>
        <w:spacing w:line="240" w:lineRule="auto"/>
        <w:ind w:left="958" w:hanging="958"/>
        <w:jc w:val="both"/>
        <w:rPr>
          <w:rFonts w:ascii="Times New Roman" w:hAnsi="Times New Roman" w:cs="Times New Roman"/>
        </w:rPr>
      </w:pPr>
      <w:r w:rsidRPr="00641CD6">
        <w:rPr>
          <w:rFonts w:ascii="Times New Roman" w:hAnsi="Times New Roman" w:cs="Times New Roman"/>
        </w:rPr>
        <w:t xml:space="preserve">Swansea Council (2015) </w:t>
      </w:r>
      <w:r w:rsidRPr="00641CD6">
        <w:rPr>
          <w:rFonts w:ascii="Times New Roman" w:hAnsi="Times New Roman" w:cs="Times New Roman"/>
          <w:i/>
        </w:rPr>
        <w:t>2011 Census: Key Statistics for Wards</w:t>
      </w:r>
      <w:r w:rsidRPr="00641CD6">
        <w:rPr>
          <w:rFonts w:ascii="Times New Roman" w:hAnsi="Times New Roman" w:cs="Times New Roman"/>
        </w:rPr>
        <w:t xml:space="preserve">. Available at: </w:t>
      </w:r>
      <w:hyperlink r:id="rId40" w:history="1">
        <w:r w:rsidRPr="00641CD6">
          <w:rPr>
            <w:rFonts w:ascii="Times New Roman" w:hAnsi="Times New Roman" w:cs="Times New Roman"/>
            <w:color w:val="0563C1" w:themeColor="hyperlink"/>
            <w:u w:val="single"/>
          </w:rPr>
          <w:t>https://archive.swansea.gov.uk/media/3714/2011-Census-Profile-Penderry-Ward/pdf/Penderry_ward_c2011.pdf</w:t>
        </w:r>
      </w:hyperlink>
      <w:r w:rsidRPr="00641CD6">
        <w:rPr>
          <w:rFonts w:ascii="Times New Roman" w:hAnsi="Times New Roman" w:cs="Times New Roman"/>
        </w:rPr>
        <w:t xml:space="preserve"> (Accessed: 20 April 2022).</w:t>
      </w:r>
    </w:p>
    <w:p w14:paraId="354F94D0" w14:textId="77777777" w:rsidR="00641CD6" w:rsidRPr="00641CD6" w:rsidRDefault="00641CD6" w:rsidP="00AB2A38">
      <w:pPr>
        <w:tabs>
          <w:tab w:val="left" w:pos="960"/>
        </w:tabs>
        <w:spacing w:line="240" w:lineRule="auto"/>
        <w:ind w:left="958" w:hanging="958"/>
        <w:jc w:val="both"/>
        <w:rPr>
          <w:rFonts w:ascii="Times New Roman" w:hAnsi="Times New Roman" w:cs="Times New Roman"/>
        </w:rPr>
      </w:pPr>
      <w:r w:rsidRPr="00641CD6">
        <w:rPr>
          <w:rFonts w:ascii="Times New Roman" w:hAnsi="Times New Roman" w:cs="Times New Roman"/>
        </w:rPr>
        <w:t xml:space="preserve">Swansea Council (2022) </w:t>
      </w:r>
      <w:r w:rsidRPr="00641CD6">
        <w:rPr>
          <w:rFonts w:ascii="Times New Roman" w:hAnsi="Times New Roman" w:cs="Times New Roman"/>
          <w:i/>
        </w:rPr>
        <w:t>Ward Profiles: Penderry Ward</w:t>
      </w:r>
      <w:r w:rsidRPr="00641CD6">
        <w:rPr>
          <w:rFonts w:ascii="Times New Roman" w:hAnsi="Times New Roman" w:cs="Times New Roman"/>
        </w:rPr>
        <w:t xml:space="preserve">. Available at: </w:t>
      </w:r>
      <w:hyperlink r:id="rId41" w:history="1">
        <w:r w:rsidRPr="00641CD6">
          <w:rPr>
            <w:rFonts w:ascii="Times New Roman" w:hAnsi="Times New Roman" w:cs="Times New Roman"/>
            <w:color w:val="0563C1" w:themeColor="hyperlink"/>
            <w:u w:val="single"/>
          </w:rPr>
          <w:t>https://www.swansea.gov.uk/media/3174/Penderry-ward-profile/pdf/Penderry_Ward_Profile_Mar22.pdf?m=1647358638253</w:t>
        </w:r>
      </w:hyperlink>
      <w:r w:rsidRPr="00641CD6">
        <w:rPr>
          <w:rFonts w:ascii="Times New Roman" w:hAnsi="Times New Roman" w:cs="Times New Roman"/>
        </w:rPr>
        <w:t xml:space="preserve"> (Accessed: 20 April 2022). </w:t>
      </w:r>
    </w:p>
    <w:p w14:paraId="490CB373" w14:textId="77777777" w:rsidR="00641CD6" w:rsidRPr="00641CD6" w:rsidRDefault="00641CD6" w:rsidP="00AB2A38">
      <w:pPr>
        <w:tabs>
          <w:tab w:val="left" w:pos="960"/>
        </w:tabs>
        <w:spacing w:line="240" w:lineRule="auto"/>
        <w:ind w:left="958" w:hanging="958"/>
        <w:jc w:val="both"/>
        <w:rPr>
          <w:rFonts w:ascii="Times New Roman" w:hAnsi="Times New Roman" w:cs="Times New Roman"/>
        </w:rPr>
      </w:pPr>
      <w:r w:rsidRPr="00641CD6">
        <w:rPr>
          <w:rFonts w:ascii="Times New Roman" w:hAnsi="Times New Roman" w:cs="Times New Roman"/>
        </w:rPr>
        <w:t xml:space="preserve">The Wallich (2019) </w:t>
      </w:r>
      <w:r w:rsidRPr="00641CD6">
        <w:rPr>
          <w:rFonts w:ascii="Times New Roman" w:hAnsi="Times New Roman" w:cs="Times New Roman"/>
          <w:i/>
        </w:rPr>
        <w:t>Rough Sleeping Figures 2019</w:t>
      </w:r>
      <w:r w:rsidRPr="00641CD6">
        <w:rPr>
          <w:rFonts w:ascii="Times New Roman" w:hAnsi="Times New Roman" w:cs="Times New Roman"/>
        </w:rPr>
        <w:t xml:space="preserve">. Available at: </w:t>
      </w:r>
      <w:hyperlink r:id="rId42" w:history="1">
        <w:r w:rsidRPr="00641CD6">
          <w:rPr>
            <w:rFonts w:ascii="Times New Roman" w:hAnsi="Times New Roman" w:cs="Times New Roman"/>
            <w:color w:val="0563C1" w:themeColor="hyperlink"/>
            <w:u w:val="single"/>
          </w:rPr>
          <w:t>https://thewallich.com/app/uploads/2019/11/Swansea_Q2.pdf</w:t>
        </w:r>
      </w:hyperlink>
      <w:r w:rsidRPr="00641CD6">
        <w:rPr>
          <w:rFonts w:ascii="Times New Roman" w:hAnsi="Times New Roman" w:cs="Times New Roman"/>
        </w:rPr>
        <w:t xml:space="preserve"> (Accessed: 1 May 2022).</w:t>
      </w:r>
    </w:p>
    <w:p w14:paraId="074D0BFC" w14:textId="77777777" w:rsidR="00641CD6" w:rsidRPr="00641CD6" w:rsidRDefault="00641CD6" w:rsidP="00AB2A38">
      <w:pPr>
        <w:tabs>
          <w:tab w:val="left" w:pos="960"/>
        </w:tabs>
        <w:spacing w:line="240" w:lineRule="auto"/>
        <w:ind w:left="958" w:hanging="958"/>
        <w:jc w:val="both"/>
        <w:rPr>
          <w:rFonts w:ascii="Times New Roman" w:hAnsi="Times New Roman" w:cs="Times New Roman"/>
        </w:rPr>
      </w:pPr>
      <w:r w:rsidRPr="00641CD6">
        <w:rPr>
          <w:rFonts w:ascii="Times New Roman" w:hAnsi="Times New Roman" w:cs="Times New Roman"/>
          <w:i/>
        </w:rPr>
        <w:t>Wellbeing of Future Generations (Wales) Act 2015</w:t>
      </w:r>
      <w:r w:rsidRPr="00641CD6">
        <w:rPr>
          <w:rFonts w:ascii="Times New Roman" w:hAnsi="Times New Roman" w:cs="Times New Roman"/>
        </w:rPr>
        <w:t xml:space="preserve"> (SI 2015 anaw 2). Available at: </w:t>
      </w:r>
      <w:hyperlink r:id="rId43" w:history="1">
        <w:r w:rsidRPr="00641CD6">
          <w:rPr>
            <w:rFonts w:ascii="Times New Roman" w:hAnsi="Times New Roman" w:cs="Times New Roman"/>
            <w:color w:val="0563C1" w:themeColor="hyperlink"/>
            <w:u w:val="single"/>
          </w:rPr>
          <w:t>https://www.legislation.gov.uk/anaw/2015/2/contents/enacted</w:t>
        </w:r>
      </w:hyperlink>
      <w:r w:rsidRPr="00641CD6">
        <w:rPr>
          <w:rFonts w:ascii="Times New Roman" w:hAnsi="Times New Roman" w:cs="Times New Roman"/>
        </w:rPr>
        <w:t xml:space="preserve"> (Accessed: 28 April 2022).</w:t>
      </w:r>
    </w:p>
    <w:p w14:paraId="31D187C8" w14:textId="48323585" w:rsidR="00641CD6" w:rsidRPr="00641CD6" w:rsidRDefault="00F3531E" w:rsidP="00AB2A38">
      <w:pPr>
        <w:tabs>
          <w:tab w:val="left" w:pos="960"/>
        </w:tabs>
        <w:spacing w:line="240" w:lineRule="auto"/>
        <w:ind w:left="958" w:hanging="958"/>
        <w:jc w:val="both"/>
        <w:rPr>
          <w:rFonts w:ascii="Times New Roman" w:hAnsi="Times New Roman" w:cs="Times New Roman"/>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34016" behindDoc="0" locked="0" layoutInCell="1" allowOverlap="1" wp14:anchorId="493C1D03" wp14:editId="33B4F2AC">
                <wp:simplePos x="0" y="0"/>
                <wp:positionH relativeFrom="column">
                  <wp:posOffset>5762625</wp:posOffset>
                </wp:positionH>
                <wp:positionV relativeFrom="paragraph">
                  <wp:posOffset>1000125</wp:posOffset>
                </wp:positionV>
                <wp:extent cx="361950" cy="314325"/>
                <wp:effectExtent l="0" t="0" r="0" b="9525"/>
                <wp:wrapNone/>
                <wp:docPr id="49" name="Text Box 49"/>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4CD2E7F8" w14:textId="014F6A0C" w:rsidR="00F3531E" w:rsidRDefault="00F3531E" w:rsidP="00F3531E">
                            <w:r>
                              <w:t>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493C1D03" id="Text Box 49" o:spid="_x0000_s1052" type="#_x0000_t202" style="position:absolute;left:0;text-align:left;margin-left:453.75pt;margin-top:78.75pt;width:28.5pt;height:24.75pt;z-index:251734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" fillcolor="window" stroked="f" strokeweight=".5pt">
                <v:textbox>
                  <w:txbxContent>
                    <w:p w14:paraId="4CD2E7F8" w14:textId="014F6A0C" w:rsidR="00F3531E" w:rsidRDefault="00F3531E" w:rsidP="00F3531E">
                      <w:r>
                        <w:t>23</w:t>
                      </w:r>
                    </w:p>
                  </w:txbxContent>
                </v:textbox>
              </v:shape>
            </w:pict>
          </mc:Fallback>
        </mc:AlternateContent>
      </w:r>
      <w:r w:rsidR="00641CD6" w:rsidRPr="00641CD6">
        <w:rPr>
          <w:rFonts w:ascii="Times New Roman" w:hAnsi="Times New Roman" w:cs="Times New Roman"/>
        </w:rPr>
        <w:t xml:space="preserve">Welsh Government (2018) </w:t>
      </w:r>
      <w:r w:rsidR="00641CD6" w:rsidRPr="00641CD6">
        <w:rPr>
          <w:rFonts w:ascii="Times New Roman" w:hAnsi="Times New Roman" w:cs="Times New Roman"/>
          <w:i/>
        </w:rPr>
        <w:t>The National</w:t>
      </w:r>
      <w:r w:rsidR="00641CD6" w:rsidRPr="00641CD6">
        <w:rPr>
          <w:rFonts w:ascii="Times New Roman" w:hAnsi="Times New Roman" w:cs="Times New Roman"/>
        </w:rPr>
        <w:t xml:space="preserve"> </w:t>
      </w:r>
      <w:r w:rsidR="00641CD6" w:rsidRPr="00641CD6">
        <w:rPr>
          <w:rFonts w:ascii="Times New Roman" w:hAnsi="Times New Roman" w:cs="Times New Roman"/>
          <w:i/>
        </w:rPr>
        <w:t>Youth Work Strategy for Wales 2014-2018</w:t>
      </w:r>
      <w:r w:rsidR="00641CD6" w:rsidRPr="00641CD6">
        <w:rPr>
          <w:rFonts w:ascii="Times New Roman" w:hAnsi="Times New Roman" w:cs="Times New Roman"/>
        </w:rPr>
        <w:t xml:space="preserve">. Available at: </w:t>
      </w:r>
      <w:hyperlink r:id="rId44" w:history="1">
        <w:r w:rsidR="00641CD6" w:rsidRPr="00641CD6">
          <w:rPr>
            <w:rFonts w:ascii="Times New Roman" w:hAnsi="Times New Roman" w:cs="Times New Roman"/>
            <w:color w:val="0563C1" w:themeColor="hyperlink"/>
            <w:u w:val="single"/>
          </w:rPr>
          <w:t>https://gov.wales/sites/default/files/publications/2018-03/the-national-youth-work-strategy-for-wales-2014-2018.pdf</w:t>
        </w:r>
      </w:hyperlink>
      <w:r w:rsidR="00641CD6" w:rsidRPr="00641CD6">
        <w:rPr>
          <w:rFonts w:ascii="Times New Roman" w:hAnsi="Times New Roman" w:cs="Times New Roman"/>
        </w:rPr>
        <w:t xml:space="preserve"> (Accessed: 26 April 2022).</w:t>
      </w:r>
    </w:p>
    <w:p w14:paraId="613EB8E5" w14:textId="086DDCF7" w:rsidR="003C6E3F" w:rsidRPr="00AB2A38" w:rsidRDefault="00641CD6" w:rsidP="00AB2A38">
      <w:pPr>
        <w:tabs>
          <w:tab w:val="left" w:pos="960"/>
        </w:tabs>
        <w:spacing w:line="240" w:lineRule="auto"/>
        <w:ind w:left="958" w:hanging="958"/>
        <w:jc w:val="both"/>
        <w:rPr>
          <w:rFonts w:ascii="Times New Roman" w:hAnsi="Times New Roman" w:cs="Times New Roman"/>
        </w:rPr>
      </w:pPr>
      <w:r w:rsidRPr="00641CD6">
        <w:rPr>
          <w:rFonts w:ascii="Times New Roman" w:hAnsi="Times New Roman" w:cs="Times New Roman"/>
        </w:rPr>
        <w:t xml:space="preserve">Youle, R. (2017) ‘You talk about poverty, we live it 24 hours a day’: Reputation and reality in a Welsh city’s most deprived area, </w:t>
      </w:r>
      <w:r w:rsidRPr="00641CD6">
        <w:rPr>
          <w:rFonts w:ascii="Times New Roman" w:hAnsi="Times New Roman" w:cs="Times New Roman"/>
          <w:i/>
        </w:rPr>
        <w:t>Wales Online</w:t>
      </w:r>
      <w:r w:rsidRPr="00641CD6">
        <w:rPr>
          <w:rFonts w:ascii="Times New Roman" w:hAnsi="Times New Roman" w:cs="Times New Roman"/>
        </w:rPr>
        <w:t xml:space="preserve">, 5 November. Available at: </w:t>
      </w:r>
      <w:hyperlink r:id="rId45" w:history="1">
        <w:r w:rsidRPr="00641CD6">
          <w:rPr>
            <w:rFonts w:ascii="Times New Roman" w:hAnsi="Times New Roman" w:cs="Times New Roman"/>
            <w:color w:val="0563C1" w:themeColor="hyperlink"/>
            <w:u w:val="single"/>
          </w:rPr>
          <w:t>https://www.walesonline.co.uk/news/wales-news/you-talk-poverty-live-24-13849524</w:t>
        </w:r>
      </w:hyperlink>
      <w:r w:rsidRPr="00641CD6">
        <w:rPr>
          <w:rFonts w:ascii="Times New Roman" w:hAnsi="Times New Roman" w:cs="Times New Roman"/>
        </w:rPr>
        <w:t xml:space="preserve"> (Accessed: 20 April 2022)</w:t>
      </w:r>
    </w:p>
    <w:p w14:paraId="5B16ADAC" w14:textId="4A9F6DA9" w:rsidR="00FE2B1C" w:rsidRPr="00641CD6" w:rsidRDefault="00FE2B1C" w:rsidP="00FE2B1C">
      <w:pPr>
        <w:rPr>
          <w:rFonts w:ascii="Comic Sans MS" w:hAnsi="Comic Sans MS"/>
          <w:color w:val="5B9BD5" w:themeColor="accent1"/>
          <w:sz w:val="28"/>
          <w:szCs w:val="28"/>
        </w:rPr>
      </w:pPr>
      <w:r>
        <w:rPr>
          <w:rFonts w:ascii="Comic Sans MS" w:hAnsi="Comic Sans MS"/>
          <w:color w:val="5B9BD5" w:themeColor="accent1"/>
          <w:sz w:val="28"/>
          <w:szCs w:val="28"/>
        </w:rPr>
        <w:lastRenderedPageBreak/>
        <w:t xml:space="preserve">4.4 A SWOT Analysis of Barnardo’s Supported Lodgings Service </w:t>
      </w:r>
    </w:p>
    <w:p w14:paraId="101179C7" w14:textId="77777777" w:rsidR="00365FA4" w:rsidRPr="00365FA4" w:rsidRDefault="00365FA4" w:rsidP="00365FA4">
      <w:pPr>
        <w:rPr>
          <w:rFonts w:ascii="Times New Roman" w:hAnsi="Times New Roman" w:cs="Times New Roman"/>
        </w:rPr>
      </w:pPr>
      <w:r w:rsidRPr="00365FA4">
        <w:rPr>
          <w:rFonts w:ascii="Times New Roman" w:hAnsi="Times New Roman" w:cs="Times New Roman"/>
        </w:rPr>
        <w:t>SWOT is a strategic planning process to try and understand and identify the strengths and weaknesses of an organisation internally and the opportunities and threats externally that exist in which the organisation operates. With its origins more than 60 years ago (Ghemawat, 2002), it is a tool still widely utilised by an organisation to effectively achieve its objectives (Lewis and Littler, 1997).</w:t>
      </w:r>
    </w:p>
    <w:tbl>
      <w:tblPr>
        <w:tblStyle w:val="TableGrid1"/>
        <w:tblW w:w="9634" w:type="dxa"/>
        <w:tblLook w:val="04A0" w:firstRow="1" w:lastRow="0" w:firstColumn="1" w:lastColumn="0" w:noHBand="0" w:noVBand="1"/>
      </w:tblPr>
      <w:tblGrid>
        <w:gridCol w:w="4957"/>
        <w:gridCol w:w="4677"/>
      </w:tblGrid>
      <w:tr w:rsidR="00365FA4" w:rsidRPr="00365FA4" w14:paraId="24BCFAA4" w14:textId="77777777" w:rsidTr="00432FA7">
        <w:tc>
          <w:tcPr>
            <w:tcW w:w="4957" w:type="dxa"/>
          </w:tcPr>
          <w:p w14:paraId="0979760D" w14:textId="77777777" w:rsidR="00365FA4" w:rsidRPr="00365FA4" w:rsidRDefault="00365FA4" w:rsidP="00365FA4">
            <w:pPr>
              <w:rPr>
                <w:rFonts w:ascii="Times New Roman" w:hAnsi="Times New Roman" w:cs="Times New Roman"/>
                <w:b/>
                <w:bCs/>
              </w:rPr>
            </w:pPr>
            <w:r w:rsidRPr="00365FA4">
              <w:rPr>
                <w:rFonts w:ascii="Times New Roman" w:hAnsi="Times New Roman" w:cs="Times New Roman"/>
                <w:b/>
                <w:bCs/>
              </w:rPr>
              <w:t>Strengths</w:t>
            </w:r>
          </w:p>
          <w:p w14:paraId="13B29164" w14:textId="77777777" w:rsidR="00365FA4" w:rsidRPr="00365FA4" w:rsidRDefault="00365FA4" w:rsidP="00365FA4">
            <w:pPr>
              <w:numPr>
                <w:ilvl w:val="0"/>
                <w:numId w:val="2"/>
              </w:numPr>
              <w:contextualSpacing/>
              <w:rPr>
                <w:rFonts w:ascii="Times New Roman" w:hAnsi="Times New Roman" w:cs="Times New Roman"/>
              </w:rPr>
            </w:pPr>
            <w:r w:rsidRPr="00365FA4">
              <w:rPr>
                <w:rFonts w:ascii="Times New Roman" w:hAnsi="Times New Roman" w:cs="Times New Roman"/>
              </w:rPr>
              <w:t>Brand awareness and reputation</w:t>
            </w:r>
          </w:p>
          <w:p w14:paraId="44805370" w14:textId="77777777" w:rsidR="00365FA4" w:rsidRPr="00365FA4" w:rsidRDefault="00365FA4" w:rsidP="00365FA4">
            <w:pPr>
              <w:numPr>
                <w:ilvl w:val="0"/>
                <w:numId w:val="2"/>
              </w:numPr>
              <w:contextualSpacing/>
              <w:rPr>
                <w:rFonts w:ascii="Times New Roman" w:hAnsi="Times New Roman" w:cs="Times New Roman"/>
              </w:rPr>
            </w:pPr>
            <w:r w:rsidRPr="00365FA4">
              <w:rPr>
                <w:rFonts w:ascii="Times New Roman" w:hAnsi="Times New Roman" w:cs="Times New Roman"/>
              </w:rPr>
              <w:t>Fundraising expertise</w:t>
            </w:r>
          </w:p>
          <w:p w14:paraId="0A0DCCAD" w14:textId="77777777" w:rsidR="00365FA4" w:rsidRPr="00365FA4" w:rsidRDefault="00365FA4" w:rsidP="00365FA4">
            <w:pPr>
              <w:numPr>
                <w:ilvl w:val="0"/>
                <w:numId w:val="2"/>
              </w:numPr>
              <w:contextualSpacing/>
              <w:rPr>
                <w:rFonts w:ascii="Times New Roman" w:hAnsi="Times New Roman" w:cs="Times New Roman"/>
              </w:rPr>
            </w:pPr>
            <w:r w:rsidRPr="00365FA4">
              <w:rPr>
                <w:rFonts w:ascii="Times New Roman" w:hAnsi="Times New Roman" w:cs="Times New Roman"/>
              </w:rPr>
              <w:t>Funding through additional sources (eg: Postcode Lottery)</w:t>
            </w:r>
          </w:p>
          <w:p w14:paraId="4E71CC48" w14:textId="77777777" w:rsidR="00365FA4" w:rsidRPr="00365FA4" w:rsidRDefault="00365FA4" w:rsidP="00365FA4">
            <w:pPr>
              <w:numPr>
                <w:ilvl w:val="0"/>
                <w:numId w:val="2"/>
              </w:numPr>
              <w:contextualSpacing/>
              <w:rPr>
                <w:rFonts w:ascii="Times New Roman" w:hAnsi="Times New Roman" w:cs="Times New Roman"/>
              </w:rPr>
            </w:pPr>
            <w:r w:rsidRPr="00365FA4">
              <w:rPr>
                <w:rFonts w:ascii="Times New Roman" w:hAnsi="Times New Roman" w:cs="Times New Roman"/>
              </w:rPr>
              <w:t>Corporate Sponsorship</w:t>
            </w:r>
          </w:p>
          <w:p w14:paraId="7EB6D246" w14:textId="77777777" w:rsidR="00365FA4" w:rsidRPr="00365FA4" w:rsidRDefault="00365FA4" w:rsidP="00365FA4">
            <w:pPr>
              <w:numPr>
                <w:ilvl w:val="0"/>
                <w:numId w:val="2"/>
              </w:numPr>
              <w:contextualSpacing/>
              <w:rPr>
                <w:rFonts w:ascii="Times New Roman" w:hAnsi="Times New Roman" w:cs="Times New Roman"/>
              </w:rPr>
            </w:pPr>
            <w:r w:rsidRPr="00365FA4">
              <w:rPr>
                <w:rFonts w:ascii="Times New Roman" w:hAnsi="Times New Roman" w:cs="Times New Roman"/>
              </w:rPr>
              <w:t>Collaboration with other organisations to extend reach (eg: Vodaphone Tech Appeal, Amazon Employability Programme, IKEA).</w:t>
            </w:r>
          </w:p>
          <w:p w14:paraId="46ADCBC1" w14:textId="77777777" w:rsidR="00365FA4" w:rsidRPr="00365FA4" w:rsidRDefault="00365FA4" w:rsidP="00365FA4">
            <w:pPr>
              <w:numPr>
                <w:ilvl w:val="0"/>
                <w:numId w:val="2"/>
              </w:numPr>
              <w:contextualSpacing/>
              <w:rPr>
                <w:rFonts w:ascii="Times New Roman" w:hAnsi="Times New Roman" w:cs="Times New Roman"/>
              </w:rPr>
            </w:pPr>
            <w:r w:rsidRPr="00365FA4">
              <w:rPr>
                <w:rFonts w:ascii="Times New Roman" w:hAnsi="Times New Roman" w:cs="Times New Roman"/>
              </w:rPr>
              <w:t>Corporate donations (eg: IKEA donation of Life at Home Packs).</w:t>
            </w:r>
          </w:p>
          <w:p w14:paraId="146E7C90" w14:textId="77777777" w:rsidR="00365FA4" w:rsidRPr="00365FA4" w:rsidRDefault="00365FA4" w:rsidP="00365FA4">
            <w:pPr>
              <w:numPr>
                <w:ilvl w:val="0"/>
                <w:numId w:val="2"/>
              </w:numPr>
              <w:contextualSpacing/>
              <w:rPr>
                <w:rFonts w:ascii="Times New Roman" w:hAnsi="Times New Roman" w:cs="Times New Roman"/>
              </w:rPr>
            </w:pPr>
            <w:r w:rsidRPr="00365FA4">
              <w:rPr>
                <w:rFonts w:ascii="Times New Roman" w:hAnsi="Times New Roman" w:cs="Times New Roman"/>
              </w:rPr>
              <w:t>Government and Local Authority Partnerships (eg: Leicestershire County Council residential home support, Plymouth City Council loneliness and isolation initiative, DfE during Covid).</w:t>
            </w:r>
          </w:p>
          <w:p w14:paraId="6DAD64CB" w14:textId="77777777" w:rsidR="00365FA4" w:rsidRPr="00365FA4" w:rsidRDefault="00365FA4" w:rsidP="00365FA4">
            <w:pPr>
              <w:numPr>
                <w:ilvl w:val="0"/>
                <w:numId w:val="2"/>
              </w:numPr>
              <w:contextualSpacing/>
              <w:rPr>
                <w:rFonts w:ascii="Times New Roman" w:hAnsi="Times New Roman" w:cs="Times New Roman"/>
              </w:rPr>
            </w:pPr>
            <w:r w:rsidRPr="00365FA4">
              <w:rPr>
                <w:rFonts w:ascii="Times New Roman" w:hAnsi="Times New Roman" w:cs="Times New Roman"/>
              </w:rPr>
              <w:t>Innovative approach (eg: new apps, online support)</w:t>
            </w:r>
          </w:p>
          <w:p w14:paraId="3000C0B3" w14:textId="77777777" w:rsidR="00365FA4" w:rsidRPr="00365FA4" w:rsidRDefault="00365FA4" w:rsidP="00365FA4">
            <w:pPr>
              <w:numPr>
                <w:ilvl w:val="0"/>
                <w:numId w:val="2"/>
              </w:numPr>
              <w:contextualSpacing/>
              <w:rPr>
                <w:rFonts w:ascii="Times New Roman" w:hAnsi="Times New Roman" w:cs="Times New Roman"/>
              </w:rPr>
            </w:pPr>
            <w:r w:rsidRPr="00365FA4">
              <w:rPr>
                <w:rFonts w:ascii="Times New Roman" w:hAnsi="Times New Roman" w:cs="Times New Roman"/>
              </w:rPr>
              <w:t xml:space="preserve">Diverse workforce allowing for diverse problem solving and decision making (eg: Level 2 </w:t>
            </w:r>
          </w:p>
          <w:p w14:paraId="27ED5DBC" w14:textId="77777777" w:rsidR="00365FA4" w:rsidRPr="00365FA4" w:rsidRDefault="00365FA4" w:rsidP="00365FA4">
            <w:pPr>
              <w:numPr>
                <w:ilvl w:val="0"/>
                <w:numId w:val="2"/>
              </w:numPr>
              <w:contextualSpacing/>
              <w:rPr>
                <w:rFonts w:ascii="Times New Roman" w:hAnsi="Times New Roman" w:cs="Times New Roman"/>
              </w:rPr>
            </w:pPr>
            <w:r w:rsidRPr="00365FA4">
              <w:rPr>
                <w:rFonts w:ascii="Times New Roman" w:hAnsi="Times New Roman" w:cs="Times New Roman"/>
              </w:rPr>
              <w:t>Disability Confident Employer under the Department for Work and Pensions accreditation).</w:t>
            </w:r>
          </w:p>
          <w:p w14:paraId="5831AC71" w14:textId="77777777" w:rsidR="00365FA4" w:rsidRPr="00365FA4" w:rsidRDefault="00365FA4" w:rsidP="00365FA4">
            <w:pPr>
              <w:numPr>
                <w:ilvl w:val="0"/>
                <w:numId w:val="2"/>
              </w:numPr>
              <w:contextualSpacing/>
              <w:rPr>
                <w:rFonts w:ascii="Times New Roman" w:hAnsi="Times New Roman" w:cs="Times New Roman"/>
              </w:rPr>
            </w:pPr>
            <w:r w:rsidRPr="00365FA4">
              <w:rPr>
                <w:rFonts w:ascii="Times New Roman" w:hAnsi="Times New Roman" w:cs="Times New Roman"/>
              </w:rPr>
              <w:t xml:space="preserve">Passionate volunteers who provided 2,325,000 hours of free time 2020/2021. </w:t>
            </w:r>
          </w:p>
          <w:p w14:paraId="04B15F45" w14:textId="77777777" w:rsidR="00365FA4" w:rsidRPr="00365FA4" w:rsidRDefault="00365FA4" w:rsidP="00365FA4">
            <w:pPr>
              <w:numPr>
                <w:ilvl w:val="0"/>
                <w:numId w:val="2"/>
              </w:numPr>
              <w:contextualSpacing/>
              <w:rPr>
                <w:rFonts w:ascii="Times New Roman" w:hAnsi="Times New Roman" w:cs="Times New Roman"/>
              </w:rPr>
            </w:pPr>
            <w:r w:rsidRPr="00365FA4">
              <w:rPr>
                <w:rFonts w:ascii="Times New Roman" w:hAnsi="Times New Roman" w:cs="Times New Roman"/>
              </w:rPr>
              <w:t xml:space="preserve">Strong financial reserves (£60.1m) </w:t>
            </w:r>
          </w:p>
          <w:p w14:paraId="23A082FB" w14:textId="77777777" w:rsidR="00365FA4" w:rsidRPr="00365FA4" w:rsidRDefault="00365FA4" w:rsidP="00365FA4">
            <w:pPr>
              <w:numPr>
                <w:ilvl w:val="0"/>
                <w:numId w:val="2"/>
              </w:numPr>
              <w:contextualSpacing/>
              <w:rPr>
                <w:rFonts w:ascii="Times New Roman" w:hAnsi="Times New Roman" w:cs="Times New Roman"/>
              </w:rPr>
            </w:pPr>
            <w:r w:rsidRPr="00365FA4">
              <w:rPr>
                <w:rFonts w:ascii="Times New Roman" w:hAnsi="Times New Roman" w:cs="Times New Roman"/>
              </w:rPr>
              <w:t>Excellent investment management (25.9% return 2021)</w:t>
            </w:r>
          </w:p>
        </w:tc>
        <w:tc>
          <w:tcPr>
            <w:tcW w:w="4677" w:type="dxa"/>
          </w:tcPr>
          <w:p w14:paraId="5FCD9167" w14:textId="77777777" w:rsidR="00365FA4" w:rsidRPr="00365FA4" w:rsidRDefault="00365FA4" w:rsidP="00365FA4">
            <w:pPr>
              <w:rPr>
                <w:rFonts w:ascii="Times New Roman" w:eastAsia="Calibri" w:hAnsi="Times New Roman" w:cs="Times New Roman"/>
                <w:b/>
                <w:bCs/>
              </w:rPr>
            </w:pPr>
            <w:r w:rsidRPr="00365FA4">
              <w:rPr>
                <w:rFonts w:ascii="Times New Roman" w:eastAsia="Calibri" w:hAnsi="Times New Roman" w:cs="Times New Roman"/>
                <w:b/>
                <w:bCs/>
              </w:rPr>
              <w:t>Weaknesses</w:t>
            </w:r>
          </w:p>
          <w:p w14:paraId="6C4FFB6D" w14:textId="77777777" w:rsidR="00365FA4" w:rsidRPr="00365FA4" w:rsidRDefault="00365FA4" w:rsidP="00365FA4">
            <w:pPr>
              <w:numPr>
                <w:ilvl w:val="0"/>
                <w:numId w:val="3"/>
              </w:numPr>
              <w:contextualSpacing/>
              <w:rPr>
                <w:rFonts w:ascii="Times New Roman" w:eastAsia="Calibri" w:hAnsi="Times New Roman" w:cs="Times New Roman"/>
              </w:rPr>
            </w:pPr>
            <w:r w:rsidRPr="00365FA4">
              <w:rPr>
                <w:rFonts w:ascii="Times New Roman" w:eastAsia="Calibri" w:hAnsi="Times New Roman" w:cs="Times New Roman"/>
              </w:rPr>
              <w:t>Reliance on 11,000 unpaid volunteers who may not be able to allocate time should the financial crisis continue for a sustained period.</w:t>
            </w:r>
          </w:p>
          <w:p w14:paraId="536D6AB9" w14:textId="77777777" w:rsidR="00365FA4" w:rsidRPr="00365FA4" w:rsidRDefault="00365FA4" w:rsidP="00365FA4">
            <w:pPr>
              <w:rPr>
                <w:rFonts w:ascii="Times New Roman" w:eastAsia="Calibri" w:hAnsi="Times New Roman" w:cs="Times New Roman"/>
              </w:rPr>
            </w:pPr>
          </w:p>
          <w:p w14:paraId="27A42B3A" w14:textId="77777777" w:rsidR="00365FA4" w:rsidRPr="00365FA4" w:rsidRDefault="00365FA4" w:rsidP="00365FA4">
            <w:pPr>
              <w:numPr>
                <w:ilvl w:val="0"/>
                <w:numId w:val="3"/>
              </w:numPr>
              <w:contextualSpacing/>
              <w:rPr>
                <w:rFonts w:ascii="Times New Roman" w:eastAsia="Calibri" w:hAnsi="Times New Roman" w:cs="Times New Roman"/>
              </w:rPr>
            </w:pPr>
            <w:r w:rsidRPr="00365FA4">
              <w:rPr>
                <w:rFonts w:ascii="Times New Roman" w:eastAsia="Calibri" w:hAnsi="Times New Roman" w:cs="Times New Roman"/>
              </w:rPr>
              <w:t>Ability to keep highly qualified staff due to lower third sector salaries and deepening financial pressures.</w:t>
            </w:r>
          </w:p>
          <w:p w14:paraId="601B18C0" w14:textId="77777777" w:rsidR="00365FA4" w:rsidRPr="00365FA4" w:rsidRDefault="00365FA4" w:rsidP="00365FA4">
            <w:pPr>
              <w:rPr>
                <w:rFonts w:ascii="Times New Roman" w:eastAsia="Calibri" w:hAnsi="Times New Roman" w:cs="Times New Roman"/>
              </w:rPr>
            </w:pPr>
          </w:p>
          <w:p w14:paraId="0A915EF0" w14:textId="77777777" w:rsidR="00365FA4" w:rsidRPr="00365FA4" w:rsidRDefault="00365FA4" w:rsidP="00365FA4">
            <w:pPr>
              <w:numPr>
                <w:ilvl w:val="0"/>
                <w:numId w:val="3"/>
              </w:numPr>
              <w:contextualSpacing/>
              <w:rPr>
                <w:rFonts w:ascii="Times New Roman" w:eastAsia="Calibri" w:hAnsi="Times New Roman" w:cs="Times New Roman"/>
              </w:rPr>
            </w:pPr>
            <w:r w:rsidRPr="00365FA4">
              <w:rPr>
                <w:rFonts w:ascii="Times New Roman" w:eastAsia="Calibri" w:hAnsi="Times New Roman" w:cs="Times New Roman"/>
              </w:rPr>
              <w:t>Ability to attract highly qualified staff due to lower third sector salaries and deepening financial pressures.</w:t>
            </w:r>
          </w:p>
          <w:p w14:paraId="05F3C0DB" w14:textId="77777777" w:rsidR="00365FA4" w:rsidRPr="00365FA4" w:rsidRDefault="00365FA4" w:rsidP="00365FA4">
            <w:pPr>
              <w:rPr>
                <w:rFonts w:ascii="Times New Roman" w:eastAsia="Calibri" w:hAnsi="Times New Roman" w:cs="Times New Roman"/>
              </w:rPr>
            </w:pPr>
          </w:p>
          <w:p w14:paraId="733A56B7" w14:textId="77777777" w:rsidR="00365FA4" w:rsidRPr="00365FA4" w:rsidRDefault="00365FA4" w:rsidP="00365FA4"/>
          <w:p w14:paraId="201D9D6C" w14:textId="77777777" w:rsidR="00365FA4" w:rsidRPr="00365FA4" w:rsidRDefault="00365FA4" w:rsidP="00365FA4"/>
          <w:p w14:paraId="2B2D044A" w14:textId="77777777" w:rsidR="00365FA4" w:rsidRPr="00365FA4" w:rsidRDefault="00365FA4" w:rsidP="00365FA4"/>
          <w:p w14:paraId="790A4C5E" w14:textId="77777777" w:rsidR="00365FA4" w:rsidRPr="00365FA4" w:rsidRDefault="00365FA4" w:rsidP="00365FA4"/>
          <w:p w14:paraId="1B20A8EA" w14:textId="77777777" w:rsidR="00365FA4" w:rsidRPr="00365FA4" w:rsidRDefault="00365FA4" w:rsidP="00365FA4"/>
          <w:p w14:paraId="4EFCC8BD" w14:textId="77777777" w:rsidR="00365FA4" w:rsidRPr="00365FA4" w:rsidRDefault="00365FA4" w:rsidP="00365FA4"/>
          <w:p w14:paraId="52ADC92F" w14:textId="77777777" w:rsidR="00365FA4" w:rsidRPr="00365FA4" w:rsidRDefault="00365FA4" w:rsidP="00365FA4"/>
          <w:p w14:paraId="700BF7B3" w14:textId="77777777" w:rsidR="00365FA4" w:rsidRPr="00365FA4" w:rsidRDefault="00365FA4" w:rsidP="00365FA4"/>
          <w:p w14:paraId="162A6FE3" w14:textId="77777777" w:rsidR="00365FA4" w:rsidRPr="00365FA4" w:rsidRDefault="00365FA4" w:rsidP="00365FA4"/>
          <w:p w14:paraId="751313A1" w14:textId="77777777" w:rsidR="00365FA4" w:rsidRPr="00365FA4" w:rsidRDefault="00365FA4" w:rsidP="00365FA4"/>
          <w:p w14:paraId="77E50238" w14:textId="77777777" w:rsidR="00365FA4" w:rsidRPr="00365FA4" w:rsidRDefault="00365FA4" w:rsidP="00365FA4"/>
          <w:p w14:paraId="27930C91" w14:textId="77777777" w:rsidR="00365FA4" w:rsidRPr="00365FA4" w:rsidRDefault="00365FA4" w:rsidP="00365FA4"/>
          <w:p w14:paraId="4F55D1A5" w14:textId="77777777" w:rsidR="00365FA4" w:rsidRPr="00365FA4" w:rsidRDefault="00365FA4" w:rsidP="00365FA4"/>
          <w:p w14:paraId="2A587EE9" w14:textId="77777777" w:rsidR="00365FA4" w:rsidRPr="00365FA4" w:rsidRDefault="00365FA4" w:rsidP="00365FA4"/>
          <w:p w14:paraId="20096D90" w14:textId="77777777" w:rsidR="00365FA4" w:rsidRPr="00365FA4" w:rsidRDefault="00365FA4" w:rsidP="00365FA4"/>
        </w:tc>
      </w:tr>
      <w:tr w:rsidR="00365FA4" w:rsidRPr="00365FA4" w14:paraId="32EB478C" w14:textId="77777777" w:rsidTr="00432FA7">
        <w:tc>
          <w:tcPr>
            <w:tcW w:w="4957" w:type="dxa"/>
          </w:tcPr>
          <w:p w14:paraId="00E82A71" w14:textId="77777777" w:rsidR="00365FA4" w:rsidRPr="00365FA4" w:rsidRDefault="00365FA4" w:rsidP="00365FA4">
            <w:pPr>
              <w:rPr>
                <w:rFonts w:ascii="Times New Roman" w:eastAsia="Calibri" w:hAnsi="Times New Roman" w:cs="Times New Roman"/>
                <w:b/>
                <w:bCs/>
              </w:rPr>
            </w:pPr>
            <w:r w:rsidRPr="00365FA4">
              <w:rPr>
                <w:rFonts w:ascii="Times New Roman" w:eastAsia="Calibri" w:hAnsi="Times New Roman" w:cs="Times New Roman"/>
                <w:b/>
                <w:bCs/>
              </w:rPr>
              <w:t>Opportunities</w:t>
            </w:r>
          </w:p>
          <w:p w14:paraId="65B0E1C1" w14:textId="77777777" w:rsidR="00365FA4" w:rsidRPr="00365FA4" w:rsidRDefault="00365FA4" w:rsidP="00365FA4">
            <w:pPr>
              <w:numPr>
                <w:ilvl w:val="0"/>
                <w:numId w:val="4"/>
              </w:numPr>
              <w:contextualSpacing/>
              <w:rPr>
                <w:rFonts w:ascii="Times New Roman" w:eastAsia="Calibri" w:hAnsi="Times New Roman" w:cs="Times New Roman"/>
              </w:rPr>
            </w:pPr>
            <w:r w:rsidRPr="00365FA4">
              <w:rPr>
                <w:rFonts w:ascii="Times New Roman" w:eastAsia="Calibri" w:hAnsi="Times New Roman" w:cs="Times New Roman"/>
              </w:rPr>
              <w:t>Extend digital support, products and services.</w:t>
            </w:r>
          </w:p>
          <w:p w14:paraId="4DD18580" w14:textId="77777777" w:rsidR="00365FA4" w:rsidRPr="00365FA4" w:rsidRDefault="00365FA4" w:rsidP="00365FA4">
            <w:pPr>
              <w:rPr>
                <w:rFonts w:ascii="Times New Roman" w:eastAsia="Calibri" w:hAnsi="Times New Roman" w:cs="Times New Roman"/>
              </w:rPr>
            </w:pPr>
          </w:p>
          <w:p w14:paraId="79FB6360" w14:textId="77777777" w:rsidR="00365FA4" w:rsidRPr="00365FA4" w:rsidRDefault="00365FA4" w:rsidP="00365FA4">
            <w:pPr>
              <w:numPr>
                <w:ilvl w:val="0"/>
                <w:numId w:val="4"/>
              </w:numPr>
              <w:contextualSpacing/>
              <w:rPr>
                <w:rFonts w:ascii="Times New Roman" w:eastAsia="Calibri" w:hAnsi="Times New Roman" w:cs="Times New Roman"/>
              </w:rPr>
            </w:pPr>
            <w:r w:rsidRPr="00365FA4">
              <w:rPr>
                <w:rFonts w:ascii="Times New Roman" w:eastAsia="Calibri" w:hAnsi="Times New Roman" w:cs="Times New Roman"/>
              </w:rPr>
              <w:t>Increase insight data to better provide better and more accurate support</w:t>
            </w:r>
          </w:p>
          <w:p w14:paraId="3C205EF3" w14:textId="77777777" w:rsidR="00365FA4" w:rsidRPr="00365FA4" w:rsidRDefault="00365FA4" w:rsidP="00365FA4">
            <w:pPr>
              <w:rPr>
                <w:rFonts w:ascii="Times New Roman" w:eastAsia="Calibri" w:hAnsi="Times New Roman" w:cs="Times New Roman"/>
              </w:rPr>
            </w:pPr>
          </w:p>
          <w:p w14:paraId="40E75A88" w14:textId="77777777" w:rsidR="00365FA4" w:rsidRPr="00365FA4" w:rsidRDefault="00365FA4" w:rsidP="00365FA4">
            <w:pPr>
              <w:numPr>
                <w:ilvl w:val="0"/>
                <w:numId w:val="4"/>
              </w:numPr>
              <w:contextualSpacing/>
              <w:rPr>
                <w:rFonts w:ascii="Times New Roman" w:eastAsia="Calibri" w:hAnsi="Times New Roman" w:cs="Times New Roman"/>
              </w:rPr>
            </w:pPr>
            <w:r w:rsidRPr="00365FA4">
              <w:rPr>
                <w:rFonts w:ascii="Times New Roman" w:eastAsia="Calibri" w:hAnsi="Times New Roman" w:cs="Times New Roman"/>
              </w:rPr>
              <w:t>Increase service provision due to higher numbers of children and young adults going into poverty due to the present and forecast economic factors.</w:t>
            </w:r>
          </w:p>
          <w:p w14:paraId="0688ED79" w14:textId="77777777" w:rsidR="00365FA4" w:rsidRPr="00365FA4" w:rsidRDefault="00365FA4" w:rsidP="00365FA4">
            <w:pPr>
              <w:ind w:firstLine="60"/>
              <w:rPr>
                <w:rFonts w:ascii="Times New Roman" w:eastAsia="Calibri" w:hAnsi="Times New Roman" w:cs="Times New Roman"/>
              </w:rPr>
            </w:pPr>
          </w:p>
          <w:p w14:paraId="4E0AFB2C" w14:textId="77777777" w:rsidR="00365FA4" w:rsidRPr="00365FA4" w:rsidRDefault="00365FA4" w:rsidP="00365FA4">
            <w:pPr>
              <w:numPr>
                <w:ilvl w:val="0"/>
                <w:numId w:val="4"/>
              </w:numPr>
              <w:contextualSpacing/>
              <w:rPr>
                <w:rFonts w:ascii="Times New Roman" w:eastAsia="Calibri" w:hAnsi="Times New Roman" w:cs="Times New Roman"/>
              </w:rPr>
            </w:pPr>
            <w:r w:rsidRPr="00365FA4">
              <w:rPr>
                <w:rFonts w:ascii="Times New Roman" w:eastAsia="Calibri" w:hAnsi="Times New Roman" w:cs="Times New Roman"/>
              </w:rPr>
              <w:t>Possible increased Government collaboration.</w:t>
            </w:r>
          </w:p>
          <w:p w14:paraId="16529403" w14:textId="77777777" w:rsidR="00365FA4" w:rsidRPr="00365FA4" w:rsidRDefault="00365FA4" w:rsidP="00365FA4"/>
          <w:p w14:paraId="79050670" w14:textId="77777777" w:rsidR="00365FA4" w:rsidRPr="00365FA4" w:rsidRDefault="00365FA4" w:rsidP="00365FA4"/>
          <w:p w14:paraId="50D4DE3D" w14:textId="77777777" w:rsidR="00365FA4" w:rsidRPr="00365FA4" w:rsidRDefault="00365FA4" w:rsidP="00365FA4"/>
        </w:tc>
        <w:tc>
          <w:tcPr>
            <w:tcW w:w="4677" w:type="dxa"/>
          </w:tcPr>
          <w:p w14:paraId="115EA534" w14:textId="77777777" w:rsidR="00365FA4" w:rsidRPr="00365FA4" w:rsidRDefault="00365FA4" w:rsidP="00365FA4">
            <w:pPr>
              <w:rPr>
                <w:rFonts w:ascii="Times New Roman" w:eastAsia="Calibri" w:hAnsi="Times New Roman" w:cs="Times New Roman"/>
                <w:b/>
                <w:bCs/>
              </w:rPr>
            </w:pPr>
            <w:r w:rsidRPr="00365FA4">
              <w:rPr>
                <w:rFonts w:ascii="Times New Roman" w:eastAsia="Calibri" w:hAnsi="Times New Roman" w:cs="Times New Roman"/>
                <w:b/>
                <w:bCs/>
              </w:rPr>
              <w:t>Threats</w:t>
            </w:r>
          </w:p>
          <w:p w14:paraId="76F46399" w14:textId="77777777" w:rsidR="00365FA4" w:rsidRPr="00365FA4" w:rsidRDefault="00365FA4" w:rsidP="00365FA4">
            <w:pPr>
              <w:numPr>
                <w:ilvl w:val="0"/>
                <w:numId w:val="5"/>
              </w:numPr>
              <w:contextualSpacing/>
              <w:rPr>
                <w:rFonts w:ascii="Times New Roman" w:eastAsia="Calibri" w:hAnsi="Times New Roman" w:cs="Times New Roman"/>
              </w:rPr>
            </w:pPr>
            <w:r w:rsidRPr="00365FA4">
              <w:rPr>
                <w:rFonts w:ascii="Times New Roman" w:eastAsia="Calibri" w:hAnsi="Times New Roman" w:cs="Times New Roman"/>
              </w:rPr>
              <w:t xml:space="preserve">Economic factors impacting charitable donations (Donations£61m below projections for 2021). Operating net loss of £1m 2020/2021 (Barnardo’s 2021) </w:t>
            </w:r>
          </w:p>
          <w:p w14:paraId="189DEF21" w14:textId="77777777" w:rsidR="00365FA4" w:rsidRPr="00365FA4" w:rsidRDefault="00365FA4" w:rsidP="00365FA4">
            <w:pPr>
              <w:numPr>
                <w:ilvl w:val="0"/>
                <w:numId w:val="5"/>
              </w:numPr>
              <w:contextualSpacing/>
              <w:rPr>
                <w:rFonts w:ascii="Times New Roman" w:eastAsia="Calibri" w:hAnsi="Times New Roman" w:cs="Times New Roman"/>
              </w:rPr>
            </w:pPr>
            <w:r w:rsidRPr="00365FA4">
              <w:rPr>
                <w:rFonts w:ascii="Times New Roman" w:eastAsia="Calibri" w:hAnsi="Times New Roman" w:cs="Times New Roman"/>
              </w:rPr>
              <w:t>Economic factors impacting Governmental funding support</w:t>
            </w:r>
          </w:p>
          <w:p w14:paraId="7DEB72EA" w14:textId="77777777" w:rsidR="00365FA4" w:rsidRPr="00365FA4" w:rsidRDefault="00365FA4" w:rsidP="00365FA4">
            <w:pPr>
              <w:numPr>
                <w:ilvl w:val="0"/>
                <w:numId w:val="5"/>
              </w:numPr>
              <w:contextualSpacing/>
              <w:rPr>
                <w:rFonts w:ascii="Times New Roman" w:eastAsia="Calibri" w:hAnsi="Times New Roman" w:cs="Times New Roman"/>
              </w:rPr>
            </w:pPr>
            <w:r w:rsidRPr="00365FA4">
              <w:rPr>
                <w:rFonts w:ascii="Times New Roman" w:eastAsia="Calibri" w:hAnsi="Times New Roman" w:cs="Times New Roman"/>
              </w:rPr>
              <w:t>Pension obligation £106m deficit (March 2021) placing pressure on provision funding.</w:t>
            </w:r>
          </w:p>
          <w:p w14:paraId="4CA48879" w14:textId="77777777" w:rsidR="00365FA4" w:rsidRPr="00365FA4" w:rsidRDefault="00365FA4" w:rsidP="00365FA4">
            <w:pPr>
              <w:numPr>
                <w:ilvl w:val="0"/>
                <w:numId w:val="5"/>
              </w:numPr>
              <w:contextualSpacing/>
              <w:rPr>
                <w:rFonts w:ascii="Times New Roman" w:eastAsia="Calibri" w:hAnsi="Times New Roman" w:cs="Times New Roman"/>
              </w:rPr>
            </w:pPr>
            <w:r w:rsidRPr="00365FA4">
              <w:rPr>
                <w:rFonts w:ascii="Times New Roman" w:eastAsia="Calibri" w:hAnsi="Times New Roman" w:cs="Times New Roman"/>
              </w:rPr>
              <w:t>Serious safeguarding issues leading to reputational impact (eg; computer hacking)</w:t>
            </w:r>
          </w:p>
          <w:p w14:paraId="5F146166" w14:textId="77777777" w:rsidR="00365FA4" w:rsidRPr="00365FA4" w:rsidRDefault="00365FA4" w:rsidP="00365FA4">
            <w:pPr>
              <w:numPr>
                <w:ilvl w:val="0"/>
                <w:numId w:val="5"/>
              </w:numPr>
              <w:contextualSpacing/>
              <w:rPr>
                <w:rFonts w:ascii="Times New Roman" w:eastAsia="Calibri" w:hAnsi="Times New Roman" w:cs="Times New Roman"/>
              </w:rPr>
            </w:pPr>
            <w:r w:rsidRPr="00365FA4">
              <w:rPr>
                <w:rFonts w:ascii="Times New Roman" w:eastAsia="Calibri" w:hAnsi="Times New Roman" w:cs="Times New Roman"/>
              </w:rPr>
              <w:t>Increasing operating costs due to travel costs and increased inflation.</w:t>
            </w:r>
          </w:p>
          <w:p w14:paraId="2BE95EEC" w14:textId="77777777" w:rsidR="00365FA4" w:rsidRPr="00365FA4" w:rsidRDefault="00365FA4" w:rsidP="00365FA4">
            <w:pPr>
              <w:numPr>
                <w:ilvl w:val="0"/>
                <w:numId w:val="5"/>
              </w:numPr>
              <w:contextualSpacing/>
              <w:rPr>
                <w:rFonts w:ascii="Times New Roman" w:eastAsia="Calibri" w:hAnsi="Times New Roman" w:cs="Times New Roman"/>
              </w:rPr>
            </w:pPr>
            <w:r w:rsidRPr="00365FA4">
              <w:rPr>
                <w:rFonts w:ascii="Times New Roman" w:eastAsia="Calibri" w:hAnsi="Times New Roman" w:cs="Times New Roman"/>
              </w:rPr>
              <w:t>Charity fatigue decreasing donations</w:t>
            </w:r>
          </w:p>
        </w:tc>
      </w:tr>
    </w:tbl>
    <w:p w14:paraId="0724881A" w14:textId="26F53847" w:rsidR="00365FA4" w:rsidRPr="00365FA4" w:rsidRDefault="00F3531E" w:rsidP="00365FA4">
      <w:r>
        <w:rPr>
          <w:rFonts w:ascii="Comic Sans MS" w:hAnsi="Comic Sans MS"/>
          <w:noProof/>
          <w:color w:val="5B9BD5" w:themeColor="accent1"/>
          <w:sz w:val="28"/>
          <w:szCs w:val="28"/>
          <w:lang w:eastAsia="en-GB"/>
        </w:rPr>
        <mc:AlternateContent>
          <mc:Choice Requires="wps">
            <w:drawing>
              <wp:anchor distT="0" distB="0" distL="114300" distR="114300" simplePos="0" relativeHeight="251738112" behindDoc="0" locked="0" layoutInCell="1" allowOverlap="1" wp14:anchorId="287CBBEF" wp14:editId="4CCC80FA">
                <wp:simplePos x="0" y="0"/>
                <wp:positionH relativeFrom="column">
                  <wp:posOffset>5810250</wp:posOffset>
                </wp:positionH>
                <wp:positionV relativeFrom="paragraph">
                  <wp:posOffset>371475</wp:posOffset>
                </wp:positionV>
                <wp:extent cx="361950" cy="314325"/>
                <wp:effectExtent l="0" t="0" r="0" b="9525"/>
                <wp:wrapNone/>
                <wp:docPr id="51" name="Text Box 51"/>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06CE14DB" w14:textId="206561A5" w:rsidR="00F3531E" w:rsidRDefault="00F3531E" w:rsidP="00F3531E">
                            <w:r>
                              <w:t>2</w:t>
                            </w:r>
                            <w:r w:rsidR="00AB2A38">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287CBBEF" id="Text Box 51" o:spid="_x0000_s1053" type="#_x0000_t202" style="position:absolute;margin-left:457.5pt;margin-top:29.25pt;width:28.5pt;height:24.75pt;z-index:2517381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" fillcolor="window" stroked="f" strokeweight=".5pt">
                <v:textbox>
                  <w:txbxContent>
                    <w:p w14:paraId="06CE14DB" w14:textId="206561A5" w:rsidR="00F3531E" w:rsidRDefault="00F3531E" w:rsidP="00F3531E">
                      <w:r>
                        <w:t>2</w:t>
                      </w:r>
                      <w:r w:rsidR="00AB2A38">
                        <w:t>4</w:t>
                      </w:r>
                    </w:p>
                  </w:txbxContent>
                </v:textbox>
              </v:shape>
            </w:pict>
          </mc:Fallback>
        </mc:AlternateContent>
      </w:r>
    </w:p>
    <w:p w14:paraId="1F85F070" w14:textId="77777777" w:rsidR="00365FA4" w:rsidRPr="00365FA4" w:rsidRDefault="00365FA4" w:rsidP="00365FA4">
      <w:pPr>
        <w:rPr>
          <w:rFonts w:ascii="Times New Roman" w:hAnsi="Times New Roman" w:cs="Times New Roman"/>
        </w:rPr>
      </w:pPr>
      <w:r w:rsidRPr="00365FA4">
        <w:rPr>
          <w:rFonts w:ascii="Times New Roman" w:hAnsi="Times New Roman" w:cs="Times New Roman"/>
        </w:rPr>
        <w:lastRenderedPageBreak/>
        <w:t>References</w:t>
      </w:r>
    </w:p>
    <w:p w14:paraId="7065CBDB" w14:textId="77777777" w:rsidR="00365FA4" w:rsidRPr="00365FA4" w:rsidRDefault="00365FA4" w:rsidP="00AB2A38">
      <w:pPr>
        <w:spacing w:line="240" w:lineRule="auto"/>
        <w:ind w:left="720" w:hanging="720"/>
        <w:jc w:val="both"/>
        <w:rPr>
          <w:rFonts w:ascii="Times New Roman" w:hAnsi="Times New Roman" w:cs="Times New Roman"/>
        </w:rPr>
      </w:pPr>
      <w:r w:rsidRPr="00365FA4">
        <w:rPr>
          <w:rFonts w:ascii="Times New Roman" w:hAnsi="Times New Roman" w:cs="Times New Roman"/>
        </w:rPr>
        <w:t xml:space="preserve">Barnardo’s (2021) </w:t>
      </w:r>
      <w:r w:rsidRPr="00365FA4">
        <w:rPr>
          <w:rFonts w:ascii="Times New Roman" w:hAnsi="Times New Roman" w:cs="Times New Roman"/>
          <w:i/>
        </w:rPr>
        <w:t>Impact Report (2020-21).</w:t>
      </w:r>
      <w:r w:rsidRPr="00365FA4">
        <w:rPr>
          <w:rFonts w:ascii="Times New Roman" w:hAnsi="Times New Roman" w:cs="Times New Roman"/>
        </w:rPr>
        <w:t xml:space="preserve"> Available at: </w:t>
      </w:r>
      <w:hyperlink r:id="rId46" w:history="1">
        <w:r w:rsidRPr="00365FA4">
          <w:rPr>
            <w:rFonts w:ascii="Times New Roman" w:hAnsi="Times New Roman" w:cs="Times New Roman"/>
            <w:color w:val="0563C1" w:themeColor="hyperlink"/>
            <w:u w:val="single"/>
          </w:rPr>
          <w:t>https://www.barnardos.org.uk/sites/default/files/2021-11/Impact%20Report%202020-21.pdf</w:t>
        </w:r>
      </w:hyperlink>
      <w:r w:rsidRPr="00365FA4">
        <w:rPr>
          <w:rFonts w:ascii="Times New Roman" w:hAnsi="Times New Roman" w:cs="Times New Roman"/>
        </w:rPr>
        <w:t xml:space="preserve">  (Accessed: 10 June 2022).</w:t>
      </w:r>
    </w:p>
    <w:p w14:paraId="0C4A823A" w14:textId="77777777" w:rsidR="00365FA4" w:rsidRPr="00365FA4" w:rsidRDefault="00365FA4" w:rsidP="00AB2A38">
      <w:pPr>
        <w:spacing w:line="240" w:lineRule="auto"/>
        <w:ind w:left="720" w:hanging="720"/>
        <w:jc w:val="both"/>
        <w:rPr>
          <w:rFonts w:ascii="Times New Roman" w:hAnsi="Times New Roman" w:cs="Times New Roman"/>
        </w:rPr>
      </w:pPr>
      <w:r w:rsidRPr="00365FA4">
        <w:rPr>
          <w:rFonts w:ascii="Times New Roman" w:hAnsi="Times New Roman" w:cs="Times New Roman"/>
        </w:rPr>
        <w:t xml:space="preserve">Ghemawat, P. (2002) </w:t>
      </w:r>
      <w:r w:rsidRPr="00365FA4">
        <w:rPr>
          <w:rFonts w:ascii="Times New Roman" w:hAnsi="Times New Roman" w:cs="Times New Roman"/>
          <w:i/>
        </w:rPr>
        <w:t>How Business Strategy Tamed the “Invisible Hand”.</w:t>
      </w:r>
      <w:r w:rsidRPr="00365FA4">
        <w:rPr>
          <w:rFonts w:ascii="Times New Roman" w:hAnsi="Times New Roman" w:cs="Times New Roman"/>
        </w:rPr>
        <w:t xml:space="preserve"> Available at: </w:t>
      </w:r>
      <w:hyperlink r:id="rId47" w:history="1">
        <w:r w:rsidRPr="00365FA4">
          <w:rPr>
            <w:rFonts w:ascii="Times New Roman" w:hAnsi="Times New Roman" w:cs="Times New Roman"/>
            <w:color w:val="0563C1" w:themeColor="hyperlink"/>
            <w:u w:val="single"/>
          </w:rPr>
          <w:t>https://hbswk.hbs.edu/item/3019.html</w:t>
        </w:r>
      </w:hyperlink>
      <w:r w:rsidRPr="00365FA4">
        <w:rPr>
          <w:rFonts w:ascii="Times New Roman" w:hAnsi="Times New Roman" w:cs="Times New Roman"/>
        </w:rPr>
        <w:t xml:space="preserve"> (Accessed: 8 June 2022).</w:t>
      </w:r>
    </w:p>
    <w:p w14:paraId="2172B3AE" w14:textId="77777777" w:rsidR="00365FA4" w:rsidRPr="00365FA4" w:rsidRDefault="00365FA4" w:rsidP="00AB2A38">
      <w:pPr>
        <w:spacing w:line="240" w:lineRule="auto"/>
        <w:ind w:left="720" w:hanging="720"/>
        <w:jc w:val="both"/>
        <w:rPr>
          <w:rFonts w:ascii="Times New Roman" w:hAnsi="Times New Roman" w:cs="Times New Roman"/>
        </w:rPr>
      </w:pPr>
      <w:r w:rsidRPr="00365FA4">
        <w:rPr>
          <w:rFonts w:ascii="Times New Roman" w:hAnsi="Times New Roman" w:cs="Times New Roman"/>
        </w:rPr>
        <w:t xml:space="preserve">Lewis, B. R., and Littler, D. (eds.) (1997). </w:t>
      </w:r>
      <w:r w:rsidRPr="00365FA4">
        <w:rPr>
          <w:rFonts w:ascii="Times New Roman" w:hAnsi="Times New Roman" w:cs="Times New Roman"/>
          <w:i/>
        </w:rPr>
        <w:t>The Blackwell encyclopaedic dictionary of marketing.</w:t>
      </w:r>
      <w:r w:rsidRPr="00365FA4">
        <w:rPr>
          <w:rFonts w:ascii="Times New Roman" w:hAnsi="Times New Roman" w:cs="Times New Roman"/>
        </w:rPr>
        <w:t xml:space="preserve"> Malden, MA: Blackwell.</w:t>
      </w:r>
    </w:p>
    <w:p w14:paraId="4863CE10" w14:textId="77777777" w:rsidR="00FE2B1C" w:rsidRPr="00641CD6" w:rsidRDefault="00FE2B1C" w:rsidP="00641CD6">
      <w:pPr>
        <w:tabs>
          <w:tab w:val="left" w:pos="960"/>
        </w:tabs>
        <w:rPr>
          <w:rFonts w:ascii="Times New Roman" w:hAnsi="Times New Roman" w:cs="Times New Roman"/>
        </w:rPr>
      </w:pPr>
    </w:p>
    <w:p w14:paraId="37E509F7" w14:textId="77777777" w:rsidR="00641CD6" w:rsidRPr="00641CD6" w:rsidRDefault="00641CD6" w:rsidP="00641CD6">
      <w:pPr>
        <w:rPr>
          <w:rFonts w:ascii="Times New Roman" w:hAnsi="Times New Roman" w:cs="Times New Roman"/>
          <w:color w:val="5B9BD5" w:themeColor="accent1"/>
        </w:rPr>
      </w:pPr>
    </w:p>
    <w:p w14:paraId="68BC0D83" w14:textId="77777777" w:rsidR="00641CD6" w:rsidRPr="00367738" w:rsidRDefault="00641CD6" w:rsidP="00367738">
      <w:pPr>
        <w:jc w:val="both"/>
        <w:rPr>
          <w:rFonts w:ascii="Times New Roman" w:hAnsi="Times New Roman" w:cs="Times New Roman"/>
        </w:rPr>
      </w:pPr>
    </w:p>
    <w:p w14:paraId="115F510E" w14:textId="77777777" w:rsidR="00367738" w:rsidRPr="00367738" w:rsidRDefault="00367738" w:rsidP="00367738">
      <w:pPr>
        <w:rPr>
          <w:rFonts w:ascii="Times New Roman" w:hAnsi="Times New Roman" w:cs="Times New Roman"/>
          <w:color w:val="7030A0"/>
        </w:rPr>
      </w:pPr>
    </w:p>
    <w:p w14:paraId="10B5403C" w14:textId="77777777" w:rsidR="00367738" w:rsidRPr="00367738" w:rsidRDefault="00367738" w:rsidP="00367738">
      <w:pPr>
        <w:rPr>
          <w:color w:val="7030A0"/>
        </w:rPr>
      </w:pPr>
    </w:p>
    <w:p w14:paraId="146DEF7A" w14:textId="77777777" w:rsidR="00367738" w:rsidRDefault="00367738" w:rsidP="004221EF">
      <w:pPr>
        <w:rPr>
          <w:rFonts w:ascii="Comic Sans MS" w:hAnsi="Comic Sans MS"/>
          <w:color w:val="5B9BD5" w:themeColor="accent1"/>
          <w:sz w:val="28"/>
          <w:szCs w:val="28"/>
        </w:rPr>
      </w:pPr>
    </w:p>
    <w:p w14:paraId="5888DF34" w14:textId="77777777" w:rsidR="00FE2B1C" w:rsidRDefault="00FE2B1C" w:rsidP="004221EF">
      <w:pPr>
        <w:rPr>
          <w:rFonts w:ascii="Comic Sans MS" w:hAnsi="Comic Sans MS"/>
          <w:color w:val="5B9BD5" w:themeColor="accent1"/>
          <w:sz w:val="28"/>
          <w:szCs w:val="28"/>
        </w:rPr>
      </w:pPr>
    </w:p>
    <w:p w14:paraId="15E7BD76" w14:textId="77777777" w:rsidR="00FE2B1C" w:rsidRDefault="00FE2B1C" w:rsidP="004221EF">
      <w:pPr>
        <w:rPr>
          <w:rFonts w:ascii="Comic Sans MS" w:hAnsi="Comic Sans MS"/>
          <w:color w:val="5B9BD5" w:themeColor="accent1"/>
          <w:sz w:val="28"/>
          <w:szCs w:val="28"/>
        </w:rPr>
      </w:pPr>
    </w:p>
    <w:p w14:paraId="765C1D19" w14:textId="77777777" w:rsidR="00FE2B1C" w:rsidRDefault="00FE2B1C" w:rsidP="004221EF">
      <w:pPr>
        <w:rPr>
          <w:rFonts w:ascii="Comic Sans MS" w:hAnsi="Comic Sans MS"/>
          <w:color w:val="5B9BD5" w:themeColor="accent1"/>
          <w:sz w:val="28"/>
          <w:szCs w:val="28"/>
        </w:rPr>
      </w:pPr>
    </w:p>
    <w:p w14:paraId="46D541FE" w14:textId="77777777" w:rsidR="00FE2B1C" w:rsidRDefault="00FE2B1C" w:rsidP="004221EF">
      <w:pPr>
        <w:rPr>
          <w:rFonts w:ascii="Comic Sans MS" w:hAnsi="Comic Sans MS"/>
          <w:color w:val="5B9BD5" w:themeColor="accent1"/>
          <w:sz w:val="28"/>
          <w:szCs w:val="28"/>
        </w:rPr>
      </w:pPr>
    </w:p>
    <w:p w14:paraId="7E517520" w14:textId="77777777" w:rsidR="00FE2B1C" w:rsidRDefault="00FE2B1C" w:rsidP="004221EF">
      <w:pPr>
        <w:rPr>
          <w:rFonts w:ascii="Comic Sans MS" w:hAnsi="Comic Sans MS"/>
          <w:color w:val="5B9BD5" w:themeColor="accent1"/>
          <w:sz w:val="28"/>
          <w:szCs w:val="28"/>
        </w:rPr>
      </w:pPr>
    </w:p>
    <w:p w14:paraId="16075440" w14:textId="77777777" w:rsidR="00FE2B1C" w:rsidRDefault="00FE2B1C" w:rsidP="004221EF">
      <w:pPr>
        <w:rPr>
          <w:rFonts w:ascii="Comic Sans MS" w:hAnsi="Comic Sans MS"/>
          <w:color w:val="5B9BD5" w:themeColor="accent1"/>
          <w:sz w:val="28"/>
          <w:szCs w:val="28"/>
        </w:rPr>
      </w:pPr>
    </w:p>
    <w:p w14:paraId="3237C609" w14:textId="77777777" w:rsidR="00FE2B1C" w:rsidRDefault="00FE2B1C" w:rsidP="004221EF">
      <w:pPr>
        <w:rPr>
          <w:rFonts w:ascii="Comic Sans MS" w:hAnsi="Comic Sans MS"/>
          <w:color w:val="5B9BD5" w:themeColor="accent1"/>
          <w:sz w:val="28"/>
          <w:szCs w:val="28"/>
        </w:rPr>
      </w:pPr>
    </w:p>
    <w:p w14:paraId="20B5163F" w14:textId="77777777" w:rsidR="00FE2B1C" w:rsidRDefault="00FE2B1C" w:rsidP="004221EF">
      <w:pPr>
        <w:rPr>
          <w:rFonts w:ascii="Comic Sans MS" w:hAnsi="Comic Sans MS"/>
          <w:color w:val="5B9BD5" w:themeColor="accent1"/>
          <w:sz w:val="28"/>
          <w:szCs w:val="28"/>
        </w:rPr>
      </w:pPr>
    </w:p>
    <w:p w14:paraId="5E233398" w14:textId="77777777" w:rsidR="00FE2B1C" w:rsidRDefault="00FE2B1C" w:rsidP="004221EF">
      <w:pPr>
        <w:rPr>
          <w:rFonts w:ascii="Comic Sans MS" w:hAnsi="Comic Sans MS"/>
          <w:color w:val="5B9BD5" w:themeColor="accent1"/>
          <w:sz w:val="28"/>
          <w:szCs w:val="28"/>
        </w:rPr>
      </w:pPr>
    </w:p>
    <w:p w14:paraId="077F3DB7" w14:textId="77777777" w:rsidR="00FE2B1C" w:rsidRDefault="00FE2B1C" w:rsidP="004221EF">
      <w:pPr>
        <w:rPr>
          <w:rFonts w:ascii="Comic Sans MS" w:hAnsi="Comic Sans MS"/>
          <w:color w:val="5B9BD5" w:themeColor="accent1"/>
          <w:sz w:val="28"/>
          <w:szCs w:val="28"/>
        </w:rPr>
      </w:pPr>
    </w:p>
    <w:p w14:paraId="376F53BF" w14:textId="78A9A2B5" w:rsidR="00FE2B1C" w:rsidRDefault="00FE2B1C" w:rsidP="004221EF">
      <w:pPr>
        <w:rPr>
          <w:rFonts w:ascii="Comic Sans MS" w:hAnsi="Comic Sans MS"/>
          <w:color w:val="5B9BD5" w:themeColor="accent1"/>
          <w:sz w:val="28"/>
          <w:szCs w:val="28"/>
        </w:rPr>
      </w:pPr>
    </w:p>
    <w:p w14:paraId="44EC9E0E" w14:textId="0447A88C" w:rsidR="00FE2B1C" w:rsidRDefault="00FE2B1C" w:rsidP="004221EF">
      <w:pPr>
        <w:rPr>
          <w:rFonts w:ascii="Comic Sans MS" w:hAnsi="Comic Sans MS"/>
          <w:color w:val="5B9BD5" w:themeColor="accent1"/>
          <w:sz w:val="28"/>
          <w:szCs w:val="28"/>
        </w:rPr>
      </w:pPr>
    </w:p>
    <w:p w14:paraId="4478467E" w14:textId="68F6BEF2" w:rsidR="00FE2B1C" w:rsidRDefault="00FE2B1C" w:rsidP="004221EF">
      <w:pPr>
        <w:rPr>
          <w:rFonts w:ascii="Comic Sans MS" w:hAnsi="Comic Sans MS"/>
          <w:color w:val="5B9BD5" w:themeColor="accent1"/>
          <w:sz w:val="28"/>
          <w:szCs w:val="28"/>
        </w:rPr>
      </w:pPr>
    </w:p>
    <w:p w14:paraId="409B6A8D" w14:textId="4C19C086" w:rsidR="00432FA7" w:rsidRDefault="00F3531E" w:rsidP="00FE2B1C">
      <w:pPr>
        <w:rPr>
          <w:rFonts w:ascii="Comic Sans MS" w:hAnsi="Comic Sans MS"/>
          <w:color w:val="5B9BD5" w:themeColor="accent1"/>
          <w:sz w:val="28"/>
          <w:szCs w:val="28"/>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40160" behindDoc="0" locked="0" layoutInCell="1" allowOverlap="1" wp14:anchorId="3B895AD1" wp14:editId="585E60F3">
                <wp:simplePos x="0" y="0"/>
                <wp:positionH relativeFrom="column">
                  <wp:posOffset>5772150</wp:posOffset>
                </wp:positionH>
                <wp:positionV relativeFrom="paragraph">
                  <wp:posOffset>804545</wp:posOffset>
                </wp:positionV>
                <wp:extent cx="361950" cy="314325"/>
                <wp:effectExtent l="0" t="0" r="0" b="9525"/>
                <wp:wrapNone/>
                <wp:docPr id="52" name="Text Box 52"/>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4CDD84C5" w14:textId="320A63A4" w:rsidR="00F3531E" w:rsidRDefault="00F3531E" w:rsidP="00F3531E">
                            <w:r>
                              <w:t>2</w:t>
                            </w:r>
                            <w:r w:rsidR="00AB2A38">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3B895AD1" id="Text Box 52" o:spid="_x0000_s1054" type="#_x0000_t202" style="position:absolute;margin-left:454.5pt;margin-top:63.35pt;width:28.5pt;height:24.75pt;z-index:2517401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" fillcolor="window" stroked="f" strokeweight=".5pt">
                <v:textbox>
                  <w:txbxContent>
                    <w:p w14:paraId="4CDD84C5" w14:textId="320A63A4" w:rsidR="00F3531E" w:rsidRDefault="00F3531E" w:rsidP="00F3531E">
                      <w:r>
                        <w:t>2</w:t>
                      </w:r>
                      <w:r w:rsidR="00AB2A38">
                        <w:t>5</w:t>
                      </w:r>
                    </w:p>
                  </w:txbxContent>
                </v:textbox>
              </v:shape>
            </w:pict>
          </mc:Fallback>
        </mc:AlternateContent>
      </w:r>
    </w:p>
    <w:p w14:paraId="77C168A7" w14:textId="7C78C7F1" w:rsidR="00FE2B1C" w:rsidRDefault="00FE2B1C" w:rsidP="00FE2B1C">
      <w:pPr>
        <w:rPr>
          <w:rFonts w:ascii="Comic Sans MS" w:hAnsi="Comic Sans MS"/>
          <w:color w:val="5B9BD5" w:themeColor="accent1"/>
          <w:sz w:val="28"/>
          <w:szCs w:val="28"/>
        </w:rPr>
      </w:pPr>
      <w:r>
        <w:rPr>
          <w:rFonts w:ascii="Comic Sans MS" w:hAnsi="Comic Sans MS"/>
          <w:color w:val="5B9BD5" w:themeColor="accent1"/>
          <w:sz w:val="28"/>
          <w:szCs w:val="28"/>
        </w:rPr>
        <w:lastRenderedPageBreak/>
        <w:t>4.5 A Summary of Own Learning and Development</w:t>
      </w:r>
    </w:p>
    <w:p w14:paraId="51D8C68D" w14:textId="70F3CBFF" w:rsidR="00FE2B1C" w:rsidRPr="00FE2B1C" w:rsidRDefault="00FE2B1C" w:rsidP="00FE2B1C">
      <w:pPr>
        <w:jc w:val="both"/>
        <w:rPr>
          <w:rFonts w:ascii="Times New Roman" w:hAnsi="Times New Roman" w:cs="Times New Roman"/>
        </w:rPr>
      </w:pPr>
      <w:r w:rsidRPr="00FE2B1C">
        <w:rPr>
          <w:rFonts w:ascii="Times New Roman" w:hAnsi="Times New Roman" w:cs="Times New Roman"/>
        </w:rPr>
        <w:t>This assignment is a summary of my own learning and development, linked to my p</w:t>
      </w:r>
      <w:r w:rsidR="003C6E3F">
        <w:rPr>
          <w:rFonts w:ascii="Times New Roman" w:hAnsi="Times New Roman" w:cs="Times New Roman"/>
        </w:rPr>
        <w:t>rofessional</w:t>
      </w:r>
      <w:r w:rsidRPr="00FE2B1C">
        <w:rPr>
          <w:rFonts w:ascii="Times New Roman" w:hAnsi="Times New Roman" w:cs="Times New Roman"/>
        </w:rPr>
        <w:t xml:space="preserve"> development plan and underpinned with reference to examples from my practice and appropriate literature such as the National Occupational Standards of Youth Work (CLD Standards Council Scotland, 2019).</w:t>
      </w:r>
    </w:p>
    <w:p w14:paraId="0446010B" w14:textId="36C3F927" w:rsidR="00FE2B1C" w:rsidRPr="00FE2B1C" w:rsidRDefault="00FE2B1C" w:rsidP="00FE2B1C">
      <w:pPr>
        <w:jc w:val="both"/>
        <w:rPr>
          <w:rFonts w:ascii="Times New Roman" w:hAnsi="Times New Roman" w:cs="Times New Roman"/>
        </w:rPr>
      </w:pPr>
      <w:r w:rsidRPr="00FE2B1C">
        <w:rPr>
          <w:rFonts w:ascii="Times New Roman" w:hAnsi="Times New Roman" w:cs="Times New Roman"/>
        </w:rPr>
        <w:t>As a newly enrolled student on a master’s course</w:t>
      </w:r>
      <w:r w:rsidR="003C6E3F">
        <w:rPr>
          <w:rFonts w:ascii="Times New Roman" w:hAnsi="Times New Roman" w:cs="Times New Roman"/>
        </w:rPr>
        <w:t>,</w:t>
      </w:r>
      <w:r w:rsidRPr="00FE2B1C">
        <w:rPr>
          <w:rFonts w:ascii="Times New Roman" w:hAnsi="Times New Roman" w:cs="Times New Roman"/>
        </w:rPr>
        <w:t xml:space="preserve"> I have a strong background in advocacy. However, I have not completed a youth work degree. Therefore, I have placed the five pillars of youth work at the forefront of my learning and development (Council for Wales Voluntary Youth Services (CWVYS), 2018). My ability to encompass the educative, expressive, participative, inclusive and empowering principles of youth work ensures that youth work values of respect, inclusion and equality are upheld. This assignment will demonstrate how I have delivered youth work, underpinning the five pillars, in my practice as a student working within Barnardo’s Supported Lodgings Service.  </w:t>
      </w:r>
    </w:p>
    <w:p w14:paraId="0CA2B31B" w14:textId="44F0CF61" w:rsidR="00FE2B1C" w:rsidRPr="00FE2B1C" w:rsidRDefault="00FE2B1C" w:rsidP="00FE2B1C">
      <w:pPr>
        <w:jc w:val="both"/>
        <w:rPr>
          <w:rFonts w:ascii="Times New Roman" w:hAnsi="Times New Roman" w:cs="Times New Roman"/>
        </w:rPr>
      </w:pPr>
      <w:r w:rsidRPr="00FE2B1C">
        <w:rPr>
          <w:rFonts w:ascii="Times New Roman" w:hAnsi="Times New Roman" w:cs="Times New Roman"/>
        </w:rPr>
        <w:t>Barnardo’s values, such as respect for young people and encouraging people to achieve their potential (Barnardo’s, 2022) align with the values of youth work. Within my p</w:t>
      </w:r>
      <w:r w:rsidR="003C6E3F">
        <w:rPr>
          <w:rFonts w:ascii="Times New Roman" w:hAnsi="Times New Roman" w:cs="Times New Roman"/>
        </w:rPr>
        <w:t>rofessional</w:t>
      </w:r>
      <w:r w:rsidRPr="00FE2B1C">
        <w:rPr>
          <w:rFonts w:ascii="Times New Roman" w:hAnsi="Times New Roman" w:cs="Times New Roman"/>
        </w:rPr>
        <w:t xml:space="preserve"> development plan, I acknowledge that I must work in accordance with Barnardo’s policies and guidelines and how their values link with the five pillars of youth work. I needed to be confident in </w:t>
      </w:r>
      <w:r w:rsidR="003C6E3F">
        <w:rPr>
          <w:rFonts w:ascii="Times New Roman" w:hAnsi="Times New Roman" w:cs="Times New Roman"/>
        </w:rPr>
        <w:t>applying</w:t>
      </w:r>
      <w:r w:rsidRPr="00FE2B1C">
        <w:rPr>
          <w:rFonts w:ascii="Times New Roman" w:hAnsi="Times New Roman" w:cs="Times New Roman"/>
        </w:rPr>
        <w:t xml:space="preserve"> the five pillars to my practice, specifically working with homeless young people. My confidence has increased as I have learnt a </w:t>
      </w:r>
      <w:r w:rsidR="003C6E3F">
        <w:rPr>
          <w:rFonts w:ascii="Times New Roman" w:hAnsi="Times New Roman" w:cs="Times New Roman"/>
        </w:rPr>
        <w:t>considerabl</w:t>
      </w:r>
      <w:r w:rsidRPr="00FE2B1C">
        <w:rPr>
          <w:rFonts w:ascii="Times New Roman" w:hAnsi="Times New Roman" w:cs="Times New Roman"/>
        </w:rPr>
        <w:t>e amount in a short time and I am able to build on my knowledge to improve my practice. The assignment will now give examples of my development in six areas.</w:t>
      </w:r>
    </w:p>
    <w:p w14:paraId="58BDB773" w14:textId="2E393AEA" w:rsidR="00FE2B1C" w:rsidRPr="00FE2B1C" w:rsidRDefault="00FE2B1C" w:rsidP="00FE2B1C">
      <w:pPr>
        <w:jc w:val="both"/>
        <w:rPr>
          <w:rFonts w:ascii="Times New Roman" w:hAnsi="Times New Roman" w:cs="Times New Roman"/>
        </w:rPr>
      </w:pPr>
      <w:r w:rsidRPr="00FE2B1C">
        <w:rPr>
          <w:rFonts w:ascii="Times New Roman" w:hAnsi="Times New Roman" w:cs="Times New Roman"/>
        </w:rPr>
        <w:t xml:space="preserve">Working with young people and others I feel that I have already built relationships with young people and made strong links with colleagues and external agencies, which is an important aspect when effectively supporting young people. I have introduced myself to many relevant organisations and collaborated with them so that everyone </w:t>
      </w:r>
      <w:r w:rsidR="003C6E3F">
        <w:rPr>
          <w:rFonts w:ascii="Times New Roman" w:hAnsi="Times New Roman" w:cs="Times New Roman"/>
        </w:rPr>
        <w:t>clearly knows</w:t>
      </w:r>
      <w:r w:rsidRPr="00FE2B1C">
        <w:rPr>
          <w:rFonts w:ascii="Times New Roman" w:hAnsi="Times New Roman" w:cs="Times New Roman"/>
        </w:rPr>
        <w:t xml:space="preserve"> the support I can offer young people. This has been crucial when there are concerns around safeguarding young people, particularly when homeless young people are more at risk of sexual exploitation and domestic abuse (Bantchevska </w:t>
      </w:r>
      <w:r w:rsidRPr="00FE2B1C">
        <w:rPr>
          <w:rFonts w:ascii="Times New Roman" w:hAnsi="Times New Roman" w:cs="Times New Roman"/>
          <w:i/>
        </w:rPr>
        <w:t>et al,</w:t>
      </w:r>
      <w:r w:rsidRPr="00FE2B1C">
        <w:rPr>
          <w:rFonts w:ascii="Times New Roman" w:hAnsi="Times New Roman" w:cs="Times New Roman"/>
        </w:rPr>
        <w:t xml:space="preserve"> 2008). One example of equipping young people with safeguarding techniques occurred when I worked with the line manager to construct a safety plan for a young person who was protected by a restraining order. As the young person felt intimidated by the subject of the order and, as a service we needed to implement a plan to protect her emotional health and wellbeing, we collaborated to devise a safety plan. For the future, I will continue to seek out training that will further help me to support young people such as empowering them to defend their rights and protect their mental health. I will ensure I am available for training in all areas relevant to my role. </w:t>
      </w:r>
    </w:p>
    <w:p w14:paraId="013389CD" w14:textId="54C1D503" w:rsidR="00FE2B1C" w:rsidRPr="00FE2B1C" w:rsidRDefault="00FE2B1C" w:rsidP="00FE2B1C">
      <w:pPr>
        <w:jc w:val="both"/>
        <w:rPr>
          <w:rFonts w:ascii="Times New Roman" w:hAnsi="Times New Roman" w:cs="Times New Roman"/>
        </w:rPr>
      </w:pPr>
      <w:r w:rsidRPr="00FE2B1C">
        <w:rPr>
          <w:rFonts w:ascii="Times New Roman" w:hAnsi="Times New Roman" w:cs="Times New Roman"/>
        </w:rPr>
        <w:t xml:space="preserve">I am aware that the university is keen to develop its service supporting individuals with their mental health and wellbeing and will ensure I engage in appropriate training available to me through the university. The training will further support me building relationships with young people. As Barnardo’s Bays+ Youth Homelessness Service assesses young people using the Signs of Wellbeing, underpinning the </w:t>
      </w:r>
      <w:r w:rsidRPr="00FE2B1C">
        <w:rPr>
          <w:rFonts w:ascii="Times New Roman" w:hAnsi="Times New Roman" w:cs="Times New Roman"/>
          <w:i/>
        </w:rPr>
        <w:t>Social Services and Wellbeing (Wales) Act 2014</w:t>
      </w:r>
      <w:r w:rsidRPr="00FE2B1C">
        <w:rPr>
          <w:rFonts w:ascii="Times New Roman" w:hAnsi="Times New Roman" w:cs="Times New Roman"/>
        </w:rPr>
        <w:t>, I understand how important these assessments are in terms of supporting young people</w:t>
      </w:r>
      <w:r w:rsidRPr="00FE2B1C">
        <w:rPr>
          <w:rFonts w:ascii="Times New Roman" w:hAnsi="Times New Roman" w:cs="Times New Roman"/>
          <w:i/>
        </w:rPr>
        <w:t xml:space="preserve">. </w:t>
      </w:r>
      <w:r w:rsidRPr="00FE2B1C">
        <w:rPr>
          <w:rFonts w:ascii="Times New Roman" w:hAnsi="Times New Roman" w:cs="Times New Roman"/>
        </w:rPr>
        <w:t xml:space="preserve">I am aware that there is training in trauma informed practice and have asked for training in this area as many of the young people I support access the Child and Adolescent Mental Health Services (CAMHS) (Dewis Cymru, 2022). I regularly attend CAMHS appointments with young people and understand that </w:t>
      </w:r>
      <w:r w:rsidR="003C6E3F">
        <w:rPr>
          <w:rFonts w:ascii="Times New Roman" w:hAnsi="Times New Roman" w:cs="Times New Roman"/>
        </w:rPr>
        <w:t>developing trusting relationships with them is important in</w:t>
      </w:r>
      <w:r w:rsidRPr="00FE2B1C">
        <w:rPr>
          <w:rFonts w:ascii="Times New Roman" w:hAnsi="Times New Roman" w:cs="Times New Roman"/>
        </w:rPr>
        <w:t xml:space="preserve"> supporting young people to improve their mental health and wellbeing. In addition, I have been offered the opportunity to complete a course in Mental Health First Aid (Mental Health First Aid Wales, 2020).</w:t>
      </w:r>
    </w:p>
    <w:p w14:paraId="313A3AD7" w14:textId="28DCF790" w:rsidR="00FE2B1C" w:rsidRPr="00FE2B1C" w:rsidRDefault="00F3531E" w:rsidP="00FE2B1C">
      <w:pPr>
        <w:jc w:val="both"/>
        <w:rPr>
          <w:rFonts w:ascii="Times New Roman" w:hAnsi="Times New Roman" w:cs="Times New Roman"/>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42208" behindDoc="0" locked="0" layoutInCell="1" allowOverlap="1" wp14:anchorId="56F4C570" wp14:editId="1E494C48">
                <wp:simplePos x="0" y="0"/>
                <wp:positionH relativeFrom="column">
                  <wp:posOffset>5705475</wp:posOffset>
                </wp:positionH>
                <wp:positionV relativeFrom="paragraph">
                  <wp:posOffset>676275</wp:posOffset>
                </wp:positionV>
                <wp:extent cx="361950" cy="314325"/>
                <wp:effectExtent l="0" t="0" r="0" b="9525"/>
                <wp:wrapNone/>
                <wp:docPr id="53" name="Text Box 53"/>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37BA2025" w14:textId="568FC0A6" w:rsidR="00F3531E" w:rsidRDefault="00F3531E" w:rsidP="00F3531E">
                            <w:r>
                              <w:t>2</w:t>
                            </w:r>
                            <w:r w:rsidR="00AB2A38">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56F4C570" id="Text Box 53" o:spid="_x0000_s1055" type="#_x0000_t202" style="position:absolute;left:0;text-align:left;margin-left:449.25pt;margin-top:53.25pt;width:28.5pt;height:24.75pt;z-index:2517422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" fillcolor="window" stroked="f" strokeweight=".5pt">
                <v:textbox>
                  <w:txbxContent>
                    <w:p w14:paraId="37BA2025" w14:textId="568FC0A6" w:rsidR="00F3531E" w:rsidRDefault="00F3531E" w:rsidP="00F3531E">
                      <w:r>
                        <w:t>2</w:t>
                      </w:r>
                      <w:r w:rsidR="00AB2A38">
                        <w:t>6</w:t>
                      </w:r>
                    </w:p>
                  </w:txbxContent>
                </v:textbox>
              </v:shape>
            </w:pict>
          </mc:Fallback>
        </mc:AlternateContent>
      </w:r>
      <w:r w:rsidR="00FE2B1C" w:rsidRPr="00FE2B1C">
        <w:rPr>
          <w:rFonts w:ascii="Times New Roman" w:hAnsi="Times New Roman" w:cs="Times New Roman"/>
        </w:rPr>
        <w:t xml:space="preserve">Although I have British Sign Language skills and do not support any </w:t>
      </w:r>
      <w:r w:rsidR="00AB2A38" w:rsidRPr="00FE2B1C">
        <w:rPr>
          <w:rFonts w:ascii="Times New Roman" w:hAnsi="Times New Roman" w:cs="Times New Roman"/>
        </w:rPr>
        <w:t>hearing-impaired</w:t>
      </w:r>
      <w:r w:rsidR="00FE2B1C" w:rsidRPr="00FE2B1C">
        <w:rPr>
          <w:rFonts w:ascii="Times New Roman" w:hAnsi="Times New Roman" w:cs="Times New Roman"/>
        </w:rPr>
        <w:t xml:space="preserve"> individuals under the service, it is a skill I would like to continue to use as it promotes communication and inclusion. The promotion of communication and inclusion is at the core of my work with vulnerable young people as </w:t>
      </w:r>
      <w:r w:rsidR="00FE2B1C" w:rsidRPr="00FE2B1C">
        <w:rPr>
          <w:rFonts w:ascii="Times New Roman" w:hAnsi="Times New Roman" w:cs="Times New Roman"/>
        </w:rPr>
        <w:lastRenderedPageBreak/>
        <w:t xml:space="preserve">it would be impossible to build positive and trusting relationships without these skills (Hibbin and Warin, 2020). Many homeless young people have been impacted by Adverse Childhood Experiences (ACEs) and have attachment disorders therefore, it is essential that a nurturing environment with positive communication is used when supporting them (Holt </w:t>
      </w:r>
      <w:r w:rsidR="00FE2B1C" w:rsidRPr="00FE2B1C">
        <w:rPr>
          <w:rFonts w:ascii="Times New Roman" w:hAnsi="Times New Roman" w:cs="Times New Roman"/>
          <w:i/>
        </w:rPr>
        <w:t>et al</w:t>
      </w:r>
      <w:r w:rsidR="00FE2B1C" w:rsidRPr="00FE2B1C">
        <w:rPr>
          <w:rFonts w:ascii="Times New Roman" w:hAnsi="Times New Roman" w:cs="Times New Roman"/>
        </w:rPr>
        <w:t xml:space="preserve">, 2008).   </w:t>
      </w:r>
    </w:p>
    <w:p w14:paraId="21F01AE2" w14:textId="77777777" w:rsidR="00FE2B1C" w:rsidRPr="00FE2B1C" w:rsidRDefault="00FE2B1C" w:rsidP="00FE2B1C">
      <w:pPr>
        <w:jc w:val="both"/>
        <w:rPr>
          <w:rFonts w:ascii="Times New Roman" w:hAnsi="Times New Roman" w:cs="Times New Roman"/>
        </w:rPr>
      </w:pPr>
      <w:r w:rsidRPr="00FE2B1C">
        <w:rPr>
          <w:rFonts w:ascii="Times New Roman" w:hAnsi="Times New Roman" w:cs="Times New Roman"/>
        </w:rPr>
        <w:t xml:space="preserve">I have facilitated learning and development of young people through planning and implementing learning activities in youth work as I have taken part in participatory work with young people. One example of my development in this area is the Agored units (Agored Cymru, 2022), specifically budgeting and preparing for tenancy. I was proactive in this area, contacting the manager who delivers this training and asked for training myself. I was also proactive in this area as I ensured that young people voluntarily chose the activities that interested them. </w:t>
      </w:r>
    </w:p>
    <w:p w14:paraId="134407BD" w14:textId="77777777" w:rsidR="00FE2B1C" w:rsidRPr="00FE2B1C" w:rsidRDefault="00FE2B1C" w:rsidP="00FE2B1C">
      <w:pPr>
        <w:jc w:val="both"/>
        <w:rPr>
          <w:rFonts w:ascii="Times New Roman" w:hAnsi="Times New Roman" w:cs="Times New Roman"/>
        </w:rPr>
      </w:pPr>
      <w:r w:rsidRPr="00FE2B1C">
        <w:rPr>
          <w:rFonts w:ascii="Times New Roman" w:hAnsi="Times New Roman" w:cs="Times New Roman"/>
        </w:rPr>
        <w:t xml:space="preserve">I have been employed within Barnardo’s supported lodgings service for several weeks and have learnt a great deal about reflective practice and working in this sector. I appreciate its importance on a daily basis and have sought out regular supervision with my line manager, addressing several areas of concern that have arisen when supporting vulnerable young people. My line manager has been very supportive of my placement and reflective practice has been the focus of our supervision sessions. I have been able to evaluate what went well with young people and what did not which has helped me to develop, lead and manage myself and others underpinning one of the standards of the National Occupational Standards of Youth Work (CLD Standards Council Scotland, 2019). </w:t>
      </w:r>
    </w:p>
    <w:p w14:paraId="33E99F43" w14:textId="6F241B91" w:rsidR="00FE2B1C" w:rsidRPr="00FE2B1C" w:rsidRDefault="00FE2B1C" w:rsidP="00FE2B1C">
      <w:pPr>
        <w:jc w:val="both"/>
        <w:rPr>
          <w:rFonts w:ascii="Times New Roman" w:hAnsi="Times New Roman" w:cs="Times New Roman"/>
        </w:rPr>
      </w:pPr>
      <w:r w:rsidRPr="00FE2B1C">
        <w:rPr>
          <w:rFonts w:ascii="Times New Roman" w:hAnsi="Times New Roman" w:cs="Times New Roman"/>
        </w:rPr>
        <w:t xml:space="preserve">I have </w:t>
      </w:r>
      <w:r w:rsidR="003C6E3F">
        <w:rPr>
          <w:rFonts w:ascii="Times New Roman" w:hAnsi="Times New Roman" w:cs="Times New Roman"/>
        </w:rPr>
        <w:t>completed an Equity, Diversity and Inclusion course as noted in my Professional Development Plan, which demonstrates a commitment to young people’s interests,</w:t>
      </w:r>
      <w:r w:rsidRPr="00FE2B1C">
        <w:rPr>
          <w:rFonts w:ascii="Times New Roman" w:hAnsi="Times New Roman" w:cs="Times New Roman"/>
        </w:rPr>
        <w:t xml:space="preserve"> health and wellbeing. I have challenged my own biases and reflected on unconscious bias and recognise that reflective practice will help me address any biases I have (Moule, 2009). I intend to develop the skills and knowledge I have gained on the course, and I am confident in challenging oppressive and discriminatory behaviour if it arises in the workplace.</w:t>
      </w:r>
    </w:p>
    <w:p w14:paraId="248F9503" w14:textId="2AE1DA41" w:rsidR="00FE2B1C" w:rsidRPr="00FE2B1C" w:rsidRDefault="00FE2B1C" w:rsidP="00FE2B1C">
      <w:pPr>
        <w:jc w:val="both"/>
        <w:rPr>
          <w:rFonts w:ascii="Times New Roman" w:hAnsi="Times New Roman" w:cs="Times New Roman"/>
        </w:rPr>
      </w:pPr>
      <w:r w:rsidRPr="00FE2B1C">
        <w:rPr>
          <w:rFonts w:ascii="Times New Roman" w:hAnsi="Times New Roman" w:cs="Times New Roman"/>
        </w:rPr>
        <w:t>My recent self-development has involved research into NAOMIE (Council for Wales of Voluntary Services (CWVYS), 2022)</w:t>
      </w:r>
      <w:r w:rsidR="003C6E3F">
        <w:rPr>
          <w:rFonts w:ascii="Times New Roman" w:hAnsi="Times New Roman" w:cs="Times New Roman"/>
        </w:rPr>
        <w:t>, a good practice framework for planning, monitoring and evaluating</w:t>
      </w:r>
      <w:r w:rsidRPr="00FE2B1C">
        <w:rPr>
          <w:rFonts w:ascii="Times New Roman" w:hAnsi="Times New Roman" w:cs="Times New Roman"/>
        </w:rPr>
        <w:t xml:space="preserve"> planned activities with young people. According to CWVYS (2022, p. 14), the planning guide, NAOMIE, ‘will help you question activities before you begin and make planning easier and more logical’, allowing me to become a more effective youth worker. The model addresses the needs, aim, objectives, methods, implementation and evaluation of an activity. Implementing the planned activity, I can also use SMART targets which mean specific, measurable, achievable, resourced, and timed (CWVYS, 2022, p. 24), supporting me to realise my intentions and commitments. Evaluating the activity with young people also allows young people, through their feedback and insightfulness, to engage in the strategic development of youth work, underpinning the National Occupational Standards of Youth Work (CLD Standards Council Scotland, 2019).</w:t>
      </w:r>
    </w:p>
    <w:p w14:paraId="335450BF" w14:textId="20C3344D" w:rsidR="00FE2B1C" w:rsidRPr="00FE2B1C" w:rsidRDefault="00FE2B1C" w:rsidP="00FE2B1C">
      <w:pPr>
        <w:jc w:val="both"/>
        <w:rPr>
          <w:rFonts w:ascii="Times New Roman" w:hAnsi="Times New Roman" w:cs="Times New Roman"/>
        </w:rPr>
      </w:pPr>
      <w:r w:rsidRPr="00FE2B1C">
        <w:rPr>
          <w:rFonts w:ascii="Times New Roman" w:hAnsi="Times New Roman" w:cs="Times New Roman"/>
        </w:rPr>
        <w:t xml:space="preserve">The skills I mastered at university, such as planning and managing my time effectively, I have transferred to the workplace. I appreciate </w:t>
      </w:r>
      <w:r w:rsidR="003C6E3F">
        <w:rPr>
          <w:rFonts w:ascii="Times New Roman" w:hAnsi="Times New Roman" w:cs="Times New Roman"/>
        </w:rPr>
        <w:t>these skills' importanc</w:t>
      </w:r>
      <w:r w:rsidRPr="00FE2B1C">
        <w:rPr>
          <w:rFonts w:ascii="Times New Roman" w:hAnsi="Times New Roman" w:cs="Times New Roman"/>
        </w:rPr>
        <w:t>e since working within the service for the last six weeks. Whilst studying at university, I also volunteered for another charity, the Royal National Institute for Deaf People (RNID) (2022), and liaised with several members of staff and external agencies.  The skills I used have been transferred to my workplace</w:t>
      </w:r>
      <w:r w:rsidR="003C6E3F">
        <w:rPr>
          <w:rFonts w:ascii="Times New Roman" w:hAnsi="Times New Roman" w:cs="Times New Roman"/>
        </w:rPr>
        <w:t>,</w:t>
      </w:r>
      <w:r w:rsidRPr="00FE2B1C">
        <w:rPr>
          <w:rFonts w:ascii="Times New Roman" w:hAnsi="Times New Roman" w:cs="Times New Roman"/>
        </w:rPr>
        <w:t xml:space="preserve"> where it is crucial to liaise and collaborate with many organisations, such as Gower College, Social Services, voluntary services, the Community Impact Initiative (2021) and the Lost Voices project (2022), to support young people to achieve their best outcomes.</w:t>
      </w:r>
    </w:p>
    <w:p w14:paraId="44AA7781" w14:textId="6FA3227A" w:rsidR="00FE2B1C" w:rsidRPr="00FE2B1C" w:rsidRDefault="00F3531E" w:rsidP="00FE2B1C">
      <w:pPr>
        <w:jc w:val="both"/>
        <w:rPr>
          <w:rFonts w:ascii="Times New Roman" w:hAnsi="Times New Roman" w:cs="Times New Roman"/>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44256" behindDoc="0" locked="0" layoutInCell="1" allowOverlap="1" wp14:anchorId="606E84A0" wp14:editId="2C1BAB46">
                <wp:simplePos x="0" y="0"/>
                <wp:positionH relativeFrom="column">
                  <wp:posOffset>5743575</wp:posOffset>
                </wp:positionH>
                <wp:positionV relativeFrom="paragraph">
                  <wp:posOffset>952500</wp:posOffset>
                </wp:positionV>
                <wp:extent cx="361950" cy="314325"/>
                <wp:effectExtent l="0" t="0" r="0" b="9525"/>
                <wp:wrapNone/>
                <wp:docPr id="54" name="Text Box 54"/>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00EB39E8" w14:textId="6928ED4D" w:rsidR="00F3531E" w:rsidRDefault="00F3531E" w:rsidP="00F3531E">
                            <w:r>
                              <w:t>2</w:t>
                            </w:r>
                            <w:r w:rsidR="00AB2A38">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606E84A0" id="Text Box 54" o:spid="_x0000_s1056" type="#_x0000_t202" style="position:absolute;left:0;text-align:left;margin-left:452.25pt;margin-top:75pt;width:28.5pt;height:24.75pt;z-index:2517442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" fillcolor="window" stroked="f" strokeweight=".5pt">
                <v:textbox>
                  <w:txbxContent>
                    <w:p w14:paraId="00EB39E8" w14:textId="6928ED4D" w:rsidR="00F3531E" w:rsidRDefault="00F3531E" w:rsidP="00F3531E">
                      <w:r>
                        <w:t>2</w:t>
                      </w:r>
                      <w:r w:rsidR="00AB2A38">
                        <w:t>7</w:t>
                      </w:r>
                    </w:p>
                  </w:txbxContent>
                </v:textbox>
              </v:shape>
            </w:pict>
          </mc:Fallback>
        </mc:AlternateContent>
      </w:r>
      <w:r w:rsidR="00FE2B1C" w:rsidRPr="00FE2B1C">
        <w:rPr>
          <w:rFonts w:ascii="Times New Roman" w:hAnsi="Times New Roman" w:cs="Times New Roman"/>
        </w:rPr>
        <w:t xml:space="preserve">Through my studies, I also explored the Education for Sustainable Development and Global Citizenship Youth Work Handbook (ESDG) (2014). This document considered ways to incorporate participatory work with young people to ensure they become responsible global citizens and underpins the needs and rights of future generations, a principle of the </w:t>
      </w:r>
      <w:r w:rsidR="00FE2B1C" w:rsidRPr="00FE2B1C">
        <w:rPr>
          <w:rFonts w:ascii="Times New Roman" w:hAnsi="Times New Roman" w:cs="Times New Roman"/>
          <w:i/>
        </w:rPr>
        <w:t>Wellbeing of Future Generations (Wales) Act 2015</w:t>
      </w:r>
      <w:r w:rsidR="00FE2B1C" w:rsidRPr="00FE2B1C">
        <w:rPr>
          <w:rFonts w:ascii="Times New Roman" w:hAnsi="Times New Roman" w:cs="Times New Roman"/>
        </w:rPr>
        <w:t xml:space="preserve">. </w:t>
      </w:r>
      <w:r w:rsidR="003C6E3F">
        <w:rPr>
          <w:rFonts w:ascii="Times New Roman" w:hAnsi="Times New Roman" w:cs="Times New Roman"/>
        </w:rPr>
        <w:t xml:space="preserve">The </w:t>
      </w:r>
      <w:r w:rsidR="003C6E3F">
        <w:rPr>
          <w:rFonts w:ascii="Times New Roman" w:hAnsi="Times New Roman" w:cs="Times New Roman"/>
        </w:rPr>
        <w:lastRenderedPageBreak/>
        <w:t>service can further develop and promote engagement and recognition by influencing and developing youth work strategy at grassroots level</w:t>
      </w:r>
      <w:r w:rsidR="00FE2B1C" w:rsidRPr="00FE2B1C">
        <w:rPr>
          <w:rFonts w:ascii="Times New Roman" w:hAnsi="Times New Roman" w:cs="Times New Roman"/>
        </w:rPr>
        <w:t xml:space="preserve">. </w:t>
      </w:r>
    </w:p>
    <w:p w14:paraId="5AB77654" w14:textId="77777777" w:rsidR="00FE2B1C" w:rsidRPr="00FE2B1C" w:rsidRDefault="00FE2B1C" w:rsidP="00FE2B1C">
      <w:pPr>
        <w:jc w:val="both"/>
        <w:rPr>
          <w:rFonts w:ascii="Times New Roman" w:hAnsi="Times New Roman" w:cs="Times New Roman"/>
        </w:rPr>
      </w:pPr>
      <w:r w:rsidRPr="00FE2B1C">
        <w:rPr>
          <w:rFonts w:ascii="Times New Roman" w:hAnsi="Times New Roman" w:cs="Times New Roman"/>
        </w:rPr>
        <w:t xml:space="preserve">In my placement I have learnt why it is so important to model correct and appropriate behaviour when building positive relationships with young people. The importance of this is highlighted in Bandura’s Social Learning Theory (Percy-Smith, 2006). Additionally, as I support many young people accessing the service, Bronfenbrenner argues that young people learn more from those closest to them (Tudge </w:t>
      </w:r>
      <w:r w:rsidRPr="00FE2B1C">
        <w:rPr>
          <w:rFonts w:ascii="Times New Roman" w:hAnsi="Times New Roman" w:cs="Times New Roman"/>
          <w:i/>
        </w:rPr>
        <w:t>et al</w:t>
      </w:r>
      <w:r w:rsidRPr="00FE2B1C">
        <w:rPr>
          <w:rFonts w:ascii="Times New Roman" w:hAnsi="Times New Roman" w:cs="Times New Roman"/>
        </w:rPr>
        <w:t xml:space="preserve">, 2021). Part of my role is to ensure I am in regular contact with young people, to support them in several ways such as settling into new environments and communities. In order for young people to become responsible citizens through active involvement in youth work, it is crucial that I role model appropriate behaviour that young people can copy. My behaviours will encourage and support young people to become responsible citizens in society underpinning the NOS of Youth Work (CLD Standards Council Scotland, 2019). </w:t>
      </w:r>
    </w:p>
    <w:p w14:paraId="4B434A3C" w14:textId="77777777" w:rsidR="00FE2B1C" w:rsidRPr="00FE2B1C" w:rsidRDefault="00FE2B1C" w:rsidP="00FE2B1C">
      <w:pPr>
        <w:jc w:val="both"/>
        <w:rPr>
          <w:rFonts w:ascii="Times New Roman" w:hAnsi="Times New Roman" w:cs="Times New Roman"/>
        </w:rPr>
      </w:pPr>
      <w:r w:rsidRPr="00FE2B1C">
        <w:rPr>
          <w:rFonts w:ascii="Times New Roman" w:hAnsi="Times New Roman" w:cs="Times New Roman"/>
        </w:rPr>
        <w:t xml:space="preserve">This summary has been useful in identifying my strengths and weaknesses and the areas of my practice that I need to develop. At university, I learnt the theory and I am now applying that theory to my practice. It is rewarding in terms of understanding how I can support young people and that building positive relationships is key for them to become responsible global citizens.  </w:t>
      </w:r>
    </w:p>
    <w:p w14:paraId="6F83B1D7" w14:textId="77777777" w:rsidR="00FE2B1C" w:rsidRPr="00FE2B1C" w:rsidRDefault="00FE2B1C" w:rsidP="00FE2B1C">
      <w:pPr>
        <w:jc w:val="both"/>
        <w:rPr>
          <w:rFonts w:ascii="Times New Roman" w:hAnsi="Times New Roman" w:cs="Times New Roman"/>
        </w:rPr>
      </w:pPr>
      <w:r w:rsidRPr="00FE2B1C">
        <w:rPr>
          <w:rFonts w:ascii="Times New Roman" w:hAnsi="Times New Roman" w:cs="Times New Roman"/>
        </w:rPr>
        <w:t>References</w:t>
      </w:r>
    </w:p>
    <w:p w14:paraId="2A4A8157" w14:textId="77777777" w:rsidR="00FE2B1C" w:rsidRPr="00FE2B1C" w:rsidRDefault="00FE2B1C" w:rsidP="001B2661">
      <w:pPr>
        <w:spacing w:line="240" w:lineRule="auto"/>
        <w:ind w:left="720" w:hanging="720"/>
        <w:jc w:val="both"/>
        <w:rPr>
          <w:rFonts w:ascii="Times New Roman" w:hAnsi="Times New Roman" w:cs="Times New Roman"/>
        </w:rPr>
      </w:pPr>
      <w:r w:rsidRPr="00FE2B1C">
        <w:rPr>
          <w:rFonts w:ascii="Times New Roman" w:hAnsi="Times New Roman" w:cs="Times New Roman"/>
        </w:rPr>
        <w:t xml:space="preserve">Agored Cymru (2022) </w:t>
      </w:r>
      <w:r w:rsidRPr="00FE2B1C">
        <w:rPr>
          <w:rFonts w:ascii="Times New Roman" w:hAnsi="Times New Roman" w:cs="Times New Roman"/>
          <w:i/>
        </w:rPr>
        <w:t>Units and Qualifications</w:t>
      </w:r>
      <w:r w:rsidRPr="00FE2B1C">
        <w:rPr>
          <w:rFonts w:ascii="Times New Roman" w:hAnsi="Times New Roman" w:cs="Times New Roman"/>
        </w:rPr>
        <w:t xml:space="preserve">. Available at: </w:t>
      </w:r>
      <w:hyperlink r:id="rId48" w:history="1">
        <w:r w:rsidRPr="00FE2B1C">
          <w:rPr>
            <w:rFonts w:ascii="Times New Roman" w:hAnsi="Times New Roman" w:cs="Times New Roman"/>
            <w:color w:val="0563C1" w:themeColor="hyperlink"/>
            <w:u w:val="single"/>
          </w:rPr>
          <w:t>https://www.agored.cymru/Units-and-Qualifications</w:t>
        </w:r>
      </w:hyperlink>
      <w:r w:rsidRPr="00FE2B1C">
        <w:rPr>
          <w:rFonts w:ascii="Times New Roman" w:hAnsi="Times New Roman" w:cs="Times New Roman"/>
        </w:rPr>
        <w:t xml:space="preserve"> (Accessed: 11 June 2022).</w:t>
      </w:r>
    </w:p>
    <w:p w14:paraId="0750A061" w14:textId="77777777" w:rsidR="00FE2B1C" w:rsidRPr="00FE2B1C" w:rsidRDefault="00FE2B1C" w:rsidP="001B2661">
      <w:pPr>
        <w:spacing w:line="240" w:lineRule="auto"/>
        <w:ind w:left="720" w:hanging="720"/>
        <w:jc w:val="both"/>
        <w:rPr>
          <w:rFonts w:ascii="Times New Roman" w:hAnsi="Times New Roman" w:cs="Times New Roman"/>
        </w:rPr>
      </w:pPr>
      <w:r w:rsidRPr="00FE2B1C">
        <w:rPr>
          <w:rFonts w:ascii="Times New Roman" w:hAnsi="Times New Roman" w:cs="Times New Roman"/>
        </w:rPr>
        <w:t xml:space="preserve">Bantchevska, D., Bartle-Haring, S., Dashora, P., Glebova, T. and Slesnick, N. (2008) ‘Problem behaviors of homeless youth: A social capital perspective’, </w:t>
      </w:r>
      <w:r w:rsidRPr="00FE2B1C">
        <w:rPr>
          <w:rFonts w:ascii="Times New Roman" w:hAnsi="Times New Roman" w:cs="Times New Roman"/>
          <w:i/>
        </w:rPr>
        <w:t>Journal of Human Ecology</w:t>
      </w:r>
      <w:r w:rsidRPr="00FE2B1C">
        <w:rPr>
          <w:rFonts w:ascii="Times New Roman" w:hAnsi="Times New Roman" w:cs="Times New Roman"/>
        </w:rPr>
        <w:t xml:space="preserve">, 23(4), pp.285-293. Available at: </w:t>
      </w:r>
      <w:hyperlink r:id="rId49" w:history="1">
        <w:r w:rsidRPr="00FE2B1C">
          <w:rPr>
            <w:rFonts w:ascii="Times New Roman" w:hAnsi="Times New Roman" w:cs="Times New Roman"/>
            <w:color w:val="0563C1" w:themeColor="hyperlink"/>
            <w:u w:val="single"/>
          </w:rPr>
          <w:t>https://www.tandfonline.com/doi/abs/10.1080/09709274.2008.11906082</w:t>
        </w:r>
      </w:hyperlink>
      <w:r w:rsidRPr="00FE2B1C">
        <w:rPr>
          <w:rFonts w:ascii="Times New Roman" w:hAnsi="Times New Roman" w:cs="Times New Roman"/>
        </w:rPr>
        <w:t xml:space="preserve"> (Accessed: 12 June 2022). </w:t>
      </w:r>
    </w:p>
    <w:p w14:paraId="3B255E70" w14:textId="77777777" w:rsidR="00FE2B1C" w:rsidRPr="00FE2B1C" w:rsidRDefault="00FE2B1C" w:rsidP="001B2661">
      <w:pPr>
        <w:spacing w:line="240" w:lineRule="auto"/>
        <w:ind w:left="720" w:hanging="720"/>
        <w:jc w:val="both"/>
        <w:rPr>
          <w:rFonts w:ascii="Times New Roman" w:hAnsi="Times New Roman" w:cs="Times New Roman"/>
        </w:rPr>
      </w:pPr>
      <w:r w:rsidRPr="00FE2B1C">
        <w:rPr>
          <w:rFonts w:ascii="Times New Roman" w:hAnsi="Times New Roman" w:cs="Times New Roman"/>
        </w:rPr>
        <w:t xml:space="preserve">Barnardo’s (2022) </w:t>
      </w:r>
      <w:r w:rsidRPr="00FE2B1C">
        <w:rPr>
          <w:rFonts w:ascii="Times New Roman" w:hAnsi="Times New Roman" w:cs="Times New Roman"/>
          <w:i/>
        </w:rPr>
        <w:t>Our Values</w:t>
      </w:r>
      <w:r w:rsidRPr="00FE2B1C">
        <w:rPr>
          <w:rFonts w:ascii="Times New Roman" w:hAnsi="Times New Roman" w:cs="Times New Roman"/>
        </w:rPr>
        <w:t xml:space="preserve">. Available at: </w:t>
      </w:r>
      <w:hyperlink r:id="rId50" w:history="1">
        <w:r w:rsidRPr="00FE2B1C">
          <w:rPr>
            <w:rFonts w:ascii="Times New Roman" w:hAnsi="Times New Roman" w:cs="Times New Roman"/>
            <w:color w:val="0563C1" w:themeColor="hyperlink"/>
            <w:u w:val="single"/>
          </w:rPr>
          <w:t>https://www.barnardos.org.uk/our-basis-and-values</w:t>
        </w:r>
      </w:hyperlink>
      <w:r w:rsidRPr="00FE2B1C">
        <w:rPr>
          <w:rFonts w:ascii="Times New Roman" w:hAnsi="Times New Roman" w:cs="Times New Roman"/>
        </w:rPr>
        <w:t xml:space="preserve"> (Accessed: 1 June 2022).</w:t>
      </w:r>
    </w:p>
    <w:p w14:paraId="23A4C72E" w14:textId="77777777" w:rsidR="00FE2B1C" w:rsidRPr="00FE2B1C" w:rsidRDefault="00FE2B1C" w:rsidP="001B2661">
      <w:pPr>
        <w:spacing w:line="240" w:lineRule="auto"/>
        <w:ind w:left="720" w:hanging="720"/>
        <w:jc w:val="both"/>
        <w:rPr>
          <w:rFonts w:ascii="Times New Roman" w:hAnsi="Times New Roman" w:cs="Times New Roman"/>
        </w:rPr>
      </w:pPr>
      <w:r w:rsidRPr="00FE2B1C">
        <w:rPr>
          <w:rFonts w:ascii="Times New Roman" w:hAnsi="Times New Roman" w:cs="Times New Roman"/>
        </w:rPr>
        <w:t xml:space="preserve">Community Impact Initiative (2021) </w:t>
      </w:r>
      <w:r w:rsidRPr="00FE2B1C">
        <w:rPr>
          <w:rFonts w:ascii="Times New Roman" w:hAnsi="Times New Roman" w:cs="Times New Roman"/>
          <w:i/>
        </w:rPr>
        <w:t>Flourish and Prosper</w:t>
      </w:r>
      <w:r w:rsidRPr="00FE2B1C">
        <w:rPr>
          <w:rFonts w:ascii="Times New Roman" w:hAnsi="Times New Roman" w:cs="Times New Roman"/>
        </w:rPr>
        <w:t xml:space="preserve">. Available at: </w:t>
      </w:r>
      <w:hyperlink r:id="rId51" w:history="1">
        <w:r w:rsidRPr="00FE2B1C">
          <w:rPr>
            <w:rFonts w:ascii="Times New Roman" w:hAnsi="Times New Roman" w:cs="Times New Roman"/>
            <w:color w:val="0563C1" w:themeColor="hyperlink"/>
            <w:u w:val="single"/>
          </w:rPr>
          <w:t>https://www.the-cii.org/</w:t>
        </w:r>
      </w:hyperlink>
      <w:r w:rsidRPr="00FE2B1C">
        <w:rPr>
          <w:rFonts w:ascii="Times New Roman" w:hAnsi="Times New Roman" w:cs="Times New Roman"/>
        </w:rPr>
        <w:t xml:space="preserve"> (Accessed: 20 June 2022).</w:t>
      </w:r>
    </w:p>
    <w:p w14:paraId="0379F70C" w14:textId="77777777" w:rsidR="00FE2B1C" w:rsidRPr="00FE2B1C" w:rsidRDefault="00FE2B1C" w:rsidP="001B2661">
      <w:pPr>
        <w:spacing w:line="240" w:lineRule="auto"/>
        <w:ind w:left="720" w:hanging="720"/>
        <w:jc w:val="both"/>
        <w:rPr>
          <w:rFonts w:ascii="Times New Roman" w:hAnsi="Times New Roman" w:cs="Times New Roman"/>
        </w:rPr>
      </w:pPr>
      <w:r w:rsidRPr="00FE2B1C">
        <w:rPr>
          <w:rFonts w:ascii="Times New Roman" w:hAnsi="Times New Roman" w:cs="Times New Roman"/>
        </w:rPr>
        <w:t xml:space="preserve">Council for Wales of Voluntary Youth Services (2014) </w:t>
      </w:r>
      <w:r w:rsidRPr="00FE2B1C">
        <w:rPr>
          <w:rFonts w:ascii="Times New Roman" w:hAnsi="Times New Roman" w:cs="Times New Roman"/>
          <w:i/>
        </w:rPr>
        <w:t>Working together for the good of each other: The Education for Sustainable Development and Global Citizenship Youth Work Handbook.</w:t>
      </w:r>
      <w:r w:rsidRPr="00FE2B1C">
        <w:rPr>
          <w:rFonts w:ascii="Times New Roman" w:hAnsi="Times New Roman" w:cs="Times New Roman"/>
        </w:rPr>
        <w:t xml:space="preserve"> Available at: </w:t>
      </w:r>
      <w:hyperlink r:id="rId52" w:history="1">
        <w:r w:rsidRPr="00FE2B1C">
          <w:rPr>
            <w:rFonts w:ascii="Times New Roman" w:hAnsi="Times New Roman" w:cs="Times New Roman"/>
            <w:color w:val="0563C1" w:themeColor="hyperlink"/>
            <w:u w:val="single"/>
          </w:rPr>
          <w:t>https://www.cwvys.org.uk/wp-content/uploads/2014/06/HB-Sustinable-Development-Global-Citizenship.pdf</w:t>
        </w:r>
      </w:hyperlink>
      <w:r w:rsidRPr="00FE2B1C">
        <w:rPr>
          <w:rFonts w:ascii="Times New Roman" w:hAnsi="Times New Roman" w:cs="Times New Roman"/>
        </w:rPr>
        <w:t xml:space="preserve"> (Accessed: 10 June 2022).</w:t>
      </w:r>
    </w:p>
    <w:p w14:paraId="790737D6" w14:textId="77777777" w:rsidR="00FE2B1C" w:rsidRPr="00FE2B1C" w:rsidRDefault="00FE2B1C" w:rsidP="001B2661">
      <w:pPr>
        <w:spacing w:line="240" w:lineRule="auto"/>
        <w:ind w:left="720" w:hanging="720"/>
        <w:jc w:val="both"/>
        <w:rPr>
          <w:rFonts w:ascii="Times New Roman" w:hAnsi="Times New Roman" w:cs="Times New Roman"/>
        </w:rPr>
      </w:pPr>
      <w:r w:rsidRPr="00FE2B1C">
        <w:rPr>
          <w:rFonts w:ascii="Times New Roman" w:hAnsi="Times New Roman" w:cs="Times New Roman"/>
        </w:rPr>
        <w:t xml:space="preserve">Council for Wales of Voluntary Youth Services (2022) Planning and Evaluation Methodology Handbook. Available at: </w:t>
      </w:r>
      <w:hyperlink r:id="rId53" w:history="1">
        <w:r w:rsidRPr="00FE2B1C">
          <w:rPr>
            <w:rFonts w:ascii="Times New Roman" w:hAnsi="Times New Roman" w:cs="Times New Roman"/>
            <w:color w:val="0563C1" w:themeColor="hyperlink"/>
            <w:u w:val="single"/>
          </w:rPr>
          <w:t>https://www.cwvys.org.uk/wp-content/uploads/2014/06/HB-Planning-Evaluation.pdf</w:t>
        </w:r>
      </w:hyperlink>
      <w:r w:rsidRPr="00FE2B1C">
        <w:rPr>
          <w:rFonts w:ascii="Times New Roman" w:hAnsi="Times New Roman" w:cs="Times New Roman"/>
        </w:rPr>
        <w:t xml:space="preserve"> (Accessed: 13 June 2022).</w:t>
      </w:r>
    </w:p>
    <w:p w14:paraId="24F5FA97" w14:textId="77777777" w:rsidR="00FE2B1C" w:rsidRPr="00FE2B1C" w:rsidRDefault="00FE2B1C" w:rsidP="001B2661">
      <w:pPr>
        <w:spacing w:line="240" w:lineRule="auto"/>
        <w:ind w:left="720" w:hanging="720"/>
        <w:jc w:val="both"/>
        <w:rPr>
          <w:rFonts w:ascii="Times New Roman" w:hAnsi="Times New Roman" w:cs="Times New Roman"/>
        </w:rPr>
      </w:pPr>
      <w:r w:rsidRPr="00FE2B1C">
        <w:rPr>
          <w:rFonts w:ascii="Times New Roman" w:hAnsi="Times New Roman" w:cs="Times New Roman"/>
        </w:rPr>
        <w:t xml:space="preserve">Council for Wales Voluntary Youth Service (2018) </w:t>
      </w:r>
      <w:r w:rsidRPr="00FE2B1C">
        <w:rPr>
          <w:rFonts w:ascii="Times New Roman" w:hAnsi="Times New Roman" w:cs="Times New Roman"/>
          <w:i/>
        </w:rPr>
        <w:t>Youth Work in Wales: Principles and Purposes</w:t>
      </w:r>
      <w:r w:rsidRPr="00FE2B1C">
        <w:rPr>
          <w:rFonts w:ascii="Times New Roman" w:hAnsi="Times New Roman" w:cs="Times New Roman"/>
        </w:rPr>
        <w:t xml:space="preserve">. Available at: </w:t>
      </w:r>
      <w:hyperlink r:id="rId54" w:history="1">
        <w:r w:rsidRPr="00FE2B1C">
          <w:rPr>
            <w:rFonts w:ascii="Times New Roman" w:hAnsi="Times New Roman" w:cs="Times New Roman"/>
            <w:color w:val="0563C1" w:themeColor="hyperlink"/>
            <w:u w:val="single"/>
          </w:rPr>
          <w:t>https://www.cwvys.org.uk/wp-content/uploads/2018/11/YOUTH-WORK-IN-WALES-PRINCIPLES-AND-PURPOSES.pdf</w:t>
        </w:r>
      </w:hyperlink>
      <w:r w:rsidRPr="00FE2B1C">
        <w:rPr>
          <w:rFonts w:ascii="Times New Roman" w:hAnsi="Times New Roman" w:cs="Times New Roman"/>
        </w:rPr>
        <w:t xml:space="preserve"> (Accessed: 1 June 2022).</w:t>
      </w:r>
    </w:p>
    <w:p w14:paraId="0B9B316D" w14:textId="77777777" w:rsidR="00FE2B1C" w:rsidRPr="00FE2B1C" w:rsidRDefault="00FE2B1C" w:rsidP="001B2661">
      <w:pPr>
        <w:spacing w:line="240" w:lineRule="auto"/>
        <w:ind w:left="720" w:hanging="720"/>
        <w:jc w:val="both"/>
        <w:rPr>
          <w:rFonts w:ascii="Times New Roman" w:hAnsi="Times New Roman" w:cs="Times New Roman"/>
        </w:rPr>
      </w:pPr>
      <w:r w:rsidRPr="00FE2B1C">
        <w:rPr>
          <w:rFonts w:ascii="Times New Roman" w:hAnsi="Times New Roman" w:cs="Times New Roman"/>
        </w:rPr>
        <w:t xml:space="preserve">Dewis Cymru (2022) </w:t>
      </w:r>
      <w:r w:rsidRPr="00FE2B1C">
        <w:rPr>
          <w:rFonts w:ascii="Times New Roman" w:hAnsi="Times New Roman" w:cs="Times New Roman"/>
          <w:i/>
        </w:rPr>
        <w:t xml:space="preserve">Child and Adolescent Mental Health Team (CAMHT) - Neath Port Talbot - Mental Health Recovery Services. </w:t>
      </w:r>
      <w:r w:rsidRPr="00FE2B1C">
        <w:rPr>
          <w:rFonts w:ascii="Times New Roman" w:hAnsi="Times New Roman" w:cs="Times New Roman"/>
        </w:rPr>
        <w:t xml:space="preserve">Available at: </w:t>
      </w:r>
      <w:hyperlink r:id="rId55" w:history="1">
        <w:r w:rsidRPr="00FE2B1C">
          <w:rPr>
            <w:rFonts w:ascii="Times New Roman" w:hAnsi="Times New Roman" w:cs="Times New Roman"/>
            <w:color w:val="0563C1" w:themeColor="hyperlink"/>
            <w:u w:val="single"/>
          </w:rPr>
          <w:t>https://www.dewis.wales/ResourceDirectory/ViewResource.aspx?id=15360</w:t>
        </w:r>
      </w:hyperlink>
      <w:r w:rsidRPr="00FE2B1C">
        <w:rPr>
          <w:rFonts w:ascii="Times New Roman" w:hAnsi="Times New Roman" w:cs="Times New Roman"/>
        </w:rPr>
        <w:t xml:space="preserve"> (Accessed: 2 June 2022).</w:t>
      </w:r>
    </w:p>
    <w:p w14:paraId="5BC3C969" w14:textId="34961680" w:rsidR="00FE2B1C" w:rsidRPr="00FE2B1C" w:rsidRDefault="00F3531E" w:rsidP="001B2661">
      <w:pPr>
        <w:spacing w:line="240" w:lineRule="auto"/>
        <w:ind w:left="720" w:hanging="720"/>
        <w:jc w:val="both"/>
        <w:rPr>
          <w:rFonts w:ascii="Times New Roman" w:hAnsi="Times New Roman" w:cs="Times New Roman"/>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46304" behindDoc="0" locked="0" layoutInCell="1" allowOverlap="1" wp14:anchorId="7CE9EF55" wp14:editId="31DD81C9">
                <wp:simplePos x="0" y="0"/>
                <wp:positionH relativeFrom="column">
                  <wp:posOffset>5676900</wp:posOffset>
                </wp:positionH>
                <wp:positionV relativeFrom="paragraph">
                  <wp:posOffset>856615</wp:posOffset>
                </wp:positionV>
                <wp:extent cx="361950" cy="314325"/>
                <wp:effectExtent l="0" t="0" r="0" b="9525"/>
                <wp:wrapNone/>
                <wp:docPr id="55" name="Text Box 55"/>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137D8E6D" w14:textId="2F9DE92A" w:rsidR="00F3531E" w:rsidRDefault="00F3531E" w:rsidP="00F3531E">
                            <w:r>
                              <w:t>2</w:t>
                            </w:r>
                            <w:r w:rsidR="00AB2A38">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7CE9EF55" id="Text Box 55" o:spid="_x0000_s1057" type="#_x0000_t202" style="position:absolute;left:0;text-align:left;margin-left:447pt;margin-top:67.45pt;width:28.5pt;height:24.75pt;z-index:2517463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" fillcolor="window" stroked="f" strokeweight=".5pt">
                <v:textbox>
                  <w:txbxContent>
                    <w:p w14:paraId="137D8E6D" w14:textId="2F9DE92A" w:rsidR="00F3531E" w:rsidRDefault="00F3531E" w:rsidP="00F3531E">
                      <w:r>
                        <w:t>2</w:t>
                      </w:r>
                      <w:r w:rsidR="00AB2A38">
                        <w:t>8</w:t>
                      </w:r>
                    </w:p>
                  </w:txbxContent>
                </v:textbox>
              </v:shape>
            </w:pict>
          </mc:Fallback>
        </mc:AlternateContent>
      </w:r>
      <w:r w:rsidR="00FE2B1C" w:rsidRPr="00FE2B1C">
        <w:rPr>
          <w:rFonts w:ascii="Times New Roman" w:hAnsi="Times New Roman" w:cs="Times New Roman"/>
        </w:rPr>
        <w:t>Hibbin, R. and Warin, J. (2020) ‘A language focused approach to supporting children with social, emotional and behavioural difficulties (SEBD)’, </w:t>
      </w:r>
      <w:r w:rsidR="00FE2B1C" w:rsidRPr="00FE2B1C">
        <w:rPr>
          <w:rFonts w:ascii="Times New Roman" w:hAnsi="Times New Roman" w:cs="Times New Roman"/>
          <w:i/>
          <w:iCs/>
        </w:rPr>
        <w:t>Education 3-13</w:t>
      </w:r>
      <w:r w:rsidR="00FE2B1C" w:rsidRPr="00FE2B1C">
        <w:rPr>
          <w:rFonts w:ascii="Times New Roman" w:hAnsi="Times New Roman" w:cs="Times New Roman"/>
        </w:rPr>
        <w:t>, 48(3), pp. 316–331. Available at: doi:10.1080/03004279.2019.1664410 Accessed: 2 June 2022).</w:t>
      </w:r>
    </w:p>
    <w:p w14:paraId="01129E6F" w14:textId="77777777" w:rsidR="00FE2B1C" w:rsidRPr="00FE2B1C" w:rsidRDefault="00FE2B1C" w:rsidP="001B2661">
      <w:pPr>
        <w:spacing w:line="240" w:lineRule="auto"/>
        <w:ind w:left="720" w:hanging="720"/>
        <w:jc w:val="both"/>
        <w:rPr>
          <w:rFonts w:ascii="Times New Roman" w:hAnsi="Times New Roman" w:cs="Times New Roman"/>
        </w:rPr>
      </w:pPr>
      <w:r w:rsidRPr="00FE2B1C">
        <w:rPr>
          <w:rFonts w:ascii="Times New Roman" w:hAnsi="Times New Roman" w:cs="Times New Roman"/>
        </w:rPr>
        <w:lastRenderedPageBreak/>
        <w:t>Holt, S., Buckley, H. and Whelan, S. (2008) ‘The impact of exposure to domestic violence on children and young people: A review of the literature’, </w:t>
      </w:r>
      <w:r w:rsidRPr="00FE2B1C">
        <w:rPr>
          <w:rFonts w:ascii="Times New Roman" w:hAnsi="Times New Roman" w:cs="Times New Roman"/>
          <w:i/>
          <w:iCs/>
        </w:rPr>
        <w:t>Child abuse &amp; neglect</w:t>
      </w:r>
      <w:r w:rsidRPr="00FE2B1C">
        <w:rPr>
          <w:rFonts w:ascii="Times New Roman" w:hAnsi="Times New Roman" w:cs="Times New Roman"/>
        </w:rPr>
        <w:t>, 32(8), pp. 797–810. Available at: doi:10.1016/j.chiabu.2008.02.004 (Accessed: 12 June 2022).</w:t>
      </w:r>
    </w:p>
    <w:p w14:paraId="4254C145" w14:textId="77777777" w:rsidR="00FE2B1C" w:rsidRPr="00FE2B1C" w:rsidRDefault="00FE2B1C" w:rsidP="001B2661">
      <w:pPr>
        <w:spacing w:before="240" w:line="240" w:lineRule="auto"/>
        <w:ind w:left="720" w:hanging="720"/>
        <w:jc w:val="both"/>
        <w:rPr>
          <w:rFonts w:ascii="Times New Roman" w:hAnsi="Times New Roman" w:cs="Times New Roman"/>
        </w:rPr>
      </w:pPr>
      <w:r w:rsidRPr="00FE2B1C">
        <w:rPr>
          <w:rFonts w:ascii="Times New Roman" w:hAnsi="Times New Roman" w:cs="Times New Roman"/>
        </w:rPr>
        <w:t xml:space="preserve">Lost Voices (2022) </w:t>
      </w:r>
      <w:r w:rsidRPr="00FE2B1C">
        <w:rPr>
          <w:rFonts w:ascii="Times New Roman" w:hAnsi="Times New Roman" w:cs="Times New Roman"/>
          <w:i/>
        </w:rPr>
        <w:t>Mess up the Mess</w:t>
      </w:r>
      <w:r w:rsidRPr="00FE2B1C">
        <w:rPr>
          <w:rFonts w:ascii="Times New Roman" w:hAnsi="Times New Roman" w:cs="Times New Roman"/>
        </w:rPr>
        <w:t xml:space="preserve">. Available at: </w:t>
      </w:r>
      <w:hyperlink r:id="rId56" w:history="1">
        <w:r w:rsidRPr="00FE2B1C">
          <w:rPr>
            <w:rFonts w:ascii="Times New Roman" w:hAnsi="Times New Roman" w:cs="Times New Roman"/>
            <w:color w:val="0563C1" w:themeColor="hyperlink"/>
            <w:u w:val="single"/>
          </w:rPr>
          <w:t>https://messupthemess.co.uk/lost-voices/</w:t>
        </w:r>
      </w:hyperlink>
      <w:r w:rsidRPr="00FE2B1C">
        <w:rPr>
          <w:rFonts w:ascii="Times New Roman" w:hAnsi="Times New Roman" w:cs="Times New Roman"/>
        </w:rPr>
        <w:t xml:space="preserve"> (Accessed: 10 June 2022.</w:t>
      </w:r>
    </w:p>
    <w:p w14:paraId="48874FB4" w14:textId="77777777" w:rsidR="00FE2B1C" w:rsidRPr="00FE2B1C" w:rsidRDefault="00FE2B1C" w:rsidP="001B2661">
      <w:pPr>
        <w:spacing w:line="240" w:lineRule="auto"/>
        <w:ind w:left="720" w:hanging="720"/>
        <w:jc w:val="both"/>
        <w:rPr>
          <w:rFonts w:ascii="Times New Roman" w:hAnsi="Times New Roman" w:cs="Times New Roman"/>
        </w:rPr>
      </w:pPr>
      <w:r w:rsidRPr="00FE2B1C">
        <w:rPr>
          <w:rFonts w:ascii="Times New Roman" w:hAnsi="Times New Roman" w:cs="Times New Roman"/>
        </w:rPr>
        <w:t xml:space="preserve">Mental Health First Aid Wales (2020) </w:t>
      </w:r>
      <w:r w:rsidRPr="00FE2B1C">
        <w:rPr>
          <w:rFonts w:ascii="Times New Roman" w:hAnsi="Times New Roman" w:cs="Times New Roman"/>
          <w:i/>
        </w:rPr>
        <w:t>Training, Counselling, Advocacy</w:t>
      </w:r>
      <w:r w:rsidRPr="00FE2B1C">
        <w:rPr>
          <w:rFonts w:ascii="Times New Roman" w:hAnsi="Times New Roman" w:cs="Times New Roman"/>
        </w:rPr>
        <w:t xml:space="preserve">. Available at: </w:t>
      </w:r>
      <w:hyperlink r:id="rId57" w:history="1">
        <w:r w:rsidRPr="00FE2B1C">
          <w:rPr>
            <w:rFonts w:ascii="Times New Roman" w:hAnsi="Times New Roman" w:cs="Times New Roman"/>
            <w:color w:val="0563C1" w:themeColor="hyperlink"/>
            <w:u w:val="single"/>
          </w:rPr>
          <w:t>https://mhfawales.org/</w:t>
        </w:r>
      </w:hyperlink>
      <w:r w:rsidRPr="00FE2B1C">
        <w:rPr>
          <w:rFonts w:ascii="Times New Roman" w:hAnsi="Times New Roman" w:cs="Times New Roman"/>
        </w:rPr>
        <w:t xml:space="preserve"> (Accessed: 10 June 2022).</w:t>
      </w:r>
    </w:p>
    <w:p w14:paraId="0A099751" w14:textId="77777777" w:rsidR="00FE2B1C" w:rsidRPr="00FE2B1C" w:rsidRDefault="00FE2B1C" w:rsidP="001B2661">
      <w:pPr>
        <w:spacing w:line="240" w:lineRule="auto"/>
        <w:ind w:left="720" w:hanging="720"/>
        <w:jc w:val="both"/>
        <w:rPr>
          <w:rFonts w:ascii="Times New Roman" w:hAnsi="Times New Roman" w:cs="Times New Roman"/>
        </w:rPr>
      </w:pPr>
      <w:r w:rsidRPr="00FE2B1C">
        <w:rPr>
          <w:rFonts w:ascii="Times New Roman" w:hAnsi="Times New Roman" w:cs="Times New Roman"/>
        </w:rPr>
        <w:t>Moule, J. (2009) ‘Understanding unconscious bias and unintentional racism: acknowledging our possible biases and working together openly is essential for developing community in our schools’, </w:t>
      </w:r>
      <w:r w:rsidRPr="00FE2B1C">
        <w:rPr>
          <w:rFonts w:ascii="Times New Roman" w:hAnsi="Times New Roman" w:cs="Times New Roman"/>
          <w:i/>
          <w:iCs/>
        </w:rPr>
        <w:t>Phi Delta Kappan</w:t>
      </w:r>
      <w:r w:rsidRPr="00FE2B1C">
        <w:rPr>
          <w:rFonts w:ascii="Times New Roman" w:hAnsi="Times New Roman" w:cs="Times New Roman"/>
        </w:rPr>
        <w:t xml:space="preserve">, 90(5), pp. 321–326. Available at: </w:t>
      </w:r>
      <w:hyperlink r:id="rId58" w:history="1">
        <w:r w:rsidRPr="00FE2B1C">
          <w:rPr>
            <w:rFonts w:ascii="Times New Roman" w:hAnsi="Times New Roman" w:cs="Times New Roman"/>
            <w:color w:val="0563C1" w:themeColor="hyperlink"/>
            <w:u w:val="single"/>
          </w:rPr>
          <w:t>https://www-proquest-com.ezproxy.uwtsd.ac.uk/docview/218484993/fulltext/773BDB20EF6C4BC7PQ/1?accountid=130472</w:t>
        </w:r>
      </w:hyperlink>
      <w:r w:rsidRPr="00FE2B1C">
        <w:rPr>
          <w:rFonts w:ascii="Times New Roman" w:hAnsi="Times New Roman" w:cs="Times New Roman"/>
        </w:rPr>
        <w:t xml:space="preserve"> (Accessed: 3 June 2022).</w:t>
      </w:r>
    </w:p>
    <w:p w14:paraId="2CFEB99F" w14:textId="77777777" w:rsidR="00FE2B1C" w:rsidRPr="00FE2B1C" w:rsidRDefault="00FE2B1C" w:rsidP="001B2661">
      <w:pPr>
        <w:spacing w:line="240" w:lineRule="auto"/>
        <w:ind w:left="720" w:hanging="720"/>
        <w:jc w:val="both"/>
        <w:rPr>
          <w:rFonts w:ascii="Times New Roman" w:hAnsi="Times New Roman" w:cs="Times New Roman"/>
        </w:rPr>
      </w:pPr>
      <w:r w:rsidRPr="00FE2B1C">
        <w:rPr>
          <w:rFonts w:ascii="Times New Roman" w:hAnsi="Times New Roman" w:cs="Times New Roman"/>
        </w:rPr>
        <w:t xml:space="preserve">Percy-Smith, B. (2006) ‘From Consultation to Social Learning in Community Participation with Young People’, </w:t>
      </w:r>
      <w:r w:rsidRPr="00FE2B1C">
        <w:rPr>
          <w:rFonts w:ascii="Times New Roman" w:hAnsi="Times New Roman" w:cs="Times New Roman"/>
          <w:i/>
        </w:rPr>
        <w:t>Children, Youth and Environments</w:t>
      </w:r>
      <w:r w:rsidRPr="00FE2B1C">
        <w:rPr>
          <w:rFonts w:ascii="Times New Roman" w:hAnsi="Times New Roman" w:cs="Times New Roman"/>
        </w:rPr>
        <w:t xml:space="preserve">, 16(2), pp. 153–179. Available at: </w:t>
      </w:r>
      <w:hyperlink r:id="rId59" w:history="1">
        <w:r w:rsidRPr="00FE2B1C">
          <w:rPr>
            <w:rFonts w:ascii="Times New Roman" w:hAnsi="Times New Roman" w:cs="Times New Roman"/>
            <w:color w:val="0563C1" w:themeColor="hyperlink"/>
            <w:u w:val="single"/>
          </w:rPr>
          <w:t>http://www.jstor.org/stable/10.7721/chilyoutenvi.16.2.0153</w:t>
        </w:r>
      </w:hyperlink>
      <w:r w:rsidRPr="00FE2B1C">
        <w:rPr>
          <w:rFonts w:ascii="Times New Roman" w:hAnsi="Times New Roman" w:cs="Times New Roman"/>
        </w:rPr>
        <w:t xml:space="preserve"> (Accessed; 10 June 2022).</w:t>
      </w:r>
    </w:p>
    <w:p w14:paraId="4323CF45" w14:textId="77777777" w:rsidR="00097669" w:rsidRDefault="00FE2B1C" w:rsidP="00097669">
      <w:pPr>
        <w:spacing w:line="240" w:lineRule="auto"/>
        <w:ind w:left="720" w:hanging="720"/>
        <w:jc w:val="both"/>
        <w:rPr>
          <w:rFonts w:ascii="Times New Roman" w:hAnsi="Times New Roman" w:cs="Times New Roman"/>
        </w:rPr>
      </w:pPr>
      <w:r w:rsidRPr="00FE2B1C">
        <w:rPr>
          <w:rFonts w:ascii="Times New Roman" w:hAnsi="Times New Roman" w:cs="Times New Roman"/>
        </w:rPr>
        <w:t xml:space="preserve">Royal National Institute for Deaf People (2022) </w:t>
      </w:r>
      <w:r w:rsidRPr="00FE2B1C">
        <w:rPr>
          <w:rFonts w:ascii="Times New Roman" w:hAnsi="Times New Roman" w:cs="Times New Roman"/>
          <w:i/>
        </w:rPr>
        <w:t>RNID.</w:t>
      </w:r>
      <w:r w:rsidRPr="00FE2B1C">
        <w:rPr>
          <w:rFonts w:ascii="Times New Roman" w:hAnsi="Times New Roman" w:cs="Times New Roman"/>
        </w:rPr>
        <w:t xml:space="preserve"> Available at: </w:t>
      </w:r>
      <w:hyperlink r:id="rId60" w:history="1">
        <w:r w:rsidRPr="00FE2B1C">
          <w:rPr>
            <w:rFonts w:ascii="Times New Roman" w:hAnsi="Times New Roman" w:cs="Times New Roman"/>
            <w:color w:val="0563C1" w:themeColor="hyperlink"/>
            <w:u w:val="single"/>
          </w:rPr>
          <w:t>https://rnid.org.uk/</w:t>
        </w:r>
      </w:hyperlink>
      <w:r w:rsidRPr="00FE2B1C">
        <w:rPr>
          <w:rFonts w:ascii="Times New Roman" w:hAnsi="Times New Roman" w:cs="Times New Roman"/>
        </w:rPr>
        <w:t xml:space="preserve"> (Accessed: 58 June 2022).</w:t>
      </w:r>
    </w:p>
    <w:p w14:paraId="4FD360FC" w14:textId="77777777" w:rsidR="00FE2B1C" w:rsidRPr="00FE2B1C" w:rsidRDefault="00FE2B1C" w:rsidP="00097669">
      <w:pPr>
        <w:spacing w:line="240" w:lineRule="auto"/>
        <w:ind w:left="720" w:hanging="720"/>
        <w:jc w:val="both"/>
        <w:rPr>
          <w:rFonts w:ascii="Times New Roman" w:hAnsi="Times New Roman" w:cs="Times New Roman"/>
        </w:rPr>
      </w:pPr>
      <w:r w:rsidRPr="00FE2B1C">
        <w:rPr>
          <w:rFonts w:ascii="Times New Roman" w:hAnsi="Times New Roman" w:cs="Times New Roman"/>
        </w:rPr>
        <w:t xml:space="preserve">Sapin, K. (2013) </w:t>
      </w:r>
      <w:r w:rsidRPr="00FE2B1C">
        <w:rPr>
          <w:rFonts w:ascii="Times New Roman" w:hAnsi="Times New Roman" w:cs="Times New Roman"/>
          <w:i/>
        </w:rPr>
        <w:t>Essential Skills for Youth Work Practice</w:t>
      </w:r>
      <w:r w:rsidRPr="00FE2B1C">
        <w:rPr>
          <w:rFonts w:ascii="Times New Roman" w:hAnsi="Times New Roman" w:cs="Times New Roman"/>
        </w:rPr>
        <w:t>. 2</w:t>
      </w:r>
      <w:r w:rsidRPr="00FE2B1C">
        <w:rPr>
          <w:rFonts w:ascii="Times New Roman" w:hAnsi="Times New Roman" w:cs="Times New Roman"/>
          <w:vertAlign w:val="superscript"/>
        </w:rPr>
        <w:t>nd</w:t>
      </w:r>
      <w:r w:rsidRPr="00FE2B1C">
        <w:rPr>
          <w:rFonts w:ascii="Times New Roman" w:hAnsi="Times New Roman" w:cs="Times New Roman"/>
        </w:rPr>
        <w:t xml:space="preserve"> edn. London: Sage.</w:t>
      </w:r>
    </w:p>
    <w:p w14:paraId="7B3C71FE" w14:textId="77777777" w:rsidR="00FE2B1C" w:rsidRPr="00FE2B1C" w:rsidRDefault="00FE2B1C" w:rsidP="001B2661">
      <w:pPr>
        <w:spacing w:line="240" w:lineRule="auto"/>
        <w:ind w:left="720" w:hanging="720"/>
        <w:jc w:val="both"/>
        <w:rPr>
          <w:rFonts w:ascii="Times New Roman" w:hAnsi="Times New Roman" w:cs="Times New Roman"/>
        </w:rPr>
      </w:pPr>
      <w:r w:rsidRPr="00FE2B1C">
        <w:rPr>
          <w:rFonts w:ascii="Times New Roman" w:hAnsi="Times New Roman" w:cs="Times New Roman"/>
        </w:rPr>
        <w:t xml:space="preserve">Skills Development Scotland (2019) </w:t>
      </w:r>
      <w:r w:rsidRPr="00FE2B1C">
        <w:rPr>
          <w:rFonts w:ascii="Times New Roman" w:hAnsi="Times New Roman" w:cs="Times New Roman"/>
          <w:i/>
        </w:rPr>
        <w:t>National Occupational Standards for Youth Work</w:t>
      </w:r>
      <w:r w:rsidRPr="00FE2B1C">
        <w:rPr>
          <w:rFonts w:ascii="Times New Roman" w:hAnsi="Times New Roman" w:cs="Times New Roman"/>
        </w:rPr>
        <w:t xml:space="preserve">. Available at: </w:t>
      </w:r>
      <w:hyperlink r:id="rId61" w:history="1">
        <w:r w:rsidRPr="00FE2B1C">
          <w:rPr>
            <w:rFonts w:ascii="Times New Roman" w:hAnsi="Times New Roman" w:cs="Times New Roman"/>
            <w:color w:val="0563C1" w:themeColor="hyperlink"/>
            <w:u w:val="single"/>
          </w:rPr>
          <w:t>https://cldstandardscouncil.org.uk/resources/standards-and-benchmarks/national-occupational-standards/</w:t>
        </w:r>
      </w:hyperlink>
      <w:r w:rsidRPr="00FE2B1C">
        <w:rPr>
          <w:rFonts w:ascii="Times New Roman" w:hAnsi="Times New Roman" w:cs="Times New Roman"/>
        </w:rPr>
        <w:t xml:space="preserve"> (Accessed: 1 May 2022).</w:t>
      </w:r>
    </w:p>
    <w:p w14:paraId="58EE244B" w14:textId="77777777" w:rsidR="00FE2B1C" w:rsidRPr="00FE2B1C" w:rsidRDefault="00FE2B1C" w:rsidP="001B2661">
      <w:pPr>
        <w:spacing w:line="240" w:lineRule="auto"/>
        <w:ind w:left="720" w:hanging="720"/>
        <w:jc w:val="both"/>
        <w:rPr>
          <w:rFonts w:ascii="Times New Roman" w:hAnsi="Times New Roman" w:cs="Times New Roman"/>
        </w:rPr>
      </w:pPr>
      <w:r w:rsidRPr="00FE2B1C">
        <w:rPr>
          <w:rFonts w:ascii="Times New Roman" w:hAnsi="Times New Roman" w:cs="Times New Roman"/>
          <w:i/>
        </w:rPr>
        <w:t>Social Services and Wellbeing (Wales) Act 2014</w:t>
      </w:r>
      <w:r w:rsidRPr="00FE2B1C">
        <w:rPr>
          <w:rFonts w:ascii="Times New Roman" w:hAnsi="Times New Roman" w:cs="Times New Roman"/>
        </w:rPr>
        <w:t xml:space="preserve"> (anaw 4) Available at: </w:t>
      </w:r>
      <w:hyperlink r:id="rId62" w:history="1">
        <w:r w:rsidRPr="00FE2B1C">
          <w:rPr>
            <w:rFonts w:ascii="Times New Roman" w:hAnsi="Times New Roman" w:cs="Times New Roman"/>
            <w:color w:val="0563C1" w:themeColor="hyperlink"/>
            <w:u w:val="single"/>
          </w:rPr>
          <w:t>https://www.legislation.gov.uk/anaw/2014/4/contents</w:t>
        </w:r>
      </w:hyperlink>
      <w:r w:rsidRPr="00FE2B1C">
        <w:rPr>
          <w:rFonts w:ascii="Times New Roman" w:hAnsi="Times New Roman" w:cs="Times New Roman"/>
        </w:rPr>
        <w:t xml:space="preserve"> (Accessed: 1 June 2022).</w:t>
      </w:r>
    </w:p>
    <w:p w14:paraId="42F33760" w14:textId="77777777" w:rsidR="00FE2B1C" w:rsidRPr="00FE2B1C" w:rsidRDefault="00FE2B1C" w:rsidP="001B2661">
      <w:pPr>
        <w:spacing w:line="240" w:lineRule="auto"/>
        <w:ind w:left="720" w:hanging="720"/>
        <w:jc w:val="both"/>
        <w:rPr>
          <w:rFonts w:ascii="Times New Roman" w:hAnsi="Times New Roman" w:cs="Times New Roman"/>
        </w:rPr>
      </w:pPr>
      <w:r w:rsidRPr="00FE2B1C">
        <w:rPr>
          <w:rFonts w:ascii="Times New Roman" w:hAnsi="Times New Roman" w:cs="Times New Roman"/>
        </w:rPr>
        <w:t>Tudge, J.R.H. </w:t>
      </w:r>
      <w:r w:rsidRPr="00FE2B1C">
        <w:rPr>
          <w:rFonts w:ascii="Times New Roman" w:hAnsi="Times New Roman" w:cs="Times New Roman"/>
          <w:i/>
          <w:iCs/>
        </w:rPr>
        <w:t>et al.</w:t>
      </w:r>
      <w:r w:rsidRPr="00FE2B1C">
        <w:rPr>
          <w:rFonts w:ascii="Times New Roman" w:hAnsi="Times New Roman" w:cs="Times New Roman"/>
        </w:rPr>
        <w:t> (2021) ‘The promise and the practice of early childhood educare in the writings of Urie Bronfenbrenner’, </w:t>
      </w:r>
      <w:r w:rsidRPr="00FE2B1C">
        <w:rPr>
          <w:rFonts w:ascii="Times New Roman" w:hAnsi="Times New Roman" w:cs="Times New Roman"/>
          <w:i/>
          <w:iCs/>
        </w:rPr>
        <w:t>Early child development and care</w:t>
      </w:r>
      <w:r w:rsidRPr="00FE2B1C">
        <w:rPr>
          <w:rFonts w:ascii="Times New Roman" w:hAnsi="Times New Roman" w:cs="Times New Roman"/>
        </w:rPr>
        <w:t>, 191(7-8), pp. 1079–1088. Available at: doi:10.1080/03004430.2020.1844193 (Accessed 9 June 2022).</w:t>
      </w:r>
    </w:p>
    <w:p w14:paraId="07A02775" w14:textId="77777777" w:rsidR="00FE2B1C" w:rsidRPr="00FE2B1C" w:rsidRDefault="00FE2B1C" w:rsidP="001B2661">
      <w:pPr>
        <w:spacing w:line="240" w:lineRule="auto"/>
        <w:ind w:left="720" w:hanging="720"/>
        <w:jc w:val="both"/>
        <w:rPr>
          <w:rFonts w:ascii="Times New Roman" w:hAnsi="Times New Roman" w:cs="Times New Roman"/>
        </w:rPr>
      </w:pPr>
      <w:r w:rsidRPr="00FE2B1C">
        <w:rPr>
          <w:rFonts w:ascii="Times New Roman" w:hAnsi="Times New Roman" w:cs="Times New Roman"/>
          <w:i/>
        </w:rPr>
        <w:t>Wellbeing of Future Generations (Wales) Act</w:t>
      </w:r>
      <w:r w:rsidRPr="00FE2B1C">
        <w:rPr>
          <w:rFonts w:ascii="Times New Roman" w:hAnsi="Times New Roman" w:cs="Times New Roman"/>
        </w:rPr>
        <w:t xml:space="preserve"> </w:t>
      </w:r>
      <w:r w:rsidRPr="00FE2B1C">
        <w:rPr>
          <w:rFonts w:ascii="Times New Roman" w:hAnsi="Times New Roman" w:cs="Times New Roman"/>
          <w:i/>
        </w:rPr>
        <w:t>2015</w:t>
      </w:r>
      <w:r w:rsidRPr="00FE2B1C">
        <w:rPr>
          <w:rFonts w:ascii="Times New Roman" w:hAnsi="Times New Roman" w:cs="Times New Roman"/>
        </w:rPr>
        <w:t xml:space="preserve">. (SI 2015 anaw 2). Available at: </w:t>
      </w:r>
      <w:hyperlink r:id="rId63" w:history="1">
        <w:r w:rsidRPr="00FE2B1C">
          <w:rPr>
            <w:rFonts w:ascii="Times New Roman" w:hAnsi="Times New Roman" w:cs="Times New Roman"/>
            <w:color w:val="0563C1" w:themeColor="hyperlink"/>
            <w:u w:val="single"/>
          </w:rPr>
          <w:t>https://www.legislation.gov.uk/anaw/2015/2/contents/enacted</w:t>
        </w:r>
      </w:hyperlink>
      <w:r w:rsidRPr="00FE2B1C">
        <w:rPr>
          <w:rFonts w:ascii="Times New Roman" w:hAnsi="Times New Roman" w:cs="Times New Roman"/>
        </w:rPr>
        <w:t xml:space="preserve"> (Accessed: 1 June 2022).</w:t>
      </w:r>
    </w:p>
    <w:p w14:paraId="26167538" w14:textId="77777777" w:rsidR="00FE2B1C" w:rsidRDefault="00FE2B1C" w:rsidP="001B2661">
      <w:pPr>
        <w:spacing w:line="240" w:lineRule="auto"/>
        <w:rPr>
          <w:rFonts w:ascii="Comic Sans MS" w:hAnsi="Comic Sans MS"/>
          <w:color w:val="5B9BD5" w:themeColor="accent1"/>
          <w:sz w:val="28"/>
          <w:szCs w:val="28"/>
        </w:rPr>
      </w:pPr>
    </w:p>
    <w:p w14:paraId="469BA449" w14:textId="69C357DD" w:rsidR="00FE2B1C" w:rsidRDefault="00FE2B1C" w:rsidP="001B2661">
      <w:pPr>
        <w:spacing w:line="240" w:lineRule="auto"/>
        <w:rPr>
          <w:rFonts w:ascii="Comic Sans MS" w:hAnsi="Comic Sans MS"/>
          <w:color w:val="5B9BD5" w:themeColor="accent1"/>
          <w:sz w:val="28"/>
          <w:szCs w:val="28"/>
        </w:rPr>
      </w:pPr>
    </w:p>
    <w:p w14:paraId="5BFA4E2C" w14:textId="79987D81" w:rsidR="00FE2B1C" w:rsidRDefault="00FE2B1C" w:rsidP="00FE2B1C">
      <w:pPr>
        <w:rPr>
          <w:rFonts w:ascii="Comic Sans MS" w:hAnsi="Comic Sans MS"/>
          <w:color w:val="5B9BD5" w:themeColor="accent1"/>
          <w:sz w:val="28"/>
          <w:szCs w:val="28"/>
        </w:rPr>
      </w:pPr>
    </w:p>
    <w:p w14:paraId="2C95DD08" w14:textId="0458DB36" w:rsidR="00FE2B1C" w:rsidRDefault="00FE2B1C" w:rsidP="00FE2B1C">
      <w:pPr>
        <w:rPr>
          <w:rFonts w:ascii="Comic Sans MS" w:hAnsi="Comic Sans MS"/>
          <w:color w:val="5B9BD5" w:themeColor="accent1"/>
          <w:sz w:val="28"/>
          <w:szCs w:val="28"/>
        </w:rPr>
      </w:pPr>
    </w:p>
    <w:p w14:paraId="0C4D36BA" w14:textId="32FDB8BB" w:rsidR="00FE2B1C" w:rsidRDefault="00FE2B1C" w:rsidP="00FE2B1C">
      <w:pPr>
        <w:rPr>
          <w:rFonts w:ascii="Comic Sans MS" w:hAnsi="Comic Sans MS"/>
          <w:color w:val="5B9BD5" w:themeColor="accent1"/>
          <w:sz w:val="28"/>
          <w:szCs w:val="28"/>
        </w:rPr>
      </w:pPr>
    </w:p>
    <w:p w14:paraId="0939479A" w14:textId="7ECAF794" w:rsidR="00FE2B1C" w:rsidRDefault="00FE2B1C" w:rsidP="00FE2B1C">
      <w:pPr>
        <w:rPr>
          <w:rFonts w:ascii="Comic Sans MS" w:hAnsi="Comic Sans MS"/>
          <w:color w:val="5B9BD5" w:themeColor="accent1"/>
          <w:sz w:val="28"/>
          <w:szCs w:val="28"/>
        </w:rPr>
      </w:pPr>
    </w:p>
    <w:p w14:paraId="757CA41A" w14:textId="6B9FE070" w:rsidR="00FE2B1C" w:rsidRDefault="00FE2B1C" w:rsidP="00FE2B1C">
      <w:pPr>
        <w:rPr>
          <w:rFonts w:ascii="Comic Sans MS" w:hAnsi="Comic Sans MS"/>
          <w:color w:val="5B9BD5" w:themeColor="accent1"/>
          <w:sz w:val="28"/>
          <w:szCs w:val="28"/>
        </w:rPr>
      </w:pPr>
    </w:p>
    <w:p w14:paraId="49B06C63" w14:textId="557A1120" w:rsidR="00FE2B1C" w:rsidRDefault="00FE2B1C" w:rsidP="00FE2B1C">
      <w:pPr>
        <w:rPr>
          <w:rFonts w:ascii="Comic Sans MS" w:hAnsi="Comic Sans MS"/>
          <w:color w:val="5B9BD5" w:themeColor="accent1"/>
          <w:sz w:val="28"/>
          <w:szCs w:val="28"/>
        </w:rPr>
      </w:pPr>
    </w:p>
    <w:p w14:paraId="0FCC16A9" w14:textId="6A13B4FF" w:rsidR="00432FA7" w:rsidRDefault="00F3531E" w:rsidP="00FE2B1C">
      <w:pPr>
        <w:rPr>
          <w:rFonts w:ascii="Comic Sans MS" w:hAnsi="Comic Sans MS"/>
          <w:color w:val="5B9BD5" w:themeColor="accent1"/>
          <w:sz w:val="28"/>
          <w:szCs w:val="28"/>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48352" behindDoc="0" locked="0" layoutInCell="1" allowOverlap="1" wp14:anchorId="190F20DA" wp14:editId="307D10DF">
                <wp:simplePos x="0" y="0"/>
                <wp:positionH relativeFrom="column">
                  <wp:posOffset>5715000</wp:posOffset>
                </wp:positionH>
                <wp:positionV relativeFrom="paragraph">
                  <wp:posOffset>471805</wp:posOffset>
                </wp:positionV>
                <wp:extent cx="361950" cy="314325"/>
                <wp:effectExtent l="0" t="0" r="0" b="9525"/>
                <wp:wrapNone/>
                <wp:docPr id="56" name="Text Box 56"/>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4E54826B" w14:textId="4D3D125D" w:rsidR="00F3531E" w:rsidRDefault="00AB2A38" w:rsidP="00F3531E">
                            <w:r>
                              <w:t>29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190F20DA" id="Text Box 56" o:spid="_x0000_s1058" type="#_x0000_t202" style="position:absolute;margin-left:450pt;margin-top:37.15pt;width:28.5pt;height:24.75pt;z-index:2517483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" fillcolor="window" stroked="f" strokeweight=".5pt">
                <v:textbox>
                  <w:txbxContent>
                    <w:p w14:paraId="4E54826B" w14:textId="4D3D125D" w:rsidR="00F3531E" w:rsidRDefault="00AB2A38" w:rsidP="00F3531E">
                      <w:r>
                        <w:t>29</w:t>
                      </w:r>
                    </w:p>
                  </w:txbxContent>
                </v:textbox>
              </v:shape>
            </w:pict>
          </mc:Fallback>
        </mc:AlternateContent>
      </w:r>
    </w:p>
    <w:p w14:paraId="69B5CD38" w14:textId="255382C2" w:rsidR="00FE2B1C" w:rsidRDefault="00FE2B1C" w:rsidP="00FE2B1C">
      <w:pPr>
        <w:rPr>
          <w:rFonts w:ascii="Comic Sans MS" w:hAnsi="Comic Sans MS"/>
          <w:color w:val="5B9BD5" w:themeColor="accent1"/>
          <w:sz w:val="28"/>
          <w:szCs w:val="28"/>
        </w:rPr>
      </w:pPr>
      <w:bookmarkStart w:id="6" w:name="Section5"/>
      <w:r>
        <w:rPr>
          <w:rFonts w:ascii="Comic Sans MS" w:hAnsi="Comic Sans MS"/>
          <w:color w:val="5B9BD5" w:themeColor="accent1"/>
          <w:sz w:val="28"/>
          <w:szCs w:val="28"/>
        </w:rPr>
        <w:lastRenderedPageBreak/>
        <w:t>Section 5. Reflective Journals</w:t>
      </w:r>
    </w:p>
    <w:bookmarkEnd w:id="6"/>
    <w:p w14:paraId="7E8EC172" w14:textId="77777777" w:rsidR="00FE2B1C" w:rsidRPr="00FE2B1C" w:rsidRDefault="00FE2B1C" w:rsidP="00FE2B1C">
      <w:pPr>
        <w:rPr>
          <w:rFonts w:ascii="Comic Sans MS" w:hAnsi="Comic Sans MS"/>
          <w:color w:val="5B9BD5" w:themeColor="accent1"/>
          <w:sz w:val="28"/>
          <w:szCs w:val="28"/>
        </w:rPr>
      </w:pPr>
      <w:r>
        <w:rPr>
          <w:rFonts w:ascii="Comic Sans MS" w:hAnsi="Comic Sans MS"/>
          <w:color w:val="5B9BD5" w:themeColor="accent1"/>
          <w:sz w:val="28"/>
          <w:szCs w:val="28"/>
        </w:rPr>
        <w:t>J</w:t>
      </w:r>
      <w:r w:rsidR="001B2661">
        <w:rPr>
          <w:rFonts w:ascii="Comic Sans MS" w:hAnsi="Comic Sans MS"/>
          <w:color w:val="5B9BD5" w:themeColor="accent1"/>
          <w:sz w:val="28"/>
          <w:szCs w:val="28"/>
        </w:rPr>
        <w:t>ournal</w:t>
      </w:r>
      <w:r>
        <w:rPr>
          <w:rFonts w:ascii="Comic Sans MS" w:hAnsi="Comic Sans MS"/>
          <w:color w:val="5B9BD5" w:themeColor="accent1"/>
          <w:sz w:val="28"/>
          <w:szCs w:val="28"/>
        </w:rPr>
        <w:t xml:space="preserve"> 1.</w:t>
      </w:r>
    </w:p>
    <w:p w14:paraId="45A02607" w14:textId="77777777" w:rsidR="00FE2B1C" w:rsidRPr="00FE2B1C" w:rsidRDefault="00FE2B1C" w:rsidP="00FE2B1C">
      <w:pPr>
        <w:jc w:val="both"/>
        <w:rPr>
          <w:rFonts w:ascii="Times New Roman" w:hAnsi="Times New Roman" w:cs="Times New Roman"/>
        </w:rPr>
      </w:pPr>
      <w:r w:rsidRPr="00FE2B1C">
        <w:rPr>
          <w:rFonts w:ascii="Times New Roman" w:hAnsi="Times New Roman" w:cs="Times New Roman"/>
        </w:rPr>
        <w:t xml:space="preserve">Young Person (A) was being moved into emergency accommodation. As a support worker, my role was to transport A to the supported lodgings, introduce A to the supported lodgings provider, inform A what would be happening over the next few days and ensure A was comfortable in the new environment. Whilst traveling to the accommodation, I engaged in general conversation with A. We talked about music and that particular area of the city. It was an enjoyable journey as A seemed at ease in my company, asking general questions about the providers and other young people in the accommodation. A asked if they could listen to their music in the car and I allowed A to plug in their phone. </w:t>
      </w:r>
    </w:p>
    <w:p w14:paraId="2BDFBEE0" w14:textId="77777777" w:rsidR="00FE2B1C" w:rsidRPr="00FE2B1C" w:rsidRDefault="00FE2B1C" w:rsidP="00FE2B1C">
      <w:pPr>
        <w:jc w:val="both"/>
        <w:rPr>
          <w:rFonts w:ascii="Times New Roman" w:hAnsi="Times New Roman" w:cs="Times New Roman"/>
        </w:rPr>
      </w:pPr>
      <w:r w:rsidRPr="00FE2B1C">
        <w:rPr>
          <w:rFonts w:ascii="Times New Roman" w:hAnsi="Times New Roman" w:cs="Times New Roman"/>
        </w:rPr>
        <w:t xml:space="preserve">Building positive and trusting relationships with young people is crucial in the very beginning if both myself and the young person are going to work together to achieve the best outcomes for them (Sanders </w:t>
      </w:r>
      <w:r w:rsidRPr="00FE2B1C">
        <w:rPr>
          <w:rFonts w:ascii="Times New Roman" w:hAnsi="Times New Roman" w:cs="Times New Roman"/>
          <w:i/>
        </w:rPr>
        <w:t>et al</w:t>
      </w:r>
      <w:r w:rsidRPr="00FE2B1C">
        <w:rPr>
          <w:rFonts w:ascii="Times New Roman" w:hAnsi="Times New Roman" w:cs="Times New Roman"/>
        </w:rPr>
        <w:t>., 2015). I felt confident that it would be possible to build an effective relationship with A as he was engaging with me despite his circumstances and having to move into emergency accommodation.</w:t>
      </w:r>
    </w:p>
    <w:p w14:paraId="41AA532B" w14:textId="77777777" w:rsidR="00FE2B1C" w:rsidRPr="00FE2B1C" w:rsidRDefault="00FE2B1C" w:rsidP="00FE2B1C">
      <w:pPr>
        <w:jc w:val="both"/>
        <w:rPr>
          <w:rFonts w:ascii="Times New Roman" w:hAnsi="Times New Roman" w:cs="Times New Roman"/>
        </w:rPr>
      </w:pPr>
      <w:r w:rsidRPr="00FE2B1C">
        <w:rPr>
          <w:rFonts w:ascii="Times New Roman" w:hAnsi="Times New Roman" w:cs="Times New Roman"/>
        </w:rPr>
        <w:t>I was aware that I needed to adjust my communication so that A felt at ease so I ensured I spoke calmly and clearly</w:t>
      </w:r>
      <w:r w:rsidR="00CF4A17">
        <w:rPr>
          <w:rFonts w:ascii="Times New Roman" w:hAnsi="Times New Roman" w:cs="Times New Roman"/>
        </w:rPr>
        <w:t xml:space="preserve"> (Gasiorek </w:t>
      </w:r>
      <w:r w:rsidR="00CF4A17" w:rsidRPr="00CF4A17">
        <w:rPr>
          <w:rFonts w:ascii="Times New Roman" w:hAnsi="Times New Roman" w:cs="Times New Roman"/>
          <w:i/>
        </w:rPr>
        <w:t>et al</w:t>
      </w:r>
      <w:r w:rsidR="00CF4A17">
        <w:rPr>
          <w:rFonts w:ascii="Times New Roman" w:hAnsi="Times New Roman" w:cs="Times New Roman"/>
        </w:rPr>
        <w:t>.</w:t>
      </w:r>
      <w:r w:rsidRPr="00FE2B1C">
        <w:rPr>
          <w:rFonts w:ascii="Times New Roman" w:hAnsi="Times New Roman" w:cs="Times New Roman"/>
        </w:rPr>
        <w:t xml:space="preserve"> 2021). I was friendly and approachable as I understand that every young person presents in a different way when they reach crisis point. Whilst A was talkative and calm, other young people may be quiet and withdrawn. I realised that my approaches have to alter to meet the different needs of young people. I reflected on my behaviours and professional conduct later that day and I understand that I am not the young person’s friend, I am their support network. The counselling certificates I possess have been useful in this context as suggested by Sapin (2013, p.62) where ‘non-judgemental acceptance’ and my genuineness is vital for the development of my relationship with A. In addition, I must always ensure that ethical boundaries are upheld as outlined in the National Occupational Standards of Youth Work (CLD Standards Council Scotland, 2019). I understand that working with young people every day, it is easy to let one’s guard down and become complacent in the job. Reflection allows me to reassess different situations and my conduct in those situations. As a support worker, there are times when young people will try to push the boundaries of the support. For example, they may feel it is appropriate to swear and it is important that I discourage this behaviour as certain behaviours are not acceptable when they are living with a family in their home. I understand I need to be fair and firm. How I approach the subject of a young person’s behaviour will be different with every young person and that is why reflection is so important.</w:t>
      </w:r>
    </w:p>
    <w:p w14:paraId="3E457083" w14:textId="77777777" w:rsidR="00FE2B1C" w:rsidRPr="00FE2B1C" w:rsidRDefault="00FE2B1C" w:rsidP="00FE2B1C">
      <w:pPr>
        <w:jc w:val="both"/>
        <w:rPr>
          <w:rFonts w:ascii="Times New Roman" w:hAnsi="Times New Roman" w:cs="Times New Roman"/>
        </w:rPr>
      </w:pPr>
      <w:r w:rsidRPr="00FE2B1C">
        <w:rPr>
          <w:rFonts w:ascii="Times New Roman" w:hAnsi="Times New Roman" w:cs="Times New Roman"/>
        </w:rPr>
        <w:t>Therefore, in the future, I will consider how to approach a young person who may be very anxious and agitated during the journey. I would play out a scenario of different circumstances so that I can prepare for every eventuality. I will also seek advice from my line manager and other work colleagues to ensure I am better prepared and use the process of ‘location of self’, as suggested by Sapin (2013), to support my development as a trainee youth worker. As part of a team I understand that I am relying on other people’s knowledge and expertise of specific things and this is part of my learning and development as a trainee youth worker.</w:t>
      </w:r>
    </w:p>
    <w:p w14:paraId="08FA2DE8" w14:textId="77777777" w:rsidR="00097669" w:rsidRDefault="00097669" w:rsidP="00FE2B1C">
      <w:pPr>
        <w:rPr>
          <w:rFonts w:ascii="Comic Sans MS" w:hAnsi="Comic Sans MS"/>
          <w:color w:val="5B9BD5" w:themeColor="accent1"/>
          <w:sz w:val="28"/>
          <w:szCs w:val="28"/>
        </w:rPr>
      </w:pPr>
    </w:p>
    <w:p w14:paraId="195AFC53" w14:textId="77777777" w:rsidR="00432FA7" w:rsidRDefault="00432FA7" w:rsidP="00FE2B1C">
      <w:pPr>
        <w:rPr>
          <w:rFonts w:ascii="Comic Sans MS" w:hAnsi="Comic Sans MS"/>
          <w:color w:val="5B9BD5" w:themeColor="accent1"/>
          <w:sz w:val="28"/>
          <w:szCs w:val="28"/>
        </w:rPr>
      </w:pPr>
    </w:p>
    <w:p w14:paraId="4ABA59B5" w14:textId="5BC5C7DD" w:rsidR="00432FA7" w:rsidRDefault="00432FA7" w:rsidP="00FE2B1C">
      <w:pPr>
        <w:rPr>
          <w:rFonts w:ascii="Comic Sans MS" w:hAnsi="Comic Sans MS"/>
          <w:color w:val="5B9BD5" w:themeColor="accent1"/>
          <w:sz w:val="28"/>
          <w:szCs w:val="28"/>
        </w:rPr>
      </w:pPr>
    </w:p>
    <w:p w14:paraId="0E08B5E1" w14:textId="4D915BB3" w:rsidR="00432FA7" w:rsidRDefault="00F3531E" w:rsidP="00FE2B1C">
      <w:pPr>
        <w:rPr>
          <w:rFonts w:ascii="Comic Sans MS" w:hAnsi="Comic Sans MS"/>
          <w:color w:val="5B9BD5" w:themeColor="accent1"/>
          <w:sz w:val="28"/>
          <w:szCs w:val="28"/>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50400" behindDoc="0" locked="0" layoutInCell="1" allowOverlap="1" wp14:anchorId="7039CB50" wp14:editId="573A12D8">
                <wp:simplePos x="0" y="0"/>
                <wp:positionH relativeFrom="column">
                  <wp:posOffset>5667375</wp:posOffset>
                </wp:positionH>
                <wp:positionV relativeFrom="paragraph">
                  <wp:posOffset>720090</wp:posOffset>
                </wp:positionV>
                <wp:extent cx="361950" cy="314325"/>
                <wp:effectExtent l="0" t="0" r="0" b="9525"/>
                <wp:wrapNone/>
                <wp:docPr id="57" name="Text Box 57"/>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66B175CD" w14:textId="18A21F67" w:rsidR="00F3531E" w:rsidRDefault="00F3531E" w:rsidP="00F3531E">
                            <w:r>
                              <w:t>3</w:t>
                            </w:r>
                            <w:r w:rsidR="00AB2A38">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7039CB50" id="Text Box 57" o:spid="_x0000_s1059" type="#_x0000_t202" style="position:absolute;margin-left:446.25pt;margin-top:56.7pt;width:28.5pt;height:24.75pt;z-index:2517504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" fillcolor="window" stroked="f" strokeweight=".5pt">
                <v:textbox>
                  <w:txbxContent>
                    <w:p w14:paraId="66B175CD" w14:textId="18A21F67" w:rsidR="00F3531E" w:rsidRDefault="00F3531E" w:rsidP="00F3531E">
                      <w:r>
                        <w:t>3</w:t>
                      </w:r>
                      <w:r w:rsidR="00AB2A38">
                        <w:t>0</w:t>
                      </w:r>
                    </w:p>
                  </w:txbxContent>
                </v:textbox>
              </v:shape>
            </w:pict>
          </mc:Fallback>
        </mc:AlternateContent>
      </w:r>
    </w:p>
    <w:p w14:paraId="00BFC85F" w14:textId="6A104A8B" w:rsidR="00FE2B1C" w:rsidRDefault="00FE2B1C" w:rsidP="00FE2B1C">
      <w:pPr>
        <w:rPr>
          <w:rFonts w:ascii="Comic Sans MS" w:hAnsi="Comic Sans MS"/>
          <w:color w:val="5B9BD5" w:themeColor="accent1"/>
          <w:sz w:val="28"/>
          <w:szCs w:val="28"/>
        </w:rPr>
      </w:pPr>
      <w:r>
        <w:rPr>
          <w:rFonts w:ascii="Comic Sans MS" w:hAnsi="Comic Sans MS"/>
          <w:color w:val="5B9BD5" w:themeColor="accent1"/>
          <w:sz w:val="28"/>
          <w:szCs w:val="28"/>
        </w:rPr>
        <w:lastRenderedPageBreak/>
        <w:t>J</w:t>
      </w:r>
      <w:r w:rsidR="001B2661">
        <w:rPr>
          <w:rFonts w:ascii="Comic Sans MS" w:hAnsi="Comic Sans MS"/>
          <w:color w:val="5B9BD5" w:themeColor="accent1"/>
          <w:sz w:val="28"/>
          <w:szCs w:val="28"/>
        </w:rPr>
        <w:t>ournal</w:t>
      </w:r>
      <w:r>
        <w:rPr>
          <w:rFonts w:ascii="Comic Sans MS" w:hAnsi="Comic Sans MS"/>
          <w:color w:val="5B9BD5" w:themeColor="accent1"/>
          <w:sz w:val="28"/>
          <w:szCs w:val="28"/>
        </w:rPr>
        <w:t xml:space="preserve"> 2.</w:t>
      </w:r>
    </w:p>
    <w:p w14:paraId="587682A2" w14:textId="5B31CA42" w:rsidR="00FE2B1C" w:rsidRPr="00FE2B1C" w:rsidRDefault="00FE2B1C" w:rsidP="00FE2B1C">
      <w:pPr>
        <w:jc w:val="both"/>
        <w:rPr>
          <w:rFonts w:ascii="Times New Roman" w:hAnsi="Times New Roman" w:cs="Times New Roman"/>
        </w:rPr>
      </w:pPr>
      <w:r w:rsidRPr="00FE2B1C">
        <w:rPr>
          <w:rFonts w:ascii="Times New Roman" w:hAnsi="Times New Roman" w:cs="Times New Roman"/>
        </w:rPr>
        <w:t>Young person (B) has mental health issues and part of my role is to ensure that I contact B to arrange regular wellbeing checks. I usually arrange to collect B and we travel somewhere to go for a walk, or go to a café and sit and talk. These meetings give B the opportunity to share any concerns or worries with me. It is essential that I am proactive in my work with young people to ensure they have the opportunity to achieve the best outcomes. For example, ensuring that I have regular contact with the young people I support means that if they are struggling with an issue, it can be addressed sooner rather than later</w:t>
      </w:r>
      <w:r w:rsidR="003C6E3F">
        <w:rPr>
          <w:rFonts w:ascii="Times New Roman" w:hAnsi="Times New Roman" w:cs="Times New Roman"/>
        </w:rPr>
        <w:t>. Consequently, with early interventions, there is</w:t>
      </w:r>
      <w:r w:rsidRPr="00FE2B1C">
        <w:rPr>
          <w:rFonts w:ascii="Times New Roman" w:hAnsi="Times New Roman" w:cs="Times New Roman"/>
        </w:rPr>
        <w:t xml:space="preserve"> less </w:t>
      </w:r>
      <w:r w:rsidR="003C6E3F">
        <w:rPr>
          <w:rFonts w:ascii="Times New Roman" w:hAnsi="Times New Roman" w:cs="Times New Roman"/>
        </w:rPr>
        <w:t>likelihood of a negative impact</w:t>
      </w:r>
      <w:r w:rsidRPr="00FE2B1C">
        <w:rPr>
          <w:rFonts w:ascii="Times New Roman" w:hAnsi="Times New Roman" w:cs="Times New Roman"/>
        </w:rPr>
        <w:t xml:space="preserve"> </w:t>
      </w:r>
      <w:r w:rsidR="003C6E3F">
        <w:rPr>
          <w:rFonts w:ascii="Times New Roman" w:hAnsi="Times New Roman" w:cs="Times New Roman"/>
        </w:rPr>
        <w:t xml:space="preserve">on </w:t>
      </w:r>
      <w:r w:rsidRPr="00FE2B1C">
        <w:rPr>
          <w:rFonts w:ascii="Times New Roman" w:hAnsi="Times New Roman" w:cs="Times New Roman"/>
        </w:rPr>
        <w:t>their mental health and wellbeing</w:t>
      </w:r>
      <w:r w:rsidR="003C6E3F">
        <w:rPr>
          <w:rFonts w:ascii="Times New Roman" w:hAnsi="Times New Roman" w:cs="Times New Roman"/>
        </w:rPr>
        <w:t xml:space="preserve">, which </w:t>
      </w:r>
      <w:r w:rsidRPr="00FE2B1C">
        <w:rPr>
          <w:rFonts w:ascii="Times New Roman" w:hAnsi="Times New Roman" w:cs="Times New Roman"/>
        </w:rPr>
        <w:t>underpins the National Occupational Standards of Youth Work (CLD Standards Council Scotland, 2019) where I assist young people to assess risk and make informed choices in the management of their health and wellbeing.</w:t>
      </w:r>
    </w:p>
    <w:p w14:paraId="557E5B71" w14:textId="77777777" w:rsidR="00FE2B1C" w:rsidRPr="00FE2B1C" w:rsidRDefault="00FE2B1C" w:rsidP="00FE2B1C">
      <w:pPr>
        <w:jc w:val="both"/>
        <w:rPr>
          <w:rFonts w:ascii="Times New Roman" w:hAnsi="Times New Roman" w:cs="Times New Roman"/>
        </w:rPr>
      </w:pPr>
      <w:r w:rsidRPr="00FE2B1C">
        <w:rPr>
          <w:rFonts w:ascii="Times New Roman" w:hAnsi="Times New Roman" w:cs="Times New Roman"/>
        </w:rPr>
        <w:t xml:space="preserve">As a trainee youth worker I felt confident that I would be able to develop and maintain relationships with young people, provided I remained proactive, organised and approachable at all times. </w:t>
      </w:r>
    </w:p>
    <w:p w14:paraId="6B86D424" w14:textId="77777777" w:rsidR="00FE2B1C" w:rsidRPr="00FE2B1C" w:rsidRDefault="00FE2B1C" w:rsidP="00FE2B1C">
      <w:pPr>
        <w:jc w:val="both"/>
        <w:rPr>
          <w:rFonts w:ascii="Times New Roman" w:hAnsi="Times New Roman" w:cs="Times New Roman"/>
        </w:rPr>
      </w:pPr>
      <w:r w:rsidRPr="00FE2B1C">
        <w:rPr>
          <w:rFonts w:ascii="Times New Roman" w:hAnsi="Times New Roman" w:cs="Times New Roman"/>
        </w:rPr>
        <w:t xml:space="preserve">On one occasion, B talked about how she felt she was always surrounded by male figures and desperately craved female company. B had already applied for several job positions without any success. I suggested volunteering and as B seemed very keen, we registered her details with the Swansea Council for Voluntary Services. There were positions available to support leading and managing girl groups within her local area which she was interested in. In addition, B had not included a cover letter for previous job applications, so I promptly arranged another appointment to explain cover letters in more detail. </w:t>
      </w:r>
    </w:p>
    <w:p w14:paraId="2E855DF8" w14:textId="650F8E0D" w:rsidR="00FE2B1C" w:rsidRPr="00FE2B1C" w:rsidRDefault="00FE2B1C" w:rsidP="00FE2B1C">
      <w:pPr>
        <w:jc w:val="both"/>
        <w:rPr>
          <w:rFonts w:ascii="Times New Roman" w:hAnsi="Times New Roman" w:cs="Times New Roman"/>
        </w:rPr>
      </w:pPr>
      <w:r w:rsidRPr="00FE2B1C">
        <w:rPr>
          <w:rFonts w:ascii="Times New Roman" w:hAnsi="Times New Roman" w:cs="Times New Roman"/>
        </w:rPr>
        <w:t>In this situation, my proactivity empowered B to make decisions about the future. B wanted to change her current circumstances, widen her social circle and take positive steps towards a more fulfilling life. I felt that I was building a healthy relationship with a young person and it gave me huge satisfaction that B was making positive decisions about the future. I identified her strengths</w:t>
      </w:r>
      <w:r w:rsidR="003C6E3F">
        <w:rPr>
          <w:rFonts w:ascii="Times New Roman" w:hAnsi="Times New Roman" w:cs="Times New Roman"/>
        </w:rPr>
        <w:t>, worked with hope by acknowledging her need,</w:t>
      </w:r>
      <w:r w:rsidRPr="00FE2B1C">
        <w:rPr>
          <w:rFonts w:ascii="Times New Roman" w:hAnsi="Times New Roman" w:cs="Times New Roman"/>
        </w:rPr>
        <w:t xml:space="preserve"> and suggested ways to intervene in what she believed was a hop</w:t>
      </w:r>
      <w:r w:rsidR="00CF4A17">
        <w:rPr>
          <w:rFonts w:ascii="Times New Roman" w:hAnsi="Times New Roman" w:cs="Times New Roman"/>
        </w:rPr>
        <w:t xml:space="preserve">eless situation (Callina </w:t>
      </w:r>
      <w:r w:rsidR="00CF4A17" w:rsidRPr="00CF4A17">
        <w:rPr>
          <w:rFonts w:ascii="Times New Roman" w:hAnsi="Times New Roman" w:cs="Times New Roman"/>
          <w:i/>
        </w:rPr>
        <w:t>et al</w:t>
      </w:r>
      <w:r w:rsidR="00CF4A17">
        <w:rPr>
          <w:rFonts w:ascii="Times New Roman" w:hAnsi="Times New Roman" w:cs="Times New Roman"/>
        </w:rPr>
        <w:t>.</w:t>
      </w:r>
      <w:r w:rsidRPr="00FE2B1C">
        <w:rPr>
          <w:rFonts w:ascii="Times New Roman" w:hAnsi="Times New Roman" w:cs="Times New Roman"/>
        </w:rPr>
        <w:t xml:space="preserve"> 2015).</w:t>
      </w:r>
    </w:p>
    <w:p w14:paraId="4D72B45B" w14:textId="6B6C223D" w:rsidR="00FE2B1C" w:rsidRPr="00FE2B1C" w:rsidRDefault="00FE2B1C" w:rsidP="00FE2B1C">
      <w:pPr>
        <w:jc w:val="both"/>
        <w:rPr>
          <w:rFonts w:ascii="Times New Roman" w:hAnsi="Times New Roman" w:cs="Times New Roman"/>
        </w:rPr>
      </w:pPr>
      <w:r w:rsidRPr="00FE2B1C">
        <w:rPr>
          <w:rFonts w:ascii="Times New Roman" w:hAnsi="Times New Roman" w:cs="Times New Roman"/>
        </w:rPr>
        <w:t xml:space="preserve">Reflecting on the whole situation, I felt I needed more knowledge of voluntary services in the area. For the future, I plan to link in with other professionals to gain further knowledge which will enable me to be in stronger position to support young people under the service. I understand and appreciate that </w:t>
      </w:r>
      <w:r w:rsidR="003C6E3F">
        <w:rPr>
          <w:rFonts w:ascii="Times New Roman" w:hAnsi="Times New Roman" w:cs="Times New Roman"/>
        </w:rPr>
        <w:t>building trusting relationships with young people requires them</w:t>
      </w:r>
      <w:r w:rsidRPr="00FE2B1C">
        <w:rPr>
          <w:rFonts w:ascii="Times New Roman" w:hAnsi="Times New Roman" w:cs="Times New Roman"/>
        </w:rPr>
        <w:t xml:space="preserve"> to have confidence in the individual supporting them. My lack of knowledge in specific areas can be crucial to the development of the relationship and detrimental to the young person’s confidence and ability to enact changes in their life. </w:t>
      </w:r>
    </w:p>
    <w:p w14:paraId="447DE8EA" w14:textId="77777777" w:rsidR="00FE2B1C" w:rsidRPr="00FE2B1C" w:rsidRDefault="00FE2B1C" w:rsidP="00FE2B1C">
      <w:pPr>
        <w:jc w:val="both"/>
        <w:rPr>
          <w:rFonts w:ascii="Times New Roman" w:hAnsi="Times New Roman" w:cs="Times New Roman"/>
          <w:color w:val="5B9BD5" w:themeColor="accent1"/>
          <w:sz w:val="28"/>
          <w:szCs w:val="28"/>
        </w:rPr>
      </w:pPr>
    </w:p>
    <w:p w14:paraId="2D5D3B64" w14:textId="77777777" w:rsidR="00FE2B1C" w:rsidRDefault="00FE2B1C" w:rsidP="00FE2B1C">
      <w:pPr>
        <w:rPr>
          <w:rFonts w:ascii="Comic Sans MS" w:hAnsi="Comic Sans MS"/>
          <w:color w:val="5B9BD5" w:themeColor="accent1"/>
          <w:sz w:val="28"/>
          <w:szCs w:val="28"/>
        </w:rPr>
      </w:pPr>
    </w:p>
    <w:p w14:paraId="6CBC31C2" w14:textId="3DF966B7" w:rsidR="00097669" w:rsidRDefault="00097669" w:rsidP="00FE2B1C">
      <w:pPr>
        <w:rPr>
          <w:rFonts w:ascii="Comic Sans MS" w:hAnsi="Comic Sans MS"/>
          <w:color w:val="5B9BD5" w:themeColor="accent1"/>
          <w:sz w:val="28"/>
          <w:szCs w:val="28"/>
        </w:rPr>
      </w:pPr>
    </w:p>
    <w:p w14:paraId="5B14999E" w14:textId="764638E7" w:rsidR="00432FA7" w:rsidRDefault="00432FA7" w:rsidP="00FE2B1C">
      <w:pPr>
        <w:rPr>
          <w:rFonts w:ascii="Comic Sans MS" w:hAnsi="Comic Sans MS"/>
          <w:color w:val="5B9BD5" w:themeColor="accent1"/>
          <w:sz w:val="28"/>
          <w:szCs w:val="28"/>
        </w:rPr>
      </w:pPr>
    </w:p>
    <w:p w14:paraId="45EFFA84" w14:textId="77777777" w:rsidR="00432FA7" w:rsidRDefault="00432FA7" w:rsidP="00FE2B1C">
      <w:pPr>
        <w:rPr>
          <w:rFonts w:ascii="Comic Sans MS" w:hAnsi="Comic Sans MS"/>
          <w:color w:val="5B9BD5" w:themeColor="accent1"/>
          <w:sz w:val="28"/>
          <w:szCs w:val="28"/>
        </w:rPr>
      </w:pPr>
    </w:p>
    <w:p w14:paraId="6AD1AE6E" w14:textId="1665C7C9" w:rsidR="00432FA7" w:rsidRDefault="00432FA7" w:rsidP="00FE2B1C">
      <w:pPr>
        <w:rPr>
          <w:rFonts w:ascii="Comic Sans MS" w:hAnsi="Comic Sans MS"/>
          <w:color w:val="5B9BD5" w:themeColor="accent1"/>
          <w:sz w:val="28"/>
          <w:szCs w:val="28"/>
        </w:rPr>
      </w:pPr>
    </w:p>
    <w:p w14:paraId="51B6591C" w14:textId="23E65A17" w:rsidR="00432FA7" w:rsidRDefault="00F3531E" w:rsidP="00FE2B1C">
      <w:pPr>
        <w:rPr>
          <w:rFonts w:ascii="Comic Sans MS" w:hAnsi="Comic Sans MS"/>
          <w:color w:val="5B9BD5" w:themeColor="accent1"/>
          <w:sz w:val="28"/>
          <w:szCs w:val="28"/>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52448" behindDoc="0" locked="0" layoutInCell="1" allowOverlap="1" wp14:anchorId="2CD111B5" wp14:editId="2377BF6B">
                <wp:simplePos x="0" y="0"/>
                <wp:positionH relativeFrom="column">
                  <wp:posOffset>5686425</wp:posOffset>
                </wp:positionH>
                <wp:positionV relativeFrom="paragraph">
                  <wp:posOffset>590550</wp:posOffset>
                </wp:positionV>
                <wp:extent cx="361950" cy="314325"/>
                <wp:effectExtent l="0" t="0" r="0" b="9525"/>
                <wp:wrapNone/>
                <wp:docPr id="58" name="Text Box 58"/>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574CBADF" w14:textId="49E8DC24" w:rsidR="00F3531E" w:rsidRDefault="00F3531E" w:rsidP="00F3531E">
                            <w:r>
                              <w:t>3</w:t>
                            </w:r>
                            <w:r w:rsidR="00AB2A38">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2CD111B5" id="Text Box 58" o:spid="_x0000_s1060" type="#_x0000_t202" style="position:absolute;margin-left:447.75pt;margin-top:46.5pt;width:28.5pt;height:24.75pt;z-index:2517524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" fillcolor="window" stroked="f" strokeweight=".5pt">
                <v:textbox>
                  <w:txbxContent>
                    <w:p w14:paraId="574CBADF" w14:textId="49E8DC24" w:rsidR="00F3531E" w:rsidRDefault="00F3531E" w:rsidP="00F3531E">
                      <w:r>
                        <w:t>3</w:t>
                      </w:r>
                      <w:r w:rsidR="00AB2A38">
                        <w:t>1</w:t>
                      </w:r>
                    </w:p>
                  </w:txbxContent>
                </v:textbox>
              </v:shape>
            </w:pict>
          </mc:Fallback>
        </mc:AlternateContent>
      </w:r>
    </w:p>
    <w:p w14:paraId="0ACDD5CB" w14:textId="091DA7AD" w:rsidR="00FE2B1C" w:rsidRDefault="00FE2B1C" w:rsidP="00FE2B1C">
      <w:pPr>
        <w:rPr>
          <w:rFonts w:ascii="Comic Sans MS" w:hAnsi="Comic Sans MS"/>
          <w:color w:val="5B9BD5" w:themeColor="accent1"/>
          <w:sz w:val="28"/>
          <w:szCs w:val="28"/>
        </w:rPr>
      </w:pPr>
      <w:r>
        <w:rPr>
          <w:rFonts w:ascii="Comic Sans MS" w:hAnsi="Comic Sans MS"/>
          <w:color w:val="5B9BD5" w:themeColor="accent1"/>
          <w:sz w:val="28"/>
          <w:szCs w:val="28"/>
        </w:rPr>
        <w:lastRenderedPageBreak/>
        <w:t>J</w:t>
      </w:r>
      <w:r w:rsidR="001B2661">
        <w:rPr>
          <w:rFonts w:ascii="Comic Sans MS" w:hAnsi="Comic Sans MS"/>
          <w:color w:val="5B9BD5" w:themeColor="accent1"/>
          <w:sz w:val="28"/>
          <w:szCs w:val="28"/>
        </w:rPr>
        <w:t>ournal</w:t>
      </w:r>
      <w:r>
        <w:rPr>
          <w:rFonts w:ascii="Comic Sans MS" w:hAnsi="Comic Sans MS"/>
          <w:color w:val="5B9BD5" w:themeColor="accent1"/>
          <w:sz w:val="28"/>
          <w:szCs w:val="28"/>
        </w:rPr>
        <w:t xml:space="preserve"> 3.</w:t>
      </w:r>
    </w:p>
    <w:p w14:paraId="158F7908" w14:textId="77777777" w:rsidR="00FE2B1C" w:rsidRPr="00FE2B1C" w:rsidRDefault="00FE2B1C" w:rsidP="00FE2B1C">
      <w:pPr>
        <w:jc w:val="both"/>
        <w:rPr>
          <w:rFonts w:ascii="Times New Roman" w:hAnsi="Times New Roman" w:cs="Times New Roman"/>
        </w:rPr>
      </w:pPr>
      <w:r w:rsidRPr="00FE2B1C">
        <w:rPr>
          <w:rFonts w:ascii="Times New Roman" w:hAnsi="Times New Roman" w:cs="Times New Roman"/>
        </w:rPr>
        <w:t xml:space="preserve">I accompanied C to a job centre appointment. In the past C had some mental health issues however, was now feeling more mentally prepared to apply for jobs or an apprenticeship. C and I had already discussed C’s interests and prior work and education experience. C was interested in construction, specifically carpentry. During the job centre appointment, it was important that C felt listened to and valued as an individual and my role was to ensure that C’s voice was heard to comply with the National Occupational Standards of Youth Work (CLD Standards Council Scotland, 2019). </w:t>
      </w:r>
    </w:p>
    <w:p w14:paraId="3C22E8CB" w14:textId="77777777" w:rsidR="00FE2B1C" w:rsidRPr="00FE2B1C" w:rsidRDefault="00FE2B1C" w:rsidP="00FE2B1C">
      <w:pPr>
        <w:jc w:val="both"/>
        <w:rPr>
          <w:rFonts w:ascii="Times New Roman" w:hAnsi="Times New Roman" w:cs="Times New Roman"/>
        </w:rPr>
      </w:pPr>
      <w:r w:rsidRPr="00FE2B1C">
        <w:rPr>
          <w:rFonts w:ascii="Times New Roman" w:hAnsi="Times New Roman" w:cs="Times New Roman"/>
        </w:rPr>
        <w:t>The conversations prior to the appointment gave me the opportunity to understand C’s future aspirations. Therefore, I was able to give encouragement to C and prompt him to self-advocate. His clear ambition initiated a conversation with another member of staff who had knowledge of a volunteering project in C’s local community. Further conversations led to the project manager contacting me and I was able to put all C’s details forward for the project and C started volunteering the following week.</w:t>
      </w:r>
    </w:p>
    <w:p w14:paraId="22499920" w14:textId="77777777" w:rsidR="00FE2B1C" w:rsidRPr="00FE2B1C" w:rsidRDefault="00FE2B1C" w:rsidP="00FE2B1C">
      <w:pPr>
        <w:jc w:val="both"/>
        <w:rPr>
          <w:rFonts w:ascii="Times New Roman" w:hAnsi="Times New Roman" w:cs="Times New Roman"/>
        </w:rPr>
      </w:pPr>
      <w:r w:rsidRPr="00FE2B1C">
        <w:rPr>
          <w:rFonts w:ascii="Times New Roman" w:hAnsi="Times New Roman" w:cs="Times New Roman"/>
        </w:rPr>
        <w:t xml:space="preserve">I felt confident in my ability to actively listen and ask open questions to enable me to have a better understanding of C’s needs and requirements. However, I also knew that job centre staff were more knowledgeable of opportunities for young people and therefore I did not feel as confident when C asked my opinion about specific opportunities. </w:t>
      </w:r>
    </w:p>
    <w:p w14:paraId="7C84313F" w14:textId="425CB720" w:rsidR="00FE2B1C" w:rsidRPr="00FE2B1C" w:rsidRDefault="00FE2B1C" w:rsidP="00FE2B1C">
      <w:pPr>
        <w:jc w:val="both"/>
        <w:rPr>
          <w:rFonts w:ascii="Times New Roman" w:hAnsi="Times New Roman" w:cs="Times New Roman"/>
        </w:rPr>
      </w:pPr>
      <w:r w:rsidRPr="00FE2B1C">
        <w:rPr>
          <w:rFonts w:ascii="Times New Roman" w:hAnsi="Times New Roman" w:cs="Times New Roman"/>
        </w:rPr>
        <w:t xml:space="preserve">On reflection, I understand that the conversations I had with C prior to the job centre appointment were facilitating an environment which gave C the confidence to have a voice and make decisions about his future (Moon, 1999). I also felt that my open, honest and friendly communication with staff helped facilitate an environment that led to a positive outcome for C. However, I appreciate that not every young person would feel as confident to self-advocate. Therefore, for the future, I have considered how I can build young people’s confidence and self-esteem such as exploring strengths-based practices that would enable me to set up and manage transparent boundaries with young people (Oliver and Charles, 2016). I am currently linking with other organisations to arrange trips and visits to places that offer volunteering opportunities. I understand that, as a trainee youth worker, it is important that I am familiar with a range of volunteering opportunities to encourage young people to participate in activities that appeal to them. Consequently, </w:t>
      </w:r>
      <w:r w:rsidR="003C6E3F">
        <w:rPr>
          <w:rFonts w:ascii="Times New Roman" w:hAnsi="Times New Roman" w:cs="Times New Roman"/>
        </w:rPr>
        <w:t>I will be abl</w:t>
      </w:r>
      <w:r w:rsidRPr="00FE2B1C">
        <w:rPr>
          <w:rFonts w:ascii="Times New Roman" w:hAnsi="Times New Roman" w:cs="Times New Roman"/>
        </w:rPr>
        <w:t>e to further engage with young people to promote their emotional wellbeing and mental health underpinning the National Occupational Standards of Youth Work (CLD Standards Council Scotland, 2019). As there may not always be a straight forward solution, like in C’s case, I aim to plan visits to specific activities to motivate and inspire young people to volunteer. Organising these activities will also give me more knowledge and confidence in the opportunities available for young people.</w:t>
      </w:r>
    </w:p>
    <w:p w14:paraId="766228CE" w14:textId="3197A897" w:rsidR="00FE2B1C" w:rsidRDefault="00FE2B1C" w:rsidP="00FE2B1C">
      <w:pPr>
        <w:rPr>
          <w:rFonts w:ascii="Comic Sans MS" w:hAnsi="Comic Sans MS"/>
          <w:color w:val="5B9BD5" w:themeColor="accent1"/>
          <w:sz w:val="28"/>
          <w:szCs w:val="28"/>
        </w:rPr>
      </w:pPr>
    </w:p>
    <w:p w14:paraId="2EC46ED5" w14:textId="48D43125" w:rsidR="00FE2B1C" w:rsidRDefault="00FE2B1C" w:rsidP="00FE2B1C">
      <w:pPr>
        <w:rPr>
          <w:rFonts w:ascii="Comic Sans MS" w:hAnsi="Comic Sans MS"/>
          <w:color w:val="5B9BD5" w:themeColor="accent1"/>
          <w:sz w:val="28"/>
          <w:szCs w:val="28"/>
        </w:rPr>
      </w:pPr>
    </w:p>
    <w:p w14:paraId="40DCAEEE" w14:textId="138DF980" w:rsidR="00FE2B1C" w:rsidRDefault="00FE2B1C" w:rsidP="00FE2B1C">
      <w:pPr>
        <w:rPr>
          <w:rFonts w:ascii="Comic Sans MS" w:hAnsi="Comic Sans MS"/>
          <w:color w:val="5B9BD5" w:themeColor="accent1"/>
          <w:sz w:val="28"/>
          <w:szCs w:val="28"/>
        </w:rPr>
      </w:pPr>
    </w:p>
    <w:p w14:paraId="281B13ED" w14:textId="4392987F" w:rsidR="00432FA7" w:rsidRDefault="00432FA7" w:rsidP="00FE2B1C">
      <w:pPr>
        <w:rPr>
          <w:rFonts w:ascii="Comic Sans MS" w:hAnsi="Comic Sans MS"/>
          <w:color w:val="5B9BD5" w:themeColor="accent1"/>
          <w:sz w:val="28"/>
          <w:szCs w:val="28"/>
        </w:rPr>
      </w:pPr>
    </w:p>
    <w:p w14:paraId="4DF0FE5B" w14:textId="5F5E8232" w:rsidR="00432FA7" w:rsidRDefault="00432FA7" w:rsidP="00FE2B1C">
      <w:pPr>
        <w:rPr>
          <w:rFonts w:ascii="Comic Sans MS" w:hAnsi="Comic Sans MS"/>
          <w:color w:val="5B9BD5" w:themeColor="accent1"/>
          <w:sz w:val="28"/>
          <w:szCs w:val="28"/>
        </w:rPr>
      </w:pPr>
    </w:p>
    <w:p w14:paraId="00DCEFC6" w14:textId="6788F7F1" w:rsidR="00432FA7" w:rsidRDefault="00432FA7" w:rsidP="00FE2B1C">
      <w:pPr>
        <w:rPr>
          <w:rFonts w:ascii="Comic Sans MS" w:hAnsi="Comic Sans MS"/>
          <w:color w:val="5B9BD5" w:themeColor="accent1"/>
          <w:sz w:val="28"/>
          <w:szCs w:val="28"/>
        </w:rPr>
      </w:pPr>
    </w:p>
    <w:p w14:paraId="26CFBE39" w14:textId="222B6C4B" w:rsidR="00432FA7" w:rsidRDefault="00F3531E" w:rsidP="00FE2B1C">
      <w:pPr>
        <w:rPr>
          <w:rFonts w:ascii="Comic Sans MS" w:hAnsi="Comic Sans MS"/>
          <w:color w:val="5B9BD5" w:themeColor="accent1"/>
          <w:sz w:val="28"/>
          <w:szCs w:val="28"/>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54496" behindDoc="0" locked="0" layoutInCell="1" allowOverlap="1" wp14:anchorId="6FA93761" wp14:editId="09C208C9">
                <wp:simplePos x="0" y="0"/>
                <wp:positionH relativeFrom="column">
                  <wp:posOffset>5695950</wp:posOffset>
                </wp:positionH>
                <wp:positionV relativeFrom="paragraph">
                  <wp:posOffset>509905</wp:posOffset>
                </wp:positionV>
                <wp:extent cx="361950" cy="314325"/>
                <wp:effectExtent l="0" t="0" r="0" b="9525"/>
                <wp:wrapNone/>
                <wp:docPr id="59" name="Text Box 59"/>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0040F01F" w14:textId="3B7C1419" w:rsidR="00F3531E" w:rsidRDefault="00F3531E" w:rsidP="00F3531E">
                            <w:r>
                              <w:t>3</w:t>
                            </w:r>
                            <w:r w:rsidR="00AB2A38">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6FA93761" id="Text Box 59" o:spid="_x0000_s1061" type="#_x0000_t202" style="position:absolute;margin-left:448.5pt;margin-top:40.15pt;width:28.5pt;height:24.75pt;z-index:2517544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" fillcolor="window" stroked="f" strokeweight=".5pt">
                <v:textbox>
                  <w:txbxContent>
                    <w:p w14:paraId="0040F01F" w14:textId="3B7C1419" w:rsidR="00F3531E" w:rsidRDefault="00F3531E" w:rsidP="00F3531E">
                      <w:r>
                        <w:t>3</w:t>
                      </w:r>
                      <w:r w:rsidR="00AB2A38">
                        <w:t>2</w:t>
                      </w:r>
                    </w:p>
                  </w:txbxContent>
                </v:textbox>
              </v:shape>
            </w:pict>
          </mc:Fallback>
        </mc:AlternateContent>
      </w:r>
    </w:p>
    <w:p w14:paraId="6D2FBA39" w14:textId="4CA66724" w:rsidR="00FE2B1C" w:rsidRDefault="00FE2B1C" w:rsidP="00FE2B1C">
      <w:pPr>
        <w:rPr>
          <w:rFonts w:ascii="Comic Sans MS" w:hAnsi="Comic Sans MS"/>
          <w:color w:val="5B9BD5" w:themeColor="accent1"/>
          <w:sz w:val="28"/>
          <w:szCs w:val="28"/>
        </w:rPr>
      </w:pPr>
      <w:r>
        <w:rPr>
          <w:rFonts w:ascii="Comic Sans MS" w:hAnsi="Comic Sans MS"/>
          <w:color w:val="5B9BD5" w:themeColor="accent1"/>
          <w:sz w:val="28"/>
          <w:szCs w:val="28"/>
        </w:rPr>
        <w:lastRenderedPageBreak/>
        <w:t>J</w:t>
      </w:r>
      <w:r w:rsidR="001B2661">
        <w:rPr>
          <w:rFonts w:ascii="Comic Sans MS" w:hAnsi="Comic Sans MS"/>
          <w:color w:val="5B9BD5" w:themeColor="accent1"/>
          <w:sz w:val="28"/>
          <w:szCs w:val="28"/>
        </w:rPr>
        <w:t>ournal</w:t>
      </w:r>
      <w:r>
        <w:rPr>
          <w:rFonts w:ascii="Comic Sans MS" w:hAnsi="Comic Sans MS"/>
          <w:color w:val="5B9BD5" w:themeColor="accent1"/>
          <w:sz w:val="28"/>
          <w:szCs w:val="28"/>
        </w:rPr>
        <w:t xml:space="preserve"> 4.</w:t>
      </w:r>
    </w:p>
    <w:p w14:paraId="5B080DC6" w14:textId="77777777" w:rsidR="00CF4A17" w:rsidRPr="00CF4A17" w:rsidRDefault="00CF4A17" w:rsidP="00CF4A17">
      <w:pPr>
        <w:jc w:val="both"/>
        <w:rPr>
          <w:rFonts w:ascii="Times New Roman" w:hAnsi="Times New Roman" w:cs="Times New Roman"/>
        </w:rPr>
      </w:pPr>
      <w:r w:rsidRPr="00CF4A17">
        <w:rPr>
          <w:rFonts w:ascii="Times New Roman" w:hAnsi="Times New Roman" w:cs="Times New Roman"/>
        </w:rPr>
        <w:t>I was requested to contact a local college as D was having communication difficulties between a placement opportunity for an apprenticeship and his college lecturers. The difficulties D was experiencing stemmed from a lack of knowledge of what was required of him and his inability to ensure his voice was heard. D had recently lost a relative, had to move out of his family home and was now living in supported accommodation without his siblings. His situation meant that he had low self-esteem and lacked confidence in his ability to realise his goals.</w:t>
      </w:r>
    </w:p>
    <w:p w14:paraId="5F054283" w14:textId="24347AB1" w:rsidR="00CF4A17" w:rsidRPr="00CF4A17" w:rsidRDefault="00CF4A17" w:rsidP="00CF4A17">
      <w:pPr>
        <w:jc w:val="both"/>
        <w:rPr>
          <w:rFonts w:ascii="Times New Roman" w:hAnsi="Times New Roman" w:cs="Times New Roman"/>
        </w:rPr>
      </w:pPr>
      <w:r w:rsidRPr="00CF4A17">
        <w:rPr>
          <w:rFonts w:ascii="Times New Roman" w:hAnsi="Times New Roman" w:cs="Times New Roman"/>
        </w:rPr>
        <w:t xml:space="preserve">I felt overwhelmed by his situation but quickly realised that I needed to control my feelings if I was going to be able to support him going forward. As a caring professional I needed to ensure that I was not at risk of compassion fatigue as the trauma D was suffering had the potential to indirectly affect me (Hopwood </w:t>
      </w:r>
      <w:r w:rsidRPr="00CF4A17">
        <w:rPr>
          <w:rFonts w:ascii="Times New Roman" w:hAnsi="Times New Roman" w:cs="Times New Roman"/>
          <w:i/>
        </w:rPr>
        <w:t>et al,</w:t>
      </w:r>
      <w:r w:rsidRPr="00CF4A17">
        <w:rPr>
          <w:rFonts w:ascii="Times New Roman" w:hAnsi="Times New Roman" w:cs="Times New Roman"/>
        </w:rPr>
        <w:t xml:space="preserve"> 2019). He needed practical support to submit his application and someone to advocate for him and I had to force my emotions to one side so that he was able to achieve his goals. As a practitioner in this sector, </w:t>
      </w:r>
      <w:r w:rsidR="003C6E3F">
        <w:rPr>
          <w:rFonts w:ascii="Times New Roman" w:hAnsi="Times New Roman" w:cs="Times New Roman"/>
        </w:rPr>
        <w:t>many circumstances</w:t>
      </w:r>
      <w:r w:rsidRPr="00CF4A17">
        <w:rPr>
          <w:rFonts w:ascii="Times New Roman" w:hAnsi="Times New Roman" w:cs="Times New Roman"/>
        </w:rPr>
        <w:t xml:space="preserve"> can affect our emotions and our ability to support young people. I felt frustrated with the college as it was taking considerable time to contact the relevant people and once I had, no one returned my telephone calls with any updates of D’s situation. I was aware that I needed to remain professional and it was inappropriate to voice my frustrations to the young person. Other professionals have many young people that need their support and it would be unethical and not in line with codes of practice for me to show my frustrations. My aim is to collaborate with other professionals, as outlined in the National Occupational Standards of Youth Work (CLD Standards Council Scotland, 2019), to ensure the best outcomes are achieved for young people. I must ensure that I role-model professional conduct that young people can copy. Goffman’s study of the presentation of self illustrates how important it is to portray myself to others (Goffman, 1959). ‘Positive attitudes and a commitment to tasks’ (Tyler </w:t>
      </w:r>
      <w:r w:rsidRPr="00CF4A17">
        <w:rPr>
          <w:rFonts w:ascii="Times New Roman" w:hAnsi="Times New Roman" w:cs="Times New Roman"/>
          <w:i/>
        </w:rPr>
        <w:t>et al,</w:t>
      </w:r>
      <w:r w:rsidRPr="00CF4A17">
        <w:rPr>
          <w:rFonts w:ascii="Times New Roman" w:hAnsi="Times New Roman" w:cs="Times New Roman"/>
        </w:rPr>
        <w:t xml:space="preserve"> 2009, p. 22) will affect how other professionals and young people relate to me. </w:t>
      </w:r>
    </w:p>
    <w:p w14:paraId="67D596C5" w14:textId="3103BAC4" w:rsidR="00CF4A17" w:rsidRPr="00CF4A17" w:rsidRDefault="00CF4A17" w:rsidP="00CF4A17">
      <w:pPr>
        <w:jc w:val="both"/>
        <w:rPr>
          <w:rFonts w:ascii="Times New Roman" w:hAnsi="Times New Roman" w:cs="Times New Roman"/>
        </w:rPr>
      </w:pPr>
      <w:r w:rsidRPr="00CF4A17">
        <w:rPr>
          <w:rFonts w:ascii="Times New Roman" w:hAnsi="Times New Roman" w:cs="Times New Roman"/>
        </w:rPr>
        <w:t>On this occasion, I recognised that my feelings can affect my ability to support young people and I sought out advice from my line manager to enable me to build my resilience and coping strategies. As Crowe (2016) points out, identif</w:t>
      </w:r>
      <w:r w:rsidR="003C6E3F">
        <w:rPr>
          <w:rFonts w:ascii="Times New Roman" w:hAnsi="Times New Roman" w:cs="Times New Roman"/>
        </w:rPr>
        <w:t>ying compassion fatigue is the first step to improving compassion satisfaction and building</w:t>
      </w:r>
      <w:r w:rsidRPr="00CF4A17">
        <w:rPr>
          <w:rFonts w:ascii="Times New Roman" w:hAnsi="Times New Roman" w:cs="Times New Roman"/>
        </w:rPr>
        <w:t xml:space="preserve"> my emotional resilience. My line manager informed me that </w:t>
      </w:r>
      <w:r w:rsidR="003C6E3F">
        <w:rPr>
          <w:rFonts w:ascii="Times New Roman" w:hAnsi="Times New Roman" w:cs="Times New Roman"/>
        </w:rPr>
        <w:t>external supervision is</w:t>
      </w:r>
      <w:r w:rsidRPr="00CF4A17">
        <w:rPr>
          <w:rFonts w:ascii="Times New Roman" w:hAnsi="Times New Roman" w:cs="Times New Roman"/>
        </w:rPr>
        <w:t xml:space="preserve"> available to all employees. The supervision can be used to help us deal with events that have impacted one’s wellbeing and one can request it whenever it is needed. I was unaware of the supervision until I asked my line manager. I was given the details of the person to contact and made a mental note to use this service to support me to improve my practice supporting young people in the future. </w:t>
      </w:r>
    </w:p>
    <w:p w14:paraId="0805F516" w14:textId="77777777" w:rsidR="00CF4A17" w:rsidRDefault="00CF4A17" w:rsidP="00FE2B1C">
      <w:pPr>
        <w:rPr>
          <w:rFonts w:ascii="Comic Sans MS" w:hAnsi="Comic Sans MS"/>
          <w:color w:val="5B9BD5" w:themeColor="accent1"/>
          <w:sz w:val="28"/>
          <w:szCs w:val="28"/>
        </w:rPr>
      </w:pPr>
    </w:p>
    <w:p w14:paraId="67980796" w14:textId="77777777" w:rsidR="00FE2B1C" w:rsidRDefault="00FE2B1C" w:rsidP="00FE2B1C">
      <w:pPr>
        <w:rPr>
          <w:rFonts w:ascii="Comic Sans MS" w:hAnsi="Comic Sans MS"/>
          <w:color w:val="5B9BD5" w:themeColor="accent1"/>
          <w:sz w:val="28"/>
          <w:szCs w:val="28"/>
        </w:rPr>
      </w:pPr>
    </w:p>
    <w:p w14:paraId="4E67E0FB" w14:textId="59DD7E6F" w:rsidR="00FE2B1C" w:rsidRDefault="00FE2B1C" w:rsidP="00FE2B1C">
      <w:pPr>
        <w:rPr>
          <w:rFonts w:ascii="Comic Sans MS" w:hAnsi="Comic Sans MS"/>
          <w:color w:val="5B9BD5" w:themeColor="accent1"/>
          <w:sz w:val="28"/>
          <w:szCs w:val="28"/>
        </w:rPr>
      </w:pPr>
    </w:p>
    <w:p w14:paraId="022ECEB6" w14:textId="056A8E21" w:rsidR="00FE2B1C" w:rsidRDefault="00FE2B1C" w:rsidP="00FE2B1C">
      <w:pPr>
        <w:rPr>
          <w:rFonts w:ascii="Comic Sans MS" w:hAnsi="Comic Sans MS"/>
          <w:color w:val="5B9BD5" w:themeColor="accent1"/>
          <w:sz w:val="28"/>
          <w:szCs w:val="28"/>
        </w:rPr>
      </w:pPr>
    </w:p>
    <w:p w14:paraId="39328DC2" w14:textId="0F5C8985" w:rsidR="00432FA7" w:rsidRDefault="00432FA7" w:rsidP="00CF4A17">
      <w:pPr>
        <w:rPr>
          <w:rFonts w:ascii="Comic Sans MS" w:hAnsi="Comic Sans MS"/>
          <w:color w:val="5B9BD5" w:themeColor="accent1"/>
          <w:sz w:val="28"/>
          <w:szCs w:val="28"/>
        </w:rPr>
      </w:pPr>
    </w:p>
    <w:p w14:paraId="1C5F918E" w14:textId="5C0EDEBC" w:rsidR="00432FA7" w:rsidRDefault="00432FA7" w:rsidP="00CF4A17">
      <w:pPr>
        <w:rPr>
          <w:rFonts w:ascii="Comic Sans MS" w:hAnsi="Comic Sans MS"/>
          <w:color w:val="5B9BD5" w:themeColor="accent1"/>
          <w:sz w:val="28"/>
          <w:szCs w:val="28"/>
        </w:rPr>
      </w:pPr>
    </w:p>
    <w:p w14:paraId="0637FA0E" w14:textId="214849A9" w:rsidR="00432FA7" w:rsidRDefault="00F3531E" w:rsidP="00CF4A17">
      <w:pPr>
        <w:rPr>
          <w:rFonts w:ascii="Comic Sans MS" w:hAnsi="Comic Sans MS"/>
          <w:color w:val="5B9BD5" w:themeColor="accent1"/>
          <w:sz w:val="28"/>
          <w:szCs w:val="28"/>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56544" behindDoc="0" locked="0" layoutInCell="1" allowOverlap="1" wp14:anchorId="702AE296" wp14:editId="18926A5D">
                <wp:simplePos x="0" y="0"/>
                <wp:positionH relativeFrom="column">
                  <wp:posOffset>5705475</wp:posOffset>
                </wp:positionH>
                <wp:positionV relativeFrom="paragraph">
                  <wp:posOffset>619125</wp:posOffset>
                </wp:positionV>
                <wp:extent cx="361950" cy="314325"/>
                <wp:effectExtent l="0" t="0" r="0" b="9525"/>
                <wp:wrapNone/>
                <wp:docPr id="60" name="Text Box 60"/>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73D7B28D" w14:textId="1F22BC00" w:rsidR="00F3531E" w:rsidRDefault="00F3531E" w:rsidP="00F3531E">
                            <w:r>
                              <w:t>3</w:t>
                            </w:r>
                            <w:r w:rsidR="00AB2A38">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702AE296" id="Text Box 60" o:spid="_x0000_s1062" type="#_x0000_t202" style="position:absolute;margin-left:449.25pt;margin-top:48.75pt;width:28.5pt;height:24.75pt;z-index:2517565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" fillcolor="window" stroked="f" strokeweight=".5pt">
                <v:textbox>
                  <w:txbxContent>
                    <w:p w14:paraId="73D7B28D" w14:textId="1F22BC00" w:rsidR="00F3531E" w:rsidRDefault="00F3531E" w:rsidP="00F3531E">
                      <w:r>
                        <w:t>3</w:t>
                      </w:r>
                      <w:r w:rsidR="00AB2A38">
                        <w:t>3</w:t>
                      </w:r>
                    </w:p>
                  </w:txbxContent>
                </v:textbox>
              </v:shape>
            </w:pict>
          </mc:Fallback>
        </mc:AlternateContent>
      </w:r>
    </w:p>
    <w:p w14:paraId="58BCC135" w14:textId="195FAB36" w:rsidR="00CF4A17" w:rsidRDefault="00CF4A17" w:rsidP="00CF4A17">
      <w:pPr>
        <w:rPr>
          <w:rFonts w:ascii="Comic Sans MS" w:hAnsi="Comic Sans MS"/>
          <w:color w:val="5B9BD5" w:themeColor="accent1"/>
          <w:sz w:val="28"/>
          <w:szCs w:val="28"/>
        </w:rPr>
      </w:pPr>
      <w:r>
        <w:rPr>
          <w:rFonts w:ascii="Comic Sans MS" w:hAnsi="Comic Sans MS"/>
          <w:color w:val="5B9BD5" w:themeColor="accent1"/>
          <w:sz w:val="28"/>
          <w:szCs w:val="28"/>
        </w:rPr>
        <w:lastRenderedPageBreak/>
        <w:t>J</w:t>
      </w:r>
      <w:r w:rsidR="001B2661">
        <w:rPr>
          <w:rFonts w:ascii="Comic Sans MS" w:hAnsi="Comic Sans MS"/>
          <w:color w:val="5B9BD5" w:themeColor="accent1"/>
          <w:sz w:val="28"/>
          <w:szCs w:val="28"/>
        </w:rPr>
        <w:t>ournal</w:t>
      </w:r>
      <w:r>
        <w:rPr>
          <w:rFonts w:ascii="Comic Sans MS" w:hAnsi="Comic Sans MS"/>
          <w:color w:val="5B9BD5" w:themeColor="accent1"/>
          <w:sz w:val="28"/>
          <w:szCs w:val="28"/>
        </w:rPr>
        <w:t xml:space="preserve"> 5.</w:t>
      </w:r>
    </w:p>
    <w:p w14:paraId="5C4CE4B9" w14:textId="1148F836" w:rsidR="00CF4A17" w:rsidRPr="00CF4A17" w:rsidRDefault="00CF4A17" w:rsidP="00CF4A17">
      <w:pPr>
        <w:jc w:val="both"/>
        <w:rPr>
          <w:rFonts w:ascii="Times New Roman" w:hAnsi="Times New Roman" w:cs="Times New Roman"/>
        </w:rPr>
      </w:pPr>
      <w:r w:rsidRPr="00CF4A17">
        <w:rPr>
          <w:rFonts w:ascii="Times New Roman" w:hAnsi="Times New Roman" w:cs="Times New Roman"/>
        </w:rPr>
        <w:t xml:space="preserve">As a trainee youth worker, I was unsure how much information </w:t>
      </w:r>
      <w:r w:rsidR="003C6E3F">
        <w:rPr>
          <w:rFonts w:ascii="Times New Roman" w:hAnsi="Times New Roman" w:cs="Times New Roman"/>
        </w:rPr>
        <w:t>I could share with other agencies about the young people I support</w:t>
      </w:r>
      <w:r w:rsidRPr="00CF4A17">
        <w:rPr>
          <w:rFonts w:ascii="Times New Roman" w:hAnsi="Times New Roman" w:cs="Times New Roman"/>
        </w:rPr>
        <w:t>. I felt th</w:t>
      </w:r>
      <w:r w:rsidR="003C6E3F">
        <w:rPr>
          <w:rFonts w:ascii="Times New Roman" w:hAnsi="Times New Roman" w:cs="Times New Roman"/>
        </w:rPr>
        <w:t>is posed a dilemma for me as I knew I needed to abide by confidentiality policies, whilst still</w:t>
      </w:r>
      <w:r w:rsidRPr="00CF4A17">
        <w:rPr>
          <w:rFonts w:ascii="Times New Roman" w:hAnsi="Times New Roman" w:cs="Times New Roman"/>
        </w:rPr>
        <w:t xml:space="preserve"> want</w:t>
      </w:r>
      <w:r w:rsidR="003C6E3F">
        <w:rPr>
          <w:rFonts w:ascii="Times New Roman" w:hAnsi="Times New Roman" w:cs="Times New Roman"/>
        </w:rPr>
        <w:t>ing</w:t>
      </w:r>
      <w:r w:rsidRPr="00CF4A17">
        <w:rPr>
          <w:rFonts w:ascii="Times New Roman" w:hAnsi="Times New Roman" w:cs="Times New Roman"/>
        </w:rPr>
        <w:t xml:space="preserve"> the best outcomes for young people (Banks, 1999). Therefore, I needed to be clear what I could share with other professionals and sought advice and guidance from my line manager and work colleagues. </w:t>
      </w:r>
    </w:p>
    <w:p w14:paraId="0CEF6F37" w14:textId="00CCA546" w:rsidR="00CF4A17" w:rsidRPr="00CF4A17" w:rsidRDefault="00CF4A17" w:rsidP="00CF4A17">
      <w:pPr>
        <w:jc w:val="both"/>
        <w:rPr>
          <w:rFonts w:ascii="Times New Roman" w:hAnsi="Times New Roman" w:cs="Times New Roman"/>
        </w:rPr>
      </w:pPr>
      <w:r w:rsidRPr="00CF4A17">
        <w:rPr>
          <w:rFonts w:ascii="Times New Roman" w:hAnsi="Times New Roman" w:cs="Times New Roman"/>
        </w:rPr>
        <w:t xml:space="preserve">The experience highlighted the need to continually update my practice and development to ensure I am abiding by organisational policies and legislation such as data protection. I must ensure that I consider the training I need to develop my practice and make efforts to ask my line manager about specific training. Being clear about my responsibilities ensures that I </w:t>
      </w:r>
      <w:r w:rsidR="003C6E3F">
        <w:rPr>
          <w:rFonts w:ascii="Times New Roman" w:hAnsi="Times New Roman" w:cs="Times New Roman"/>
        </w:rPr>
        <w:t>comply with legal, regulatory and ethical requirements when</w:t>
      </w:r>
      <w:r w:rsidRPr="00CF4A17">
        <w:rPr>
          <w:rFonts w:ascii="Times New Roman" w:hAnsi="Times New Roman" w:cs="Times New Roman"/>
        </w:rPr>
        <w:t xml:space="preserve"> carrying out work with young people, underpinning the National Occupational Standards of Youth Work (CLD Standards Council Scotland, 2019). </w:t>
      </w:r>
    </w:p>
    <w:p w14:paraId="588A5AEF" w14:textId="44817A3A" w:rsidR="00CF4A17" w:rsidRPr="00CF4A17" w:rsidRDefault="00CF4A17" w:rsidP="00CF4A17">
      <w:pPr>
        <w:jc w:val="both"/>
        <w:rPr>
          <w:rFonts w:ascii="Times New Roman" w:hAnsi="Times New Roman" w:cs="Times New Roman"/>
        </w:rPr>
      </w:pPr>
      <w:r w:rsidRPr="00CF4A17">
        <w:rPr>
          <w:rFonts w:ascii="Times New Roman" w:hAnsi="Times New Roman" w:cs="Times New Roman"/>
        </w:rPr>
        <w:t xml:space="preserve">The supported lodgings service is extremely busy and allocating time to accomplish training requires me to organise and plan my time effectively. As Sapin (2009, p. 8) points out, ‘some youth work concentrates more on a developmental, educative or protective role’ with a focus on young people’s transitions to adulthood and independence. The service supports young people in several ways such as completing universal credit claims, student finance applications, employment and volunteer applications. Therefore, my ability to effectively support young people requires knowledge or training in these areas. Therefore, I need to be competent in </w:t>
      </w:r>
      <w:r w:rsidR="003C6E3F">
        <w:rPr>
          <w:rFonts w:ascii="Times New Roman" w:hAnsi="Times New Roman" w:cs="Times New Roman"/>
        </w:rPr>
        <w:t>supporting young people;</w:t>
      </w:r>
      <w:r w:rsidRPr="00CF4A17">
        <w:rPr>
          <w:rFonts w:ascii="Times New Roman" w:hAnsi="Times New Roman" w:cs="Times New Roman"/>
        </w:rPr>
        <w:t xml:space="preserve"> without appropriate training</w:t>
      </w:r>
      <w:r w:rsidR="003C6E3F">
        <w:rPr>
          <w:rFonts w:ascii="Times New Roman" w:hAnsi="Times New Roman" w:cs="Times New Roman"/>
        </w:rPr>
        <w:t xml:space="preserve"> </w:t>
      </w:r>
      <w:r w:rsidRPr="00CF4A17">
        <w:rPr>
          <w:rFonts w:ascii="Times New Roman" w:hAnsi="Times New Roman" w:cs="Times New Roman"/>
        </w:rPr>
        <w:t xml:space="preserve">this would be very difficult. </w:t>
      </w:r>
    </w:p>
    <w:p w14:paraId="4ECF6761" w14:textId="77777777" w:rsidR="00CF4A17" w:rsidRPr="00CF4A17" w:rsidRDefault="00CF4A17" w:rsidP="00CF4A17">
      <w:pPr>
        <w:jc w:val="both"/>
        <w:rPr>
          <w:rFonts w:ascii="Times New Roman" w:hAnsi="Times New Roman" w:cs="Times New Roman"/>
        </w:rPr>
      </w:pPr>
      <w:r w:rsidRPr="00CF4A17">
        <w:rPr>
          <w:rFonts w:ascii="Times New Roman" w:hAnsi="Times New Roman" w:cs="Times New Roman"/>
        </w:rPr>
        <w:t>In the future, I plan to use supervision effectively and ask to be considered for training that will enhance my personal development as a professional working with young people.</w:t>
      </w:r>
    </w:p>
    <w:p w14:paraId="05BDC4F1" w14:textId="77777777" w:rsidR="00CF4A17" w:rsidRDefault="00CF4A17" w:rsidP="00CF4A17">
      <w:pPr>
        <w:rPr>
          <w:rFonts w:ascii="Comic Sans MS" w:hAnsi="Comic Sans MS"/>
          <w:color w:val="5B9BD5" w:themeColor="accent1"/>
          <w:sz w:val="28"/>
          <w:szCs w:val="28"/>
        </w:rPr>
      </w:pPr>
    </w:p>
    <w:p w14:paraId="5C38F6B7" w14:textId="59D18398" w:rsidR="00CF4A17" w:rsidRDefault="00CF4A17" w:rsidP="00FE2B1C">
      <w:pPr>
        <w:rPr>
          <w:rFonts w:ascii="Comic Sans MS" w:hAnsi="Comic Sans MS"/>
          <w:color w:val="5B9BD5" w:themeColor="accent1"/>
          <w:sz w:val="28"/>
          <w:szCs w:val="28"/>
        </w:rPr>
      </w:pPr>
    </w:p>
    <w:p w14:paraId="105DA7EB" w14:textId="18FCB162" w:rsidR="00FE2B1C" w:rsidRDefault="00FE2B1C" w:rsidP="00FE2B1C">
      <w:pPr>
        <w:rPr>
          <w:rFonts w:ascii="Comic Sans MS" w:hAnsi="Comic Sans MS"/>
          <w:color w:val="5B9BD5" w:themeColor="accent1"/>
          <w:sz w:val="28"/>
          <w:szCs w:val="28"/>
        </w:rPr>
      </w:pPr>
    </w:p>
    <w:p w14:paraId="73FFA940" w14:textId="109EA1C0" w:rsidR="00FE2B1C" w:rsidRDefault="00FE2B1C" w:rsidP="00FE2B1C">
      <w:pPr>
        <w:rPr>
          <w:rFonts w:ascii="Comic Sans MS" w:hAnsi="Comic Sans MS"/>
          <w:color w:val="5B9BD5" w:themeColor="accent1"/>
          <w:sz w:val="28"/>
          <w:szCs w:val="28"/>
        </w:rPr>
      </w:pPr>
    </w:p>
    <w:p w14:paraId="320CF602" w14:textId="37A93216" w:rsidR="00FE2B1C" w:rsidRDefault="00FE2B1C" w:rsidP="00FE2B1C">
      <w:pPr>
        <w:rPr>
          <w:rFonts w:ascii="Comic Sans MS" w:hAnsi="Comic Sans MS"/>
          <w:color w:val="5B9BD5" w:themeColor="accent1"/>
          <w:sz w:val="28"/>
          <w:szCs w:val="28"/>
        </w:rPr>
      </w:pPr>
    </w:p>
    <w:p w14:paraId="36468B03" w14:textId="77777777" w:rsidR="00FE2B1C" w:rsidRDefault="00FE2B1C" w:rsidP="00FE2B1C">
      <w:pPr>
        <w:rPr>
          <w:rFonts w:ascii="Comic Sans MS" w:hAnsi="Comic Sans MS"/>
          <w:color w:val="5B9BD5" w:themeColor="accent1"/>
          <w:sz w:val="28"/>
          <w:szCs w:val="28"/>
        </w:rPr>
      </w:pPr>
    </w:p>
    <w:p w14:paraId="4B4FB53A" w14:textId="77777777" w:rsidR="00FE2B1C" w:rsidRDefault="00FE2B1C" w:rsidP="00FE2B1C">
      <w:pPr>
        <w:rPr>
          <w:rFonts w:ascii="Comic Sans MS" w:hAnsi="Comic Sans MS"/>
          <w:color w:val="5B9BD5" w:themeColor="accent1"/>
          <w:sz w:val="28"/>
          <w:szCs w:val="28"/>
        </w:rPr>
      </w:pPr>
    </w:p>
    <w:p w14:paraId="4BE84251" w14:textId="77777777" w:rsidR="00FE2B1C" w:rsidRDefault="00FE2B1C" w:rsidP="00FE2B1C">
      <w:pPr>
        <w:rPr>
          <w:rFonts w:ascii="Comic Sans MS" w:hAnsi="Comic Sans MS"/>
          <w:color w:val="5B9BD5" w:themeColor="accent1"/>
          <w:sz w:val="28"/>
          <w:szCs w:val="28"/>
        </w:rPr>
      </w:pPr>
    </w:p>
    <w:p w14:paraId="28450BDF" w14:textId="7E6C0593" w:rsidR="00FE2B1C" w:rsidRDefault="00FE2B1C" w:rsidP="00FE2B1C">
      <w:pPr>
        <w:rPr>
          <w:rFonts w:ascii="Comic Sans MS" w:hAnsi="Comic Sans MS"/>
          <w:color w:val="5B9BD5" w:themeColor="accent1"/>
          <w:sz w:val="28"/>
          <w:szCs w:val="28"/>
        </w:rPr>
      </w:pPr>
    </w:p>
    <w:p w14:paraId="600D2C6D" w14:textId="5511870B" w:rsidR="00432FA7" w:rsidRDefault="00432FA7" w:rsidP="00CF4A17">
      <w:pPr>
        <w:rPr>
          <w:rFonts w:ascii="Comic Sans MS" w:hAnsi="Comic Sans MS"/>
          <w:color w:val="5B9BD5" w:themeColor="accent1"/>
          <w:sz w:val="28"/>
          <w:szCs w:val="28"/>
        </w:rPr>
      </w:pPr>
    </w:p>
    <w:p w14:paraId="5C38457D" w14:textId="7B69CBC2" w:rsidR="00432FA7" w:rsidRDefault="00432FA7" w:rsidP="00CF4A17">
      <w:pPr>
        <w:rPr>
          <w:rFonts w:ascii="Comic Sans MS" w:hAnsi="Comic Sans MS"/>
          <w:color w:val="5B9BD5" w:themeColor="accent1"/>
          <w:sz w:val="28"/>
          <w:szCs w:val="28"/>
        </w:rPr>
      </w:pPr>
    </w:p>
    <w:p w14:paraId="145C7075" w14:textId="1C7693FB" w:rsidR="00432FA7" w:rsidRDefault="00F3531E" w:rsidP="00CF4A17">
      <w:pPr>
        <w:rPr>
          <w:rFonts w:ascii="Comic Sans MS" w:hAnsi="Comic Sans MS"/>
          <w:color w:val="5B9BD5" w:themeColor="accent1"/>
          <w:sz w:val="28"/>
          <w:szCs w:val="28"/>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58592" behindDoc="0" locked="0" layoutInCell="1" allowOverlap="1" wp14:anchorId="762FC625" wp14:editId="6532314A">
                <wp:simplePos x="0" y="0"/>
                <wp:positionH relativeFrom="column">
                  <wp:posOffset>5686425</wp:posOffset>
                </wp:positionH>
                <wp:positionV relativeFrom="paragraph">
                  <wp:posOffset>593725</wp:posOffset>
                </wp:positionV>
                <wp:extent cx="361950" cy="314325"/>
                <wp:effectExtent l="0" t="0" r="0" b="9525"/>
                <wp:wrapNone/>
                <wp:docPr id="61" name="Text Box 61"/>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33DBD792" w14:textId="2CB5F91D" w:rsidR="00F3531E" w:rsidRDefault="00F3531E" w:rsidP="00F3531E">
                            <w:r>
                              <w:t>3</w:t>
                            </w:r>
                            <w:r w:rsidR="00AB2A38">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762FC625" id="Text Box 61" o:spid="_x0000_s1063" type="#_x0000_t202" style="position:absolute;margin-left:447.75pt;margin-top:46.75pt;width:28.5pt;height:24.75pt;z-index:2517585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" fillcolor="window" stroked="f" strokeweight=".5pt">
                <v:textbox>
                  <w:txbxContent>
                    <w:p w14:paraId="33DBD792" w14:textId="2CB5F91D" w:rsidR="00F3531E" w:rsidRDefault="00F3531E" w:rsidP="00F3531E">
                      <w:r>
                        <w:t>3</w:t>
                      </w:r>
                      <w:r w:rsidR="00AB2A38">
                        <w:t>4</w:t>
                      </w:r>
                    </w:p>
                  </w:txbxContent>
                </v:textbox>
              </v:shape>
            </w:pict>
          </mc:Fallback>
        </mc:AlternateContent>
      </w:r>
    </w:p>
    <w:p w14:paraId="7BE539CF" w14:textId="75CEA9FE" w:rsidR="00CF4A17" w:rsidRDefault="00CF4A17" w:rsidP="00CF4A17">
      <w:pPr>
        <w:rPr>
          <w:rFonts w:ascii="Comic Sans MS" w:hAnsi="Comic Sans MS"/>
          <w:color w:val="5B9BD5" w:themeColor="accent1"/>
          <w:sz w:val="28"/>
          <w:szCs w:val="28"/>
        </w:rPr>
      </w:pPr>
      <w:r>
        <w:rPr>
          <w:rFonts w:ascii="Comic Sans MS" w:hAnsi="Comic Sans MS"/>
          <w:color w:val="5B9BD5" w:themeColor="accent1"/>
          <w:sz w:val="28"/>
          <w:szCs w:val="28"/>
        </w:rPr>
        <w:lastRenderedPageBreak/>
        <w:t>J</w:t>
      </w:r>
      <w:r w:rsidR="001B2661">
        <w:rPr>
          <w:rFonts w:ascii="Comic Sans MS" w:hAnsi="Comic Sans MS"/>
          <w:color w:val="5B9BD5" w:themeColor="accent1"/>
          <w:sz w:val="28"/>
          <w:szCs w:val="28"/>
        </w:rPr>
        <w:t>ournal</w:t>
      </w:r>
      <w:r>
        <w:rPr>
          <w:rFonts w:ascii="Comic Sans MS" w:hAnsi="Comic Sans MS"/>
          <w:color w:val="5B9BD5" w:themeColor="accent1"/>
          <w:sz w:val="28"/>
          <w:szCs w:val="28"/>
        </w:rPr>
        <w:t xml:space="preserve"> 6.</w:t>
      </w:r>
    </w:p>
    <w:p w14:paraId="23E7A533" w14:textId="77777777" w:rsidR="00CF4A17" w:rsidRPr="00CF4A17" w:rsidRDefault="00CF4A17" w:rsidP="00CF4A17">
      <w:pPr>
        <w:jc w:val="both"/>
        <w:rPr>
          <w:rFonts w:ascii="Times New Roman" w:hAnsi="Times New Roman" w:cs="Times New Roman"/>
        </w:rPr>
      </w:pPr>
      <w:r w:rsidRPr="00CF4A17">
        <w:rPr>
          <w:rFonts w:ascii="Times New Roman" w:hAnsi="Times New Roman" w:cs="Times New Roman"/>
        </w:rPr>
        <w:t xml:space="preserve">For this reflection I considered a time I met two caring, supportive and nurturing providers and made a judgement on them. I was aware that I had considered their age and competency supporting young people who identify as transgender before I had a conversation with them. </w:t>
      </w:r>
    </w:p>
    <w:p w14:paraId="08B957B1" w14:textId="77777777" w:rsidR="00CF4A17" w:rsidRPr="00CF4A17" w:rsidRDefault="00CF4A17" w:rsidP="00CF4A17">
      <w:pPr>
        <w:jc w:val="both"/>
        <w:rPr>
          <w:rFonts w:ascii="Times New Roman" w:hAnsi="Times New Roman" w:cs="Times New Roman"/>
        </w:rPr>
      </w:pPr>
      <w:r w:rsidRPr="00CF4A17">
        <w:rPr>
          <w:rFonts w:ascii="Times New Roman" w:hAnsi="Times New Roman" w:cs="Times New Roman"/>
        </w:rPr>
        <w:t>After later reflection, I had unconscious bias based on my view that individuals over a certain age who had no children and of middle class background would not understand a young person identifying as transgender. My unconscious bias assumed that I knew better than the individuals. Unconscious bias is a term used to describe how our personal experiences, background and culture can lead us to make quick false judgements on others and consequently how we respond to them (Tate and Page, 2018).</w:t>
      </w:r>
    </w:p>
    <w:p w14:paraId="4965E3B0" w14:textId="77777777" w:rsidR="00CF4A17" w:rsidRPr="00CF4A17" w:rsidRDefault="00CF4A17" w:rsidP="00CF4A17">
      <w:pPr>
        <w:jc w:val="both"/>
        <w:rPr>
          <w:rFonts w:ascii="Times New Roman" w:hAnsi="Times New Roman" w:cs="Times New Roman"/>
        </w:rPr>
      </w:pPr>
      <w:r w:rsidRPr="00CF4A17">
        <w:rPr>
          <w:rFonts w:ascii="Times New Roman" w:hAnsi="Times New Roman" w:cs="Times New Roman"/>
        </w:rPr>
        <w:t xml:space="preserve">I felt shocked that I had these biases as I believe I am a fair-minded individual who practises non-discriminatory approaches. I feel that I embrace the legislation of the </w:t>
      </w:r>
      <w:r w:rsidRPr="00CF4A17">
        <w:rPr>
          <w:rFonts w:ascii="Times New Roman" w:hAnsi="Times New Roman" w:cs="Times New Roman"/>
          <w:i/>
        </w:rPr>
        <w:t>Equality Act 2010</w:t>
      </w:r>
      <w:r w:rsidRPr="00CF4A17">
        <w:rPr>
          <w:rFonts w:ascii="Times New Roman" w:hAnsi="Times New Roman" w:cs="Times New Roman"/>
        </w:rPr>
        <w:t xml:space="preserve"> and the nine protected characteristics and yet I was clearly showing ageist and class bias based solely on my previous assumptions of people. </w:t>
      </w:r>
    </w:p>
    <w:p w14:paraId="64DCAE3A" w14:textId="7D31E62D" w:rsidR="00CF4A17" w:rsidRPr="00CF4A17" w:rsidRDefault="00CF4A17" w:rsidP="00CF4A17">
      <w:pPr>
        <w:jc w:val="both"/>
        <w:rPr>
          <w:rFonts w:ascii="Times New Roman" w:hAnsi="Times New Roman" w:cs="Times New Roman"/>
        </w:rPr>
      </w:pPr>
      <w:r w:rsidRPr="00CF4A17">
        <w:rPr>
          <w:rFonts w:ascii="Times New Roman" w:hAnsi="Times New Roman" w:cs="Times New Roman"/>
        </w:rPr>
        <w:t xml:space="preserve">Whilst I understand that we all have unconscious bias, it is </w:t>
      </w:r>
      <w:r w:rsidR="003C6E3F">
        <w:rPr>
          <w:rFonts w:ascii="Times New Roman" w:hAnsi="Times New Roman" w:cs="Times New Roman"/>
        </w:rPr>
        <w:t>crucial</w:t>
      </w:r>
      <w:r w:rsidRPr="00CF4A17">
        <w:rPr>
          <w:rFonts w:ascii="Times New Roman" w:hAnsi="Times New Roman" w:cs="Times New Roman"/>
        </w:rPr>
        <w:t xml:space="preserve"> for me as a youth worker to understand my biases and effectively manage them</w:t>
      </w:r>
      <w:r w:rsidR="003C6E3F">
        <w:rPr>
          <w:rFonts w:ascii="Times New Roman" w:hAnsi="Times New Roman" w:cs="Times New Roman"/>
        </w:rPr>
        <w:t>, noting</w:t>
      </w:r>
      <w:r w:rsidRPr="00CF4A17">
        <w:rPr>
          <w:rFonts w:ascii="Times New Roman" w:hAnsi="Times New Roman" w:cs="Times New Roman"/>
        </w:rPr>
        <w:t xml:space="preserve"> we often do not know we have them (Noon, 2018). For example, suspending my judgement and demonstrating unconditional positive regard (Murphy </w:t>
      </w:r>
      <w:r w:rsidRPr="00CF4A17">
        <w:rPr>
          <w:rFonts w:ascii="Times New Roman" w:hAnsi="Times New Roman" w:cs="Times New Roman"/>
          <w:i/>
        </w:rPr>
        <w:t>et al</w:t>
      </w:r>
      <w:r>
        <w:rPr>
          <w:rFonts w:ascii="Times New Roman" w:hAnsi="Times New Roman" w:cs="Times New Roman"/>
          <w:i/>
        </w:rPr>
        <w:t>.</w:t>
      </w:r>
      <w:r w:rsidRPr="00CF4A17">
        <w:rPr>
          <w:rFonts w:ascii="Times New Roman" w:hAnsi="Times New Roman" w:cs="Times New Roman"/>
        </w:rPr>
        <w:t xml:space="preserve"> 2020) for others is crucial to building relationships with young people and all individuals who support them. By casting a judgement, I was at risk of damaging my relationship with the supported lodgings provider and the</w:t>
      </w:r>
      <w:r w:rsidR="003C6E3F">
        <w:rPr>
          <w:rFonts w:ascii="Times New Roman" w:hAnsi="Times New Roman" w:cs="Times New Roman"/>
        </w:rPr>
        <w:t>ir relationship</w:t>
      </w:r>
      <w:r w:rsidRPr="00CF4A17">
        <w:rPr>
          <w:rFonts w:ascii="Times New Roman" w:hAnsi="Times New Roman" w:cs="Times New Roman"/>
        </w:rPr>
        <w:t xml:space="preserve"> with the young person. If I was unaware of my biases</w:t>
      </w:r>
      <w:r w:rsidR="003C6E3F">
        <w:rPr>
          <w:rFonts w:ascii="Times New Roman" w:hAnsi="Times New Roman" w:cs="Times New Roman"/>
        </w:rPr>
        <w:t xml:space="preserve"> or </w:t>
      </w:r>
      <w:r w:rsidRPr="00CF4A17">
        <w:rPr>
          <w:rFonts w:ascii="Times New Roman" w:hAnsi="Times New Roman" w:cs="Times New Roman"/>
        </w:rPr>
        <w:t xml:space="preserve">did not address </w:t>
      </w:r>
      <w:r w:rsidR="003C6E3F">
        <w:rPr>
          <w:rFonts w:ascii="Times New Roman" w:hAnsi="Times New Roman" w:cs="Times New Roman"/>
        </w:rPr>
        <w:t>any bias</w:t>
      </w:r>
      <w:r w:rsidRPr="00CF4A17">
        <w:rPr>
          <w:rFonts w:ascii="Times New Roman" w:hAnsi="Times New Roman" w:cs="Times New Roman"/>
        </w:rPr>
        <w:t>, I would unintentionally create an environment that was not inclusive.</w:t>
      </w:r>
      <w:r w:rsidR="003C6E3F">
        <w:rPr>
          <w:rFonts w:ascii="Times New Roman" w:hAnsi="Times New Roman" w:cs="Times New Roman"/>
        </w:rPr>
        <w:t>Consequently</w:t>
      </w:r>
      <w:r w:rsidRPr="00CF4A17">
        <w:rPr>
          <w:rFonts w:ascii="Times New Roman" w:hAnsi="Times New Roman" w:cs="Times New Roman"/>
        </w:rPr>
        <w:t xml:space="preserve">, my behaviours would not be commensurate with Barnardo’s values and beliefs </w:t>
      </w:r>
      <w:r w:rsidR="003C6E3F">
        <w:rPr>
          <w:rFonts w:ascii="Times New Roman" w:hAnsi="Times New Roman" w:cs="Times New Roman"/>
        </w:rPr>
        <w:t>in promoting</w:t>
      </w:r>
      <w:r w:rsidRPr="00CF4A17">
        <w:rPr>
          <w:rFonts w:ascii="Times New Roman" w:hAnsi="Times New Roman" w:cs="Times New Roman"/>
        </w:rPr>
        <w:t xml:space="preserve"> equality, diversity and inclusion (Barnardo’s, 2022).</w:t>
      </w:r>
    </w:p>
    <w:p w14:paraId="0114D85E" w14:textId="77777777" w:rsidR="00CF4A17" w:rsidRPr="00CF4A17" w:rsidRDefault="00CF4A17" w:rsidP="00CF4A17">
      <w:pPr>
        <w:jc w:val="both"/>
        <w:rPr>
          <w:rFonts w:ascii="Times New Roman" w:hAnsi="Times New Roman" w:cs="Times New Roman"/>
        </w:rPr>
      </w:pPr>
      <w:r w:rsidRPr="00CF4A17">
        <w:rPr>
          <w:rFonts w:ascii="Times New Roman" w:hAnsi="Times New Roman" w:cs="Times New Roman"/>
        </w:rPr>
        <w:t>However, although I already knew this, this example has underlined how important reflective practice is in my role as a trainee youth worker. It also reinforces youth work standards of developing a culture and ethos that promotes inclusion and values diversity (CLD Standards Council Scotland, 2019</w:t>
      </w:r>
      <w:r>
        <w:rPr>
          <w:rFonts w:ascii="Times New Roman" w:hAnsi="Times New Roman" w:cs="Times New Roman"/>
        </w:rPr>
        <w:t>).</w:t>
      </w:r>
    </w:p>
    <w:p w14:paraId="17BD33D7" w14:textId="77777777" w:rsidR="00CF4A17" w:rsidRPr="00CF4A17" w:rsidRDefault="00CF4A17" w:rsidP="00CF4A17">
      <w:pPr>
        <w:jc w:val="both"/>
        <w:rPr>
          <w:rFonts w:ascii="Times New Roman" w:hAnsi="Times New Roman" w:cs="Times New Roman"/>
        </w:rPr>
      </w:pPr>
      <w:r w:rsidRPr="00CF4A17">
        <w:rPr>
          <w:rFonts w:ascii="Times New Roman" w:hAnsi="Times New Roman" w:cs="Times New Roman"/>
        </w:rPr>
        <w:t>In the future, I plan to complete equity, diversity and inclusion training and will use reflective practice to ensure that I recognise my biases and seek supervision to manage them.</w:t>
      </w:r>
    </w:p>
    <w:p w14:paraId="507A8098" w14:textId="77777777" w:rsidR="00CF4A17" w:rsidRPr="00CF4A17" w:rsidRDefault="00CF4A17" w:rsidP="00CF4A17"/>
    <w:p w14:paraId="06A4231F" w14:textId="77777777" w:rsidR="00CF4A17" w:rsidRDefault="00CF4A17" w:rsidP="00CF4A17">
      <w:pPr>
        <w:rPr>
          <w:rFonts w:ascii="Comic Sans MS" w:hAnsi="Comic Sans MS"/>
          <w:color w:val="5B9BD5" w:themeColor="accent1"/>
          <w:sz w:val="28"/>
          <w:szCs w:val="28"/>
        </w:rPr>
      </w:pPr>
    </w:p>
    <w:p w14:paraId="61E41A9A" w14:textId="77777777" w:rsidR="00CF4A17" w:rsidRDefault="00CF4A17" w:rsidP="00FE2B1C">
      <w:pPr>
        <w:rPr>
          <w:rFonts w:ascii="Comic Sans MS" w:hAnsi="Comic Sans MS"/>
          <w:color w:val="5B9BD5" w:themeColor="accent1"/>
          <w:sz w:val="28"/>
          <w:szCs w:val="28"/>
        </w:rPr>
      </w:pPr>
    </w:p>
    <w:p w14:paraId="06DD6495" w14:textId="2EA5787B" w:rsidR="00FE2B1C" w:rsidRDefault="00FE2B1C" w:rsidP="00FE2B1C">
      <w:pPr>
        <w:rPr>
          <w:rFonts w:ascii="Comic Sans MS" w:hAnsi="Comic Sans MS"/>
          <w:color w:val="5B9BD5" w:themeColor="accent1"/>
          <w:sz w:val="28"/>
          <w:szCs w:val="28"/>
        </w:rPr>
      </w:pPr>
    </w:p>
    <w:p w14:paraId="76686B69" w14:textId="457F14BB" w:rsidR="00CF4A17" w:rsidRDefault="00CF4A17" w:rsidP="00FE2B1C">
      <w:pPr>
        <w:rPr>
          <w:rFonts w:ascii="Comic Sans MS" w:hAnsi="Comic Sans MS"/>
          <w:color w:val="5B9BD5" w:themeColor="accent1"/>
          <w:sz w:val="28"/>
          <w:szCs w:val="28"/>
        </w:rPr>
      </w:pPr>
    </w:p>
    <w:p w14:paraId="1EED9FB2" w14:textId="77777777" w:rsidR="00097669" w:rsidRDefault="00097669" w:rsidP="00CF4A17">
      <w:pPr>
        <w:rPr>
          <w:rFonts w:ascii="Comic Sans MS" w:hAnsi="Comic Sans MS"/>
          <w:color w:val="5B9BD5" w:themeColor="accent1"/>
          <w:sz w:val="28"/>
          <w:szCs w:val="28"/>
        </w:rPr>
      </w:pPr>
    </w:p>
    <w:p w14:paraId="40C024FD" w14:textId="59F2DF78" w:rsidR="00432FA7" w:rsidRDefault="00432FA7" w:rsidP="00CF4A17">
      <w:pPr>
        <w:rPr>
          <w:rFonts w:ascii="Comic Sans MS" w:hAnsi="Comic Sans MS"/>
          <w:color w:val="5B9BD5" w:themeColor="accent1"/>
          <w:sz w:val="28"/>
          <w:szCs w:val="28"/>
        </w:rPr>
      </w:pPr>
    </w:p>
    <w:p w14:paraId="133BEF94" w14:textId="0E6C36ED" w:rsidR="00432FA7" w:rsidRDefault="00432FA7" w:rsidP="00CF4A17">
      <w:pPr>
        <w:rPr>
          <w:rFonts w:ascii="Comic Sans MS" w:hAnsi="Comic Sans MS"/>
          <w:color w:val="5B9BD5" w:themeColor="accent1"/>
          <w:sz w:val="28"/>
          <w:szCs w:val="28"/>
        </w:rPr>
      </w:pPr>
    </w:p>
    <w:p w14:paraId="524156CF" w14:textId="374B3648" w:rsidR="00432FA7" w:rsidRDefault="00F3531E" w:rsidP="00CF4A17">
      <w:pPr>
        <w:rPr>
          <w:rFonts w:ascii="Comic Sans MS" w:hAnsi="Comic Sans MS"/>
          <w:color w:val="5B9BD5" w:themeColor="accent1"/>
          <w:sz w:val="28"/>
          <w:szCs w:val="28"/>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60640" behindDoc="0" locked="0" layoutInCell="1" allowOverlap="1" wp14:anchorId="7164A475" wp14:editId="3CAD7979">
                <wp:simplePos x="0" y="0"/>
                <wp:positionH relativeFrom="column">
                  <wp:posOffset>5638800</wp:posOffset>
                </wp:positionH>
                <wp:positionV relativeFrom="paragraph">
                  <wp:posOffset>666750</wp:posOffset>
                </wp:positionV>
                <wp:extent cx="361950" cy="314325"/>
                <wp:effectExtent l="0" t="0" r="0" b="9525"/>
                <wp:wrapNone/>
                <wp:docPr id="62" name="Text Box 62"/>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377E07B0" w14:textId="3722EF11" w:rsidR="00F3531E" w:rsidRDefault="00F3531E" w:rsidP="00F3531E">
                            <w:r>
                              <w:t>3</w:t>
                            </w:r>
                            <w:r w:rsidR="00AB2A38">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7164A475" id="Text Box 62" o:spid="_x0000_s1064" type="#_x0000_t202" style="position:absolute;margin-left:444pt;margin-top:52.5pt;width:28.5pt;height:24.75pt;z-index:2517606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" fillcolor="window" stroked="f" strokeweight=".5pt">
                <v:textbox>
                  <w:txbxContent>
                    <w:p w14:paraId="377E07B0" w14:textId="3722EF11" w:rsidR="00F3531E" w:rsidRDefault="00F3531E" w:rsidP="00F3531E">
                      <w:r>
                        <w:t>3</w:t>
                      </w:r>
                      <w:r w:rsidR="00AB2A38">
                        <w:t>5</w:t>
                      </w:r>
                    </w:p>
                  </w:txbxContent>
                </v:textbox>
              </v:shape>
            </w:pict>
          </mc:Fallback>
        </mc:AlternateContent>
      </w:r>
    </w:p>
    <w:p w14:paraId="1D142F95" w14:textId="7D62CC37" w:rsidR="00CF4A17" w:rsidRDefault="00CF4A17" w:rsidP="00CF4A17">
      <w:pPr>
        <w:rPr>
          <w:rFonts w:ascii="Comic Sans MS" w:hAnsi="Comic Sans MS"/>
          <w:color w:val="5B9BD5" w:themeColor="accent1"/>
          <w:sz w:val="28"/>
          <w:szCs w:val="28"/>
        </w:rPr>
      </w:pPr>
      <w:r>
        <w:rPr>
          <w:rFonts w:ascii="Comic Sans MS" w:hAnsi="Comic Sans MS"/>
          <w:color w:val="5B9BD5" w:themeColor="accent1"/>
          <w:sz w:val="28"/>
          <w:szCs w:val="28"/>
        </w:rPr>
        <w:lastRenderedPageBreak/>
        <w:t>J</w:t>
      </w:r>
      <w:r w:rsidR="001B2661">
        <w:rPr>
          <w:rFonts w:ascii="Comic Sans MS" w:hAnsi="Comic Sans MS"/>
          <w:color w:val="5B9BD5" w:themeColor="accent1"/>
          <w:sz w:val="28"/>
          <w:szCs w:val="28"/>
        </w:rPr>
        <w:t>ournal</w:t>
      </w:r>
      <w:r>
        <w:rPr>
          <w:rFonts w:ascii="Comic Sans MS" w:hAnsi="Comic Sans MS"/>
          <w:color w:val="5B9BD5" w:themeColor="accent1"/>
          <w:sz w:val="28"/>
          <w:szCs w:val="28"/>
        </w:rPr>
        <w:t xml:space="preserve"> References</w:t>
      </w:r>
    </w:p>
    <w:p w14:paraId="2A721849" w14:textId="77777777" w:rsidR="00CF4A17" w:rsidRPr="00CF4A17" w:rsidRDefault="00CF4A17" w:rsidP="001B2661">
      <w:pPr>
        <w:spacing w:line="240" w:lineRule="auto"/>
        <w:ind w:left="720" w:hanging="720"/>
        <w:jc w:val="both"/>
        <w:rPr>
          <w:rFonts w:ascii="Times New Roman" w:hAnsi="Times New Roman" w:cs="Times New Roman"/>
        </w:rPr>
      </w:pPr>
      <w:r w:rsidRPr="00CF4A17">
        <w:rPr>
          <w:rFonts w:ascii="Times New Roman" w:hAnsi="Times New Roman" w:cs="Times New Roman"/>
        </w:rPr>
        <w:t>Banks, S. (ed.) (1999) </w:t>
      </w:r>
      <w:r w:rsidRPr="00CF4A17">
        <w:rPr>
          <w:rFonts w:ascii="Times New Roman" w:hAnsi="Times New Roman" w:cs="Times New Roman"/>
          <w:i/>
          <w:iCs/>
        </w:rPr>
        <w:t>Ethical issues in youth work</w:t>
      </w:r>
      <w:r w:rsidRPr="00CF4A17">
        <w:rPr>
          <w:rFonts w:ascii="Times New Roman" w:hAnsi="Times New Roman" w:cs="Times New Roman"/>
        </w:rPr>
        <w:t>. London: Routledge.</w:t>
      </w:r>
    </w:p>
    <w:p w14:paraId="761A61FD" w14:textId="77777777" w:rsidR="00CF4A17" w:rsidRPr="00CF4A17" w:rsidRDefault="00CF4A17" w:rsidP="001B2661">
      <w:pPr>
        <w:spacing w:after="200" w:line="240" w:lineRule="auto"/>
        <w:ind w:left="720" w:hanging="720"/>
        <w:jc w:val="both"/>
        <w:rPr>
          <w:rFonts w:ascii="Times New Roman" w:hAnsi="Times New Roman" w:cs="Times New Roman"/>
        </w:rPr>
      </w:pPr>
      <w:r w:rsidRPr="00CF4A17">
        <w:rPr>
          <w:rFonts w:ascii="Times New Roman" w:hAnsi="Times New Roman" w:cs="Times New Roman"/>
        </w:rPr>
        <w:t xml:space="preserve">Barnardo’s (2022) </w:t>
      </w:r>
      <w:r w:rsidRPr="00CF4A17">
        <w:rPr>
          <w:rFonts w:ascii="Times New Roman" w:hAnsi="Times New Roman" w:cs="Times New Roman"/>
          <w:i/>
        </w:rPr>
        <w:t>What we do</w:t>
      </w:r>
      <w:r w:rsidRPr="00CF4A17">
        <w:rPr>
          <w:rFonts w:ascii="Times New Roman" w:hAnsi="Times New Roman" w:cs="Times New Roman"/>
        </w:rPr>
        <w:t xml:space="preserve">. Available at: </w:t>
      </w:r>
      <w:hyperlink r:id="rId64" w:history="1">
        <w:r w:rsidRPr="00CF4A17">
          <w:rPr>
            <w:rFonts w:ascii="Times New Roman" w:hAnsi="Times New Roman" w:cs="Times New Roman"/>
            <w:color w:val="0563C1" w:themeColor="hyperlink"/>
            <w:u w:val="single"/>
          </w:rPr>
          <w:t>https://www.barnardos.org.uk/what-we-do</w:t>
        </w:r>
      </w:hyperlink>
      <w:r w:rsidRPr="00CF4A17">
        <w:rPr>
          <w:rFonts w:ascii="Times New Roman" w:hAnsi="Times New Roman" w:cs="Times New Roman"/>
        </w:rPr>
        <w:t xml:space="preserve"> (Accessed: 12 April 2022).</w:t>
      </w:r>
    </w:p>
    <w:p w14:paraId="6D2E0CF6" w14:textId="77777777" w:rsidR="00CF4A17" w:rsidRPr="00CF4A17" w:rsidRDefault="00CF4A17" w:rsidP="001B2661">
      <w:pPr>
        <w:spacing w:line="240" w:lineRule="auto"/>
        <w:ind w:left="720" w:hanging="720"/>
        <w:jc w:val="both"/>
        <w:rPr>
          <w:rFonts w:ascii="Times New Roman" w:hAnsi="Times New Roman" w:cs="Times New Roman"/>
        </w:rPr>
      </w:pPr>
      <w:r w:rsidRPr="00CF4A17">
        <w:rPr>
          <w:rFonts w:ascii="Times New Roman" w:hAnsi="Times New Roman" w:cs="Times New Roman"/>
        </w:rPr>
        <w:t xml:space="preserve">Callina, K.S., Mueller, M.K., Buckingham, M.H. and Gutierrez, A.S. (2015) ‘Building Hope for Positive Youth Development: Research, Practice, and Policy’, in Bowers, E.P. </w:t>
      </w:r>
      <w:r w:rsidRPr="00CF4A17">
        <w:rPr>
          <w:rFonts w:ascii="Times New Roman" w:hAnsi="Times New Roman" w:cs="Times New Roman"/>
          <w:i/>
        </w:rPr>
        <w:t>et al</w:t>
      </w:r>
      <w:r w:rsidRPr="00CF4A17">
        <w:rPr>
          <w:rFonts w:ascii="Times New Roman" w:hAnsi="Times New Roman" w:cs="Times New Roman"/>
        </w:rPr>
        <w:t>. (eds.) </w:t>
      </w:r>
      <w:r w:rsidRPr="00CF4A17">
        <w:rPr>
          <w:rFonts w:ascii="Times New Roman" w:hAnsi="Times New Roman" w:cs="Times New Roman"/>
          <w:i/>
          <w:iCs/>
        </w:rPr>
        <w:t>Promoting positive youth development: Lessons from the 4-H study</w:t>
      </w:r>
      <w:r w:rsidRPr="00CF4A17">
        <w:rPr>
          <w:rFonts w:ascii="Times New Roman" w:hAnsi="Times New Roman" w:cs="Times New Roman"/>
        </w:rPr>
        <w:t xml:space="preserve">. Springer, pp. 71-94. Available at: </w:t>
      </w:r>
      <w:hyperlink r:id="rId65" w:history="1">
        <w:r w:rsidRPr="00CF4A17">
          <w:rPr>
            <w:rFonts w:ascii="Times New Roman" w:hAnsi="Times New Roman" w:cs="Times New Roman"/>
            <w:color w:val="0563C1" w:themeColor="hyperlink"/>
            <w:u w:val="single"/>
          </w:rPr>
          <w:t>https://doi.org/10.1007/978-3-319-17166-1_5</w:t>
        </w:r>
      </w:hyperlink>
      <w:r w:rsidRPr="00CF4A17">
        <w:rPr>
          <w:rFonts w:ascii="Times New Roman" w:hAnsi="Times New Roman" w:cs="Times New Roman"/>
        </w:rPr>
        <w:t xml:space="preserve"> (Accessed: 20 June 2022).</w:t>
      </w:r>
    </w:p>
    <w:p w14:paraId="1AB4227F" w14:textId="77777777" w:rsidR="00CF4A17" w:rsidRPr="00CF4A17" w:rsidRDefault="00CF4A17" w:rsidP="001B2661">
      <w:pPr>
        <w:spacing w:line="240" w:lineRule="auto"/>
        <w:ind w:left="720" w:hanging="720"/>
        <w:jc w:val="both"/>
        <w:rPr>
          <w:rFonts w:ascii="Times New Roman" w:hAnsi="Times New Roman" w:cs="Times New Roman"/>
        </w:rPr>
      </w:pPr>
      <w:r w:rsidRPr="00CF4A17">
        <w:rPr>
          <w:rFonts w:ascii="Times New Roman" w:hAnsi="Times New Roman" w:cs="Times New Roman"/>
        </w:rPr>
        <w:t xml:space="preserve">CLD Standards Council Scotland (2019) </w:t>
      </w:r>
      <w:r w:rsidRPr="00CF4A17">
        <w:rPr>
          <w:rFonts w:ascii="Times New Roman" w:hAnsi="Times New Roman" w:cs="Times New Roman"/>
          <w:i/>
        </w:rPr>
        <w:t>Youth Work National Occupational Standards</w:t>
      </w:r>
      <w:r w:rsidRPr="00CF4A17">
        <w:rPr>
          <w:rFonts w:ascii="Times New Roman" w:hAnsi="Times New Roman" w:cs="Times New Roman"/>
        </w:rPr>
        <w:t>. Available at: https://cldstandardscouncil.org.uk/wp-content/uploads/YouthWorkNOS2019Intro.pdf (Accessed 25 April 2022).</w:t>
      </w:r>
    </w:p>
    <w:p w14:paraId="0B9C0F9F" w14:textId="77777777" w:rsidR="00CF4A17" w:rsidRPr="00CF4A17" w:rsidRDefault="00CF4A17" w:rsidP="001B2661">
      <w:pPr>
        <w:spacing w:line="240" w:lineRule="auto"/>
        <w:ind w:left="720" w:hanging="720"/>
        <w:jc w:val="both"/>
        <w:rPr>
          <w:rFonts w:ascii="Times New Roman" w:hAnsi="Times New Roman" w:cs="Times New Roman"/>
        </w:rPr>
      </w:pPr>
      <w:r w:rsidRPr="00CF4A17">
        <w:rPr>
          <w:rFonts w:ascii="Times New Roman" w:hAnsi="Times New Roman" w:cs="Times New Roman"/>
        </w:rPr>
        <w:t>Crowe, L. (2016) ‘Identifying the risk of compassion fatigue, improving compassion satisfaction and building resilience in emergency medicine’, </w:t>
      </w:r>
      <w:r w:rsidRPr="00CF4A17">
        <w:rPr>
          <w:rFonts w:ascii="Times New Roman" w:hAnsi="Times New Roman" w:cs="Times New Roman"/>
          <w:i/>
          <w:iCs/>
        </w:rPr>
        <w:t>Emergency medicine Australasia</w:t>
      </w:r>
      <w:r w:rsidRPr="00CF4A17">
        <w:rPr>
          <w:rFonts w:ascii="Times New Roman" w:hAnsi="Times New Roman" w:cs="Times New Roman"/>
        </w:rPr>
        <w:t>, 28(1), pp. 106–108. Available at: doi:10.1111/1742-6723.12535 (Accessed: 11 June 2022).</w:t>
      </w:r>
    </w:p>
    <w:p w14:paraId="7D10040D" w14:textId="77777777" w:rsidR="00CF4A17" w:rsidRPr="00CF4A17" w:rsidRDefault="00CF4A17" w:rsidP="001B2661">
      <w:pPr>
        <w:spacing w:line="240" w:lineRule="auto"/>
        <w:ind w:left="720" w:hanging="720"/>
        <w:jc w:val="both"/>
        <w:rPr>
          <w:rFonts w:ascii="Times New Roman" w:hAnsi="Times New Roman" w:cs="Times New Roman"/>
        </w:rPr>
      </w:pPr>
      <w:r w:rsidRPr="00CF4A17">
        <w:rPr>
          <w:rFonts w:ascii="Times New Roman" w:hAnsi="Times New Roman" w:cs="Times New Roman"/>
          <w:i/>
        </w:rPr>
        <w:t>Equality Act 2010, c.15.</w:t>
      </w:r>
      <w:r w:rsidRPr="00CF4A17">
        <w:rPr>
          <w:rFonts w:ascii="Times New Roman" w:hAnsi="Times New Roman" w:cs="Times New Roman"/>
        </w:rPr>
        <w:t xml:space="preserve"> Available at: </w:t>
      </w:r>
      <w:hyperlink r:id="rId66" w:history="1">
        <w:r w:rsidRPr="00CF4A17">
          <w:rPr>
            <w:rFonts w:ascii="Times New Roman" w:hAnsi="Times New Roman" w:cs="Times New Roman"/>
            <w:color w:val="0563C1" w:themeColor="hyperlink"/>
            <w:u w:val="single"/>
          </w:rPr>
          <w:t>https://www.legislation.gov.uk/ukpga/2010/15/contents/enacted</w:t>
        </w:r>
      </w:hyperlink>
      <w:r w:rsidRPr="00CF4A17">
        <w:rPr>
          <w:rFonts w:ascii="Times New Roman" w:hAnsi="Times New Roman" w:cs="Times New Roman"/>
        </w:rPr>
        <w:t xml:space="preserve"> (Accessed: 18 June 2022).</w:t>
      </w:r>
    </w:p>
    <w:p w14:paraId="6A7856E3" w14:textId="77777777" w:rsidR="00CF4A17" w:rsidRPr="00CF4A17" w:rsidRDefault="00CF4A17" w:rsidP="001B2661">
      <w:pPr>
        <w:spacing w:line="240" w:lineRule="auto"/>
        <w:ind w:left="720" w:hanging="720"/>
        <w:jc w:val="both"/>
        <w:rPr>
          <w:rFonts w:ascii="Times New Roman" w:hAnsi="Times New Roman" w:cs="Times New Roman"/>
        </w:rPr>
      </w:pPr>
      <w:r w:rsidRPr="00CF4A17">
        <w:rPr>
          <w:rFonts w:ascii="Times New Roman" w:hAnsi="Times New Roman" w:cs="Times New Roman"/>
        </w:rPr>
        <w:t>Gasiorek, J., Weatherall, A. and Watson, B. (2021) ‘Interactional Adjustment: Three Approaches in Language and Social Psychology’, </w:t>
      </w:r>
      <w:r w:rsidRPr="00CF4A17">
        <w:rPr>
          <w:rFonts w:ascii="Times New Roman" w:hAnsi="Times New Roman" w:cs="Times New Roman"/>
          <w:i/>
          <w:iCs/>
        </w:rPr>
        <w:t>Journal of language and social psychology</w:t>
      </w:r>
      <w:r w:rsidRPr="00CF4A17">
        <w:rPr>
          <w:rFonts w:ascii="Times New Roman" w:hAnsi="Times New Roman" w:cs="Times New Roman"/>
        </w:rPr>
        <w:t>, 40(1), pp. 102–119. Available at: doi:10.1177/0261927X20965652 (Accessed: 20 June 2022).</w:t>
      </w:r>
    </w:p>
    <w:p w14:paraId="25AA3F86" w14:textId="77777777" w:rsidR="00CF4A17" w:rsidRPr="00CF4A17" w:rsidRDefault="00CF4A17" w:rsidP="001B2661">
      <w:pPr>
        <w:spacing w:line="240" w:lineRule="auto"/>
        <w:ind w:left="720" w:hanging="720"/>
        <w:jc w:val="both"/>
        <w:rPr>
          <w:rFonts w:ascii="Times New Roman" w:hAnsi="Times New Roman" w:cs="Times New Roman"/>
        </w:rPr>
      </w:pPr>
      <w:r w:rsidRPr="00CF4A17">
        <w:rPr>
          <w:rFonts w:ascii="Times New Roman" w:hAnsi="Times New Roman" w:cs="Times New Roman"/>
        </w:rPr>
        <w:t>Hopwood, T.L., Schutte, N.S. and Loi, N.M. (2019) ‘Stress responses to secondary trauma: Compassion fatigue and anticipatory traumatic reaction among youth workers’, </w:t>
      </w:r>
      <w:r w:rsidRPr="00CF4A17">
        <w:rPr>
          <w:rFonts w:ascii="Times New Roman" w:hAnsi="Times New Roman" w:cs="Times New Roman"/>
          <w:i/>
          <w:iCs/>
        </w:rPr>
        <w:t>The Social science journal (Fort Collins)</w:t>
      </w:r>
      <w:r w:rsidRPr="00CF4A17">
        <w:rPr>
          <w:rFonts w:ascii="Times New Roman" w:hAnsi="Times New Roman" w:cs="Times New Roman"/>
        </w:rPr>
        <w:t>, 56(3), pp. 337–348. Available at: doi:10.1016/j.soscij.2018.08.008 (Accessed: 10 June 2022).</w:t>
      </w:r>
    </w:p>
    <w:p w14:paraId="0F53B13A" w14:textId="77777777" w:rsidR="00CF4A17" w:rsidRPr="00CF4A17" w:rsidRDefault="00CF4A17" w:rsidP="001B2661">
      <w:pPr>
        <w:spacing w:line="240" w:lineRule="auto"/>
        <w:ind w:left="720" w:hanging="720"/>
        <w:jc w:val="both"/>
        <w:rPr>
          <w:rFonts w:ascii="Times New Roman" w:hAnsi="Times New Roman" w:cs="Times New Roman"/>
        </w:rPr>
      </w:pPr>
      <w:r w:rsidRPr="00CF4A17">
        <w:rPr>
          <w:rFonts w:ascii="Times New Roman" w:hAnsi="Times New Roman" w:cs="Times New Roman"/>
        </w:rPr>
        <w:t xml:space="preserve">Moon, J. (1999) </w:t>
      </w:r>
      <w:r w:rsidRPr="00CF4A17">
        <w:rPr>
          <w:rFonts w:ascii="Times New Roman" w:hAnsi="Times New Roman" w:cs="Times New Roman"/>
          <w:i/>
        </w:rPr>
        <w:t>Reflection in learning and professional development theory to practice</w:t>
      </w:r>
      <w:r w:rsidRPr="00CF4A17">
        <w:rPr>
          <w:rFonts w:ascii="Times New Roman" w:hAnsi="Times New Roman" w:cs="Times New Roman"/>
        </w:rPr>
        <w:t>. London: Routledge Falmer.</w:t>
      </w:r>
    </w:p>
    <w:p w14:paraId="18C2C4BB" w14:textId="77777777" w:rsidR="00CF4A17" w:rsidRPr="00CF4A17" w:rsidRDefault="00CF4A17" w:rsidP="001B2661">
      <w:pPr>
        <w:spacing w:line="240" w:lineRule="auto"/>
        <w:ind w:left="720" w:hanging="720"/>
        <w:jc w:val="both"/>
        <w:rPr>
          <w:rFonts w:ascii="Times New Roman" w:hAnsi="Times New Roman" w:cs="Times New Roman"/>
        </w:rPr>
      </w:pPr>
      <w:r w:rsidRPr="00CF4A17">
        <w:rPr>
          <w:rFonts w:ascii="Times New Roman" w:hAnsi="Times New Roman" w:cs="Times New Roman"/>
        </w:rPr>
        <w:t>Murphy, D. </w:t>
      </w:r>
      <w:r w:rsidRPr="00CF4A17">
        <w:rPr>
          <w:rFonts w:ascii="Times New Roman" w:hAnsi="Times New Roman" w:cs="Times New Roman"/>
          <w:i/>
          <w:iCs/>
        </w:rPr>
        <w:t>et al.</w:t>
      </w:r>
      <w:r w:rsidRPr="00CF4A17">
        <w:rPr>
          <w:rFonts w:ascii="Times New Roman" w:hAnsi="Times New Roman" w:cs="Times New Roman"/>
        </w:rPr>
        <w:t> (2020) ‘Unconditional Positive Self-Regard, Intrinsic Aspirations, and Authenticity: Pathways to Psychological Well-Being’, </w:t>
      </w:r>
      <w:r w:rsidRPr="00CF4A17">
        <w:rPr>
          <w:rFonts w:ascii="Times New Roman" w:hAnsi="Times New Roman" w:cs="Times New Roman"/>
          <w:i/>
          <w:iCs/>
        </w:rPr>
        <w:t>The Journal of humanistic psychology</w:t>
      </w:r>
      <w:r w:rsidRPr="00CF4A17">
        <w:rPr>
          <w:rFonts w:ascii="Times New Roman" w:hAnsi="Times New Roman" w:cs="Times New Roman"/>
        </w:rPr>
        <w:t>, 60(2), pp. 258–279. Available at: doi:10.1177/0022167816688314 (Accessed: 21 June 2022).</w:t>
      </w:r>
    </w:p>
    <w:p w14:paraId="0301F86E" w14:textId="77777777" w:rsidR="00CF4A17" w:rsidRPr="00CF4A17" w:rsidRDefault="00CF4A17" w:rsidP="001B2661">
      <w:pPr>
        <w:spacing w:line="240" w:lineRule="auto"/>
        <w:ind w:left="720" w:hanging="720"/>
        <w:jc w:val="both"/>
        <w:rPr>
          <w:rFonts w:ascii="Times New Roman" w:hAnsi="Times New Roman" w:cs="Times New Roman"/>
        </w:rPr>
      </w:pPr>
      <w:r w:rsidRPr="00CF4A17">
        <w:rPr>
          <w:rFonts w:ascii="Times New Roman" w:hAnsi="Times New Roman" w:cs="Times New Roman"/>
        </w:rPr>
        <w:t>Noon, M. (2018) ‘Pointless Diversity Training: Unconscious Bias, New Racism and Agency’, </w:t>
      </w:r>
      <w:r w:rsidRPr="00CF4A17">
        <w:rPr>
          <w:rFonts w:ascii="Times New Roman" w:hAnsi="Times New Roman" w:cs="Times New Roman"/>
          <w:i/>
          <w:iCs/>
        </w:rPr>
        <w:t>Work, employment and society</w:t>
      </w:r>
      <w:r w:rsidRPr="00CF4A17">
        <w:rPr>
          <w:rFonts w:ascii="Times New Roman" w:hAnsi="Times New Roman" w:cs="Times New Roman"/>
        </w:rPr>
        <w:t>, 32(1), pp. 198–209. Available at: doi:10.1177/0950017017719841 (Accessed: 20 June 2022).</w:t>
      </w:r>
    </w:p>
    <w:p w14:paraId="7DA433CD" w14:textId="77777777" w:rsidR="00CF4A17" w:rsidRPr="00CF4A17" w:rsidRDefault="00CF4A17" w:rsidP="001B2661">
      <w:pPr>
        <w:spacing w:line="240" w:lineRule="auto"/>
        <w:ind w:left="720" w:hanging="720"/>
        <w:jc w:val="both"/>
        <w:rPr>
          <w:rFonts w:ascii="Times New Roman" w:hAnsi="Times New Roman" w:cs="Times New Roman"/>
        </w:rPr>
      </w:pPr>
      <w:r w:rsidRPr="00CF4A17">
        <w:rPr>
          <w:rFonts w:ascii="Times New Roman" w:hAnsi="Times New Roman" w:cs="Times New Roman"/>
        </w:rPr>
        <w:t xml:space="preserve">Oliver, C. and Charles, G. (2016) ‘Enacting Firm, Fair and Friendly Practice: A Model for Strengths-Based Child Protection Relationships?’, </w:t>
      </w:r>
      <w:r w:rsidRPr="00CF4A17">
        <w:rPr>
          <w:rFonts w:ascii="Times New Roman" w:hAnsi="Times New Roman" w:cs="Times New Roman"/>
          <w:i/>
        </w:rPr>
        <w:t>The British Journal of Social Work</w:t>
      </w:r>
      <w:r w:rsidRPr="00CF4A17">
        <w:rPr>
          <w:rFonts w:ascii="Times New Roman" w:hAnsi="Times New Roman" w:cs="Times New Roman"/>
        </w:rPr>
        <w:t>, 46(4), pp. 1009–1026. Available at: doi:10.1093/bjsw/bcv015 (Accessed: 8 June 2022).</w:t>
      </w:r>
    </w:p>
    <w:p w14:paraId="1F64473F" w14:textId="77777777" w:rsidR="00CF4A17" w:rsidRPr="00CF4A17" w:rsidRDefault="00CF4A17" w:rsidP="001B2661">
      <w:pPr>
        <w:spacing w:line="240" w:lineRule="auto"/>
        <w:ind w:left="720" w:hanging="720"/>
        <w:jc w:val="both"/>
        <w:rPr>
          <w:rFonts w:ascii="Times New Roman" w:hAnsi="Times New Roman" w:cs="Times New Roman"/>
        </w:rPr>
      </w:pPr>
      <w:r w:rsidRPr="00CF4A17">
        <w:rPr>
          <w:rFonts w:ascii="Times New Roman" w:hAnsi="Times New Roman" w:cs="Times New Roman"/>
        </w:rPr>
        <w:t>Sanders, J. </w:t>
      </w:r>
      <w:r w:rsidRPr="00CF4A17">
        <w:rPr>
          <w:rFonts w:ascii="Times New Roman" w:hAnsi="Times New Roman" w:cs="Times New Roman"/>
          <w:i/>
          <w:iCs/>
        </w:rPr>
        <w:t>et al.</w:t>
      </w:r>
      <w:r w:rsidRPr="00CF4A17">
        <w:rPr>
          <w:rFonts w:ascii="Times New Roman" w:hAnsi="Times New Roman" w:cs="Times New Roman"/>
        </w:rPr>
        <w:t> (2015) ‘The role of positive youth development practices in building resilience and enhancing wellbeing for at-risk youth’, </w:t>
      </w:r>
      <w:r w:rsidRPr="00CF4A17">
        <w:rPr>
          <w:rFonts w:ascii="Times New Roman" w:hAnsi="Times New Roman" w:cs="Times New Roman"/>
          <w:i/>
          <w:iCs/>
        </w:rPr>
        <w:t>Child abuse &amp; neglect</w:t>
      </w:r>
      <w:r w:rsidRPr="00CF4A17">
        <w:rPr>
          <w:rFonts w:ascii="Times New Roman" w:hAnsi="Times New Roman" w:cs="Times New Roman"/>
        </w:rPr>
        <w:t>, 42, pp. 40–53. Available at: doi:10.1016/j.chiabu.2015.02.006 (Accessed: 5 June 2022).</w:t>
      </w:r>
    </w:p>
    <w:p w14:paraId="650E0B89" w14:textId="77777777" w:rsidR="00CF4A17" w:rsidRPr="00CF4A17" w:rsidRDefault="00CF4A17" w:rsidP="001B2661">
      <w:pPr>
        <w:spacing w:line="240" w:lineRule="auto"/>
        <w:ind w:left="720" w:hanging="720"/>
        <w:jc w:val="both"/>
        <w:rPr>
          <w:rFonts w:ascii="Times New Roman" w:hAnsi="Times New Roman" w:cs="Times New Roman"/>
        </w:rPr>
      </w:pPr>
      <w:r w:rsidRPr="00CF4A17">
        <w:rPr>
          <w:rFonts w:ascii="Times New Roman" w:hAnsi="Times New Roman" w:cs="Times New Roman"/>
        </w:rPr>
        <w:t xml:space="preserve">Sapin, K. (2013) </w:t>
      </w:r>
      <w:r w:rsidRPr="00CF4A17">
        <w:rPr>
          <w:rFonts w:ascii="Times New Roman" w:hAnsi="Times New Roman" w:cs="Times New Roman"/>
          <w:i/>
        </w:rPr>
        <w:t>Essential Skills for Youth Work Practice</w:t>
      </w:r>
      <w:r w:rsidRPr="00CF4A17">
        <w:rPr>
          <w:rFonts w:ascii="Times New Roman" w:hAnsi="Times New Roman" w:cs="Times New Roman"/>
        </w:rPr>
        <w:t>. 2</w:t>
      </w:r>
      <w:r w:rsidRPr="00CF4A17">
        <w:rPr>
          <w:rFonts w:ascii="Times New Roman" w:hAnsi="Times New Roman" w:cs="Times New Roman"/>
          <w:vertAlign w:val="superscript"/>
        </w:rPr>
        <w:t>nd</w:t>
      </w:r>
      <w:r w:rsidRPr="00CF4A17">
        <w:rPr>
          <w:rFonts w:ascii="Times New Roman" w:hAnsi="Times New Roman" w:cs="Times New Roman"/>
        </w:rPr>
        <w:t xml:space="preserve"> edn. London: Sage.</w:t>
      </w:r>
    </w:p>
    <w:p w14:paraId="66DD63D4" w14:textId="77777777" w:rsidR="00CF4A17" w:rsidRPr="00CF4A17" w:rsidRDefault="00CF4A17" w:rsidP="001B2661">
      <w:pPr>
        <w:spacing w:line="240" w:lineRule="auto"/>
        <w:ind w:left="720" w:hanging="720"/>
        <w:jc w:val="both"/>
        <w:rPr>
          <w:rFonts w:ascii="Times New Roman" w:hAnsi="Times New Roman" w:cs="Times New Roman"/>
        </w:rPr>
      </w:pPr>
      <w:r w:rsidRPr="00CF4A17">
        <w:rPr>
          <w:rFonts w:ascii="Times New Roman" w:hAnsi="Times New Roman" w:cs="Times New Roman"/>
        </w:rPr>
        <w:t>Tate, S.A. and Page, D. (2018) ‘Whiteliness and institutional racism: hiding behind (un)conscious bias’, </w:t>
      </w:r>
      <w:r w:rsidRPr="00CF4A17">
        <w:rPr>
          <w:rFonts w:ascii="Times New Roman" w:hAnsi="Times New Roman" w:cs="Times New Roman"/>
          <w:i/>
          <w:iCs/>
        </w:rPr>
        <w:t>Ethics and education</w:t>
      </w:r>
      <w:r w:rsidRPr="00CF4A17">
        <w:rPr>
          <w:rFonts w:ascii="Times New Roman" w:hAnsi="Times New Roman" w:cs="Times New Roman"/>
        </w:rPr>
        <w:t>, 13(1), pp. 141–155. Available at: doi:10.1080/17449642.2018.1428718 (Accessed: 20 June 2022).</w:t>
      </w:r>
    </w:p>
    <w:p w14:paraId="564BACC8" w14:textId="3F4912EC" w:rsidR="00CF4A17" w:rsidRPr="00CF4A17" w:rsidRDefault="00CF4A17" w:rsidP="001B2661">
      <w:pPr>
        <w:spacing w:line="240" w:lineRule="auto"/>
        <w:ind w:left="720" w:hanging="720"/>
        <w:jc w:val="both"/>
        <w:rPr>
          <w:rFonts w:ascii="Times New Roman" w:hAnsi="Times New Roman" w:cs="Times New Roman"/>
        </w:rPr>
      </w:pPr>
      <w:r w:rsidRPr="00CF4A17">
        <w:rPr>
          <w:rFonts w:ascii="Times New Roman" w:hAnsi="Times New Roman" w:cs="Times New Roman"/>
        </w:rPr>
        <w:t xml:space="preserve">Tyler, M., Hoggarth, L. and Merton, B. (2009) </w:t>
      </w:r>
      <w:r w:rsidRPr="00CF4A17">
        <w:rPr>
          <w:rFonts w:ascii="Times New Roman" w:hAnsi="Times New Roman" w:cs="Times New Roman"/>
          <w:i/>
        </w:rPr>
        <w:t>Managing modern youth work</w:t>
      </w:r>
      <w:r w:rsidRPr="00CF4A17">
        <w:rPr>
          <w:rFonts w:ascii="Times New Roman" w:hAnsi="Times New Roman" w:cs="Times New Roman"/>
        </w:rPr>
        <w:t>. Exeter: Learning Matters.</w:t>
      </w:r>
    </w:p>
    <w:p w14:paraId="7C6F316F" w14:textId="7167CF0F" w:rsidR="00432FA7" w:rsidRDefault="00F3531E" w:rsidP="00CA6063">
      <w:pPr>
        <w:rPr>
          <w:rFonts w:ascii="Times New Roman" w:hAnsi="Times New Roman" w:cs="Times New Roman"/>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62688" behindDoc="0" locked="0" layoutInCell="1" allowOverlap="1" wp14:anchorId="05F30C04" wp14:editId="665132C0">
                <wp:simplePos x="0" y="0"/>
                <wp:positionH relativeFrom="column">
                  <wp:posOffset>5648325</wp:posOffset>
                </wp:positionH>
                <wp:positionV relativeFrom="paragraph">
                  <wp:posOffset>423545</wp:posOffset>
                </wp:positionV>
                <wp:extent cx="361950" cy="314325"/>
                <wp:effectExtent l="0" t="0" r="0" b="9525"/>
                <wp:wrapNone/>
                <wp:docPr id="63" name="Text Box 63"/>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2D700934" w14:textId="1DF7E825" w:rsidR="00F3531E" w:rsidRDefault="00F3531E" w:rsidP="00F3531E">
                            <w:r>
                              <w:t>3</w:t>
                            </w:r>
                            <w:r w:rsidR="00AB2A38">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05F30C04" id="Text Box 63" o:spid="_x0000_s1065" type="#_x0000_t202" style="position:absolute;margin-left:444.75pt;margin-top:33.35pt;width:28.5pt;height:24.75pt;z-index:2517626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" fillcolor="window" stroked="f" strokeweight=".5pt">
                <v:textbox>
                  <w:txbxContent>
                    <w:p w14:paraId="2D700934" w14:textId="1DF7E825" w:rsidR="00F3531E" w:rsidRDefault="00F3531E" w:rsidP="00F3531E">
                      <w:r>
                        <w:t>3</w:t>
                      </w:r>
                      <w:r w:rsidR="00AB2A38">
                        <w:t>6</w:t>
                      </w:r>
                    </w:p>
                  </w:txbxContent>
                </v:textbox>
              </v:shape>
            </w:pict>
          </mc:Fallback>
        </mc:AlternateContent>
      </w:r>
    </w:p>
    <w:p w14:paraId="3547F8BD" w14:textId="2FAC34B8" w:rsidR="001B2661" w:rsidRPr="00CA6063" w:rsidRDefault="001B2661" w:rsidP="00CA6063">
      <w:pPr>
        <w:rPr>
          <w:rFonts w:ascii="Comic Sans MS" w:hAnsi="Comic Sans MS"/>
          <w:color w:val="5B9BD5" w:themeColor="accent1"/>
          <w:sz w:val="28"/>
          <w:szCs w:val="28"/>
        </w:rPr>
      </w:pPr>
      <w:r>
        <w:rPr>
          <w:rFonts w:ascii="Comic Sans MS" w:hAnsi="Comic Sans MS"/>
          <w:color w:val="5B9BD5" w:themeColor="accent1"/>
          <w:sz w:val="28"/>
          <w:szCs w:val="28"/>
        </w:rPr>
        <w:lastRenderedPageBreak/>
        <w:t>5.2 Demonstration of leading and managing an area of youth work.</w:t>
      </w:r>
    </w:p>
    <w:p w14:paraId="251E43FA" w14:textId="7E5854DD" w:rsidR="00CA6063" w:rsidRPr="00CA6063" w:rsidRDefault="00CA6063" w:rsidP="00AB2A38">
      <w:pPr>
        <w:jc w:val="both"/>
        <w:rPr>
          <w:rFonts w:ascii="Times New Roman" w:hAnsi="Times New Roman" w:cs="Times New Roman"/>
        </w:rPr>
      </w:pPr>
      <w:r w:rsidRPr="00CA6063">
        <w:rPr>
          <w:rFonts w:ascii="Times New Roman" w:hAnsi="Times New Roman" w:cs="Times New Roman"/>
        </w:rPr>
        <w:t>More transformational than transactional, I take an influencing style of leadership (Yukl 2002), Influencing, motivating, and stimulating, whilst ensuring as best as possible, individual consideration is applied to the particular needs of each group or individual within the group to achieve a particular aim. (Bass and Avollio, 1994). In doing so I have endeavoured to apply a wide range of skills and qualities that cover a plethora of constructs, approaches and personal attributes but generally consist of integrity, honesty, consistency, self-awareness, planning, courage and vision. Similarly, in managing individuals and groups within my responsibility</w:t>
      </w:r>
      <w:r w:rsidR="003C6E3F">
        <w:rPr>
          <w:rFonts w:ascii="Times New Roman" w:hAnsi="Times New Roman" w:cs="Times New Roman"/>
        </w:rPr>
        <w:t>,</w:t>
      </w:r>
      <w:r w:rsidRPr="00CA6063">
        <w:rPr>
          <w:rFonts w:ascii="Times New Roman" w:hAnsi="Times New Roman" w:cs="Times New Roman"/>
        </w:rPr>
        <w:t xml:space="preserve"> I need to consider organisation, adaptability, flexibility and ongoing reflection and evaluation as each day provides ever-changing challenges to achieving the ultimate aim of allowing young people to integrate effectively and independently in society.</w:t>
      </w:r>
    </w:p>
    <w:p w14:paraId="15229514" w14:textId="686D6A42" w:rsidR="00CA6063" w:rsidRPr="00CA6063" w:rsidRDefault="00CA6063" w:rsidP="00AB2A38">
      <w:pPr>
        <w:jc w:val="both"/>
        <w:rPr>
          <w:rFonts w:ascii="Times New Roman" w:hAnsi="Times New Roman" w:cs="Times New Roman"/>
        </w:rPr>
      </w:pPr>
      <w:r w:rsidRPr="00CA6063">
        <w:rPr>
          <w:rFonts w:ascii="Times New Roman" w:hAnsi="Times New Roman" w:cs="Times New Roman"/>
        </w:rPr>
        <w:t xml:space="preserve">Working as part of the service, it was recognised that many young people lacked independent living skills. One area of concern included managing their finances. I was part of a group that decided what activities were carried out with young people to ensure they gained the skills to manage their finances effectively. I planned, organised, delivered and evaluated activities with young people which enabled them to engage in </w:t>
      </w:r>
      <w:r w:rsidR="003C6E3F">
        <w:rPr>
          <w:rFonts w:ascii="Times New Roman" w:hAnsi="Times New Roman" w:cs="Times New Roman"/>
        </w:rPr>
        <w:t>decision-making and problem-solving processes</w:t>
      </w:r>
      <w:r w:rsidRPr="00CA6063">
        <w:rPr>
          <w:rFonts w:ascii="Times New Roman" w:hAnsi="Times New Roman" w:cs="Times New Roman"/>
        </w:rPr>
        <w:t>, underpinning the National Occupational standards of Youth Work (CLD Standards Council Scotland, 2019).</w:t>
      </w:r>
    </w:p>
    <w:p w14:paraId="6ABDF023" w14:textId="09B131C6" w:rsidR="00CA6063" w:rsidRPr="00CA6063" w:rsidRDefault="00CA6063" w:rsidP="00AB2A38">
      <w:pPr>
        <w:jc w:val="both"/>
        <w:rPr>
          <w:rFonts w:ascii="Times New Roman" w:hAnsi="Times New Roman" w:cs="Times New Roman"/>
        </w:rPr>
      </w:pPr>
      <w:r w:rsidRPr="00CA6063">
        <w:rPr>
          <w:rFonts w:ascii="Times New Roman" w:hAnsi="Times New Roman" w:cs="Times New Roman"/>
        </w:rPr>
        <w:t>I planned the activity by asking young people which activities interested them the most. As several young people under the service were considering moving into independent accommodation, they were aware that they lacked the knowledge to accomplish this. The conversations I had with young people led to discussions about how I could support them for the future. I approached my line manager and we discussed delivering Agored</w:t>
      </w:r>
      <w:r w:rsidR="00224E7D">
        <w:rPr>
          <w:rFonts w:ascii="Times New Roman" w:hAnsi="Times New Roman" w:cs="Times New Roman"/>
        </w:rPr>
        <w:t xml:space="preserve"> Cymru</w:t>
      </w:r>
      <w:r w:rsidRPr="00CA6063">
        <w:rPr>
          <w:rFonts w:ascii="Times New Roman" w:hAnsi="Times New Roman" w:cs="Times New Roman"/>
        </w:rPr>
        <w:t xml:space="preserve"> units </w:t>
      </w:r>
      <w:r w:rsidR="0031585C">
        <w:rPr>
          <w:rFonts w:ascii="Times New Roman" w:hAnsi="Times New Roman" w:cs="Times New Roman"/>
        </w:rPr>
        <w:t>(2022)</w:t>
      </w:r>
      <w:r w:rsidR="00432FA7">
        <w:rPr>
          <w:rFonts w:ascii="Times New Roman" w:hAnsi="Times New Roman" w:cs="Times New Roman"/>
        </w:rPr>
        <w:t xml:space="preserve">, specifically the Entry Three Budgeting Unit (Appendix 7) </w:t>
      </w:r>
      <w:r w:rsidRPr="00CA6063">
        <w:rPr>
          <w:rFonts w:ascii="Times New Roman" w:hAnsi="Times New Roman" w:cs="Times New Roman"/>
        </w:rPr>
        <w:t>to support young people in the skills they needed.</w:t>
      </w:r>
    </w:p>
    <w:p w14:paraId="13B260AF" w14:textId="0CD9166A" w:rsidR="00CA6063" w:rsidRPr="00CA6063" w:rsidRDefault="00432FA7" w:rsidP="00AB2A38">
      <w:pPr>
        <w:jc w:val="both"/>
        <w:rPr>
          <w:rFonts w:ascii="Times New Roman" w:hAnsi="Times New Roman" w:cs="Times New Roman"/>
        </w:rPr>
      </w:pPr>
      <w:r>
        <w:rPr>
          <w:rFonts w:ascii="Times New Roman" w:hAnsi="Times New Roman" w:cs="Times New Roman"/>
        </w:rPr>
        <w:t xml:space="preserve">The </w:t>
      </w:r>
      <w:r w:rsidR="00CA6063" w:rsidRPr="00CA6063">
        <w:rPr>
          <w:rFonts w:ascii="Times New Roman" w:hAnsi="Times New Roman" w:cs="Times New Roman"/>
        </w:rPr>
        <w:t xml:space="preserve">Agored </w:t>
      </w:r>
      <w:r>
        <w:rPr>
          <w:rFonts w:ascii="Times New Roman" w:hAnsi="Times New Roman" w:cs="Times New Roman"/>
        </w:rPr>
        <w:t xml:space="preserve">Entry 3, 1 Credit Unit </w:t>
      </w:r>
      <w:r w:rsidRPr="00432FA7">
        <w:rPr>
          <w:rFonts w:ascii="Times New Roman" w:hAnsi="Times New Roman" w:cs="Times New Roman"/>
        </w:rPr>
        <w:t xml:space="preserve">(Appendix </w:t>
      </w:r>
      <w:r>
        <w:rPr>
          <w:rFonts w:ascii="Times New Roman" w:hAnsi="Times New Roman" w:cs="Times New Roman"/>
        </w:rPr>
        <w:t>7</w:t>
      </w:r>
      <w:r w:rsidRPr="00432FA7">
        <w:rPr>
          <w:rFonts w:ascii="Times New Roman" w:hAnsi="Times New Roman" w:cs="Times New Roman"/>
        </w:rPr>
        <w:t xml:space="preserve">) </w:t>
      </w:r>
      <w:r w:rsidR="00CA6063" w:rsidRPr="00CA6063">
        <w:rPr>
          <w:rFonts w:ascii="Times New Roman" w:hAnsi="Times New Roman" w:cs="Times New Roman"/>
        </w:rPr>
        <w:t xml:space="preserve">was delivered face-to-face and was designed to support young people to learn the difference between essential and non-essential spending and to effectively manage their finances. </w:t>
      </w:r>
      <w:r>
        <w:rPr>
          <w:rFonts w:ascii="Times New Roman" w:hAnsi="Times New Roman" w:cs="Times New Roman"/>
        </w:rPr>
        <w:t>The Unit session plan delivered is at Appendix 1.</w:t>
      </w:r>
    </w:p>
    <w:p w14:paraId="3D33D79E" w14:textId="31F3F511" w:rsidR="00CA6063" w:rsidRPr="00CA6063" w:rsidRDefault="00CA6063" w:rsidP="00AB2A38">
      <w:pPr>
        <w:jc w:val="both"/>
        <w:rPr>
          <w:rFonts w:ascii="Times New Roman" w:hAnsi="Times New Roman" w:cs="Times New Roman"/>
        </w:rPr>
      </w:pPr>
      <w:r w:rsidRPr="00CA6063">
        <w:rPr>
          <w:rFonts w:ascii="Times New Roman" w:hAnsi="Times New Roman" w:cs="Times New Roman"/>
        </w:rPr>
        <w:t xml:space="preserve">I organised other staff, resources and the area so that the activity with young people could be carried out. The organisation </w:t>
      </w:r>
      <w:r w:rsidR="003C6E3F">
        <w:rPr>
          <w:rFonts w:ascii="Times New Roman" w:hAnsi="Times New Roman" w:cs="Times New Roman"/>
        </w:rPr>
        <w:t>ensured appropriate risk assessments were in place, specific times and places were arranged for young people to attend the activity, a designated area was set up for the activity, and resources were in</w:t>
      </w:r>
      <w:r w:rsidRPr="00CA6063">
        <w:rPr>
          <w:rFonts w:ascii="Times New Roman" w:hAnsi="Times New Roman" w:cs="Times New Roman"/>
        </w:rPr>
        <w:t xml:space="preserve"> place. I also ensured that refreshments were supplied and young people had access to bathroom facilities.</w:t>
      </w:r>
    </w:p>
    <w:p w14:paraId="08E38B2A" w14:textId="77777777" w:rsidR="00CA6063" w:rsidRPr="00CA6063" w:rsidRDefault="00CA6063" w:rsidP="00AB2A38">
      <w:pPr>
        <w:jc w:val="both"/>
        <w:rPr>
          <w:rFonts w:ascii="Times New Roman" w:hAnsi="Times New Roman" w:cs="Times New Roman"/>
        </w:rPr>
      </w:pPr>
      <w:r w:rsidRPr="00CA6063">
        <w:rPr>
          <w:rFonts w:ascii="Times New Roman" w:hAnsi="Times New Roman" w:cs="Times New Roman"/>
        </w:rPr>
        <w:t xml:space="preserve">I took the lead delivering the activity to young people and engaged in conversations with them to build positive relationships with myself and other young people. The area was set up so that young people had ample space to carry out the activity. The group used two rooms, one room to look at printed activity sheets and perform research on the laptops and the other room to engage in conversations to explore young people’s ideas. There was also a small room set aside for young people who felt they needed time out of the activity to gather their thoughts and protect their mental health and wellbeing. The building also has a garden and young people used this to relax and talk about future projects the service was planning to do with young people based on their interests, such as gardening, and planting and growing their own fruit and vegetables. Other activities discussed allowed for young people to give their knowledge on issues such as sustainability and globalisation. The discussions gave me opportunity to explore how young people could influence and develop youth work strategy as underpinned by the NOS of youth work (CLD Standards Council Scotland, 2019). </w:t>
      </w:r>
    </w:p>
    <w:p w14:paraId="1C5E77AB" w14:textId="26F975CD" w:rsidR="00CA6063" w:rsidRPr="00CA6063" w:rsidRDefault="00F3531E" w:rsidP="00AB2A38">
      <w:pPr>
        <w:jc w:val="both"/>
        <w:rPr>
          <w:rFonts w:ascii="Times New Roman" w:hAnsi="Times New Roman" w:cs="Times New Roman"/>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64736" behindDoc="0" locked="0" layoutInCell="1" allowOverlap="1" wp14:anchorId="4B28F08B" wp14:editId="42187C37">
                <wp:simplePos x="0" y="0"/>
                <wp:positionH relativeFrom="column">
                  <wp:posOffset>5676900</wp:posOffset>
                </wp:positionH>
                <wp:positionV relativeFrom="paragraph">
                  <wp:posOffset>790575</wp:posOffset>
                </wp:positionV>
                <wp:extent cx="361950" cy="314325"/>
                <wp:effectExtent l="0" t="0" r="0" b="9525"/>
                <wp:wrapNone/>
                <wp:docPr id="128" name="Text Box 128"/>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5414D44E" w14:textId="4FAC0C1B" w:rsidR="00F3531E" w:rsidRDefault="00F3531E" w:rsidP="00F3531E">
                            <w:r>
                              <w:t>3</w:t>
                            </w:r>
                            <w:r w:rsidR="00AB2A38">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4B28F08B" id="Text Box 128" o:spid="_x0000_s1066" type="#_x0000_t202" style="position:absolute;left:0;text-align:left;margin-left:447pt;margin-top:62.25pt;width:28.5pt;height:24.75pt;z-index:2517647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" fillcolor="window" stroked="f" strokeweight=".5pt">
                <v:textbox>
                  <w:txbxContent>
                    <w:p w14:paraId="5414D44E" w14:textId="4FAC0C1B" w:rsidR="00F3531E" w:rsidRDefault="00F3531E" w:rsidP="00F3531E">
                      <w:r>
                        <w:t>3</w:t>
                      </w:r>
                      <w:r w:rsidR="00AB2A38">
                        <w:t>7</w:t>
                      </w:r>
                    </w:p>
                  </w:txbxContent>
                </v:textbox>
              </v:shape>
            </w:pict>
          </mc:Fallback>
        </mc:AlternateContent>
      </w:r>
      <w:r w:rsidR="00CA6063" w:rsidRPr="00CA6063">
        <w:rPr>
          <w:rFonts w:ascii="Times New Roman" w:hAnsi="Times New Roman" w:cs="Times New Roman"/>
        </w:rPr>
        <w:t xml:space="preserve">I evaluated the activity, gathering feedback from young people and used reflection to understand what went well and what did not. I recognised there was a need to ensure some of the language used was more clear. For example, some young people did not understand the terms such as essential and non-essential </w:t>
      </w:r>
      <w:r w:rsidR="00432FA7">
        <w:rPr>
          <w:rFonts w:ascii="Times New Roman" w:hAnsi="Times New Roman" w:cs="Times New Roman"/>
        </w:rPr>
        <w:t xml:space="preserve">shopping criteria </w:t>
      </w:r>
      <w:r w:rsidR="0057735F">
        <w:rPr>
          <w:rFonts w:ascii="Times New Roman" w:hAnsi="Times New Roman" w:cs="Times New Roman"/>
        </w:rPr>
        <w:t>(Appendi</w:t>
      </w:r>
      <w:r w:rsidR="00432FA7">
        <w:rPr>
          <w:rFonts w:ascii="Times New Roman" w:hAnsi="Times New Roman" w:cs="Times New Roman"/>
        </w:rPr>
        <w:t xml:space="preserve">ces </w:t>
      </w:r>
      <w:r w:rsidR="0057735F">
        <w:rPr>
          <w:rFonts w:ascii="Times New Roman" w:hAnsi="Times New Roman" w:cs="Times New Roman"/>
        </w:rPr>
        <w:t>2</w:t>
      </w:r>
      <w:r w:rsidR="00432FA7">
        <w:rPr>
          <w:rFonts w:ascii="Times New Roman" w:hAnsi="Times New Roman" w:cs="Times New Roman"/>
        </w:rPr>
        <w:t>,3,4,5 and 6</w:t>
      </w:r>
      <w:r w:rsidR="0057735F">
        <w:rPr>
          <w:rFonts w:ascii="Times New Roman" w:hAnsi="Times New Roman" w:cs="Times New Roman"/>
        </w:rPr>
        <w:t xml:space="preserve">) </w:t>
      </w:r>
      <w:r w:rsidR="003C6E3F">
        <w:rPr>
          <w:rFonts w:ascii="Times New Roman" w:hAnsi="Times New Roman" w:cs="Times New Roman"/>
        </w:rPr>
        <w:t xml:space="preserve">limiting the effectivieness of the activity to </w:t>
      </w:r>
      <w:r w:rsidR="003C6E3F">
        <w:rPr>
          <w:rFonts w:ascii="Times New Roman" w:hAnsi="Times New Roman" w:cs="Times New Roman"/>
        </w:rPr>
        <w:lastRenderedPageBreak/>
        <w:t xml:space="preserve">benefit them. </w:t>
      </w:r>
      <w:r w:rsidR="00CA6063" w:rsidRPr="00CA6063">
        <w:rPr>
          <w:rFonts w:ascii="Times New Roman" w:hAnsi="Times New Roman" w:cs="Times New Roman"/>
        </w:rPr>
        <w:t>I was pleased that there was a designated room and the garden available for young people as some struggled with the group size and dynamics.</w:t>
      </w:r>
    </w:p>
    <w:p w14:paraId="6F219171" w14:textId="51750F98" w:rsidR="00CA6063" w:rsidRPr="00CA6063" w:rsidRDefault="00CA6063" w:rsidP="00AB2A38">
      <w:pPr>
        <w:jc w:val="both"/>
        <w:rPr>
          <w:rFonts w:ascii="Times New Roman" w:hAnsi="Times New Roman" w:cs="Times New Roman"/>
        </w:rPr>
      </w:pPr>
      <w:r w:rsidRPr="00CA6063">
        <w:rPr>
          <w:rFonts w:ascii="Times New Roman" w:hAnsi="Times New Roman" w:cs="Times New Roman"/>
        </w:rPr>
        <w:t xml:space="preserve">For the future, I plan to engage young people in other subjects that </w:t>
      </w:r>
      <w:r w:rsidR="003C6E3F">
        <w:rPr>
          <w:rFonts w:ascii="Times New Roman" w:hAnsi="Times New Roman" w:cs="Times New Roman"/>
        </w:rPr>
        <w:t>interest them,</w:t>
      </w:r>
      <w:r w:rsidRPr="00CA6063">
        <w:rPr>
          <w:rFonts w:ascii="Times New Roman" w:hAnsi="Times New Roman" w:cs="Times New Roman"/>
        </w:rPr>
        <w:t xml:space="preserve"> such as assisting young people to recognise, realise and defend their rights, particularly as several young people identify as part of the LGBTQ+ community.</w:t>
      </w:r>
    </w:p>
    <w:p w14:paraId="75D59056" w14:textId="77777777" w:rsidR="00E9023E" w:rsidRPr="00E9023E" w:rsidRDefault="00CA6063" w:rsidP="00AB2A38">
      <w:pPr>
        <w:jc w:val="both"/>
        <w:rPr>
          <w:rFonts w:ascii="Times New Roman" w:hAnsi="Times New Roman" w:cs="Times New Roman"/>
        </w:rPr>
      </w:pPr>
      <w:r w:rsidRPr="00CA6063">
        <w:rPr>
          <w:rFonts w:ascii="Times New Roman" w:hAnsi="Times New Roman" w:cs="Times New Roman"/>
        </w:rPr>
        <w:t xml:space="preserve">References </w:t>
      </w:r>
    </w:p>
    <w:p w14:paraId="1D0F2FDA" w14:textId="77777777" w:rsidR="00E9023E" w:rsidRPr="00CA6063" w:rsidRDefault="00E9023E" w:rsidP="00AB2A38">
      <w:pPr>
        <w:spacing w:line="240" w:lineRule="auto"/>
        <w:ind w:left="720" w:hanging="720"/>
        <w:jc w:val="both"/>
        <w:rPr>
          <w:rFonts w:ascii="Times New Roman" w:hAnsi="Times New Roman" w:cs="Times New Roman"/>
        </w:rPr>
      </w:pPr>
      <w:r>
        <w:rPr>
          <w:rFonts w:ascii="Times New Roman" w:hAnsi="Times New Roman" w:cs="Times New Roman"/>
        </w:rPr>
        <w:t xml:space="preserve">Agored Cymru (2022) Units. Available at: </w:t>
      </w:r>
      <w:hyperlink r:id="rId67" w:history="1">
        <w:r w:rsidRPr="00EA04B1">
          <w:rPr>
            <w:rStyle w:val="Hyperlink"/>
            <w:rFonts w:ascii="Times New Roman" w:hAnsi="Times New Roman" w:cs="Times New Roman"/>
          </w:rPr>
          <w:t>https://www.agored.cymru/Units-and-Qualifications/Units</w:t>
        </w:r>
      </w:hyperlink>
      <w:r>
        <w:rPr>
          <w:rFonts w:ascii="Times New Roman" w:hAnsi="Times New Roman" w:cs="Times New Roman"/>
        </w:rPr>
        <w:t xml:space="preserve"> (Accessed: 12 June 2022).</w:t>
      </w:r>
    </w:p>
    <w:p w14:paraId="6AAB745E" w14:textId="77777777" w:rsidR="00E9023E" w:rsidRPr="00CA6063" w:rsidRDefault="00E9023E" w:rsidP="00AB2A38">
      <w:pPr>
        <w:spacing w:line="240" w:lineRule="auto"/>
        <w:ind w:left="720" w:hanging="720"/>
        <w:jc w:val="both"/>
        <w:rPr>
          <w:rFonts w:ascii="Times New Roman" w:hAnsi="Times New Roman" w:cs="Times New Roman"/>
        </w:rPr>
      </w:pPr>
      <w:r w:rsidRPr="00CA6063">
        <w:rPr>
          <w:rFonts w:ascii="Times New Roman" w:hAnsi="Times New Roman" w:cs="Times New Roman"/>
        </w:rPr>
        <w:t xml:space="preserve">Bass, B. M. and Avolio, B. J. (1994) </w:t>
      </w:r>
      <w:r w:rsidRPr="00CA6063">
        <w:rPr>
          <w:rFonts w:ascii="Times New Roman" w:hAnsi="Times New Roman" w:cs="Times New Roman"/>
          <w:i/>
        </w:rPr>
        <w:t>Improving Organizational Effectiveness through Transformational Leadership</w:t>
      </w:r>
      <w:r w:rsidRPr="00CA6063">
        <w:rPr>
          <w:rFonts w:ascii="Times New Roman" w:hAnsi="Times New Roman" w:cs="Times New Roman"/>
        </w:rPr>
        <w:t>. Sage Publications: Thousand Oaks, CA.</w:t>
      </w:r>
    </w:p>
    <w:p w14:paraId="4E9C2080" w14:textId="77777777" w:rsidR="00E9023E" w:rsidRPr="00CA6063" w:rsidRDefault="00E9023E" w:rsidP="00AB2A38">
      <w:pPr>
        <w:spacing w:line="240" w:lineRule="auto"/>
        <w:ind w:left="720" w:hanging="720"/>
        <w:jc w:val="both"/>
        <w:rPr>
          <w:rFonts w:ascii="Times New Roman" w:hAnsi="Times New Roman" w:cs="Times New Roman"/>
        </w:rPr>
      </w:pPr>
      <w:r w:rsidRPr="00CA6063">
        <w:rPr>
          <w:rFonts w:ascii="Times New Roman" w:hAnsi="Times New Roman" w:cs="Times New Roman"/>
        </w:rPr>
        <w:t xml:space="preserve">CLD Standards Council Scotland (2019) </w:t>
      </w:r>
      <w:r w:rsidRPr="00CA6063">
        <w:rPr>
          <w:rFonts w:ascii="Times New Roman" w:hAnsi="Times New Roman" w:cs="Times New Roman"/>
          <w:i/>
        </w:rPr>
        <w:t>Youth Work National Occupational Standards</w:t>
      </w:r>
      <w:r w:rsidRPr="00CA6063">
        <w:rPr>
          <w:rFonts w:ascii="Times New Roman" w:hAnsi="Times New Roman" w:cs="Times New Roman"/>
        </w:rPr>
        <w:t>. Available at: https://cldstandardscouncil.org.uk/wp-content/uploads/YouthWorkNOS2019Intro.pdf (Accessed 25 April 2022).</w:t>
      </w:r>
    </w:p>
    <w:p w14:paraId="5697ACFC" w14:textId="3EC24E0A" w:rsidR="00E9023E" w:rsidRPr="00CA6063" w:rsidRDefault="00F3531E" w:rsidP="00AB2A38">
      <w:pPr>
        <w:spacing w:line="240" w:lineRule="auto"/>
        <w:ind w:left="720" w:hanging="720"/>
        <w:jc w:val="both"/>
        <w:rPr>
          <w:rFonts w:ascii="Times New Roman" w:hAnsi="Times New Roman" w:cs="Times New Roman"/>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66784" behindDoc="0" locked="0" layoutInCell="1" allowOverlap="1" wp14:anchorId="3F38989E" wp14:editId="56AD82B0">
                <wp:simplePos x="0" y="0"/>
                <wp:positionH relativeFrom="column">
                  <wp:posOffset>5648325</wp:posOffset>
                </wp:positionH>
                <wp:positionV relativeFrom="paragraph">
                  <wp:posOffset>6085840</wp:posOffset>
                </wp:positionV>
                <wp:extent cx="361950" cy="314325"/>
                <wp:effectExtent l="0" t="0" r="0" b="9525"/>
                <wp:wrapNone/>
                <wp:docPr id="129" name="Text Box 129"/>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40622192" w14:textId="7B157981" w:rsidR="00F3531E" w:rsidRDefault="00F3531E" w:rsidP="00F3531E">
                            <w:r>
                              <w:t>3</w:t>
                            </w:r>
                            <w:r w:rsidR="00AB2A38">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3F38989E" id="Text Box 129" o:spid="_x0000_s1067" type="#_x0000_t202" style="position:absolute;left:0;text-align:left;margin-left:444.75pt;margin-top:479.2pt;width:28.5pt;height:24.75pt;z-index:2517667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" fillcolor="window" stroked="f" strokeweight=".5pt">
                <v:textbox>
                  <w:txbxContent>
                    <w:p w14:paraId="40622192" w14:textId="7B157981" w:rsidR="00F3531E" w:rsidRDefault="00F3531E" w:rsidP="00F3531E">
                      <w:r>
                        <w:t>3</w:t>
                      </w:r>
                      <w:r w:rsidR="00AB2A38">
                        <w:t>8</w:t>
                      </w:r>
                    </w:p>
                  </w:txbxContent>
                </v:textbox>
              </v:shape>
            </w:pict>
          </mc:Fallback>
        </mc:AlternateContent>
      </w:r>
      <w:r w:rsidR="00E9023E" w:rsidRPr="00CA6063">
        <w:rPr>
          <w:rFonts w:ascii="Times New Roman" w:hAnsi="Times New Roman" w:cs="Times New Roman"/>
        </w:rPr>
        <w:t xml:space="preserve">Yukl, G. (2002) </w:t>
      </w:r>
      <w:r w:rsidR="00E9023E" w:rsidRPr="00CA6063">
        <w:rPr>
          <w:rFonts w:ascii="Times New Roman" w:hAnsi="Times New Roman" w:cs="Times New Roman"/>
          <w:i/>
        </w:rPr>
        <w:t>Leadership in organisations</w:t>
      </w:r>
      <w:r w:rsidR="00E9023E" w:rsidRPr="00CA6063">
        <w:rPr>
          <w:rFonts w:ascii="Times New Roman" w:hAnsi="Times New Roman" w:cs="Times New Roman"/>
        </w:rPr>
        <w:t>. Prentice Hall: Upper Saddle River.</w:t>
      </w:r>
    </w:p>
    <w:p w14:paraId="4A74D997" w14:textId="77777777" w:rsidR="00432FA7" w:rsidRDefault="00432FA7" w:rsidP="007F7EB8">
      <w:pPr>
        <w:rPr>
          <w:rFonts w:ascii="Comic Sans MS" w:hAnsi="Comic Sans MS"/>
          <w:color w:val="5B9BD5" w:themeColor="accent1"/>
          <w:sz w:val="28"/>
          <w:szCs w:val="28"/>
        </w:rPr>
        <w:sectPr w:rsidR="00432FA7" w:rsidSect="00432FA7">
          <w:pgSz w:w="11906" w:h="16838"/>
          <w:pgMar w:top="1440" w:right="1440" w:bottom="1440" w:left="1440" w:header="680" w:footer="709" w:gutter="0"/>
          <w:pgNumType w:start="0"/>
          <w:cols w:space="708"/>
          <w:titlePg/>
          <w:docGrid w:linePitch="360"/>
        </w:sectPr>
      </w:pPr>
    </w:p>
    <w:p w14:paraId="3FED4FA3" w14:textId="4C0F6F04" w:rsidR="007F7EB8" w:rsidRPr="007F7EB8" w:rsidRDefault="00432FA7" w:rsidP="007F7EB8">
      <w:pPr>
        <w:rPr>
          <w:rFonts w:ascii="Comic Sans MS" w:hAnsi="Comic Sans MS"/>
          <w:color w:val="5B9BD5" w:themeColor="accent1"/>
          <w:sz w:val="28"/>
          <w:szCs w:val="28"/>
        </w:rPr>
      </w:pPr>
      <w:r>
        <w:rPr>
          <w:noProof/>
          <w:lang w:eastAsia="en-GB"/>
        </w:rPr>
        <w:lastRenderedPageBreak/>
        <w:drawing>
          <wp:anchor distT="0" distB="0" distL="114300" distR="114300" simplePos="0" relativeHeight="251683840" behindDoc="0" locked="0" layoutInCell="1" allowOverlap="1" wp14:anchorId="6BD46454" wp14:editId="6973C57F">
            <wp:simplePos x="0" y="0"/>
            <wp:positionH relativeFrom="column">
              <wp:posOffset>-152400</wp:posOffset>
            </wp:positionH>
            <wp:positionV relativeFrom="paragraph">
              <wp:posOffset>361951</wp:posOffset>
            </wp:positionV>
            <wp:extent cx="9295765" cy="5943600"/>
            <wp:effectExtent l="0" t="0" r="635" b="0"/>
            <wp:wrapNone/>
            <wp:docPr id="13" name="Picture 1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Word&#10;&#10;Description automatically generated"/>
                    <pic:cNvPicPr/>
                  </pic:nvPicPr>
                  <pic:blipFill rotWithShape="1">
                    <a:blip r:embed="rId68">
                      <a:extLst>
                        <a:ext uri="{28A0092B-C50C-407E-A947-70E740481C1C}">
                          <a14:useLocalDpi xmlns:a14="http://schemas.microsoft.com/office/drawing/2010/main" val="0"/>
                        </a:ext>
                      </a:extLst>
                    </a:blip>
                    <a:srcRect l="59046" t="21618" r="8977" b="6224"/>
                    <a:stretch/>
                  </pic:blipFill>
                  <pic:spPr bwMode="auto">
                    <a:xfrm>
                      <a:off x="0" y="0"/>
                      <a:ext cx="9295808" cy="594362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F7EB8">
        <w:rPr>
          <w:rFonts w:ascii="Comic Sans MS" w:hAnsi="Comic Sans MS"/>
          <w:color w:val="5B9BD5" w:themeColor="accent1"/>
          <w:sz w:val="28"/>
          <w:szCs w:val="28"/>
        </w:rPr>
        <w:t>5.3 Risk assessment of the work setting</w:t>
      </w:r>
    </w:p>
    <w:p w14:paraId="0E14E42E" w14:textId="027066E2" w:rsidR="007F7EB8" w:rsidRDefault="007F7EB8" w:rsidP="00FE2B1C">
      <w:pPr>
        <w:rPr>
          <w:rFonts w:ascii="Comic Sans MS" w:hAnsi="Comic Sans MS"/>
          <w:color w:val="5B9BD5" w:themeColor="accent1"/>
          <w:sz w:val="28"/>
          <w:szCs w:val="28"/>
        </w:rPr>
      </w:pPr>
    </w:p>
    <w:p w14:paraId="52826285" w14:textId="0B4D9336" w:rsidR="007F7EB8" w:rsidRDefault="007F7EB8" w:rsidP="00FE2B1C">
      <w:pPr>
        <w:rPr>
          <w:rFonts w:ascii="Comic Sans MS" w:hAnsi="Comic Sans MS"/>
          <w:color w:val="5B9BD5" w:themeColor="accent1"/>
          <w:sz w:val="28"/>
          <w:szCs w:val="28"/>
        </w:rPr>
      </w:pPr>
    </w:p>
    <w:p w14:paraId="6F0A6FCA" w14:textId="6F45A989" w:rsidR="007F7EB8" w:rsidRDefault="007F7EB8" w:rsidP="00FE2B1C">
      <w:pPr>
        <w:rPr>
          <w:rFonts w:ascii="Comic Sans MS" w:hAnsi="Comic Sans MS"/>
          <w:color w:val="5B9BD5" w:themeColor="accent1"/>
          <w:sz w:val="28"/>
          <w:szCs w:val="28"/>
        </w:rPr>
      </w:pPr>
    </w:p>
    <w:p w14:paraId="7E6F92AA" w14:textId="170667E7" w:rsidR="007F7EB8" w:rsidRDefault="007F7EB8" w:rsidP="00FE2B1C">
      <w:pPr>
        <w:rPr>
          <w:rFonts w:ascii="Comic Sans MS" w:hAnsi="Comic Sans MS"/>
          <w:color w:val="5B9BD5" w:themeColor="accent1"/>
          <w:sz w:val="28"/>
          <w:szCs w:val="28"/>
        </w:rPr>
      </w:pPr>
    </w:p>
    <w:p w14:paraId="195A6E62" w14:textId="77777777" w:rsidR="007F7EB8" w:rsidRDefault="007F7EB8" w:rsidP="00FE2B1C">
      <w:pPr>
        <w:rPr>
          <w:rFonts w:ascii="Comic Sans MS" w:hAnsi="Comic Sans MS"/>
          <w:color w:val="5B9BD5" w:themeColor="accent1"/>
          <w:sz w:val="28"/>
          <w:szCs w:val="28"/>
        </w:rPr>
      </w:pPr>
    </w:p>
    <w:p w14:paraId="3D496B5C" w14:textId="6E73918C" w:rsidR="007F7EB8" w:rsidRDefault="007F7EB8" w:rsidP="00FE2B1C">
      <w:pPr>
        <w:rPr>
          <w:rFonts w:ascii="Comic Sans MS" w:hAnsi="Comic Sans MS"/>
          <w:color w:val="5B9BD5" w:themeColor="accent1"/>
          <w:sz w:val="28"/>
          <w:szCs w:val="28"/>
        </w:rPr>
      </w:pPr>
    </w:p>
    <w:p w14:paraId="44A88662" w14:textId="47A364CF" w:rsidR="007F7EB8" w:rsidRDefault="007F7EB8" w:rsidP="00FE2B1C">
      <w:pPr>
        <w:rPr>
          <w:rFonts w:ascii="Comic Sans MS" w:hAnsi="Comic Sans MS"/>
          <w:color w:val="5B9BD5" w:themeColor="accent1"/>
          <w:sz w:val="28"/>
          <w:szCs w:val="28"/>
        </w:rPr>
      </w:pPr>
    </w:p>
    <w:p w14:paraId="10382EE7" w14:textId="77777777" w:rsidR="007F7EB8" w:rsidRDefault="007F7EB8" w:rsidP="00FE2B1C">
      <w:pPr>
        <w:rPr>
          <w:rFonts w:ascii="Comic Sans MS" w:hAnsi="Comic Sans MS"/>
          <w:color w:val="5B9BD5" w:themeColor="accent1"/>
          <w:sz w:val="28"/>
          <w:szCs w:val="28"/>
        </w:rPr>
      </w:pPr>
    </w:p>
    <w:p w14:paraId="566C0A77" w14:textId="77777777" w:rsidR="007F7EB8" w:rsidRDefault="007F7EB8" w:rsidP="00FE2B1C">
      <w:pPr>
        <w:rPr>
          <w:rFonts w:ascii="Comic Sans MS" w:hAnsi="Comic Sans MS"/>
          <w:color w:val="5B9BD5" w:themeColor="accent1"/>
          <w:sz w:val="28"/>
          <w:szCs w:val="28"/>
        </w:rPr>
      </w:pPr>
    </w:p>
    <w:p w14:paraId="09DA5A11" w14:textId="6EF911A1" w:rsidR="007F7EB8" w:rsidRDefault="007F7EB8" w:rsidP="00FE2B1C">
      <w:pPr>
        <w:rPr>
          <w:rFonts w:ascii="Comic Sans MS" w:hAnsi="Comic Sans MS"/>
          <w:color w:val="5B9BD5" w:themeColor="accent1"/>
          <w:sz w:val="28"/>
          <w:szCs w:val="28"/>
        </w:rPr>
      </w:pPr>
    </w:p>
    <w:p w14:paraId="18BDE1B2" w14:textId="19FB6E01" w:rsidR="007F7EB8" w:rsidRDefault="007F7EB8" w:rsidP="00FE2B1C">
      <w:pPr>
        <w:rPr>
          <w:rFonts w:ascii="Comic Sans MS" w:hAnsi="Comic Sans MS"/>
          <w:color w:val="5B9BD5" w:themeColor="accent1"/>
          <w:sz w:val="28"/>
          <w:szCs w:val="28"/>
        </w:rPr>
      </w:pPr>
    </w:p>
    <w:p w14:paraId="478820E3" w14:textId="575138B9" w:rsidR="007F7EB8" w:rsidRDefault="007F7EB8" w:rsidP="00FE2B1C">
      <w:pPr>
        <w:rPr>
          <w:rFonts w:ascii="Comic Sans MS" w:hAnsi="Comic Sans MS"/>
          <w:color w:val="5B9BD5" w:themeColor="accent1"/>
          <w:sz w:val="28"/>
          <w:szCs w:val="28"/>
        </w:rPr>
      </w:pPr>
    </w:p>
    <w:p w14:paraId="4C627949" w14:textId="77777777" w:rsidR="007F7EB8" w:rsidRDefault="007F7EB8" w:rsidP="00FE2B1C">
      <w:pPr>
        <w:rPr>
          <w:rFonts w:ascii="Comic Sans MS" w:hAnsi="Comic Sans MS"/>
          <w:color w:val="5B9BD5" w:themeColor="accent1"/>
          <w:sz w:val="28"/>
          <w:szCs w:val="28"/>
        </w:rPr>
      </w:pPr>
    </w:p>
    <w:p w14:paraId="78D3B0AB" w14:textId="0722CF23" w:rsidR="007F7EB8" w:rsidRDefault="00F3531E" w:rsidP="00FE2B1C">
      <w:pPr>
        <w:rPr>
          <w:rFonts w:ascii="Comic Sans MS" w:hAnsi="Comic Sans MS"/>
          <w:color w:val="5B9BD5" w:themeColor="accent1"/>
          <w:sz w:val="28"/>
          <w:szCs w:val="28"/>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68832" behindDoc="0" locked="0" layoutInCell="1" allowOverlap="1" wp14:anchorId="65521FFB" wp14:editId="3A7F0D71">
                <wp:simplePos x="0" y="0"/>
                <wp:positionH relativeFrom="column">
                  <wp:posOffset>8780780</wp:posOffset>
                </wp:positionH>
                <wp:positionV relativeFrom="paragraph">
                  <wp:posOffset>720725</wp:posOffset>
                </wp:positionV>
                <wp:extent cx="361950" cy="314325"/>
                <wp:effectExtent l="0" t="0" r="0" b="9525"/>
                <wp:wrapNone/>
                <wp:docPr id="130" name="Text Box 130"/>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597B7D24" w14:textId="3F9D870A" w:rsidR="00F3531E" w:rsidRDefault="00AB2A38" w:rsidP="00F3531E">
                            <w:r>
                              <w:t>39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65521FFB" id="Text Box 130" o:spid="_x0000_s1068" type="#_x0000_t202" style="position:absolute;margin-left:691.4pt;margin-top:56.75pt;width:28.5pt;height:24.75pt;z-index:2517688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" fillcolor="window" stroked="f" strokeweight=".5pt">
                <v:textbox>
                  <w:txbxContent>
                    <w:p w14:paraId="597B7D24" w14:textId="3F9D870A" w:rsidR="00F3531E" w:rsidRDefault="00AB2A38" w:rsidP="00F3531E">
                      <w:r>
                        <w:t>39</w:t>
                      </w:r>
                    </w:p>
                  </w:txbxContent>
                </v:textbox>
              </v:shape>
            </w:pict>
          </mc:Fallback>
        </mc:AlternateContent>
      </w:r>
    </w:p>
    <w:p w14:paraId="6C2D9770" w14:textId="5AAB239F" w:rsidR="007F7EB8" w:rsidRDefault="00F3531E" w:rsidP="00FE2B1C">
      <w:pPr>
        <w:rPr>
          <w:rFonts w:ascii="Comic Sans MS" w:hAnsi="Comic Sans MS"/>
          <w:color w:val="5B9BD5" w:themeColor="accent1"/>
          <w:sz w:val="28"/>
          <w:szCs w:val="28"/>
        </w:rPr>
      </w:pPr>
      <w:r>
        <w:rPr>
          <w:rFonts w:ascii="Comic Sans MS" w:hAnsi="Comic Sans MS"/>
          <w:noProof/>
          <w:color w:val="5B9BD5" w:themeColor="accent1"/>
          <w:sz w:val="28"/>
          <w:szCs w:val="28"/>
          <w:lang w:eastAsia="en-GB"/>
        </w:rPr>
        <w:lastRenderedPageBreak/>
        <mc:AlternateContent>
          <mc:Choice Requires="wps">
            <w:drawing>
              <wp:anchor distT="0" distB="0" distL="114300" distR="114300" simplePos="0" relativeHeight="251770880" behindDoc="0" locked="0" layoutInCell="1" allowOverlap="1" wp14:anchorId="72826EDE" wp14:editId="34BA3B28">
                <wp:simplePos x="0" y="0"/>
                <wp:positionH relativeFrom="column">
                  <wp:posOffset>8820150</wp:posOffset>
                </wp:positionH>
                <wp:positionV relativeFrom="paragraph">
                  <wp:posOffset>5902325</wp:posOffset>
                </wp:positionV>
                <wp:extent cx="361950" cy="314325"/>
                <wp:effectExtent l="0" t="0" r="0" b="9525"/>
                <wp:wrapNone/>
                <wp:docPr id="131" name="Text Box 131"/>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3658AF24" w14:textId="06F84DC6" w:rsidR="00F3531E" w:rsidRDefault="00F3531E" w:rsidP="00F3531E">
                            <w:r>
                              <w:t>4</w:t>
                            </w:r>
                            <w:r w:rsidR="00AB2A38">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72826EDE" id="Text Box 131" o:spid="_x0000_s1069" type="#_x0000_t202" style="position:absolute;margin-left:694.5pt;margin-top:464.75pt;width:28.5pt;height:24.75pt;z-index:251770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" fillcolor="window" stroked="f" strokeweight=".5pt">
                <v:textbox>
                  <w:txbxContent>
                    <w:p w14:paraId="3658AF24" w14:textId="06F84DC6" w:rsidR="00F3531E" w:rsidRDefault="00F3531E" w:rsidP="00F3531E">
                      <w:r>
                        <w:t>4</w:t>
                      </w:r>
                      <w:r w:rsidR="00AB2A38">
                        <w:t>0</w:t>
                      </w:r>
                    </w:p>
                  </w:txbxContent>
                </v:textbox>
              </v:shape>
            </w:pict>
          </mc:Fallback>
        </mc:AlternateContent>
      </w:r>
      <w:r w:rsidR="00432FA7">
        <w:rPr>
          <w:noProof/>
          <w:lang w:eastAsia="en-GB"/>
        </w:rPr>
        <w:drawing>
          <wp:inline distT="0" distB="0" distL="0" distR="0" wp14:anchorId="73721595" wp14:editId="40959D69">
            <wp:extent cx="9086850" cy="6204125"/>
            <wp:effectExtent l="0" t="0" r="0" b="6350"/>
            <wp:docPr id="20" name="Picture 2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Word&#10;&#10;Description automatically generated"/>
                    <pic:cNvPicPr/>
                  </pic:nvPicPr>
                  <pic:blipFill rotWithShape="1">
                    <a:blip r:embed="rId69"/>
                    <a:srcRect l="59321" t="18205" r="9514" b="6700"/>
                    <a:stretch/>
                  </pic:blipFill>
                  <pic:spPr bwMode="auto">
                    <a:xfrm>
                      <a:off x="0" y="0"/>
                      <a:ext cx="9103061" cy="6215193"/>
                    </a:xfrm>
                    <a:prstGeom prst="rect">
                      <a:avLst/>
                    </a:prstGeom>
                    <a:ln>
                      <a:noFill/>
                    </a:ln>
                    <a:extLst>
                      <a:ext uri="{53640926-AAD7-44D8-BBD7-CCE9431645EC}">
                        <a14:shadowObscured xmlns:a14="http://schemas.microsoft.com/office/drawing/2010/main"/>
                      </a:ext>
                    </a:extLst>
                  </pic:spPr>
                </pic:pic>
              </a:graphicData>
            </a:graphic>
          </wp:inline>
        </w:drawing>
      </w:r>
    </w:p>
    <w:p w14:paraId="2C17A5B1" w14:textId="2BE9410C" w:rsidR="007F7EB8" w:rsidRDefault="00432FA7" w:rsidP="00FE2B1C">
      <w:pPr>
        <w:rPr>
          <w:rFonts w:ascii="Comic Sans MS" w:hAnsi="Comic Sans MS"/>
          <w:color w:val="5B9BD5" w:themeColor="accent1"/>
          <w:sz w:val="28"/>
          <w:szCs w:val="28"/>
        </w:rPr>
      </w:pPr>
      <w:r>
        <w:rPr>
          <w:noProof/>
          <w:lang w:eastAsia="en-GB"/>
        </w:rPr>
        <w:lastRenderedPageBreak/>
        <w:drawing>
          <wp:anchor distT="0" distB="0" distL="114300" distR="114300" simplePos="0" relativeHeight="251684864" behindDoc="0" locked="0" layoutInCell="1" allowOverlap="1" wp14:anchorId="6A571338" wp14:editId="42EC6902">
            <wp:simplePos x="0" y="0"/>
            <wp:positionH relativeFrom="column">
              <wp:posOffset>-66676</wp:posOffset>
            </wp:positionH>
            <wp:positionV relativeFrom="paragraph">
              <wp:posOffset>-390525</wp:posOffset>
            </wp:positionV>
            <wp:extent cx="9191625" cy="5906646"/>
            <wp:effectExtent l="0" t="0" r="0" b="0"/>
            <wp:wrapNone/>
            <wp:docPr id="21" name="Picture 2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 Word&#10;&#10;Description automatically generated"/>
                    <pic:cNvPicPr/>
                  </pic:nvPicPr>
                  <pic:blipFill rotWithShape="1">
                    <a:blip r:embed="rId70">
                      <a:extLst>
                        <a:ext uri="{28A0092B-C50C-407E-A947-70E740481C1C}">
                          <a14:useLocalDpi xmlns:a14="http://schemas.microsoft.com/office/drawing/2010/main" val="0"/>
                        </a:ext>
                      </a:extLst>
                    </a:blip>
                    <a:srcRect l="59321" t="21239" r="9406" b="7838"/>
                    <a:stretch/>
                  </pic:blipFill>
                  <pic:spPr bwMode="auto">
                    <a:xfrm>
                      <a:off x="0" y="0"/>
                      <a:ext cx="9198395" cy="591099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3C3079" w14:textId="2E713291" w:rsidR="007F7EB8" w:rsidRDefault="00F3531E" w:rsidP="00FE2B1C">
      <w:pPr>
        <w:rPr>
          <w:rFonts w:ascii="Comic Sans MS" w:hAnsi="Comic Sans MS"/>
          <w:color w:val="5B9BD5" w:themeColor="accent1"/>
          <w:sz w:val="28"/>
          <w:szCs w:val="28"/>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72928" behindDoc="0" locked="0" layoutInCell="1" allowOverlap="1" wp14:anchorId="09FC95FD" wp14:editId="00BC7CCC">
                <wp:simplePos x="0" y="0"/>
                <wp:positionH relativeFrom="column">
                  <wp:posOffset>8820150</wp:posOffset>
                </wp:positionH>
                <wp:positionV relativeFrom="paragraph">
                  <wp:posOffset>5507990</wp:posOffset>
                </wp:positionV>
                <wp:extent cx="361950" cy="314325"/>
                <wp:effectExtent l="0" t="0" r="0" b="9525"/>
                <wp:wrapNone/>
                <wp:docPr id="132" name="Text Box 132"/>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677C3AA1" w14:textId="023FCA3F" w:rsidR="00F3531E" w:rsidRDefault="00F3531E" w:rsidP="00F3531E">
                            <w:r>
                              <w:t>4</w:t>
                            </w:r>
                            <w:r w:rsidR="00AB2A38">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09FC95FD" id="Text Box 132" o:spid="_x0000_s1070" type="#_x0000_t202" style="position:absolute;margin-left:694.5pt;margin-top:433.7pt;width:28.5pt;height:24.75pt;z-index:2517729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" fillcolor="window" stroked="f" strokeweight=".5pt">
                <v:textbox>
                  <w:txbxContent>
                    <w:p w14:paraId="677C3AA1" w14:textId="023FCA3F" w:rsidR="00F3531E" w:rsidRDefault="00F3531E" w:rsidP="00F3531E">
                      <w:r>
                        <w:t>4</w:t>
                      </w:r>
                      <w:r w:rsidR="00AB2A38">
                        <w:t>1</w:t>
                      </w:r>
                    </w:p>
                  </w:txbxContent>
                </v:textbox>
              </v:shape>
            </w:pict>
          </mc:Fallback>
        </mc:AlternateContent>
      </w:r>
    </w:p>
    <w:p w14:paraId="2858AF44" w14:textId="50781911" w:rsidR="00432FA7" w:rsidRDefault="00F3531E" w:rsidP="00FE2B1C">
      <w:pPr>
        <w:rPr>
          <w:rFonts w:ascii="Comic Sans MS" w:hAnsi="Comic Sans MS"/>
          <w:color w:val="5B9BD5" w:themeColor="accent1"/>
          <w:sz w:val="28"/>
          <w:szCs w:val="28"/>
        </w:rPr>
        <w:sectPr w:rsidR="00432FA7" w:rsidSect="00432FA7">
          <w:pgSz w:w="16838" w:h="11906" w:orient="landscape"/>
          <w:pgMar w:top="1440" w:right="1440" w:bottom="1440" w:left="1440" w:header="680" w:footer="709" w:gutter="0"/>
          <w:pgNumType w:start="0"/>
          <w:cols w:space="708"/>
          <w:titlePg/>
          <w:docGrid w:linePitch="360"/>
        </w:sectPr>
      </w:pPr>
      <w:r>
        <w:rPr>
          <w:rFonts w:ascii="Comic Sans MS" w:hAnsi="Comic Sans MS"/>
          <w:noProof/>
          <w:color w:val="5B9BD5" w:themeColor="accent1"/>
          <w:sz w:val="28"/>
          <w:szCs w:val="28"/>
          <w:lang w:eastAsia="en-GB"/>
        </w:rPr>
        <w:lastRenderedPageBreak/>
        <mc:AlternateContent>
          <mc:Choice Requires="wps">
            <w:drawing>
              <wp:anchor distT="0" distB="0" distL="114300" distR="114300" simplePos="0" relativeHeight="251774976" behindDoc="0" locked="0" layoutInCell="1" allowOverlap="1" wp14:anchorId="2A66771F" wp14:editId="2B13C2B8">
                <wp:simplePos x="0" y="0"/>
                <wp:positionH relativeFrom="column">
                  <wp:posOffset>8801100</wp:posOffset>
                </wp:positionH>
                <wp:positionV relativeFrom="paragraph">
                  <wp:posOffset>5886450</wp:posOffset>
                </wp:positionV>
                <wp:extent cx="361950" cy="314325"/>
                <wp:effectExtent l="0" t="0" r="0" b="9525"/>
                <wp:wrapNone/>
                <wp:docPr id="133" name="Text Box 133"/>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609259BB" w14:textId="4FDD56A1" w:rsidR="00F3531E" w:rsidRDefault="00F3531E" w:rsidP="00F3531E">
                            <w:r>
                              <w:t>4</w:t>
                            </w:r>
                            <w:r w:rsidR="00AB2A38">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2A66771F" id="Text Box 133" o:spid="_x0000_s1071" type="#_x0000_t202" style="position:absolute;margin-left:693pt;margin-top:463.5pt;width:28.5pt;height:24.75pt;z-index:2517749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" fillcolor="window" stroked="f" strokeweight=".5pt">
                <v:textbox>
                  <w:txbxContent>
                    <w:p w14:paraId="609259BB" w14:textId="4FDD56A1" w:rsidR="00F3531E" w:rsidRDefault="00F3531E" w:rsidP="00F3531E">
                      <w:r>
                        <w:t>4</w:t>
                      </w:r>
                      <w:r w:rsidR="00AB2A38">
                        <w:t>2</w:t>
                      </w:r>
                    </w:p>
                  </w:txbxContent>
                </v:textbox>
              </v:shape>
            </w:pict>
          </mc:Fallback>
        </mc:AlternateContent>
      </w:r>
      <w:r w:rsidR="00432FA7">
        <w:rPr>
          <w:noProof/>
          <w:lang w:eastAsia="en-GB"/>
        </w:rPr>
        <w:drawing>
          <wp:inline distT="0" distB="0" distL="0" distR="0" wp14:anchorId="4C11DD0B" wp14:editId="6BBC1904">
            <wp:extent cx="9163050" cy="6046366"/>
            <wp:effectExtent l="0" t="0" r="0" b="0"/>
            <wp:docPr id="23" name="Picture 2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Word&#10;&#10;Description automatically generated"/>
                    <pic:cNvPicPr/>
                  </pic:nvPicPr>
                  <pic:blipFill rotWithShape="1">
                    <a:blip r:embed="rId71"/>
                    <a:srcRect l="59212" t="18584" r="9193" b="7839"/>
                    <a:stretch/>
                  </pic:blipFill>
                  <pic:spPr bwMode="auto">
                    <a:xfrm>
                      <a:off x="0" y="0"/>
                      <a:ext cx="9185688" cy="6061304"/>
                    </a:xfrm>
                    <a:prstGeom prst="rect">
                      <a:avLst/>
                    </a:prstGeom>
                    <a:ln>
                      <a:noFill/>
                    </a:ln>
                    <a:extLst>
                      <a:ext uri="{53640926-AAD7-44D8-BBD7-CCE9431645EC}">
                        <a14:shadowObscured xmlns:a14="http://schemas.microsoft.com/office/drawing/2010/main"/>
                      </a:ext>
                    </a:extLst>
                  </pic:spPr>
                </pic:pic>
              </a:graphicData>
            </a:graphic>
          </wp:inline>
        </w:drawing>
      </w:r>
    </w:p>
    <w:p w14:paraId="4BDB4641" w14:textId="7556EC53" w:rsidR="007F7EB8" w:rsidRDefault="0057735F" w:rsidP="00FE2B1C">
      <w:pPr>
        <w:rPr>
          <w:rFonts w:ascii="Comic Sans MS" w:hAnsi="Comic Sans MS"/>
          <w:color w:val="5B9BD5" w:themeColor="accent1"/>
          <w:sz w:val="28"/>
          <w:szCs w:val="28"/>
        </w:rPr>
      </w:pPr>
      <w:bookmarkStart w:id="7" w:name="Appendices"/>
      <w:r>
        <w:rPr>
          <w:rFonts w:ascii="Comic Sans MS" w:hAnsi="Comic Sans MS"/>
          <w:color w:val="5B9BD5" w:themeColor="accent1"/>
          <w:sz w:val="28"/>
          <w:szCs w:val="28"/>
        </w:rPr>
        <w:lastRenderedPageBreak/>
        <w:t xml:space="preserve">Appendices </w:t>
      </w:r>
      <w:bookmarkStart w:id="8" w:name="_GoBack"/>
      <w:bookmarkEnd w:id="8"/>
    </w:p>
    <w:bookmarkEnd w:id="7"/>
    <w:p w14:paraId="36230F1E" w14:textId="77777777" w:rsidR="0057735F" w:rsidRPr="0057735F" w:rsidRDefault="0057735F" w:rsidP="00FE2B1C">
      <w:pPr>
        <w:rPr>
          <w:rFonts w:ascii="Times New Roman" w:hAnsi="Times New Roman" w:cs="Times New Roman"/>
        </w:rPr>
      </w:pPr>
      <w:r w:rsidRPr="0057735F">
        <w:rPr>
          <w:rFonts w:ascii="Times New Roman" w:hAnsi="Times New Roman" w:cs="Times New Roman"/>
        </w:rPr>
        <w:t>Appendix 1</w:t>
      </w:r>
    </w:p>
    <w:p w14:paraId="7A07D420" w14:textId="4FDE1593" w:rsidR="00490A99" w:rsidRPr="0057735F" w:rsidRDefault="00F3531E" w:rsidP="00FE2B1C">
      <w:pPr>
        <w:rPr>
          <w:rFonts w:ascii="Times New Roman" w:hAnsi="Times New Roman" w:cs="Times New Roman"/>
          <w:color w:val="5B9BD5" w:themeColor="accent1"/>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77024" behindDoc="0" locked="0" layoutInCell="1" allowOverlap="1" wp14:anchorId="0AAE2EEF" wp14:editId="656DE176">
                <wp:simplePos x="0" y="0"/>
                <wp:positionH relativeFrom="column">
                  <wp:posOffset>5647055</wp:posOffset>
                </wp:positionH>
                <wp:positionV relativeFrom="paragraph">
                  <wp:posOffset>8392160</wp:posOffset>
                </wp:positionV>
                <wp:extent cx="361950" cy="314325"/>
                <wp:effectExtent l="0" t="0" r="0" b="9525"/>
                <wp:wrapNone/>
                <wp:docPr id="134" name="Text Box 134"/>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74276493" w14:textId="3BB422A5" w:rsidR="00F3531E" w:rsidRDefault="00F3531E" w:rsidP="00F3531E">
                            <w:r>
                              <w:t>4</w:t>
                            </w:r>
                            <w:r w:rsidR="00AB2A38">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0AAE2EEF" id="Text Box 134" o:spid="_x0000_s1072" type="#_x0000_t202" style="position:absolute;margin-left:444.65pt;margin-top:660.8pt;width:28.5pt;height:24.7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" fillcolor="window" stroked="f" strokeweight=".5pt">
                <v:textbox>
                  <w:txbxContent>
                    <w:p w14:paraId="74276493" w14:textId="3BB422A5" w:rsidR="00F3531E" w:rsidRDefault="00F3531E" w:rsidP="00F3531E">
                      <w:r>
                        <w:t>4</w:t>
                      </w:r>
                      <w:r w:rsidR="00AB2A38">
                        <w:t>3</w:t>
                      </w:r>
                    </w:p>
                  </w:txbxContent>
                </v:textbox>
              </v:shape>
            </w:pict>
          </mc:Fallback>
        </mc:AlternateContent>
      </w:r>
      <w:r w:rsidR="00490A99" w:rsidRPr="0057735F">
        <w:rPr>
          <w:rFonts w:ascii="Times New Roman" w:eastAsia="Times New Roman" w:hAnsi="Times New Roman" w:cs="Times New Roman"/>
          <w:lang w:eastAsia="en-GB"/>
        </w:rPr>
        <w:t>Session Plan – Budgeting Session 1</w:t>
      </w:r>
      <w:r w:rsidR="00490A99" w:rsidRPr="0057735F">
        <w:rPr>
          <w:rFonts w:ascii="Times New Roman" w:hAnsi="Times New Roman" w:cs="Times New Roman"/>
          <w:b/>
          <w:noProof/>
          <w:lang w:eastAsia="en-GB"/>
        </w:rPr>
        <w:drawing>
          <wp:anchor distT="0" distB="0" distL="114300" distR="114300" simplePos="0" relativeHeight="251668480" behindDoc="1" locked="0" layoutInCell="1" allowOverlap="1" wp14:anchorId="58DCA082" wp14:editId="23068600">
            <wp:simplePos x="0" y="0"/>
            <wp:positionH relativeFrom="leftMargin">
              <wp:align>right</wp:align>
            </wp:positionH>
            <wp:positionV relativeFrom="paragraph">
              <wp:posOffset>380492</wp:posOffset>
            </wp:positionV>
            <wp:extent cx="792480" cy="792480"/>
            <wp:effectExtent l="0" t="0" r="7620" b="762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792480" cy="792480"/>
                    </a:xfrm>
                    <a:prstGeom prst="rect">
                      <a:avLst/>
                    </a:prstGeom>
                    <a:noFill/>
                  </pic:spPr>
                </pic:pic>
              </a:graphicData>
            </a:graphic>
            <wp14:sizeRelH relativeFrom="page">
              <wp14:pctWidth>0</wp14:pctWidth>
            </wp14:sizeRelH>
            <wp14:sizeRelV relativeFrom="page">
              <wp14:pctHeight>0</wp14:pctHeight>
            </wp14:sizeRelV>
          </wp:anchor>
        </w:drawing>
      </w:r>
    </w:p>
    <w:tbl>
      <w:tblPr>
        <w:tblStyle w:val="TableGrid"/>
        <w:tblW w:w="0" w:type="auto"/>
        <w:tblLook w:val="04A0" w:firstRow="1" w:lastRow="0" w:firstColumn="1" w:lastColumn="0" w:noHBand="0" w:noVBand="1"/>
      </w:tblPr>
      <w:tblGrid>
        <w:gridCol w:w="4499"/>
        <w:gridCol w:w="4517"/>
      </w:tblGrid>
      <w:tr w:rsidR="00490A99" w:rsidRPr="005C2D1D" w14:paraId="592F612C" w14:textId="77777777" w:rsidTr="00755C1A">
        <w:tc>
          <w:tcPr>
            <w:tcW w:w="13176" w:type="dxa"/>
            <w:gridSpan w:val="2"/>
          </w:tcPr>
          <w:p w14:paraId="1961D4DA" w14:textId="77777777" w:rsidR="00490A99" w:rsidRPr="005C2D1D" w:rsidRDefault="00490A99" w:rsidP="00755C1A">
            <w:pPr>
              <w:jc w:val="center"/>
              <w:rPr>
                <w:b/>
              </w:rPr>
            </w:pPr>
            <w:r w:rsidRPr="005C2D1D">
              <w:rPr>
                <w:b/>
              </w:rPr>
              <w:t xml:space="preserve">Theme: </w:t>
            </w:r>
          </w:p>
        </w:tc>
      </w:tr>
      <w:tr w:rsidR="00490A99" w14:paraId="4FA0B037" w14:textId="77777777" w:rsidTr="00755C1A">
        <w:trPr>
          <w:trHeight w:val="1020"/>
        </w:trPr>
        <w:tc>
          <w:tcPr>
            <w:tcW w:w="6588" w:type="dxa"/>
          </w:tcPr>
          <w:p w14:paraId="09AFB4BF" w14:textId="77777777" w:rsidR="00490A99" w:rsidRPr="000D57B5" w:rsidRDefault="00490A99" w:rsidP="00755C1A">
            <w:pPr>
              <w:rPr>
                <w:b/>
              </w:rPr>
            </w:pPr>
            <w:r w:rsidRPr="000D57B5">
              <w:rPr>
                <w:b/>
              </w:rPr>
              <w:t>Skills/ Programme of Study</w:t>
            </w:r>
            <w:r>
              <w:rPr>
                <w:b/>
              </w:rPr>
              <w:t>/ National Curriculum</w:t>
            </w:r>
          </w:p>
          <w:p w14:paraId="34B5BC1C" w14:textId="77777777" w:rsidR="00490A99" w:rsidRDefault="00490A99" w:rsidP="00755C1A">
            <w:r>
              <w:t xml:space="preserve">Agored </w:t>
            </w:r>
          </w:p>
          <w:p w14:paraId="3AFE44E8" w14:textId="77777777" w:rsidR="00490A99" w:rsidRDefault="00490A99" w:rsidP="00755C1A"/>
          <w:p w14:paraId="47A63DBD" w14:textId="77777777" w:rsidR="00490A99" w:rsidRDefault="00490A99" w:rsidP="00755C1A">
            <w:r>
              <w:t>Unit Title: Budgeting</w:t>
            </w:r>
          </w:p>
          <w:p w14:paraId="4F9B641C" w14:textId="77777777" w:rsidR="00490A99" w:rsidRDefault="00490A99" w:rsidP="00755C1A">
            <w:r>
              <w:t>Unit Code: HD4E3CY015</w:t>
            </w:r>
          </w:p>
          <w:p w14:paraId="175C67F5" w14:textId="77777777" w:rsidR="00490A99" w:rsidRDefault="00490A99" w:rsidP="00755C1A">
            <w:r>
              <w:t>Level: Entry 3</w:t>
            </w:r>
          </w:p>
          <w:p w14:paraId="4F0CD70D" w14:textId="77777777" w:rsidR="00490A99" w:rsidRDefault="00490A99" w:rsidP="00755C1A">
            <w:r>
              <w:t>Credit Value: 1</w:t>
            </w:r>
          </w:p>
          <w:p w14:paraId="3AA2FEA4" w14:textId="77777777" w:rsidR="00490A99" w:rsidRDefault="00490A99" w:rsidP="00755C1A"/>
          <w:p w14:paraId="1A0FA928" w14:textId="77777777" w:rsidR="00490A99" w:rsidRDefault="00490A99" w:rsidP="00755C1A"/>
          <w:p w14:paraId="65D91342" w14:textId="77777777" w:rsidR="00490A99" w:rsidRDefault="00490A99" w:rsidP="00755C1A"/>
          <w:p w14:paraId="53C4BFDD" w14:textId="77777777" w:rsidR="00490A99" w:rsidRDefault="00490A99" w:rsidP="00755C1A"/>
        </w:tc>
        <w:tc>
          <w:tcPr>
            <w:tcW w:w="6588" w:type="dxa"/>
            <w:vMerge w:val="restart"/>
          </w:tcPr>
          <w:p w14:paraId="3E0168E9" w14:textId="77777777" w:rsidR="00490A99" w:rsidRPr="000D57B5" w:rsidRDefault="00490A99" w:rsidP="00755C1A">
            <w:pPr>
              <w:rPr>
                <w:b/>
              </w:rPr>
            </w:pPr>
            <w:r w:rsidRPr="000D57B5">
              <w:rPr>
                <w:b/>
              </w:rPr>
              <w:t>Learning Objective/ Success Criteria</w:t>
            </w:r>
          </w:p>
          <w:p w14:paraId="57229480" w14:textId="77777777" w:rsidR="00490A99" w:rsidRDefault="00490A99" w:rsidP="00755C1A"/>
          <w:p w14:paraId="64A7D4E1" w14:textId="77777777" w:rsidR="00490A99" w:rsidRPr="00097094" w:rsidRDefault="00490A99" w:rsidP="00755C1A">
            <w:pPr>
              <w:rPr>
                <w:b/>
                <w:bCs/>
              </w:rPr>
            </w:pPr>
            <w:r w:rsidRPr="00097094">
              <w:rPr>
                <w:b/>
                <w:bCs/>
              </w:rPr>
              <w:t xml:space="preserve">Objective </w:t>
            </w:r>
          </w:p>
          <w:p w14:paraId="159EA889" w14:textId="77777777" w:rsidR="00490A99" w:rsidRDefault="00490A99" w:rsidP="00755C1A">
            <w:pPr>
              <w:rPr>
                <w:sz w:val="20"/>
                <w:szCs w:val="20"/>
              </w:rPr>
            </w:pPr>
            <w:r>
              <w:rPr>
                <w:sz w:val="20"/>
                <w:szCs w:val="20"/>
              </w:rPr>
              <w:t>1.</w:t>
            </w:r>
            <w:r w:rsidRPr="007770FB">
              <w:rPr>
                <w:sz w:val="20"/>
                <w:szCs w:val="20"/>
              </w:rPr>
              <w:t>Understand the difference between essential and non-essential spending.</w:t>
            </w:r>
          </w:p>
          <w:p w14:paraId="02B45FB9" w14:textId="77777777" w:rsidR="00490A99" w:rsidRDefault="00490A99" w:rsidP="00755C1A">
            <w:pPr>
              <w:rPr>
                <w:sz w:val="20"/>
                <w:szCs w:val="20"/>
              </w:rPr>
            </w:pPr>
          </w:p>
          <w:p w14:paraId="5CC8E86A" w14:textId="77777777" w:rsidR="00490A99" w:rsidRPr="00612459" w:rsidRDefault="00490A99" w:rsidP="00755C1A">
            <w:pPr>
              <w:rPr>
                <w:b/>
                <w:bCs/>
              </w:rPr>
            </w:pPr>
            <w:r w:rsidRPr="00097094">
              <w:rPr>
                <w:b/>
                <w:bCs/>
              </w:rPr>
              <w:t>Success Criteria</w:t>
            </w:r>
          </w:p>
          <w:p w14:paraId="22890ACC" w14:textId="77777777" w:rsidR="00490A99" w:rsidRDefault="00490A99" w:rsidP="00755C1A">
            <w:pPr>
              <w:rPr>
                <w:sz w:val="20"/>
                <w:szCs w:val="20"/>
              </w:rPr>
            </w:pPr>
            <w:r w:rsidRPr="007770FB">
              <w:rPr>
                <w:sz w:val="20"/>
                <w:szCs w:val="20"/>
              </w:rPr>
              <w:t>1.1</w:t>
            </w:r>
            <w:r w:rsidRPr="007770FB">
              <w:rPr>
                <w:sz w:val="20"/>
                <w:szCs w:val="20"/>
              </w:rPr>
              <w:tab/>
              <w:t>State the distinction between essential and non-essential spending.</w:t>
            </w:r>
          </w:p>
          <w:p w14:paraId="7E6FE7E2" w14:textId="77777777" w:rsidR="00490A99" w:rsidRPr="007770FB" w:rsidRDefault="00490A99" w:rsidP="00755C1A">
            <w:pPr>
              <w:rPr>
                <w:sz w:val="20"/>
                <w:szCs w:val="20"/>
              </w:rPr>
            </w:pPr>
          </w:p>
          <w:p w14:paraId="261FB6A6" w14:textId="77777777" w:rsidR="00490A99" w:rsidRDefault="00490A99" w:rsidP="00755C1A">
            <w:pPr>
              <w:rPr>
                <w:sz w:val="20"/>
                <w:szCs w:val="20"/>
              </w:rPr>
            </w:pPr>
            <w:r w:rsidRPr="007770FB">
              <w:rPr>
                <w:sz w:val="20"/>
                <w:szCs w:val="20"/>
              </w:rPr>
              <w:t>1.2</w:t>
            </w:r>
            <w:r w:rsidRPr="007770FB">
              <w:rPr>
                <w:sz w:val="20"/>
                <w:szCs w:val="20"/>
              </w:rPr>
              <w:tab/>
              <w:t>Give examples of essential and non-essential purchases.</w:t>
            </w:r>
          </w:p>
          <w:p w14:paraId="29AEC75D" w14:textId="77777777" w:rsidR="00490A99" w:rsidRPr="007770FB" w:rsidRDefault="00490A99" w:rsidP="00755C1A">
            <w:pPr>
              <w:rPr>
                <w:sz w:val="20"/>
                <w:szCs w:val="20"/>
              </w:rPr>
            </w:pPr>
          </w:p>
          <w:p w14:paraId="3122F215" w14:textId="77777777" w:rsidR="00490A99" w:rsidRDefault="00490A99" w:rsidP="00755C1A">
            <w:r w:rsidRPr="007770FB">
              <w:rPr>
                <w:sz w:val="20"/>
                <w:szCs w:val="20"/>
              </w:rPr>
              <w:t>1.3</w:t>
            </w:r>
            <w:r w:rsidRPr="007770FB">
              <w:rPr>
                <w:sz w:val="20"/>
                <w:szCs w:val="20"/>
              </w:rPr>
              <w:tab/>
              <w:t>Compare how much is spent on essential versus non-essential items</w:t>
            </w:r>
          </w:p>
          <w:p w14:paraId="24ADEB6B" w14:textId="77777777" w:rsidR="00490A99" w:rsidRDefault="00490A99" w:rsidP="00755C1A"/>
          <w:p w14:paraId="3F2D2EE7" w14:textId="77777777" w:rsidR="00490A99" w:rsidRDefault="00490A99" w:rsidP="00755C1A"/>
          <w:p w14:paraId="436D3540" w14:textId="77777777" w:rsidR="00490A99" w:rsidRDefault="00490A99" w:rsidP="00755C1A"/>
        </w:tc>
      </w:tr>
      <w:tr w:rsidR="00490A99" w14:paraId="3B98D2FF" w14:textId="77777777" w:rsidTr="00755C1A">
        <w:trPr>
          <w:trHeight w:val="1020"/>
        </w:trPr>
        <w:tc>
          <w:tcPr>
            <w:tcW w:w="6588" w:type="dxa"/>
          </w:tcPr>
          <w:p w14:paraId="62951142" w14:textId="77777777" w:rsidR="00490A99" w:rsidRDefault="00490A99" w:rsidP="00755C1A">
            <w:pPr>
              <w:rPr>
                <w:b/>
              </w:rPr>
            </w:pPr>
            <w:r w:rsidRPr="000D57B5">
              <w:rPr>
                <w:b/>
              </w:rPr>
              <w:t>Resources</w:t>
            </w:r>
          </w:p>
          <w:p w14:paraId="0BC404AB" w14:textId="77777777" w:rsidR="00490A99" w:rsidRDefault="00490A99" w:rsidP="00755C1A">
            <w:pPr>
              <w:rPr>
                <w:bCs/>
              </w:rPr>
            </w:pPr>
            <w:r w:rsidRPr="00097094">
              <w:rPr>
                <w:bCs/>
              </w:rPr>
              <w:t>Zoom (use licensed account only)</w:t>
            </w:r>
          </w:p>
          <w:p w14:paraId="79F3D8FA" w14:textId="77777777" w:rsidR="00490A99" w:rsidRDefault="00490A99" w:rsidP="00755C1A">
            <w:pPr>
              <w:rPr>
                <w:bCs/>
              </w:rPr>
            </w:pPr>
            <w:r>
              <w:rPr>
                <w:bCs/>
              </w:rPr>
              <w:t>Zoom annotate tools</w:t>
            </w:r>
          </w:p>
          <w:p w14:paraId="1AD7EC41" w14:textId="77777777" w:rsidR="00490A99" w:rsidRDefault="00490A99" w:rsidP="00755C1A">
            <w:pPr>
              <w:rPr>
                <w:bCs/>
              </w:rPr>
            </w:pPr>
            <w:r>
              <w:rPr>
                <w:bCs/>
              </w:rPr>
              <w:t>Padlet</w:t>
            </w:r>
          </w:p>
          <w:p w14:paraId="688F2FC9" w14:textId="77777777" w:rsidR="00490A99" w:rsidRPr="00097094" w:rsidRDefault="00490A99" w:rsidP="00755C1A">
            <w:pPr>
              <w:rPr>
                <w:bCs/>
              </w:rPr>
            </w:pPr>
            <w:r>
              <w:rPr>
                <w:bCs/>
              </w:rPr>
              <w:t>Preparation – ensures there is a copy of the Padlet needed. Padlets can be copied using ‘remake’ and selecting copy all posts.</w:t>
            </w:r>
          </w:p>
        </w:tc>
        <w:tc>
          <w:tcPr>
            <w:tcW w:w="6588" w:type="dxa"/>
            <w:vMerge/>
          </w:tcPr>
          <w:p w14:paraId="5829185F" w14:textId="77777777" w:rsidR="00490A99" w:rsidRDefault="00490A99" w:rsidP="00755C1A"/>
        </w:tc>
      </w:tr>
      <w:tr w:rsidR="00490A99" w14:paraId="5393B490" w14:textId="77777777" w:rsidTr="00755C1A">
        <w:tc>
          <w:tcPr>
            <w:tcW w:w="13176" w:type="dxa"/>
            <w:gridSpan w:val="2"/>
          </w:tcPr>
          <w:p w14:paraId="70E35C59" w14:textId="77777777" w:rsidR="00490A99" w:rsidRPr="000D57B5" w:rsidRDefault="00490A99" w:rsidP="00755C1A">
            <w:pPr>
              <w:rPr>
                <w:b/>
              </w:rPr>
            </w:pPr>
            <w:r w:rsidRPr="000D57B5">
              <w:rPr>
                <w:b/>
              </w:rPr>
              <w:t>Introduction:</w:t>
            </w:r>
          </w:p>
          <w:p w14:paraId="5D5AA8C2" w14:textId="3FDE57E0" w:rsidR="00490A99" w:rsidRDefault="00490A99" w:rsidP="00755C1A">
            <w:r>
              <w:t xml:space="preserve">5 minutes – explain the objective of the session and the success criteria. Go through the ground rules with young people.  Using annotate Text tool young people to add their names to confirm they agree to abide by them.  </w:t>
            </w:r>
          </w:p>
          <w:p w14:paraId="7A090000" w14:textId="09618E9E" w:rsidR="00490A99" w:rsidRPr="000C56DC" w:rsidRDefault="00490A99" w:rsidP="00755C1A">
            <w:pPr>
              <w:rPr>
                <w:color w:val="5B9BD5" w:themeColor="accent1"/>
              </w:rPr>
            </w:pPr>
            <w:r w:rsidRPr="000C56DC">
              <w:rPr>
                <w:color w:val="5B9BD5" w:themeColor="accent1"/>
              </w:rPr>
              <w:t>Action – staff to save copy on annotated ground rules</w:t>
            </w:r>
          </w:p>
          <w:p w14:paraId="465204EC" w14:textId="77777777" w:rsidR="00490A99" w:rsidRDefault="00490A99" w:rsidP="00755C1A"/>
        </w:tc>
      </w:tr>
      <w:tr w:rsidR="00490A99" w14:paraId="664E5F40" w14:textId="77777777" w:rsidTr="00755C1A">
        <w:tc>
          <w:tcPr>
            <w:tcW w:w="13176" w:type="dxa"/>
            <w:gridSpan w:val="2"/>
          </w:tcPr>
          <w:p w14:paraId="6482E88E" w14:textId="77777777" w:rsidR="00490A99" w:rsidRPr="000D57B5" w:rsidRDefault="00490A99" w:rsidP="00755C1A">
            <w:pPr>
              <w:rPr>
                <w:b/>
              </w:rPr>
            </w:pPr>
            <w:r w:rsidRPr="000D57B5">
              <w:rPr>
                <w:b/>
              </w:rPr>
              <w:t>Activity:</w:t>
            </w:r>
          </w:p>
          <w:p w14:paraId="0D206D2D" w14:textId="16B371A4" w:rsidR="00490A99" w:rsidRDefault="00490A99" w:rsidP="00755C1A">
            <w:r>
              <w:t xml:space="preserve">Discuss with young people how what we spend our money on isn’t always on things that we need.  We often want to treat ourselves or spend money going out with friends. </w:t>
            </w:r>
          </w:p>
          <w:p w14:paraId="300905CE" w14:textId="3E11663F" w:rsidR="00490A99" w:rsidRDefault="00490A99" w:rsidP="00755C1A">
            <w:r>
              <w:t>Using the text annotate tool ask young people to write examples of things they have bought in the last week that they wanted but didn’t really need.</w:t>
            </w:r>
          </w:p>
          <w:p w14:paraId="65307AFD" w14:textId="77777777" w:rsidR="00490A99" w:rsidRDefault="00490A99" w:rsidP="00755C1A"/>
          <w:p w14:paraId="0FEB1CDF" w14:textId="5E546C78" w:rsidR="00490A99" w:rsidRDefault="00490A99" w:rsidP="00755C1A">
            <w:r>
              <w:t>Allocate each young person a stamp (coloured arrow if using tablet).  Staff to keep a record.  Ask the young people to use their stamps to mark spends they think are essential.</w:t>
            </w:r>
          </w:p>
          <w:p w14:paraId="49BF4C23" w14:textId="72BA9EE9" w:rsidR="00490A99" w:rsidRDefault="00490A99" w:rsidP="00755C1A"/>
          <w:p w14:paraId="4AD8AC3D" w14:textId="77777777" w:rsidR="00490A99" w:rsidRDefault="00490A99" w:rsidP="00755C1A">
            <w:r>
              <w:t>Discuss how needs and wants will differ for individuals.</w:t>
            </w:r>
          </w:p>
          <w:p w14:paraId="75546B9C" w14:textId="77777777" w:rsidR="00490A99" w:rsidRDefault="00490A99" w:rsidP="00755C1A"/>
          <w:p w14:paraId="42B13C81" w14:textId="77777777" w:rsidR="00490A99" w:rsidRDefault="00490A99" w:rsidP="00755C1A">
            <w:r w:rsidRPr="009A3EF8">
              <w:rPr>
                <w:color w:val="00B050"/>
              </w:rPr>
              <w:t xml:space="preserve">Assessment activity 1.1 </w:t>
            </w:r>
            <w:r>
              <w:t>– using their stamps/arrows young people to identify the true statements.  Staff to use text tool to write a key showing which stamp belongs to which young person (see example learner file)</w:t>
            </w:r>
          </w:p>
          <w:p w14:paraId="246AEC05" w14:textId="6FEBDFA6" w:rsidR="00490A99" w:rsidRDefault="00490A99" w:rsidP="00755C1A">
            <w:pPr>
              <w:rPr>
                <w:color w:val="5B9BD5" w:themeColor="accent1"/>
              </w:rPr>
            </w:pPr>
            <w:r w:rsidRPr="009A3EF8">
              <w:rPr>
                <w:color w:val="5B9BD5" w:themeColor="accent1"/>
              </w:rPr>
              <w:t>Action – staff to save the answers before moving on.</w:t>
            </w:r>
          </w:p>
          <w:p w14:paraId="34ED3669" w14:textId="77777777" w:rsidR="00490A99" w:rsidRPr="009A3EF8" w:rsidRDefault="00490A99" w:rsidP="00755C1A">
            <w:pPr>
              <w:rPr>
                <w:color w:val="5B9BD5" w:themeColor="accent1"/>
              </w:rPr>
            </w:pPr>
          </w:p>
          <w:p w14:paraId="0B4D35A3" w14:textId="20D9DA63" w:rsidR="00490A99" w:rsidRDefault="00490A99" w:rsidP="00755C1A">
            <w:r w:rsidRPr="009A3EF8">
              <w:rPr>
                <w:color w:val="00B050"/>
              </w:rPr>
              <w:t xml:space="preserve">Assessment Activity 1.2 </w:t>
            </w:r>
            <w:r>
              <w:t xml:space="preserve">– Padlet.  Staff to share screen and share QR code via Padlet itself.  Young people to give 3 examples for both essential and non-essential spends.  Remind them to include their initials at the end of their post. </w:t>
            </w:r>
          </w:p>
          <w:p w14:paraId="2C0F5960" w14:textId="41DEFF37" w:rsidR="00490A99" w:rsidRDefault="00490A99" w:rsidP="00755C1A">
            <w:pPr>
              <w:rPr>
                <w:color w:val="5B9BD5" w:themeColor="accent1"/>
              </w:rPr>
            </w:pPr>
            <w:r w:rsidRPr="009A3EF8">
              <w:rPr>
                <w:color w:val="5B9BD5" w:themeColor="accent1"/>
              </w:rPr>
              <w:t>Action – Staff to save either PDF copy o</w:t>
            </w:r>
            <w:r>
              <w:rPr>
                <w:color w:val="5B9BD5" w:themeColor="accent1"/>
              </w:rPr>
              <w:t xml:space="preserve">r </w:t>
            </w:r>
            <w:r w:rsidRPr="009A3EF8">
              <w:rPr>
                <w:color w:val="5B9BD5" w:themeColor="accent1"/>
              </w:rPr>
              <w:t>image copy of the Padlet</w:t>
            </w:r>
          </w:p>
          <w:p w14:paraId="63E48353" w14:textId="77777777" w:rsidR="00490A99" w:rsidRPr="009A3EF8" w:rsidRDefault="00490A99" w:rsidP="00755C1A">
            <w:pPr>
              <w:rPr>
                <w:color w:val="5B9BD5" w:themeColor="accent1"/>
              </w:rPr>
            </w:pPr>
          </w:p>
          <w:p w14:paraId="508F03FB" w14:textId="77777777" w:rsidR="00490A99" w:rsidRDefault="00490A99" w:rsidP="00755C1A">
            <w:r w:rsidRPr="009A3EF8">
              <w:rPr>
                <w:color w:val="00B050"/>
              </w:rPr>
              <w:t xml:space="preserve">Assessment activity 1.3 </w:t>
            </w:r>
            <w:r>
              <w:t xml:space="preserve">- As a group discuss with the young people which would be considered essential spends on the dummy bank statement.  </w:t>
            </w:r>
            <w:r w:rsidRPr="00F21316">
              <w:rPr>
                <w:b/>
                <w:bCs/>
              </w:rPr>
              <w:t>Staff can mark these</w:t>
            </w:r>
            <w:r>
              <w:t xml:space="preserve"> with a green tick using annotate tools. Non-essential spends to be marked with red cross.  Using the calculators on their phones/tablets ask young people to total up the essential and non-essential spends.  On the next slide young people to use the text annotate tool to write their answers and include their initials.  Reassure them it doesn’t matter if their answer is slightly different to anyone else’s (could be an error inputting into calculator/difficulty seeing numbers on bank statement etc)</w:t>
            </w:r>
          </w:p>
          <w:p w14:paraId="1998A58E" w14:textId="77777777" w:rsidR="00490A99" w:rsidRPr="009A3EF8" w:rsidRDefault="00490A99" w:rsidP="00755C1A">
            <w:pPr>
              <w:rPr>
                <w:color w:val="5B9BD5" w:themeColor="accent1"/>
              </w:rPr>
            </w:pPr>
            <w:r w:rsidRPr="009A3EF8">
              <w:rPr>
                <w:color w:val="5B9BD5" w:themeColor="accent1"/>
              </w:rPr>
              <w:t>Action – staff to save copy of slide</w:t>
            </w:r>
          </w:p>
          <w:p w14:paraId="1013E53F" w14:textId="77777777" w:rsidR="00490A99" w:rsidRDefault="00490A99" w:rsidP="00755C1A"/>
        </w:tc>
      </w:tr>
      <w:tr w:rsidR="00490A99" w14:paraId="7365E92E" w14:textId="77777777" w:rsidTr="00755C1A">
        <w:tc>
          <w:tcPr>
            <w:tcW w:w="13176" w:type="dxa"/>
            <w:gridSpan w:val="2"/>
          </w:tcPr>
          <w:p w14:paraId="67A91162" w14:textId="77777777" w:rsidR="00490A99" w:rsidRPr="000D57B5" w:rsidRDefault="00490A99" w:rsidP="00755C1A">
            <w:pPr>
              <w:rPr>
                <w:b/>
              </w:rPr>
            </w:pPr>
            <w:r w:rsidRPr="000D57B5">
              <w:rPr>
                <w:b/>
              </w:rPr>
              <w:lastRenderedPageBreak/>
              <w:t>Plenary:</w:t>
            </w:r>
          </w:p>
          <w:p w14:paraId="5C0CD576" w14:textId="77777777" w:rsidR="00490A99" w:rsidRDefault="00490A99" w:rsidP="00755C1A">
            <w:r>
              <w:t>Congratulate them on completing the session, ask if there are any questions.  Explain there are two further sessions and agree a time/date for session 2.  Offer to stay online for 10  minutes after meeting so that they can speak with you if they’d like to.</w:t>
            </w:r>
          </w:p>
        </w:tc>
      </w:tr>
    </w:tbl>
    <w:p w14:paraId="27AF7755" w14:textId="77777777" w:rsidR="0057735F" w:rsidRDefault="0057735F" w:rsidP="00FE2B1C">
      <w:pPr>
        <w:rPr>
          <w:rFonts w:ascii="Times New Roman" w:hAnsi="Times New Roman" w:cs="Times New Roman"/>
        </w:rPr>
      </w:pPr>
    </w:p>
    <w:p w14:paraId="0FE5B54C" w14:textId="77777777" w:rsidR="00432FA7" w:rsidRDefault="00432FA7" w:rsidP="00FE2B1C">
      <w:pPr>
        <w:rPr>
          <w:rFonts w:ascii="Times New Roman" w:hAnsi="Times New Roman" w:cs="Times New Roman"/>
        </w:rPr>
      </w:pPr>
    </w:p>
    <w:p w14:paraId="26A90DF6" w14:textId="77777777" w:rsidR="00432FA7" w:rsidRDefault="00432FA7" w:rsidP="00FE2B1C">
      <w:pPr>
        <w:rPr>
          <w:rFonts w:ascii="Times New Roman" w:hAnsi="Times New Roman" w:cs="Times New Roman"/>
        </w:rPr>
      </w:pPr>
    </w:p>
    <w:p w14:paraId="39B3B227" w14:textId="09CF452C" w:rsidR="00432FA7" w:rsidRDefault="00432FA7" w:rsidP="00FE2B1C">
      <w:pPr>
        <w:rPr>
          <w:rFonts w:ascii="Times New Roman" w:hAnsi="Times New Roman" w:cs="Times New Roman"/>
        </w:rPr>
      </w:pPr>
    </w:p>
    <w:p w14:paraId="79FEB5D9" w14:textId="77777777" w:rsidR="00432FA7" w:rsidRDefault="00432FA7" w:rsidP="00FE2B1C">
      <w:pPr>
        <w:rPr>
          <w:rFonts w:ascii="Times New Roman" w:hAnsi="Times New Roman" w:cs="Times New Roman"/>
        </w:rPr>
      </w:pPr>
    </w:p>
    <w:p w14:paraId="1C6B5396" w14:textId="1BDE2BF5" w:rsidR="00432FA7" w:rsidRDefault="00432FA7" w:rsidP="00FE2B1C">
      <w:pPr>
        <w:rPr>
          <w:rFonts w:ascii="Times New Roman" w:hAnsi="Times New Roman" w:cs="Times New Roman"/>
        </w:rPr>
      </w:pPr>
    </w:p>
    <w:p w14:paraId="2CFB342F" w14:textId="77777777" w:rsidR="00432FA7" w:rsidRDefault="00432FA7" w:rsidP="00FE2B1C">
      <w:pPr>
        <w:rPr>
          <w:rFonts w:ascii="Times New Roman" w:hAnsi="Times New Roman" w:cs="Times New Roman"/>
        </w:rPr>
      </w:pPr>
    </w:p>
    <w:p w14:paraId="76A838C6" w14:textId="77777777" w:rsidR="00432FA7" w:rsidRDefault="00432FA7" w:rsidP="00FE2B1C">
      <w:pPr>
        <w:rPr>
          <w:rFonts w:ascii="Times New Roman" w:hAnsi="Times New Roman" w:cs="Times New Roman"/>
        </w:rPr>
      </w:pPr>
    </w:p>
    <w:p w14:paraId="70C8D211" w14:textId="7F2A0A40" w:rsidR="00432FA7" w:rsidRDefault="00432FA7" w:rsidP="00FE2B1C">
      <w:pPr>
        <w:rPr>
          <w:rFonts w:ascii="Times New Roman" w:hAnsi="Times New Roman" w:cs="Times New Roman"/>
        </w:rPr>
      </w:pPr>
    </w:p>
    <w:p w14:paraId="3B2C50FC" w14:textId="77777777" w:rsidR="00432FA7" w:rsidRDefault="00432FA7" w:rsidP="00FE2B1C">
      <w:pPr>
        <w:rPr>
          <w:rFonts w:ascii="Times New Roman" w:hAnsi="Times New Roman" w:cs="Times New Roman"/>
        </w:rPr>
      </w:pPr>
    </w:p>
    <w:p w14:paraId="5DF211C3" w14:textId="72F046AF" w:rsidR="00432FA7" w:rsidRDefault="00432FA7" w:rsidP="00FE2B1C">
      <w:pPr>
        <w:rPr>
          <w:rFonts w:ascii="Times New Roman" w:hAnsi="Times New Roman" w:cs="Times New Roman"/>
        </w:rPr>
      </w:pPr>
    </w:p>
    <w:p w14:paraId="645DFDDA" w14:textId="77777777" w:rsidR="00432FA7" w:rsidRDefault="00432FA7" w:rsidP="00FE2B1C">
      <w:pPr>
        <w:rPr>
          <w:rFonts w:ascii="Times New Roman" w:hAnsi="Times New Roman" w:cs="Times New Roman"/>
        </w:rPr>
      </w:pPr>
    </w:p>
    <w:p w14:paraId="315A3BE6" w14:textId="721CCC34" w:rsidR="00432FA7" w:rsidRDefault="00432FA7" w:rsidP="00FE2B1C">
      <w:pPr>
        <w:rPr>
          <w:rFonts w:ascii="Times New Roman" w:hAnsi="Times New Roman" w:cs="Times New Roman"/>
        </w:rPr>
      </w:pPr>
    </w:p>
    <w:p w14:paraId="6291A1AF" w14:textId="7C21BD44" w:rsidR="00432FA7" w:rsidRDefault="00432FA7" w:rsidP="00FE2B1C">
      <w:pPr>
        <w:rPr>
          <w:rFonts w:ascii="Times New Roman" w:hAnsi="Times New Roman" w:cs="Times New Roman"/>
        </w:rPr>
      </w:pPr>
    </w:p>
    <w:p w14:paraId="4CA5808F" w14:textId="47934510" w:rsidR="00432FA7" w:rsidRDefault="00432FA7" w:rsidP="00FE2B1C">
      <w:pPr>
        <w:rPr>
          <w:rFonts w:ascii="Times New Roman" w:hAnsi="Times New Roman" w:cs="Times New Roman"/>
        </w:rPr>
      </w:pPr>
    </w:p>
    <w:p w14:paraId="6A7DA358" w14:textId="77777777" w:rsidR="00432FA7" w:rsidRDefault="00432FA7" w:rsidP="00FE2B1C">
      <w:pPr>
        <w:rPr>
          <w:rFonts w:ascii="Times New Roman" w:hAnsi="Times New Roman" w:cs="Times New Roman"/>
        </w:rPr>
      </w:pPr>
    </w:p>
    <w:p w14:paraId="520ED084" w14:textId="77777777" w:rsidR="00432FA7" w:rsidRDefault="00432FA7" w:rsidP="00FE2B1C">
      <w:pPr>
        <w:rPr>
          <w:rFonts w:ascii="Times New Roman" w:hAnsi="Times New Roman" w:cs="Times New Roman"/>
        </w:rPr>
      </w:pPr>
    </w:p>
    <w:p w14:paraId="5E4D65B0" w14:textId="77777777" w:rsidR="00432FA7" w:rsidRDefault="00432FA7" w:rsidP="00FE2B1C">
      <w:pPr>
        <w:rPr>
          <w:rFonts w:ascii="Times New Roman" w:hAnsi="Times New Roman" w:cs="Times New Roman"/>
        </w:rPr>
      </w:pPr>
    </w:p>
    <w:p w14:paraId="56F8C626" w14:textId="34472D89" w:rsidR="00432FA7" w:rsidRDefault="00432FA7" w:rsidP="00FE2B1C">
      <w:pPr>
        <w:rPr>
          <w:rFonts w:ascii="Times New Roman" w:hAnsi="Times New Roman" w:cs="Times New Roman"/>
        </w:rPr>
      </w:pPr>
    </w:p>
    <w:p w14:paraId="62415B5E" w14:textId="77777777" w:rsidR="00432FA7" w:rsidRDefault="00432FA7" w:rsidP="00FE2B1C">
      <w:pPr>
        <w:rPr>
          <w:rFonts w:ascii="Times New Roman" w:hAnsi="Times New Roman" w:cs="Times New Roman"/>
        </w:rPr>
      </w:pPr>
    </w:p>
    <w:p w14:paraId="3E3FBE38" w14:textId="2D0875C6" w:rsidR="00432FA7" w:rsidRDefault="00432FA7" w:rsidP="00FE2B1C">
      <w:pPr>
        <w:rPr>
          <w:rFonts w:ascii="Times New Roman" w:hAnsi="Times New Roman" w:cs="Times New Roman"/>
        </w:rPr>
      </w:pPr>
    </w:p>
    <w:p w14:paraId="4B711233" w14:textId="77777777" w:rsidR="00432FA7" w:rsidRDefault="00432FA7" w:rsidP="00FE2B1C">
      <w:pPr>
        <w:rPr>
          <w:rFonts w:ascii="Times New Roman" w:hAnsi="Times New Roman" w:cs="Times New Roman"/>
        </w:rPr>
      </w:pPr>
    </w:p>
    <w:p w14:paraId="210407CE" w14:textId="3566CD2B" w:rsidR="00432FA7" w:rsidRDefault="00F3531E" w:rsidP="00FE2B1C">
      <w:pPr>
        <w:rPr>
          <w:rFonts w:ascii="Times New Roman" w:hAnsi="Times New Roman" w:cs="Times New Roman"/>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79072" behindDoc="0" locked="0" layoutInCell="1" allowOverlap="1" wp14:anchorId="5C810D39" wp14:editId="610453F2">
                <wp:simplePos x="0" y="0"/>
                <wp:positionH relativeFrom="column">
                  <wp:posOffset>5619750</wp:posOffset>
                </wp:positionH>
                <wp:positionV relativeFrom="paragraph">
                  <wp:posOffset>575945</wp:posOffset>
                </wp:positionV>
                <wp:extent cx="361950" cy="314325"/>
                <wp:effectExtent l="0" t="0" r="0" b="9525"/>
                <wp:wrapNone/>
                <wp:docPr id="135" name="Text Box 135"/>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04C08D9E" w14:textId="4759E142" w:rsidR="00F3531E" w:rsidRDefault="00F3531E" w:rsidP="00F3531E">
                            <w:r>
                              <w:t>4</w:t>
                            </w:r>
                            <w:r w:rsidR="00AB2A38">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5C810D39" id="Text Box 135" o:spid="_x0000_s1073" type="#_x0000_t202" style="position:absolute;margin-left:442.5pt;margin-top:45.35pt;width:28.5pt;height:24.75pt;z-index:2517790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" fillcolor="window" stroked="f" strokeweight=".5pt">
                <v:textbox>
                  <w:txbxContent>
                    <w:p w14:paraId="04C08D9E" w14:textId="4759E142" w:rsidR="00F3531E" w:rsidRDefault="00F3531E" w:rsidP="00F3531E">
                      <w:r>
                        <w:t>4</w:t>
                      </w:r>
                      <w:r w:rsidR="00AB2A38">
                        <w:t>4</w:t>
                      </w:r>
                    </w:p>
                  </w:txbxContent>
                </v:textbox>
              </v:shape>
            </w:pict>
          </mc:Fallback>
        </mc:AlternateContent>
      </w:r>
    </w:p>
    <w:p w14:paraId="1181C7D5" w14:textId="7D4E68B9" w:rsidR="00490A99" w:rsidRPr="0057735F" w:rsidRDefault="0057735F" w:rsidP="00FE2B1C">
      <w:pPr>
        <w:rPr>
          <w:rFonts w:ascii="Times New Roman" w:hAnsi="Times New Roman" w:cs="Times New Roman"/>
        </w:rPr>
      </w:pPr>
      <w:r w:rsidRPr="0057735F">
        <w:rPr>
          <w:rFonts w:ascii="Times New Roman" w:hAnsi="Times New Roman" w:cs="Times New Roman"/>
        </w:rPr>
        <w:lastRenderedPageBreak/>
        <w:t xml:space="preserve">Appendix 2 </w:t>
      </w:r>
      <w:r w:rsidR="00432FA7">
        <w:rPr>
          <w:rFonts w:ascii="Times New Roman" w:hAnsi="Times New Roman" w:cs="Times New Roman"/>
        </w:rPr>
        <w:t>– Budgeting Worksheet</w:t>
      </w:r>
    </w:p>
    <w:p w14:paraId="3ADBE296" w14:textId="77777777" w:rsidR="00490A99" w:rsidRPr="00490A99" w:rsidRDefault="0057735F" w:rsidP="00490A99">
      <w:pPr>
        <w:rPr>
          <w:rFonts w:ascii="Comic Sans MS" w:hAnsi="Comic Sans MS"/>
          <w:sz w:val="28"/>
          <w:szCs w:val="28"/>
        </w:rPr>
      </w:pPr>
      <w:r>
        <w:rPr>
          <w:rFonts w:ascii="Comic Sans MS" w:hAnsi="Comic Sans MS"/>
          <w:noProof/>
          <w:color w:val="5B9BD5" w:themeColor="accent1"/>
          <w:sz w:val="28"/>
          <w:szCs w:val="28"/>
          <w:lang w:eastAsia="en-GB"/>
        </w:rPr>
        <w:drawing>
          <wp:anchor distT="0" distB="0" distL="114300" distR="114300" simplePos="0" relativeHeight="251669504" behindDoc="1" locked="0" layoutInCell="1" allowOverlap="1" wp14:anchorId="4C4F819F" wp14:editId="212C7F83">
            <wp:simplePos x="0" y="0"/>
            <wp:positionH relativeFrom="margin">
              <wp:posOffset>-125476</wp:posOffset>
            </wp:positionH>
            <wp:positionV relativeFrom="paragraph">
              <wp:posOffset>54610</wp:posOffset>
            </wp:positionV>
            <wp:extent cx="5635232" cy="3147314"/>
            <wp:effectExtent l="19050" t="19050" r="22860" b="1524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635232" cy="3147314"/>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p>
    <w:p w14:paraId="209074C7" w14:textId="77777777" w:rsidR="00490A99" w:rsidRDefault="00490A99" w:rsidP="00490A99">
      <w:pPr>
        <w:rPr>
          <w:rFonts w:ascii="Comic Sans MS" w:hAnsi="Comic Sans MS"/>
          <w:sz w:val="28"/>
          <w:szCs w:val="28"/>
        </w:rPr>
      </w:pPr>
    </w:p>
    <w:p w14:paraId="60DCB96D" w14:textId="77777777" w:rsidR="00490A99" w:rsidRDefault="00490A99" w:rsidP="00490A99">
      <w:pPr>
        <w:rPr>
          <w:rFonts w:ascii="Comic Sans MS" w:hAnsi="Comic Sans MS"/>
          <w:sz w:val="28"/>
          <w:szCs w:val="28"/>
        </w:rPr>
      </w:pPr>
    </w:p>
    <w:p w14:paraId="0EC28136" w14:textId="77777777" w:rsidR="00490A99" w:rsidRDefault="00490A99" w:rsidP="00490A99">
      <w:pPr>
        <w:rPr>
          <w:rFonts w:ascii="Comic Sans MS" w:hAnsi="Comic Sans MS"/>
          <w:sz w:val="28"/>
          <w:szCs w:val="28"/>
        </w:rPr>
      </w:pPr>
    </w:p>
    <w:p w14:paraId="56E3BCB2" w14:textId="77777777" w:rsidR="00490A99" w:rsidRPr="00490A99" w:rsidRDefault="00490A99" w:rsidP="00490A99">
      <w:pPr>
        <w:rPr>
          <w:rFonts w:ascii="Comic Sans MS" w:hAnsi="Comic Sans MS"/>
          <w:sz w:val="28"/>
          <w:szCs w:val="28"/>
        </w:rPr>
      </w:pPr>
    </w:p>
    <w:p w14:paraId="79CAEED3" w14:textId="77777777" w:rsidR="00490A99" w:rsidRDefault="00490A99" w:rsidP="00490A99">
      <w:pPr>
        <w:rPr>
          <w:rFonts w:ascii="Comic Sans MS" w:hAnsi="Comic Sans MS"/>
          <w:sz w:val="28"/>
          <w:szCs w:val="28"/>
        </w:rPr>
      </w:pPr>
    </w:p>
    <w:p w14:paraId="7938FFA6" w14:textId="77777777" w:rsidR="00490A99" w:rsidRDefault="00490A99" w:rsidP="00490A99">
      <w:pPr>
        <w:rPr>
          <w:rFonts w:ascii="Comic Sans MS" w:hAnsi="Comic Sans MS"/>
          <w:sz w:val="28"/>
          <w:szCs w:val="28"/>
        </w:rPr>
      </w:pPr>
    </w:p>
    <w:p w14:paraId="1AB46BD5" w14:textId="77777777" w:rsidR="00490A99" w:rsidRPr="00490A99" w:rsidRDefault="00490A99" w:rsidP="00490A99">
      <w:pPr>
        <w:rPr>
          <w:rFonts w:ascii="Comic Sans MS" w:hAnsi="Comic Sans MS"/>
          <w:sz w:val="28"/>
          <w:szCs w:val="28"/>
        </w:rPr>
      </w:pPr>
    </w:p>
    <w:p w14:paraId="16998CD8" w14:textId="77777777" w:rsidR="00490A99" w:rsidRPr="00490A99" w:rsidRDefault="00490A99" w:rsidP="00490A99">
      <w:pPr>
        <w:rPr>
          <w:rFonts w:ascii="Comic Sans MS" w:hAnsi="Comic Sans MS"/>
          <w:sz w:val="28"/>
          <w:szCs w:val="28"/>
        </w:rPr>
      </w:pPr>
    </w:p>
    <w:p w14:paraId="1BBCF25E" w14:textId="77777777" w:rsidR="00490A99" w:rsidRPr="00490A99" w:rsidRDefault="0057735F" w:rsidP="00490A99">
      <w:pPr>
        <w:rPr>
          <w:rFonts w:ascii="Comic Sans MS" w:hAnsi="Comic Sans MS"/>
          <w:sz w:val="28"/>
          <w:szCs w:val="28"/>
        </w:rPr>
      </w:pPr>
      <w:r>
        <w:rPr>
          <w:rFonts w:ascii="Comic Sans MS" w:hAnsi="Comic Sans MS"/>
          <w:noProof/>
          <w:sz w:val="28"/>
          <w:szCs w:val="28"/>
          <w:lang w:eastAsia="en-GB"/>
        </w:rPr>
        <w:drawing>
          <wp:anchor distT="0" distB="0" distL="114300" distR="114300" simplePos="0" relativeHeight="251670528" behindDoc="1" locked="0" layoutInCell="1" allowOverlap="1" wp14:anchorId="43249AC2" wp14:editId="6E51D9F8">
            <wp:simplePos x="0" y="0"/>
            <wp:positionH relativeFrom="margin">
              <wp:posOffset>-115824</wp:posOffset>
            </wp:positionH>
            <wp:positionV relativeFrom="paragraph">
              <wp:posOffset>110998</wp:posOffset>
            </wp:positionV>
            <wp:extent cx="5622544" cy="3145010"/>
            <wp:effectExtent l="19050" t="19050" r="16510" b="1778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632165" cy="3150392"/>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p>
    <w:p w14:paraId="3AAAC6F5" w14:textId="77777777" w:rsidR="00490A99" w:rsidRPr="00490A99" w:rsidRDefault="00490A99" w:rsidP="00490A99">
      <w:pPr>
        <w:rPr>
          <w:rFonts w:ascii="Comic Sans MS" w:hAnsi="Comic Sans MS"/>
          <w:sz w:val="28"/>
          <w:szCs w:val="28"/>
        </w:rPr>
      </w:pPr>
    </w:p>
    <w:p w14:paraId="449F716E" w14:textId="77777777" w:rsidR="00490A99" w:rsidRPr="00490A99" w:rsidRDefault="00490A99" w:rsidP="00490A99">
      <w:pPr>
        <w:rPr>
          <w:rFonts w:ascii="Comic Sans MS" w:hAnsi="Comic Sans MS"/>
          <w:sz w:val="28"/>
          <w:szCs w:val="28"/>
        </w:rPr>
      </w:pPr>
    </w:p>
    <w:p w14:paraId="33CF6D4A" w14:textId="77777777" w:rsidR="00490A99" w:rsidRPr="00490A99" w:rsidRDefault="00490A99" w:rsidP="00490A99">
      <w:pPr>
        <w:rPr>
          <w:rFonts w:ascii="Comic Sans MS" w:hAnsi="Comic Sans MS"/>
          <w:sz w:val="28"/>
          <w:szCs w:val="28"/>
        </w:rPr>
      </w:pPr>
    </w:p>
    <w:p w14:paraId="37A0920A" w14:textId="45111159" w:rsidR="00490A99" w:rsidRDefault="00490A99" w:rsidP="00490A99">
      <w:pPr>
        <w:rPr>
          <w:rFonts w:ascii="Comic Sans MS" w:hAnsi="Comic Sans MS"/>
          <w:sz w:val="28"/>
          <w:szCs w:val="28"/>
        </w:rPr>
      </w:pPr>
    </w:p>
    <w:p w14:paraId="260F6187" w14:textId="712FD7EC" w:rsidR="00490A99" w:rsidRDefault="00490A99" w:rsidP="00490A99">
      <w:pPr>
        <w:rPr>
          <w:rFonts w:ascii="Comic Sans MS" w:hAnsi="Comic Sans MS"/>
          <w:sz w:val="28"/>
          <w:szCs w:val="28"/>
        </w:rPr>
      </w:pPr>
    </w:p>
    <w:p w14:paraId="371D2DFE" w14:textId="70706BF0" w:rsidR="002E1CDE" w:rsidRDefault="002E1CDE" w:rsidP="00490A99">
      <w:pPr>
        <w:rPr>
          <w:rFonts w:ascii="Comic Sans MS" w:hAnsi="Comic Sans MS"/>
          <w:sz w:val="28"/>
          <w:szCs w:val="28"/>
        </w:rPr>
      </w:pPr>
    </w:p>
    <w:p w14:paraId="7DEAFE0D" w14:textId="77777777" w:rsidR="00432FA7" w:rsidRDefault="00432FA7" w:rsidP="00AA5EEC">
      <w:pPr>
        <w:rPr>
          <w:rFonts w:ascii="Comic Sans MS" w:hAnsi="Comic Sans MS"/>
          <w:color w:val="5B9BD5" w:themeColor="accent1"/>
          <w:sz w:val="28"/>
          <w:szCs w:val="28"/>
        </w:rPr>
      </w:pPr>
    </w:p>
    <w:p w14:paraId="0626FB8A" w14:textId="77777777" w:rsidR="00432FA7" w:rsidRDefault="00432FA7" w:rsidP="00AA5EEC">
      <w:pPr>
        <w:rPr>
          <w:rFonts w:ascii="Comic Sans MS" w:hAnsi="Comic Sans MS"/>
          <w:color w:val="5B9BD5" w:themeColor="accent1"/>
          <w:sz w:val="28"/>
          <w:szCs w:val="28"/>
        </w:rPr>
      </w:pPr>
    </w:p>
    <w:p w14:paraId="4AABACD2" w14:textId="77777777" w:rsidR="00432FA7" w:rsidRDefault="00432FA7" w:rsidP="00AA5EEC">
      <w:pPr>
        <w:rPr>
          <w:rFonts w:ascii="Comic Sans MS" w:hAnsi="Comic Sans MS"/>
          <w:color w:val="5B9BD5" w:themeColor="accent1"/>
          <w:sz w:val="28"/>
          <w:szCs w:val="28"/>
        </w:rPr>
      </w:pPr>
    </w:p>
    <w:p w14:paraId="3F548E39" w14:textId="2AFF2F50" w:rsidR="00432FA7" w:rsidRDefault="00432FA7" w:rsidP="00AA5EEC">
      <w:pPr>
        <w:rPr>
          <w:rFonts w:ascii="Comic Sans MS" w:hAnsi="Comic Sans MS"/>
          <w:color w:val="5B9BD5" w:themeColor="accent1"/>
          <w:sz w:val="28"/>
          <w:szCs w:val="28"/>
        </w:rPr>
      </w:pPr>
    </w:p>
    <w:p w14:paraId="375D3A01" w14:textId="77777777" w:rsidR="00432FA7" w:rsidRDefault="00432FA7" w:rsidP="00AA5EEC">
      <w:pPr>
        <w:rPr>
          <w:rFonts w:ascii="Comic Sans MS" w:hAnsi="Comic Sans MS"/>
          <w:color w:val="5B9BD5" w:themeColor="accent1"/>
          <w:sz w:val="28"/>
          <w:szCs w:val="28"/>
        </w:rPr>
      </w:pPr>
    </w:p>
    <w:p w14:paraId="7022776E" w14:textId="77777777" w:rsidR="00432FA7" w:rsidRDefault="00432FA7" w:rsidP="00AA5EEC">
      <w:pPr>
        <w:rPr>
          <w:rFonts w:ascii="Comic Sans MS" w:hAnsi="Comic Sans MS"/>
          <w:color w:val="5B9BD5" w:themeColor="accent1"/>
          <w:sz w:val="28"/>
          <w:szCs w:val="28"/>
        </w:rPr>
      </w:pPr>
    </w:p>
    <w:p w14:paraId="78797C39" w14:textId="1AC6C929" w:rsidR="00432FA7" w:rsidRDefault="00F3531E" w:rsidP="00490A99">
      <w:pPr>
        <w:rPr>
          <w:rFonts w:ascii="Comic Sans MS" w:hAnsi="Comic Sans MS"/>
          <w:color w:val="5B9BD5" w:themeColor="accent1"/>
          <w:sz w:val="28"/>
          <w:szCs w:val="28"/>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81120" behindDoc="0" locked="0" layoutInCell="1" allowOverlap="1" wp14:anchorId="49354307" wp14:editId="4221609F">
                <wp:simplePos x="0" y="0"/>
                <wp:positionH relativeFrom="column">
                  <wp:posOffset>5648325</wp:posOffset>
                </wp:positionH>
                <wp:positionV relativeFrom="paragraph">
                  <wp:posOffset>635635</wp:posOffset>
                </wp:positionV>
                <wp:extent cx="361950" cy="314325"/>
                <wp:effectExtent l="0" t="0" r="0" b="9525"/>
                <wp:wrapNone/>
                <wp:docPr id="136" name="Text Box 136"/>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4C027A36" w14:textId="13B823C1" w:rsidR="00F3531E" w:rsidRDefault="00F3531E" w:rsidP="00F3531E">
                            <w:r>
                              <w:t>4</w:t>
                            </w:r>
                            <w:r w:rsidR="00AB2A38">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49354307" id="Text Box 136" o:spid="_x0000_s1074" type="#_x0000_t202" style="position:absolute;margin-left:444.75pt;margin-top:50.05pt;width:28.5pt;height:24.75pt;z-index:2517811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" fillcolor="window" stroked="f" strokeweight=".5pt">
                <v:textbox>
                  <w:txbxContent>
                    <w:p w14:paraId="4C027A36" w14:textId="13B823C1" w:rsidR="00F3531E" w:rsidRDefault="00F3531E" w:rsidP="00F3531E">
                      <w:r>
                        <w:t>4</w:t>
                      </w:r>
                      <w:r w:rsidR="00AB2A38">
                        <w:t>5</w:t>
                      </w:r>
                    </w:p>
                  </w:txbxContent>
                </v:textbox>
              </v:shape>
            </w:pict>
          </mc:Fallback>
        </mc:AlternateContent>
      </w:r>
    </w:p>
    <w:p w14:paraId="6E70715B" w14:textId="72E44273" w:rsidR="00432FA7" w:rsidRPr="00432FA7" w:rsidRDefault="00432FA7" w:rsidP="00490A99">
      <w:pPr>
        <w:rPr>
          <w:rFonts w:ascii="Times New Roman" w:hAnsi="Times New Roman" w:cs="Times New Roman"/>
        </w:rPr>
      </w:pPr>
      <w:bookmarkStart w:id="9" w:name="_Hlk107766636"/>
      <w:r w:rsidRPr="00432FA7">
        <w:rPr>
          <w:rFonts w:ascii="Times New Roman" w:hAnsi="Times New Roman" w:cs="Times New Roman"/>
        </w:rPr>
        <w:lastRenderedPageBreak/>
        <w:t>Appendix 3</w:t>
      </w:r>
      <w:r>
        <w:rPr>
          <w:rFonts w:ascii="Times New Roman" w:hAnsi="Times New Roman" w:cs="Times New Roman"/>
        </w:rPr>
        <w:t xml:space="preserve"> – Budgeting Worksheet</w:t>
      </w:r>
    </w:p>
    <w:bookmarkEnd w:id="9"/>
    <w:p w14:paraId="6D2B8FB0" w14:textId="164D96A3" w:rsidR="002E1CDE" w:rsidRPr="002E1CDE" w:rsidRDefault="00AA5EEC" w:rsidP="00490A99">
      <w:pPr>
        <w:rPr>
          <w:rFonts w:ascii="Times New Roman" w:hAnsi="Times New Roman" w:cs="Times New Roman"/>
        </w:rPr>
      </w:pPr>
      <w:r w:rsidRPr="00490A99">
        <w:rPr>
          <w:rFonts w:ascii="Times New Roman" w:hAnsi="Times New Roman" w:cs="Times New Roman"/>
        </w:rPr>
        <w:t xml:space="preserve">Circle the essential spends and put a cross next to the non-essential. Using the calculator on your phone total the essential spend and the non-essential spend and fill </w:t>
      </w:r>
      <w:r w:rsidR="002E1CDE">
        <w:rPr>
          <w:rFonts w:ascii="Times New Roman" w:hAnsi="Times New Roman" w:cs="Times New Roman"/>
        </w:rPr>
        <w:t>out the boxes with the amounts.</w:t>
      </w:r>
    </w:p>
    <w:p w14:paraId="5A773EB2" w14:textId="74593ABB" w:rsidR="00097669" w:rsidRDefault="00432FA7" w:rsidP="00490A99">
      <w:pPr>
        <w:rPr>
          <w:rFonts w:ascii="Comic Sans MS" w:hAnsi="Comic Sans MS"/>
          <w:b/>
          <w:sz w:val="28"/>
          <w:szCs w:val="28"/>
        </w:rPr>
      </w:pPr>
      <w:r>
        <w:rPr>
          <w:rFonts w:ascii="Comic Sans MS" w:hAnsi="Comic Sans MS"/>
          <w:noProof/>
          <w:sz w:val="28"/>
          <w:szCs w:val="28"/>
          <w:lang w:eastAsia="en-GB"/>
        </w:rPr>
        <w:drawing>
          <wp:anchor distT="0" distB="0" distL="114300" distR="114300" simplePos="0" relativeHeight="251671552" behindDoc="1" locked="0" layoutInCell="1" allowOverlap="1" wp14:anchorId="5523E299" wp14:editId="6378356D">
            <wp:simplePos x="0" y="0"/>
            <wp:positionH relativeFrom="margin">
              <wp:posOffset>-439420</wp:posOffset>
            </wp:positionH>
            <wp:positionV relativeFrom="paragraph">
              <wp:posOffset>227330</wp:posOffset>
            </wp:positionV>
            <wp:extent cx="6780119" cy="3956243"/>
            <wp:effectExtent l="19050" t="19050" r="20955" b="2540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6780119" cy="3956243"/>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p>
    <w:p w14:paraId="2BAD27A1" w14:textId="0BC08920" w:rsidR="00097669" w:rsidRDefault="00097669" w:rsidP="00490A99">
      <w:pPr>
        <w:rPr>
          <w:rFonts w:ascii="Comic Sans MS" w:hAnsi="Comic Sans MS"/>
          <w:b/>
          <w:sz w:val="28"/>
          <w:szCs w:val="28"/>
        </w:rPr>
      </w:pPr>
    </w:p>
    <w:p w14:paraId="2CD613B8" w14:textId="77777777" w:rsidR="00097669" w:rsidRDefault="00097669" w:rsidP="00490A99">
      <w:pPr>
        <w:rPr>
          <w:rFonts w:ascii="Comic Sans MS" w:hAnsi="Comic Sans MS"/>
          <w:b/>
          <w:sz w:val="28"/>
          <w:szCs w:val="28"/>
        </w:rPr>
      </w:pPr>
    </w:p>
    <w:p w14:paraId="2BBF5795" w14:textId="12021C65" w:rsidR="00097669" w:rsidRDefault="00097669" w:rsidP="00490A99">
      <w:pPr>
        <w:rPr>
          <w:rFonts w:ascii="Comic Sans MS" w:hAnsi="Comic Sans MS"/>
          <w:b/>
          <w:sz w:val="28"/>
          <w:szCs w:val="28"/>
        </w:rPr>
      </w:pPr>
    </w:p>
    <w:p w14:paraId="668FAB85" w14:textId="77777777" w:rsidR="00097669" w:rsidRDefault="00097669" w:rsidP="00490A99">
      <w:pPr>
        <w:rPr>
          <w:rFonts w:ascii="Comic Sans MS" w:hAnsi="Comic Sans MS"/>
          <w:b/>
          <w:sz w:val="28"/>
          <w:szCs w:val="28"/>
        </w:rPr>
      </w:pPr>
    </w:p>
    <w:p w14:paraId="30B3F698" w14:textId="4F7E8A97" w:rsidR="00097669" w:rsidRDefault="00097669" w:rsidP="00490A99">
      <w:pPr>
        <w:rPr>
          <w:rFonts w:ascii="Comic Sans MS" w:hAnsi="Comic Sans MS"/>
          <w:b/>
          <w:sz w:val="28"/>
          <w:szCs w:val="28"/>
        </w:rPr>
      </w:pPr>
    </w:p>
    <w:p w14:paraId="0307E091" w14:textId="29F6A923" w:rsidR="00097669" w:rsidRDefault="00097669" w:rsidP="00490A99">
      <w:pPr>
        <w:rPr>
          <w:rFonts w:ascii="Comic Sans MS" w:hAnsi="Comic Sans MS"/>
          <w:b/>
          <w:sz w:val="28"/>
          <w:szCs w:val="28"/>
        </w:rPr>
      </w:pPr>
    </w:p>
    <w:p w14:paraId="603EC8C1" w14:textId="58A1C0EC" w:rsidR="00097669" w:rsidRDefault="00097669" w:rsidP="00490A99">
      <w:pPr>
        <w:rPr>
          <w:rFonts w:ascii="Comic Sans MS" w:hAnsi="Comic Sans MS"/>
          <w:b/>
          <w:sz w:val="28"/>
          <w:szCs w:val="28"/>
        </w:rPr>
      </w:pPr>
    </w:p>
    <w:p w14:paraId="63A88927" w14:textId="76080071" w:rsidR="00AA5EEC" w:rsidRDefault="00432FA7" w:rsidP="00490A99">
      <w:pPr>
        <w:rPr>
          <w:rFonts w:ascii="Comic Sans MS" w:hAnsi="Comic Sans MS"/>
          <w:b/>
          <w:sz w:val="28"/>
          <w:szCs w:val="28"/>
        </w:rPr>
      </w:pPr>
      <w:r>
        <w:rPr>
          <w:rFonts w:ascii="Comic Sans MS" w:hAnsi="Comic Sans MS"/>
          <w:noProof/>
          <w:sz w:val="28"/>
          <w:szCs w:val="28"/>
          <w:lang w:eastAsia="en-GB"/>
        </w:rPr>
        <w:drawing>
          <wp:anchor distT="0" distB="0" distL="114300" distR="114300" simplePos="0" relativeHeight="251672576" behindDoc="1" locked="0" layoutInCell="1" allowOverlap="1" wp14:anchorId="3CEEAF6C" wp14:editId="6B8AC180">
            <wp:simplePos x="0" y="0"/>
            <wp:positionH relativeFrom="column">
              <wp:posOffset>3160395</wp:posOffset>
            </wp:positionH>
            <wp:positionV relativeFrom="paragraph">
              <wp:posOffset>299085</wp:posOffset>
            </wp:positionV>
            <wp:extent cx="2921203" cy="684657"/>
            <wp:effectExtent l="0" t="0" r="0" b="127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2921203" cy="684657"/>
                    </a:xfrm>
                    <a:prstGeom prst="rect">
                      <a:avLst/>
                    </a:prstGeom>
                    <a:noFill/>
                  </pic:spPr>
                </pic:pic>
              </a:graphicData>
            </a:graphic>
            <wp14:sizeRelH relativeFrom="page">
              <wp14:pctWidth>0</wp14:pctWidth>
            </wp14:sizeRelH>
            <wp14:sizeRelV relativeFrom="page">
              <wp14:pctHeight>0</wp14:pctHeight>
            </wp14:sizeRelV>
          </wp:anchor>
        </w:drawing>
      </w:r>
    </w:p>
    <w:p w14:paraId="53A2835F" w14:textId="777E80A9" w:rsidR="00AA5EEC" w:rsidRPr="00AA5EEC" w:rsidRDefault="00AA5EEC" w:rsidP="00AA5EEC">
      <w:pPr>
        <w:rPr>
          <w:rFonts w:ascii="Comic Sans MS" w:hAnsi="Comic Sans MS"/>
          <w:sz w:val="28"/>
          <w:szCs w:val="28"/>
        </w:rPr>
      </w:pPr>
    </w:p>
    <w:p w14:paraId="1C96A410" w14:textId="59CAF795" w:rsidR="00AA5EEC" w:rsidRPr="00AA5EEC" w:rsidRDefault="00AA5EEC" w:rsidP="00AA5EEC">
      <w:pPr>
        <w:rPr>
          <w:rFonts w:ascii="Comic Sans MS" w:hAnsi="Comic Sans MS"/>
          <w:sz w:val="28"/>
          <w:szCs w:val="28"/>
        </w:rPr>
      </w:pPr>
    </w:p>
    <w:p w14:paraId="5A20B767" w14:textId="5795DBCB" w:rsidR="00AA5EEC" w:rsidRDefault="00AA5EEC" w:rsidP="00AA5EEC">
      <w:pPr>
        <w:rPr>
          <w:rFonts w:ascii="Comic Sans MS" w:hAnsi="Comic Sans MS"/>
          <w:sz w:val="28"/>
          <w:szCs w:val="28"/>
        </w:rPr>
      </w:pPr>
    </w:p>
    <w:p w14:paraId="3428D019" w14:textId="022B3ED6" w:rsidR="002E1CDE" w:rsidRDefault="002E1CDE" w:rsidP="00AA5EEC">
      <w:pPr>
        <w:rPr>
          <w:rFonts w:ascii="Comic Sans MS" w:hAnsi="Comic Sans MS"/>
          <w:sz w:val="28"/>
          <w:szCs w:val="28"/>
        </w:rPr>
      </w:pPr>
    </w:p>
    <w:p w14:paraId="1CC41538" w14:textId="57415068" w:rsidR="002E1CDE" w:rsidRDefault="002E1CDE" w:rsidP="00AA5EEC">
      <w:pPr>
        <w:rPr>
          <w:rFonts w:ascii="Comic Sans MS" w:hAnsi="Comic Sans MS"/>
          <w:sz w:val="28"/>
          <w:szCs w:val="28"/>
        </w:rPr>
      </w:pPr>
    </w:p>
    <w:p w14:paraId="296EB96C" w14:textId="21035A03" w:rsidR="002E1CDE" w:rsidRDefault="002E1CDE" w:rsidP="00AA5EEC">
      <w:pPr>
        <w:rPr>
          <w:rFonts w:ascii="Comic Sans MS" w:hAnsi="Comic Sans MS"/>
          <w:sz w:val="28"/>
          <w:szCs w:val="28"/>
        </w:rPr>
      </w:pPr>
    </w:p>
    <w:p w14:paraId="17CC20EE" w14:textId="1A44FF90" w:rsidR="002E1CDE" w:rsidRDefault="002E1CDE" w:rsidP="00AA5EEC">
      <w:pPr>
        <w:rPr>
          <w:rFonts w:ascii="Comic Sans MS" w:hAnsi="Comic Sans MS"/>
          <w:sz w:val="28"/>
          <w:szCs w:val="28"/>
        </w:rPr>
      </w:pPr>
    </w:p>
    <w:p w14:paraId="0D1802E3" w14:textId="21FBBD96" w:rsidR="002E1CDE" w:rsidRDefault="002E1CDE" w:rsidP="00AA5EEC">
      <w:pPr>
        <w:rPr>
          <w:rFonts w:ascii="Comic Sans MS" w:hAnsi="Comic Sans MS"/>
          <w:sz w:val="28"/>
          <w:szCs w:val="28"/>
        </w:rPr>
      </w:pPr>
    </w:p>
    <w:p w14:paraId="6D336952" w14:textId="294159C7" w:rsidR="002E1CDE" w:rsidRDefault="002E1CDE" w:rsidP="00AA5EEC">
      <w:pPr>
        <w:rPr>
          <w:rFonts w:ascii="Comic Sans MS" w:hAnsi="Comic Sans MS"/>
          <w:sz w:val="28"/>
          <w:szCs w:val="28"/>
        </w:rPr>
      </w:pPr>
    </w:p>
    <w:p w14:paraId="685C6B18" w14:textId="5459C05B" w:rsidR="002E1CDE" w:rsidRDefault="002E1CDE" w:rsidP="00AA5EEC">
      <w:pPr>
        <w:rPr>
          <w:rFonts w:ascii="Comic Sans MS" w:hAnsi="Comic Sans MS"/>
          <w:sz w:val="28"/>
          <w:szCs w:val="28"/>
        </w:rPr>
      </w:pPr>
    </w:p>
    <w:p w14:paraId="3C855EBF" w14:textId="79AD051B" w:rsidR="002E1CDE" w:rsidRPr="00AA5EEC" w:rsidRDefault="002E1CDE" w:rsidP="00AA5EEC">
      <w:pPr>
        <w:rPr>
          <w:rFonts w:ascii="Comic Sans MS" w:hAnsi="Comic Sans MS"/>
          <w:sz w:val="28"/>
          <w:szCs w:val="28"/>
        </w:rPr>
      </w:pPr>
    </w:p>
    <w:p w14:paraId="3A1F6CF4" w14:textId="468F4754" w:rsidR="00432FA7" w:rsidRDefault="00432FA7" w:rsidP="00AA5EEC">
      <w:pPr>
        <w:rPr>
          <w:rFonts w:ascii="Times New Roman" w:hAnsi="Times New Roman" w:cs="Times New Roman"/>
        </w:rPr>
      </w:pPr>
    </w:p>
    <w:p w14:paraId="5F0949AB" w14:textId="767C4A96" w:rsidR="00432FA7" w:rsidRDefault="00432FA7" w:rsidP="00AA5EEC">
      <w:pPr>
        <w:rPr>
          <w:rFonts w:ascii="Times New Roman" w:hAnsi="Times New Roman" w:cs="Times New Roman"/>
        </w:rPr>
      </w:pPr>
    </w:p>
    <w:p w14:paraId="228CA449" w14:textId="640D010A" w:rsidR="00432FA7" w:rsidRDefault="00F3531E" w:rsidP="00AA5EEC">
      <w:pPr>
        <w:rPr>
          <w:rFonts w:ascii="Times New Roman" w:hAnsi="Times New Roman" w:cs="Times New Roman"/>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83168" behindDoc="0" locked="0" layoutInCell="1" allowOverlap="1" wp14:anchorId="54DA586B" wp14:editId="7E02B7C9">
                <wp:simplePos x="0" y="0"/>
                <wp:positionH relativeFrom="column">
                  <wp:posOffset>5648325</wp:posOffset>
                </wp:positionH>
                <wp:positionV relativeFrom="paragraph">
                  <wp:posOffset>376555</wp:posOffset>
                </wp:positionV>
                <wp:extent cx="361950" cy="314325"/>
                <wp:effectExtent l="0" t="0" r="0" b="9525"/>
                <wp:wrapNone/>
                <wp:docPr id="137" name="Text Box 137"/>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46BCCD9E" w14:textId="323825AA" w:rsidR="00F3531E" w:rsidRDefault="00F3531E" w:rsidP="00F3531E">
                            <w:r>
                              <w:t>4</w:t>
                            </w:r>
                            <w:r w:rsidR="00AB2A38">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54DA586B" id="Text Box 137" o:spid="_x0000_s1075" type="#_x0000_t202" style="position:absolute;margin-left:444.75pt;margin-top:29.65pt;width:28.5pt;height:24.75pt;z-index:251783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" fillcolor="window" stroked="f" strokeweight=".5pt">
                <v:textbox>
                  <w:txbxContent>
                    <w:p w14:paraId="46BCCD9E" w14:textId="323825AA" w:rsidR="00F3531E" w:rsidRDefault="00F3531E" w:rsidP="00F3531E">
                      <w:r>
                        <w:t>4</w:t>
                      </w:r>
                      <w:r w:rsidR="00AB2A38">
                        <w:t>6</w:t>
                      </w:r>
                    </w:p>
                  </w:txbxContent>
                </v:textbox>
              </v:shape>
            </w:pict>
          </mc:Fallback>
        </mc:AlternateContent>
      </w:r>
    </w:p>
    <w:p w14:paraId="639095DC" w14:textId="494D99DA" w:rsidR="002E1CDE" w:rsidRPr="00432FA7" w:rsidRDefault="00432FA7" w:rsidP="00AA5EEC">
      <w:pPr>
        <w:rPr>
          <w:rFonts w:ascii="Times New Roman" w:hAnsi="Times New Roman" w:cs="Times New Roman"/>
        </w:rPr>
      </w:pPr>
      <w:r w:rsidRPr="00432FA7">
        <w:rPr>
          <w:rFonts w:ascii="Times New Roman" w:hAnsi="Times New Roman" w:cs="Times New Roman"/>
        </w:rPr>
        <w:lastRenderedPageBreak/>
        <w:t xml:space="preserve">Appendix </w:t>
      </w:r>
      <w:r>
        <w:rPr>
          <w:rFonts w:ascii="Times New Roman" w:hAnsi="Times New Roman" w:cs="Times New Roman"/>
        </w:rPr>
        <w:t>4</w:t>
      </w:r>
      <w:r w:rsidRPr="00432FA7">
        <w:rPr>
          <w:rFonts w:ascii="Times New Roman" w:hAnsi="Times New Roman" w:cs="Times New Roman"/>
        </w:rPr>
        <w:t xml:space="preserve"> – Budgeting Worksheet</w:t>
      </w:r>
    </w:p>
    <w:p w14:paraId="3CD1F5E9" w14:textId="1908E0E3" w:rsidR="002E1CDE" w:rsidRDefault="00432FA7" w:rsidP="00AA5EEC">
      <w:pPr>
        <w:rPr>
          <w:rFonts w:ascii="Comic Sans MS" w:hAnsi="Comic Sans MS"/>
          <w:sz w:val="28"/>
          <w:szCs w:val="28"/>
        </w:rPr>
      </w:pPr>
      <w:r>
        <w:rPr>
          <w:rFonts w:ascii="Comic Sans MS" w:hAnsi="Comic Sans MS"/>
          <w:noProof/>
          <w:sz w:val="28"/>
          <w:szCs w:val="28"/>
          <w:lang w:eastAsia="en-GB"/>
        </w:rPr>
        <w:drawing>
          <wp:anchor distT="0" distB="0" distL="114300" distR="114300" simplePos="0" relativeHeight="251673600" behindDoc="0" locked="0" layoutInCell="1" allowOverlap="1" wp14:anchorId="634D196B" wp14:editId="20351703">
            <wp:simplePos x="0" y="0"/>
            <wp:positionH relativeFrom="column">
              <wp:posOffset>-103505</wp:posOffset>
            </wp:positionH>
            <wp:positionV relativeFrom="paragraph">
              <wp:posOffset>61595</wp:posOffset>
            </wp:positionV>
            <wp:extent cx="2913380" cy="5447665"/>
            <wp:effectExtent l="19050" t="19050" r="20320" b="1968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2913380" cy="5447665"/>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p>
    <w:p w14:paraId="5DD3AF14" w14:textId="15AC9626" w:rsidR="00AA5EEC" w:rsidRPr="00AA5EEC" w:rsidRDefault="00AA5EEC" w:rsidP="00AA5EEC">
      <w:pPr>
        <w:rPr>
          <w:rFonts w:ascii="Comic Sans MS" w:hAnsi="Comic Sans MS"/>
          <w:sz w:val="28"/>
          <w:szCs w:val="28"/>
        </w:rPr>
      </w:pPr>
    </w:p>
    <w:p w14:paraId="1CF07E64" w14:textId="394A0CF9" w:rsidR="00AA5EEC" w:rsidRPr="00AA5EEC" w:rsidRDefault="00AA5EEC" w:rsidP="00AA5EEC">
      <w:pPr>
        <w:rPr>
          <w:rFonts w:ascii="Comic Sans MS" w:hAnsi="Comic Sans MS"/>
          <w:sz w:val="28"/>
          <w:szCs w:val="28"/>
        </w:rPr>
      </w:pPr>
    </w:p>
    <w:p w14:paraId="512D79ED" w14:textId="0EC5AFC5" w:rsidR="00AA5EEC" w:rsidRPr="00AA5EEC" w:rsidRDefault="00AA5EEC" w:rsidP="00AA5EEC">
      <w:pPr>
        <w:rPr>
          <w:rFonts w:ascii="Comic Sans MS" w:hAnsi="Comic Sans MS"/>
          <w:sz w:val="28"/>
          <w:szCs w:val="28"/>
        </w:rPr>
      </w:pPr>
    </w:p>
    <w:p w14:paraId="58AB4A65" w14:textId="03D13461" w:rsidR="00AA5EEC" w:rsidRPr="00AA5EEC" w:rsidRDefault="00AA5EEC" w:rsidP="00AA5EEC">
      <w:pPr>
        <w:rPr>
          <w:rFonts w:ascii="Comic Sans MS" w:hAnsi="Comic Sans MS"/>
          <w:sz w:val="28"/>
          <w:szCs w:val="28"/>
        </w:rPr>
      </w:pPr>
    </w:p>
    <w:p w14:paraId="3E51E19A" w14:textId="2D8A67D4" w:rsidR="00AA5EEC" w:rsidRPr="00AA5EEC" w:rsidRDefault="00AA5EEC" w:rsidP="00AA5EEC">
      <w:pPr>
        <w:rPr>
          <w:rFonts w:ascii="Comic Sans MS" w:hAnsi="Comic Sans MS"/>
          <w:sz w:val="28"/>
          <w:szCs w:val="28"/>
        </w:rPr>
      </w:pPr>
    </w:p>
    <w:p w14:paraId="6648B3C6" w14:textId="4C020FA6" w:rsidR="00AA5EEC" w:rsidRPr="00AA5EEC" w:rsidRDefault="00AA5EEC" w:rsidP="00AA5EEC">
      <w:pPr>
        <w:rPr>
          <w:rFonts w:ascii="Comic Sans MS" w:hAnsi="Comic Sans MS"/>
          <w:sz w:val="28"/>
          <w:szCs w:val="28"/>
        </w:rPr>
      </w:pPr>
    </w:p>
    <w:p w14:paraId="0E25A32D" w14:textId="4F1B8B0C" w:rsidR="00AA5EEC" w:rsidRDefault="00AA5EEC" w:rsidP="00AA5EEC">
      <w:pPr>
        <w:rPr>
          <w:rFonts w:ascii="Comic Sans MS" w:hAnsi="Comic Sans MS"/>
          <w:sz w:val="28"/>
          <w:szCs w:val="28"/>
        </w:rPr>
      </w:pPr>
    </w:p>
    <w:p w14:paraId="54F1AC92" w14:textId="0D1936D5" w:rsidR="00490A99" w:rsidRDefault="00AA5EEC" w:rsidP="00AA5EEC">
      <w:pPr>
        <w:tabs>
          <w:tab w:val="left" w:pos="5865"/>
        </w:tabs>
        <w:rPr>
          <w:rFonts w:ascii="Comic Sans MS" w:hAnsi="Comic Sans MS"/>
          <w:sz w:val="28"/>
          <w:szCs w:val="28"/>
        </w:rPr>
      </w:pPr>
      <w:r>
        <w:rPr>
          <w:rFonts w:ascii="Comic Sans MS" w:hAnsi="Comic Sans MS"/>
          <w:sz w:val="28"/>
          <w:szCs w:val="28"/>
        </w:rPr>
        <w:tab/>
      </w:r>
    </w:p>
    <w:p w14:paraId="567631DB" w14:textId="3E3E48E8" w:rsidR="00AA5EEC" w:rsidRDefault="00AA5EEC" w:rsidP="00AA5EEC">
      <w:pPr>
        <w:tabs>
          <w:tab w:val="left" w:pos="5865"/>
        </w:tabs>
        <w:rPr>
          <w:rFonts w:ascii="Comic Sans MS" w:hAnsi="Comic Sans MS"/>
          <w:sz w:val="28"/>
          <w:szCs w:val="28"/>
        </w:rPr>
      </w:pPr>
    </w:p>
    <w:p w14:paraId="0F639014" w14:textId="7888D60D" w:rsidR="002E1CDE" w:rsidRDefault="002E1CDE" w:rsidP="00AA5EEC">
      <w:pPr>
        <w:tabs>
          <w:tab w:val="left" w:pos="5865"/>
        </w:tabs>
        <w:rPr>
          <w:rFonts w:ascii="Comic Sans MS" w:hAnsi="Comic Sans MS"/>
          <w:sz w:val="28"/>
          <w:szCs w:val="28"/>
        </w:rPr>
      </w:pPr>
    </w:p>
    <w:p w14:paraId="799B09DB" w14:textId="68E0871E" w:rsidR="002E1CDE" w:rsidRDefault="00432FA7" w:rsidP="00AA5EEC">
      <w:pPr>
        <w:tabs>
          <w:tab w:val="left" w:pos="5865"/>
        </w:tabs>
        <w:rPr>
          <w:rFonts w:ascii="Comic Sans MS" w:hAnsi="Comic Sans MS"/>
          <w:sz w:val="28"/>
          <w:szCs w:val="28"/>
        </w:rPr>
      </w:pPr>
      <w:r>
        <w:rPr>
          <w:rFonts w:ascii="Comic Sans MS" w:hAnsi="Comic Sans MS"/>
          <w:noProof/>
          <w:sz w:val="28"/>
          <w:szCs w:val="28"/>
          <w:lang w:eastAsia="en-GB"/>
        </w:rPr>
        <w:drawing>
          <wp:anchor distT="0" distB="0" distL="114300" distR="114300" simplePos="0" relativeHeight="251674624" behindDoc="1" locked="0" layoutInCell="1" allowOverlap="1" wp14:anchorId="4A353B83" wp14:editId="4112C882">
            <wp:simplePos x="0" y="0"/>
            <wp:positionH relativeFrom="column">
              <wp:posOffset>2971800</wp:posOffset>
            </wp:positionH>
            <wp:positionV relativeFrom="paragraph">
              <wp:posOffset>141605</wp:posOffset>
            </wp:positionV>
            <wp:extent cx="3096895" cy="692785"/>
            <wp:effectExtent l="19050" t="19050" r="27305" b="1206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3096895" cy="692785"/>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p>
    <w:p w14:paraId="4BD61869" w14:textId="77777777" w:rsidR="002E1CDE" w:rsidRDefault="002E1CDE" w:rsidP="00AA5EEC">
      <w:pPr>
        <w:tabs>
          <w:tab w:val="left" w:pos="5865"/>
        </w:tabs>
        <w:rPr>
          <w:rFonts w:ascii="Comic Sans MS" w:hAnsi="Comic Sans MS"/>
          <w:sz w:val="28"/>
          <w:szCs w:val="28"/>
        </w:rPr>
      </w:pPr>
    </w:p>
    <w:p w14:paraId="6F7345BD" w14:textId="77777777" w:rsidR="002E1CDE" w:rsidRDefault="002E1CDE" w:rsidP="00AA5EEC">
      <w:pPr>
        <w:tabs>
          <w:tab w:val="left" w:pos="5865"/>
        </w:tabs>
        <w:rPr>
          <w:rFonts w:ascii="Comic Sans MS" w:hAnsi="Comic Sans MS"/>
          <w:sz w:val="28"/>
          <w:szCs w:val="28"/>
        </w:rPr>
      </w:pPr>
    </w:p>
    <w:p w14:paraId="34475C72" w14:textId="77777777" w:rsidR="002E1CDE" w:rsidRDefault="002E1CDE" w:rsidP="00AA5EEC">
      <w:pPr>
        <w:tabs>
          <w:tab w:val="left" w:pos="5865"/>
        </w:tabs>
        <w:rPr>
          <w:rFonts w:ascii="Comic Sans MS" w:hAnsi="Comic Sans MS"/>
          <w:sz w:val="28"/>
          <w:szCs w:val="28"/>
        </w:rPr>
      </w:pPr>
    </w:p>
    <w:p w14:paraId="30B253C3" w14:textId="34EA1191" w:rsidR="002E1CDE" w:rsidRDefault="002E1CDE" w:rsidP="00AA5EEC">
      <w:pPr>
        <w:tabs>
          <w:tab w:val="left" w:pos="5865"/>
        </w:tabs>
        <w:rPr>
          <w:rFonts w:ascii="Comic Sans MS" w:hAnsi="Comic Sans MS"/>
          <w:sz w:val="28"/>
          <w:szCs w:val="28"/>
        </w:rPr>
      </w:pPr>
    </w:p>
    <w:p w14:paraId="063AD2D9" w14:textId="3A012AE9" w:rsidR="00AA5EEC" w:rsidRPr="00432FA7" w:rsidRDefault="00432FA7" w:rsidP="00AA5EEC">
      <w:pPr>
        <w:tabs>
          <w:tab w:val="left" w:pos="5865"/>
        </w:tabs>
        <w:rPr>
          <w:rFonts w:ascii="Times New Roman" w:hAnsi="Times New Roman" w:cs="Times New Roman"/>
        </w:rPr>
      </w:pPr>
      <w:r w:rsidRPr="00432FA7">
        <w:rPr>
          <w:rFonts w:ascii="Times New Roman" w:hAnsi="Times New Roman" w:cs="Times New Roman"/>
        </w:rPr>
        <w:t xml:space="preserve">Appendix </w:t>
      </w:r>
      <w:r>
        <w:rPr>
          <w:rFonts w:ascii="Times New Roman" w:hAnsi="Times New Roman" w:cs="Times New Roman"/>
        </w:rPr>
        <w:t>5</w:t>
      </w:r>
      <w:r w:rsidRPr="00432FA7">
        <w:rPr>
          <w:rFonts w:ascii="Times New Roman" w:hAnsi="Times New Roman" w:cs="Times New Roman"/>
        </w:rPr>
        <w:t xml:space="preserve"> – Budgeting Worksheet</w:t>
      </w:r>
    </w:p>
    <w:p w14:paraId="19B77798" w14:textId="2D350816" w:rsidR="002E1CDE" w:rsidRDefault="00432FA7" w:rsidP="00AA5EEC">
      <w:pPr>
        <w:tabs>
          <w:tab w:val="left" w:pos="5865"/>
        </w:tabs>
        <w:rPr>
          <w:rFonts w:ascii="Comic Sans MS" w:hAnsi="Comic Sans MS"/>
          <w:sz w:val="28"/>
          <w:szCs w:val="28"/>
        </w:rPr>
      </w:pPr>
      <w:r w:rsidRPr="00432FA7">
        <w:rPr>
          <w:rFonts w:ascii="Times New Roman" w:hAnsi="Times New Roman" w:cs="Times New Roman"/>
          <w:noProof/>
          <w:lang w:eastAsia="en-GB"/>
        </w:rPr>
        <w:drawing>
          <wp:anchor distT="0" distB="0" distL="114300" distR="114300" simplePos="0" relativeHeight="251675648" behindDoc="1" locked="0" layoutInCell="1" allowOverlap="1" wp14:anchorId="5B86A6A7" wp14:editId="1C1880B9">
            <wp:simplePos x="0" y="0"/>
            <wp:positionH relativeFrom="margin">
              <wp:posOffset>-13970</wp:posOffset>
            </wp:positionH>
            <wp:positionV relativeFrom="paragraph">
              <wp:posOffset>170180</wp:posOffset>
            </wp:positionV>
            <wp:extent cx="4637461" cy="2705989"/>
            <wp:effectExtent l="19050" t="19050" r="10795" b="1841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4637461" cy="2705989"/>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p>
    <w:p w14:paraId="2E73D4DE" w14:textId="77777777" w:rsidR="002E1CDE" w:rsidRDefault="002E1CDE" w:rsidP="00AA5EEC">
      <w:pPr>
        <w:tabs>
          <w:tab w:val="left" w:pos="5865"/>
        </w:tabs>
        <w:rPr>
          <w:rFonts w:ascii="Comic Sans MS" w:hAnsi="Comic Sans MS"/>
          <w:sz w:val="28"/>
          <w:szCs w:val="28"/>
        </w:rPr>
      </w:pPr>
    </w:p>
    <w:p w14:paraId="2CBA098A" w14:textId="77777777" w:rsidR="002E1CDE" w:rsidRDefault="002E1CDE" w:rsidP="00AA5EEC">
      <w:pPr>
        <w:tabs>
          <w:tab w:val="left" w:pos="5865"/>
        </w:tabs>
        <w:rPr>
          <w:rFonts w:ascii="Comic Sans MS" w:hAnsi="Comic Sans MS"/>
          <w:sz w:val="28"/>
          <w:szCs w:val="28"/>
        </w:rPr>
      </w:pPr>
    </w:p>
    <w:p w14:paraId="780CB225" w14:textId="77777777" w:rsidR="002E1CDE" w:rsidRDefault="002E1CDE" w:rsidP="00AA5EEC">
      <w:pPr>
        <w:tabs>
          <w:tab w:val="left" w:pos="5865"/>
        </w:tabs>
        <w:rPr>
          <w:rFonts w:ascii="Comic Sans MS" w:hAnsi="Comic Sans MS"/>
          <w:sz w:val="28"/>
          <w:szCs w:val="28"/>
        </w:rPr>
      </w:pPr>
    </w:p>
    <w:p w14:paraId="1A1B2C6E" w14:textId="4E8ABC52" w:rsidR="002E1CDE" w:rsidRDefault="002E1CDE" w:rsidP="00AA5EEC">
      <w:pPr>
        <w:tabs>
          <w:tab w:val="left" w:pos="5865"/>
        </w:tabs>
        <w:rPr>
          <w:rFonts w:ascii="Comic Sans MS" w:hAnsi="Comic Sans MS"/>
          <w:sz w:val="28"/>
          <w:szCs w:val="28"/>
        </w:rPr>
      </w:pPr>
    </w:p>
    <w:p w14:paraId="1F843C86" w14:textId="444D2321" w:rsidR="00AA5EEC" w:rsidRDefault="00AA5EEC" w:rsidP="00AA5EEC">
      <w:pPr>
        <w:tabs>
          <w:tab w:val="left" w:pos="5865"/>
        </w:tabs>
        <w:rPr>
          <w:rFonts w:ascii="Comic Sans MS" w:hAnsi="Comic Sans MS"/>
          <w:sz w:val="28"/>
          <w:szCs w:val="28"/>
        </w:rPr>
      </w:pPr>
    </w:p>
    <w:p w14:paraId="0335D452" w14:textId="5E49890B" w:rsidR="00432FA7" w:rsidRDefault="00F3531E" w:rsidP="00AA5EEC">
      <w:pPr>
        <w:tabs>
          <w:tab w:val="left" w:pos="5865"/>
        </w:tabs>
        <w:rPr>
          <w:rFonts w:ascii="Times New Roman" w:hAnsi="Times New Roman" w:cs="Times New Roman"/>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85216" behindDoc="0" locked="0" layoutInCell="1" allowOverlap="1" wp14:anchorId="20E64ECA" wp14:editId="5182C298">
                <wp:simplePos x="0" y="0"/>
                <wp:positionH relativeFrom="column">
                  <wp:posOffset>5630545</wp:posOffset>
                </wp:positionH>
                <wp:positionV relativeFrom="paragraph">
                  <wp:posOffset>353695</wp:posOffset>
                </wp:positionV>
                <wp:extent cx="361950" cy="314325"/>
                <wp:effectExtent l="0" t="0" r="0" b="9525"/>
                <wp:wrapNone/>
                <wp:docPr id="138" name="Text Box 138"/>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57B02918" w14:textId="24943595" w:rsidR="00F3531E" w:rsidRDefault="00F3531E" w:rsidP="00F3531E">
                            <w:r>
                              <w:t>4</w:t>
                            </w:r>
                            <w:r w:rsidR="00AB2A38">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20E64ECA" id="Text Box 138" o:spid="_x0000_s1076" type="#_x0000_t202" style="position:absolute;margin-left:443.35pt;margin-top:27.85pt;width:28.5pt;height:24.75pt;z-index:251785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" fillcolor="window" stroked="f" strokeweight=".5pt">
                <v:textbox>
                  <w:txbxContent>
                    <w:p w14:paraId="57B02918" w14:textId="24943595" w:rsidR="00F3531E" w:rsidRDefault="00F3531E" w:rsidP="00F3531E">
                      <w:r>
                        <w:t>4</w:t>
                      </w:r>
                      <w:r w:rsidR="00AB2A38">
                        <w:t>7</w:t>
                      </w:r>
                    </w:p>
                  </w:txbxContent>
                </v:textbox>
              </v:shape>
            </w:pict>
          </mc:Fallback>
        </mc:AlternateContent>
      </w:r>
    </w:p>
    <w:p w14:paraId="2F129BE0" w14:textId="5B7203CC" w:rsidR="00AA5EEC" w:rsidRPr="00432FA7" w:rsidRDefault="00432FA7" w:rsidP="00AA5EEC">
      <w:pPr>
        <w:tabs>
          <w:tab w:val="left" w:pos="5865"/>
        </w:tabs>
        <w:rPr>
          <w:rFonts w:ascii="Times New Roman" w:hAnsi="Times New Roman" w:cs="Times New Roman"/>
        </w:rPr>
      </w:pPr>
      <w:r w:rsidRPr="00432FA7">
        <w:rPr>
          <w:rFonts w:ascii="Times New Roman" w:hAnsi="Times New Roman" w:cs="Times New Roman"/>
          <w:noProof/>
          <w:lang w:eastAsia="en-GB"/>
        </w:rPr>
        <w:lastRenderedPageBreak/>
        <w:drawing>
          <wp:anchor distT="0" distB="0" distL="114300" distR="114300" simplePos="0" relativeHeight="251676672" behindDoc="0" locked="0" layoutInCell="1" allowOverlap="1" wp14:anchorId="3709FBA8" wp14:editId="2C8511D8">
            <wp:simplePos x="0" y="0"/>
            <wp:positionH relativeFrom="margin">
              <wp:posOffset>-180975</wp:posOffset>
            </wp:positionH>
            <wp:positionV relativeFrom="paragraph">
              <wp:posOffset>224155</wp:posOffset>
            </wp:positionV>
            <wp:extent cx="5017135" cy="4779645"/>
            <wp:effectExtent l="0" t="0" r="0" b="190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017135" cy="4779645"/>
                    </a:xfrm>
                    <a:prstGeom prst="rect">
                      <a:avLst/>
                    </a:prstGeom>
                    <a:noFill/>
                  </pic:spPr>
                </pic:pic>
              </a:graphicData>
            </a:graphic>
            <wp14:sizeRelH relativeFrom="page">
              <wp14:pctWidth>0</wp14:pctWidth>
            </wp14:sizeRelH>
            <wp14:sizeRelV relativeFrom="page">
              <wp14:pctHeight>0</wp14:pctHeight>
            </wp14:sizeRelV>
          </wp:anchor>
        </w:drawing>
      </w:r>
      <w:r w:rsidRPr="00432FA7">
        <w:rPr>
          <w:rFonts w:ascii="Times New Roman" w:hAnsi="Times New Roman" w:cs="Times New Roman"/>
        </w:rPr>
        <w:t xml:space="preserve">Appendix </w:t>
      </w:r>
      <w:r>
        <w:rPr>
          <w:rFonts w:ascii="Times New Roman" w:hAnsi="Times New Roman" w:cs="Times New Roman"/>
        </w:rPr>
        <w:t>6</w:t>
      </w:r>
      <w:r w:rsidRPr="00432FA7">
        <w:rPr>
          <w:rFonts w:ascii="Times New Roman" w:hAnsi="Times New Roman" w:cs="Times New Roman"/>
        </w:rPr>
        <w:t xml:space="preserve"> – Budgeting Worksheet</w:t>
      </w:r>
    </w:p>
    <w:p w14:paraId="77F2A6E1" w14:textId="7D2747BC" w:rsidR="00AA5EEC" w:rsidRDefault="00AA5EEC" w:rsidP="00AA5EEC">
      <w:pPr>
        <w:tabs>
          <w:tab w:val="left" w:pos="5865"/>
        </w:tabs>
        <w:rPr>
          <w:rFonts w:ascii="Comic Sans MS" w:hAnsi="Comic Sans MS"/>
          <w:sz w:val="28"/>
          <w:szCs w:val="28"/>
        </w:rPr>
      </w:pPr>
    </w:p>
    <w:p w14:paraId="32F90305" w14:textId="3FE26F21" w:rsidR="00AA5EEC" w:rsidRDefault="00AA5EEC" w:rsidP="00AA5EEC">
      <w:pPr>
        <w:tabs>
          <w:tab w:val="left" w:pos="5865"/>
        </w:tabs>
        <w:rPr>
          <w:rFonts w:ascii="Comic Sans MS" w:hAnsi="Comic Sans MS"/>
          <w:sz w:val="28"/>
          <w:szCs w:val="28"/>
        </w:rPr>
      </w:pPr>
    </w:p>
    <w:p w14:paraId="15F5A545" w14:textId="77777777" w:rsidR="00AA5EEC" w:rsidRDefault="00AA5EEC" w:rsidP="00AA5EEC">
      <w:pPr>
        <w:tabs>
          <w:tab w:val="left" w:pos="5865"/>
        </w:tabs>
        <w:rPr>
          <w:rFonts w:ascii="Comic Sans MS" w:hAnsi="Comic Sans MS"/>
          <w:sz w:val="28"/>
          <w:szCs w:val="28"/>
        </w:rPr>
      </w:pPr>
    </w:p>
    <w:p w14:paraId="0BD2025D" w14:textId="77777777" w:rsidR="00AA5EEC" w:rsidRDefault="00AA5EEC" w:rsidP="00AA5EEC">
      <w:pPr>
        <w:tabs>
          <w:tab w:val="left" w:pos="5865"/>
        </w:tabs>
        <w:rPr>
          <w:rFonts w:ascii="Comic Sans MS" w:hAnsi="Comic Sans MS"/>
          <w:sz w:val="28"/>
          <w:szCs w:val="28"/>
        </w:rPr>
      </w:pPr>
    </w:p>
    <w:p w14:paraId="12B16967" w14:textId="77777777" w:rsidR="00AA5EEC" w:rsidRDefault="00AA5EEC" w:rsidP="00AA5EEC">
      <w:pPr>
        <w:tabs>
          <w:tab w:val="left" w:pos="5865"/>
        </w:tabs>
        <w:rPr>
          <w:rFonts w:ascii="Comic Sans MS" w:hAnsi="Comic Sans MS"/>
          <w:sz w:val="28"/>
          <w:szCs w:val="28"/>
        </w:rPr>
      </w:pPr>
    </w:p>
    <w:p w14:paraId="3B255010" w14:textId="77777777" w:rsidR="00AA5EEC" w:rsidRDefault="00AA5EEC" w:rsidP="00AA5EEC">
      <w:pPr>
        <w:tabs>
          <w:tab w:val="left" w:pos="5865"/>
        </w:tabs>
        <w:rPr>
          <w:rFonts w:ascii="Comic Sans MS" w:hAnsi="Comic Sans MS"/>
          <w:sz w:val="28"/>
          <w:szCs w:val="28"/>
        </w:rPr>
      </w:pPr>
    </w:p>
    <w:p w14:paraId="217D3FC5" w14:textId="77777777" w:rsidR="00AA5EEC" w:rsidRDefault="00AA5EEC" w:rsidP="00AA5EEC">
      <w:pPr>
        <w:tabs>
          <w:tab w:val="left" w:pos="5865"/>
        </w:tabs>
        <w:rPr>
          <w:rFonts w:ascii="Comic Sans MS" w:hAnsi="Comic Sans MS"/>
          <w:sz w:val="28"/>
          <w:szCs w:val="28"/>
        </w:rPr>
      </w:pPr>
    </w:p>
    <w:p w14:paraId="5D0426C1" w14:textId="77777777" w:rsidR="00AA5EEC" w:rsidRDefault="00AA5EEC" w:rsidP="00AA5EEC">
      <w:pPr>
        <w:tabs>
          <w:tab w:val="left" w:pos="5865"/>
        </w:tabs>
        <w:rPr>
          <w:rFonts w:ascii="Comic Sans MS" w:hAnsi="Comic Sans MS"/>
          <w:sz w:val="28"/>
          <w:szCs w:val="28"/>
        </w:rPr>
      </w:pPr>
    </w:p>
    <w:p w14:paraId="034FB12E" w14:textId="77777777" w:rsidR="00AA5EEC" w:rsidRDefault="00AA5EEC" w:rsidP="00AA5EEC">
      <w:pPr>
        <w:tabs>
          <w:tab w:val="left" w:pos="5865"/>
        </w:tabs>
        <w:rPr>
          <w:rFonts w:ascii="Comic Sans MS" w:hAnsi="Comic Sans MS"/>
          <w:sz w:val="28"/>
          <w:szCs w:val="28"/>
        </w:rPr>
      </w:pPr>
    </w:p>
    <w:p w14:paraId="234CD6E1" w14:textId="77777777" w:rsidR="00AA5EEC" w:rsidRDefault="00AA5EEC" w:rsidP="00AA5EEC">
      <w:pPr>
        <w:tabs>
          <w:tab w:val="left" w:pos="5865"/>
        </w:tabs>
        <w:rPr>
          <w:rFonts w:ascii="Comic Sans MS" w:hAnsi="Comic Sans MS"/>
          <w:sz w:val="28"/>
          <w:szCs w:val="28"/>
        </w:rPr>
      </w:pPr>
    </w:p>
    <w:p w14:paraId="55DC2CD0" w14:textId="77777777" w:rsidR="00AA5EEC" w:rsidRDefault="00AA5EEC" w:rsidP="00AA5EEC">
      <w:pPr>
        <w:tabs>
          <w:tab w:val="left" w:pos="5865"/>
        </w:tabs>
        <w:rPr>
          <w:rFonts w:ascii="Comic Sans MS" w:hAnsi="Comic Sans MS"/>
          <w:sz w:val="28"/>
          <w:szCs w:val="28"/>
        </w:rPr>
      </w:pPr>
    </w:p>
    <w:p w14:paraId="7AB00572" w14:textId="77777777" w:rsidR="00AA5EEC" w:rsidRDefault="00AA5EEC" w:rsidP="00AA5EEC">
      <w:pPr>
        <w:tabs>
          <w:tab w:val="left" w:pos="5865"/>
        </w:tabs>
        <w:rPr>
          <w:rFonts w:ascii="Comic Sans MS" w:hAnsi="Comic Sans MS"/>
          <w:sz w:val="28"/>
          <w:szCs w:val="28"/>
        </w:rPr>
      </w:pPr>
    </w:p>
    <w:p w14:paraId="4DCDD71B" w14:textId="77777777" w:rsidR="00AA5EEC" w:rsidRDefault="00AA5EEC" w:rsidP="00AA5EEC">
      <w:pPr>
        <w:tabs>
          <w:tab w:val="left" w:pos="5865"/>
        </w:tabs>
        <w:rPr>
          <w:rFonts w:ascii="Comic Sans MS" w:hAnsi="Comic Sans MS"/>
          <w:sz w:val="28"/>
          <w:szCs w:val="28"/>
        </w:rPr>
      </w:pPr>
    </w:p>
    <w:p w14:paraId="6CC207D7" w14:textId="77777777" w:rsidR="00AA5EEC" w:rsidRDefault="00AA5EEC" w:rsidP="00AA5EEC">
      <w:pPr>
        <w:tabs>
          <w:tab w:val="left" w:pos="5865"/>
        </w:tabs>
        <w:rPr>
          <w:rFonts w:ascii="Comic Sans MS" w:hAnsi="Comic Sans MS"/>
          <w:sz w:val="28"/>
          <w:szCs w:val="28"/>
        </w:rPr>
      </w:pPr>
    </w:p>
    <w:p w14:paraId="6AB3A58F" w14:textId="77777777" w:rsidR="00AA5EEC" w:rsidRDefault="00AA5EEC" w:rsidP="00AA5EEC">
      <w:pPr>
        <w:tabs>
          <w:tab w:val="left" w:pos="5865"/>
        </w:tabs>
        <w:rPr>
          <w:rFonts w:ascii="Comic Sans MS" w:hAnsi="Comic Sans MS"/>
          <w:sz w:val="28"/>
          <w:szCs w:val="28"/>
        </w:rPr>
      </w:pPr>
    </w:p>
    <w:p w14:paraId="08E352DE" w14:textId="77777777" w:rsidR="00AA5EEC" w:rsidRDefault="00AA5EEC" w:rsidP="00AA5EEC">
      <w:pPr>
        <w:tabs>
          <w:tab w:val="left" w:pos="5865"/>
        </w:tabs>
        <w:rPr>
          <w:rFonts w:ascii="Comic Sans MS" w:hAnsi="Comic Sans MS"/>
          <w:sz w:val="28"/>
          <w:szCs w:val="28"/>
        </w:rPr>
      </w:pPr>
    </w:p>
    <w:p w14:paraId="13EEC20D" w14:textId="08AF762A" w:rsidR="00AA5EEC" w:rsidRDefault="00AA5EEC" w:rsidP="00AA5EEC">
      <w:pPr>
        <w:tabs>
          <w:tab w:val="left" w:pos="5865"/>
        </w:tabs>
        <w:rPr>
          <w:rFonts w:ascii="Comic Sans MS" w:hAnsi="Comic Sans MS"/>
          <w:sz w:val="28"/>
          <w:szCs w:val="28"/>
        </w:rPr>
      </w:pPr>
    </w:p>
    <w:p w14:paraId="4997376D" w14:textId="77777777" w:rsidR="00AA5EEC" w:rsidRDefault="00AA5EEC" w:rsidP="00AA5EEC">
      <w:pPr>
        <w:tabs>
          <w:tab w:val="left" w:pos="5865"/>
        </w:tabs>
        <w:rPr>
          <w:rFonts w:ascii="Comic Sans MS" w:hAnsi="Comic Sans MS"/>
          <w:sz w:val="28"/>
          <w:szCs w:val="28"/>
        </w:rPr>
      </w:pPr>
    </w:p>
    <w:p w14:paraId="49362E1C" w14:textId="77777777" w:rsidR="00AA5EEC" w:rsidRDefault="00AA5EEC" w:rsidP="00AA5EEC">
      <w:pPr>
        <w:tabs>
          <w:tab w:val="left" w:pos="5865"/>
        </w:tabs>
        <w:rPr>
          <w:rFonts w:ascii="Comic Sans MS" w:hAnsi="Comic Sans MS"/>
          <w:sz w:val="28"/>
          <w:szCs w:val="28"/>
        </w:rPr>
      </w:pPr>
    </w:p>
    <w:p w14:paraId="3E93B606" w14:textId="55B5AE9D" w:rsidR="00AA5EEC" w:rsidRDefault="00AA5EEC" w:rsidP="00AA5EEC">
      <w:pPr>
        <w:tabs>
          <w:tab w:val="left" w:pos="5865"/>
        </w:tabs>
        <w:rPr>
          <w:rFonts w:ascii="Comic Sans MS" w:hAnsi="Comic Sans MS"/>
          <w:sz w:val="28"/>
          <w:szCs w:val="28"/>
        </w:rPr>
      </w:pPr>
    </w:p>
    <w:p w14:paraId="52074CC9" w14:textId="4C8B9E7B" w:rsidR="00432FA7" w:rsidRDefault="00432FA7" w:rsidP="00AA5EEC">
      <w:pPr>
        <w:tabs>
          <w:tab w:val="left" w:pos="5865"/>
        </w:tabs>
        <w:rPr>
          <w:rFonts w:ascii="Comic Sans MS" w:hAnsi="Comic Sans MS"/>
          <w:sz w:val="28"/>
          <w:szCs w:val="28"/>
        </w:rPr>
      </w:pPr>
    </w:p>
    <w:p w14:paraId="5C648B94" w14:textId="3424CFA8" w:rsidR="00432FA7" w:rsidRDefault="00432FA7" w:rsidP="00AA5EEC">
      <w:pPr>
        <w:tabs>
          <w:tab w:val="left" w:pos="5865"/>
        </w:tabs>
        <w:rPr>
          <w:rFonts w:ascii="Comic Sans MS" w:hAnsi="Comic Sans MS"/>
          <w:sz w:val="28"/>
          <w:szCs w:val="28"/>
        </w:rPr>
      </w:pPr>
    </w:p>
    <w:p w14:paraId="28B64919" w14:textId="4E54E5F3" w:rsidR="00432FA7" w:rsidRDefault="00F3531E" w:rsidP="00AA5EEC">
      <w:pPr>
        <w:tabs>
          <w:tab w:val="left" w:pos="5865"/>
        </w:tabs>
        <w:rPr>
          <w:rFonts w:ascii="Comic Sans MS" w:hAnsi="Comic Sans MS"/>
          <w:sz w:val="28"/>
          <w:szCs w:val="28"/>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87264" behindDoc="0" locked="0" layoutInCell="1" allowOverlap="1" wp14:anchorId="55617EF7" wp14:editId="77F1AE09">
                <wp:simplePos x="0" y="0"/>
                <wp:positionH relativeFrom="column">
                  <wp:posOffset>5657850</wp:posOffset>
                </wp:positionH>
                <wp:positionV relativeFrom="paragraph">
                  <wp:posOffset>605155</wp:posOffset>
                </wp:positionV>
                <wp:extent cx="361950" cy="314325"/>
                <wp:effectExtent l="0" t="0" r="0" b="9525"/>
                <wp:wrapNone/>
                <wp:docPr id="139" name="Text Box 139"/>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2070227A" w14:textId="5DB2F6F0" w:rsidR="00F3531E" w:rsidRDefault="00F3531E" w:rsidP="00F3531E">
                            <w:r>
                              <w:t>4</w:t>
                            </w:r>
                            <w:r w:rsidR="00AB2A38">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55617EF7" id="Text Box 139" o:spid="_x0000_s1077" type="#_x0000_t202" style="position:absolute;margin-left:445.5pt;margin-top:47.65pt;width:28.5pt;height:24.75pt;z-index:251787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" fillcolor="window" stroked="f" strokeweight=".5pt">
                <v:textbox>
                  <w:txbxContent>
                    <w:p w14:paraId="2070227A" w14:textId="5DB2F6F0" w:rsidR="00F3531E" w:rsidRDefault="00F3531E" w:rsidP="00F3531E">
                      <w:r>
                        <w:t>4</w:t>
                      </w:r>
                      <w:r w:rsidR="00AB2A38">
                        <w:t>8</w:t>
                      </w:r>
                    </w:p>
                  </w:txbxContent>
                </v:textbox>
              </v:shape>
            </w:pict>
          </mc:Fallback>
        </mc:AlternateContent>
      </w:r>
    </w:p>
    <w:p w14:paraId="1D2EC2D5" w14:textId="18A265CE" w:rsidR="00432FA7" w:rsidRPr="00432FA7" w:rsidRDefault="00432FA7" w:rsidP="00AA5EEC">
      <w:pPr>
        <w:tabs>
          <w:tab w:val="left" w:pos="5865"/>
        </w:tabs>
        <w:rPr>
          <w:rFonts w:ascii="Times New Roman" w:hAnsi="Times New Roman" w:cs="Times New Roman"/>
        </w:rPr>
      </w:pPr>
      <w:r>
        <w:rPr>
          <w:noProof/>
          <w:lang w:eastAsia="en-GB"/>
        </w:rPr>
        <w:lastRenderedPageBreak/>
        <w:drawing>
          <wp:anchor distT="0" distB="0" distL="114300" distR="114300" simplePos="0" relativeHeight="251685888" behindDoc="1" locked="0" layoutInCell="1" allowOverlap="1" wp14:anchorId="4C45824A" wp14:editId="5A938FEA">
            <wp:simplePos x="0" y="0"/>
            <wp:positionH relativeFrom="column">
              <wp:posOffset>-57150</wp:posOffset>
            </wp:positionH>
            <wp:positionV relativeFrom="paragraph">
              <wp:posOffset>229870</wp:posOffset>
            </wp:positionV>
            <wp:extent cx="5447145" cy="6419850"/>
            <wp:effectExtent l="0" t="0" r="1270" b="0"/>
            <wp:wrapNone/>
            <wp:docPr id="24" name="Picture 2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with medium confidence"/>
                    <pic:cNvPicPr/>
                  </pic:nvPicPr>
                  <pic:blipFill rotWithShape="1">
                    <a:blip r:embed="rId81">
                      <a:extLst>
                        <a:ext uri="{28A0092B-C50C-407E-A947-70E740481C1C}">
                          <a14:useLocalDpi xmlns:a14="http://schemas.microsoft.com/office/drawing/2010/main" val="0"/>
                        </a:ext>
                      </a:extLst>
                    </a:blip>
                    <a:srcRect l="68967" t="12319" r="12420" b="10247"/>
                    <a:stretch/>
                  </pic:blipFill>
                  <pic:spPr bwMode="auto">
                    <a:xfrm>
                      <a:off x="0" y="0"/>
                      <a:ext cx="5447145" cy="6419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32FA7">
        <w:rPr>
          <w:rFonts w:ascii="Times New Roman" w:hAnsi="Times New Roman" w:cs="Times New Roman"/>
        </w:rPr>
        <w:t>Appendix 7 – Agored Cymru Budgeting Unit Details</w:t>
      </w:r>
    </w:p>
    <w:p w14:paraId="43BAD374" w14:textId="41DEBEF0" w:rsidR="00AA5EEC" w:rsidRDefault="00AA5EEC" w:rsidP="00AA5EEC">
      <w:pPr>
        <w:tabs>
          <w:tab w:val="left" w:pos="5865"/>
        </w:tabs>
        <w:rPr>
          <w:rFonts w:ascii="Comic Sans MS" w:hAnsi="Comic Sans MS"/>
          <w:sz w:val="28"/>
          <w:szCs w:val="28"/>
        </w:rPr>
      </w:pPr>
    </w:p>
    <w:p w14:paraId="714EE9B8" w14:textId="6A45F3AF" w:rsidR="0057735F" w:rsidRDefault="0057735F" w:rsidP="0057735F">
      <w:pPr>
        <w:rPr>
          <w:rFonts w:ascii="Comic Sans MS" w:hAnsi="Comic Sans MS"/>
          <w:color w:val="5B9BD5" w:themeColor="accent1"/>
          <w:sz w:val="28"/>
          <w:szCs w:val="28"/>
        </w:rPr>
      </w:pPr>
    </w:p>
    <w:p w14:paraId="7B693D36" w14:textId="3351C688" w:rsidR="0057735F" w:rsidRPr="00AA5EEC" w:rsidRDefault="00F3531E" w:rsidP="00AA5EEC">
      <w:pPr>
        <w:tabs>
          <w:tab w:val="left" w:pos="5865"/>
        </w:tabs>
        <w:rPr>
          <w:rFonts w:ascii="Comic Sans MS" w:hAnsi="Comic Sans MS"/>
          <w:sz w:val="28"/>
          <w:szCs w:val="28"/>
        </w:rPr>
      </w:pPr>
      <w:r>
        <w:rPr>
          <w:rFonts w:ascii="Comic Sans MS" w:hAnsi="Comic Sans MS"/>
          <w:noProof/>
          <w:color w:val="5B9BD5" w:themeColor="accent1"/>
          <w:sz w:val="28"/>
          <w:szCs w:val="28"/>
          <w:lang w:eastAsia="en-GB"/>
        </w:rPr>
        <mc:AlternateContent>
          <mc:Choice Requires="wps">
            <w:drawing>
              <wp:anchor distT="0" distB="0" distL="114300" distR="114300" simplePos="0" relativeHeight="251789312" behindDoc="0" locked="0" layoutInCell="1" allowOverlap="1" wp14:anchorId="633A17DC" wp14:editId="135196FD">
                <wp:simplePos x="0" y="0"/>
                <wp:positionH relativeFrom="column">
                  <wp:posOffset>5647055</wp:posOffset>
                </wp:positionH>
                <wp:positionV relativeFrom="paragraph">
                  <wp:posOffset>8039100</wp:posOffset>
                </wp:positionV>
                <wp:extent cx="361950" cy="314325"/>
                <wp:effectExtent l="0" t="0" r="0" b="9525"/>
                <wp:wrapNone/>
                <wp:docPr id="140" name="Text Box 140"/>
                <wp:cNvGraphicFramePr/>
                <a:graphic xmlns:a="http://schemas.openxmlformats.org/drawingml/2006/main">
                  <a:graphicData uri="http://schemas.microsoft.com/office/word/2010/wordprocessingShape">
                    <wps:wsp>
                      <wps:cNvSpPr txBox="1"/>
                      <wps:spPr>
                        <a:xfrm>
                          <a:off x="0" y="0"/>
                          <a:ext cx="361950" cy="314325"/>
                        </a:xfrm>
                        <a:prstGeom prst="rect">
                          <a:avLst/>
                        </a:prstGeom>
                        <a:solidFill>
                          <a:sysClr val="window" lastClr="FFFFFF"/>
                        </a:solidFill>
                        <a:ln w="6350">
                          <a:noFill/>
                        </a:ln>
                      </wps:spPr>
                      <wps:txbx>
                        <w:txbxContent>
                          <w:p w14:paraId="0DAE78EC" w14:textId="3FCE5C6B" w:rsidR="00F3531E" w:rsidRDefault="00AB2A38" w:rsidP="00F3531E">
                            <w:r>
                              <w:t>49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633A17DC" id="Text Box 140" o:spid="_x0000_s1078" type="#_x0000_t202" style="position:absolute;margin-left:444.65pt;margin-top:633pt;width:28.5pt;height:24.75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" fillcolor="window" stroked="f" strokeweight=".5pt">
                <v:textbox>
                  <w:txbxContent>
                    <w:p w14:paraId="0DAE78EC" w14:textId="3FCE5C6B" w:rsidR="00F3531E" w:rsidRDefault="00AB2A38" w:rsidP="00F3531E">
                      <w:r>
                        <w:t>49</w:t>
                      </w:r>
                    </w:p>
                  </w:txbxContent>
                </v:textbox>
              </v:shape>
            </w:pict>
          </mc:Fallback>
        </mc:AlternateContent>
      </w:r>
    </w:p>
    <w:sectPr w:rsidR="0057735F" w:rsidRPr="00AA5EEC" w:rsidSect="002F78BD">
      <w:pgSz w:w="11906" w:h="16838"/>
      <w:pgMar w:top="1440" w:right="1440" w:bottom="1440" w:left="1440" w:header="680"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14800B" w14:textId="77777777" w:rsidR="006329B1" w:rsidRDefault="006329B1" w:rsidP="00502D6D">
      <w:pPr>
        <w:spacing w:after="0" w:line="240" w:lineRule="auto"/>
      </w:pPr>
      <w:r>
        <w:separator/>
      </w:r>
    </w:p>
  </w:endnote>
  <w:endnote w:type="continuationSeparator" w:id="0">
    <w:p w14:paraId="635A3AA9" w14:textId="77777777" w:rsidR="006329B1" w:rsidRDefault="006329B1" w:rsidP="00502D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1BD128" w14:textId="77777777" w:rsidR="006329B1" w:rsidRDefault="006329B1" w:rsidP="00502D6D">
      <w:pPr>
        <w:spacing w:after="0" w:line="240" w:lineRule="auto"/>
      </w:pPr>
      <w:r>
        <w:separator/>
      </w:r>
    </w:p>
  </w:footnote>
  <w:footnote w:type="continuationSeparator" w:id="0">
    <w:p w14:paraId="41EEFB52" w14:textId="77777777" w:rsidR="006329B1" w:rsidRDefault="006329B1" w:rsidP="00502D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942ED5"/>
    <w:multiLevelType w:val="hybridMultilevel"/>
    <w:tmpl w:val="527A7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B10A7B"/>
    <w:multiLevelType w:val="hybridMultilevel"/>
    <w:tmpl w:val="E71A98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7506FA"/>
    <w:multiLevelType w:val="hybridMultilevel"/>
    <w:tmpl w:val="7C704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0F035C"/>
    <w:multiLevelType w:val="hybridMultilevel"/>
    <w:tmpl w:val="0764D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C4631E"/>
    <w:multiLevelType w:val="hybridMultilevel"/>
    <w:tmpl w:val="665C2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E3678E"/>
    <w:multiLevelType w:val="multilevel"/>
    <w:tmpl w:val="0F467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F024817"/>
    <w:multiLevelType w:val="hybridMultilevel"/>
    <w:tmpl w:val="99327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A045DD"/>
    <w:multiLevelType w:val="hybridMultilevel"/>
    <w:tmpl w:val="C77EA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345D1F"/>
    <w:multiLevelType w:val="hybridMultilevel"/>
    <w:tmpl w:val="90B86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8"/>
  </w:num>
  <w:num w:numId="4">
    <w:abstractNumId w:val="6"/>
  </w:num>
  <w:num w:numId="5">
    <w:abstractNumId w:val="7"/>
  </w:num>
  <w:num w:numId="6">
    <w:abstractNumId w:val="0"/>
  </w:num>
  <w:num w:numId="7">
    <w:abstractNumId w:val="3"/>
  </w:num>
  <w:num w:numId="8">
    <w:abstractNumId w:val="5"/>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Q2MbQwNDYyMTA0szRR0lEKTi0uzszPAykwqwUARpbQ7iwAAAA="/>
  </w:docVars>
  <w:rsids>
    <w:rsidRoot w:val="004221EF"/>
    <w:rsid w:val="0000446C"/>
    <w:rsid w:val="0008529C"/>
    <w:rsid w:val="00097669"/>
    <w:rsid w:val="000C307C"/>
    <w:rsid w:val="001722B0"/>
    <w:rsid w:val="00182C30"/>
    <w:rsid w:val="001B2661"/>
    <w:rsid w:val="001D54B3"/>
    <w:rsid w:val="00204176"/>
    <w:rsid w:val="00224E7D"/>
    <w:rsid w:val="00236599"/>
    <w:rsid w:val="002819D4"/>
    <w:rsid w:val="002E1CDE"/>
    <w:rsid w:val="002F78BD"/>
    <w:rsid w:val="0031585C"/>
    <w:rsid w:val="003172D1"/>
    <w:rsid w:val="00365FA4"/>
    <w:rsid w:val="00367738"/>
    <w:rsid w:val="00387829"/>
    <w:rsid w:val="003C6E3F"/>
    <w:rsid w:val="003D2201"/>
    <w:rsid w:val="003E02F5"/>
    <w:rsid w:val="004221EF"/>
    <w:rsid w:val="00432FA7"/>
    <w:rsid w:val="0044209A"/>
    <w:rsid w:val="00485394"/>
    <w:rsid w:val="00490A99"/>
    <w:rsid w:val="004B699D"/>
    <w:rsid w:val="00502D6D"/>
    <w:rsid w:val="00503331"/>
    <w:rsid w:val="00520F88"/>
    <w:rsid w:val="0052286D"/>
    <w:rsid w:val="0057735F"/>
    <w:rsid w:val="006329B1"/>
    <w:rsid w:val="00641652"/>
    <w:rsid w:val="00641CD6"/>
    <w:rsid w:val="00684D8A"/>
    <w:rsid w:val="007021E0"/>
    <w:rsid w:val="00730846"/>
    <w:rsid w:val="00740A0D"/>
    <w:rsid w:val="00755C1A"/>
    <w:rsid w:val="007F7EB8"/>
    <w:rsid w:val="008513BA"/>
    <w:rsid w:val="00880938"/>
    <w:rsid w:val="008C15AD"/>
    <w:rsid w:val="008D4E38"/>
    <w:rsid w:val="008F22A7"/>
    <w:rsid w:val="00A0525F"/>
    <w:rsid w:val="00A47BA9"/>
    <w:rsid w:val="00A7662F"/>
    <w:rsid w:val="00AA5EEC"/>
    <w:rsid w:val="00AB2A38"/>
    <w:rsid w:val="00AD5A6D"/>
    <w:rsid w:val="00BE2A84"/>
    <w:rsid w:val="00C0037B"/>
    <w:rsid w:val="00C73EEF"/>
    <w:rsid w:val="00C80B36"/>
    <w:rsid w:val="00C929EE"/>
    <w:rsid w:val="00CA6063"/>
    <w:rsid w:val="00CE45BB"/>
    <w:rsid w:val="00CF4A17"/>
    <w:rsid w:val="00D558FE"/>
    <w:rsid w:val="00D65736"/>
    <w:rsid w:val="00DC287A"/>
    <w:rsid w:val="00E7509C"/>
    <w:rsid w:val="00E9023E"/>
    <w:rsid w:val="00EC11E0"/>
    <w:rsid w:val="00EC357E"/>
    <w:rsid w:val="00EE27EB"/>
    <w:rsid w:val="00F3531E"/>
    <w:rsid w:val="00FB0FA6"/>
    <w:rsid w:val="00FD6A4F"/>
    <w:rsid w:val="00FE2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917CBF"/>
  <w15:chartTrackingRefBased/>
  <w15:docId w15:val="{76CD0BAB-8EBD-4922-BE31-C0BD56FB7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7735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221E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221EF"/>
    <w:rPr>
      <w:rFonts w:eastAsiaTheme="minorEastAsia"/>
      <w:lang w:val="en-US"/>
    </w:rPr>
  </w:style>
  <w:style w:type="paragraph" w:styleId="Header">
    <w:name w:val="header"/>
    <w:basedOn w:val="Normal"/>
    <w:link w:val="HeaderChar"/>
    <w:uiPriority w:val="99"/>
    <w:unhideWhenUsed/>
    <w:rsid w:val="00502D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D6D"/>
  </w:style>
  <w:style w:type="paragraph" w:styleId="Footer">
    <w:name w:val="footer"/>
    <w:basedOn w:val="Normal"/>
    <w:link w:val="FooterChar"/>
    <w:uiPriority w:val="99"/>
    <w:unhideWhenUsed/>
    <w:rsid w:val="00502D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D6D"/>
  </w:style>
  <w:style w:type="table" w:styleId="TableGrid">
    <w:name w:val="Table Grid"/>
    <w:basedOn w:val="TableNormal"/>
    <w:rsid w:val="00641C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04176"/>
    <w:pPr>
      <w:ind w:left="720"/>
      <w:contextualSpacing/>
    </w:pPr>
  </w:style>
  <w:style w:type="table" w:customStyle="1" w:styleId="TableGrid1">
    <w:name w:val="Table Grid1"/>
    <w:basedOn w:val="TableNormal"/>
    <w:next w:val="TableGrid"/>
    <w:uiPriority w:val="39"/>
    <w:rsid w:val="00365F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1585C"/>
    <w:rPr>
      <w:color w:val="0563C1" w:themeColor="hyperlink"/>
      <w:u w:val="single"/>
    </w:rPr>
  </w:style>
  <w:style w:type="table" w:customStyle="1" w:styleId="TableGrid2">
    <w:name w:val="Table Grid2"/>
    <w:basedOn w:val="TableNormal"/>
    <w:next w:val="TableGrid"/>
    <w:uiPriority w:val="39"/>
    <w:rsid w:val="002365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880938"/>
    <w:rPr>
      <w:color w:val="605E5C"/>
      <w:shd w:val="clear" w:color="auto" w:fill="E1DFDD"/>
    </w:rPr>
  </w:style>
  <w:style w:type="character" w:styleId="FollowedHyperlink">
    <w:name w:val="FollowedHyperlink"/>
    <w:basedOn w:val="DefaultParagraphFont"/>
    <w:uiPriority w:val="99"/>
    <w:semiHidden/>
    <w:unhideWhenUsed/>
    <w:rsid w:val="0088093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gored.cymru/Units-and-Qualifications/Learning-Core/Personal-and-Social-Education" TargetMode="External"/><Relationship Id="rId26" Type="http://schemas.openxmlformats.org/officeDocument/2006/relationships/image" Target="media/image7.emf"/><Relationship Id="rId39" Type="http://schemas.openxmlformats.org/officeDocument/2006/relationships/hyperlink" Target="http://www.sustainableswansea.net/uploads/5/8/4/7/5847606/penderry_green_map_(lo-res).pdf" TargetMode="External"/><Relationship Id="rId21" Type="http://schemas.openxmlformats.org/officeDocument/2006/relationships/hyperlink" Target="https://jobs.barnardos.org.uk/jobs/vacancy/project-worker-1-9913/10876/description/ajaxaction/downloadfile/?id=84&amp;pagestamp=d3a16402-a94b-4a74-8437-7cb31dcd875d" TargetMode="External"/><Relationship Id="rId34" Type="http://schemas.openxmlformats.org/officeDocument/2006/relationships/hyperlink" Target="http://www.cynefincommunities.org.uk/places/swansea.html" TargetMode="External"/><Relationship Id="rId42" Type="http://schemas.openxmlformats.org/officeDocument/2006/relationships/hyperlink" Target="https://thewallich.com/app/uploads/2019/11/Swansea_Q2.pdf" TargetMode="External"/><Relationship Id="rId47" Type="http://schemas.openxmlformats.org/officeDocument/2006/relationships/hyperlink" Target="https://hbswk.hbs.edu/item/3019.html" TargetMode="External"/><Relationship Id="rId50" Type="http://schemas.openxmlformats.org/officeDocument/2006/relationships/hyperlink" Target="https://www.barnardos.org.uk/our-basis-and-values" TargetMode="External"/><Relationship Id="rId55" Type="http://schemas.openxmlformats.org/officeDocument/2006/relationships/hyperlink" Target="https://www.dewis.wales/ResourceDirectory/ViewResource.aspx?id=15360" TargetMode="External"/><Relationship Id="rId63" Type="http://schemas.openxmlformats.org/officeDocument/2006/relationships/hyperlink" Target="https://www.legislation.gov.uk/anaw/2015/2/contents/enacted" TargetMode="External"/><Relationship Id="rId68" Type="http://schemas.openxmlformats.org/officeDocument/2006/relationships/image" Target="media/image11.png"/><Relationship Id="rId76" Type="http://schemas.openxmlformats.org/officeDocument/2006/relationships/image" Target="media/image19.png"/><Relationship Id="rId7" Type="http://schemas.openxmlformats.org/officeDocument/2006/relationships/endnotes" Target="endnotes.xml"/><Relationship Id="rId71"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hyperlink" Target="https://www.savethechildren.org.uk/content/dam/gb/reports/humanitarian/uncrc19-summary2.pdf" TargetMode="External"/><Relationship Id="rId29" Type="http://schemas.openxmlformats.org/officeDocument/2006/relationships/image" Target="media/image10.png"/><Relationship Id="rId11" Type="http://schemas.openxmlformats.org/officeDocument/2006/relationships/image" Target="media/image4.jpeg"/><Relationship Id="rId24" Type="http://schemas.openxmlformats.org/officeDocument/2006/relationships/hyperlink" Target="https://cldstandardscouncil.org.uk/resources/standards-and-benchmarks/national-occupational-standards/" TargetMode="External"/><Relationship Id="rId32" Type="http://schemas.openxmlformats.org/officeDocument/2006/relationships/hyperlink" Target="https://www.legislation.gov.uk/ukpga/Eliz2/4-5/52/enacted" TargetMode="External"/><Relationship Id="rId37" Type="http://schemas.openxmlformats.org/officeDocument/2006/relationships/hyperlink" Target="https://archive.swansea.gov.uk/media/1749/Penderry-Summary-2013/pdf/Penderry_Ward_Profile_summary_2013.pdf" TargetMode="External"/><Relationship Id="rId40" Type="http://schemas.openxmlformats.org/officeDocument/2006/relationships/hyperlink" Target="https://archive.swansea.gov.uk/media/3714/2011-Census-Profile-Penderry-Ward/pdf/Penderry_ward_c2011.pdf" TargetMode="External"/><Relationship Id="rId45" Type="http://schemas.openxmlformats.org/officeDocument/2006/relationships/hyperlink" Target="https://www.walesonline.co.uk/news/wales-news/you-talk-poverty-live-24-13849524" TargetMode="External"/><Relationship Id="rId53" Type="http://schemas.openxmlformats.org/officeDocument/2006/relationships/hyperlink" Target="https://www.cwvys.org.uk/wp-content/uploads/2014/06/HB-Planning-Evaluation.pdf" TargetMode="External"/><Relationship Id="rId58" Type="http://schemas.openxmlformats.org/officeDocument/2006/relationships/hyperlink" Target="https://www-proquest-com.ezproxy.uwtsd.ac.uk/docview/218484993/fulltext/773BDB20EF6C4BC7PQ/1?accountid=130472" TargetMode="External"/><Relationship Id="rId66" Type="http://schemas.openxmlformats.org/officeDocument/2006/relationships/hyperlink" Target="https://www.legislation.gov.uk/ukpga/2010/15/contents/enacted" TargetMode="External"/><Relationship Id="rId74" Type="http://schemas.openxmlformats.org/officeDocument/2006/relationships/image" Target="media/image17.png"/><Relationship Id="rId79" Type="http://schemas.openxmlformats.org/officeDocument/2006/relationships/image" Target="media/image22.png"/><Relationship Id="rId5" Type="http://schemas.openxmlformats.org/officeDocument/2006/relationships/webSettings" Target="webSettings.xml"/><Relationship Id="rId61" Type="http://schemas.openxmlformats.org/officeDocument/2006/relationships/hyperlink" Target="https://cldstandardscouncil.org.uk/resources/standards-and-benchmarks/national-occupational-standards/" TargetMode="External"/><Relationship Id="rId82"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barnardos.org.uk/what-we-do/supporting-young-people/supported-lodging" TargetMode="External"/><Relationship Id="rId31" Type="http://schemas.openxmlformats.org/officeDocument/2006/relationships/hyperlink" Target="https://swanseabaywithoutacar.co.uk/getting-around/" TargetMode="External"/><Relationship Id="rId44" Type="http://schemas.openxmlformats.org/officeDocument/2006/relationships/hyperlink" Target="https://gov.wales/sites/default/files/publications/2018-03/the-national-youth-work-strategy-for-wales-2014-2018.pdf" TargetMode="External"/><Relationship Id="rId52" Type="http://schemas.openxmlformats.org/officeDocument/2006/relationships/hyperlink" Target="https://www.cwvys.org.uk/wp-content/uploads/2014/06/HB-Sustinable-Development-Global-Citizenship.pdf" TargetMode="External"/><Relationship Id="rId60" Type="http://schemas.openxmlformats.org/officeDocument/2006/relationships/hyperlink" Target="https://rnid.org.uk/" TargetMode="External"/><Relationship Id="rId65" Type="http://schemas.openxmlformats.org/officeDocument/2006/relationships/hyperlink" Target="https://doi.org/10.1007/978-3-319-17166-1_5" TargetMode="External"/><Relationship Id="rId73" Type="http://schemas.openxmlformats.org/officeDocument/2006/relationships/image" Target="media/image16.png"/><Relationship Id="rId78" Type="http://schemas.openxmlformats.org/officeDocument/2006/relationships/image" Target="media/image21.png"/><Relationship Id="rId8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arnardos.org.uk/what-we-do" TargetMode="External"/><Relationship Id="rId22" Type="http://schemas.openxmlformats.org/officeDocument/2006/relationships/hyperlink" Target="https://www.cwvys.org.uk/wp-content/uploads/2014/06/HB-Planning-Evaluation.pdf" TargetMode="External"/><Relationship Id="rId27" Type="http://schemas.openxmlformats.org/officeDocument/2006/relationships/image" Target="media/image8.png"/><Relationship Id="rId30" Type="http://schemas.openxmlformats.org/officeDocument/2006/relationships/hyperlink" Target="https://www.barnardos.org.uk/what-we-do/services/bays-youth-homelessness-service" TargetMode="External"/><Relationship Id="rId35" Type="http://schemas.openxmlformats.org/officeDocument/2006/relationships/hyperlink" Target="https://www.iwa.wales/wp-content/media/2018/01/Shall-I-Go-or-Shall-I-Stay.pdf" TargetMode="External"/><Relationship Id="rId43" Type="http://schemas.openxmlformats.org/officeDocument/2006/relationships/hyperlink" Target="https://www.legislation.gov.uk/anaw/2015/2/contents/enacted" TargetMode="External"/><Relationship Id="rId48" Type="http://schemas.openxmlformats.org/officeDocument/2006/relationships/hyperlink" Target="https://www.agored.cymru/Units-and-Qualifications" TargetMode="External"/><Relationship Id="rId56" Type="http://schemas.openxmlformats.org/officeDocument/2006/relationships/hyperlink" Target="https://messupthemess.co.uk/lost-voices/" TargetMode="External"/><Relationship Id="rId64" Type="http://schemas.openxmlformats.org/officeDocument/2006/relationships/hyperlink" Target="https://www.barnardos.org.uk/what-we-do" TargetMode="External"/><Relationship Id="rId69" Type="http://schemas.openxmlformats.org/officeDocument/2006/relationships/image" Target="media/image12.png"/><Relationship Id="rId77" Type="http://schemas.openxmlformats.org/officeDocument/2006/relationships/image" Target="media/image20.png"/><Relationship Id="rId8" Type="http://schemas.openxmlformats.org/officeDocument/2006/relationships/image" Target="media/image1.png"/><Relationship Id="rId51" Type="http://schemas.openxmlformats.org/officeDocument/2006/relationships/hyperlink" Target="https://www.the-cii.org/" TargetMode="External"/><Relationship Id="rId72" Type="http://schemas.openxmlformats.org/officeDocument/2006/relationships/image" Target="media/image15.png"/><Relationship Id="rId80" Type="http://schemas.openxmlformats.org/officeDocument/2006/relationships/image" Target="media/image23.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www.barnardos.org.uk/research/evaluation-barnardos-supported-lodgings" TargetMode="External"/><Relationship Id="rId25" Type="http://schemas.openxmlformats.org/officeDocument/2006/relationships/hyperlink" Target="https://gov.wales/sites/default/files/publications/2019-06/youth-work-strategy-for-wales.pdf" TargetMode="External"/><Relationship Id="rId33" Type="http://schemas.openxmlformats.org/officeDocument/2006/relationships/hyperlink" Target="https://www.cwvys.org.uk/wp-content/uploads/2018/11/YOUTH-WORK-IN-WALES-PRINCIPLES-AND-PURPOSES.pdf" TargetMode="External"/><Relationship Id="rId38" Type="http://schemas.openxmlformats.org/officeDocument/2006/relationships/hyperlink" Target="https://www.legislation.gov.uk/anaw/2014/4/contents" TargetMode="External"/><Relationship Id="rId46" Type="http://schemas.openxmlformats.org/officeDocument/2006/relationships/hyperlink" Target="https://www.barnardos.org.uk/sites/default/files/2021-11/Impact%20Report%202020-21.pdf" TargetMode="External"/><Relationship Id="rId59" Type="http://schemas.openxmlformats.org/officeDocument/2006/relationships/hyperlink" Target="http://www.jstor.org/stable/10.7721/chilyoutenvi.16.2.0153" TargetMode="External"/><Relationship Id="rId67" Type="http://schemas.openxmlformats.org/officeDocument/2006/relationships/hyperlink" Target="https://www.agored.cymru/Units-and-Qualifications/Units" TargetMode="External"/><Relationship Id="rId20" Type="http://schemas.openxmlformats.org/officeDocument/2006/relationships/hyperlink" Target="https://www.barnardos.org.uk/our-basis-and-values" TargetMode="External"/><Relationship Id="rId41" Type="http://schemas.openxmlformats.org/officeDocument/2006/relationships/hyperlink" Target="https://www.swansea.gov.uk/media/3174/Penderry-ward-profile/pdf/Penderry_Ward_Profile_Mar22.pdf?m=1647358638253" TargetMode="External"/><Relationship Id="rId54" Type="http://schemas.openxmlformats.org/officeDocument/2006/relationships/hyperlink" Target="https://www.cwvys.org.uk/wp-content/uploads/2018/11/YOUTH-WORK-IN-WALES-PRINCIPLES-AND-PURPOSES.pdf" TargetMode="External"/><Relationship Id="rId62" Type="http://schemas.openxmlformats.org/officeDocument/2006/relationships/hyperlink" Target="https://www.legislation.gov.uk/anaw/2014/4/contents" TargetMode="External"/><Relationship Id="rId70" Type="http://schemas.openxmlformats.org/officeDocument/2006/relationships/image" Target="media/image13.png"/><Relationship Id="rId75" Type="http://schemas.openxmlformats.org/officeDocument/2006/relationships/image" Target="media/image18.png"/><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ldstandardscouncil.org.uk/wp-content/uploads/CombinedYouthWorkNOS.pdf" TargetMode="External"/><Relationship Id="rId23" Type="http://schemas.openxmlformats.org/officeDocument/2006/relationships/hyperlink" Target="https://sheltercymru.org.uk/get-advice/homelessness/?msclkid=15ad671bcedc11eca01ca4e8e06f5d83" TargetMode="External"/><Relationship Id="rId28" Type="http://schemas.openxmlformats.org/officeDocument/2006/relationships/image" Target="media/image9.png"/><Relationship Id="rId36" Type="http://schemas.openxmlformats.org/officeDocument/2006/relationships/hyperlink" Target="https://www.police.uk/pu/your-area/south-wales-police/penderry/?tab=Statistics" TargetMode="External"/><Relationship Id="rId49" Type="http://schemas.openxmlformats.org/officeDocument/2006/relationships/hyperlink" Target="https://www.tandfonline.com/doi/abs/10.1080/09709274.2008.11906082" TargetMode="External"/><Relationship Id="rId57" Type="http://schemas.openxmlformats.org/officeDocument/2006/relationships/hyperlink" Target="https://mhfawale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55AE366-D684-4DD1-89A6-1556752340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50</Pages>
  <Words>15245</Words>
  <Characters>86899</Characters>
  <Application>Microsoft Office Word</Application>
  <DocSecurity>0</DocSecurity>
  <Lines>724</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adminuser;1806377@student.uwtsd.ac.uk</dc:creator>
  <cp:keywords/>
  <dc:description/>
  <cp:lastModifiedBy>adminuser</cp:lastModifiedBy>
  <cp:revision>3</cp:revision>
  <dcterms:created xsi:type="dcterms:W3CDTF">2022-07-07T21:09:00Z</dcterms:created>
  <dcterms:modified xsi:type="dcterms:W3CDTF">2022-07-07T21:11:00Z</dcterms:modified>
</cp:coreProperties>
</file>