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F4BA82" w14:textId="77777777" w:rsidR="00341898" w:rsidRPr="00077AB5" w:rsidRDefault="00341898" w:rsidP="00341898">
      <w:pPr>
        <w:tabs>
          <w:tab w:val="left" w:pos="3120"/>
        </w:tabs>
        <w:spacing w:line="360" w:lineRule="auto"/>
        <w:jc w:val="center"/>
        <w:rPr>
          <w:rFonts w:cs="Arial"/>
          <w:szCs w:val="24"/>
        </w:rPr>
      </w:pPr>
      <w:r w:rsidRPr="00077AB5">
        <w:rPr>
          <w:rFonts w:cs="Arial"/>
          <w:szCs w:val="24"/>
        </w:rPr>
        <w:t>University of Wales Trinity Saint David</w:t>
      </w:r>
    </w:p>
    <w:p w14:paraId="64A3E2DE" w14:textId="77777777" w:rsidR="00341898" w:rsidRPr="00077AB5" w:rsidRDefault="00341898" w:rsidP="00341898">
      <w:pPr>
        <w:tabs>
          <w:tab w:val="left" w:pos="3120"/>
        </w:tabs>
        <w:spacing w:line="360" w:lineRule="auto"/>
        <w:jc w:val="center"/>
        <w:rPr>
          <w:rFonts w:cs="Arial"/>
          <w:szCs w:val="24"/>
        </w:rPr>
      </w:pPr>
      <w:r w:rsidRPr="00077AB5">
        <w:rPr>
          <w:rFonts w:cs="Arial"/>
          <w:szCs w:val="24"/>
        </w:rPr>
        <w:t>School of Engineering</w:t>
      </w:r>
    </w:p>
    <w:p w14:paraId="7E435016" w14:textId="74D4DDF3" w:rsidR="00341898" w:rsidRPr="00077AB5" w:rsidRDefault="002E0300" w:rsidP="00341898">
      <w:pPr>
        <w:tabs>
          <w:tab w:val="left" w:pos="3120"/>
        </w:tabs>
        <w:spacing w:line="360" w:lineRule="auto"/>
        <w:jc w:val="center"/>
        <w:rPr>
          <w:rStyle w:val="quotetext1"/>
          <w:rFonts w:cs="Arial"/>
          <w:b w:val="0"/>
          <w:i w:val="0"/>
          <w:sz w:val="24"/>
          <w:szCs w:val="24"/>
        </w:rPr>
      </w:pPr>
      <w:r>
        <w:rPr>
          <w:rStyle w:val="quotetext1"/>
          <w:rFonts w:cs="Arial"/>
          <w:b w:val="0"/>
          <w:sz w:val="24"/>
          <w:szCs w:val="24"/>
        </w:rPr>
        <w:t>Ethical Marketing</w:t>
      </w:r>
    </w:p>
    <w:p w14:paraId="77645C57" w14:textId="77777777" w:rsidR="00341898" w:rsidRPr="00077AB5" w:rsidRDefault="00341898" w:rsidP="00341898">
      <w:pPr>
        <w:tabs>
          <w:tab w:val="left" w:pos="3120"/>
        </w:tabs>
        <w:spacing w:line="360" w:lineRule="auto"/>
        <w:jc w:val="center"/>
        <w:rPr>
          <w:rFonts w:cs="Arial"/>
          <w:szCs w:val="24"/>
        </w:rPr>
      </w:pPr>
      <w:r w:rsidRPr="00077AB5">
        <w:rPr>
          <w:rFonts w:cs="Arial"/>
          <w:szCs w:val="24"/>
        </w:rPr>
        <w:t>Elimar Larupay (148150)</w:t>
      </w:r>
    </w:p>
    <w:p w14:paraId="60377BA7" w14:textId="77777777" w:rsidR="00341898" w:rsidRPr="00077AB5" w:rsidRDefault="00341898" w:rsidP="00341898">
      <w:pPr>
        <w:tabs>
          <w:tab w:val="left" w:pos="3120"/>
        </w:tabs>
        <w:spacing w:line="360" w:lineRule="auto"/>
        <w:jc w:val="center"/>
        <w:rPr>
          <w:rFonts w:cs="Arial"/>
          <w:szCs w:val="24"/>
        </w:rPr>
      </w:pPr>
      <w:r w:rsidRPr="00077AB5">
        <w:rPr>
          <w:rFonts w:cs="Arial"/>
          <w:szCs w:val="24"/>
        </w:rPr>
        <w:t>Logistics &amp; Supply Chain Management</w:t>
      </w:r>
    </w:p>
    <w:p w14:paraId="4B8F8DDC" w14:textId="77777777" w:rsidR="00341898" w:rsidRPr="00077AB5" w:rsidRDefault="00341898" w:rsidP="00341898">
      <w:pPr>
        <w:tabs>
          <w:tab w:val="left" w:pos="3120"/>
        </w:tabs>
        <w:spacing w:line="360" w:lineRule="auto"/>
        <w:jc w:val="center"/>
        <w:rPr>
          <w:rFonts w:cs="Arial"/>
          <w:szCs w:val="24"/>
        </w:rPr>
      </w:pPr>
      <w:r w:rsidRPr="00077AB5">
        <w:rPr>
          <w:rFonts w:cs="Arial"/>
          <w:szCs w:val="24"/>
        </w:rPr>
        <w:t>Year 1</w:t>
      </w:r>
    </w:p>
    <w:p w14:paraId="5D4202BE" w14:textId="177BE257" w:rsidR="00341898" w:rsidRDefault="002E0300" w:rsidP="00341898">
      <w:pPr>
        <w:tabs>
          <w:tab w:val="left" w:pos="3120"/>
        </w:tabs>
        <w:spacing w:line="360" w:lineRule="auto"/>
        <w:ind w:left="3120" w:hanging="3120"/>
        <w:jc w:val="center"/>
        <w:rPr>
          <w:rFonts w:cs="Arial"/>
          <w:szCs w:val="24"/>
        </w:rPr>
      </w:pPr>
      <w:r>
        <w:rPr>
          <w:rFonts w:cs="Arial"/>
          <w:szCs w:val="24"/>
        </w:rPr>
        <w:t>Introduction to Marketing and Consumer Behaviour (M4X01278)</w:t>
      </w:r>
    </w:p>
    <w:p w14:paraId="06A6DFED" w14:textId="72E57F4D" w:rsidR="002E0300" w:rsidRPr="00077AB5" w:rsidRDefault="002E0300" w:rsidP="00341898">
      <w:pPr>
        <w:tabs>
          <w:tab w:val="left" w:pos="3120"/>
        </w:tabs>
        <w:spacing w:line="360" w:lineRule="auto"/>
        <w:ind w:left="3120" w:hanging="3120"/>
        <w:jc w:val="center"/>
        <w:rPr>
          <w:rFonts w:cs="Arial"/>
          <w:szCs w:val="24"/>
        </w:rPr>
      </w:pPr>
    </w:p>
    <w:p w14:paraId="459AA43F" w14:textId="7BECFEBC" w:rsidR="00341898" w:rsidRDefault="00341898"/>
    <w:p w14:paraId="4DF577AB" w14:textId="5CFCC13F" w:rsidR="00341898" w:rsidRDefault="00341898"/>
    <w:p w14:paraId="678E7DD4" w14:textId="607E1617" w:rsidR="00341898" w:rsidRDefault="00341898"/>
    <w:p w14:paraId="602255A8" w14:textId="203CFE0D" w:rsidR="00341898" w:rsidRDefault="00341898"/>
    <w:p w14:paraId="5EEB0167" w14:textId="78A1AD99" w:rsidR="00341898" w:rsidRDefault="00341898"/>
    <w:p w14:paraId="6D8DB6F9" w14:textId="70B159FA" w:rsidR="00341898" w:rsidRDefault="00341898"/>
    <w:p w14:paraId="5ED5BED5" w14:textId="4906EAB0" w:rsidR="00341898" w:rsidRDefault="00341898"/>
    <w:p w14:paraId="29663EB3" w14:textId="52802DEC" w:rsidR="00341898" w:rsidRDefault="00341898"/>
    <w:p w14:paraId="1A6E88DC" w14:textId="1D851666" w:rsidR="00341898" w:rsidRDefault="00341898"/>
    <w:p w14:paraId="15B8FC8E" w14:textId="74BDA195" w:rsidR="00341898" w:rsidRDefault="00341898"/>
    <w:p w14:paraId="29ECD4B4" w14:textId="7DA8D5BA" w:rsidR="00341898" w:rsidRDefault="00341898"/>
    <w:p w14:paraId="511C46B1" w14:textId="44D0D389" w:rsidR="00341898" w:rsidRDefault="00341898"/>
    <w:p w14:paraId="1A500371" w14:textId="0AA0C345" w:rsidR="00341898" w:rsidRDefault="00341898"/>
    <w:p w14:paraId="546FF0E7" w14:textId="6579A8A7" w:rsidR="00341898" w:rsidRDefault="00341898"/>
    <w:p w14:paraId="07480D9A" w14:textId="723E74E1" w:rsidR="00341898" w:rsidRDefault="00341898"/>
    <w:p w14:paraId="6116D4D2" w14:textId="43EF6A82" w:rsidR="00341898" w:rsidRDefault="00341898"/>
    <w:p w14:paraId="52D5DE7C" w14:textId="71C50C0B" w:rsidR="00341898" w:rsidRDefault="00341898"/>
    <w:p w14:paraId="2F6BE966" w14:textId="59E5BB01" w:rsidR="00341898" w:rsidRDefault="00341898"/>
    <w:p w14:paraId="5D44041B" w14:textId="155E6B7C" w:rsidR="00341898" w:rsidRDefault="00341898"/>
    <w:p w14:paraId="624E2832" w14:textId="6B68F02F" w:rsidR="00341898" w:rsidRDefault="00341898"/>
    <w:p w14:paraId="33D33C1A" w14:textId="49B58331" w:rsidR="00341898" w:rsidRDefault="00341898"/>
    <w:p w14:paraId="1392534B" w14:textId="6F92182B" w:rsidR="00341898" w:rsidRDefault="00341898"/>
    <w:p w14:paraId="2FD9C6D9" w14:textId="4ACCB065" w:rsidR="003C3FF4" w:rsidRDefault="00D91EB4" w:rsidP="00F87EDC">
      <w:pPr>
        <w:pStyle w:val="Heading1"/>
        <w:rPr>
          <w:rFonts w:ascii="Arial" w:hAnsi="Arial" w:cs="Arial"/>
          <w:sz w:val="28"/>
          <w:szCs w:val="28"/>
        </w:rPr>
      </w:pPr>
      <w:r w:rsidRPr="00DC21A3">
        <w:rPr>
          <w:rFonts w:ascii="Arial" w:hAnsi="Arial" w:cs="Arial"/>
          <w:sz w:val="28"/>
          <w:szCs w:val="28"/>
        </w:rPr>
        <w:t xml:space="preserve">Contents </w:t>
      </w:r>
    </w:p>
    <w:p w14:paraId="2997FCB7" w14:textId="46C6D325" w:rsidR="00DC21A3" w:rsidRDefault="00DC21A3" w:rsidP="00DC21A3"/>
    <w:p w14:paraId="704737C2" w14:textId="65177348" w:rsidR="00DC21A3" w:rsidRDefault="00DC21A3" w:rsidP="00DC21A3">
      <w:pPr>
        <w:pStyle w:val="ListParagraph"/>
        <w:numPr>
          <w:ilvl w:val="0"/>
          <w:numId w:val="1"/>
        </w:numPr>
      </w:pPr>
      <w:r>
        <w:t>Introduction</w:t>
      </w:r>
    </w:p>
    <w:p w14:paraId="4FAE709D" w14:textId="29DEE563" w:rsidR="00DC21A3" w:rsidRDefault="004205F6" w:rsidP="00DC21A3">
      <w:pPr>
        <w:pStyle w:val="ListParagraph"/>
        <w:numPr>
          <w:ilvl w:val="0"/>
          <w:numId w:val="4"/>
        </w:numPr>
      </w:pPr>
      <w:r>
        <w:t>Corporate and Social Responsibilities</w:t>
      </w:r>
    </w:p>
    <w:p w14:paraId="4B83B91C" w14:textId="7F3C65F5" w:rsidR="00DC21A3" w:rsidRDefault="004205F6" w:rsidP="00DC21A3">
      <w:pPr>
        <w:pStyle w:val="ListParagraph"/>
        <w:numPr>
          <w:ilvl w:val="0"/>
          <w:numId w:val="1"/>
        </w:numPr>
      </w:pPr>
      <w:r>
        <w:t>Factors Driving CSR in the Logistics and Supply Chain</w:t>
      </w:r>
    </w:p>
    <w:p w14:paraId="7DAABDD2" w14:textId="19950F8A" w:rsidR="00DC21A3" w:rsidRDefault="004205F6" w:rsidP="00DC21A3">
      <w:pPr>
        <w:pStyle w:val="ListParagraph"/>
        <w:numPr>
          <w:ilvl w:val="0"/>
          <w:numId w:val="4"/>
        </w:numPr>
      </w:pPr>
      <w:r>
        <w:t>Environmental</w:t>
      </w:r>
    </w:p>
    <w:p w14:paraId="29AAF5D4" w14:textId="77777777" w:rsidR="004205F6" w:rsidRDefault="004205F6" w:rsidP="004205F6">
      <w:pPr>
        <w:pStyle w:val="ListParagraph"/>
        <w:numPr>
          <w:ilvl w:val="0"/>
          <w:numId w:val="1"/>
        </w:numPr>
      </w:pPr>
      <w:r>
        <w:t>Working Conditions</w:t>
      </w:r>
    </w:p>
    <w:p w14:paraId="457829FF" w14:textId="5CC80D8B" w:rsidR="0036713C" w:rsidRDefault="004205F6" w:rsidP="004205F6">
      <w:pPr>
        <w:pStyle w:val="ListParagraph"/>
        <w:numPr>
          <w:ilvl w:val="0"/>
          <w:numId w:val="4"/>
        </w:numPr>
      </w:pPr>
      <w:r>
        <w:t>Sustainability</w:t>
      </w:r>
    </w:p>
    <w:p w14:paraId="570B0B5D" w14:textId="10CC2D7B" w:rsidR="0036713C" w:rsidRDefault="004205F6" w:rsidP="0036713C">
      <w:pPr>
        <w:pStyle w:val="ListParagraph"/>
        <w:numPr>
          <w:ilvl w:val="0"/>
          <w:numId w:val="1"/>
        </w:numPr>
      </w:pPr>
      <w:r>
        <w:t>Sustainability in Marketing</w:t>
      </w:r>
    </w:p>
    <w:p w14:paraId="1F9AB9EA" w14:textId="77777777" w:rsidR="004205F6" w:rsidRDefault="004205F6" w:rsidP="004205F6">
      <w:pPr>
        <w:pStyle w:val="ListParagraph"/>
        <w:numPr>
          <w:ilvl w:val="0"/>
          <w:numId w:val="4"/>
        </w:numPr>
      </w:pPr>
      <w:r>
        <w:t>Argument against CSR</w:t>
      </w:r>
    </w:p>
    <w:p w14:paraId="3D1E3D9B" w14:textId="44AB3FF9" w:rsidR="004205F6" w:rsidRDefault="004205F6" w:rsidP="004205F6">
      <w:pPr>
        <w:pStyle w:val="ListParagraph"/>
        <w:numPr>
          <w:ilvl w:val="0"/>
          <w:numId w:val="1"/>
        </w:numPr>
      </w:pPr>
      <w:r>
        <w:t>Argument for CSR</w:t>
      </w:r>
    </w:p>
    <w:p w14:paraId="78C21E9A" w14:textId="262C840A" w:rsidR="004205F6" w:rsidRDefault="004205F6" w:rsidP="004205F6">
      <w:pPr>
        <w:pStyle w:val="ListParagraph"/>
        <w:numPr>
          <w:ilvl w:val="0"/>
          <w:numId w:val="4"/>
        </w:numPr>
      </w:pPr>
      <w:r>
        <w:t>Conclusion</w:t>
      </w:r>
    </w:p>
    <w:p w14:paraId="72AD15D6" w14:textId="0D02BD20" w:rsidR="0036713C" w:rsidRPr="00DC21A3" w:rsidRDefault="0036713C" w:rsidP="004205F6">
      <w:pPr>
        <w:pStyle w:val="ListParagraph"/>
        <w:numPr>
          <w:ilvl w:val="0"/>
          <w:numId w:val="1"/>
        </w:numPr>
      </w:pPr>
      <w:r>
        <w:t>Reference</w:t>
      </w:r>
    </w:p>
    <w:p w14:paraId="0EE3877B" w14:textId="77777777" w:rsidR="003C3FF4" w:rsidRDefault="003C3FF4" w:rsidP="00E543F4"/>
    <w:p w14:paraId="32062A0A" w14:textId="77777777" w:rsidR="00E543F4" w:rsidRPr="00E543F4" w:rsidRDefault="00E543F4" w:rsidP="00E543F4">
      <w:pPr>
        <w:rPr>
          <w:rFonts w:cs="Arial"/>
          <w:szCs w:val="24"/>
        </w:rPr>
      </w:pPr>
    </w:p>
    <w:p w14:paraId="65A55197" w14:textId="1237F615" w:rsidR="00341898" w:rsidRDefault="00341898" w:rsidP="00341898"/>
    <w:p w14:paraId="07E85082" w14:textId="76654CA3" w:rsidR="00341898" w:rsidRDefault="00341898" w:rsidP="00341898"/>
    <w:p w14:paraId="2739F902" w14:textId="76129BDD" w:rsidR="00341898" w:rsidRDefault="00341898" w:rsidP="00341898"/>
    <w:p w14:paraId="42F25AD5" w14:textId="6693666F" w:rsidR="00341898" w:rsidRDefault="00341898" w:rsidP="00341898"/>
    <w:p w14:paraId="3FCD8DFC" w14:textId="4BCCD855" w:rsidR="00341898" w:rsidRDefault="00341898" w:rsidP="00341898"/>
    <w:p w14:paraId="0C942247" w14:textId="29F3B8C3" w:rsidR="00341898" w:rsidRDefault="00341898" w:rsidP="00341898"/>
    <w:p w14:paraId="0603E8CF" w14:textId="5F070A1D" w:rsidR="00341898" w:rsidRDefault="00341898" w:rsidP="00341898"/>
    <w:p w14:paraId="2C1BEE3A" w14:textId="468EEBEE" w:rsidR="00341898" w:rsidRDefault="00341898" w:rsidP="00341898"/>
    <w:p w14:paraId="73FDE086" w14:textId="6D9B776D" w:rsidR="00341898" w:rsidRDefault="00341898" w:rsidP="00341898"/>
    <w:p w14:paraId="00418F75" w14:textId="6E291C8B" w:rsidR="00341898" w:rsidRDefault="00341898" w:rsidP="00341898"/>
    <w:p w14:paraId="3A3904AC" w14:textId="38750C3B" w:rsidR="00341898" w:rsidRDefault="00341898" w:rsidP="00341898"/>
    <w:p w14:paraId="7D6313CA" w14:textId="5CFB1CD9" w:rsidR="00341898" w:rsidRDefault="00341898" w:rsidP="00341898"/>
    <w:p w14:paraId="288EA366" w14:textId="031F4F7C" w:rsidR="00341898" w:rsidRDefault="00341898" w:rsidP="00341898"/>
    <w:p w14:paraId="6338E9D6" w14:textId="196FB3E1" w:rsidR="00341898" w:rsidRDefault="00341898" w:rsidP="00341898"/>
    <w:p w14:paraId="6D546FE4" w14:textId="5B555DA9" w:rsidR="00341898" w:rsidRDefault="00341898" w:rsidP="00341898"/>
    <w:p w14:paraId="74F70285" w14:textId="43289842" w:rsidR="00341898" w:rsidRDefault="00341898" w:rsidP="00341898"/>
    <w:p w14:paraId="07660435" w14:textId="6FBC0BC4" w:rsidR="00341898" w:rsidRDefault="00341898" w:rsidP="00341898"/>
    <w:p w14:paraId="1C1C45FB" w14:textId="03B577B1" w:rsidR="00341898" w:rsidRDefault="00341898" w:rsidP="00341898"/>
    <w:p w14:paraId="63BD7C0B" w14:textId="774C9B6B" w:rsidR="00341898" w:rsidRDefault="00341898" w:rsidP="00341898"/>
    <w:p w14:paraId="50F34783" w14:textId="200B5F4F" w:rsidR="00341898" w:rsidRDefault="00341898" w:rsidP="00341898"/>
    <w:p w14:paraId="6F5410B2" w14:textId="071162F2" w:rsidR="00341898" w:rsidRDefault="00341898" w:rsidP="00341898"/>
    <w:p w14:paraId="410D8F24" w14:textId="40393EE1" w:rsidR="00341898" w:rsidRDefault="00341898" w:rsidP="00341898"/>
    <w:p w14:paraId="6F2E1FAB" w14:textId="5781CC78" w:rsidR="00341898" w:rsidRDefault="00341898" w:rsidP="00341898"/>
    <w:p w14:paraId="298E006C" w14:textId="47B2E721" w:rsidR="00341898" w:rsidRDefault="00341898" w:rsidP="00341898"/>
    <w:p w14:paraId="3559CA29" w14:textId="50AD5352" w:rsidR="00341898" w:rsidRDefault="00341898" w:rsidP="00341898"/>
    <w:p w14:paraId="2462551F" w14:textId="6B68420D" w:rsidR="00341898" w:rsidRDefault="00341898" w:rsidP="00341898"/>
    <w:p w14:paraId="19BAEAFB" w14:textId="32D55535" w:rsidR="00341898" w:rsidRDefault="00341898" w:rsidP="00341898"/>
    <w:p w14:paraId="3D32AAAB" w14:textId="5BCA48D9" w:rsidR="00341898" w:rsidRDefault="00341898" w:rsidP="00341898"/>
    <w:p w14:paraId="57DC21A5" w14:textId="77777777" w:rsidR="0015154C" w:rsidRDefault="0015154C" w:rsidP="0015154C"/>
    <w:p w14:paraId="065D5C15" w14:textId="77777777" w:rsidR="004205F6" w:rsidRDefault="004205F6" w:rsidP="0015154C"/>
    <w:p w14:paraId="5A7B6BE5" w14:textId="77777777" w:rsidR="004205F6" w:rsidRDefault="004205F6" w:rsidP="0015154C"/>
    <w:p w14:paraId="7F428B57" w14:textId="46A2469A" w:rsidR="004205F6" w:rsidRPr="0015154C" w:rsidRDefault="004205F6" w:rsidP="0015154C">
      <w:pPr>
        <w:sectPr w:rsidR="004205F6" w:rsidRPr="0015154C">
          <w:pgSz w:w="11906" w:h="16838"/>
          <w:pgMar w:top="1440" w:right="1440" w:bottom="1440" w:left="1440" w:header="708" w:footer="708" w:gutter="0"/>
          <w:cols w:space="708"/>
          <w:docGrid w:linePitch="360"/>
        </w:sectPr>
      </w:pPr>
    </w:p>
    <w:p w14:paraId="4BE703E3" w14:textId="77777777" w:rsidR="004205F6" w:rsidRPr="004771FF" w:rsidRDefault="004205F6" w:rsidP="004205F6">
      <w:pPr>
        <w:pStyle w:val="Heading1"/>
        <w:rPr>
          <w:rFonts w:ascii="Arial" w:hAnsi="Arial" w:cs="Arial"/>
          <w:sz w:val="28"/>
          <w:szCs w:val="28"/>
        </w:rPr>
      </w:pPr>
      <w:r w:rsidRPr="004771FF">
        <w:rPr>
          <w:rFonts w:ascii="Arial" w:hAnsi="Arial" w:cs="Arial"/>
          <w:sz w:val="28"/>
          <w:szCs w:val="28"/>
        </w:rPr>
        <w:lastRenderedPageBreak/>
        <w:t>Introduction</w:t>
      </w:r>
    </w:p>
    <w:p w14:paraId="788CF12E" w14:textId="77777777" w:rsidR="004205F6" w:rsidRDefault="004205F6" w:rsidP="004205F6">
      <w:r>
        <w:t xml:space="preserve">This report will be about the Corporate and Social Responsibility in the Logistics and Supply chain industry. </w:t>
      </w:r>
    </w:p>
    <w:p w14:paraId="520D6A1F" w14:textId="77777777" w:rsidR="004205F6" w:rsidRDefault="004205F6" w:rsidP="004205F6">
      <w:r>
        <w:t xml:space="preserve">In the early years of business, companies’ main goal was to make the most profit they can possibly achieve. Today, one of the reasons to a company’s success depends on how they mix corporate and social responsibilities into their marketing strategy. Companies these days are being criticized with their approach of producing and providing their products or services. </w:t>
      </w:r>
    </w:p>
    <w:p w14:paraId="67ACFD34" w14:textId="77777777" w:rsidR="004205F6" w:rsidRDefault="004205F6" w:rsidP="004205F6">
      <w:r>
        <w:t>Companies are being demanded to take responsibility for the way their operations impact societies and to also apply sustainable practise to help minimize their impact into the environment.</w:t>
      </w:r>
      <w:r w:rsidRPr="003F0C72">
        <w:t xml:space="preserve"> </w:t>
      </w:r>
    </w:p>
    <w:p w14:paraId="727A9AD7" w14:textId="7BD53B75" w:rsidR="004205F6" w:rsidRDefault="004205F6" w:rsidP="004205F6">
      <w:r>
        <w:t>Another sector which CSR cover</w:t>
      </w:r>
      <w:r w:rsidR="002E0300">
        <w:t>s</w:t>
      </w:r>
      <w:r>
        <w:t xml:space="preserve"> is working conditions. This also focuses on companies providing safe and healthy working conditions to their staff, employee stability, equal treatment and pay. (Martinuzzi </w:t>
      </w:r>
      <w:r>
        <w:rPr>
          <w:i/>
        </w:rPr>
        <w:t xml:space="preserve">et al, </w:t>
      </w:r>
      <w:r>
        <w:t>2011).</w:t>
      </w:r>
    </w:p>
    <w:p w14:paraId="649319F9" w14:textId="77777777" w:rsidR="004205F6" w:rsidRPr="004771FF" w:rsidRDefault="004205F6" w:rsidP="004205F6">
      <w:pPr>
        <w:pStyle w:val="Heading2"/>
        <w:rPr>
          <w:rFonts w:ascii="Arial" w:hAnsi="Arial" w:cs="Arial"/>
          <w:sz w:val="28"/>
          <w:szCs w:val="28"/>
        </w:rPr>
      </w:pPr>
    </w:p>
    <w:p w14:paraId="7A5846A3" w14:textId="77777777" w:rsidR="004205F6" w:rsidRPr="004771FF" w:rsidRDefault="004205F6" w:rsidP="004205F6">
      <w:pPr>
        <w:pStyle w:val="Heading2"/>
        <w:rPr>
          <w:rFonts w:ascii="Arial" w:hAnsi="Arial" w:cs="Arial"/>
          <w:sz w:val="28"/>
          <w:szCs w:val="28"/>
        </w:rPr>
      </w:pPr>
      <w:r w:rsidRPr="004771FF">
        <w:rPr>
          <w:rFonts w:ascii="Arial" w:hAnsi="Arial" w:cs="Arial"/>
          <w:sz w:val="28"/>
          <w:szCs w:val="28"/>
        </w:rPr>
        <w:t xml:space="preserve">Corporate and Social Responsibilities </w:t>
      </w:r>
    </w:p>
    <w:p w14:paraId="279ACB9C" w14:textId="77777777" w:rsidR="004205F6" w:rsidRDefault="004205F6" w:rsidP="004205F6">
      <w:r>
        <w:t xml:space="preserve">Corporate Social Responsibility focuses on a company’s concern for society’s welfare. Marketing managers are interested in long term corporate interests and society’s health. </w:t>
      </w:r>
    </w:p>
    <w:p w14:paraId="7881E4D4" w14:textId="77777777" w:rsidR="004205F6" w:rsidRDefault="004205F6" w:rsidP="004205F6">
      <w:r>
        <w:t xml:space="preserve">The definition of CSR in the book </w:t>
      </w:r>
      <w:r>
        <w:rPr>
          <w:i/>
        </w:rPr>
        <w:t xml:space="preserve">Corporate &amp; Social Responsibility, </w:t>
      </w:r>
      <w:r>
        <w:t>the author talks about how CSR as ‘</w:t>
      </w:r>
      <w:r>
        <w:rPr>
          <w:i/>
        </w:rPr>
        <w:t>The corporation’s or organisation’s relationship with the local society in which it resides or operates.’</w:t>
      </w:r>
      <w:r>
        <w:t xml:space="preserve"> (Crowther &amp; Aras, 2008).  </w:t>
      </w:r>
    </w:p>
    <w:p w14:paraId="2A348BF5" w14:textId="6A5F7BD6" w:rsidR="004205F6" w:rsidRPr="003B4BA5" w:rsidRDefault="004205F6" w:rsidP="004205F6">
      <w:r>
        <w:t xml:space="preserve">In another book </w:t>
      </w:r>
      <w:r>
        <w:rPr>
          <w:i/>
        </w:rPr>
        <w:t>Strategic Marketing</w:t>
      </w:r>
      <w:r>
        <w:t>, the author defines CSR as ‘</w:t>
      </w:r>
      <w:r w:rsidRPr="00AB72F8">
        <w:rPr>
          <w:i/>
        </w:rPr>
        <w:t xml:space="preserve">The actions of the company to act in a socially responsible manner to protect and enhance the various stakeholders that have an interest in the company, the community in which </w:t>
      </w:r>
      <w:r w:rsidR="002E0300" w:rsidRPr="00AB72F8">
        <w:rPr>
          <w:i/>
        </w:rPr>
        <w:t>it</w:t>
      </w:r>
      <w:r w:rsidRPr="00AB72F8">
        <w:rPr>
          <w:i/>
        </w:rPr>
        <w:t xml:space="preserve"> operates, the environment which surrounds it and society</w:t>
      </w:r>
      <w:r>
        <w:t xml:space="preserve">.’ (West </w:t>
      </w:r>
      <w:r>
        <w:rPr>
          <w:i/>
        </w:rPr>
        <w:t>et al</w:t>
      </w:r>
      <w:r>
        <w:t>, 2010)</w:t>
      </w:r>
    </w:p>
    <w:p w14:paraId="3CEA020E" w14:textId="77777777" w:rsidR="004205F6" w:rsidRDefault="004205F6" w:rsidP="004205F6">
      <w:r>
        <w:t xml:space="preserve">While these definitions are valid, it does not necessarily mean that their relationship with society doesn’t only extend locally, they can also be globally. For example, companies sourcing ingredients for pharmaceutical products that are plant based which can only grow in selected environments. </w:t>
      </w:r>
    </w:p>
    <w:p w14:paraId="785DBAEF" w14:textId="77777777" w:rsidR="004205F6" w:rsidRPr="0075533C" w:rsidRDefault="004205F6" w:rsidP="004205F6">
      <w:r>
        <w:t xml:space="preserve">An example is the UK’s cosmetics giant LUSH. LUSH is based in Poole, Dorset. However, their factory is in Vancouver, Canada. The company sources ingredients like Aloe Vera from Kenya to make their products, by doing so enables the company to help with the local communities, not only that community but the country’s economy as well. (Weller, 2016) </w:t>
      </w:r>
    </w:p>
    <w:p w14:paraId="3ED95996" w14:textId="77777777" w:rsidR="004205F6" w:rsidRDefault="004205F6" w:rsidP="004205F6"/>
    <w:p w14:paraId="334EA596" w14:textId="77777777" w:rsidR="004205F6" w:rsidRPr="00B6271F" w:rsidRDefault="004205F6" w:rsidP="004205F6"/>
    <w:p w14:paraId="6B333A04" w14:textId="77777777" w:rsidR="004205F6" w:rsidRDefault="004205F6" w:rsidP="004205F6"/>
    <w:p w14:paraId="27459315" w14:textId="77777777" w:rsidR="004205F6" w:rsidRDefault="004205F6" w:rsidP="004205F6"/>
    <w:p w14:paraId="33284833" w14:textId="77777777" w:rsidR="004205F6" w:rsidRPr="004771FF" w:rsidRDefault="004205F6" w:rsidP="004205F6">
      <w:pPr>
        <w:pStyle w:val="Heading3"/>
        <w:rPr>
          <w:rFonts w:ascii="Arial" w:hAnsi="Arial" w:cs="Arial"/>
          <w:sz w:val="28"/>
          <w:szCs w:val="28"/>
        </w:rPr>
      </w:pPr>
      <w:r w:rsidRPr="004771FF">
        <w:rPr>
          <w:rFonts w:ascii="Arial" w:hAnsi="Arial" w:cs="Arial"/>
          <w:sz w:val="28"/>
          <w:szCs w:val="28"/>
        </w:rPr>
        <w:lastRenderedPageBreak/>
        <w:t>Factors driving CSR in the Logistics and Supply Chain Industry</w:t>
      </w:r>
    </w:p>
    <w:p w14:paraId="2B668F84" w14:textId="77777777" w:rsidR="004205F6" w:rsidRDefault="004205F6" w:rsidP="004205F6">
      <w:r>
        <w:t>Consumers &amp; Investors – They are inquisitive with giving their utmost support to responsible companies. They request companies for information on how their companies addresses risks and opportunities that impact the society and environmental issues they contribute. (Fontaine, 2013)</w:t>
      </w:r>
      <w:r w:rsidRPr="00F47F06">
        <w:t xml:space="preserve">  </w:t>
      </w:r>
    </w:p>
    <w:p w14:paraId="189C7D44" w14:textId="77777777" w:rsidR="004205F6" w:rsidRDefault="004205F6" w:rsidP="004205F6">
      <w:r>
        <w:t>Government and Legislations – Principles, guidelines and legislations have been produced for companies to follow in regards with CSR. (Fontaine, 2013)</w:t>
      </w:r>
      <w:r w:rsidRPr="00F47F06">
        <w:t xml:space="preserve">  </w:t>
      </w:r>
    </w:p>
    <w:p w14:paraId="467E6A07" w14:textId="77777777" w:rsidR="004205F6" w:rsidRDefault="004205F6" w:rsidP="004205F6">
      <w:r>
        <w:t>Citizens – In some countries, companies must meet the social and environmental standards in all aspects of their operations. (Fontaine, 2013)</w:t>
      </w:r>
      <w:r w:rsidRPr="00F47F06">
        <w:t xml:space="preserve">  </w:t>
      </w:r>
    </w:p>
    <w:p w14:paraId="7AB65D97" w14:textId="77777777" w:rsidR="004205F6" w:rsidRDefault="004205F6" w:rsidP="004205F6">
      <w:r w:rsidRPr="00F47F06">
        <w:t>G</w:t>
      </w:r>
      <w:r>
        <w:t>lobalisation</w:t>
      </w:r>
      <w:r w:rsidRPr="00F47F06">
        <w:t xml:space="preserve"> </w:t>
      </w:r>
      <w:r>
        <w:t>–</w:t>
      </w:r>
      <w:r w:rsidRPr="00F47F06">
        <w:t xml:space="preserve"> </w:t>
      </w:r>
      <w:r>
        <w:t>Companies that source products from different countries are raising concerns considering CSR. This stretches from environmental protection to health and safety of workers in their workplace. (Fontaine, 2013)</w:t>
      </w:r>
      <w:r w:rsidRPr="00F47F06">
        <w:t xml:space="preserve">  </w:t>
      </w:r>
    </w:p>
    <w:p w14:paraId="41315BE6" w14:textId="77777777" w:rsidR="004205F6" w:rsidRDefault="004205F6" w:rsidP="004205F6">
      <w:r w:rsidRPr="004771FF">
        <w:rPr>
          <w:rStyle w:val="Heading4Char"/>
          <w:rFonts w:ascii="Arial" w:hAnsi="Arial" w:cs="Arial"/>
          <w:i w:val="0"/>
          <w:sz w:val="28"/>
          <w:szCs w:val="28"/>
        </w:rPr>
        <w:t>Environmental</w:t>
      </w:r>
      <w:r>
        <w:t xml:space="preserve"> – Companies can affect the environment in different ways like, discharge of waste into rivers or activities involving a landscaping project, today the environment is changing, this brings new challenges, complexities and concerns to how companies operate. Much of a company’s environmental responsibility are raised by the consumers. (Christopher, 2011) Today’s society is pushing for a greener future, they still want quality products and services, but they want this acquired with having the environment in mind. </w:t>
      </w:r>
    </w:p>
    <w:p w14:paraId="1D9F4BB7" w14:textId="77777777" w:rsidR="004205F6" w:rsidRDefault="004205F6" w:rsidP="004205F6">
      <w:r>
        <w:t>Logistics environmental problem example</w:t>
      </w:r>
    </w:p>
    <w:p w14:paraId="03287810" w14:textId="3A98F98D" w:rsidR="004205F6" w:rsidRDefault="002E0300" w:rsidP="004205F6">
      <w:pPr>
        <w:rPr>
          <w:rFonts w:cs="Arial"/>
          <w:szCs w:val="28"/>
        </w:rPr>
      </w:pPr>
      <w:r>
        <w:rPr>
          <w:rFonts w:cs="Arial"/>
          <w:szCs w:val="28"/>
        </w:rPr>
        <w:t xml:space="preserve">An aircraft discharges an averages 170g of C02 per km. </w:t>
      </w:r>
      <w:r>
        <w:t xml:space="preserve">A logistics flight from China to the UK </w:t>
      </w:r>
      <w:r>
        <w:rPr>
          <w:rFonts w:cs="Arial"/>
          <w:szCs w:val="28"/>
        </w:rPr>
        <w:t>is around 10 hours and 40 mins</w:t>
      </w:r>
      <w:r>
        <w:rPr>
          <w:rFonts w:cs="Arial"/>
          <w:szCs w:val="28"/>
        </w:rPr>
        <w:t xml:space="preserve">. </w:t>
      </w:r>
      <w:r w:rsidR="004205F6">
        <w:rPr>
          <w:rFonts w:cs="Arial"/>
          <w:szCs w:val="28"/>
        </w:rPr>
        <w:t>The distance is 7,842/km. 170g of CO2 times the number the travelling distance gives 1,333,000kg of CO2 per journey. (English, 2002)</w:t>
      </w:r>
    </w:p>
    <w:p w14:paraId="4292A35A" w14:textId="77777777" w:rsidR="004205F6" w:rsidRDefault="004205F6" w:rsidP="004205F6">
      <w:pPr>
        <w:rPr>
          <w:rFonts w:cs="Arial"/>
          <w:szCs w:val="28"/>
        </w:rPr>
      </w:pPr>
      <w:r>
        <w:rPr>
          <w:rFonts w:cs="Arial"/>
          <w:szCs w:val="28"/>
        </w:rPr>
        <w:t xml:space="preserve">Because of high demands this is the fastest way to get logistics across from one country to another. Today there are attempts to help reduce the amount of pollution being ejected into the environment.  </w:t>
      </w:r>
    </w:p>
    <w:p w14:paraId="0E918D9D" w14:textId="77777777" w:rsidR="004205F6" w:rsidRPr="00E6153D" w:rsidRDefault="004205F6" w:rsidP="004205F6">
      <w:r>
        <w:rPr>
          <w:rFonts w:cs="Arial"/>
          <w:szCs w:val="28"/>
        </w:rPr>
        <w:t xml:space="preserve">A very good example is an electric RO/RO sea craft built by Norwegian shipbuilder </w:t>
      </w:r>
      <w:r>
        <w:rPr>
          <w:rFonts w:cs="Arial"/>
          <w:i/>
          <w:szCs w:val="28"/>
        </w:rPr>
        <w:t xml:space="preserve">Norled. </w:t>
      </w:r>
      <w:r>
        <w:rPr>
          <w:rFonts w:cs="Arial"/>
          <w:szCs w:val="28"/>
        </w:rPr>
        <w:t xml:space="preserve">The boat runs completely runs on electric and 10 of them have been built. The ship builder’s CEO has stated that the 10 boats will cut 18,000 cubic tonnes of CO2 in the atmosphere. Their main is use is to transport cargo in short distances. They will also transport cars as well as passengers. (Holter &amp; Hodges, 2018) </w:t>
      </w:r>
    </w:p>
    <w:p w14:paraId="00F28952" w14:textId="3AEA63DD" w:rsidR="004205F6" w:rsidRDefault="004205F6" w:rsidP="004205F6">
      <w:r>
        <w:t>Starbuck’s and the</w:t>
      </w:r>
      <w:r w:rsidR="002E0300">
        <w:t>ir</w:t>
      </w:r>
      <w:r>
        <w:t xml:space="preserve"> environmental challenge </w:t>
      </w:r>
    </w:p>
    <w:p w14:paraId="738AB4A0" w14:textId="77777777" w:rsidR="004205F6" w:rsidRDefault="004205F6" w:rsidP="004205F6">
      <w:r>
        <w:t xml:space="preserve">According to a report by </w:t>
      </w:r>
      <w:r>
        <w:rPr>
          <w:i/>
        </w:rPr>
        <w:t xml:space="preserve">INC. </w:t>
      </w:r>
      <w:r>
        <w:t>To this day Starbuck’s cups are still not made from recyclable materials. They main ingredient of their cup is polyethylene. This is a very versatile type of plastic that can be found in toys, bottles and plastic grocery bags. However, this sturdy product is also playing a huge part with the environmental challenges today, especially in the oceans. (</w:t>
      </w:r>
      <w:proofErr w:type="spellStart"/>
      <w:r>
        <w:t>Matyszycyk</w:t>
      </w:r>
      <w:proofErr w:type="spellEnd"/>
      <w:r>
        <w:t>, 2019)</w:t>
      </w:r>
    </w:p>
    <w:p w14:paraId="2B4053EA" w14:textId="77777777" w:rsidR="004205F6" w:rsidRDefault="004205F6" w:rsidP="004205F6">
      <w:r>
        <w:t xml:space="preserve">Starbucks has pledge to bring in a recyclable paper cup from the beginning of 2008. Recently along with other food giants like McDonalds and Coca Cola. Starbucks has joined the </w:t>
      </w:r>
      <w:r>
        <w:rPr>
          <w:i/>
        </w:rPr>
        <w:t xml:space="preserve">Next Gen Cup Challenge; </w:t>
      </w:r>
      <w:r>
        <w:t xml:space="preserve">this campaign aims to bring in new ideas that </w:t>
      </w:r>
      <w:r>
        <w:lastRenderedPageBreak/>
        <w:t>will eventually re-evaluate the plastic cups and have an environmentally friendly and biodegradable solutions in the future. (Openideo, 2018)</w:t>
      </w:r>
    </w:p>
    <w:p w14:paraId="5DE00BB4" w14:textId="77777777" w:rsidR="004205F6" w:rsidRDefault="004205F6" w:rsidP="004205F6">
      <w:r>
        <w:t xml:space="preserve">It is without a doubt that the environment is one of the biggest focuses of the CSR. It is one of the most challenging obstacles that companies try to overcome. The use of plastics is cheap in a company’s point of view, as well as being versatile they are also easy to make, however moving into greener products will mean costs going up. </w:t>
      </w:r>
      <w:r>
        <w:rPr>
          <w:i/>
        </w:rPr>
        <w:t xml:space="preserve">Meeting the Green Challenge’s </w:t>
      </w:r>
      <w:r>
        <w:t>author talks about asking the customers if they are willing to pay for products or services that costs less but damage the environment or pay the ‘</w:t>
      </w:r>
      <w:r>
        <w:rPr>
          <w:i/>
        </w:rPr>
        <w:t xml:space="preserve">green premium’ </w:t>
      </w:r>
      <w:r>
        <w:t>price. (Peattie, 1995)</w:t>
      </w:r>
    </w:p>
    <w:p w14:paraId="772DCE1B" w14:textId="77777777" w:rsidR="004205F6" w:rsidRPr="004771FF" w:rsidRDefault="004205F6" w:rsidP="004205F6">
      <w:pPr>
        <w:pStyle w:val="Heading5"/>
        <w:rPr>
          <w:rFonts w:ascii="Arial" w:hAnsi="Arial" w:cs="Arial"/>
          <w:sz w:val="28"/>
          <w:szCs w:val="28"/>
        </w:rPr>
      </w:pPr>
    </w:p>
    <w:p w14:paraId="3348DA38" w14:textId="77777777" w:rsidR="004205F6" w:rsidRPr="004771FF" w:rsidRDefault="004205F6" w:rsidP="004205F6">
      <w:pPr>
        <w:pStyle w:val="Heading5"/>
        <w:rPr>
          <w:rFonts w:ascii="Arial" w:hAnsi="Arial" w:cs="Arial"/>
          <w:sz w:val="28"/>
          <w:szCs w:val="28"/>
        </w:rPr>
      </w:pPr>
      <w:r w:rsidRPr="004771FF">
        <w:rPr>
          <w:rFonts w:ascii="Arial" w:hAnsi="Arial" w:cs="Arial"/>
          <w:sz w:val="28"/>
          <w:szCs w:val="28"/>
        </w:rPr>
        <w:t>Working Conditions</w:t>
      </w:r>
    </w:p>
    <w:p w14:paraId="0CE86C4A" w14:textId="77777777" w:rsidR="004205F6" w:rsidRDefault="004205F6" w:rsidP="004205F6">
      <w:r>
        <w:t>Corporate and Social Responsibility to employees – Companies also should be responsible to its employees. The employees represent the companies that they are employed to. (Crowther &amp; Aras, 2008)</w:t>
      </w:r>
    </w:p>
    <w:p w14:paraId="4B8F1378" w14:textId="77777777" w:rsidR="004205F6" w:rsidRDefault="004205F6" w:rsidP="004205F6">
      <w:r>
        <w:t>The company’s responsibilities to its workers are:</w:t>
      </w:r>
    </w:p>
    <w:p w14:paraId="4AEAD276" w14:textId="77777777" w:rsidR="004205F6" w:rsidRDefault="004205F6" w:rsidP="004205F6">
      <w:pPr>
        <w:pStyle w:val="ListParagraph"/>
        <w:numPr>
          <w:ilvl w:val="0"/>
          <w:numId w:val="5"/>
        </w:numPr>
        <w:spacing w:line="259" w:lineRule="auto"/>
      </w:pPr>
      <w:r>
        <w:t xml:space="preserve">To provide employees with the correct salary appropriate to their line of work or skills. </w:t>
      </w:r>
    </w:p>
    <w:p w14:paraId="2D98D9FA" w14:textId="77777777" w:rsidR="004205F6" w:rsidRDefault="004205F6" w:rsidP="004205F6">
      <w:pPr>
        <w:pStyle w:val="ListParagraph"/>
        <w:numPr>
          <w:ilvl w:val="0"/>
          <w:numId w:val="5"/>
        </w:numPr>
        <w:spacing w:line="259" w:lineRule="auto"/>
      </w:pPr>
      <w:r>
        <w:t>Stability</w:t>
      </w:r>
    </w:p>
    <w:p w14:paraId="5BEF0EE1" w14:textId="77777777" w:rsidR="004205F6" w:rsidRDefault="004205F6" w:rsidP="004205F6">
      <w:pPr>
        <w:pStyle w:val="ListParagraph"/>
        <w:numPr>
          <w:ilvl w:val="0"/>
          <w:numId w:val="5"/>
        </w:numPr>
        <w:spacing w:line="259" w:lineRule="auto"/>
      </w:pPr>
      <w:r>
        <w:t>The chance to progress into their careers with the company e.g. learning new skills or acquiring certificates</w:t>
      </w:r>
    </w:p>
    <w:p w14:paraId="7D1ABD61" w14:textId="77777777" w:rsidR="004205F6" w:rsidRDefault="004205F6" w:rsidP="004205F6">
      <w:pPr>
        <w:pStyle w:val="ListParagraph"/>
        <w:numPr>
          <w:ilvl w:val="0"/>
          <w:numId w:val="5"/>
        </w:numPr>
        <w:spacing w:line="259" w:lineRule="auto"/>
      </w:pPr>
      <w:r>
        <w:t>Pension</w:t>
      </w:r>
    </w:p>
    <w:p w14:paraId="05E024CF" w14:textId="77777777" w:rsidR="004205F6" w:rsidRDefault="004205F6" w:rsidP="004205F6">
      <w:pPr>
        <w:pStyle w:val="ListParagraph"/>
        <w:numPr>
          <w:ilvl w:val="0"/>
          <w:numId w:val="5"/>
        </w:numPr>
        <w:spacing w:line="259" w:lineRule="auto"/>
      </w:pPr>
      <w:r>
        <w:t>Healthy and safe working conditions</w:t>
      </w:r>
    </w:p>
    <w:p w14:paraId="02F0C257" w14:textId="77777777" w:rsidR="004205F6" w:rsidRDefault="004205F6" w:rsidP="004205F6">
      <w:pPr>
        <w:pStyle w:val="ListParagraph"/>
        <w:numPr>
          <w:ilvl w:val="0"/>
          <w:numId w:val="5"/>
        </w:numPr>
        <w:spacing w:line="259" w:lineRule="auto"/>
      </w:pPr>
      <w:r>
        <w:t>Correct equipment</w:t>
      </w:r>
    </w:p>
    <w:p w14:paraId="695C2C5D" w14:textId="77777777" w:rsidR="004205F6" w:rsidRDefault="004205F6" w:rsidP="004205F6">
      <w:pPr>
        <w:pStyle w:val="ListParagraph"/>
        <w:numPr>
          <w:ilvl w:val="0"/>
          <w:numId w:val="5"/>
        </w:numPr>
        <w:spacing w:line="259" w:lineRule="auto"/>
      </w:pPr>
      <w:r>
        <w:t>Diversity</w:t>
      </w:r>
    </w:p>
    <w:p w14:paraId="101EE4CD" w14:textId="77777777" w:rsidR="004205F6" w:rsidRDefault="004205F6" w:rsidP="004205F6">
      <w:pPr>
        <w:pStyle w:val="ListParagraph"/>
        <w:numPr>
          <w:ilvl w:val="0"/>
          <w:numId w:val="5"/>
        </w:numPr>
        <w:spacing w:line="259" w:lineRule="auto"/>
      </w:pPr>
      <w:r>
        <w:t>Providing medical care</w:t>
      </w:r>
    </w:p>
    <w:p w14:paraId="0C3C3E01" w14:textId="77777777" w:rsidR="004205F6" w:rsidRDefault="004205F6" w:rsidP="004205F6">
      <w:pPr>
        <w:pStyle w:val="ListParagraph"/>
        <w:numPr>
          <w:ilvl w:val="0"/>
          <w:numId w:val="5"/>
        </w:numPr>
        <w:spacing w:line="259" w:lineRule="auto"/>
      </w:pPr>
      <w:r>
        <w:t xml:space="preserve">Fair relationships between co-workers </w:t>
      </w:r>
    </w:p>
    <w:p w14:paraId="7E23624F" w14:textId="77777777" w:rsidR="004205F6" w:rsidRDefault="004205F6" w:rsidP="004205F6">
      <w:pPr>
        <w:pStyle w:val="ListParagraph"/>
        <w:numPr>
          <w:ilvl w:val="0"/>
          <w:numId w:val="5"/>
        </w:numPr>
        <w:spacing w:line="259" w:lineRule="auto"/>
      </w:pPr>
      <w:r>
        <w:t>Supporting employees in unexpected circumstances</w:t>
      </w:r>
    </w:p>
    <w:p w14:paraId="2E7F6883" w14:textId="77777777" w:rsidR="004205F6" w:rsidRDefault="004205F6" w:rsidP="004205F6">
      <w:pPr>
        <w:pStyle w:val="ListParagraph"/>
        <w:numPr>
          <w:ilvl w:val="0"/>
          <w:numId w:val="5"/>
        </w:numPr>
        <w:spacing w:line="259" w:lineRule="auto"/>
      </w:pPr>
      <w:r>
        <w:t>Respecting private and family of employees</w:t>
      </w:r>
    </w:p>
    <w:p w14:paraId="68D92E26" w14:textId="77777777" w:rsidR="004205F6" w:rsidRDefault="004205F6" w:rsidP="004205F6">
      <w:r>
        <w:t>The points mentioned encourages long term employments which benefits both the employer and employee. One of the highlights is the job stability for the employee it helps them achieve long-term career goals and financial support for themselves or their families. For the employers, having long term employees can cut costs with recruitment or training, they can use the funds to focus on other improvements.</w:t>
      </w:r>
    </w:p>
    <w:p w14:paraId="6ECC495C" w14:textId="77777777" w:rsidR="004205F6" w:rsidRPr="004771FF" w:rsidRDefault="004205F6" w:rsidP="004205F6">
      <w:pPr>
        <w:pStyle w:val="Heading6"/>
        <w:rPr>
          <w:rFonts w:ascii="Arial" w:hAnsi="Arial" w:cs="Arial"/>
          <w:sz w:val="28"/>
        </w:rPr>
      </w:pPr>
    </w:p>
    <w:p w14:paraId="2E273B4B" w14:textId="1DEA53FD" w:rsidR="004205F6" w:rsidRDefault="004205F6" w:rsidP="004205F6">
      <w:pPr>
        <w:pStyle w:val="Heading6"/>
      </w:pPr>
      <w:r w:rsidRPr="004771FF">
        <w:rPr>
          <w:rFonts w:ascii="Arial" w:hAnsi="Arial" w:cs="Arial"/>
          <w:sz w:val="28"/>
        </w:rPr>
        <w:t>Sustainability</w:t>
      </w:r>
      <w:r w:rsidRPr="004771FF">
        <w:rPr>
          <w:sz w:val="28"/>
        </w:rPr>
        <w:t xml:space="preserve"> </w:t>
      </w:r>
      <w:r>
        <w:t xml:space="preserve">– </w:t>
      </w:r>
      <w:r w:rsidR="002E0300">
        <w:rPr>
          <w:rFonts w:ascii="Arial" w:hAnsi="Arial" w:cs="Arial"/>
          <w:color w:val="000000" w:themeColor="text1"/>
        </w:rPr>
        <w:t>C</w:t>
      </w:r>
      <w:r w:rsidRPr="004771FF">
        <w:rPr>
          <w:rFonts w:ascii="Arial" w:hAnsi="Arial" w:cs="Arial"/>
          <w:color w:val="000000" w:themeColor="text1"/>
        </w:rPr>
        <w:t>ompanies believe that if they help society through their business, this will help secure their success. Companies can help solve or reduce society’s problems by creating a product or provide a service to fulfil their need</w:t>
      </w:r>
      <w:r w:rsidR="002E0300">
        <w:rPr>
          <w:rFonts w:ascii="Arial" w:hAnsi="Arial" w:cs="Arial"/>
          <w:color w:val="000000" w:themeColor="text1"/>
        </w:rPr>
        <w:t>s</w:t>
      </w:r>
      <w:r w:rsidRPr="004771FF">
        <w:rPr>
          <w:rFonts w:ascii="Arial" w:hAnsi="Arial" w:cs="Arial"/>
          <w:color w:val="000000" w:themeColor="text1"/>
        </w:rPr>
        <w:t xml:space="preserve"> while the company profits and helps society at the same time.</w:t>
      </w:r>
      <w:r w:rsidRPr="004771FF">
        <w:rPr>
          <w:color w:val="000000" w:themeColor="text1"/>
        </w:rPr>
        <w:t xml:space="preserve"> </w:t>
      </w:r>
    </w:p>
    <w:p w14:paraId="321A833D" w14:textId="77777777" w:rsidR="004205F6" w:rsidRDefault="004205F6" w:rsidP="004205F6">
      <w:r>
        <w:t xml:space="preserve">An example of product that support sustainability can be make ups or cream’s ingredients that are sourced from developing countries, this exchange then enables the company to make profits and help that country’s economic growth without compromising the future of the next generation to fulfil their business goals.  </w:t>
      </w:r>
    </w:p>
    <w:p w14:paraId="3E299094" w14:textId="77777777" w:rsidR="004205F6" w:rsidRPr="004205F6" w:rsidRDefault="004205F6" w:rsidP="004205F6">
      <w:pPr>
        <w:rPr>
          <w:color w:val="2F5496" w:themeColor="accent1" w:themeShade="BF"/>
          <w:sz w:val="28"/>
          <w:szCs w:val="28"/>
        </w:rPr>
      </w:pPr>
    </w:p>
    <w:p w14:paraId="5B9C5A4D" w14:textId="77777777" w:rsidR="004205F6" w:rsidRPr="004205F6" w:rsidRDefault="004205F6" w:rsidP="004205F6">
      <w:pPr>
        <w:rPr>
          <w:color w:val="2F5496" w:themeColor="accent1" w:themeShade="BF"/>
          <w:sz w:val="28"/>
          <w:szCs w:val="28"/>
        </w:rPr>
      </w:pPr>
      <w:r w:rsidRPr="004205F6">
        <w:rPr>
          <w:color w:val="2F5496" w:themeColor="accent1" w:themeShade="BF"/>
          <w:sz w:val="28"/>
          <w:szCs w:val="28"/>
        </w:rPr>
        <w:t>Sustainability in Marketing</w:t>
      </w:r>
    </w:p>
    <w:p w14:paraId="18412254" w14:textId="77777777" w:rsidR="004205F6" w:rsidRDefault="004205F6" w:rsidP="004205F6">
      <w:r>
        <w:t>These are some companies that are using sustainability to market their brand</w:t>
      </w:r>
    </w:p>
    <w:p w14:paraId="15CEA8A4" w14:textId="77777777" w:rsidR="004205F6" w:rsidRDefault="004205F6" w:rsidP="004205F6">
      <w:pPr>
        <w:rPr>
          <w:rFonts w:cs="Arial"/>
          <w:color w:val="121212"/>
          <w:szCs w:val="26"/>
          <w:shd w:val="clear" w:color="auto" w:fill="FFFFFF"/>
        </w:rPr>
      </w:pPr>
      <w:r>
        <w:t xml:space="preserve">Nike – In 2013 Nike has released the app called </w:t>
      </w:r>
      <w:r>
        <w:rPr>
          <w:i/>
        </w:rPr>
        <w:t xml:space="preserve">Making. </w:t>
      </w:r>
      <w:r>
        <w:t xml:space="preserve">This app enables the company to share data to footwear designers. It shows the designers the materials are used into manufacturing sporting goods. According to a report by According to a report by </w:t>
      </w:r>
      <w:r>
        <w:rPr>
          <w:i/>
        </w:rPr>
        <w:t xml:space="preserve">The Guardian. </w:t>
      </w:r>
      <w:r>
        <w:t>‘</w:t>
      </w:r>
      <w:r w:rsidRPr="00EE61C8">
        <w:rPr>
          <w:i/>
        </w:rPr>
        <w:t xml:space="preserve">The app </w:t>
      </w:r>
      <w:r w:rsidRPr="00EE61C8">
        <w:rPr>
          <w:rFonts w:cs="Arial"/>
          <w:i/>
          <w:color w:val="121212"/>
          <w:szCs w:val="26"/>
          <w:shd w:val="clear" w:color="auto" w:fill="FFFFFF"/>
        </w:rPr>
        <w:t>allows the user to compare materials using their overall scores or the specific environmental impact areas of chemistry, energy, water and waste, as well as whether the material uses recycled or organic content.</w:t>
      </w:r>
      <w:r>
        <w:rPr>
          <w:rFonts w:cs="Arial"/>
          <w:color w:val="121212"/>
          <w:szCs w:val="26"/>
          <w:shd w:val="clear" w:color="auto" w:fill="FFFFFF"/>
        </w:rPr>
        <w:t>’ (Pritchard, 2013)</w:t>
      </w:r>
    </w:p>
    <w:p w14:paraId="342850EE" w14:textId="77777777" w:rsidR="004205F6" w:rsidRDefault="004205F6" w:rsidP="004205F6">
      <w:pPr>
        <w:rPr>
          <w:rFonts w:cs="Arial"/>
          <w:color w:val="121212"/>
          <w:szCs w:val="26"/>
          <w:shd w:val="clear" w:color="auto" w:fill="FFFFFF"/>
        </w:rPr>
      </w:pPr>
      <w:r>
        <w:rPr>
          <w:rFonts w:cs="Arial"/>
          <w:color w:val="121212"/>
          <w:szCs w:val="26"/>
          <w:shd w:val="clear" w:color="auto" w:fill="FFFFFF"/>
        </w:rPr>
        <w:t xml:space="preserve">This is a very clever app and would prove very useful in the future of producing sports goods, as it would inform its users of how safe or harmful the materials are to the environment. </w:t>
      </w:r>
    </w:p>
    <w:p w14:paraId="09B57A87" w14:textId="77777777" w:rsidR="004205F6" w:rsidRDefault="004205F6" w:rsidP="004205F6">
      <w:pPr>
        <w:rPr>
          <w:rFonts w:cs="Arial"/>
          <w:color w:val="121212"/>
          <w:szCs w:val="26"/>
          <w:shd w:val="clear" w:color="auto" w:fill="FFFFFF"/>
        </w:rPr>
      </w:pPr>
      <w:r>
        <w:rPr>
          <w:rFonts w:cs="Arial"/>
          <w:color w:val="121212"/>
          <w:szCs w:val="26"/>
          <w:shd w:val="clear" w:color="auto" w:fill="FFFFFF"/>
        </w:rPr>
        <w:t>Walmart – Since 2015, Walmart has committed to double their logistics efficiency. By 2028 they are hoping to have replaced the traditional diesel engine on their trucks and replace them with an alternative power source like electricity. Right now, they have partnered with truck component manufacturers to produce energy-efficient prototypes they hope to use in the future. (Hanley, 2018)</w:t>
      </w:r>
    </w:p>
    <w:p w14:paraId="122A4C23" w14:textId="77777777" w:rsidR="004205F6" w:rsidRDefault="004205F6" w:rsidP="004205F6">
      <w:pPr>
        <w:rPr>
          <w:rFonts w:cs="Arial"/>
          <w:color w:val="121212"/>
          <w:szCs w:val="26"/>
          <w:shd w:val="clear" w:color="auto" w:fill="FFFFFF"/>
        </w:rPr>
      </w:pPr>
      <w:r>
        <w:rPr>
          <w:rFonts w:cs="Arial"/>
          <w:color w:val="121212"/>
          <w:szCs w:val="26"/>
          <w:shd w:val="clear" w:color="auto" w:fill="FFFFFF"/>
        </w:rPr>
        <w:t>A huge step into a much more sustainable future, this will not only reduce Walmart’s carbon footprint, this will also help them stand out against their competitors. It might also mean that other companies may follow suit and decide to have sustainable plans in the future.</w:t>
      </w:r>
    </w:p>
    <w:p w14:paraId="7BB78BF0" w14:textId="77777777" w:rsidR="004205F6" w:rsidRPr="004771FF" w:rsidRDefault="004205F6" w:rsidP="004205F6">
      <w:pPr>
        <w:pStyle w:val="Heading7"/>
        <w:rPr>
          <w:rFonts w:ascii="Arial" w:hAnsi="Arial" w:cs="Arial"/>
          <w:i w:val="0"/>
          <w:sz w:val="28"/>
          <w:szCs w:val="28"/>
        </w:rPr>
      </w:pPr>
    </w:p>
    <w:p w14:paraId="4B80835A" w14:textId="77777777" w:rsidR="004205F6" w:rsidRPr="004771FF" w:rsidRDefault="004205F6" w:rsidP="004205F6">
      <w:pPr>
        <w:pStyle w:val="Heading7"/>
        <w:rPr>
          <w:rFonts w:ascii="Arial" w:hAnsi="Arial" w:cs="Arial"/>
          <w:i w:val="0"/>
          <w:sz w:val="28"/>
          <w:szCs w:val="28"/>
        </w:rPr>
      </w:pPr>
      <w:r w:rsidRPr="004771FF">
        <w:rPr>
          <w:rFonts w:ascii="Arial" w:hAnsi="Arial" w:cs="Arial"/>
          <w:i w:val="0"/>
          <w:sz w:val="28"/>
          <w:szCs w:val="28"/>
        </w:rPr>
        <w:t>Argument against CSR</w:t>
      </w:r>
    </w:p>
    <w:p w14:paraId="1C3BF5A1" w14:textId="77777777" w:rsidR="004205F6" w:rsidRDefault="004205F6" w:rsidP="004205F6">
      <w:r>
        <w:t xml:space="preserve">CSR is just another way for a company’s stakeholders to make profits and non-profit companies should the only ones be concerned with society and not a for profit company. </w:t>
      </w:r>
    </w:p>
    <w:p w14:paraId="434AE479" w14:textId="77777777" w:rsidR="004205F6" w:rsidRDefault="004205F6" w:rsidP="004205F6">
      <w:r>
        <w:t xml:space="preserve">In a report from </w:t>
      </w:r>
      <w:r>
        <w:rPr>
          <w:i/>
        </w:rPr>
        <w:t xml:space="preserve">Corporate Watch </w:t>
      </w:r>
      <w:r>
        <w:t>the author states that to fully comply with CSR companies need to spend more of their own money and this is costing their shareholder’s profit. For example, if a company will source its products from a different country and not a local source, the company would be spending more money and time with the logistics to transport the products from one country to another. In another part of the report it is saying that ‘</w:t>
      </w:r>
      <w:r>
        <w:rPr>
          <w:i/>
        </w:rPr>
        <w:t xml:space="preserve">CSR is just a strategy for avoiding regulation.’ </w:t>
      </w:r>
      <w:r>
        <w:t>The author talks about how CSR is a social trend that companies embrace to make them seem more appealing to their consumers and the rest of the public. (Fauset, 2006)</w:t>
      </w:r>
    </w:p>
    <w:p w14:paraId="2B2BDEA2" w14:textId="77777777" w:rsidR="004205F6" w:rsidRPr="002D6588" w:rsidRDefault="004205F6" w:rsidP="004205F6">
      <w:r>
        <w:t>According to another report by Milton Friedman who is an American economist, he has stated that ‘</w:t>
      </w:r>
      <w:r>
        <w:rPr>
          <w:i/>
        </w:rPr>
        <w:t xml:space="preserve">CSR shifts the focus of the company from the objective that made it financial entity in the first place which is profit making. The company forgets about their obligations towards its shareholders that they must make profits for them. Instead of focusing on profits, they engage in CSR programs and use up funds for community welfare. </w:t>
      </w:r>
      <w:r>
        <w:t>(Friedman, 1970)</w:t>
      </w:r>
    </w:p>
    <w:p w14:paraId="4D08BD2D" w14:textId="77777777" w:rsidR="004205F6" w:rsidRPr="00B65D49" w:rsidRDefault="004205F6" w:rsidP="004205F6">
      <w:r>
        <w:lastRenderedPageBreak/>
        <w:t xml:space="preserve">In hindsight, instead of companies focusing on making profits they are deviated from that goal and it is affecting them financially by not fulfilling their obligations. </w:t>
      </w:r>
    </w:p>
    <w:p w14:paraId="634E3665" w14:textId="77777777" w:rsidR="004205F6" w:rsidRPr="004771FF" w:rsidRDefault="004205F6" w:rsidP="004205F6">
      <w:pPr>
        <w:pStyle w:val="Heading8"/>
        <w:rPr>
          <w:rFonts w:ascii="Arial" w:hAnsi="Arial" w:cs="Arial"/>
          <w:color w:val="2F5496" w:themeColor="accent1" w:themeShade="BF"/>
          <w:sz w:val="28"/>
          <w:szCs w:val="28"/>
        </w:rPr>
      </w:pPr>
    </w:p>
    <w:p w14:paraId="4A89B2BB" w14:textId="77777777" w:rsidR="004205F6" w:rsidRPr="004771FF" w:rsidRDefault="004205F6" w:rsidP="004205F6">
      <w:pPr>
        <w:pStyle w:val="Heading8"/>
        <w:rPr>
          <w:rFonts w:ascii="Arial" w:hAnsi="Arial" w:cs="Arial"/>
          <w:color w:val="2F5496" w:themeColor="accent1" w:themeShade="BF"/>
          <w:sz w:val="28"/>
          <w:szCs w:val="28"/>
        </w:rPr>
      </w:pPr>
      <w:r w:rsidRPr="004771FF">
        <w:rPr>
          <w:rFonts w:ascii="Arial" w:hAnsi="Arial" w:cs="Arial"/>
          <w:color w:val="2F5496" w:themeColor="accent1" w:themeShade="BF"/>
          <w:sz w:val="28"/>
          <w:szCs w:val="28"/>
        </w:rPr>
        <w:t>Argument for CSR</w:t>
      </w:r>
    </w:p>
    <w:p w14:paraId="1F9A9B4F" w14:textId="77777777" w:rsidR="004205F6" w:rsidRDefault="004205F6" w:rsidP="004205F6">
      <w:r>
        <w:t xml:space="preserve">CSR can increase the company’s sales and make their branding well known. Consumers of today are drawn into companies that are conscious of the society and environment. Socially conscious companies can use this to their advantage and establish a good reputation. There can be also be a company to company benefits, they can reach out to each other be trading partners and help each other to make profits. (Asemah, 2013)  </w:t>
      </w:r>
    </w:p>
    <w:p w14:paraId="0944E458" w14:textId="77777777" w:rsidR="004205F6" w:rsidRDefault="004205F6" w:rsidP="004205F6">
      <w:r>
        <w:t xml:space="preserve">CSR also benefits companies by attracting new customers, companies that use effective CSR are most likely to earn socially and environmentally aware customers. Another benefit is that they can have a good long-term relationship with employees that share the same view. This will eventually help the company by cutting costs of recruiting and training potential employees as well as time. (Asemah, 2013)  </w:t>
      </w:r>
    </w:p>
    <w:p w14:paraId="32F8B1C0" w14:textId="77777777" w:rsidR="004205F6" w:rsidRDefault="004205F6" w:rsidP="004205F6">
      <w:r>
        <w:t>There are plenty more of positive points about CSR. Perhaps the benefits that stand out the most is the environment and helping sustain the communities they work in or source from. However, the objective of a company is still to make profit. CSR makes them aware of their responsibilities and the actions they should take to overcome challenges in today’s marketing world.</w:t>
      </w:r>
    </w:p>
    <w:p w14:paraId="09C7EBEB" w14:textId="77777777" w:rsidR="004205F6" w:rsidRPr="004771FF" w:rsidRDefault="004205F6" w:rsidP="004205F6">
      <w:pPr>
        <w:pStyle w:val="Heading9"/>
        <w:rPr>
          <w:rFonts w:ascii="Arial" w:hAnsi="Arial" w:cs="Arial"/>
          <w:i w:val="0"/>
          <w:color w:val="2F5496" w:themeColor="accent1" w:themeShade="BF"/>
          <w:sz w:val="28"/>
          <w:szCs w:val="28"/>
        </w:rPr>
      </w:pPr>
      <w:r w:rsidRPr="004771FF">
        <w:rPr>
          <w:rFonts w:ascii="Arial" w:hAnsi="Arial" w:cs="Arial"/>
          <w:i w:val="0"/>
          <w:color w:val="2F5496" w:themeColor="accent1" w:themeShade="BF"/>
          <w:sz w:val="28"/>
          <w:szCs w:val="28"/>
        </w:rPr>
        <w:t>Conclusion</w:t>
      </w:r>
    </w:p>
    <w:p w14:paraId="55B24FB1" w14:textId="3AA2F051" w:rsidR="004205F6" w:rsidRDefault="004205F6" w:rsidP="004205F6">
      <w:r>
        <w:t xml:space="preserve">Corporate and Social responsibility is making sure that the company or organisation is aware of what the consequences or effects of their operations are. While the objective is still to make profits companies must consider their impacts into society and the environment. By weighing the arguments for and against in this report, </w:t>
      </w:r>
      <w:r w:rsidR="002E0300">
        <w:t>it’s</w:t>
      </w:r>
      <w:r>
        <w:t xml:space="preserve"> </w:t>
      </w:r>
      <w:bookmarkStart w:id="0" w:name="_GoBack"/>
      <w:bookmarkEnd w:id="0"/>
      <w:r>
        <w:t xml:space="preserve">quite clear that CSR has had more positive impacts to companies than negative impacts, this enables them to keep making profit while considering what’s around them. One can argue that CSR is a trend that companies comply to so that they can fool their consumers that they are have gone </w:t>
      </w:r>
      <w:r>
        <w:rPr>
          <w:i/>
        </w:rPr>
        <w:t xml:space="preserve">green, </w:t>
      </w:r>
      <w:r>
        <w:t>but it’s not totally implemented, or short cuts are being taken.</w:t>
      </w:r>
    </w:p>
    <w:p w14:paraId="34A8116B" w14:textId="77777777" w:rsidR="004205F6" w:rsidRPr="00DB6347" w:rsidRDefault="004205F6" w:rsidP="004205F6"/>
    <w:p w14:paraId="2EB100BA" w14:textId="77777777" w:rsidR="004205F6" w:rsidRDefault="004205F6" w:rsidP="004205F6"/>
    <w:p w14:paraId="5775A4A7" w14:textId="77777777" w:rsidR="004205F6" w:rsidRDefault="004205F6" w:rsidP="004205F6"/>
    <w:p w14:paraId="573A86A3" w14:textId="77777777" w:rsidR="004205F6" w:rsidRDefault="004205F6" w:rsidP="004205F6"/>
    <w:p w14:paraId="7B4C1199" w14:textId="77777777" w:rsidR="004205F6" w:rsidRDefault="004205F6" w:rsidP="004205F6"/>
    <w:p w14:paraId="304C1A7C" w14:textId="77777777" w:rsidR="004205F6" w:rsidRDefault="004205F6" w:rsidP="004205F6"/>
    <w:p w14:paraId="72A0E348" w14:textId="77777777" w:rsidR="004205F6" w:rsidRDefault="004205F6" w:rsidP="004205F6">
      <w:pPr>
        <w:rPr>
          <w:color w:val="2F5496" w:themeColor="accent1" w:themeShade="BF"/>
          <w:sz w:val="28"/>
          <w:szCs w:val="28"/>
        </w:rPr>
      </w:pPr>
    </w:p>
    <w:p w14:paraId="56406C91" w14:textId="77777777" w:rsidR="004205F6" w:rsidRDefault="004205F6" w:rsidP="004205F6">
      <w:pPr>
        <w:rPr>
          <w:color w:val="2F5496" w:themeColor="accent1" w:themeShade="BF"/>
          <w:sz w:val="28"/>
          <w:szCs w:val="28"/>
        </w:rPr>
      </w:pPr>
    </w:p>
    <w:p w14:paraId="7404D49D" w14:textId="77777777" w:rsidR="004205F6" w:rsidRDefault="004205F6" w:rsidP="004205F6">
      <w:pPr>
        <w:rPr>
          <w:color w:val="2F5496" w:themeColor="accent1" w:themeShade="BF"/>
          <w:sz w:val="28"/>
          <w:szCs w:val="28"/>
        </w:rPr>
      </w:pPr>
    </w:p>
    <w:p w14:paraId="213C3200" w14:textId="0091CA26" w:rsidR="004205F6" w:rsidRPr="002264DA" w:rsidRDefault="004205F6" w:rsidP="004205F6">
      <w:pPr>
        <w:rPr>
          <w:color w:val="2F5496" w:themeColor="accent1" w:themeShade="BF"/>
          <w:sz w:val="28"/>
          <w:szCs w:val="28"/>
        </w:rPr>
      </w:pPr>
      <w:r w:rsidRPr="002264DA">
        <w:rPr>
          <w:color w:val="2F5496" w:themeColor="accent1" w:themeShade="BF"/>
          <w:sz w:val="28"/>
          <w:szCs w:val="28"/>
        </w:rPr>
        <w:lastRenderedPageBreak/>
        <w:t>Reference</w:t>
      </w:r>
    </w:p>
    <w:p w14:paraId="1D56F2C2" w14:textId="77777777" w:rsidR="004205F6" w:rsidRDefault="004205F6" w:rsidP="004205F6">
      <w:r>
        <w:t xml:space="preserve">Andre Martinuzzi, Robert Kudlak, Claus Faber and Adele Wiman (2011) </w:t>
      </w:r>
      <w:r>
        <w:rPr>
          <w:i/>
        </w:rPr>
        <w:t xml:space="preserve">CSR Activities and Impacts of the Retail Sector </w:t>
      </w:r>
      <w:r>
        <w:t>pp 15 – 16 (Online) Available at:</w:t>
      </w:r>
      <w:r w:rsidRPr="00B76166">
        <w:t xml:space="preserve"> </w:t>
      </w:r>
      <w:hyperlink r:id="rId8" w:history="1">
        <w:r w:rsidRPr="00397FE1">
          <w:rPr>
            <w:rStyle w:val="Hyperlink"/>
          </w:rPr>
          <w:t>https://www.sustainability.eu/pdf/csr/impact/IMPACT_Sector_Profile_RETAIL.pdf</w:t>
        </w:r>
      </w:hyperlink>
      <w:r>
        <w:t xml:space="preserve"> (Accessed 02/03/2019)</w:t>
      </w:r>
    </w:p>
    <w:p w14:paraId="2BABBE44" w14:textId="77777777" w:rsidR="004205F6" w:rsidRDefault="004205F6" w:rsidP="004205F6">
      <w:r>
        <w:t xml:space="preserve">David Crowther &amp; Guler Aras (2008) </w:t>
      </w:r>
      <w:r>
        <w:rPr>
          <w:i/>
        </w:rPr>
        <w:t xml:space="preserve">Corporate Social Responsibility </w:t>
      </w:r>
      <w:r>
        <w:t>(Online) Available at:</w:t>
      </w:r>
      <w:r w:rsidRPr="008E3466">
        <w:t xml:space="preserve"> </w:t>
      </w:r>
      <w:hyperlink r:id="rId9" w:history="1">
        <w:r w:rsidRPr="00397FE1">
          <w:rPr>
            <w:rStyle w:val="Hyperlink"/>
          </w:rPr>
          <w:t>https://www.mdos.si/wp-content/uploads/2018/04/defining-corporate-social-responsibility.pdf</w:t>
        </w:r>
      </w:hyperlink>
      <w:r>
        <w:t xml:space="preserve"> (Accessed 01/03/2019)</w:t>
      </w:r>
    </w:p>
    <w:p w14:paraId="76AEFC9C" w14:textId="77777777" w:rsidR="004205F6" w:rsidRDefault="004205F6" w:rsidP="004205F6">
      <w:r>
        <w:t xml:space="preserve">Douglas West, John Ford and Essam Ibrahim (2010) </w:t>
      </w:r>
      <w:r>
        <w:rPr>
          <w:i/>
        </w:rPr>
        <w:t xml:space="preserve">Strategic Marketing: Creating Competitive Advantage, </w:t>
      </w:r>
      <w:r>
        <w:t>2</w:t>
      </w:r>
      <w:r w:rsidRPr="008E3466">
        <w:rPr>
          <w:vertAlign w:val="superscript"/>
        </w:rPr>
        <w:t>nd</w:t>
      </w:r>
      <w:r>
        <w:t xml:space="preserve"> edn. Oxford Pres Inc, New York</w:t>
      </w:r>
    </w:p>
    <w:p w14:paraId="321DD892" w14:textId="77777777" w:rsidR="004205F6" w:rsidRDefault="004205F6" w:rsidP="004205F6">
      <w:pPr>
        <w:rPr>
          <w:rFonts w:cs="Arial"/>
          <w:color w:val="111516"/>
          <w:szCs w:val="24"/>
        </w:rPr>
      </w:pPr>
      <w:r w:rsidRPr="00DB2D7C">
        <w:rPr>
          <w:rFonts w:cs="Arial"/>
          <w:szCs w:val="24"/>
        </w:rPr>
        <w:t xml:space="preserve">Chris Weller (2016) </w:t>
      </w:r>
      <w:r w:rsidRPr="00DB2D7C">
        <w:rPr>
          <w:rFonts w:cs="Arial"/>
          <w:i/>
          <w:szCs w:val="24"/>
        </w:rPr>
        <w:t xml:space="preserve">Business Insider: </w:t>
      </w:r>
      <w:r w:rsidRPr="00DB2D7C">
        <w:rPr>
          <w:rFonts w:cs="Arial"/>
          <w:i/>
          <w:color w:val="111516"/>
          <w:szCs w:val="24"/>
        </w:rPr>
        <w:t>Inside the surreal LUSH factories, where the Willy Wonka of soap is reinventing cosmetics</w:t>
      </w:r>
      <w:r>
        <w:rPr>
          <w:rFonts w:cs="Arial"/>
          <w:i/>
          <w:color w:val="111516"/>
          <w:szCs w:val="24"/>
        </w:rPr>
        <w:t xml:space="preserve">. </w:t>
      </w:r>
      <w:r>
        <w:rPr>
          <w:rFonts w:cs="Arial"/>
          <w:color w:val="111516"/>
          <w:szCs w:val="24"/>
        </w:rPr>
        <w:t xml:space="preserve">Available at: </w:t>
      </w:r>
      <w:hyperlink r:id="rId10" w:history="1">
        <w:r w:rsidRPr="00397FE1">
          <w:rPr>
            <w:rStyle w:val="Hyperlink"/>
            <w:rFonts w:cs="Arial"/>
            <w:szCs w:val="24"/>
          </w:rPr>
          <w:t>https://www.businessinsider.com/lush-factory-photo-tour-inside-the-willy-wonka-factory-of-soap-2016-9?r=US&amp;IR=T</w:t>
        </w:r>
      </w:hyperlink>
      <w:r>
        <w:rPr>
          <w:rFonts w:cs="Arial"/>
          <w:color w:val="111516"/>
          <w:szCs w:val="24"/>
        </w:rPr>
        <w:t xml:space="preserve"> (Accessed 02/03/2019)</w:t>
      </w:r>
    </w:p>
    <w:p w14:paraId="3E0A2218" w14:textId="77777777" w:rsidR="004205F6" w:rsidRDefault="004205F6" w:rsidP="004205F6">
      <w:pPr>
        <w:rPr>
          <w:rFonts w:cs="Arial"/>
          <w:color w:val="111516"/>
          <w:szCs w:val="24"/>
        </w:rPr>
      </w:pPr>
      <w:r>
        <w:rPr>
          <w:rFonts w:cs="Arial"/>
          <w:color w:val="111516"/>
          <w:szCs w:val="24"/>
        </w:rPr>
        <w:t>Michael Fontaine PhD (2013) ‘</w:t>
      </w:r>
      <w:r>
        <w:rPr>
          <w:rFonts w:cs="Arial"/>
          <w:i/>
          <w:color w:val="111516"/>
          <w:szCs w:val="24"/>
        </w:rPr>
        <w:t xml:space="preserve">Corporate Social Responsibility and Sustainability: The Ne Bottom Line?’ International Journal of Business and Social Science. </w:t>
      </w:r>
      <w:r>
        <w:rPr>
          <w:rFonts w:cs="Arial"/>
          <w:color w:val="111516"/>
          <w:szCs w:val="24"/>
        </w:rPr>
        <w:t xml:space="preserve">4 (4) pp. 1-3 (Online) Available at: </w:t>
      </w:r>
      <w:hyperlink r:id="rId11" w:history="1">
        <w:r w:rsidRPr="00397FE1">
          <w:rPr>
            <w:rStyle w:val="Hyperlink"/>
            <w:rFonts w:cs="Arial"/>
            <w:szCs w:val="24"/>
          </w:rPr>
          <w:t>http://www.ijbssnet.com/journals/Vol_4_No_4_April_2013/13.pdf</w:t>
        </w:r>
      </w:hyperlink>
      <w:r>
        <w:rPr>
          <w:rFonts w:cs="Arial"/>
          <w:color w:val="111516"/>
          <w:szCs w:val="24"/>
        </w:rPr>
        <w:t xml:space="preserve"> </w:t>
      </w:r>
    </w:p>
    <w:p w14:paraId="25CAD062" w14:textId="77777777" w:rsidR="004205F6" w:rsidRDefault="004205F6" w:rsidP="004205F6">
      <w:pPr>
        <w:rPr>
          <w:rFonts w:cs="Arial"/>
          <w:color w:val="111516"/>
          <w:szCs w:val="24"/>
        </w:rPr>
      </w:pPr>
      <w:r>
        <w:rPr>
          <w:rFonts w:cs="Arial"/>
          <w:color w:val="111516"/>
          <w:szCs w:val="24"/>
        </w:rPr>
        <w:t>(Accessed 03/03/2019)</w:t>
      </w:r>
    </w:p>
    <w:p w14:paraId="70A8F506" w14:textId="77777777" w:rsidR="004205F6" w:rsidRDefault="004205F6" w:rsidP="004205F6">
      <w:pPr>
        <w:rPr>
          <w:rFonts w:cs="Arial"/>
          <w:color w:val="111516"/>
          <w:szCs w:val="24"/>
        </w:rPr>
      </w:pPr>
      <w:r>
        <w:rPr>
          <w:rFonts w:cs="Arial"/>
          <w:color w:val="111516"/>
          <w:szCs w:val="24"/>
        </w:rPr>
        <w:t>Martin Christopher (2011) Logistics and Supply Chain Management. 4</w:t>
      </w:r>
      <w:r w:rsidRPr="00A12631">
        <w:rPr>
          <w:rFonts w:cs="Arial"/>
          <w:color w:val="111516"/>
          <w:szCs w:val="24"/>
          <w:vertAlign w:val="superscript"/>
        </w:rPr>
        <w:t>th</w:t>
      </w:r>
      <w:r>
        <w:rPr>
          <w:rFonts w:cs="Arial"/>
          <w:color w:val="111516"/>
          <w:szCs w:val="24"/>
        </w:rPr>
        <w:t xml:space="preserve"> edn. Pearson Education Limited, Great Britain</w:t>
      </w:r>
    </w:p>
    <w:p w14:paraId="1CCCD494" w14:textId="77777777" w:rsidR="004205F6" w:rsidRPr="000A201B" w:rsidRDefault="004205F6" w:rsidP="004205F6">
      <w:pPr>
        <w:rPr>
          <w:rFonts w:cs="Arial"/>
          <w:color w:val="111516"/>
          <w:szCs w:val="24"/>
        </w:rPr>
      </w:pPr>
      <w:r>
        <w:rPr>
          <w:rFonts w:cs="Arial"/>
          <w:color w:val="111516"/>
          <w:szCs w:val="24"/>
        </w:rPr>
        <w:t xml:space="preserve">Andrew English (2002) </w:t>
      </w:r>
      <w:r>
        <w:rPr>
          <w:rFonts w:cs="Arial"/>
          <w:i/>
          <w:color w:val="111516"/>
          <w:szCs w:val="24"/>
        </w:rPr>
        <w:t xml:space="preserve">The Telegraph </w:t>
      </w:r>
      <w:r>
        <w:rPr>
          <w:rFonts w:cs="Arial"/>
          <w:color w:val="111516"/>
          <w:szCs w:val="24"/>
        </w:rPr>
        <w:t>(Online) Available at:</w:t>
      </w:r>
      <w:r w:rsidRPr="000A201B">
        <w:t xml:space="preserve"> </w:t>
      </w:r>
      <w:hyperlink r:id="rId12" w:history="1">
        <w:r w:rsidRPr="00397FE1">
          <w:rPr>
            <w:rStyle w:val="Hyperlink"/>
            <w:rFonts w:cs="Arial"/>
            <w:szCs w:val="24"/>
          </w:rPr>
          <w:t>https://www.telegraph.co.uk/motoring/2717707/Wheres-the-science.html</w:t>
        </w:r>
      </w:hyperlink>
      <w:r>
        <w:rPr>
          <w:rFonts w:cs="Arial"/>
          <w:color w:val="111516"/>
          <w:szCs w:val="24"/>
        </w:rPr>
        <w:t xml:space="preserve"> (Accessed 05/03/2019)</w:t>
      </w:r>
    </w:p>
    <w:p w14:paraId="7903ECBB" w14:textId="77777777" w:rsidR="004205F6" w:rsidRDefault="004205F6" w:rsidP="004205F6">
      <w:pPr>
        <w:rPr>
          <w:rFonts w:cs="Arial"/>
          <w:color w:val="111516"/>
          <w:szCs w:val="24"/>
        </w:rPr>
      </w:pPr>
      <w:r>
        <w:rPr>
          <w:rFonts w:cs="Arial"/>
          <w:color w:val="111516"/>
          <w:szCs w:val="24"/>
        </w:rPr>
        <w:t xml:space="preserve">Mikael Holter and Jeremy Hodges (2018) </w:t>
      </w:r>
      <w:r>
        <w:rPr>
          <w:rFonts w:cs="Arial"/>
          <w:i/>
          <w:color w:val="111516"/>
          <w:szCs w:val="24"/>
        </w:rPr>
        <w:t>National Post.</w:t>
      </w:r>
      <w:r>
        <w:rPr>
          <w:rFonts w:cs="Arial"/>
          <w:color w:val="111516"/>
          <w:szCs w:val="24"/>
        </w:rPr>
        <w:t xml:space="preserve"> (Online)</w:t>
      </w:r>
      <w:r>
        <w:rPr>
          <w:rFonts w:cs="Arial"/>
          <w:i/>
          <w:color w:val="111516"/>
          <w:szCs w:val="24"/>
        </w:rPr>
        <w:t xml:space="preserve"> </w:t>
      </w:r>
      <w:r>
        <w:rPr>
          <w:rFonts w:cs="Arial"/>
          <w:color w:val="111516"/>
          <w:szCs w:val="24"/>
        </w:rPr>
        <w:t xml:space="preserve">Available at: </w:t>
      </w:r>
      <w:hyperlink r:id="rId13" w:history="1">
        <w:r w:rsidRPr="00397FE1">
          <w:rPr>
            <w:rStyle w:val="Hyperlink"/>
            <w:rFonts w:cs="Arial"/>
            <w:szCs w:val="24"/>
          </w:rPr>
          <w:t>https://nationalpost.com/news/world/will-new-electric-ferries-lead-the-way-in-cutting-maritime-pollution</w:t>
        </w:r>
      </w:hyperlink>
      <w:r>
        <w:rPr>
          <w:rFonts w:cs="Arial"/>
          <w:color w:val="111516"/>
          <w:szCs w:val="24"/>
        </w:rPr>
        <w:t xml:space="preserve"> (Accessed 05/03/2019)</w:t>
      </w:r>
    </w:p>
    <w:p w14:paraId="269DC044" w14:textId="77777777" w:rsidR="004205F6" w:rsidRDefault="004205F6" w:rsidP="004205F6">
      <w:pPr>
        <w:rPr>
          <w:rFonts w:cs="Arial"/>
          <w:color w:val="111516"/>
          <w:szCs w:val="24"/>
        </w:rPr>
      </w:pPr>
      <w:r>
        <w:rPr>
          <w:rFonts w:cs="Arial"/>
          <w:color w:val="111516"/>
          <w:szCs w:val="24"/>
        </w:rPr>
        <w:t xml:space="preserve">Chris Matyszscyk (2019) </w:t>
      </w:r>
      <w:r>
        <w:rPr>
          <w:rFonts w:cs="Arial"/>
          <w:i/>
          <w:color w:val="111516"/>
          <w:szCs w:val="24"/>
        </w:rPr>
        <w:t>INC</w:t>
      </w:r>
      <w:r>
        <w:rPr>
          <w:rFonts w:cs="Arial"/>
          <w:color w:val="111516"/>
          <w:szCs w:val="24"/>
        </w:rPr>
        <w:t xml:space="preserve"> (Online) Available at: </w:t>
      </w:r>
      <w:hyperlink r:id="rId14" w:history="1">
        <w:r w:rsidRPr="00397FE1">
          <w:rPr>
            <w:rStyle w:val="Hyperlink"/>
            <w:rFonts w:cs="Arial"/>
            <w:szCs w:val="24"/>
          </w:rPr>
          <w:t>https://www.inc.com/chris-matyszczyk/starbucks-just-took-next-vital-step-toward-finally-giving-customers-something-they-really-want.html</w:t>
        </w:r>
      </w:hyperlink>
      <w:r>
        <w:rPr>
          <w:rFonts w:cs="Arial"/>
          <w:color w:val="111516"/>
          <w:szCs w:val="24"/>
        </w:rPr>
        <w:t xml:space="preserve"> (Accessed 04/03/2019)</w:t>
      </w:r>
    </w:p>
    <w:p w14:paraId="0CE5ADC6" w14:textId="77777777" w:rsidR="004205F6" w:rsidRDefault="004205F6" w:rsidP="004205F6">
      <w:pPr>
        <w:rPr>
          <w:rFonts w:cs="Arial"/>
          <w:color w:val="111516"/>
          <w:szCs w:val="24"/>
        </w:rPr>
      </w:pPr>
      <w:r>
        <w:rPr>
          <w:rFonts w:cs="Arial"/>
          <w:color w:val="111516"/>
          <w:szCs w:val="24"/>
        </w:rPr>
        <w:t xml:space="preserve">OPENIDO (2018) </w:t>
      </w:r>
      <w:r>
        <w:rPr>
          <w:rFonts w:cs="Arial"/>
          <w:i/>
          <w:color w:val="111516"/>
          <w:szCs w:val="24"/>
        </w:rPr>
        <w:t xml:space="preserve">Next Gen Cup Challenge </w:t>
      </w:r>
      <w:r>
        <w:rPr>
          <w:rFonts w:cs="Arial"/>
          <w:color w:val="111516"/>
          <w:szCs w:val="24"/>
        </w:rPr>
        <w:t>(Online) Available at:</w:t>
      </w:r>
      <w:r w:rsidRPr="00A12631">
        <w:t xml:space="preserve"> </w:t>
      </w:r>
      <w:hyperlink r:id="rId15" w:history="1">
        <w:r w:rsidRPr="00397FE1">
          <w:rPr>
            <w:rStyle w:val="Hyperlink"/>
            <w:rFonts w:cs="Arial"/>
            <w:szCs w:val="24"/>
          </w:rPr>
          <w:t>https://www.openideo.com/content/nextgen-challenge-top-ideas</w:t>
        </w:r>
      </w:hyperlink>
      <w:r>
        <w:rPr>
          <w:rFonts w:cs="Arial"/>
          <w:color w:val="111516"/>
          <w:szCs w:val="24"/>
        </w:rPr>
        <w:t xml:space="preserve"> (Accessed 5/03/2019)</w:t>
      </w:r>
    </w:p>
    <w:p w14:paraId="624839D4" w14:textId="77777777" w:rsidR="004205F6" w:rsidRDefault="004205F6" w:rsidP="004205F6">
      <w:pPr>
        <w:rPr>
          <w:rFonts w:cs="Arial"/>
          <w:color w:val="111516"/>
          <w:szCs w:val="24"/>
        </w:rPr>
      </w:pPr>
      <w:r>
        <w:rPr>
          <w:rFonts w:cs="Arial"/>
          <w:color w:val="111516"/>
          <w:szCs w:val="24"/>
        </w:rPr>
        <w:t xml:space="preserve">Ken Peattie (1995) </w:t>
      </w:r>
      <w:r>
        <w:rPr>
          <w:rFonts w:cs="Arial"/>
          <w:i/>
          <w:color w:val="111516"/>
          <w:szCs w:val="24"/>
        </w:rPr>
        <w:t xml:space="preserve">Environmental Marketing management: Meeting the Green Challenges. </w:t>
      </w:r>
      <w:r>
        <w:rPr>
          <w:rFonts w:cs="Arial"/>
          <w:color w:val="111516"/>
          <w:szCs w:val="24"/>
        </w:rPr>
        <w:t>Pitman Publishing, London, Great Britain</w:t>
      </w:r>
    </w:p>
    <w:p w14:paraId="07DF5D00" w14:textId="77777777" w:rsidR="004205F6" w:rsidRDefault="004205F6" w:rsidP="004205F6">
      <w:pPr>
        <w:rPr>
          <w:rFonts w:cs="Arial"/>
          <w:color w:val="111516"/>
          <w:szCs w:val="24"/>
        </w:rPr>
      </w:pPr>
    </w:p>
    <w:p w14:paraId="1EFF7A74" w14:textId="77777777" w:rsidR="004205F6" w:rsidRDefault="004205F6" w:rsidP="004205F6">
      <w:pPr>
        <w:rPr>
          <w:rFonts w:cs="Arial"/>
          <w:color w:val="111516"/>
          <w:szCs w:val="24"/>
        </w:rPr>
      </w:pPr>
      <w:r>
        <w:rPr>
          <w:rFonts w:cs="Arial"/>
          <w:color w:val="111516"/>
          <w:szCs w:val="24"/>
        </w:rPr>
        <w:t xml:space="preserve">Owen Pritchard (2013) </w:t>
      </w:r>
      <w:r>
        <w:rPr>
          <w:rFonts w:cs="Arial"/>
          <w:i/>
          <w:color w:val="111516"/>
          <w:szCs w:val="24"/>
        </w:rPr>
        <w:t xml:space="preserve">The Guardian </w:t>
      </w:r>
      <w:r>
        <w:rPr>
          <w:rFonts w:cs="Arial"/>
          <w:color w:val="111516"/>
          <w:szCs w:val="24"/>
        </w:rPr>
        <w:t xml:space="preserve">(Online) Available at: </w:t>
      </w:r>
      <w:hyperlink r:id="rId16" w:history="1">
        <w:r w:rsidRPr="00397FE1">
          <w:rPr>
            <w:rStyle w:val="Hyperlink"/>
            <w:rFonts w:cs="Arial"/>
            <w:szCs w:val="24"/>
          </w:rPr>
          <w:t>https://www.theguardian.com/sustainable-business/nike-making-app-sustainability-design</w:t>
        </w:r>
      </w:hyperlink>
      <w:r>
        <w:rPr>
          <w:rFonts w:cs="Arial"/>
          <w:color w:val="111516"/>
          <w:szCs w:val="24"/>
        </w:rPr>
        <w:t xml:space="preserve"> (Accessed 05/03/2019)</w:t>
      </w:r>
    </w:p>
    <w:p w14:paraId="4A09897C" w14:textId="77777777" w:rsidR="004205F6" w:rsidRDefault="004205F6" w:rsidP="004205F6">
      <w:pPr>
        <w:rPr>
          <w:rFonts w:cs="Arial"/>
          <w:color w:val="111516"/>
          <w:szCs w:val="24"/>
        </w:rPr>
      </w:pPr>
      <w:r>
        <w:rPr>
          <w:rFonts w:cs="Arial"/>
          <w:color w:val="111516"/>
          <w:szCs w:val="24"/>
        </w:rPr>
        <w:lastRenderedPageBreak/>
        <w:t xml:space="preserve">Steve Hanley (2018) </w:t>
      </w:r>
      <w:r>
        <w:rPr>
          <w:rFonts w:cs="Arial"/>
          <w:i/>
          <w:color w:val="111516"/>
          <w:szCs w:val="24"/>
        </w:rPr>
        <w:t xml:space="preserve">Clean Technica </w:t>
      </w:r>
      <w:r>
        <w:rPr>
          <w:rFonts w:cs="Arial"/>
          <w:color w:val="111516"/>
          <w:szCs w:val="24"/>
        </w:rPr>
        <w:t xml:space="preserve">(Online) Available at: </w:t>
      </w:r>
      <w:hyperlink r:id="rId17" w:history="1">
        <w:r w:rsidRPr="00397FE1">
          <w:rPr>
            <w:rStyle w:val="Hyperlink"/>
            <w:rFonts w:cs="Arial"/>
            <w:szCs w:val="24"/>
          </w:rPr>
          <w:t>https://cleantechnica.com/2018/09/07/walmart-orders-30-more-tesla-semi-electric-trucks/</w:t>
        </w:r>
      </w:hyperlink>
      <w:r>
        <w:rPr>
          <w:rFonts w:cs="Arial"/>
          <w:color w:val="111516"/>
          <w:szCs w:val="24"/>
        </w:rPr>
        <w:t xml:space="preserve"> (Accessed 05/03/2019)</w:t>
      </w:r>
    </w:p>
    <w:p w14:paraId="6AEC2F9D" w14:textId="77777777" w:rsidR="004205F6" w:rsidRPr="000A201B" w:rsidRDefault="004205F6" w:rsidP="004205F6">
      <w:pPr>
        <w:rPr>
          <w:rFonts w:cs="Arial"/>
          <w:color w:val="111516"/>
          <w:szCs w:val="24"/>
        </w:rPr>
      </w:pPr>
    </w:p>
    <w:p w14:paraId="01EB8483" w14:textId="77777777" w:rsidR="004205F6" w:rsidRDefault="004205F6" w:rsidP="004205F6">
      <w:pPr>
        <w:rPr>
          <w:rFonts w:cs="Arial"/>
          <w:color w:val="111516"/>
          <w:szCs w:val="24"/>
        </w:rPr>
      </w:pPr>
      <w:r>
        <w:rPr>
          <w:rFonts w:cs="Arial"/>
          <w:color w:val="111516"/>
          <w:szCs w:val="24"/>
        </w:rPr>
        <w:t xml:space="preserve">Claire Fauset (2006) </w:t>
      </w:r>
      <w:r>
        <w:rPr>
          <w:rFonts w:cs="Arial"/>
          <w:i/>
          <w:color w:val="111516"/>
          <w:szCs w:val="24"/>
        </w:rPr>
        <w:t xml:space="preserve">Corporate Watch: What’s Wrong With Corporate and Social Responsibility </w:t>
      </w:r>
      <w:r>
        <w:rPr>
          <w:rFonts w:cs="Arial"/>
          <w:color w:val="111516"/>
          <w:szCs w:val="24"/>
        </w:rPr>
        <w:t xml:space="preserve">(Online) Available at: </w:t>
      </w:r>
      <w:hyperlink r:id="rId18" w:history="1">
        <w:r w:rsidRPr="00397FE1">
          <w:rPr>
            <w:rStyle w:val="Hyperlink"/>
            <w:rFonts w:cs="Arial"/>
            <w:szCs w:val="24"/>
          </w:rPr>
          <w:t>https://corporatewatch.org/wp-content/uploads/2017/09/CSRreport.pdf</w:t>
        </w:r>
      </w:hyperlink>
      <w:r>
        <w:rPr>
          <w:rFonts w:cs="Arial"/>
          <w:color w:val="111516"/>
          <w:szCs w:val="24"/>
        </w:rPr>
        <w:t xml:space="preserve"> (Accessed 05/03/2019)</w:t>
      </w:r>
    </w:p>
    <w:p w14:paraId="43474D69" w14:textId="77777777" w:rsidR="004205F6" w:rsidRPr="004771FF" w:rsidRDefault="004205F6" w:rsidP="004205F6">
      <w:pPr>
        <w:rPr>
          <w:rFonts w:cs="Arial"/>
          <w:color w:val="111516"/>
          <w:szCs w:val="24"/>
        </w:rPr>
      </w:pPr>
      <w:r>
        <w:rPr>
          <w:rFonts w:cs="Arial"/>
          <w:color w:val="111516"/>
          <w:szCs w:val="24"/>
        </w:rPr>
        <w:t xml:space="preserve">Milton Friedman (1970) </w:t>
      </w:r>
      <w:r>
        <w:rPr>
          <w:rFonts w:cs="Arial"/>
          <w:i/>
          <w:color w:val="111516"/>
          <w:szCs w:val="24"/>
        </w:rPr>
        <w:t xml:space="preserve">The New York Times: The Social Responsibility of Business is to Increase Its profits </w:t>
      </w:r>
      <w:r>
        <w:rPr>
          <w:rFonts w:cs="Arial"/>
          <w:color w:val="111516"/>
          <w:szCs w:val="24"/>
        </w:rPr>
        <w:t xml:space="preserve">(Online) Available at: </w:t>
      </w:r>
      <w:hyperlink r:id="rId19" w:history="1">
        <w:r w:rsidRPr="00397FE1">
          <w:rPr>
            <w:rStyle w:val="Hyperlink"/>
            <w:rFonts w:cs="Arial"/>
            <w:szCs w:val="24"/>
          </w:rPr>
          <w:t>http://umich.edu/~thecore/doc/Friedman.pdf</w:t>
        </w:r>
      </w:hyperlink>
      <w:r>
        <w:rPr>
          <w:rFonts w:cs="Arial"/>
          <w:color w:val="111516"/>
          <w:szCs w:val="24"/>
        </w:rPr>
        <w:t xml:space="preserve"> (Accessed 05/03/2019) </w:t>
      </w:r>
    </w:p>
    <w:p w14:paraId="21719B5A" w14:textId="77777777" w:rsidR="004205F6" w:rsidRPr="004771FF" w:rsidRDefault="004205F6" w:rsidP="004205F6">
      <w:pPr>
        <w:rPr>
          <w:rFonts w:cs="Arial"/>
          <w:color w:val="111516"/>
          <w:szCs w:val="24"/>
        </w:rPr>
      </w:pPr>
      <w:r>
        <w:rPr>
          <w:rFonts w:cs="Arial"/>
          <w:color w:val="111516"/>
          <w:szCs w:val="24"/>
        </w:rPr>
        <w:t xml:space="preserve">Ezekiel S. Asemah (2013) </w:t>
      </w:r>
      <w:r>
        <w:rPr>
          <w:rFonts w:cs="Arial"/>
          <w:i/>
          <w:color w:val="111516"/>
          <w:szCs w:val="24"/>
        </w:rPr>
        <w:t xml:space="preserve">Business Advantages of Corporate Social Respnsibility Practice: A Critical View. </w:t>
      </w:r>
      <w:r>
        <w:rPr>
          <w:rFonts w:cs="Arial"/>
          <w:color w:val="111516"/>
          <w:szCs w:val="24"/>
        </w:rPr>
        <w:t xml:space="preserve">(18) pp. 50-51 (Online) Available at: </w:t>
      </w:r>
      <w:hyperlink r:id="rId20" w:history="1">
        <w:r w:rsidRPr="00397FE1">
          <w:rPr>
            <w:rStyle w:val="Hyperlink"/>
            <w:rFonts w:cs="Arial"/>
            <w:szCs w:val="24"/>
          </w:rPr>
          <w:t>https://pdfs.semanticscholar.org/a3c5/f0ccecb76787fbe86853ad37839b9faa361a.pdf</w:t>
        </w:r>
      </w:hyperlink>
      <w:r>
        <w:rPr>
          <w:rFonts w:cs="Arial"/>
          <w:color w:val="111516"/>
          <w:szCs w:val="24"/>
        </w:rPr>
        <w:t xml:space="preserve"> (Accessed 05/03/2019)</w:t>
      </w:r>
    </w:p>
    <w:p w14:paraId="7EE067FD" w14:textId="77777777" w:rsidR="00341898" w:rsidRPr="00341898" w:rsidRDefault="00341898" w:rsidP="00341898"/>
    <w:sectPr w:rsidR="00341898" w:rsidRPr="00341898" w:rsidSect="00341898">
      <w:footerReference w:type="default" r:id="rId2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90770A" w14:textId="77777777" w:rsidR="00DB55DF" w:rsidRDefault="00DB55DF" w:rsidP="00341898">
      <w:pPr>
        <w:spacing w:after="0" w:line="240" w:lineRule="auto"/>
      </w:pPr>
      <w:r>
        <w:separator/>
      </w:r>
    </w:p>
  </w:endnote>
  <w:endnote w:type="continuationSeparator" w:id="0">
    <w:p w14:paraId="0D2713E2" w14:textId="77777777" w:rsidR="00DB55DF" w:rsidRDefault="00DB55DF" w:rsidP="003418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0256612"/>
      <w:docPartObj>
        <w:docPartGallery w:val="Page Numbers (Bottom of Page)"/>
        <w:docPartUnique/>
      </w:docPartObj>
    </w:sdtPr>
    <w:sdtEndPr>
      <w:rPr>
        <w:noProof/>
      </w:rPr>
    </w:sdtEndPr>
    <w:sdtContent>
      <w:p w14:paraId="5755D226" w14:textId="77777777" w:rsidR="00A54BF1" w:rsidRDefault="00A54BF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6BD832" w14:textId="77777777" w:rsidR="00A54BF1" w:rsidRDefault="00A54B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B8A297" w14:textId="77777777" w:rsidR="00DB55DF" w:rsidRDefault="00DB55DF" w:rsidP="00341898">
      <w:pPr>
        <w:spacing w:after="0" w:line="240" w:lineRule="auto"/>
      </w:pPr>
      <w:r>
        <w:separator/>
      </w:r>
    </w:p>
  </w:footnote>
  <w:footnote w:type="continuationSeparator" w:id="0">
    <w:p w14:paraId="5E8212D5" w14:textId="77777777" w:rsidR="00DB55DF" w:rsidRDefault="00DB55DF" w:rsidP="003418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D4459"/>
    <w:multiLevelType w:val="hybridMultilevel"/>
    <w:tmpl w:val="F64E9E6A"/>
    <w:lvl w:ilvl="0" w:tplc="61649468">
      <w:start w:val="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9203DC9"/>
    <w:multiLevelType w:val="hybridMultilevel"/>
    <w:tmpl w:val="9BE649DA"/>
    <w:lvl w:ilvl="0" w:tplc="4488747E">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34566AF"/>
    <w:multiLevelType w:val="hybridMultilevel"/>
    <w:tmpl w:val="CE5E8656"/>
    <w:lvl w:ilvl="0" w:tplc="D7C08CD2">
      <w:start w:val="1"/>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04E3134"/>
    <w:multiLevelType w:val="hybridMultilevel"/>
    <w:tmpl w:val="9C029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1C7F74"/>
    <w:multiLevelType w:val="hybridMultilevel"/>
    <w:tmpl w:val="F1109C90"/>
    <w:lvl w:ilvl="0" w:tplc="1D7213FC">
      <w:start w:val="1"/>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74E30B1F"/>
    <w:multiLevelType w:val="hybridMultilevel"/>
    <w:tmpl w:val="8D9880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4"/>
  </w:num>
  <w:num w:numId="3">
    <w:abstractNumId w:val="1"/>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898"/>
    <w:rsid w:val="00044530"/>
    <w:rsid w:val="0005078B"/>
    <w:rsid w:val="00095F4A"/>
    <w:rsid w:val="000A2F13"/>
    <w:rsid w:val="000F6C75"/>
    <w:rsid w:val="001111F7"/>
    <w:rsid w:val="001209D7"/>
    <w:rsid w:val="0015154C"/>
    <w:rsid w:val="001C1DAE"/>
    <w:rsid w:val="002C1D9B"/>
    <w:rsid w:val="002C6461"/>
    <w:rsid w:val="002C6E77"/>
    <w:rsid w:val="002E0300"/>
    <w:rsid w:val="0030063D"/>
    <w:rsid w:val="0031340B"/>
    <w:rsid w:val="00341898"/>
    <w:rsid w:val="0036713C"/>
    <w:rsid w:val="00394DCC"/>
    <w:rsid w:val="003B0661"/>
    <w:rsid w:val="003C3FF4"/>
    <w:rsid w:val="003D35FA"/>
    <w:rsid w:val="00400A74"/>
    <w:rsid w:val="004205F6"/>
    <w:rsid w:val="00447918"/>
    <w:rsid w:val="00483A53"/>
    <w:rsid w:val="004B3900"/>
    <w:rsid w:val="00506FD0"/>
    <w:rsid w:val="005752BC"/>
    <w:rsid w:val="005C4065"/>
    <w:rsid w:val="006468A8"/>
    <w:rsid w:val="006701AB"/>
    <w:rsid w:val="006A751E"/>
    <w:rsid w:val="006D51E4"/>
    <w:rsid w:val="006F7850"/>
    <w:rsid w:val="007565BC"/>
    <w:rsid w:val="00785B74"/>
    <w:rsid w:val="007A2792"/>
    <w:rsid w:val="0080088D"/>
    <w:rsid w:val="008831C2"/>
    <w:rsid w:val="00885B70"/>
    <w:rsid w:val="008A0C54"/>
    <w:rsid w:val="00960BFA"/>
    <w:rsid w:val="00960E46"/>
    <w:rsid w:val="009713F6"/>
    <w:rsid w:val="00A31CE8"/>
    <w:rsid w:val="00A54BF1"/>
    <w:rsid w:val="00A90D2B"/>
    <w:rsid w:val="00AC4B4B"/>
    <w:rsid w:val="00BA40E5"/>
    <w:rsid w:val="00BB5A80"/>
    <w:rsid w:val="00BC659E"/>
    <w:rsid w:val="00BD374D"/>
    <w:rsid w:val="00BD7852"/>
    <w:rsid w:val="00C0150A"/>
    <w:rsid w:val="00C13680"/>
    <w:rsid w:val="00C3471B"/>
    <w:rsid w:val="00C3594B"/>
    <w:rsid w:val="00C54858"/>
    <w:rsid w:val="00C834D2"/>
    <w:rsid w:val="00CE2CD1"/>
    <w:rsid w:val="00CE6DBD"/>
    <w:rsid w:val="00D55C78"/>
    <w:rsid w:val="00D62ADD"/>
    <w:rsid w:val="00D8080C"/>
    <w:rsid w:val="00D91EB4"/>
    <w:rsid w:val="00DB1395"/>
    <w:rsid w:val="00DB55DF"/>
    <w:rsid w:val="00DC21A3"/>
    <w:rsid w:val="00DD4AA6"/>
    <w:rsid w:val="00DD747B"/>
    <w:rsid w:val="00E032AA"/>
    <w:rsid w:val="00E04DB6"/>
    <w:rsid w:val="00E543F4"/>
    <w:rsid w:val="00E62EE1"/>
    <w:rsid w:val="00E65A19"/>
    <w:rsid w:val="00E672B2"/>
    <w:rsid w:val="00EA1645"/>
    <w:rsid w:val="00EA2722"/>
    <w:rsid w:val="00F047E3"/>
    <w:rsid w:val="00F14101"/>
    <w:rsid w:val="00F3269E"/>
    <w:rsid w:val="00F45F42"/>
    <w:rsid w:val="00F463B5"/>
    <w:rsid w:val="00F55B03"/>
    <w:rsid w:val="00F71481"/>
    <w:rsid w:val="00F87EDC"/>
    <w:rsid w:val="00FA1436"/>
    <w:rsid w:val="00FB0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14395"/>
  <w15:chartTrackingRefBased/>
  <w15:docId w15:val="{73986CA4-B40D-4731-8F05-6B8B8CFFD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41898"/>
    <w:pPr>
      <w:spacing w:line="254" w:lineRule="auto"/>
    </w:pPr>
  </w:style>
  <w:style w:type="paragraph" w:styleId="Heading1">
    <w:name w:val="heading 1"/>
    <w:basedOn w:val="Normal"/>
    <w:next w:val="Normal"/>
    <w:link w:val="Heading1Char"/>
    <w:uiPriority w:val="9"/>
    <w:qFormat/>
    <w:rsid w:val="003418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4189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41898"/>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F1410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2C6461"/>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15154C"/>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15154C"/>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15154C"/>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15154C"/>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quotetext1">
    <w:name w:val="quotetext1"/>
    <w:rsid w:val="00341898"/>
    <w:rPr>
      <w:b/>
      <w:bCs/>
      <w:i/>
      <w:iCs/>
      <w:sz w:val="28"/>
      <w:szCs w:val="28"/>
    </w:rPr>
  </w:style>
  <w:style w:type="character" w:customStyle="1" w:styleId="Heading1Char">
    <w:name w:val="Heading 1 Char"/>
    <w:basedOn w:val="DefaultParagraphFont"/>
    <w:link w:val="Heading1"/>
    <w:uiPriority w:val="9"/>
    <w:rsid w:val="0034189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4189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41898"/>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3418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1898"/>
  </w:style>
  <w:style w:type="paragraph" w:styleId="Footer">
    <w:name w:val="footer"/>
    <w:basedOn w:val="Normal"/>
    <w:link w:val="FooterChar"/>
    <w:uiPriority w:val="99"/>
    <w:unhideWhenUsed/>
    <w:rsid w:val="003418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1898"/>
  </w:style>
  <w:style w:type="character" w:customStyle="1" w:styleId="Heading4Char">
    <w:name w:val="Heading 4 Char"/>
    <w:basedOn w:val="DefaultParagraphFont"/>
    <w:link w:val="Heading4"/>
    <w:uiPriority w:val="9"/>
    <w:rsid w:val="00F14101"/>
    <w:rPr>
      <w:rFonts w:asciiTheme="majorHAnsi" w:eastAsiaTheme="majorEastAsia" w:hAnsiTheme="majorHAnsi" w:cstheme="majorBidi"/>
      <w:i/>
      <w:iCs/>
      <w:color w:val="2F5496" w:themeColor="accent1" w:themeShade="BF"/>
    </w:rPr>
  </w:style>
  <w:style w:type="paragraph" w:styleId="BalloonText">
    <w:name w:val="Balloon Text"/>
    <w:basedOn w:val="Normal"/>
    <w:link w:val="BalloonTextChar"/>
    <w:uiPriority w:val="99"/>
    <w:semiHidden/>
    <w:unhideWhenUsed/>
    <w:rsid w:val="001209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09D7"/>
    <w:rPr>
      <w:rFonts w:ascii="Segoe UI" w:hAnsi="Segoe UI" w:cs="Segoe UI"/>
      <w:sz w:val="18"/>
      <w:szCs w:val="18"/>
    </w:rPr>
  </w:style>
  <w:style w:type="character" w:customStyle="1" w:styleId="Heading5Char">
    <w:name w:val="Heading 5 Char"/>
    <w:basedOn w:val="DefaultParagraphFont"/>
    <w:link w:val="Heading5"/>
    <w:uiPriority w:val="9"/>
    <w:rsid w:val="002C6461"/>
    <w:rPr>
      <w:rFonts w:asciiTheme="majorHAnsi" w:eastAsiaTheme="majorEastAsia" w:hAnsiTheme="majorHAnsi" w:cstheme="majorBidi"/>
      <w:color w:val="2F5496" w:themeColor="accent1" w:themeShade="BF"/>
    </w:rPr>
  </w:style>
  <w:style w:type="paragraph" w:styleId="TOCHeading">
    <w:name w:val="TOC Heading"/>
    <w:basedOn w:val="Heading1"/>
    <w:next w:val="Normal"/>
    <w:uiPriority w:val="39"/>
    <w:unhideWhenUsed/>
    <w:qFormat/>
    <w:rsid w:val="003C3FF4"/>
    <w:pPr>
      <w:spacing w:line="259" w:lineRule="auto"/>
      <w:outlineLvl w:val="9"/>
    </w:pPr>
    <w:rPr>
      <w:lang w:val="en-US"/>
    </w:rPr>
  </w:style>
  <w:style w:type="paragraph" w:styleId="TOC1">
    <w:name w:val="toc 1"/>
    <w:basedOn w:val="Normal"/>
    <w:next w:val="Normal"/>
    <w:autoRedefine/>
    <w:uiPriority w:val="39"/>
    <w:unhideWhenUsed/>
    <w:rsid w:val="003C3FF4"/>
    <w:pPr>
      <w:spacing w:after="100"/>
    </w:pPr>
  </w:style>
  <w:style w:type="paragraph" w:styleId="TOC2">
    <w:name w:val="toc 2"/>
    <w:basedOn w:val="Normal"/>
    <w:next w:val="Normal"/>
    <w:autoRedefine/>
    <w:uiPriority w:val="39"/>
    <w:unhideWhenUsed/>
    <w:rsid w:val="003C3FF4"/>
    <w:pPr>
      <w:tabs>
        <w:tab w:val="right" w:leader="dot" w:pos="9016"/>
      </w:tabs>
      <w:spacing w:after="100"/>
      <w:ind w:left="240"/>
    </w:pPr>
    <w:rPr>
      <w:rFonts w:cs="Arial"/>
      <w:noProof/>
    </w:rPr>
  </w:style>
  <w:style w:type="paragraph" w:styleId="TOC3">
    <w:name w:val="toc 3"/>
    <w:basedOn w:val="Normal"/>
    <w:next w:val="Normal"/>
    <w:autoRedefine/>
    <w:uiPriority w:val="39"/>
    <w:unhideWhenUsed/>
    <w:rsid w:val="003C3FF4"/>
    <w:pPr>
      <w:spacing w:after="100"/>
      <w:ind w:left="480"/>
    </w:pPr>
  </w:style>
  <w:style w:type="character" w:styleId="Hyperlink">
    <w:name w:val="Hyperlink"/>
    <w:basedOn w:val="DefaultParagraphFont"/>
    <w:uiPriority w:val="99"/>
    <w:unhideWhenUsed/>
    <w:rsid w:val="003C3FF4"/>
    <w:rPr>
      <w:color w:val="0563C1" w:themeColor="hyperlink"/>
      <w:u w:val="single"/>
    </w:rPr>
  </w:style>
  <w:style w:type="character" w:customStyle="1" w:styleId="Heading6Char">
    <w:name w:val="Heading 6 Char"/>
    <w:basedOn w:val="DefaultParagraphFont"/>
    <w:link w:val="Heading6"/>
    <w:uiPriority w:val="9"/>
    <w:rsid w:val="0015154C"/>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15154C"/>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15154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15154C"/>
    <w:rPr>
      <w:rFonts w:asciiTheme="majorHAnsi" w:eastAsiaTheme="majorEastAsia" w:hAnsiTheme="majorHAnsi" w:cstheme="majorBidi"/>
      <w:i/>
      <w:iCs/>
      <w:color w:val="272727" w:themeColor="text1" w:themeTint="D8"/>
      <w:sz w:val="21"/>
      <w:szCs w:val="21"/>
    </w:rPr>
  </w:style>
  <w:style w:type="character" w:styleId="UnresolvedMention">
    <w:name w:val="Unresolved Mention"/>
    <w:basedOn w:val="DefaultParagraphFont"/>
    <w:uiPriority w:val="99"/>
    <w:semiHidden/>
    <w:unhideWhenUsed/>
    <w:rsid w:val="0080088D"/>
    <w:rPr>
      <w:color w:val="605E5C"/>
      <w:shd w:val="clear" w:color="auto" w:fill="E1DFDD"/>
    </w:rPr>
  </w:style>
  <w:style w:type="paragraph" w:styleId="ListParagraph">
    <w:name w:val="List Paragraph"/>
    <w:basedOn w:val="Normal"/>
    <w:uiPriority w:val="34"/>
    <w:qFormat/>
    <w:rsid w:val="00DC21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9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stainability.eu/pdf/csr/impact/IMPACT_Sector_Profile_RETAIL.pdf" TargetMode="External"/><Relationship Id="rId13" Type="http://schemas.openxmlformats.org/officeDocument/2006/relationships/hyperlink" Target="https://nationalpost.com/news/world/will-new-electric-ferries-lead-the-way-in-cutting-maritime-pollution" TargetMode="External"/><Relationship Id="rId18" Type="http://schemas.openxmlformats.org/officeDocument/2006/relationships/hyperlink" Target="https://corporatewatch.org/wp-content/uploads/2017/09/CSRreport.pdf"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telegraph.co.uk/motoring/2717707/Wheres-the-science.html" TargetMode="External"/><Relationship Id="rId17" Type="http://schemas.openxmlformats.org/officeDocument/2006/relationships/hyperlink" Target="https://cleantechnica.com/2018/09/07/walmart-orders-30-more-tesla-semi-electric-trucks/" TargetMode="External"/><Relationship Id="rId2" Type="http://schemas.openxmlformats.org/officeDocument/2006/relationships/numbering" Target="numbering.xml"/><Relationship Id="rId16" Type="http://schemas.openxmlformats.org/officeDocument/2006/relationships/hyperlink" Target="https://www.theguardian.com/sustainable-business/nike-making-app-sustainability-design" TargetMode="External"/><Relationship Id="rId20" Type="http://schemas.openxmlformats.org/officeDocument/2006/relationships/hyperlink" Target="https://pdfs.semanticscholar.org/a3c5/f0ccecb76787fbe86853ad37839b9faa361a.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jbssnet.com/journals/Vol_4_No_4_April_2013/13.pdf" TargetMode="External"/><Relationship Id="rId5" Type="http://schemas.openxmlformats.org/officeDocument/2006/relationships/webSettings" Target="webSettings.xml"/><Relationship Id="rId15" Type="http://schemas.openxmlformats.org/officeDocument/2006/relationships/hyperlink" Target="https://www.openideo.com/content/nextgen-challenge-top-ideas" TargetMode="External"/><Relationship Id="rId23" Type="http://schemas.openxmlformats.org/officeDocument/2006/relationships/theme" Target="theme/theme1.xml"/><Relationship Id="rId10" Type="http://schemas.openxmlformats.org/officeDocument/2006/relationships/hyperlink" Target="https://www.businessinsider.com/lush-factory-photo-tour-inside-the-willy-wonka-factory-of-soap-2016-9?r=US&amp;IR=T" TargetMode="External"/><Relationship Id="rId19" Type="http://schemas.openxmlformats.org/officeDocument/2006/relationships/hyperlink" Target="http://umich.edu/~thecore/doc/Friedman.pdf" TargetMode="External"/><Relationship Id="rId4" Type="http://schemas.openxmlformats.org/officeDocument/2006/relationships/settings" Target="settings.xml"/><Relationship Id="rId9" Type="http://schemas.openxmlformats.org/officeDocument/2006/relationships/hyperlink" Target="https://www.mdos.si/wp-content/uploads/2018/04/defining-corporate-social-responsibility.pdf" TargetMode="External"/><Relationship Id="rId14" Type="http://schemas.openxmlformats.org/officeDocument/2006/relationships/hyperlink" Target="https://www.inc.com/chris-matyszczyk/starbucks-just-took-next-vital-step-toward-finally-giving-customers-something-they-really-want.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A2B06E-B951-4D6B-9583-D579D49C9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1552</TotalTime>
  <Pages>10</Pages>
  <Words>2615</Words>
  <Characters>14906</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Elimar Larupay</dc:creator>
  <cp:keywords/>
  <dc:description/>
  <cp:lastModifiedBy>Elimar Larupay</cp:lastModifiedBy>
  <cp:revision>17</cp:revision>
  <dcterms:created xsi:type="dcterms:W3CDTF">2019-01-13T20:25:00Z</dcterms:created>
  <dcterms:modified xsi:type="dcterms:W3CDTF">2019-03-05T23:52:00Z</dcterms:modified>
</cp:coreProperties>
</file>