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4D2CB" w14:textId="78AB9879" w:rsidR="00746469" w:rsidRPr="00D23D2E" w:rsidRDefault="00D23D2E" w:rsidP="00D23D2E">
      <w:pPr>
        <w:spacing w:line="360" w:lineRule="auto"/>
        <w:jc w:val="both"/>
        <w:rPr>
          <w:rFonts w:ascii="Times New Roman" w:hAnsi="Times New Roman" w:cs="Times New Roman"/>
        </w:rPr>
      </w:pPr>
      <w:r w:rsidRPr="00D23D2E">
        <w:rPr>
          <w:rFonts w:ascii="Times New Roman" w:hAnsi="Times New Roman" w:cs="Times New Roman"/>
          <w:noProof/>
        </w:rPr>
        <w:drawing>
          <wp:inline distT="0" distB="0" distL="0" distR="0" wp14:anchorId="6A0544A7" wp14:editId="6FA1D041">
            <wp:extent cx="5731510" cy="2306320"/>
            <wp:effectExtent l="0" t="0" r="0" b="5080"/>
            <wp:docPr id="1406792240" name="Picture 2"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92240" name="Picture 2" descr="A logo for a university&#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2306320"/>
                    </a:xfrm>
                    <a:prstGeom prst="rect">
                      <a:avLst/>
                    </a:prstGeom>
                  </pic:spPr>
                </pic:pic>
              </a:graphicData>
            </a:graphic>
          </wp:inline>
        </w:drawing>
      </w:r>
    </w:p>
    <w:p w14:paraId="35768430" w14:textId="77777777" w:rsidR="00CD2371" w:rsidRPr="00CD2371" w:rsidRDefault="00CD2371" w:rsidP="00CD2371">
      <w:pPr>
        <w:spacing w:line="360" w:lineRule="auto"/>
        <w:jc w:val="center"/>
        <w:rPr>
          <w:rFonts w:ascii="Times New Roman" w:hAnsi="Times New Roman" w:cs="Times New Roman"/>
        </w:rPr>
      </w:pPr>
    </w:p>
    <w:p w14:paraId="1EBA050C" w14:textId="77777777" w:rsidR="00CD2371" w:rsidRPr="00CD2371" w:rsidRDefault="00CD2371" w:rsidP="00CD2371">
      <w:pPr>
        <w:spacing w:line="360" w:lineRule="auto"/>
        <w:jc w:val="center"/>
        <w:rPr>
          <w:rFonts w:ascii="Times New Roman" w:hAnsi="Times New Roman" w:cs="Times New Roman"/>
        </w:rPr>
      </w:pPr>
      <w:r w:rsidRPr="00CD2371">
        <w:rPr>
          <w:rFonts w:ascii="Times New Roman" w:hAnsi="Times New Roman" w:cs="Times New Roman"/>
        </w:rPr>
        <w:t>Cert HE Business Skills for the Workplace</w:t>
      </w:r>
    </w:p>
    <w:p w14:paraId="61606E81" w14:textId="77777777" w:rsidR="00CD2371" w:rsidRPr="00CD2371" w:rsidRDefault="00CD2371" w:rsidP="00CD2371">
      <w:pPr>
        <w:spacing w:line="360" w:lineRule="auto"/>
        <w:jc w:val="center"/>
        <w:rPr>
          <w:rFonts w:ascii="Times New Roman" w:hAnsi="Times New Roman" w:cs="Times New Roman"/>
        </w:rPr>
      </w:pPr>
    </w:p>
    <w:p w14:paraId="4B7C4033" w14:textId="77777777" w:rsidR="00CD2371" w:rsidRPr="00CD2371" w:rsidRDefault="00CD2371" w:rsidP="00CD2371">
      <w:pPr>
        <w:spacing w:line="360" w:lineRule="auto"/>
        <w:jc w:val="center"/>
        <w:rPr>
          <w:rFonts w:ascii="Times New Roman" w:hAnsi="Times New Roman" w:cs="Times New Roman"/>
        </w:rPr>
      </w:pPr>
      <w:r w:rsidRPr="00CD2371">
        <w:rPr>
          <w:rFonts w:ascii="Times New Roman" w:hAnsi="Times New Roman" w:cs="Times New Roman"/>
        </w:rPr>
        <w:t>Digital Skills</w:t>
      </w:r>
    </w:p>
    <w:p w14:paraId="78B7CF99" w14:textId="77777777" w:rsidR="00CD2371" w:rsidRPr="00CD2371" w:rsidRDefault="00CD2371" w:rsidP="00CD2371">
      <w:pPr>
        <w:spacing w:line="360" w:lineRule="auto"/>
        <w:jc w:val="center"/>
        <w:rPr>
          <w:rFonts w:ascii="Times New Roman" w:hAnsi="Times New Roman" w:cs="Times New Roman"/>
        </w:rPr>
      </w:pPr>
    </w:p>
    <w:p w14:paraId="3EA41013" w14:textId="74F095D0" w:rsidR="00CD2371" w:rsidRPr="00CD2371" w:rsidRDefault="00CD2371" w:rsidP="00CD2371">
      <w:pPr>
        <w:spacing w:line="360" w:lineRule="auto"/>
        <w:jc w:val="center"/>
        <w:rPr>
          <w:rFonts w:ascii="Times New Roman" w:hAnsi="Times New Roman" w:cs="Times New Roman"/>
        </w:rPr>
      </w:pPr>
      <w:r w:rsidRPr="00CD2371">
        <w:rPr>
          <w:rFonts w:ascii="Times New Roman" w:hAnsi="Times New Roman" w:cs="Times New Roman"/>
        </w:rPr>
        <w:t>LCLM4002</w:t>
      </w:r>
    </w:p>
    <w:p w14:paraId="0E31B13D" w14:textId="77777777" w:rsidR="00CD2371" w:rsidRPr="00CD2371" w:rsidRDefault="00CD2371" w:rsidP="00CD2371">
      <w:pPr>
        <w:spacing w:line="360" w:lineRule="auto"/>
        <w:jc w:val="center"/>
        <w:rPr>
          <w:rFonts w:ascii="Times New Roman" w:hAnsi="Times New Roman" w:cs="Times New Roman"/>
        </w:rPr>
      </w:pPr>
      <w:r w:rsidRPr="00CD2371">
        <w:rPr>
          <w:rFonts w:ascii="Times New Roman" w:hAnsi="Times New Roman" w:cs="Times New Roman"/>
        </w:rPr>
        <w:t>Task 3 -1200 +/-</w:t>
      </w:r>
    </w:p>
    <w:p w14:paraId="54EA23CF" w14:textId="236922C4" w:rsidR="00D23D2E" w:rsidRPr="00D23D2E" w:rsidRDefault="00CD2371" w:rsidP="00CD2371">
      <w:pPr>
        <w:spacing w:line="360" w:lineRule="auto"/>
        <w:jc w:val="center"/>
        <w:rPr>
          <w:rFonts w:ascii="Times New Roman" w:hAnsi="Times New Roman" w:cs="Times New Roman"/>
        </w:rPr>
      </w:pPr>
      <w:r w:rsidRPr="00CD2371">
        <w:rPr>
          <w:rFonts w:ascii="Times New Roman" w:hAnsi="Times New Roman" w:cs="Times New Roman"/>
        </w:rPr>
        <w:t>10%) words</w:t>
      </w:r>
    </w:p>
    <w:p w14:paraId="253A2779" w14:textId="77777777" w:rsidR="00D23D2E" w:rsidRPr="00D23D2E" w:rsidRDefault="00D23D2E" w:rsidP="00D23D2E">
      <w:pPr>
        <w:spacing w:line="360" w:lineRule="auto"/>
        <w:jc w:val="both"/>
        <w:rPr>
          <w:rFonts w:ascii="Times New Roman" w:hAnsi="Times New Roman" w:cs="Times New Roman"/>
        </w:rPr>
      </w:pPr>
    </w:p>
    <w:p w14:paraId="3836362F" w14:textId="77777777" w:rsidR="001A6B11" w:rsidRDefault="001A6B11" w:rsidP="001A6B11">
      <w:pPr>
        <w:spacing w:line="360" w:lineRule="auto"/>
        <w:jc w:val="both"/>
        <w:rPr>
          <w:rFonts w:ascii="Times New Roman" w:eastAsia="Times New Roman" w:hAnsi="Times New Roman" w:cs="Times New Roman"/>
          <w:kern w:val="0"/>
          <w:lang w:eastAsia="en-GB"/>
          <w14:ligatures w14:val="none"/>
        </w:rPr>
      </w:pPr>
      <w:r w:rsidRPr="00473BB2">
        <w:rPr>
          <w:rFonts w:ascii="Times New Roman" w:eastAsia="Times New Roman" w:hAnsi="Times New Roman" w:cs="Times New Roman"/>
          <w:kern w:val="0"/>
          <w:lang w:eastAsia="en-GB"/>
          <w14:ligatures w14:val="none"/>
        </w:rPr>
        <w:t xml:space="preserve">Beata </w:t>
      </w:r>
      <w:r>
        <w:rPr>
          <w:rFonts w:ascii="Times New Roman" w:eastAsia="Times New Roman" w:hAnsi="Times New Roman" w:cs="Times New Roman"/>
          <w:kern w:val="0"/>
          <w:lang w:eastAsia="en-GB"/>
          <w14:ligatures w14:val="none"/>
        </w:rPr>
        <w:t>P</w:t>
      </w:r>
      <w:r w:rsidRPr="00473BB2">
        <w:rPr>
          <w:rFonts w:ascii="Times New Roman" w:eastAsia="Times New Roman" w:hAnsi="Times New Roman" w:cs="Times New Roman"/>
          <w:kern w:val="0"/>
          <w:lang w:eastAsia="en-GB"/>
          <w14:ligatures w14:val="none"/>
        </w:rPr>
        <w:t xml:space="preserve">etras </w:t>
      </w:r>
    </w:p>
    <w:p w14:paraId="12C981DE" w14:textId="77777777" w:rsidR="001A6B11" w:rsidRPr="00473BB2" w:rsidRDefault="001A6B11" w:rsidP="001A6B11">
      <w:pPr>
        <w:spacing w:line="360" w:lineRule="auto"/>
        <w:jc w:val="both"/>
        <w:rPr>
          <w:rFonts w:ascii="Times New Roman" w:eastAsia="Times New Roman" w:hAnsi="Times New Roman" w:cs="Times New Roman"/>
          <w:kern w:val="0"/>
          <w:lang w:eastAsia="en-GB"/>
          <w14:ligatures w14:val="none"/>
        </w:rPr>
      </w:pPr>
      <w:r w:rsidRPr="00473BB2">
        <w:rPr>
          <w:rFonts w:ascii="Times New Roman" w:eastAsia="Times New Roman" w:hAnsi="Times New Roman" w:cs="Times New Roman"/>
          <w:kern w:val="0"/>
          <w:lang w:eastAsia="en-GB"/>
          <w14:ligatures w14:val="none"/>
        </w:rPr>
        <w:t>2441414</w:t>
      </w:r>
    </w:p>
    <w:p w14:paraId="5787DE7D" w14:textId="77777777" w:rsidR="001A6B11" w:rsidRPr="00473BB2" w:rsidRDefault="001A6B11" w:rsidP="001A6B11">
      <w:pPr>
        <w:spacing w:line="360" w:lineRule="auto"/>
        <w:jc w:val="both"/>
        <w:rPr>
          <w:rFonts w:ascii="Times New Roman" w:eastAsia="Times New Roman" w:hAnsi="Times New Roman" w:cs="Times New Roman"/>
          <w:kern w:val="0"/>
          <w:lang w:eastAsia="en-GB"/>
          <w14:ligatures w14:val="none"/>
        </w:rPr>
      </w:pPr>
      <w:r w:rsidRPr="00473BB2">
        <w:rPr>
          <w:rFonts w:ascii="Times New Roman" w:eastAsia="Times New Roman" w:hAnsi="Times New Roman" w:cs="Times New Roman"/>
          <w:kern w:val="0"/>
          <w:lang w:eastAsia="en-GB"/>
          <w14:ligatures w14:val="none"/>
        </w:rPr>
        <w:t xml:space="preserve">University of Wales trinity Saint David </w:t>
      </w:r>
    </w:p>
    <w:p w14:paraId="126F4E22" w14:textId="77777777" w:rsidR="001A6B11" w:rsidRDefault="001A6B11" w:rsidP="001A6B11">
      <w:pPr>
        <w:spacing w:line="360" w:lineRule="auto"/>
        <w:jc w:val="both"/>
        <w:rPr>
          <w:rFonts w:ascii="Times New Roman" w:eastAsia="Times New Roman" w:hAnsi="Times New Roman" w:cs="Times New Roman"/>
          <w:kern w:val="0"/>
          <w:lang w:eastAsia="en-GB"/>
          <w14:ligatures w14:val="none"/>
        </w:rPr>
      </w:pPr>
      <w:r w:rsidRPr="00473BB2">
        <w:rPr>
          <w:rFonts w:ascii="Times New Roman" w:eastAsia="Times New Roman" w:hAnsi="Times New Roman" w:cs="Times New Roman"/>
          <w:kern w:val="0"/>
          <w:lang w:eastAsia="en-GB"/>
          <w14:ligatures w14:val="none"/>
        </w:rPr>
        <w:t xml:space="preserve">Prof </w:t>
      </w:r>
      <w:r>
        <w:rPr>
          <w:rFonts w:ascii="Times New Roman" w:eastAsia="Times New Roman" w:hAnsi="Times New Roman" w:cs="Times New Roman"/>
          <w:kern w:val="0"/>
          <w:lang w:eastAsia="en-GB"/>
          <w14:ligatures w14:val="none"/>
        </w:rPr>
        <w:t>Na</w:t>
      </w:r>
      <w:r w:rsidRPr="00473BB2">
        <w:rPr>
          <w:rFonts w:ascii="Times New Roman" w:eastAsia="Times New Roman" w:hAnsi="Times New Roman" w:cs="Times New Roman"/>
          <w:kern w:val="0"/>
          <w:lang w:eastAsia="en-GB"/>
          <w14:ligatures w14:val="none"/>
        </w:rPr>
        <w:t>me Rejwan Bin Sulaiman</w:t>
      </w:r>
    </w:p>
    <w:p w14:paraId="5092783F" w14:textId="77777777" w:rsidR="00D23D2E" w:rsidRPr="00D23D2E" w:rsidRDefault="00D23D2E" w:rsidP="00D23D2E">
      <w:pPr>
        <w:spacing w:line="360" w:lineRule="auto"/>
        <w:jc w:val="both"/>
        <w:rPr>
          <w:rFonts w:ascii="Times New Roman" w:hAnsi="Times New Roman" w:cs="Times New Roman"/>
        </w:rPr>
      </w:pPr>
    </w:p>
    <w:p w14:paraId="30E6B373" w14:textId="77777777" w:rsidR="00D23D2E" w:rsidRPr="00D23D2E" w:rsidRDefault="00D23D2E" w:rsidP="00D23D2E">
      <w:pPr>
        <w:spacing w:line="360" w:lineRule="auto"/>
        <w:jc w:val="both"/>
        <w:rPr>
          <w:rFonts w:ascii="Times New Roman" w:hAnsi="Times New Roman" w:cs="Times New Roman"/>
        </w:rPr>
      </w:pPr>
    </w:p>
    <w:p w14:paraId="2C019E8B" w14:textId="77777777" w:rsidR="00D23D2E" w:rsidRPr="00D23D2E" w:rsidRDefault="00D23D2E" w:rsidP="00D23D2E">
      <w:pPr>
        <w:spacing w:line="360" w:lineRule="auto"/>
        <w:jc w:val="both"/>
        <w:rPr>
          <w:rFonts w:ascii="Times New Roman" w:hAnsi="Times New Roman" w:cs="Times New Roman"/>
        </w:rPr>
      </w:pPr>
    </w:p>
    <w:p w14:paraId="159989FD" w14:textId="77777777" w:rsidR="00D23D2E" w:rsidRPr="00D23D2E" w:rsidRDefault="00D23D2E" w:rsidP="00D23D2E">
      <w:pPr>
        <w:spacing w:line="360" w:lineRule="auto"/>
        <w:jc w:val="both"/>
        <w:rPr>
          <w:rFonts w:ascii="Times New Roman" w:hAnsi="Times New Roman" w:cs="Times New Roman"/>
        </w:rPr>
      </w:pPr>
    </w:p>
    <w:p w14:paraId="07757685" w14:textId="77777777" w:rsidR="00D23D2E" w:rsidRPr="00D23D2E" w:rsidRDefault="00D23D2E" w:rsidP="00D23D2E">
      <w:pPr>
        <w:spacing w:line="360" w:lineRule="auto"/>
        <w:jc w:val="both"/>
        <w:rPr>
          <w:rFonts w:ascii="Times New Roman" w:hAnsi="Times New Roman" w:cs="Times New Roman"/>
        </w:rPr>
      </w:pPr>
    </w:p>
    <w:p w14:paraId="69D370F8" w14:textId="77777777" w:rsidR="00D23D2E" w:rsidRPr="00D23D2E" w:rsidRDefault="00D23D2E" w:rsidP="00D23D2E">
      <w:pPr>
        <w:spacing w:line="360" w:lineRule="auto"/>
        <w:jc w:val="both"/>
        <w:rPr>
          <w:rFonts w:ascii="Times New Roman" w:hAnsi="Times New Roman" w:cs="Times New Roman"/>
        </w:rPr>
      </w:pPr>
    </w:p>
    <w:p w14:paraId="1BEBA133" w14:textId="77777777" w:rsidR="00D23D2E" w:rsidRPr="00D23D2E" w:rsidRDefault="00D23D2E" w:rsidP="00D23D2E">
      <w:pPr>
        <w:spacing w:line="360" w:lineRule="auto"/>
        <w:jc w:val="both"/>
        <w:rPr>
          <w:rFonts w:ascii="Times New Roman" w:hAnsi="Times New Roman" w:cs="Times New Roman"/>
        </w:rPr>
      </w:pPr>
    </w:p>
    <w:p w14:paraId="799B5F4C" w14:textId="77777777" w:rsidR="00D23D2E" w:rsidRPr="00D23D2E" w:rsidRDefault="00D23D2E" w:rsidP="00D23D2E">
      <w:pPr>
        <w:spacing w:line="360" w:lineRule="auto"/>
        <w:jc w:val="both"/>
        <w:rPr>
          <w:rFonts w:ascii="Times New Roman" w:hAnsi="Times New Roman" w:cs="Times New Roman"/>
        </w:rPr>
      </w:pPr>
    </w:p>
    <w:p w14:paraId="209E84F9" w14:textId="77777777" w:rsidR="00D23D2E" w:rsidRPr="00D23D2E" w:rsidRDefault="00D23D2E" w:rsidP="00D23D2E">
      <w:pPr>
        <w:spacing w:line="360" w:lineRule="auto"/>
        <w:jc w:val="both"/>
        <w:rPr>
          <w:rFonts w:ascii="Times New Roman" w:hAnsi="Times New Roman" w:cs="Times New Roman"/>
        </w:rPr>
      </w:pPr>
    </w:p>
    <w:p w14:paraId="0AD0E551" w14:textId="77777777" w:rsidR="00D23D2E" w:rsidRPr="00D23D2E" w:rsidRDefault="00D23D2E" w:rsidP="00D23D2E">
      <w:pPr>
        <w:spacing w:line="360" w:lineRule="auto"/>
        <w:jc w:val="both"/>
        <w:rPr>
          <w:rFonts w:ascii="Times New Roman" w:hAnsi="Times New Roman" w:cs="Times New Roman"/>
        </w:rPr>
      </w:pPr>
    </w:p>
    <w:p w14:paraId="347E410F" w14:textId="77777777" w:rsidR="00D23D2E" w:rsidRPr="00D23D2E" w:rsidRDefault="00D23D2E" w:rsidP="00D23D2E">
      <w:pPr>
        <w:spacing w:line="360" w:lineRule="auto"/>
        <w:jc w:val="both"/>
        <w:rPr>
          <w:rFonts w:ascii="Times New Roman" w:hAnsi="Times New Roman" w:cs="Times New Roman"/>
        </w:rPr>
      </w:pPr>
    </w:p>
    <w:p w14:paraId="78B9E7D9" w14:textId="77777777" w:rsidR="0004443C" w:rsidRDefault="0004443C" w:rsidP="0004443C">
      <w:pPr>
        <w:pStyle w:val="NormalWeb"/>
        <w:spacing w:line="360" w:lineRule="auto"/>
        <w:jc w:val="both"/>
        <w:rPr>
          <w:b/>
          <w:bCs/>
          <w:color w:val="000000"/>
          <w:lang w:val="en"/>
        </w:rPr>
      </w:pPr>
      <w:r w:rsidRPr="0004443C">
        <w:rPr>
          <w:b/>
          <w:bCs/>
          <w:color w:val="000000"/>
          <w:lang w:val="en"/>
        </w:rPr>
        <w:lastRenderedPageBreak/>
        <w:t>Website Evaluation and Business Solutions Reports</w:t>
      </w:r>
    </w:p>
    <w:sdt>
      <w:sdtPr>
        <w:rPr>
          <w:rFonts w:asciiTheme="minorHAnsi" w:eastAsiaTheme="minorHAnsi" w:hAnsiTheme="minorHAnsi" w:cstheme="minorBidi"/>
          <w:b w:val="0"/>
          <w:bCs w:val="0"/>
          <w:color w:val="auto"/>
          <w:kern w:val="2"/>
          <w:sz w:val="24"/>
          <w:szCs w:val="24"/>
          <w:lang w:val="en-GB"/>
          <w14:ligatures w14:val="standardContextual"/>
        </w:rPr>
        <w:id w:val="2021893790"/>
        <w:docPartObj>
          <w:docPartGallery w:val="Table of Contents"/>
          <w:docPartUnique/>
        </w:docPartObj>
      </w:sdtPr>
      <w:sdtEndPr>
        <w:rPr>
          <w:noProof/>
        </w:rPr>
      </w:sdtEndPr>
      <w:sdtContent>
        <w:p w14:paraId="5BADF9CF" w14:textId="19B7D3BA" w:rsidR="0004443C" w:rsidRDefault="0004443C">
          <w:pPr>
            <w:pStyle w:val="TOCHeading"/>
          </w:pPr>
          <w:r>
            <w:t>Table of Contents</w:t>
          </w:r>
        </w:p>
        <w:p w14:paraId="5E522830" w14:textId="01BDF723" w:rsidR="0004443C" w:rsidRDefault="0004443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816163" w:history="1">
            <w:r w:rsidRPr="004C4807">
              <w:rPr>
                <w:rStyle w:val="Hyperlink"/>
                <w:noProof/>
                <w:lang w:val="en"/>
              </w:rPr>
              <w:t>Introduction:</w:t>
            </w:r>
            <w:r>
              <w:rPr>
                <w:noProof/>
                <w:webHidden/>
              </w:rPr>
              <w:tab/>
            </w:r>
            <w:r>
              <w:rPr>
                <w:noProof/>
                <w:webHidden/>
              </w:rPr>
              <w:fldChar w:fldCharType="begin"/>
            </w:r>
            <w:r>
              <w:rPr>
                <w:noProof/>
                <w:webHidden/>
              </w:rPr>
              <w:instrText xml:space="preserve"> PAGEREF _Toc216816163 \h </w:instrText>
            </w:r>
            <w:r>
              <w:rPr>
                <w:noProof/>
                <w:webHidden/>
              </w:rPr>
            </w:r>
            <w:r>
              <w:rPr>
                <w:noProof/>
                <w:webHidden/>
              </w:rPr>
              <w:fldChar w:fldCharType="separate"/>
            </w:r>
            <w:r>
              <w:rPr>
                <w:noProof/>
                <w:webHidden/>
              </w:rPr>
              <w:t>2</w:t>
            </w:r>
            <w:r>
              <w:rPr>
                <w:noProof/>
                <w:webHidden/>
              </w:rPr>
              <w:fldChar w:fldCharType="end"/>
            </w:r>
          </w:hyperlink>
        </w:p>
        <w:p w14:paraId="10DC989A" w14:textId="7E41026A" w:rsidR="0004443C" w:rsidRDefault="0004443C">
          <w:pPr>
            <w:pStyle w:val="TOC1"/>
            <w:tabs>
              <w:tab w:val="right" w:leader="dot" w:pos="9016"/>
            </w:tabs>
            <w:rPr>
              <w:rFonts w:eastAsiaTheme="minorEastAsia"/>
              <w:b w:val="0"/>
              <w:bCs w:val="0"/>
              <w:i w:val="0"/>
              <w:iCs w:val="0"/>
              <w:noProof/>
              <w:lang w:eastAsia="en-GB"/>
            </w:rPr>
          </w:pPr>
          <w:hyperlink w:anchor="_Toc216816164" w:history="1">
            <w:r w:rsidRPr="004C4807">
              <w:rPr>
                <w:rStyle w:val="Hyperlink"/>
                <w:noProof/>
                <w:lang w:val="en"/>
              </w:rPr>
              <w:t>Main body:</w:t>
            </w:r>
            <w:r>
              <w:rPr>
                <w:noProof/>
                <w:webHidden/>
              </w:rPr>
              <w:tab/>
            </w:r>
            <w:r>
              <w:rPr>
                <w:noProof/>
                <w:webHidden/>
              </w:rPr>
              <w:fldChar w:fldCharType="begin"/>
            </w:r>
            <w:r>
              <w:rPr>
                <w:noProof/>
                <w:webHidden/>
              </w:rPr>
              <w:instrText xml:space="preserve"> PAGEREF _Toc216816164 \h </w:instrText>
            </w:r>
            <w:r>
              <w:rPr>
                <w:noProof/>
                <w:webHidden/>
              </w:rPr>
            </w:r>
            <w:r>
              <w:rPr>
                <w:noProof/>
                <w:webHidden/>
              </w:rPr>
              <w:fldChar w:fldCharType="separate"/>
            </w:r>
            <w:r>
              <w:rPr>
                <w:noProof/>
                <w:webHidden/>
              </w:rPr>
              <w:t>2</w:t>
            </w:r>
            <w:r>
              <w:rPr>
                <w:noProof/>
                <w:webHidden/>
              </w:rPr>
              <w:fldChar w:fldCharType="end"/>
            </w:r>
          </w:hyperlink>
        </w:p>
        <w:p w14:paraId="79D6F348" w14:textId="5C68FBD8" w:rsidR="0004443C" w:rsidRDefault="0004443C">
          <w:pPr>
            <w:pStyle w:val="TOC1"/>
            <w:tabs>
              <w:tab w:val="right" w:leader="dot" w:pos="9016"/>
            </w:tabs>
            <w:rPr>
              <w:rFonts w:eastAsiaTheme="minorEastAsia"/>
              <w:b w:val="0"/>
              <w:bCs w:val="0"/>
              <w:i w:val="0"/>
              <w:iCs w:val="0"/>
              <w:noProof/>
              <w:lang w:eastAsia="en-GB"/>
            </w:rPr>
          </w:pPr>
          <w:hyperlink w:anchor="_Toc216816165" w:history="1">
            <w:r w:rsidRPr="004C4807">
              <w:rPr>
                <w:rStyle w:val="Hyperlink"/>
                <w:rFonts w:eastAsia="Times New Roman"/>
                <w:noProof/>
                <w:lang w:val="en"/>
              </w:rPr>
              <w:t>First impression &amp; branding</w:t>
            </w:r>
            <w:r>
              <w:rPr>
                <w:noProof/>
                <w:webHidden/>
              </w:rPr>
              <w:tab/>
            </w:r>
            <w:r>
              <w:rPr>
                <w:noProof/>
                <w:webHidden/>
              </w:rPr>
              <w:fldChar w:fldCharType="begin"/>
            </w:r>
            <w:r>
              <w:rPr>
                <w:noProof/>
                <w:webHidden/>
              </w:rPr>
              <w:instrText xml:space="preserve"> PAGEREF _Toc216816165 \h </w:instrText>
            </w:r>
            <w:r>
              <w:rPr>
                <w:noProof/>
                <w:webHidden/>
              </w:rPr>
            </w:r>
            <w:r>
              <w:rPr>
                <w:noProof/>
                <w:webHidden/>
              </w:rPr>
              <w:fldChar w:fldCharType="separate"/>
            </w:r>
            <w:r>
              <w:rPr>
                <w:noProof/>
                <w:webHidden/>
              </w:rPr>
              <w:t>2</w:t>
            </w:r>
            <w:r>
              <w:rPr>
                <w:noProof/>
                <w:webHidden/>
              </w:rPr>
              <w:fldChar w:fldCharType="end"/>
            </w:r>
          </w:hyperlink>
        </w:p>
        <w:p w14:paraId="463FF8DB" w14:textId="0880519F" w:rsidR="0004443C" w:rsidRDefault="0004443C">
          <w:pPr>
            <w:pStyle w:val="TOC1"/>
            <w:tabs>
              <w:tab w:val="right" w:leader="dot" w:pos="9016"/>
            </w:tabs>
            <w:rPr>
              <w:rFonts w:eastAsiaTheme="minorEastAsia"/>
              <w:b w:val="0"/>
              <w:bCs w:val="0"/>
              <w:i w:val="0"/>
              <w:iCs w:val="0"/>
              <w:noProof/>
              <w:lang w:eastAsia="en-GB"/>
            </w:rPr>
          </w:pPr>
          <w:hyperlink w:anchor="_Toc216816166" w:history="1">
            <w:r w:rsidRPr="004C4807">
              <w:rPr>
                <w:rStyle w:val="Hyperlink"/>
                <w:rFonts w:eastAsia="Times New Roman"/>
                <w:noProof/>
                <w:lang w:val="en"/>
              </w:rPr>
              <w:t>Conclusion</w:t>
            </w:r>
            <w:r>
              <w:rPr>
                <w:noProof/>
                <w:webHidden/>
              </w:rPr>
              <w:tab/>
            </w:r>
            <w:r>
              <w:rPr>
                <w:noProof/>
                <w:webHidden/>
              </w:rPr>
              <w:fldChar w:fldCharType="begin"/>
            </w:r>
            <w:r>
              <w:rPr>
                <w:noProof/>
                <w:webHidden/>
              </w:rPr>
              <w:instrText xml:space="preserve"> PAGEREF _Toc216816166 \h </w:instrText>
            </w:r>
            <w:r>
              <w:rPr>
                <w:noProof/>
                <w:webHidden/>
              </w:rPr>
            </w:r>
            <w:r>
              <w:rPr>
                <w:noProof/>
                <w:webHidden/>
              </w:rPr>
              <w:fldChar w:fldCharType="separate"/>
            </w:r>
            <w:r>
              <w:rPr>
                <w:noProof/>
                <w:webHidden/>
              </w:rPr>
              <w:t>8</w:t>
            </w:r>
            <w:r>
              <w:rPr>
                <w:noProof/>
                <w:webHidden/>
              </w:rPr>
              <w:fldChar w:fldCharType="end"/>
            </w:r>
          </w:hyperlink>
        </w:p>
        <w:p w14:paraId="1F3AD263" w14:textId="3AA9BD11" w:rsidR="0004443C" w:rsidRDefault="0004443C">
          <w:pPr>
            <w:pStyle w:val="TOC1"/>
            <w:tabs>
              <w:tab w:val="right" w:leader="dot" w:pos="9016"/>
            </w:tabs>
            <w:rPr>
              <w:rFonts w:eastAsiaTheme="minorEastAsia"/>
              <w:b w:val="0"/>
              <w:bCs w:val="0"/>
              <w:i w:val="0"/>
              <w:iCs w:val="0"/>
              <w:noProof/>
              <w:lang w:eastAsia="en-GB"/>
            </w:rPr>
          </w:pPr>
          <w:hyperlink w:anchor="_Toc216816167" w:history="1">
            <w:r w:rsidRPr="004C4807">
              <w:rPr>
                <w:rStyle w:val="Hyperlink"/>
                <w:noProof/>
              </w:rPr>
              <w:t>References</w:t>
            </w:r>
            <w:r>
              <w:rPr>
                <w:noProof/>
                <w:webHidden/>
              </w:rPr>
              <w:tab/>
            </w:r>
            <w:r>
              <w:rPr>
                <w:noProof/>
                <w:webHidden/>
              </w:rPr>
              <w:fldChar w:fldCharType="begin"/>
            </w:r>
            <w:r>
              <w:rPr>
                <w:noProof/>
                <w:webHidden/>
              </w:rPr>
              <w:instrText xml:space="preserve"> PAGEREF _Toc216816167 \h </w:instrText>
            </w:r>
            <w:r>
              <w:rPr>
                <w:noProof/>
                <w:webHidden/>
              </w:rPr>
            </w:r>
            <w:r>
              <w:rPr>
                <w:noProof/>
                <w:webHidden/>
              </w:rPr>
              <w:fldChar w:fldCharType="separate"/>
            </w:r>
            <w:r>
              <w:rPr>
                <w:noProof/>
                <w:webHidden/>
              </w:rPr>
              <w:t>9</w:t>
            </w:r>
            <w:r>
              <w:rPr>
                <w:noProof/>
                <w:webHidden/>
              </w:rPr>
              <w:fldChar w:fldCharType="end"/>
            </w:r>
          </w:hyperlink>
        </w:p>
        <w:p w14:paraId="3C556858" w14:textId="1CC70281" w:rsidR="0004443C" w:rsidRDefault="0004443C">
          <w:r>
            <w:rPr>
              <w:b/>
              <w:bCs/>
              <w:noProof/>
            </w:rPr>
            <w:fldChar w:fldCharType="end"/>
          </w:r>
        </w:p>
      </w:sdtContent>
    </w:sdt>
    <w:p w14:paraId="32B2F299" w14:textId="77777777" w:rsidR="0004443C" w:rsidRDefault="0004443C" w:rsidP="0004443C">
      <w:pPr>
        <w:pStyle w:val="NormalWeb"/>
        <w:spacing w:line="360" w:lineRule="auto"/>
        <w:jc w:val="both"/>
        <w:rPr>
          <w:b/>
          <w:bCs/>
          <w:color w:val="000000"/>
          <w:lang w:val="en"/>
        </w:rPr>
      </w:pPr>
    </w:p>
    <w:p w14:paraId="04CAA419" w14:textId="77777777" w:rsidR="0004443C" w:rsidRDefault="0004443C" w:rsidP="0004443C">
      <w:pPr>
        <w:pStyle w:val="NormalWeb"/>
        <w:spacing w:line="360" w:lineRule="auto"/>
        <w:jc w:val="both"/>
        <w:rPr>
          <w:b/>
          <w:bCs/>
          <w:color w:val="000000"/>
          <w:lang w:val="en"/>
        </w:rPr>
      </w:pPr>
    </w:p>
    <w:p w14:paraId="74995092" w14:textId="77777777" w:rsidR="0004443C" w:rsidRDefault="0004443C" w:rsidP="0004443C">
      <w:pPr>
        <w:pStyle w:val="NormalWeb"/>
        <w:spacing w:line="360" w:lineRule="auto"/>
        <w:jc w:val="both"/>
        <w:rPr>
          <w:b/>
          <w:bCs/>
          <w:color w:val="000000"/>
          <w:lang w:val="en"/>
        </w:rPr>
      </w:pPr>
    </w:p>
    <w:p w14:paraId="117D9EED" w14:textId="77777777" w:rsidR="0004443C" w:rsidRDefault="0004443C" w:rsidP="0004443C">
      <w:pPr>
        <w:pStyle w:val="NormalWeb"/>
        <w:spacing w:line="360" w:lineRule="auto"/>
        <w:jc w:val="both"/>
        <w:rPr>
          <w:b/>
          <w:bCs/>
          <w:color w:val="000000"/>
          <w:lang w:val="en"/>
        </w:rPr>
      </w:pPr>
    </w:p>
    <w:p w14:paraId="0267DBED" w14:textId="77777777" w:rsidR="0004443C" w:rsidRDefault="0004443C" w:rsidP="0004443C">
      <w:pPr>
        <w:pStyle w:val="NormalWeb"/>
        <w:spacing w:line="360" w:lineRule="auto"/>
        <w:jc w:val="both"/>
        <w:rPr>
          <w:b/>
          <w:bCs/>
          <w:color w:val="000000"/>
          <w:lang w:val="en"/>
        </w:rPr>
      </w:pPr>
    </w:p>
    <w:p w14:paraId="1AC2934B" w14:textId="77777777" w:rsidR="0004443C" w:rsidRDefault="0004443C" w:rsidP="0004443C">
      <w:pPr>
        <w:pStyle w:val="NormalWeb"/>
        <w:spacing w:line="360" w:lineRule="auto"/>
        <w:jc w:val="both"/>
        <w:rPr>
          <w:b/>
          <w:bCs/>
          <w:color w:val="000000"/>
          <w:lang w:val="en"/>
        </w:rPr>
      </w:pPr>
    </w:p>
    <w:p w14:paraId="57A75BCA" w14:textId="77777777" w:rsidR="0004443C" w:rsidRDefault="0004443C" w:rsidP="0004443C">
      <w:pPr>
        <w:pStyle w:val="NormalWeb"/>
        <w:spacing w:line="360" w:lineRule="auto"/>
        <w:jc w:val="both"/>
        <w:rPr>
          <w:b/>
          <w:bCs/>
          <w:color w:val="000000"/>
          <w:lang w:val="en"/>
        </w:rPr>
      </w:pPr>
    </w:p>
    <w:p w14:paraId="296FEA08" w14:textId="77777777" w:rsidR="0004443C" w:rsidRDefault="0004443C" w:rsidP="0004443C">
      <w:pPr>
        <w:pStyle w:val="NormalWeb"/>
        <w:spacing w:line="360" w:lineRule="auto"/>
        <w:jc w:val="both"/>
        <w:rPr>
          <w:b/>
          <w:bCs/>
          <w:color w:val="000000"/>
          <w:lang w:val="en"/>
        </w:rPr>
      </w:pPr>
    </w:p>
    <w:p w14:paraId="40A469FA" w14:textId="77777777" w:rsidR="0004443C" w:rsidRDefault="0004443C" w:rsidP="0004443C">
      <w:pPr>
        <w:pStyle w:val="NormalWeb"/>
        <w:spacing w:line="360" w:lineRule="auto"/>
        <w:jc w:val="both"/>
        <w:rPr>
          <w:b/>
          <w:bCs/>
          <w:color w:val="000000"/>
          <w:lang w:val="en"/>
        </w:rPr>
      </w:pPr>
    </w:p>
    <w:p w14:paraId="6DDD2695" w14:textId="77777777" w:rsidR="0004443C" w:rsidRDefault="0004443C" w:rsidP="0004443C">
      <w:pPr>
        <w:pStyle w:val="NormalWeb"/>
        <w:spacing w:line="360" w:lineRule="auto"/>
        <w:jc w:val="both"/>
        <w:rPr>
          <w:b/>
          <w:bCs/>
          <w:color w:val="000000"/>
          <w:lang w:val="en"/>
        </w:rPr>
      </w:pPr>
    </w:p>
    <w:p w14:paraId="13BF4F2B" w14:textId="77777777" w:rsidR="0004443C" w:rsidRDefault="0004443C" w:rsidP="0004443C">
      <w:pPr>
        <w:pStyle w:val="NormalWeb"/>
        <w:spacing w:line="360" w:lineRule="auto"/>
        <w:jc w:val="both"/>
        <w:rPr>
          <w:b/>
          <w:bCs/>
          <w:color w:val="000000"/>
          <w:lang w:val="en"/>
        </w:rPr>
      </w:pPr>
    </w:p>
    <w:p w14:paraId="51E5843D" w14:textId="77777777" w:rsidR="0004443C" w:rsidRDefault="0004443C" w:rsidP="0004443C">
      <w:pPr>
        <w:pStyle w:val="NormalWeb"/>
        <w:spacing w:line="360" w:lineRule="auto"/>
        <w:jc w:val="both"/>
        <w:rPr>
          <w:b/>
          <w:bCs/>
          <w:color w:val="000000"/>
          <w:lang w:val="en"/>
        </w:rPr>
      </w:pPr>
    </w:p>
    <w:p w14:paraId="4B9624C3" w14:textId="77777777" w:rsidR="0004443C" w:rsidRDefault="0004443C" w:rsidP="0004443C">
      <w:pPr>
        <w:pStyle w:val="NormalWeb"/>
        <w:spacing w:line="360" w:lineRule="auto"/>
        <w:jc w:val="both"/>
        <w:rPr>
          <w:b/>
          <w:bCs/>
          <w:color w:val="000000"/>
          <w:lang w:val="en"/>
        </w:rPr>
      </w:pPr>
    </w:p>
    <w:p w14:paraId="41B0594C" w14:textId="77777777" w:rsidR="0004443C" w:rsidRDefault="0004443C" w:rsidP="0004443C">
      <w:pPr>
        <w:pStyle w:val="NormalWeb"/>
        <w:spacing w:line="360" w:lineRule="auto"/>
        <w:jc w:val="both"/>
        <w:rPr>
          <w:b/>
          <w:bCs/>
          <w:color w:val="000000"/>
          <w:lang w:val="en"/>
        </w:rPr>
      </w:pPr>
    </w:p>
    <w:p w14:paraId="08182259" w14:textId="77777777" w:rsidR="0004443C" w:rsidRPr="0004443C" w:rsidRDefault="0004443C" w:rsidP="0004443C">
      <w:pPr>
        <w:pStyle w:val="NormalWeb"/>
        <w:spacing w:line="360" w:lineRule="auto"/>
        <w:jc w:val="both"/>
        <w:rPr>
          <w:b/>
          <w:bCs/>
          <w:color w:val="000000"/>
          <w:lang w:val="en"/>
        </w:rPr>
      </w:pPr>
    </w:p>
    <w:p w14:paraId="0F006D31" w14:textId="77777777" w:rsidR="0004443C" w:rsidRDefault="0004443C" w:rsidP="0004443C">
      <w:pPr>
        <w:pStyle w:val="NormalWeb"/>
        <w:spacing w:line="360" w:lineRule="auto"/>
        <w:jc w:val="both"/>
        <w:rPr>
          <w:b/>
          <w:bCs/>
          <w:color w:val="000000"/>
          <w:lang w:val="en"/>
        </w:rPr>
      </w:pPr>
      <w:bookmarkStart w:id="0" w:name="X4b2d6325e23ab9d99777a132f23a3b231ce95a0"/>
      <w:r w:rsidRPr="0004443C">
        <w:rPr>
          <w:b/>
          <w:bCs/>
          <w:color w:val="000000"/>
          <w:lang w:val="en"/>
        </w:rPr>
        <w:lastRenderedPageBreak/>
        <w:t>Website Evaluation Report – Eden Spa Harborne</w:t>
      </w:r>
    </w:p>
    <w:p w14:paraId="5256A4FE" w14:textId="33E5B709" w:rsidR="0004443C" w:rsidRPr="0004443C" w:rsidRDefault="0004443C" w:rsidP="0004443C">
      <w:pPr>
        <w:pStyle w:val="Heading1"/>
        <w:rPr>
          <w:rFonts w:ascii="Times New Roman" w:eastAsia="Times New Roman" w:hAnsi="Times New Roman" w:cs="Times New Roman"/>
          <w:kern w:val="0"/>
          <w:lang w:val="en" w:eastAsia="en-GB"/>
          <w14:ligatures w14:val="none"/>
        </w:rPr>
      </w:pPr>
      <w:bookmarkStart w:id="1" w:name="_Toc216816163"/>
      <w:r>
        <w:rPr>
          <w:lang w:val="en"/>
        </w:rPr>
        <w:t>Introduction:</w:t>
      </w:r>
      <w:bookmarkEnd w:id="1"/>
    </w:p>
    <w:p w14:paraId="1E699FEF" w14:textId="5C1937C1" w:rsidR="0004443C" w:rsidRDefault="0004443C" w:rsidP="0004443C">
      <w:pPr>
        <w:pStyle w:val="NormalWeb"/>
        <w:spacing w:line="360" w:lineRule="auto"/>
        <w:jc w:val="both"/>
        <w:rPr>
          <w:bCs/>
          <w:color w:val="000000"/>
          <w:lang w:val="en"/>
        </w:rPr>
      </w:pPr>
      <w:r w:rsidRPr="0004443C">
        <w:rPr>
          <w:bCs/>
          <w:color w:val="000000"/>
          <w:lang w:val="en"/>
        </w:rPr>
        <w:t>This study examines the Wix-built Eden Spa Harborne marketing website for a</w:t>
      </w:r>
      <w:r>
        <w:rPr>
          <w:bCs/>
          <w:color w:val="000000"/>
          <w:lang w:val="en"/>
        </w:rPr>
        <w:t xml:space="preserve"> therefore</w:t>
      </w:r>
      <w:r w:rsidRPr="0004443C">
        <w:rPr>
          <w:bCs/>
          <w:color w:val="000000"/>
          <w:lang w:val="en"/>
        </w:rPr>
        <w:t xml:space="preserve"> small spa.   The site's branding, navigation, content, visual design, functionality, accessibility, trust signals, and SEO are reviewed.  Uses popular user-experience </w:t>
      </w:r>
      <w:r>
        <w:rPr>
          <w:bCs/>
          <w:color w:val="000000"/>
          <w:lang w:val="en"/>
        </w:rPr>
        <w:t xml:space="preserve"> considerations </w:t>
      </w:r>
      <w:r w:rsidRPr="0004443C">
        <w:rPr>
          <w:bCs/>
          <w:color w:val="000000"/>
          <w:lang w:val="en"/>
        </w:rPr>
        <w:t>frameworks and web design, accessibility, and digital marketing academic studies.   The August 2025 observations are based on the latest industry and university best practices.</w:t>
      </w:r>
    </w:p>
    <w:p w14:paraId="19479515" w14:textId="2D5A4427" w:rsidR="0004443C" w:rsidRPr="0004443C" w:rsidRDefault="0004443C" w:rsidP="0004443C">
      <w:pPr>
        <w:pStyle w:val="Heading1"/>
        <w:rPr>
          <w:rFonts w:ascii="Times New Roman" w:eastAsia="Times New Roman" w:hAnsi="Times New Roman" w:cs="Times New Roman"/>
          <w:kern w:val="0"/>
          <w:lang w:val="en" w:eastAsia="en-GB"/>
          <w14:ligatures w14:val="none"/>
        </w:rPr>
      </w:pPr>
      <w:bookmarkStart w:id="2" w:name="_Toc216816164"/>
      <w:r>
        <w:rPr>
          <w:lang w:val="en"/>
        </w:rPr>
        <w:t>Main body:</w:t>
      </w:r>
      <w:bookmarkEnd w:id="2"/>
    </w:p>
    <w:p w14:paraId="552950F7" w14:textId="77777777" w:rsidR="0004443C" w:rsidRPr="0004443C" w:rsidRDefault="0004443C" w:rsidP="0004443C">
      <w:pPr>
        <w:pStyle w:val="Heading1"/>
        <w:rPr>
          <w:rFonts w:eastAsia="Times New Roman"/>
          <w:lang w:val="en"/>
        </w:rPr>
      </w:pPr>
      <w:bookmarkStart w:id="3" w:name="_Toc216816165"/>
      <w:bookmarkStart w:id="4" w:name="first-impression-branding"/>
      <w:r w:rsidRPr="0004443C">
        <w:rPr>
          <w:rFonts w:eastAsia="Times New Roman"/>
          <w:lang w:val="en"/>
        </w:rPr>
        <w:t>First impression &amp; branding</w:t>
      </w:r>
      <w:bookmarkEnd w:id="3"/>
    </w:p>
    <w:p w14:paraId="2D13F5F7" w14:textId="3D049F28" w:rsidR="0004443C" w:rsidRPr="0004443C" w:rsidRDefault="0004443C" w:rsidP="0004443C">
      <w:pPr>
        <w:pStyle w:val="NormalWeb"/>
        <w:spacing w:line="360" w:lineRule="auto"/>
        <w:jc w:val="both"/>
        <w:rPr>
          <w:color w:val="000000"/>
          <w:lang w:val="en"/>
        </w:rPr>
      </w:pPr>
      <w:r w:rsidRPr="0004443C">
        <w:rPr>
          <w:color w:val="000000"/>
          <w:lang w:val="en"/>
        </w:rPr>
        <w:t xml:space="preserve">The large image of a hand holding a delicate pink flower on the home page is immediately noticeable.   The tagline "Wellness and beauty </w:t>
      </w:r>
      <w:r>
        <w:rPr>
          <w:color w:val="000000"/>
          <w:lang w:val="en"/>
        </w:rPr>
        <w:t xml:space="preserve"> therefore needed,</w:t>
      </w:r>
      <w:r w:rsidRPr="0004443C">
        <w:rPr>
          <w:color w:val="000000"/>
          <w:lang w:val="en"/>
        </w:rPr>
        <w:t>for men and women at Eden Spa Harborne" clearly describes the business and its customers.   Relaxing pinks and greens make the room feel like a spa.   Colour, font, and spacing affect how people feel and think at first glance, according to visual hierarchy studies.</w:t>
      </w:r>
    </w:p>
    <w:p w14:paraId="71CFBD39" w14:textId="4D8A6956" w:rsidR="0004443C" w:rsidRPr="0004443C" w:rsidRDefault="0004443C" w:rsidP="0004443C">
      <w:pPr>
        <w:pStyle w:val="NormalWeb"/>
        <w:spacing w:line="360" w:lineRule="auto"/>
        <w:jc w:val="both"/>
        <w:rPr>
          <w:color w:val="000000"/>
          <w:lang w:val="en"/>
        </w:rPr>
      </w:pPr>
      <w:r w:rsidRPr="0004443C">
        <w:rPr>
          <w:color w:val="000000"/>
          <w:lang w:val="en"/>
        </w:rPr>
        <w:t>But on the first glance, a Wix banner says "This website was designed on Wix—Get Started" and blocks the spa's name.   An annoying Google Map iframe covers the navigation bar at the top.   The Baymard Institute</w:t>
      </w:r>
      <w:r>
        <w:rPr>
          <w:color w:val="000000"/>
          <w:lang w:val="en"/>
        </w:rPr>
        <w:t xml:space="preserve"> as per this context</w:t>
      </w:r>
      <w:r w:rsidRPr="0004443C">
        <w:rPr>
          <w:color w:val="000000"/>
          <w:lang w:val="en"/>
        </w:rPr>
        <w:t xml:space="preserve"> found that consumers exit websites with busy home pages and difficult navigation.   The page loads over HTTP, not HTTPS.   Modern design principles value encrypted connections for confidence.</w:t>
      </w:r>
    </w:p>
    <w:p w14:paraId="499B3243" w14:textId="77777777" w:rsidR="0004443C" w:rsidRPr="0004443C" w:rsidRDefault="0004443C" w:rsidP="0004443C">
      <w:pPr>
        <w:pStyle w:val="NormalWeb"/>
        <w:spacing w:line="360" w:lineRule="auto"/>
        <w:jc w:val="both"/>
        <w:rPr>
          <w:b/>
          <w:bCs/>
          <w:color w:val="000000"/>
          <w:lang w:val="en"/>
        </w:rPr>
      </w:pPr>
      <w:bookmarkStart w:id="5" w:name="navigation-information-architecture"/>
      <w:bookmarkEnd w:id="4"/>
      <w:r w:rsidRPr="0004443C">
        <w:rPr>
          <w:b/>
          <w:bCs/>
          <w:color w:val="000000"/>
          <w:lang w:val="en"/>
        </w:rPr>
        <w:t>Navigation &amp; information architecture</w:t>
      </w:r>
    </w:p>
    <w:p w14:paraId="61E4063C" w14:textId="1B79FDC8" w:rsidR="0004443C" w:rsidRPr="0004443C" w:rsidRDefault="0004443C" w:rsidP="0004443C">
      <w:pPr>
        <w:pStyle w:val="NormalWeb"/>
        <w:spacing w:line="360" w:lineRule="auto"/>
        <w:jc w:val="both"/>
        <w:rPr>
          <w:color w:val="000000"/>
          <w:lang w:val="en"/>
        </w:rPr>
      </w:pPr>
      <w:r w:rsidRPr="0004443C">
        <w:rPr>
          <w:color w:val="000000"/>
          <w:lang w:val="en"/>
        </w:rPr>
        <w:t>Menu bar links include Home, The Spa, Treatments, and Contact.  Below the large Google Map overlay, the links are hard to click.   No sub-menus, breadcrumbs, or internal links help users navigate outside the</w:t>
      </w:r>
      <w:r>
        <w:rPr>
          <w:color w:val="000000"/>
          <w:lang w:val="en"/>
        </w:rPr>
        <w:t>refore releated</w:t>
      </w:r>
      <w:r w:rsidRPr="0004443C">
        <w:rPr>
          <w:color w:val="000000"/>
          <w:lang w:val="en"/>
        </w:rPr>
        <w:t xml:space="preserve"> main menu.   Accessibility requirements require rational, limited, consistent, and keyboard-accessible</w:t>
      </w:r>
      <w:r>
        <w:rPr>
          <w:color w:val="000000"/>
          <w:lang w:val="en"/>
        </w:rPr>
        <w:t xml:space="preserve"> as per this consideration</w:t>
      </w:r>
      <w:r w:rsidRPr="0004443C">
        <w:rPr>
          <w:color w:val="000000"/>
          <w:lang w:val="en"/>
        </w:rPr>
        <w:t xml:space="preserve"> navigation.   The </w:t>
      </w:r>
      <w:r w:rsidRPr="0004443C">
        <w:rPr>
          <w:color w:val="000000"/>
          <w:lang w:val="en"/>
        </w:rPr>
        <w:lastRenderedPageBreak/>
        <w:t>current site violates these standards because the map covers the menu and there's no search function or breadcrumb trail.</w:t>
      </w:r>
    </w:p>
    <w:p w14:paraId="03D01A18" w14:textId="7EEF8608" w:rsidR="0004443C" w:rsidRPr="0004443C" w:rsidRDefault="0004443C" w:rsidP="0004443C">
      <w:pPr>
        <w:pStyle w:val="NormalWeb"/>
        <w:spacing w:line="360" w:lineRule="auto"/>
        <w:jc w:val="both"/>
        <w:rPr>
          <w:color w:val="000000"/>
          <w:lang w:val="en"/>
        </w:rPr>
      </w:pPr>
      <w:r w:rsidRPr="0004443C">
        <w:rPr>
          <w:color w:val="000000"/>
          <w:lang w:val="en"/>
        </w:rPr>
        <w:t>Bad content page order.   Long lines without subheadings on "The Spa" page make it hard to read.   Readability studies</w:t>
      </w:r>
      <w:r>
        <w:rPr>
          <w:color w:val="000000"/>
          <w:lang w:val="en"/>
        </w:rPr>
        <w:t xml:space="preserve"> therefore needed,</w:t>
      </w:r>
      <w:r w:rsidRPr="0004443C">
        <w:rPr>
          <w:color w:val="000000"/>
          <w:lang w:val="en"/>
        </w:rPr>
        <w:t xml:space="preserve"> shows that long, unstructured material is tougher to comprehend.  Instead, use headings and bullet points to organise pages.   The huge map doesn't shrink on smaller displays and the PC width stays the same (Siteimprove, 2024).  There's no mobile-first responsive design.   In 2023, GoodFirms </w:t>
      </w:r>
      <w:r>
        <w:rPr>
          <w:color w:val="000000"/>
          <w:lang w:val="en"/>
        </w:rPr>
        <w:t xml:space="preserve"> as per this ara</w:t>
      </w:r>
      <w:r w:rsidRPr="0004443C">
        <w:rPr>
          <w:color w:val="000000"/>
          <w:lang w:val="en"/>
        </w:rPr>
        <w:t>found that most people leave phone-unfriendly websites.</w:t>
      </w:r>
    </w:p>
    <w:p w14:paraId="6185CC94" w14:textId="77777777" w:rsidR="0004443C" w:rsidRPr="0004443C" w:rsidRDefault="0004443C" w:rsidP="0004443C">
      <w:pPr>
        <w:pStyle w:val="NormalWeb"/>
        <w:spacing w:line="360" w:lineRule="auto"/>
        <w:jc w:val="both"/>
        <w:rPr>
          <w:b/>
          <w:bCs/>
          <w:color w:val="000000"/>
          <w:lang w:val="en"/>
        </w:rPr>
      </w:pPr>
      <w:bookmarkStart w:id="6" w:name="content-readability-language"/>
      <w:bookmarkEnd w:id="5"/>
      <w:r w:rsidRPr="0004443C">
        <w:rPr>
          <w:b/>
          <w:bCs/>
          <w:color w:val="000000"/>
          <w:lang w:val="en"/>
        </w:rPr>
        <w:t>Content, readability &amp; language</w:t>
      </w:r>
    </w:p>
    <w:p w14:paraId="65063D01" w14:textId="77777777" w:rsidR="0004443C" w:rsidRPr="0004443C" w:rsidRDefault="0004443C" w:rsidP="0004443C">
      <w:pPr>
        <w:pStyle w:val="NormalWeb"/>
        <w:spacing w:line="360" w:lineRule="auto"/>
        <w:jc w:val="both"/>
        <w:rPr>
          <w:color w:val="000000"/>
          <w:lang w:val="en"/>
        </w:rPr>
      </w:pPr>
      <w:r w:rsidRPr="0004443C">
        <w:rPr>
          <w:color w:val="000000"/>
          <w:lang w:val="en"/>
        </w:rPr>
        <w:t>The site describes the hotel and its operations.   The "Spa" page lists massages, facials, pedicures, manicures, and body services (Fogg, 2003).   The "Contact" site provides a form, phone number, email address, address, and hours of operation, while the "Treatments" page lists service rates (Nielsen Norman Group, 2023).</w:t>
      </w:r>
    </w:p>
    <w:p w14:paraId="3B5F3724" w14:textId="7B5B9FD9" w:rsidR="0004443C" w:rsidRPr="0004443C" w:rsidRDefault="0004443C" w:rsidP="0004443C">
      <w:pPr>
        <w:pStyle w:val="NormalWeb"/>
        <w:spacing w:line="360" w:lineRule="auto"/>
        <w:jc w:val="both"/>
        <w:rPr>
          <w:color w:val="000000"/>
          <w:lang w:val="en"/>
        </w:rPr>
      </w:pPr>
      <w:r w:rsidRPr="0004443C">
        <w:rPr>
          <w:color w:val="000000"/>
          <w:lang w:val="en"/>
        </w:rPr>
        <w:t>Body content is in lovely type on a flowery background, making it hard to read.   To make material easier to read and scan, the Web material Accessibility Guidelines (WCAG) emphasise clear fonts, contrast, and header organisation.   Lines are too long and the site lacks H2/H3 tags.   The copyright notice still reads "©2014," indicating</w:t>
      </w:r>
      <w:r>
        <w:rPr>
          <w:color w:val="000000"/>
          <w:lang w:val="en"/>
        </w:rPr>
        <w:t xml:space="preserve"> therefore no needed,</w:t>
      </w:r>
      <w:r w:rsidRPr="0004443C">
        <w:rPr>
          <w:color w:val="000000"/>
          <w:lang w:val="en"/>
        </w:rPr>
        <w:t xml:space="preserve"> no changes in almost a decade (OASIS Floriculture, 2024).   The spa lacks therapist bios, client evaluations, and facility photos.   Lack of current content impacts SEO and reputation.</w:t>
      </w:r>
    </w:p>
    <w:p w14:paraId="4ED32982" w14:textId="77777777" w:rsidR="0004443C" w:rsidRPr="0004443C" w:rsidRDefault="0004443C" w:rsidP="0004443C">
      <w:pPr>
        <w:pStyle w:val="NormalWeb"/>
        <w:spacing w:line="360" w:lineRule="auto"/>
        <w:jc w:val="both"/>
        <w:rPr>
          <w:color w:val="000000"/>
          <w:lang w:val="en"/>
        </w:rPr>
      </w:pPr>
      <w:r w:rsidRPr="0004443C">
        <w:rPr>
          <w:color w:val="000000"/>
          <w:lang w:val="en"/>
        </w:rPr>
        <w:t>Additionally, CTAs are weak.   The "Visit Us" option doesn't take you to a booking form or contact information; it just scrolls down the page (WebAIM, 2024).   Effective CTAs are clear, convincing, and prompt users to act.</w:t>
      </w:r>
    </w:p>
    <w:p w14:paraId="15EC3A5E" w14:textId="77777777" w:rsidR="0004443C" w:rsidRPr="0004443C" w:rsidRDefault="0004443C" w:rsidP="0004443C">
      <w:pPr>
        <w:pStyle w:val="NormalWeb"/>
        <w:spacing w:line="360" w:lineRule="auto"/>
        <w:jc w:val="both"/>
        <w:rPr>
          <w:b/>
          <w:bCs/>
          <w:color w:val="000000"/>
          <w:lang w:val="en"/>
        </w:rPr>
      </w:pPr>
      <w:bookmarkStart w:id="7" w:name="visual-design-and-media"/>
      <w:bookmarkEnd w:id="6"/>
      <w:r w:rsidRPr="0004443C">
        <w:rPr>
          <w:b/>
          <w:bCs/>
          <w:color w:val="000000"/>
          <w:lang w:val="en"/>
        </w:rPr>
        <w:t>Visual design and media</w:t>
      </w:r>
    </w:p>
    <w:p w14:paraId="2287EF55" w14:textId="3D3EDE53" w:rsidR="0004443C" w:rsidRPr="0004443C" w:rsidRDefault="0004443C" w:rsidP="0004443C">
      <w:pPr>
        <w:pStyle w:val="NormalWeb"/>
        <w:spacing w:line="360" w:lineRule="auto"/>
        <w:jc w:val="both"/>
        <w:rPr>
          <w:color w:val="000000"/>
          <w:lang w:val="en"/>
        </w:rPr>
      </w:pPr>
      <w:r w:rsidRPr="0004443C">
        <w:rPr>
          <w:color w:val="000000"/>
          <w:lang w:val="en"/>
        </w:rPr>
        <w:t xml:space="preserve">Pictures that match the spa's motif make the site look appealing.   Large floral photographs in the backdrop relax you, while the primary image establishes </w:t>
      </w:r>
      <w:r>
        <w:rPr>
          <w:color w:val="000000"/>
          <w:lang w:val="en"/>
        </w:rPr>
        <w:t xml:space="preserve"> as per this </w:t>
      </w:r>
      <w:r w:rsidRPr="0004443C">
        <w:rPr>
          <w:color w:val="000000"/>
          <w:lang w:val="en"/>
        </w:rPr>
        <w:t>the tone.   Example of high-end spa atmosphere:</w:t>
      </w:r>
    </w:p>
    <w:p w14:paraId="53F558C9" w14:textId="77777777" w:rsidR="0004443C" w:rsidRPr="0004443C" w:rsidRDefault="0004443C" w:rsidP="0004443C">
      <w:pPr>
        <w:pStyle w:val="NormalWeb"/>
        <w:spacing w:line="360" w:lineRule="auto"/>
        <w:jc w:val="both"/>
        <w:rPr>
          <w:color w:val="000000"/>
          <w:lang w:val="en"/>
        </w:rPr>
      </w:pPr>
      <w:r w:rsidRPr="0004443C">
        <w:rPr>
          <w:noProof/>
          <w:color w:val="000000"/>
          <w:lang w:val="en"/>
        </w:rPr>
        <w:lastRenderedPageBreak/>
        <w:drawing>
          <wp:inline distT="0" distB="0" distL="0" distR="0" wp14:anchorId="053F6D32" wp14:editId="6D4CC83D">
            <wp:extent cx="5334000" cy="3556000"/>
            <wp:effectExtent l="0" t="0" r="0" b="0"/>
            <wp:docPr id="24" name="Picture" descr="Calming spa interior with pastel colors"/>
            <wp:cNvGraphicFramePr/>
            <a:graphic xmlns:a="http://schemas.openxmlformats.org/drawingml/2006/main">
              <a:graphicData uri="http://schemas.openxmlformats.org/drawingml/2006/picture">
                <pic:pic xmlns:pic="http://schemas.openxmlformats.org/drawingml/2006/picture">
                  <pic:nvPicPr>
                    <pic:cNvPr id="25" name="Picture" descr="017c1d16-a632-4a62-a64f-74db9ec6b89c.png"/>
                    <pic:cNvPicPr>
                      <a:picLocks noChangeAspect="1" noChangeArrowheads="1"/>
                    </pic:cNvPicPr>
                  </pic:nvPicPr>
                  <pic:blipFill>
                    <a:blip r:embed="rId7"/>
                    <a:stretch>
                      <a:fillRect/>
                    </a:stretch>
                  </pic:blipFill>
                  <pic:spPr bwMode="auto">
                    <a:xfrm>
                      <a:off x="0" y="0"/>
                      <a:ext cx="5334000" cy="3556000"/>
                    </a:xfrm>
                    <a:prstGeom prst="rect">
                      <a:avLst/>
                    </a:prstGeom>
                    <a:noFill/>
                    <a:ln w="9525">
                      <a:noFill/>
                      <a:headEnd/>
                      <a:tailEnd/>
                    </a:ln>
                  </pic:spPr>
                </pic:pic>
              </a:graphicData>
            </a:graphic>
          </wp:inline>
        </w:drawing>
      </w:r>
    </w:p>
    <w:p w14:paraId="065BE6BF" w14:textId="77777777" w:rsidR="0004443C" w:rsidRPr="0004443C" w:rsidRDefault="0004443C" w:rsidP="0004443C">
      <w:pPr>
        <w:pStyle w:val="NormalWeb"/>
        <w:spacing w:line="360" w:lineRule="auto"/>
        <w:jc w:val="both"/>
        <w:rPr>
          <w:color w:val="000000"/>
          <w:lang w:val="en"/>
        </w:rPr>
      </w:pPr>
      <w:r w:rsidRPr="0004443C">
        <w:rPr>
          <w:color w:val="000000"/>
          <w:lang w:val="en"/>
        </w:rPr>
        <w:t>Although the graphics are lovely, the design includes several backdrop patterns that make reading the words difficult.   All photographs lack alt text, so search engines and screen readers can't read them (Jakob Nielsen Group, 1994).   SEO requires meaningful alt text for photos to be found and used.   Headings and body content have the same font size and style, thus there is no visual order.   Only "Eden Spa Harborne" is used as a brand mark.</w:t>
      </w:r>
    </w:p>
    <w:p w14:paraId="0EAFEB0E" w14:textId="77777777" w:rsidR="0004443C" w:rsidRPr="0004443C" w:rsidRDefault="0004443C" w:rsidP="0004443C">
      <w:pPr>
        <w:pStyle w:val="NormalWeb"/>
        <w:spacing w:line="360" w:lineRule="auto"/>
        <w:jc w:val="both"/>
        <w:rPr>
          <w:b/>
          <w:bCs/>
          <w:color w:val="000000"/>
          <w:lang w:val="en"/>
        </w:rPr>
      </w:pPr>
      <w:bookmarkStart w:id="8" w:name="functionality-performance"/>
      <w:bookmarkEnd w:id="7"/>
      <w:r w:rsidRPr="0004443C">
        <w:rPr>
          <w:b/>
          <w:bCs/>
          <w:color w:val="000000"/>
          <w:lang w:val="en"/>
        </w:rPr>
        <w:t>Functionality &amp; performance</w:t>
      </w:r>
    </w:p>
    <w:p w14:paraId="0DD93E5F" w14:textId="77777777" w:rsidR="0004443C" w:rsidRPr="0004443C" w:rsidRDefault="0004443C" w:rsidP="0004443C">
      <w:pPr>
        <w:pStyle w:val="NormalWeb"/>
        <w:spacing w:line="360" w:lineRule="auto"/>
        <w:jc w:val="both"/>
        <w:rPr>
          <w:color w:val="000000"/>
          <w:lang w:val="en"/>
        </w:rPr>
      </w:pPr>
      <w:r w:rsidRPr="0004443C">
        <w:rPr>
          <w:color w:val="000000"/>
          <w:lang w:val="en"/>
        </w:rPr>
        <w:t>Large background images and an embedded Google Map slow the page.   This slows website loading, especially on mobile connections (Fogg, 2003).   Google study suggests that longer page load times reduce site engagement (World Wide Web Consortium, 2021).   Compressing images, lazy loading, and reducing third-party embeds increase performance (Siteimprove, 2023).</w:t>
      </w:r>
    </w:p>
    <w:p w14:paraId="623A8486" w14:textId="77777777" w:rsidR="0004443C" w:rsidRPr="0004443C" w:rsidRDefault="0004443C" w:rsidP="0004443C">
      <w:pPr>
        <w:pStyle w:val="NormalWeb"/>
        <w:spacing w:line="360" w:lineRule="auto"/>
        <w:jc w:val="both"/>
        <w:rPr>
          <w:color w:val="000000"/>
          <w:lang w:val="en"/>
        </w:rPr>
      </w:pPr>
      <w:r w:rsidRPr="0004443C">
        <w:rPr>
          <w:color w:val="000000"/>
          <w:lang w:val="en"/>
        </w:rPr>
        <w:t>Name, email, topic line, message, and phone number are required on the contact form.  However, error messages and instructions are unclear.   There is no search tool, thus users can't discover remedies easily (OASIS Floriculture, 2024).   The "Visit Us" button is useless.   The site uses HTTP instead of HTTPS, which lowers user trust and search results (GoodFirms Research, 2025).</w:t>
      </w:r>
    </w:p>
    <w:p w14:paraId="79FAE37D" w14:textId="77777777" w:rsidR="0004443C" w:rsidRPr="0004443C" w:rsidRDefault="0004443C" w:rsidP="0004443C">
      <w:pPr>
        <w:pStyle w:val="NormalWeb"/>
        <w:spacing w:line="360" w:lineRule="auto"/>
        <w:jc w:val="both"/>
        <w:rPr>
          <w:b/>
          <w:bCs/>
          <w:color w:val="000000"/>
          <w:lang w:val="en"/>
        </w:rPr>
      </w:pPr>
      <w:bookmarkStart w:id="9" w:name="accessibility-legal-compliance"/>
      <w:bookmarkEnd w:id="8"/>
      <w:r w:rsidRPr="0004443C">
        <w:rPr>
          <w:b/>
          <w:bCs/>
          <w:color w:val="000000"/>
          <w:lang w:val="en"/>
        </w:rPr>
        <w:lastRenderedPageBreak/>
        <w:t>Accessibility &amp; legal compliance</w:t>
      </w:r>
    </w:p>
    <w:p w14:paraId="28F6384F" w14:textId="77777777" w:rsidR="0004443C" w:rsidRPr="0004443C" w:rsidRDefault="0004443C" w:rsidP="0004443C">
      <w:pPr>
        <w:pStyle w:val="NormalWeb"/>
        <w:spacing w:line="360" w:lineRule="auto"/>
        <w:jc w:val="both"/>
        <w:rPr>
          <w:color w:val="000000"/>
          <w:lang w:val="en"/>
        </w:rPr>
      </w:pPr>
      <w:r w:rsidRPr="0004443C">
        <w:rPr>
          <w:color w:val="000000"/>
          <w:lang w:val="en"/>
        </w:rPr>
        <w:t>The site violates WCAG Level AA.   Little contrast exists between the white script text and the light flower background.   The map and menu overlap, making keyboard navigation difficult.   No assistive technology skip-navigation links, ARIA labels, or picture alt text (Baymard Institute, 2023).   Accessibility best practices include high contrast, keyboard-friendly navigation, and text alternatives (Siteimprove, 2023).   Noncompliant companies can be sued.  Small companies have been sued for inaccessible websites in the UK and EU (Fogg, 2003).</w:t>
      </w:r>
    </w:p>
    <w:p w14:paraId="08DAF8F5" w14:textId="77777777" w:rsidR="0004443C" w:rsidRPr="0004443C" w:rsidRDefault="0004443C" w:rsidP="0004443C">
      <w:pPr>
        <w:pStyle w:val="NormalWeb"/>
        <w:spacing w:line="360" w:lineRule="auto"/>
        <w:jc w:val="both"/>
        <w:rPr>
          <w:b/>
          <w:bCs/>
          <w:color w:val="000000"/>
          <w:lang w:val="en"/>
        </w:rPr>
      </w:pPr>
      <w:bookmarkStart w:id="10" w:name="trust-credibility"/>
      <w:bookmarkEnd w:id="9"/>
      <w:r w:rsidRPr="0004443C">
        <w:rPr>
          <w:b/>
          <w:bCs/>
          <w:color w:val="000000"/>
          <w:lang w:val="en"/>
        </w:rPr>
        <w:t>Trust &amp; credibility</w:t>
      </w:r>
    </w:p>
    <w:p w14:paraId="538D82B4" w14:textId="3DD61FB7" w:rsidR="0004443C" w:rsidRPr="0004443C" w:rsidRDefault="0004443C" w:rsidP="0004443C">
      <w:pPr>
        <w:pStyle w:val="NormalWeb"/>
        <w:spacing w:line="360" w:lineRule="auto"/>
        <w:jc w:val="both"/>
        <w:rPr>
          <w:color w:val="000000"/>
          <w:lang w:val="en"/>
        </w:rPr>
      </w:pPr>
      <w:r w:rsidRPr="0004443C">
        <w:rPr>
          <w:color w:val="000000"/>
          <w:lang w:val="en"/>
        </w:rPr>
        <w:t xml:space="preserve">People are hard to trust.   There is no privacy policy or cookie notice, but you can contact them (Baymard Institute, 2024).   No certificates, professional links, consumer reviews, or social evidence are shown.  </w:t>
      </w:r>
    </w:p>
    <w:p w14:paraId="76DC19F7" w14:textId="77777777" w:rsidR="0004443C" w:rsidRPr="0004443C" w:rsidRDefault="0004443C" w:rsidP="0004443C">
      <w:pPr>
        <w:pStyle w:val="NormalWeb"/>
        <w:spacing w:line="360" w:lineRule="auto"/>
        <w:jc w:val="both"/>
        <w:rPr>
          <w:b/>
          <w:bCs/>
          <w:color w:val="000000"/>
          <w:lang w:val="en"/>
        </w:rPr>
      </w:pPr>
      <w:bookmarkStart w:id="11" w:name="search-engine-optimisation-seo"/>
      <w:bookmarkEnd w:id="10"/>
      <w:r w:rsidRPr="0004443C">
        <w:rPr>
          <w:b/>
          <w:bCs/>
          <w:color w:val="000000"/>
          <w:lang w:val="en"/>
        </w:rPr>
        <w:t>Search Engine Optimisation (SEO)</w:t>
      </w:r>
    </w:p>
    <w:p w14:paraId="74DD0C1E" w14:textId="0CD2C59E" w:rsidR="0004443C" w:rsidRPr="0004443C" w:rsidRDefault="0004443C" w:rsidP="0004443C">
      <w:pPr>
        <w:pStyle w:val="NormalWeb"/>
        <w:spacing w:line="360" w:lineRule="auto"/>
        <w:jc w:val="both"/>
        <w:rPr>
          <w:color w:val="000000"/>
          <w:lang w:val="en"/>
        </w:rPr>
      </w:pPr>
      <w:r w:rsidRPr="0004443C">
        <w:rPr>
          <w:color w:val="000000"/>
          <w:lang w:val="en"/>
        </w:rPr>
        <w:t xml:space="preserve">Some SEO basics are lacking.   Without meta descriptions or page names, search engines create snippets (MindTools, 2023).   The site </w:t>
      </w:r>
      <w:r>
        <w:rPr>
          <w:color w:val="000000"/>
          <w:lang w:val="en"/>
        </w:rPr>
        <w:t xml:space="preserve"> therefore realed</w:t>
      </w:r>
      <w:r w:rsidRPr="0004443C">
        <w:rPr>
          <w:color w:val="000000"/>
          <w:lang w:val="en"/>
        </w:rPr>
        <w:t xml:space="preserve">doesn't employ H1 or H2 tags, thus headings aren't structured and photos don't have alt text.   Wix categories make URLs lengthy and keyword-poor.   </w:t>
      </w:r>
    </w:p>
    <w:p w14:paraId="5F26D09C" w14:textId="77777777" w:rsidR="0004443C" w:rsidRPr="0004443C" w:rsidRDefault="0004443C" w:rsidP="0004443C">
      <w:pPr>
        <w:pStyle w:val="NormalWeb"/>
        <w:spacing w:line="360" w:lineRule="auto"/>
        <w:jc w:val="both"/>
        <w:rPr>
          <w:b/>
          <w:bCs/>
          <w:color w:val="000000"/>
          <w:lang w:val="en"/>
        </w:rPr>
      </w:pPr>
      <w:bookmarkStart w:id="12" w:name="comparative-summary-recommendations"/>
      <w:bookmarkEnd w:id="11"/>
      <w:r w:rsidRPr="0004443C">
        <w:rPr>
          <w:b/>
          <w:bCs/>
          <w:color w:val="000000"/>
          <w:lang w:val="en"/>
        </w:rPr>
        <w:t>Comparative summary &amp; recommendations</w:t>
      </w:r>
    </w:p>
    <w:p w14:paraId="6F1DD84C" w14:textId="63181BF9" w:rsidR="0004443C" w:rsidRPr="0004443C" w:rsidRDefault="0004443C" w:rsidP="0004443C">
      <w:pPr>
        <w:pStyle w:val="NormalWeb"/>
        <w:spacing w:line="360" w:lineRule="auto"/>
        <w:jc w:val="both"/>
        <w:rPr>
          <w:color w:val="000000"/>
          <w:lang w:val="en"/>
        </w:rPr>
      </w:pPr>
    </w:p>
    <w:tbl>
      <w:tblPr>
        <w:tblStyle w:val="TableGrid"/>
        <w:tblW w:w="0" w:type="auto"/>
        <w:tblLook w:val="0020" w:firstRow="1" w:lastRow="0" w:firstColumn="0" w:lastColumn="0" w:noHBand="0" w:noVBand="0"/>
      </w:tblPr>
      <w:tblGrid>
        <w:gridCol w:w="1679"/>
        <w:gridCol w:w="1727"/>
        <w:gridCol w:w="2506"/>
        <w:gridCol w:w="3104"/>
      </w:tblGrid>
      <w:tr w:rsidR="0004443C" w:rsidRPr="0004443C" w14:paraId="0E32BB12" w14:textId="77777777" w:rsidTr="0004443C">
        <w:tc>
          <w:tcPr>
            <w:tcW w:w="0" w:type="auto"/>
          </w:tcPr>
          <w:p w14:paraId="66FFBD77" w14:textId="77777777" w:rsidR="0004443C" w:rsidRPr="0004443C" w:rsidRDefault="0004443C" w:rsidP="0004443C">
            <w:pPr>
              <w:pStyle w:val="NormalWeb"/>
              <w:spacing w:line="360" w:lineRule="auto"/>
              <w:jc w:val="both"/>
              <w:rPr>
                <w:color w:val="000000"/>
                <w:lang w:val="en"/>
              </w:rPr>
            </w:pPr>
            <w:r w:rsidRPr="0004443C">
              <w:rPr>
                <w:color w:val="000000"/>
                <w:lang w:val="en"/>
              </w:rPr>
              <w:t>Criterion</w:t>
            </w:r>
          </w:p>
        </w:tc>
        <w:tc>
          <w:tcPr>
            <w:tcW w:w="0" w:type="auto"/>
          </w:tcPr>
          <w:p w14:paraId="7C14609C" w14:textId="77777777" w:rsidR="0004443C" w:rsidRPr="0004443C" w:rsidRDefault="0004443C" w:rsidP="0004443C">
            <w:pPr>
              <w:pStyle w:val="NormalWeb"/>
              <w:spacing w:line="360" w:lineRule="auto"/>
              <w:jc w:val="both"/>
              <w:rPr>
                <w:color w:val="000000"/>
                <w:lang w:val="en"/>
              </w:rPr>
            </w:pPr>
            <w:r w:rsidRPr="0004443C">
              <w:rPr>
                <w:color w:val="000000"/>
                <w:lang w:val="en"/>
              </w:rPr>
              <w:t>Strengths</w:t>
            </w:r>
          </w:p>
        </w:tc>
        <w:tc>
          <w:tcPr>
            <w:tcW w:w="0" w:type="auto"/>
          </w:tcPr>
          <w:p w14:paraId="34CB2D78" w14:textId="77777777" w:rsidR="0004443C" w:rsidRPr="0004443C" w:rsidRDefault="0004443C" w:rsidP="0004443C">
            <w:pPr>
              <w:pStyle w:val="NormalWeb"/>
              <w:spacing w:line="360" w:lineRule="auto"/>
              <w:jc w:val="both"/>
              <w:rPr>
                <w:color w:val="000000"/>
                <w:lang w:val="en"/>
              </w:rPr>
            </w:pPr>
            <w:r w:rsidRPr="0004443C">
              <w:rPr>
                <w:color w:val="000000"/>
                <w:lang w:val="en"/>
              </w:rPr>
              <w:t>Weaknesses</w:t>
            </w:r>
          </w:p>
        </w:tc>
        <w:tc>
          <w:tcPr>
            <w:tcW w:w="0" w:type="auto"/>
          </w:tcPr>
          <w:p w14:paraId="719C248A" w14:textId="77777777" w:rsidR="0004443C" w:rsidRPr="0004443C" w:rsidRDefault="0004443C" w:rsidP="0004443C">
            <w:pPr>
              <w:pStyle w:val="NormalWeb"/>
              <w:spacing w:line="360" w:lineRule="auto"/>
              <w:jc w:val="both"/>
              <w:rPr>
                <w:color w:val="000000"/>
                <w:lang w:val="en"/>
              </w:rPr>
            </w:pPr>
            <w:r w:rsidRPr="0004443C">
              <w:rPr>
                <w:color w:val="000000"/>
                <w:lang w:val="en"/>
              </w:rPr>
              <w:t>Recommendations</w:t>
            </w:r>
          </w:p>
        </w:tc>
      </w:tr>
      <w:tr w:rsidR="0004443C" w:rsidRPr="0004443C" w14:paraId="46C5ACB2" w14:textId="77777777" w:rsidTr="0004443C">
        <w:tc>
          <w:tcPr>
            <w:tcW w:w="0" w:type="auto"/>
          </w:tcPr>
          <w:p w14:paraId="4B3F5B75" w14:textId="77777777" w:rsidR="0004443C" w:rsidRPr="0004443C" w:rsidRDefault="0004443C" w:rsidP="0004443C">
            <w:pPr>
              <w:pStyle w:val="NormalWeb"/>
              <w:spacing w:line="360" w:lineRule="auto"/>
              <w:jc w:val="both"/>
              <w:rPr>
                <w:color w:val="000000"/>
                <w:lang w:val="en"/>
              </w:rPr>
            </w:pPr>
            <w:r w:rsidRPr="0004443C">
              <w:rPr>
                <w:color w:val="000000"/>
                <w:lang w:val="en"/>
              </w:rPr>
              <w:t>Branding &amp; first impression</w:t>
            </w:r>
          </w:p>
        </w:tc>
        <w:tc>
          <w:tcPr>
            <w:tcW w:w="0" w:type="auto"/>
          </w:tcPr>
          <w:p w14:paraId="58A48100" w14:textId="77777777" w:rsidR="0004443C" w:rsidRPr="0004443C" w:rsidRDefault="0004443C" w:rsidP="0004443C">
            <w:pPr>
              <w:pStyle w:val="NormalWeb"/>
              <w:spacing w:line="360" w:lineRule="auto"/>
              <w:jc w:val="both"/>
              <w:rPr>
                <w:color w:val="000000"/>
                <w:lang w:val="en"/>
              </w:rPr>
            </w:pPr>
            <w:r w:rsidRPr="0004443C">
              <w:rPr>
                <w:color w:val="000000"/>
                <w:lang w:val="en"/>
              </w:rPr>
              <w:t>Calming colours; clear service tagline</w:t>
            </w:r>
          </w:p>
        </w:tc>
        <w:tc>
          <w:tcPr>
            <w:tcW w:w="0" w:type="auto"/>
          </w:tcPr>
          <w:p w14:paraId="39F5D39D" w14:textId="77777777" w:rsidR="0004443C" w:rsidRPr="0004443C" w:rsidRDefault="0004443C" w:rsidP="0004443C">
            <w:pPr>
              <w:pStyle w:val="NormalWeb"/>
              <w:spacing w:line="360" w:lineRule="auto"/>
              <w:jc w:val="both"/>
              <w:rPr>
                <w:color w:val="000000"/>
                <w:lang w:val="en"/>
              </w:rPr>
            </w:pPr>
            <w:r w:rsidRPr="0004443C">
              <w:rPr>
                <w:color w:val="000000"/>
                <w:lang w:val="en"/>
              </w:rPr>
              <w:t>Obtrusive Wix banner; overlapping map; no HTTPS</w:t>
            </w:r>
          </w:p>
        </w:tc>
        <w:tc>
          <w:tcPr>
            <w:tcW w:w="0" w:type="auto"/>
          </w:tcPr>
          <w:p w14:paraId="26C3F61E" w14:textId="77777777" w:rsidR="0004443C" w:rsidRPr="0004443C" w:rsidRDefault="0004443C" w:rsidP="0004443C">
            <w:pPr>
              <w:pStyle w:val="NormalWeb"/>
              <w:spacing w:line="360" w:lineRule="auto"/>
              <w:jc w:val="both"/>
              <w:rPr>
                <w:color w:val="000000"/>
                <w:lang w:val="en"/>
              </w:rPr>
            </w:pPr>
            <w:r w:rsidRPr="0004443C">
              <w:rPr>
                <w:color w:val="000000"/>
                <w:lang w:val="en"/>
              </w:rPr>
              <w:t>Remove Wix banner; relocate or remove map; implement HTTPS; design a distinctive logo (Siteimprove, 2023)</w:t>
            </w:r>
          </w:p>
        </w:tc>
      </w:tr>
      <w:tr w:rsidR="0004443C" w:rsidRPr="0004443C" w14:paraId="6087E896" w14:textId="77777777" w:rsidTr="0004443C">
        <w:tc>
          <w:tcPr>
            <w:tcW w:w="0" w:type="auto"/>
          </w:tcPr>
          <w:p w14:paraId="287F13AA" w14:textId="77777777" w:rsidR="0004443C" w:rsidRPr="0004443C" w:rsidRDefault="0004443C" w:rsidP="0004443C">
            <w:pPr>
              <w:pStyle w:val="NormalWeb"/>
              <w:spacing w:line="360" w:lineRule="auto"/>
              <w:jc w:val="both"/>
              <w:rPr>
                <w:color w:val="000000"/>
                <w:lang w:val="en"/>
              </w:rPr>
            </w:pPr>
            <w:r w:rsidRPr="0004443C">
              <w:rPr>
                <w:color w:val="000000"/>
                <w:lang w:val="en"/>
              </w:rPr>
              <w:t>Navigation &amp; structure</w:t>
            </w:r>
          </w:p>
        </w:tc>
        <w:tc>
          <w:tcPr>
            <w:tcW w:w="0" w:type="auto"/>
          </w:tcPr>
          <w:p w14:paraId="2E2222EC" w14:textId="77777777" w:rsidR="0004443C" w:rsidRPr="0004443C" w:rsidRDefault="0004443C" w:rsidP="0004443C">
            <w:pPr>
              <w:pStyle w:val="NormalWeb"/>
              <w:spacing w:line="360" w:lineRule="auto"/>
              <w:jc w:val="both"/>
              <w:rPr>
                <w:color w:val="000000"/>
                <w:lang w:val="en"/>
              </w:rPr>
            </w:pPr>
            <w:r w:rsidRPr="0004443C">
              <w:rPr>
                <w:color w:val="000000"/>
                <w:lang w:val="en"/>
              </w:rPr>
              <w:t>Simple top menu</w:t>
            </w:r>
          </w:p>
        </w:tc>
        <w:tc>
          <w:tcPr>
            <w:tcW w:w="0" w:type="auto"/>
          </w:tcPr>
          <w:p w14:paraId="6EA27A1E" w14:textId="77777777" w:rsidR="0004443C" w:rsidRPr="0004443C" w:rsidRDefault="0004443C" w:rsidP="0004443C">
            <w:pPr>
              <w:pStyle w:val="NormalWeb"/>
              <w:spacing w:line="360" w:lineRule="auto"/>
              <w:jc w:val="both"/>
              <w:rPr>
                <w:color w:val="000000"/>
                <w:lang w:val="en"/>
              </w:rPr>
            </w:pPr>
            <w:r w:rsidRPr="0004443C">
              <w:rPr>
                <w:color w:val="000000"/>
                <w:lang w:val="en"/>
              </w:rPr>
              <w:t>Menu hidden by map; no search or breadcrumbs; non‑responsive</w:t>
            </w:r>
          </w:p>
        </w:tc>
        <w:tc>
          <w:tcPr>
            <w:tcW w:w="0" w:type="auto"/>
          </w:tcPr>
          <w:p w14:paraId="6A33CE8D" w14:textId="77777777" w:rsidR="0004443C" w:rsidRPr="0004443C" w:rsidRDefault="0004443C" w:rsidP="0004443C">
            <w:pPr>
              <w:pStyle w:val="NormalWeb"/>
              <w:spacing w:line="360" w:lineRule="auto"/>
              <w:jc w:val="both"/>
              <w:rPr>
                <w:color w:val="000000"/>
                <w:lang w:val="en"/>
              </w:rPr>
            </w:pPr>
            <w:r w:rsidRPr="0004443C">
              <w:rPr>
                <w:color w:val="000000"/>
                <w:lang w:val="en"/>
              </w:rPr>
              <w:t>Create responsive navigation that collapses on mobile; reposition map; add search bar and breadcrumbs (Google Inc., 2023b)</w:t>
            </w:r>
          </w:p>
        </w:tc>
      </w:tr>
      <w:tr w:rsidR="0004443C" w:rsidRPr="0004443C" w14:paraId="6EEE5183" w14:textId="77777777" w:rsidTr="0004443C">
        <w:tc>
          <w:tcPr>
            <w:tcW w:w="0" w:type="auto"/>
          </w:tcPr>
          <w:p w14:paraId="58F2BBE0" w14:textId="77777777" w:rsidR="0004443C" w:rsidRPr="0004443C" w:rsidRDefault="0004443C" w:rsidP="0004443C">
            <w:pPr>
              <w:pStyle w:val="NormalWeb"/>
              <w:spacing w:line="360" w:lineRule="auto"/>
              <w:jc w:val="both"/>
              <w:rPr>
                <w:color w:val="000000"/>
                <w:lang w:val="en"/>
              </w:rPr>
            </w:pPr>
            <w:r w:rsidRPr="0004443C">
              <w:rPr>
                <w:color w:val="000000"/>
                <w:lang w:val="en"/>
              </w:rPr>
              <w:t>Content quality &amp; readability</w:t>
            </w:r>
          </w:p>
        </w:tc>
        <w:tc>
          <w:tcPr>
            <w:tcW w:w="0" w:type="auto"/>
          </w:tcPr>
          <w:p w14:paraId="731E641A" w14:textId="77777777" w:rsidR="0004443C" w:rsidRPr="0004443C" w:rsidRDefault="0004443C" w:rsidP="0004443C">
            <w:pPr>
              <w:pStyle w:val="NormalWeb"/>
              <w:spacing w:line="360" w:lineRule="auto"/>
              <w:jc w:val="both"/>
              <w:rPr>
                <w:color w:val="000000"/>
                <w:lang w:val="en"/>
              </w:rPr>
            </w:pPr>
            <w:r w:rsidRPr="0004443C">
              <w:rPr>
                <w:color w:val="000000"/>
                <w:lang w:val="en"/>
              </w:rPr>
              <w:t>Service descriptions; contact details</w:t>
            </w:r>
          </w:p>
        </w:tc>
        <w:tc>
          <w:tcPr>
            <w:tcW w:w="0" w:type="auto"/>
          </w:tcPr>
          <w:p w14:paraId="6FF33094" w14:textId="77777777" w:rsidR="0004443C" w:rsidRPr="0004443C" w:rsidRDefault="0004443C" w:rsidP="0004443C">
            <w:pPr>
              <w:pStyle w:val="NormalWeb"/>
              <w:spacing w:line="360" w:lineRule="auto"/>
              <w:jc w:val="both"/>
              <w:rPr>
                <w:color w:val="000000"/>
                <w:lang w:val="en"/>
              </w:rPr>
            </w:pPr>
            <w:r w:rsidRPr="0004443C">
              <w:rPr>
                <w:color w:val="000000"/>
                <w:lang w:val="en"/>
              </w:rPr>
              <w:t>Outdated copyright; long paragraphs; decorative fonts; no staff profiles or testimonials (WebAIM, 2025)</w:t>
            </w:r>
          </w:p>
        </w:tc>
        <w:tc>
          <w:tcPr>
            <w:tcW w:w="0" w:type="auto"/>
          </w:tcPr>
          <w:p w14:paraId="5F9B96A0" w14:textId="77777777" w:rsidR="0004443C" w:rsidRPr="0004443C" w:rsidRDefault="0004443C" w:rsidP="0004443C">
            <w:pPr>
              <w:pStyle w:val="NormalWeb"/>
              <w:spacing w:line="360" w:lineRule="auto"/>
              <w:jc w:val="both"/>
              <w:rPr>
                <w:color w:val="000000"/>
                <w:lang w:val="en"/>
              </w:rPr>
            </w:pPr>
            <w:r w:rsidRPr="0004443C">
              <w:rPr>
                <w:color w:val="000000"/>
                <w:lang w:val="en"/>
              </w:rPr>
              <w:t>Update material regularly, utilise serif-free fonts, separate content, and include staff bios, testimonials, and a gallery (Google Inc., 2023b).</w:t>
            </w:r>
          </w:p>
        </w:tc>
      </w:tr>
      <w:tr w:rsidR="0004443C" w:rsidRPr="0004443C" w14:paraId="4EABA93C" w14:textId="77777777" w:rsidTr="0004443C">
        <w:tc>
          <w:tcPr>
            <w:tcW w:w="0" w:type="auto"/>
          </w:tcPr>
          <w:p w14:paraId="47BA032E" w14:textId="77777777" w:rsidR="0004443C" w:rsidRPr="0004443C" w:rsidRDefault="0004443C" w:rsidP="0004443C">
            <w:pPr>
              <w:pStyle w:val="NormalWeb"/>
              <w:spacing w:line="360" w:lineRule="auto"/>
              <w:jc w:val="both"/>
              <w:rPr>
                <w:color w:val="000000"/>
                <w:lang w:val="en"/>
              </w:rPr>
            </w:pPr>
            <w:r w:rsidRPr="0004443C">
              <w:rPr>
                <w:color w:val="000000"/>
                <w:lang w:val="en"/>
              </w:rPr>
              <w:t>Visual design &amp; media</w:t>
            </w:r>
          </w:p>
        </w:tc>
        <w:tc>
          <w:tcPr>
            <w:tcW w:w="0" w:type="auto"/>
          </w:tcPr>
          <w:p w14:paraId="4618C777" w14:textId="77777777" w:rsidR="0004443C" w:rsidRPr="0004443C" w:rsidRDefault="0004443C" w:rsidP="0004443C">
            <w:pPr>
              <w:pStyle w:val="NormalWeb"/>
              <w:spacing w:line="360" w:lineRule="auto"/>
              <w:jc w:val="both"/>
              <w:rPr>
                <w:color w:val="000000"/>
                <w:lang w:val="en"/>
              </w:rPr>
            </w:pPr>
            <w:r w:rsidRPr="0004443C">
              <w:rPr>
                <w:color w:val="000000"/>
                <w:lang w:val="en"/>
              </w:rPr>
              <w:t>Appealing images aligned with spa theme</w:t>
            </w:r>
          </w:p>
        </w:tc>
        <w:tc>
          <w:tcPr>
            <w:tcW w:w="0" w:type="auto"/>
          </w:tcPr>
          <w:p w14:paraId="3FA8EC35" w14:textId="77777777" w:rsidR="0004443C" w:rsidRPr="0004443C" w:rsidRDefault="0004443C" w:rsidP="0004443C">
            <w:pPr>
              <w:pStyle w:val="NormalWeb"/>
              <w:spacing w:line="360" w:lineRule="auto"/>
              <w:jc w:val="both"/>
              <w:rPr>
                <w:color w:val="000000"/>
                <w:lang w:val="en"/>
              </w:rPr>
            </w:pPr>
            <w:r w:rsidRPr="0004443C">
              <w:rPr>
                <w:color w:val="000000"/>
                <w:lang w:val="en"/>
              </w:rPr>
              <w:t>Heavy backgrounds reduce contrast; no alt text; weak visual hierarchy</w:t>
            </w:r>
          </w:p>
        </w:tc>
        <w:tc>
          <w:tcPr>
            <w:tcW w:w="0" w:type="auto"/>
          </w:tcPr>
          <w:p w14:paraId="4E7A8E23" w14:textId="77777777" w:rsidR="0004443C" w:rsidRPr="0004443C" w:rsidRDefault="0004443C" w:rsidP="0004443C">
            <w:pPr>
              <w:pStyle w:val="NormalWeb"/>
              <w:spacing w:line="360" w:lineRule="auto"/>
              <w:jc w:val="both"/>
              <w:rPr>
                <w:color w:val="000000"/>
                <w:lang w:val="en"/>
              </w:rPr>
            </w:pPr>
            <w:r w:rsidRPr="0004443C">
              <w:rPr>
                <w:color w:val="000000"/>
                <w:lang w:val="en"/>
              </w:rPr>
              <w:t>Use clean backgrounds; compress images; provide alt text; establish clear hierarchy with headings (TeamRetro, 2023)</w:t>
            </w:r>
          </w:p>
        </w:tc>
      </w:tr>
      <w:tr w:rsidR="0004443C" w:rsidRPr="0004443C" w14:paraId="64A4481B" w14:textId="77777777" w:rsidTr="0004443C">
        <w:tc>
          <w:tcPr>
            <w:tcW w:w="0" w:type="auto"/>
          </w:tcPr>
          <w:p w14:paraId="2A883871" w14:textId="77777777" w:rsidR="0004443C" w:rsidRPr="0004443C" w:rsidRDefault="0004443C" w:rsidP="0004443C">
            <w:pPr>
              <w:pStyle w:val="NormalWeb"/>
              <w:spacing w:line="360" w:lineRule="auto"/>
              <w:jc w:val="both"/>
              <w:rPr>
                <w:color w:val="000000"/>
                <w:lang w:val="en"/>
              </w:rPr>
            </w:pPr>
            <w:r w:rsidRPr="0004443C">
              <w:rPr>
                <w:color w:val="000000"/>
                <w:lang w:val="en"/>
              </w:rPr>
              <w:t>Functionality &amp; performance</w:t>
            </w:r>
          </w:p>
        </w:tc>
        <w:tc>
          <w:tcPr>
            <w:tcW w:w="0" w:type="auto"/>
          </w:tcPr>
          <w:p w14:paraId="46EA1221" w14:textId="77777777" w:rsidR="0004443C" w:rsidRPr="0004443C" w:rsidRDefault="0004443C" w:rsidP="0004443C">
            <w:pPr>
              <w:pStyle w:val="NormalWeb"/>
              <w:spacing w:line="360" w:lineRule="auto"/>
              <w:jc w:val="both"/>
              <w:rPr>
                <w:color w:val="000000"/>
                <w:lang w:val="en"/>
              </w:rPr>
            </w:pPr>
            <w:r w:rsidRPr="0004443C">
              <w:rPr>
                <w:color w:val="000000"/>
                <w:lang w:val="en"/>
              </w:rPr>
              <w:t>Basic pages and contact form</w:t>
            </w:r>
          </w:p>
        </w:tc>
        <w:tc>
          <w:tcPr>
            <w:tcW w:w="0" w:type="auto"/>
          </w:tcPr>
          <w:p w14:paraId="1CC655FB" w14:textId="77777777" w:rsidR="0004443C" w:rsidRPr="0004443C" w:rsidRDefault="0004443C" w:rsidP="0004443C">
            <w:pPr>
              <w:pStyle w:val="NormalWeb"/>
              <w:spacing w:line="360" w:lineRule="auto"/>
              <w:jc w:val="both"/>
              <w:rPr>
                <w:color w:val="000000"/>
                <w:lang w:val="en"/>
              </w:rPr>
            </w:pPr>
            <w:r w:rsidRPr="0004443C">
              <w:rPr>
                <w:color w:val="000000"/>
                <w:lang w:val="en"/>
              </w:rPr>
              <w:t>Slow loading; non‑functional CTAs; no search</w:t>
            </w:r>
          </w:p>
        </w:tc>
        <w:tc>
          <w:tcPr>
            <w:tcW w:w="0" w:type="auto"/>
          </w:tcPr>
          <w:p w14:paraId="7FDD376D" w14:textId="77777777" w:rsidR="0004443C" w:rsidRPr="0004443C" w:rsidRDefault="0004443C" w:rsidP="0004443C">
            <w:pPr>
              <w:pStyle w:val="NormalWeb"/>
              <w:spacing w:line="360" w:lineRule="auto"/>
              <w:jc w:val="both"/>
              <w:rPr>
                <w:color w:val="000000"/>
                <w:lang w:val="en"/>
              </w:rPr>
            </w:pPr>
            <w:r w:rsidRPr="0004443C">
              <w:rPr>
                <w:color w:val="000000"/>
                <w:lang w:val="en"/>
              </w:rPr>
              <w:t>Optimise image sizes; implement lazy loading; create functional CTAs; integrate search (Baymard Institute, 2024)</w:t>
            </w:r>
          </w:p>
        </w:tc>
      </w:tr>
      <w:tr w:rsidR="0004443C" w:rsidRPr="0004443C" w14:paraId="6574B4E1" w14:textId="77777777" w:rsidTr="0004443C">
        <w:tc>
          <w:tcPr>
            <w:tcW w:w="0" w:type="auto"/>
          </w:tcPr>
          <w:p w14:paraId="0D6F293A" w14:textId="77777777" w:rsidR="0004443C" w:rsidRPr="0004443C" w:rsidRDefault="0004443C" w:rsidP="0004443C">
            <w:pPr>
              <w:pStyle w:val="NormalWeb"/>
              <w:spacing w:line="360" w:lineRule="auto"/>
              <w:jc w:val="both"/>
              <w:rPr>
                <w:color w:val="000000"/>
                <w:lang w:val="en"/>
              </w:rPr>
            </w:pPr>
            <w:r w:rsidRPr="0004443C">
              <w:rPr>
                <w:color w:val="000000"/>
                <w:lang w:val="en"/>
              </w:rPr>
              <w:t>Accessibility &amp; legal compliance</w:t>
            </w:r>
          </w:p>
        </w:tc>
        <w:tc>
          <w:tcPr>
            <w:tcW w:w="0" w:type="auto"/>
          </w:tcPr>
          <w:p w14:paraId="7C8D3B62" w14:textId="77777777" w:rsidR="0004443C" w:rsidRPr="0004443C" w:rsidRDefault="0004443C" w:rsidP="0004443C">
            <w:pPr>
              <w:pStyle w:val="NormalWeb"/>
              <w:spacing w:line="360" w:lineRule="auto"/>
              <w:jc w:val="both"/>
              <w:rPr>
                <w:color w:val="000000"/>
                <w:lang w:val="en"/>
              </w:rPr>
            </w:pPr>
            <w:r w:rsidRPr="0004443C">
              <w:rPr>
                <w:color w:val="000000"/>
                <w:lang w:val="en"/>
              </w:rPr>
              <w:t>None</w:t>
            </w:r>
          </w:p>
        </w:tc>
        <w:tc>
          <w:tcPr>
            <w:tcW w:w="0" w:type="auto"/>
          </w:tcPr>
          <w:p w14:paraId="512C09F9" w14:textId="77777777" w:rsidR="0004443C" w:rsidRPr="0004443C" w:rsidRDefault="0004443C" w:rsidP="0004443C">
            <w:pPr>
              <w:pStyle w:val="NormalWeb"/>
              <w:spacing w:line="360" w:lineRule="auto"/>
              <w:jc w:val="both"/>
              <w:rPr>
                <w:color w:val="000000"/>
                <w:lang w:val="en"/>
              </w:rPr>
            </w:pPr>
            <w:r w:rsidRPr="0004443C">
              <w:rPr>
                <w:color w:val="000000"/>
                <w:lang w:val="en"/>
              </w:rPr>
              <w:t>Insufficient contrast; overlapping elements; no alt text or keyboard navigation</w:t>
            </w:r>
          </w:p>
        </w:tc>
        <w:tc>
          <w:tcPr>
            <w:tcW w:w="0" w:type="auto"/>
          </w:tcPr>
          <w:p w14:paraId="21877A8A" w14:textId="77777777" w:rsidR="0004443C" w:rsidRPr="0004443C" w:rsidRDefault="0004443C" w:rsidP="0004443C">
            <w:pPr>
              <w:pStyle w:val="NormalWeb"/>
              <w:spacing w:line="360" w:lineRule="auto"/>
              <w:jc w:val="both"/>
              <w:rPr>
                <w:color w:val="000000"/>
                <w:lang w:val="en"/>
              </w:rPr>
            </w:pPr>
            <w:r w:rsidRPr="0004443C">
              <w:rPr>
                <w:color w:val="000000"/>
                <w:lang w:val="en"/>
              </w:rPr>
              <w:t>Follow WCAG  guidelines; ensure contrast and keyboard accessibility; provide alt text and skip links (Building Brands Marketing, 2025)</w:t>
            </w:r>
          </w:p>
        </w:tc>
      </w:tr>
      <w:tr w:rsidR="0004443C" w:rsidRPr="0004443C" w14:paraId="7D1F3DD5" w14:textId="77777777" w:rsidTr="0004443C">
        <w:tc>
          <w:tcPr>
            <w:tcW w:w="0" w:type="auto"/>
          </w:tcPr>
          <w:p w14:paraId="494C1725" w14:textId="77777777" w:rsidR="0004443C" w:rsidRPr="0004443C" w:rsidRDefault="0004443C" w:rsidP="0004443C">
            <w:pPr>
              <w:pStyle w:val="NormalWeb"/>
              <w:spacing w:line="360" w:lineRule="auto"/>
              <w:jc w:val="both"/>
              <w:rPr>
                <w:color w:val="000000"/>
                <w:lang w:val="en"/>
              </w:rPr>
            </w:pPr>
            <w:r w:rsidRPr="0004443C">
              <w:rPr>
                <w:color w:val="000000"/>
                <w:lang w:val="en"/>
              </w:rPr>
              <w:t>Trust &amp; credibility</w:t>
            </w:r>
          </w:p>
        </w:tc>
        <w:tc>
          <w:tcPr>
            <w:tcW w:w="0" w:type="auto"/>
          </w:tcPr>
          <w:p w14:paraId="0720C681" w14:textId="77777777" w:rsidR="0004443C" w:rsidRPr="0004443C" w:rsidRDefault="0004443C" w:rsidP="0004443C">
            <w:pPr>
              <w:pStyle w:val="NormalWeb"/>
              <w:spacing w:line="360" w:lineRule="auto"/>
              <w:jc w:val="both"/>
              <w:rPr>
                <w:color w:val="000000"/>
                <w:lang w:val="en"/>
              </w:rPr>
            </w:pPr>
            <w:r w:rsidRPr="0004443C">
              <w:rPr>
                <w:color w:val="000000"/>
                <w:lang w:val="en"/>
              </w:rPr>
              <w:t>Physical address and contact form provided</w:t>
            </w:r>
          </w:p>
        </w:tc>
        <w:tc>
          <w:tcPr>
            <w:tcW w:w="0" w:type="auto"/>
          </w:tcPr>
          <w:p w14:paraId="0F6BF119" w14:textId="77777777" w:rsidR="0004443C" w:rsidRPr="0004443C" w:rsidRDefault="0004443C" w:rsidP="0004443C">
            <w:pPr>
              <w:pStyle w:val="NormalWeb"/>
              <w:spacing w:line="360" w:lineRule="auto"/>
              <w:jc w:val="both"/>
              <w:rPr>
                <w:color w:val="000000"/>
                <w:lang w:val="en"/>
              </w:rPr>
            </w:pPr>
            <w:r w:rsidRPr="0004443C">
              <w:rPr>
                <w:color w:val="000000"/>
                <w:lang w:val="en"/>
              </w:rPr>
              <w:t>No privacy policy; no testimonials; no SSL certificate</w:t>
            </w:r>
          </w:p>
        </w:tc>
        <w:tc>
          <w:tcPr>
            <w:tcW w:w="0" w:type="auto"/>
          </w:tcPr>
          <w:p w14:paraId="3B0D0255" w14:textId="77777777" w:rsidR="0004443C" w:rsidRPr="0004443C" w:rsidRDefault="0004443C" w:rsidP="0004443C">
            <w:pPr>
              <w:pStyle w:val="NormalWeb"/>
              <w:spacing w:line="360" w:lineRule="auto"/>
              <w:jc w:val="both"/>
              <w:rPr>
                <w:color w:val="000000"/>
                <w:lang w:val="en"/>
              </w:rPr>
            </w:pPr>
            <w:r w:rsidRPr="0004443C">
              <w:rPr>
                <w:color w:val="000000"/>
                <w:lang w:val="en"/>
              </w:rPr>
              <w:t>Add privacy and cookie policies; obtain SSL; display client testimonials and trust badges (Google Inc., 2023b)</w:t>
            </w:r>
          </w:p>
        </w:tc>
      </w:tr>
      <w:tr w:rsidR="0004443C" w:rsidRPr="0004443C" w14:paraId="0306F2EE" w14:textId="77777777" w:rsidTr="0004443C">
        <w:tc>
          <w:tcPr>
            <w:tcW w:w="0" w:type="auto"/>
          </w:tcPr>
          <w:p w14:paraId="3294151B" w14:textId="77777777" w:rsidR="0004443C" w:rsidRPr="0004443C" w:rsidRDefault="0004443C" w:rsidP="0004443C">
            <w:pPr>
              <w:pStyle w:val="NormalWeb"/>
              <w:spacing w:line="360" w:lineRule="auto"/>
              <w:jc w:val="both"/>
              <w:rPr>
                <w:color w:val="000000"/>
                <w:lang w:val="en"/>
              </w:rPr>
            </w:pPr>
            <w:r w:rsidRPr="0004443C">
              <w:rPr>
                <w:color w:val="000000"/>
                <w:lang w:val="en"/>
              </w:rPr>
              <w:t>SEO</w:t>
            </w:r>
          </w:p>
        </w:tc>
        <w:tc>
          <w:tcPr>
            <w:tcW w:w="0" w:type="auto"/>
          </w:tcPr>
          <w:p w14:paraId="75FA88E4" w14:textId="77777777" w:rsidR="0004443C" w:rsidRPr="0004443C" w:rsidRDefault="0004443C" w:rsidP="0004443C">
            <w:pPr>
              <w:pStyle w:val="NormalWeb"/>
              <w:spacing w:line="360" w:lineRule="auto"/>
              <w:jc w:val="both"/>
              <w:rPr>
                <w:color w:val="000000"/>
                <w:lang w:val="en"/>
              </w:rPr>
            </w:pPr>
            <w:r w:rsidRPr="0004443C">
              <w:rPr>
                <w:color w:val="000000"/>
                <w:lang w:val="en"/>
              </w:rPr>
              <w:t>Page titles present</w:t>
            </w:r>
          </w:p>
        </w:tc>
        <w:tc>
          <w:tcPr>
            <w:tcW w:w="0" w:type="auto"/>
          </w:tcPr>
          <w:p w14:paraId="27629C19" w14:textId="77777777" w:rsidR="0004443C" w:rsidRPr="0004443C" w:rsidRDefault="0004443C" w:rsidP="0004443C">
            <w:pPr>
              <w:pStyle w:val="NormalWeb"/>
              <w:spacing w:line="360" w:lineRule="auto"/>
              <w:jc w:val="both"/>
              <w:rPr>
                <w:color w:val="000000"/>
                <w:lang w:val="en"/>
              </w:rPr>
            </w:pPr>
            <w:r w:rsidRPr="0004443C">
              <w:rPr>
                <w:color w:val="000000"/>
                <w:lang w:val="en"/>
              </w:rPr>
              <w:t>No meta descriptions; poor heading structure; long URLs; no alt text (Building Brands Marketing, 2025)</w:t>
            </w:r>
          </w:p>
        </w:tc>
        <w:tc>
          <w:tcPr>
            <w:tcW w:w="0" w:type="auto"/>
          </w:tcPr>
          <w:p w14:paraId="0D0B3BEF" w14:textId="77777777" w:rsidR="0004443C" w:rsidRPr="0004443C" w:rsidRDefault="0004443C" w:rsidP="0004443C">
            <w:pPr>
              <w:pStyle w:val="NormalWeb"/>
              <w:spacing w:line="360" w:lineRule="auto"/>
              <w:jc w:val="both"/>
              <w:rPr>
                <w:color w:val="000000"/>
                <w:lang w:val="en"/>
              </w:rPr>
            </w:pPr>
            <w:r w:rsidRPr="0004443C">
              <w:rPr>
                <w:color w:val="000000"/>
                <w:lang w:val="en"/>
              </w:rPr>
              <w:t>Add alt text, improve headlines, shorten URLs, write unique meta descriptions, and start a blog or news area (Google Inc., 2023a).</w:t>
            </w:r>
          </w:p>
        </w:tc>
      </w:tr>
    </w:tbl>
    <w:p w14:paraId="3CA2434B" w14:textId="77777777" w:rsidR="0004443C" w:rsidRPr="0004443C" w:rsidRDefault="0004443C" w:rsidP="0004443C">
      <w:pPr>
        <w:pStyle w:val="NormalWeb"/>
        <w:spacing w:line="360" w:lineRule="auto"/>
        <w:jc w:val="both"/>
        <w:rPr>
          <w:color w:val="000000"/>
          <w:lang w:val="en"/>
        </w:rPr>
      </w:pPr>
      <w:r w:rsidRPr="0004443C">
        <w:rPr>
          <w:color w:val="000000"/>
          <w:lang w:val="en"/>
        </w:rPr>
        <w:t>The following bar chart explains how factors affect evaluation scores.   A higher score indicates better performance.</w:t>
      </w:r>
    </w:p>
    <w:p w14:paraId="37FC5BE1" w14:textId="77777777" w:rsidR="0004443C" w:rsidRPr="0004443C" w:rsidRDefault="0004443C" w:rsidP="0004443C">
      <w:pPr>
        <w:pStyle w:val="NormalWeb"/>
        <w:spacing w:line="360" w:lineRule="auto"/>
        <w:jc w:val="both"/>
        <w:rPr>
          <w:color w:val="000000"/>
          <w:lang w:val="en"/>
        </w:rPr>
      </w:pPr>
      <w:r w:rsidRPr="0004443C">
        <w:rPr>
          <w:noProof/>
          <w:color w:val="000000"/>
          <w:lang w:val="en"/>
        </w:rPr>
        <w:drawing>
          <wp:inline distT="0" distB="0" distL="0" distR="0" wp14:anchorId="35AACB64" wp14:editId="74497F23">
            <wp:extent cx="5334000" cy="3200400"/>
            <wp:effectExtent l="0" t="0" r="0" b="0"/>
            <wp:docPr id="32" name="Picture" descr="Bar chart summarising Eden Spa evaluation"/>
            <wp:cNvGraphicFramePr/>
            <a:graphic xmlns:a="http://schemas.openxmlformats.org/drawingml/2006/main">
              <a:graphicData uri="http://schemas.openxmlformats.org/drawingml/2006/picture">
                <pic:pic xmlns:pic="http://schemas.openxmlformats.org/drawingml/2006/picture">
                  <pic:nvPicPr>
                    <pic:cNvPr id="33" name="Picture" descr="eden_spa_evaluation.png"/>
                    <pic:cNvPicPr>
                      <a:picLocks noChangeAspect="1" noChangeArrowheads="1"/>
                    </pic:cNvPicPr>
                  </pic:nvPicPr>
                  <pic:blipFill>
                    <a:blip r:embed="rId8"/>
                    <a:stretch>
                      <a:fillRect/>
                    </a:stretch>
                  </pic:blipFill>
                  <pic:spPr bwMode="auto">
                    <a:xfrm>
                      <a:off x="0" y="0"/>
                      <a:ext cx="5334000" cy="3200400"/>
                    </a:xfrm>
                    <a:prstGeom prst="rect">
                      <a:avLst/>
                    </a:prstGeom>
                    <a:noFill/>
                    <a:ln w="9525">
                      <a:noFill/>
                      <a:headEnd/>
                      <a:tailEnd/>
                    </a:ln>
                  </pic:spPr>
                </pic:pic>
              </a:graphicData>
            </a:graphic>
          </wp:inline>
        </w:drawing>
      </w:r>
    </w:p>
    <w:p w14:paraId="675DAA17" w14:textId="77777777" w:rsidR="0004443C" w:rsidRPr="0004443C" w:rsidRDefault="0004443C" w:rsidP="0004443C">
      <w:pPr>
        <w:pStyle w:val="Heading1"/>
        <w:rPr>
          <w:rFonts w:eastAsia="Times New Roman"/>
          <w:lang w:val="en"/>
        </w:rPr>
      </w:pPr>
      <w:bookmarkStart w:id="13" w:name="_Toc216816166"/>
      <w:bookmarkStart w:id="14" w:name="conclusion"/>
      <w:bookmarkEnd w:id="12"/>
      <w:r w:rsidRPr="0004443C">
        <w:rPr>
          <w:rFonts w:eastAsia="Times New Roman"/>
          <w:lang w:val="en"/>
        </w:rPr>
        <w:t>Conclusion</w:t>
      </w:r>
      <w:bookmarkEnd w:id="13"/>
    </w:p>
    <w:p w14:paraId="0F532F04" w14:textId="608BBE61" w:rsidR="0004443C" w:rsidRPr="0004443C" w:rsidRDefault="0004443C" w:rsidP="0004443C">
      <w:pPr>
        <w:pStyle w:val="NormalWeb"/>
        <w:spacing w:line="360" w:lineRule="auto"/>
        <w:jc w:val="both"/>
        <w:rPr>
          <w:color w:val="000000"/>
          <w:lang w:val="en"/>
        </w:rPr>
      </w:pPr>
      <w:r w:rsidRPr="0004443C">
        <w:rPr>
          <w:color w:val="000000"/>
          <w:lang w:val="en"/>
        </w:rPr>
        <w:t>The Eden Spa Harborne website is pleasant, however it doesn't meet usability and accessibility criteria.   Bad navigation, old content, plenty of photos, and little security</w:t>
      </w:r>
      <w:r>
        <w:rPr>
          <w:color w:val="000000"/>
          <w:lang w:val="en"/>
        </w:rPr>
        <w:t xml:space="preserve"> therefore was consider</w:t>
      </w:r>
      <w:r w:rsidRPr="0004443C">
        <w:rPr>
          <w:color w:val="000000"/>
          <w:lang w:val="en"/>
        </w:rPr>
        <w:t xml:space="preserve"> harmed the brand's credibility.  New clients are difficult to gain for the brand.   Responsive design, simplified navigation, accessible</w:t>
      </w:r>
      <w:r>
        <w:rPr>
          <w:color w:val="000000"/>
          <w:lang w:val="en"/>
        </w:rPr>
        <w:t xml:space="preserve"> therefore </w:t>
      </w:r>
      <w:r w:rsidRPr="0004443C">
        <w:rPr>
          <w:color w:val="000000"/>
          <w:lang w:val="en"/>
        </w:rPr>
        <w:t xml:space="preserve"> information, HTTPS, and improved readability can make the spa's website a professional, easy-to-use marketing tool (Siteimprove, 2024).   Staff profiles, </w:t>
      </w:r>
      <w:r>
        <w:rPr>
          <w:color w:val="000000"/>
          <w:lang w:val="en"/>
        </w:rPr>
        <w:t xml:space="preserve">as per this </w:t>
      </w:r>
      <w:r w:rsidRPr="0004443C">
        <w:rPr>
          <w:color w:val="000000"/>
          <w:lang w:val="en"/>
        </w:rPr>
        <w:t>testimonials, and a blog build trust and interest.  Search tools and clear calls to action will convert visitors into buyers</w:t>
      </w:r>
      <w:r>
        <w:rPr>
          <w:color w:val="000000"/>
          <w:lang w:val="en"/>
        </w:rPr>
        <w:t>.</w:t>
      </w:r>
    </w:p>
    <w:bookmarkEnd w:id="0"/>
    <w:bookmarkEnd w:id="14"/>
    <w:p w14:paraId="664C5BB0" w14:textId="77777777" w:rsidR="00CD2371" w:rsidRDefault="00CD2371" w:rsidP="00D23D2E">
      <w:pPr>
        <w:pStyle w:val="NormalWeb"/>
        <w:spacing w:line="360" w:lineRule="auto"/>
        <w:jc w:val="both"/>
        <w:rPr>
          <w:color w:val="000000"/>
        </w:rPr>
      </w:pPr>
    </w:p>
    <w:p w14:paraId="6507DDAA" w14:textId="77777777" w:rsidR="00CD2371" w:rsidRDefault="00CD2371" w:rsidP="00D23D2E">
      <w:pPr>
        <w:pStyle w:val="NormalWeb"/>
        <w:spacing w:line="360" w:lineRule="auto"/>
        <w:jc w:val="both"/>
        <w:rPr>
          <w:color w:val="000000"/>
        </w:rPr>
      </w:pPr>
    </w:p>
    <w:p w14:paraId="2FC54814" w14:textId="77777777" w:rsidR="00CD2371" w:rsidRDefault="00CD2371" w:rsidP="00D23D2E">
      <w:pPr>
        <w:pStyle w:val="NormalWeb"/>
        <w:spacing w:line="360" w:lineRule="auto"/>
        <w:jc w:val="both"/>
        <w:rPr>
          <w:color w:val="000000"/>
        </w:rPr>
      </w:pPr>
    </w:p>
    <w:p w14:paraId="28C309BE" w14:textId="77777777" w:rsidR="00CD2371" w:rsidRDefault="00CD2371" w:rsidP="00D23D2E">
      <w:pPr>
        <w:pStyle w:val="NormalWeb"/>
        <w:spacing w:line="360" w:lineRule="auto"/>
        <w:jc w:val="both"/>
        <w:rPr>
          <w:color w:val="000000"/>
        </w:rPr>
      </w:pPr>
    </w:p>
    <w:p w14:paraId="4F356133" w14:textId="77777777" w:rsidR="00CD2371" w:rsidRDefault="00CD2371" w:rsidP="00D23D2E">
      <w:pPr>
        <w:pStyle w:val="NormalWeb"/>
        <w:spacing w:line="360" w:lineRule="auto"/>
        <w:jc w:val="both"/>
        <w:rPr>
          <w:color w:val="000000"/>
        </w:rPr>
      </w:pPr>
    </w:p>
    <w:p w14:paraId="7772F80A" w14:textId="77777777" w:rsidR="00CD2371" w:rsidRDefault="00CD2371" w:rsidP="00D23D2E">
      <w:pPr>
        <w:pStyle w:val="NormalWeb"/>
        <w:spacing w:line="360" w:lineRule="auto"/>
        <w:jc w:val="both"/>
        <w:rPr>
          <w:color w:val="000000"/>
        </w:rPr>
      </w:pPr>
    </w:p>
    <w:p w14:paraId="4554E4C5" w14:textId="77777777" w:rsidR="00CD2371" w:rsidRDefault="00CD2371" w:rsidP="00D23D2E">
      <w:pPr>
        <w:pStyle w:val="NormalWeb"/>
        <w:spacing w:line="360" w:lineRule="auto"/>
        <w:jc w:val="both"/>
        <w:rPr>
          <w:color w:val="000000"/>
        </w:rPr>
      </w:pPr>
    </w:p>
    <w:p w14:paraId="7B6510A6" w14:textId="77777777" w:rsidR="00CD2371" w:rsidRDefault="00CD2371" w:rsidP="00D23D2E">
      <w:pPr>
        <w:pStyle w:val="NormalWeb"/>
        <w:spacing w:line="360" w:lineRule="auto"/>
        <w:jc w:val="both"/>
        <w:rPr>
          <w:color w:val="000000"/>
        </w:rPr>
      </w:pPr>
    </w:p>
    <w:p w14:paraId="053B2930" w14:textId="77777777" w:rsidR="00CD2371" w:rsidRDefault="00CD2371" w:rsidP="00D23D2E">
      <w:pPr>
        <w:pStyle w:val="NormalWeb"/>
        <w:spacing w:line="360" w:lineRule="auto"/>
        <w:jc w:val="both"/>
        <w:rPr>
          <w:color w:val="000000"/>
        </w:rPr>
      </w:pPr>
    </w:p>
    <w:p w14:paraId="46195ABF" w14:textId="77777777" w:rsidR="00CD2371" w:rsidRDefault="00CD2371" w:rsidP="00D23D2E">
      <w:pPr>
        <w:pStyle w:val="NormalWeb"/>
        <w:spacing w:line="360" w:lineRule="auto"/>
        <w:jc w:val="both"/>
        <w:rPr>
          <w:color w:val="000000"/>
        </w:rPr>
      </w:pPr>
    </w:p>
    <w:p w14:paraId="09E05173" w14:textId="77777777" w:rsidR="00CD2371" w:rsidRDefault="00CD2371" w:rsidP="00D23D2E">
      <w:pPr>
        <w:pStyle w:val="NormalWeb"/>
        <w:spacing w:line="360" w:lineRule="auto"/>
        <w:jc w:val="both"/>
        <w:rPr>
          <w:color w:val="000000"/>
        </w:rPr>
      </w:pPr>
    </w:p>
    <w:p w14:paraId="34F7DD48" w14:textId="77777777" w:rsidR="00CD2371" w:rsidRPr="00D23D2E" w:rsidRDefault="00CD2371" w:rsidP="00D23D2E">
      <w:pPr>
        <w:pStyle w:val="NormalWeb"/>
        <w:spacing w:line="360" w:lineRule="auto"/>
        <w:jc w:val="both"/>
        <w:rPr>
          <w:color w:val="000000"/>
        </w:rPr>
      </w:pPr>
    </w:p>
    <w:p w14:paraId="5C787B61" w14:textId="77777777" w:rsidR="00D23D2E" w:rsidRPr="00D23D2E" w:rsidRDefault="00D23D2E" w:rsidP="00CD2371">
      <w:pPr>
        <w:pStyle w:val="Heading1"/>
      </w:pPr>
      <w:bookmarkStart w:id="15" w:name="_Toc205044265"/>
      <w:bookmarkStart w:id="16" w:name="_Toc216816128"/>
      <w:bookmarkStart w:id="17" w:name="_Toc216816167"/>
      <w:r w:rsidRPr="00D23D2E">
        <w:t>References</w:t>
      </w:r>
      <w:bookmarkEnd w:id="15"/>
      <w:bookmarkEnd w:id="16"/>
      <w:bookmarkEnd w:id="17"/>
    </w:p>
    <w:p w14:paraId="4442647A" w14:textId="2B050813" w:rsidR="00D23D2E" w:rsidRPr="00D23D2E" w:rsidRDefault="00242F23" w:rsidP="00D23D2E">
      <w:pPr>
        <w:pStyle w:val="NormalWeb"/>
        <w:spacing w:line="360" w:lineRule="auto"/>
        <w:jc w:val="both"/>
        <w:rPr>
          <w:color w:val="000000"/>
        </w:rPr>
      </w:pPr>
      <w:r>
        <w:rPr>
          <w:color w:val="000000"/>
        </w:rPr>
        <w:t>Baymard Institute (2023) Homepage &amp; Category Navigation UX Best Practices 2024, Baymard Institute, available at: https://baymard.com/blog/ecommerce-navigation-best-practice.</w:t>
      </w:r>
    </w:p>
    <w:p w14:paraId="4215720A" w14:textId="37F695C9" w:rsidR="00D23D2E" w:rsidRPr="00D23D2E" w:rsidRDefault="00242F23" w:rsidP="00D23D2E">
      <w:pPr>
        <w:pStyle w:val="NormalWeb"/>
        <w:spacing w:line="360" w:lineRule="auto"/>
        <w:jc w:val="both"/>
        <w:rPr>
          <w:color w:val="000000"/>
        </w:rPr>
      </w:pPr>
      <w:r>
        <w:rPr>
          <w:color w:val="000000"/>
        </w:rPr>
        <w:t>Baymard Institute (2024) Product Finding Research Update 2024, Baymard Institute, available at: https://baymard.com/blog/product-finding-2024-launch.</w:t>
      </w:r>
    </w:p>
    <w:p w14:paraId="4BC4BBAE" w14:textId="0138E9FB" w:rsidR="00D23D2E" w:rsidRPr="00D23D2E" w:rsidRDefault="00242F23" w:rsidP="00D23D2E">
      <w:pPr>
        <w:pStyle w:val="NormalWeb"/>
        <w:spacing w:line="360" w:lineRule="auto"/>
        <w:jc w:val="both"/>
        <w:rPr>
          <w:color w:val="000000"/>
        </w:rPr>
      </w:pPr>
      <w:r>
        <w:rPr>
          <w:color w:val="000000"/>
        </w:rPr>
        <w:t>Fogg, S.B. (2003) How Do People Evaluate a Web Site’s Credibility? A Report on a Large Quantitative Study, Stanford Persuasive Technology Lab, Stanford University. Available at: http://simson.net/ref/2002/stanfordPTL.pdf.</w:t>
      </w:r>
    </w:p>
    <w:p w14:paraId="5560D814" w14:textId="41CB0B0E" w:rsidR="00D23D2E" w:rsidRPr="00D23D2E" w:rsidRDefault="00242F23" w:rsidP="00D23D2E">
      <w:pPr>
        <w:pStyle w:val="NormalWeb"/>
        <w:spacing w:line="360" w:lineRule="auto"/>
        <w:jc w:val="both"/>
        <w:rPr>
          <w:color w:val="000000"/>
        </w:rPr>
      </w:pPr>
      <w:r>
        <w:rPr>
          <w:color w:val="000000"/>
        </w:rPr>
        <w:t>GoodFirms Research (2025) SEO Pricing Plans: How Much Does SEO Cost in 2025?, GoodFirms, available at: https://www.goodfirms.co/resources/seo-pricing</w:t>
      </w:r>
      <w:r>
        <w:rPr>
          <w:color w:val="000000"/>
        </w:rPr>
        <w:noBreakHyphen/>
        <w:t>plans.</w:t>
      </w:r>
    </w:p>
    <w:p w14:paraId="7F4E573F" w14:textId="6C2621FE" w:rsidR="00D23D2E" w:rsidRPr="00D23D2E" w:rsidRDefault="00242F23" w:rsidP="00D23D2E">
      <w:pPr>
        <w:pStyle w:val="NormalWeb"/>
        <w:spacing w:line="360" w:lineRule="auto"/>
        <w:jc w:val="both"/>
        <w:rPr>
          <w:color w:val="000000"/>
        </w:rPr>
      </w:pPr>
      <w:r>
        <w:rPr>
          <w:color w:val="000000"/>
        </w:rPr>
        <w:t>Google Inc. (2023a) SEO Starter Guide: The Basics, Google Search Central, available at: https://developers.google.com/search/docs/fundamentals/seo-starter-guide.</w:t>
      </w:r>
    </w:p>
    <w:p w14:paraId="7B75FFDF" w14:textId="3C92FE85" w:rsidR="00D23D2E" w:rsidRPr="00D23D2E" w:rsidRDefault="00242F23" w:rsidP="00D23D2E">
      <w:pPr>
        <w:pStyle w:val="NormalWeb"/>
        <w:spacing w:line="360" w:lineRule="auto"/>
        <w:jc w:val="both"/>
        <w:rPr>
          <w:color w:val="000000"/>
        </w:rPr>
      </w:pPr>
      <w:r>
        <w:rPr>
          <w:color w:val="000000"/>
        </w:rPr>
        <w:t>Google Inc. (2023b) Creating Helpful, People</w:t>
      </w:r>
      <w:r>
        <w:rPr>
          <w:color w:val="000000"/>
        </w:rPr>
        <w:noBreakHyphen/>
        <w:t>First Content, Google Search Central, available at: https://developers.google.com/search/docs/fundamentals/creating-helpful-content.</w:t>
      </w:r>
    </w:p>
    <w:p w14:paraId="78E6151B" w14:textId="6C1EF4BE" w:rsidR="00D23D2E" w:rsidRPr="00D23D2E" w:rsidRDefault="00242F23" w:rsidP="00D23D2E">
      <w:pPr>
        <w:pStyle w:val="NormalWeb"/>
        <w:spacing w:line="360" w:lineRule="auto"/>
        <w:jc w:val="both"/>
        <w:rPr>
          <w:color w:val="000000"/>
        </w:rPr>
      </w:pPr>
      <w:r>
        <w:rPr>
          <w:color w:val="000000"/>
        </w:rPr>
        <w:t>Intelivita.com (2025) What Makes A Good Website? Top 10 Qualities for Functionality, SEO and Usability, Intelivita, available at: https://www.intelivita.com/blog/good-website/.</w:t>
      </w:r>
    </w:p>
    <w:p w14:paraId="2DC499D5" w14:textId="689CEDB3" w:rsidR="00D23D2E" w:rsidRPr="00D23D2E" w:rsidRDefault="00242F23" w:rsidP="00D23D2E">
      <w:pPr>
        <w:pStyle w:val="NormalWeb"/>
        <w:spacing w:line="360" w:lineRule="auto"/>
        <w:jc w:val="both"/>
        <w:rPr>
          <w:color w:val="000000"/>
        </w:rPr>
      </w:pPr>
      <w:r>
        <w:rPr>
          <w:color w:val="000000"/>
        </w:rPr>
        <w:t>Jakob Nielsen Group (1994/2024) 10 Usability Heuristics for User Interface Design, Nielsen Norman Group , available at: https://www.nngroup.com/articles/ten-usability-heuristics/.</w:t>
      </w:r>
    </w:p>
    <w:p w14:paraId="6A4E3EF1" w14:textId="2F20525F" w:rsidR="00D23D2E" w:rsidRPr="00D23D2E" w:rsidRDefault="00242F23" w:rsidP="00D23D2E">
      <w:pPr>
        <w:pStyle w:val="NormalWeb"/>
        <w:spacing w:line="360" w:lineRule="auto"/>
        <w:jc w:val="both"/>
        <w:rPr>
          <w:color w:val="000000"/>
        </w:rPr>
      </w:pPr>
      <w:r>
        <w:rPr>
          <w:color w:val="000000"/>
        </w:rPr>
        <w:t>Nielsen Norman Group (2023) Moran, K. &amp; Gordon, K., How to Conduct a Heuristic Evaluation, Nielsen Norman Group, available at: https://www.nngroup.com/articles/how-to-conduct-a-heuristic-evaluation/.</w:t>
      </w:r>
    </w:p>
    <w:p w14:paraId="56D19717" w14:textId="01BE49CA" w:rsidR="00D23D2E" w:rsidRPr="00D23D2E" w:rsidRDefault="00242F23" w:rsidP="00D23D2E">
      <w:pPr>
        <w:pStyle w:val="NormalWeb"/>
        <w:spacing w:line="360" w:lineRule="auto"/>
        <w:jc w:val="both"/>
        <w:rPr>
          <w:color w:val="000000"/>
        </w:rPr>
      </w:pPr>
      <w:r>
        <w:rPr>
          <w:color w:val="000000"/>
        </w:rPr>
        <w:t>Siteimprove (2023) Website Accessibility Compliance, Siteimprove, available at: https://www.siteimprove.com/website-accessibility-compliance/.</w:t>
      </w:r>
    </w:p>
    <w:p w14:paraId="419E2AA4" w14:textId="2A878260" w:rsidR="00D23D2E" w:rsidRPr="00D23D2E" w:rsidRDefault="00242F23" w:rsidP="00D23D2E">
      <w:pPr>
        <w:pStyle w:val="NormalWeb"/>
        <w:spacing w:line="360" w:lineRule="auto"/>
        <w:jc w:val="both"/>
        <w:rPr>
          <w:color w:val="000000"/>
        </w:rPr>
      </w:pPr>
      <w:r>
        <w:rPr>
          <w:color w:val="000000"/>
        </w:rPr>
        <w:t>Siteimprove (2024) Understanding WCAG: A Guide to Accessibility in Digital Design, Siteimprove blog, available at: https://www.siteimprove.com/blog/-understanding-wcag/.</w:t>
      </w:r>
    </w:p>
    <w:p w14:paraId="6BD6B4E2" w14:textId="6A8DF095" w:rsidR="00D23D2E" w:rsidRPr="00D23D2E" w:rsidRDefault="00242F23" w:rsidP="00D23D2E">
      <w:pPr>
        <w:pStyle w:val="NormalWeb"/>
        <w:spacing w:line="360" w:lineRule="auto"/>
        <w:jc w:val="both"/>
        <w:rPr>
          <w:color w:val="000000"/>
        </w:rPr>
      </w:pPr>
      <w:r>
        <w:rPr>
          <w:color w:val="000000"/>
        </w:rPr>
        <w:t>WebAIM (2024) Screen Reader User Survey #10 Results, WebAIM, available at: https://webaim.org/projects/screenreadersurvey10/.</w:t>
      </w:r>
    </w:p>
    <w:p w14:paraId="26E6441B" w14:textId="38CF0523" w:rsidR="00D23D2E" w:rsidRPr="00D23D2E" w:rsidRDefault="00242F23" w:rsidP="00D23D2E">
      <w:pPr>
        <w:pStyle w:val="NormalWeb"/>
        <w:spacing w:line="360" w:lineRule="auto"/>
        <w:jc w:val="both"/>
        <w:rPr>
          <w:color w:val="000000"/>
        </w:rPr>
      </w:pPr>
      <w:r>
        <w:rPr>
          <w:color w:val="000000"/>
        </w:rPr>
        <w:t>WebAIM (2025) The WebAIM Million: 2025 Update on Home</w:t>
      </w:r>
      <w:r>
        <w:rPr>
          <w:color w:val="000000"/>
        </w:rPr>
        <w:noBreakHyphen/>
        <w:t>page Accessibility, WebAIM, available at: https://webaim.org/projects/million/.</w:t>
      </w:r>
    </w:p>
    <w:p w14:paraId="6ACF78FA" w14:textId="4D49F534" w:rsidR="00D23D2E" w:rsidRPr="00D23D2E" w:rsidRDefault="00242F23" w:rsidP="00D23D2E">
      <w:pPr>
        <w:pStyle w:val="NormalWeb"/>
        <w:spacing w:line="360" w:lineRule="auto"/>
        <w:jc w:val="both"/>
        <w:rPr>
          <w:color w:val="000000"/>
        </w:rPr>
      </w:pPr>
      <w:r>
        <w:rPr>
          <w:color w:val="000000"/>
        </w:rPr>
        <w:t>World Wide Web Consortium (2021) Web Content Accessibility Guidelines (WCAG) 2.1, W3C, available at: https://www.w3.org/TR/WCAG21/.</w:t>
      </w:r>
    </w:p>
    <w:p w14:paraId="3460FF5D" w14:textId="18A4A992" w:rsidR="00D23D2E" w:rsidRPr="00D23D2E" w:rsidRDefault="00242F23" w:rsidP="00D23D2E">
      <w:pPr>
        <w:pStyle w:val="NormalWeb"/>
        <w:spacing w:line="360" w:lineRule="auto"/>
        <w:jc w:val="both"/>
        <w:rPr>
          <w:color w:val="000000"/>
        </w:rPr>
      </w:pPr>
      <w:r>
        <w:rPr>
          <w:color w:val="000000"/>
        </w:rPr>
        <w:t>World Wide Web Consortium (2023) WCAG 2 Overview, W3C–WAI, available at: https://www.w3.org/WAI/standards-guidelines/wcag/.</w:t>
      </w:r>
    </w:p>
    <w:p w14:paraId="5A27DE2C" w14:textId="77777777" w:rsidR="00D23D2E" w:rsidRPr="00D23D2E" w:rsidRDefault="00D23D2E" w:rsidP="00D23D2E">
      <w:pPr>
        <w:spacing w:line="360" w:lineRule="auto"/>
        <w:jc w:val="both"/>
        <w:rPr>
          <w:rFonts w:ascii="Times New Roman" w:hAnsi="Times New Roman" w:cs="Times New Roman"/>
        </w:rPr>
      </w:pPr>
    </w:p>
    <w:p w14:paraId="2E248C1A" w14:textId="77777777" w:rsidR="00D23D2E" w:rsidRPr="00D23D2E" w:rsidRDefault="00D23D2E" w:rsidP="00D23D2E">
      <w:pPr>
        <w:spacing w:line="360" w:lineRule="auto"/>
        <w:jc w:val="both"/>
        <w:rPr>
          <w:rFonts w:ascii="Times New Roman" w:hAnsi="Times New Roman" w:cs="Times New Roman"/>
        </w:rPr>
      </w:pPr>
    </w:p>
    <w:p w14:paraId="1478A982" w14:textId="77777777" w:rsidR="00D23D2E" w:rsidRPr="00D23D2E" w:rsidRDefault="00D23D2E" w:rsidP="00D23D2E">
      <w:pPr>
        <w:spacing w:line="360" w:lineRule="auto"/>
        <w:jc w:val="both"/>
        <w:rPr>
          <w:rFonts w:ascii="Times New Roman" w:hAnsi="Times New Roman" w:cs="Times New Roman"/>
        </w:rPr>
      </w:pPr>
    </w:p>
    <w:p w14:paraId="7C3C65E7" w14:textId="77777777" w:rsidR="00D23D2E" w:rsidRPr="00D23D2E" w:rsidRDefault="00D23D2E" w:rsidP="00D23D2E">
      <w:pPr>
        <w:spacing w:line="360" w:lineRule="auto"/>
        <w:jc w:val="both"/>
        <w:rPr>
          <w:rFonts w:ascii="Times New Roman" w:hAnsi="Times New Roman" w:cs="Times New Roman"/>
        </w:rPr>
      </w:pPr>
    </w:p>
    <w:p w14:paraId="092D3141" w14:textId="77777777" w:rsidR="00D23D2E" w:rsidRPr="00D23D2E" w:rsidRDefault="00D23D2E" w:rsidP="00D23D2E">
      <w:pPr>
        <w:spacing w:line="360" w:lineRule="auto"/>
        <w:jc w:val="both"/>
        <w:rPr>
          <w:rFonts w:ascii="Times New Roman" w:hAnsi="Times New Roman" w:cs="Times New Roman"/>
        </w:rPr>
      </w:pPr>
    </w:p>
    <w:p w14:paraId="68B6DDBD" w14:textId="77777777" w:rsidR="00D23D2E" w:rsidRPr="00D23D2E" w:rsidRDefault="00D23D2E" w:rsidP="00D23D2E">
      <w:pPr>
        <w:spacing w:line="360" w:lineRule="auto"/>
        <w:jc w:val="both"/>
        <w:rPr>
          <w:rFonts w:ascii="Times New Roman" w:hAnsi="Times New Roman" w:cs="Times New Roman"/>
        </w:rPr>
      </w:pPr>
    </w:p>
    <w:sectPr w:rsidR="00D23D2E" w:rsidRPr="00D23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56149"/>
    <w:multiLevelType w:val="multilevel"/>
    <w:tmpl w:val="EE3A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104C2"/>
    <w:multiLevelType w:val="multilevel"/>
    <w:tmpl w:val="6C682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85C38"/>
    <w:multiLevelType w:val="multilevel"/>
    <w:tmpl w:val="437C5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667DAC"/>
    <w:multiLevelType w:val="multilevel"/>
    <w:tmpl w:val="F32CA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8102DF"/>
    <w:multiLevelType w:val="multilevel"/>
    <w:tmpl w:val="C200F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AD4566"/>
    <w:multiLevelType w:val="multilevel"/>
    <w:tmpl w:val="1D8CF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66762F"/>
    <w:multiLevelType w:val="multilevel"/>
    <w:tmpl w:val="8CB0A2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CB5645"/>
    <w:multiLevelType w:val="multilevel"/>
    <w:tmpl w:val="D53A8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8C698D"/>
    <w:multiLevelType w:val="multilevel"/>
    <w:tmpl w:val="0B5E8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E91C63"/>
    <w:multiLevelType w:val="multilevel"/>
    <w:tmpl w:val="71FC5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826EF3"/>
    <w:multiLevelType w:val="multilevel"/>
    <w:tmpl w:val="4A0634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4B1470"/>
    <w:multiLevelType w:val="multilevel"/>
    <w:tmpl w:val="633EA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2D3F18"/>
    <w:multiLevelType w:val="multilevel"/>
    <w:tmpl w:val="845C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FC3D17"/>
    <w:multiLevelType w:val="multilevel"/>
    <w:tmpl w:val="A7284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8D6762"/>
    <w:multiLevelType w:val="multilevel"/>
    <w:tmpl w:val="E4787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E93B75"/>
    <w:multiLevelType w:val="multilevel"/>
    <w:tmpl w:val="5BB6E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5E7794"/>
    <w:multiLevelType w:val="multilevel"/>
    <w:tmpl w:val="833E8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130392"/>
    <w:multiLevelType w:val="multilevel"/>
    <w:tmpl w:val="3A844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B9C55AC"/>
    <w:multiLevelType w:val="multilevel"/>
    <w:tmpl w:val="E3443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DA40BD"/>
    <w:multiLevelType w:val="multilevel"/>
    <w:tmpl w:val="A8681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70228C"/>
    <w:multiLevelType w:val="multilevel"/>
    <w:tmpl w:val="3B2C5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D1438D"/>
    <w:multiLevelType w:val="multilevel"/>
    <w:tmpl w:val="78409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532704"/>
    <w:multiLevelType w:val="multilevel"/>
    <w:tmpl w:val="FD181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6D62DE"/>
    <w:multiLevelType w:val="multilevel"/>
    <w:tmpl w:val="6D8AC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912B57"/>
    <w:multiLevelType w:val="multilevel"/>
    <w:tmpl w:val="E7F8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B47A5C"/>
    <w:multiLevelType w:val="multilevel"/>
    <w:tmpl w:val="CE16D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651DF2"/>
    <w:multiLevelType w:val="multilevel"/>
    <w:tmpl w:val="E8EA0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C5342C"/>
    <w:multiLevelType w:val="multilevel"/>
    <w:tmpl w:val="5F8E4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D96619"/>
    <w:multiLevelType w:val="multilevel"/>
    <w:tmpl w:val="4DB22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6E4644F"/>
    <w:multiLevelType w:val="multilevel"/>
    <w:tmpl w:val="0BF64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7933D7"/>
    <w:multiLevelType w:val="multilevel"/>
    <w:tmpl w:val="14DE0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9B6B84"/>
    <w:multiLevelType w:val="multilevel"/>
    <w:tmpl w:val="C94AD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217D4C"/>
    <w:multiLevelType w:val="multilevel"/>
    <w:tmpl w:val="1F0A3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2678826">
    <w:abstractNumId w:val="32"/>
  </w:num>
  <w:num w:numId="2" w16cid:durableId="275334366">
    <w:abstractNumId w:val="24"/>
  </w:num>
  <w:num w:numId="3" w16cid:durableId="1507474869">
    <w:abstractNumId w:val="19"/>
  </w:num>
  <w:num w:numId="4" w16cid:durableId="1974208457">
    <w:abstractNumId w:val="8"/>
  </w:num>
  <w:num w:numId="5" w16cid:durableId="509685856">
    <w:abstractNumId w:val="22"/>
  </w:num>
  <w:num w:numId="6" w16cid:durableId="1774587327">
    <w:abstractNumId w:val="7"/>
  </w:num>
  <w:num w:numId="7" w16cid:durableId="1339574942">
    <w:abstractNumId w:val="30"/>
  </w:num>
  <w:num w:numId="8" w16cid:durableId="1224415254">
    <w:abstractNumId w:val="15"/>
  </w:num>
  <w:num w:numId="9" w16cid:durableId="442386904">
    <w:abstractNumId w:val="11"/>
  </w:num>
  <w:num w:numId="10" w16cid:durableId="1531454583">
    <w:abstractNumId w:val="10"/>
  </w:num>
  <w:num w:numId="11" w16cid:durableId="1564297788">
    <w:abstractNumId w:val="23"/>
  </w:num>
  <w:num w:numId="12" w16cid:durableId="435637743">
    <w:abstractNumId w:val="16"/>
  </w:num>
  <w:num w:numId="13" w16cid:durableId="1096629745">
    <w:abstractNumId w:val="0"/>
  </w:num>
  <w:num w:numId="14" w16cid:durableId="382363036">
    <w:abstractNumId w:val="3"/>
  </w:num>
  <w:num w:numId="15" w16cid:durableId="599147906">
    <w:abstractNumId w:val="20"/>
  </w:num>
  <w:num w:numId="16" w16cid:durableId="1103040498">
    <w:abstractNumId w:val="12"/>
  </w:num>
  <w:num w:numId="17" w16cid:durableId="2086411567">
    <w:abstractNumId w:val="25"/>
  </w:num>
  <w:num w:numId="18" w16cid:durableId="576136833">
    <w:abstractNumId w:val="6"/>
  </w:num>
  <w:num w:numId="19" w16cid:durableId="758985282">
    <w:abstractNumId w:val="5"/>
  </w:num>
  <w:num w:numId="20" w16cid:durableId="1604455274">
    <w:abstractNumId w:val="17"/>
  </w:num>
  <w:num w:numId="21" w16cid:durableId="1035350316">
    <w:abstractNumId w:val="28"/>
  </w:num>
  <w:num w:numId="22" w16cid:durableId="1124889381">
    <w:abstractNumId w:val="27"/>
  </w:num>
  <w:num w:numId="23" w16cid:durableId="1471821425">
    <w:abstractNumId w:val="1"/>
  </w:num>
  <w:num w:numId="24" w16cid:durableId="515773841">
    <w:abstractNumId w:val="18"/>
  </w:num>
  <w:num w:numId="25" w16cid:durableId="1246262436">
    <w:abstractNumId w:val="21"/>
  </w:num>
  <w:num w:numId="26" w16cid:durableId="569273779">
    <w:abstractNumId w:val="29"/>
  </w:num>
  <w:num w:numId="27" w16cid:durableId="1618639231">
    <w:abstractNumId w:val="9"/>
  </w:num>
  <w:num w:numId="28" w16cid:durableId="56707234">
    <w:abstractNumId w:val="14"/>
  </w:num>
  <w:num w:numId="29" w16cid:durableId="1310402418">
    <w:abstractNumId w:val="13"/>
  </w:num>
  <w:num w:numId="30" w16cid:durableId="1790662503">
    <w:abstractNumId w:val="2"/>
  </w:num>
  <w:num w:numId="31" w16cid:durableId="588079974">
    <w:abstractNumId w:val="26"/>
  </w:num>
  <w:num w:numId="32" w16cid:durableId="1162937087">
    <w:abstractNumId w:val="31"/>
  </w:num>
  <w:num w:numId="33" w16cid:durableId="730131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7AA"/>
    <w:rsid w:val="00035AC2"/>
    <w:rsid w:val="0004443C"/>
    <w:rsid w:val="000840D1"/>
    <w:rsid w:val="001A6B11"/>
    <w:rsid w:val="002071EB"/>
    <w:rsid w:val="00242F23"/>
    <w:rsid w:val="00264A33"/>
    <w:rsid w:val="002C0B25"/>
    <w:rsid w:val="0030071E"/>
    <w:rsid w:val="00317F34"/>
    <w:rsid w:val="006027B0"/>
    <w:rsid w:val="0066778F"/>
    <w:rsid w:val="006F07AA"/>
    <w:rsid w:val="00746469"/>
    <w:rsid w:val="008657ED"/>
    <w:rsid w:val="0094579E"/>
    <w:rsid w:val="009D5B64"/>
    <w:rsid w:val="00A4223C"/>
    <w:rsid w:val="00A73F2F"/>
    <w:rsid w:val="00B875BD"/>
    <w:rsid w:val="00C61828"/>
    <w:rsid w:val="00CC3AA1"/>
    <w:rsid w:val="00CD2371"/>
    <w:rsid w:val="00D23D2E"/>
    <w:rsid w:val="00ED25F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9B153"/>
  <w15:chartTrackingRefBased/>
  <w15:docId w15:val="{7843745E-AED7-2143-9042-34E371601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F07AA"/>
    <w:pPr>
      <w:keepNext/>
      <w:keepLines/>
      <w:spacing w:before="360" w:after="80" w:line="360" w:lineRule="auto"/>
      <w:jc w:val="center"/>
      <w:outlineLvl w:val="0"/>
    </w:pPr>
    <w:rPr>
      <w:rFonts w:asciiTheme="majorHAnsi" w:eastAsiaTheme="majorEastAsia" w:hAnsiTheme="majorHAnsi" w:cstheme="majorBidi"/>
      <w:color w:val="000000" w:themeColor="text1"/>
      <w:sz w:val="40"/>
      <w:szCs w:val="40"/>
      <w:u w:val="single"/>
    </w:rPr>
  </w:style>
  <w:style w:type="paragraph" w:styleId="Heading2">
    <w:name w:val="heading 2"/>
    <w:basedOn w:val="Normal"/>
    <w:next w:val="Normal"/>
    <w:link w:val="Heading2Char"/>
    <w:uiPriority w:val="9"/>
    <w:semiHidden/>
    <w:unhideWhenUsed/>
    <w:qFormat/>
    <w:rsid w:val="006F07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07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7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7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7A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7A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7A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7A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7AA"/>
    <w:rPr>
      <w:rFonts w:asciiTheme="majorHAnsi" w:eastAsiaTheme="majorEastAsia" w:hAnsiTheme="majorHAnsi" w:cstheme="majorBidi"/>
      <w:color w:val="000000" w:themeColor="text1"/>
      <w:sz w:val="40"/>
      <w:szCs w:val="40"/>
      <w:u w:val="single"/>
      <w:lang w:val="en-GB"/>
    </w:rPr>
  </w:style>
  <w:style w:type="character" w:customStyle="1" w:styleId="Heading2Char">
    <w:name w:val="Heading 2 Char"/>
    <w:basedOn w:val="DefaultParagraphFont"/>
    <w:link w:val="Heading2"/>
    <w:uiPriority w:val="9"/>
    <w:semiHidden/>
    <w:rsid w:val="006F07A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6F07A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F07A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F07A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F07A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F07A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F07A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F07A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F07A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7A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F07A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7A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F07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F07AA"/>
    <w:rPr>
      <w:i/>
      <w:iCs/>
      <w:color w:val="404040" w:themeColor="text1" w:themeTint="BF"/>
      <w:lang w:val="en-GB"/>
    </w:rPr>
  </w:style>
  <w:style w:type="paragraph" w:styleId="ListParagraph">
    <w:name w:val="List Paragraph"/>
    <w:basedOn w:val="Normal"/>
    <w:uiPriority w:val="34"/>
    <w:qFormat/>
    <w:rsid w:val="006F07AA"/>
    <w:pPr>
      <w:ind w:left="720"/>
      <w:contextualSpacing/>
    </w:pPr>
  </w:style>
  <w:style w:type="character" w:styleId="IntenseEmphasis">
    <w:name w:val="Intense Emphasis"/>
    <w:basedOn w:val="DefaultParagraphFont"/>
    <w:uiPriority w:val="21"/>
    <w:qFormat/>
    <w:rsid w:val="006F07AA"/>
    <w:rPr>
      <w:i/>
      <w:iCs/>
      <w:color w:val="0F4761" w:themeColor="accent1" w:themeShade="BF"/>
    </w:rPr>
  </w:style>
  <w:style w:type="paragraph" w:styleId="IntenseQuote">
    <w:name w:val="Intense Quote"/>
    <w:basedOn w:val="Normal"/>
    <w:next w:val="Normal"/>
    <w:link w:val="IntenseQuoteChar"/>
    <w:uiPriority w:val="30"/>
    <w:qFormat/>
    <w:rsid w:val="006F07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7AA"/>
    <w:rPr>
      <w:i/>
      <w:iCs/>
      <w:color w:val="0F4761" w:themeColor="accent1" w:themeShade="BF"/>
      <w:lang w:val="en-GB"/>
    </w:rPr>
  </w:style>
  <w:style w:type="character" w:styleId="IntenseReference">
    <w:name w:val="Intense Reference"/>
    <w:basedOn w:val="DefaultParagraphFont"/>
    <w:uiPriority w:val="32"/>
    <w:qFormat/>
    <w:rsid w:val="006F07AA"/>
    <w:rPr>
      <w:b/>
      <w:bCs/>
      <w:smallCaps/>
      <w:color w:val="0F4761" w:themeColor="accent1" w:themeShade="BF"/>
      <w:spacing w:val="5"/>
    </w:rPr>
  </w:style>
  <w:style w:type="paragraph" w:styleId="NormalWeb">
    <w:name w:val="Normal (Web)"/>
    <w:basedOn w:val="Normal"/>
    <w:uiPriority w:val="99"/>
    <w:semiHidden/>
    <w:unhideWhenUsed/>
    <w:rsid w:val="006F07A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F07AA"/>
    <w:rPr>
      <w:b/>
      <w:bCs/>
    </w:rPr>
  </w:style>
  <w:style w:type="character" w:styleId="Emphasis">
    <w:name w:val="Emphasis"/>
    <w:basedOn w:val="DefaultParagraphFont"/>
    <w:uiPriority w:val="20"/>
    <w:qFormat/>
    <w:rsid w:val="006F07AA"/>
    <w:rPr>
      <w:i/>
      <w:iCs/>
    </w:rPr>
  </w:style>
  <w:style w:type="character" w:customStyle="1" w:styleId="apple-converted-space">
    <w:name w:val="apple-converted-space"/>
    <w:basedOn w:val="DefaultParagraphFont"/>
    <w:rsid w:val="006F07AA"/>
  </w:style>
  <w:style w:type="paragraph" w:styleId="TOCHeading">
    <w:name w:val="TOC Heading"/>
    <w:basedOn w:val="Heading1"/>
    <w:next w:val="Normal"/>
    <w:uiPriority w:val="39"/>
    <w:unhideWhenUsed/>
    <w:qFormat/>
    <w:rsid w:val="006F07AA"/>
    <w:pPr>
      <w:spacing w:before="480" w:after="0" w:line="276" w:lineRule="auto"/>
      <w:jc w:val="left"/>
      <w:outlineLvl w:val="9"/>
    </w:pPr>
    <w:rPr>
      <w:b/>
      <w:bCs/>
      <w:color w:val="0F4761" w:themeColor="accent1" w:themeShade="BF"/>
      <w:kern w:val="0"/>
      <w:sz w:val="28"/>
      <w:szCs w:val="28"/>
      <w:u w:val="none"/>
      <w:lang w:val="en-US"/>
      <w14:ligatures w14:val="none"/>
    </w:rPr>
  </w:style>
  <w:style w:type="paragraph" w:styleId="TOC1">
    <w:name w:val="toc 1"/>
    <w:basedOn w:val="Normal"/>
    <w:next w:val="Normal"/>
    <w:autoRedefine/>
    <w:uiPriority w:val="39"/>
    <w:unhideWhenUsed/>
    <w:rsid w:val="006F07AA"/>
    <w:pPr>
      <w:spacing w:before="120"/>
    </w:pPr>
    <w:rPr>
      <w:b/>
      <w:bCs/>
      <w:i/>
      <w:iCs/>
    </w:rPr>
  </w:style>
  <w:style w:type="character" w:styleId="Hyperlink">
    <w:name w:val="Hyperlink"/>
    <w:basedOn w:val="DefaultParagraphFont"/>
    <w:uiPriority w:val="99"/>
    <w:unhideWhenUsed/>
    <w:rsid w:val="006F07AA"/>
    <w:rPr>
      <w:color w:val="467886" w:themeColor="hyperlink"/>
      <w:u w:val="single"/>
    </w:rPr>
  </w:style>
  <w:style w:type="paragraph" w:styleId="TOC2">
    <w:name w:val="toc 2"/>
    <w:basedOn w:val="Normal"/>
    <w:next w:val="Normal"/>
    <w:autoRedefine/>
    <w:uiPriority w:val="39"/>
    <w:unhideWhenUsed/>
    <w:rsid w:val="006F07AA"/>
    <w:pPr>
      <w:spacing w:before="120"/>
      <w:ind w:left="240"/>
    </w:pPr>
    <w:rPr>
      <w:b/>
      <w:bCs/>
      <w:sz w:val="22"/>
      <w:szCs w:val="22"/>
    </w:rPr>
  </w:style>
  <w:style w:type="paragraph" w:styleId="TOC3">
    <w:name w:val="toc 3"/>
    <w:basedOn w:val="Normal"/>
    <w:next w:val="Normal"/>
    <w:autoRedefine/>
    <w:uiPriority w:val="39"/>
    <w:unhideWhenUsed/>
    <w:rsid w:val="006F07AA"/>
    <w:pPr>
      <w:ind w:left="480"/>
    </w:pPr>
    <w:rPr>
      <w:sz w:val="20"/>
      <w:szCs w:val="20"/>
    </w:rPr>
  </w:style>
  <w:style w:type="paragraph" w:styleId="TOC4">
    <w:name w:val="toc 4"/>
    <w:basedOn w:val="Normal"/>
    <w:next w:val="Normal"/>
    <w:autoRedefine/>
    <w:uiPriority w:val="39"/>
    <w:semiHidden/>
    <w:unhideWhenUsed/>
    <w:rsid w:val="006F07AA"/>
    <w:pPr>
      <w:ind w:left="720"/>
    </w:pPr>
    <w:rPr>
      <w:sz w:val="20"/>
      <w:szCs w:val="20"/>
    </w:rPr>
  </w:style>
  <w:style w:type="paragraph" w:styleId="TOC5">
    <w:name w:val="toc 5"/>
    <w:basedOn w:val="Normal"/>
    <w:next w:val="Normal"/>
    <w:autoRedefine/>
    <w:uiPriority w:val="39"/>
    <w:semiHidden/>
    <w:unhideWhenUsed/>
    <w:rsid w:val="006F07AA"/>
    <w:pPr>
      <w:ind w:left="960"/>
    </w:pPr>
    <w:rPr>
      <w:sz w:val="20"/>
      <w:szCs w:val="20"/>
    </w:rPr>
  </w:style>
  <w:style w:type="paragraph" w:styleId="TOC6">
    <w:name w:val="toc 6"/>
    <w:basedOn w:val="Normal"/>
    <w:next w:val="Normal"/>
    <w:autoRedefine/>
    <w:uiPriority w:val="39"/>
    <w:semiHidden/>
    <w:unhideWhenUsed/>
    <w:rsid w:val="006F07AA"/>
    <w:pPr>
      <w:ind w:left="1200"/>
    </w:pPr>
    <w:rPr>
      <w:sz w:val="20"/>
      <w:szCs w:val="20"/>
    </w:rPr>
  </w:style>
  <w:style w:type="paragraph" w:styleId="TOC7">
    <w:name w:val="toc 7"/>
    <w:basedOn w:val="Normal"/>
    <w:next w:val="Normal"/>
    <w:autoRedefine/>
    <w:uiPriority w:val="39"/>
    <w:semiHidden/>
    <w:unhideWhenUsed/>
    <w:rsid w:val="006F07AA"/>
    <w:pPr>
      <w:ind w:left="1440"/>
    </w:pPr>
    <w:rPr>
      <w:sz w:val="20"/>
      <w:szCs w:val="20"/>
    </w:rPr>
  </w:style>
  <w:style w:type="paragraph" w:styleId="TOC8">
    <w:name w:val="toc 8"/>
    <w:basedOn w:val="Normal"/>
    <w:next w:val="Normal"/>
    <w:autoRedefine/>
    <w:uiPriority w:val="39"/>
    <w:semiHidden/>
    <w:unhideWhenUsed/>
    <w:rsid w:val="006F07AA"/>
    <w:pPr>
      <w:ind w:left="1680"/>
    </w:pPr>
    <w:rPr>
      <w:sz w:val="20"/>
      <w:szCs w:val="20"/>
    </w:rPr>
  </w:style>
  <w:style w:type="paragraph" w:styleId="TOC9">
    <w:name w:val="toc 9"/>
    <w:basedOn w:val="Normal"/>
    <w:next w:val="Normal"/>
    <w:autoRedefine/>
    <w:uiPriority w:val="39"/>
    <w:semiHidden/>
    <w:unhideWhenUsed/>
    <w:rsid w:val="006F07AA"/>
    <w:pPr>
      <w:ind w:left="1920"/>
    </w:pPr>
    <w:rPr>
      <w:sz w:val="20"/>
      <w:szCs w:val="20"/>
    </w:rPr>
  </w:style>
  <w:style w:type="paragraph" w:styleId="HTMLPreformatted">
    <w:name w:val="HTML Preformatted"/>
    <w:basedOn w:val="Normal"/>
    <w:link w:val="HTMLPreformattedChar"/>
    <w:uiPriority w:val="99"/>
    <w:semiHidden/>
    <w:unhideWhenUsed/>
    <w:rsid w:val="008657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8657ED"/>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8657ED"/>
    <w:rPr>
      <w:rFonts w:ascii="Courier New" w:eastAsia="Times New Roman" w:hAnsi="Courier New" w:cs="Courier New"/>
      <w:sz w:val="20"/>
      <w:szCs w:val="20"/>
    </w:rPr>
  </w:style>
  <w:style w:type="table" w:styleId="TableGrid">
    <w:name w:val="Table Grid"/>
    <w:basedOn w:val="TableNormal"/>
    <w:uiPriority w:val="39"/>
    <w:rsid w:val="008657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s-1">
    <w:name w:val="ms-1"/>
    <w:basedOn w:val="DefaultParagraphFont"/>
    <w:rsid w:val="00ED25FB"/>
  </w:style>
  <w:style w:type="character" w:customStyle="1" w:styleId="max-w-full">
    <w:name w:val="max-w-full"/>
    <w:basedOn w:val="DefaultParagraphFont"/>
    <w:rsid w:val="00ED25FB"/>
  </w:style>
  <w:style w:type="paragraph" w:styleId="z-TopofForm">
    <w:name w:val="HTML Top of Form"/>
    <w:basedOn w:val="Normal"/>
    <w:next w:val="Normal"/>
    <w:link w:val="z-TopofFormChar"/>
    <w:hidden/>
    <w:uiPriority w:val="99"/>
    <w:semiHidden/>
    <w:unhideWhenUsed/>
    <w:rsid w:val="00ED25FB"/>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D25FB"/>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ED25F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mx-15">
    <w:name w:val="mx-1.5"/>
    <w:basedOn w:val="DefaultParagraphFont"/>
    <w:rsid w:val="00ED25FB"/>
  </w:style>
  <w:style w:type="paragraph" w:styleId="z-BottomofForm">
    <w:name w:val="HTML Bottom of Form"/>
    <w:basedOn w:val="Normal"/>
    <w:next w:val="Normal"/>
    <w:link w:val="z-BottomofFormChar"/>
    <w:hidden/>
    <w:uiPriority w:val="99"/>
    <w:semiHidden/>
    <w:unhideWhenUsed/>
    <w:rsid w:val="00ED25FB"/>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ED25FB"/>
    <w:rPr>
      <w:rFonts w:ascii="Arial" w:eastAsia="Times New Roman" w:hAnsi="Arial" w:cs="Arial"/>
      <w:vanish/>
      <w:kern w:val="0"/>
      <w:sz w:val="16"/>
      <w:szCs w:val="16"/>
      <w:lang w:eastAsia="en-GB"/>
      <w14:ligatures w14:val="none"/>
    </w:rPr>
  </w:style>
  <w:style w:type="character" w:customStyle="1" w:styleId="sr-only">
    <w:name w:val="sr-only"/>
    <w:basedOn w:val="DefaultParagraphFont"/>
    <w:rsid w:val="00D23D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89B0BE-35BE-A048-B3F6-73D54AFC5F5E}">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2D172-23BA-1E48-9E33-537ECAF10B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1813</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Bucur</dc:creator>
  <cp:keywords/>
  <dc:description/>
  <cp:lastModifiedBy>Petras Beata</cp:lastModifiedBy>
  <cp:revision>2</cp:revision>
  <dcterms:created xsi:type="dcterms:W3CDTF">2025-12-18T13:18:00Z</dcterms:created>
  <dcterms:modified xsi:type="dcterms:W3CDTF">2025-12-18T13:18:00Z</dcterms:modified>
</cp:coreProperties>
</file>