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9248036"/>
        <w:docPartObj>
          <w:docPartGallery w:val="Cover Pages"/>
          <w:docPartUnique/>
        </w:docPartObj>
      </w:sdtPr>
      <w:sdtEndPr/>
      <w:sdtContent>
        <w:p w14:paraId="49480E06" w14:textId="6455F450" w:rsidR="00C851F2" w:rsidRDefault="00C851F2">
          <w:r>
            <w:rPr>
              <w:noProof/>
            </w:rPr>
            <mc:AlternateContent>
              <mc:Choice Requires="wpg">
                <w:drawing>
                  <wp:anchor distT="0" distB="0" distL="114300" distR="114300" simplePos="0" relativeHeight="251659264" behindDoc="1" locked="0" layoutInCell="1" allowOverlap="1" wp14:anchorId="6C4EE2E7" wp14:editId="28738E03">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2A330D" w14:textId="24EE7F3B" w:rsidR="00C851F2" w:rsidRDefault="00C851F2" w:rsidP="00C851F2">
                                  <w:pPr>
                                    <w:pStyle w:val="NoSpacing"/>
                                    <w:spacing w:before="120"/>
                                    <w:rPr>
                                      <w:color w:val="FFFFFF" w:themeColor="background1"/>
                                    </w:rPr>
                                  </w:pPr>
                                </w:p>
                                <w:p w14:paraId="7CF555A8" w14:textId="10206D0A" w:rsidR="00C851F2" w:rsidRDefault="00C851F2" w:rsidP="00C851F2">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8288D" w14:textId="4FFDE6CA" w:rsidR="00C851F2" w:rsidRPr="00C851F2" w:rsidRDefault="004F5176" w:rsidP="00C851F2">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C851F2">
                                        <w:rPr>
                                          <w:rFonts w:asciiTheme="majorHAnsi" w:eastAsiaTheme="majorEastAsia" w:hAnsiTheme="majorHAnsi" w:cstheme="majorBidi"/>
                                          <w:caps/>
                                          <w:color w:val="4472C4" w:themeColor="accent1"/>
                                          <w:sz w:val="72"/>
                                          <w:szCs w:val="72"/>
                                        </w:rPr>
                                        <w:t>eCAD6008</w:t>
                                      </w:r>
                                    </w:sdtContent>
                                  </w:sdt>
                                  <w:r w:rsidR="00C851F2">
                                    <w:rPr>
                                      <w:rFonts w:asciiTheme="majorHAnsi" w:eastAsiaTheme="majorEastAsia" w:hAnsiTheme="majorHAnsi" w:cstheme="majorBidi"/>
                                      <w:caps/>
                                      <w:color w:val="4472C4" w:themeColor="accent1"/>
                                      <w:sz w:val="72"/>
                                      <w:szCs w:val="72"/>
                                    </w:rPr>
                                    <w:t>-</w:t>
                                  </w:r>
                                  <w:r w:rsidR="00C851F2" w:rsidRPr="00C851F2">
                                    <w:rPr>
                                      <w:rFonts w:asciiTheme="majorHAnsi" w:eastAsiaTheme="majorEastAsia" w:hAnsiTheme="majorHAnsi" w:cstheme="majorBidi"/>
                                      <w:caps/>
                                      <w:color w:val="4472C4" w:themeColor="accent1"/>
                                      <w:sz w:val="72"/>
                                      <w:szCs w:val="72"/>
                                    </w:rPr>
                                    <w:t xml:space="preserve">Leading the Learning: what, how </w:t>
                                  </w:r>
                                </w:p>
                                <w:p w14:paraId="6AE4095C" w14:textId="7F585102" w:rsidR="00C851F2" w:rsidRDefault="00C851F2" w:rsidP="00C851F2">
                                  <w:pPr>
                                    <w:pStyle w:val="NoSpacing"/>
                                    <w:jc w:val="center"/>
                                    <w:rPr>
                                      <w:rFonts w:asciiTheme="majorHAnsi" w:eastAsiaTheme="majorEastAsia" w:hAnsiTheme="majorHAnsi" w:cstheme="majorBidi"/>
                                      <w:caps/>
                                      <w:color w:val="4472C4" w:themeColor="accent1"/>
                                      <w:sz w:val="72"/>
                                      <w:szCs w:val="72"/>
                                    </w:rPr>
                                  </w:pPr>
                                  <w:r w:rsidRPr="00C851F2">
                                    <w:rPr>
                                      <w:rFonts w:asciiTheme="majorHAnsi" w:eastAsiaTheme="majorEastAsia" w:hAnsiTheme="majorHAnsi" w:cstheme="majorBidi"/>
                                      <w:caps/>
                                      <w:color w:val="4472C4" w:themeColor="accent1"/>
                                      <w:sz w:val="72"/>
                                      <w:szCs w:val="72"/>
                                    </w:rPr>
                                    <w:t>and why am I teaching?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4EE2E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B2A330D" w14:textId="24EE7F3B" w:rsidR="00C851F2" w:rsidRDefault="00C851F2" w:rsidP="00C851F2">
                            <w:pPr>
                              <w:pStyle w:val="NoSpacing"/>
                              <w:spacing w:before="120"/>
                              <w:rPr>
                                <w:color w:val="FFFFFF" w:themeColor="background1"/>
                              </w:rPr>
                            </w:pPr>
                          </w:p>
                          <w:p w14:paraId="7CF555A8" w14:textId="10206D0A" w:rsidR="00C851F2" w:rsidRDefault="00C851F2" w:rsidP="00C851F2">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98288D" w14:textId="4FFDE6CA" w:rsidR="00C851F2" w:rsidRPr="00C851F2" w:rsidRDefault="004F5176" w:rsidP="00C851F2">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C851F2">
                                  <w:rPr>
                                    <w:rFonts w:asciiTheme="majorHAnsi" w:eastAsiaTheme="majorEastAsia" w:hAnsiTheme="majorHAnsi" w:cstheme="majorBidi"/>
                                    <w:caps/>
                                    <w:color w:val="4472C4" w:themeColor="accent1"/>
                                    <w:sz w:val="72"/>
                                    <w:szCs w:val="72"/>
                                  </w:rPr>
                                  <w:t>eCAD6008</w:t>
                                </w:r>
                              </w:sdtContent>
                            </w:sdt>
                            <w:r w:rsidR="00C851F2">
                              <w:rPr>
                                <w:rFonts w:asciiTheme="majorHAnsi" w:eastAsiaTheme="majorEastAsia" w:hAnsiTheme="majorHAnsi" w:cstheme="majorBidi"/>
                                <w:caps/>
                                <w:color w:val="4472C4" w:themeColor="accent1"/>
                                <w:sz w:val="72"/>
                                <w:szCs w:val="72"/>
                              </w:rPr>
                              <w:t>-</w:t>
                            </w:r>
                            <w:r w:rsidR="00C851F2" w:rsidRPr="00C851F2">
                              <w:rPr>
                                <w:rFonts w:asciiTheme="majorHAnsi" w:eastAsiaTheme="majorEastAsia" w:hAnsiTheme="majorHAnsi" w:cstheme="majorBidi"/>
                                <w:caps/>
                                <w:color w:val="4472C4" w:themeColor="accent1"/>
                                <w:sz w:val="72"/>
                                <w:szCs w:val="72"/>
                              </w:rPr>
                              <w:t xml:space="preserve">Leading the Learning: what, how </w:t>
                            </w:r>
                          </w:p>
                          <w:p w14:paraId="6AE4095C" w14:textId="7F585102" w:rsidR="00C851F2" w:rsidRDefault="00C851F2" w:rsidP="00C851F2">
                            <w:pPr>
                              <w:pStyle w:val="NoSpacing"/>
                              <w:jc w:val="center"/>
                              <w:rPr>
                                <w:rFonts w:asciiTheme="majorHAnsi" w:eastAsiaTheme="majorEastAsia" w:hAnsiTheme="majorHAnsi" w:cstheme="majorBidi"/>
                                <w:caps/>
                                <w:color w:val="4472C4" w:themeColor="accent1"/>
                                <w:sz w:val="72"/>
                                <w:szCs w:val="72"/>
                              </w:rPr>
                            </w:pPr>
                            <w:r w:rsidRPr="00C851F2">
                              <w:rPr>
                                <w:rFonts w:asciiTheme="majorHAnsi" w:eastAsiaTheme="majorEastAsia" w:hAnsiTheme="majorHAnsi" w:cstheme="majorBidi"/>
                                <w:caps/>
                                <w:color w:val="4472C4" w:themeColor="accent1"/>
                                <w:sz w:val="72"/>
                                <w:szCs w:val="72"/>
                              </w:rPr>
                              <w:t>and why am I teaching?</w:t>
                            </w:r>
                          </w:p>
                        </w:txbxContent>
                      </v:textbox>
                    </v:shape>
                    <w10:wrap anchorx="page" anchory="page"/>
                  </v:group>
                </w:pict>
              </mc:Fallback>
            </mc:AlternateContent>
          </w:r>
        </w:p>
        <w:p w14:paraId="21DF26A6" w14:textId="2782E0D1" w:rsidR="00870124" w:rsidRDefault="00CC1D79" w:rsidP="00AA5A3E">
          <w:r>
            <w:rPr>
              <w:noProof/>
            </w:rPr>
            <mc:AlternateContent>
              <mc:Choice Requires="wps">
                <w:drawing>
                  <wp:anchor distT="0" distB="0" distL="114300" distR="114300" simplePos="0" relativeHeight="251662336" behindDoc="0" locked="0" layoutInCell="1" allowOverlap="1" wp14:anchorId="62F77B94" wp14:editId="26F8AB46">
                    <wp:simplePos x="0" y="0"/>
                    <wp:positionH relativeFrom="column">
                      <wp:posOffset>98323</wp:posOffset>
                    </wp:positionH>
                    <wp:positionV relativeFrom="paragraph">
                      <wp:posOffset>5072831</wp:posOffset>
                    </wp:positionV>
                    <wp:extent cx="3696929" cy="894715"/>
                    <wp:effectExtent l="0" t="0" r="18415" b="19685"/>
                    <wp:wrapNone/>
                    <wp:docPr id="3" name="Text Box 3"/>
                    <wp:cNvGraphicFramePr/>
                    <a:graphic xmlns:a="http://schemas.openxmlformats.org/drawingml/2006/main">
                      <a:graphicData uri="http://schemas.microsoft.com/office/word/2010/wordprocessingShape">
                        <wps:wsp>
                          <wps:cNvSpPr txBox="1"/>
                          <wps:spPr>
                            <a:xfrm>
                              <a:off x="0" y="0"/>
                              <a:ext cx="3696929" cy="894715"/>
                            </a:xfrm>
                            <a:prstGeom prst="rect">
                              <a:avLst/>
                            </a:prstGeom>
                            <a:solidFill>
                              <a:schemeClr val="lt1"/>
                            </a:solidFill>
                            <a:ln w="6350">
                              <a:solidFill>
                                <a:prstClr val="black"/>
                              </a:solidFill>
                            </a:ln>
                          </wps:spPr>
                          <wps:txbx>
                            <w:txbxContent>
                              <w:p w14:paraId="445C6AA1" w14:textId="1CB75117" w:rsidR="00CC1D79" w:rsidRDefault="00CC1D79">
                                <w:r>
                                  <w:t>Target:</w:t>
                                </w:r>
                              </w:p>
                              <w:p w14:paraId="3FAEA2DE" w14:textId="6A4E6ACA" w:rsidR="00CC1D79" w:rsidRDefault="00CC1D79">
                                <w:r w:rsidRPr="00CC1D79">
                                  <w:t>Try to work on the accuracy of your sentence construction so that your meaning is clear.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F77B94" id="Text Box 3" o:spid="_x0000_s1030" type="#_x0000_t202" style="position:absolute;margin-left:7.75pt;margin-top:399.45pt;width:291.1pt;height:70.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zjtPQIAAIM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" fillcolor="white [3201]" strokeweight=".5pt">
                    <v:textbox>
                      <w:txbxContent>
                        <w:p w14:paraId="445C6AA1" w14:textId="1CB75117" w:rsidR="00CC1D79" w:rsidRDefault="00CC1D79">
                          <w:r>
                            <w:t>Target:</w:t>
                          </w:r>
                        </w:p>
                        <w:p w14:paraId="3FAEA2DE" w14:textId="6A4E6ACA" w:rsidR="00CC1D79" w:rsidRDefault="00CC1D79">
                          <w:r w:rsidRPr="00CC1D79">
                            <w:t>Try to work on the accuracy of your sentence construction so that your meaning is clear.</w:t>
                          </w:r>
                        </w:p>
                      </w:txbxContent>
                    </v:textbox>
                  </v:shape>
                </w:pict>
              </mc:Fallback>
            </mc:AlternateContent>
          </w:r>
          <w:r w:rsidR="00870124">
            <w:rPr>
              <w:noProof/>
            </w:rPr>
            <mc:AlternateContent>
              <mc:Choice Requires="wps">
                <w:drawing>
                  <wp:anchor distT="0" distB="0" distL="114300" distR="114300" simplePos="0" relativeHeight="251661312" behindDoc="0" locked="0" layoutInCell="1" allowOverlap="1" wp14:anchorId="561CF9B7" wp14:editId="393A2004">
                    <wp:simplePos x="0" y="0"/>
                    <wp:positionH relativeFrom="column">
                      <wp:posOffset>4139381</wp:posOffset>
                    </wp:positionH>
                    <wp:positionV relativeFrom="paragraph">
                      <wp:posOffset>5072831</wp:posOffset>
                    </wp:positionV>
                    <wp:extent cx="1743740" cy="894735"/>
                    <wp:effectExtent l="0" t="0" r="27940" b="19685"/>
                    <wp:wrapNone/>
                    <wp:docPr id="2" name="Text Box 2"/>
                    <wp:cNvGraphicFramePr/>
                    <a:graphic xmlns:a="http://schemas.openxmlformats.org/drawingml/2006/main">
                      <a:graphicData uri="http://schemas.microsoft.com/office/word/2010/wordprocessingShape">
                        <wps:wsp>
                          <wps:cNvSpPr txBox="1"/>
                          <wps:spPr>
                            <a:xfrm>
                              <a:off x="0" y="0"/>
                              <a:ext cx="1743740" cy="894735"/>
                            </a:xfrm>
                            <a:prstGeom prst="rect">
                              <a:avLst/>
                            </a:prstGeom>
                            <a:solidFill>
                              <a:schemeClr val="lt1"/>
                            </a:solidFill>
                            <a:ln w="6350">
                              <a:solidFill>
                                <a:prstClr val="black"/>
                              </a:solidFill>
                            </a:ln>
                          </wps:spPr>
                          <wps:txbx>
                            <w:txbxContent>
                              <w:p w14:paraId="54714F81" w14:textId="23FCE8CE" w:rsidR="00C851F2" w:rsidRDefault="00C851F2">
                                <w:r>
                                  <w:t>Word cou</w:t>
                                </w:r>
                                <w:r w:rsidR="00870124">
                                  <w:t>nt:</w:t>
                                </w:r>
                              </w:p>
                              <w:p w14:paraId="387BE34E" w14:textId="0EFC4B37" w:rsidR="00B40450" w:rsidRDefault="00B40450">
                                <w:r>
                                  <w:t>Part 1: 2000 words</w:t>
                                </w:r>
                              </w:p>
                              <w:p w14:paraId="7FDE4296" w14:textId="4A10C57E" w:rsidR="00B40450" w:rsidRDefault="00B40450">
                                <w:r>
                                  <w:t>Part 2: 3298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CF9B7" id="Text Box 2" o:spid="_x0000_s1031" type="#_x0000_t202" style="position:absolute;margin-left:325.95pt;margin-top:399.45pt;width:137.3pt;height:70.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" fillcolor="white [3201]" strokeweight=".5pt">
                    <v:textbox>
                      <w:txbxContent>
                        <w:p w14:paraId="54714F81" w14:textId="23FCE8CE" w:rsidR="00C851F2" w:rsidRDefault="00C851F2">
                          <w:r>
                            <w:t>Word cou</w:t>
                          </w:r>
                          <w:r w:rsidR="00870124">
                            <w:t>nt:</w:t>
                          </w:r>
                        </w:p>
                        <w:p w14:paraId="387BE34E" w14:textId="0EFC4B37" w:rsidR="00B40450" w:rsidRDefault="00B40450">
                          <w:r>
                            <w:t>Part 1: 2000 words</w:t>
                          </w:r>
                        </w:p>
                        <w:p w14:paraId="7FDE4296" w14:textId="4A10C57E" w:rsidR="00B40450" w:rsidRDefault="00B40450">
                          <w:r>
                            <w:t>Part 2: 3298 words</w:t>
                          </w:r>
                        </w:p>
                      </w:txbxContent>
                    </v:textbox>
                  </v:shape>
                </w:pict>
              </mc:Fallback>
            </mc:AlternateContent>
          </w:r>
          <w:r w:rsidR="00870124">
            <w:rPr>
              <w:noProof/>
            </w:rPr>
            <mc:AlternateContent>
              <mc:Choice Requires="wps">
                <w:drawing>
                  <wp:anchor distT="0" distB="0" distL="114300" distR="114300" simplePos="0" relativeHeight="251660288" behindDoc="0" locked="0" layoutInCell="1" allowOverlap="1" wp14:anchorId="71757F9C" wp14:editId="24D162B4">
                    <wp:simplePos x="0" y="0"/>
                    <wp:positionH relativeFrom="column">
                      <wp:posOffset>-233916</wp:posOffset>
                    </wp:positionH>
                    <wp:positionV relativeFrom="paragraph">
                      <wp:posOffset>3308055</wp:posOffset>
                    </wp:positionV>
                    <wp:extent cx="6219825" cy="1605516"/>
                    <wp:effectExtent l="0" t="0" r="28575" b="13970"/>
                    <wp:wrapNone/>
                    <wp:docPr id="1" name="Text Box 1"/>
                    <wp:cNvGraphicFramePr/>
                    <a:graphic xmlns:a="http://schemas.openxmlformats.org/drawingml/2006/main">
                      <a:graphicData uri="http://schemas.microsoft.com/office/word/2010/wordprocessingShape">
                        <wps:wsp>
                          <wps:cNvSpPr txBox="1"/>
                          <wps:spPr>
                            <a:xfrm>
                              <a:off x="0" y="0"/>
                              <a:ext cx="6219825" cy="1605516"/>
                            </a:xfrm>
                            <a:prstGeom prst="rect">
                              <a:avLst/>
                            </a:prstGeom>
                            <a:solidFill>
                              <a:schemeClr val="lt1"/>
                            </a:solidFill>
                            <a:ln w="6350">
                              <a:solidFill>
                                <a:prstClr val="black"/>
                              </a:solidFill>
                            </a:ln>
                          </wps:spPr>
                          <wps:txbx>
                            <w:txbxContent>
                              <w:p w14:paraId="6F2B0244" w14:textId="6F15EE1A" w:rsidR="00C851F2" w:rsidRPr="00C851F2" w:rsidRDefault="00C851F2">
                                <w:pPr>
                                  <w:rPr>
                                    <w:sz w:val="32"/>
                                    <w:szCs w:val="32"/>
                                  </w:rPr>
                                </w:pPr>
                                <w:r w:rsidRPr="00C851F2">
                                  <w:rPr>
                                    <w:sz w:val="32"/>
                                    <w:szCs w:val="32"/>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757F9C" id="Text Box 1" o:spid="_x0000_s1032" type="#_x0000_t202" style="position:absolute;margin-left:-18.4pt;margin-top:260.5pt;width:489.75pt;height:126.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" fillcolor="white [3201]" strokeweight=".5pt">
                    <v:textbox>
                      <w:txbxContent>
                        <w:p w14:paraId="6F2B0244" w14:textId="6F15EE1A" w:rsidR="00C851F2" w:rsidRPr="00C851F2" w:rsidRDefault="00C851F2">
                          <w:pPr>
                            <w:rPr>
                              <w:sz w:val="32"/>
                              <w:szCs w:val="32"/>
                            </w:rPr>
                          </w:pPr>
                          <w:r w:rsidRPr="00C851F2">
                            <w:rPr>
                              <w:sz w:val="32"/>
                              <w:szCs w:val="32"/>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xbxContent>
                    </v:textbox>
                  </v:shape>
                </w:pict>
              </mc:Fallback>
            </mc:AlternateContent>
          </w:r>
          <w:r w:rsidR="00C851F2">
            <w:br w:type="page"/>
          </w:r>
        </w:p>
        <w:sdt>
          <w:sdtPr>
            <w:rPr>
              <w:rFonts w:asciiTheme="minorHAnsi" w:eastAsiaTheme="minorHAnsi" w:hAnsiTheme="minorHAnsi" w:cstheme="minorBidi"/>
              <w:color w:val="auto"/>
              <w:sz w:val="22"/>
              <w:szCs w:val="22"/>
              <w:lang w:val="en-GB"/>
            </w:rPr>
            <w:id w:val="-1865196396"/>
            <w:docPartObj>
              <w:docPartGallery w:val="Table of Contents"/>
              <w:docPartUnique/>
            </w:docPartObj>
          </w:sdtPr>
          <w:sdtEndPr>
            <w:rPr>
              <w:b/>
              <w:bCs/>
              <w:noProof/>
            </w:rPr>
          </w:sdtEndPr>
          <w:sdtContent>
            <w:p w14:paraId="5EB69BE3" w14:textId="4FAA040D" w:rsidR="00870124" w:rsidRDefault="00870124">
              <w:pPr>
                <w:pStyle w:val="TOCHeading"/>
              </w:pPr>
              <w:r>
                <w:t>Contents</w:t>
              </w:r>
            </w:p>
            <w:p w14:paraId="47DA360B" w14:textId="02E60C91" w:rsidR="00F731AB" w:rsidRDefault="00B932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242214" w:history="1">
                <w:r w:rsidR="00F731AB" w:rsidRPr="00002CA7">
                  <w:rPr>
                    <w:rStyle w:val="Hyperlink"/>
                    <w:noProof/>
                  </w:rPr>
                  <w:t>Part 1</w:t>
                </w:r>
                <w:r w:rsidR="00F731AB">
                  <w:rPr>
                    <w:noProof/>
                    <w:webHidden/>
                  </w:rPr>
                  <w:tab/>
                </w:r>
                <w:r w:rsidR="00F731AB">
                  <w:rPr>
                    <w:noProof/>
                    <w:webHidden/>
                  </w:rPr>
                  <w:fldChar w:fldCharType="begin"/>
                </w:r>
                <w:r w:rsidR="00F731AB">
                  <w:rPr>
                    <w:noProof/>
                    <w:webHidden/>
                  </w:rPr>
                  <w:instrText xml:space="preserve"> PAGEREF _Toc100242214 \h </w:instrText>
                </w:r>
                <w:r w:rsidR="00F731AB">
                  <w:rPr>
                    <w:noProof/>
                    <w:webHidden/>
                  </w:rPr>
                </w:r>
                <w:r w:rsidR="00F731AB">
                  <w:rPr>
                    <w:noProof/>
                    <w:webHidden/>
                  </w:rPr>
                  <w:fldChar w:fldCharType="separate"/>
                </w:r>
                <w:r w:rsidR="00F731AB">
                  <w:rPr>
                    <w:noProof/>
                    <w:webHidden/>
                  </w:rPr>
                  <w:t>2</w:t>
                </w:r>
                <w:r w:rsidR="00F731AB">
                  <w:rPr>
                    <w:noProof/>
                    <w:webHidden/>
                  </w:rPr>
                  <w:fldChar w:fldCharType="end"/>
                </w:r>
              </w:hyperlink>
            </w:p>
            <w:p w14:paraId="19580F60" w14:textId="5C812A1E" w:rsidR="00F731AB" w:rsidRDefault="004F5176">
              <w:pPr>
                <w:pStyle w:val="TOC2"/>
                <w:tabs>
                  <w:tab w:val="right" w:leader="dot" w:pos="9016"/>
                </w:tabs>
                <w:rPr>
                  <w:rFonts w:eastAsiaTheme="minorEastAsia"/>
                  <w:noProof/>
                  <w:lang w:eastAsia="en-GB"/>
                </w:rPr>
              </w:pPr>
              <w:hyperlink w:anchor="_Toc100242215" w:history="1">
                <w:r w:rsidR="00F731AB" w:rsidRPr="00002CA7">
                  <w:rPr>
                    <w:rStyle w:val="Hyperlink"/>
                    <w:rFonts w:ascii="Arial" w:eastAsia="DengXian Light" w:hAnsi="Arial" w:cs="Arial"/>
                    <w:b/>
                    <w:noProof/>
                  </w:rPr>
                  <w:t>Professional Experience Template 1</w:t>
                </w:r>
                <w:r w:rsidR="00F731AB">
                  <w:rPr>
                    <w:noProof/>
                    <w:webHidden/>
                  </w:rPr>
                  <w:tab/>
                </w:r>
                <w:r w:rsidR="00F731AB">
                  <w:rPr>
                    <w:noProof/>
                    <w:webHidden/>
                  </w:rPr>
                  <w:fldChar w:fldCharType="begin"/>
                </w:r>
                <w:r w:rsidR="00F731AB">
                  <w:rPr>
                    <w:noProof/>
                    <w:webHidden/>
                  </w:rPr>
                  <w:instrText xml:space="preserve"> PAGEREF _Toc100242215 \h </w:instrText>
                </w:r>
                <w:r w:rsidR="00F731AB">
                  <w:rPr>
                    <w:noProof/>
                    <w:webHidden/>
                  </w:rPr>
                </w:r>
                <w:r w:rsidR="00F731AB">
                  <w:rPr>
                    <w:noProof/>
                    <w:webHidden/>
                  </w:rPr>
                  <w:fldChar w:fldCharType="separate"/>
                </w:r>
                <w:r w:rsidR="00F731AB">
                  <w:rPr>
                    <w:noProof/>
                    <w:webHidden/>
                  </w:rPr>
                  <w:t>2</w:t>
                </w:r>
                <w:r w:rsidR="00F731AB">
                  <w:rPr>
                    <w:noProof/>
                    <w:webHidden/>
                  </w:rPr>
                  <w:fldChar w:fldCharType="end"/>
                </w:r>
              </w:hyperlink>
            </w:p>
            <w:p w14:paraId="6252A55F" w14:textId="0554FC82" w:rsidR="00F731AB" w:rsidRDefault="004F5176">
              <w:pPr>
                <w:pStyle w:val="TOC2"/>
                <w:tabs>
                  <w:tab w:val="right" w:leader="dot" w:pos="9016"/>
                </w:tabs>
                <w:rPr>
                  <w:rFonts w:eastAsiaTheme="minorEastAsia"/>
                  <w:noProof/>
                  <w:lang w:eastAsia="en-GB"/>
                </w:rPr>
              </w:pPr>
              <w:hyperlink w:anchor="_Toc100242216" w:history="1">
                <w:r w:rsidR="00F731AB" w:rsidRPr="00002CA7">
                  <w:rPr>
                    <w:rStyle w:val="Hyperlink"/>
                    <w:rFonts w:ascii="Arial" w:eastAsia="DengXian Light" w:hAnsi="Arial" w:cs="Arial"/>
                    <w:b/>
                    <w:noProof/>
                  </w:rPr>
                  <w:t>Pedagogy Standard</w:t>
                </w:r>
                <w:r w:rsidR="00F731AB">
                  <w:rPr>
                    <w:noProof/>
                    <w:webHidden/>
                  </w:rPr>
                  <w:tab/>
                </w:r>
                <w:r w:rsidR="00F731AB">
                  <w:rPr>
                    <w:noProof/>
                    <w:webHidden/>
                  </w:rPr>
                  <w:fldChar w:fldCharType="begin"/>
                </w:r>
                <w:r w:rsidR="00F731AB">
                  <w:rPr>
                    <w:noProof/>
                    <w:webHidden/>
                  </w:rPr>
                  <w:instrText xml:space="preserve"> PAGEREF _Toc100242216 \h </w:instrText>
                </w:r>
                <w:r w:rsidR="00F731AB">
                  <w:rPr>
                    <w:noProof/>
                    <w:webHidden/>
                  </w:rPr>
                </w:r>
                <w:r w:rsidR="00F731AB">
                  <w:rPr>
                    <w:noProof/>
                    <w:webHidden/>
                  </w:rPr>
                  <w:fldChar w:fldCharType="separate"/>
                </w:r>
                <w:r w:rsidR="00F731AB">
                  <w:rPr>
                    <w:noProof/>
                    <w:webHidden/>
                  </w:rPr>
                  <w:t>2</w:t>
                </w:r>
                <w:r w:rsidR="00F731AB">
                  <w:rPr>
                    <w:noProof/>
                    <w:webHidden/>
                  </w:rPr>
                  <w:fldChar w:fldCharType="end"/>
                </w:r>
              </w:hyperlink>
            </w:p>
            <w:p w14:paraId="179F2301" w14:textId="28AC202B" w:rsidR="00F731AB" w:rsidRDefault="004F5176">
              <w:pPr>
                <w:pStyle w:val="TOC3"/>
                <w:tabs>
                  <w:tab w:val="right" w:leader="dot" w:pos="9016"/>
                </w:tabs>
                <w:rPr>
                  <w:rFonts w:eastAsiaTheme="minorEastAsia"/>
                  <w:noProof/>
                  <w:lang w:eastAsia="en-GB"/>
                </w:rPr>
              </w:pPr>
              <w:hyperlink w:anchor="_Toc100242217" w:history="1">
                <w:r w:rsidR="00F731AB" w:rsidRPr="00002CA7">
                  <w:rPr>
                    <w:rStyle w:val="Hyperlink"/>
                    <w:rFonts w:ascii="Arial" w:eastAsia="DengXian Light" w:hAnsi="Arial" w:cs="Arial"/>
                    <w:b/>
                    <w:bCs/>
                    <w:noProof/>
                  </w:rPr>
                  <w:t>What did you do and why?</w:t>
                </w:r>
                <w:r w:rsidR="00F731AB">
                  <w:rPr>
                    <w:noProof/>
                    <w:webHidden/>
                  </w:rPr>
                  <w:tab/>
                </w:r>
                <w:r w:rsidR="00F731AB">
                  <w:rPr>
                    <w:noProof/>
                    <w:webHidden/>
                  </w:rPr>
                  <w:fldChar w:fldCharType="begin"/>
                </w:r>
                <w:r w:rsidR="00F731AB">
                  <w:rPr>
                    <w:noProof/>
                    <w:webHidden/>
                  </w:rPr>
                  <w:instrText xml:space="preserve"> PAGEREF _Toc100242217 \h </w:instrText>
                </w:r>
                <w:r w:rsidR="00F731AB">
                  <w:rPr>
                    <w:noProof/>
                    <w:webHidden/>
                  </w:rPr>
                </w:r>
                <w:r w:rsidR="00F731AB">
                  <w:rPr>
                    <w:noProof/>
                    <w:webHidden/>
                  </w:rPr>
                  <w:fldChar w:fldCharType="separate"/>
                </w:r>
                <w:r w:rsidR="00F731AB">
                  <w:rPr>
                    <w:noProof/>
                    <w:webHidden/>
                  </w:rPr>
                  <w:t>2</w:t>
                </w:r>
                <w:r w:rsidR="00F731AB">
                  <w:rPr>
                    <w:noProof/>
                    <w:webHidden/>
                  </w:rPr>
                  <w:fldChar w:fldCharType="end"/>
                </w:r>
              </w:hyperlink>
            </w:p>
            <w:p w14:paraId="4F0E89A5" w14:textId="0770C66E" w:rsidR="00F731AB" w:rsidRDefault="004F5176">
              <w:pPr>
                <w:pStyle w:val="TOC3"/>
                <w:tabs>
                  <w:tab w:val="right" w:leader="dot" w:pos="9016"/>
                </w:tabs>
                <w:rPr>
                  <w:rFonts w:eastAsiaTheme="minorEastAsia"/>
                  <w:noProof/>
                  <w:lang w:eastAsia="en-GB"/>
                </w:rPr>
              </w:pPr>
              <w:hyperlink w:anchor="_Toc100242218" w:history="1">
                <w:r w:rsidR="00F731AB" w:rsidRPr="00002CA7">
                  <w:rPr>
                    <w:rStyle w:val="Hyperlink"/>
                    <w:rFonts w:ascii="Arial" w:eastAsia="DengXian Light" w:hAnsi="Arial" w:cs="Arial"/>
                    <w:b/>
                    <w:bCs/>
                    <w:noProof/>
                  </w:rPr>
                  <w:t>What have you learned?</w:t>
                </w:r>
                <w:r w:rsidR="00F731AB">
                  <w:rPr>
                    <w:noProof/>
                    <w:webHidden/>
                  </w:rPr>
                  <w:tab/>
                </w:r>
                <w:r w:rsidR="00F731AB">
                  <w:rPr>
                    <w:noProof/>
                    <w:webHidden/>
                  </w:rPr>
                  <w:fldChar w:fldCharType="begin"/>
                </w:r>
                <w:r w:rsidR="00F731AB">
                  <w:rPr>
                    <w:noProof/>
                    <w:webHidden/>
                  </w:rPr>
                  <w:instrText xml:space="preserve"> PAGEREF _Toc100242218 \h </w:instrText>
                </w:r>
                <w:r w:rsidR="00F731AB">
                  <w:rPr>
                    <w:noProof/>
                    <w:webHidden/>
                  </w:rPr>
                </w:r>
                <w:r w:rsidR="00F731AB">
                  <w:rPr>
                    <w:noProof/>
                    <w:webHidden/>
                  </w:rPr>
                  <w:fldChar w:fldCharType="separate"/>
                </w:r>
                <w:r w:rsidR="00F731AB">
                  <w:rPr>
                    <w:noProof/>
                    <w:webHidden/>
                  </w:rPr>
                  <w:t>3</w:t>
                </w:r>
                <w:r w:rsidR="00F731AB">
                  <w:rPr>
                    <w:noProof/>
                    <w:webHidden/>
                  </w:rPr>
                  <w:fldChar w:fldCharType="end"/>
                </w:r>
              </w:hyperlink>
            </w:p>
            <w:p w14:paraId="7BC36630" w14:textId="40552159" w:rsidR="00F731AB" w:rsidRDefault="004F5176">
              <w:pPr>
                <w:pStyle w:val="TOC3"/>
                <w:tabs>
                  <w:tab w:val="right" w:leader="dot" w:pos="9016"/>
                </w:tabs>
                <w:rPr>
                  <w:rFonts w:eastAsiaTheme="minorEastAsia"/>
                  <w:noProof/>
                  <w:lang w:eastAsia="en-GB"/>
                </w:rPr>
              </w:pPr>
              <w:hyperlink w:anchor="_Toc100242219" w:history="1">
                <w:r w:rsidR="00F731AB" w:rsidRPr="00002CA7">
                  <w:rPr>
                    <w:rStyle w:val="Hyperlink"/>
                    <w:rFonts w:ascii="Arial" w:eastAsia="DengXian Light" w:hAnsi="Arial" w:cs="Arial"/>
                    <w:b/>
                    <w:bCs/>
                    <w:noProof/>
                  </w:rPr>
                  <w:t>What next?</w:t>
                </w:r>
                <w:r w:rsidR="00F731AB">
                  <w:rPr>
                    <w:noProof/>
                    <w:webHidden/>
                  </w:rPr>
                  <w:tab/>
                </w:r>
                <w:r w:rsidR="00F731AB">
                  <w:rPr>
                    <w:noProof/>
                    <w:webHidden/>
                  </w:rPr>
                  <w:fldChar w:fldCharType="begin"/>
                </w:r>
                <w:r w:rsidR="00F731AB">
                  <w:rPr>
                    <w:noProof/>
                    <w:webHidden/>
                  </w:rPr>
                  <w:instrText xml:space="preserve"> PAGEREF _Toc100242219 \h </w:instrText>
                </w:r>
                <w:r w:rsidR="00F731AB">
                  <w:rPr>
                    <w:noProof/>
                    <w:webHidden/>
                  </w:rPr>
                </w:r>
                <w:r w:rsidR="00F731AB">
                  <w:rPr>
                    <w:noProof/>
                    <w:webHidden/>
                  </w:rPr>
                  <w:fldChar w:fldCharType="separate"/>
                </w:r>
                <w:r w:rsidR="00F731AB">
                  <w:rPr>
                    <w:noProof/>
                    <w:webHidden/>
                  </w:rPr>
                  <w:t>4</w:t>
                </w:r>
                <w:r w:rsidR="00F731AB">
                  <w:rPr>
                    <w:noProof/>
                    <w:webHidden/>
                  </w:rPr>
                  <w:fldChar w:fldCharType="end"/>
                </w:r>
              </w:hyperlink>
            </w:p>
            <w:p w14:paraId="12344B2F" w14:textId="1C24A251" w:rsidR="00F731AB" w:rsidRDefault="004F5176">
              <w:pPr>
                <w:pStyle w:val="TOC2"/>
                <w:tabs>
                  <w:tab w:val="right" w:leader="dot" w:pos="9016"/>
                </w:tabs>
                <w:rPr>
                  <w:rFonts w:eastAsiaTheme="minorEastAsia"/>
                  <w:noProof/>
                  <w:lang w:eastAsia="en-GB"/>
                </w:rPr>
              </w:pPr>
              <w:hyperlink w:anchor="_Toc100242220" w:history="1">
                <w:r w:rsidR="00F731AB" w:rsidRPr="00002CA7">
                  <w:rPr>
                    <w:rStyle w:val="Hyperlink"/>
                    <w:rFonts w:ascii="Arial" w:eastAsia="DengXian Light" w:hAnsi="Arial" w:cs="Arial"/>
                    <w:b/>
                    <w:noProof/>
                  </w:rPr>
                  <w:t>Professional Experience Template 2</w:t>
                </w:r>
                <w:r w:rsidR="00F731AB">
                  <w:rPr>
                    <w:noProof/>
                    <w:webHidden/>
                  </w:rPr>
                  <w:tab/>
                </w:r>
                <w:r w:rsidR="00F731AB">
                  <w:rPr>
                    <w:noProof/>
                    <w:webHidden/>
                  </w:rPr>
                  <w:fldChar w:fldCharType="begin"/>
                </w:r>
                <w:r w:rsidR="00F731AB">
                  <w:rPr>
                    <w:noProof/>
                    <w:webHidden/>
                  </w:rPr>
                  <w:instrText xml:space="preserve"> PAGEREF _Toc100242220 \h </w:instrText>
                </w:r>
                <w:r w:rsidR="00F731AB">
                  <w:rPr>
                    <w:noProof/>
                    <w:webHidden/>
                  </w:rPr>
                </w:r>
                <w:r w:rsidR="00F731AB">
                  <w:rPr>
                    <w:noProof/>
                    <w:webHidden/>
                  </w:rPr>
                  <w:fldChar w:fldCharType="separate"/>
                </w:r>
                <w:r w:rsidR="00F731AB">
                  <w:rPr>
                    <w:noProof/>
                    <w:webHidden/>
                  </w:rPr>
                  <w:t>5</w:t>
                </w:r>
                <w:r w:rsidR="00F731AB">
                  <w:rPr>
                    <w:noProof/>
                    <w:webHidden/>
                  </w:rPr>
                  <w:fldChar w:fldCharType="end"/>
                </w:r>
              </w:hyperlink>
            </w:p>
            <w:p w14:paraId="7B34F468" w14:textId="611A67FA" w:rsidR="00F731AB" w:rsidRDefault="004F5176">
              <w:pPr>
                <w:pStyle w:val="TOC2"/>
                <w:tabs>
                  <w:tab w:val="right" w:leader="dot" w:pos="9016"/>
                </w:tabs>
                <w:rPr>
                  <w:rFonts w:eastAsiaTheme="minorEastAsia"/>
                  <w:noProof/>
                  <w:lang w:eastAsia="en-GB"/>
                </w:rPr>
              </w:pPr>
              <w:hyperlink w:anchor="_Toc100242221" w:history="1">
                <w:r w:rsidR="00F731AB" w:rsidRPr="00002CA7">
                  <w:rPr>
                    <w:rStyle w:val="Hyperlink"/>
                    <w:rFonts w:ascii="Arial" w:eastAsia="DengXian Light" w:hAnsi="Arial" w:cs="Arial"/>
                    <w:b/>
                    <w:noProof/>
                  </w:rPr>
                  <w:t>Pedagogy Standard</w:t>
                </w:r>
                <w:r w:rsidR="00F731AB">
                  <w:rPr>
                    <w:noProof/>
                    <w:webHidden/>
                  </w:rPr>
                  <w:tab/>
                </w:r>
                <w:r w:rsidR="00F731AB">
                  <w:rPr>
                    <w:noProof/>
                    <w:webHidden/>
                  </w:rPr>
                  <w:fldChar w:fldCharType="begin"/>
                </w:r>
                <w:r w:rsidR="00F731AB">
                  <w:rPr>
                    <w:noProof/>
                    <w:webHidden/>
                  </w:rPr>
                  <w:instrText xml:space="preserve"> PAGEREF _Toc100242221 \h </w:instrText>
                </w:r>
                <w:r w:rsidR="00F731AB">
                  <w:rPr>
                    <w:noProof/>
                    <w:webHidden/>
                  </w:rPr>
                </w:r>
                <w:r w:rsidR="00F731AB">
                  <w:rPr>
                    <w:noProof/>
                    <w:webHidden/>
                  </w:rPr>
                  <w:fldChar w:fldCharType="separate"/>
                </w:r>
                <w:r w:rsidR="00F731AB">
                  <w:rPr>
                    <w:noProof/>
                    <w:webHidden/>
                  </w:rPr>
                  <w:t>5</w:t>
                </w:r>
                <w:r w:rsidR="00F731AB">
                  <w:rPr>
                    <w:noProof/>
                    <w:webHidden/>
                  </w:rPr>
                  <w:fldChar w:fldCharType="end"/>
                </w:r>
              </w:hyperlink>
            </w:p>
            <w:p w14:paraId="39912BAC" w14:textId="19F63721" w:rsidR="00F731AB" w:rsidRDefault="004F5176">
              <w:pPr>
                <w:pStyle w:val="TOC3"/>
                <w:tabs>
                  <w:tab w:val="right" w:leader="dot" w:pos="9016"/>
                </w:tabs>
                <w:rPr>
                  <w:rFonts w:eastAsiaTheme="minorEastAsia"/>
                  <w:noProof/>
                  <w:lang w:eastAsia="en-GB"/>
                </w:rPr>
              </w:pPr>
              <w:hyperlink w:anchor="_Toc100242222" w:history="1">
                <w:r w:rsidR="00F731AB" w:rsidRPr="00002CA7">
                  <w:rPr>
                    <w:rStyle w:val="Hyperlink"/>
                    <w:rFonts w:ascii="Arial" w:eastAsia="DengXian Light" w:hAnsi="Arial" w:cs="Arial"/>
                    <w:b/>
                    <w:bCs/>
                    <w:noProof/>
                  </w:rPr>
                  <w:t>What did you do and why?</w:t>
                </w:r>
                <w:r w:rsidR="00F731AB">
                  <w:rPr>
                    <w:noProof/>
                    <w:webHidden/>
                  </w:rPr>
                  <w:tab/>
                </w:r>
                <w:r w:rsidR="00F731AB">
                  <w:rPr>
                    <w:noProof/>
                    <w:webHidden/>
                  </w:rPr>
                  <w:fldChar w:fldCharType="begin"/>
                </w:r>
                <w:r w:rsidR="00F731AB">
                  <w:rPr>
                    <w:noProof/>
                    <w:webHidden/>
                  </w:rPr>
                  <w:instrText xml:space="preserve"> PAGEREF _Toc100242222 \h </w:instrText>
                </w:r>
                <w:r w:rsidR="00F731AB">
                  <w:rPr>
                    <w:noProof/>
                    <w:webHidden/>
                  </w:rPr>
                </w:r>
                <w:r w:rsidR="00F731AB">
                  <w:rPr>
                    <w:noProof/>
                    <w:webHidden/>
                  </w:rPr>
                  <w:fldChar w:fldCharType="separate"/>
                </w:r>
                <w:r w:rsidR="00F731AB">
                  <w:rPr>
                    <w:noProof/>
                    <w:webHidden/>
                  </w:rPr>
                  <w:t>5</w:t>
                </w:r>
                <w:r w:rsidR="00F731AB">
                  <w:rPr>
                    <w:noProof/>
                    <w:webHidden/>
                  </w:rPr>
                  <w:fldChar w:fldCharType="end"/>
                </w:r>
              </w:hyperlink>
            </w:p>
            <w:p w14:paraId="114542EC" w14:textId="5C3AF7D8" w:rsidR="00F731AB" w:rsidRDefault="004F5176">
              <w:pPr>
                <w:pStyle w:val="TOC3"/>
                <w:tabs>
                  <w:tab w:val="right" w:leader="dot" w:pos="9016"/>
                </w:tabs>
                <w:rPr>
                  <w:rFonts w:eastAsiaTheme="minorEastAsia"/>
                  <w:noProof/>
                  <w:lang w:eastAsia="en-GB"/>
                </w:rPr>
              </w:pPr>
              <w:hyperlink w:anchor="_Toc100242223" w:history="1">
                <w:r w:rsidR="00F731AB" w:rsidRPr="00002CA7">
                  <w:rPr>
                    <w:rStyle w:val="Hyperlink"/>
                    <w:rFonts w:ascii="Arial" w:eastAsia="DengXian Light" w:hAnsi="Arial" w:cs="Arial"/>
                    <w:b/>
                    <w:bCs/>
                    <w:noProof/>
                  </w:rPr>
                  <w:t>What have you learned?</w:t>
                </w:r>
                <w:r w:rsidR="00F731AB">
                  <w:rPr>
                    <w:noProof/>
                    <w:webHidden/>
                  </w:rPr>
                  <w:tab/>
                </w:r>
                <w:r w:rsidR="00F731AB">
                  <w:rPr>
                    <w:noProof/>
                    <w:webHidden/>
                  </w:rPr>
                  <w:fldChar w:fldCharType="begin"/>
                </w:r>
                <w:r w:rsidR="00F731AB">
                  <w:rPr>
                    <w:noProof/>
                    <w:webHidden/>
                  </w:rPr>
                  <w:instrText xml:space="preserve"> PAGEREF _Toc100242223 \h </w:instrText>
                </w:r>
                <w:r w:rsidR="00F731AB">
                  <w:rPr>
                    <w:noProof/>
                    <w:webHidden/>
                  </w:rPr>
                </w:r>
                <w:r w:rsidR="00F731AB">
                  <w:rPr>
                    <w:noProof/>
                    <w:webHidden/>
                  </w:rPr>
                  <w:fldChar w:fldCharType="separate"/>
                </w:r>
                <w:r w:rsidR="00F731AB">
                  <w:rPr>
                    <w:noProof/>
                    <w:webHidden/>
                  </w:rPr>
                  <w:t>6</w:t>
                </w:r>
                <w:r w:rsidR="00F731AB">
                  <w:rPr>
                    <w:noProof/>
                    <w:webHidden/>
                  </w:rPr>
                  <w:fldChar w:fldCharType="end"/>
                </w:r>
              </w:hyperlink>
            </w:p>
            <w:p w14:paraId="29251E9E" w14:textId="03DD7666" w:rsidR="00F731AB" w:rsidRDefault="004F5176">
              <w:pPr>
                <w:pStyle w:val="TOC3"/>
                <w:tabs>
                  <w:tab w:val="right" w:leader="dot" w:pos="9016"/>
                </w:tabs>
                <w:rPr>
                  <w:rFonts w:eastAsiaTheme="minorEastAsia"/>
                  <w:noProof/>
                  <w:lang w:eastAsia="en-GB"/>
                </w:rPr>
              </w:pPr>
              <w:hyperlink w:anchor="_Toc100242224" w:history="1">
                <w:r w:rsidR="00F731AB" w:rsidRPr="00002CA7">
                  <w:rPr>
                    <w:rStyle w:val="Hyperlink"/>
                    <w:rFonts w:ascii="Arial" w:eastAsia="DengXian Light" w:hAnsi="Arial" w:cs="Arial"/>
                    <w:b/>
                    <w:bCs/>
                    <w:noProof/>
                  </w:rPr>
                  <w:t>What next?</w:t>
                </w:r>
                <w:r w:rsidR="00F731AB">
                  <w:rPr>
                    <w:noProof/>
                    <w:webHidden/>
                  </w:rPr>
                  <w:tab/>
                </w:r>
                <w:r w:rsidR="00F731AB">
                  <w:rPr>
                    <w:noProof/>
                    <w:webHidden/>
                  </w:rPr>
                  <w:fldChar w:fldCharType="begin"/>
                </w:r>
                <w:r w:rsidR="00F731AB">
                  <w:rPr>
                    <w:noProof/>
                    <w:webHidden/>
                  </w:rPr>
                  <w:instrText xml:space="preserve"> PAGEREF _Toc100242224 \h </w:instrText>
                </w:r>
                <w:r w:rsidR="00F731AB">
                  <w:rPr>
                    <w:noProof/>
                    <w:webHidden/>
                  </w:rPr>
                </w:r>
                <w:r w:rsidR="00F731AB">
                  <w:rPr>
                    <w:noProof/>
                    <w:webHidden/>
                  </w:rPr>
                  <w:fldChar w:fldCharType="separate"/>
                </w:r>
                <w:r w:rsidR="00F731AB">
                  <w:rPr>
                    <w:noProof/>
                    <w:webHidden/>
                  </w:rPr>
                  <w:t>6</w:t>
                </w:r>
                <w:r w:rsidR="00F731AB">
                  <w:rPr>
                    <w:noProof/>
                    <w:webHidden/>
                  </w:rPr>
                  <w:fldChar w:fldCharType="end"/>
                </w:r>
              </w:hyperlink>
            </w:p>
            <w:p w14:paraId="101466CC" w14:textId="70E0C000" w:rsidR="00F731AB" w:rsidRDefault="004F5176">
              <w:pPr>
                <w:pStyle w:val="TOC2"/>
                <w:tabs>
                  <w:tab w:val="right" w:leader="dot" w:pos="9016"/>
                </w:tabs>
                <w:rPr>
                  <w:rFonts w:eastAsiaTheme="minorEastAsia"/>
                  <w:noProof/>
                  <w:lang w:eastAsia="en-GB"/>
                </w:rPr>
              </w:pPr>
              <w:hyperlink w:anchor="_Toc100242225" w:history="1">
                <w:r w:rsidR="00F731AB" w:rsidRPr="00002CA7">
                  <w:rPr>
                    <w:rStyle w:val="Hyperlink"/>
                    <w:rFonts w:ascii="Arial" w:eastAsia="DengXian Light" w:hAnsi="Arial" w:cs="Arial"/>
                    <w:b/>
                    <w:noProof/>
                  </w:rPr>
                  <w:t>Professional Experience Template 3</w:t>
                </w:r>
                <w:r w:rsidR="00F731AB">
                  <w:rPr>
                    <w:noProof/>
                    <w:webHidden/>
                  </w:rPr>
                  <w:tab/>
                </w:r>
                <w:r w:rsidR="00F731AB">
                  <w:rPr>
                    <w:noProof/>
                    <w:webHidden/>
                  </w:rPr>
                  <w:fldChar w:fldCharType="begin"/>
                </w:r>
                <w:r w:rsidR="00F731AB">
                  <w:rPr>
                    <w:noProof/>
                    <w:webHidden/>
                  </w:rPr>
                  <w:instrText xml:space="preserve"> PAGEREF _Toc100242225 \h </w:instrText>
                </w:r>
                <w:r w:rsidR="00F731AB">
                  <w:rPr>
                    <w:noProof/>
                    <w:webHidden/>
                  </w:rPr>
                </w:r>
                <w:r w:rsidR="00F731AB">
                  <w:rPr>
                    <w:noProof/>
                    <w:webHidden/>
                  </w:rPr>
                  <w:fldChar w:fldCharType="separate"/>
                </w:r>
                <w:r w:rsidR="00F731AB">
                  <w:rPr>
                    <w:noProof/>
                    <w:webHidden/>
                  </w:rPr>
                  <w:t>7</w:t>
                </w:r>
                <w:r w:rsidR="00F731AB">
                  <w:rPr>
                    <w:noProof/>
                    <w:webHidden/>
                  </w:rPr>
                  <w:fldChar w:fldCharType="end"/>
                </w:r>
              </w:hyperlink>
            </w:p>
            <w:p w14:paraId="79B859F3" w14:textId="518779CA" w:rsidR="00F731AB" w:rsidRDefault="004F5176">
              <w:pPr>
                <w:pStyle w:val="TOC2"/>
                <w:tabs>
                  <w:tab w:val="right" w:leader="dot" w:pos="9016"/>
                </w:tabs>
                <w:rPr>
                  <w:rFonts w:eastAsiaTheme="minorEastAsia"/>
                  <w:noProof/>
                  <w:lang w:eastAsia="en-GB"/>
                </w:rPr>
              </w:pPr>
              <w:hyperlink w:anchor="_Toc100242226" w:history="1">
                <w:r w:rsidR="00F731AB" w:rsidRPr="00002CA7">
                  <w:rPr>
                    <w:rStyle w:val="Hyperlink"/>
                    <w:rFonts w:ascii="Arial" w:eastAsia="DengXian Light" w:hAnsi="Arial" w:cs="Arial"/>
                    <w:b/>
                    <w:noProof/>
                  </w:rPr>
                  <w:t>Pedagogy Standard</w:t>
                </w:r>
                <w:r w:rsidR="00F731AB">
                  <w:rPr>
                    <w:noProof/>
                    <w:webHidden/>
                  </w:rPr>
                  <w:tab/>
                </w:r>
                <w:r w:rsidR="00F731AB">
                  <w:rPr>
                    <w:noProof/>
                    <w:webHidden/>
                  </w:rPr>
                  <w:fldChar w:fldCharType="begin"/>
                </w:r>
                <w:r w:rsidR="00F731AB">
                  <w:rPr>
                    <w:noProof/>
                    <w:webHidden/>
                  </w:rPr>
                  <w:instrText xml:space="preserve"> PAGEREF _Toc100242226 \h </w:instrText>
                </w:r>
                <w:r w:rsidR="00F731AB">
                  <w:rPr>
                    <w:noProof/>
                    <w:webHidden/>
                  </w:rPr>
                </w:r>
                <w:r w:rsidR="00F731AB">
                  <w:rPr>
                    <w:noProof/>
                    <w:webHidden/>
                  </w:rPr>
                  <w:fldChar w:fldCharType="separate"/>
                </w:r>
                <w:r w:rsidR="00F731AB">
                  <w:rPr>
                    <w:noProof/>
                    <w:webHidden/>
                  </w:rPr>
                  <w:t>7</w:t>
                </w:r>
                <w:r w:rsidR="00F731AB">
                  <w:rPr>
                    <w:noProof/>
                    <w:webHidden/>
                  </w:rPr>
                  <w:fldChar w:fldCharType="end"/>
                </w:r>
              </w:hyperlink>
            </w:p>
            <w:p w14:paraId="305FC82C" w14:textId="21DEC8F4" w:rsidR="00F731AB" w:rsidRDefault="004F5176">
              <w:pPr>
                <w:pStyle w:val="TOC3"/>
                <w:tabs>
                  <w:tab w:val="right" w:leader="dot" w:pos="9016"/>
                </w:tabs>
                <w:rPr>
                  <w:rFonts w:eastAsiaTheme="minorEastAsia"/>
                  <w:noProof/>
                  <w:lang w:eastAsia="en-GB"/>
                </w:rPr>
              </w:pPr>
              <w:hyperlink w:anchor="_Toc100242227" w:history="1">
                <w:r w:rsidR="00F731AB" w:rsidRPr="00002CA7">
                  <w:rPr>
                    <w:rStyle w:val="Hyperlink"/>
                    <w:rFonts w:ascii="Arial" w:eastAsia="DengXian Light" w:hAnsi="Arial" w:cs="Arial"/>
                    <w:b/>
                    <w:bCs/>
                    <w:noProof/>
                  </w:rPr>
                  <w:t>What did you do and why?</w:t>
                </w:r>
                <w:r w:rsidR="00F731AB">
                  <w:rPr>
                    <w:noProof/>
                    <w:webHidden/>
                  </w:rPr>
                  <w:tab/>
                </w:r>
                <w:r w:rsidR="00F731AB">
                  <w:rPr>
                    <w:noProof/>
                    <w:webHidden/>
                  </w:rPr>
                  <w:fldChar w:fldCharType="begin"/>
                </w:r>
                <w:r w:rsidR="00F731AB">
                  <w:rPr>
                    <w:noProof/>
                    <w:webHidden/>
                  </w:rPr>
                  <w:instrText xml:space="preserve"> PAGEREF _Toc100242227 \h </w:instrText>
                </w:r>
                <w:r w:rsidR="00F731AB">
                  <w:rPr>
                    <w:noProof/>
                    <w:webHidden/>
                  </w:rPr>
                </w:r>
                <w:r w:rsidR="00F731AB">
                  <w:rPr>
                    <w:noProof/>
                    <w:webHidden/>
                  </w:rPr>
                  <w:fldChar w:fldCharType="separate"/>
                </w:r>
                <w:r w:rsidR="00F731AB">
                  <w:rPr>
                    <w:noProof/>
                    <w:webHidden/>
                  </w:rPr>
                  <w:t>8</w:t>
                </w:r>
                <w:r w:rsidR="00F731AB">
                  <w:rPr>
                    <w:noProof/>
                    <w:webHidden/>
                  </w:rPr>
                  <w:fldChar w:fldCharType="end"/>
                </w:r>
              </w:hyperlink>
            </w:p>
            <w:p w14:paraId="658F146D" w14:textId="06FAA84C" w:rsidR="00F731AB" w:rsidRDefault="004F5176">
              <w:pPr>
                <w:pStyle w:val="TOC3"/>
                <w:tabs>
                  <w:tab w:val="right" w:leader="dot" w:pos="9016"/>
                </w:tabs>
                <w:rPr>
                  <w:rFonts w:eastAsiaTheme="minorEastAsia"/>
                  <w:noProof/>
                  <w:lang w:eastAsia="en-GB"/>
                </w:rPr>
              </w:pPr>
              <w:hyperlink w:anchor="_Toc100242228" w:history="1">
                <w:r w:rsidR="00F731AB" w:rsidRPr="00002CA7">
                  <w:rPr>
                    <w:rStyle w:val="Hyperlink"/>
                    <w:rFonts w:ascii="Arial" w:eastAsia="DengXian Light" w:hAnsi="Arial" w:cs="Arial"/>
                    <w:b/>
                    <w:bCs/>
                    <w:noProof/>
                  </w:rPr>
                  <w:t>What have you learned?</w:t>
                </w:r>
                <w:r w:rsidR="00F731AB">
                  <w:rPr>
                    <w:noProof/>
                    <w:webHidden/>
                  </w:rPr>
                  <w:tab/>
                </w:r>
                <w:r w:rsidR="00F731AB">
                  <w:rPr>
                    <w:noProof/>
                    <w:webHidden/>
                  </w:rPr>
                  <w:fldChar w:fldCharType="begin"/>
                </w:r>
                <w:r w:rsidR="00F731AB">
                  <w:rPr>
                    <w:noProof/>
                    <w:webHidden/>
                  </w:rPr>
                  <w:instrText xml:space="preserve"> PAGEREF _Toc100242228 \h </w:instrText>
                </w:r>
                <w:r w:rsidR="00F731AB">
                  <w:rPr>
                    <w:noProof/>
                    <w:webHidden/>
                  </w:rPr>
                </w:r>
                <w:r w:rsidR="00F731AB">
                  <w:rPr>
                    <w:noProof/>
                    <w:webHidden/>
                  </w:rPr>
                  <w:fldChar w:fldCharType="separate"/>
                </w:r>
                <w:r w:rsidR="00F731AB">
                  <w:rPr>
                    <w:noProof/>
                    <w:webHidden/>
                  </w:rPr>
                  <w:t>9</w:t>
                </w:r>
                <w:r w:rsidR="00F731AB">
                  <w:rPr>
                    <w:noProof/>
                    <w:webHidden/>
                  </w:rPr>
                  <w:fldChar w:fldCharType="end"/>
                </w:r>
              </w:hyperlink>
            </w:p>
            <w:p w14:paraId="3D0F8EA3" w14:textId="64E14996" w:rsidR="00F731AB" w:rsidRDefault="004F5176">
              <w:pPr>
                <w:pStyle w:val="TOC3"/>
                <w:tabs>
                  <w:tab w:val="right" w:leader="dot" w:pos="9016"/>
                </w:tabs>
                <w:rPr>
                  <w:rFonts w:eastAsiaTheme="minorEastAsia"/>
                  <w:noProof/>
                  <w:lang w:eastAsia="en-GB"/>
                </w:rPr>
              </w:pPr>
              <w:hyperlink w:anchor="_Toc100242229" w:history="1">
                <w:r w:rsidR="00F731AB" w:rsidRPr="00002CA7">
                  <w:rPr>
                    <w:rStyle w:val="Hyperlink"/>
                    <w:rFonts w:ascii="Arial" w:eastAsia="DengXian Light" w:hAnsi="Arial" w:cs="Arial"/>
                    <w:b/>
                    <w:bCs/>
                    <w:noProof/>
                  </w:rPr>
                  <w:t>What next?</w:t>
                </w:r>
                <w:r w:rsidR="00F731AB">
                  <w:rPr>
                    <w:noProof/>
                    <w:webHidden/>
                  </w:rPr>
                  <w:tab/>
                </w:r>
                <w:r w:rsidR="00F731AB">
                  <w:rPr>
                    <w:noProof/>
                    <w:webHidden/>
                  </w:rPr>
                  <w:fldChar w:fldCharType="begin"/>
                </w:r>
                <w:r w:rsidR="00F731AB">
                  <w:rPr>
                    <w:noProof/>
                    <w:webHidden/>
                  </w:rPr>
                  <w:instrText xml:space="preserve"> PAGEREF _Toc100242229 \h </w:instrText>
                </w:r>
                <w:r w:rsidR="00F731AB">
                  <w:rPr>
                    <w:noProof/>
                    <w:webHidden/>
                  </w:rPr>
                </w:r>
                <w:r w:rsidR="00F731AB">
                  <w:rPr>
                    <w:noProof/>
                    <w:webHidden/>
                  </w:rPr>
                  <w:fldChar w:fldCharType="separate"/>
                </w:r>
                <w:r w:rsidR="00F731AB">
                  <w:rPr>
                    <w:noProof/>
                    <w:webHidden/>
                  </w:rPr>
                  <w:t>9</w:t>
                </w:r>
                <w:r w:rsidR="00F731AB">
                  <w:rPr>
                    <w:noProof/>
                    <w:webHidden/>
                  </w:rPr>
                  <w:fldChar w:fldCharType="end"/>
                </w:r>
              </w:hyperlink>
            </w:p>
            <w:p w14:paraId="18DFD26B" w14:textId="373B10FE" w:rsidR="00F731AB" w:rsidRDefault="004F5176">
              <w:pPr>
                <w:pStyle w:val="TOC2"/>
                <w:tabs>
                  <w:tab w:val="right" w:leader="dot" w:pos="9016"/>
                </w:tabs>
                <w:rPr>
                  <w:rFonts w:eastAsiaTheme="minorEastAsia"/>
                  <w:noProof/>
                  <w:lang w:eastAsia="en-GB"/>
                </w:rPr>
              </w:pPr>
              <w:hyperlink w:anchor="_Toc100242230" w:history="1">
                <w:r w:rsidR="00F731AB" w:rsidRPr="00002CA7">
                  <w:rPr>
                    <w:rStyle w:val="Hyperlink"/>
                    <w:rFonts w:ascii="Arial" w:eastAsia="DengXian Light" w:hAnsi="Arial" w:cs="Arial"/>
                    <w:b/>
                    <w:noProof/>
                  </w:rPr>
                  <w:t>Professional Experience Template 4</w:t>
                </w:r>
                <w:r w:rsidR="00F731AB">
                  <w:rPr>
                    <w:noProof/>
                    <w:webHidden/>
                  </w:rPr>
                  <w:tab/>
                </w:r>
                <w:r w:rsidR="00F731AB">
                  <w:rPr>
                    <w:noProof/>
                    <w:webHidden/>
                  </w:rPr>
                  <w:fldChar w:fldCharType="begin"/>
                </w:r>
                <w:r w:rsidR="00F731AB">
                  <w:rPr>
                    <w:noProof/>
                    <w:webHidden/>
                  </w:rPr>
                  <w:instrText xml:space="preserve"> PAGEREF _Toc100242230 \h </w:instrText>
                </w:r>
                <w:r w:rsidR="00F731AB">
                  <w:rPr>
                    <w:noProof/>
                    <w:webHidden/>
                  </w:rPr>
                </w:r>
                <w:r w:rsidR="00F731AB">
                  <w:rPr>
                    <w:noProof/>
                    <w:webHidden/>
                  </w:rPr>
                  <w:fldChar w:fldCharType="separate"/>
                </w:r>
                <w:r w:rsidR="00F731AB">
                  <w:rPr>
                    <w:noProof/>
                    <w:webHidden/>
                  </w:rPr>
                  <w:t>10</w:t>
                </w:r>
                <w:r w:rsidR="00F731AB">
                  <w:rPr>
                    <w:noProof/>
                    <w:webHidden/>
                  </w:rPr>
                  <w:fldChar w:fldCharType="end"/>
                </w:r>
              </w:hyperlink>
            </w:p>
            <w:p w14:paraId="5D98061F" w14:textId="35AF148F" w:rsidR="00F731AB" w:rsidRDefault="004F5176">
              <w:pPr>
                <w:pStyle w:val="TOC2"/>
                <w:tabs>
                  <w:tab w:val="right" w:leader="dot" w:pos="9016"/>
                </w:tabs>
                <w:rPr>
                  <w:rFonts w:eastAsiaTheme="minorEastAsia"/>
                  <w:noProof/>
                  <w:lang w:eastAsia="en-GB"/>
                </w:rPr>
              </w:pPr>
              <w:hyperlink w:anchor="_Toc100242231" w:history="1">
                <w:r w:rsidR="00F731AB" w:rsidRPr="00002CA7">
                  <w:rPr>
                    <w:rStyle w:val="Hyperlink"/>
                    <w:rFonts w:ascii="Arial" w:eastAsia="DengXian Light" w:hAnsi="Arial" w:cs="Arial"/>
                    <w:b/>
                    <w:noProof/>
                  </w:rPr>
                  <w:t>Pedagogy Standard</w:t>
                </w:r>
                <w:r w:rsidR="00F731AB">
                  <w:rPr>
                    <w:noProof/>
                    <w:webHidden/>
                  </w:rPr>
                  <w:tab/>
                </w:r>
                <w:r w:rsidR="00F731AB">
                  <w:rPr>
                    <w:noProof/>
                    <w:webHidden/>
                  </w:rPr>
                  <w:fldChar w:fldCharType="begin"/>
                </w:r>
                <w:r w:rsidR="00F731AB">
                  <w:rPr>
                    <w:noProof/>
                    <w:webHidden/>
                  </w:rPr>
                  <w:instrText xml:space="preserve"> PAGEREF _Toc100242231 \h </w:instrText>
                </w:r>
                <w:r w:rsidR="00F731AB">
                  <w:rPr>
                    <w:noProof/>
                    <w:webHidden/>
                  </w:rPr>
                </w:r>
                <w:r w:rsidR="00F731AB">
                  <w:rPr>
                    <w:noProof/>
                    <w:webHidden/>
                  </w:rPr>
                  <w:fldChar w:fldCharType="separate"/>
                </w:r>
                <w:r w:rsidR="00F731AB">
                  <w:rPr>
                    <w:noProof/>
                    <w:webHidden/>
                  </w:rPr>
                  <w:t>10</w:t>
                </w:r>
                <w:r w:rsidR="00F731AB">
                  <w:rPr>
                    <w:noProof/>
                    <w:webHidden/>
                  </w:rPr>
                  <w:fldChar w:fldCharType="end"/>
                </w:r>
              </w:hyperlink>
            </w:p>
            <w:p w14:paraId="2C2FB665" w14:textId="622A8F3A" w:rsidR="00F731AB" w:rsidRDefault="004F5176">
              <w:pPr>
                <w:pStyle w:val="TOC3"/>
                <w:tabs>
                  <w:tab w:val="right" w:leader="dot" w:pos="9016"/>
                </w:tabs>
                <w:rPr>
                  <w:rFonts w:eastAsiaTheme="minorEastAsia"/>
                  <w:noProof/>
                  <w:lang w:eastAsia="en-GB"/>
                </w:rPr>
              </w:pPr>
              <w:hyperlink w:anchor="_Toc100242232" w:history="1">
                <w:r w:rsidR="00F731AB" w:rsidRPr="00002CA7">
                  <w:rPr>
                    <w:rStyle w:val="Hyperlink"/>
                    <w:rFonts w:ascii="Arial" w:eastAsia="DengXian Light" w:hAnsi="Arial" w:cs="Arial"/>
                    <w:b/>
                    <w:bCs/>
                    <w:noProof/>
                  </w:rPr>
                  <w:t>What did you do and why?</w:t>
                </w:r>
                <w:r w:rsidR="00F731AB">
                  <w:rPr>
                    <w:noProof/>
                    <w:webHidden/>
                  </w:rPr>
                  <w:tab/>
                </w:r>
                <w:r w:rsidR="00F731AB">
                  <w:rPr>
                    <w:noProof/>
                    <w:webHidden/>
                  </w:rPr>
                  <w:fldChar w:fldCharType="begin"/>
                </w:r>
                <w:r w:rsidR="00F731AB">
                  <w:rPr>
                    <w:noProof/>
                    <w:webHidden/>
                  </w:rPr>
                  <w:instrText xml:space="preserve"> PAGEREF _Toc100242232 \h </w:instrText>
                </w:r>
                <w:r w:rsidR="00F731AB">
                  <w:rPr>
                    <w:noProof/>
                    <w:webHidden/>
                  </w:rPr>
                </w:r>
                <w:r w:rsidR="00F731AB">
                  <w:rPr>
                    <w:noProof/>
                    <w:webHidden/>
                  </w:rPr>
                  <w:fldChar w:fldCharType="separate"/>
                </w:r>
                <w:r w:rsidR="00F731AB">
                  <w:rPr>
                    <w:noProof/>
                    <w:webHidden/>
                  </w:rPr>
                  <w:t>11</w:t>
                </w:r>
                <w:r w:rsidR="00F731AB">
                  <w:rPr>
                    <w:noProof/>
                    <w:webHidden/>
                  </w:rPr>
                  <w:fldChar w:fldCharType="end"/>
                </w:r>
              </w:hyperlink>
            </w:p>
            <w:p w14:paraId="3D750015" w14:textId="45BA2FE6" w:rsidR="00F731AB" w:rsidRDefault="004F5176">
              <w:pPr>
                <w:pStyle w:val="TOC3"/>
                <w:tabs>
                  <w:tab w:val="right" w:leader="dot" w:pos="9016"/>
                </w:tabs>
                <w:rPr>
                  <w:rFonts w:eastAsiaTheme="minorEastAsia"/>
                  <w:noProof/>
                  <w:lang w:eastAsia="en-GB"/>
                </w:rPr>
              </w:pPr>
              <w:hyperlink w:anchor="_Toc100242233" w:history="1">
                <w:r w:rsidR="00F731AB" w:rsidRPr="00002CA7">
                  <w:rPr>
                    <w:rStyle w:val="Hyperlink"/>
                    <w:rFonts w:ascii="Arial" w:eastAsia="DengXian Light" w:hAnsi="Arial" w:cs="Arial"/>
                    <w:b/>
                    <w:bCs/>
                    <w:noProof/>
                  </w:rPr>
                  <w:t>What have you learned?</w:t>
                </w:r>
                <w:r w:rsidR="00F731AB">
                  <w:rPr>
                    <w:noProof/>
                    <w:webHidden/>
                  </w:rPr>
                  <w:tab/>
                </w:r>
                <w:r w:rsidR="00F731AB">
                  <w:rPr>
                    <w:noProof/>
                    <w:webHidden/>
                  </w:rPr>
                  <w:fldChar w:fldCharType="begin"/>
                </w:r>
                <w:r w:rsidR="00F731AB">
                  <w:rPr>
                    <w:noProof/>
                    <w:webHidden/>
                  </w:rPr>
                  <w:instrText xml:space="preserve"> PAGEREF _Toc100242233 \h </w:instrText>
                </w:r>
                <w:r w:rsidR="00F731AB">
                  <w:rPr>
                    <w:noProof/>
                    <w:webHidden/>
                  </w:rPr>
                </w:r>
                <w:r w:rsidR="00F731AB">
                  <w:rPr>
                    <w:noProof/>
                    <w:webHidden/>
                  </w:rPr>
                  <w:fldChar w:fldCharType="separate"/>
                </w:r>
                <w:r w:rsidR="00F731AB">
                  <w:rPr>
                    <w:noProof/>
                    <w:webHidden/>
                  </w:rPr>
                  <w:t>12</w:t>
                </w:r>
                <w:r w:rsidR="00F731AB">
                  <w:rPr>
                    <w:noProof/>
                    <w:webHidden/>
                  </w:rPr>
                  <w:fldChar w:fldCharType="end"/>
                </w:r>
              </w:hyperlink>
            </w:p>
            <w:p w14:paraId="4C90F2BB" w14:textId="1FAD9F1F" w:rsidR="00F731AB" w:rsidRDefault="004F5176">
              <w:pPr>
                <w:pStyle w:val="TOC3"/>
                <w:tabs>
                  <w:tab w:val="right" w:leader="dot" w:pos="9016"/>
                </w:tabs>
                <w:rPr>
                  <w:rFonts w:eastAsiaTheme="minorEastAsia"/>
                  <w:noProof/>
                  <w:lang w:eastAsia="en-GB"/>
                </w:rPr>
              </w:pPr>
              <w:hyperlink w:anchor="_Toc100242234" w:history="1">
                <w:r w:rsidR="00F731AB" w:rsidRPr="00002CA7">
                  <w:rPr>
                    <w:rStyle w:val="Hyperlink"/>
                    <w:rFonts w:ascii="Arial" w:eastAsia="DengXian Light" w:hAnsi="Arial" w:cs="Arial"/>
                    <w:b/>
                    <w:bCs/>
                    <w:noProof/>
                  </w:rPr>
                  <w:t>What next?</w:t>
                </w:r>
                <w:r w:rsidR="00F731AB">
                  <w:rPr>
                    <w:noProof/>
                    <w:webHidden/>
                  </w:rPr>
                  <w:tab/>
                </w:r>
                <w:r w:rsidR="00F731AB">
                  <w:rPr>
                    <w:noProof/>
                    <w:webHidden/>
                  </w:rPr>
                  <w:fldChar w:fldCharType="begin"/>
                </w:r>
                <w:r w:rsidR="00F731AB">
                  <w:rPr>
                    <w:noProof/>
                    <w:webHidden/>
                  </w:rPr>
                  <w:instrText xml:space="preserve"> PAGEREF _Toc100242234 \h </w:instrText>
                </w:r>
                <w:r w:rsidR="00F731AB">
                  <w:rPr>
                    <w:noProof/>
                    <w:webHidden/>
                  </w:rPr>
                </w:r>
                <w:r w:rsidR="00F731AB">
                  <w:rPr>
                    <w:noProof/>
                    <w:webHidden/>
                  </w:rPr>
                  <w:fldChar w:fldCharType="separate"/>
                </w:r>
                <w:r w:rsidR="00F731AB">
                  <w:rPr>
                    <w:noProof/>
                    <w:webHidden/>
                  </w:rPr>
                  <w:t>12</w:t>
                </w:r>
                <w:r w:rsidR="00F731AB">
                  <w:rPr>
                    <w:noProof/>
                    <w:webHidden/>
                  </w:rPr>
                  <w:fldChar w:fldCharType="end"/>
                </w:r>
              </w:hyperlink>
            </w:p>
            <w:p w14:paraId="6FBCC640" w14:textId="116E69D4" w:rsidR="00F731AB" w:rsidRDefault="004F5176">
              <w:pPr>
                <w:pStyle w:val="TOC1"/>
                <w:tabs>
                  <w:tab w:val="right" w:leader="dot" w:pos="9016"/>
                </w:tabs>
                <w:rPr>
                  <w:rFonts w:eastAsiaTheme="minorEastAsia"/>
                  <w:noProof/>
                  <w:lang w:eastAsia="en-GB"/>
                </w:rPr>
              </w:pPr>
              <w:hyperlink w:anchor="_Toc100242235" w:history="1">
                <w:r w:rsidR="00F731AB" w:rsidRPr="00002CA7">
                  <w:rPr>
                    <w:rStyle w:val="Hyperlink"/>
                    <w:rFonts w:ascii="Arial" w:hAnsi="Arial" w:cs="Arial"/>
                    <w:noProof/>
                  </w:rPr>
                  <w:t>Part 2</w:t>
                </w:r>
                <w:r w:rsidR="00F731AB">
                  <w:rPr>
                    <w:noProof/>
                    <w:webHidden/>
                  </w:rPr>
                  <w:tab/>
                </w:r>
                <w:r w:rsidR="00F731AB">
                  <w:rPr>
                    <w:noProof/>
                    <w:webHidden/>
                  </w:rPr>
                  <w:fldChar w:fldCharType="begin"/>
                </w:r>
                <w:r w:rsidR="00F731AB">
                  <w:rPr>
                    <w:noProof/>
                    <w:webHidden/>
                  </w:rPr>
                  <w:instrText xml:space="preserve"> PAGEREF _Toc100242235 \h </w:instrText>
                </w:r>
                <w:r w:rsidR="00F731AB">
                  <w:rPr>
                    <w:noProof/>
                    <w:webHidden/>
                  </w:rPr>
                </w:r>
                <w:r w:rsidR="00F731AB">
                  <w:rPr>
                    <w:noProof/>
                    <w:webHidden/>
                  </w:rPr>
                  <w:fldChar w:fldCharType="separate"/>
                </w:r>
                <w:r w:rsidR="00F731AB">
                  <w:rPr>
                    <w:noProof/>
                    <w:webHidden/>
                  </w:rPr>
                  <w:t>13</w:t>
                </w:r>
                <w:r w:rsidR="00F731AB">
                  <w:rPr>
                    <w:noProof/>
                    <w:webHidden/>
                  </w:rPr>
                  <w:fldChar w:fldCharType="end"/>
                </w:r>
              </w:hyperlink>
            </w:p>
            <w:p w14:paraId="1E872D3B" w14:textId="380E68AE" w:rsidR="00870124" w:rsidRDefault="00B932DC">
              <w:r>
                <w:rPr>
                  <w:b/>
                  <w:bCs/>
                  <w:noProof/>
                  <w:lang w:val="en-US"/>
                </w:rPr>
                <w:fldChar w:fldCharType="end"/>
              </w:r>
            </w:p>
          </w:sdtContent>
        </w:sdt>
        <w:p w14:paraId="09921F58" w14:textId="10C99ED6" w:rsidR="00A31AF5" w:rsidRPr="00870124" w:rsidRDefault="004F5176" w:rsidP="00AA5A3E"/>
      </w:sdtContent>
    </w:sdt>
    <w:p w14:paraId="501CBD5D" w14:textId="77777777" w:rsidR="00A31AF5" w:rsidRPr="00AA5A3E" w:rsidRDefault="00A31AF5" w:rsidP="00AA5A3E">
      <w:pPr>
        <w:rPr>
          <w:b/>
          <w:bCs/>
          <w:sz w:val="32"/>
          <w:szCs w:val="32"/>
        </w:rPr>
      </w:pPr>
    </w:p>
    <w:p w14:paraId="2219D305" w14:textId="53C137E3" w:rsidR="00AA5A3E" w:rsidRDefault="00AA5A3E" w:rsidP="00AA5A3E"/>
    <w:p w14:paraId="3689EDD6" w14:textId="6F40CF1E" w:rsidR="00AA5A3E" w:rsidRDefault="00AA5A3E" w:rsidP="00AA5A3E"/>
    <w:p w14:paraId="2456AD62" w14:textId="2C464944" w:rsidR="00870124" w:rsidRDefault="00870124" w:rsidP="00AA5A3E"/>
    <w:p w14:paraId="1F75862E" w14:textId="7AA94955" w:rsidR="00870124" w:rsidRDefault="00870124" w:rsidP="00AA5A3E"/>
    <w:p w14:paraId="4B6F2BAD" w14:textId="02EB77F9" w:rsidR="00870124" w:rsidRDefault="00870124" w:rsidP="00AA5A3E"/>
    <w:p w14:paraId="1E66430E" w14:textId="54274162" w:rsidR="00870124" w:rsidRDefault="00870124" w:rsidP="00AA5A3E"/>
    <w:p w14:paraId="589AF811" w14:textId="77777777" w:rsidR="00E0498A" w:rsidRDefault="00E0498A" w:rsidP="00AA5A3E"/>
    <w:p w14:paraId="4AC71FB6" w14:textId="541866A0" w:rsidR="00870124" w:rsidRDefault="00870124" w:rsidP="00AA5A3E"/>
    <w:p w14:paraId="4CEA3A54" w14:textId="1754BDD5" w:rsidR="00CD1121" w:rsidRDefault="00CD1121" w:rsidP="00CD1121">
      <w:pPr>
        <w:pStyle w:val="Heading1"/>
      </w:pPr>
      <w:bookmarkStart w:id="0" w:name="_Toc100242214"/>
      <w:r>
        <w:lastRenderedPageBreak/>
        <w:t>Part 1</w:t>
      </w:r>
      <w:bookmarkEnd w:id="0"/>
    </w:p>
    <w:tbl>
      <w:tblPr>
        <w:tblStyle w:val="TableGrid1"/>
        <w:tblpPr w:leftFromText="180" w:rightFromText="180" w:vertAnchor="text" w:horzAnchor="margin" w:tblpY="297"/>
        <w:tblW w:w="0" w:type="auto"/>
        <w:tblLook w:val="04A0" w:firstRow="1" w:lastRow="0" w:firstColumn="1" w:lastColumn="0" w:noHBand="0" w:noVBand="1"/>
      </w:tblPr>
      <w:tblGrid>
        <w:gridCol w:w="2689"/>
        <w:gridCol w:w="6327"/>
      </w:tblGrid>
      <w:tr w:rsidR="00CD1121" w:rsidRPr="00180634" w14:paraId="757C11E7" w14:textId="77777777" w:rsidTr="00EE7563">
        <w:tc>
          <w:tcPr>
            <w:tcW w:w="2689" w:type="dxa"/>
          </w:tcPr>
          <w:p w14:paraId="334B6725" w14:textId="77777777" w:rsidR="00CD1121" w:rsidRPr="00180634" w:rsidRDefault="00CD1121" w:rsidP="00180634">
            <w:pPr>
              <w:keepNext/>
              <w:keepLines/>
              <w:spacing w:before="40" w:line="360" w:lineRule="auto"/>
              <w:jc w:val="center"/>
              <w:outlineLvl w:val="1"/>
              <w:rPr>
                <w:rFonts w:ascii="Arial" w:eastAsia="DengXian Light" w:hAnsi="Arial" w:cs="Arial"/>
                <w:b/>
                <w:color w:val="1F4E79"/>
              </w:rPr>
            </w:pPr>
            <w:bookmarkStart w:id="1" w:name="_Toc100242215"/>
            <w:r w:rsidRPr="00180634">
              <w:rPr>
                <w:rFonts w:ascii="Arial" w:eastAsia="DengXian Light" w:hAnsi="Arial" w:cs="Arial"/>
                <w:b/>
                <w:color w:val="1F4E79"/>
              </w:rPr>
              <w:t>Professional Experience Template 1</w:t>
            </w:r>
            <w:bookmarkEnd w:id="1"/>
          </w:p>
        </w:tc>
        <w:tc>
          <w:tcPr>
            <w:tcW w:w="6327" w:type="dxa"/>
          </w:tcPr>
          <w:p w14:paraId="6EC0CCC2" w14:textId="77777777" w:rsidR="00CD1121" w:rsidRPr="00180634" w:rsidRDefault="00CD1121" w:rsidP="00180634">
            <w:pPr>
              <w:spacing w:after="160" w:line="360" w:lineRule="auto"/>
              <w:rPr>
                <w:rFonts w:ascii="Arial" w:eastAsia="Calibri" w:hAnsi="Arial" w:cs="Arial"/>
              </w:rPr>
            </w:pPr>
          </w:p>
        </w:tc>
      </w:tr>
      <w:tr w:rsidR="00CD1121" w:rsidRPr="00180634" w14:paraId="434D10E6" w14:textId="77777777" w:rsidTr="00EE7563">
        <w:tc>
          <w:tcPr>
            <w:tcW w:w="2689" w:type="dxa"/>
          </w:tcPr>
          <w:p w14:paraId="33C7CC9F" w14:textId="77777777" w:rsidR="00CD1121" w:rsidRPr="00180634" w:rsidRDefault="00CD1121" w:rsidP="00180634">
            <w:pPr>
              <w:keepNext/>
              <w:keepLines/>
              <w:spacing w:before="40" w:line="360" w:lineRule="auto"/>
              <w:jc w:val="center"/>
              <w:outlineLvl w:val="1"/>
              <w:rPr>
                <w:rFonts w:ascii="Arial" w:eastAsia="DengXian Light" w:hAnsi="Arial" w:cs="Arial"/>
                <w:b/>
                <w:color w:val="1F4E79"/>
              </w:rPr>
            </w:pPr>
            <w:bookmarkStart w:id="2" w:name="_Toc100242216"/>
            <w:r w:rsidRPr="00180634">
              <w:rPr>
                <w:rFonts w:ascii="Arial" w:eastAsia="DengXian Light" w:hAnsi="Arial" w:cs="Arial"/>
                <w:b/>
                <w:color w:val="1F4E79"/>
              </w:rPr>
              <w:t>Pedagogy Standard</w:t>
            </w:r>
            <w:bookmarkEnd w:id="2"/>
          </w:p>
        </w:tc>
        <w:tc>
          <w:tcPr>
            <w:tcW w:w="6327" w:type="dxa"/>
          </w:tcPr>
          <w:p w14:paraId="1301B36D" w14:textId="77777777" w:rsidR="00CD1121" w:rsidRPr="00180634" w:rsidRDefault="00CD1121" w:rsidP="00180634">
            <w:pPr>
              <w:spacing w:after="160" w:line="360" w:lineRule="auto"/>
              <w:rPr>
                <w:rFonts w:ascii="Arial" w:eastAsia="Calibri" w:hAnsi="Arial" w:cs="Arial"/>
              </w:rPr>
            </w:pPr>
            <w:r w:rsidRPr="00180634">
              <w:rPr>
                <w:rFonts w:ascii="Arial" w:eastAsia="Calibri" w:hAnsi="Arial" w:cs="Arial"/>
                <w:color w:val="2E74B5"/>
              </w:rPr>
              <w:t>Assessment for learning</w:t>
            </w:r>
          </w:p>
        </w:tc>
      </w:tr>
      <w:tr w:rsidR="00CD1121" w:rsidRPr="00180634" w14:paraId="68FF200D" w14:textId="77777777" w:rsidTr="00EE7563">
        <w:tc>
          <w:tcPr>
            <w:tcW w:w="2689" w:type="dxa"/>
          </w:tcPr>
          <w:p w14:paraId="7E8E1926"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3" w:name="_Toc100242217"/>
            <w:r w:rsidRPr="00180634">
              <w:rPr>
                <w:rFonts w:ascii="Arial" w:eastAsia="DengXian Light" w:hAnsi="Arial" w:cs="Arial"/>
                <w:b/>
                <w:bCs/>
                <w:color w:val="1F4D78"/>
              </w:rPr>
              <w:t>What did you do and why?</w:t>
            </w:r>
            <w:bookmarkEnd w:id="3"/>
          </w:p>
          <w:p w14:paraId="2C67BF97" w14:textId="77777777" w:rsidR="00CD1121" w:rsidRPr="00180634" w:rsidRDefault="00CD1121" w:rsidP="00180634">
            <w:pPr>
              <w:spacing w:after="160" w:line="360" w:lineRule="auto"/>
              <w:jc w:val="center"/>
              <w:rPr>
                <w:rFonts w:ascii="Arial" w:eastAsia="Calibri" w:hAnsi="Arial" w:cs="Arial"/>
              </w:rPr>
            </w:pPr>
          </w:p>
        </w:tc>
        <w:tc>
          <w:tcPr>
            <w:tcW w:w="6327" w:type="dxa"/>
          </w:tcPr>
          <w:p w14:paraId="307F5445" w14:textId="04125A3B"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Sharing criteria with learners-</w:t>
            </w:r>
            <w:r w:rsidRPr="00180634">
              <w:rPr>
                <w:rFonts w:ascii="Arial" w:eastAsia="Calibri" w:hAnsi="Arial" w:cs="Arial"/>
              </w:rPr>
              <w:t xml:space="preserve"> At the beginning of each session I shared the lesson objective with the pupils, to inform them of</w:t>
            </w:r>
            <w:r w:rsidR="00CC0720">
              <w:rPr>
                <w:rFonts w:ascii="Arial" w:eastAsia="Calibri" w:hAnsi="Arial" w:cs="Arial"/>
              </w:rPr>
              <w:t xml:space="preserve"> t</w:t>
            </w:r>
            <w:r w:rsidRPr="00180634">
              <w:rPr>
                <w:rFonts w:ascii="Arial" w:eastAsia="Calibri" w:hAnsi="Arial" w:cs="Arial"/>
              </w:rPr>
              <w:t>he lesson focus</w:t>
            </w:r>
            <w:r w:rsidR="00CC0720">
              <w:rPr>
                <w:rFonts w:ascii="Arial" w:eastAsia="Calibri" w:hAnsi="Arial" w:cs="Arial"/>
              </w:rPr>
              <w:t xml:space="preserve"> </w:t>
            </w:r>
            <w:r w:rsidRPr="00180634">
              <w:rPr>
                <w:rFonts w:ascii="Arial" w:eastAsia="Calibri" w:hAnsi="Arial" w:cs="Arial"/>
              </w:rPr>
              <w:t>and the skills that they would need to use during that lesson. Additionally, I ensured that the language within the learning objective was portrayed in child friendly vocabulary.</w:t>
            </w:r>
            <w:r w:rsidR="00CC0720">
              <w:rPr>
                <w:rFonts w:ascii="Arial" w:eastAsia="Calibri" w:hAnsi="Arial" w:cs="Arial"/>
              </w:rPr>
              <w:t xml:space="preserve"> </w:t>
            </w:r>
            <w:r w:rsidRPr="00180634">
              <w:rPr>
                <w:rFonts w:ascii="Arial" w:eastAsia="Calibri" w:hAnsi="Arial" w:cs="Arial"/>
              </w:rPr>
              <w:t>I explained the success criteria t</w:t>
            </w:r>
            <w:r w:rsidR="00CF3EC5" w:rsidRPr="00180634">
              <w:rPr>
                <w:rFonts w:ascii="Arial" w:eastAsia="Calibri" w:hAnsi="Arial" w:cs="Arial"/>
              </w:rPr>
              <w:t>o</w:t>
            </w:r>
            <w:r w:rsidRPr="00180634">
              <w:rPr>
                <w:rFonts w:ascii="Arial" w:eastAsia="Calibri" w:hAnsi="Arial" w:cs="Arial"/>
              </w:rPr>
              <w:t xml:space="preserve"> the pupils</w:t>
            </w:r>
            <w:r w:rsidR="00CC0720">
              <w:rPr>
                <w:rFonts w:ascii="Arial" w:eastAsia="Calibri" w:hAnsi="Arial" w:cs="Arial"/>
              </w:rPr>
              <w:t>,</w:t>
            </w:r>
            <w:r w:rsidRPr="00180634">
              <w:rPr>
                <w:rFonts w:ascii="Arial" w:eastAsia="Calibri" w:hAnsi="Arial" w:cs="Arial"/>
              </w:rPr>
              <w:t xml:space="preserve"> explaining step by step the process of the lesson. I introduced the lessons to the pupils using </w:t>
            </w:r>
            <w:r w:rsidR="00CC0720">
              <w:rPr>
                <w:rFonts w:ascii="Arial" w:eastAsia="Calibri" w:hAnsi="Arial" w:cs="Arial"/>
              </w:rPr>
              <w:t xml:space="preserve">this method, as </w:t>
            </w:r>
            <w:r w:rsidRPr="00180634">
              <w:rPr>
                <w:rFonts w:ascii="Arial" w:eastAsia="Calibri" w:hAnsi="Arial" w:cs="Arial"/>
              </w:rPr>
              <w:t>they had a better understanding and focus within the lesson after they had an understanding of what they were expected to achieve. The pupils were aware of the skills that they were improving</w:t>
            </w:r>
            <w:r w:rsidR="00CC0720">
              <w:rPr>
                <w:rFonts w:ascii="Arial" w:eastAsia="Calibri" w:hAnsi="Arial" w:cs="Arial"/>
              </w:rPr>
              <w:t xml:space="preserve">. They </w:t>
            </w:r>
            <w:r w:rsidRPr="00180634">
              <w:rPr>
                <w:rFonts w:ascii="Arial" w:eastAsia="Calibri" w:hAnsi="Arial" w:cs="Arial"/>
              </w:rPr>
              <w:t xml:space="preserve">had a better understand if they had achieved </w:t>
            </w:r>
            <w:r w:rsidR="00CC0720">
              <w:rPr>
                <w:rFonts w:ascii="Arial" w:eastAsia="Calibri" w:hAnsi="Arial" w:cs="Arial"/>
              </w:rPr>
              <w:t xml:space="preserve">their goal, </w:t>
            </w:r>
            <w:r w:rsidRPr="00180634">
              <w:rPr>
                <w:rFonts w:ascii="Arial" w:eastAsia="Calibri" w:hAnsi="Arial" w:cs="Arial"/>
              </w:rPr>
              <w:t>when they knew their learning objectives and the steps through the success criteria to achieve th</w:t>
            </w:r>
            <w:r w:rsidR="00CC0720">
              <w:rPr>
                <w:rFonts w:ascii="Arial" w:eastAsia="Calibri" w:hAnsi="Arial" w:cs="Arial"/>
              </w:rPr>
              <w:t>e overall aim</w:t>
            </w:r>
            <w:r w:rsidRPr="00180634">
              <w:rPr>
                <w:rFonts w:ascii="Arial" w:eastAsia="Calibri" w:hAnsi="Arial" w:cs="Arial"/>
              </w:rPr>
              <w:t xml:space="preserve">. </w:t>
            </w:r>
          </w:p>
          <w:p w14:paraId="232C4BCD" w14:textId="7156D295"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 xml:space="preserve">Quality of questions/ quality of talk- </w:t>
            </w:r>
            <w:r w:rsidRPr="00180634">
              <w:rPr>
                <w:rFonts w:ascii="Arial" w:eastAsia="Calibri" w:hAnsi="Arial" w:cs="Arial"/>
              </w:rPr>
              <w:t>To implement this into my teaching</w:t>
            </w:r>
            <w:r w:rsidR="002F5EA0">
              <w:rPr>
                <w:rFonts w:ascii="Arial" w:eastAsia="Calibri" w:hAnsi="Arial" w:cs="Arial"/>
              </w:rPr>
              <w:t>,</w:t>
            </w:r>
            <w:r w:rsidRPr="00180634">
              <w:rPr>
                <w:rFonts w:ascii="Arial" w:eastAsia="Calibri" w:hAnsi="Arial" w:cs="Arial"/>
              </w:rPr>
              <w:t xml:space="preserve"> I ensured that I used a range of open and closed questions. When posing a question, I set the question and allowed the pupils appropriate time to respond</w:t>
            </w:r>
            <w:r w:rsidR="00391429" w:rsidRPr="00180634">
              <w:rPr>
                <w:rFonts w:ascii="Arial" w:eastAsia="Calibri" w:hAnsi="Arial" w:cs="Arial"/>
              </w:rPr>
              <w:t xml:space="preserve">. </w:t>
            </w:r>
            <w:r w:rsidRPr="00180634">
              <w:rPr>
                <w:rFonts w:ascii="Arial" w:eastAsia="Calibri" w:hAnsi="Arial" w:cs="Arial"/>
              </w:rPr>
              <w:t>Additionally</w:t>
            </w:r>
            <w:r w:rsidR="00391429" w:rsidRPr="00180634">
              <w:rPr>
                <w:rFonts w:ascii="Arial" w:eastAsia="Calibri" w:hAnsi="Arial" w:cs="Arial"/>
              </w:rPr>
              <w:t>,</w:t>
            </w:r>
            <w:r w:rsidRPr="00180634">
              <w:rPr>
                <w:rFonts w:ascii="Arial" w:eastAsia="Calibri" w:hAnsi="Arial" w:cs="Arial"/>
              </w:rPr>
              <w:t xml:space="preserve"> to select pupils to answer questions I created lollipop sticks with each pupil’s name attached, then drew a name from the pot containing the lollipop sticks. I created </w:t>
            </w:r>
            <w:r w:rsidR="002C543C">
              <w:rPr>
                <w:rFonts w:ascii="Arial" w:eastAsia="Calibri" w:hAnsi="Arial" w:cs="Arial"/>
              </w:rPr>
              <w:t xml:space="preserve">these </w:t>
            </w:r>
            <w:r w:rsidRPr="00180634">
              <w:rPr>
                <w:rFonts w:ascii="Arial" w:eastAsia="Calibri" w:hAnsi="Arial" w:cs="Arial"/>
              </w:rPr>
              <w:t>to provide the pupils with equal opportunity, as well as ensure that the pupils were listening and paying attention during the lessons</w:t>
            </w:r>
            <w:r w:rsidR="002C543C">
              <w:rPr>
                <w:rFonts w:ascii="Arial" w:eastAsia="Calibri" w:hAnsi="Arial" w:cs="Arial"/>
              </w:rPr>
              <w:t>,</w:t>
            </w:r>
            <w:r w:rsidRPr="00180634">
              <w:rPr>
                <w:rFonts w:ascii="Arial" w:eastAsia="Calibri" w:hAnsi="Arial" w:cs="Arial"/>
              </w:rPr>
              <w:t xml:space="preserve"> as they could be chosen at any moment to answer a question. Additionally, I selected the whole class to answer closed questions as I asked them to reply in different voices as a whole</w:t>
            </w:r>
            <w:r w:rsidR="002C543C">
              <w:rPr>
                <w:rFonts w:ascii="Arial" w:eastAsia="Calibri" w:hAnsi="Arial" w:cs="Arial"/>
              </w:rPr>
              <w:t>. Although,</w:t>
            </w:r>
            <w:r w:rsidRPr="00180634">
              <w:rPr>
                <w:rFonts w:ascii="Arial" w:eastAsia="Calibri" w:hAnsi="Arial" w:cs="Arial"/>
              </w:rPr>
              <w:t xml:space="preserve"> I did select individual pupils sometimes due to the ability of the question asked. </w:t>
            </w:r>
          </w:p>
          <w:p w14:paraId="36AAC827" w14:textId="2285780D"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 xml:space="preserve">Use and quality of feedback- </w:t>
            </w:r>
            <w:r w:rsidRPr="00180634">
              <w:rPr>
                <w:rFonts w:ascii="Arial" w:eastAsia="Calibri" w:hAnsi="Arial" w:cs="Arial"/>
              </w:rPr>
              <w:t>To ensure feedback was given correctly and effectively</w:t>
            </w:r>
            <w:r w:rsidR="002F5EA0">
              <w:rPr>
                <w:rFonts w:ascii="Arial" w:eastAsia="Calibri" w:hAnsi="Arial" w:cs="Arial"/>
              </w:rPr>
              <w:t>,</w:t>
            </w:r>
            <w:r w:rsidRPr="00180634">
              <w:rPr>
                <w:rFonts w:ascii="Arial" w:eastAsia="Calibri" w:hAnsi="Arial" w:cs="Arial"/>
              </w:rPr>
              <w:t xml:space="preserve"> I used the school’s marking system</w:t>
            </w:r>
            <w:r w:rsidR="002F5EA0">
              <w:rPr>
                <w:rFonts w:ascii="Arial" w:eastAsia="Calibri" w:hAnsi="Arial" w:cs="Arial"/>
              </w:rPr>
              <w:t>,</w:t>
            </w:r>
            <w:r w:rsidRPr="00180634">
              <w:rPr>
                <w:rFonts w:ascii="Arial" w:eastAsia="Calibri" w:hAnsi="Arial" w:cs="Arial"/>
              </w:rPr>
              <w:t xml:space="preserve"> </w:t>
            </w:r>
            <w:r w:rsidRPr="00180634">
              <w:rPr>
                <w:rFonts w:ascii="Arial" w:eastAsia="Calibri" w:hAnsi="Arial" w:cs="Arial"/>
              </w:rPr>
              <w:lastRenderedPageBreak/>
              <w:t>creating marking strips using the aim of the lesson objective related to their curriculum. This was then broken down into progression step</w:t>
            </w:r>
            <w:r w:rsidR="00FF7CCD">
              <w:rPr>
                <w:rFonts w:ascii="Arial" w:eastAsia="Calibri" w:hAnsi="Arial" w:cs="Arial"/>
              </w:rPr>
              <w:t>s</w:t>
            </w:r>
            <w:r w:rsidRPr="00180634">
              <w:rPr>
                <w:rFonts w:ascii="Arial" w:eastAsia="Calibri" w:hAnsi="Arial" w:cs="Arial"/>
              </w:rPr>
              <w:t xml:space="preserve"> 2 ,3 and 4. I assessed the pupils work with them and highlighted what they had achieved in green, with what they needed to work on being highlighted in orange. I completed this with the pupils so that they could understand if and how they had achieved the lesson objective. I would read and explain the statements that they achieved, as well as what they need to </w:t>
            </w:r>
            <w:r w:rsidR="00152266">
              <w:rPr>
                <w:rFonts w:ascii="Arial" w:eastAsia="Calibri" w:hAnsi="Arial" w:cs="Arial"/>
              </w:rPr>
              <w:t xml:space="preserve">work on </w:t>
            </w:r>
            <w:r w:rsidRPr="00180634">
              <w:rPr>
                <w:rFonts w:ascii="Arial" w:eastAsia="Calibri" w:hAnsi="Arial" w:cs="Arial"/>
              </w:rPr>
              <w:t xml:space="preserve">to go forward. </w:t>
            </w:r>
          </w:p>
          <w:p w14:paraId="6D037E70" w14:textId="465654C7" w:rsidR="00CD1121" w:rsidRPr="00180634" w:rsidRDefault="00CD1121" w:rsidP="00180634">
            <w:pPr>
              <w:spacing w:after="160" w:line="360" w:lineRule="auto"/>
              <w:rPr>
                <w:rFonts w:ascii="Arial" w:eastAsia="Calibri" w:hAnsi="Arial" w:cs="Arial"/>
                <w:b/>
                <w:bCs/>
              </w:rPr>
            </w:pPr>
            <w:r w:rsidRPr="00180634">
              <w:rPr>
                <w:rFonts w:ascii="Arial" w:eastAsia="Calibri" w:hAnsi="Arial" w:cs="Arial"/>
                <w:b/>
                <w:bCs/>
              </w:rPr>
              <w:t xml:space="preserve">Peer and self-assessment- </w:t>
            </w:r>
          </w:p>
          <w:p w14:paraId="0A080588" w14:textId="49037579" w:rsidR="00CD1121" w:rsidRPr="00180634" w:rsidRDefault="00CD1121" w:rsidP="00180634">
            <w:pPr>
              <w:spacing w:after="160" w:line="360" w:lineRule="auto"/>
              <w:rPr>
                <w:rFonts w:ascii="Arial" w:eastAsia="Calibri" w:hAnsi="Arial" w:cs="Arial"/>
              </w:rPr>
            </w:pPr>
            <w:r w:rsidRPr="00180634">
              <w:rPr>
                <w:rFonts w:ascii="Arial" w:eastAsia="Calibri" w:hAnsi="Arial" w:cs="Arial"/>
              </w:rPr>
              <w:t xml:space="preserve">Self- assessment: I proceeded using the school’s system of marking, for peer assessment one process </w:t>
            </w:r>
            <w:r w:rsidR="00F55A5A">
              <w:rPr>
                <w:rFonts w:ascii="Arial" w:eastAsia="Calibri" w:hAnsi="Arial" w:cs="Arial"/>
              </w:rPr>
              <w:t>used was</w:t>
            </w:r>
            <w:r w:rsidRPr="00180634">
              <w:rPr>
                <w:rFonts w:ascii="Arial" w:eastAsia="Calibri" w:hAnsi="Arial" w:cs="Arial"/>
              </w:rPr>
              <w:t xml:space="preserve"> Oomph-o-meters</w:t>
            </w:r>
            <w:r w:rsidR="00F55A5A">
              <w:rPr>
                <w:rFonts w:ascii="Arial" w:eastAsia="Calibri" w:hAnsi="Arial" w:cs="Arial"/>
              </w:rPr>
              <w:t>. T</w:t>
            </w:r>
            <w:r w:rsidRPr="00180634">
              <w:rPr>
                <w:rFonts w:ascii="Arial" w:eastAsia="Calibri" w:hAnsi="Arial" w:cs="Arial"/>
              </w:rPr>
              <w:t xml:space="preserve">hese were little strips of paper which asked the pupils to evaluate their work using the wording; I’m proud of my work, I tried my best, I stuck at my job and I took my time. The pupils were to colour in the statements that were true. From this I was able to understand how the pupils felt about their work and the effort that they displayed. </w:t>
            </w:r>
          </w:p>
          <w:p w14:paraId="70C8F8D6" w14:textId="49993091" w:rsidR="00CD1121" w:rsidRPr="00180634" w:rsidRDefault="00CD1121" w:rsidP="00180634">
            <w:pPr>
              <w:spacing w:after="160" w:line="360" w:lineRule="auto"/>
              <w:rPr>
                <w:rFonts w:ascii="Arial" w:eastAsia="Calibri" w:hAnsi="Arial" w:cs="Arial"/>
              </w:rPr>
            </w:pPr>
            <w:r w:rsidRPr="00180634">
              <w:rPr>
                <w:rFonts w:ascii="Arial" w:eastAsia="Calibri" w:hAnsi="Arial" w:cs="Arial"/>
              </w:rPr>
              <w:t xml:space="preserve">Peer- assessment: For the pupils to peer- assess I used the technique turn to your partner (TTYP), this allowed pupils to discuss and contribute thoughts to each other’s ideas. </w:t>
            </w:r>
          </w:p>
        </w:tc>
      </w:tr>
      <w:tr w:rsidR="00CD1121" w:rsidRPr="00180634" w14:paraId="69B24B02" w14:textId="77777777" w:rsidTr="00EE7563">
        <w:tc>
          <w:tcPr>
            <w:tcW w:w="2689" w:type="dxa"/>
          </w:tcPr>
          <w:p w14:paraId="1E7D8BBC"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4" w:name="_Toc100242218"/>
            <w:r w:rsidRPr="00180634">
              <w:rPr>
                <w:rFonts w:ascii="Arial" w:eastAsia="DengXian Light" w:hAnsi="Arial" w:cs="Arial"/>
                <w:b/>
                <w:bCs/>
                <w:color w:val="1F4D78"/>
              </w:rPr>
              <w:lastRenderedPageBreak/>
              <w:t>What have you learned?</w:t>
            </w:r>
            <w:bookmarkEnd w:id="4"/>
          </w:p>
          <w:p w14:paraId="51666C2F" w14:textId="77777777" w:rsidR="00CD1121" w:rsidRPr="00180634" w:rsidRDefault="00CD1121" w:rsidP="00180634">
            <w:pPr>
              <w:spacing w:after="160" w:line="360" w:lineRule="auto"/>
              <w:jc w:val="center"/>
              <w:rPr>
                <w:rFonts w:ascii="Arial" w:eastAsia="Calibri" w:hAnsi="Arial" w:cs="Arial"/>
              </w:rPr>
            </w:pPr>
          </w:p>
        </w:tc>
        <w:tc>
          <w:tcPr>
            <w:tcW w:w="6327" w:type="dxa"/>
          </w:tcPr>
          <w:p w14:paraId="02232EC4" w14:textId="5FB8A4D6"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 xml:space="preserve">Sharing criteria with learners- </w:t>
            </w:r>
            <w:r w:rsidRPr="00180634">
              <w:rPr>
                <w:rFonts w:ascii="Arial" w:eastAsia="Calibri" w:hAnsi="Arial" w:cs="Arial"/>
              </w:rPr>
              <w:t>I found that sharing the lesson objective and success criteria written</w:t>
            </w:r>
            <w:r w:rsidR="00F55A5A">
              <w:rPr>
                <w:rFonts w:ascii="Arial" w:eastAsia="Calibri" w:hAnsi="Arial" w:cs="Arial"/>
              </w:rPr>
              <w:t>,</w:t>
            </w:r>
            <w:r w:rsidRPr="00180634">
              <w:rPr>
                <w:rFonts w:ascii="Arial" w:eastAsia="Calibri" w:hAnsi="Arial" w:cs="Arial"/>
              </w:rPr>
              <w:t xml:space="preserve"> as well as verbally</w:t>
            </w:r>
            <w:r w:rsidR="00430DC5">
              <w:rPr>
                <w:rFonts w:ascii="Arial" w:eastAsia="Calibri" w:hAnsi="Arial" w:cs="Arial"/>
              </w:rPr>
              <w:t>,</w:t>
            </w:r>
            <w:r w:rsidRPr="00180634">
              <w:rPr>
                <w:rFonts w:ascii="Arial" w:eastAsia="Calibri" w:hAnsi="Arial" w:cs="Arial"/>
              </w:rPr>
              <w:t xml:space="preserve"> ensures that the pupils stay on track and allows them to re-visit their aim if and when needed. </w:t>
            </w:r>
          </w:p>
          <w:p w14:paraId="333FEF66" w14:textId="49989F33"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 xml:space="preserve">Quality of questions/ quality of talk- </w:t>
            </w:r>
            <w:r w:rsidRPr="00180634">
              <w:rPr>
                <w:rFonts w:ascii="Arial" w:eastAsia="Calibri" w:hAnsi="Arial" w:cs="Arial"/>
              </w:rPr>
              <w:t>I found that the more that you prepare the questions related to the topic in the planning, the more effective and in depth the answers are</w:t>
            </w:r>
            <w:r w:rsidR="00430DC5">
              <w:rPr>
                <w:rFonts w:ascii="Arial" w:eastAsia="Calibri" w:hAnsi="Arial" w:cs="Arial"/>
              </w:rPr>
              <w:t>,</w:t>
            </w:r>
            <w:r w:rsidRPr="00180634">
              <w:rPr>
                <w:rFonts w:ascii="Arial" w:eastAsia="Calibri" w:hAnsi="Arial" w:cs="Arial"/>
              </w:rPr>
              <w:t xml:space="preserve"> as they are directed rather than generalised. Additionally, I found that when the pupils had adequate time to think of a subject, they collated some interesting and informative questions that contributed to the lesson. </w:t>
            </w:r>
          </w:p>
          <w:p w14:paraId="63A5FD86" w14:textId="0B383529" w:rsidR="00CD1121" w:rsidRPr="00180634" w:rsidRDefault="00CD1121" w:rsidP="00180634">
            <w:pPr>
              <w:spacing w:line="360" w:lineRule="auto"/>
              <w:rPr>
                <w:rFonts w:ascii="Arial" w:eastAsia="Calibri" w:hAnsi="Arial" w:cs="Arial"/>
              </w:rPr>
            </w:pPr>
            <w:r w:rsidRPr="00180634">
              <w:rPr>
                <w:rFonts w:ascii="Arial" w:eastAsia="Calibri" w:hAnsi="Arial" w:cs="Arial"/>
                <w:b/>
                <w:bCs/>
              </w:rPr>
              <w:t xml:space="preserve">Use and quality of feedback- </w:t>
            </w:r>
            <w:r w:rsidRPr="00180634">
              <w:rPr>
                <w:rFonts w:ascii="Arial" w:eastAsia="Calibri" w:hAnsi="Arial" w:cs="Arial"/>
              </w:rPr>
              <w:t>I found that marking with the pupils is a more rewarding system for both participants</w:t>
            </w:r>
            <w:r w:rsidR="00A512F7">
              <w:rPr>
                <w:rFonts w:ascii="Arial" w:eastAsia="Calibri" w:hAnsi="Arial" w:cs="Arial"/>
              </w:rPr>
              <w:t>,</w:t>
            </w:r>
            <w:r w:rsidR="00060396">
              <w:rPr>
                <w:rFonts w:ascii="Arial" w:eastAsia="Calibri" w:hAnsi="Arial" w:cs="Arial"/>
              </w:rPr>
              <w:t xml:space="preserve"> rather</w:t>
            </w:r>
            <w:r w:rsidRPr="00180634">
              <w:rPr>
                <w:rFonts w:ascii="Arial" w:eastAsia="Calibri" w:hAnsi="Arial" w:cs="Arial"/>
              </w:rPr>
              <w:t xml:space="preserve"> </w:t>
            </w:r>
            <w:r w:rsidRPr="00180634">
              <w:rPr>
                <w:rFonts w:ascii="Arial" w:eastAsia="Calibri" w:hAnsi="Arial" w:cs="Arial"/>
              </w:rPr>
              <w:lastRenderedPageBreak/>
              <w:t>than marking the books and calling the pupils back. I found that when I marked the pupils work with them, they had a better understanding</w:t>
            </w:r>
            <w:r w:rsidR="00A512F7">
              <w:rPr>
                <w:rFonts w:ascii="Arial" w:eastAsia="Calibri" w:hAnsi="Arial" w:cs="Arial"/>
              </w:rPr>
              <w:t>,</w:t>
            </w:r>
            <w:r w:rsidRPr="00180634">
              <w:rPr>
                <w:rFonts w:ascii="Arial" w:eastAsia="Calibri" w:hAnsi="Arial" w:cs="Arial"/>
              </w:rPr>
              <w:t xml:space="preserve"> as they had only then completed it</w:t>
            </w:r>
            <w:r w:rsidR="00F55A5A">
              <w:rPr>
                <w:rFonts w:ascii="Arial" w:eastAsia="Calibri" w:hAnsi="Arial" w:cs="Arial"/>
              </w:rPr>
              <w:t>. The pupils</w:t>
            </w:r>
            <w:r w:rsidRPr="00180634">
              <w:rPr>
                <w:rFonts w:ascii="Arial" w:eastAsia="Calibri" w:hAnsi="Arial" w:cs="Arial"/>
              </w:rPr>
              <w:t xml:space="preserve"> could easily identify as we marked together what they </w:t>
            </w:r>
            <w:r w:rsidR="00F55A5A">
              <w:rPr>
                <w:rFonts w:ascii="Arial" w:eastAsia="Calibri" w:hAnsi="Arial" w:cs="Arial"/>
              </w:rPr>
              <w:t>ha</w:t>
            </w:r>
            <w:r w:rsidRPr="00180634">
              <w:rPr>
                <w:rFonts w:ascii="Arial" w:eastAsia="Calibri" w:hAnsi="Arial" w:cs="Arial"/>
              </w:rPr>
              <w:t>d achieved and what they had</w:t>
            </w:r>
            <w:r w:rsidR="00A512F7">
              <w:rPr>
                <w:rFonts w:ascii="Arial" w:eastAsia="Calibri" w:hAnsi="Arial" w:cs="Arial"/>
              </w:rPr>
              <w:t xml:space="preserve"> no</w:t>
            </w:r>
            <w:r w:rsidRPr="00180634">
              <w:rPr>
                <w:rFonts w:ascii="Arial" w:eastAsia="Calibri" w:hAnsi="Arial" w:cs="Arial"/>
              </w:rPr>
              <w:t xml:space="preserve">t. </w:t>
            </w:r>
          </w:p>
          <w:p w14:paraId="1F7EF7FE" w14:textId="77777777" w:rsidR="00E814A4" w:rsidRPr="00180634" w:rsidRDefault="00E814A4" w:rsidP="00180634">
            <w:pPr>
              <w:spacing w:line="360" w:lineRule="auto"/>
              <w:rPr>
                <w:rFonts w:ascii="Arial" w:eastAsia="Calibri" w:hAnsi="Arial" w:cs="Arial"/>
              </w:rPr>
            </w:pPr>
          </w:p>
          <w:p w14:paraId="71FBF350" w14:textId="1BA4E32E" w:rsidR="00CD1121" w:rsidRPr="00180634" w:rsidRDefault="00CD1121" w:rsidP="00180634">
            <w:pPr>
              <w:spacing w:after="160" w:line="360" w:lineRule="auto"/>
              <w:rPr>
                <w:rFonts w:ascii="Arial" w:eastAsia="Calibri" w:hAnsi="Arial" w:cs="Arial"/>
              </w:rPr>
            </w:pPr>
            <w:r w:rsidRPr="00180634">
              <w:rPr>
                <w:rFonts w:ascii="Arial" w:eastAsia="Calibri" w:hAnsi="Arial" w:cs="Arial"/>
                <w:b/>
                <w:bCs/>
              </w:rPr>
              <w:t>Peer and self- assessment-</w:t>
            </w:r>
            <w:r w:rsidRPr="00180634">
              <w:rPr>
                <w:rFonts w:ascii="Arial" w:eastAsia="Calibri" w:hAnsi="Arial" w:cs="Arial"/>
              </w:rPr>
              <w:t xml:space="preserve"> I learnt that there are a variety of methods to use for both areas of assessment</w:t>
            </w:r>
            <w:r w:rsidR="00DB6942">
              <w:rPr>
                <w:rFonts w:ascii="Arial" w:eastAsia="Calibri" w:hAnsi="Arial" w:cs="Arial"/>
              </w:rPr>
              <w:t xml:space="preserve">, </w:t>
            </w:r>
            <w:r w:rsidRPr="00180634">
              <w:rPr>
                <w:rFonts w:ascii="Arial" w:eastAsia="Calibri" w:hAnsi="Arial" w:cs="Arial"/>
              </w:rPr>
              <w:t>but when choosing a particular method</w:t>
            </w:r>
            <w:r w:rsidR="00DB6942">
              <w:rPr>
                <w:rFonts w:ascii="Arial" w:eastAsia="Calibri" w:hAnsi="Arial" w:cs="Arial"/>
              </w:rPr>
              <w:t xml:space="preserve">, </w:t>
            </w:r>
            <w:r w:rsidRPr="00180634">
              <w:rPr>
                <w:rFonts w:ascii="Arial" w:eastAsia="Calibri" w:hAnsi="Arial" w:cs="Arial"/>
              </w:rPr>
              <w:t>this had to be well thought out</w:t>
            </w:r>
            <w:r w:rsidR="00DB6942">
              <w:rPr>
                <w:rFonts w:ascii="Arial" w:eastAsia="Calibri" w:hAnsi="Arial" w:cs="Arial"/>
              </w:rPr>
              <w:t>,</w:t>
            </w:r>
            <w:r w:rsidRPr="00180634">
              <w:rPr>
                <w:rFonts w:ascii="Arial" w:eastAsia="Calibri" w:hAnsi="Arial" w:cs="Arial"/>
              </w:rPr>
              <w:t xml:space="preserve"> to ensure that it benefitted the pupils and their learning</w:t>
            </w:r>
            <w:r w:rsidR="006477AF">
              <w:rPr>
                <w:rFonts w:ascii="Arial" w:eastAsia="Calibri" w:hAnsi="Arial" w:cs="Arial"/>
              </w:rPr>
              <w:t xml:space="preserve">. </w:t>
            </w:r>
          </w:p>
        </w:tc>
      </w:tr>
      <w:tr w:rsidR="00CD1121" w:rsidRPr="00180634" w14:paraId="06AD6DB4" w14:textId="77777777" w:rsidTr="00EE7563">
        <w:tc>
          <w:tcPr>
            <w:tcW w:w="2689" w:type="dxa"/>
          </w:tcPr>
          <w:p w14:paraId="77F46ACF"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5" w:name="_Toc100242219"/>
            <w:r w:rsidRPr="00180634">
              <w:rPr>
                <w:rFonts w:ascii="Arial" w:eastAsia="DengXian Light" w:hAnsi="Arial" w:cs="Arial"/>
                <w:b/>
                <w:bCs/>
                <w:color w:val="1F4D78"/>
              </w:rPr>
              <w:lastRenderedPageBreak/>
              <w:t>What next?</w:t>
            </w:r>
            <w:bookmarkEnd w:id="5"/>
          </w:p>
          <w:p w14:paraId="76B2744B" w14:textId="77777777" w:rsidR="00CD1121" w:rsidRPr="00180634" w:rsidRDefault="00CD1121" w:rsidP="00180634">
            <w:pPr>
              <w:spacing w:after="160" w:line="360" w:lineRule="auto"/>
              <w:jc w:val="center"/>
              <w:rPr>
                <w:rFonts w:ascii="Arial" w:eastAsia="Calibri" w:hAnsi="Arial" w:cs="Arial"/>
              </w:rPr>
            </w:pPr>
          </w:p>
        </w:tc>
        <w:tc>
          <w:tcPr>
            <w:tcW w:w="6327" w:type="dxa"/>
          </w:tcPr>
          <w:p w14:paraId="37244D12" w14:textId="492A2129" w:rsidR="00CD1121" w:rsidRPr="00180634" w:rsidRDefault="00CD1121" w:rsidP="00180634">
            <w:pPr>
              <w:spacing w:after="160" w:line="360" w:lineRule="auto"/>
              <w:rPr>
                <w:rFonts w:ascii="Arial" w:eastAsia="Calibri" w:hAnsi="Arial" w:cs="Arial"/>
              </w:rPr>
            </w:pPr>
            <w:r w:rsidRPr="00180634">
              <w:rPr>
                <w:rFonts w:ascii="Arial" w:eastAsia="Calibri" w:hAnsi="Arial" w:cs="Arial"/>
              </w:rPr>
              <w:t>Moving forward in my practice</w:t>
            </w:r>
            <w:r w:rsidR="00903FEB">
              <w:rPr>
                <w:rFonts w:ascii="Arial" w:eastAsia="Calibri" w:hAnsi="Arial" w:cs="Arial"/>
              </w:rPr>
              <w:t>,</w:t>
            </w:r>
            <w:r w:rsidRPr="00180634">
              <w:rPr>
                <w:rFonts w:ascii="Arial" w:eastAsia="Calibri" w:hAnsi="Arial" w:cs="Arial"/>
              </w:rPr>
              <w:t xml:space="preserve"> I will ensure that I engage with the best suited assessment strategy to the subject and for the specific groups of pupils that I have within the class. </w:t>
            </w:r>
          </w:p>
        </w:tc>
      </w:tr>
    </w:tbl>
    <w:p w14:paraId="4C684052" w14:textId="77777777" w:rsidR="00CD1121" w:rsidRPr="00180634" w:rsidRDefault="00CD1121" w:rsidP="00180634">
      <w:pPr>
        <w:spacing w:line="360" w:lineRule="auto"/>
        <w:rPr>
          <w:rFonts w:ascii="Arial" w:hAnsi="Arial" w:cs="Arial"/>
        </w:rPr>
      </w:pPr>
    </w:p>
    <w:p w14:paraId="62599741" w14:textId="4C2B9159" w:rsidR="00CD1121" w:rsidRDefault="00CD1121" w:rsidP="00180634">
      <w:pPr>
        <w:spacing w:line="360" w:lineRule="auto"/>
        <w:rPr>
          <w:rFonts w:ascii="Arial" w:hAnsi="Arial" w:cs="Arial"/>
        </w:rPr>
      </w:pPr>
    </w:p>
    <w:p w14:paraId="3E73CFC2" w14:textId="7BF629CD" w:rsidR="00E0498A" w:rsidRDefault="00E0498A" w:rsidP="00180634">
      <w:pPr>
        <w:spacing w:line="360" w:lineRule="auto"/>
        <w:rPr>
          <w:rFonts w:ascii="Arial" w:hAnsi="Arial" w:cs="Arial"/>
        </w:rPr>
      </w:pPr>
    </w:p>
    <w:p w14:paraId="2DAEA5FE" w14:textId="2022D951" w:rsidR="00E0498A" w:rsidRDefault="00E0498A" w:rsidP="00180634">
      <w:pPr>
        <w:spacing w:line="360" w:lineRule="auto"/>
        <w:rPr>
          <w:rFonts w:ascii="Arial" w:hAnsi="Arial" w:cs="Arial"/>
        </w:rPr>
      </w:pPr>
    </w:p>
    <w:p w14:paraId="73F7BC4F" w14:textId="02001246" w:rsidR="00E0498A" w:rsidRDefault="00E0498A" w:rsidP="00180634">
      <w:pPr>
        <w:spacing w:line="360" w:lineRule="auto"/>
        <w:rPr>
          <w:rFonts w:ascii="Arial" w:hAnsi="Arial" w:cs="Arial"/>
        </w:rPr>
      </w:pPr>
    </w:p>
    <w:p w14:paraId="57C9A660" w14:textId="6E008B63" w:rsidR="00E0498A" w:rsidRDefault="00E0498A" w:rsidP="00180634">
      <w:pPr>
        <w:spacing w:line="360" w:lineRule="auto"/>
        <w:rPr>
          <w:rFonts w:ascii="Arial" w:hAnsi="Arial" w:cs="Arial"/>
        </w:rPr>
      </w:pPr>
    </w:p>
    <w:p w14:paraId="25F055FE" w14:textId="101FC306" w:rsidR="00E0498A" w:rsidRDefault="00E0498A" w:rsidP="00180634">
      <w:pPr>
        <w:spacing w:line="360" w:lineRule="auto"/>
        <w:rPr>
          <w:rFonts w:ascii="Arial" w:hAnsi="Arial" w:cs="Arial"/>
        </w:rPr>
      </w:pPr>
    </w:p>
    <w:p w14:paraId="2D89772D" w14:textId="0DADC375" w:rsidR="00E0498A" w:rsidRDefault="00E0498A" w:rsidP="00180634">
      <w:pPr>
        <w:spacing w:line="360" w:lineRule="auto"/>
        <w:rPr>
          <w:rFonts w:ascii="Arial" w:hAnsi="Arial" w:cs="Arial"/>
        </w:rPr>
      </w:pPr>
    </w:p>
    <w:p w14:paraId="5E300544" w14:textId="7346F085" w:rsidR="00E0498A" w:rsidRDefault="00E0498A" w:rsidP="00180634">
      <w:pPr>
        <w:spacing w:line="360" w:lineRule="auto"/>
        <w:rPr>
          <w:rFonts w:ascii="Arial" w:hAnsi="Arial" w:cs="Arial"/>
        </w:rPr>
      </w:pPr>
    </w:p>
    <w:p w14:paraId="038610F6" w14:textId="49455D8C" w:rsidR="00E0498A" w:rsidRDefault="00E0498A" w:rsidP="00180634">
      <w:pPr>
        <w:spacing w:line="360" w:lineRule="auto"/>
        <w:rPr>
          <w:rFonts w:ascii="Arial" w:hAnsi="Arial" w:cs="Arial"/>
        </w:rPr>
      </w:pPr>
    </w:p>
    <w:p w14:paraId="052295D6" w14:textId="1ADADB48" w:rsidR="00E0498A" w:rsidRDefault="00E0498A" w:rsidP="00180634">
      <w:pPr>
        <w:spacing w:line="360" w:lineRule="auto"/>
        <w:rPr>
          <w:rFonts w:ascii="Arial" w:hAnsi="Arial" w:cs="Arial"/>
        </w:rPr>
      </w:pPr>
    </w:p>
    <w:p w14:paraId="591B16E5" w14:textId="71C3CACF" w:rsidR="00E0498A" w:rsidRDefault="00E0498A" w:rsidP="00180634">
      <w:pPr>
        <w:spacing w:line="360" w:lineRule="auto"/>
        <w:rPr>
          <w:rFonts w:ascii="Arial" w:hAnsi="Arial" w:cs="Arial"/>
        </w:rPr>
      </w:pPr>
    </w:p>
    <w:p w14:paraId="7F486A05" w14:textId="181847B7" w:rsidR="006477AF" w:rsidRDefault="006477AF" w:rsidP="00180634">
      <w:pPr>
        <w:spacing w:line="360" w:lineRule="auto"/>
        <w:rPr>
          <w:rFonts w:ascii="Arial" w:hAnsi="Arial" w:cs="Arial"/>
        </w:rPr>
      </w:pPr>
    </w:p>
    <w:p w14:paraId="768401BB" w14:textId="77777777" w:rsidR="006477AF" w:rsidRPr="00180634" w:rsidRDefault="006477AF" w:rsidP="00180634">
      <w:pPr>
        <w:spacing w:line="360" w:lineRule="auto"/>
        <w:rPr>
          <w:rFonts w:ascii="Arial" w:hAnsi="Arial" w:cs="Arial"/>
        </w:rPr>
      </w:pPr>
    </w:p>
    <w:p w14:paraId="5691CFA4" w14:textId="77777777" w:rsidR="00CD1121" w:rsidRPr="00180634" w:rsidRDefault="00CD1121" w:rsidP="00180634">
      <w:pPr>
        <w:spacing w:line="360" w:lineRule="auto"/>
        <w:rPr>
          <w:rFonts w:ascii="Arial" w:hAnsi="Arial" w:cs="Arial"/>
        </w:rPr>
      </w:pPr>
    </w:p>
    <w:tbl>
      <w:tblPr>
        <w:tblStyle w:val="TableGrid"/>
        <w:tblpPr w:leftFromText="180" w:rightFromText="180" w:vertAnchor="text" w:horzAnchor="margin" w:tblpY="151"/>
        <w:tblW w:w="0" w:type="auto"/>
        <w:tblLook w:val="04A0" w:firstRow="1" w:lastRow="0" w:firstColumn="1" w:lastColumn="0" w:noHBand="0" w:noVBand="1"/>
      </w:tblPr>
      <w:tblGrid>
        <w:gridCol w:w="2689"/>
        <w:gridCol w:w="6327"/>
      </w:tblGrid>
      <w:tr w:rsidR="003C2849" w:rsidRPr="00180634" w14:paraId="3C822742" w14:textId="77777777" w:rsidTr="003C2849">
        <w:tc>
          <w:tcPr>
            <w:tcW w:w="2689" w:type="dxa"/>
          </w:tcPr>
          <w:p w14:paraId="209ADB8A" w14:textId="77777777" w:rsidR="003C2849" w:rsidRPr="00180634" w:rsidRDefault="003C2849" w:rsidP="00180634">
            <w:pPr>
              <w:keepNext/>
              <w:keepLines/>
              <w:spacing w:before="40" w:line="360" w:lineRule="auto"/>
              <w:jc w:val="center"/>
              <w:outlineLvl w:val="1"/>
              <w:rPr>
                <w:rFonts w:ascii="Arial" w:eastAsia="DengXian Light" w:hAnsi="Arial" w:cs="Arial"/>
                <w:b/>
                <w:color w:val="1F4E79"/>
              </w:rPr>
            </w:pPr>
            <w:bookmarkStart w:id="6" w:name="_Toc100242220"/>
            <w:r w:rsidRPr="00180634">
              <w:rPr>
                <w:rFonts w:ascii="Arial" w:eastAsia="DengXian Light" w:hAnsi="Arial" w:cs="Arial"/>
                <w:b/>
                <w:color w:val="1F4E79"/>
              </w:rPr>
              <w:lastRenderedPageBreak/>
              <w:t>Professional Experience Template 2</w:t>
            </w:r>
            <w:bookmarkEnd w:id="6"/>
          </w:p>
        </w:tc>
        <w:tc>
          <w:tcPr>
            <w:tcW w:w="6327" w:type="dxa"/>
          </w:tcPr>
          <w:p w14:paraId="6FE4EDC2" w14:textId="77777777" w:rsidR="003C2849" w:rsidRPr="00180634" w:rsidRDefault="003C2849" w:rsidP="00180634">
            <w:pPr>
              <w:spacing w:line="360" w:lineRule="auto"/>
              <w:rPr>
                <w:rFonts w:ascii="Arial" w:eastAsia="Calibri" w:hAnsi="Arial" w:cs="Arial"/>
              </w:rPr>
            </w:pPr>
          </w:p>
        </w:tc>
      </w:tr>
      <w:tr w:rsidR="003C2849" w:rsidRPr="00180634" w14:paraId="7BDB56FA" w14:textId="77777777" w:rsidTr="003C2849">
        <w:tc>
          <w:tcPr>
            <w:tcW w:w="2689" w:type="dxa"/>
          </w:tcPr>
          <w:p w14:paraId="6828EB83" w14:textId="77777777" w:rsidR="003C2849" w:rsidRPr="00180634" w:rsidRDefault="003C2849" w:rsidP="00180634">
            <w:pPr>
              <w:keepNext/>
              <w:keepLines/>
              <w:spacing w:before="40" w:line="360" w:lineRule="auto"/>
              <w:jc w:val="center"/>
              <w:outlineLvl w:val="1"/>
              <w:rPr>
                <w:rFonts w:ascii="Arial" w:eastAsia="DengXian Light" w:hAnsi="Arial" w:cs="Arial"/>
                <w:b/>
                <w:color w:val="1F4E79"/>
              </w:rPr>
            </w:pPr>
            <w:bookmarkStart w:id="7" w:name="_Toc100242221"/>
            <w:r w:rsidRPr="00180634">
              <w:rPr>
                <w:rFonts w:ascii="Arial" w:eastAsia="DengXian Light" w:hAnsi="Arial" w:cs="Arial"/>
                <w:b/>
                <w:color w:val="1F4E79"/>
              </w:rPr>
              <w:t>Pedagogy Standard</w:t>
            </w:r>
            <w:bookmarkEnd w:id="7"/>
          </w:p>
        </w:tc>
        <w:tc>
          <w:tcPr>
            <w:tcW w:w="6327" w:type="dxa"/>
          </w:tcPr>
          <w:p w14:paraId="04DFE6F2" w14:textId="77777777" w:rsidR="003C2849" w:rsidRPr="00180634" w:rsidRDefault="003C2849" w:rsidP="00180634">
            <w:pPr>
              <w:spacing w:line="360" w:lineRule="auto"/>
              <w:rPr>
                <w:rFonts w:ascii="Arial" w:eastAsia="Calibri" w:hAnsi="Arial" w:cs="Arial"/>
                <w:b/>
                <w:color w:val="2E74B5"/>
              </w:rPr>
            </w:pPr>
            <w:r w:rsidRPr="00180634">
              <w:rPr>
                <w:rFonts w:ascii="Arial" w:eastAsia="Calibri" w:hAnsi="Arial" w:cs="Arial"/>
                <w:b/>
                <w:color w:val="2E74B5"/>
              </w:rPr>
              <w:t>Blended learning experiences</w:t>
            </w:r>
          </w:p>
          <w:p w14:paraId="1CAB8A0A" w14:textId="77777777" w:rsidR="003C2849" w:rsidRPr="00180634" w:rsidRDefault="003C2849" w:rsidP="00180634">
            <w:pPr>
              <w:spacing w:line="360" w:lineRule="auto"/>
              <w:rPr>
                <w:rFonts w:ascii="Arial" w:eastAsia="Calibri" w:hAnsi="Arial" w:cs="Arial"/>
                <w:color w:val="2E74B5"/>
              </w:rPr>
            </w:pPr>
          </w:p>
        </w:tc>
      </w:tr>
      <w:tr w:rsidR="003C2849" w:rsidRPr="00180634" w14:paraId="243B28CB" w14:textId="77777777" w:rsidTr="003C2849">
        <w:tc>
          <w:tcPr>
            <w:tcW w:w="2689" w:type="dxa"/>
          </w:tcPr>
          <w:p w14:paraId="28A4C19D" w14:textId="77777777" w:rsidR="003C2849" w:rsidRPr="00180634" w:rsidRDefault="003C2849" w:rsidP="00180634">
            <w:pPr>
              <w:keepNext/>
              <w:keepLines/>
              <w:spacing w:before="120" w:line="360" w:lineRule="auto"/>
              <w:jc w:val="center"/>
              <w:outlineLvl w:val="2"/>
              <w:rPr>
                <w:rFonts w:ascii="Arial" w:eastAsia="DengXian Light" w:hAnsi="Arial" w:cs="Arial"/>
                <w:b/>
                <w:bCs/>
                <w:color w:val="1F4D78"/>
              </w:rPr>
            </w:pPr>
            <w:bookmarkStart w:id="8" w:name="_Toc100242222"/>
            <w:r w:rsidRPr="00180634">
              <w:rPr>
                <w:rFonts w:ascii="Arial" w:eastAsia="DengXian Light" w:hAnsi="Arial" w:cs="Arial"/>
                <w:b/>
                <w:bCs/>
                <w:color w:val="1F4D78"/>
              </w:rPr>
              <w:t>What did you do and why?</w:t>
            </w:r>
            <w:bookmarkEnd w:id="8"/>
          </w:p>
          <w:p w14:paraId="53A46333" w14:textId="77777777" w:rsidR="003C2849" w:rsidRPr="00180634" w:rsidRDefault="003C2849" w:rsidP="00180634">
            <w:pPr>
              <w:spacing w:line="360" w:lineRule="auto"/>
              <w:jc w:val="center"/>
              <w:rPr>
                <w:rFonts w:ascii="Arial" w:eastAsia="Calibri" w:hAnsi="Arial" w:cs="Arial"/>
              </w:rPr>
            </w:pPr>
          </w:p>
        </w:tc>
        <w:tc>
          <w:tcPr>
            <w:tcW w:w="6327" w:type="dxa"/>
          </w:tcPr>
          <w:p w14:paraId="631E80AC" w14:textId="11175203" w:rsidR="003C2849" w:rsidRPr="00180634" w:rsidRDefault="003C2849" w:rsidP="00180634">
            <w:pPr>
              <w:spacing w:line="360" w:lineRule="auto"/>
              <w:rPr>
                <w:rFonts w:ascii="Arial" w:eastAsia="Calibri" w:hAnsi="Arial" w:cs="Arial"/>
              </w:rPr>
            </w:pPr>
            <w:r w:rsidRPr="00180634">
              <w:rPr>
                <w:rFonts w:ascii="Arial" w:eastAsia="Calibri" w:hAnsi="Arial" w:cs="Arial"/>
              </w:rPr>
              <w:t>Throughout my teaching practice I have planned and produced ma</w:t>
            </w:r>
            <w:r w:rsidR="001C6D61">
              <w:rPr>
                <w:rFonts w:ascii="Arial" w:eastAsia="Calibri" w:hAnsi="Arial" w:cs="Arial"/>
              </w:rPr>
              <w:t>n</w:t>
            </w:r>
            <w:r w:rsidRPr="00180634">
              <w:rPr>
                <w:rFonts w:ascii="Arial" w:eastAsia="Calibri" w:hAnsi="Arial" w:cs="Arial"/>
              </w:rPr>
              <w:t>y innovative lessons</w:t>
            </w:r>
            <w:r w:rsidR="006477AF">
              <w:rPr>
                <w:rFonts w:ascii="Arial" w:eastAsia="Calibri" w:hAnsi="Arial" w:cs="Arial"/>
              </w:rPr>
              <w:t>,</w:t>
            </w:r>
            <w:r w:rsidRPr="00180634">
              <w:rPr>
                <w:rFonts w:ascii="Arial" w:eastAsia="Calibri" w:hAnsi="Arial" w:cs="Arial"/>
              </w:rPr>
              <w:t xml:space="preserve"> involving indoor and outdoor activities. I used a variety of sensory approaches </w:t>
            </w:r>
            <w:r w:rsidR="001C6D61">
              <w:rPr>
                <w:rFonts w:ascii="Arial" w:eastAsia="Calibri" w:hAnsi="Arial" w:cs="Arial"/>
              </w:rPr>
              <w:t>e</w:t>
            </w:r>
            <w:r w:rsidRPr="00180634">
              <w:rPr>
                <w:rFonts w:ascii="Arial" w:eastAsia="Calibri" w:hAnsi="Arial" w:cs="Arial"/>
              </w:rPr>
              <w:t>ntwined with more traditional methods</w:t>
            </w:r>
            <w:r w:rsidR="006477AF">
              <w:rPr>
                <w:rFonts w:ascii="Arial" w:eastAsia="Calibri" w:hAnsi="Arial" w:cs="Arial"/>
              </w:rPr>
              <w:t>,</w:t>
            </w:r>
            <w:r w:rsidRPr="00180634">
              <w:rPr>
                <w:rFonts w:ascii="Arial" w:eastAsia="Calibri" w:hAnsi="Arial" w:cs="Arial"/>
              </w:rPr>
              <w:t xml:space="preserve"> to explore methods of teaching pupils</w:t>
            </w:r>
            <w:r w:rsidRPr="00180634">
              <w:rPr>
                <w:rFonts w:ascii="Arial" w:hAnsi="Arial" w:cs="Arial"/>
              </w:rPr>
              <w:t xml:space="preserve"> </w:t>
            </w:r>
            <w:r w:rsidRPr="00180634">
              <w:rPr>
                <w:rFonts w:ascii="Arial" w:eastAsia="Calibri" w:hAnsi="Arial" w:cs="Arial"/>
              </w:rPr>
              <w:t xml:space="preserve">Read Write Inc who have learning difficulties. Some of these strategies included using icing sugar to trace the letters, then transferring this skill </w:t>
            </w:r>
            <w:r w:rsidR="00A86ABF">
              <w:rPr>
                <w:rFonts w:ascii="Arial" w:eastAsia="Calibri" w:hAnsi="Arial" w:cs="Arial"/>
              </w:rPr>
              <w:t xml:space="preserve">by </w:t>
            </w:r>
            <w:r w:rsidRPr="00180634">
              <w:rPr>
                <w:rFonts w:ascii="Arial" w:eastAsia="Calibri" w:hAnsi="Arial" w:cs="Arial"/>
              </w:rPr>
              <w:t xml:space="preserve">using a pencil to trace the letters on the handwriting paper. Another strategy I used was identification, I achieved this through using magnetic letters asking the pupils to identify one out of a range of letters that were </w:t>
            </w:r>
            <w:r w:rsidR="00302C6C">
              <w:rPr>
                <w:rFonts w:ascii="Arial" w:eastAsia="Calibri" w:hAnsi="Arial" w:cs="Arial"/>
              </w:rPr>
              <w:t>t</w:t>
            </w:r>
            <w:r w:rsidRPr="00180634">
              <w:rPr>
                <w:rFonts w:ascii="Arial" w:eastAsia="Calibri" w:hAnsi="Arial" w:cs="Arial"/>
              </w:rPr>
              <w:t>here. I would only place letters that we had focussed on first, after the pupils were well acquainted with many letters, I could then ensure that they could identify many letters</w:t>
            </w:r>
            <w:r w:rsidR="006477AF">
              <w:rPr>
                <w:rFonts w:ascii="Arial" w:eastAsia="Calibri" w:hAnsi="Arial" w:cs="Arial"/>
              </w:rPr>
              <w:t>.</w:t>
            </w:r>
            <w:r w:rsidRPr="00180634">
              <w:rPr>
                <w:rFonts w:ascii="Arial" w:eastAsia="Calibri" w:hAnsi="Arial" w:cs="Arial"/>
              </w:rPr>
              <w:t xml:space="preserve"> </w:t>
            </w:r>
            <w:r w:rsidR="006477AF">
              <w:rPr>
                <w:rFonts w:ascii="Arial" w:eastAsia="Calibri" w:hAnsi="Arial" w:cs="Arial"/>
              </w:rPr>
              <w:t xml:space="preserve">I began </w:t>
            </w:r>
            <w:r w:rsidRPr="00180634">
              <w:rPr>
                <w:rFonts w:ascii="Arial" w:eastAsia="Calibri" w:hAnsi="Arial" w:cs="Arial"/>
              </w:rPr>
              <w:t>mixing in letters that we were going to focus on next week</w:t>
            </w:r>
            <w:r w:rsidR="005D375A">
              <w:rPr>
                <w:rFonts w:ascii="Arial" w:eastAsia="Calibri" w:hAnsi="Arial" w:cs="Arial"/>
              </w:rPr>
              <w:t xml:space="preserve">, </w:t>
            </w:r>
            <w:r w:rsidR="006477AF">
              <w:rPr>
                <w:rFonts w:ascii="Arial" w:eastAsia="Calibri" w:hAnsi="Arial" w:cs="Arial"/>
              </w:rPr>
              <w:t>making</w:t>
            </w:r>
            <w:r w:rsidRPr="00180634">
              <w:rPr>
                <w:rFonts w:ascii="Arial" w:eastAsia="Calibri" w:hAnsi="Arial" w:cs="Arial"/>
              </w:rPr>
              <w:t xml:space="preserve"> the pupils aware and familiaris</w:t>
            </w:r>
            <w:r w:rsidR="006477AF">
              <w:rPr>
                <w:rFonts w:ascii="Arial" w:eastAsia="Calibri" w:hAnsi="Arial" w:cs="Arial"/>
              </w:rPr>
              <w:t>ing</w:t>
            </w:r>
            <w:r w:rsidRPr="00180634">
              <w:rPr>
                <w:rFonts w:ascii="Arial" w:eastAsia="Calibri" w:hAnsi="Arial" w:cs="Arial"/>
              </w:rPr>
              <w:t xml:space="preserve"> </w:t>
            </w:r>
            <w:r w:rsidR="006477AF">
              <w:rPr>
                <w:rFonts w:ascii="Arial" w:eastAsia="Calibri" w:hAnsi="Arial" w:cs="Arial"/>
              </w:rPr>
              <w:t xml:space="preserve">them with </w:t>
            </w:r>
            <w:r w:rsidRPr="00180634">
              <w:rPr>
                <w:rFonts w:ascii="Arial" w:eastAsia="Calibri" w:hAnsi="Arial" w:cs="Arial"/>
              </w:rPr>
              <w:t>the letters. After I asked the pupils to identify the letters, I placed a variety of letters that the pupils were struggling identifying and then played a game with the pupils. The pupils were to identify the letter that I was sounding, this ensured that they were familiar with the letters, but also attributed a property to the letter, therefore creating a schema. Additionally</w:t>
            </w:r>
            <w:r w:rsidR="006E70D7">
              <w:rPr>
                <w:rFonts w:ascii="Arial" w:eastAsia="Calibri" w:hAnsi="Arial" w:cs="Arial"/>
              </w:rPr>
              <w:t>,</w:t>
            </w:r>
            <w:r w:rsidRPr="00180634">
              <w:rPr>
                <w:rFonts w:ascii="Arial" w:eastAsia="Calibri" w:hAnsi="Arial" w:cs="Arial"/>
              </w:rPr>
              <w:t xml:space="preserve"> for a Forest School lesson I taught the pupils about winter birds, some of their characteristics of the most popular that they were likely to see in their garden. I then introduced the aim of the lesson to create bird feeders. I demonstrated to the pupils how to create bird feeders and then discussed the need for us making these to help the birds. I used a combination of both intellectual teaching looking at the physical aspects of the birds, but also physical teaching through active learning, creating bird feeders and jumping on the hard ground for the pupils to experience how hard it is to find worms. Taking a more Montessori approach.</w:t>
            </w:r>
          </w:p>
        </w:tc>
      </w:tr>
      <w:tr w:rsidR="003C2849" w:rsidRPr="00180634" w14:paraId="677A2827" w14:textId="77777777" w:rsidTr="003C2849">
        <w:tc>
          <w:tcPr>
            <w:tcW w:w="2689" w:type="dxa"/>
          </w:tcPr>
          <w:p w14:paraId="0C98B337" w14:textId="77777777" w:rsidR="003C2849" w:rsidRPr="00180634" w:rsidRDefault="003C2849" w:rsidP="00180634">
            <w:pPr>
              <w:keepNext/>
              <w:keepLines/>
              <w:spacing w:before="120" w:line="360" w:lineRule="auto"/>
              <w:jc w:val="center"/>
              <w:outlineLvl w:val="2"/>
              <w:rPr>
                <w:rFonts w:ascii="Arial" w:eastAsia="DengXian Light" w:hAnsi="Arial" w:cs="Arial"/>
                <w:b/>
                <w:bCs/>
                <w:color w:val="1F4D78"/>
              </w:rPr>
            </w:pPr>
            <w:bookmarkStart w:id="9" w:name="_Toc100242223"/>
            <w:r w:rsidRPr="00180634">
              <w:rPr>
                <w:rFonts w:ascii="Arial" w:eastAsia="DengXian Light" w:hAnsi="Arial" w:cs="Arial"/>
                <w:b/>
                <w:bCs/>
                <w:color w:val="1F4D78"/>
              </w:rPr>
              <w:lastRenderedPageBreak/>
              <w:t>What have you learned?</w:t>
            </w:r>
            <w:bookmarkEnd w:id="9"/>
          </w:p>
          <w:p w14:paraId="591FF2AF" w14:textId="77777777" w:rsidR="003C2849" w:rsidRPr="00180634" w:rsidRDefault="003C2849" w:rsidP="00180634">
            <w:pPr>
              <w:spacing w:line="360" w:lineRule="auto"/>
              <w:jc w:val="center"/>
              <w:rPr>
                <w:rFonts w:ascii="Arial" w:eastAsia="Calibri" w:hAnsi="Arial" w:cs="Arial"/>
              </w:rPr>
            </w:pPr>
          </w:p>
        </w:tc>
        <w:tc>
          <w:tcPr>
            <w:tcW w:w="6327" w:type="dxa"/>
          </w:tcPr>
          <w:p w14:paraId="39AE1C22" w14:textId="46B1FC2E" w:rsidR="003C2849" w:rsidRPr="00180634" w:rsidRDefault="003C2849" w:rsidP="00180634">
            <w:pPr>
              <w:spacing w:line="360" w:lineRule="auto"/>
              <w:rPr>
                <w:rFonts w:ascii="Arial" w:eastAsia="Calibri" w:hAnsi="Arial" w:cs="Arial"/>
              </w:rPr>
            </w:pPr>
            <w:r w:rsidRPr="00180634">
              <w:rPr>
                <w:rFonts w:ascii="Arial" w:eastAsia="Calibri" w:hAnsi="Arial" w:cs="Arial"/>
              </w:rPr>
              <w:t>From these experiences I have learnt that taking a more creative and innovative approach</w:t>
            </w:r>
            <w:r w:rsidR="00110C4B">
              <w:rPr>
                <w:rFonts w:ascii="Arial" w:eastAsia="Calibri" w:hAnsi="Arial" w:cs="Arial"/>
              </w:rPr>
              <w:t>,</w:t>
            </w:r>
            <w:r w:rsidRPr="00180634">
              <w:rPr>
                <w:rFonts w:ascii="Arial" w:eastAsia="Calibri" w:hAnsi="Arial" w:cs="Arial"/>
              </w:rPr>
              <w:t xml:space="preserve"> interests the pupils and engages them more than a general school-based approach. Additionally, I have also learnt that a more pupil- led approach is useful in regard to some areas of teaching, where you would like pupil questioning or pupil voice. </w:t>
            </w:r>
          </w:p>
        </w:tc>
      </w:tr>
      <w:tr w:rsidR="003C2849" w:rsidRPr="00180634" w14:paraId="255C8FC8" w14:textId="77777777" w:rsidTr="003C2849">
        <w:tc>
          <w:tcPr>
            <w:tcW w:w="2689" w:type="dxa"/>
          </w:tcPr>
          <w:p w14:paraId="54635E45" w14:textId="77777777" w:rsidR="003C2849" w:rsidRPr="00180634" w:rsidRDefault="003C2849" w:rsidP="00180634">
            <w:pPr>
              <w:keepNext/>
              <w:keepLines/>
              <w:spacing w:before="120" w:line="360" w:lineRule="auto"/>
              <w:jc w:val="center"/>
              <w:outlineLvl w:val="2"/>
              <w:rPr>
                <w:rFonts w:ascii="Arial" w:eastAsia="DengXian Light" w:hAnsi="Arial" w:cs="Arial"/>
                <w:b/>
                <w:bCs/>
                <w:color w:val="1F4D78"/>
              </w:rPr>
            </w:pPr>
            <w:bookmarkStart w:id="10" w:name="_Toc100242224"/>
            <w:r w:rsidRPr="00180634">
              <w:rPr>
                <w:rFonts w:ascii="Arial" w:eastAsia="DengXian Light" w:hAnsi="Arial" w:cs="Arial"/>
                <w:b/>
                <w:bCs/>
                <w:color w:val="1F4D78"/>
              </w:rPr>
              <w:t>What next?</w:t>
            </w:r>
            <w:bookmarkEnd w:id="10"/>
          </w:p>
          <w:p w14:paraId="032471CF" w14:textId="77777777" w:rsidR="003C2849" w:rsidRPr="00180634" w:rsidRDefault="003C2849" w:rsidP="00180634">
            <w:pPr>
              <w:spacing w:line="360" w:lineRule="auto"/>
              <w:jc w:val="center"/>
              <w:rPr>
                <w:rFonts w:ascii="Arial" w:eastAsia="Calibri" w:hAnsi="Arial" w:cs="Arial"/>
              </w:rPr>
            </w:pPr>
          </w:p>
        </w:tc>
        <w:tc>
          <w:tcPr>
            <w:tcW w:w="6327" w:type="dxa"/>
          </w:tcPr>
          <w:p w14:paraId="282EC587" w14:textId="3E1192EC" w:rsidR="003C2849" w:rsidRPr="00180634" w:rsidRDefault="003C2849" w:rsidP="00180634">
            <w:pPr>
              <w:spacing w:line="360" w:lineRule="auto"/>
              <w:rPr>
                <w:rFonts w:ascii="Arial" w:eastAsia="Calibri" w:hAnsi="Arial" w:cs="Arial"/>
              </w:rPr>
            </w:pPr>
            <w:r w:rsidRPr="00180634">
              <w:rPr>
                <w:rFonts w:ascii="Arial" w:eastAsia="Calibri" w:hAnsi="Arial" w:cs="Arial"/>
              </w:rPr>
              <w:t>Within future study I will ensure to include blended learning into my teaching</w:t>
            </w:r>
            <w:r w:rsidR="00932986">
              <w:rPr>
                <w:rFonts w:ascii="Arial" w:eastAsia="Calibri" w:hAnsi="Arial" w:cs="Arial"/>
              </w:rPr>
              <w:t>,</w:t>
            </w:r>
            <w:r w:rsidRPr="00180634">
              <w:rPr>
                <w:rFonts w:ascii="Arial" w:eastAsia="Calibri" w:hAnsi="Arial" w:cs="Arial"/>
              </w:rPr>
              <w:t xml:space="preserve"> as this incorporates the new curriculum as well as the four purposes.</w:t>
            </w:r>
          </w:p>
        </w:tc>
      </w:tr>
    </w:tbl>
    <w:p w14:paraId="5C2A6B52" w14:textId="4143635C" w:rsidR="003C2849" w:rsidRDefault="003C2849" w:rsidP="00180634">
      <w:pPr>
        <w:spacing w:line="360" w:lineRule="auto"/>
        <w:rPr>
          <w:rFonts w:ascii="Arial" w:hAnsi="Arial" w:cs="Arial"/>
        </w:rPr>
      </w:pPr>
    </w:p>
    <w:p w14:paraId="5147A726" w14:textId="44E437C5" w:rsidR="006477AF" w:rsidRPr="006477AF" w:rsidRDefault="006477AF" w:rsidP="006477AF">
      <w:pPr>
        <w:rPr>
          <w:rFonts w:ascii="Arial" w:hAnsi="Arial" w:cs="Arial"/>
        </w:rPr>
      </w:pPr>
    </w:p>
    <w:p w14:paraId="023C47AD" w14:textId="5D9679C8" w:rsidR="006477AF" w:rsidRPr="006477AF" w:rsidRDefault="006477AF" w:rsidP="006477AF">
      <w:pPr>
        <w:rPr>
          <w:rFonts w:ascii="Arial" w:hAnsi="Arial" w:cs="Arial"/>
        </w:rPr>
      </w:pPr>
    </w:p>
    <w:p w14:paraId="70CAE7DD" w14:textId="332E03F2" w:rsidR="006477AF" w:rsidRPr="006477AF" w:rsidRDefault="006477AF" w:rsidP="006477AF">
      <w:pPr>
        <w:rPr>
          <w:rFonts w:ascii="Arial" w:hAnsi="Arial" w:cs="Arial"/>
        </w:rPr>
      </w:pPr>
    </w:p>
    <w:p w14:paraId="075A1BBB" w14:textId="26E68CFB" w:rsidR="006477AF" w:rsidRPr="006477AF" w:rsidRDefault="006477AF" w:rsidP="006477AF">
      <w:pPr>
        <w:rPr>
          <w:rFonts w:ascii="Arial" w:hAnsi="Arial" w:cs="Arial"/>
        </w:rPr>
      </w:pPr>
    </w:p>
    <w:p w14:paraId="75BB4DED" w14:textId="2DA967A6" w:rsidR="006477AF" w:rsidRPr="006477AF" w:rsidRDefault="006477AF" w:rsidP="006477AF">
      <w:pPr>
        <w:rPr>
          <w:rFonts w:ascii="Arial" w:hAnsi="Arial" w:cs="Arial"/>
        </w:rPr>
      </w:pPr>
    </w:p>
    <w:p w14:paraId="56FA0A2B" w14:textId="5164FCAB" w:rsidR="006477AF" w:rsidRPr="006477AF" w:rsidRDefault="006477AF" w:rsidP="006477AF">
      <w:pPr>
        <w:rPr>
          <w:rFonts w:ascii="Arial" w:hAnsi="Arial" w:cs="Arial"/>
        </w:rPr>
      </w:pPr>
    </w:p>
    <w:p w14:paraId="2A3E1F4A" w14:textId="2C431454" w:rsidR="006477AF" w:rsidRPr="006477AF" w:rsidRDefault="006477AF" w:rsidP="006477AF">
      <w:pPr>
        <w:rPr>
          <w:rFonts w:ascii="Arial" w:hAnsi="Arial" w:cs="Arial"/>
        </w:rPr>
      </w:pPr>
    </w:p>
    <w:p w14:paraId="246FA812" w14:textId="6A8F6DF0" w:rsidR="006477AF" w:rsidRPr="006477AF" w:rsidRDefault="006477AF" w:rsidP="006477AF">
      <w:pPr>
        <w:rPr>
          <w:rFonts w:ascii="Arial" w:hAnsi="Arial" w:cs="Arial"/>
        </w:rPr>
      </w:pPr>
    </w:p>
    <w:p w14:paraId="1B798142" w14:textId="1F607820" w:rsidR="006477AF" w:rsidRPr="006477AF" w:rsidRDefault="006477AF" w:rsidP="006477AF">
      <w:pPr>
        <w:rPr>
          <w:rFonts w:ascii="Arial" w:hAnsi="Arial" w:cs="Arial"/>
        </w:rPr>
      </w:pPr>
    </w:p>
    <w:p w14:paraId="52ED317A" w14:textId="708FE498" w:rsidR="006477AF" w:rsidRPr="006477AF" w:rsidRDefault="006477AF" w:rsidP="006477AF">
      <w:pPr>
        <w:rPr>
          <w:rFonts w:ascii="Arial" w:hAnsi="Arial" w:cs="Arial"/>
        </w:rPr>
      </w:pPr>
    </w:p>
    <w:p w14:paraId="5B417BCD" w14:textId="7A37468E" w:rsidR="006477AF" w:rsidRPr="006477AF" w:rsidRDefault="006477AF" w:rsidP="006477AF">
      <w:pPr>
        <w:rPr>
          <w:rFonts w:ascii="Arial" w:hAnsi="Arial" w:cs="Arial"/>
        </w:rPr>
      </w:pPr>
    </w:p>
    <w:p w14:paraId="3C89DEB5" w14:textId="5179BD38" w:rsidR="006477AF" w:rsidRPr="006477AF" w:rsidRDefault="006477AF" w:rsidP="006477AF">
      <w:pPr>
        <w:tabs>
          <w:tab w:val="left" w:pos="1960"/>
        </w:tabs>
        <w:rPr>
          <w:rFonts w:ascii="Arial" w:hAnsi="Arial" w:cs="Arial"/>
        </w:rPr>
      </w:pPr>
    </w:p>
    <w:tbl>
      <w:tblPr>
        <w:tblStyle w:val="TableGrid"/>
        <w:tblW w:w="0" w:type="auto"/>
        <w:tblLook w:val="04A0" w:firstRow="1" w:lastRow="0" w:firstColumn="1" w:lastColumn="0" w:noHBand="0" w:noVBand="1"/>
      </w:tblPr>
      <w:tblGrid>
        <w:gridCol w:w="2689"/>
        <w:gridCol w:w="6327"/>
      </w:tblGrid>
      <w:tr w:rsidR="00CD1121" w:rsidRPr="00180634" w14:paraId="331B5583" w14:textId="77777777" w:rsidTr="00EE7563">
        <w:tc>
          <w:tcPr>
            <w:tcW w:w="2689" w:type="dxa"/>
          </w:tcPr>
          <w:p w14:paraId="15DD5197" w14:textId="77777777" w:rsidR="00CD1121" w:rsidRPr="00180634" w:rsidRDefault="00CD1121" w:rsidP="00180634">
            <w:pPr>
              <w:keepNext/>
              <w:keepLines/>
              <w:spacing w:before="40" w:line="360" w:lineRule="auto"/>
              <w:jc w:val="center"/>
              <w:outlineLvl w:val="1"/>
              <w:rPr>
                <w:rFonts w:ascii="Arial" w:eastAsia="DengXian Light" w:hAnsi="Arial" w:cs="Arial"/>
                <w:b/>
                <w:color w:val="1F4E79"/>
              </w:rPr>
            </w:pPr>
            <w:bookmarkStart w:id="11" w:name="_Toc100242225"/>
            <w:r w:rsidRPr="00180634">
              <w:rPr>
                <w:rFonts w:ascii="Arial" w:eastAsia="DengXian Light" w:hAnsi="Arial" w:cs="Arial"/>
                <w:b/>
                <w:color w:val="1F4E79"/>
              </w:rPr>
              <w:lastRenderedPageBreak/>
              <w:t>Professional Experience Template 3</w:t>
            </w:r>
            <w:bookmarkEnd w:id="11"/>
          </w:p>
        </w:tc>
        <w:tc>
          <w:tcPr>
            <w:tcW w:w="6327" w:type="dxa"/>
          </w:tcPr>
          <w:p w14:paraId="668FBB8F" w14:textId="77777777" w:rsidR="00CD1121" w:rsidRPr="00180634" w:rsidRDefault="00CD1121" w:rsidP="00180634">
            <w:pPr>
              <w:spacing w:line="360" w:lineRule="auto"/>
              <w:rPr>
                <w:rFonts w:ascii="Arial" w:eastAsia="Calibri" w:hAnsi="Arial" w:cs="Arial"/>
              </w:rPr>
            </w:pPr>
          </w:p>
        </w:tc>
      </w:tr>
      <w:tr w:rsidR="00CD1121" w:rsidRPr="00180634" w14:paraId="18703D0D" w14:textId="77777777" w:rsidTr="00EE7563">
        <w:tc>
          <w:tcPr>
            <w:tcW w:w="2689" w:type="dxa"/>
          </w:tcPr>
          <w:p w14:paraId="3AAC4008" w14:textId="6C414E66" w:rsidR="003C2849" w:rsidRPr="00180634" w:rsidRDefault="00CD1121" w:rsidP="00180634">
            <w:pPr>
              <w:keepNext/>
              <w:keepLines/>
              <w:spacing w:before="40" w:line="360" w:lineRule="auto"/>
              <w:jc w:val="center"/>
              <w:outlineLvl w:val="1"/>
              <w:rPr>
                <w:rFonts w:ascii="Arial" w:eastAsia="DengXian Light" w:hAnsi="Arial" w:cs="Arial"/>
                <w:b/>
                <w:color w:val="1F4E79"/>
              </w:rPr>
            </w:pPr>
            <w:bookmarkStart w:id="12" w:name="_Toc100242226"/>
            <w:r w:rsidRPr="00180634">
              <w:rPr>
                <w:rFonts w:ascii="Arial" w:eastAsia="DengXian Light" w:hAnsi="Arial" w:cs="Arial"/>
                <w:b/>
                <w:color w:val="1F4E79"/>
              </w:rPr>
              <w:t>Pedagogy Standard</w:t>
            </w:r>
            <w:bookmarkEnd w:id="12"/>
          </w:p>
        </w:tc>
        <w:tc>
          <w:tcPr>
            <w:tcW w:w="6327" w:type="dxa"/>
          </w:tcPr>
          <w:p w14:paraId="7D214AA5" w14:textId="77777777" w:rsidR="00CD1121" w:rsidRPr="00180634" w:rsidRDefault="00CD1121" w:rsidP="00180634">
            <w:pPr>
              <w:spacing w:line="360" w:lineRule="auto"/>
              <w:rPr>
                <w:rFonts w:ascii="Arial" w:eastAsia="Calibri" w:hAnsi="Arial" w:cs="Arial"/>
                <w:b/>
                <w:color w:val="2E74B5"/>
              </w:rPr>
            </w:pPr>
            <w:r w:rsidRPr="00180634">
              <w:rPr>
                <w:rFonts w:ascii="Arial" w:eastAsia="Calibri" w:hAnsi="Arial" w:cs="Arial"/>
                <w:b/>
                <w:color w:val="2E74B5"/>
              </w:rPr>
              <w:t>Real life authentic contexts</w:t>
            </w:r>
          </w:p>
          <w:p w14:paraId="013990AF" w14:textId="77777777" w:rsidR="00CD1121" w:rsidRPr="00180634" w:rsidRDefault="00CD1121" w:rsidP="00180634">
            <w:pPr>
              <w:spacing w:line="360" w:lineRule="auto"/>
              <w:rPr>
                <w:rFonts w:ascii="Arial" w:eastAsia="Calibri" w:hAnsi="Arial" w:cs="Arial"/>
              </w:rPr>
            </w:pPr>
          </w:p>
        </w:tc>
      </w:tr>
      <w:tr w:rsidR="00CD1121" w:rsidRPr="00180634" w14:paraId="7FA0B72C" w14:textId="77777777" w:rsidTr="00EE7563">
        <w:tc>
          <w:tcPr>
            <w:tcW w:w="2689" w:type="dxa"/>
          </w:tcPr>
          <w:p w14:paraId="24E2ED66"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13" w:name="_Toc100242227"/>
            <w:r w:rsidRPr="00180634">
              <w:rPr>
                <w:rFonts w:ascii="Arial" w:eastAsia="DengXian Light" w:hAnsi="Arial" w:cs="Arial"/>
                <w:b/>
                <w:bCs/>
                <w:color w:val="1F4D78"/>
              </w:rPr>
              <w:lastRenderedPageBreak/>
              <w:t>What did you do and why?</w:t>
            </w:r>
            <w:bookmarkEnd w:id="13"/>
          </w:p>
          <w:p w14:paraId="30BA2095" w14:textId="77777777" w:rsidR="00CD1121" w:rsidRPr="00180634" w:rsidRDefault="00CD1121" w:rsidP="00180634">
            <w:pPr>
              <w:spacing w:line="360" w:lineRule="auto"/>
              <w:jc w:val="center"/>
              <w:rPr>
                <w:rFonts w:ascii="Arial" w:eastAsia="Calibri" w:hAnsi="Arial" w:cs="Arial"/>
              </w:rPr>
            </w:pPr>
          </w:p>
        </w:tc>
        <w:tc>
          <w:tcPr>
            <w:tcW w:w="6327" w:type="dxa"/>
          </w:tcPr>
          <w:p w14:paraId="6F80D100" w14:textId="2B0C72EC" w:rsidR="00CD1121" w:rsidRPr="00180634" w:rsidRDefault="00CD1121" w:rsidP="00180634">
            <w:pPr>
              <w:spacing w:line="360" w:lineRule="auto"/>
              <w:rPr>
                <w:rFonts w:ascii="Arial" w:eastAsia="Calibri" w:hAnsi="Arial" w:cs="Arial"/>
              </w:rPr>
            </w:pPr>
            <w:r w:rsidRPr="00180634">
              <w:rPr>
                <w:rFonts w:ascii="Arial" w:eastAsia="Calibri" w:hAnsi="Arial" w:cs="Arial"/>
              </w:rPr>
              <w:t>To incorporate real life authentic contexts into the classroom, I introduced the idea of turning the role play area into an ASDA. The pupils previously had a grocery shop in the area, but had no experience in their lives of going to a fruiterer, therefore they could not engage and get the learning experiences that they needed from the current role play area. Therefore, after I created and implemented the ASDA into the role play area</w:t>
            </w:r>
            <w:r w:rsidR="007023B7">
              <w:rPr>
                <w:rFonts w:ascii="Arial" w:eastAsia="Calibri" w:hAnsi="Arial" w:cs="Arial"/>
              </w:rPr>
              <w:t>,</w:t>
            </w:r>
            <w:r w:rsidRPr="00180634">
              <w:rPr>
                <w:rFonts w:ascii="Arial" w:eastAsia="Calibri" w:hAnsi="Arial" w:cs="Arial"/>
              </w:rPr>
              <w:t xml:space="preserve"> the pupils were more familiar with the processes that occurred within the shop. I modelled to the pupils how to interact with customers, manners and shop operations such as working the till and adding the prices together to create the total price. This process aided the pupils to act out their known experiences, but also switch roles and gain the experience of being the shopkeeper as well as the customer. </w:t>
            </w:r>
          </w:p>
          <w:p w14:paraId="3BDEDF87" w14:textId="77777777" w:rsidR="00CD1121" w:rsidRPr="00180634" w:rsidRDefault="00CD1121" w:rsidP="00180634">
            <w:pPr>
              <w:spacing w:line="360" w:lineRule="auto"/>
              <w:rPr>
                <w:rFonts w:ascii="Arial" w:eastAsia="Calibri" w:hAnsi="Arial" w:cs="Arial"/>
              </w:rPr>
            </w:pPr>
          </w:p>
          <w:p w14:paraId="70321D46" w14:textId="0304A88E" w:rsidR="00CD1121" w:rsidRPr="00180634" w:rsidRDefault="00CD1121" w:rsidP="00180634">
            <w:pPr>
              <w:spacing w:line="360" w:lineRule="auto"/>
              <w:rPr>
                <w:rFonts w:ascii="Arial" w:eastAsia="Calibri" w:hAnsi="Arial" w:cs="Arial"/>
              </w:rPr>
            </w:pPr>
            <w:r w:rsidRPr="00180634">
              <w:rPr>
                <w:rFonts w:ascii="Arial" w:eastAsia="Calibri" w:hAnsi="Arial" w:cs="Arial"/>
              </w:rPr>
              <w:t>In the second half term</w:t>
            </w:r>
            <w:r w:rsidR="006E70D7">
              <w:rPr>
                <w:rFonts w:ascii="Arial" w:eastAsia="Calibri" w:hAnsi="Arial" w:cs="Arial"/>
              </w:rPr>
              <w:t>,</w:t>
            </w:r>
            <w:r w:rsidRPr="00180634">
              <w:rPr>
                <w:rFonts w:ascii="Arial" w:eastAsia="Calibri" w:hAnsi="Arial" w:cs="Arial"/>
              </w:rPr>
              <w:t xml:space="preserve"> I then changed the role play area into a vets. Here I placed an appointment book, waiting area</w:t>
            </w:r>
            <w:r w:rsidR="007023B7">
              <w:rPr>
                <w:rFonts w:ascii="Arial" w:eastAsia="Calibri" w:hAnsi="Arial" w:cs="Arial"/>
              </w:rPr>
              <w:t>,</w:t>
            </w:r>
            <w:r w:rsidRPr="00180634">
              <w:rPr>
                <w:rFonts w:ascii="Arial" w:eastAsia="Calibri" w:hAnsi="Arial" w:cs="Arial"/>
              </w:rPr>
              <w:t xml:space="preserve"> appointment cards and a display including x- rays of animals as well as opening times and a price list. Within the vets I also placed a form for the </w:t>
            </w:r>
            <w:r w:rsidR="007023B7">
              <w:rPr>
                <w:rFonts w:ascii="Arial" w:eastAsia="Calibri" w:hAnsi="Arial" w:cs="Arial"/>
              </w:rPr>
              <w:t>veterinarian</w:t>
            </w:r>
            <w:r w:rsidRPr="00180634">
              <w:rPr>
                <w:rFonts w:ascii="Arial" w:eastAsia="Calibri" w:hAnsi="Arial" w:cs="Arial"/>
              </w:rPr>
              <w:t xml:space="preserve"> to fill out explaining the</w:t>
            </w:r>
            <w:r w:rsidR="00AD7328">
              <w:rPr>
                <w:rFonts w:ascii="Arial" w:eastAsia="Calibri" w:hAnsi="Arial" w:cs="Arial"/>
              </w:rPr>
              <w:t xml:space="preserve"> name of the animal</w:t>
            </w:r>
            <w:r w:rsidRPr="00180634">
              <w:rPr>
                <w:rFonts w:ascii="Arial" w:eastAsia="Calibri" w:hAnsi="Arial" w:cs="Arial"/>
              </w:rPr>
              <w:t xml:space="preserve">, </w:t>
            </w:r>
            <w:r w:rsidR="00AD7328">
              <w:rPr>
                <w:rFonts w:ascii="Arial" w:eastAsia="Calibri" w:hAnsi="Arial" w:cs="Arial"/>
              </w:rPr>
              <w:t>their condition</w:t>
            </w:r>
            <w:r w:rsidRPr="00180634">
              <w:rPr>
                <w:rFonts w:ascii="Arial" w:eastAsia="Calibri" w:hAnsi="Arial" w:cs="Arial"/>
              </w:rPr>
              <w:t xml:space="preserve"> and how they were treated. With many of the pupils having pets they underst</w:t>
            </w:r>
            <w:r w:rsidR="0045070F" w:rsidRPr="00180634">
              <w:rPr>
                <w:rFonts w:ascii="Arial" w:eastAsia="Calibri" w:hAnsi="Arial" w:cs="Arial"/>
              </w:rPr>
              <w:t>oo</w:t>
            </w:r>
            <w:r w:rsidRPr="00180634">
              <w:rPr>
                <w:rFonts w:ascii="Arial" w:eastAsia="Calibri" w:hAnsi="Arial" w:cs="Arial"/>
              </w:rPr>
              <w:t>d their needs, and for the pupils who d</w:t>
            </w:r>
            <w:r w:rsidR="0045070F" w:rsidRPr="00180634">
              <w:rPr>
                <w:rFonts w:ascii="Arial" w:eastAsia="Calibri" w:hAnsi="Arial" w:cs="Arial"/>
              </w:rPr>
              <w:t>id</w:t>
            </w:r>
            <w:r w:rsidRPr="00180634">
              <w:rPr>
                <w:rFonts w:ascii="Arial" w:eastAsia="Calibri" w:hAnsi="Arial" w:cs="Arial"/>
              </w:rPr>
              <w:t>n’t have pets</w:t>
            </w:r>
            <w:r w:rsidR="006E70D7">
              <w:rPr>
                <w:rFonts w:ascii="Arial" w:eastAsia="Calibri" w:hAnsi="Arial" w:cs="Arial"/>
              </w:rPr>
              <w:t>,</w:t>
            </w:r>
            <w:r w:rsidRPr="00180634">
              <w:rPr>
                <w:rFonts w:ascii="Arial" w:eastAsia="Calibri" w:hAnsi="Arial" w:cs="Arial"/>
              </w:rPr>
              <w:t xml:space="preserve"> they ha</w:t>
            </w:r>
            <w:r w:rsidR="0045070F" w:rsidRPr="00180634">
              <w:rPr>
                <w:rFonts w:ascii="Arial" w:eastAsia="Calibri" w:hAnsi="Arial" w:cs="Arial"/>
              </w:rPr>
              <w:t>d</w:t>
            </w:r>
            <w:r w:rsidRPr="00180634">
              <w:rPr>
                <w:rFonts w:ascii="Arial" w:eastAsia="Calibri" w:hAnsi="Arial" w:cs="Arial"/>
              </w:rPr>
              <w:t xml:space="preserve"> seen this on tv. Therefore, the pupils </w:t>
            </w:r>
            <w:r w:rsidR="0045070F" w:rsidRPr="00180634">
              <w:rPr>
                <w:rFonts w:ascii="Arial" w:eastAsia="Calibri" w:hAnsi="Arial" w:cs="Arial"/>
              </w:rPr>
              <w:t>were</w:t>
            </w:r>
            <w:r w:rsidRPr="00180634">
              <w:rPr>
                <w:rFonts w:ascii="Arial" w:eastAsia="Calibri" w:hAnsi="Arial" w:cs="Arial"/>
              </w:rPr>
              <w:t xml:space="preserve"> expanding on their basic level of knowledge of the vets, improving their knowledge of becoming a vet or a receptionist. </w:t>
            </w:r>
          </w:p>
          <w:p w14:paraId="4D9A0176" w14:textId="77777777" w:rsidR="00CD1121" w:rsidRPr="00180634" w:rsidRDefault="00CD1121" w:rsidP="00180634">
            <w:pPr>
              <w:spacing w:line="360" w:lineRule="auto"/>
              <w:rPr>
                <w:rFonts w:ascii="Arial" w:eastAsia="Calibri" w:hAnsi="Arial" w:cs="Arial"/>
              </w:rPr>
            </w:pPr>
          </w:p>
          <w:p w14:paraId="2836EF99" w14:textId="389B2031" w:rsidR="00CD1121" w:rsidRPr="00180634" w:rsidRDefault="00CD1121" w:rsidP="00180634">
            <w:pPr>
              <w:spacing w:line="360" w:lineRule="auto"/>
              <w:rPr>
                <w:rFonts w:ascii="Arial" w:eastAsia="Calibri" w:hAnsi="Arial" w:cs="Arial"/>
              </w:rPr>
            </w:pPr>
            <w:r w:rsidRPr="00180634">
              <w:rPr>
                <w:rFonts w:ascii="Arial" w:eastAsia="Calibri" w:hAnsi="Arial" w:cs="Arial"/>
              </w:rPr>
              <w:t xml:space="preserve">In addition to this experience, I also </w:t>
            </w:r>
            <w:r w:rsidR="00BD7078" w:rsidRPr="00180634">
              <w:rPr>
                <w:rFonts w:ascii="Arial" w:eastAsia="Calibri" w:hAnsi="Arial" w:cs="Arial"/>
              </w:rPr>
              <w:t>interpreted</w:t>
            </w:r>
            <w:r w:rsidRPr="00180634">
              <w:rPr>
                <w:rFonts w:ascii="Arial" w:eastAsia="Calibri" w:hAnsi="Arial" w:cs="Arial"/>
              </w:rPr>
              <w:t xml:space="preserve"> real life context into many of my lessons</w:t>
            </w:r>
            <w:r w:rsidR="00FE4342">
              <w:rPr>
                <w:rFonts w:ascii="Arial" w:eastAsia="Calibri" w:hAnsi="Arial" w:cs="Arial"/>
              </w:rPr>
              <w:t xml:space="preserve">, </w:t>
            </w:r>
            <w:r w:rsidRPr="00180634">
              <w:rPr>
                <w:rFonts w:ascii="Arial" w:eastAsia="Calibri" w:hAnsi="Arial" w:cs="Arial"/>
              </w:rPr>
              <w:t>as this sparked a reminder within the pupils of their already made schemas, this then allowed me to expand on this and add additional information to their concepts. One method that I used was each morning I would ask the pupils to answer the register in a different way, e.g., one day we would name a vegetable</w:t>
            </w:r>
            <w:r w:rsidR="00AD1F36">
              <w:rPr>
                <w:rFonts w:ascii="Arial" w:eastAsia="Calibri" w:hAnsi="Arial" w:cs="Arial"/>
              </w:rPr>
              <w:t>,</w:t>
            </w:r>
            <w:r w:rsidRPr="00180634">
              <w:rPr>
                <w:rFonts w:ascii="Arial" w:eastAsia="Calibri" w:hAnsi="Arial" w:cs="Arial"/>
              </w:rPr>
              <w:t xml:space="preserve"> the next it would be an animal. From this we would then have a discussion on the topic area. On the topic of animals, we named the different </w:t>
            </w:r>
            <w:r w:rsidRPr="00180634">
              <w:rPr>
                <w:rFonts w:ascii="Arial" w:eastAsia="Calibri" w:hAnsi="Arial" w:cs="Arial"/>
              </w:rPr>
              <w:lastRenderedPageBreak/>
              <w:t>types, e.g., barnyard animals</w:t>
            </w:r>
            <w:r w:rsidR="003D360D">
              <w:rPr>
                <w:rFonts w:ascii="Arial" w:eastAsia="Calibri" w:hAnsi="Arial" w:cs="Arial"/>
              </w:rPr>
              <w:t>,</w:t>
            </w:r>
            <w:r w:rsidRPr="00180634">
              <w:rPr>
                <w:rFonts w:ascii="Arial" w:eastAsia="Calibri" w:hAnsi="Arial" w:cs="Arial"/>
              </w:rPr>
              <w:t xml:space="preserve"> marine animals</w:t>
            </w:r>
            <w:r w:rsidR="003D360D">
              <w:rPr>
                <w:rFonts w:ascii="Arial" w:eastAsia="Calibri" w:hAnsi="Arial" w:cs="Arial"/>
              </w:rPr>
              <w:t>,</w:t>
            </w:r>
            <w:r w:rsidRPr="00180634">
              <w:rPr>
                <w:rFonts w:ascii="Arial" w:eastAsia="Calibri" w:hAnsi="Arial" w:cs="Arial"/>
              </w:rPr>
              <w:t xml:space="preserve"> jungle animals</w:t>
            </w:r>
            <w:r w:rsidR="003D360D">
              <w:rPr>
                <w:rFonts w:ascii="Arial" w:eastAsia="Calibri" w:hAnsi="Arial" w:cs="Arial"/>
              </w:rPr>
              <w:t>.</w:t>
            </w:r>
            <w:r w:rsidRPr="00180634">
              <w:rPr>
                <w:rFonts w:ascii="Arial" w:eastAsia="Calibri" w:hAnsi="Arial" w:cs="Arial"/>
              </w:rPr>
              <w:t xml:space="preserve"> </w:t>
            </w:r>
            <w:r w:rsidR="003D360D">
              <w:rPr>
                <w:rFonts w:ascii="Arial" w:eastAsia="Calibri" w:hAnsi="Arial" w:cs="Arial"/>
              </w:rPr>
              <w:t>A</w:t>
            </w:r>
            <w:r w:rsidRPr="00180634">
              <w:rPr>
                <w:rFonts w:ascii="Arial" w:eastAsia="Calibri" w:hAnsi="Arial" w:cs="Arial"/>
              </w:rPr>
              <w:t xml:space="preserve">fter this I then asked the pupils what specific food produce was made from e.g., sausages are made from a pig.  </w:t>
            </w:r>
          </w:p>
          <w:p w14:paraId="5E92915A" w14:textId="77777777" w:rsidR="00CD1121" w:rsidRPr="00180634" w:rsidRDefault="00CD1121" w:rsidP="00180634">
            <w:pPr>
              <w:spacing w:line="360" w:lineRule="auto"/>
              <w:rPr>
                <w:rFonts w:ascii="Arial" w:eastAsia="Calibri" w:hAnsi="Arial" w:cs="Arial"/>
              </w:rPr>
            </w:pPr>
          </w:p>
          <w:p w14:paraId="37DF228E" w14:textId="04039335" w:rsidR="00CD1121" w:rsidRPr="00180634" w:rsidRDefault="00CD1121" w:rsidP="00180634">
            <w:pPr>
              <w:spacing w:line="360" w:lineRule="auto"/>
              <w:rPr>
                <w:rFonts w:ascii="Arial" w:eastAsia="Calibri" w:hAnsi="Arial" w:cs="Arial"/>
              </w:rPr>
            </w:pPr>
            <w:r w:rsidRPr="00180634">
              <w:rPr>
                <w:rFonts w:ascii="Arial" w:eastAsia="Calibri" w:hAnsi="Arial" w:cs="Arial"/>
              </w:rPr>
              <w:t>Within mathematics I used props that represented items that the pupils were able to identify and recognise. I used physical dol</w:t>
            </w:r>
            <w:r w:rsidR="0045070F" w:rsidRPr="00180634">
              <w:rPr>
                <w:rFonts w:ascii="Arial" w:eastAsia="Calibri" w:hAnsi="Arial" w:cs="Arial"/>
              </w:rPr>
              <w:t>l</w:t>
            </w:r>
            <w:r w:rsidRPr="00180634">
              <w:rPr>
                <w:rFonts w:ascii="Arial" w:eastAsia="Calibri" w:hAnsi="Arial" w:cs="Arial"/>
              </w:rPr>
              <w:t>s of Anna and Elsa sharing a birthday cake</w:t>
            </w:r>
            <w:r w:rsidR="00794B78">
              <w:rPr>
                <w:rFonts w:ascii="Arial" w:eastAsia="Calibri" w:hAnsi="Arial" w:cs="Arial"/>
              </w:rPr>
              <w:t>,</w:t>
            </w:r>
            <w:r w:rsidRPr="00180634">
              <w:rPr>
                <w:rFonts w:ascii="Arial" w:eastAsia="Calibri" w:hAnsi="Arial" w:cs="Arial"/>
              </w:rPr>
              <w:t xml:space="preserve"> to demonstrate one more and one less to the pupils. In addition to this, I also used plastic animals to assist with explaining grouping to the pupils. The pupils were to place the animals on the farm into their separate pens. From this I was then able to introduce simple addition in the form of how many animals from each category had escaped their pen. </w:t>
            </w:r>
          </w:p>
          <w:p w14:paraId="063D7AE8" w14:textId="77777777" w:rsidR="00CD1121" w:rsidRPr="00180634" w:rsidRDefault="00CD1121" w:rsidP="00180634">
            <w:pPr>
              <w:spacing w:line="360" w:lineRule="auto"/>
              <w:rPr>
                <w:rFonts w:ascii="Arial" w:eastAsia="Calibri" w:hAnsi="Arial" w:cs="Arial"/>
              </w:rPr>
            </w:pPr>
          </w:p>
        </w:tc>
      </w:tr>
      <w:tr w:rsidR="00CD1121" w:rsidRPr="00180634" w14:paraId="3DC2445A" w14:textId="77777777" w:rsidTr="00EE7563">
        <w:tc>
          <w:tcPr>
            <w:tcW w:w="2689" w:type="dxa"/>
          </w:tcPr>
          <w:p w14:paraId="53A00938"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14" w:name="_Toc100242228"/>
            <w:r w:rsidRPr="00180634">
              <w:rPr>
                <w:rFonts w:ascii="Arial" w:eastAsia="DengXian Light" w:hAnsi="Arial" w:cs="Arial"/>
                <w:b/>
                <w:bCs/>
                <w:color w:val="1F4D78"/>
              </w:rPr>
              <w:lastRenderedPageBreak/>
              <w:t>What have you learned?</w:t>
            </w:r>
            <w:bookmarkEnd w:id="14"/>
          </w:p>
          <w:p w14:paraId="3D8E9B76" w14:textId="77777777" w:rsidR="00CD1121" w:rsidRPr="00180634" w:rsidRDefault="00CD1121" w:rsidP="00180634">
            <w:pPr>
              <w:spacing w:line="360" w:lineRule="auto"/>
              <w:jc w:val="center"/>
              <w:rPr>
                <w:rFonts w:ascii="Arial" w:eastAsia="Calibri" w:hAnsi="Arial" w:cs="Arial"/>
              </w:rPr>
            </w:pPr>
          </w:p>
        </w:tc>
        <w:tc>
          <w:tcPr>
            <w:tcW w:w="6327" w:type="dxa"/>
          </w:tcPr>
          <w:p w14:paraId="22EEC9D9" w14:textId="2AD60120" w:rsidR="00CD1121" w:rsidRPr="00180634" w:rsidRDefault="00CD1121" w:rsidP="00180634">
            <w:pPr>
              <w:spacing w:line="360" w:lineRule="auto"/>
              <w:rPr>
                <w:rFonts w:ascii="Arial" w:eastAsia="Calibri" w:hAnsi="Arial" w:cs="Arial"/>
              </w:rPr>
            </w:pPr>
            <w:r w:rsidRPr="00180634">
              <w:rPr>
                <w:rFonts w:ascii="Arial" w:eastAsia="Calibri" w:hAnsi="Arial" w:cs="Arial"/>
              </w:rPr>
              <w:t>I have learnt that from giving a lesson or subject a context, a real-life context, provid</w:t>
            </w:r>
            <w:r w:rsidR="00C759E0">
              <w:rPr>
                <w:rFonts w:ascii="Arial" w:eastAsia="Calibri" w:hAnsi="Arial" w:cs="Arial"/>
              </w:rPr>
              <w:t>es</w:t>
            </w:r>
            <w:r w:rsidRPr="00180634">
              <w:rPr>
                <w:rFonts w:ascii="Arial" w:eastAsia="Calibri" w:hAnsi="Arial" w:cs="Arial"/>
              </w:rPr>
              <w:t xml:space="preserve"> the pupils with a more in-depth outlook on their ideas and concepts. Additionally, I found that if you introduce the pupils to something new though an already established schema, an experience they have had or been through</w:t>
            </w:r>
            <w:r w:rsidR="00AD1F36">
              <w:rPr>
                <w:rFonts w:ascii="Arial" w:eastAsia="Calibri" w:hAnsi="Arial" w:cs="Arial"/>
              </w:rPr>
              <w:t>,</w:t>
            </w:r>
            <w:r w:rsidRPr="00180634">
              <w:rPr>
                <w:rFonts w:ascii="Arial" w:eastAsia="Calibri" w:hAnsi="Arial" w:cs="Arial"/>
              </w:rPr>
              <w:t xml:space="preserve"> it is easier for the pupils to grasp a new concept when they have a foundation of understanding and learning to build upon. </w:t>
            </w:r>
          </w:p>
        </w:tc>
      </w:tr>
      <w:tr w:rsidR="00CD1121" w:rsidRPr="00180634" w14:paraId="5B0239E1" w14:textId="77777777" w:rsidTr="00EE7563">
        <w:tc>
          <w:tcPr>
            <w:tcW w:w="2689" w:type="dxa"/>
          </w:tcPr>
          <w:p w14:paraId="60C50536"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15" w:name="_Toc100242229"/>
            <w:r w:rsidRPr="00180634">
              <w:rPr>
                <w:rFonts w:ascii="Arial" w:eastAsia="DengXian Light" w:hAnsi="Arial" w:cs="Arial"/>
                <w:b/>
                <w:bCs/>
                <w:color w:val="1F4D78"/>
              </w:rPr>
              <w:t>What next?</w:t>
            </w:r>
            <w:bookmarkEnd w:id="15"/>
          </w:p>
          <w:p w14:paraId="0165E4A1" w14:textId="77777777" w:rsidR="00CD1121" w:rsidRPr="00180634" w:rsidRDefault="00CD1121" w:rsidP="00180634">
            <w:pPr>
              <w:spacing w:line="360" w:lineRule="auto"/>
              <w:jc w:val="center"/>
              <w:rPr>
                <w:rFonts w:ascii="Arial" w:eastAsia="Calibri" w:hAnsi="Arial" w:cs="Arial"/>
              </w:rPr>
            </w:pPr>
          </w:p>
        </w:tc>
        <w:tc>
          <w:tcPr>
            <w:tcW w:w="6327" w:type="dxa"/>
          </w:tcPr>
          <w:p w14:paraId="3D009934" w14:textId="44AB50EB" w:rsidR="00CD1121" w:rsidRPr="00180634" w:rsidRDefault="00CD1121" w:rsidP="00180634">
            <w:pPr>
              <w:spacing w:line="360" w:lineRule="auto"/>
              <w:rPr>
                <w:rFonts w:ascii="Arial" w:eastAsia="Calibri" w:hAnsi="Arial" w:cs="Arial"/>
              </w:rPr>
            </w:pPr>
            <w:r w:rsidRPr="00180634">
              <w:rPr>
                <w:rFonts w:ascii="Arial" w:eastAsia="Calibri" w:hAnsi="Arial" w:cs="Arial"/>
              </w:rPr>
              <w:t xml:space="preserve">Within my future teaching </w:t>
            </w:r>
            <w:r w:rsidR="00A96767" w:rsidRPr="00180634">
              <w:rPr>
                <w:rFonts w:ascii="Arial" w:eastAsia="Calibri" w:hAnsi="Arial" w:cs="Arial"/>
              </w:rPr>
              <w:t>practice,</w:t>
            </w:r>
            <w:r w:rsidR="00826620">
              <w:rPr>
                <w:rFonts w:ascii="Arial" w:eastAsia="Calibri" w:hAnsi="Arial" w:cs="Arial"/>
              </w:rPr>
              <w:t xml:space="preserve"> </w:t>
            </w:r>
            <w:r w:rsidRPr="00180634">
              <w:rPr>
                <w:rFonts w:ascii="Arial" w:eastAsia="Calibri" w:hAnsi="Arial" w:cs="Arial"/>
              </w:rPr>
              <w:t>I will ensure that there is a role play area within the class</w:t>
            </w:r>
            <w:r w:rsidR="00826620">
              <w:rPr>
                <w:rFonts w:ascii="Arial" w:eastAsia="Calibri" w:hAnsi="Arial" w:cs="Arial"/>
              </w:rPr>
              <w:t>,</w:t>
            </w:r>
            <w:r w:rsidRPr="00180634">
              <w:rPr>
                <w:rFonts w:ascii="Arial" w:eastAsia="Calibri" w:hAnsi="Arial" w:cs="Arial"/>
              </w:rPr>
              <w:t xml:space="preserve"> where the pupils are familiar with the workings, allowing them to explore roles and the real-life context of the experience. </w:t>
            </w:r>
          </w:p>
        </w:tc>
      </w:tr>
    </w:tbl>
    <w:p w14:paraId="7494650A" w14:textId="7BF5345A" w:rsidR="00CD1121" w:rsidRPr="00180634" w:rsidRDefault="00CD1121" w:rsidP="00180634">
      <w:pPr>
        <w:spacing w:line="360" w:lineRule="auto"/>
        <w:rPr>
          <w:rFonts w:ascii="Arial" w:hAnsi="Arial" w:cs="Arial"/>
        </w:rPr>
      </w:pPr>
    </w:p>
    <w:p w14:paraId="1012CCF7" w14:textId="77777777" w:rsidR="00CD1121" w:rsidRPr="00180634" w:rsidRDefault="00CD1121" w:rsidP="00180634">
      <w:pPr>
        <w:spacing w:line="360" w:lineRule="auto"/>
        <w:rPr>
          <w:rFonts w:ascii="Arial" w:hAnsi="Arial" w:cs="Arial"/>
        </w:rPr>
      </w:pPr>
    </w:p>
    <w:p w14:paraId="3E90B597" w14:textId="77777777" w:rsidR="00CD1121" w:rsidRPr="00180634" w:rsidRDefault="00CD1121" w:rsidP="00180634">
      <w:pPr>
        <w:spacing w:line="360" w:lineRule="auto"/>
        <w:rPr>
          <w:rFonts w:ascii="Arial" w:hAnsi="Arial" w:cs="Arial"/>
        </w:rPr>
      </w:pPr>
    </w:p>
    <w:p w14:paraId="3C01265A" w14:textId="77777777" w:rsidR="00CD1121" w:rsidRPr="00180634" w:rsidRDefault="00CD1121" w:rsidP="00180634">
      <w:pPr>
        <w:spacing w:line="360" w:lineRule="auto"/>
        <w:rPr>
          <w:rFonts w:ascii="Arial" w:hAnsi="Arial" w:cs="Arial"/>
        </w:rPr>
      </w:pPr>
    </w:p>
    <w:p w14:paraId="2D7F6107" w14:textId="77777777" w:rsidR="00CD1121" w:rsidRPr="00180634" w:rsidRDefault="00CD1121" w:rsidP="00180634">
      <w:pPr>
        <w:spacing w:line="360" w:lineRule="auto"/>
        <w:rPr>
          <w:rFonts w:ascii="Arial" w:hAnsi="Arial" w:cs="Arial"/>
        </w:rPr>
      </w:pPr>
    </w:p>
    <w:p w14:paraId="200F0DBE" w14:textId="77777777" w:rsidR="00CD1121" w:rsidRPr="00180634" w:rsidRDefault="00CD1121" w:rsidP="00180634">
      <w:pPr>
        <w:spacing w:line="360" w:lineRule="auto"/>
        <w:rPr>
          <w:rFonts w:ascii="Arial" w:hAnsi="Arial" w:cs="Arial"/>
        </w:rPr>
      </w:pPr>
    </w:p>
    <w:p w14:paraId="15BE7ADC" w14:textId="77777777" w:rsidR="00CD1121" w:rsidRPr="00180634" w:rsidRDefault="00CD1121" w:rsidP="00180634">
      <w:pPr>
        <w:spacing w:line="360" w:lineRule="auto"/>
        <w:rPr>
          <w:rFonts w:ascii="Arial" w:hAnsi="Arial" w:cs="Arial"/>
        </w:rPr>
      </w:pPr>
    </w:p>
    <w:p w14:paraId="195B93F7" w14:textId="6948398E" w:rsidR="00CD1121" w:rsidRPr="00180634" w:rsidRDefault="00CD1121" w:rsidP="00180634">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CD1121" w:rsidRPr="00180634" w14:paraId="4E073070" w14:textId="77777777" w:rsidTr="00EE7563">
        <w:tc>
          <w:tcPr>
            <w:tcW w:w="2689" w:type="dxa"/>
          </w:tcPr>
          <w:p w14:paraId="501E85BF" w14:textId="77777777" w:rsidR="00CD1121" w:rsidRPr="00180634" w:rsidRDefault="00CD1121" w:rsidP="00180634">
            <w:pPr>
              <w:keepNext/>
              <w:keepLines/>
              <w:spacing w:before="40" w:line="360" w:lineRule="auto"/>
              <w:jc w:val="center"/>
              <w:outlineLvl w:val="1"/>
              <w:rPr>
                <w:rFonts w:ascii="Arial" w:eastAsia="DengXian Light" w:hAnsi="Arial" w:cs="Arial"/>
                <w:b/>
                <w:color w:val="1F4E79"/>
              </w:rPr>
            </w:pPr>
            <w:bookmarkStart w:id="16" w:name="_Toc100242230"/>
            <w:r w:rsidRPr="00180634">
              <w:rPr>
                <w:rFonts w:ascii="Arial" w:eastAsia="DengXian Light" w:hAnsi="Arial" w:cs="Arial"/>
                <w:b/>
                <w:color w:val="1F4E79"/>
              </w:rPr>
              <w:lastRenderedPageBreak/>
              <w:t>Professional Experience Template 4</w:t>
            </w:r>
            <w:bookmarkEnd w:id="16"/>
          </w:p>
        </w:tc>
        <w:tc>
          <w:tcPr>
            <w:tcW w:w="6327" w:type="dxa"/>
          </w:tcPr>
          <w:p w14:paraId="3DFDD5FD" w14:textId="77777777" w:rsidR="00CD1121" w:rsidRPr="00180634" w:rsidRDefault="00CD1121" w:rsidP="00180634">
            <w:pPr>
              <w:spacing w:line="360" w:lineRule="auto"/>
              <w:rPr>
                <w:rFonts w:ascii="Arial" w:eastAsia="Calibri" w:hAnsi="Arial" w:cs="Arial"/>
              </w:rPr>
            </w:pPr>
          </w:p>
        </w:tc>
      </w:tr>
      <w:tr w:rsidR="00CD1121" w:rsidRPr="00180634" w14:paraId="35F5CD03" w14:textId="77777777" w:rsidTr="00EE7563">
        <w:tc>
          <w:tcPr>
            <w:tcW w:w="2689" w:type="dxa"/>
          </w:tcPr>
          <w:p w14:paraId="04DA1740" w14:textId="77777777" w:rsidR="00CD1121" w:rsidRPr="00180634" w:rsidRDefault="00CD1121" w:rsidP="00180634">
            <w:pPr>
              <w:keepNext/>
              <w:keepLines/>
              <w:spacing w:before="40" w:line="360" w:lineRule="auto"/>
              <w:jc w:val="center"/>
              <w:outlineLvl w:val="1"/>
              <w:rPr>
                <w:rFonts w:ascii="Arial" w:eastAsia="DengXian Light" w:hAnsi="Arial" w:cs="Arial"/>
                <w:b/>
                <w:color w:val="1F4E79"/>
              </w:rPr>
            </w:pPr>
            <w:bookmarkStart w:id="17" w:name="_Toc100242231"/>
            <w:r w:rsidRPr="00180634">
              <w:rPr>
                <w:rFonts w:ascii="Arial" w:eastAsia="DengXian Light" w:hAnsi="Arial" w:cs="Arial"/>
                <w:b/>
                <w:color w:val="1F4E79"/>
              </w:rPr>
              <w:t>Pedagogy Standard</w:t>
            </w:r>
            <w:bookmarkEnd w:id="17"/>
          </w:p>
        </w:tc>
        <w:tc>
          <w:tcPr>
            <w:tcW w:w="6327" w:type="dxa"/>
          </w:tcPr>
          <w:p w14:paraId="3DC7D2FB" w14:textId="50563B29" w:rsidR="00CD1121" w:rsidRPr="00FA69BA" w:rsidRDefault="00CD1121" w:rsidP="00180634">
            <w:pPr>
              <w:spacing w:line="360" w:lineRule="auto"/>
              <w:rPr>
                <w:rFonts w:ascii="Arial" w:eastAsia="Calibri" w:hAnsi="Arial" w:cs="Arial"/>
                <w:b/>
                <w:color w:val="2E74B5"/>
              </w:rPr>
            </w:pPr>
            <w:r w:rsidRPr="00180634">
              <w:rPr>
                <w:rFonts w:ascii="Arial" w:eastAsia="Calibri" w:hAnsi="Arial" w:cs="Arial"/>
                <w:b/>
                <w:color w:val="2E74B5"/>
              </w:rPr>
              <w:t>Cross-curricular themes</w:t>
            </w:r>
          </w:p>
        </w:tc>
      </w:tr>
      <w:tr w:rsidR="00CD1121" w:rsidRPr="00180634" w14:paraId="40DAF0AC" w14:textId="77777777" w:rsidTr="00EE7563">
        <w:tc>
          <w:tcPr>
            <w:tcW w:w="2689" w:type="dxa"/>
          </w:tcPr>
          <w:p w14:paraId="31C6C029"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18" w:name="_Toc100242232"/>
            <w:r w:rsidRPr="00180634">
              <w:rPr>
                <w:rFonts w:ascii="Arial" w:eastAsia="DengXian Light" w:hAnsi="Arial" w:cs="Arial"/>
                <w:b/>
                <w:bCs/>
                <w:color w:val="1F4D78"/>
              </w:rPr>
              <w:t>What did you do and why?</w:t>
            </w:r>
            <w:bookmarkEnd w:id="18"/>
          </w:p>
          <w:p w14:paraId="30C6B718" w14:textId="77777777" w:rsidR="00CD1121" w:rsidRPr="00180634" w:rsidRDefault="00CD1121" w:rsidP="00180634">
            <w:pPr>
              <w:spacing w:line="360" w:lineRule="auto"/>
              <w:jc w:val="center"/>
              <w:rPr>
                <w:rFonts w:ascii="Arial" w:eastAsia="Calibri" w:hAnsi="Arial" w:cs="Arial"/>
              </w:rPr>
            </w:pPr>
          </w:p>
        </w:tc>
        <w:tc>
          <w:tcPr>
            <w:tcW w:w="6327" w:type="dxa"/>
          </w:tcPr>
          <w:p w14:paraId="526AD129" w14:textId="68B0CA16" w:rsidR="00CD1121" w:rsidRPr="00180634" w:rsidRDefault="00CD1121" w:rsidP="00180634">
            <w:pPr>
              <w:spacing w:line="360" w:lineRule="auto"/>
              <w:rPr>
                <w:rFonts w:ascii="Arial" w:eastAsia="Calibri" w:hAnsi="Arial" w:cs="Arial"/>
              </w:rPr>
            </w:pPr>
            <w:r w:rsidRPr="00180634">
              <w:rPr>
                <w:rFonts w:ascii="Arial" w:eastAsia="Calibri" w:hAnsi="Arial" w:cs="Arial"/>
              </w:rPr>
              <w:t>To enforce cross curricular teaching while completing the morning register, I asked the pupils to answer the register using a different topic each day. An example of this is where I asked then to name a vegetable, animal or even countries. This ensured that different aspects of the curriculum were being reinforced and connected throughout the day</w:t>
            </w:r>
            <w:r w:rsidR="00FA69BA">
              <w:rPr>
                <w:rFonts w:ascii="Arial" w:eastAsia="Calibri" w:hAnsi="Arial" w:cs="Arial"/>
              </w:rPr>
              <w:t>,</w:t>
            </w:r>
            <w:r w:rsidRPr="00180634">
              <w:rPr>
                <w:rFonts w:ascii="Arial" w:eastAsia="Calibri" w:hAnsi="Arial" w:cs="Arial"/>
              </w:rPr>
              <w:t xml:space="preserve"> in the day-to-day rituals. In addition to this</w:t>
            </w:r>
            <w:r w:rsidR="00FA69BA">
              <w:rPr>
                <w:rFonts w:ascii="Arial" w:eastAsia="Calibri" w:hAnsi="Arial" w:cs="Arial"/>
              </w:rPr>
              <w:t>,</w:t>
            </w:r>
            <w:r w:rsidRPr="00180634">
              <w:rPr>
                <w:rFonts w:ascii="Arial" w:eastAsia="Calibri" w:hAnsi="Arial" w:cs="Arial"/>
              </w:rPr>
              <w:t xml:space="preserve"> at the end of the day I would connect the book the pupils chose</w:t>
            </w:r>
            <w:r w:rsidR="00FA69BA">
              <w:rPr>
                <w:rFonts w:ascii="Arial" w:eastAsia="Calibri" w:hAnsi="Arial" w:cs="Arial"/>
              </w:rPr>
              <w:t xml:space="preserve">, </w:t>
            </w:r>
            <w:r w:rsidRPr="00180634">
              <w:rPr>
                <w:rFonts w:ascii="Arial" w:eastAsia="Calibri" w:hAnsi="Arial" w:cs="Arial"/>
              </w:rPr>
              <w:t>to the lessons they had been learning, or explain procedures in the book linking subjects</w:t>
            </w:r>
            <w:r w:rsidR="00595032">
              <w:rPr>
                <w:rFonts w:ascii="Arial" w:eastAsia="Calibri" w:hAnsi="Arial" w:cs="Arial"/>
              </w:rPr>
              <w:t>,</w:t>
            </w:r>
            <w:r w:rsidRPr="00180634">
              <w:rPr>
                <w:rFonts w:ascii="Arial" w:eastAsia="Calibri" w:hAnsi="Arial" w:cs="Arial"/>
              </w:rPr>
              <w:t xml:space="preserve"> such as literacy and science together. In addition, I would ask the pupils questions about the book in Welsh</w:t>
            </w:r>
            <w:r w:rsidR="00821762">
              <w:rPr>
                <w:rFonts w:ascii="Arial" w:eastAsia="Calibri" w:hAnsi="Arial" w:cs="Arial"/>
              </w:rPr>
              <w:t xml:space="preserve">, </w:t>
            </w:r>
            <w:r w:rsidRPr="00180634">
              <w:rPr>
                <w:rFonts w:ascii="Arial" w:eastAsia="Calibri" w:hAnsi="Arial" w:cs="Arial"/>
              </w:rPr>
              <w:t xml:space="preserve">with them then practicing their Welsh skills as well as their literacy skills. </w:t>
            </w:r>
          </w:p>
          <w:p w14:paraId="66E6E9A2" w14:textId="77777777" w:rsidR="00CD1121" w:rsidRPr="00180634" w:rsidRDefault="00CD1121" w:rsidP="00180634">
            <w:pPr>
              <w:spacing w:line="360" w:lineRule="auto"/>
              <w:rPr>
                <w:rFonts w:ascii="Arial" w:eastAsia="Calibri" w:hAnsi="Arial" w:cs="Arial"/>
              </w:rPr>
            </w:pPr>
          </w:p>
          <w:p w14:paraId="439DE097" w14:textId="2CB542CE" w:rsidR="00CD1121" w:rsidRPr="00180634" w:rsidRDefault="00CD1121" w:rsidP="00180634">
            <w:pPr>
              <w:spacing w:line="360" w:lineRule="auto"/>
              <w:rPr>
                <w:rFonts w:ascii="Arial" w:eastAsia="Calibri" w:hAnsi="Arial" w:cs="Arial"/>
              </w:rPr>
            </w:pPr>
            <w:r w:rsidRPr="00180634">
              <w:rPr>
                <w:rFonts w:ascii="Arial" w:eastAsia="Calibri" w:hAnsi="Arial" w:cs="Arial"/>
              </w:rPr>
              <w:t>Another example of the use of cross curricular activities is within the planning of lessons. I identified and explained the area of learning, as well as the what matters statement it connected with and how this is connected to the lesson. An example of this is a lesson focussed on how we could help a Polar Bear. This lesson included science and technology</w:t>
            </w:r>
            <w:r w:rsidR="00D312E8">
              <w:rPr>
                <w:rFonts w:ascii="Arial" w:eastAsia="Calibri" w:hAnsi="Arial" w:cs="Arial"/>
              </w:rPr>
              <w:t>,</w:t>
            </w:r>
            <w:r w:rsidRPr="00180634">
              <w:rPr>
                <w:rFonts w:ascii="Arial" w:eastAsia="Calibri" w:hAnsi="Arial" w:cs="Arial"/>
              </w:rPr>
              <w:t xml:space="preserve"> looking at the facts that they </w:t>
            </w:r>
            <w:r w:rsidR="00D312E8">
              <w:rPr>
                <w:rFonts w:ascii="Arial" w:eastAsia="Calibri" w:hAnsi="Arial" w:cs="Arial"/>
              </w:rPr>
              <w:t xml:space="preserve">had </w:t>
            </w:r>
            <w:r w:rsidRPr="00180634">
              <w:rPr>
                <w:rFonts w:ascii="Arial" w:eastAsia="Calibri" w:hAnsi="Arial" w:cs="Arial"/>
              </w:rPr>
              <w:t>researched and found from their experiments</w:t>
            </w:r>
            <w:r w:rsidR="00924E08">
              <w:rPr>
                <w:rFonts w:ascii="Arial" w:eastAsia="Calibri" w:hAnsi="Arial" w:cs="Arial"/>
              </w:rPr>
              <w:t>,</w:t>
            </w:r>
            <w:r w:rsidRPr="00180634">
              <w:rPr>
                <w:rFonts w:ascii="Arial" w:eastAsia="Calibri" w:hAnsi="Arial" w:cs="Arial"/>
              </w:rPr>
              <w:t xml:space="preserve"> such as Polar Bears have blubber and it is a conductor of heat</w:t>
            </w:r>
            <w:r w:rsidR="00924E08">
              <w:rPr>
                <w:rFonts w:ascii="Arial" w:eastAsia="Calibri" w:hAnsi="Arial" w:cs="Arial"/>
              </w:rPr>
              <w:t>, this helps them</w:t>
            </w:r>
            <w:r w:rsidRPr="00180634">
              <w:rPr>
                <w:rFonts w:ascii="Arial" w:eastAsia="Calibri" w:hAnsi="Arial" w:cs="Arial"/>
              </w:rPr>
              <w:t xml:space="preserve"> stay warm in the Arctic. The pupils also used their humanities skills to think of solutions to help the Polar Bears, understanding our impact on the world and what we can do to help. </w:t>
            </w:r>
          </w:p>
          <w:p w14:paraId="1ABDDA8C" w14:textId="77777777" w:rsidR="00CD1121" w:rsidRPr="00180634" w:rsidRDefault="00CD1121" w:rsidP="00180634">
            <w:pPr>
              <w:spacing w:line="360" w:lineRule="auto"/>
              <w:rPr>
                <w:rFonts w:ascii="Arial" w:eastAsia="Calibri" w:hAnsi="Arial" w:cs="Arial"/>
              </w:rPr>
            </w:pPr>
          </w:p>
          <w:p w14:paraId="0075F099" w14:textId="77777777" w:rsidR="00CD1121" w:rsidRPr="00180634" w:rsidRDefault="00CD1121" w:rsidP="00180634">
            <w:pPr>
              <w:spacing w:line="360" w:lineRule="auto"/>
              <w:rPr>
                <w:rFonts w:ascii="Arial" w:eastAsia="Calibri" w:hAnsi="Arial" w:cs="Arial"/>
              </w:rPr>
            </w:pPr>
            <w:r w:rsidRPr="00180634">
              <w:rPr>
                <w:rFonts w:ascii="Arial" w:eastAsia="Calibri" w:hAnsi="Arial" w:cs="Arial"/>
              </w:rPr>
              <w:t xml:space="preserve">In addition, through the school day the pupils also explored their health and wellbeing. This was most explored during Welsh lessons where the pupils would be asked how they were feeling in Welsh, therefore combining health and wellbeing with Welsh. </w:t>
            </w:r>
          </w:p>
          <w:p w14:paraId="479BD8DA" w14:textId="77777777" w:rsidR="00CD1121" w:rsidRPr="00180634" w:rsidRDefault="00CD1121" w:rsidP="00180634">
            <w:pPr>
              <w:spacing w:line="360" w:lineRule="auto"/>
              <w:rPr>
                <w:rFonts w:ascii="Arial" w:eastAsia="Calibri" w:hAnsi="Arial" w:cs="Arial"/>
              </w:rPr>
            </w:pPr>
          </w:p>
        </w:tc>
      </w:tr>
      <w:tr w:rsidR="00CD1121" w:rsidRPr="00180634" w14:paraId="5F7CA12F" w14:textId="77777777" w:rsidTr="00EE7563">
        <w:tc>
          <w:tcPr>
            <w:tcW w:w="2689" w:type="dxa"/>
          </w:tcPr>
          <w:p w14:paraId="2A4FD4BF"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19" w:name="_Toc100242233"/>
            <w:r w:rsidRPr="00180634">
              <w:rPr>
                <w:rFonts w:ascii="Arial" w:eastAsia="DengXian Light" w:hAnsi="Arial" w:cs="Arial"/>
                <w:b/>
                <w:bCs/>
                <w:color w:val="1F4D78"/>
              </w:rPr>
              <w:lastRenderedPageBreak/>
              <w:t>What have you learned?</w:t>
            </w:r>
            <w:bookmarkEnd w:id="19"/>
          </w:p>
          <w:p w14:paraId="53A16A31" w14:textId="77777777" w:rsidR="00CD1121" w:rsidRPr="00180634" w:rsidRDefault="00CD1121" w:rsidP="00180634">
            <w:pPr>
              <w:spacing w:line="360" w:lineRule="auto"/>
              <w:jc w:val="center"/>
              <w:rPr>
                <w:rFonts w:ascii="Arial" w:eastAsia="Calibri" w:hAnsi="Arial" w:cs="Arial"/>
              </w:rPr>
            </w:pPr>
          </w:p>
        </w:tc>
        <w:tc>
          <w:tcPr>
            <w:tcW w:w="6327" w:type="dxa"/>
          </w:tcPr>
          <w:p w14:paraId="7273CC97" w14:textId="77777777" w:rsidR="00CD1121" w:rsidRPr="00180634" w:rsidRDefault="00CD1121" w:rsidP="00180634">
            <w:pPr>
              <w:spacing w:line="360" w:lineRule="auto"/>
              <w:rPr>
                <w:rFonts w:ascii="Arial" w:eastAsia="Calibri" w:hAnsi="Arial" w:cs="Arial"/>
              </w:rPr>
            </w:pPr>
            <w:r w:rsidRPr="00180634">
              <w:rPr>
                <w:rFonts w:ascii="Arial" w:eastAsia="Calibri" w:hAnsi="Arial" w:cs="Arial"/>
              </w:rPr>
              <w:t xml:space="preserve">From this experience I have learnt that there are cross curricular themes in nearly every lesson taught, with most being unintentional lessons which link with the subject. In addition to this, I also found that the most frequent areas of learning were mathematics and numeracy, languages, literacy and communication and health and wellbeing. </w:t>
            </w:r>
          </w:p>
        </w:tc>
      </w:tr>
      <w:tr w:rsidR="00CD1121" w:rsidRPr="00180634" w14:paraId="382F0BE2" w14:textId="77777777" w:rsidTr="00EE7563">
        <w:tc>
          <w:tcPr>
            <w:tcW w:w="2689" w:type="dxa"/>
          </w:tcPr>
          <w:p w14:paraId="4B406A4E" w14:textId="77777777" w:rsidR="00CD1121" w:rsidRPr="00180634" w:rsidRDefault="00CD1121" w:rsidP="00180634">
            <w:pPr>
              <w:keepNext/>
              <w:keepLines/>
              <w:spacing w:before="120" w:line="360" w:lineRule="auto"/>
              <w:jc w:val="center"/>
              <w:outlineLvl w:val="2"/>
              <w:rPr>
                <w:rFonts w:ascii="Arial" w:eastAsia="DengXian Light" w:hAnsi="Arial" w:cs="Arial"/>
                <w:b/>
                <w:bCs/>
                <w:color w:val="1F4D78"/>
              </w:rPr>
            </w:pPr>
            <w:bookmarkStart w:id="20" w:name="_Toc100242234"/>
            <w:r w:rsidRPr="00180634">
              <w:rPr>
                <w:rFonts w:ascii="Arial" w:eastAsia="DengXian Light" w:hAnsi="Arial" w:cs="Arial"/>
                <w:b/>
                <w:bCs/>
                <w:color w:val="1F4D78"/>
              </w:rPr>
              <w:t>What next?</w:t>
            </w:r>
            <w:bookmarkEnd w:id="20"/>
          </w:p>
          <w:p w14:paraId="013B1133" w14:textId="77777777" w:rsidR="00CD1121" w:rsidRPr="00180634" w:rsidRDefault="00CD1121" w:rsidP="00180634">
            <w:pPr>
              <w:spacing w:line="360" w:lineRule="auto"/>
              <w:jc w:val="center"/>
              <w:rPr>
                <w:rFonts w:ascii="Arial" w:eastAsia="Calibri" w:hAnsi="Arial" w:cs="Arial"/>
              </w:rPr>
            </w:pPr>
          </w:p>
        </w:tc>
        <w:tc>
          <w:tcPr>
            <w:tcW w:w="6327" w:type="dxa"/>
          </w:tcPr>
          <w:p w14:paraId="520F835B" w14:textId="14D7D203" w:rsidR="00CD1121" w:rsidRPr="00180634" w:rsidRDefault="00CD1121" w:rsidP="00180634">
            <w:pPr>
              <w:spacing w:line="360" w:lineRule="auto"/>
              <w:rPr>
                <w:rFonts w:ascii="Arial" w:eastAsia="Calibri" w:hAnsi="Arial" w:cs="Arial"/>
              </w:rPr>
            </w:pPr>
            <w:r w:rsidRPr="00180634">
              <w:rPr>
                <w:rFonts w:ascii="Arial" w:eastAsia="Calibri" w:hAnsi="Arial" w:cs="Arial"/>
              </w:rPr>
              <w:t>I will continue ensuring that there are cross curricular themes in the lessons that I plan for future classes. Additionally, I will also ensure that in future practice I incorporate this into enhanced provision providing all of the pupils with the same opportunity, as well as options to explore different subject areas independently t</w:t>
            </w:r>
            <w:r w:rsidR="001D3E23">
              <w:rPr>
                <w:rFonts w:ascii="Arial" w:eastAsia="Calibri" w:hAnsi="Arial" w:cs="Arial"/>
              </w:rPr>
              <w:t>h</w:t>
            </w:r>
            <w:r w:rsidRPr="00180634">
              <w:rPr>
                <w:rFonts w:ascii="Arial" w:eastAsia="Calibri" w:hAnsi="Arial" w:cs="Arial"/>
              </w:rPr>
              <w:t xml:space="preserve">rough a specific skill. </w:t>
            </w:r>
          </w:p>
        </w:tc>
      </w:tr>
    </w:tbl>
    <w:p w14:paraId="12D4D9BA" w14:textId="0310D583" w:rsidR="00CD1121" w:rsidRDefault="00CD1121" w:rsidP="00180634">
      <w:pPr>
        <w:spacing w:line="360" w:lineRule="auto"/>
        <w:rPr>
          <w:rFonts w:ascii="Arial" w:hAnsi="Arial" w:cs="Arial"/>
        </w:rPr>
      </w:pPr>
    </w:p>
    <w:p w14:paraId="37DBAE6C" w14:textId="01BF490C" w:rsidR="00180634" w:rsidRDefault="00180634" w:rsidP="00180634">
      <w:pPr>
        <w:spacing w:line="360" w:lineRule="auto"/>
        <w:rPr>
          <w:rFonts w:ascii="Arial" w:hAnsi="Arial" w:cs="Arial"/>
        </w:rPr>
      </w:pPr>
    </w:p>
    <w:p w14:paraId="2261F361" w14:textId="22C2958D" w:rsidR="00180634" w:rsidRDefault="00180634" w:rsidP="00180634">
      <w:pPr>
        <w:spacing w:line="360" w:lineRule="auto"/>
        <w:rPr>
          <w:rFonts w:ascii="Arial" w:hAnsi="Arial" w:cs="Arial"/>
        </w:rPr>
      </w:pPr>
    </w:p>
    <w:p w14:paraId="1DF00D61" w14:textId="1D3DFCD6" w:rsidR="00180634" w:rsidRDefault="00180634" w:rsidP="00180634">
      <w:pPr>
        <w:spacing w:line="360" w:lineRule="auto"/>
        <w:rPr>
          <w:rFonts w:ascii="Arial" w:hAnsi="Arial" w:cs="Arial"/>
        </w:rPr>
      </w:pPr>
    </w:p>
    <w:p w14:paraId="6E1952DD" w14:textId="5C8CE02B" w:rsidR="00180634" w:rsidRDefault="00180634" w:rsidP="00180634">
      <w:pPr>
        <w:spacing w:line="360" w:lineRule="auto"/>
        <w:rPr>
          <w:rFonts w:ascii="Arial" w:hAnsi="Arial" w:cs="Arial"/>
        </w:rPr>
      </w:pPr>
    </w:p>
    <w:p w14:paraId="2380C370" w14:textId="1DD67628" w:rsidR="00180634" w:rsidRDefault="00180634" w:rsidP="00180634">
      <w:pPr>
        <w:spacing w:line="360" w:lineRule="auto"/>
        <w:rPr>
          <w:rFonts w:ascii="Arial" w:hAnsi="Arial" w:cs="Arial"/>
        </w:rPr>
      </w:pPr>
    </w:p>
    <w:p w14:paraId="477FA789" w14:textId="074B05CB" w:rsidR="00180634" w:rsidRDefault="00180634" w:rsidP="00180634">
      <w:pPr>
        <w:spacing w:line="360" w:lineRule="auto"/>
        <w:rPr>
          <w:rFonts w:ascii="Arial" w:hAnsi="Arial" w:cs="Arial"/>
        </w:rPr>
      </w:pPr>
    </w:p>
    <w:p w14:paraId="6429FA1C" w14:textId="396CFB4F" w:rsidR="00180634" w:rsidRDefault="00180634" w:rsidP="00180634">
      <w:pPr>
        <w:spacing w:line="360" w:lineRule="auto"/>
        <w:rPr>
          <w:rFonts w:ascii="Arial" w:hAnsi="Arial" w:cs="Arial"/>
        </w:rPr>
      </w:pPr>
    </w:p>
    <w:p w14:paraId="24F1D832" w14:textId="6CFFCF7A" w:rsidR="00180634" w:rsidRDefault="00180634" w:rsidP="00180634">
      <w:pPr>
        <w:spacing w:line="360" w:lineRule="auto"/>
        <w:rPr>
          <w:rFonts w:ascii="Arial" w:hAnsi="Arial" w:cs="Arial"/>
        </w:rPr>
      </w:pPr>
    </w:p>
    <w:p w14:paraId="2CC768F1" w14:textId="7911B57F" w:rsidR="00180634" w:rsidRDefault="00180634" w:rsidP="00180634">
      <w:pPr>
        <w:spacing w:line="360" w:lineRule="auto"/>
        <w:rPr>
          <w:rFonts w:ascii="Arial" w:hAnsi="Arial" w:cs="Arial"/>
        </w:rPr>
      </w:pPr>
    </w:p>
    <w:p w14:paraId="376CC212" w14:textId="625E0CF8" w:rsidR="00180634" w:rsidRDefault="00180634" w:rsidP="00180634">
      <w:pPr>
        <w:spacing w:line="360" w:lineRule="auto"/>
        <w:rPr>
          <w:rFonts w:ascii="Arial" w:hAnsi="Arial" w:cs="Arial"/>
        </w:rPr>
      </w:pPr>
    </w:p>
    <w:p w14:paraId="4D247D87" w14:textId="0BF0926A" w:rsidR="00180634" w:rsidRDefault="00180634" w:rsidP="00180634">
      <w:pPr>
        <w:spacing w:line="360" w:lineRule="auto"/>
        <w:rPr>
          <w:rFonts w:ascii="Arial" w:hAnsi="Arial" w:cs="Arial"/>
        </w:rPr>
      </w:pPr>
    </w:p>
    <w:p w14:paraId="272DB557" w14:textId="1F92935D" w:rsidR="00180634" w:rsidRDefault="00180634" w:rsidP="00180634">
      <w:pPr>
        <w:spacing w:line="360" w:lineRule="auto"/>
        <w:rPr>
          <w:rFonts w:ascii="Arial" w:hAnsi="Arial" w:cs="Arial"/>
        </w:rPr>
      </w:pPr>
    </w:p>
    <w:p w14:paraId="552C1892" w14:textId="17B78550" w:rsidR="00180634" w:rsidRDefault="00180634" w:rsidP="00180634">
      <w:pPr>
        <w:spacing w:line="360" w:lineRule="auto"/>
        <w:rPr>
          <w:rFonts w:ascii="Arial" w:hAnsi="Arial" w:cs="Arial"/>
        </w:rPr>
      </w:pPr>
    </w:p>
    <w:p w14:paraId="76821398" w14:textId="77369DA2" w:rsidR="00180634" w:rsidRDefault="00180634" w:rsidP="00180634">
      <w:pPr>
        <w:spacing w:line="360" w:lineRule="auto"/>
        <w:rPr>
          <w:rFonts w:ascii="Arial" w:hAnsi="Arial" w:cs="Arial"/>
        </w:rPr>
      </w:pPr>
    </w:p>
    <w:p w14:paraId="054A53F4" w14:textId="0F83741C" w:rsidR="00180634" w:rsidRDefault="00180634" w:rsidP="00180634">
      <w:pPr>
        <w:spacing w:line="360" w:lineRule="auto"/>
        <w:rPr>
          <w:rFonts w:ascii="Arial" w:hAnsi="Arial" w:cs="Arial"/>
        </w:rPr>
      </w:pPr>
    </w:p>
    <w:p w14:paraId="0CED5B86" w14:textId="77777777" w:rsidR="00180634" w:rsidRPr="00180634" w:rsidRDefault="00180634" w:rsidP="00180634">
      <w:pPr>
        <w:spacing w:line="360" w:lineRule="auto"/>
        <w:rPr>
          <w:rFonts w:ascii="Arial" w:hAnsi="Arial" w:cs="Arial"/>
        </w:rPr>
      </w:pPr>
    </w:p>
    <w:p w14:paraId="3D3F6830" w14:textId="650F9496" w:rsidR="00265F07" w:rsidRDefault="00265F07" w:rsidP="00E0498A">
      <w:pPr>
        <w:pStyle w:val="Heading1"/>
        <w:rPr>
          <w:rFonts w:ascii="Arial" w:hAnsi="Arial" w:cs="Arial"/>
        </w:rPr>
      </w:pPr>
      <w:bookmarkStart w:id="21" w:name="_Toc100242235"/>
      <w:r>
        <w:rPr>
          <w:rFonts w:ascii="Arial" w:hAnsi="Arial" w:cs="Arial"/>
        </w:rPr>
        <w:lastRenderedPageBreak/>
        <w:t xml:space="preserve">Part </w:t>
      </w:r>
      <w:r w:rsidR="00E0498A">
        <w:rPr>
          <w:rFonts w:ascii="Arial" w:hAnsi="Arial" w:cs="Arial"/>
        </w:rPr>
        <w:t>2</w:t>
      </w:r>
      <w:bookmarkEnd w:id="21"/>
    </w:p>
    <w:p w14:paraId="1B4894A1" w14:textId="0B78E61A" w:rsidR="00FA114E" w:rsidRPr="008736D9" w:rsidRDefault="006177C2" w:rsidP="00180634">
      <w:pPr>
        <w:spacing w:line="360" w:lineRule="auto"/>
        <w:rPr>
          <w:rFonts w:ascii="Arial" w:hAnsi="Arial" w:cs="Arial"/>
        </w:rPr>
      </w:pPr>
      <w:r w:rsidRPr="008736D9">
        <w:rPr>
          <w:rFonts w:ascii="Arial" w:hAnsi="Arial" w:cs="Arial"/>
        </w:rPr>
        <w:t>Within this assignment I will be critically reflecting on my practice</w:t>
      </w:r>
      <w:r w:rsidR="00BD21AB" w:rsidRPr="008736D9">
        <w:rPr>
          <w:rFonts w:ascii="Arial" w:hAnsi="Arial" w:cs="Arial"/>
        </w:rPr>
        <w:t>,</w:t>
      </w:r>
      <w:r w:rsidRPr="008736D9">
        <w:rPr>
          <w:rFonts w:ascii="Arial" w:hAnsi="Arial" w:cs="Arial"/>
        </w:rPr>
        <w:t xml:space="preserve"> focussing on planning and teaching</w:t>
      </w:r>
      <w:r w:rsidR="00F64FDF" w:rsidRPr="008736D9">
        <w:rPr>
          <w:rFonts w:ascii="Arial" w:hAnsi="Arial" w:cs="Arial"/>
        </w:rPr>
        <w:t xml:space="preserve"> </w:t>
      </w:r>
      <w:r w:rsidR="002C0E41" w:rsidRPr="008736D9">
        <w:rPr>
          <w:rFonts w:ascii="Arial" w:hAnsi="Arial" w:cs="Arial"/>
        </w:rPr>
        <w:t>within the classroom</w:t>
      </w:r>
      <w:r w:rsidR="00BA1694" w:rsidRPr="008736D9">
        <w:rPr>
          <w:rFonts w:ascii="Arial" w:hAnsi="Arial" w:cs="Arial"/>
        </w:rPr>
        <w:t xml:space="preserve">. I will be </w:t>
      </w:r>
      <w:r w:rsidRPr="008736D9">
        <w:rPr>
          <w:rFonts w:ascii="Arial" w:hAnsi="Arial" w:cs="Arial"/>
        </w:rPr>
        <w:t xml:space="preserve">identifying how I have transformed my professional </w:t>
      </w:r>
      <w:r w:rsidR="00F64FDF" w:rsidRPr="008736D9">
        <w:rPr>
          <w:rFonts w:ascii="Arial" w:hAnsi="Arial" w:cs="Arial"/>
        </w:rPr>
        <w:t>conduct and teaching</w:t>
      </w:r>
      <w:r w:rsidR="00BA1694" w:rsidRPr="008736D9">
        <w:rPr>
          <w:rFonts w:ascii="Arial" w:hAnsi="Arial" w:cs="Arial"/>
        </w:rPr>
        <w:t>,</w:t>
      </w:r>
      <w:r w:rsidR="00F64FDF" w:rsidRPr="008736D9">
        <w:rPr>
          <w:rFonts w:ascii="Arial" w:hAnsi="Arial" w:cs="Arial"/>
        </w:rPr>
        <w:t xml:space="preserve"> relating specifically to two of the </w:t>
      </w:r>
      <w:r w:rsidR="001A192E" w:rsidRPr="008736D9">
        <w:rPr>
          <w:rFonts w:ascii="Arial" w:hAnsi="Arial" w:cs="Arial"/>
        </w:rPr>
        <w:t>P</w:t>
      </w:r>
      <w:r w:rsidR="00F64FDF" w:rsidRPr="008736D9">
        <w:rPr>
          <w:rFonts w:ascii="Arial" w:hAnsi="Arial" w:cs="Arial"/>
        </w:rPr>
        <w:t xml:space="preserve">edagogical </w:t>
      </w:r>
      <w:r w:rsidR="001A192E" w:rsidRPr="008736D9">
        <w:rPr>
          <w:rFonts w:ascii="Arial" w:hAnsi="Arial" w:cs="Arial"/>
        </w:rPr>
        <w:t>P</w:t>
      </w:r>
      <w:r w:rsidR="00F64FDF" w:rsidRPr="008736D9">
        <w:rPr>
          <w:rFonts w:ascii="Arial" w:hAnsi="Arial" w:cs="Arial"/>
        </w:rPr>
        <w:t xml:space="preserve">rinciples. </w:t>
      </w:r>
      <w:r w:rsidR="00151732" w:rsidRPr="008736D9">
        <w:rPr>
          <w:rFonts w:ascii="Arial" w:hAnsi="Arial" w:cs="Arial"/>
        </w:rPr>
        <w:t xml:space="preserve">The </w:t>
      </w:r>
      <w:r w:rsidR="001A192E" w:rsidRPr="008736D9">
        <w:rPr>
          <w:rFonts w:ascii="Arial" w:hAnsi="Arial" w:cs="Arial"/>
        </w:rPr>
        <w:t>P</w:t>
      </w:r>
      <w:r w:rsidR="00151732" w:rsidRPr="008736D9">
        <w:rPr>
          <w:rFonts w:ascii="Arial" w:hAnsi="Arial" w:cs="Arial"/>
        </w:rPr>
        <w:t xml:space="preserve">edagogical </w:t>
      </w:r>
      <w:r w:rsidR="001A192E" w:rsidRPr="008736D9">
        <w:rPr>
          <w:rFonts w:ascii="Arial" w:hAnsi="Arial" w:cs="Arial"/>
        </w:rPr>
        <w:t>P</w:t>
      </w:r>
      <w:r w:rsidR="00056A2F" w:rsidRPr="008736D9">
        <w:rPr>
          <w:rFonts w:ascii="Arial" w:hAnsi="Arial" w:cs="Arial"/>
        </w:rPr>
        <w:t>rinciples</w:t>
      </w:r>
      <w:r w:rsidR="00987602" w:rsidRPr="008736D9">
        <w:rPr>
          <w:rFonts w:ascii="Arial" w:hAnsi="Arial" w:cs="Arial"/>
        </w:rPr>
        <w:t xml:space="preserve"> identified in Successful Futures (</w:t>
      </w:r>
      <w:r w:rsidR="00466ECD" w:rsidRPr="008736D9">
        <w:rPr>
          <w:rFonts w:ascii="Arial" w:hAnsi="Arial" w:cs="Arial"/>
        </w:rPr>
        <w:t xml:space="preserve">Donaldson, </w:t>
      </w:r>
      <w:r w:rsidR="00987602" w:rsidRPr="008736D9">
        <w:rPr>
          <w:rFonts w:ascii="Arial" w:hAnsi="Arial" w:cs="Arial"/>
        </w:rPr>
        <w:t>2015)</w:t>
      </w:r>
      <w:r w:rsidR="00FA114E" w:rsidRPr="008736D9">
        <w:rPr>
          <w:rFonts w:ascii="Arial" w:hAnsi="Arial" w:cs="Arial"/>
        </w:rPr>
        <w:t xml:space="preserve">, </w:t>
      </w:r>
      <w:r w:rsidR="00056A2F" w:rsidRPr="008736D9">
        <w:rPr>
          <w:rFonts w:ascii="Arial" w:hAnsi="Arial" w:cs="Arial"/>
        </w:rPr>
        <w:t xml:space="preserve">are included </w:t>
      </w:r>
      <w:r w:rsidR="00BA1694" w:rsidRPr="008736D9">
        <w:rPr>
          <w:rFonts w:ascii="Arial" w:hAnsi="Arial" w:cs="Arial"/>
        </w:rPr>
        <w:t>with</w:t>
      </w:r>
      <w:r w:rsidR="00056A2F" w:rsidRPr="008736D9">
        <w:rPr>
          <w:rFonts w:ascii="Arial" w:hAnsi="Arial" w:cs="Arial"/>
        </w:rPr>
        <w:t>in the Curriculum for Wales documents</w:t>
      </w:r>
      <w:r w:rsidR="00364BB4" w:rsidRPr="008736D9">
        <w:rPr>
          <w:rFonts w:ascii="Arial" w:hAnsi="Arial" w:cs="Arial"/>
        </w:rPr>
        <w:t>,</w:t>
      </w:r>
      <w:r w:rsidR="00056A2F" w:rsidRPr="008736D9">
        <w:rPr>
          <w:rFonts w:ascii="Arial" w:hAnsi="Arial" w:cs="Arial"/>
        </w:rPr>
        <w:t xml:space="preserve"> that are being enforced into school practice September 2022</w:t>
      </w:r>
      <w:r w:rsidR="00987602" w:rsidRPr="008736D9">
        <w:rPr>
          <w:rFonts w:ascii="Arial" w:hAnsi="Arial" w:cs="Arial"/>
        </w:rPr>
        <w:t xml:space="preserve"> </w:t>
      </w:r>
      <w:r w:rsidR="000C19A7" w:rsidRPr="008736D9">
        <w:rPr>
          <w:rFonts w:ascii="Arial" w:hAnsi="Arial" w:cs="Arial"/>
        </w:rPr>
        <w:t>(Curriculum for Wales, 2020)</w:t>
      </w:r>
      <w:r w:rsidR="00056A2F" w:rsidRPr="008736D9">
        <w:rPr>
          <w:rFonts w:ascii="Arial" w:hAnsi="Arial" w:cs="Arial"/>
        </w:rPr>
        <w:t xml:space="preserve">. </w:t>
      </w:r>
      <w:r w:rsidR="00D820F5" w:rsidRPr="008736D9">
        <w:rPr>
          <w:rFonts w:ascii="Arial" w:hAnsi="Arial" w:cs="Arial"/>
        </w:rPr>
        <w:t>The four purposes are positioned within the new curriculum as a set of goals which are to be achieved by each pupil</w:t>
      </w:r>
      <w:r w:rsidR="00A30F9C" w:rsidRPr="008736D9">
        <w:rPr>
          <w:rFonts w:ascii="Arial" w:hAnsi="Arial" w:cs="Arial"/>
        </w:rPr>
        <w:t>,</w:t>
      </w:r>
      <w:r w:rsidR="00D820F5" w:rsidRPr="008736D9">
        <w:rPr>
          <w:rFonts w:ascii="Arial" w:hAnsi="Arial" w:cs="Arial"/>
        </w:rPr>
        <w:t xml:space="preserve"> at a high standard at the end of their education. </w:t>
      </w:r>
      <w:r w:rsidR="000B32A1" w:rsidRPr="008736D9">
        <w:rPr>
          <w:rFonts w:ascii="Arial" w:hAnsi="Arial" w:cs="Arial"/>
        </w:rPr>
        <w:t>Each aspect of t</w:t>
      </w:r>
      <w:r w:rsidR="00D820F5" w:rsidRPr="008736D9">
        <w:rPr>
          <w:rFonts w:ascii="Arial" w:hAnsi="Arial" w:cs="Arial"/>
        </w:rPr>
        <w:t>he</w:t>
      </w:r>
      <w:r w:rsidR="004D0C9C" w:rsidRPr="008736D9">
        <w:rPr>
          <w:rFonts w:ascii="Arial" w:hAnsi="Arial" w:cs="Arial"/>
        </w:rPr>
        <w:t xml:space="preserve"> Pedagogical </w:t>
      </w:r>
      <w:r w:rsidR="0048008F" w:rsidRPr="008736D9">
        <w:rPr>
          <w:rFonts w:ascii="Arial" w:hAnsi="Arial" w:cs="Arial"/>
        </w:rPr>
        <w:t>P</w:t>
      </w:r>
      <w:r w:rsidR="004D0C9C" w:rsidRPr="008736D9">
        <w:rPr>
          <w:rFonts w:ascii="Arial" w:hAnsi="Arial" w:cs="Arial"/>
        </w:rPr>
        <w:t xml:space="preserve">rinciples </w:t>
      </w:r>
      <w:r w:rsidR="000B32A1" w:rsidRPr="008736D9">
        <w:rPr>
          <w:rFonts w:ascii="Arial" w:hAnsi="Arial" w:cs="Arial"/>
        </w:rPr>
        <w:t xml:space="preserve">link to the wider curriculum with </w:t>
      </w:r>
      <w:r w:rsidR="007E1296" w:rsidRPr="008736D9">
        <w:rPr>
          <w:rFonts w:ascii="Arial" w:hAnsi="Arial" w:cs="Arial"/>
        </w:rPr>
        <w:t>tailored skills attached to each, ensuring that the completion of the principles</w:t>
      </w:r>
      <w:r w:rsidR="000B32A1" w:rsidRPr="008736D9">
        <w:rPr>
          <w:rFonts w:ascii="Arial" w:hAnsi="Arial" w:cs="Arial"/>
        </w:rPr>
        <w:t xml:space="preserve"> contribute to the overall aim of </w:t>
      </w:r>
      <w:r w:rsidR="007E1296" w:rsidRPr="008736D9">
        <w:rPr>
          <w:rFonts w:ascii="Arial" w:hAnsi="Arial" w:cs="Arial"/>
        </w:rPr>
        <w:t xml:space="preserve">achieving </w:t>
      </w:r>
      <w:r w:rsidR="000B32A1" w:rsidRPr="008736D9">
        <w:rPr>
          <w:rFonts w:ascii="Arial" w:hAnsi="Arial" w:cs="Arial"/>
        </w:rPr>
        <w:t>the four purposes</w:t>
      </w:r>
      <w:r w:rsidR="007E1296" w:rsidRPr="008736D9">
        <w:rPr>
          <w:rFonts w:ascii="Arial" w:hAnsi="Arial" w:cs="Arial"/>
        </w:rPr>
        <w:t xml:space="preserve"> (Morgan, 2018)</w:t>
      </w:r>
      <w:r w:rsidR="000B32A1" w:rsidRPr="008736D9">
        <w:rPr>
          <w:rFonts w:ascii="Arial" w:hAnsi="Arial" w:cs="Arial"/>
        </w:rPr>
        <w:t xml:space="preserve">. </w:t>
      </w:r>
    </w:p>
    <w:p w14:paraId="395F06D7" w14:textId="47B8186B" w:rsidR="00D35996" w:rsidRPr="008736D9" w:rsidRDefault="00E422EA" w:rsidP="00180634">
      <w:pPr>
        <w:spacing w:line="360" w:lineRule="auto"/>
        <w:rPr>
          <w:rFonts w:ascii="Arial" w:hAnsi="Arial" w:cs="Arial"/>
        </w:rPr>
      </w:pPr>
      <w:r w:rsidRPr="008736D9">
        <w:rPr>
          <w:rFonts w:ascii="Arial" w:hAnsi="Arial" w:cs="Arial"/>
        </w:rPr>
        <w:t xml:space="preserve">Focussing on the underlying concept of the </w:t>
      </w:r>
      <w:r w:rsidR="001A192E" w:rsidRPr="008736D9">
        <w:rPr>
          <w:rFonts w:ascii="Arial" w:hAnsi="Arial" w:cs="Arial"/>
        </w:rPr>
        <w:t>P</w:t>
      </w:r>
      <w:r w:rsidRPr="008736D9">
        <w:rPr>
          <w:rFonts w:ascii="Arial" w:hAnsi="Arial" w:cs="Arial"/>
        </w:rPr>
        <w:t xml:space="preserve">edagogical </w:t>
      </w:r>
      <w:r w:rsidR="001A192E" w:rsidRPr="008736D9">
        <w:rPr>
          <w:rFonts w:ascii="Arial" w:hAnsi="Arial" w:cs="Arial"/>
        </w:rPr>
        <w:t>P</w:t>
      </w:r>
      <w:r w:rsidRPr="008736D9">
        <w:rPr>
          <w:rFonts w:ascii="Arial" w:hAnsi="Arial" w:cs="Arial"/>
        </w:rPr>
        <w:t>rinciples</w:t>
      </w:r>
      <w:r w:rsidR="00BA1694" w:rsidRPr="008736D9">
        <w:rPr>
          <w:rFonts w:ascii="Arial" w:hAnsi="Arial" w:cs="Arial"/>
        </w:rPr>
        <w:t>,</w:t>
      </w:r>
      <w:r w:rsidRPr="008736D9">
        <w:rPr>
          <w:rFonts w:ascii="Arial" w:hAnsi="Arial" w:cs="Arial"/>
        </w:rPr>
        <w:t xml:space="preserve"> Curriculum for Wales </w:t>
      </w:r>
      <w:r w:rsidR="008D5C1F" w:rsidRPr="008736D9">
        <w:rPr>
          <w:rFonts w:ascii="Arial" w:hAnsi="Arial" w:cs="Arial"/>
        </w:rPr>
        <w:t xml:space="preserve">(2020) </w:t>
      </w:r>
      <w:r w:rsidRPr="008736D9">
        <w:rPr>
          <w:rFonts w:ascii="Arial" w:hAnsi="Arial" w:cs="Arial"/>
        </w:rPr>
        <w:t>suggests</w:t>
      </w:r>
      <w:r w:rsidR="008D5C1F" w:rsidRPr="008736D9">
        <w:rPr>
          <w:rFonts w:ascii="Arial" w:hAnsi="Arial" w:cs="Arial"/>
        </w:rPr>
        <w:t xml:space="preserve">, </w:t>
      </w:r>
      <w:r w:rsidR="00786F51" w:rsidRPr="008736D9">
        <w:rPr>
          <w:rFonts w:ascii="Arial" w:hAnsi="Arial" w:cs="Arial"/>
        </w:rPr>
        <w:t xml:space="preserve">for a complete and satisfactory </w:t>
      </w:r>
      <w:r w:rsidR="00925DD6" w:rsidRPr="008736D9">
        <w:rPr>
          <w:rFonts w:ascii="Arial" w:hAnsi="Arial" w:cs="Arial"/>
        </w:rPr>
        <w:t xml:space="preserve">implementation </w:t>
      </w:r>
      <w:r w:rsidR="00786F51" w:rsidRPr="008736D9">
        <w:rPr>
          <w:rFonts w:ascii="Arial" w:hAnsi="Arial" w:cs="Arial"/>
        </w:rPr>
        <w:t>of teaching and learning</w:t>
      </w:r>
      <w:r w:rsidR="00BA1694" w:rsidRPr="008736D9">
        <w:rPr>
          <w:rFonts w:ascii="Arial" w:hAnsi="Arial" w:cs="Arial"/>
        </w:rPr>
        <w:t>,</w:t>
      </w:r>
      <w:r w:rsidR="00786F51" w:rsidRPr="008736D9">
        <w:rPr>
          <w:rFonts w:ascii="Arial" w:hAnsi="Arial" w:cs="Arial"/>
        </w:rPr>
        <w:t xml:space="preserve"> the twelve </w:t>
      </w:r>
      <w:r w:rsidR="001A192E" w:rsidRPr="008736D9">
        <w:rPr>
          <w:rFonts w:ascii="Arial" w:hAnsi="Arial" w:cs="Arial"/>
        </w:rPr>
        <w:t>P</w:t>
      </w:r>
      <w:r w:rsidR="00786F51" w:rsidRPr="008736D9">
        <w:rPr>
          <w:rFonts w:ascii="Arial" w:hAnsi="Arial" w:cs="Arial"/>
        </w:rPr>
        <w:t xml:space="preserve">edagogical </w:t>
      </w:r>
      <w:r w:rsidR="001A192E" w:rsidRPr="008736D9">
        <w:rPr>
          <w:rFonts w:ascii="Arial" w:hAnsi="Arial" w:cs="Arial"/>
        </w:rPr>
        <w:t>P</w:t>
      </w:r>
      <w:r w:rsidR="00786F51" w:rsidRPr="008736D9">
        <w:rPr>
          <w:rFonts w:ascii="Arial" w:hAnsi="Arial" w:cs="Arial"/>
        </w:rPr>
        <w:t xml:space="preserve">rinciples </w:t>
      </w:r>
      <w:r w:rsidR="00FC5573" w:rsidRPr="008736D9">
        <w:rPr>
          <w:rFonts w:ascii="Arial" w:hAnsi="Arial" w:cs="Arial"/>
        </w:rPr>
        <w:t xml:space="preserve">need to be outlined through planning and teaching. </w:t>
      </w:r>
      <w:r w:rsidR="00BA1694" w:rsidRPr="008736D9">
        <w:rPr>
          <w:rFonts w:ascii="Arial" w:hAnsi="Arial" w:cs="Arial"/>
        </w:rPr>
        <w:t>T</w:t>
      </w:r>
      <w:r w:rsidR="00FC5573" w:rsidRPr="008736D9">
        <w:rPr>
          <w:rFonts w:ascii="Arial" w:hAnsi="Arial" w:cs="Arial"/>
        </w:rPr>
        <w:t>hese</w:t>
      </w:r>
      <w:r w:rsidR="00BA1694" w:rsidRPr="008736D9">
        <w:rPr>
          <w:rFonts w:ascii="Arial" w:hAnsi="Arial" w:cs="Arial"/>
        </w:rPr>
        <w:t xml:space="preserve"> principles</w:t>
      </w:r>
      <w:r w:rsidR="00FC5573" w:rsidRPr="008736D9">
        <w:rPr>
          <w:rFonts w:ascii="Arial" w:hAnsi="Arial" w:cs="Arial"/>
        </w:rPr>
        <w:t xml:space="preserve"> include what needs to be considered when planning and teaching, with reference to the Four Purposes, teaching approaches, principles of the curriculum, expectations</w:t>
      </w:r>
      <w:r w:rsidR="00BA1694" w:rsidRPr="008736D9">
        <w:rPr>
          <w:rFonts w:ascii="Arial" w:hAnsi="Arial" w:cs="Arial"/>
        </w:rPr>
        <w:t>,</w:t>
      </w:r>
      <w:r w:rsidR="00FC5573" w:rsidRPr="008736D9">
        <w:rPr>
          <w:rFonts w:ascii="Arial" w:hAnsi="Arial" w:cs="Arial"/>
        </w:rPr>
        <w:t xml:space="preserve"> </w:t>
      </w:r>
      <w:r w:rsidR="004404FE" w:rsidRPr="008736D9">
        <w:rPr>
          <w:rFonts w:ascii="Arial" w:hAnsi="Arial" w:cs="Arial"/>
        </w:rPr>
        <w:t xml:space="preserve">along with </w:t>
      </w:r>
      <w:r w:rsidR="00FC5573" w:rsidRPr="008736D9">
        <w:rPr>
          <w:rFonts w:ascii="Arial" w:hAnsi="Arial" w:cs="Arial"/>
        </w:rPr>
        <w:t xml:space="preserve">the </w:t>
      </w:r>
      <w:r w:rsidR="00BE2457" w:rsidRPr="008736D9">
        <w:rPr>
          <w:rFonts w:ascii="Arial" w:hAnsi="Arial" w:cs="Arial"/>
        </w:rPr>
        <w:t>seven Areas of Learning (</w:t>
      </w:r>
      <w:r w:rsidR="00DB7814" w:rsidRPr="008736D9">
        <w:rPr>
          <w:rFonts w:ascii="Arial" w:hAnsi="Arial" w:cs="Arial"/>
        </w:rPr>
        <w:t>Curriculum for Wales, 2020</w:t>
      </w:r>
      <w:r w:rsidR="00BE2457" w:rsidRPr="008736D9">
        <w:rPr>
          <w:rFonts w:ascii="Arial" w:hAnsi="Arial" w:cs="Arial"/>
        </w:rPr>
        <w:t xml:space="preserve">). </w:t>
      </w:r>
      <w:r w:rsidR="008452A3" w:rsidRPr="008736D9">
        <w:rPr>
          <w:rFonts w:ascii="Arial" w:hAnsi="Arial" w:cs="Arial"/>
        </w:rPr>
        <w:t xml:space="preserve">Within part 1 (see part 1), there are four professional learning </w:t>
      </w:r>
      <w:r w:rsidR="00352420" w:rsidRPr="008736D9">
        <w:rPr>
          <w:rFonts w:ascii="Arial" w:hAnsi="Arial" w:cs="Arial"/>
        </w:rPr>
        <w:t xml:space="preserve">templates, which include experiences and evidence of the use of each of the four standards identified within the templates. </w:t>
      </w:r>
      <w:r w:rsidR="00187B5F" w:rsidRPr="008736D9">
        <w:rPr>
          <w:rFonts w:ascii="Arial" w:hAnsi="Arial" w:cs="Arial"/>
        </w:rPr>
        <w:t>I chose the following two Pedagogical Principles, as I found these were the most executed and experienced during my p</w:t>
      </w:r>
      <w:r w:rsidR="00B13644" w:rsidRPr="008736D9">
        <w:rPr>
          <w:rFonts w:ascii="Arial" w:hAnsi="Arial" w:cs="Arial"/>
        </w:rPr>
        <w:t>ractice. These are</w:t>
      </w:r>
      <w:r w:rsidR="00187B5F" w:rsidRPr="008736D9">
        <w:rPr>
          <w:rFonts w:ascii="Arial" w:hAnsi="Arial" w:cs="Arial"/>
        </w:rPr>
        <w:t xml:space="preserve"> the principles that I feel I need to take forward as a practitioner and enforce throughout my teaching</w:t>
      </w:r>
      <w:r w:rsidR="0048008F" w:rsidRPr="008736D9">
        <w:rPr>
          <w:rFonts w:ascii="Arial" w:hAnsi="Arial" w:cs="Arial"/>
        </w:rPr>
        <w:t>,</w:t>
      </w:r>
      <w:r w:rsidR="00187B5F" w:rsidRPr="008736D9">
        <w:rPr>
          <w:rFonts w:ascii="Arial" w:hAnsi="Arial" w:cs="Arial"/>
        </w:rPr>
        <w:t xml:space="preserve"> to have a deeper impact and effect upon pupils.  </w:t>
      </w:r>
    </w:p>
    <w:p w14:paraId="5DDCE156" w14:textId="512FBF8A" w:rsidR="001B0E1A" w:rsidRPr="008736D9" w:rsidRDefault="00352420" w:rsidP="00180634">
      <w:pPr>
        <w:spacing w:line="360" w:lineRule="auto"/>
        <w:rPr>
          <w:rFonts w:ascii="Arial" w:hAnsi="Arial" w:cs="Arial"/>
        </w:rPr>
      </w:pPr>
      <w:r w:rsidRPr="008736D9">
        <w:rPr>
          <w:rFonts w:ascii="Arial" w:hAnsi="Arial" w:cs="Arial"/>
        </w:rPr>
        <w:t xml:space="preserve">For this assignment I have chosen </w:t>
      </w:r>
      <w:r w:rsidR="00AF21B1" w:rsidRPr="008736D9">
        <w:rPr>
          <w:rFonts w:ascii="Arial" w:hAnsi="Arial" w:cs="Arial"/>
        </w:rPr>
        <w:t>to focus on</w:t>
      </w:r>
      <w:r w:rsidR="00D35996" w:rsidRPr="008736D9">
        <w:rPr>
          <w:rFonts w:ascii="Arial" w:hAnsi="Arial" w:cs="Arial"/>
        </w:rPr>
        <w:t>; “Good teaching and learning creates authentic contexts for learning”</w:t>
      </w:r>
      <w:r w:rsidR="00187B5F" w:rsidRPr="008736D9">
        <w:rPr>
          <w:rFonts w:ascii="Arial" w:hAnsi="Arial" w:cs="Arial"/>
        </w:rPr>
        <w:t>,</w:t>
      </w:r>
      <w:r w:rsidR="00D35996" w:rsidRPr="008736D9">
        <w:rPr>
          <w:rFonts w:ascii="Arial" w:hAnsi="Arial" w:cs="Arial"/>
        </w:rPr>
        <w:t xml:space="preserve"> (Donaldson, 2015). C</w:t>
      </w:r>
      <w:r w:rsidR="00AF21B1" w:rsidRPr="008736D9">
        <w:rPr>
          <w:rFonts w:ascii="Arial" w:hAnsi="Arial" w:cs="Arial"/>
        </w:rPr>
        <w:t>reating an authentic context for learning, focussing on real life context and experiences within the classroom</w:t>
      </w:r>
      <w:r w:rsidR="00C6272F" w:rsidRPr="008736D9">
        <w:rPr>
          <w:rFonts w:ascii="Arial" w:hAnsi="Arial" w:cs="Arial"/>
        </w:rPr>
        <w:t xml:space="preserve">. With links within the classroom regarding the wider world and </w:t>
      </w:r>
      <w:r w:rsidR="00D24206" w:rsidRPr="008736D9">
        <w:rPr>
          <w:rFonts w:ascii="Arial" w:hAnsi="Arial" w:cs="Arial"/>
        </w:rPr>
        <w:t xml:space="preserve">lessons focussing on real life situations and items. </w:t>
      </w:r>
      <w:r w:rsidR="00D35996" w:rsidRPr="008736D9">
        <w:rPr>
          <w:rFonts w:ascii="Arial" w:hAnsi="Arial" w:cs="Arial"/>
        </w:rPr>
        <w:t xml:space="preserve">In relation to the four </w:t>
      </w:r>
      <w:r w:rsidR="00A108A1" w:rsidRPr="008736D9">
        <w:rPr>
          <w:rFonts w:ascii="Arial" w:hAnsi="Arial" w:cs="Arial"/>
        </w:rPr>
        <w:t>purposes,</w:t>
      </w:r>
      <w:r w:rsidR="00D35996" w:rsidRPr="008736D9">
        <w:rPr>
          <w:rFonts w:ascii="Arial" w:hAnsi="Arial" w:cs="Arial"/>
        </w:rPr>
        <w:t xml:space="preserve"> it most relates to; Ambitious, Capable Learners: “Are building up a body of knowledge and have the skills to connect and apply that knowledge in different contexts”</w:t>
      </w:r>
      <w:r w:rsidR="00187B5F" w:rsidRPr="008736D9">
        <w:rPr>
          <w:rFonts w:ascii="Arial" w:hAnsi="Arial" w:cs="Arial"/>
        </w:rPr>
        <w:t>,</w:t>
      </w:r>
      <w:r w:rsidR="00D35996" w:rsidRPr="008736D9">
        <w:rPr>
          <w:rFonts w:ascii="Arial" w:hAnsi="Arial" w:cs="Arial"/>
        </w:rPr>
        <w:t xml:space="preserve"> (Welsh Government, 2015). </w:t>
      </w:r>
      <w:r w:rsidR="00A108A1" w:rsidRPr="008736D9">
        <w:rPr>
          <w:rFonts w:ascii="Arial" w:hAnsi="Arial" w:cs="Arial"/>
        </w:rPr>
        <w:t>T</w:t>
      </w:r>
      <w:r w:rsidR="00D35996" w:rsidRPr="008736D9">
        <w:rPr>
          <w:rFonts w:ascii="Arial" w:hAnsi="Arial" w:cs="Arial"/>
        </w:rPr>
        <w:t xml:space="preserve">his </w:t>
      </w:r>
      <w:r w:rsidR="00A108A1" w:rsidRPr="008736D9">
        <w:rPr>
          <w:rFonts w:ascii="Arial" w:hAnsi="Arial" w:cs="Arial"/>
        </w:rPr>
        <w:t xml:space="preserve">principle </w:t>
      </w:r>
      <w:r w:rsidR="00D35996" w:rsidRPr="008736D9">
        <w:rPr>
          <w:rFonts w:ascii="Arial" w:hAnsi="Arial" w:cs="Arial"/>
        </w:rPr>
        <w:t>interlinks both real life context and cross- curricular themes</w:t>
      </w:r>
      <w:r w:rsidR="002F0696" w:rsidRPr="008736D9">
        <w:rPr>
          <w:rFonts w:ascii="Arial" w:hAnsi="Arial" w:cs="Arial"/>
        </w:rPr>
        <w:t>,</w:t>
      </w:r>
      <w:r w:rsidR="00D35996" w:rsidRPr="008736D9">
        <w:rPr>
          <w:rFonts w:ascii="Arial" w:hAnsi="Arial" w:cs="Arial"/>
        </w:rPr>
        <w:t xml:space="preserve"> in relation to personal experience </w:t>
      </w:r>
      <w:r w:rsidR="00A108A1" w:rsidRPr="008736D9">
        <w:rPr>
          <w:rFonts w:ascii="Arial" w:hAnsi="Arial" w:cs="Arial"/>
        </w:rPr>
        <w:t xml:space="preserve">explored through many different ways </w:t>
      </w:r>
      <w:r w:rsidR="00D35996" w:rsidRPr="008736D9">
        <w:rPr>
          <w:rFonts w:ascii="Arial" w:hAnsi="Arial" w:cs="Arial"/>
        </w:rPr>
        <w:t>(see part 1). In addition to this, th</w:t>
      </w:r>
      <w:r w:rsidR="008001B8" w:rsidRPr="008736D9">
        <w:rPr>
          <w:rFonts w:ascii="Arial" w:hAnsi="Arial" w:cs="Arial"/>
        </w:rPr>
        <w:t>e</w:t>
      </w:r>
      <w:r w:rsidR="00D35996" w:rsidRPr="008736D9">
        <w:rPr>
          <w:rFonts w:ascii="Arial" w:hAnsi="Arial" w:cs="Arial"/>
        </w:rPr>
        <w:t xml:space="preserve"> principle also relates to Ethically Informed Citizens: “Understand and consider the impact of their actions when making choices and acting”</w:t>
      </w:r>
      <w:r w:rsidR="00187B5F" w:rsidRPr="008736D9">
        <w:rPr>
          <w:rFonts w:ascii="Arial" w:hAnsi="Arial" w:cs="Arial"/>
        </w:rPr>
        <w:t>,</w:t>
      </w:r>
      <w:r w:rsidR="00D35996" w:rsidRPr="008736D9">
        <w:rPr>
          <w:rFonts w:ascii="Arial" w:hAnsi="Arial" w:cs="Arial"/>
        </w:rPr>
        <w:t xml:space="preserve"> (Welsh Government, 2015). Through </w:t>
      </w:r>
      <w:r w:rsidR="00A108A1" w:rsidRPr="008736D9">
        <w:rPr>
          <w:rFonts w:ascii="Arial" w:hAnsi="Arial" w:cs="Arial"/>
        </w:rPr>
        <w:t>r</w:t>
      </w:r>
      <w:r w:rsidR="00D35996" w:rsidRPr="008736D9">
        <w:rPr>
          <w:rFonts w:ascii="Arial" w:hAnsi="Arial" w:cs="Arial"/>
        </w:rPr>
        <w:t>ole play</w:t>
      </w:r>
      <w:r w:rsidR="00A108A1" w:rsidRPr="008736D9">
        <w:rPr>
          <w:rFonts w:ascii="Arial" w:hAnsi="Arial" w:cs="Arial"/>
        </w:rPr>
        <w:t>,</w:t>
      </w:r>
      <w:r w:rsidR="00D35996" w:rsidRPr="008736D9">
        <w:rPr>
          <w:rFonts w:ascii="Arial" w:hAnsi="Arial" w:cs="Arial"/>
        </w:rPr>
        <w:t xml:space="preserve"> the pupil</w:t>
      </w:r>
      <w:r w:rsidR="00A108A1" w:rsidRPr="008736D9">
        <w:rPr>
          <w:rFonts w:ascii="Arial" w:hAnsi="Arial" w:cs="Arial"/>
        </w:rPr>
        <w:t>s wer</w:t>
      </w:r>
      <w:r w:rsidR="00D35996" w:rsidRPr="008736D9">
        <w:rPr>
          <w:rFonts w:ascii="Arial" w:hAnsi="Arial" w:cs="Arial"/>
        </w:rPr>
        <w:t xml:space="preserve">e able to learn and adapt their skills thinking of the way they should conduct themselves and their morals (See part 1). </w:t>
      </w:r>
    </w:p>
    <w:p w14:paraId="0B3F5B47" w14:textId="23137E93" w:rsidR="00D35996" w:rsidRPr="008736D9" w:rsidRDefault="001B0E1A" w:rsidP="00180634">
      <w:pPr>
        <w:spacing w:line="360" w:lineRule="auto"/>
        <w:rPr>
          <w:rFonts w:ascii="Arial" w:hAnsi="Arial" w:cs="Arial"/>
        </w:rPr>
      </w:pPr>
      <w:r w:rsidRPr="008736D9">
        <w:rPr>
          <w:rFonts w:ascii="Arial" w:hAnsi="Arial" w:cs="Arial"/>
        </w:rPr>
        <w:lastRenderedPageBreak/>
        <w:t xml:space="preserve">As </w:t>
      </w:r>
      <w:r w:rsidR="00AB64D1" w:rsidRPr="008736D9">
        <w:rPr>
          <w:rFonts w:ascii="Arial" w:hAnsi="Arial" w:cs="Arial"/>
        </w:rPr>
        <w:t>Zohoorian (2015)</w:t>
      </w:r>
      <w:r w:rsidRPr="008736D9">
        <w:rPr>
          <w:rFonts w:ascii="Arial" w:hAnsi="Arial" w:cs="Arial"/>
        </w:rPr>
        <w:t xml:space="preserve"> states</w:t>
      </w:r>
      <w:r w:rsidR="00AB64D1" w:rsidRPr="008736D9">
        <w:rPr>
          <w:rFonts w:ascii="Arial" w:hAnsi="Arial" w:cs="Arial"/>
        </w:rPr>
        <w:t>,</w:t>
      </w:r>
      <w:r w:rsidRPr="008736D9">
        <w:rPr>
          <w:rFonts w:ascii="Arial" w:hAnsi="Arial" w:cs="Arial"/>
        </w:rPr>
        <w:t xml:space="preserve"> authentic context increased </w:t>
      </w:r>
      <w:r w:rsidR="00727F25" w:rsidRPr="008736D9">
        <w:rPr>
          <w:rFonts w:ascii="Arial" w:hAnsi="Arial" w:cs="Arial"/>
        </w:rPr>
        <w:t>pupils’</w:t>
      </w:r>
      <w:r w:rsidRPr="008736D9">
        <w:rPr>
          <w:rFonts w:ascii="Arial" w:hAnsi="Arial" w:cs="Arial"/>
        </w:rPr>
        <w:t xml:space="preserve"> motivation. </w:t>
      </w:r>
      <w:r w:rsidR="00727F25" w:rsidRPr="008736D9">
        <w:rPr>
          <w:rFonts w:ascii="Arial" w:hAnsi="Arial" w:cs="Arial"/>
        </w:rPr>
        <w:t xml:space="preserve">Through the </w:t>
      </w:r>
      <w:r w:rsidR="00656DB1" w:rsidRPr="008736D9">
        <w:rPr>
          <w:rFonts w:ascii="Arial" w:hAnsi="Arial" w:cs="Arial"/>
        </w:rPr>
        <w:t>introduction</w:t>
      </w:r>
      <w:r w:rsidR="00727F25" w:rsidRPr="008736D9">
        <w:rPr>
          <w:rFonts w:ascii="Arial" w:hAnsi="Arial" w:cs="Arial"/>
        </w:rPr>
        <w:t xml:space="preserve"> of a </w:t>
      </w:r>
      <w:r w:rsidR="00656DB1" w:rsidRPr="008736D9">
        <w:rPr>
          <w:rFonts w:ascii="Arial" w:hAnsi="Arial" w:cs="Arial"/>
        </w:rPr>
        <w:t>real-life</w:t>
      </w:r>
      <w:r w:rsidR="00727F25" w:rsidRPr="008736D9">
        <w:rPr>
          <w:rFonts w:ascii="Arial" w:hAnsi="Arial" w:cs="Arial"/>
        </w:rPr>
        <w:t xml:space="preserve"> situation the pupils </w:t>
      </w:r>
      <w:r w:rsidR="00656DB1" w:rsidRPr="008736D9">
        <w:rPr>
          <w:rFonts w:ascii="Arial" w:hAnsi="Arial" w:cs="Arial"/>
        </w:rPr>
        <w:t>r</w:t>
      </w:r>
      <w:r w:rsidR="00727F25" w:rsidRPr="008736D9">
        <w:rPr>
          <w:rFonts w:ascii="Arial" w:hAnsi="Arial" w:cs="Arial"/>
        </w:rPr>
        <w:t>eacted differently showing</w:t>
      </w:r>
      <w:r w:rsidR="00656DB1" w:rsidRPr="008736D9">
        <w:rPr>
          <w:rFonts w:ascii="Arial" w:hAnsi="Arial" w:cs="Arial"/>
        </w:rPr>
        <w:t xml:space="preserve"> an increase in engagement, as evident in part 1. </w:t>
      </w:r>
      <w:r w:rsidRPr="008736D9">
        <w:rPr>
          <w:rFonts w:ascii="Arial" w:hAnsi="Arial" w:cs="Arial"/>
        </w:rPr>
        <w:t xml:space="preserve">Although it can be disputed that the study does not indicate when the </w:t>
      </w:r>
      <w:r w:rsidR="00727F25" w:rsidRPr="008736D9">
        <w:rPr>
          <w:rFonts w:ascii="Arial" w:hAnsi="Arial" w:cs="Arial"/>
        </w:rPr>
        <w:t>pupil’s</w:t>
      </w:r>
      <w:r w:rsidRPr="008736D9">
        <w:rPr>
          <w:rFonts w:ascii="Arial" w:hAnsi="Arial" w:cs="Arial"/>
        </w:rPr>
        <w:t xml:space="preserve"> motivation increased</w:t>
      </w:r>
      <w:r w:rsidR="00F91ED5" w:rsidRPr="008736D9">
        <w:rPr>
          <w:rFonts w:ascii="Arial" w:hAnsi="Arial" w:cs="Arial"/>
        </w:rPr>
        <w:t>, this suggests</w:t>
      </w:r>
      <w:r w:rsidRPr="008736D9">
        <w:rPr>
          <w:rFonts w:ascii="Arial" w:hAnsi="Arial" w:cs="Arial"/>
        </w:rPr>
        <w:t xml:space="preserve"> that it could be an external factor to the case study. In addition to this</w:t>
      </w:r>
      <w:r w:rsidR="001F0196" w:rsidRPr="008736D9">
        <w:rPr>
          <w:rFonts w:ascii="Arial" w:hAnsi="Arial" w:cs="Arial"/>
        </w:rPr>
        <w:t>,</w:t>
      </w:r>
      <w:r w:rsidRPr="008736D9">
        <w:rPr>
          <w:rFonts w:ascii="Arial" w:hAnsi="Arial" w:cs="Arial"/>
        </w:rPr>
        <w:t xml:space="preserve"> it was not measured how the </w:t>
      </w:r>
      <w:r w:rsidR="00727F25" w:rsidRPr="008736D9">
        <w:rPr>
          <w:rFonts w:ascii="Arial" w:hAnsi="Arial" w:cs="Arial"/>
        </w:rPr>
        <w:t>pupil’s</w:t>
      </w:r>
      <w:r w:rsidRPr="008736D9">
        <w:rPr>
          <w:rFonts w:ascii="Arial" w:hAnsi="Arial" w:cs="Arial"/>
        </w:rPr>
        <w:t xml:space="preserve"> motivation was determined</w:t>
      </w:r>
      <w:r w:rsidR="00727F25" w:rsidRPr="008736D9">
        <w:rPr>
          <w:rFonts w:ascii="Arial" w:hAnsi="Arial" w:cs="Arial"/>
        </w:rPr>
        <w:t xml:space="preserve">, this is </w:t>
      </w:r>
      <w:r w:rsidR="00527B11" w:rsidRPr="008736D9">
        <w:rPr>
          <w:rFonts w:ascii="Arial" w:hAnsi="Arial" w:cs="Arial"/>
        </w:rPr>
        <w:t xml:space="preserve">a factor of </w:t>
      </w:r>
      <w:r w:rsidR="00727F25" w:rsidRPr="008736D9">
        <w:rPr>
          <w:rFonts w:ascii="Arial" w:hAnsi="Arial" w:cs="Arial"/>
        </w:rPr>
        <w:t xml:space="preserve">the researcher’s interpretation of motivation. </w:t>
      </w:r>
      <w:r w:rsidR="00527B11" w:rsidRPr="008736D9">
        <w:rPr>
          <w:rFonts w:ascii="Arial" w:hAnsi="Arial" w:cs="Arial"/>
        </w:rPr>
        <w:t>Ulterior methods of measurement</w:t>
      </w:r>
      <w:r w:rsidR="00727F25" w:rsidRPr="008736D9">
        <w:rPr>
          <w:rFonts w:ascii="Arial" w:hAnsi="Arial" w:cs="Arial"/>
        </w:rPr>
        <w:t xml:space="preserve"> could have been through</w:t>
      </w:r>
      <w:r w:rsidR="001F0196" w:rsidRPr="008736D9">
        <w:rPr>
          <w:rFonts w:ascii="Arial" w:hAnsi="Arial" w:cs="Arial"/>
        </w:rPr>
        <w:t>;</w:t>
      </w:r>
      <w:r w:rsidR="00727F25" w:rsidRPr="008736D9">
        <w:rPr>
          <w:rFonts w:ascii="Arial" w:hAnsi="Arial" w:cs="Arial"/>
        </w:rPr>
        <w:t xml:space="preserve"> attention, concentration or enjoyment</w:t>
      </w:r>
      <w:r w:rsidR="008110D9" w:rsidRPr="008736D9">
        <w:rPr>
          <w:rFonts w:ascii="Arial" w:hAnsi="Arial" w:cs="Arial"/>
        </w:rPr>
        <w:t>. H</w:t>
      </w:r>
      <w:r w:rsidR="00727F25" w:rsidRPr="008736D9">
        <w:rPr>
          <w:rFonts w:ascii="Arial" w:hAnsi="Arial" w:cs="Arial"/>
        </w:rPr>
        <w:t>oweve</w:t>
      </w:r>
      <w:r w:rsidR="008110D9" w:rsidRPr="008736D9">
        <w:rPr>
          <w:rFonts w:ascii="Arial" w:hAnsi="Arial" w:cs="Arial"/>
        </w:rPr>
        <w:t xml:space="preserve">r, motivation </w:t>
      </w:r>
      <w:r w:rsidR="00727F25" w:rsidRPr="008736D9">
        <w:rPr>
          <w:rFonts w:ascii="Arial" w:hAnsi="Arial" w:cs="Arial"/>
        </w:rPr>
        <w:t xml:space="preserve">was measured </w:t>
      </w:r>
      <w:r w:rsidR="008110D9" w:rsidRPr="008736D9">
        <w:rPr>
          <w:rFonts w:ascii="Arial" w:hAnsi="Arial" w:cs="Arial"/>
        </w:rPr>
        <w:t>and presents through the research</w:t>
      </w:r>
      <w:r w:rsidR="003E7D95" w:rsidRPr="008736D9">
        <w:rPr>
          <w:rFonts w:ascii="Arial" w:hAnsi="Arial" w:cs="Arial"/>
        </w:rPr>
        <w:t>,</w:t>
      </w:r>
      <w:r w:rsidR="008110D9" w:rsidRPr="008736D9">
        <w:rPr>
          <w:rFonts w:ascii="Arial" w:hAnsi="Arial" w:cs="Arial"/>
        </w:rPr>
        <w:t xml:space="preserve"> a </w:t>
      </w:r>
      <w:r w:rsidR="00727F25" w:rsidRPr="008736D9">
        <w:rPr>
          <w:rFonts w:ascii="Arial" w:hAnsi="Arial" w:cs="Arial"/>
        </w:rPr>
        <w:t xml:space="preserve">clear indicator that the authenticity did attract the attention of the pupils and concluded engagement through the activity. </w:t>
      </w:r>
    </w:p>
    <w:p w14:paraId="1CF8DF0D" w14:textId="5AF5EB6C" w:rsidR="00D14FCE" w:rsidRPr="008736D9" w:rsidRDefault="00D24206" w:rsidP="00180634">
      <w:pPr>
        <w:spacing w:line="360" w:lineRule="auto"/>
        <w:rPr>
          <w:rFonts w:ascii="Arial" w:hAnsi="Arial" w:cs="Arial"/>
        </w:rPr>
      </w:pPr>
      <w:r w:rsidRPr="008736D9">
        <w:rPr>
          <w:rFonts w:ascii="Arial" w:hAnsi="Arial" w:cs="Arial"/>
        </w:rPr>
        <w:t xml:space="preserve">In addition to the above </w:t>
      </w:r>
      <w:r w:rsidR="001A192E" w:rsidRPr="008736D9">
        <w:rPr>
          <w:rFonts w:ascii="Arial" w:hAnsi="Arial" w:cs="Arial"/>
        </w:rPr>
        <w:t>P</w:t>
      </w:r>
      <w:r w:rsidRPr="008736D9">
        <w:rPr>
          <w:rFonts w:ascii="Arial" w:hAnsi="Arial" w:cs="Arial"/>
        </w:rPr>
        <w:t xml:space="preserve">edagogical </w:t>
      </w:r>
      <w:r w:rsidR="001A192E" w:rsidRPr="008736D9">
        <w:rPr>
          <w:rFonts w:ascii="Arial" w:hAnsi="Arial" w:cs="Arial"/>
        </w:rPr>
        <w:t>P</w:t>
      </w:r>
      <w:r w:rsidR="00363241" w:rsidRPr="008736D9">
        <w:rPr>
          <w:rFonts w:ascii="Arial" w:hAnsi="Arial" w:cs="Arial"/>
        </w:rPr>
        <w:t>rinciple,</w:t>
      </w:r>
      <w:r w:rsidRPr="008736D9">
        <w:rPr>
          <w:rFonts w:ascii="Arial" w:hAnsi="Arial" w:cs="Arial"/>
        </w:rPr>
        <w:t xml:space="preserve"> </w:t>
      </w:r>
      <w:r w:rsidR="00187B5F" w:rsidRPr="008736D9">
        <w:rPr>
          <w:rFonts w:ascii="Arial" w:hAnsi="Arial" w:cs="Arial"/>
        </w:rPr>
        <w:t xml:space="preserve">there will also be a </w:t>
      </w:r>
      <w:r w:rsidRPr="008736D9">
        <w:rPr>
          <w:rFonts w:ascii="Arial" w:hAnsi="Arial" w:cs="Arial"/>
        </w:rPr>
        <w:t>focus</w:t>
      </w:r>
      <w:r w:rsidR="00187B5F" w:rsidRPr="008736D9">
        <w:rPr>
          <w:rFonts w:ascii="Arial" w:hAnsi="Arial" w:cs="Arial"/>
        </w:rPr>
        <w:t xml:space="preserve"> within this assignment </w:t>
      </w:r>
      <w:r w:rsidRPr="008736D9">
        <w:rPr>
          <w:rFonts w:ascii="Arial" w:hAnsi="Arial" w:cs="Arial"/>
        </w:rPr>
        <w:t xml:space="preserve">on </w:t>
      </w:r>
      <w:r w:rsidR="00187B5F" w:rsidRPr="008736D9">
        <w:rPr>
          <w:rFonts w:ascii="Arial" w:hAnsi="Arial" w:cs="Arial"/>
        </w:rPr>
        <w:t xml:space="preserve">“Good teaching and learning means employing assessment for learning principles”, (Donaldson, 2015). I will be discussing the </w:t>
      </w:r>
      <w:r w:rsidR="00363241" w:rsidRPr="008736D9">
        <w:rPr>
          <w:rFonts w:ascii="Arial" w:hAnsi="Arial" w:cs="Arial"/>
        </w:rPr>
        <w:t>u</w:t>
      </w:r>
      <w:r w:rsidR="00187B5F" w:rsidRPr="008736D9">
        <w:rPr>
          <w:rFonts w:ascii="Arial" w:hAnsi="Arial" w:cs="Arial"/>
        </w:rPr>
        <w:t>se of</w:t>
      </w:r>
      <w:r w:rsidR="00363241" w:rsidRPr="008736D9">
        <w:rPr>
          <w:rFonts w:ascii="Arial" w:hAnsi="Arial" w:cs="Arial"/>
        </w:rPr>
        <w:t xml:space="preserve"> assessment for learning</w:t>
      </w:r>
      <w:r w:rsidR="00DB222C" w:rsidRPr="008736D9">
        <w:rPr>
          <w:rFonts w:ascii="Arial" w:hAnsi="Arial" w:cs="Arial"/>
        </w:rPr>
        <w:t xml:space="preserve"> (AFL)</w:t>
      </w:r>
      <w:r w:rsidR="00363241" w:rsidRPr="008736D9">
        <w:rPr>
          <w:rFonts w:ascii="Arial" w:hAnsi="Arial" w:cs="Arial"/>
        </w:rPr>
        <w:t xml:space="preserve"> to accelerate progress. I will </w:t>
      </w:r>
      <w:r w:rsidR="00187B5F" w:rsidRPr="008736D9">
        <w:rPr>
          <w:rFonts w:ascii="Arial" w:hAnsi="Arial" w:cs="Arial"/>
        </w:rPr>
        <w:t xml:space="preserve">demonstrate </w:t>
      </w:r>
      <w:r w:rsidR="00363241" w:rsidRPr="008736D9">
        <w:rPr>
          <w:rFonts w:ascii="Arial" w:hAnsi="Arial" w:cs="Arial"/>
        </w:rPr>
        <w:t xml:space="preserve">how I used </w:t>
      </w:r>
      <w:r w:rsidR="00E5647A" w:rsidRPr="008736D9">
        <w:rPr>
          <w:rFonts w:ascii="Arial" w:hAnsi="Arial" w:cs="Arial"/>
        </w:rPr>
        <w:t>AFL to improve feedback and assessment</w:t>
      </w:r>
      <w:r w:rsidR="0092620C" w:rsidRPr="008736D9">
        <w:rPr>
          <w:rFonts w:ascii="Arial" w:hAnsi="Arial" w:cs="Arial"/>
        </w:rPr>
        <w:t xml:space="preserve"> (see part 1)</w:t>
      </w:r>
      <w:r w:rsidR="00E5647A" w:rsidRPr="008736D9">
        <w:rPr>
          <w:rFonts w:ascii="Arial" w:hAnsi="Arial" w:cs="Arial"/>
        </w:rPr>
        <w:t xml:space="preserve">. </w:t>
      </w:r>
      <w:r w:rsidR="0092620C" w:rsidRPr="008736D9">
        <w:rPr>
          <w:rFonts w:ascii="Arial" w:hAnsi="Arial" w:cs="Arial"/>
        </w:rPr>
        <w:t xml:space="preserve">In regard to the </w:t>
      </w:r>
      <w:r w:rsidR="008262EA" w:rsidRPr="008736D9">
        <w:rPr>
          <w:rFonts w:ascii="Arial" w:hAnsi="Arial" w:cs="Arial"/>
        </w:rPr>
        <w:t xml:space="preserve">four purposes </w:t>
      </w:r>
      <w:r w:rsidR="0092620C" w:rsidRPr="008736D9">
        <w:rPr>
          <w:rFonts w:ascii="Arial" w:hAnsi="Arial" w:cs="Arial"/>
        </w:rPr>
        <w:t xml:space="preserve">this principle links </w:t>
      </w:r>
      <w:r w:rsidR="001827C9" w:rsidRPr="008736D9">
        <w:rPr>
          <w:rFonts w:ascii="Arial" w:hAnsi="Arial" w:cs="Arial"/>
        </w:rPr>
        <w:t>to</w:t>
      </w:r>
      <w:r w:rsidR="0092620C" w:rsidRPr="008736D9">
        <w:rPr>
          <w:rFonts w:ascii="Arial" w:hAnsi="Arial" w:cs="Arial"/>
        </w:rPr>
        <w:t xml:space="preserve"> Ambitious Capable </w:t>
      </w:r>
      <w:r w:rsidR="00721FA1" w:rsidRPr="008736D9">
        <w:rPr>
          <w:rFonts w:ascii="Arial" w:hAnsi="Arial" w:cs="Arial"/>
        </w:rPr>
        <w:t>learners</w:t>
      </w:r>
      <w:r w:rsidR="00745254" w:rsidRPr="008736D9">
        <w:rPr>
          <w:rFonts w:ascii="Arial" w:hAnsi="Arial" w:cs="Arial"/>
        </w:rPr>
        <w:t>,</w:t>
      </w:r>
      <w:r w:rsidR="001827C9" w:rsidRPr="008736D9">
        <w:rPr>
          <w:rFonts w:ascii="Arial" w:hAnsi="Arial" w:cs="Arial"/>
        </w:rPr>
        <w:t xml:space="preserve"> as the pupils </w:t>
      </w:r>
      <w:r w:rsidR="00721FA1" w:rsidRPr="008736D9">
        <w:rPr>
          <w:rFonts w:ascii="Arial" w:hAnsi="Arial" w:cs="Arial"/>
        </w:rPr>
        <w:t>“</w:t>
      </w:r>
      <w:r w:rsidR="001827C9" w:rsidRPr="008736D9">
        <w:rPr>
          <w:rFonts w:ascii="Arial" w:hAnsi="Arial" w:cs="Arial"/>
        </w:rPr>
        <w:t>s</w:t>
      </w:r>
      <w:r w:rsidR="0092620C" w:rsidRPr="008736D9">
        <w:rPr>
          <w:rFonts w:ascii="Arial" w:hAnsi="Arial" w:cs="Arial"/>
        </w:rPr>
        <w:t>et themselves high standards and seek and enjoy challenge</w:t>
      </w:r>
      <w:r w:rsidR="00721FA1" w:rsidRPr="008736D9">
        <w:rPr>
          <w:rFonts w:ascii="Arial" w:hAnsi="Arial" w:cs="Arial"/>
        </w:rPr>
        <w:t>”, (Welsh Government, 2015).</w:t>
      </w:r>
      <w:r w:rsidR="00870811" w:rsidRPr="008736D9">
        <w:rPr>
          <w:rFonts w:ascii="Arial" w:hAnsi="Arial" w:cs="Arial"/>
        </w:rPr>
        <w:t xml:space="preserve"> </w:t>
      </w:r>
    </w:p>
    <w:p w14:paraId="57FB47FC" w14:textId="370D0F48" w:rsidR="0092620C" w:rsidRPr="008736D9" w:rsidRDefault="00870811" w:rsidP="00180634">
      <w:pPr>
        <w:spacing w:line="360" w:lineRule="auto"/>
        <w:rPr>
          <w:rFonts w:ascii="Arial" w:hAnsi="Arial" w:cs="Arial"/>
        </w:rPr>
      </w:pPr>
      <w:r w:rsidRPr="008736D9">
        <w:rPr>
          <w:rFonts w:ascii="Arial" w:hAnsi="Arial" w:cs="Arial"/>
        </w:rPr>
        <w:t xml:space="preserve">Through personal experiences, the connection </w:t>
      </w:r>
      <w:r w:rsidR="004010E3" w:rsidRPr="008736D9">
        <w:rPr>
          <w:rFonts w:ascii="Arial" w:hAnsi="Arial" w:cs="Arial"/>
        </w:rPr>
        <w:t xml:space="preserve">of setting standards and AFL presents a clear connection through targets and achievements. </w:t>
      </w:r>
      <w:r w:rsidR="00971575" w:rsidRPr="008736D9">
        <w:rPr>
          <w:rFonts w:ascii="Arial" w:hAnsi="Arial" w:cs="Arial"/>
        </w:rPr>
        <w:t xml:space="preserve">Briggs et al (2008), </w:t>
      </w:r>
      <w:r w:rsidR="00AC76EF" w:rsidRPr="008736D9">
        <w:rPr>
          <w:rFonts w:ascii="Arial" w:hAnsi="Arial" w:cs="Arial"/>
        </w:rPr>
        <w:t xml:space="preserve">demonstrates that AFL when an effective method is used, can be one of the most beneficial tools within the classroom. </w:t>
      </w:r>
      <w:r w:rsidR="00E107CA" w:rsidRPr="008736D9">
        <w:rPr>
          <w:rFonts w:ascii="Arial" w:hAnsi="Arial" w:cs="Arial"/>
        </w:rPr>
        <w:t>This e</w:t>
      </w:r>
      <w:r w:rsidR="00AC76EF" w:rsidRPr="008736D9">
        <w:rPr>
          <w:rFonts w:ascii="Arial" w:hAnsi="Arial" w:cs="Arial"/>
        </w:rPr>
        <w:t>nabl</w:t>
      </w:r>
      <w:r w:rsidR="00E107CA" w:rsidRPr="008736D9">
        <w:rPr>
          <w:rFonts w:ascii="Arial" w:hAnsi="Arial" w:cs="Arial"/>
        </w:rPr>
        <w:t xml:space="preserve">es </w:t>
      </w:r>
      <w:r w:rsidR="00AC76EF" w:rsidRPr="008736D9">
        <w:rPr>
          <w:rFonts w:ascii="Arial" w:hAnsi="Arial" w:cs="Arial"/>
        </w:rPr>
        <w:t>the pupils to view their achievements and set themselves higher goals</w:t>
      </w:r>
      <w:r w:rsidR="00232DE4" w:rsidRPr="008736D9">
        <w:rPr>
          <w:rFonts w:ascii="Arial" w:hAnsi="Arial" w:cs="Arial"/>
        </w:rPr>
        <w:t>,</w:t>
      </w:r>
      <w:r w:rsidR="00AC76EF" w:rsidRPr="008736D9">
        <w:rPr>
          <w:rFonts w:ascii="Arial" w:hAnsi="Arial" w:cs="Arial"/>
        </w:rPr>
        <w:t xml:space="preserve"> to work at a higher level </w:t>
      </w:r>
      <w:r w:rsidR="00E107CA" w:rsidRPr="008736D9">
        <w:rPr>
          <w:rFonts w:ascii="Arial" w:hAnsi="Arial" w:cs="Arial"/>
        </w:rPr>
        <w:t>to gain</w:t>
      </w:r>
      <w:r w:rsidR="00AC76EF" w:rsidRPr="008736D9">
        <w:rPr>
          <w:rFonts w:ascii="Arial" w:hAnsi="Arial" w:cs="Arial"/>
        </w:rPr>
        <w:t xml:space="preserve"> achieve</w:t>
      </w:r>
      <w:r w:rsidR="00E107CA" w:rsidRPr="008736D9">
        <w:rPr>
          <w:rFonts w:ascii="Arial" w:hAnsi="Arial" w:cs="Arial"/>
        </w:rPr>
        <w:t>ment</w:t>
      </w:r>
      <w:r w:rsidR="00AC76EF" w:rsidRPr="008736D9">
        <w:rPr>
          <w:rFonts w:ascii="Arial" w:hAnsi="Arial" w:cs="Arial"/>
        </w:rPr>
        <w:t xml:space="preserve">. </w:t>
      </w:r>
      <w:r w:rsidR="00507479" w:rsidRPr="008736D9">
        <w:rPr>
          <w:rFonts w:ascii="Arial" w:hAnsi="Arial" w:cs="Arial"/>
        </w:rPr>
        <w:t>Although,</w:t>
      </w:r>
      <w:r w:rsidR="005D5D35" w:rsidRPr="008736D9">
        <w:rPr>
          <w:rFonts w:ascii="Arial" w:hAnsi="Arial" w:cs="Arial"/>
        </w:rPr>
        <w:t xml:space="preserve"> Rowe (2016), supports that</w:t>
      </w:r>
      <w:r w:rsidR="00507479" w:rsidRPr="008736D9">
        <w:rPr>
          <w:rFonts w:ascii="Arial" w:hAnsi="Arial" w:cs="Arial"/>
        </w:rPr>
        <w:t xml:space="preserve"> a willingness to engage is needed for AFL to have a positive impact</w:t>
      </w:r>
      <w:r w:rsidR="007E5F9D" w:rsidRPr="008736D9">
        <w:rPr>
          <w:rFonts w:ascii="Arial" w:hAnsi="Arial" w:cs="Arial"/>
        </w:rPr>
        <w:t>.</w:t>
      </w:r>
      <w:r w:rsidR="00507479" w:rsidRPr="008736D9">
        <w:rPr>
          <w:rFonts w:ascii="Arial" w:hAnsi="Arial" w:cs="Arial"/>
        </w:rPr>
        <w:t xml:space="preserve"> </w:t>
      </w:r>
      <w:r w:rsidR="007E5F9D" w:rsidRPr="008736D9">
        <w:rPr>
          <w:rFonts w:ascii="Arial" w:hAnsi="Arial" w:cs="Arial"/>
        </w:rPr>
        <w:t>W</w:t>
      </w:r>
      <w:r w:rsidR="00507479" w:rsidRPr="008736D9">
        <w:rPr>
          <w:rFonts w:ascii="Arial" w:hAnsi="Arial" w:cs="Arial"/>
        </w:rPr>
        <w:t>here there is a result that could be considered negative or disappointing</w:t>
      </w:r>
      <w:r w:rsidR="007E5F9D" w:rsidRPr="008736D9">
        <w:rPr>
          <w:rFonts w:ascii="Arial" w:hAnsi="Arial" w:cs="Arial"/>
        </w:rPr>
        <w:t xml:space="preserve">, </w:t>
      </w:r>
      <w:r w:rsidR="00507479" w:rsidRPr="008736D9">
        <w:rPr>
          <w:rFonts w:ascii="Arial" w:hAnsi="Arial" w:cs="Arial"/>
        </w:rPr>
        <w:t xml:space="preserve">with the pupils’ emotions in action this has a major impact upon the </w:t>
      </w:r>
      <w:r w:rsidR="00571CDF" w:rsidRPr="008736D9">
        <w:rPr>
          <w:rFonts w:ascii="Arial" w:hAnsi="Arial" w:cs="Arial"/>
        </w:rPr>
        <w:t>pupil’s</w:t>
      </w:r>
      <w:r w:rsidR="00507479" w:rsidRPr="008736D9">
        <w:rPr>
          <w:rFonts w:ascii="Arial" w:hAnsi="Arial" w:cs="Arial"/>
        </w:rPr>
        <w:t xml:space="preserve"> willingness to engage. If pupils are unable to express or regulate this emotion</w:t>
      </w:r>
      <w:r w:rsidR="00CD3511" w:rsidRPr="008736D9">
        <w:rPr>
          <w:rFonts w:ascii="Arial" w:hAnsi="Arial" w:cs="Arial"/>
        </w:rPr>
        <w:t>,</w:t>
      </w:r>
      <w:r w:rsidR="00507479" w:rsidRPr="008736D9">
        <w:rPr>
          <w:rFonts w:ascii="Arial" w:hAnsi="Arial" w:cs="Arial"/>
        </w:rPr>
        <w:t xml:space="preserve"> this could lead to a downfall of progression</w:t>
      </w:r>
      <w:r w:rsidR="00571CDF" w:rsidRPr="008736D9">
        <w:rPr>
          <w:rFonts w:ascii="Arial" w:hAnsi="Arial" w:cs="Arial"/>
        </w:rPr>
        <w:t xml:space="preserve">. </w:t>
      </w:r>
      <w:r w:rsidR="003C5122" w:rsidRPr="008736D9">
        <w:rPr>
          <w:rFonts w:ascii="Arial" w:hAnsi="Arial" w:cs="Arial"/>
        </w:rPr>
        <w:t>This therefore suggests</w:t>
      </w:r>
      <w:r w:rsidR="00CD3511" w:rsidRPr="008736D9">
        <w:rPr>
          <w:rFonts w:ascii="Arial" w:hAnsi="Arial" w:cs="Arial"/>
        </w:rPr>
        <w:t>,</w:t>
      </w:r>
      <w:r w:rsidR="003C5122" w:rsidRPr="008736D9">
        <w:rPr>
          <w:rFonts w:ascii="Arial" w:hAnsi="Arial" w:cs="Arial"/>
        </w:rPr>
        <w:t xml:space="preserve"> that although AFL can determine a </w:t>
      </w:r>
      <w:r w:rsidR="0007342B" w:rsidRPr="008736D9">
        <w:rPr>
          <w:rFonts w:ascii="Arial" w:hAnsi="Arial" w:cs="Arial"/>
        </w:rPr>
        <w:t>pupil’s</w:t>
      </w:r>
      <w:r w:rsidR="003C5122" w:rsidRPr="008736D9">
        <w:rPr>
          <w:rFonts w:ascii="Arial" w:hAnsi="Arial" w:cs="Arial"/>
        </w:rPr>
        <w:t xml:space="preserve"> position within their education and ability, AFL can also hinder </w:t>
      </w:r>
      <w:r w:rsidR="0007342B" w:rsidRPr="008736D9">
        <w:rPr>
          <w:rFonts w:ascii="Arial" w:hAnsi="Arial" w:cs="Arial"/>
        </w:rPr>
        <w:t>pupils’</w:t>
      </w:r>
      <w:r w:rsidR="003C5122" w:rsidRPr="008736D9">
        <w:rPr>
          <w:rFonts w:ascii="Arial" w:hAnsi="Arial" w:cs="Arial"/>
        </w:rPr>
        <w:t xml:space="preserve"> self confidence and leave the pupils feeling that they are at a lower level than their peers. </w:t>
      </w:r>
    </w:p>
    <w:p w14:paraId="79909FF2" w14:textId="2366E02E" w:rsidR="00F5264B" w:rsidRPr="008736D9" w:rsidRDefault="0059159A" w:rsidP="00180634">
      <w:pPr>
        <w:spacing w:line="360" w:lineRule="auto"/>
        <w:rPr>
          <w:rFonts w:ascii="Arial" w:hAnsi="Arial" w:cs="Arial"/>
        </w:rPr>
      </w:pPr>
      <w:r w:rsidRPr="008736D9">
        <w:rPr>
          <w:rFonts w:ascii="Arial" w:hAnsi="Arial" w:cs="Arial"/>
        </w:rPr>
        <w:t>In reference to part 1,</w:t>
      </w:r>
      <w:r w:rsidR="00D14FCE" w:rsidRPr="008736D9">
        <w:rPr>
          <w:rFonts w:ascii="Arial" w:hAnsi="Arial" w:cs="Arial"/>
        </w:rPr>
        <w:t xml:space="preserve"> </w:t>
      </w:r>
      <w:r w:rsidR="00464DB3" w:rsidRPr="008736D9">
        <w:rPr>
          <w:rFonts w:ascii="Arial" w:hAnsi="Arial" w:cs="Arial"/>
        </w:rPr>
        <w:t xml:space="preserve">I taught pupils real-life context </w:t>
      </w:r>
      <w:r w:rsidR="00D14FCE" w:rsidRPr="008736D9">
        <w:rPr>
          <w:rFonts w:ascii="Arial" w:hAnsi="Arial" w:cs="Arial"/>
        </w:rPr>
        <w:t xml:space="preserve">through </w:t>
      </w:r>
      <w:r w:rsidR="00464DB3" w:rsidRPr="008736D9">
        <w:rPr>
          <w:rFonts w:ascii="Arial" w:hAnsi="Arial" w:cs="Arial"/>
        </w:rPr>
        <w:t xml:space="preserve">a tea party with pupils and dolls looking at more </w:t>
      </w:r>
      <w:r w:rsidR="0062329B" w:rsidRPr="008736D9">
        <w:rPr>
          <w:rFonts w:ascii="Arial" w:hAnsi="Arial" w:cs="Arial"/>
        </w:rPr>
        <w:t xml:space="preserve">or </w:t>
      </w:r>
      <w:r w:rsidR="00464DB3" w:rsidRPr="008736D9">
        <w:rPr>
          <w:rFonts w:ascii="Arial" w:hAnsi="Arial" w:cs="Arial"/>
        </w:rPr>
        <w:t xml:space="preserve">less. Here we were distributing cake to understand the method of more </w:t>
      </w:r>
      <w:r w:rsidR="0062329B" w:rsidRPr="008736D9">
        <w:rPr>
          <w:rFonts w:ascii="Arial" w:hAnsi="Arial" w:cs="Arial"/>
        </w:rPr>
        <w:t xml:space="preserve">or </w:t>
      </w:r>
      <w:r w:rsidR="00464DB3" w:rsidRPr="008736D9">
        <w:rPr>
          <w:rFonts w:ascii="Arial" w:hAnsi="Arial" w:cs="Arial"/>
        </w:rPr>
        <w:t xml:space="preserve">less. </w:t>
      </w:r>
      <w:r w:rsidR="0062329B" w:rsidRPr="008736D9">
        <w:rPr>
          <w:rFonts w:ascii="Arial" w:hAnsi="Arial" w:cs="Arial"/>
        </w:rPr>
        <w:t>T</w:t>
      </w:r>
      <w:r w:rsidR="00464DB3" w:rsidRPr="008736D9">
        <w:rPr>
          <w:rFonts w:ascii="Arial" w:hAnsi="Arial" w:cs="Arial"/>
        </w:rPr>
        <w:t xml:space="preserve">he </w:t>
      </w:r>
      <w:r w:rsidR="00BB0245" w:rsidRPr="008736D9">
        <w:rPr>
          <w:rFonts w:ascii="Arial" w:hAnsi="Arial" w:cs="Arial"/>
        </w:rPr>
        <w:t xml:space="preserve">implementation of </w:t>
      </w:r>
      <w:r w:rsidR="0062329B" w:rsidRPr="008736D9">
        <w:rPr>
          <w:rFonts w:ascii="Arial" w:hAnsi="Arial" w:cs="Arial"/>
        </w:rPr>
        <w:t xml:space="preserve">the </w:t>
      </w:r>
      <w:r w:rsidR="00BB0245" w:rsidRPr="008736D9">
        <w:rPr>
          <w:rFonts w:ascii="Arial" w:hAnsi="Arial" w:cs="Arial"/>
        </w:rPr>
        <w:t xml:space="preserve">Reggio Emelia approach </w:t>
      </w:r>
      <w:r w:rsidR="0062329B" w:rsidRPr="008736D9">
        <w:rPr>
          <w:rFonts w:ascii="Arial" w:hAnsi="Arial" w:cs="Arial"/>
        </w:rPr>
        <w:t xml:space="preserve">was </w:t>
      </w:r>
      <w:r w:rsidR="00BB0245" w:rsidRPr="008736D9">
        <w:rPr>
          <w:rFonts w:ascii="Arial" w:hAnsi="Arial" w:cs="Arial"/>
        </w:rPr>
        <w:t>present</w:t>
      </w:r>
      <w:r w:rsidR="0062329B" w:rsidRPr="008736D9">
        <w:rPr>
          <w:rFonts w:ascii="Arial" w:hAnsi="Arial" w:cs="Arial"/>
        </w:rPr>
        <w:t xml:space="preserve"> here</w:t>
      </w:r>
      <w:r w:rsidR="00BB0245" w:rsidRPr="008736D9">
        <w:rPr>
          <w:rFonts w:ascii="Arial" w:hAnsi="Arial" w:cs="Arial"/>
        </w:rPr>
        <w:t xml:space="preserve">, focussing on the </w:t>
      </w:r>
      <w:r w:rsidR="004F3BA5" w:rsidRPr="008736D9">
        <w:rPr>
          <w:rFonts w:ascii="Arial" w:hAnsi="Arial" w:cs="Arial"/>
        </w:rPr>
        <w:t xml:space="preserve">experiential learning of pupils to educate their understanding and knowledge of a topic </w:t>
      </w:r>
      <w:r w:rsidR="0062329B" w:rsidRPr="008736D9">
        <w:rPr>
          <w:rFonts w:ascii="Arial" w:hAnsi="Arial" w:cs="Arial"/>
        </w:rPr>
        <w:t>t</w:t>
      </w:r>
      <w:r w:rsidR="00735052" w:rsidRPr="008736D9">
        <w:rPr>
          <w:rFonts w:ascii="Arial" w:hAnsi="Arial" w:cs="Arial"/>
        </w:rPr>
        <w:t>h</w:t>
      </w:r>
      <w:r w:rsidR="0062329B" w:rsidRPr="008736D9">
        <w:rPr>
          <w:rFonts w:ascii="Arial" w:hAnsi="Arial" w:cs="Arial"/>
        </w:rPr>
        <w:t xml:space="preserve">rough their own practice </w:t>
      </w:r>
      <w:r w:rsidR="004F3BA5" w:rsidRPr="008736D9">
        <w:rPr>
          <w:rFonts w:ascii="Arial" w:hAnsi="Arial" w:cs="Arial"/>
        </w:rPr>
        <w:t>(</w:t>
      </w:r>
      <w:r w:rsidR="0062329B" w:rsidRPr="008736D9">
        <w:rPr>
          <w:rFonts w:ascii="Arial" w:hAnsi="Arial" w:cs="Arial"/>
        </w:rPr>
        <w:t>Learning and Teaching Scotland, 2006</w:t>
      </w:r>
      <w:r w:rsidR="004F3BA5" w:rsidRPr="008736D9">
        <w:rPr>
          <w:rFonts w:ascii="Arial" w:hAnsi="Arial" w:cs="Arial"/>
        </w:rPr>
        <w:t>).</w:t>
      </w:r>
      <w:r w:rsidR="00F5264B" w:rsidRPr="008736D9">
        <w:rPr>
          <w:rFonts w:ascii="Arial" w:hAnsi="Arial" w:cs="Arial"/>
        </w:rPr>
        <w:t xml:space="preserve"> </w:t>
      </w:r>
    </w:p>
    <w:p w14:paraId="07ACD60E" w14:textId="5A0FBC3C" w:rsidR="0054411A" w:rsidRPr="008736D9" w:rsidRDefault="00B23636" w:rsidP="00180634">
      <w:pPr>
        <w:spacing w:line="360" w:lineRule="auto"/>
        <w:rPr>
          <w:rFonts w:ascii="Arial" w:hAnsi="Arial" w:cs="Arial"/>
        </w:rPr>
      </w:pPr>
      <w:r w:rsidRPr="008736D9">
        <w:rPr>
          <w:rFonts w:ascii="Arial" w:hAnsi="Arial" w:cs="Arial"/>
        </w:rPr>
        <w:lastRenderedPageBreak/>
        <w:t>The pupils demonstrated th</w:t>
      </w:r>
      <w:r w:rsidR="00063CDC" w:rsidRPr="008736D9">
        <w:rPr>
          <w:rFonts w:ascii="Arial" w:hAnsi="Arial" w:cs="Arial"/>
        </w:rPr>
        <w:t>eir</w:t>
      </w:r>
      <w:r w:rsidRPr="008736D9">
        <w:rPr>
          <w:rFonts w:ascii="Arial" w:hAnsi="Arial" w:cs="Arial"/>
        </w:rPr>
        <w:t xml:space="preserve"> understanding by </w:t>
      </w:r>
      <w:r w:rsidR="00050F89" w:rsidRPr="008736D9">
        <w:rPr>
          <w:rFonts w:ascii="Arial" w:hAnsi="Arial" w:cs="Arial"/>
        </w:rPr>
        <w:t>making their own choices distribut</w:t>
      </w:r>
      <w:r w:rsidR="00FF75B1" w:rsidRPr="008736D9">
        <w:rPr>
          <w:rFonts w:ascii="Arial" w:hAnsi="Arial" w:cs="Arial"/>
        </w:rPr>
        <w:t>ing</w:t>
      </w:r>
      <w:r w:rsidR="00050F89" w:rsidRPr="008736D9">
        <w:rPr>
          <w:rFonts w:ascii="Arial" w:hAnsi="Arial" w:cs="Arial"/>
        </w:rPr>
        <w:t xml:space="preserve"> the </w:t>
      </w:r>
      <w:r w:rsidR="00063CDC" w:rsidRPr="008736D9">
        <w:rPr>
          <w:rFonts w:ascii="Arial" w:hAnsi="Arial" w:cs="Arial"/>
        </w:rPr>
        <w:t>food items</w:t>
      </w:r>
      <w:r w:rsidR="00FF75B1" w:rsidRPr="008736D9">
        <w:rPr>
          <w:rFonts w:ascii="Arial" w:hAnsi="Arial" w:cs="Arial"/>
        </w:rPr>
        <w:t>.</w:t>
      </w:r>
      <w:r w:rsidR="00E82582" w:rsidRPr="008736D9">
        <w:rPr>
          <w:rFonts w:ascii="Arial" w:hAnsi="Arial" w:cs="Arial"/>
        </w:rPr>
        <w:t xml:space="preserve"> </w:t>
      </w:r>
      <w:r w:rsidR="00FF75B1" w:rsidRPr="008736D9">
        <w:rPr>
          <w:rFonts w:ascii="Arial" w:hAnsi="Arial" w:cs="Arial"/>
        </w:rPr>
        <w:t xml:space="preserve">This demonstrates </w:t>
      </w:r>
      <w:r w:rsidR="00E82582" w:rsidRPr="008736D9">
        <w:rPr>
          <w:rFonts w:ascii="Arial" w:hAnsi="Arial" w:cs="Arial"/>
        </w:rPr>
        <w:t>them experienc</w:t>
      </w:r>
      <w:r w:rsidR="00FF75B1" w:rsidRPr="008736D9">
        <w:rPr>
          <w:rFonts w:ascii="Arial" w:hAnsi="Arial" w:cs="Arial"/>
        </w:rPr>
        <w:t xml:space="preserve">ing this </w:t>
      </w:r>
      <w:r w:rsidR="00063CDC" w:rsidRPr="008736D9">
        <w:rPr>
          <w:rFonts w:ascii="Arial" w:hAnsi="Arial" w:cs="Arial"/>
        </w:rPr>
        <w:t>real-life</w:t>
      </w:r>
      <w:r w:rsidR="00FF75B1" w:rsidRPr="008736D9">
        <w:rPr>
          <w:rFonts w:ascii="Arial" w:hAnsi="Arial" w:cs="Arial"/>
        </w:rPr>
        <w:t xml:space="preserve"> situation</w:t>
      </w:r>
      <w:r w:rsidR="00063CDC" w:rsidRPr="008736D9">
        <w:rPr>
          <w:rFonts w:ascii="Arial" w:hAnsi="Arial" w:cs="Arial"/>
        </w:rPr>
        <w:t xml:space="preserve"> of</w:t>
      </w:r>
      <w:r w:rsidR="00FF75B1" w:rsidRPr="008736D9">
        <w:rPr>
          <w:rFonts w:ascii="Arial" w:hAnsi="Arial" w:cs="Arial"/>
        </w:rPr>
        <w:t xml:space="preserve"> s</w:t>
      </w:r>
      <w:r w:rsidR="00063CDC" w:rsidRPr="008736D9">
        <w:rPr>
          <w:rFonts w:ascii="Arial" w:hAnsi="Arial" w:cs="Arial"/>
        </w:rPr>
        <w:t>itting</w:t>
      </w:r>
      <w:r w:rsidR="00FF75B1" w:rsidRPr="008736D9">
        <w:rPr>
          <w:rFonts w:ascii="Arial" w:hAnsi="Arial" w:cs="Arial"/>
        </w:rPr>
        <w:t xml:space="preserve"> at a dining table </w:t>
      </w:r>
      <w:r w:rsidR="00063CDC" w:rsidRPr="008736D9">
        <w:rPr>
          <w:rFonts w:ascii="Arial" w:hAnsi="Arial" w:cs="Arial"/>
        </w:rPr>
        <w:t>sharing and distributing items</w:t>
      </w:r>
      <w:r w:rsidR="00FA1CD7" w:rsidRPr="008736D9">
        <w:rPr>
          <w:rFonts w:ascii="Arial" w:hAnsi="Arial" w:cs="Arial"/>
        </w:rPr>
        <w:t xml:space="preserve">, </w:t>
      </w:r>
      <w:r w:rsidR="00FF75B1" w:rsidRPr="008736D9">
        <w:rPr>
          <w:rFonts w:ascii="Arial" w:hAnsi="Arial" w:cs="Arial"/>
        </w:rPr>
        <w:t>provid</w:t>
      </w:r>
      <w:r w:rsidR="008B2BBE" w:rsidRPr="008736D9">
        <w:rPr>
          <w:rFonts w:ascii="Arial" w:hAnsi="Arial" w:cs="Arial"/>
        </w:rPr>
        <w:t>ing</w:t>
      </w:r>
      <w:r w:rsidR="00FF75B1" w:rsidRPr="008736D9">
        <w:rPr>
          <w:rFonts w:ascii="Arial" w:hAnsi="Arial" w:cs="Arial"/>
        </w:rPr>
        <w:t xml:space="preserve"> the </w:t>
      </w:r>
      <w:r w:rsidR="00E82582" w:rsidRPr="008736D9">
        <w:rPr>
          <w:rFonts w:ascii="Arial" w:hAnsi="Arial" w:cs="Arial"/>
        </w:rPr>
        <w:t>pupils</w:t>
      </w:r>
      <w:r w:rsidR="00063CDC" w:rsidRPr="008736D9">
        <w:rPr>
          <w:rFonts w:ascii="Arial" w:hAnsi="Arial" w:cs="Arial"/>
        </w:rPr>
        <w:t xml:space="preserve"> with an </w:t>
      </w:r>
      <w:r w:rsidR="00E82582" w:rsidRPr="008736D9">
        <w:rPr>
          <w:rFonts w:ascii="Arial" w:hAnsi="Arial" w:cs="Arial"/>
        </w:rPr>
        <w:t xml:space="preserve">understanding of more </w:t>
      </w:r>
      <w:r w:rsidR="00FA1CD7" w:rsidRPr="008736D9">
        <w:rPr>
          <w:rFonts w:ascii="Arial" w:hAnsi="Arial" w:cs="Arial"/>
        </w:rPr>
        <w:t>or</w:t>
      </w:r>
      <w:r w:rsidR="00E82582" w:rsidRPr="008736D9">
        <w:rPr>
          <w:rFonts w:ascii="Arial" w:hAnsi="Arial" w:cs="Arial"/>
        </w:rPr>
        <w:t xml:space="preserve"> less</w:t>
      </w:r>
      <w:r w:rsidR="00063CDC" w:rsidRPr="008736D9">
        <w:rPr>
          <w:rFonts w:ascii="Arial" w:hAnsi="Arial" w:cs="Arial"/>
        </w:rPr>
        <w:t xml:space="preserve"> in a real-life context</w:t>
      </w:r>
      <w:r w:rsidR="00E82582" w:rsidRPr="008736D9">
        <w:rPr>
          <w:rFonts w:ascii="Arial" w:hAnsi="Arial" w:cs="Arial"/>
        </w:rPr>
        <w:t>.</w:t>
      </w:r>
      <w:r w:rsidR="00063CDC" w:rsidRPr="008736D9">
        <w:rPr>
          <w:rFonts w:ascii="Arial" w:hAnsi="Arial" w:cs="Arial"/>
        </w:rPr>
        <w:t xml:space="preserve"> </w:t>
      </w:r>
      <w:bookmarkStart w:id="22" w:name="_Hlk100052267"/>
      <w:r w:rsidR="008C00EE" w:rsidRPr="008736D9">
        <w:rPr>
          <w:rFonts w:ascii="Arial" w:hAnsi="Arial" w:cs="Arial"/>
        </w:rPr>
        <w:t>Kolb</w:t>
      </w:r>
      <w:r w:rsidR="005C00A4" w:rsidRPr="008736D9">
        <w:rPr>
          <w:rFonts w:ascii="Arial" w:hAnsi="Arial" w:cs="Arial"/>
        </w:rPr>
        <w:t xml:space="preserve"> (2014)</w:t>
      </w:r>
      <w:bookmarkEnd w:id="22"/>
      <w:r w:rsidR="005D0CD6" w:rsidRPr="008736D9">
        <w:rPr>
          <w:rFonts w:ascii="Arial" w:hAnsi="Arial" w:cs="Arial"/>
        </w:rPr>
        <w:t>,</w:t>
      </w:r>
      <w:r w:rsidR="008C00EE" w:rsidRPr="008736D9">
        <w:rPr>
          <w:rFonts w:ascii="Arial" w:hAnsi="Arial" w:cs="Arial"/>
        </w:rPr>
        <w:t xml:space="preserve"> suggests that through experiential learning experiences can be transformed into knowledge. This is reinforced through his </w:t>
      </w:r>
      <w:r w:rsidR="006063BA" w:rsidRPr="008736D9">
        <w:rPr>
          <w:rFonts w:ascii="Arial" w:hAnsi="Arial" w:cs="Arial"/>
        </w:rPr>
        <w:t>four-part</w:t>
      </w:r>
      <w:r w:rsidR="008C00EE" w:rsidRPr="008736D9">
        <w:rPr>
          <w:rFonts w:ascii="Arial" w:hAnsi="Arial" w:cs="Arial"/>
        </w:rPr>
        <w:t xml:space="preserve"> model</w:t>
      </w:r>
      <w:r w:rsidR="00576DD5" w:rsidRPr="008736D9">
        <w:rPr>
          <w:rFonts w:ascii="Arial" w:hAnsi="Arial" w:cs="Arial"/>
        </w:rPr>
        <w:t>,</w:t>
      </w:r>
      <w:r w:rsidR="008C00EE" w:rsidRPr="008736D9">
        <w:rPr>
          <w:rFonts w:ascii="Arial" w:hAnsi="Arial" w:cs="Arial"/>
        </w:rPr>
        <w:t xml:space="preserve"> including</w:t>
      </w:r>
      <w:r w:rsidR="00576DD5" w:rsidRPr="008736D9">
        <w:rPr>
          <w:rFonts w:ascii="Arial" w:hAnsi="Arial" w:cs="Arial"/>
        </w:rPr>
        <w:t>;</w:t>
      </w:r>
      <w:r w:rsidR="008C00EE" w:rsidRPr="008736D9">
        <w:rPr>
          <w:rFonts w:ascii="Arial" w:hAnsi="Arial" w:cs="Arial"/>
        </w:rPr>
        <w:t xml:space="preserve"> the process of experiencing, </w:t>
      </w:r>
      <w:r w:rsidR="006063BA" w:rsidRPr="008736D9">
        <w:rPr>
          <w:rFonts w:ascii="Arial" w:hAnsi="Arial" w:cs="Arial"/>
        </w:rPr>
        <w:t>link</w:t>
      </w:r>
      <w:r w:rsidR="00885C86" w:rsidRPr="008736D9">
        <w:rPr>
          <w:rFonts w:ascii="Arial" w:hAnsi="Arial" w:cs="Arial"/>
        </w:rPr>
        <w:t>ed</w:t>
      </w:r>
      <w:r w:rsidR="006063BA" w:rsidRPr="008736D9">
        <w:rPr>
          <w:rFonts w:ascii="Arial" w:hAnsi="Arial" w:cs="Arial"/>
        </w:rPr>
        <w:t xml:space="preserve"> to the concrete experience</w:t>
      </w:r>
      <w:r w:rsidR="001B0D81" w:rsidRPr="008736D9">
        <w:rPr>
          <w:rFonts w:ascii="Arial" w:hAnsi="Arial" w:cs="Arial"/>
        </w:rPr>
        <w:t>,</w:t>
      </w:r>
      <w:r w:rsidR="006063BA" w:rsidRPr="008736D9">
        <w:rPr>
          <w:rFonts w:ascii="Arial" w:hAnsi="Arial" w:cs="Arial"/>
        </w:rPr>
        <w:t xml:space="preserve"> in this instance</w:t>
      </w:r>
      <w:r w:rsidR="00885C86" w:rsidRPr="008736D9">
        <w:rPr>
          <w:rFonts w:ascii="Arial" w:hAnsi="Arial" w:cs="Arial"/>
        </w:rPr>
        <w:t xml:space="preserve">, </w:t>
      </w:r>
      <w:r w:rsidR="006063BA" w:rsidRPr="008736D9">
        <w:rPr>
          <w:rFonts w:ascii="Arial" w:hAnsi="Arial" w:cs="Arial"/>
        </w:rPr>
        <w:t xml:space="preserve">understanding a tea party and the concept </w:t>
      </w:r>
      <w:r w:rsidR="00FA1CD7" w:rsidRPr="008736D9">
        <w:rPr>
          <w:rFonts w:ascii="Arial" w:hAnsi="Arial" w:cs="Arial"/>
        </w:rPr>
        <w:t>of distribution</w:t>
      </w:r>
      <w:r w:rsidR="006063BA" w:rsidRPr="008736D9">
        <w:rPr>
          <w:rFonts w:ascii="Arial" w:hAnsi="Arial" w:cs="Arial"/>
        </w:rPr>
        <w:t>. Next is reflecting, this is where the pupils observe</w:t>
      </w:r>
      <w:r w:rsidR="00885C86" w:rsidRPr="008736D9">
        <w:rPr>
          <w:rFonts w:ascii="Arial" w:hAnsi="Arial" w:cs="Arial"/>
        </w:rPr>
        <w:t>d</w:t>
      </w:r>
      <w:r w:rsidR="006063BA" w:rsidRPr="008736D9">
        <w:rPr>
          <w:rFonts w:ascii="Arial" w:hAnsi="Arial" w:cs="Arial"/>
        </w:rPr>
        <w:t xml:space="preserve"> </w:t>
      </w:r>
      <w:r w:rsidR="00885C86" w:rsidRPr="008736D9">
        <w:rPr>
          <w:rFonts w:ascii="Arial" w:hAnsi="Arial" w:cs="Arial"/>
        </w:rPr>
        <w:t>and</w:t>
      </w:r>
      <w:r w:rsidR="006063BA" w:rsidRPr="008736D9">
        <w:rPr>
          <w:rFonts w:ascii="Arial" w:hAnsi="Arial" w:cs="Arial"/>
        </w:rPr>
        <w:t xml:space="preserve"> personally research</w:t>
      </w:r>
      <w:r w:rsidR="002D0090" w:rsidRPr="008736D9">
        <w:rPr>
          <w:rFonts w:ascii="Arial" w:hAnsi="Arial" w:cs="Arial"/>
        </w:rPr>
        <w:t>ed</w:t>
      </w:r>
      <w:r w:rsidR="006063BA" w:rsidRPr="008736D9">
        <w:rPr>
          <w:rFonts w:ascii="Arial" w:hAnsi="Arial" w:cs="Arial"/>
        </w:rPr>
        <w:t xml:space="preserve"> </w:t>
      </w:r>
      <w:r w:rsidR="00225407" w:rsidRPr="008736D9">
        <w:rPr>
          <w:rFonts w:ascii="Arial" w:hAnsi="Arial" w:cs="Arial"/>
        </w:rPr>
        <w:t>more information of the logistics</w:t>
      </w:r>
      <w:r w:rsidR="00885C86" w:rsidRPr="008736D9">
        <w:rPr>
          <w:rFonts w:ascii="Arial" w:hAnsi="Arial" w:cs="Arial"/>
        </w:rPr>
        <w:t>.</w:t>
      </w:r>
      <w:r w:rsidR="00225407" w:rsidRPr="008736D9">
        <w:rPr>
          <w:rFonts w:ascii="Arial" w:hAnsi="Arial" w:cs="Arial"/>
        </w:rPr>
        <w:t xml:space="preserve"> </w:t>
      </w:r>
      <w:r w:rsidR="00885C86" w:rsidRPr="008736D9">
        <w:rPr>
          <w:rFonts w:ascii="Arial" w:hAnsi="Arial" w:cs="Arial"/>
        </w:rPr>
        <w:t>F</w:t>
      </w:r>
      <w:r w:rsidR="00225407" w:rsidRPr="008736D9">
        <w:rPr>
          <w:rFonts w:ascii="Arial" w:hAnsi="Arial" w:cs="Arial"/>
        </w:rPr>
        <w:t>urthering this</w:t>
      </w:r>
      <w:r w:rsidR="008E3C3C" w:rsidRPr="008736D9">
        <w:rPr>
          <w:rFonts w:ascii="Arial" w:hAnsi="Arial" w:cs="Arial"/>
        </w:rPr>
        <w:t>,</w:t>
      </w:r>
      <w:r w:rsidR="00225407" w:rsidRPr="008736D9">
        <w:rPr>
          <w:rFonts w:ascii="Arial" w:hAnsi="Arial" w:cs="Arial"/>
        </w:rPr>
        <w:t xml:space="preserve"> the pupils </w:t>
      </w:r>
      <w:r w:rsidR="00885C86" w:rsidRPr="008736D9">
        <w:rPr>
          <w:rFonts w:ascii="Arial" w:hAnsi="Arial" w:cs="Arial"/>
        </w:rPr>
        <w:t xml:space="preserve">then </w:t>
      </w:r>
      <w:r w:rsidR="00225407" w:rsidRPr="008736D9">
        <w:rPr>
          <w:rFonts w:ascii="Arial" w:hAnsi="Arial" w:cs="Arial"/>
        </w:rPr>
        <w:t>th</w:t>
      </w:r>
      <w:r w:rsidR="00885C86" w:rsidRPr="008736D9">
        <w:rPr>
          <w:rFonts w:ascii="Arial" w:hAnsi="Arial" w:cs="Arial"/>
        </w:rPr>
        <w:t>ought</w:t>
      </w:r>
      <w:r w:rsidR="00225407" w:rsidRPr="008736D9">
        <w:rPr>
          <w:rFonts w:ascii="Arial" w:hAnsi="Arial" w:cs="Arial"/>
        </w:rPr>
        <w:t xml:space="preserve"> of strategies that they need</w:t>
      </w:r>
      <w:r w:rsidR="00885C86" w:rsidRPr="008736D9">
        <w:rPr>
          <w:rFonts w:ascii="Arial" w:hAnsi="Arial" w:cs="Arial"/>
        </w:rPr>
        <w:t>ed</w:t>
      </w:r>
      <w:r w:rsidR="00225407" w:rsidRPr="008736D9">
        <w:rPr>
          <w:rFonts w:ascii="Arial" w:hAnsi="Arial" w:cs="Arial"/>
        </w:rPr>
        <w:t xml:space="preserve"> to put in place to conceptualise how to proceed with their experience. Essentially</w:t>
      </w:r>
      <w:r w:rsidR="00885C86" w:rsidRPr="008736D9">
        <w:rPr>
          <w:rFonts w:ascii="Arial" w:hAnsi="Arial" w:cs="Arial"/>
        </w:rPr>
        <w:t xml:space="preserve">, </w:t>
      </w:r>
      <w:r w:rsidR="00225407" w:rsidRPr="008736D9">
        <w:rPr>
          <w:rFonts w:ascii="Arial" w:hAnsi="Arial" w:cs="Arial"/>
        </w:rPr>
        <w:t>this is building the schema of the experience</w:t>
      </w:r>
      <w:r w:rsidR="008E3C3C" w:rsidRPr="008736D9">
        <w:rPr>
          <w:rFonts w:ascii="Arial" w:hAnsi="Arial" w:cs="Arial"/>
        </w:rPr>
        <w:t>,</w:t>
      </w:r>
      <w:r w:rsidR="00225407" w:rsidRPr="008736D9">
        <w:rPr>
          <w:rFonts w:ascii="Arial" w:hAnsi="Arial" w:cs="Arial"/>
        </w:rPr>
        <w:t xml:space="preserve"> where the new knowledge is combin</w:t>
      </w:r>
      <w:r w:rsidR="006337F1" w:rsidRPr="008736D9">
        <w:rPr>
          <w:rFonts w:ascii="Arial" w:hAnsi="Arial" w:cs="Arial"/>
        </w:rPr>
        <w:t>in</w:t>
      </w:r>
      <w:r w:rsidR="00225407" w:rsidRPr="008736D9">
        <w:rPr>
          <w:rFonts w:ascii="Arial" w:hAnsi="Arial" w:cs="Arial"/>
        </w:rPr>
        <w:t>g with the foundation of knowledge to create the new experience</w:t>
      </w:r>
      <w:r w:rsidR="008E3C3C" w:rsidRPr="008736D9">
        <w:rPr>
          <w:rFonts w:ascii="Arial" w:hAnsi="Arial" w:cs="Arial"/>
        </w:rPr>
        <w:t>. T</w:t>
      </w:r>
      <w:r w:rsidR="003B1EBC" w:rsidRPr="008736D9">
        <w:rPr>
          <w:rFonts w:ascii="Arial" w:hAnsi="Arial" w:cs="Arial"/>
        </w:rPr>
        <w:t>herefore</w:t>
      </w:r>
      <w:r w:rsidR="00EA5BED" w:rsidRPr="008736D9">
        <w:rPr>
          <w:rFonts w:ascii="Arial" w:hAnsi="Arial" w:cs="Arial"/>
        </w:rPr>
        <w:t>,</w:t>
      </w:r>
      <w:r w:rsidR="003B1EBC" w:rsidRPr="008736D9">
        <w:rPr>
          <w:rFonts w:ascii="Arial" w:hAnsi="Arial" w:cs="Arial"/>
        </w:rPr>
        <w:t xml:space="preserve"> guiding the previous knowledge forward to the new (Pankin, 2013)</w:t>
      </w:r>
      <w:r w:rsidR="00225407" w:rsidRPr="008736D9">
        <w:rPr>
          <w:rFonts w:ascii="Arial" w:hAnsi="Arial" w:cs="Arial"/>
        </w:rPr>
        <w:t>. Finally</w:t>
      </w:r>
      <w:r w:rsidR="00F92C40" w:rsidRPr="008736D9">
        <w:rPr>
          <w:rFonts w:ascii="Arial" w:hAnsi="Arial" w:cs="Arial"/>
        </w:rPr>
        <w:t>,</w:t>
      </w:r>
      <w:r w:rsidR="00225407" w:rsidRPr="008736D9">
        <w:rPr>
          <w:rFonts w:ascii="Arial" w:hAnsi="Arial" w:cs="Arial"/>
        </w:rPr>
        <w:t xml:space="preserve"> </w:t>
      </w:r>
      <w:r w:rsidR="0054411A" w:rsidRPr="008736D9">
        <w:rPr>
          <w:rFonts w:ascii="Arial" w:hAnsi="Arial" w:cs="Arial"/>
        </w:rPr>
        <w:t xml:space="preserve">within Kolb’s (2014) process is </w:t>
      </w:r>
      <w:r w:rsidR="00225407" w:rsidRPr="008736D9">
        <w:rPr>
          <w:rFonts w:ascii="Arial" w:hAnsi="Arial" w:cs="Arial"/>
        </w:rPr>
        <w:t>acting, this is where the pupils experiment</w:t>
      </w:r>
      <w:r w:rsidR="0054411A" w:rsidRPr="008736D9">
        <w:rPr>
          <w:rFonts w:ascii="Arial" w:hAnsi="Arial" w:cs="Arial"/>
        </w:rPr>
        <w:t>ed</w:t>
      </w:r>
      <w:r w:rsidR="00225407" w:rsidRPr="008736D9">
        <w:rPr>
          <w:rFonts w:ascii="Arial" w:hAnsi="Arial" w:cs="Arial"/>
        </w:rPr>
        <w:t xml:space="preserve"> with their new concept of the experience and trial</w:t>
      </w:r>
      <w:r w:rsidR="0054411A" w:rsidRPr="008736D9">
        <w:rPr>
          <w:rFonts w:ascii="Arial" w:hAnsi="Arial" w:cs="Arial"/>
        </w:rPr>
        <w:t>led</w:t>
      </w:r>
      <w:r w:rsidR="00225407" w:rsidRPr="008736D9">
        <w:rPr>
          <w:rFonts w:ascii="Arial" w:hAnsi="Arial" w:cs="Arial"/>
        </w:rPr>
        <w:t xml:space="preserve"> it</w:t>
      </w:r>
      <w:r w:rsidR="0054411A" w:rsidRPr="008736D9">
        <w:rPr>
          <w:rFonts w:ascii="Arial" w:hAnsi="Arial" w:cs="Arial"/>
        </w:rPr>
        <w:t>. I</w:t>
      </w:r>
      <w:r w:rsidR="00225407" w:rsidRPr="008736D9">
        <w:rPr>
          <w:rFonts w:ascii="Arial" w:hAnsi="Arial" w:cs="Arial"/>
        </w:rPr>
        <w:t xml:space="preserve">n this </w:t>
      </w:r>
      <w:r w:rsidR="008B1D6D" w:rsidRPr="008736D9">
        <w:rPr>
          <w:rFonts w:ascii="Arial" w:hAnsi="Arial" w:cs="Arial"/>
        </w:rPr>
        <w:t>i</w:t>
      </w:r>
      <w:r w:rsidR="00225407" w:rsidRPr="008736D9">
        <w:rPr>
          <w:rFonts w:ascii="Arial" w:hAnsi="Arial" w:cs="Arial"/>
        </w:rPr>
        <w:t>nstance the pupil play</w:t>
      </w:r>
      <w:r w:rsidR="0054411A" w:rsidRPr="008736D9">
        <w:rPr>
          <w:rFonts w:ascii="Arial" w:hAnsi="Arial" w:cs="Arial"/>
        </w:rPr>
        <w:t>ed</w:t>
      </w:r>
      <w:r w:rsidR="00225407" w:rsidRPr="008736D9">
        <w:rPr>
          <w:rFonts w:ascii="Arial" w:hAnsi="Arial" w:cs="Arial"/>
        </w:rPr>
        <w:t xml:space="preserve"> host/ hostess</w:t>
      </w:r>
      <w:r w:rsidR="008B1D6D" w:rsidRPr="008736D9">
        <w:rPr>
          <w:rFonts w:ascii="Arial" w:hAnsi="Arial" w:cs="Arial"/>
        </w:rPr>
        <w:t>,</w:t>
      </w:r>
      <w:r w:rsidR="00225407" w:rsidRPr="008736D9">
        <w:rPr>
          <w:rFonts w:ascii="Arial" w:hAnsi="Arial" w:cs="Arial"/>
        </w:rPr>
        <w:t xml:space="preserve"> </w:t>
      </w:r>
      <w:r w:rsidR="0054411A" w:rsidRPr="008736D9">
        <w:rPr>
          <w:rFonts w:ascii="Arial" w:hAnsi="Arial" w:cs="Arial"/>
        </w:rPr>
        <w:t>providing</w:t>
      </w:r>
      <w:r w:rsidR="001D51B4" w:rsidRPr="008736D9">
        <w:rPr>
          <w:rFonts w:ascii="Arial" w:hAnsi="Arial" w:cs="Arial"/>
        </w:rPr>
        <w:t xml:space="preserve"> the dolls or pupils</w:t>
      </w:r>
      <w:r w:rsidR="0054411A" w:rsidRPr="008736D9">
        <w:rPr>
          <w:rFonts w:ascii="Arial" w:hAnsi="Arial" w:cs="Arial"/>
        </w:rPr>
        <w:t xml:space="preserve"> with</w:t>
      </w:r>
      <w:r w:rsidR="001D51B4" w:rsidRPr="008736D9">
        <w:rPr>
          <w:rFonts w:ascii="Arial" w:hAnsi="Arial" w:cs="Arial"/>
        </w:rPr>
        <w:t xml:space="preserve"> more or less cake than others. </w:t>
      </w:r>
      <w:r w:rsidR="00F52FC5" w:rsidRPr="008736D9">
        <w:rPr>
          <w:rFonts w:ascii="Arial" w:hAnsi="Arial" w:cs="Arial"/>
        </w:rPr>
        <w:t>This implie</w:t>
      </w:r>
      <w:r w:rsidR="0054411A" w:rsidRPr="008736D9">
        <w:rPr>
          <w:rFonts w:ascii="Arial" w:hAnsi="Arial" w:cs="Arial"/>
        </w:rPr>
        <w:t>s</w:t>
      </w:r>
      <w:r w:rsidR="00F52FC5" w:rsidRPr="008736D9">
        <w:rPr>
          <w:rFonts w:ascii="Arial" w:hAnsi="Arial" w:cs="Arial"/>
        </w:rPr>
        <w:t xml:space="preserve"> that the implementation of </w:t>
      </w:r>
      <w:r w:rsidR="000D7E9D" w:rsidRPr="008736D9">
        <w:rPr>
          <w:rFonts w:ascii="Arial" w:hAnsi="Arial" w:cs="Arial"/>
        </w:rPr>
        <w:t>real-life</w:t>
      </w:r>
      <w:r w:rsidR="00F52FC5" w:rsidRPr="008736D9">
        <w:rPr>
          <w:rFonts w:ascii="Arial" w:hAnsi="Arial" w:cs="Arial"/>
        </w:rPr>
        <w:t xml:space="preserve"> context in school is effective and has been effective in my personal practice</w:t>
      </w:r>
      <w:r w:rsidR="006337F1" w:rsidRPr="008736D9">
        <w:rPr>
          <w:rFonts w:ascii="Arial" w:hAnsi="Arial" w:cs="Arial"/>
        </w:rPr>
        <w:t>.</w:t>
      </w:r>
      <w:r w:rsidR="0090625C" w:rsidRPr="008736D9">
        <w:rPr>
          <w:rFonts w:ascii="Arial" w:hAnsi="Arial" w:cs="Arial"/>
        </w:rPr>
        <w:t xml:space="preserve"> </w:t>
      </w:r>
      <w:r w:rsidR="006337F1" w:rsidRPr="008736D9">
        <w:rPr>
          <w:rFonts w:ascii="Arial" w:hAnsi="Arial" w:cs="Arial"/>
        </w:rPr>
        <w:t>R</w:t>
      </w:r>
      <w:r w:rsidR="0090625C" w:rsidRPr="008736D9">
        <w:rPr>
          <w:rFonts w:ascii="Arial" w:hAnsi="Arial" w:cs="Arial"/>
        </w:rPr>
        <w:t>einforced through Dewey’s theory</w:t>
      </w:r>
      <w:r w:rsidR="006337F1" w:rsidRPr="008736D9">
        <w:rPr>
          <w:rFonts w:ascii="Arial" w:hAnsi="Arial" w:cs="Arial"/>
        </w:rPr>
        <w:t xml:space="preserve">, </w:t>
      </w:r>
      <w:r w:rsidR="0090625C" w:rsidRPr="008736D9">
        <w:rPr>
          <w:rFonts w:ascii="Arial" w:hAnsi="Arial" w:cs="Arial"/>
        </w:rPr>
        <w:t>these experiences need to occur within a social environment organized and facilitated by the teacher</w:t>
      </w:r>
      <w:r w:rsidR="00F573B9" w:rsidRPr="008736D9">
        <w:rPr>
          <w:rFonts w:ascii="Arial" w:hAnsi="Arial" w:cs="Arial"/>
        </w:rPr>
        <w:t xml:space="preserve"> (Roberts, 2003)</w:t>
      </w:r>
      <w:r w:rsidR="0054411A" w:rsidRPr="008736D9">
        <w:rPr>
          <w:rFonts w:ascii="Arial" w:hAnsi="Arial" w:cs="Arial"/>
        </w:rPr>
        <w:t xml:space="preserve">. </w:t>
      </w:r>
    </w:p>
    <w:p w14:paraId="3351C814" w14:textId="2ABFBDEC" w:rsidR="00574C23" w:rsidRPr="008736D9" w:rsidRDefault="0090625C" w:rsidP="00180634">
      <w:pPr>
        <w:spacing w:line="360" w:lineRule="auto"/>
        <w:rPr>
          <w:rFonts w:ascii="Arial" w:hAnsi="Arial" w:cs="Arial"/>
        </w:rPr>
      </w:pPr>
      <w:r w:rsidRPr="008736D9">
        <w:rPr>
          <w:rFonts w:ascii="Arial" w:hAnsi="Arial" w:cs="Arial"/>
        </w:rPr>
        <w:t>Although Kolb’s theory</w:t>
      </w:r>
      <w:r w:rsidR="00E420F4" w:rsidRPr="008736D9">
        <w:rPr>
          <w:rFonts w:ascii="Arial" w:hAnsi="Arial" w:cs="Arial"/>
        </w:rPr>
        <w:t xml:space="preserve"> supports Dewey’s</w:t>
      </w:r>
      <w:r w:rsidRPr="008736D9">
        <w:rPr>
          <w:rFonts w:ascii="Arial" w:hAnsi="Arial" w:cs="Arial"/>
        </w:rPr>
        <w:t xml:space="preserve">, </w:t>
      </w:r>
      <w:r w:rsidR="008D04B9" w:rsidRPr="008736D9">
        <w:rPr>
          <w:rFonts w:ascii="Arial" w:hAnsi="Arial" w:cs="Arial"/>
        </w:rPr>
        <w:t xml:space="preserve">Mayer and Seaman (2021) suggest, </w:t>
      </w:r>
      <w:r w:rsidR="00A8330C" w:rsidRPr="008736D9">
        <w:rPr>
          <w:rFonts w:ascii="Arial" w:hAnsi="Arial" w:cs="Arial"/>
        </w:rPr>
        <w:t>the constructivist view that is experiential</w:t>
      </w:r>
      <w:r w:rsidRPr="008736D9">
        <w:rPr>
          <w:rFonts w:ascii="Arial" w:hAnsi="Arial" w:cs="Arial"/>
        </w:rPr>
        <w:t xml:space="preserve"> learning</w:t>
      </w:r>
      <w:r w:rsidR="00852239" w:rsidRPr="008736D9">
        <w:rPr>
          <w:rFonts w:ascii="Arial" w:hAnsi="Arial" w:cs="Arial"/>
        </w:rPr>
        <w:t xml:space="preserve"> </w:t>
      </w:r>
      <w:r w:rsidR="00BB7D40" w:rsidRPr="008736D9">
        <w:rPr>
          <w:rFonts w:ascii="Arial" w:hAnsi="Arial" w:cs="Arial"/>
        </w:rPr>
        <w:t xml:space="preserve">doesn’t </w:t>
      </w:r>
      <w:r w:rsidR="00740C04" w:rsidRPr="008736D9">
        <w:rPr>
          <w:rFonts w:ascii="Arial" w:hAnsi="Arial" w:cs="Arial"/>
        </w:rPr>
        <w:t>ad</w:t>
      </w:r>
      <w:r w:rsidR="00BB7D40" w:rsidRPr="008736D9">
        <w:rPr>
          <w:rFonts w:ascii="Arial" w:hAnsi="Arial" w:cs="Arial"/>
        </w:rPr>
        <w:t>dress learning progr</w:t>
      </w:r>
      <w:r w:rsidR="00740C04" w:rsidRPr="008736D9">
        <w:rPr>
          <w:rFonts w:ascii="Arial" w:hAnsi="Arial" w:cs="Arial"/>
        </w:rPr>
        <w:t>e</w:t>
      </w:r>
      <w:r w:rsidR="00BB7D40" w:rsidRPr="008736D9">
        <w:rPr>
          <w:rFonts w:ascii="Arial" w:hAnsi="Arial" w:cs="Arial"/>
        </w:rPr>
        <w:t>ss</w:t>
      </w:r>
      <w:r w:rsidR="00852239" w:rsidRPr="008736D9">
        <w:rPr>
          <w:rFonts w:ascii="Arial" w:hAnsi="Arial" w:cs="Arial"/>
        </w:rPr>
        <w:t>, a</w:t>
      </w:r>
      <w:r w:rsidR="00E420F4" w:rsidRPr="008736D9">
        <w:rPr>
          <w:rFonts w:ascii="Arial" w:hAnsi="Arial" w:cs="Arial"/>
        </w:rPr>
        <w:t>s this learning is effortless</w:t>
      </w:r>
      <w:r w:rsidR="00F76F10" w:rsidRPr="008736D9">
        <w:rPr>
          <w:rFonts w:ascii="Arial" w:hAnsi="Arial" w:cs="Arial"/>
        </w:rPr>
        <w:t>. W</w:t>
      </w:r>
      <w:r w:rsidR="00E420F4" w:rsidRPr="008736D9">
        <w:rPr>
          <w:rFonts w:ascii="Arial" w:hAnsi="Arial" w:cs="Arial"/>
        </w:rPr>
        <w:t xml:space="preserve">ith Kolb’s theory being considered a misinterpretation of Dewey’s work, </w:t>
      </w:r>
      <w:r w:rsidR="00AD2D90" w:rsidRPr="008736D9">
        <w:rPr>
          <w:rFonts w:ascii="Arial" w:hAnsi="Arial" w:cs="Arial"/>
        </w:rPr>
        <w:t>this is intended to be within a social group organised by a teache</w:t>
      </w:r>
      <w:r w:rsidR="00F76F10" w:rsidRPr="008736D9">
        <w:rPr>
          <w:rFonts w:ascii="Arial" w:hAnsi="Arial" w:cs="Arial"/>
        </w:rPr>
        <w:t>r.</w:t>
      </w:r>
      <w:r w:rsidR="00AD2D90" w:rsidRPr="008736D9">
        <w:rPr>
          <w:rFonts w:ascii="Arial" w:hAnsi="Arial" w:cs="Arial"/>
        </w:rPr>
        <w:t xml:space="preserve"> Kolb suggests that</w:t>
      </w:r>
      <w:r w:rsidR="00FF69D9" w:rsidRPr="008736D9">
        <w:rPr>
          <w:rFonts w:ascii="Arial" w:hAnsi="Arial" w:cs="Arial"/>
        </w:rPr>
        <w:t>,</w:t>
      </w:r>
      <w:r w:rsidR="00AD2D90" w:rsidRPr="008736D9">
        <w:rPr>
          <w:rFonts w:ascii="Arial" w:hAnsi="Arial" w:cs="Arial"/>
        </w:rPr>
        <w:t xml:space="preserve"> it is all the work of the pupil</w:t>
      </w:r>
      <w:r w:rsidR="00FF69D9" w:rsidRPr="008736D9">
        <w:rPr>
          <w:rFonts w:ascii="Arial" w:hAnsi="Arial" w:cs="Arial"/>
        </w:rPr>
        <w:t>,</w:t>
      </w:r>
      <w:r w:rsidR="00AD2D90" w:rsidRPr="008736D9">
        <w:rPr>
          <w:rFonts w:ascii="Arial" w:hAnsi="Arial" w:cs="Arial"/>
        </w:rPr>
        <w:t xml:space="preserve"> to </w:t>
      </w:r>
      <w:r w:rsidR="00153279" w:rsidRPr="008736D9">
        <w:rPr>
          <w:rFonts w:ascii="Arial" w:hAnsi="Arial" w:cs="Arial"/>
        </w:rPr>
        <w:t>interpret</w:t>
      </w:r>
      <w:r w:rsidR="00AD2D90" w:rsidRPr="008736D9">
        <w:rPr>
          <w:rFonts w:ascii="Arial" w:hAnsi="Arial" w:cs="Arial"/>
        </w:rPr>
        <w:t xml:space="preserve"> and understand these experiences through an authentic context.</w:t>
      </w:r>
      <w:r w:rsidR="00E25A8E" w:rsidRPr="008736D9">
        <w:rPr>
          <w:rFonts w:ascii="Arial" w:hAnsi="Arial" w:cs="Arial"/>
        </w:rPr>
        <w:t xml:space="preserve"> Mayer and Seaman (2021)</w:t>
      </w:r>
      <w:r w:rsidR="00182DFC" w:rsidRPr="008736D9">
        <w:rPr>
          <w:rFonts w:ascii="Arial" w:hAnsi="Arial" w:cs="Arial"/>
        </w:rPr>
        <w:t xml:space="preserve"> s</w:t>
      </w:r>
      <w:r w:rsidR="00E25A8E" w:rsidRPr="008736D9">
        <w:rPr>
          <w:rFonts w:ascii="Arial" w:hAnsi="Arial" w:cs="Arial"/>
        </w:rPr>
        <w:t xml:space="preserve">uggest that from this previous statement, the use of a new perspective will help resolve </w:t>
      </w:r>
      <w:r w:rsidR="005A7F38" w:rsidRPr="008736D9">
        <w:rPr>
          <w:rFonts w:ascii="Arial" w:hAnsi="Arial" w:cs="Arial"/>
        </w:rPr>
        <w:t>misconceptions</w:t>
      </w:r>
      <w:r w:rsidR="00E25A8E" w:rsidRPr="008736D9">
        <w:rPr>
          <w:rFonts w:ascii="Arial" w:hAnsi="Arial" w:cs="Arial"/>
        </w:rPr>
        <w:t xml:space="preserve"> and errors created in schemas, </w:t>
      </w:r>
      <w:r w:rsidR="005A7F38" w:rsidRPr="008736D9">
        <w:rPr>
          <w:rFonts w:ascii="Arial" w:hAnsi="Arial" w:cs="Arial"/>
        </w:rPr>
        <w:t xml:space="preserve">through the use of </w:t>
      </w:r>
      <w:r w:rsidR="00E25A8E" w:rsidRPr="008736D9">
        <w:rPr>
          <w:rFonts w:ascii="Arial" w:hAnsi="Arial" w:cs="Arial"/>
        </w:rPr>
        <w:t>psychoanalytic</w:t>
      </w:r>
      <w:r w:rsidR="005A7F38" w:rsidRPr="008736D9">
        <w:rPr>
          <w:rFonts w:ascii="Arial" w:hAnsi="Arial" w:cs="Arial"/>
        </w:rPr>
        <w:t xml:space="preserve"> methods. I used this form of authentic context teaching within my practice. As a teacher I w</w:t>
      </w:r>
      <w:r w:rsidR="005F1725" w:rsidRPr="008736D9">
        <w:rPr>
          <w:rFonts w:ascii="Arial" w:hAnsi="Arial" w:cs="Arial"/>
        </w:rPr>
        <w:t>a</w:t>
      </w:r>
      <w:r w:rsidR="005A7F38" w:rsidRPr="008736D9">
        <w:rPr>
          <w:rFonts w:ascii="Arial" w:hAnsi="Arial" w:cs="Arial"/>
        </w:rPr>
        <w:t>s an active participant throughout the lesson within the role play session</w:t>
      </w:r>
      <w:r w:rsidR="0019394B" w:rsidRPr="008736D9">
        <w:rPr>
          <w:rFonts w:ascii="Arial" w:hAnsi="Arial" w:cs="Arial"/>
        </w:rPr>
        <w:t>,</w:t>
      </w:r>
      <w:r w:rsidR="005A7F38" w:rsidRPr="008736D9">
        <w:rPr>
          <w:rFonts w:ascii="Arial" w:hAnsi="Arial" w:cs="Arial"/>
        </w:rPr>
        <w:t xml:space="preserve"> ensuring that the context was being modelled and set correctly, with the integration of both emotional and ethical concepts</w:t>
      </w:r>
      <w:r w:rsidR="005F1725" w:rsidRPr="008736D9">
        <w:rPr>
          <w:rFonts w:ascii="Arial" w:hAnsi="Arial" w:cs="Arial"/>
        </w:rPr>
        <w:t>.</w:t>
      </w:r>
      <w:r w:rsidR="00165A39" w:rsidRPr="008736D9">
        <w:rPr>
          <w:rFonts w:ascii="Arial" w:hAnsi="Arial" w:cs="Arial"/>
        </w:rPr>
        <w:t xml:space="preserve"> As Mayes (</w:t>
      </w:r>
      <w:r w:rsidR="005C0B08" w:rsidRPr="008736D9">
        <w:rPr>
          <w:rFonts w:ascii="Arial" w:hAnsi="Arial" w:cs="Arial"/>
        </w:rPr>
        <w:t>2009</w:t>
      </w:r>
      <w:r w:rsidR="00165A39" w:rsidRPr="008736D9">
        <w:rPr>
          <w:rFonts w:ascii="Arial" w:hAnsi="Arial" w:cs="Arial"/>
        </w:rPr>
        <w:t xml:space="preserve">) suggests, </w:t>
      </w:r>
      <w:r w:rsidR="005C0B08" w:rsidRPr="008736D9">
        <w:rPr>
          <w:rFonts w:ascii="Arial" w:hAnsi="Arial" w:cs="Arial"/>
        </w:rPr>
        <w:t>based o</w:t>
      </w:r>
      <w:r w:rsidR="003F5102" w:rsidRPr="008736D9">
        <w:rPr>
          <w:rFonts w:ascii="Arial" w:hAnsi="Arial" w:cs="Arial"/>
        </w:rPr>
        <w:t xml:space="preserve">n </w:t>
      </w:r>
      <w:r w:rsidR="00E35CA0" w:rsidRPr="008736D9">
        <w:rPr>
          <w:rFonts w:ascii="Arial" w:hAnsi="Arial" w:cs="Arial"/>
        </w:rPr>
        <w:t>a</w:t>
      </w:r>
      <w:r w:rsidR="005C0B08" w:rsidRPr="008736D9">
        <w:rPr>
          <w:rFonts w:ascii="Arial" w:hAnsi="Arial" w:cs="Arial"/>
        </w:rPr>
        <w:t xml:space="preserve"> century of evidence, </w:t>
      </w:r>
      <w:r w:rsidR="00165A39" w:rsidRPr="008736D9">
        <w:rPr>
          <w:rFonts w:ascii="Arial" w:hAnsi="Arial" w:cs="Arial"/>
        </w:rPr>
        <w:t xml:space="preserve">for the authenticity of the context to be </w:t>
      </w:r>
      <w:r w:rsidR="006D5D72" w:rsidRPr="008736D9">
        <w:rPr>
          <w:rFonts w:ascii="Arial" w:hAnsi="Arial" w:cs="Arial"/>
        </w:rPr>
        <w:t>relevant and effective</w:t>
      </w:r>
      <w:r w:rsidR="00F41F74" w:rsidRPr="008736D9">
        <w:rPr>
          <w:rFonts w:ascii="Arial" w:hAnsi="Arial" w:cs="Arial"/>
        </w:rPr>
        <w:t xml:space="preserve">, </w:t>
      </w:r>
      <w:r w:rsidR="006D5D72" w:rsidRPr="008736D9">
        <w:rPr>
          <w:rFonts w:ascii="Arial" w:hAnsi="Arial" w:cs="Arial"/>
        </w:rPr>
        <w:t>the teacher and pupils need to be included in the teaching and learning process. Through Mayes (</w:t>
      </w:r>
      <w:r w:rsidR="005C0B08" w:rsidRPr="008736D9">
        <w:rPr>
          <w:rFonts w:ascii="Arial" w:hAnsi="Arial" w:cs="Arial"/>
        </w:rPr>
        <w:t>2009</w:t>
      </w:r>
      <w:r w:rsidR="006D5D72" w:rsidRPr="008736D9">
        <w:rPr>
          <w:rFonts w:ascii="Arial" w:hAnsi="Arial" w:cs="Arial"/>
        </w:rPr>
        <w:t>) research</w:t>
      </w:r>
      <w:r w:rsidR="003F5102" w:rsidRPr="008736D9">
        <w:rPr>
          <w:rFonts w:ascii="Arial" w:hAnsi="Arial" w:cs="Arial"/>
        </w:rPr>
        <w:t>,</w:t>
      </w:r>
      <w:r w:rsidR="006D5D72" w:rsidRPr="008736D9">
        <w:rPr>
          <w:rFonts w:ascii="Arial" w:hAnsi="Arial" w:cs="Arial"/>
        </w:rPr>
        <w:t xml:space="preserve"> evidence suggest</w:t>
      </w:r>
      <w:r w:rsidR="003F5102" w:rsidRPr="008736D9">
        <w:rPr>
          <w:rFonts w:ascii="Arial" w:hAnsi="Arial" w:cs="Arial"/>
        </w:rPr>
        <w:t>s</w:t>
      </w:r>
      <w:r w:rsidR="006D5D72" w:rsidRPr="008736D9">
        <w:rPr>
          <w:rFonts w:ascii="Arial" w:hAnsi="Arial" w:cs="Arial"/>
        </w:rPr>
        <w:t xml:space="preserve"> that a</w:t>
      </w:r>
      <w:r w:rsidR="00574C23" w:rsidRPr="008736D9">
        <w:rPr>
          <w:rFonts w:ascii="Arial" w:hAnsi="Arial" w:cs="Arial"/>
        </w:rPr>
        <w:t xml:space="preserve"> deeper learning experience is learnt when the psychoanalytic method was used. </w:t>
      </w:r>
    </w:p>
    <w:p w14:paraId="20FF63B5" w14:textId="69A86577" w:rsidR="00050F89" w:rsidRPr="008736D9" w:rsidRDefault="00586819" w:rsidP="00180634">
      <w:pPr>
        <w:spacing w:line="360" w:lineRule="auto"/>
        <w:rPr>
          <w:rFonts w:ascii="Arial" w:hAnsi="Arial" w:cs="Arial"/>
        </w:rPr>
      </w:pPr>
      <w:r w:rsidRPr="008736D9">
        <w:rPr>
          <w:rFonts w:ascii="Arial" w:hAnsi="Arial" w:cs="Arial"/>
        </w:rPr>
        <w:t>Although real life experiences are shown to be effective</w:t>
      </w:r>
      <w:r w:rsidR="003F5102" w:rsidRPr="008736D9">
        <w:rPr>
          <w:rFonts w:ascii="Arial" w:hAnsi="Arial" w:cs="Arial"/>
        </w:rPr>
        <w:t>,</w:t>
      </w:r>
      <w:r w:rsidRPr="008736D9">
        <w:rPr>
          <w:rFonts w:ascii="Arial" w:hAnsi="Arial" w:cs="Arial"/>
        </w:rPr>
        <w:t xml:space="preserve"> there are some drawbacks of this being implemented into teaching strategies. Real life experiences can be costly in some </w:t>
      </w:r>
      <w:r w:rsidRPr="008736D9">
        <w:rPr>
          <w:rFonts w:ascii="Arial" w:hAnsi="Arial" w:cs="Arial"/>
        </w:rPr>
        <w:lastRenderedPageBreak/>
        <w:t xml:space="preserve">aspects and can be time consuming. If the teacher is to implement this </w:t>
      </w:r>
      <w:r w:rsidR="001209F3" w:rsidRPr="008736D9">
        <w:rPr>
          <w:rFonts w:ascii="Arial" w:hAnsi="Arial" w:cs="Arial"/>
        </w:rPr>
        <w:t>then they need to dedicate time and effort to supplying a lesson to this context</w:t>
      </w:r>
      <w:r w:rsidR="009E2109" w:rsidRPr="008736D9">
        <w:rPr>
          <w:rFonts w:ascii="Arial" w:hAnsi="Arial" w:cs="Arial"/>
        </w:rPr>
        <w:t>,</w:t>
      </w:r>
      <w:r w:rsidR="001209F3" w:rsidRPr="008736D9">
        <w:rPr>
          <w:rFonts w:ascii="Arial" w:hAnsi="Arial" w:cs="Arial"/>
        </w:rPr>
        <w:t xml:space="preserve"> allowing pupils</w:t>
      </w:r>
      <w:r w:rsidR="00AD35A1" w:rsidRPr="008736D9">
        <w:rPr>
          <w:rFonts w:ascii="Arial" w:hAnsi="Arial" w:cs="Arial"/>
        </w:rPr>
        <w:t xml:space="preserve"> and the teacher</w:t>
      </w:r>
      <w:r w:rsidR="001209F3" w:rsidRPr="008736D9">
        <w:rPr>
          <w:rFonts w:ascii="Arial" w:hAnsi="Arial" w:cs="Arial"/>
        </w:rPr>
        <w:t xml:space="preserve"> to explore the situation together</w:t>
      </w:r>
      <w:r w:rsidR="00824AA9" w:rsidRPr="008736D9">
        <w:rPr>
          <w:rFonts w:ascii="Arial" w:hAnsi="Arial" w:cs="Arial"/>
        </w:rPr>
        <w:t xml:space="preserve"> (Silseth, 2012). </w:t>
      </w:r>
    </w:p>
    <w:p w14:paraId="74EE1894" w14:textId="657023FC" w:rsidR="0026518F" w:rsidRPr="008736D9" w:rsidRDefault="00483303" w:rsidP="00180634">
      <w:pPr>
        <w:spacing w:line="360" w:lineRule="auto"/>
        <w:rPr>
          <w:rFonts w:ascii="Arial" w:hAnsi="Arial" w:cs="Arial"/>
        </w:rPr>
      </w:pPr>
      <w:r w:rsidRPr="008736D9">
        <w:rPr>
          <w:rFonts w:ascii="Arial" w:hAnsi="Arial" w:cs="Arial"/>
        </w:rPr>
        <w:t xml:space="preserve">For the pupils to have a knowledge and understanding of a topic they must create or build on </w:t>
      </w:r>
      <w:r w:rsidR="00E11EF7" w:rsidRPr="008736D9">
        <w:rPr>
          <w:rFonts w:ascii="Arial" w:hAnsi="Arial" w:cs="Arial"/>
        </w:rPr>
        <w:t xml:space="preserve">Piaget’s theory of a </w:t>
      </w:r>
      <w:r w:rsidRPr="008736D9">
        <w:rPr>
          <w:rFonts w:ascii="Arial" w:hAnsi="Arial" w:cs="Arial"/>
        </w:rPr>
        <w:t xml:space="preserve">schema </w:t>
      </w:r>
      <w:r w:rsidR="008E4F96" w:rsidRPr="008736D9">
        <w:rPr>
          <w:rFonts w:ascii="Arial" w:hAnsi="Arial" w:cs="Arial"/>
        </w:rPr>
        <w:t>(McL</w:t>
      </w:r>
      <w:r w:rsidR="00FE16D8" w:rsidRPr="008736D9">
        <w:rPr>
          <w:rFonts w:ascii="Arial" w:hAnsi="Arial" w:cs="Arial"/>
        </w:rPr>
        <w:t>eo</w:t>
      </w:r>
      <w:r w:rsidR="008E4F96" w:rsidRPr="008736D9">
        <w:rPr>
          <w:rFonts w:ascii="Arial" w:hAnsi="Arial" w:cs="Arial"/>
        </w:rPr>
        <w:t>d, 2022)</w:t>
      </w:r>
      <w:r w:rsidRPr="008736D9">
        <w:rPr>
          <w:rFonts w:ascii="Arial" w:hAnsi="Arial" w:cs="Arial"/>
        </w:rPr>
        <w:t xml:space="preserve">. An example of this is located in part 1, </w:t>
      </w:r>
      <w:r w:rsidR="00086B3D" w:rsidRPr="008736D9">
        <w:rPr>
          <w:rFonts w:ascii="Arial" w:hAnsi="Arial" w:cs="Arial"/>
        </w:rPr>
        <w:t>where</w:t>
      </w:r>
      <w:r w:rsidRPr="008736D9">
        <w:rPr>
          <w:rFonts w:ascii="Arial" w:hAnsi="Arial" w:cs="Arial"/>
        </w:rPr>
        <w:t xml:space="preserve"> </w:t>
      </w:r>
      <w:r w:rsidR="002D55B0" w:rsidRPr="008736D9">
        <w:rPr>
          <w:rFonts w:ascii="Arial" w:hAnsi="Arial" w:cs="Arial"/>
        </w:rPr>
        <w:t>I implemented a</w:t>
      </w:r>
      <w:r w:rsidRPr="008736D9">
        <w:rPr>
          <w:rFonts w:ascii="Arial" w:hAnsi="Arial" w:cs="Arial"/>
        </w:rPr>
        <w:t xml:space="preserve"> role- play area within the </w:t>
      </w:r>
      <w:r w:rsidR="00032828" w:rsidRPr="008736D9">
        <w:rPr>
          <w:rFonts w:ascii="Arial" w:hAnsi="Arial" w:cs="Arial"/>
        </w:rPr>
        <w:t xml:space="preserve">classroom. The pupils had </w:t>
      </w:r>
      <w:r w:rsidR="002D55B0" w:rsidRPr="008736D9">
        <w:rPr>
          <w:rFonts w:ascii="Arial" w:hAnsi="Arial" w:cs="Arial"/>
        </w:rPr>
        <w:t xml:space="preserve">experienced </w:t>
      </w:r>
      <w:r w:rsidR="00032828" w:rsidRPr="008736D9">
        <w:rPr>
          <w:rFonts w:ascii="Arial" w:hAnsi="Arial" w:cs="Arial"/>
        </w:rPr>
        <w:t xml:space="preserve">a shop, but not a </w:t>
      </w:r>
      <w:r w:rsidR="00050F89" w:rsidRPr="008736D9">
        <w:rPr>
          <w:rFonts w:ascii="Arial" w:hAnsi="Arial" w:cs="Arial"/>
        </w:rPr>
        <w:t>fruiterer</w:t>
      </w:r>
      <w:r w:rsidR="002D55B0" w:rsidRPr="008736D9">
        <w:rPr>
          <w:rFonts w:ascii="Arial" w:hAnsi="Arial" w:cs="Arial"/>
        </w:rPr>
        <w:t>s</w:t>
      </w:r>
      <w:r w:rsidR="00032828" w:rsidRPr="008736D9">
        <w:rPr>
          <w:rFonts w:ascii="Arial" w:hAnsi="Arial" w:cs="Arial"/>
        </w:rPr>
        <w:t xml:space="preserve">, therefore the pupils did not have the knowledge or understanding of how to attribute their prior knowledge of shops to this new experience. </w:t>
      </w:r>
      <w:r w:rsidR="002D55B0" w:rsidRPr="008736D9">
        <w:rPr>
          <w:rFonts w:ascii="Arial" w:hAnsi="Arial" w:cs="Arial"/>
        </w:rPr>
        <w:t>T</w:t>
      </w:r>
      <w:r w:rsidR="00032828" w:rsidRPr="008736D9">
        <w:rPr>
          <w:rFonts w:ascii="Arial" w:hAnsi="Arial" w:cs="Arial"/>
        </w:rPr>
        <w:t>he pupils already had a schema/ experience of ASD</w:t>
      </w:r>
      <w:r w:rsidR="002F5951" w:rsidRPr="008736D9">
        <w:rPr>
          <w:rFonts w:ascii="Arial" w:hAnsi="Arial" w:cs="Arial"/>
        </w:rPr>
        <w:t>A</w:t>
      </w:r>
      <w:r w:rsidR="002D55B0" w:rsidRPr="008736D9">
        <w:rPr>
          <w:rFonts w:ascii="Arial" w:hAnsi="Arial" w:cs="Arial"/>
        </w:rPr>
        <w:t xml:space="preserve"> therefore, </w:t>
      </w:r>
      <w:r w:rsidR="00032828" w:rsidRPr="008736D9">
        <w:rPr>
          <w:rFonts w:ascii="Arial" w:hAnsi="Arial" w:cs="Arial"/>
        </w:rPr>
        <w:t xml:space="preserve">they could build on this experience by being a </w:t>
      </w:r>
      <w:r w:rsidR="00050F89" w:rsidRPr="008736D9">
        <w:rPr>
          <w:rFonts w:ascii="Arial" w:hAnsi="Arial" w:cs="Arial"/>
        </w:rPr>
        <w:t>customer</w:t>
      </w:r>
      <w:r w:rsidR="00032828" w:rsidRPr="008736D9">
        <w:rPr>
          <w:rFonts w:ascii="Arial" w:hAnsi="Arial" w:cs="Arial"/>
        </w:rPr>
        <w:t xml:space="preserve"> </w:t>
      </w:r>
      <w:r w:rsidR="00050F89" w:rsidRPr="008736D9">
        <w:rPr>
          <w:rFonts w:ascii="Arial" w:hAnsi="Arial" w:cs="Arial"/>
        </w:rPr>
        <w:t>purchasing items</w:t>
      </w:r>
      <w:r w:rsidR="00D95E9B" w:rsidRPr="008736D9">
        <w:rPr>
          <w:rFonts w:ascii="Arial" w:hAnsi="Arial" w:cs="Arial"/>
        </w:rPr>
        <w:t xml:space="preserve">. By </w:t>
      </w:r>
      <w:r w:rsidR="00032828" w:rsidRPr="008736D9">
        <w:rPr>
          <w:rFonts w:ascii="Arial" w:hAnsi="Arial" w:cs="Arial"/>
        </w:rPr>
        <w:t>understanding the process in which it worked</w:t>
      </w:r>
      <w:r w:rsidR="00050F89" w:rsidRPr="008736D9">
        <w:rPr>
          <w:rFonts w:ascii="Arial" w:hAnsi="Arial" w:cs="Arial"/>
        </w:rPr>
        <w:t>, the pupils could then</w:t>
      </w:r>
      <w:r w:rsidR="00032828" w:rsidRPr="008736D9">
        <w:rPr>
          <w:rFonts w:ascii="Arial" w:hAnsi="Arial" w:cs="Arial"/>
        </w:rPr>
        <w:t xml:space="preserve"> role reverse to be</w:t>
      </w:r>
      <w:r w:rsidR="00050F89" w:rsidRPr="008736D9">
        <w:rPr>
          <w:rFonts w:ascii="Arial" w:hAnsi="Arial" w:cs="Arial"/>
        </w:rPr>
        <w:t>come</w:t>
      </w:r>
      <w:r w:rsidR="00032828" w:rsidRPr="008736D9">
        <w:rPr>
          <w:rFonts w:ascii="Arial" w:hAnsi="Arial" w:cs="Arial"/>
        </w:rPr>
        <w:t xml:space="preserve"> the shopkeeper</w:t>
      </w:r>
      <w:r w:rsidR="00E65A0E" w:rsidRPr="008736D9">
        <w:rPr>
          <w:rFonts w:ascii="Arial" w:hAnsi="Arial" w:cs="Arial"/>
        </w:rPr>
        <w:t>,</w:t>
      </w:r>
      <w:r w:rsidR="00050F89" w:rsidRPr="008736D9">
        <w:rPr>
          <w:rFonts w:ascii="Arial" w:hAnsi="Arial" w:cs="Arial"/>
        </w:rPr>
        <w:t xml:space="preserve"> as they would have built up the knowledge and experience to make the links between the differences of the roles to be able to fulfil both.</w:t>
      </w:r>
      <w:r w:rsidR="00775925" w:rsidRPr="008736D9">
        <w:rPr>
          <w:rFonts w:ascii="Arial" w:hAnsi="Arial" w:cs="Arial"/>
        </w:rPr>
        <w:t xml:space="preserve"> This is supported by Estyn (2018), </w:t>
      </w:r>
      <w:r w:rsidR="00C44231" w:rsidRPr="008736D9">
        <w:rPr>
          <w:rFonts w:ascii="Arial" w:hAnsi="Arial" w:cs="Arial"/>
        </w:rPr>
        <w:t xml:space="preserve">demonstrating that when a school implemented the role play </w:t>
      </w:r>
      <w:r w:rsidR="00812FB9" w:rsidRPr="008736D9">
        <w:rPr>
          <w:rFonts w:ascii="Arial" w:hAnsi="Arial" w:cs="Arial"/>
        </w:rPr>
        <w:t>area,</w:t>
      </w:r>
      <w:r w:rsidR="00C44231" w:rsidRPr="008736D9">
        <w:rPr>
          <w:rFonts w:ascii="Arial" w:hAnsi="Arial" w:cs="Arial"/>
        </w:rPr>
        <w:t xml:space="preserve"> they found nearly all pupils were improving</w:t>
      </w:r>
      <w:r w:rsidR="00812FB9" w:rsidRPr="008736D9">
        <w:rPr>
          <w:rFonts w:ascii="Arial" w:hAnsi="Arial" w:cs="Arial"/>
        </w:rPr>
        <w:t xml:space="preserve"> in</w:t>
      </w:r>
      <w:r w:rsidR="00C44231" w:rsidRPr="008736D9">
        <w:rPr>
          <w:rFonts w:ascii="Arial" w:hAnsi="Arial" w:cs="Arial"/>
        </w:rPr>
        <w:t xml:space="preserve"> multiple skills. </w:t>
      </w:r>
      <w:r w:rsidR="00812FB9" w:rsidRPr="008736D9">
        <w:rPr>
          <w:rFonts w:ascii="Arial" w:hAnsi="Arial" w:cs="Arial"/>
        </w:rPr>
        <w:t xml:space="preserve">This was also evident </w:t>
      </w:r>
      <w:r w:rsidR="00ED3478" w:rsidRPr="008736D9">
        <w:rPr>
          <w:rFonts w:ascii="Arial" w:hAnsi="Arial" w:cs="Arial"/>
        </w:rPr>
        <w:t xml:space="preserve">through my practice as the boys within the report were writing more frequently and wanting to be working at a high standard. This was also evident in my practice as the pupils when in the </w:t>
      </w:r>
      <w:r w:rsidR="00246D71" w:rsidRPr="008736D9">
        <w:rPr>
          <w:rFonts w:ascii="Arial" w:hAnsi="Arial" w:cs="Arial"/>
        </w:rPr>
        <w:t>vet’s</w:t>
      </w:r>
      <w:r w:rsidR="00ED3478" w:rsidRPr="008736D9">
        <w:rPr>
          <w:rFonts w:ascii="Arial" w:hAnsi="Arial" w:cs="Arial"/>
        </w:rPr>
        <w:t xml:space="preserve"> area began thinking more in-depth considering questions and answering the</w:t>
      </w:r>
      <w:r w:rsidR="005D2854" w:rsidRPr="008736D9">
        <w:rPr>
          <w:rFonts w:ascii="Arial" w:hAnsi="Arial" w:cs="Arial"/>
        </w:rPr>
        <w:t>m</w:t>
      </w:r>
      <w:r w:rsidR="00ED3478" w:rsidRPr="008736D9">
        <w:rPr>
          <w:rFonts w:ascii="Arial" w:hAnsi="Arial" w:cs="Arial"/>
        </w:rPr>
        <w:t xml:space="preserve"> effectively.  </w:t>
      </w:r>
    </w:p>
    <w:p w14:paraId="05CF4D3F" w14:textId="303A1462" w:rsidR="004D0403" w:rsidRPr="008736D9" w:rsidRDefault="000C6E5F" w:rsidP="00180634">
      <w:pPr>
        <w:spacing w:line="360" w:lineRule="auto"/>
        <w:rPr>
          <w:rFonts w:ascii="Arial" w:hAnsi="Arial" w:cs="Arial"/>
        </w:rPr>
      </w:pPr>
      <w:r w:rsidRPr="008736D9">
        <w:rPr>
          <w:rFonts w:ascii="Arial" w:hAnsi="Arial" w:cs="Arial"/>
        </w:rPr>
        <w:t xml:space="preserve">Whitmore et al (2019) </w:t>
      </w:r>
      <w:r w:rsidR="0026518F" w:rsidRPr="008736D9">
        <w:rPr>
          <w:rFonts w:ascii="Arial" w:hAnsi="Arial" w:cs="Arial"/>
        </w:rPr>
        <w:t>suggests from research</w:t>
      </w:r>
      <w:r w:rsidR="00963552" w:rsidRPr="008736D9">
        <w:rPr>
          <w:rFonts w:ascii="Arial" w:hAnsi="Arial" w:cs="Arial"/>
        </w:rPr>
        <w:t>,</w:t>
      </w:r>
      <w:r w:rsidR="0026518F" w:rsidRPr="008736D9">
        <w:rPr>
          <w:rFonts w:ascii="Arial" w:hAnsi="Arial" w:cs="Arial"/>
        </w:rPr>
        <w:t xml:space="preserve"> that through this engagement of learning through play emotionally intense moments are created. In this instance these emotionally intense moments are created through the experiences of completing the physical tasks that are required</w:t>
      </w:r>
      <w:r w:rsidR="00B60358" w:rsidRPr="008736D9">
        <w:rPr>
          <w:rFonts w:ascii="Arial" w:hAnsi="Arial" w:cs="Arial"/>
        </w:rPr>
        <w:t>,</w:t>
      </w:r>
      <w:r w:rsidR="0026518F" w:rsidRPr="008736D9">
        <w:rPr>
          <w:rFonts w:ascii="Arial" w:hAnsi="Arial" w:cs="Arial"/>
        </w:rPr>
        <w:t xml:space="preserve"> by the role that the pupils are executing, as well as the </w:t>
      </w:r>
      <w:r w:rsidR="005B5A32" w:rsidRPr="008736D9">
        <w:rPr>
          <w:rFonts w:ascii="Arial" w:hAnsi="Arial" w:cs="Arial"/>
        </w:rPr>
        <w:t xml:space="preserve">ability to build patience and control anxieties when placed under pressure. Although this study did comply with ethical guidelines, there is no discussion of a debrief </w:t>
      </w:r>
      <w:r w:rsidR="00B60358" w:rsidRPr="008736D9">
        <w:rPr>
          <w:rFonts w:ascii="Arial" w:hAnsi="Arial" w:cs="Arial"/>
        </w:rPr>
        <w:t>for</w:t>
      </w:r>
      <w:r w:rsidR="005B5A32" w:rsidRPr="008736D9">
        <w:rPr>
          <w:rFonts w:ascii="Arial" w:hAnsi="Arial" w:cs="Arial"/>
        </w:rPr>
        <w:t xml:space="preserve"> participants</w:t>
      </w:r>
      <w:r w:rsidR="00B60358" w:rsidRPr="008736D9">
        <w:rPr>
          <w:rFonts w:ascii="Arial" w:hAnsi="Arial" w:cs="Arial"/>
        </w:rPr>
        <w:t>,</w:t>
      </w:r>
      <w:r w:rsidR="005B5A32" w:rsidRPr="008736D9">
        <w:rPr>
          <w:rFonts w:ascii="Arial" w:hAnsi="Arial" w:cs="Arial"/>
        </w:rPr>
        <w:t xml:space="preserve"> explaining that role play is imaginative</w:t>
      </w:r>
      <w:r w:rsidRPr="008736D9">
        <w:rPr>
          <w:rFonts w:ascii="Arial" w:hAnsi="Arial" w:cs="Arial"/>
        </w:rPr>
        <w:t xml:space="preserve"> and that they are trying to imitate the processes and actions that apply within the setting they are pretending to be. </w:t>
      </w:r>
      <w:r w:rsidR="00466427" w:rsidRPr="008736D9">
        <w:rPr>
          <w:rFonts w:ascii="Arial" w:hAnsi="Arial" w:cs="Arial"/>
        </w:rPr>
        <w:t xml:space="preserve">As stated by the Welsh Government (2018) the Foundation Phase is built on the principle of learning through play. </w:t>
      </w:r>
      <w:r w:rsidR="00137A63" w:rsidRPr="008736D9">
        <w:rPr>
          <w:rFonts w:ascii="Arial" w:hAnsi="Arial" w:cs="Arial"/>
        </w:rPr>
        <w:t>W</w:t>
      </w:r>
      <w:r w:rsidR="00466427" w:rsidRPr="008736D9">
        <w:rPr>
          <w:rFonts w:ascii="Arial" w:hAnsi="Arial" w:cs="Arial"/>
        </w:rPr>
        <w:t xml:space="preserve">ith the aspect of </w:t>
      </w:r>
      <w:r w:rsidR="00843C8A" w:rsidRPr="008736D9">
        <w:rPr>
          <w:rFonts w:ascii="Arial" w:hAnsi="Arial" w:cs="Arial"/>
        </w:rPr>
        <w:t>real-life</w:t>
      </w:r>
      <w:r w:rsidR="00466427" w:rsidRPr="008736D9">
        <w:rPr>
          <w:rFonts w:ascii="Arial" w:hAnsi="Arial" w:cs="Arial"/>
        </w:rPr>
        <w:t xml:space="preserve"> context ensures that pupils explore and expand their skills to learn</w:t>
      </w:r>
      <w:r w:rsidR="0052174A" w:rsidRPr="008736D9">
        <w:rPr>
          <w:rFonts w:ascii="Arial" w:hAnsi="Arial" w:cs="Arial"/>
        </w:rPr>
        <w:t xml:space="preserve">. </w:t>
      </w:r>
      <w:r w:rsidR="00466427" w:rsidRPr="008736D9">
        <w:rPr>
          <w:rFonts w:ascii="Arial" w:hAnsi="Arial" w:cs="Arial"/>
        </w:rPr>
        <w:t xml:space="preserve"> </w:t>
      </w:r>
      <w:r w:rsidR="0052174A" w:rsidRPr="008736D9">
        <w:rPr>
          <w:rFonts w:ascii="Arial" w:hAnsi="Arial" w:cs="Arial"/>
        </w:rPr>
        <w:t>Through the document it is clear that learning from play is improving the</w:t>
      </w:r>
      <w:r w:rsidR="00843C8A" w:rsidRPr="008736D9">
        <w:rPr>
          <w:rFonts w:ascii="Arial" w:hAnsi="Arial" w:cs="Arial"/>
        </w:rPr>
        <w:t xml:space="preserve"> pupil’s</w:t>
      </w:r>
      <w:r w:rsidR="0052174A" w:rsidRPr="008736D9">
        <w:rPr>
          <w:rFonts w:ascii="Arial" w:hAnsi="Arial" w:cs="Arial"/>
        </w:rPr>
        <w:t xml:space="preserve"> skill set and the</w:t>
      </w:r>
      <w:r w:rsidR="00963552" w:rsidRPr="008736D9">
        <w:rPr>
          <w:rFonts w:ascii="Arial" w:hAnsi="Arial" w:cs="Arial"/>
        </w:rPr>
        <w:t>ir</w:t>
      </w:r>
      <w:r w:rsidR="0052174A" w:rsidRPr="008736D9">
        <w:rPr>
          <w:rFonts w:ascii="Arial" w:hAnsi="Arial" w:cs="Arial"/>
        </w:rPr>
        <w:t xml:space="preserve"> language, as</w:t>
      </w:r>
      <w:r w:rsidR="00843C8A" w:rsidRPr="008736D9">
        <w:rPr>
          <w:rFonts w:ascii="Arial" w:hAnsi="Arial" w:cs="Arial"/>
        </w:rPr>
        <w:t xml:space="preserve"> </w:t>
      </w:r>
      <w:r w:rsidR="0052174A" w:rsidRPr="008736D9">
        <w:rPr>
          <w:rFonts w:ascii="Arial" w:hAnsi="Arial" w:cs="Arial"/>
        </w:rPr>
        <w:t>play is experiencing real life cont</w:t>
      </w:r>
      <w:r w:rsidR="00843C8A" w:rsidRPr="008736D9">
        <w:rPr>
          <w:rFonts w:ascii="Arial" w:hAnsi="Arial" w:cs="Arial"/>
        </w:rPr>
        <w:t>e</w:t>
      </w:r>
      <w:r w:rsidR="0052174A" w:rsidRPr="008736D9">
        <w:rPr>
          <w:rFonts w:ascii="Arial" w:hAnsi="Arial" w:cs="Arial"/>
        </w:rPr>
        <w:t xml:space="preserve">xt in a safe and </w:t>
      </w:r>
      <w:r w:rsidR="00843C8A" w:rsidRPr="008736D9">
        <w:rPr>
          <w:rFonts w:ascii="Arial" w:hAnsi="Arial" w:cs="Arial"/>
        </w:rPr>
        <w:t>explorative environment. Reinforced by the previous Estyn (2018) case study demonstrating role play is effective within the classroom, this is additionally supported by Welsh Government (2018) information. This exploration of authentic, real- life context within schools presents an opportuni</w:t>
      </w:r>
      <w:r w:rsidR="00846FA9" w:rsidRPr="008736D9">
        <w:rPr>
          <w:rFonts w:ascii="Arial" w:hAnsi="Arial" w:cs="Arial"/>
        </w:rPr>
        <w:t>ty for the pupils to develop and understand the simple workings of day- to- day life</w:t>
      </w:r>
      <w:r w:rsidR="001F5420" w:rsidRPr="008736D9">
        <w:rPr>
          <w:rFonts w:ascii="Arial" w:hAnsi="Arial" w:cs="Arial"/>
        </w:rPr>
        <w:t>,</w:t>
      </w:r>
      <w:r w:rsidR="00846FA9" w:rsidRPr="008736D9">
        <w:rPr>
          <w:rFonts w:ascii="Arial" w:hAnsi="Arial" w:cs="Arial"/>
        </w:rPr>
        <w:t xml:space="preserve"> becoming more educated through these experiences. </w:t>
      </w:r>
    </w:p>
    <w:p w14:paraId="40C60234" w14:textId="1DF4BDA8" w:rsidR="002B471E" w:rsidRPr="008736D9" w:rsidRDefault="00B05540" w:rsidP="00180634">
      <w:pPr>
        <w:spacing w:line="360" w:lineRule="auto"/>
        <w:rPr>
          <w:rFonts w:ascii="Arial" w:hAnsi="Arial" w:cs="Arial"/>
        </w:rPr>
      </w:pPr>
      <w:r w:rsidRPr="008736D9">
        <w:rPr>
          <w:rFonts w:ascii="Arial" w:hAnsi="Arial" w:cs="Arial"/>
        </w:rPr>
        <w:lastRenderedPageBreak/>
        <w:t xml:space="preserve">AFL is a range of methods that can be used to ensure and track progress. </w:t>
      </w:r>
      <w:r w:rsidR="00B13CE9" w:rsidRPr="008736D9">
        <w:rPr>
          <w:rFonts w:ascii="Arial" w:hAnsi="Arial" w:cs="Arial"/>
        </w:rPr>
        <w:t>AFL is used to raise standards</w:t>
      </w:r>
      <w:r w:rsidR="00F15E6B" w:rsidRPr="008736D9">
        <w:rPr>
          <w:rFonts w:ascii="Arial" w:hAnsi="Arial" w:cs="Arial"/>
        </w:rPr>
        <w:t>. The aim of AFL is for teachers to track pupils progress and to ensure that pupils difficulties are identified</w:t>
      </w:r>
      <w:r w:rsidR="007F7E94" w:rsidRPr="008736D9">
        <w:rPr>
          <w:rFonts w:ascii="Arial" w:hAnsi="Arial" w:cs="Arial"/>
        </w:rPr>
        <w:t>,</w:t>
      </w:r>
      <w:r w:rsidR="00F15E6B" w:rsidRPr="008736D9">
        <w:rPr>
          <w:rFonts w:ascii="Arial" w:hAnsi="Arial" w:cs="Arial"/>
        </w:rPr>
        <w:t xml:space="preserve"> so that teachers can cater to pupils needs</w:t>
      </w:r>
      <w:r w:rsidR="00B25F08" w:rsidRPr="008736D9">
        <w:rPr>
          <w:rFonts w:ascii="Arial" w:hAnsi="Arial" w:cs="Arial"/>
        </w:rPr>
        <w:t xml:space="preserve"> (Black and William, 2010)</w:t>
      </w:r>
      <w:r w:rsidR="00F15E6B" w:rsidRPr="008736D9">
        <w:rPr>
          <w:rFonts w:ascii="Arial" w:hAnsi="Arial" w:cs="Arial"/>
        </w:rPr>
        <w:t xml:space="preserve">. </w:t>
      </w:r>
      <w:r w:rsidR="00B25F08" w:rsidRPr="008736D9">
        <w:rPr>
          <w:rFonts w:ascii="Arial" w:hAnsi="Arial" w:cs="Arial"/>
        </w:rPr>
        <w:t xml:space="preserve">Within part 1 of this </w:t>
      </w:r>
      <w:r w:rsidR="00AB07CA" w:rsidRPr="008736D9">
        <w:rPr>
          <w:rFonts w:ascii="Arial" w:hAnsi="Arial" w:cs="Arial"/>
        </w:rPr>
        <w:t>assignment,</w:t>
      </w:r>
      <w:r w:rsidR="00B25F08" w:rsidRPr="008736D9">
        <w:rPr>
          <w:rFonts w:ascii="Arial" w:hAnsi="Arial" w:cs="Arial"/>
        </w:rPr>
        <w:t xml:space="preserve"> I have commented on the four areas of assessment</w:t>
      </w:r>
      <w:r w:rsidR="00B37478" w:rsidRPr="008736D9">
        <w:rPr>
          <w:rFonts w:ascii="Arial" w:hAnsi="Arial" w:cs="Arial"/>
        </w:rPr>
        <w:t xml:space="preserve"> (Black and William, 1998). </w:t>
      </w:r>
      <w:r w:rsidR="00A20C99" w:rsidRPr="008736D9">
        <w:rPr>
          <w:rFonts w:ascii="Arial" w:hAnsi="Arial" w:cs="Arial"/>
        </w:rPr>
        <w:t>The four areas assess a lesson from the beginning to the end</w:t>
      </w:r>
      <w:r w:rsidR="007F7E94" w:rsidRPr="008736D9">
        <w:rPr>
          <w:rFonts w:ascii="Arial" w:hAnsi="Arial" w:cs="Arial"/>
        </w:rPr>
        <w:t>;</w:t>
      </w:r>
      <w:r w:rsidR="00A20C99" w:rsidRPr="008736D9">
        <w:rPr>
          <w:rFonts w:ascii="Arial" w:hAnsi="Arial" w:cs="Arial"/>
        </w:rPr>
        <w:t xml:space="preserve"> from sharing criteria with learners, the quality of questions and talk throughout the lesson ensur</w:t>
      </w:r>
      <w:r w:rsidR="007F7E94" w:rsidRPr="008736D9">
        <w:rPr>
          <w:rFonts w:ascii="Arial" w:hAnsi="Arial" w:cs="Arial"/>
        </w:rPr>
        <w:t>es</w:t>
      </w:r>
      <w:r w:rsidR="00A20C99" w:rsidRPr="008736D9">
        <w:rPr>
          <w:rFonts w:ascii="Arial" w:hAnsi="Arial" w:cs="Arial"/>
        </w:rPr>
        <w:t xml:space="preserve"> that the most effective questions and answers arise. In addition to this</w:t>
      </w:r>
      <w:r w:rsidR="00555CC3" w:rsidRPr="008736D9">
        <w:rPr>
          <w:rFonts w:ascii="Arial" w:hAnsi="Arial" w:cs="Arial"/>
        </w:rPr>
        <w:t>,</w:t>
      </w:r>
      <w:r w:rsidR="00A20C99" w:rsidRPr="008736D9">
        <w:rPr>
          <w:rFonts w:ascii="Arial" w:hAnsi="Arial" w:cs="Arial"/>
        </w:rPr>
        <w:t xml:space="preserve"> </w:t>
      </w:r>
      <w:r w:rsidR="007D26C0" w:rsidRPr="008736D9">
        <w:rPr>
          <w:rFonts w:ascii="Arial" w:hAnsi="Arial" w:cs="Arial"/>
        </w:rPr>
        <w:t>the use of quality feedback is also assessed ensuring that there is effective and useful feedback provided to the pupils</w:t>
      </w:r>
      <w:r w:rsidR="00DD7E48" w:rsidRPr="008736D9">
        <w:rPr>
          <w:rFonts w:ascii="Arial" w:hAnsi="Arial" w:cs="Arial"/>
        </w:rPr>
        <w:t>. I</w:t>
      </w:r>
      <w:r w:rsidR="007D26C0" w:rsidRPr="008736D9">
        <w:rPr>
          <w:rFonts w:ascii="Arial" w:hAnsi="Arial" w:cs="Arial"/>
        </w:rPr>
        <w:t>n addition to this</w:t>
      </w:r>
      <w:r w:rsidR="00555CC3" w:rsidRPr="008736D9">
        <w:rPr>
          <w:rFonts w:ascii="Arial" w:hAnsi="Arial" w:cs="Arial"/>
        </w:rPr>
        <w:t>,</w:t>
      </w:r>
      <w:r w:rsidR="007D26C0" w:rsidRPr="008736D9">
        <w:rPr>
          <w:rFonts w:ascii="Arial" w:hAnsi="Arial" w:cs="Arial"/>
        </w:rPr>
        <w:t xml:space="preserve"> feedback peer and self-assessment is also used for pupils to assess themselves, or have peers to assess their work</w:t>
      </w:r>
      <w:r w:rsidR="00555CC3" w:rsidRPr="008736D9">
        <w:rPr>
          <w:rFonts w:ascii="Arial" w:hAnsi="Arial" w:cs="Arial"/>
        </w:rPr>
        <w:t>,</w:t>
      </w:r>
      <w:r w:rsidR="007D26C0" w:rsidRPr="008736D9">
        <w:rPr>
          <w:rFonts w:ascii="Arial" w:hAnsi="Arial" w:cs="Arial"/>
        </w:rPr>
        <w:t xml:space="preserve"> providing an overall assessment </w:t>
      </w:r>
      <w:r w:rsidR="00FD6079" w:rsidRPr="008736D9">
        <w:rPr>
          <w:rFonts w:ascii="Arial" w:hAnsi="Arial" w:cs="Arial"/>
        </w:rPr>
        <w:t>of the finished product in comparison with others creations and the success criteria</w:t>
      </w:r>
      <w:r w:rsidR="005115BD" w:rsidRPr="008736D9">
        <w:rPr>
          <w:rFonts w:ascii="Arial" w:hAnsi="Arial" w:cs="Arial"/>
        </w:rPr>
        <w:t xml:space="preserve"> (Harris and Brown, 2013).</w:t>
      </w:r>
    </w:p>
    <w:p w14:paraId="66C4FB53" w14:textId="1A4383EA" w:rsidR="00DA3D5A" w:rsidRPr="008736D9" w:rsidRDefault="0065102F" w:rsidP="00180634">
      <w:pPr>
        <w:spacing w:line="360" w:lineRule="auto"/>
        <w:rPr>
          <w:rFonts w:ascii="Arial" w:hAnsi="Arial" w:cs="Arial"/>
        </w:rPr>
      </w:pPr>
      <w:r w:rsidRPr="008736D9">
        <w:rPr>
          <w:rFonts w:ascii="Arial" w:hAnsi="Arial" w:cs="Arial"/>
        </w:rPr>
        <w:t xml:space="preserve">Within my experience I used more than one of these within </w:t>
      </w:r>
      <w:r w:rsidR="004F0EDA" w:rsidRPr="008736D9">
        <w:rPr>
          <w:rFonts w:ascii="Arial" w:hAnsi="Arial" w:cs="Arial"/>
        </w:rPr>
        <w:t xml:space="preserve">my </w:t>
      </w:r>
      <w:r w:rsidRPr="008736D9">
        <w:rPr>
          <w:rFonts w:ascii="Arial" w:hAnsi="Arial" w:cs="Arial"/>
        </w:rPr>
        <w:t xml:space="preserve">lessons, sometimes achieving the use of them all. </w:t>
      </w:r>
      <w:r w:rsidR="00E35EC9" w:rsidRPr="008736D9">
        <w:rPr>
          <w:rFonts w:ascii="Arial" w:hAnsi="Arial" w:cs="Arial"/>
        </w:rPr>
        <w:t xml:space="preserve">I used a variety of strategies </w:t>
      </w:r>
      <w:r w:rsidR="00F70FF3" w:rsidRPr="008736D9">
        <w:rPr>
          <w:rFonts w:ascii="Arial" w:hAnsi="Arial" w:cs="Arial"/>
        </w:rPr>
        <w:t xml:space="preserve">within my experience to explore the range of possibilities to use within my specific group of pupils. The assessment type used through my experience </w:t>
      </w:r>
      <w:r w:rsidR="00DB4CA5" w:rsidRPr="008736D9">
        <w:rPr>
          <w:rFonts w:ascii="Arial" w:hAnsi="Arial" w:cs="Arial"/>
        </w:rPr>
        <w:t xml:space="preserve">was formative assessment. According to </w:t>
      </w:r>
      <w:r w:rsidR="00FD323D" w:rsidRPr="008736D9">
        <w:rPr>
          <w:rFonts w:ascii="Arial" w:hAnsi="Arial" w:cs="Arial"/>
        </w:rPr>
        <w:t>Boyle and Charles (2014)</w:t>
      </w:r>
      <w:r w:rsidR="00CC6650" w:rsidRPr="008736D9">
        <w:rPr>
          <w:rFonts w:ascii="Arial" w:hAnsi="Arial" w:cs="Arial"/>
        </w:rPr>
        <w:t>,</w:t>
      </w:r>
      <w:r w:rsidR="00DB4CA5" w:rsidRPr="008736D9">
        <w:rPr>
          <w:rFonts w:ascii="Arial" w:hAnsi="Arial" w:cs="Arial"/>
        </w:rPr>
        <w:t xml:space="preserve"> formative assessment is a combination of teaching, learning and assessment. This process </w:t>
      </w:r>
      <w:r w:rsidR="00EE497B" w:rsidRPr="008736D9">
        <w:rPr>
          <w:rFonts w:ascii="Arial" w:hAnsi="Arial" w:cs="Arial"/>
        </w:rPr>
        <w:t>is assisted by teaching techniques such as differentiation, to ensure that the pupils can be assessed they must be able to work towards and achieve realistic goals. Therefore</w:t>
      </w:r>
      <w:r w:rsidR="00CC46F2" w:rsidRPr="008736D9">
        <w:rPr>
          <w:rFonts w:ascii="Arial" w:hAnsi="Arial" w:cs="Arial"/>
        </w:rPr>
        <w:t>,</w:t>
      </w:r>
      <w:r w:rsidR="00EE497B" w:rsidRPr="008736D9">
        <w:rPr>
          <w:rFonts w:ascii="Arial" w:hAnsi="Arial" w:cs="Arial"/>
        </w:rPr>
        <w:t xml:space="preserve"> this</w:t>
      </w:r>
      <w:r w:rsidR="00CC46F2" w:rsidRPr="008736D9">
        <w:rPr>
          <w:rFonts w:ascii="Arial" w:hAnsi="Arial" w:cs="Arial"/>
        </w:rPr>
        <w:t xml:space="preserve"> aspect of teaching has a large impact upon the ability to effectively ensure </w:t>
      </w:r>
      <w:r w:rsidR="00CC6650" w:rsidRPr="008736D9">
        <w:rPr>
          <w:rFonts w:ascii="Arial" w:hAnsi="Arial" w:cs="Arial"/>
        </w:rPr>
        <w:t>AFL.</w:t>
      </w:r>
    </w:p>
    <w:p w14:paraId="2642AB8A" w14:textId="6E8A04F4" w:rsidR="006D6C86" w:rsidRPr="008736D9" w:rsidRDefault="00CC46F2" w:rsidP="00180634">
      <w:pPr>
        <w:spacing w:line="360" w:lineRule="auto"/>
        <w:rPr>
          <w:rFonts w:ascii="Arial" w:hAnsi="Arial" w:cs="Arial"/>
        </w:rPr>
      </w:pPr>
      <w:r w:rsidRPr="008736D9">
        <w:rPr>
          <w:rFonts w:ascii="Arial" w:hAnsi="Arial" w:cs="Arial"/>
        </w:rPr>
        <w:t xml:space="preserve">As stated in part 1, the use of each element of AFL has been </w:t>
      </w:r>
      <w:r w:rsidR="00AB286B" w:rsidRPr="008736D9">
        <w:rPr>
          <w:rFonts w:ascii="Arial" w:hAnsi="Arial" w:cs="Arial"/>
        </w:rPr>
        <w:t>executed through the period of my experience</w:t>
      </w:r>
      <w:r w:rsidR="00DA3D5A" w:rsidRPr="008736D9">
        <w:rPr>
          <w:rFonts w:ascii="Arial" w:hAnsi="Arial" w:cs="Arial"/>
        </w:rPr>
        <w:t>,</w:t>
      </w:r>
      <w:r w:rsidR="007A7B51" w:rsidRPr="008736D9">
        <w:rPr>
          <w:rFonts w:ascii="Arial" w:hAnsi="Arial" w:cs="Arial"/>
        </w:rPr>
        <w:t xml:space="preserve"> but the most used has been the quality of talk and questions. The use of effective questioning and exploration of themes</w:t>
      </w:r>
      <w:r w:rsidR="0063081C" w:rsidRPr="008736D9">
        <w:rPr>
          <w:rFonts w:ascii="Arial" w:hAnsi="Arial" w:cs="Arial"/>
        </w:rPr>
        <w:t>,</w:t>
      </w:r>
      <w:r w:rsidR="007A7B51" w:rsidRPr="008736D9">
        <w:rPr>
          <w:rFonts w:ascii="Arial" w:hAnsi="Arial" w:cs="Arial"/>
        </w:rPr>
        <w:t xml:space="preserve"> enhanced the learning experience further than planned. When planning</w:t>
      </w:r>
      <w:r w:rsidR="00330D38" w:rsidRPr="008736D9">
        <w:rPr>
          <w:rFonts w:ascii="Arial" w:hAnsi="Arial" w:cs="Arial"/>
        </w:rPr>
        <w:t xml:space="preserve">, </w:t>
      </w:r>
      <w:r w:rsidR="007A7B51" w:rsidRPr="008736D9">
        <w:rPr>
          <w:rFonts w:ascii="Arial" w:hAnsi="Arial" w:cs="Arial"/>
        </w:rPr>
        <w:t xml:space="preserve">I </w:t>
      </w:r>
      <w:r w:rsidR="0063081C" w:rsidRPr="008736D9">
        <w:rPr>
          <w:rFonts w:ascii="Arial" w:hAnsi="Arial" w:cs="Arial"/>
        </w:rPr>
        <w:t>interpreted</w:t>
      </w:r>
      <w:r w:rsidR="007A7B51" w:rsidRPr="008736D9">
        <w:rPr>
          <w:rFonts w:ascii="Arial" w:hAnsi="Arial" w:cs="Arial"/>
        </w:rPr>
        <w:t xml:space="preserve"> </w:t>
      </w:r>
      <w:r w:rsidR="00C04FF7" w:rsidRPr="008736D9">
        <w:rPr>
          <w:rFonts w:ascii="Arial" w:hAnsi="Arial" w:cs="Arial"/>
        </w:rPr>
        <w:t>both open and closed questions within the</w:t>
      </w:r>
      <w:r w:rsidR="00304445" w:rsidRPr="008736D9">
        <w:rPr>
          <w:rFonts w:ascii="Arial" w:hAnsi="Arial" w:cs="Arial"/>
        </w:rPr>
        <w:t xml:space="preserve"> lesson</w:t>
      </w:r>
      <w:r w:rsidR="00C04FF7" w:rsidRPr="008736D9">
        <w:rPr>
          <w:rFonts w:ascii="Arial" w:hAnsi="Arial" w:cs="Arial"/>
        </w:rPr>
        <w:t xml:space="preserve"> plan. </w:t>
      </w:r>
      <w:r w:rsidR="00105A09" w:rsidRPr="008736D9">
        <w:rPr>
          <w:rFonts w:ascii="Arial" w:hAnsi="Arial" w:cs="Arial"/>
        </w:rPr>
        <w:t>This ensured that I was providing the pupils with every opportunity to question</w:t>
      </w:r>
      <w:r w:rsidR="00330D38" w:rsidRPr="008736D9">
        <w:rPr>
          <w:rFonts w:ascii="Arial" w:hAnsi="Arial" w:cs="Arial"/>
        </w:rPr>
        <w:t>,</w:t>
      </w:r>
      <w:r w:rsidR="00105A09" w:rsidRPr="008736D9">
        <w:rPr>
          <w:rFonts w:ascii="Arial" w:hAnsi="Arial" w:cs="Arial"/>
        </w:rPr>
        <w:t xml:space="preserve"> as well as explore a range of answers as a class that they might not have explored individually. </w:t>
      </w:r>
      <w:r w:rsidR="00A207D2" w:rsidRPr="008736D9">
        <w:rPr>
          <w:rFonts w:ascii="Arial" w:hAnsi="Arial" w:cs="Arial"/>
        </w:rPr>
        <w:t>As</w:t>
      </w:r>
      <w:r w:rsidR="00B77C91" w:rsidRPr="008736D9">
        <w:rPr>
          <w:rFonts w:ascii="Arial" w:hAnsi="Arial" w:cs="Arial"/>
        </w:rPr>
        <w:t xml:space="preserve"> BCIT Learning and Teaching Centre (2005) </w:t>
      </w:r>
      <w:r w:rsidR="00A207D2" w:rsidRPr="008736D9">
        <w:rPr>
          <w:rFonts w:ascii="Arial" w:hAnsi="Arial" w:cs="Arial"/>
        </w:rPr>
        <w:t>suggests, by asking the</w:t>
      </w:r>
      <w:r w:rsidR="009C6C27" w:rsidRPr="008736D9">
        <w:rPr>
          <w:rFonts w:ascii="Arial" w:hAnsi="Arial" w:cs="Arial"/>
        </w:rPr>
        <w:t xml:space="preserve"> pupils specific</w:t>
      </w:r>
      <w:r w:rsidR="00A207D2" w:rsidRPr="008736D9">
        <w:rPr>
          <w:rFonts w:ascii="Arial" w:hAnsi="Arial" w:cs="Arial"/>
        </w:rPr>
        <w:t xml:space="preserve"> question </w:t>
      </w:r>
      <w:r w:rsidR="009C6C27" w:rsidRPr="008736D9">
        <w:rPr>
          <w:rFonts w:ascii="Arial" w:hAnsi="Arial" w:cs="Arial"/>
        </w:rPr>
        <w:t>allowing assessment of prior knowledge</w:t>
      </w:r>
      <w:r w:rsidR="00A207D2" w:rsidRPr="008736D9">
        <w:rPr>
          <w:rFonts w:ascii="Arial" w:hAnsi="Arial" w:cs="Arial"/>
        </w:rPr>
        <w:t xml:space="preserve">, </w:t>
      </w:r>
      <w:r w:rsidR="009C6C27" w:rsidRPr="008736D9">
        <w:rPr>
          <w:rFonts w:ascii="Arial" w:hAnsi="Arial" w:cs="Arial"/>
        </w:rPr>
        <w:t>this aids understanding of their new founded knowledge. This a</w:t>
      </w:r>
      <w:r w:rsidR="00A207D2" w:rsidRPr="008736D9">
        <w:rPr>
          <w:rFonts w:ascii="Arial" w:hAnsi="Arial" w:cs="Arial"/>
        </w:rPr>
        <w:t>llow</w:t>
      </w:r>
      <w:r w:rsidR="009C6C27" w:rsidRPr="008736D9">
        <w:rPr>
          <w:rFonts w:ascii="Arial" w:hAnsi="Arial" w:cs="Arial"/>
        </w:rPr>
        <w:t>s</w:t>
      </w:r>
      <w:r w:rsidR="00A207D2" w:rsidRPr="008736D9">
        <w:rPr>
          <w:rFonts w:ascii="Arial" w:hAnsi="Arial" w:cs="Arial"/>
        </w:rPr>
        <w:t xml:space="preserve"> the </w:t>
      </w:r>
      <w:r w:rsidR="001538CB" w:rsidRPr="008736D9">
        <w:rPr>
          <w:rFonts w:ascii="Arial" w:hAnsi="Arial" w:cs="Arial"/>
        </w:rPr>
        <w:t>pupils,</w:t>
      </w:r>
      <w:r w:rsidR="00A207D2" w:rsidRPr="008736D9">
        <w:rPr>
          <w:rFonts w:ascii="Arial" w:hAnsi="Arial" w:cs="Arial"/>
        </w:rPr>
        <w:t xml:space="preserve"> the ability to access the opportunity to improve the quality of their questions, as well as expressing their opinions and understanding of subjects in an educated manner. </w:t>
      </w:r>
    </w:p>
    <w:p w14:paraId="59887694" w14:textId="0BCD9C23" w:rsidR="00E35E10" w:rsidRPr="008736D9" w:rsidRDefault="005F332E" w:rsidP="00180634">
      <w:pPr>
        <w:spacing w:line="360" w:lineRule="auto"/>
        <w:rPr>
          <w:rFonts w:ascii="Arial" w:hAnsi="Arial" w:cs="Arial"/>
        </w:rPr>
      </w:pPr>
      <w:r w:rsidRPr="008736D9">
        <w:rPr>
          <w:rFonts w:ascii="Arial" w:hAnsi="Arial" w:cs="Arial"/>
        </w:rPr>
        <w:t>I used quality of questions throughout my lessons, mostly planned but on some occasions unplanned</w:t>
      </w:r>
      <w:r w:rsidR="00B55F6D" w:rsidRPr="008736D9">
        <w:rPr>
          <w:rFonts w:ascii="Arial" w:hAnsi="Arial" w:cs="Arial"/>
        </w:rPr>
        <w:t>,</w:t>
      </w:r>
      <w:r w:rsidRPr="008736D9">
        <w:rPr>
          <w:rFonts w:ascii="Arial" w:hAnsi="Arial" w:cs="Arial"/>
        </w:rPr>
        <w:t xml:space="preserve"> depending on the situation and where there was opportunity for further exploration or input of knowledge. </w:t>
      </w:r>
      <w:r w:rsidR="00DA4BF3" w:rsidRPr="008736D9">
        <w:rPr>
          <w:rFonts w:ascii="Arial" w:hAnsi="Arial" w:cs="Arial"/>
        </w:rPr>
        <w:t>One method that I used was the spontaneous questioning of the class</w:t>
      </w:r>
      <w:r w:rsidR="00B55F6D" w:rsidRPr="008736D9">
        <w:rPr>
          <w:rFonts w:ascii="Arial" w:hAnsi="Arial" w:cs="Arial"/>
        </w:rPr>
        <w:t>, asking</w:t>
      </w:r>
      <w:r w:rsidR="00DA4BF3" w:rsidRPr="008736D9">
        <w:rPr>
          <w:rFonts w:ascii="Arial" w:hAnsi="Arial" w:cs="Arial"/>
        </w:rPr>
        <w:t xml:space="preserve"> each pupil </w:t>
      </w:r>
      <w:r w:rsidR="002E3CDB" w:rsidRPr="008736D9">
        <w:rPr>
          <w:rFonts w:ascii="Arial" w:hAnsi="Arial" w:cs="Arial"/>
        </w:rPr>
        <w:t xml:space="preserve">individually </w:t>
      </w:r>
      <w:r w:rsidR="00DA4BF3" w:rsidRPr="008736D9">
        <w:rPr>
          <w:rFonts w:ascii="Arial" w:hAnsi="Arial" w:cs="Arial"/>
        </w:rPr>
        <w:t xml:space="preserve">at the beginning of the day during the register, </w:t>
      </w:r>
      <w:r w:rsidR="00DA4BF3" w:rsidRPr="008736D9">
        <w:rPr>
          <w:rFonts w:ascii="Arial" w:hAnsi="Arial" w:cs="Arial"/>
        </w:rPr>
        <w:lastRenderedPageBreak/>
        <w:t xml:space="preserve">also as I dismissed the pupils for lunch. </w:t>
      </w:r>
      <w:r w:rsidR="00C04E09" w:rsidRPr="008736D9">
        <w:rPr>
          <w:rFonts w:ascii="Arial" w:hAnsi="Arial" w:cs="Arial"/>
        </w:rPr>
        <w:t xml:space="preserve">I found that by asking each pupil </w:t>
      </w:r>
      <w:r w:rsidR="002E3CDB" w:rsidRPr="008736D9">
        <w:rPr>
          <w:rFonts w:ascii="Arial" w:hAnsi="Arial" w:cs="Arial"/>
        </w:rPr>
        <w:t>a differentiated question to dismiss them, this reinforced the learning as I found the pupils would repeat the process until their question</w:t>
      </w:r>
      <w:r w:rsidR="00731B2F" w:rsidRPr="008736D9">
        <w:rPr>
          <w:rFonts w:ascii="Arial" w:hAnsi="Arial" w:cs="Arial"/>
        </w:rPr>
        <w:t>,</w:t>
      </w:r>
      <w:r w:rsidR="002E3CDB" w:rsidRPr="008736D9">
        <w:rPr>
          <w:rFonts w:ascii="Arial" w:hAnsi="Arial" w:cs="Arial"/>
        </w:rPr>
        <w:t xml:space="preserve"> reinforcing the learning in addition to </w:t>
      </w:r>
      <w:r w:rsidR="00731B2F" w:rsidRPr="008736D9">
        <w:rPr>
          <w:rFonts w:ascii="Arial" w:hAnsi="Arial" w:cs="Arial"/>
        </w:rPr>
        <w:t>AFL</w:t>
      </w:r>
      <w:r w:rsidR="002E3CDB" w:rsidRPr="008736D9">
        <w:rPr>
          <w:rFonts w:ascii="Arial" w:hAnsi="Arial" w:cs="Arial"/>
        </w:rPr>
        <w:t>.</w:t>
      </w:r>
    </w:p>
    <w:p w14:paraId="236A27FB" w14:textId="2E8BD675" w:rsidR="00B62E7C" w:rsidRPr="008736D9" w:rsidRDefault="00E35E10" w:rsidP="00180634">
      <w:pPr>
        <w:spacing w:line="360" w:lineRule="auto"/>
        <w:rPr>
          <w:rFonts w:ascii="Arial" w:hAnsi="Arial" w:cs="Arial"/>
        </w:rPr>
      </w:pPr>
      <w:r w:rsidRPr="008736D9">
        <w:rPr>
          <w:rFonts w:ascii="Arial" w:hAnsi="Arial" w:cs="Arial"/>
        </w:rPr>
        <w:t>Dos et al (2016)</w:t>
      </w:r>
      <w:r w:rsidR="008E2D4D" w:rsidRPr="008736D9">
        <w:rPr>
          <w:rFonts w:ascii="Arial" w:hAnsi="Arial" w:cs="Arial"/>
        </w:rPr>
        <w:t>,</w:t>
      </w:r>
      <w:r w:rsidRPr="008736D9">
        <w:rPr>
          <w:rFonts w:ascii="Arial" w:hAnsi="Arial" w:cs="Arial"/>
        </w:rPr>
        <w:t xml:space="preserve"> </w:t>
      </w:r>
      <w:r w:rsidR="008E2D4D" w:rsidRPr="008736D9">
        <w:rPr>
          <w:rFonts w:ascii="Arial" w:hAnsi="Arial" w:cs="Arial"/>
        </w:rPr>
        <w:t>suggests that from a study it</w:t>
      </w:r>
      <w:r w:rsidR="00E912FB" w:rsidRPr="008736D9">
        <w:rPr>
          <w:rFonts w:ascii="Arial" w:hAnsi="Arial" w:cs="Arial"/>
        </w:rPr>
        <w:t xml:space="preserve"> </w:t>
      </w:r>
      <w:r w:rsidR="008E2D4D" w:rsidRPr="008736D9">
        <w:rPr>
          <w:rFonts w:ascii="Arial" w:hAnsi="Arial" w:cs="Arial"/>
        </w:rPr>
        <w:t>has been identified that teacher</w:t>
      </w:r>
      <w:r w:rsidR="00330D38" w:rsidRPr="008736D9">
        <w:rPr>
          <w:rFonts w:ascii="Arial" w:hAnsi="Arial" w:cs="Arial"/>
        </w:rPr>
        <w:t>s</w:t>
      </w:r>
      <w:r w:rsidR="008E2D4D" w:rsidRPr="008736D9">
        <w:rPr>
          <w:rFonts w:ascii="Arial" w:hAnsi="Arial" w:cs="Arial"/>
        </w:rPr>
        <w:t xml:space="preserve"> do not ask pupils a fair </w:t>
      </w:r>
      <w:r w:rsidRPr="008736D9">
        <w:rPr>
          <w:rFonts w:ascii="Arial" w:hAnsi="Arial" w:cs="Arial"/>
        </w:rPr>
        <w:t>number</w:t>
      </w:r>
      <w:r w:rsidR="008E2D4D" w:rsidRPr="008736D9">
        <w:rPr>
          <w:rFonts w:ascii="Arial" w:hAnsi="Arial" w:cs="Arial"/>
        </w:rPr>
        <w:t xml:space="preserve"> of questions</w:t>
      </w:r>
      <w:r w:rsidR="00D5114E" w:rsidRPr="008736D9">
        <w:rPr>
          <w:rFonts w:ascii="Arial" w:hAnsi="Arial" w:cs="Arial"/>
        </w:rPr>
        <w:t>,</w:t>
      </w:r>
      <w:r w:rsidR="008114D6" w:rsidRPr="008736D9">
        <w:rPr>
          <w:rFonts w:ascii="Arial" w:hAnsi="Arial" w:cs="Arial"/>
        </w:rPr>
        <w:t xml:space="preserve"> requiring pupils to</w:t>
      </w:r>
      <w:r w:rsidR="008E2D4D" w:rsidRPr="008736D9">
        <w:rPr>
          <w:rFonts w:ascii="Arial" w:hAnsi="Arial" w:cs="Arial"/>
        </w:rPr>
        <w:t xml:space="preserve"> acce</w:t>
      </w:r>
      <w:r w:rsidR="008114D6" w:rsidRPr="008736D9">
        <w:rPr>
          <w:rFonts w:ascii="Arial" w:hAnsi="Arial" w:cs="Arial"/>
        </w:rPr>
        <w:t>ss</w:t>
      </w:r>
      <w:r w:rsidR="008E2D4D" w:rsidRPr="008736D9">
        <w:rPr>
          <w:rFonts w:ascii="Arial" w:hAnsi="Arial" w:cs="Arial"/>
        </w:rPr>
        <w:t xml:space="preserve"> meta</w:t>
      </w:r>
      <w:r w:rsidR="008114D6" w:rsidRPr="008736D9">
        <w:rPr>
          <w:rFonts w:ascii="Arial" w:hAnsi="Arial" w:cs="Arial"/>
        </w:rPr>
        <w:t>c</w:t>
      </w:r>
      <w:r w:rsidR="008E2D4D" w:rsidRPr="008736D9">
        <w:rPr>
          <w:rFonts w:ascii="Arial" w:hAnsi="Arial" w:cs="Arial"/>
        </w:rPr>
        <w:t>ognitive thinking</w:t>
      </w:r>
      <w:r w:rsidR="00D5114E" w:rsidRPr="008736D9">
        <w:rPr>
          <w:rFonts w:ascii="Arial" w:hAnsi="Arial" w:cs="Arial"/>
        </w:rPr>
        <w:t>. A</w:t>
      </w:r>
      <w:r w:rsidR="00E912FB" w:rsidRPr="008736D9">
        <w:rPr>
          <w:rFonts w:ascii="Arial" w:hAnsi="Arial" w:cs="Arial"/>
        </w:rPr>
        <w:t>lthough allowing prolonged waiting time</w:t>
      </w:r>
      <w:r w:rsidR="00D5114E" w:rsidRPr="008736D9">
        <w:rPr>
          <w:rFonts w:ascii="Arial" w:hAnsi="Arial" w:cs="Arial"/>
        </w:rPr>
        <w:t>,</w:t>
      </w:r>
      <w:r w:rsidR="00E912FB" w:rsidRPr="008736D9">
        <w:rPr>
          <w:rFonts w:ascii="Arial" w:hAnsi="Arial" w:cs="Arial"/>
        </w:rPr>
        <w:t xml:space="preserve"> there was a general use of probing questions. From this I conclude that through my experience</w:t>
      </w:r>
      <w:r w:rsidR="00330D38" w:rsidRPr="008736D9">
        <w:rPr>
          <w:rFonts w:ascii="Arial" w:hAnsi="Arial" w:cs="Arial"/>
        </w:rPr>
        <w:t>,</w:t>
      </w:r>
      <w:r w:rsidR="00E912FB" w:rsidRPr="008736D9">
        <w:rPr>
          <w:rFonts w:ascii="Arial" w:hAnsi="Arial" w:cs="Arial"/>
        </w:rPr>
        <w:t xml:space="preserve"> I asked pupils questions requiring </w:t>
      </w:r>
      <w:r w:rsidR="00C85348" w:rsidRPr="008736D9">
        <w:rPr>
          <w:rFonts w:ascii="Arial" w:hAnsi="Arial" w:cs="Arial"/>
        </w:rPr>
        <w:t>a simple correct answer</w:t>
      </w:r>
      <w:r w:rsidR="00D5114E" w:rsidRPr="008736D9">
        <w:rPr>
          <w:rFonts w:ascii="Arial" w:hAnsi="Arial" w:cs="Arial"/>
        </w:rPr>
        <w:t>.</w:t>
      </w:r>
      <w:r w:rsidR="00C85348" w:rsidRPr="008736D9">
        <w:rPr>
          <w:rFonts w:ascii="Arial" w:hAnsi="Arial" w:cs="Arial"/>
        </w:rPr>
        <w:t xml:space="preserve"> </w:t>
      </w:r>
      <w:r w:rsidR="00D5114E" w:rsidRPr="008736D9">
        <w:rPr>
          <w:rFonts w:ascii="Arial" w:hAnsi="Arial" w:cs="Arial"/>
        </w:rPr>
        <w:t>B</w:t>
      </w:r>
      <w:r w:rsidR="00C85348" w:rsidRPr="008736D9">
        <w:rPr>
          <w:rFonts w:ascii="Arial" w:hAnsi="Arial" w:cs="Arial"/>
        </w:rPr>
        <w:t>ut</w:t>
      </w:r>
      <w:r w:rsidR="00D5114E" w:rsidRPr="008736D9">
        <w:rPr>
          <w:rFonts w:ascii="Arial" w:hAnsi="Arial" w:cs="Arial"/>
        </w:rPr>
        <w:t>,</w:t>
      </w:r>
      <w:r w:rsidR="00C85348" w:rsidRPr="008736D9">
        <w:rPr>
          <w:rFonts w:ascii="Arial" w:hAnsi="Arial" w:cs="Arial"/>
        </w:rPr>
        <w:t xml:space="preserve"> when asking pupils questions at the end of their learning experiences</w:t>
      </w:r>
      <w:r w:rsidR="00D5114E" w:rsidRPr="008736D9">
        <w:rPr>
          <w:rFonts w:ascii="Arial" w:hAnsi="Arial" w:cs="Arial"/>
        </w:rPr>
        <w:t>,</w:t>
      </w:r>
      <w:r w:rsidR="00C85348" w:rsidRPr="008736D9">
        <w:rPr>
          <w:rFonts w:ascii="Arial" w:hAnsi="Arial" w:cs="Arial"/>
        </w:rPr>
        <w:t xml:space="preserve"> they were able to access their metacognitive thinking</w:t>
      </w:r>
      <w:r w:rsidR="00D5114E" w:rsidRPr="008736D9">
        <w:rPr>
          <w:rFonts w:ascii="Arial" w:hAnsi="Arial" w:cs="Arial"/>
        </w:rPr>
        <w:t>,</w:t>
      </w:r>
      <w:r w:rsidR="00C85348" w:rsidRPr="008736D9">
        <w:rPr>
          <w:rFonts w:ascii="Arial" w:hAnsi="Arial" w:cs="Arial"/>
        </w:rPr>
        <w:t xml:space="preserve"> as this thought of previous thinking and the new schemas created, suggested pupils had achieved this higher quality of thinking.</w:t>
      </w:r>
      <w:r w:rsidR="00B62E7C" w:rsidRPr="008736D9">
        <w:rPr>
          <w:rFonts w:ascii="Arial" w:hAnsi="Arial" w:cs="Arial"/>
        </w:rPr>
        <w:t xml:space="preserve"> In support of this</w:t>
      </w:r>
      <w:r w:rsidR="004A390E" w:rsidRPr="008736D9">
        <w:rPr>
          <w:rFonts w:ascii="Arial" w:hAnsi="Arial" w:cs="Arial"/>
        </w:rPr>
        <w:t>, Hargrove and Nietfeld (2014)</w:t>
      </w:r>
      <w:r w:rsidR="00B62E7C" w:rsidRPr="008736D9">
        <w:rPr>
          <w:rFonts w:ascii="Arial" w:hAnsi="Arial" w:cs="Arial"/>
        </w:rPr>
        <w:t>,</w:t>
      </w:r>
      <w:r w:rsidR="005F26E7" w:rsidRPr="008736D9">
        <w:rPr>
          <w:rFonts w:ascii="Arial" w:hAnsi="Arial" w:cs="Arial"/>
        </w:rPr>
        <w:t xml:space="preserve"> </w:t>
      </w:r>
      <w:r w:rsidR="00B62E7C" w:rsidRPr="008736D9">
        <w:rPr>
          <w:rFonts w:ascii="Arial" w:hAnsi="Arial" w:cs="Arial"/>
        </w:rPr>
        <w:t>suggests from evidence that when a new creative concept is introduced, in context of role play of real</w:t>
      </w:r>
      <w:r w:rsidR="005F26E7" w:rsidRPr="008736D9">
        <w:rPr>
          <w:rFonts w:ascii="Arial" w:hAnsi="Arial" w:cs="Arial"/>
        </w:rPr>
        <w:t>-</w:t>
      </w:r>
      <w:r w:rsidR="00B62E7C" w:rsidRPr="008736D9">
        <w:rPr>
          <w:rFonts w:ascii="Arial" w:hAnsi="Arial" w:cs="Arial"/>
        </w:rPr>
        <w:t xml:space="preserve">life context, participants </w:t>
      </w:r>
      <w:r w:rsidR="005F26E7" w:rsidRPr="008736D9">
        <w:rPr>
          <w:rFonts w:ascii="Arial" w:hAnsi="Arial" w:cs="Arial"/>
        </w:rPr>
        <w:t xml:space="preserve">are asking themselves and others questions, considering their thinking and others resulting in an increase of </w:t>
      </w:r>
      <w:r w:rsidR="00004783" w:rsidRPr="008736D9">
        <w:rPr>
          <w:rFonts w:ascii="Arial" w:hAnsi="Arial" w:cs="Arial"/>
        </w:rPr>
        <w:t>metacognitive</w:t>
      </w:r>
      <w:r w:rsidR="005F26E7" w:rsidRPr="008736D9">
        <w:rPr>
          <w:rFonts w:ascii="Arial" w:hAnsi="Arial" w:cs="Arial"/>
        </w:rPr>
        <w:t xml:space="preserve"> skills being used. </w:t>
      </w:r>
      <w:r w:rsidR="006E4A95" w:rsidRPr="008736D9">
        <w:rPr>
          <w:rFonts w:ascii="Arial" w:hAnsi="Arial" w:cs="Arial"/>
        </w:rPr>
        <w:t>Therefore</w:t>
      </w:r>
      <w:r w:rsidR="00C34979" w:rsidRPr="008736D9">
        <w:rPr>
          <w:rFonts w:ascii="Arial" w:hAnsi="Arial" w:cs="Arial"/>
        </w:rPr>
        <w:t xml:space="preserve"> </w:t>
      </w:r>
      <w:r w:rsidR="00835DB8" w:rsidRPr="008736D9">
        <w:rPr>
          <w:rFonts w:ascii="Arial" w:hAnsi="Arial" w:cs="Arial"/>
        </w:rPr>
        <w:t>overall,</w:t>
      </w:r>
      <w:r w:rsidR="006E4A95" w:rsidRPr="008736D9">
        <w:rPr>
          <w:rFonts w:ascii="Arial" w:hAnsi="Arial" w:cs="Arial"/>
        </w:rPr>
        <w:t xml:space="preserve"> this evidence shows how </w:t>
      </w:r>
      <w:r w:rsidR="00C34979" w:rsidRPr="008736D9">
        <w:rPr>
          <w:rFonts w:ascii="Arial" w:hAnsi="Arial" w:cs="Arial"/>
        </w:rPr>
        <w:t xml:space="preserve">through </w:t>
      </w:r>
      <w:r w:rsidR="006E4A95" w:rsidRPr="008736D9">
        <w:rPr>
          <w:rFonts w:ascii="Arial" w:hAnsi="Arial" w:cs="Arial"/>
        </w:rPr>
        <w:t>authentic context</w:t>
      </w:r>
      <w:r w:rsidR="00330D38" w:rsidRPr="008736D9">
        <w:rPr>
          <w:rFonts w:ascii="Arial" w:hAnsi="Arial" w:cs="Arial"/>
        </w:rPr>
        <w:t>,</w:t>
      </w:r>
      <w:r w:rsidR="006E4A95" w:rsidRPr="008736D9">
        <w:rPr>
          <w:rFonts w:ascii="Arial" w:hAnsi="Arial" w:cs="Arial"/>
        </w:rPr>
        <w:t xml:space="preserve"> </w:t>
      </w:r>
      <w:r w:rsidR="00C62977" w:rsidRPr="008736D9">
        <w:rPr>
          <w:rFonts w:ascii="Arial" w:hAnsi="Arial" w:cs="Arial"/>
        </w:rPr>
        <w:t>creating new schemas allows metacognitive thinking to take place</w:t>
      </w:r>
      <w:r w:rsidR="00330D38" w:rsidRPr="008736D9">
        <w:rPr>
          <w:rFonts w:ascii="Arial" w:hAnsi="Arial" w:cs="Arial"/>
        </w:rPr>
        <w:t>. W</w:t>
      </w:r>
      <w:r w:rsidR="00C62977" w:rsidRPr="008736D9">
        <w:rPr>
          <w:rFonts w:ascii="Arial" w:hAnsi="Arial" w:cs="Arial"/>
        </w:rPr>
        <w:t xml:space="preserve">hen assessed by </w:t>
      </w:r>
      <w:r w:rsidR="006E4A95" w:rsidRPr="008736D9">
        <w:rPr>
          <w:rFonts w:ascii="Arial" w:hAnsi="Arial" w:cs="Arial"/>
        </w:rPr>
        <w:t xml:space="preserve">AFL </w:t>
      </w:r>
      <w:r w:rsidR="00C62977" w:rsidRPr="008736D9">
        <w:rPr>
          <w:rFonts w:ascii="Arial" w:hAnsi="Arial" w:cs="Arial"/>
        </w:rPr>
        <w:t>using questions</w:t>
      </w:r>
      <w:r w:rsidR="00AA5A73" w:rsidRPr="008736D9">
        <w:rPr>
          <w:rFonts w:ascii="Arial" w:hAnsi="Arial" w:cs="Arial"/>
        </w:rPr>
        <w:t>,</w:t>
      </w:r>
      <w:r w:rsidR="00C62977" w:rsidRPr="008736D9">
        <w:rPr>
          <w:rFonts w:ascii="Arial" w:hAnsi="Arial" w:cs="Arial"/>
        </w:rPr>
        <w:t xml:space="preserve"> this authentic learning experience shows evidence of improved knowledge and higher order thinking. </w:t>
      </w:r>
    </w:p>
    <w:p w14:paraId="3F3D3EFD" w14:textId="698FCC1D" w:rsidR="004D0403" w:rsidRPr="008736D9" w:rsidRDefault="006334AA" w:rsidP="00180634">
      <w:pPr>
        <w:spacing w:line="360" w:lineRule="auto"/>
        <w:rPr>
          <w:rFonts w:ascii="Arial" w:hAnsi="Arial" w:cs="Arial"/>
        </w:rPr>
      </w:pPr>
      <w:r w:rsidRPr="008736D9">
        <w:rPr>
          <w:rFonts w:ascii="Arial" w:hAnsi="Arial" w:cs="Arial"/>
        </w:rPr>
        <w:t>In conclusion, to derive from the aim of this assignment</w:t>
      </w:r>
      <w:r w:rsidR="002A3A91" w:rsidRPr="008736D9">
        <w:rPr>
          <w:rFonts w:ascii="Arial" w:hAnsi="Arial" w:cs="Arial"/>
        </w:rPr>
        <w:t xml:space="preserve"> the above exploration of literature</w:t>
      </w:r>
      <w:r w:rsidR="00AA5A73" w:rsidRPr="008736D9">
        <w:rPr>
          <w:rFonts w:ascii="Arial" w:hAnsi="Arial" w:cs="Arial"/>
        </w:rPr>
        <w:t>,</w:t>
      </w:r>
      <w:r w:rsidR="002A3A91" w:rsidRPr="008736D9">
        <w:rPr>
          <w:rFonts w:ascii="Arial" w:hAnsi="Arial" w:cs="Arial"/>
        </w:rPr>
        <w:t xml:space="preserve"> has allowed myself to consider the limitations of my practice and the strategies that I had used and found effective. </w:t>
      </w:r>
      <w:r w:rsidR="00C86A6D" w:rsidRPr="008736D9">
        <w:rPr>
          <w:rFonts w:ascii="Arial" w:hAnsi="Arial" w:cs="Arial"/>
        </w:rPr>
        <w:t xml:space="preserve">From this evaluation I was able to assess my own practice </w:t>
      </w:r>
      <w:r w:rsidR="00330D38" w:rsidRPr="008736D9">
        <w:rPr>
          <w:rFonts w:ascii="Arial" w:hAnsi="Arial" w:cs="Arial"/>
        </w:rPr>
        <w:t>l</w:t>
      </w:r>
      <w:r w:rsidR="00C86A6D" w:rsidRPr="008736D9">
        <w:rPr>
          <w:rFonts w:ascii="Arial" w:hAnsi="Arial" w:cs="Arial"/>
        </w:rPr>
        <w:t>inking to the new curriculum and the Professional Standards</w:t>
      </w:r>
      <w:r w:rsidR="00DC50EC" w:rsidRPr="008736D9">
        <w:rPr>
          <w:rFonts w:ascii="Arial" w:hAnsi="Arial" w:cs="Arial"/>
        </w:rPr>
        <w:t xml:space="preserve">, enabling myself to discover actions that I will take within my future practice. </w:t>
      </w:r>
    </w:p>
    <w:p w14:paraId="19701AE0" w14:textId="2E4AEB33" w:rsidR="00C86A6D" w:rsidRPr="008736D9" w:rsidRDefault="0039275B" w:rsidP="00180634">
      <w:pPr>
        <w:spacing w:line="360" w:lineRule="auto"/>
        <w:rPr>
          <w:rFonts w:ascii="Arial" w:hAnsi="Arial" w:cs="Arial"/>
        </w:rPr>
      </w:pPr>
      <w:r w:rsidRPr="008736D9">
        <w:rPr>
          <w:rFonts w:ascii="Arial" w:hAnsi="Arial" w:cs="Arial"/>
        </w:rPr>
        <w:t>Following this, in regard to the strategy used to ensure authentic context within</w:t>
      </w:r>
      <w:r w:rsidR="00047FEE" w:rsidRPr="008736D9">
        <w:rPr>
          <w:rFonts w:ascii="Arial" w:hAnsi="Arial" w:cs="Arial"/>
        </w:rPr>
        <w:t xml:space="preserve"> </w:t>
      </w:r>
      <w:r w:rsidRPr="008736D9">
        <w:rPr>
          <w:rFonts w:ascii="Arial" w:hAnsi="Arial" w:cs="Arial"/>
        </w:rPr>
        <w:t xml:space="preserve">the classroom. The use of </w:t>
      </w:r>
      <w:r w:rsidR="00047FEE" w:rsidRPr="008736D9">
        <w:rPr>
          <w:rFonts w:ascii="Arial" w:hAnsi="Arial" w:cs="Arial"/>
        </w:rPr>
        <w:t>real-life</w:t>
      </w:r>
      <w:r w:rsidRPr="008736D9">
        <w:rPr>
          <w:rFonts w:ascii="Arial" w:hAnsi="Arial" w:cs="Arial"/>
        </w:rPr>
        <w:t xml:space="preserve"> situations such as a tea party, or the use of animals on a farm</w:t>
      </w:r>
      <w:r w:rsidR="00B15BB6" w:rsidRPr="008736D9">
        <w:rPr>
          <w:rFonts w:ascii="Arial" w:hAnsi="Arial" w:cs="Arial"/>
        </w:rPr>
        <w:t>,</w:t>
      </w:r>
      <w:r w:rsidRPr="008736D9">
        <w:rPr>
          <w:rFonts w:ascii="Arial" w:hAnsi="Arial" w:cs="Arial"/>
        </w:rPr>
        <w:t xml:space="preserve"> wher</w:t>
      </w:r>
      <w:r w:rsidR="00047FEE" w:rsidRPr="008736D9">
        <w:rPr>
          <w:rFonts w:ascii="Arial" w:hAnsi="Arial" w:cs="Arial"/>
        </w:rPr>
        <w:t>e</w:t>
      </w:r>
      <w:r w:rsidRPr="008736D9">
        <w:rPr>
          <w:rFonts w:ascii="Arial" w:hAnsi="Arial" w:cs="Arial"/>
        </w:rPr>
        <w:t xml:space="preserve"> the pupils had to separate t</w:t>
      </w:r>
      <w:r w:rsidR="00047FEE" w:rsidRPr="008736D9">
        <w:rPr>
          <w:rFonts w:ascii="Arial" w:hAnsi="Arial" w:cs="Arial"/>
        </w:rPr>
        <w:t>h</w:t>
      </w:r>
      <w:r w:rsidRPr="008736D9">
        <w:rPr>
          <w:rFonts w:ascii="Arial" w:hAnsi="Arial" w:cs="Arial"/>
        </w:rPr>
        <w:t>em accordingly</w:t>
      </w:r>
      <w:r w:rsidR="00047FEE" w:rsidRPr="008736D9">
        <w:rPr>
          <w:rFonts w:ascii="Arial" w:hAnsi="Arial" w:cs="Arial"/>
        </w:rPr>
        <w:t>, challenged the pupils and created a problem for them to solve. As mentioned above</w:t>
      </w:r>
      <w:r w:rsidR="00471C09" w:rsidRPr="008736D9">
        <w:rPr>
          <w:rFonts w:ascii="Arial" w:hAnsi="Arial" w:cs="Arial"/>
        </w:rPr>
        <w:t xml:space="preserve"> (Roberts, 2003)</w:t>
      </w:r>
      <w:r w:rsidR="00047FEE" w:rsidRPr="008736D9">
        <w:rPr>
          <w:rFonts w:ascii="Arial" w:hAnsi="Arial" w:cs="Arial"/>
        </w:rPr>
        <w:t xml:space="preserve">, </w:t>
      </w:r>
      <w:r w:rsidR="00471C09" w:rsidRPr="008736D9">
        <w:rPr>
          <w:rFonts w:ascii="Arial" w:hAnsi="Arial" w:cs="Arial"/>
        </w:rPr>
        <w:t>for this experiential learning to be effective</w:t>
      </w:r>
      <w:r w:rsidR="00B15BB6" w:rsidRPr="008736D9">
        <w:rPr>
          <w:rFonts w:ascii="Arial" w:hAnsi="Arial" w:cs="Arial"/>
        </w:rPr>
        <w:t>,</w:t>
      </w:r>
      <w:r w:rsidR="00471C09" w:rsidRPr="008736D9">
        <w:rPr>
          <w:rFonts w:ascii="Arial" w:hAnsi="Arial" w:cs="Arial"/>
        </w:rPr>
        <w:t xml:space="preserve"> teaching and learning must take place hand in hand ensuring there is a social environment. </w:t>
      </w:r>
      <w:r w:rsidR="00105EA3" w:rsidRPr="008736D9">
        <w:rPr>
          <w:rFonts w:ascii="Arial" w:hAnsi="Arial" w:cs="Arial"/>
        </w:rPr>
        <w:t xml:space="preserve">As well as this as critically discussed above, in </w:t>
      </w:r>
      <w:r w:rsidR="00192AE6" w:rsidRPr="008736D9">
        <w:rPr>
          <w:rFonts w:ascii="Arial" w:hAnsi="Arial" w:cs="Arial"/>
        </w:rPr>
        <w:t>regard</w:t>
      </w:r>
      <w:r w:rsidR="00105EA3" w:rsidRPr="008736D9">
        <w:rPr>
          <w:rFonts w:ascii="Arial" w:hAnsi="Arial" w:cs="Arial"/>
        </w:rPr>
        <w:t xml:space="preserve"> to the AFL strategy of questioning, it needs to be planned. Withou</w:t>
      </w:r>
      <w:r w:rsidR="00192AE6" w:rsidRPr="008736D9">
        <w:rPr>
          <w:rFonts w:ascii="Arial" w:hAnsi="Arial" w:cs="Arial"/>
        </w:rPr>
        <w:t>t</w:t>
      </w:r>
      <w:r w:rsidR="00105EA3" w:rsidRPr="008736D9">
        <w:rPr>
          <w:rFonts w:ascii="Arial" w:hAnsi="Arial" w:cs="Arial"/>
        </w:rPr>
        <w:t xml:space="preserve"> this predetermined thinking of the teacher, effective teaching and learning will not be achieved as metacognitive thinking </w:t>
      </w:r>
      <w:r w:rsidR="00192AE6" w:rsidRPr="008736D9">
        <w:rPr>
          <w:rFonts w:ascii="Arial" w:hAnsi="Arial" w:cs="Arial"/>
        </w:rPr>
        <w:t xml:space="preserve">using the real-life situation and effective questioning, cannot occur. </w:t>
      </w:r>
    </w:p>
    <w:p w14:paraId="67CEB5B3" w14:textId="134A374E" w:rsidR="00E33562" w:rsidRPr="008736D9" w:rsidRDefault="008457F1" w:rsidP="00180634">
      <w:pPr>
        <w:spacing w:line="360" w:lineRule="auto"/>
        <w:rPr>
          <w:rFonts w:ascii="Arial" w:hAnsi="Arial" w:cs="Arial"/>
        </w:rPr>
      </w:pPr>
      <w:r w:rsidRPr="008736D9">
        <w:rPr>
          <w:rFonts w:ascii="Arial" w:hAnsi="Arial" w:cs="Arial"/>
        </w:rPr>
        <w:t>In regard to next steps within the aspect of authentic context</w:t>
      </w:r>
      <w:r w:rsidR="00F03998" w:rsidRPr="008736D9">
        <w:rPr>
          <w:rFonts w:ascii="Arial" w:hAnsi="Arial" w:cs="Arial"/>
        </w:rPr>
        <w:t>,</w:t>
      </w:r>
      <w:r w:rsidRPr="008736D9">
        <w:rPr>
          <w:rFonts w:ascii="Arial" w:hAnsi="Arial" w:cs="Arial"/>
        </w:rPr>
        <w:t xml:space="preserve"> </w:t>
      </w:r>
      <w:r w:rsidR="00FA21D5" w:rsidRPr="008736D9">
        <w:rPr>
          <w:rFonts w:ascii="Arial" w:hAnsi="Arial" w:cs="Arial"/>
        </w:rPr>
        <w:t>if the schemas that are built already are incorrect or there is no previous experience with the context, there is no foundation for the pupils to build upon</w:t>
      </w:r>
      <w:r w:rsidR="00645718" w:rsidRPr="008736D9">
        <w:rPr>
          <w:rFonts w:ascii="Arial" w:hAnsi="Arial" w:cs="Arial"/>
        </w:rPr>
        <w:t xml:space="preserve">. As </w:t>
      </w:r>
      <w:r w:rsidR="00AF54D7" w:rsidRPr="008736D9">
        <w:rPr>
          <w:rFonts w:ascii="Arial" w:hAnsi="Arial" w:cs="Arial"/>
        </w:rPr>
        <w:t>Mayer and Seaman (2021)</w:t>
      </w:r>
      <w:r w:rsidR="00217520" w:rsidRPr="008736D9">
        <w:rPr>
          <w:rFonts w:ascii="Arial" w:hAnsi="Arial" w:cs="Arial"/>
        </w:rPr>
        <w:t xml:space="preserve"> </w:t>
      </w:r>
      <w:r w:rsidR="00645718" w:rsidRPr="008736D9">
        <w:rPr>
          <w:rFonts w:ascii="Arial" w:hAnsi="Arial" w:cs="Arial"/>
        </w:rPr>
        <w:t>suggested</w:t>
      </w:r>
      <w:r w:rsidR="00217520" w:rsidRPr="008736D9">
        <w:rPr>
          <w:rFonts w:ascii="Arial" w:hAnsi="Arial" w:cs="Arial"/>
        </w:rPr>
        <w:t>,</w:t>
      </w:r>
      <w:r w:rsidR="00645718" w:rsidRPr="008736D9">
        <w:rPr>
          <w:rFonts w:ascii="Arial" w:hAnsi="Arial" w:cs="Arial"/>
        </w:rPr>
        <w:t xml:space="preserve"> the learning exp</w:t>
      </w:r>
      <w:r w:rsidR="00882EB4" w:rsidRPr="008736D9">
        <w:rPr>
          <w:rFonts w:ascii="Arial" w:hAnsi="Arial" w:cs="Arial"/>
        </w:rPr>
        <w:t>e</w:t>
      </w:r>
      <w:r w:rsidR="00645718" w:rsidRPr="008736D9">
        <w:rPr>
          <w:rFonts w:ascii="Arial" w:hAnsi="Arial" w:cs="Arial"/>
        </w:rPr>
        <w:t>rien</w:t>
      </w:r>
      <w:r w:rsidR="00882EB4" w:rsidRPr="008736D9">
        <w:rPr>
          <w:rFonts w:ascii="Arial" w:hAnsi="Arial" w:cs="Arial"/>
        </w:rPr>
        <w:t>c</w:t>
      </w:r>
      <w:r w:rsidR="00645718" w:rsidRPr="008736D9">
        <w:rPr>
          <w:rFonts w:ascii="Arial" w:hAnsi="Arial" w:cs="Arial"/>
        </w:rPr>
        <w:t>e does not a</w:t>
      </w:r>
      <w:r w:rsidR="00882EB4" w:rsidRPr="008736D9">
        <w:rPr>
          <w:rFonts w:ascii="Arial" w:hAnsi="Arial" w:cs="Arial"/>
        </w:rPr>
        <w:t>dd</w:t>
      </w:r>
      <w:r w:rsidR="00645718" w:rsidRPr="008736D9">
        <w:rPr>
          <w:rFonts w:ascii="Arial" w:hAnsi="Arial" w:cs="Arial"/>
        </w:rPr>
        <w:t>ress th</w:t>
      </w:r>
      <w:r w:rsidR="00882EB4" w:rsidRPr="008736D9">
        <w:rPr>
          <w:rFonts w:ascii="Arial" w:hAnsi="Arial" w:cs="Arial"/>
        </w:rPr>
        <w:t>e</w:t>
      </w:r>
      <w:r w:rsidR="00645718" w:rsidRPr="008736D9">
        <w:rPr>
          <w:rFonts w:ascii="Arial" w:hAnsi="Arial" w:cs="Arial"/>
        </w:rPr>
        <w:t xml:space="preserve"> learning progress</w:t>
      </w:r>
      <w:r w:rsidR="00A12500" w:rsidRPr="008736D9">
        <w:rPr>
          <w:rFonts w:ascii="Arial" w:hAnsi="Arial" w:cs="Arial"/>
        </w:rPr>
        <w:t>,</w:t>
      </w:r>
      <w:r w:rsidR="00645718" w:rsidRPr="008736D9">
        <w:rPr>
          <w:rFonts w:ascii="Arial" w:hAnsi="Arial" w:cs="Arial"/>
        </w:rPr>
        <w:t xml:space="preserve"> therefore showing how the </w:t>
      </w:r>
      <w:r w:rsidR="00645718" w:rsidRPr="008736D9">
        <w:rPr>
          <w:rFonts w:ascii="Arial" w:hAnsi="Arial" w:cs="Arial"/>
        </w:rPr>
        <w:lastRenderedPageBreak/>
        <w:t xml:space="preserve">authentic context does not </w:t>
      </w:r>
      <w:r w:rsidR="00882EB4" w:rsidRPr="008736D9">
        <w:rPr>
          <w:rFonts w:ascii="Arial" w:hAnsi="Arial" w:cs="Arial"/>
        </w:rPr>
        <w:t>acknowledge the progress of learning</w:t>
      </w:r>
      <w:r w:rsidR="009A1E94" w:rsidRPr="008736D9">
        <w:rPr>
          <w:rFonts w:ascii="Arial" w:hAnsi="Arial" w:cs="Arial"/>
        </w:rPr>
        <w:t>,</w:t>
      </w:r>
      <w:r w:rsidR="00882EB4" w:rsidRPr="008736D9">
        <w:rPr>
          <w:rFonts w:ascii="Arial" w:hAnsi="Arial" w:cs="Arial"/>
        </w:rPr>
        <w:t xml:space="preserve"> as it is a contributor not a</w:t>
      </w:r>
      <w:r w:rsidR="009A1E94" w:rsidRPr="008736D9">
        <w:rPr>
          <w:rFonts w:ascii="Arial" w:hAnsi="Arial" w:cs="Arial"/>
        </w:rPr>
        <w:t>n overall process</w:t>
      </w:r>
      <w:r w:rsidR="00882EB4" w:rsidRPr="008736D9">
        <w:rPr>
          <w:rFonts w:ascii="Arial" w:hAnsi="Arial" w:cs="Arial"/>
        </w:rPr>
        <w:t xml:space="preserve">. </w:t>
      </w:r>
      <w:r w:rsidR="00FA21D5" w:rsidRPr="008736D9">
        <w:rPr>
          <w:rFonts w:ascii="Arial" w:hAnsi="Arial" w:cs="Arial"/>
        </w:rPr>
        <w:t xml:space="preserve">Therefore, to ensure pupils </w:t>
      </w:r>
      <w:r w:rsidR="00645718" w:rsidRPr="008736D9">
        <w:rPr>
          <w:rFonts w:ascii="Arial" w:hAnsi="Arial" w:cs="Arial"/>
        </w:rPr>
        <w:t>are creating schemas correctly or contributing to this</w:t>
      </w:r>
      <w:r w:rsidR="00A12500" w:rsidRPr="008736D9">
        <w:rPr>
          <w:rFonts w:ascii="Arial" w:hAnsi="Arial" w:cs="Arial"/>
        </w:rPr>
        <w:t>,</w:t>
      </w:r>
      <w:r w:rsidR="00645718" w:rsidRPr="008736D9">
        <w:rPr>
          <w:rFonts w:ascii="Arial" w:hAnsi="Arial" w:cs="Arial"/>
        </w:rPr>
        <w:t xml:space="preserve"> the teacher as Roberts</w:t>
      </w:r>
      <w:r w:rsidR="00822283" w:rsidRPr="008736D9">
        <w:rPr>
          <w:rFonts w:ascii="Arial" w:hAnsi="Arial" w:cs="Arial"/>
        </w:rPr>
        <w:t xml:space="preserve"> (</w:t>
      </w:r>
      <w:r w:rsidR="00645718" w:rsidRPr="008736D9">
        <w:rPr>
          <w:rFonts w:ascii="Arial" w:hAnsi="Arial" w:cs="Arial"/>
        </w:rPr>
        <w:t>2003)</w:t>
      </w:r>
      <w:r w:rsidR="00822283" w:rsidRPr="008736D9">
        <w:rPr>
          <w:rFonts w:ascii="Arial" w:hAnsi="Arial" w:cs="Arial"/>
        </w:rPr>
        <w:t xml:space="preserve"> suggested must be an active participant through the experience. Therefore, the next step in my development for applying authentic context</w:t>
      </w:r>
      <w:r w:rsidR="008107CB" w:rsidRPr="008736D9">
        <w:rPr>
          <w:rFonts w:ascii="Arial" w:hAnsi="Arial" w:cs="Arial"/>
        </w:rPr>
        <w:t>,</w:t>
      </w:r>
      <w:r w:rsidR="00822283" w:rsidRPr="008736D9">
        <w:rPr>
          <w:rFonts w:ascii="Arial" w:hAnsi="Arial" w:cs="Arial"/>
        </w:rPr>
        <w:t xml:space="preserve"> is to ensure that when real- life lessons or areas are in use</w:t>
      </w:r>
      <w:r w:rsidR="00F93B07" w:rsidRPr="008736D9">
        <w:rPr>
          <w:rFonts w:ascii="Arial" w:hAnsi="Arial" w:cs="Arial"/>
        </w:rPr>
        <w:t xml:space="preserve">, I will participate and model to the pupils how to present themselves in these situations. Therefore, I will be an active participator in teaching and learning. </w:t>
      </w:r>
    </w:p>
    <w:p w14:paraId="38B6E8FC" w14:textId="60681067" w:rsidR="008457F1" w:rsidRPr="008736D9" w:rsidRDefault="008457F1" w:rsidP="00180634">
      <w:pPr>
        <w:spacing w:line="360" w:lineRule="auto"/>
        <w:rPr>
          <w:rFonts w:ascii="Arial" w:hAnsi="Arial" w:cs="Arial"/>
        </w:rPr>
      </w:pPr>
      <w:r w:rsidRPr="008736D9">
        <w:rPr>
          <w:rFonts w:ascii="Arial" w:hAnsi="Arial" w:cs="Arial"/>
        </w:rPr>
        <w:t xml:space="preserve">In regard to the concept of AFL, moving forward I will aim to include this within </w:t>
      </w:r>
      <w:r w:rsidR="00D630D4" w:rsidRPr="008736D9">
        <w:rPr>
          <w:rFonts w:ascii="Arial" w:hAnsi="Arial" w:cs="Arial"/>
        </w:rPr>
        <w:t xml:space="preserve">each lesson. In </w:t>
      </w:r>
      <w:r w:rsidR="00C96EA3" w:rsidRPr="008736D9">
        <w:rPr>
          <w:rFonts w:ascii="Arial" w:hAnsi="Arial" w:cs="Arial"/>
        </w:rPr>
        <w:t>reference</w:t>
      </w:r>
      <w:r w:rsidR="00D630D4" w:rsidRPr="008736D9">
        <w:rPr>
          <w:rFonts w:ascii="Arial" w:hAnsi="Arial" w:cs="Arial"/>
        </w:rPr>
        <w:t xml:space="preserve"> to part 1, I will focus on sharing criteria with learners as I found t</w:t>
      </w:r>
      <w:r w:rsidR="00287CF3" w:rsidRPr="008736D9">
        <w:rPr>
          <w:rFonts w:ascii="Arial" w:hAnsi="Arial" w:cs="Arial"/>
        </w:rPr>
        <w:t>h</w:t>
      </w:r>
      <w:r w:rsidR="00D630D4" w:rsidRPr="008736D9">
        <w:rPr>
          <w:rFonts w:ascii="Arial" w:hAnsi="Arial" w:cs="Arial"/>
        </w:rPr>
        <w:t xml:space="preserve">is the hardest to </w:t>
      </w:r>
      <w:r w:rsidR="00C96EA3" w:rsidRPr="008736D9">
        <w:rPr>
          <w:rFonts w:ascii="Arial" w:hAnsi="Arial" w:cs="Arial"/>
        </w:rPr>
        <w:t>integrate</w:t>
      </w:r>
      <w:r w:rsidR="00D630D4" w:rsidRPr="008736D9">
        <w:rPr>
          <w:rFonts w:ascii="Arial" w:hAnsi="Arial" w:cs="Arial"/>
        </w:rPr>
        <w:t xml:space="preserve"> correctly into lessons</w:t>
      </w:r>
      <w:r w:rsidR="00287CF3" w:rsidRPr="008736D9">
        <w:rPr>
          <w:rFonts w:ascii="Arial" w:hAnsi="Arial" w:cs="Arial"/>
        </w:rPr>
        <w:t>,</w:t>
      </w:r>
      <w:r w:rsidR="00D630D4" w:rsidRPr="008736D9">
        <w:rPr>
          <w:rFonts w:ascii="Arial" w:hAnsi="Arial" w:cs="Arial"/>
        </w:rPr>
        <w:t xml:space="preserve"> rather than just telling the pupils. But</w:t>
      </w:r>
      <w:r w:rsidR="00A12500" w:rsidRPr="008736D9">
        <w:rPr>
          <w:rFonts w:ascii="Arial" w:hAnsi="Arial" w:cs="Arial"/>
        </w:rPr>
        <w:t>,</w:t>
      </w:r>
      <w:r w:rsidR="00D630D4" w:rsidRPr="008736D9">
        <w:rPr>
          <w:rFonts w:ascii="Arial" w:hAnsi="Arial" w:cs="Arial"/>
        </w:rPr>
        <w:t xml:space="preserve"> in reference to the </w:t>
      </w:r>
      <w:r w:rsidR="00C96EA3" w:rsidRPr="008736D9">
        <w:rPr>
          <w:rFonts w:ascii="Arial" w:hAnsi="Arial" w:cs="Arial"/>
        </w:rPr>
        <w:t>above</w:t>
      </w:r>
      <w:r w:rsidR="00D630D4" w:rsidRPr="008736D9">
        <w:rPr>
          <w:rFonts w:ascii="Arial" w:hAnsi="Arial" w:cs="Arial"/>
        </w:rPr>
        <w:t xml:space="preserve"> strategy of questioning used, to continue forward with this</w:t>
      </w:r>
      <w:r w:rsidR="00213F47" w:rsidRPr="008736D9">
        <w:rPr>
          <w:rFonts w:ascii="Arial" w:hAnsi="Arial" w:cs="Arial"/>
        </w:rPr>
        <w:t xml:space="preserve"> </w:t>
      </w:r>
      <w:r w:rsidR="00D630D4" w:rsidRPr="008736D9">
        <w:rPr>
          <w:rFonts w:ascii="Arial" w:hAnsi="Arial" w:cs="Arial"/>
        </w:rPr>
        <w:t>from the research discussed</w:t>
      </w:r>
      <w:r w:rsidR="00213F47" w:rsidRPr="008736D9">
        <w:rPr>
          <w:rFonts w:ascii="Arial" w:hAnsi="Arial" w:cs="Arial"/>
        </w:rPr>
        <w:t>,</w:t>
      </w:r>
      <w:r w:rsidR="0007557C" w:rsidRPr="008736D9">
        <w:rPr>
          <w:rFonts w:ascii="Arial" w:hAnsi="Arial" w:cs="Arial"/>
        </w:rPr>
        <w:t xml:space="preserve"> it is clear that the way forward is ensuring that I </w:t>
      </w:r>
      <w:r w:rsidR="00F25DA7" w:rsidRPr="008736D9">
        <w:rPr>
          <w:rFonts w:ascii="Arial" w:hAnsi="Arial" w:cs="Arial"/>
        </w:rPr>
        <w:t>use a range of questions within the class</w:t>
      </w:r>
      <w:r w:rsidR="00213F47" w:rsidRPr="008736D9">
        <w:rPr>
          <w:rFonts w:ascii="Arial" w:hAnsi="Arial" w:cs="Arial"/>
        </w:rPr>
        <w:t>,</w:t>
      </w:r>
      <w:r w:rsidR="00F25DA7" w:rsidRPr="008736D9">
        <w:rPr>
          <w:rFonts w:ascii="Arial" w:hAnsi="Arial" w:cs="Arial"/>
        </w:rPr>
        <w:t xml:space="preserve"> both contextual </w:t>
      </w:r>
      <w:r w:rsidR="00BD74AD" w:rsidRPr="008736D9">
        <w:rPr>
          <w:rFonts w:ascii="Arial" w:hAnsi="Arial" w:cs="Arial"/>
        </w:rPr>
        <w:t xml:space="preserve">and </w:t>
      </w:r>
      <w:r w:rsidR="00F25DA7" w:rsidRPr="008736D9">
        <w:rPr>
          <w:rFonts w:ascii="Arial" w:hAnsi="Arial" w:cs="Arial"/>
        </w:rPr>
        <w:t>complex</w:t>
      </w:r>
      <w:r w:rsidR="00BD74AD" w:rsidRPr="008736D9">
        <w:rPr>
          <w:rFonts w:ascii="Arial" w:hAnsi="Arial" w:cs="Arial"/>
        </w:rPr>
        <w:t xml:space="preserve"> to</w:t>
      </w:r>
      <w:r w:rsidR="00F25DA7" w:rsidRPr="008736D9">
        <w:rPr>
          <w:rFonts w:ascii="Arial" w:hAnsi="Arial" w:cs="Arial"/>
        </w:rPr>
        <w:t xml:space="preserve"> ensuring metacognitive thinking. Along with this, I will also take forward within my practice a reasonable and sensible amount of waiting time for pupils to respond to questions.</w:t>
      </w:r>
      <w:r w:rsidR="00481544" w:rsidRPr="008736D9">
        <w:rPr>
          <w:rFonts w:ascii="Arial" w:hAnsi="Arial" w:cs="Arial"/>
        </w:rPr>
        <w:t xml:space="preserve"> As Yang’s (2017) research suggests, that wait time is very important when questioning, without allowing the pupils a legitimate amount of time to construct an answer</w:t>
      </w:r>
      <w:r w:rsidR="00073B53" w:rsidRPr="008736D9">
        <w:rPr>
          <w:rFonts w:ascii="Arial" w:hAnsi="Arial" w:cs="Arial"/>
        </w:rPr>
        <w:t>,</w:t>
      </w:r>
      <w:r w:rsidR="00481544" w:rsidRPr="008736D9">
        <w:rPr>
          <w:rFonts w:ascii="Arial" w:hAnsi="Arial" w:cs="Arial"/>
        </w:rPr>
        <w:t xml:space="preserve"> the question is invalid, as no deeper thinking can be accessed. Therefore, the next step in my development for AFL is ensuring that higher order thinking questions are asked while allowing a reasonable amount of time to answer the question. </w:t>
      </w:r>
    </w:p>
    <w:p w14:paraId="1B5AD599" w14:textId="69A19E2E" w:rsidR="000E3F14" w:rsidRPr="008736D9" w:rsidRDefault="000E3F14" w:rsidP="00180634">
      <w:pPr>
        <w:spacing w:line="360" w:lineRule="auto"/>
        <w:rPr>
          <w:rFonts w:ascii="Arial" w:hAnsi="Arial" w:cs="Arial"/>
        </w:rPr>
      </w:pPr>
      <w:r w:rsidRPr="008736D9">
        <w:rPr>
          <w:rFonts w:ascii="Arial" w:hAnsi="Arial" w:cs="Arial"/>
        </w:rPr>
        <w:t xml:space="preserve">In reflection of my </w:t>
      </w:r>
      <w:r w:rsidR="007A3BE3" w:rsidRPr="008736D9">
        <w:rPr>
          <w:rFonts w:ascii="Arial" w:hAnsi="Arial" w:cs="Arial"/>
        </w:rPr>
        <w:t>practice,</w:t>
      </w:r>
      <w:r w:rsidRPr="008736D9">
        <w:rPr>
          <w:rFonts w:ascii="Arial" w:hAnsi="Arial" w:cs="Arial"/>
        </w:rPr>
        <w:t xml:space="preserve"> I have engaged with the new curriculum, linked multiple aspects together and experienced theses new approaches to the curriculum </w:t>
      </w:r>
      <w:r w:rsidR="00725915" w:rsidRPr="008736D9">
        <w:rPr>
          <w:rFonts w:ascii="Arial" w:hAnsi="Arial" w:cs="Arial"/>
        </w:rPr>
        <w:t xml:space="preserve">through my own </w:t>
      </w:r>
      <w:r w:rsidRPr="008736D9">
        <w:rPr>
          <w:rFonts w:ascii="Arial" w:hAnsi="Arial" w:cs="Arial"/>
        </w:rPr>
        <w:t>practice.</w:t>
      </w:r>
      <w:r w:rsidR="00725915" w:rsidRPr="008736D9">
        <w:rPr>
          <w:rFonts w:ascii="Arial" w:hAnsi="Arial" w:cs="Arial"/>
        </w:rPr>
        <w:t xml:space="preserve"> From this I have proved to be a reflective practitioner, linking the Pedagogical Principles to the Qualified Teacher Status (QTS) standards</w:t>
      </w:r>
      <w:r w:rsidR="000C649D" w:rsidRPr="008736D9">
        <w:rPr>
          <w:rFonts w:ascii="Arial" w:hAnsi="Arial" w:cs="Arial"/>
        </w:rPr>
        <w:t xml:space="preserve"> (Welsh Government, 2019),</w:t>
      </w:r>
      <w:r w:rsidR="00E600DC" w:rsidRPr="008736D9">
        <w:rPr>
          <w:rFonts w:ascii="Arial" w:hAnsi="Arial" w:cs="Arial"/>
        </w:rPr>
        <w:t xml:space="preserve"> through a</w:t>
      </w:r>
      <w:r w:rsidR="00725915" w:rsidRPr="008736D9">
        <w:rPr>
          <w:rFonts w:ascii="Arial" w:hAnsi="Arial" w:cs="Arial"/>
        </w:rPr>
        <w:t xml:space="preserve">uthentic context </w:t>
      </w:r>
      <w:r w:rsidR="00E600DC" w:rsidRPr="008736D9">
        <w:rPr>
          <w:rFonts w:ascii="Arial" w:hAnsi="Arial" w:cs="Arial"/>
        </w:rPr>
        <w:t>and AFL through</w:t>
      </w:r>
      <w:r w:rsidR="007A3BE3" w:rsidRPr="008736D9">
        <w:rPr>
          <w:rFonts w:ascii="Arial" w:hAnsi="Arial" w:cs="Arial"/>
        </w:rPr>
        <w:t xml:space="preserve"> quality of questioning. </w:t>
      </w:r>
      <w:r w:rsidR="00E6512D" w:rsidRPr="008736D9">
        <w:rPr>
          <w:rFonts w:ascii="Arial" w:hAnsi="Arial" w:cs="Arial"/>
        </w:rPr>
        <w:t>Through these</w:t>
      </w:r>
      <w:r w:rsidR="003711A1" w:rsidRPr="008736D9">
        <w:rPr>
          <w:rFonts w:ascii="Arial" w:hAnsi="Arial" w:cs="Arial"/>
        </w:rPr>
        <w:t xml:space="preserve"> </w:t>
      </w:r>
      <w:r w:rsidR="00E6512D" w:rsidRPr="008736D9">
        <w:rPr>
          <w:rFonts w:ascii="Arial" w:hAnsi="Arial" w:cs="Arial"/>
        </w:rPr>
        <w:t xml:space="preserve">experiences I have become a reflective practitioner, as I have used Gibbs model </w:t>
      </w:r>
      <w:r w:rsidR="00740D81" w:rsidRPr="008736D9">
        <w:rPr>
          <w:rFonts w:ascii="Arial" w:hAnsi="Arial" w:cs="Arial"/>
        </w:rPr>
        <w:t xml:space="preserve">of reflection through creating a lesson plan, </w:t>
      </w:r>
      <w:r w:rsidR="0004706A" w:rsidRPr="008736D9">
        <w:rPr>
          <w:rFonts w:ascii="Arial" w:hAnsi="Arial" w:cs="Arial"/>
        </w:rPr>
        <w:t xml:space="preserve">by </w:t>
      </w:r>
      <w:r w:rsidR="00740D81" w:rsidRPr="008736D9">
        <w:rPr>
          <w:rFonts w:ascii="Arial" w:hAnsi="Arial" w:cs="Arial"/>
        </w:rPr>
        <w:t>reflecting on the lesson considering the methods used, how this effected the pupils and knowledge that they gained</w:t>
      </w:r>
      <w:r w:rsidR="00B87E9C" w:rsidRPr="008736D9">
        <w:rPr>
          <w:rFonts w:ascii="Arial" w:hAnsi="Arial" w:cs="Arial"/>
        </w:rPr>
        <w:t xml:space="preserve"> and</w:t>
      </w:r>
      <w:r w:rsidR="00740D81" w:rsidRPr="008736D9">
        <w:rPr>
          <w:rFonts w:ascii="Arial" w:hAnsi="Arial" w:cs="Arial"/>
        </w:rPr>
        <w:t xml:space="preserve"> created conclusions through the use of AFL of how much knowledge the pupils gained from the lesson</w:t>
      </w:r>
      <w:r w:rsidR="00BA1106" w:rsidRPr="008736D9">
        <w:rPr>
          <w:rFonts w:ascii="Arial" w:hAnsi="Arial" w:cs="Arial"/>
        </w:rPr>
        <w:t xml:space="preserve"> (Pieroni, 2021)</w:t>
      </w:r>
      <w:r w:rsidR="00740D81" w:rsidRPr="008736D9">
        <w:rPr>
          <w:rFonts w:ascii="Arial" w:hAnsi="Arial" w:cs="Arial"/>
        </w:rPr>
        <w:t xml:space="preserve">. </w:t>
      </w:r>
    </w:p>
    <w:p w14:paraId="506765D7" w14:textId="3D3B5632" w:rsidR="00180634" w:rsidRDefault="00FC6C1C" w:rsidP="00180634">
      <w:pPr>
        <w:spacing w:line="360" w:lineRule="auto"/>
        <w:rPr>
          <w:rFonts w:ascii="Arial" w:hAnsi="Arial" w:cs="Arial"/>
        </w:rPr>
      </w:pPr>
      <w:r w:rsidRPr="008736D9">
        <w:rPr>
          <w:rFonts w:ascii="Arial" w:hAnsi="Arial" w:cs="Arial"/>
        </w:rPr>
        <w:t>In conclusion I have made much progress within my teaching</w:t>
      </w:r>
      <w:r w:rsidR="00F90582" w:rsidRPr="008736D9">
        <w:rPr>
          <w:rFonts w:ascii="Arial" w:hAnsi="Arial" w:cs="Arial"/>
        </w:rPr>
        <w:t>,</w:t>
      </w:r>
      <w:r w:rsidRPr="008736D9">
        <w:rPr>
          <w:rFonts w:ascii="Arial" w:hAnsi="Arial" w:cs="Arial"/>
        </w:rPr>
        <w:t xml:space="preserve"> using these strategies as stated in part 1</w:t>
      </w:r>
      <w:r w:rsidR="00F90582" w:rsidRPr="008736D9">
        <w:rPr>
          <w:rFonts w:ascii="Arial" w:hAnsi="Arial" w:cs="Arial"/>
        </w:rPr>
        <w:t>.</w:t>
      </w:r>
      <w:r w:rsidRPr="008736D9">
        <w:rPr>
          <w:rFonts w:ascii="Arial" w:hAnsi="Arial" w:cs="Arial"/>
        </w:rPr>
        <w:t xml:space="preserve"> </w:t>
      </w:r>
      <w:r w:rsidR="00F90582" w:rsidRPr="008736D9">
        <w:rPr>
          <w:rFonts w:ascii="Arial" w:hAnsi="Arial" w:cs="Arial"/>
        </w:rPr>
        <w:t>B</w:t>
      </w:r>
      <w:r w:rsidRPr="008736D9">
        <w:rPr>
          <w:rFonts w:ascii="Arial" w:hAnsi="Arial" w:cs="Arial"/>
        </w:rPr>
        <w:t xml:space="preserve">ut to progress </w:t>
      </w:r>
      <w:r w:rsidR="00955E38" w:rsidRPr="008736D9">
        <w:rPr>
          <w:rFonts w:ascii="Arial" w:hAnsi="Arial" w:cs="Arial"/>
        </w:rPr>
        <w:t>further</w:t>
      </w:r>
      <w:r w:rsidRPr="008736D9">
        <w:rPr>
          <w:rFonts w:ascii="Arial" w:hAnsi="Arial" w:cs="Arial"/>
        </w:rPr>
        <w:t xml:space="preserve"> I have established clear goals </w:t>
      </w:r>
      <w:r w:rsidR="00955E38" w:rsidRPr="008736D9">
        <w:rPr>
          <w:rFonts w:ascii="Arial" w:hAnsi="Arial" w:cs="Arial"/>
        </w:rPr>
        <w:t>to work towards</w:t>
      </w:r>
      <w:r w:rsidR="00F90582" w:rsidRPr="008736D9">
        <w:rPr>
          <w:rFonts w:ascii="Arial" w:hAnsi="Arial" w:cs="Arial"/>
        </w:rPr>
        <w:t>,</w:t>
      </w:r>
      <w:r w:rsidR="00955E38" w:rsidRPr="008736D9">
        <w:rPr>
          <w:rFonts w:ascii="Arial" w:hAnsi="Arial" w:cs="Arial"/>
        </w:rPr>
        <w:t xml:space="preserve"> evidencing this progress using the QTS standards to ensure this progress is continued further through my development</w:t>
      </w:r>
      <w:r w:rsidR="006C4F40" w:rsidRPr="008736D9">
        <w:rPr>
          <w:rFonts w:ascii="Arial" w:hAnsi="Arial" w:cs="Arial"/>
        </w:rPr>
        <w:t>.</w:t>
      </w:r>
    </w:p>
    <w:p w14:paraId="2866958E" w14:textId="028436D1" w:rsidR="00724AB1" w:rsidRDefault="00724AB1" w:rsidP="00180634">
      <w:pPr>
        <w:spacing w:line="360" w:lineRule="auto"/>
        <w:rPr>
          <w:rFonts w:ascii="Arial" w:hAnsi="Arial" w:cs="Arial"/>
        </w:rPr>
      </w:pPr>
    </w:p>
    <w:p w14:paraId="25379551" w14:textId="77777777" w:rsidR="00724AB1" w:rsidRPr="00180634" w:rsidRDefault="00724AB1" w:rsidP="00180634">
      <w:pPr>
        <w:spacing w:line="360" w:lineRule="auto"/>
        <w:rPr>
          <w:rFonts w:ascii="Arial" w:hAnsi="Arial" w:cs="Arial"/>
        </w:rPr>
      </w:pPr>
    </w:p>
    <w:p w14:paraId="3635C4A1" w14:textId="6083BBD5" w:rsidR="00CD3ED6" w:rsidRPr="00180634" w:rsidRDefault="00CD3ED6" w:rsidP="00180634">
      <w:pPr>
        <w:spacing w:line="360" w:lineRule="auto"/>
        <w:jc w:val="center"/>
        <w:rPr>
          <w:rFonts w:ascii="Arial" w:hAnsi="Arial" w:cs="Arial"/>
          <w:b/>
          <w:bCs/>
          <w:u w:val="single"/>
        </w:rPr>
      </w:pPr>
      <w:r w:rsidRPr="00180634">
        <w:rPr>
          <w:rFonts w:ascii="Arial" w:hAnsi="Arial" w:cs="Arial"/>
          <w:b/>
          <w:bCs/>
          <w:u w:val="single"/>
        </w:rPr>
        <w:lastRenderedPageBreak/>
        <w:t>References</w:t>
      </w:r>
    </w:p>
    <w:p w14:paraId="02137B57" w14:textId="77777777" w:rsidR="00A821FD" w:rsidRPr="00180634" w:rsidRDefault="00A821FD" w:rsidP="00180634">
      <w:pPr>
        <w:spacing w:line="360" w:lineRule="auto"/>
        <w:rPr>
          <w:rFonts w:ascii="Arial" w:hAnsi="Arial" w:cs="Arial"/>
        </w:rPr>
      </w:pPr>
      <w:r w:rsidRPr="00180634">
        <w:rPr>
          <w:rFonts w:ascii="Arial" w:hAnsi="Arial" w:cs="Arial"/>
        </w:rPr>
        <w:t xml:space="preserve">BCIT Learning and Teaching Centre (2005) </w:t>
      </w:r>
      <w:r w:rsidRPr="00180634">
        <w:rPr>
          <w:rFonts w:ascii="Arial" w:hAnsi="Arial" w:cs="Arial"/>
          <w:i/>
          <w:iCs/>
        </w:rPr>
        <w:t xml:space="preserve">Using Classroom Questions Effectively. </w:t>
      </w:r>
      <w:r w:rsidRPr="00180634">
        <w:rPr>
          <w:rFonts w:ascii="Arial" w:hAnsi="Arial" w:cs="Arial"/>
        </w:rPr>
        <w:t xml:space="preserve">Available at: </w:t>
      </w:r>
      <w:hyperlink r:id="rId8" w:history="1">
        <w:r w:rsidRPr="00180634">
          <w:rPr>
            <w:rFonts w:ascii="Arial" w:hAnsi="Arial" w:cs="Arial"/>
            <w:color w:val="0000FF"/>
            <w:u w:val="single"/>
          </w:rPr>
          <w:t>Using classroom questioning effectively (lanecc.edu)</w:t>
        </w:r>
      </w:hyperlink>
      <w:r w:rsidRPr="00180634">
        <w:rPr>
          <w:rFonts w:ascii="Arial" w:hAnsi="Arial" w:cs="Arial"/>
        </w:rPr>
        <w:t xml:space="preserve"> (Accessed: 6</w:t>
      </w:r>
      <w:r w:rsidRPr="00180634">
        <w:rPr>
          <w:rFonts w:ascii="Arial" w:hAnsi="Arial" w:cs="Arial"/>
          <w:vertAlign w:val="superscript"/>
        </w:rPr>
        <w:t>th</w:t>
      </w:r>
      <w:r w:rsidRPr="00180634">
        <w:rPr>
          <w:rFonts w:ascii="Arial" w:hAnsi="Arial" w:cs="Arial"/>
        </w:rPr>
        <w:t xml:space="preserve"> April 2022). </w:t>
      </w:r>
    </w:p>
    <w:p w14:paraId="406F7AC4" w14:textId="77777777" w:rsidR="00A821FD" w:rsidRPr="004440DB" w:rsidRDefault="00A821FD" w:rsidP="000C649D">
      <w:pPr>
        <w:spacing w:line="360" w:lineRule="auto"/>
        <w:rPr>
          <w:rFonts w:ascii="Arial" w:hAnsi="Arial" w:cs="Arial"/>
          <w:color w:val="000000" w:themeColor="text1"/>
          <w:shd w:val="clear" w:color="auto" w:fill="FFFFFF"/>
        </w:rPr>
      </w:pPr>
      <w:r w:rsidRPr="004440DB">
        <w:rPr>
          <w:rFonts w:ascii="Arial" w:hAnsi="Arial" w:cs="Arial"/>
          <w:color w:val="000000" w:themeColor="text1"/>
          <w:shd w:val="clear" w:color="auto" w:fill="FFFFFF"/>
        </w:rPr>
        <w:t xml:space="preserve">Black, P. and William, D. (1998) </w:t>
      </w:r>
      <w:r w:rsidRPr="004440DB">
        <w:rPr>
          <w:rFonts w:ascii="Arial" w:hAnsi="Arial" w:cs="Arial"/>
          <w:i/>
          <w:iCs/>
          <w:color w:val="000000" w:themeColor="text1"/>
          <w:shd w:val="clear" w:color="auto" w:fill="FFFFFF"/>
        </w:rPr>
        <w:t xml:space="preserve">Inside the Black Box. </w:t>
      </w:r>
      <w:r w:rsidRPr="004440DB">
        <w:rPr>
          <w:rFonts w:ascii="Arial" w:hAnsi="Arial" w:cs="Arial"/>
          <w:color w:val="000000" w:themeColor="text1"/>
          <w:shd w:val="clear" w:color="auto" w:fill="FFFFFF"/>
        </w:rPr>
        <w:t>London: GL Assessment.</w:t>
      </w:r>
    </w:p>
    <w:p w14:paraId="0FC599F5" w14:textId="77777777" w:rsidR="00A821FD" w:rsidRDefault="00A821FD" w:rsidP="000C649D">
      <w:pPr>
        <w:spacing w:line="360" w:lineRule="auto"/>
        <w:rPr>
          <w:rFonts w:ascii="Arial" w:hAnsi="Arial" w:cs="Arial"/>
          <w:color w:val="333333"/>
          <w:shd w:val="clear" w:color="auto" w:fill="FFFFFF"/>
        </w:rPr>
      </w:pPr>
      <w:r w:rsidRPr="00A164E4">
        <w:rPr>
          <w:rFonts w:ascii="Arial" w:hAnsi="Arial" w:cs="Arial"/>
        </w:rPr>
        <w:t xml:space="preserve">Black, P. and William, D. (2010) ‘Inside the Black Box: Raising Standards through Classroom Assessment’, </w:t>
      </w:r>
      <w:r w:rsidRPr="00A164E4">
        <w:rPr>
          <w:rFonts w:ascii="Arial" w:hAnsi="Arial" w:cs="Arial"/>
          <w:color w:val="000000" w:themeColor="text1"/>
          <w:shd w:val="clear" w:color="auto" w:fill="FFFFFF"/>
        </w:rPr>
        <w:t xml:space="preserve">Phi Delta </w:t>
      </w:r>
      <w:proofErr w:type="spellStart"/>
      <w:r w:rsidRPr="00A164E4">
        <w:rPr>
          <w:rFonts w:ascii="Arial" w:hAnsi="Arial" w:cs="Arial"/>
          <w:color w:val="000000" w:themeColor="text1"/>
          <w:shd w:val="clear" w:color="auto" w:fill="FFFFFF"/>
        </w:rPr>
        <w:t>Kappan</w:t>
      </w:r>
      <w:proofErr w:type="spellEnd"/>
      <w:r w:rsidRPr="00A164E4">
        <w:rPr>
          <w:rFonts w:ascii="Arial" w:hAnsi="Arial" w:cs="Arial"/>
          <w:color w:val="000000" w:themeColor="text1"/>
          <w:shd w:val="clear" w:color="auto" w:fill="FFFFFF"/>
        </w:rPr>
        <w:t>, 92(1), pp. 81–90.</w:t>
      </w:r>
      <w:r>
        <w:rPr>
          <w:rFonts w:ascii="Arial" w:hAnsi="Arial" w:cs="Arial"/>
          <w:color w:val="000000" w:themeColor="text1"/>
          <w:shd w:val="clear" w:color="auto" w:fill="FFFFFF"/>
        </w:rPr>
        <w:t xml:space="preserve"> </w:t>
      </w:r>
      <w:proofErr w:type="spellStart"/>
      <w:r w:rsidRPr="00A164E4">
        <w:rPr>
          <w:rFonts w:ascii="Arial" w:hAnsi="Arial" w:cs="Arial"/>
          <w:color w:val="333333"/>
          <w:shd w:val="clear" w:color="auto" w:fill="FFFFFF"/>
        </w:rPr>
        <w:t>doi</w:t>
      </w:r>
      <w:proofErr w:type="spellEnd"/>
      <w:r w:rsidRPr="00A164E4">
        <w:rPr>
          <w:rFonts w:ascii="Arial" w:hAnsi="Arial" w:cs="Arial"/>
          <w:color w:val="333333"/>
          <w:shd w:val="clear" w:color="auto" w:fill="FFFFFF"/>
        </w:rPr>
        <w:t>: </w:t>
      </w:r>
      <w:hyperlink r:id="rId9" w:history="1">
        <w:r w:rsidRPr="00A164E4">
          <w:rPr>
            <w:rFonts w:ascii="Arial" w:hAnsi="Arial" w:cs="Arial"/>
            <w:color w:val="006ACC"/>
            <w:u w:val="single"/>
            <w:shd w:val="clear" w:color="auto" w:fill="FFFFFF"/>
          </w:rPr>
          <w:t>10.1177/003172171009200119</w:t>
        </w:r>
      </w:hyperlink>
      <w:r w:rsidRPr="00A164E4">
        <w:rPr>
          <w:rFonts w:ascii="Arial" w:hAnsi="Arial" w:cs="Arial"/>
          <w:color w:val="333333"/>
          <w:shd w:val="clear" w:color="auto" w:fill="FFFFFF"/>
        </w:rPr>
        <w:t>. (Accessed: 8</w:t>
      </w:r>
      <w:r w:rsidRPr="00A164E4">
        <w:rPr>
          <w:rFonts w:ascii="Arial" w:hAnsi="Arial" w:cs="Arial"/>
          <w:color w:val="333333"/>
          <w:shd w:val="clear" w:color="auto" w:fill="FFFFFF"/>
          <w:vertAlign w:val="superscript"/>
        </w:rPr>
        <w:t>th</w:t>
      </w:r>
      <w:r w:rsidRPr="00A164E4">
        <w:rPr>
          <w:rFonts w:ascii="Arial" w:hAnsi="Arial" w:cs="Arial"/>
          <w:color w:val="333333"/>
          <w:shd w:val="clear" w:color="auto" w:fill="FFFFFF"/>
        </w:rPr>
        <w:t xml:space="preserve"> April 2022). </w:t>
      </w:r>
    </w:p>
    <w:p w14:paraId="2AB013F0" w14:textId="77777777" w:rsidR="00A821FD" w:rsidRPr="00180634" w:rsidRDefault="00A821FD" w:rsidP="00180634">
      <w:pPr>
        <w:spacing w:line="360" w:lineRule="auto"/>
        <w:rPr>
          <w:rFonts w:ascii="Arial" w:hAnsi="Arial" w:cs="Arial"/>
        </w:rPr>
      </w:pPr>
      <w:r w:rsidRPr="00180634">
        <w:rPr>
          <w:rFonts w:ascii="Arial" w:hAnsi="Arial" w:cs="Arial"/>
        </w:rPr>
        <w:t xml:space="preserve">Boyle, B. and Charles, M. (2014) </w:t>
      </w:r>
      <w:r w:rsidRPr="00180634">
        <w:rPr>
          <w:rFonts w:ascii="Arial" w:hAnsi="Arial" w:cs="Arial"/>
          <w:i/>
          <w:iCs/>
        </w:rPr>
        <w:t>Formative Assessment for Teaching and Learning.</w:t>
      </w:r>
      <w:r w:rsidRPr="00180634">
        <w:rPr>
          <w:rFonts w:ascii="Arial" w:hAnsi="Arial" w:cs="Arial"/>
        </w:rPr>
        <w:t xml:space="preserve"> London: SAGE. </w:t>
      </w:r>
    </w:p>
    <w:p w14:paraId="3FF9A00D" w14:textId="77777777" w:rsidR="00A821FD" w:rsidRPr="00180634" w:rsidRDefault="00A821FD" w:rsidP="00180634">
      <w:pPr>
        <w:spacing w:line="360" w:lineRule="auto"/>
        <w:rPr>
          <w:rFonts w:ascii="Arial" w:hAnsi="Arial" w:cs="Arial"/>
        </w:rPr>
      </w:pPr>
      <w:r w:rsidRPr="00180634">
        <w:rPr>
          <w:rFonts w:ascii="Arial" w:hAnsi="Arial" w:cs="Arial"/>
        </w:rPr>
        <w:t xml:space="preserve">Briggs, M. et al (2008) </w:t>
      </w:r>
      <w:r w:rsidRPr="00180634">
        <w:rPr>
          <w:rFonts w:ascii="Arial" w:hAnsi="Arial" w:cs="Arial"/>
          <w:i/>
          <w:iCs/>
        </w:rPr>
        <w:t xml:space="preserve">Assessment for Learning and Teaching in Primary Schools. </w:t>
      </w:r>
      <w:r w:rsidRPr="00180634">
        <w:rPr>
          <w:rFonts w:ascii="Arial" w:hAnsi="Arial" w:cs="Arial"/>
        </w:rPr>
        <w:t>2</w:t>
      </w:r>
      <w:r w:rsidRPr="00180634">
        <w:rPr>
          <w:rFonts w:ascii="Arial" w:hAnsi="Arial" w:cs="Arial"/>
          <w:vertAlign w:val="superscript"/>
        </w:rPr>
        <w:t>nd</w:t>
      </w:r>
      <w:r w:rsidRPr="00180634">
        <w:rPr>
          <w:rFonts w:ascii="Arial" w:hAnsi="Arial" w:cs="Arial"/>
        </w:rPr>
        <w:t xml:space="preserve"> </w:t>
      </w:r>
      <w:proofErr w:type="spellStart"/>
      <w:r w:rsidRPr="00180634">
        <w:rPr>
          <w:rFonts w:ascii="Arial" w:hAnsi="Arial" w:cs="Arial"/>
        </w:rPr>
        <w:t>edn</w:t>
      </w:r>
      <w:proofErr w:type="spellEnd"/>
      <w:r w:rsidRPr="00180634">
        <w:rPr>
          <w:rFonts w:ascii="Arial" w:hAnsi="Arial" w:cs="Arial"/>
        </w:rPr>
        <w:t xml:space="preserve">. Glasgow: Learning Matters Ltd. Available at: </w:t>
      </w:r>
      <w:hyperlink r:id="rId10" w:anchor="v=onepage&amp;q=Assessment%20for%20learning%20and%20setting%20high%20standards%20in%20school&amp;f=false" w:history="1">
        <w:r w:rsidRPr="00180634">
          <w:rPr>
            <w:rFonts w:ascii="Arial" w:hAnsi="Arial" w:cs="Arial"/>
            <w:color w:val="0000FF"/>
            <w:u w:val="single"/>
          </w:rPr>
          <w:t xml:space="preserve">Assessment for Learning and Teaching in Primary Schools - Mary Briggs, Angela Woodfield, Peter </w:t>
        </w:r>
        <w:proofErr w:type="spellStart"/>
        <w:r w:rsidRPr="00180634">
          <w:rPr>
            <w:rFonts w:ascii="Arial" w:hAnsi="Arial" w:cs="Arial"/>
            <w:color w:val="0000FF"/>
            <w:u w:val="single"/>
          </w:rPr>
          <w:t>Swatton</w:t>
        </w:r>
        <w:proofErr w:type="spellEnd"/>
        <w:r w:rsidRPr="00180634">
          <w:rPr>
            <w:rFonts w:ascii="Arial" w:hAnsi="Arial" w:cs="Arial"/>
            <w:color w:val="0000FF"/>
            <w:u w:val="single"/>
          </w:rPr>
          <w:t>, Cynthia Martin - Google Books</w:t>
        </w:r>
      </w:hyperlink>
      <w:r w:rsidRPr="00180634">
        <w:rPr>
          <w:rFonts w:ascii="Arial" w:hAnsi="Arial" w:cs="Arial"/>
        </w:rPr>
        <w:t xml:space="preserve"> (Accessed:4</w:t>
      </w:r>
      <w:r w:rsidRPr="00180634">
        <w:rPr>
          <w:rFonts w:ascii="Arial" w:hAnsi="Arial" w:cs="Arial"/>
          <w:vertAlign w:val="superscript"/>
        </w:rPr>
        <w:t>th</w:t>
      </w:r>
      <w:r w:rsidRPr="00180634">
        <w:rPr>
          <w:rFonts w:ascii="Arial" w:hAnsi="Arial" w:cs="Arial"/>
        </w:rPr>
        <w:t xml:space="preserve"> April 2022). </w:t>
      </w:r>
    </w:p>
    <w:p w14:paraId="667DDF99" w14:textId="77777777" w:rsidR="00A821FD" w:rsidRPr="00180634" w:rsidRDefault="00A821FD" w:rsidP="00180634">
      <w:pPr>
        <w:spacing w:line="360" w:lineRule="auto"/>
        <w:rPr>
          <w:rFonts w:ascii="Arial" w:hAnsi="Arial" w:cs="Arial"/>
        </w:rPr>
      </w:pPr>
      <w:r w:rsidRPr="00180634">
        <w:rPr>
          <w:rFonts w:ascii="Arial" w:hAnsi="Arial" w:cs="Arial"/>
        </w:rPr>
        <w:t xml:space="preserve">Curriculum for Wales (2020) Available at: </w:t>
      </w:r>
      <w:hyperlink r:id="rId11" w:history="1">
        <w:r w:rsidRPr="00180634">
          <w:rPr>
            <w:rStyle w:val="Hyperlink"/>
            <w:rFonts w:ascii="Arial" w:hAnsi="Arial" w:cs="Arial"/>
          </w:rPr>
          <w:t>https://hwb.gov.wales/curriculum-for-wales/</w:t>
        </w:r>
      </w:hyperlink>
      <w:r w:rsidRPr="00180634">
        <w:rPr>
          <w:rFonts w:ascii="Arial" w:hAnsi="Arial" w:cs="Arial"/>
        </w:rPr>
        <w:t xml:space="preserve"> (Accessed: 3</w:t>
      </w:r>
      <w:r w:rsidRPr="00180634">
        <w:rPr>
          <w:rFonts w:ascii="Arial" w:hAnsi="Arial" w:cs="Arial"/>
          <w:vertAlign w:val="superscript"/>
        </w:rPr>
        <w:t>rd</w:t>
      </w:r>
      <w:r w:rsidRPr="00180634">
        <w:rPr>
          <w:rFonts w:ascii="Arial" w:hAnsi="Arial" w:cs="Arial"/>
        </w:rPr>
        <w:t xml:space="preserve"> April 2022). </w:t>
      </w:r>
    </w:p>
    <w:p w14:paraId="05F7D85D" w14:textId="77777777" w:rsidR="00A821FD" w:rsidRPr="00180634" w:rsidRDefault="00A821FD" w:rsidP="00180634">
      <w:pPr>
        <w:spacing w:line="360" w:lineRule="auto"/>
        <w:rPr>
          <w:rFonts w:ascii="Arial" w:hAnsi="Arial" w:cs="Arial"/>
        </w:rPr>
      </w:pPr>
      <w:r w:rsidRPr="00180634">
        <w:rPr>
          <w:rFonts w:ascii="Arial" w:hAnsi="Arial" w:cs="Arial"/>
        </w:rPr>
        <w:t xml:space="preserve">Donaldson, G. (2015) Donaldson, G (2015) </w:t>
      </w:r>
      <w:r w:rsidRPr="00180634">
        <w:rPr>
          <w:rFonts w:ascii="Arial" w:hAnsi="Arial" w:cs="Arial"/>
          <w:i/>
          <w:iCs/>
        </w:rPr>
        <w:t>Successful Futures: Independent Review of Curriculum and Assessment Arrangements in Wales: Welsh Government.</w:t>
      </w:r>
      <w:r w:rsidRPr="00180634">
        <w:rPr>
          <w:rFonts w:ascii="Arial" w:hAnsi="Arial" w:cs="Arial"/>
        </w:rPr>
        <w:t xml:space="preserve"> Available at: </w:t>
      </w:r>
      <w:hyperlink r:id="rId12" w:history="1">
        <w:r w:rsidRPr="00180634">
          <w:rPr>
            <w:rFonts w:ascii="Arial" w:hAnsi="Arial" w:cs="Arial"/>
            <w:color w:val="0000FF"/>
            <w:u w:val="single"/>
          </w:rPr>
          <w:t>successful-futures.pdf (</w:t>
        </w:r>
        <w:proofErr w:type="spellStart"/>
        <w:r w:rsidRPr="00180634">
          <w:rPr>
            <w:rFonts w:ascii="Arial" w:hAnsi="Arial" w:cs="Arial"/>
            <w:color w:val="0000FF"/>
            <w:u w:val="single"/>
          </w:rPr>
          <w:t>gov.wales</w:t>
        </w:r>
        <w:proofErr w:type="spellEnd"/>
        <w:r w:rsidRPr="00180634">
          <w:rPr>
            <w:rFonts w:ascii="Arial" w:hAnsi="Arial" w:cs="Arial"/>
            <w:color w:val="0000FF"/>
            <w:u w:val="single"/>
          </w:rPr>
          <w:t>)</w:t>
        </w:r>
      </w:hyperlink>
      <w:r w:rsidRPr="00180634">
        <w:rPr>
          <w:rFonts w:ascii="Arial" w:hAnsi="Arial" w:cs="Arial"/>
        </w:rPr>
        <w:t xml:space="preserve"> (Accessed: 3</w:t>
      </w:r>
      <w:r w:rsidRPr="00180634">
        <w:rPr>
          <w:rFonts w:ascii="Arial" w:hAnsi="Arial" w:cs="Arial"/>
          <w:vertAlign w:val="superscript"/>
        </w:rPr>
        <w:t>rd</w:t>
      </w:r>
      <w:r w:rsidRPr="00180634">
        <w:rPr>
          <w:rFonts w:ascii="Arial" w:hAnsi="Arial" w:cs="Arial"/>
        </w:rPr>
        <w:t xml:space="preserve"> April 2022). </w:t>
      </w:r>
    </w:p>
    <w:p w14:paraId="10340ADB" w14:textId="77777777" w:rsidR="00A821FD" w:rsidRPr="00180634" w:rsidRDefault="00A821FD" w:rsidP="00180634">
      <w:pPr>
        <w:spacing w:line="360" w:lineRule="auto"/>
        <w:rPr>
          <w:rFonts w:ascii="Arial" w:hAnsi="Arial" w:cs="Arial"/>
        </w:rPr>
      </w:pPr>
      <w:r w:rsidRPr="00180634">
        <w:rPr>
          <w:rFonts w:ascii="Arial" w:hAnsi="Arial" w:cs="Arial"/>
        </w:rPr>
        <w:t xml:space="preserve">Dos, B. et al (2016) ‘An analysis of teachers’ questioning strategies’, </w:t>
      </w:r>
      <w:r w:rsidRPr="00180634">
        <w:rPr>
          <w:rFonts w:ascii="Arial" w:hAnsi="Arial" w:cs="Arial"/>
          <w:i/>
          <w:iCs/>
        </w:rPr>
        <w:t>academic Journals.</w:t>
      </w:r>
      <w:r w:rsidRPr="00180634">
        <w:rPr>
          <w:rFonts w:ascii="Arial" w:hAnsi="Arial" w:cs="Arial"/>
        </w:rPr>
        <w:t xml:space="preserve"> 11 (22), pp. 2065-2078. Available at: </w:t>
      </w:r>
      <w:hyperlink r:id="rId13" w:history="1">
        <w:r w:rsidRPr="00180634">
          <w:rPr>
            <w:rFonts w:ascii="Arial" w:hAnsi="Arial" w:cs="Arial"/>
            <w:color w:val="0000FF"/>
            <w:u w:val="single"/>
          </w:rPr>
          <w:t>A09F37161683 (academicjournals.org)</w:t>
        </w:r>
      </w:hyperlink>
      <w:r w:rsidRPr="00180634">
        <w:rPr>
          <w:rFonts w:ascii="Arial" w:hAnsi="Arial" w:cs="Arial"/>
        </w:rPr>
        <w:t xml:space="preserve"> (Accessed: 6</w:t>
      </w:r>
      <w:r w:rsidRPr="00180634">
        <w:rPr>
          <w:rFonts w:ascii="Arial" w:hAnsi="Arial" w:cs="Arial"/>
          <w:vertAlign w:val="superscript"/>
        </w:rPr>
        <w:t>th</w:t>
      </w:r>
      <w:r w:rsidRPr="00180634">
        <w:rPr>
          <w:rFonts w:ascii="Arial" w:hAnsi="Arial" w:cs="Arial"/>
        </w:rPr>
        <w:t xml:space="preserve"> April 2022). </w:t>
      </w:r>
    </w:p>
    <w:p w14:paraId="37912756" w14:textId="77777777" w:rsidR="00A821FD" w:rsidRPr="00180634" w:rsidRDefault="00A821FD" w:rsidP="00180634">
      <w:pPr>
        <w:spacing w:line="360" w:lineRule="auto"/>
        <w:rPr>
          <w:rFonts w:ascii="Arial" w:hAnsi="Arial" w:cs="Arial"/>
        </w:rPr>
      </w:pPr>
      <w:r w:rsidRPr="00180634">
        <w:rPr>
          <w:rFonts w:ascii="Arial" w:hAnsi="Arial" w:cs="Arial"/>
        </w:rPr>
        <w:t xml:space="preserve">Estyn (2018) </w:t>
      </w:r>
      <w:r w:rsidRPr="00180634">
        <w:rPr>
          <w:rFonts w:ascii="Arial" w:hAnsi="Arial" w:cs="Arial"/>
          <w:i/>
          <w:iCs/>
        </w:rPr>
        <w:t xml:space="preserve">Learning through play in a real-life context. </w:t>
      </w:r>
      <w:r w:rsidRPr="00180634">
        <w:rPr>
          <w:rFonts w:ascii="Arial" w:hAnsi="Arial" w:cs="Arial"/>
        </w:rPr>
        <w:t xml:space="preserve">Available at: </w:t>
      </w:r>
      <w:hyperlink r:id="rId14" w:history="1">
        <w:r w:rsidRPr="00180634">
          <w:rPr>
            <w:rFonts w:ascii="Arial" w:hAnsi="Arial" w:cs="Arial"/>
            <w:color w:val="0000FF"/>
            <w:u w:val="single"/>
          </w:rPr>
          <w:t>Learning through play in a real-life context | Estyn (</w:t>
        </w:r>
        <w:proofErr w:type="spellStart"/>
        <w:r w:rsidRPr="00180634">
          <w:rPr>
            <w:rFonts w:ascii="Arial" w:hAnsi="Arial" w:cs="Arial"/>
            <w:color w:val="0000FF"/>
            <w:u w:val="single"/>
          </w:rPr>
          <w:t>gov.wales</w:t>
        </w:r>
        <w:proofErr w:type="spellEnd"/>
        <w:r w:rsidRPr="00180634">
          <w:rPr>
            <w:rFonts w:ascii="Arial" w:hAnsi="Arial" w:cs="Arial"/>
            <w:color w:val="0000FF"/>
            <w:u w:val="single"/>
          </w:rPr>
          <w:t>)</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569ED56C" w14:textId="77777777" w:rsidR="00A821FD" w:rsidRPr="00180634" w:rsidRDefault="00A821FD" w:rsidP="00180634">
      <w:pPr>
        <w:spacing w:line="360" w:lineRule="auto"/>
        <w:rPr>
          <w:rFonts w:ascii="Arial" w:hAnsi="Arial" w:cs="Arial"/>
        </w:rPr>
      </w:pPr>
      <w:r w:rsidRPr="00180634">
        <w:rPr>
          <w:rFonts w:ascii="Arial" w:hAnsi="Arial" w:cs="Arial"/>
        </w:rPr>
        <w:t xml:space="preserve">Hargrove, A, R. and </w:t>
      </w:r>
      <w:proofErr w:type="spellStart"/>
      <w:r w:rsidRPr="00180634">
        <w:rPr>
          <w:rFonts w:ascii="Arial" w:hAnsi="Arial" w:cs="Arial"/>
        </w:rPr>
        <w:t>Nietfeld</w:t>
      </w:r>
      <w:proofErr w:type="spellEnd"/>
      <w:r w:rsidRPr="00180634">
        <w:rPr>
          <w:rFonts w:ascii="Arial" w:hAnsi="Arial" w:cs="Arial"/>
        </w:rPr>
        <w:t xml:space="preserve">, L, J. (2014) ‘The Impact of Metacognitive Instruction on Creative Problem Solving’, </w:t>
      </w:r>
      <w:r w:rsidRPr="00180634">
        <w:rPr>
          <w:rFonts w:ascii="Arial" w:hAnsi="Arial" w:cs="Arial"/>
          <w:i/>
          <w:iCs/>
        </w:rPr>
        <w:t>The Journal of Experimental Education.</w:t>
      </w:r>
      <w:r w:rsidRPr="00180634">
        <w:rPr>
          <w:rFonts w:ascii="Arial" w:hAnsi="Arial" w:cs="Arial"/>
        </w:rPr>
        <w:t xml:space="preserve"> 83 (3), pp. 291-318. Available at: </w:t>
      </w:r>
      <w:hyperlink r:id="rId15" w:history="1">
        <w:r w:rsidRPr="00180634">
          <w:rPr>
            <w:rFonts w:ascii="Arial" w:hAnsi="Arial" w:cs="Arial"/>
            <w:color w:val="0000FF"/>
            <w:u w:val="single"/>
          </w:rPr>
          <w:t>The Impact of Metacognitive Instruction on Creative Problem Solving: The Journal of Experimental Education: Vol 83, No 3 (tandfonline.com)</w:t>
        </w:r>
      </w:hyperlink>
      <w:r w:rsidRPr="00180634">
        <w:rPr>
          <w:rFonts w:ascii="Arial" w:hAnsi="Arial" w:cs="Arial"/>
        </w:rPr>
        <w:t xml:space="preserve"> (Accessed: 6</w:t>
      </w:r>
      <w:r w:rsidRPr="00180634">
        <w:rPr>
          <w:rFonts w:ascii="Arial" w:hAnsi="Arial" w:cs="Arial"/>
          <w:vertAlign w:val="superscript"/>
        </w:rPr>
        <w:t>th</w:t>
      </w:r>
      <w:r w:rsidRPr="00180634">
        <w:rPr>
          <w:rFonts w:ascii="Arial" w:hAnsi="Arial" w:cs="Arial"/>
        </w:rPr>
        <w:t xml:space="preserve"> April 2022). </w:t>
      </w:r>
    </w:p>
    <w:p w14:paraId="266E7F81" w14:textId="77777777" w:rsidR="00A821FD" w:rsidRPr="004440DB" w:rsidRDefault="00A821FD" w:rsidP="000C649D">
      <w:pPr>
        <w:spacing w:line="360" w:lineRule="auto"/>
        <w:rPr>
          <w:rFonts w:ascii="Arial" w:hAnsi="Arial" w:cs="Arial"/>
          <w:color w:val="333333"/>
          <w:shd w:val="clear" w:color="auto" w:fill="FFFFFF"/>
        </w:rPr>
      </w:pPr>
      <w:r w:rsidRPr="004440DB">
        <w:rPr>
          <w:rFonts w:ascii="Arial" w:hAnsi="Arial" w:cs="Arial"/>
          <w:color w:val="000000" w:themeColor="text1"/>
          <w:shd w:val="clear" w:color="auto" w:fill="FFFFFF"/>
        </w:rPr>
        <w:t xml:space="preserve">Harris, L. and Brown, G. (2013) ‘Opportunities and obstacles to consider when using peer- and self-assessment to improve student learning: Case studies into teachers' implementation’, </w:t>
      </w:r>
      <w:r w:rsidRPr="004440DB">
        <w:rPr>
          <w:rFonts w:ascii="Arial" w:hAnsi="Arial" w:cs="Arial"/>
          <w:i/>
          <w:iCs/>
          <w:color w:val="000000" w:themeColor="text1"/>
          <w:shd w:val="clear" w:color="auto" w:fill="FFFFFF"/>
        </w:rPr>
        <w:t xml:space="preserve">Teaching and Teacher Education. </w:t>
      </w:r>
      <w:r w:rsidRPr="004440DB">
        <w:rPr>
          <w:rFonts w:ascii="Arial" w:hAnsi="Arial" w:cs="Arial"/>
          <w:color w:val="000000" w:themeColor="text1"/>
          <w:shd w:val="clear" w:color="auto" w:fill="FFFFFF"/>
        </w:rPr>
        <w:t xml:space="preserve">36, pp. 101-111. Available at: </w:t>
      </w:r>
      <w:hyperlink r:id="rId16" w:history="1">
        <w:r w:rsidRPr="004440DB">
          <w:rPr>
            <w:rFonts w:ascii="Arial" w:hAnsi="Arial" w:cs="Arial"/>
            <w:color w:val="0000FF"/>
            <w:u w:val="single"/>
          </w:rPr>
          <w:t xml:space="preserve">Opportunities and obstacles to consider when using peer- and self-assessment to improve </w:t>
        </w:r>
        <w:r w:rsidRPr="004440DB">
          <w:rPr>
            <w:rFonts w:ascii="Arial" w:hAnsi="Arial" w:cs="Arial"/>
            <w:color w:val="0000FF"/>
            <w:u w:val="single"/>
          </w:rPr>
          <w:lastRenderedPageBreak/>
          <w:t>student learning: Case studies into teachers' implementation - ScienceDirect</w:t>
        </w:r>
      </w:hyperlink>
      <w:r w:rsidRPr="004440DB">
        <w:rPr>
          <w:rFonts w:ascii="Arial" w:hAnsi="Arial" w:cs="Arial"/>
        </w:rPr>
        <w:t xml:space="preserve"> (Accessed: 8</w:t>
      </w:r>
      <w:r w:rsidRPr="004440DB">
        <w:rPr>
          <w:rFonts w:ascii="Arial" w:hAnsi="Arial" w:cs="Arial"/>
          <w:vertAlign w:val="superscript"/>
        </w:rPr>
        <w:t>th</w:t>
      </w:r>
      <w:r w:rsidRPr="004440DB">
        <w:rPr>
          <w:rFonts w:ascii="Arial" w:hAnsi="Arial" w:cs="Arial"/>
        </w:rPr>
        <w:t xml:space="preserve"> April 2022). </w:t>
      </w:r>
    </w:p>
    <w:p w14:paraId="781E4795" w14:textId="77777777" w:rsidR="00A821FD" w:rsidRPr="00180634" w:rsidRDefault="00A821FD" w:rsidP="00180634">
      <w:pPr>
        <w:spacing w:line="360" w:lineRule="auto"/>
        <w:rPr>
          <w:rFonts w:ascii="Arial" w:hAnsi="Arial" w:cs="Arial"/>
        </w:rPr>
      </w:pPr>
      <w:r w:rsidRPr="00180634">
        <w:rPr>
          <w:rFonts w:ascii="Arial" w:hAnsi="Arial" w:cs="Arial"/>
        </w:rPr>
        <w:t xml:space="preserve">Kolb, D. (2014) </w:t>
      </w:r>
      <w:r w:rsidRPr="00180634">
        <w:rPr>
          <w:rFonts w:ascii="Arial" w:hAnsi="Arial" w:cs="Arial"/>
          <w:i/>
          <w:iCs/>
        </w:rPr>
        <w:t xml:space="preserve">Experiential Learning Experience as the Source of Learning and Development. </w:t>
      </w:r>
      <w:r w:rsidRPr="00180634">
        <w:rPr>
          <w:rFonts w:ascii="Arial" w:hAnsi="Arial" w:cs="Arial"/>
        </w:rPr>
        <w:t>2</w:t>
      </w:r>
      <w:r w:rsidRPr="00180634">
        <w:rPr>
          <w:rFonts w:ascii="Arial" w:hAnsi="Arial" w:cs="Arial"/>
          <w:vertAlign w:val="superscript"/>
        </w:rPr>
        <w:t>nd</w:t>
      </w:r>
      <w:r w:rsidRPr="00180634">
        <w:rPr>
          <w:rFonts w:ascii="Arial" w:hAnsi="Arial" w:cs="Arial"/>
        </w:rPr>
        <w:t xml:space="preserve"> </w:t>
      </w:r>
      <w:proofErr w:type="spellStart"/>
      <w:r w:rsidRPr="00180634">
        <w:rPr>
          <w:rFonts w:ascii="Arial" w:hAnsi="Arial" w:cs="Arial"/>
        </w:rPr>
        <w:t>edn</w:t>
      </w:r>
      <w:proofErr w:type="spellEnd"/>
      <w:r w:rsidRPr="00180634">
        <w:rPr>
          <w:rFonts w:ascii="Arial" w:hAnsi="Arial" w:cs="Arial"/>
        </w:rPr>
        <w:t>. Pearson Education.</w:t>
      </w:r>
    </w:p>
    <w:p w14:paraId="3CAD2986" w14:textId="77777777" w:rsidR="00A821FD" w:rsidRDefault="00A821FD" w:rsidP="00180634">
      <w:pPr>
        <w:spacing w:line="360" w:lineRule="auto"/>
        <w:rPr>
          <w:rFonts w:ascii="Arial" w:hAnsi="Arial" w:cs="Arial"/>
        </w:rPr>
      </w:pPr>
      <w:r>
        <w:rPr>
          <w:rFonts w:ascii="Arial" w:hAnsi="Arial" w:cs="Arial"/>
        </w:rPr>
        <w:t xml:space="preserve">Learning and Teaching Scotland (2006) </w:t>
      </w:r>
      <w:r w:rsidRPr="00AC07F7">
        <w:rPr>
          <w:rFonts w:ascii="Arial" w:hAnsi="Arial" w:cs="Arial"/>
          <w:i/>
          <w:iCs/>
        </w:rPr>
        <w:t>The Reggio Emelia Approach to Early Years Education.</w:t>
      </w:r>
      <w:r>
        <w:rPr>
          <w:rFonts w:ascii="Arial" w:hAnsi="Arial" w:cs="Arial"/>
        </w:rPr>
        <w:t xml:space="preserve"> Glasgow: Learning and Teaching Scotland. Available at: </w:t>
      </w:r>
      <w:hyperlink r:id="rId17" w:history="1">
        <w:r w:rsidRPr="00135F2C">
          <w:rPr>
            <w:rStyle w:val="Hyperlink"/>
            <w:rFonts w:ascii="Arial" w:hAnsi="Arial" w:cs="Arial"/>
          </w:rPr>
          <w:t>ELC35_ReggioAug06.pdf (</w:t>
        </w:r>
        <w:proofErr w:type="spellStart"/>
        <w:r w:rsidRPr="00135F2C">
          <w:rPr>
            <w:rStyle w:val="Hyperlink"/>
            <w:rFonts w:ascii="Arial" w:hAnsi="Arial" w:cs="Arial"/>
          </w:rPr>
          <w:t>education.gov.scot</w:t>
        </w:r>
        <w:proofErr w:type="spellEnd"/>
        <w:r w:rsidRPr="00135F2C">
          <w:rPr>
            <w:rStyle w:val="Hyperlink"/>
            <w:rFonts w:ascii="Arial" w:hAnsi="Arial" w:cs="Arial"/>
          </w:rPr>
          <w:t>)</w:t>
        </w:r>
      </w:hyperlink>
      <w:r>
        <w:rPr>
          <w:rFonts w:ascii="Arial" w:hAnsi="Arial" w:cs="Arial"/>
        </w:rPr>
        <w:t xml:space="preserve"> (Accessed: 7</w:t>
      </w:r>
      <w:r w:rsidRPr="00135F2C">
        <w:rPr>
          <w:rFonts w:ascii="Arial" w:hAnsi="Arial" w:cs="Arial"/>
          <w:vertAlign w:val="superscript"/>
        </w:rPr>
        <w:t>th</w:t>
      </w:r>
      <w:r>
        <w:rPr>
          <w:rFonts w:ascii="Arial" w:hAnsi="Arial" w:cs="Arial"/>
        </w:rPr>
        <w:t xml:space="preserve"> April 2022). </w:t>
      </w:r>
    </w:p>
    <w:p w14:paraId="5A1EC009" w14:textId="77777777" w:rsidR="00A821FD" w:rsidRPr="00180634" w:rsidRDefault="00A821FD" w:rsidP="00180634">
      <w:pPr>
        <w:spacing w:line="360" w:lineRule="auto"/>
        <w:rPr>
          <w:rFonts w:ascii="Arial" w:hAnsi="Arial" w:cs="Arial"/>
        </w:rPr>
      </w:pPr>
      <w:r w:rsidRPr="00180634">
        <w:rPr>
          <w:rFonts w:ascii="Arial" w:hAnsi="Arial" w:cs="Arial"/>
        </w:rPr>
        <w:t xml:space="preserve">Mayes, C. (2009) ‘The Psychoanalytic View of Teaching and Learning, 1922-2002’, </w:t>
      </w:r>
      <w:r w:rsidRPr="00180634">
        <w:rPr>
          <w:rFonts w:ascii="Arial" w:hAnsi="Arial" w:cs="Arial"/>
          <w:i/>
          <w:iCs/>
        </w:rPr>
        <w:t xml:space="preserve">Journal of Curriculum Studies. </w:t>
      </w:r>
      <w:r w:rsidRPr="00180634">
        <w:rPr>
          <w:rFonts w:ascii="Arial" w:hAnsi="Arial" w:cs="Arial"/>
        </w:rPr>
        <w:t xml:space="preserve">41 (4), pp. 539- 567. Available at: </w:t>
      </w:r>
      <w:hyperlink r:id="rId18" w:history="1">
        <w:r w:rsidRPr="00180634">
          <w:rPr>
            <w:rFonts w:ascii="Arial" w:hAnsi="Arial" w:cs="Arial"/>
            <w:color w:val="0000FF"/>
            <w:u w:val="single"/>
          </w:rPr>
          <w:t>ERIC - EJ910744 - The Psychoanalytic View of Teaching and Learning, 1922-2002, Journal of Curriculum Studies, 2009 (ed.gov)</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68BA089C" w14:textId="77777777" w:rsidR="00A821FD" w:rsidRPr="00FE16D8" w:rsidRDefault="00A821FD" w:rsidP="000C649D">
      <w:pPr>
        <w:spacing w:line="360" w:lineRule="auto"/>
        <w:rPr>
          <w:rFonts w:ascii="Arial" w:hAnsi="Arial" w:cs="Arial"/>
        </w:rPr>
      </w:pPr>
      <w:r w:rsidRPr="00FE16D8">
        <w:rPr>
          <w:rFonts w:ascii="Arial" w:hAnsi="Arial" w:cs="Arial"/>
        </w:rPr>
        <w:t xml:space="preserve">McLeod, S. (2022) ‘Piaget's Stages of Cognitive Development’, </w:t>
      </w:r>
      <w:r w:rsidRPr="00FE16D8">
        <w:rPr>
          <w:rFonts w:ascii="Arial" w:hAnsi="Arial" w:cs="Arial"/>
          <w:i/>
          <w:iCs/>
        </w:rPr>
        <w:t>Simple Psychology.</w:t>
      </w:r>
      <w:r w:rsidRPr="00FE16D8">
        <w:rPr>
          <w:rFonts w:ascii="Arial" w:hAnsi="Arial" w:cs="Arial"/>
        </w:rPr>
        <w:t xml:space="preserve"> Available at: </w:t>
      </w:r>
      <w:hyperlink r:id="rId19" w:history="1">
        <w:r w:rsidRPr="00FE16D8">
          <w:rPr>
            <w:rFonts w:ascii="Arial" w:hAnsi="Arial" w:cs="Arial"/>
            <w:color w:val="0000FF"/>
            <w:u w:val="single"/>
          </w:rPr>
          <w:t>Jean Piaget's Theory and Stages of Cognitive Development | Simply Psychology</w:t>
        </w:r>
      </w:hyperlink>
      <w:r w:rsidRPr="00FE16D8">
        <w:rPr>
          <w:rFonts w:ascii="Arial" w:hAnsi="Arial" w:cs="Arial"/>
        </w:rPr>
        <w:t xml:space="preserve"> (Accessed: 8</w:t>
      </w:r>
      <w:r w:rsidRPr="00FE16D8">
        <w:rPr>
          <w:rFonts w:ascii="Arial" w:hAnsi="Arial" w:cs="Arial"/>
          <w:vertAlign w:val="superscript"/>
        </w:rPr>
        <w:t>th</w:t>
      </w:r>
      <w:r w:rsidRPr="00FE16D8">
        <w:rPr>
          <w:rFonts w:ascii="Arial" w:hAnsi="Arial" w:cs="Arial"/>
        </w:rPr>
        <w:t xml:space="preserve"> April 2022). </w:t>
      </w:r>
    </w:p>
    <w:p w14:paraId="43E945BA" w14:textId="77777777" w:rsidR="00A821FD" w:rsidRPr="00180634" w:rsidRDefault="00A821FD" w:rsidP="00180634">
      <w:pPr>
        <w:spacing w:line="360" w:lineRule="auto"/>
        <w:rPr>
          <w:rFonts w:ascii="Arial" w:hAnsi="Arial" w:cs="Arial"/>
        </w:rPr>
      </w:pPr>
      <w:r w:rsidRPr="00180634">
        <w:rPr>
          <w:rFonts w:ascii="Arial" w:hAnsi="Arial" w:cs="Arial"/>
        </w:rPr>
        <w:t xml:space="preserve">Meyer, J., Seaman, J. (2021). ‘Beyond Experiential Learning Cycles’. In: Thomas, G., </w:t>
      </w:r>
      <w:proofErr w:type="spellStart"/>
      <w:r w:rsidRPr="00180634">
        <w:rPr>
          <w:rFonts w:ascii="Arial" w:hAnsi="Arial" w:cs="Arial"/>
        </w:rPr>
        <w:t>Dyment</w:t>
      </w:r>
      <w:proofErr w:type="spellEnd"/>
      <w:r w:rsidRPr="00180634">
        <w:rPr>
          <w:rFonts w:ascii="Arial" w:hAnsi="Arial" w:cs="Arial"/>
        </w:rPr>
        <w:t xml:space="preserve">, J., Prince, H. (eds) </w:t>
      </w:r>
      <w:r w:rsidRPr="00180634">
        <w:rPr>
          <w:rFonts w:ascii="Arial" w:hAnsi="Arial" w:cs="Arial"/>
          <w:i/>
          <w:iCs/>
        </w:rPr>
        <w:t>Outdoor Environmental Education in Higher Education. International Explorations in Outdoor and Environmental Education</w:t>
      </w:r>
      <w:r w:rsidRPr="00180634">
        <w:rPr>
          <w:rFonts w:ascii="Arial" w:hAnsi="Arial" w:cs="Arial"/>
        </w:rPr>
        <w:t xml:space="preserve">. vol 9. Springer, Cham. Available at: </w:t>
      </w:r>
      <w:hyperlink r:id="rId20" w:history="1">
        <w:r w:rsidRPr="00180634">
          <w:rPr>
            <w:rStyle w:val="Hyperlink"/>
            <w:rFonts w:ascii="Arial" w:hAnsi="Arial" w:cs="Arial"/>
          </w:rPr>
          <w:t>https://doi.org/10.1007/978-3-030-75980-3_7</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6724D07A" w14:textId="77777777" w:rsidR="00A821FD" w:rsidRPr="00180634" w:rsidRDefault="00A821FD" w:rsidP="00180634">
      <w:pPr>
        <w:spacing w:line="360" w:lineRule="auto"/>
        <w:rPr>
          <w:rFonts w:ascii="Arial" w:hAnsi="Arial" w:cs="Arial"/>
        </w:rPr>
      </w:pPr>
      <w:r w:rsidRPr="00180634">
        <w:rPr>
          <w:rFonts w:ascii="Arial" w:hAnsi="Arial" w:cs="Arial"/>
        </w:rPr>
        <w:t xml:space="preserve">Morgan, K. (2018) </w:t>
      </w:r>
      <w:r w:rsidRPr="00180634">
        <w:rPr>
          <w:rFonts w:ascii="Arial" w:hAnsi="Arial" w:cs="Arial"/>
          <w:i/>
          <w:iCs/>
        </w:rPr>
        <w:t>Successful Futures: Making sense of the pedagogical principles A Welsh Physical Education Perspective.</w:t>
      </w:r>
      <w:r w:rsidRPr="00180634">
        <w:rPr>
          <w:rFonts w:ascii="Arial" w:hAnsi="Arial" w:cs="Arial"/>
        </w:rPr>
        <w:t xml:space="preserve"> Available at: </w:t>
      </w:r>
      <w:hyperlink r:id="rId21" w:history="1">
        <w:r w:rsidRPr="00180634">
          <w:rPr>
            <w:rFonts w:ascii="Arial" w:hAnsi="Arial" w:cs="Arial"/>
            <w:color w:val="0000FF"/>
            <w:u w:val="single"/>
          </w:rPr>
          <w:t>Download citation of Successful Futures: Making sense of the pedagogical principles A Welsh Physical Education Perspective (researchgate.net)</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0A5EC558" w14:textId="77777777" w:rsidR="00A821FD" w:rsidRPr="00180634" w:rsidRDefault="00A821FD" w:rsidP="00180634">
      <w:pPr>
        <w:spacing w:line="360" w:lineRule="auto"/>
        <w:rPr>
          <w:rFonts w:ascii="Arial" w:hAnsi="Arial" w:cs="Arial"/>
        </w:rPr>
      </w:pPr>
      <w:proofErr w:type="spellStart"/>
      <w:r w:rsidRPr="00180634">
        <w:rPr>
          <w:rFonts w:ascii="Arial" w:hAnsi="Arial" w:cs="Arial"/>
        </w:rPr>
        <w:t>Pankin</w:t>
      </w:r>
      <w:proofErr w:type="spellEnd"/>
      <w:r w:rsidRPr="00180634">
        <w:rPr>
          <w:rFonts w:ascii="Arial" w:hAnsi="Arial" w:cs="Arial"/>
        </w:rPr>
        <w:t xml:space="preserve">, J. (2013). </w:t>
      </w:r>
      <w:r w:rsidRPr="00180634">
        <w:rPr>
          <w:rFonts w:ascii="Arial" w:hAnsi="Arial" w:cs="Arial"/>
          <w:i/>
          <w:iCs/>
        </w:rPr>
        <w:t>Schema theory and concept formation.</w:t>
      </w:r>
      <w:r w:rsidRPr="00180634">
        <w:rPr>
          <w:rFonts w:ascii="Arial" w:hAnsi="Arial" w:cs="Arial"/>
        </w:rPr>
        <w:t xml:space="preserve"> Available at: </w:t>
      </w:r>
      <w:hyperlink r:id="rId22" w:history="1">
        <w:r w:rsidRPr="00180634">
          <w:rPr>
            <w:rFonts w:ascii="Arial" w:hAnsi="Arial" w:cs="Arial"/>
            <w:color w:val="0000FF"/>
            <w:u w:val="single"/>
          </w:rPr>
          <w:t>Schema_Theory_and_Concept_Formation.pdf (mit.edu)</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w:t>
      </w:r>
    </w:p>
    <w:p w14:paraId="70C57F75" w14:textId="77777777" w:rsidR="00A821FD" w:rsidRDefault="00A821FD" w:rsidP="00180634">
      <w:pPr>
        <w:spacing w:line="360" w:lineRule="auto"/>
        <w:rPr>
          <w:rFonts w:ascii="Arial" w:hAnsi="Arial" w:cs="Arial"/>
        </w:rPr>
      </w:pPr>
      <w:proofErr w:type="spellStart"/>
      <w:r w:rsidRPr="00180634">
        <w:rPr>
          <w:rFonts w:ascii="Arial" w:hAnsi="Arial" w:cs="Arial"/>
        </w:rPr>
        <w:t>Pieroni</w:t>
      </w:r>
      <w:proofErr w:type="spellEnd"/>
      <w:r w:rsidRPr="00180634">
        <w:rPr>
          <w:rFonts w:ascii="Arial" w:hAnsi="Arial" w:cs="Arial"/>
        </w:rPr>
        <w:t xml:space="preserve">, T. (2021) ‘Becoming a Reflective Practitioner’, </w:t>
      </w:r>
      <w:r w:rsidRPr="00180634">
        <w:rPr>
          <w:rFonts w:ascii="Arial" w:hAnsi="Arial" w:cs="Arial"/>
          <w:i/>
          <w:iCs/>
        </w:rPr>
        <w:t>Learning Innovative Practitioner.</w:t>
      </w:r>
      <w:r w:rsidRPr="00180634">
        <w:rPr>
          <w:rFonts w:ascii="Arial" w:hAnsi="Arial" w:cs="Arial"/>
        </w:rPr>
        <w:t xml:space="preserve"> Available at: </w:t>
      </w:r>
      <w:hyperlink r:id="rId23" w:history="1">
        <w:r w:rsidRPr="00180634">
          <w:rPr>
            <w:rFonts w:ascii="Arial" w:hAnsi="Arial" w:cs="Arial"/>
            <w:color w:val="0000FF"/>
            <w:u w:val="single"/>
          </w:rPr>
          <w:t>Becoming a Reflective Practitioner (london.edu)</w:t>
        </w:r>
      </w:hyperlink>
      <w:r w:rsidRPr="00180634">
        <w:rPr>
          <w:rFonts w:ascii="Arial" w:hAnsi="Arial" w:cs="Arial"/>
        </w:rPr>
        <w:t xml:space="preserve"> (Accessed: 7</w:t>
      </w:r>
      <w:r w:rsidRPr="00180634">
        <w:rPr>
          <w:rFonts w:ascii="Arial" w:hAnsi="Arial" w:cs="Arial"/>
          <w:vertAlign w:val="superscript"/>
        </w:rPr>
        <w:t>th</w:t>
      </w:r>
      <w:r w:rsidRPr="00180634">
        <w:rPr>
          <w:rFonts w:ascii="Arial" w:hAnsi="Arial" w:cs="Arial"/>
        </w:rPr>
        <w:t xml:space="preserve"> April 2022). </w:t>
      </w:r>
    </w:p>
    <w:p w14:paraId="63B79813" w14:textId="77777777" w:rsidR="00A821FD" w:rsidRPr="00180634" w:rsidRDefault="00A821FD" w:rsidP="00180634">
      <w:pPr>
        <w:spacing w:line="360" w:lineRule="auto"/>
        <w:rPr>
          <w:rFonts w:ascii="Arial" w:hAnsi="Arial" w:cs="Arial"/>
        </w:rPr>
      </w:pPr>
      <w:r w:rsidRPr="00180634">
        <w:rPr>
          <w:rFonts w:ascii="Arial" w:hAnsi="Arial" w:cs="Arial"/>
        </w:rPr>
        <w:t xml:space="preserve">Roberts, T, G. (2003) </w:t>
      </w:r>
      <w:r w:rsidRPr="00180634">
        <w:rPr>
          <w:rFonts w:ascii="Arial" w:hAnsi="Arial" w:cs="Arial"/>
          <w:i/>
          <w:iCs/>
        </w:rPr>
        <w:t xml:space="preserve">An Interpretation of Dewey's Experiential Learning Theory. </w:t>
      </w:r>
      <w:r w:rsidRPr="00180634">
        <w:rPr>
          <w:rFonts w:ascii="Arial" w:hAnsi="Arial" w:cs="Arial"/>
        </w:rPr>
        <w:t xml:space="preserve">Available at: </w:t>
      </w:r>
      <w:hyperlink r:id="rId24" w:anchor=":~:text=In%20John%20Dewey%27s%20experiential%20learning%20theory%2C%20everything%20occurs,this%20content%20and%20to%20facilitate%20the%20actual%20experiences." w:history="1">
        <w:r w:rsidRPr="00180634">
          <w:rPr>
            <w:rFonts w:ascii="Arial" w:hAnsi="Arial" w:cs="Arial"/>
            <w:color w:val="0000FF"/>
            <w:u w:val="single"/>
          </w:rPr>
          <w:t>ERIC - ED481922 - An Interpretation of Dewey's Experiential Learning Theory., 2003-Aug</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1551F263" w14:textId="77777777" w:rsidR="00A821FD" w:rsidRPr="00180634" w:rsidRDefault="00A821FD" w:rsidP="00180634">
      <w:pPr>
        <w:spacing w:line="360" w:lineRule="auto"/>
        <w:rPr>
          <w:rFonts w:ascii="Arial" w:hAnsi="Arial" w:cs="Arial"/>
        </w:rPr>
      </w:pPr>
      <w:r w:rsidRPr="00180634">
        <w:rPr>
          <w:rFonts w:ascii="Arial" w:hAnsi="Arial" w:cs="Arial"/>
        </w:rPr>
        <w:t xml:space="preserve">Rowe, D, A. (2016) ‘Feelings About Feedback: The Role of Emotions in Assessment for Learning’, </w:t>
      </w:r>
      <w:r w:rsidRPr="00180634">
        <w:rPr>
          <w:rFonts w:ascii="Arial" w:hAnsi="Arial" w:cs="Arial"/>
          <w:i/>
          <w:iCs/>
        </w:rPr>
        <w:t xml:space="preserve">Scaling up Assessment for Learning in Higher Education. </w:t>
      </w:r>
      <w:r w:rsidRPr="00180634">
        <w:rPr>
          <w:rFonts w:ascii="Arial" w:hAnsi="Arial" w:cs="Arial"/>
        </w:rPr>
        <w:t xml:space="preserve">5, pp. 159- 172. </w:t>
      </w:r>
      <w:r w:rsidRPr="00180634">
        <w:rPr>
          <w:rFonts w:ascii="Arial" w:hAnsi="Arial" w:cs="Arial"/>
        </w:rPr>
        <w:lastRenderedPageBreak/>
        <w:t xml:space="preserve">Available at: </w:t>
      </w:r>
      <w:hyperlink r:id="rId25" w:history="1">
        <w:r w:rsidRPr="00180634">
          <w:rPr>
            <w:rFonts w:ascii="Arial" w:hAnsi="Arial" w:cs="Arial"/>
            <w:color w:val="0000FF"/>
            <w:u w:val="single"/>
          </w:rPr>
          <w:t>Feelings About Feedback: The Role of Emotions in Assessment for Learning | SpringerLink</w:t>
        </w:r>
      </w:hyperlink>
      <w:r w:rsidRPr="00180634">
        <w:rPr>
          <w:rFonts w:ascii="Arial" w:hAnsi="Arial" w:cs="Arial"/>
        </w:rPr>
        <w:t xml:space="preserve"> (Accessed: 4</w:t>
      </w:r>
      <w:r w:rsidRPr="00180634">
        <w:rPr>
          <w:rFonts w:ascii="Arial" w:hAnsi="Arial" w:cs="Arial"/>
          <w:vertAlign w:val="superscript"/>
        </w:rPr>
        <w:t>th</w:t>
      </w:r>
      <w:r w:rsidRPr="00180634">
        <w:rPr>
          <w:rFonts w:ascii="Arial" w:hAnsi="Arial" w:cs="Arial"/>
        </w:rPr>
        <w:t xml:space="preserve"> April 2022). </w:t>
      </w:r>
    </w:p>
    <w:p w14:paraId="03CC7F82" w14:textId="77777777" w:rsidR="00A821FD" w:rsidRDefault="00A821FD" w:rsidP="000C649D">
      <w:pPr>
        <w:spacing w:line="360" w:lineRule="auto"/>
        <w:rPr>
          <w:rFonts w:ascii="Arial" w:hAnsi="Arial" w:cs="Arial"/>
        </w:rPr>
      </w:pPr>
      <w:proofErr w:type="spellStart"/>
      <w:r w:rsidRPr="007C5793">
        <w:rPr>
          <w:rFonts w:ascii="Arial" w:hAnsi="Arial" w:cs="Arial"/>
        </w:rPr>
        <w:t>Silseth</w:t>
      </w:r>
      <w:proofErr w:type="spellEnd"/>
      <w:r w:rsidRPr="007C5793">
        <w:rPr>
          <w:rFonts w:ascii="Arial" w:hAnsi="Arial" w:cs="Arial"/>
        </w:rPr>
        <w:t xml:space="preserve">, K. (2012) ‘The multivoicedness of game play: Exploring the unfolding of a student’s learning trajectory in a gaming context at school’, </w:t>
      </w:r>
      <w:r w:rsidRPr="007C5793">
        <w:rPr>
          <w:rFonts w:ascii="Arial" w:hAnsi="Arial" w:cs="Arial"/>
          <w:i/>
          <w:iCs/>
        </w:rPr>
        <w:t xml:space="preserve">International Journal of Computer-Supported Collaborative Learning. </w:t>
      </w:r>
      <w:r w:rsidRPr="007C5793">
        <w:rPr>
          <w:rFonts w:ascii="Arial" w:hAnsi="Arial" w:cs="Arial"/>
        </w:rPr>
        <w:t xml:space="preserve">7, pp. 63-84. Available at: </w:t>
      </w:r>
      <w:hyperlink r:id="rId26" w:history="1">
        <w:r w:rsidRPr="007C5793">
          <w:rPr>
            <w:rFonts w:ascii="Arial" w:hAnsi="Arial" w:cs="Arial"/>
            <w:color w:val="0000FF"/>
            <w:u w:val="single"/>
          </w:rPr>
          <w:t>The multivoicedness of game play: Exploring the unfolding of a student’s learning trajectory in a gaming context at school | SpringerLink</w:t>
        </w:r>
      </w:hyperlink>
      <w:r w:rsidRPr="007C5793">
        <w:rPr>
          <w:rFonts w:ascii="Arial" w:hAnsi="Arial" w:cs="Arial"/>
        </w:rPr>
        <w:t xml:space="preserve"> (Accessed: 8</w:t>
      </w:r>
      <w:r w:rsidRPr="007C5793">
        <w:rPr>
          <w:rFonts w:ascii="Arial" w:hAnsi="Arial" w:cs="Arial"/>
          <w:vertAlign w:val="superscript"/>
        </w:rPr>
        <w:t>th</w:t>
      </w:r>
      <w:r w:rsidRPr="007C5793">
        <w:rPr>
          <w:rFonts w:ascii="Arial" w:hAnsi="Arial" w:cs="Arial"/>
        </w:rPr>
        <w:t xml:space="preserve"> April 2022). </w:t>
      </w:r>
    </w:p>
    <w:p w14:paraId="574452E6" w14:textId="77777777" w:rsidR="00A821FD" w:rsidRPr="00180634" w:rsidRDefault="00A821FD" w:rsidP="00180634">
      <w:pPr>
        <w:spacing w:line="360" w:lineRule="auto"/>
        <w:rPr>
          <w:rFonts w:ascii="Arial" w:hAnsi="Arial" w:cs="Arial"/>
        </w:rPr>
      </w:pPr>
      <w:r w:rsidRPr="00180634">
        <w:rPr>
          <w:rFonts w:ascii="Arial" w:hAnsi="Arial" w:cs="Arial"/>
        </w:rPr>
        <w:t xml:space="preserve">Welsh Government (2015) </w:t>
      </w:r>
      <w:r w:rsidRPr="00180634">
        <w:rPr>
          <w:rFonts w:ascii="Arial" w:hAnsi="Arial" w:cs="Arial"/>
          <w:i/>
          <w:iCs/>
        </w:rPr>
        <w:t>The four purposes of the curriculum for Wales.</w:t>
      </w:r>
      <w:r w:rsidRPr="00180634">
        <w:rPr>
          <w:rFonts w:ascii="Arial" w:hAnsi="Arial" w:cs="Arial"/>
        </w:rPr>
        <w:t xml:space="preserve"> Available at: </w:t>
      </w:r>
      <w:hyperlink r:id="rId27" w:history="1">
        <w:r w:rsidRPr="00180634">
          <w:rPr>
            <w:rFonts w:ascii="Arial" w:hAnsi="Arial" w:cs="Arial"/>
            <w:color w:val="0000FF"/>
            <w:u w:val="single"/>
          </w:rPr>
          <w:t>the-four-purposes-of-the-curriculum-for-wales.pdf (</w:t>
        </w:r>
        <w:proofErr w:type="spellStart"/>
        <w:r w:rsidRPr="00180634">
          <w:rPr>
            <w:rFonts w:ascii="Arial" w:hAnsi="Arial" w:cs="Arial"/>
            <w:color w:val="0000FF"/>
            <w:u w:val="single"/>
          </w:rPr>
          <w:t>gov.wales</w:t>
        </w:r>
        <w:proofErr w:type="spellEnd"/>
        <w:r w:rsidRPr="00180634">
          <w:rPr>
            <w:rFonts w:ascii="Arial" w:hAnsi="Arial" w:cs="Arial"/>
            <w:color w:val="0000FF"/>
            <w:u w:val="single"/>
          </w:rPr>
          <w:t>)</w:t>
        </w:r>
      </w:hyperlink>
      <w:r w:rsidRPr="00180634">
        <w:rPr>
          <w:rFonts w:ascii="Arial" w:hAnsi="Arial" w:cs="Arial"/>
        </w:rPr>
        <w:t xml:space="preserve"> (Accessed: 4</w:t>
      </w:r>
      <w:r w:rsidRPr="00180634">
        <w:rPr>
          <w:rFonts w:ascii="Arial" w:hAnsi="Arial" w:cs="Arial"/>
          <w:vertAlign w:val="superscript"/>
        </w:rPr>
        <w:t>th</w:t>
      </w:r>
      <w:r w:rsidRPr="00180634">
        <w:rPr>
          <w:rFonts w:ascii="Arial" w:hAnsi="Arial" w:cs="Arial"/>
        </w:rPr>
        <w:t xml:space="preserve"> April 2022). </w:t>
      </w:r>
    </w:p>
    <w:p w14:paraId="732D35FE" w14:textId="77777777" w:rsidR="00A821FD" w:rsidRPr="00180634" w:rsidRDefault="00A821FD" w:rsidP="00180634">
      <w:pPr>
        <w:spacing w:line="360" w:lineRule="auto"/>
        <w:rPr>
          <w:rFonts w:ascii="Arial" w:hAnsi="Arial" w:cs="Arial"/>
        </w:rPr>
      </w:pPr>
      <w:r w:rsidRPr="00180634">
        <w:rPr>
          <w:rFonts w:ascii="Arial" w:hAnsi="Arial" w:cs="Arial"/>
        </w:rPr>
        <w:t xml:space="preserve">Welsh Government (2018) </w:t>
      </w:r>
      <w:r w:rsidRPr="00180634">
        <w:rPr>
          <w:rFonts w:ascii="Arial" w:hAnsi="Arial" w:cs="Arial"/>
          <w:i/>
          <w:iCs/>
        </w:rPr>
        <w:t>How is my child doing in the Foundation Phase? A guide for parents and carers.</w:t>
      </w:r>
      <w:r w:rsidRPr="00180634">
        <w:rPr>
          <w:rFonts w:ascii="Arial" w:hAnsi="Arial" w:cs="Arial"/>
        </w:rPr>
        <w:t xml:space="preserve"> Available at: </w:t>
      </w:r>
      <w:hyperlink r:id="rId28" w:history="1">
        <w:r w:rsidRPr="00180634">
          <w:rPr>
            <w:rFonts w:ascii="Arial" w:hAnsi="Arial" w:cs="Arial"/>
            <w:color w:val="0000FF"/>
            <w:u w:val="single"/>
          </w:rPr>
          <w:t xml:space="preserve">How is my child doing in the foundation phase guide </w:t>
        </w:r>
        <w:proofErr w:type="spellStart"/>
        <w:r w:rsidRPr="00180634">
          <w:rPr>
            <w:rFonts w:ascii="Arial" w:hAnsi="Arial" w:cs="Arial"/>
            <w:color w:val="0000FF"/>
            <w:u w:val="single"/>
          </w:rPr>
          <w:t>english</w:t>
        </w:r>
        <w:proofErr w:type="spellEnd"/>
        <w:r w:rsidRPr="00180634">
          <w:rPr>
            <w:rFonts w:ascii="Arial" w:hAnsi="Arial" w:cs="Arial"/>
            <w:color w:val="0000FF"/>
            <w:u w:val="single"/>
          </w:rPr>
          <w:t xml:space="preserve"> (</w:t>
        </w:r>
        <w:proofErr w:type="spellStart"/>
        <w:r w:rsidRPr="00180634">
          <w:rPr>
            <w:rFonts w:ascii="Arial" w:hAnsi="Arial" w:cs="Arial"/>
            <w:color w:val="0000FF"/>
            <w:u w:val="single"/>
          </w:rPr>
          <w:t>gov.wales</w:t>
        </w:r>
        <w:proofErr w:type="spellEnd"/>
        <w:r w:rsidRPr="00180634">
          <w:rPr>
            <w:rFonts w:ascii="Arial" w:hAnsi="Arial" w:cs="Arial"/>
            <w:color w:val="0000FF"/>
            <w:u w:val="single"/>
          </w:rPr>
          <w:t>)</w:t>
        </w:r>
      </w:hyperlink>
      <w:r w:rsidRPr="00180634">
        <w:rPr>
          <w:rFonts w:ascii="Arial" w:hAnsi="Arial" w:cs="Arial"/>
        </w:rPr>
        <w:t xml:space="preserve"> (Accessed: 5</w:t>
      </w:r>
      <w:r w:rsidRPr="00180634">
        <w:rPr>
          <w:rFonts w:ascii="Arial" w:hAnsi="Arial" w:cs="Arial"/>
          <w:vertAlign w:val="superscript"/>
        </w:rPr>
        <w:t>th</w:t>
      </w:r>
      <w:r w:rsidRPr="00180634">
        <w:rPr>
          <w:rFonts w:ascii="Arial" w:hAnsi="Arial" w:cs="Arial"/>
        </w:rPr>
        <w:t xml:space="preserve"> April 2022). </w:t>
      </w:r>
    </w:p>
    <w:p w14:paraId="287D3574" w14:textId="77777777" w:rsidR="00A821FD" w:rsidRPr="00C04D13" w:rsidRDefault="00A821FD" w:rsidP="000C649D">
      <w:pPr>
        <w:spacing w:line="360" w:lineRule="auto"/>
        <w:rPr>
          <w:rFonts w:ascii="Arial" w:hAnsi="Arial" w:cs="Arial"/>
        </w:rPr>
      </w:pPr>
      <w:r w:rsidRPr="00C04D13">
        <w:rPr>
          <w:rFonts w:ascii="Arial" w:hAnsi="Arial" w:cs="Arial"/>
        </w:rPr>
        <w:t xml:space="preserve">Welsh Government (2019) </w:t>
      </w:r>
      <w:r w:rsidRPr="00C04D13">
        <w:rPr>
          <w:rFonts w:ascii="Arial" w:hAnsi="Arial" w:cs="Arial"/>
          <w:i/>
          <w:iCs/>
        </w:rPr>
        <w:t xml:space="preserve">Professional standards for teaching and leadership. </w:t>
      </w:r>
      <w:r w:rsidRPr="00C04D13">
        <w:rPr>
          <w:rFonts w:ascii="Arial" w:hAnsi="Arial" w:cs="Arial"/>
        </w:rPr>
        <w:t xml:space="preserve">Available at: </w:t>
      </w:r>
      <w:hyperlink r:id="rId29" w:history="1">
        <w:r w:rsidRPr="00C04D13">
          <w:rPr>
            <w:rFonts w:ascii="Arial" w:hAnsi="Arial" w:cs="Arial"/>
            <w:color w:val="0000FF"/>
            <w:u w:val="single"/>
          </w:rPr>
          <w:t>professional-standards-for-teaching-and-leadership-interactive-pdf-for-pc.pdf (</w:t>
        </w:r>
        <w:proofErr w:type="spellStart"/>
        <w:r w:rsidRPr="00C04D13">
          <w:rPr>
            <w:rFonts w:ascii="Arial" w:hAnsi="Arial" w:cs="Arial"/>
            <w:color w:val="0000FF"/>
            <w:u w:val="single"/>
          </w:rPr>
          <w:t>gov.wales</w:t>
        </w:r>
        <w:proofErr w:type="spellEnd"/>
        <w:r w:rsidRPr="00C04D13">
          <w:rPr>
            <w:rFonts w:ascii="Arial" w:hAnsi="Arial" w:cs="Arial"/>
            <w:color w:val="0000FF"/>
            <w:u w:val="single"/>
          </w:rPr>
          <w:t>)</w:t>
        </w:r>
      </w:hyperlink>
      <w:r w:rsidRPr="00C04D13">
        <w:rPr>
          <w:rFonts w:ascii="Arial" w:hAnsi="Arial" w:cs="Arial"/>
        </w:rPr>
        <w:t xml:space="preserve"> (Accessed: 8</w:t>
      </w:r>
      <w:r w:rsidRPr="00C04D13">
        <w:rPr>
          <w:rFonts w:ascii="Arial" w:hAnsi="Arial" w:cs="Arial"/>
          <w:vertAlign w:val="superscript"/>
        </w:rPr>
        <w:t>th</w:t>
      </w:r>
      <w:r w:rsidRPr="00C04D13">
        <w:rPr>
          <w:rFonts w:ascii="Arial" w:hAnsi="Arial" w:cs="Arial"/>
        </w:rPr>
        <w:t xml:space="preserve"> April 2022). </w:t>
      </w:r>
    </w:p>
    <w:p w14:paraId="6678776F" w14:textId="77777777" w:rsidR="00A821FD" w:rsidRPr="00180634" w:rsidRDefault="00A821FD" w:rsidP="00180634">
      <w:pPr>
        <w:spacing w:line="360" w:lineRule="auto"/>
        <w:rPr>
          <w:rFonts w:ascii="Arial" w:hAnsi="Arial" w:cs="Arial"/>
        </w:rPr>
      </w:pPr>
      <w:r w:rsidRPr="00180634">
        <w:rPr>
          <w:rFonts w:ascii="Arial" w:hAnsi="Arial" w:cs="Arial"/>
        </w:rPr>
        <w:t xml:space="preserve">Whitmore, F, K. et al (2019) ‘Putting a Focus on Social Emotional and Embodied Learning with the Visual Learning Analysis (VLA)’, </w:t>
      </w:r>
      <w:r w:rsidRPr="00180634">
        <w:rPr>
          <w:rFonts w:ascii="Arial" w:hAnsi="Arial" w:cs="Arial"/>
          <w:i/>
          <w:iCs/>
        </w:rPr>
        <w:t xml:space="preserve">Early Childhood Education Journal. </w:t>
      </w:r>
      <w:r w:rsidRPr="00180634">
        <w:rPr>
          <w:rFonts w:ascii="Arial" w:hAnsi="Arial" w:cs="Arial"/>
        </w:rPr>
        <w:t xml:space="preserve">47, pp. 549–558. Available at: </w:t>
      </w:r>
      <w:hyperlink r:id="rId30" w:history="1">
        <w:r w:rsidRPr="00180634">
          <w:rPr>
            <w:rFonts w:ascii="Arial" w:hAnsi="Arial" w:cs="Arial"/>
            <w:color w:val="0000FF"/>
            <w:u w:val="single"/>
          </w:rPr>
          <w:t>Putting a Focus on Social Emotional and Embodied Learning with the Visual L...: EBSCOhost (uwtsd.ac.uk)</w:t>
        </w:r>
      </w:hyperlink>
      <w:r w:rsidRPr="00180634">
        <w:rPr>
          <w:rFonts w:ascii="Arial" w:hAnsi="Arial" w:cs="Arial"/>
        </w:rPr>
        <w:t xml:space="preserve"> (Accessed:4</w:t>
      </w:r>
      <w:r w:rsidRPr="00180634">
        <w:rPr>
          <w:rFonts w:ascii="Arial" w:hAnsi="Arial" w:cs="Arial"/>
          <w:vertAlign w:val="superscript"/>
        </w:rPr>
        <w:t>th</w:t>
      </w:r>
      <w:r w:rsidRPr="00180634">
        <w:rPr>
          <w:rFonts w:ascii="Arial" w:hAnsi="Arial" w:cs="Arial"/>
        </w:rPr>
        <w:t xml:space="preserve"> April 2022). </w:t>
      </w:r>
    </w:p>
    <w:p w14:paraId="368AC46D" w14:textId="77777777" w:rsidR="00A821FD" w:rsidRPr="00180634" w:rsidRDefault="00A821FD" w:rsidP="00180634">
      <w:pPr>
        <w:spacing w:line="360" w:lineRule="auto"/>
        <w:rPr>
          <w:rFonts w:ascii="Arial" w:hAnsi="Arial" w:cs="Arial"/>
        </w:rPr>
      </w:pPr>
      <w:r w:rsidRPr="00180634">
        <w:rPr>
          <w:rFonts w:ascii="Arial" w:hAnsi="Arial" w:cs="Arial"/>
        </w:rPr>
        <w:t xml:space="preserve">Yang, H. (2017) ‘A research on the effective questioning strategies in class’, </w:t>
      </w:r>
      <w:r w:rsidRPr="00180634">
        <w:rPr>
          <w:rFonts w:ascii="Arial" w:hAnsi="Arial" w:cs="Arial"/>
          <w:i/>
          <w:iCs/>
        </w:rPr>
        <w:t>Science Journal of Education.</w:t>
      </w:r>
      <w:r w:rsidRPr="00180634">
        <w:rPr>
          <w:rFonts w:ascii="Arial" w:hAnsi="Arial" w:cs="Arial"/>
        </w:rPr>
        <w:t xml:space="preserve"> 5(4), pp. 158-163. Available at: </w:t>
      </w:r>
      <w:hyperlink r:id="rId31" w:history="1">
        <w:r w:rsidRPr="00180634">
          <w:rPr>
            <w:rFonts w:ascii="Arial" w:hAnsi="Arial" w:cs="Arial"/>
            <w:color w:val="0000FF"/>
            <w:u w:val="single"/>
          </w:rPr>
          <w:t>http://article.sjoedu.org/pdf/10.11648.j.sjedu.2017050 4.16.pdf</w:t>
        </w:r>
      </w:hyperlink>
      <w:r w:rsidRPr="00180634">
        <w:rPr>
          <w:rFonts w:ascii="Arial" w:hAnsi="Arial" w:cs="Arial"/>
        </w:rPr>
        <w:t xml:space="preserve"> (Accessed: 7</w:t>
      </w:r>
      <w:r w:rsidRPr="00180634">
        <w:rPr>
          <w:rFonts w:ascii="Arial" w:hAnsi="Arial" w:cs="Arial"/>
          <w:vertAlign w:val="superscript"/>
        </w:rPr>
        <w:t>th</w:t>
      </w:r>
      <w:r w:rsidRPr="00180634">
        <w:rPr>
          <w:rFonts w:ascii="Arial" w:hAnsi="Arial" w:cs="Arial"/>
        </w:rPr>
        <w:t xml:space="preserve"> April 2022). </w:t>
      </w:r>
    </w:p>
    <w:p w14:paraId="049E610B" w14:textId="77777777" w:rsidR="00A821FD" w:rsidRPr="00180634" w:rsidRDefault="00A821FD" w:rsidP="00180634">
      <w:pPr>
        <w:spacing w:line="360" w:lineRule="auto"/>
        <w:rPr>
          <w:rFonts w:ascii="Arial" w:hAnsi="Arial" w:cs="Arial"/>
        </w:rPr>
      </w:pPr>
      <w:proofErr w:type="spellStart"/>
      <w:r w:rsidRPr="00180634">
        <w:rPr>
          <w:rFonts w:ascii="Arial" w:hAnsi="Arial" w:cs="Arial"/>
        </w:rPr>
        <w:t>Zohoorian</w:t>
      </w:r>
      <w:proofErr w:type="spellEnd"/>
      <w:r w:rsidRPr="00180634">
        <w:rPr>
          <w:rFonts w:ascii="Arial" w:hAnsi="Arial" w:cs="Arial"/>
        </w:rPr>
        <w:t xml:space="preserve">, Z. (2015) ‘Motivation Level: A Study on the Effect of an Authentic Context’, </w:t>
      </w:r>
      <w:r w:rsidRPr="00180634">
        <w:rPr>
          <w:rFonts w:ascii="Arial" w:hAnsi="Arial" w:cs="Arial"/>
          <w:i/>
          <w:iCs/>
        </w:rPr>
        <w:t xml:space="preserve">Procedia - Social and </w:t>
      </w:r>
      <w:proofErr w:type="spellStart"/>
      <w:r w:rsidRPr="00180634">
        <w:rPr>
          <w:rFonts w:ascii="Arial" w:hAnsi="Arial" w:cs="Arial"/>
          <w:i/>
          <w:iCs/>
        </w:rPr>
        <w:t>Behavioral</w:t>
      </w:r>
      <w:proofErr w:type="spellEnd"/>
      <w:r w:rsidRPr="00180634">
        <w:rPr>
          <w:rFonts w:ascii="Arial" w:hAnsi="Arial" w:cs="Arial"/>
          <w:i/>
          <w:iCs/>
        </w:rPr>
        <w:t xml:space="preserve"> Sciences</w:t>
      </w:r>
      <w:r w:rsidRPr="00180634">
        <w:rPr>
          <w:rFonts w:ascii="Arial" w:hAnsi="Arial" w:cs="Arial"/>
        </w:rPr>
        <w:t xml:space="preserve">. 192, pp. 15-25. Available at: </w:t>
      </w:r>
      <w:hyperlink r:id="rId32" w:history="1">
        <w:r w:rsidRPr="00180634">
          <w:rPr>
            <w:rFonts w:ascii="Arial" w:hAnsi="Arial" w:cs="Arial"/>
            <w:color w:val="0000FF"/>
            <w:u w:val="single"/>
          </w:rPr>
          <w:t>Motivation Level: A Study on the Effect of an Authentic Context - ScienceDirect</w:t>
        </w:r>
      </w:hyperlink>
      <w:r w:rsidRPr="00180634">
        <w:rPr>
          <w:rFonts w:ascii="Arial" w:hAnsi="Arial" w:cs="Arial"/>
        </w:rPr>
        <w:t xml:space="preserve"> (Accessed: 4</w:t>
      </w:r>
      <w:r w:rsidRPr="00180634">
        <w:rPr>
          <w:rFonts w:ascii="Arial" w:hAnsi="Arial" w:cs="Arial"/>
          <w:vertAlign w:val="superscript"/>
        </w:rPr>
        <w:t>th</w:t>
      </w:r>
      <w:r w:rsidRPr="00180634">
        <w:rPr>
          <w:rFonts w:ascii="Arial" w:hAnsi="Arial" w:cs="Arial"/>
        </w:rPr>
        <w:t xml:space="preserve"> April 2022). </w:t>
      </w:r>
    </w:p>
    <w:p w14:paraId="7C6A7321" w14:textId="77777777" w:rsidR="00A164E4" w:rsidRPr="00A164E4" w:rsidRDefault="00A164E4" w:rsidP="000C649D">
      <w:pPr>
        <w:spacing w:line="360" w:lineRule="auto"/>
        <w:rPr>
          <w:rFonts w:ascii="Arial" w:hAnsi="Arial" w:cs="Arial"/>
        </w:rPr>
      </w:pPr>
    </w:p>
    <w:p w14:paraId="1134CBF9" w14:textId="77777777" w:rsidR="007C5793" w:rsidRPr="00824AA9" w:rsidRDefault="007C5793" w:rsidP="000C649D">
      <w:pPr>
        <w:spacing w:line="360" w:lineRule="auto"/>
        <w:rPr>
          <w:rFonts w:ascii="Arial" w:hAnsi="Arial" w:cs="Arial"/>
        </w:rPr>
      </w:pPr>
    </w:p>
    <w:sectPr w:rsidR="007C5793" w:rsidRPr="00824AA9" w:rsidSect="00AA5A3E">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3824" w14:textId="77777777" w:rsidR="004F5176" w:rsidRDefault="004F5176" w:rsidP="00C851F2">
      <w:pPr>
        <w:spacing w:after="0" w:line="240" w:lineRule="auto"/>
      </w:pPr>
      <w:r>
        <w:separator/>
      </w:r>
    </w:p>
  </w:endnote>
  <w:endnote w:type="continuationSeparator" w:id="0">
    <w:p w14:paraId="1306E32F" w14:textId="77777777" w:rsidR="004F5176" w:rsidRDefault="004F5176" w:rsidP="00C85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155298"/>
      <w:docPartObj>
        <w:docPartGallery w:val="Page Numbers (Bottom of Page)"/>
        <w:docPartUnique/>
      </w:docPartObj>
    </w:sdtPr>
    <w:sdtEndPr>
      <w:rPr>
        <w:color w:val="7F7F7F" w:themeColor="background1" w:themeShade="7F"/>
        <w:spacing w:val="60"/>
      </w:rPr>
    </w:sdtEndPr>
    <w:sdtContent>
      <w:p w14:paraId="69A567F9" w14:textId="57F4D097" w:rsidR="00870124" w:rsidRDefault="008701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990759" w14:textId="77777777" w:rsidR="00870124" w:rsidRDefault="00870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89F39" w14:textId="77777777" w:rsidR="004F5176" w:rsidRDefault="004F5176" w:rsidP="00C851F2">
      <w:pPr>
        <w:spacing w:after="0" w:line="240" w:lineRule="auto"/>
      </w:pPr>
      <w:r>
        <w:separator/>
      </w:r>
    </w:p>
  </w:footnote>
  <w:footnote w:type="continuationSeparator" w:id="0">
    <w:p w14:paraId="72E855F6" w14:textId="77777777" w:rsidR="004F5176" w:rsidRDefault="004F5176" w:rsidP="00C85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E1561" w14:textId="2EC5DA23" w:rsidR="00870124" w:rsidRDefault="00870124">
    <w:pPr>
      <w:pStyle w:val="Header"/>
    </w:pPr>
    <w:r>
      <w:t>ECAD6008                                                                                                                                                   1900552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A3E"/>
    <w:rsid w:val="00004783"/>
    <w:rsid w:val="00021723"/>
    <w:rsid w:val="00032828"/>
    <w:rsid w:val="0004706A"/>
    <w:rsid w:val="00047FEE"/>
    <w:rsid w:val="00050A74"/>
    <w:rsid w:val="00050F89"/>
    <w:rsid w:val="00052682"/>
    <w:rsid w:val="00056A2F"/>
    <w:rsid w:val="00060396"/>
    <w:rsid w:val="00063CDC"/>
    <w:rsid w:val="00063E8B"/>
    <w:rsid w:val="000642AA"/>
    <w:rsid w:val="0006635A"/>
    <w:rsid w:val="0007342B"/>
    <w:rsid w:val="00073B53"/>
    <w:rsid w:val="0007557C"/>
    <w:rsid w:val="00086B3D"/>
    <w:rsid w:val="000A049B"/>
    <w:rsid w:val="000B23FF"/>
    <w:rsid w:val="000B32A1"/>
    <w:rsid w:val="000C19A7"/>
    <w:rsid w:val="000C24A9"/>
    <w:rsid w:val="000C649D"/>
    <w:rsid w:val="000C6E5F"/>
    <w:rsid w:val="000D47FF"/>
    <w:rsid w:val="000D7E9D"/>
    <w:rsid w:val="000E3F14"/>
    <w:rsid w:val="000F7443"/>
    <w:rsid w:val="00105A09"/>
    <w:rsid w:val="00105EA3"/>
    <w:rsid w:val="00110C4B"/>
    <w:rsid w:val="00113FE0"/>
    <w:rsid w:val="001209F3"/>
    <w:rsid w:val="00133B9A"/>
    <w:rsid w:val="00135F2C"/>
    <w:rsid w:val="00137A63"/>
    <w:rsid w:val="00144C7F"/>
    <w:rsid w:val="00151732"/>
    <w:rsid w:val="00152266"/>
    <w:rsid w:val="00153279"/>
    <w:rsid w:val="001538CB"/>
    <w:rsid w:val="0016469B"/>
    <w:rsid w:val="00165A39"/>
    <w:rsid w:val="00180634"/>
    <w:rsid w:val="001827C9"/>
    <w:rsid w:val="00182DFC"/>
    <w:rsid w:val="00187B5F"/>
    <w:rsid w:val="00192AE6"/>
    <w:rsid w:val="0019394B"/>
    <w:rsid w:val="001A192E"/>
    <w:rsid w:val="001A276B"/>
    <w:rsid w:val="001B0D81"/>
    <w:rsid w:val="001B0E1A"/>
    <w:rsid w:val="001C6D61"/>
    <w:rsid w:val="001D3E23"/>
    <w:rsid w:val="001D51B4"/>
    <w:rsid w:val="001F0196"/>
    <w:rsid w:val="001F5420"/>
    <w:rsid w:val="002017B5"/>
    <w:rsid w:val="00203F02"/>
    <w:rsid w:val="002135D0"/>
    <w:rsid w:val="00213F47"/>
    <w:rsid w:val="00217520"/>
    <w:rsid w:val="00225407"/>
    <w:rsid w:val="00232DE4"/>
    <w:rsid w:val="002347D8"/>
    <w:rsid w:val="00244592"/>
    <w:rsid w:val="00246D71"/>
    <w:rsid w:val="002627AC"/>
    <w:rsid w:val="0026518F"/>
    <w:rsid w:val="00265F07"/>
    <w:rsid w:val="00287CF3"/>
    <w:rsid w:val="00290042"/>
    <w:rsid w:val="00291627"/>
    <w:rsid w:val="002A3A91"/>
    <w:rsid w:val="002B471E"/>
    <w:rsid w:val="002C0E41"/>
    <w:rsid w:val="002C543C"/>
    <w:rsid w:val="002C6013"/>
    <w:rsid w:val="002D0090"/>
    <w:rsid w:val="002D10B8"/>
    <w:rsid w:val="002D55B0"/>
    <w:rsid w:val="002E3CDB"/>
    <w:rsid w:val="002F0696"/>
    <w:rsid w:val="002F5951"/>
    <w:rsid w:val="002F5EA0"/>
    <w:rsid w:val="002F75B1"/>
    <w:rsid w:val="00302C6C"/>
    <w:rsid w:val="00304445"/>
    <w:rsid w:val="00305A5D"/>
    <w:rsid w:val="003069B7"/>
    <w:rsid w:val="00330D38"/>
    <w:rsid w:val="00333917"/>
    <w:rsid w:val="00352420"/>
    <w:rsid w:val="00363241"/>
    <w:rsid w:val="00364BB4"/>
    <w:rsid w:val="00366C07"/>
    <w:rsid w:val="003711A1"/>
    <w:rsid w:val="00384D20"/>
    <w:rsid w:val="00391429"/>
    <w:rsid w:val="003917BC"/>
    <w:rsid w:val="0039275B"/>
    <w:rsid w:val="00395C32"/>
    <w:rsid w:val="003B1EBC"/>
    <w:rsid w:val="003C2849"/>
    <w:rsid w:val="003C5122"/>
    <w:rsid w:val="003D360D"/>
    <w:rsid w:val="003E7D95"/>
    <w:rsid w:val="003F2E2B"/>
    <w:rsid w:val="003F5102"/>
    <w:rsid w:val="004010E3"/>
    <w:rsid w:val="00430DC5"/>
    <w:rsid w:val="00437E2F"/>
    <w:rsid w:val="004404FE"/>
    <w:rsid w:val="004440DB"/>
    <w:rsid w:val="0045070F"/>
    <w:rsid w:val="0045656F"/>
    <w:rsid w:val="00464DB3"/>
    <w:rsid w:val="00466427"/>
    <w:rsid w:val="00466ECD"/>
    <w:rsid w:val="00470877"/>
    <w:rsid w:val="00471C09"/>
    <w:rsid w:val="0047496A"/>
    <w:rsid w:val="0048008F"/>
    <w:rsid w:val="00481544"/>
    <w:rsid w:val="00483303"/>
    <w:rsid w:val="00486706"/>
    <w:rsid w:val="00494A36"/>
    <w:rsid w:val="00496BC7"/>
    <w:rsid w:val="004A390E"/>
    <w:rsid w:val="004A3C07"/>
    <w:rsid w:val="004D0403"/>
    <w:rsid w:val="004D0C9C"/>
    <w:rsid w:val="004D691B"/>
    <w:rsid w:val="004F0EDA"/>
    <w:rsid w:val="004F3BA5"/>
    <w:rsid w:val="004F5176"/>
    <w:rsid w:val="00506776"/>
    <w:rsid w:val="00507479"/>
    <w:rsid w:val="005115BD"/>
    <w:rsid w:val="00513AD3"/>
    <w:rsid w:val="005146D8"/>
    <w:rsid w:val="0052174A"/>
    <w:rsid w:val="00527B11"/>
    <w:rsid w:val="0054411A"/>
    <w:rsid w:val="00555CC3"/>
    <w:rsid w:val="00571CDF"/>
    <w:rsid w:val="00574C23"/>
    <w:rsid w:val="00576DD5"/>
    <w:rsid w:val="00581F59"/>
    <w:rsid w:val="00586819"/>
    <w:rsid w:val="0059159A"/>
    <w:rsid w:val="005948F5"/>
    <w:rsid w:val="00595032"/>
    <w:rsid w:val="00597EA0"/>
    <w:rsid w:val="005A7F38"/>
    <w:rsid w:val="005B5A32"/>
    <w:rsid w:val="005C00A4"/>
    <w:rsid w:val="005C0B08"/>
    <w:rsid w:val="005D0CD6"/>
    <w:rsid w:val="005D22D6"/>
    <w:rsid w:val="005D2854"/>
    <w:rsid w:val="005D375A"/>
    <w:rsid w:val="005D5D35"/>
    <w:rsid w:val="005E3FB7"/>
    <w:rsid w:val="005F1725"/>
    <w:rsid w:val="005F26E7"/>
    <w:rsid w:val="005F332E"/>
    <w:rsid w:val="006063BA"/>
    <w:rsid w:val="006177C2"/>
    <w:rsid w:val="0062329B"/>
    <w:rsid w:val="0063081C"/>
    <w:rsid w:val="006334AA"/>
    <w:rsid w:val="006337F1"/>
    <w:rsid w:val="00645718"/>
    <w:rsid w:val="006477AF"/>
    <w:rsid w:val="0065102F"/>
    <w:rsid w:val="00653A08"/>
    <w:rsid w:val="00656DB1"/>
    <w:rsid w:val="006575D7"/>
    <w:rsid w:val="006863FB"/>
    <w:rsid w:val="00694127"/>
    <w:rsid w:val="006B28A0"/>
    <w:rsid w:val="006C4F40"/>
    <w:rsid w:val="006D5D72"/>
    <w:rsid w:val="006D6C86"/>
    <w:rsid w:val="006E4A95"/>
    <w:rsid w:val="006E70D7"/>
    <w:rsid w:val="006F5D7F"/>
    <w:rsid w:val="007023B7"/>
    <w:rsid w:val="00721FA1"/>
    <w:rsid w:val="00724AB1"/>
    <w:rsid w:val="00725915"/>
    <w:rsid w:val="00727F25"/>
    <w:rsid w:val="00731B2F"/>
    <w:rsid w:val="007322FD"/>
    <w:rsid w:val="00735052"/>
    <w:rsid w:val="00740C04"/>
    <w:rsid w:val="00740D81"/>
    <w:rsid w:val="00745254"/>
    <w:rsid w:val="00770C7C"/>
    <w:rsid w:val="007748DC"/>
    <w:rsid w:val="00775925"/>
    <w:rsid w:val="00786F51"/>
    <w:rsid w:val="00794B78"/>
    <w:rsid w:val="007978F7"/>
    <w:rsid w:val="007A346B"/>
    <w:rsid w:val="007A3BE3"/>
    <w:rsid w:val="007A7B51"/>
    <w:rsid w:val="007C0ECB"/>
    <w:rsid w:val="007C182E"/>
    <w:rsid w:val="007C5793"/>
    <w:rsid w:val="007D26C0"/>
    <w:rsid w:val="007D68B7"/>
    <w:rsid w:val="007E1296"/>
    <w:rsid w:val="007E5F9D"/>
    <w:rsid w:val="007F7E94"/>
    <w:rsid w:val="008001B8"/>
    <w:rsid w:val="00800F3D"/>
    <w:rsid w:val="008016EB"/>
    <w:rsid w:val="008107CB"/>
    <w:rsid w:val="008110D9"/>
    <w:rsid w:val="008114D6"/>
    <w:rsid w:val="00812FB9"/>
    <w:rsid w:val="00821762"/>
    <w:rsid w:val="00822283"/>
    <w:rsid w:val="00822898"/>
    <w:rsid w:val="00824AA9"/>
    <w:rsid w:val="008262EA"/>
    <w:rsid w:val="00826620"/>
    <w:rsid w:val="00835DB8"/>
    <w:rsid w:val="00841A15"/>
    <w:rsid w:val="00843C8A"/>
    <w:rsid w:val="008452A3"/>
    <w:rsid w:val="008457F1"/>
    <w:rsid w:val="00845C78"/>
    <w:rsid w:val="00846FA9"/>
    <w:rsid w:val="00852239"/>
    <w:rsid w:val="0086428D"/>
    <w:rsid w:val="00870124"/>
    <w:rsid w:val="00870811"/>
    <w:rsid w:val="008736D9"/>
    <w:rsid w:val="00882BFF"/>
    <w:rsid w:val="00882EB4"/>
    <w:rsid w:val="00885C86"/>
    <w:rsid w:val="008933A4"/>
    <w:rsid w:val="008B1D6D"/>
    <w:rsid w:val="008B2BBE"/>
    <w:rsid w:val="008B61DF"/>
    <w:rsid w:val="008C00EE"/>
    <w:rsid w:val="008C73DF"/>
    <w:rsid w:val="008D04B9"/>
    <w:rsid w:val="008D2044"/>
    <w:rsid w:val="008D5C1F"/>
    <w:rsid w:val="008E2D4D"/>
    <w:rsid w:val="008E3C3C"/>
    <w:rsid w:val="008E4F96"/>
    <w:rsid w:val="008E780F"/>
    <w:rsid w:val="008F0C8B"/>
    <w:rsid w:val="00903FEB"/>
    <w:rsid w:val="0090625C"/>
    <w:rsid w:val="00915262"/>
    <w:rsid w:val="00924E08"/>
    <w:rsid w:val="00925DD6"/>
    <w:rsid w:val="0092620C"/>
    <w:rsid w:val="00932986"/>
    <w:rsid w:val="00936040"/>
    <w:rsid w:val="00955E38"/>
    <w:rsid w:val="00963552"/>
    <w:rsid w:val="00971575"/>
    <w:rsid w:val="0098315A"/>
    <w:rsid w:val="00987602"/>
    <w:rsid w:val="009A1E94"/>
    <w:rsid w:val="009A3D38"/>
    <w:rsid w:val="009B24F6"/>
    <w:rsid w:val="009C6C27"/>
    <w:rsid w:val="009E2109"/>
    <w:rsid w:val="009F77CB"/>
    <w:rsid w:val="00A108A1"/>
    <w:rsid w:val="00A12500"/>
    <w:rsid w:val="00A164E4"/>
    <w:rsid w:val="00A207D2"/>
    <w:rsid w:val="00A20C99"/>
    <w:rsid w:val="00A2694E"/>
    <w:rsid w:val="00A30F9C"/>
    <w:rsid w:val="00A31AF5"/>
    <w:rsid w:val="00A43A83"/>
    <w:rsid w:val="00A43BB4"/>
    <w:rsid w:val="00A512F7"/>
    <w:rsid w:val="00A73F00"/>
    <w:rsid w:val="00A75246"/>
    <w:rsid w:val="00A821FD"/>
    <w:rsid w:val="00A8330C"/>
    <w:rsid w:val="00A86ABF"/>
    <w:rsid w:val="00A96767"/>
    <w:rsid w:val="00AA5A3E"/>
    <w:rsid w:val="00AA5A73"/>
    <w:rsid w:val="00AA6F4E"/>
    <w:rsid w:val="00AB07CA"/>
    <w:rsid w:val="00AB286B"/>
    <w:rsid w:val="00AB64D1"/>
    <w:rsid w:val="00AC07F7"/>
    <w:rsid w:val="00AC76EF"/>
    <w:rsid w:val="00AD1F36"/>
    <w:rsid w:val="00AD2D90"/>
    <w:rsid w:val="00AD35A1"/>
    <w:rsid w:val="00AD7328"/>
    <w:rsid w:val="00AF21B1"/>
    <w:rsid w:val="00AF54D7"/>
    <w:rsid w:val="00B025AA"/>
    <w:rsid w:val="00B05540"/>
    <w:rsid w:val="00B13644"/>
    <w:rsid w:val="00B13CE9"/>
    <w:rsid w:val="00B15BB6"/>
    <w:rsid w:val="00B23636"/>
    <w:rsid w:val="00B25F08"/>
    <w:rsid w:val="00B34928"/>
    <w:rsid w:val="00B35119"/>
    <w:rsid w:val="00B37478"/>
    <w:rsid w:val="00B40450"/>
    <w:rsid w:val="00B55F6D"/>
    <w:rsid w:val="00B60358"/>
    <w:rsid w:val="00B62E7C"/>
    <w:rsid w:val="00B7366F"/>
    <w:rsid w:val="00B77C91"/>
    <w:rsid w:val="00B808AC"/>
    <w:rsid w:val="00B82BC0"/>
    <w:rsid w:val="00B87E9C"/>
    <w:rsid w:val="00B92E2D"/>
    <w:rsid w:val="00B932DC"/>
    <w:rsid w:val="00BA1106"/>
    <w:rsid w:val="00BA1694"/>
    <w:rsid w:val="00BB0245"/>
    <w:rsid w:val="00BB2AD2"/>
    <w:rsid w:val="00BB780A"/>
    <w:rsid w:val="00BB7D40"/>
    <w:rsid w:val="00BD21AB"/>
    <w:rsid w:val="00BD2B13"/>
    <w:rsid w:val="00BD7078"/>
    <w:rsid w:val="00BD74AD"/>
    <w:rsid w:val="00BE1BC9"/>
    <w:rsid w:val="00BE2380"/>
    <w:rsid w:val="00BE2457"/>
    <w:rsid w:val="00C00372"/>
    <w:rsid w:val="00C04D13"/>
    <w:rsid w:val="00C04E09"/>
    <w:rsid w:val="00C04FF7"/>
    <w:rsid w:val="00C235FF"/>
    <w:rsid w:val="00C26045"/>
    <w:rsid w:val="00C34979"/>
    <w:rsid w:val="00C35D09"/>
    <w:rsid w:val="00C40C0F"/>
    <w:rsid w:val="00C44231"/>
    <w:rsid w:val="00C6272F"/>
    <w:rsid w:val="00C62977"/>
    <w:rsid w:val="00C759E0"/>
    <w:rsid w:val="00C851F2"/>
    <w:rsid w:val="00C85348"/>
    <w:rsid w:val="00C86A6D"/>
    <w:rsid w:val="00C96EA3"/>
    <w:rsid w:val="00CB2796"/>
    <w:rsid w:val="00CB745B"/>
    <w:rsid w:val="00CC0720"/>
    <w:rsid w:val="00CC1905"/>
    <w:rsid w:val="00CC1D79"/>
    <w:rsid w:val="00CC46F2"/>
    <w:rsid w:val="00CC6650"/>
    <w:rsid w:val="00CD1121"/>
    <w:rsid w:val="00CD3511"/>
    <w:rsid w:val="00CD3ED6"/>
    <w:rsid w:val="00CE374D"/>
    <w:rsid w:val="00CE5687"/>
    <w:rsid w:val="00CF3EC5"/>
    <w:rsid w:val="00D07692"/>
    <w:rsid w:val="00D14FCE"/>
    <w:rsid w:val="00D24206"/>
    <w:rsid w:val="00D312E8"/>
    <w:rsid w:val="00D31378"/>
    <w:rsid w:val="00D35996"/>
    <w:rsid w:val="00D36019"/>
    <w:rsid w:val="00D5114E"/>
    <w:rsid w:val="00D630D4"/>
    <w:rsid w:val="00D820F5"/>
    <w:rsid w:val="00D926A3"/>
    <w:rsid w:val="00D95E9B"/>
    <w:rsid w:val="00DA3D5A"/>
    <w:rsid w:val="00DA4BF3"/>
    <w:rsid w:val="00DB1B03"/>
    <w:rsid w:val="00DB222C"/>
    <w:rsid w:val="00DB4CA5"/>
    <w:rsid w:val="00DB6942"/>
    <w:rsid w:val="00DB7814"/>
    <w:rsid w:val="00DC3C8A"/>
    <w:rsid w:val="00DC50EC"/>
    <w:rsid w:val="00DD0698"/>
    <w:rsid w:val="00DD7C8A"/>
    <w:rsid w:val="00DD7E48"/>
    <w:rsid w:val="00DE6917"/>
    <w:rsid w:val="00DF2537"/>
    <w:rsid w:val="00E04451"/>
    <w:rsid w:val="00E0498A"/>
    <w:rsid w:val="00E107CA"/>
    <w:rsid w:val="00E11EF7"/>
    <w:rsid w:val="00E13936"/>
    <w:rsid w:val="00E25A8E"/>
    <w:rsid w:val="00E31816"/>
    <w:rsid w:val="00E33562"/>
    <w:rsid w:val="00E35CA0"/>
    <w:rsid w:val="00E35E10"/>
    <w:rsid w:val="00E35EC9"/>
    <w:rsid w:val="00E420F4"/>
    <w:rsid w:val="00E422EA"/>
    <w:rsid w:val="00E4431F"/>
    <w:rsid w:val="00E5647A"/>
    <w:rsid w:val="00E600DC"/>
    <w:rsid w:val="00E6512D"/>
    <w:rsid w:val="00E65A0E"/>
    <w:rsid w:val="00E814A4"/>
    <w:rsid w:val="00E82582"/>
    <w:rsid w:val="00E83767"/>
    <w:rsid w:val="00E912FB"/>
    <w:rsid w:val="00EA5BED"/>
    <w:rsid w:val="00EC255D"/>
    <w:rsid w:val="00ED3478"/>
    <w:rsid w:val="00ED4308"/>
    <w:rsid w:val="00EE497B"/>
    <w:rsid w:val="00F03998"/>
    <w:rsid w:val="00F15E6B"/>
    <w:rsid w:val="00F22467"/>
    <w:rsid w:val="00F24A7D"/>
    <w:rsid w:val="00F25DA7"/>
    <w:rsid w:val="00F357A9"/>
    <w:rsid w:val="00F41F74"/>
    <w:rsid w:val="00F5264B"/>
    <w:rsid w:val="00F52FC5"/>
    <w:rsid w:val="00F55A5A"/>
    <w:rsid w:val="00F573B9"/>
    <w:rsid w:val="00F64FDF"/>
    <w:rsid w:val="00F70FF3"/>
    <w:rsid w:val="00F731AB"/>
    <w:rsid w:val="00F74F6A"/>
    <w:rsid w:val="00F76F10"/>
    <w:rsid w:val="00F8282A"/>
    <w:rsid w:val="00F90582"/>
    <w:rsid w:val="00F91ED5"/>
    <w:rsid w:val="00F92C40"/>
    <w:rsid w:val="00F93B07"/>
    <w:rsid w:val="00FA114E"/>
    <w:rsid w:val="00FA1CD7"/>
    <w:rsid w:val="00FA21D5"/>
    <w:rsid w:val="00FA3E9B"/>
    <w:rsid w:val="00FA6784"/>
    <w:rsid w:val="00FA69BA"/>
    <w:rsid w:val="00FB1432"/>
    <w:rsid w:val="00FB59EF"/>
    <w:rsid w:val="00FC08D6"/>
    <w:rsid w:val="00FC5573"/>
    <w:rsid w:val="00FC6C1C"/>
    <w:rsid w:val="00FD323D"/>
    <w:rsid w:val="00FD4EEC"/>
    <w:rsid w:val="00FD6079"/>
    <w:rsid w:val="00FE16D8"/>
    <w:rsid w:val="00FE4342"/>
    <w:rsid w:val="00FF0509"/>
    <w:rsid w:val="00FF69D9"/>
    <w:rsid w:val="00FF75B1"/>
    <w:rsid w:val="00FF7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73073"/>
  <w15:chartTrackingRefBased/>
  <w15:docId w15:val="{7E0DCAC8-58AF-4B8A-944A-4230F827F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1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11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11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5A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A3E"/>
    <w:rPr>
      <w:rFonts w:eastAsiaTheme="minorEastAsia"/>
      <w:lang w:val="en-US"/>
    </w:rPr>
  </w:style>
  <w:style w:type="paragraph" w:styleId="Header">
    <w:name w:val="header"/>
    <w:basedOn w:val="Normal"/>
    <w:link w:val="HeaderChar"/>
    <w:uiPriority w:val="99"/>
    <w:unhideWhenUsed/>
    <w:rsid w:val="00C85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1F2"/>
  </w:style>
  <w:style w:type="paragraph" w:styleId="Footer">
    <w:name w:val="footer"/>
    <w:basedOn w:val="Normal"/>
    <w:link w:val="FooterChar"/>
    <w:uiPriority w:val="99"/>
    <w:unhideWhenUsed/>
    <w:rsid w:val="00C85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1F2"/>
  </w:style>
  <w:style w:type="character" w:customStyle="1" w:styleId="Heading1Char">
    <w:name w:val="Heading 1 Char"/>
    <w:basedOn w:val="DefaultParagraphFont"/>
    <w:link w:val="Heading1"/>
    <w:uiPriority w:val="9"/>
    <w:rsid w:val="008701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0124"/>
    <w:pPr>
      <w:outlineLvl w:val="9"/>
    </w:pPr>
    <w:rPr>
      <w:lang w:val="en-US"/>
    </w:rPr>
  </w:style>
  <w:style w:type="paragraph" w:styleId="TOC1">
    <w:name w:val="toc 1"/>
    <w:basedOn w:val="Normal"/>
    <w:next w:val="Normal"/>
    <w:autoRedefine/>
    <w:uiPriority w:val="39"/>
    <w:unhideWhenUsed/>
    <w:rsid w:val="00CD1121"/>
    <w:pPr>
      <w:spacing w:after="100"/>
    </w:pPr>
  </w:style>
  <w:style w:type="character" w:styleId="Hyperlink">
    <w:name w:val="Hyperlink"/>
    <w:basedOn w:val="DefaultParagraphFont"/>
    <w:uiPriority w:val="99"/>
    <w:unhideWhenUsed/>
    <w:rsid w:val="00CD1121"/>
    <w:rPr>
      <w:color w:val="0563C1" w:themeColor="hyperlink"/>
      <w:u w:val="single"/>
    </w:rPr>
  </w:style>
  <w:style w:type="character" w:customStyle="1" w:styleId="Heading2Char">
    <w:name w:val="Heading 2 Char"/>
    <w:basedOn w:val="DefaultParagraphFont"/>
    <w:link w:val="Heading2"/>
    <w:uiPriority w:val="9"/>
    <w:semiHidden/>
    <w:rsid w:val="00CD11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D1121"/>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CD1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D1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B7814"/>
    <w:rPr>
      <w:color w:val="605E5C"/>
      <w:shd w:val="clear" w:color="auto" w:fill="E1DFDD"/>
    </w:rPr>
  </w:style>
  <w:style w:type="character" w:styleId="CommentReference">
    <w:name w:val="annotation reference"/>
    <w:basedOn w:val="DefaultParagraphFont"/>
    <w:uiPriority w:val="99"/>
    <w:semiHidden/>
    <w:unhideWhenUsed/>
    <w:rsid w:val="00B025AA"/>
    <w:rPr>
      <w:sz w:val="16"/>
      <w:szCs w:val="16"/>
    </w:rPr>
  </w:style>
  <w:style w:type="paragraph" w:styleId="CommentText">
    <w:name w:val="annotation text"/>
    <w:basedOn w:val="Normal"/>
    <w:link w:val="CommentTextChar"/>
    <w:uiPriority w:val="99"/>
    <w:semiHidden/>
    <w:unhideWhenUsed/>
    <w:rsid w:val="00B025AA"/>
    <w:pPr>
      <w:spacing w:line="240" w:lineRule="auto"/>
    </w:pPr>
    <w:rPr>
      <w:sz w:val="20"/>
      <w:szCs w:val="20"/>
    </w:rPr>
  </w:style>
  <w:style w:type="character" w:customStyle="1" w:styleId="CommentTextChar">
    <w:name w:val="Comment Text Char"/>
    <w:basedOn w:val="DefaultParagraphFont"/>
    <w:link w:val="CommentText"/>
    <w:uiPriority w:val="99"/>
    <w:semiHidden/>
    <w:rsid w:val="00B025AA"/>
    <w:rPr>
      <w:sz w:val="20"/>
      <w:szCs w:val="20"/>
    </w:rPr>
  </w:style>
  <w:style w:type="paragraph" w:styleId="CommentSubject">
    <w:name w:val="annotation subject"/>
    <w:basedOn w:val="CommentText"/>
    <w:next w:val="CommentText"/>
    <w:link w:val="CommentSubjectChar"/>
    <w:uiPriority w:val="99"/>
    <w:semiHidden/>
    <w:unhideWhenUsed/>
    <w:rsid w:val="00B025AA"/>
    <w:rPr>
      <w:b/>
      <w:bCs/>
    </w:rPr>
  </w:style>
  <w:style w:type="character" w:customStyle="1" w:styleId="CommentSubjectChar">
    <w:name w:val="Comment Subject Char"/>
    <w:basedOn w:val="CommentTextChar"/>
    <w:link w:val="CommentSubject"/>
    <w:uiPriority w:val="99"/>
    <w:semiHidden/>
    <w:rsid w:val="00B025AA"/>
    <w:rPr>
      <w:b/>
      <w:bCs/>
      <w:sz w:val="20"/>
      <w:szCs w:val="20"/>
    </w:rPr>
  </w:style>
  <w:style w:type="paragraph" w:styleId="TOC2">
    <w:name w:val="toc 2"/>
    <w:basedOn w:val="Normal"/>
    <w:next w:val="Normal"/>
    <w:autoRedefine/>
    <w:uiPriority w:val="39"/>
    <w:unhideWhenUsed/>
    <w:rsid w:val="00E0498A"/>
    <w:pPr>
      <w:spacing w:after="100"/>
      <w:ind w:left="220"/>
    </w:pPr>
  </w:style>
  <w:style w:type="paragraph" w:styleId="TOC3">
    <w:name w:val="toc 3"/>
    <w:basedOn w:val="Normal"/>
    <w:next w:val="Normal"/>
    <w:autoRedefine/>
    <w:uiPriority w:val="39"/>
    <w:unhideWhenUsed/>
    <w:rsid w:val="00E049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659949">
      <w:bodyDiv w:val="1"/>
      <w:marLeft w:val="0"/>
      <w:marRight w:val="0"/>
      <w:marTop w:val="0"/>
      <w:marBottom w:val="0"/>
      <w:divBdr>
        <w:top w:val="none" w:sz="0" w:space="0" w:color="auto"/>
        <w:left w:val="none" w:sz="0" w:space="0" w:color="auto"/>
        <w:bottom w:val="none" w:sz="0" w:space="0" w:color="auto"/>
        <w:right w:val="none" w:sz="0" w:space="0" w:color="auto"/>
      </w:divBdr>
    </w:div>
    <w:div w:id="1269504169">
      <w:bodyDiv w:val="1"/>
      <w:marLeft w:val="0"/>
      <w:marRight w:val="0"/>
      <w:marTop w:val="0"/>
      <w:marBottom w:val="0"/>
      <w:divBdr>
        <w:top w:val="none" w:sz="0" w:space="0" w:color="auto"/>
        <w:left w:val="none" w:sz="0" w:space="0" w:color="auto"/>
        <w:bottom w:val="none" w:sz="0" w:space="0" w:color="auto"/>
        <w:right w:val="none" w:sz="0" w:space="0" w:color="auto"/>
      </w:divBdr>
    </w:div>
    <w:div w:id="1400785531">
      <w:bodyDiv w:val="1"/>
      <w:marLeft w:val="0"/>
      <w:marRight w:val="0"/>
      <w:marTop w:val="0"/>
      <w:marBottom w:val="0"/>
      <w:divBdr>
        <w:top w:val="none" w:sz="0" w:space="0" w:color="auto"/>
        <w:left w:val="none" w:sz="0" w:space="0" w:color="auto"/>
        <w:bottom w:val="none" w:sz="0" w:space="0" w:color="auto"/>
        <w:right w:val="none" w:sz="0" w:space="0" w:color="auto"/>
      </w:divBdr>
    </w:div>
    <w:div w:id="1936017670">
      <w:bodyDiv w:val="1"/>
      <w:marLeft w:val="0"/>
      <w:marRight w:val="0"/>
      <w:marTop w:val="0"/>
      <w:marBottom w:val="0"/>
      <w:divBdr>
        <w:top w:val="none" w:sz="0" w:space="0" w:color="auto"/>
        <w:left w:val="none" w:sz="0" w:space="0" w:color="auto"/>
        <w:bottom w:val="none" w:sz="0" w:space="0" w:color="auto"/>
        <w:right w:val="none" w:sz="0" w:space="0" w:color="auto"/>
      </w:divBdr>
    </w:div>
    <w:div w:id="212214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de.lanecc.edu/sites/default/files/fpd/questioning.pdf" TargetMode="External"/><Relationship Id="rId13" Type="http://schemas.openxmlformats.org/officeDocument/2006/relationships/hyperlink" Target="https://academicjournals.org/journal/ERR/article-full-text-pdf/A09F37161683" TargetMode="External"/><Relationship Id="rId18" Type="http://schemas.openxmlformats.org/officeDocument/2006/relationships/hyperlink" Target="https://eric.ed.gov/?id=EJ910744" TargetMode="External"/><Relationship Id="rId26" Type="http://schemas.openxmlformats.org/officeDocument/2006/relationships/hyperlink" Target="https://link.springer.com/article/10.1007/s11412-011-9132-x" TargetMode="External"/><Relationship Id="rId3" Type="http://schemas.openxmlformats.org/officeDocument/2006/relationships/styles" Target="styles.xml"/><Relationship Id="rId21" Type="http://schemas.openxmlformats.org/officeDocument/2006/relationships/hyperlink" Target="https://www.researchgate.net/publication/324057622_Successful_Futures_Making_sense_of_the_pedagogical_principles_A_Welsh_Physical_Education_Perspective/citation/download"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education.gov.scot/improvement/Documents/ELC/ELC35_ReggioEmilia/ELC35_ReggioAug06.pdf" TargetMode="External"/><Relationship Id="rId25" Type="http://schemas.openxmlformats.org/officeDocument/2006/relationships/hyperlink" Target="https://link.springer.com/chapter/10.1007/978-981-10-3045-1_11"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ciencedirect.com/science/article/pii/S0742051X13001224?casa_token=b03JxDmC3hkAAAAA:p_pzaMV_qc5yu4o_f49gMIzzq5nlrXkKDqRpuY1C9SbmcyI_uBfPewHd4P4YiVMjlEDNpc9sPTug" TargetMode="External"/><Relationship Id="rId20" Type="http://schemas.openxmlformats.org/officeDocument/2006/relationships/hyperlink" Target="https://doi.org/10.1007/978-3-030-75980-3_7"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 TargetMode="External"/><Relationship Id="rId24" Type="http://schemas.openxmlformats.org/officeDocument/2006/relationships/hyperlink" Target="https://eric.ed.gov/?id=ED481922" TargetMode="External"/><Relationship Id="rId32" Type="http://schemas.openxmlformats.org/officeDocument/2006/relationships/hyperlink" Target="https://www.sciencedirect.com/science/article/pii/S1877042815034746" TargetMode="External"/><Relationship Id="rId5" Type="http://schemas.openxmlformats.org/officeDocument/2006/relationships/webSettings" Target="webSettings.xml"/><Relationship Id="rId15" Type="http://schemas.openxmlformats.org/officeDocument/2006/relationships/hyperlink" Target="https://www.tandfonline.com/doi/full/10.1080/00220973.2013.876604?scroll=top&amp;needAccess=true" TargetMode="External"/><Relationship Id="rId23" Type="http://schemas.openxmlformats.org/officeDocument/2006/relationships/hyperlink" Target="https://teaching.london.edu/exchange/learning-and-teaching/becoming-a-reflective-practitioner/" TargetMode="External"/><Relationship Id="rId28" Type="http://schemas.openxmlformats.org/officeDocument/2006/relationships/hyperlink" Target="https://gov.wales/sites/default/files/publications/2019-07/how-is-my-child-doing-in-the-foundation-phase-a-guide-for-parents-and-carers.pdf" TargetMode="External"/><Relationship Id="rId36" Type="http://schemas.openxmlformats.org/officeDocument/2006/relationships/theme" Target="theme/theme1.xml"/><Relationship Id="rId10" Type="http://schemas.openxmlformats.org/officeDocument/2006/relationships/hyperlink" Target="https://books.google.co.uk/books?hl=en&amp;lr=&amp;id=Bq-ICwAAQBAJ&amp;oi=fnd&amp;pg=PP1&amp;dq=Assessment+for+learning+and+setting+high+standards+in+school&amp;ots=RpvB4nRlAu&amp;sig=37C-qwFxuAc5ebGRu_RzKo_iTt0" TargetMode="External"/><Relationship Id="rId19" Type="http://schemas.openxmlformats.org/officeDocument/2006/relationships/hyperlink" Target="https://www.simplypsychology.org/piaget.html" TargetMode="External"/><Relationship Id="rId31" Type="http://schemas.openxmlformats.org/officeDocument/2006/relationships/hyperlink" Target="http://article.sjoedu.org/pdf/10.11648.j.sjedu.20170504.16.pdf" TargetMode="External"/><Relationship Id="rId4" Type="http://schemas.openxmlformats.org/officeDocument/2006/relationships/settings" Target="settings.xml"/><Relationship Id="rId9" Type="http://schemas.openxmlformats.org/officeDocument/2006/relationships/hyperlink" Target="https://doi.org/10.1177/003172171009200119" TargetMode="External"/><Relationship Id="rId14" Type="http://schemas.openxmlformats.org/officeDocument/2006/relationships/hyperlink" Target="https://www.estyn.gov.wales/effective-practice/learning-through-play-real-life-context" TargetMode="External"/><Relationship Id="rId22" Type="http://schemas.openxmlformats.org/officeDocument/2006/relationships/hyperlink" Target="http://web.mit.edu/pankin/www/Schema_Theory_and_Concept_Formation.pdf" TargetMode="External"/><Relationship Id="rId27" Type="http://schemas.openxmlformats.org/officeDocument/2006/relationships/hyperlink" Target="https://gov.wales/sites/default/files/publications/2018-03/the-four-purposes-of-the-curriculum-for-wales.pdf" TargetMode="External"/><Relationship Id="rId30" Type="http://schemas.openxmlformats.org/officeDocument/2006/relationships/hyperlink" Target="https://web-p-ebscohost-com.ezproxy.uwtsd.ac.uk/ehost/pdfviewer/pdfviewer?vid=0&amp;sid=9ca7d3c2-66a0-42a0-8675-37853ab5ef23%40redi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1900552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937AB9-2EEF-4EA8-826D-610CE30EE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4647</TotalTime>
  <Pages>1</Pages>
  <Words>6805</Words>
  <Characters>38792</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eCAD6008</vt:lpstr>
    </vt:vector>
  </TitlesOfParts>
  <Company/>
  <LinksUpToDate>false</LinksUpToDate>
  <CharactersWithSpaces>45506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eCAD6008</dc:title>
  <dc:subject>Part 2</dc:subject>
  <dc:creator>Ellie Thomas</dc:creator>
  <cp:keywords/>
  <dc:description/>
  <cp:lastModifiedBy>Ellie Thomas</cp:lastModifiedBy>
  <cp:revision>341</cp:revision>
  <dcterms:created xsi:type="dcterms:W3CDTF">2022-03-14T18:42:00Z</dcterms:created>
  <dcterms:modified xsi:type="dcterms:W3CDTF">2022-04-08T15:48:00Z</dcterms:modified>
</cp:coreProperties>
</file>