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6546E" w14:textId="77777777" w:rsidR="007A63DD" w:rsidRDefault="007A63DD" w:rsidP="007A63DD">
      <w:pPr>
        <w:jc w:val="right"/>
        <w:rPr>
          <w:b/>
          <w:color w:val="000000"/>
          <w:sz w:val="28"/>
          <w:szCs w:val="28"/>
        </w:rPr>
      </w:pPr>
      <w:r w:rsidRPr="007A63DD">
        <w:rPr>
          <w:b/>
          <w:noProof/>
          <w:color w:val="000000"/>
          <w:sz w:val="28"/>
          <w:szCs w:val="28"/>
        </w:rPr>
        <w:drawing>
          <wp:inline distT="0" distB="0" distL="0" distR="0" wp14:anchorId="38329DDE" wp14:editId="252508E3">
            <wp:extent cx="1651269" cy="603250"/>
            <wp:effectExtent l="0" t="0" r="635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56044" cy="604994"/>
                    </a:xfrm>
                    <a:prstGeom prst="rect">
                      <a:avLst/>
                    </a:prstGeom>
                  </pic:spPr>
                </pic:pic>
              </a:graphicData>
            </a:graphic>
          </wp:inline>
        </w:drawing>
      </w:r>
    </w:p>
    <w:p w14:paraId="3711DB99" w14:textId="77777777" w:rsidR="007A63DD" w:rsidRDefault="007A63DD" w:rsidP="007A63DD">
      <w:pPr>
        <w:jc w:val="center"/>
        <w:rPr>
          <w:b/>
          <w:color w:val="000000"/>
          <w:sz w:val="28"/>
          <w:szCs w:val="28"/>
        </w:rPr>
      </w:pPr>
    </w:p>
    <w:p w14:paraId="43225C0A" w14:textId="77777777" w:rsidR="007A63DD" w:rsidRDefault="007A63DD" w:rsidP="007A63DD">
      <w:pPr>
        <w:jc w:val="center"/>
        <w:rPr>
          <w:b/>
          <w:color w:val="000000"/>
          <w:sz w:val="28"/>
          <w:szCs w:val="28"/>
        </w:rPr>
      </w:pPr>
    </w:p>
    <w:p w14:paraId="1831D536" w14:textId="77777777" w:rsidR="007A63DD" w:rsidRDefault="007A63DD" w:rsidP="007A63DD">
      <w:pPr>
        <w:jc w:val="center"/>
        <w:rPr>
          <w:b/>
          <w:color w:val="000000"/>
          <w:sz w:val="28"/>
          <w:szCs w:val="28"/>
        </w:rPr>
      </w:pPr>
    </w:p>
    <w:p w14:paraId="4ACD2978" w14:textId="77777777" w:rsidR="007A63DD" w:rsidRDefault="007A63DD" w:rsidP="007A63DD">
      <w:pPr>
        <w:jc w:val="center"/>
        <w:rPr>
          <w:b/>
          <w:color w:val="000000"/>
          <w:sz w:val="28"/>
          <w:szCs w:val="28"/>
        </w:rPr>
      </w:pPr>
    </w:p>
    <w:p w14:paraId="3BBCCAEB" w14:textId="77777777" w:rsidR="007A63DD" w:rsidRDefault="007A63DD" w:rsidP="007A63DD">
      <w:pPr>
        <w:jc w:val="center"/>
        <w:rPr>
          <w:b/>
          <w:color w:val="000000"/>
          <w:sz w:val="28"/>
          <w:szCs w:val="28"/>
        </w:rPr>
      </w:pPr>
    </w:p>
    <w:p w14:paraId="54C1698B" w14:textId="77777777" w:rsidR="007A63DD" w:rsidRDefault="007A63DD" w:rsidP="007A63DD">
      <w:pPr>
        <w:jc w:val="center"/>
        <w:rPr>
          <w:b/>
          <w:color w:val="000000"/>
          <w:sz w:val="28"/>
          <w:szCs w:val="28"/>
        </w:rPr>
      </w:pPr>
      <w:r w:rsidRPr="007A63DD">
        <w:rPr>
          <w:b/>
          <w:color w:val="000000"/>
          <w:sz w:val="28"/>
          <w:szCs w:val="28"/>
        </w:rPr>
        <w:t>Managing Enterprise in the 21st Century</w:t>
      </w:r>
    </w:p>
    <w:p w14:paraId="1AFAE0FA" w14:textId="716F3942" w:rsidR="007A63DD" w:rsidRPr="007A63DD" w:rsidRDefault="007A63DD" w:rsidP="007A63DD">
      <w:pPr>
        <w:jc w:val="center"/>
        <w:rPr>
          <w:bCs/>
          <w:color w:val="000000"/>
        </w:rPr>
      </w:pPr>
      <w:r w:rsidRPr="007A63DD">
        <w:rPr>
          <w:bCs/>
          <w:color w:val="000000"/>
        </w:rPr>
        <w:t>Student name:</w:t>
      </w:r>
      <w:r w:rsidR="00993393">
        <w:rPr>
          <w:bCs/>
          <w:color w:val="000000"/>
        </w:rPr>
        <w:t xml:space="preserve"> </w:t>
      </w:r>
      <w:r w:rsidR="00562481">
        <w:rPr>
          <w:bCs/>
          <w:color w:val="000000"/>
        </w:rPr>
        <w:t xml:space="preserve">Iulian </w:t>
      </w:r>
      <w:proofErr w:type="spellStart"/>
      <w:r w:rsidR="00562481">
        <w:rPr>
          <w:bCs/>
          <w:color w:val="000000"/>
        </w:rPr>
        <w:t>Rentea</w:t>
      </w:r>
      <w:proofErr w:type="spellEnd"/>
    </w:p>
    <w:p w14:paraId="15692568" w14:textId="7472D852" w:rsidR="00DE1470" w:rsidRDefault="007A63DD" w:rsidP="007A63DD">
      <w:pPr>
        <w:jc w:val="center"/>
        <w:rPr>
          <w:bCs/>
          <w:color w:val="000000"/>
        </w:rPr>
      </w:pPr>
      <w:r w:rsidRPr="007A63DD">
        <w:rPr>
          <w:bCs/>
          <w:color w:val="000000"/>
        </w:rPr>
        <w:t>Student ID:</w:t>
      </w:r>
      <w:r w:rsidR="00562481">
        <w:rPr>
          <w:bCs/>
          <w:color w:val="000000"/>
        </w:rPr>
        <w:t xml:space="preserve"> 2123030</w:t>
      </w:r>
    </w:p>
    <w:p w14:paraId="11D0CC02" w14:textId="77777777" w:rsidR="00562481" w:rsidRDefault="00562481" w:rsidP="007A63DD">
      <w:pPr>
        <w:jc w:val="center"/>
        <w:rPr>
          <w:bCs/>
          <w:color w:val="000000"/>
        </w:rPr>
      </w:pPr>
      <w:r>
        <w:rPr>
          <w:bCs/>
          <w:color w:val="000000"/>
        </w:rPr>
        <w:t>Lecturer’s name: Mohammad Rahman</w:t>
      </w:r>
    </w:p>
    <w:p w14:paraId="25958461" w14:textId="7F3F6569" w:rsidR="007A63DD" w:rsidRDefault="00562481" w:rsidP="007A63DD">
      <w:pPr>
        <w:jc w:val="center"/>
        <w:rPr>
          <w:b/>
          <w:color w:val="000000"/>
          <w:sz w:val="28"/>
          <w:szCs w:val="28"/>
        </w:rPr>
      </w:pPr>
      <w:r>
        <w:rPr>
          <w:bCs/>
          <w:color w:val="000000"/>
        </w:rPr>
        <w:t xml:space="preserve">Word Count: </w:t>
      </w:r>
      <w:r w:rsidR="00355EA0">
        <w:rPr>
          <w:bCs/>
          <w:color w:val="000000"/>
        </w:rPr>
        <w:t>2273</w:t>
      </w:r>
      <w:r w:rsidR="007A63DD">
        <w:rPr>
          <w:b/>
          <w:color w:val="000000"/>
          <w:sz w:val="28"/>
          <w:szCs w:val="28"/>
        </w:rPr>
        <w:br w:type="page"/>
      </w:r>
    </w:p>
    <w:sdt>
      <w:sdtPr>
        <w:rPr>
          <w:rFonts w:ascii="Times New Roman" w:eastAsia="Times New Roman" w:hAnsi="Times New Roman" w:cs="Times New Roman"/>
          <w:color w:val="FF0000"/>
          <w:sz w:val="24"/>
          <w:szCs w:val="24"/>
          <w:lang w:val="en-GB" w:eastAsia="en-IN"/>
        </w:rPr>
        <w:id w:val="1261098010"/>
        <w:docPartObj>
          <w:docPartGallery w:val="Table of Contents"/>
          <w:docPartUnique/>
        </w:docPartObj>
      </w:sdtPr>
      <w:sdtEndPr>
        <w:rPr>
          <w:b/>
          <w:bCs/>
          <w:noProof/>
        </w:rPr>
      </w:sdtEndPr>
      <w:sdtContent>
        <w:p w14:paraId="7DF21455" w14:textId="77777777" w:rsidR="007A63DD" w:rsidRDefault="007A63DD" w:rsidP="007A63DD">
          <w:pPr>
            <w:pStyle w:val="TOCHeading"/>
            <w:tabs>
              <w:tab w:val="right" w:pos="9360"/>
            </w:tabs>
          </w:pPr>
          <w:r>
            <w:t>Table of Contents</w:t>
          </w:r>
          <w:r>
            <w:tab/>
          </w:r>
        </w:p>
        <w:p w14:paraId="4B02FBB0" w14:textId="77777777" w:rsidR="007A63DD" w:rsidRDefault="00000000">
          <w:pPr>
            <w:pStyle w:val="TOC1"/>
            <w:tabs>
              <w:tab w:val="right" w:leader="dot" w:pos="9350"/>
            </w:tabs>
            <w:rPr>
              <w:rFonts w:asciiTheme="minorHAnsi" w:eastAsiaTheme="minorEastAsia" w:hAnsiTheme="minorHAnsi" w:cstheme="minorBidi"/>
              <w:noProof/>
              <w:sz w:val="22"/>
              <w:szCs w:val="22"/>
              <w:lang w:val="en-IN"/>
            </w:rPr>
          </w:pPr>
          <w:hyperlink w:anchor="_Toc113050340" w:history="1">
            <w:r w:rsidR="007A63DD" w:rsidRPr="00A317A9">
              <w:rPr>
                <w:rStyle w:val="Hyperlink"/>
                <w:noProof/>
              </w:rPr>
              <w:t>1. Introduction</w:t>
            </w:r>
            <w:r w:rsidR="007A63DD">
              <w:rPr>
                <w:noProof/>
                <w:webHidden/>
              </w:rPr>
              <w:tab/>
            </w:r>
            <w:r w:rsidR="007A63DD">
              <w:rPr>
                <w:noProof/>
                <w:webHidden/>
              </w:rPr>
              <w:fldChar w:fldCharType="begin"/>
            </w:r>
            <w:r w:rsidR="007A63DD">
              <w:rPr>
                <w:noProof/>
                <w:webHidden/>
              </w:rPr>
              <w:instrText xml:space="preserve"> PAGEREF _Toc113050340 \h </w:instrText>
            </w:r>
            <w:r w:rsidR="007A63DD">
              <w:rPr>
                <w:noProof/>
                <w:webHidden/>
              </w:rPr>
            </w:r>
            <w:r w:rsidR="007A63DD">
              <w:rPr>
                <w:noProof/>
                <w:webHidden/>
              </w:rPr>
              <w:fldChar w:fldCharType="separate"/>
            </w:r>
            <w:r w:rsidR="007A63DD">
              <w:rPr>
                <w:noProof/>
                <w:webHidden/>
              </w:rPr>
              <w:t>3</w:t>
            </w:r>
            <w:r w:rsidR="007A63DD">
              <w:rPr>
                <w:noProof/>
                <w:webHidden/>
              </w:rPr>
              <w:fldChar w:fldCharType="end"/>
            </w:r>
          </w:hyperlink>
        </w:p>
        <w:p w14:paraId="4C7E5DB0" w14:textId="77777777" w:rsidR="007A63DD" w:rsidRDefault="00000000">
          <w:pPr>
            <w:pStyle w:val="TOC1"/>
            <w:tabs>
              <w:tab w:val="right" w:leader="dot" w:pos="9350"/>
            </w:tabs>
            <w:rPr>
              <w:rFonts w:asciiTheme="minorHAnsi" w:eastAsiaTheme="minorEastAsia" w:hAnsiTheme="minorHAnsi" w:cstheme="minorBidi"/>
              <w:noProof/>
              <w:sz w:val="22"/>
              <w:szCs w:val="22"/>
              <w:lang w:val="en-IN"/>
            </w:rPr>
          </w:pPr>
          <w:hyperlink w:anchor="_Toc113050341" w:history="1">
            <w:r w:rsidR="007A63DD" w:rsidRPr="00A317A9">
              <w:rPr>
                <w:rStyle w:val="Hyperlink"/>
                <w:noProof/>
              </w:rPr>
              <w:t>2. Aim and objective</w:t>
            </w:r>
            <w:r w:rsidR="007A63DD">
              <w:rPr>
                <w:noProof/>
                <w:webHidden/>
              </w:rPr>
              <w:tab/>
              <w:t>3</w:t>
            </w:r>
          </w:hyperlink>
        </w:p>
        <w:p w14:paraId="26DCFF1B" w14:textId="77777777" w:rsidR="007A63DD" w:rsidRDefault="00000000">
          <w:pPr>
            <w:pStyle w:val="TOC1"/>
            <w:tabs>
              <w:tab w:val="right" w:leader="dot" w:pos="9350"/>
            </w:tabs>
            <w:rPr>
              <w:rFonts w:asciiTheme="minorHAnsi" w:eastAsiaTheme="minorEastAsia" w:hAnsiTheme="minorHAnsi" w:cstheme="minorBidi"/>
              <w:noProof/>
              <w:sz w:val="22"/>
              <w:szCs w:val="22"/>
              <w:lang w:val="en-IN"/>
            </w:rPr>
          </w:pPr>
          <w:hyperlink w:anchor="_Toc113050342" w:history="1">
            <w:r w:rsidR="007A63DD" w:rsidRPr="00A317A9">
              <w:rPr>
                <w:rStyle w:val="Hyperlink"/>
                <w:noProof/>
              </w:rPr>
              <w:t>3. Legal requirement</w:t>
            </w:r>
            <w:r w:rsidR="007A63DD">
              <w:rPr>
                <w:noProof/>
                <w:webHidden/>
              </w:rPr>
              <w:tab/>
              <w:t>4</w:t>
            </w:r>
          </w:hyperlink>
        </w:p>
        <w:p w14:paraId="0733844E" w14:textId="77777777" w:rsidR="007A63DD" w:rsidRDefault="00000000">
          <w:pPr>
            <w:pStyle w:val="TOC2"/>
            <w:tabs>
              <w:tab w:val="right" w:leader="dot" w:pos="9350"/>
            </w:tabs>
            <w:rPr>
              <w:rFonts w:asciiTheme="minorHAnsi" w:eastAsiaTheme="minorEastAsia" w:hAnsiTheme="minorHAnsi" w:cstheme="minorBidi"/>
              <w:sz w:val="22"/>
              <w:szCs w:val="22"/>
              <w:lang w:val="en-IN"/>
            </w:rPr>
          </w:pPr>
          <w:hyperlink w:anchor="_Toc113050343" w:history="1">
            <w:r w:rsidR="007A63DD" w:rsidRPr="00A317A9">
              <w:rPr>
                <w:rStyle w:val="Hyperlink"/>
              </w:rPr>
              <w:t>3.1 Licensing Certification</w:t>
            </w:r>
            <w:r w:rsidR="007A63DD">
              <w:rPr>
                <w:webHidden/>
              </w:rPr>
              <w:tab/>
              <w:t>4</w:t>
            </w:r>
          </w:hyperlink>
        </w:p>
        <w:p w14:paraId="5E67617A" w14:textId="77777777" w:rsidR="007A63DD" w:rsidRDefault="00000000">
          <w:pPr>
            <w:pStyle w:val="TOC2"/>
            <w:tabs>
              <w:tab w:val="right" w:leader="dot" w:pos="9350"/>
            </w:tabs>
            <w:rPr>
              <w:rFonts w:asciiTheme="minorHAnsi" w:eastAsiaTheme="minorEastAsia" w:hAnsiTheme="minorHAnsi" w:cstheme="minorBidi"/>
              <w:sz w:val="22"/>
              <w:szCs w:val="22"/>
              <w:lang w:val="en-IN"/>
            </w:rPr>
          </w:pPr>
          <w:hyperlink w:anchor="_Toc113050344" w:history="1">
            <w:r w:rsidR="007A63DD" w:rsidRPr="00A317A9">
              <w:rPr>
                <w:rStyle w:val="Hyperlink"/>
              </w:rPr>
              <w:t>3.2 Business and Liability Insurance</w:t>
            </w:r>
            <w:r w:rsidR="007A63DD">
              <w:rPr>
                <w:webHidden/>
              </w:rPr>
              <w:tab/>
              <w:t>4</w:t>
            </w:r>
          </w:hyperlink>
        </w:p>
        <w:p w14:paraId="3F13678D" w14:textId="77777777" w:rsidR="007A63DD" w:rsidRDefault="00000000">
          <w:pPr>
            <w:pStyle w:val="TOC2"/>
            <w:tabs>
              <w:tab w:val="right" w:leader="dot" w:pos="9350"/>
            </w:tabs>
            <w:rPr>
              <w:rFonts w:asciiTheme="minorHAnsi" w:eastAsiaTheme="minorEastAsia" w:hAnsiTheme="minorHAnsi" w:cstheme="minorBidi"/>
              <w:sz w:val="22"/>
              <w:szCs w:val="22"/>
              <w:lang w:val="en-IN"/>
            </w:rPr>
          </w:pPr>
          <w:hyperlink w:anchor="_Toc113050345" w:history="1">
            <w:r w:rsidR="007A63DD" w:rsidRPr="00A317A9">
              <w:rPr>
                <w:rStyle w:val="Hyperlink"/>
              </w:rPr>
              <w:t>3.3  Trainer and Safety Certifications</w:t>
            </w:r>
            <w:r w:rsidR="007A63DD">
              <w:rPr>
                <w:webHidden/>
              </w:rPr>
              <w:tab/>
              <w:t>4</w:t>
            </w:r>
          </w:hyperlink>
        </w:p>
        <w:p w14:paraId="66786B14" w14:textId="77777777" w:rsidR="007A63DD" w:rsidRDefault="00000000">
          <w:pPr>
            <w:pStyle w:val="TOC2"/>
            <w:tabs>
              <w:tab w:val="right" w:leader="dot" w:pos="9350"/>
            </w:tabs>
            <w:rPr>
              <w:rFonts w:asciiTheme="minorHAnsi" w:eastAsiaTheme="minorEastAsia" w:hAnsiTheme="minorHAnsi" w:cstheme="minorBidi"/>
              <w:sz w:val="22"/>
              <w:szCs w:val="22"/>
              <w:lang w:val="en-IN"/>
            </w:rPr>
          </w:pPr>
          <w:hyperlink w:anchor="_Toc113050346" w:history="1">
            <w:r w:rsidR="007A63DD" w:rsidRPr="00A317A9">
              <w:rPr>
                <w:rStyle w:val="Hyperlink"/>
              </w:rPr>
              <w:t>3.4 Licence to use copyright recorded music</w:t>
            </w:r>
            <w:r w:rsidR="007A63DD">
              <w:rPr>
                <w:webHidden/>
              </w:rPr>
              <w:tab/>
              <w:t>4</w:t>
            </w:r>
          </w:hyperlink>
        </w:p>
        <w:p w14:paraId="34B0DCD2" w14:textId="77777777" w:rsidR="007A63DD" w:rsidRDefault="00000000">
          <w:pPr>
            <w:pStyle w:val="TOC1"/>
            <w:tabs>
              <w:tab w:val="right" w:leader="dot" w:pos="9350"/>
            </w:tabs>
            <w:rPr>
              <w:rFonts w:asciiTheme="minorHAnsi" w:eastAsiaTheme="minorEastAsia" w:hAnsiTheme="minorHAnsi" w:cstheme="minorBidi"/>
              <w:noProof/>
              <w:sz w:val="22"/>
              <w:szCs w:val="22"/>
              <w:lang w:val="en-IN"/>
            </w:rPr>
          </w:pPr>
          <w:hyperlink w:anchor="_Toc113050347" w:history="1">
            <w:r w:rsidR="007A63DD" w:rsidRPr="00A317A9">
              <w:rPr>
                <w:rStyle w:val="Hyperlink"/>
                <w:noProof/>
              </w:rPr>
              <w:t>4. Business description and history</w:t>
            </w:r>
            <w:r w:rsidR="007A63DD">
              <w:rPr>
                <w:noProof/>
                <w:webHidden/>
              </w:rPr>
              <w:tab/>
              <w:t>5</w:t>
            </w:r>
          </w:hyperlink>
        </w:p>
        <w:p w14:paraId="0014361D" w14:textId="77777777" w:rsidR="007A63DD" w:rsidRDefault="00000000">
          <w:pPr>
            <w:pStyle w:val="TOC1"/>
            <w:tabs>
              <w:tab w:val="right" w:leader="dot" w:pos="9350"/>
            </w:tabs>
            <w:rPr>
              <w:rFonts w:asciiTheme="minorHAnsi" w:eastAsiaTheme="minorEastAsia" w:hAnsiTheme="minorHAnsi" w:cstheme="minorBidi"/>
              <w:noProof/>
              <w:sz w:val="22"/>
              <w:szCs w:val="22"/>
              <w:lang w:val="en-IN"/>
            </w:rPr>
          </w:pPr>
          <w:hyperlink w:anchor="_Toc113050348" w:history="1">
            <w:r w:rsidR="007A63DD" w:rsidRPr="00A317A9">
              <w:rPr>
                <w:rStyle w:val="Hyperlink"/>
                <w:noProof/>
              </w:rPr>
              <w:t>5. Mission and vision</w:t>
            </w:r>
            <w:r w:rsidR="007A63DD">
              <w:rPr>
                <w:noProof/>
                <w:webHidden/>
              </w:rPr>
              <w:tab/>
              <w:t>5</w:t>
            </w:r>
          </w:hyperlink>
        </w:p>
        <w:p w14:paraId="226CB780" w14:textId="77777777" w:rsidR="007A63DD" w:rsidRDefault="00000000">
          <w:pPr>
            <w:pStyle w:val="TOC1"/>
            <w:tabs>
              <w:tab w:val="right" w:leader="dot" w:pos="9350"/>
            </w:tabs>
            <w:rPr>
              <w:rFonts w:asciiTheme="minorHAnsi" w:eastAsiaTheme="minorEastAsia" w:hAnsiTheme="minorHAnsi" w:cstheme="minorBidi"/>
              <w:noProof/>
              <w:sz w:val="22"/>
              <w:szCs w:val="22"/>
              <w:lang w:val="en-IN"/>
            </w:rPr>
          </w:pPr>
          <w:hyperlink w:anchor="_Toc113050349" w:history="1">
            <w:r w:rsidR="007A63DD" w:rsidRPr="00A317A9">
              <w:rPr>
                <w:rStyle w:val="Hyperlink"/>
                <w:noProof/>
              </w:rPr>
              <w:t>6. Cash flow statement</w:t>
            </w:r>
            <w:r w:rsidR="007A63DD">
              <w:rPr>
                <w:noProof/>
                <w:webHidden/>
              </w:rPr>
              <w:tab/>
              <w:t>7</w:t>
            </w:r>
          </w:hyperlink>
        </w:p>
        <w:p w14:paraId="3FC86F7C" w14:textId="77777777" w:rsidR="007A63DD" w:rsidRDefault="00000000">
          <w:pPr>
            <w:pStyle w:val="TOC1"/>
            <w:tabs>
              <w:tab w:val="right" w:leader="dot" w:pos="9350"/>
            </w:tabs>
            <w:rPr>
              <w:rFonts w:asciiTheme="minorHAnsi" w:eastAsiaTheme="minorEastAsia" w:hAnsiTheme="minorHAnsi" w:cstheme="minorBidi"/>
              <w:noProof/>
              <w:sz w:val="22"/>
              <w:szCs w:val="22"/>
              <w:lang w:val="en-IN"/>
            </w:rPr>
          </w:pPr>
          <w:hyperlink w:anchor="_Toc113050350" w:history="1">
            <w:r w:rsidR="007A63DD" w:rsidRPr="00A317A9">
              <w:rPr>
                <w:rStyle w:val="Hyperlink"/>
                <w:noProof/>
              </w:rPr>
              <w:t>7. Target market</w:t>
            </w:r>
            <w:r w:rsidR="007A63DD">
              <w:rPr>
                <w:noProof/>
                <w:webHidden/>
              </w:rPr>
              <w:tab/>
              <w:t>7</w:t>
            </w:r>
          </w:hyperlink>
        </w:p>
        <w:p w14:paraId="0769C230" w14:textId="77777777" w:rsidR="007A63DD" w:rsidRDefault="00000000">
          <w:pPr>
            <w:pStyle w:val="TOC1"/>
            <w:tabs>
              <w:tab w:val="right" w:leader="dot" w:pos="9350"/>
            </w:tabs>
            <w:rPr>
              <w:rFonts w:asciiTheme="minorHAnsi" w:eastAsiaTheme="minorEastAsia" w:hAnsiTheme="minorHAnsi" w:cstheme="minorBidi"/>
              <w:noProof/>
              <w:sz w:val="22"/>
              <w:szCs w:val="22"/>
              <w:lang w:val="en-IN"/>
            </w:rPr>
          </w:pPr>
          <w:hyperlink w:anchor="_Toc113050351" w:history="1">
            <w:r w:rsidR="007A63DD" w:rsidRPr="00A317A9">
              <w:rPr>
                <w:rStyle w:val="Hyperlink"/>
                <w:noProof/>
              </w:rPr>
              <w:t>8. Product Description</w:t>
            </w:r>
            <w:r w:rsidR="007A63DD">
              <w:rPr>
                <w:noProof/>
                <w:webHidden/>
              </w:rPr>
              <w:tab/>
              <w:t>8</w:t>
            </w:r>
          </w:hyperlink>
        </w:p>
        <w:p w14:paraId="7F4B729E" w14:textId="77777777" w:rsidR="007A63DD" w:rsidRDefault="00000000">
          <w:pPr>
            <w:pStyle w:val="TOC1"/>
            <w:tabs>
              <w:tab w:val="right" w:leader="dot" w:pos="9350"/>
            </w:tabs>
            <w:rPr>
              <w:rFonts w:asciiTheme="minorHAnsi" w:eastAsiaTheme="minorEastAsia" w:hAnsiTheme="minorHAnsi" w:cstheme="minorBidi"/>
              <w:noProof/>
              <w:sz w:val="22"/>
              <w:szCs w:val="22"/>
              <w:lang w:val="en-IN"/>
            </w:rPr>
          </w:pPr>
          <w:hyperlink w:anchor="_Toc113050352" w:history="1">
            <w:r w:rsidR="007A63DD" w:rsidRPr="00A317A9">
              <w:rPr>
                <w:rStyle w:val="Hyperlink"/>
                <w:noProof/>
              </w:rPr>
              <w:t>9. Marketing strategy</w:t>
            </w:r>
            <w:r w:rsidR="007A63DD">
              <w:rPr>
                <w:noProof/>
                <w:webHidden/>
              </w:rPr>
              <w:tab/>
              <w:t>8</w:t>
            </w:r>
          </w:hyperlink>
        </w:p>
        <w:p w14:paraId="0C7906AC" w14:textId="77777777" w:rsidR="007A63DD" w:rsidRDefault="00000000">
          <w:pPr>
            <w:pStyle w:val="TOC1"/>
            <w:tabs>
              <w:tab w:val="right" w:leader="dot" w:pos="9350"/>
            </w:tabs>
            <w:rPr>
              <w:rFonts w:asciiTheme="minorHAnsi" w:eastAsiaTheme="minorEastAsia" w:hAnsiTheme="minorHAnsi" w:cstheme="minorBidi"/>
              <w:noProof/>
              <w:sz w:val="22"/>
              <w:szCs w:val="22"/>
              <w:lang w:val="en-IN"/>
            </w:rPr>
          </w:pPr>
          <w:hyperlink w:anchor="_Toc113050353" w:history="1">
            <w:r w:rsidR="007A63DD" w:rsidRPr="00A317A9">
              <w:rPr>
                <w:rStyle w:val="Hyperlink"/>
                <w:noProof/>
              </w:rPr>
              <w:t>10. Competitor analysis</w:t>
            </w:r>
            <w:r w:rsidR="007A63DD">
              <w:rPr>
                <w:noProof/>
                <w:webHidden/>
              </w:rPr>
              <w:tab/>
              <w:t>9</w:t>
            </w:r>
          </w:hyperlink>
        </w:p>
        <w:p w14:paraId="1A019DEC" w14:textId="77777777" w:rsidR="007A63DD" w:rsidRDefault="00000000">
          <w:pPr>
            <w:pStyle w:val="TOC1"/>
            <w:tabs>
              <w:tab w:val="right" w:leader="dot" w:pos="9350"/>
            </w:tabs>
            <w:rPr>
              <w:rFonts w:asciiTheme="minorHAnsi" w:eastAsiaTheme="minorEastAsia" w:hAnsiTheme="minorHAnsi" w:cstheme="minorBidi"/>
              <w:noProof/>
              <w:sz w:val="22"/>
              <w:szCs w:val="22"/>
              <w:lang w:val="en-IN"/>
            </w:rPr>
          </w:pPr>
          <w:hyperlink w:anchor="_Toc113050354" w:history="1">
            <w:r w:rsidR="007A63DD" w:rsidRPr="00A317A9">
              <w:rPr>
                <w:rStyle w:val="Hyperlink"/>
                <w:noProof/>
              </w:rPr>
              <w:t>11. Conclusion</w:t>
            </w:r>
            <w:r w:rsidR="007A63DD">
              <w:rPr>
                <w:noProof/>
                <w:webHidden/>
              </w:rPr>
              <w:tab/>
              <w:t>10</w:t>
            </w:r>
          </w:hyperlink>
        </w:p>
        <w:p w14:paraId="4B142B5E" w14:textId="77777777" w:rsidR="007A63DD" w:rsidRDefault="00000000">
          <w:pPr>
            <w:pStyle w:val="TOC1"/>
            <w:tabs>
              <w:tab w:val="right" w:leader="dot" w:pos="9350"/>
            </w:tabs>
            <w:rPr>
              <w:rFonts w:asciiTheme="minorHAnsi" w:eastAsiaTheme="minorEastAsia" w:hAnsiTheme="minorHAnsi" w:cstheme="minorBidi"/>
              <w:noProof/>
              <w:sz w:val="22"/>
              <w:szCs w:val="22"/>
              <w:lang w:val="en-IN"/>
            </w:rPr>
          </w:pPr>
          <w:hyperlink w:anchor="_Toc113050355" w:history="1">
            <w:r w:rsidR="007A63DD" w:rsidRPr="00A317A9">
              <w:rPr>
                <w:rStyle w:val="Hyperlink"/>
                <w:noProof/>
              </w:rPr>
              <w:t>Reference list</w:t>
            </w:r>
            <w:r w:rsidR="007A63DD">
              <w:rPr>
                <w:noProof/>
                <w:webHidden/>
              </w:rPr>
              <w:tab/>
              <w:t>11</w:t>
            </w:r>
          </w:hyperlink>
        </w:p>
        <w:p w14:paraId="5FD09DAC" w14:textId="77777777" w:rsidR="007A63DD" w:rsidRDefault="00000000"/>
      </w:sdtContent>
    </w:sdt>
    <w:p w14:paraId="613DB83C" w14:textId="77777777" w:rsidR="00062F95" w:rsidRDefault="00062F95">
      <w:pPr>
        <w:rPr>
          <w:color w:val="000000"/>
        </w:rPr>
      </w:pPr>
    </w:p>
    <w:p w14:paraId="17D1AD17" w14:textId="77777777" w:rsidR="00062F95" w:rsidRDefault="00062F95">
      <w:pPr>
        <w:jc w:val="left"/>
        <w:rPr>
          <w:b/>
          <w:color w:val="000000"/>
          <w:sz w:val="28"/>
          <w:szCs w:val="28"/>
        </w:rPr>
      </w:pPr>
    </w:p>
    <w:p w14:paraId="61EA1648" w14:textId="77777777" w:rsidR="00062F95" w:rsidRDefault="007478BD">
      <w:pPr>
        <w:pStyle w:val="Heading1"/>
      </w:pPr>
      <w:bookmarkStart w:id="0" w:name="_o5j3fahpu0ux" w:colFirst="0" w:colLast="0"/>
      <w:bookmarkEnd w:id="0"/>
      <w:r>
        <w:br w:type="page"/>
      </w:r>
    </w:p>
    <w:p w14:paraId="6C65BA92" w14:textId="77777777" w:rsidR="00062F95" w:rsidRDefault="007478BD">
      <w:pPr>
        <w:pStyle w:val="Heading1"/>
      </w:pPr>
      <w:bookmarkStart w:id="1" w:name="_wby13wkylj1r" w:colFirst="0" w:colLast="0"/>
      <w:bookmarkStart w:id="2" w:name="_Toc113050340"/>
      <w:bookmarkEnd w:id="1"/>
      <w:r>
        <w:lastRenderedPageBreak/>
        <w:t>1. Introduction</w:t>
      </w:r>
      <w:bookmarkEnd w:id="2"/>
      <w:r>
        <w:t xml:space="preserve"> </w:t>
      </w:r>
    </w:p>
    <w:p w14:paraId="15B35AE5" w14:textId="7BB6F83F" w:rsidR="00062F95" w:rsidRDefault="007478BD">
      <w:pPr>
        <w:rPr>
          <w:color w:val="000000"/>
        </w:rPr>
      </w:pPr>
      <w:r>
        <w:rPr>
          <w:color w:val="000000"/>
        </w:rPr>
        <w:t xml:space="preserve">Muscle gym is designed for fitness freak persons and the main purpose of this organisation is to spread the positive aspects of fitness among people of London. This gym is going to be opened near a crowded place that is next to a popular resort and there is also a </w:t>
      </w:r>
      <w:r w:rsidR="00E524B2">
        <w:rPr>
          <w:color w:val="000000"/>
        </w:rPr>
        <w:t>university</w:t>
      </w:r>
      <w:r>
        <w:rPr>
          <w:color w:val="000000"/>
        </w:rPr>
        <w:t xml:space="preserve">. The reason behind choosing this place is that it can attract many young people and another crowd also for enrolling themselves in the gym. One of the main benefits of doing regular exercises is that one can be physically </w:t>
      </w:r>
      <w:proofErr w:type="gramStart"/>
      <w:r>
        <w:rPr>
          <w:color w:val="000000"/>
        </w:rPr>
        <w:t>fit</w:t>
      </w:r>
      <w:proofErr w:type="gramEnd"/>
      <w:r>
        <w:rPr>
          <w:color w:val="000000"/>
        </w:rPr>
        <w:t xml:space="preserve"> and it also can eradicate many chronic diseases like cancers, diabetes, heart diseases and many more. This report discusses all aspects of Muscle gym including its mission, vision, cash flow, product description and so on.</w:t>
      </w:r>
    </w:p>
    <w:p w14:paraId="1CB2AD61" w14:textId="77777777" w:rsidR="00062F95" w:rsidRDefault="007478BD">
      <w:pPr>
        <w:pStyle w:val="Heading1"/>
      </w:pPr>
      <w:bookmarkStart w:id="3" w:name="_ggk53pdl6ok4" w:colFirst="0" w:colLast="0"/>
      <w:bookmarkStart w:id="4" w:name="_Toc113050341"/>
      <w:bookmarkEnd w:id="3"/>
      <w:r>
        <w:t>2. Aim and objective</w:t>
      </w:r>
      <w:bookmarkEnd w:id="4"/>
      <w:r>
        <w:t xml:space="preserve"> </w:t>
      </w:r>
    </w:p>
    <w:p w14:paraId="0DB21FD5" w14:textId="77777777" w:rsidR="00062F95" w:rsidRDefault="007478BD">
      <w:pPr>
        <w:rPr>
          <w:color w:val="000000"/>
        </w:rPr>
      </w:pPr>
      <w:r>
        <w:rPr>
          <w:color w:val="000000"/>
        </w:rPr>
        <w:t>The main aim of opening this business is to understand the importance of being healthy and fit. The role of regular fitness and gym is commendable in promoting this message among the people of London. Health conditions can be improved in a broad spectrum by consistent exercise (The gym group, 2022). This organisation also aims to motivate as many as people they can by providing a healthy and balanced diet plan. In the UK, more than 62 per cent of people are suffering from obesity as per the report of Gov.UK, (2022). Therefore, this business goal is to educate people regarding unhealthy food habits. Mental strengths are also increased by physical strengths and this business also focuses on this point. Therefore, the objectives of this organisation are</w:t>
      </w:r>
    </w:p>
    <w:p w14:paraId="057BEDB2" w14:textId="77777777" w:rsidR="00062F95" w:rsidRDefault="007478BD">
      <w:pPr>
        <w:numPr>
          <w:ilvl w:val="0"/>
          <w:numId w:val="1"/>
        </w:numPr>
        <w:rPr>
          <w:color w:val="000000"/>
        </w:rPr>
      </w:pPr>
      <w:r>
        <w:rPr>
          <w:color w:val="000000"/>
        </w:rPr>
        <w:t xml:space="preserve">To motivate and encourage many people to adopt the habit of healthy eating. </w:t>
      </w:r>
    </w:p>
    <w:p w14:paraId="7E5A8BCB" w14:textId="77777777" w:rsidR="00062F95" w:rsidRDefault="007478BD">
      <w:pPr>
        <w:numPr>
          <w:ilvl w:val="0"/>
          <w:numId w:val="1"/>
        </w:numPr>
        <w:rPr>
          <w:color w:val="000000"/>
        </w:rPr>
      </w:pPr>
      <w:r>
        <w:rPr>
          <w:color w:val="000000"/>
        </w:rPr>
        <w:t>To make people physically as well as mentally stronger.</w:t>
      </w:r>
    </w:p>
    <w:p w14:paraId="72B1EB8C" w14:textId="77777777" w:rsidR="00062F95" w:rsidRDefault="007478BD">
      <w:pPr>
        <w:pStyle w:val="Heading1"/>
      </w:pPr>
      <w:bookmarkStart w:id="5" w:name="_kuzwnato7uci" w:colFirst="0" w:colLast="0"/>
      <w:bookmarkStart w:id="6" w:name="_Toc113050342"/>
      <w:bookmarkEnd w:id="5"/>
      <w:r>
        <w:lastRenderedPageBreak/>
        <w:t>3. Legal requirement</w:t>
      </w:r>
      <w:bookmarkEnd w:id="6"/>
      <w:r>
        <w:t xml:space="preserve"> </w:t>
      </w:r>
    </w:p>
    <w:p w14:paraId="2EA63CFE" w14:textId="77777777" w:rsidR="00062F95" w:rsidRDefault="007478BD">
      <w:pPr>
        <w:pStyle w:val="Heading2"/>
        <w:rPr>
          <w:color w:val="000000"/>
        </w:rPr>
      </w:pPr>
      <w:bookmarkStart w:id="7" w:name="_l1ikn8h99the" w:colFirst="0" w:colLast="0"/>
      <w:bookmarkStart w:id="8" w:name="_Toc113050343"/>
      <w:bookmarkEnd w:id="7"/>
      <w:r>
        <w:rPr>
          <w:color w:val="000000"/>
        </w:rPr>
        <w:t>3.1 Licensing Certification</w:t>
      </w:r>
      <w:bookmarkEnd w:id="8"/>
    </w:p>
    <w:p w14:paraId="3A7E9BBD" w14:textId="77777777" w:rsidR="00062F95" w:rsidRDefault="007478BD">
      <w:pPr>
        <w:rPr>
          <w:color w:val="000000"/>
        </w:rPr>
      </w:pPr>
      <w:r>
        <w:rPr>
          <w:color w:val="000000"/>
        </w:rPr>
        <w:t>There is no requirement for licensing certification in the United Kingdom for opening a gym. However, different financial considerations are required for opening a business gym (</w:t>
      </w:r>
      <w:r>
        <w:rPr>
          <w:color w:val="222222"/>
          <w:highlight w:val="white"/>
        </w:rPr>
        <w:t>Gibb, 1987)</w:t>
      </w:r>
      <w:r>
        <w:rPr>
          <w:color w:val="000000"/>
        </w:rPr>
        <w:t xml:space="preserve">. Therefore, Muscle Gym will also require this financial consideration. On the other hand, one </w:t>
      </w:r>
      <w:proofErr w:type="gramStart"/>
      <w:r>
        <w:rPr>
          <w:color w:val="000000"/>
        </w:rPr>
        <w:t>has to</w:t>
      </w:r>
      <w:proofErr w:type="gramEnd"/>
      <w:r>
        <w:rPr>
          <w:color w:val="000000"/>
        </w:rPr>
        <w:t xml:space="preserve"> provide a level 2 certificate in the same field for opening a fitness club in the UK. </w:t>
      </w:r>
    </w:p>
    <w:p w14:paraId="262975BB" w14:textId="77777777" w:rsidR="00062F95" w:rsidRDefault="007478BD">
      <w:pPr>
        <w:pStyle w:val="Heading2"/>
        <w:rPr>
          <w:color w:val="000000"/>
        </w:rPr>
      </w:pPr>
      <w:bookmarkStart w:id="9" w:name="_uprr97ojhr9h" w:colFirst="0" w:colLast="0"/>
      <w:bookmarkStart w:id="10" w:name="_Toc113050344"/>
      <w:bookmarkEnd w:id="9"/>
      <w:r>
        <w:rPr>
          <w:color w:val="000000"/>
        </w:rPr>
        <w:t>3.2 Business and Liability Insurance</w:t>
      </w:r>
      <w:bookmarkEnd w:id="10"/>
    </w:p>
    <w:p w14:paraId="1F965922" w14:textId="77777777" w:rsidR="00062F95" w:rsidRDefault="007478BD">
      <w:pPr>
        <w:rPr>
          <w:color w:val="000000"/>
        </w:rPr>
      </w:pPr>
      <w:r>
        <w:rPr>
          <w:color w:val="000000"/>
        </w:rPr>
        <w:t xml:space="preserve">General liability insurance </w:t>
      </w:r>
      <w:proofErr w:type="gramStart"/>
      <w:r>
        <w:rPr>
          <w:color w:val="000000"/>
        </w:rPr>
        <w:t>has to</w:t>
      </w:r>
      <w:proofErr w:type="gramEnd"/>
      <w:r>
        <w:rPr>
          <w:color w:val="000000"/>
        </w:rPr>
        <w:t xml:space="preserve"> be provided by this mentioned business to assure the safety of clients. Some accidents can occur such as fall of clients, slip and many more and provide appropriate safety to its customer, this organisation </w:t>
      </w:r>
      <w:proofErr w:type="gramStart"/>
      <w:r>
        <w:rPr>
          <w:color w:val="000000"/>
        </w:rPr>
        <w:t>has to</w:t>
      </w:r>
      <w:proofErr w:type="gramEnd"/>
      <w:r>
        <w:rPr>
          <w:color w:val="000000"/>
        </w:rPr>
        <w:t xml:space="preserve"> provide Liability and Business insurance (</w:t>
      </w:r>
      <w:proofErr w:type="spellStart"/>
      <w:r>
        <w:rPr>
          <w:color w:val="222222"/>
          <w:highlight w:val="white"/>
        </w:rPr>
        <w:t>Alexandrou</w:t>
      </w:r>
      <w:proofErr w:type="spellEnd"/>
      <w:r>
        <w:rPr>
          <w:color w:val="222222"/>
          <w:highlight w:val="white"/>
        </w:rPr>
        <w:t>, 2022)</w:t>
      </w:r>
      <w:r>
        <w:rPr>
          <w:color w:val="000000"/>
        </w:rPr>
        <w:t xml:space="preserve">. </w:t>
      </w:r>
    </w:p>
    <w:p w14:paraId="65E62ACA" w14:textId="4FC47357" w:rsidR="00062F95" w:rsidRDefault="007478BD">
      <w:pPr>
        <w:pStyle w:val="Heading2"/>
        <w:rPr>
          <w:color w:val="000000"/>
        </w:rPr>
      </w:pPr>
      <w:bookmarkStart w:id="11" w:name="_6bzpse99h22j" w:colFirst="0" w:colLast="0"/>
      <w:bookmarkStart w:id="12" w:name="_Toc113050345"/>
      <w:bookmarkEnd w:id="11"/>
      <w:r>
        <w:rPr>
          <w:color w:val="000000"/>
        </w:rPr>
        <w:t>3.3 Trainer and Safety Certifications</w:t>
      </w:r>
      <w:bookmarkEnd w:id="12"/>
    </w:p>
    <w:p w14:paraId="4A04857D" w14:textId="77777777" w:rsidR="00062F95" w:rsidRDefault="007478BD">
      <w:pPr>
        <w:rPr>
          <w:color w:val="000000"/>
        </w:rPr>
      </w:pPr>
      <w:r>
        <w:rPr>
          <w:color w:val="000000"/>
        </w:rPr>
        <w:t xml:space="preserve">This organisation will recruit 1 trainer for 3 clients and all trainers </w:t>
      </w:r>
      <w:proofErr w:type="gramStart"/>
      <w:r>
        <w:rPr>
          <w:color w:val="000000"/>
        </w:rPr>
        <w:t>have to</w:t>
      </w:r>
      <w:proofErr w:type="gramEnd"/>
      <w:r>
        <w:rPr>
          <w:color w:val="000000"/>
        </w:rPr>
        <w:t xml:space="preserve"> possess certification in fitness and physical activity. As per the data of </w:t>
      </w:r>
      <w:proofErr w:type="spellStart"/>
      <w:r>
        <w:rPr>
          <w:color w:val="000000"/>
        </w:rPr>
        <w:t>Britsafe</w:t>
      </w:r>
      <w:proofErr w:type="spellEnd"/>
      <w:r>
        <w:rPr>
          <w:color w:val="000000"/>
        </w:rPr>
        <w:t xml:space="preserve">, (2022), a gym trainer </w:t>
      </w:r>
      <w:proofErr w:type="gramStart"/>
      <w:r>
        <w:rPr>
          <w:color w:val="000000"/>
        </w:rPr>
        <w:t>has to</w:t>
      </w:r>
      <w:proofErr w:type="gramEnd"/>
      <w:r>
        <w:rPr>
          <w:color w:val="000000"/>
        </w:rPr>
        <w:t xml:space="preserve"> possess trainer and Safety certifications to practise as a trainer in any authorised gym. The candidates who have already done diplomas or other relevant courses on physical training will be recruited for this post. Minimum 3 years of experience with diploma certificates in safety and training from an authorised institution are criteria for getting selected for this post. Their salary of them will be based on their qualifications and experiences. </w:t>
      </w:r>
    </w:p>
    <w:p w14:paraId="2A81DAC9" w14:textId="77777777" w:rsidR="00062F95" w:rsidRDefault="007478BD">
      <w:pPr>
        <w:pStyle w:val="Heading2"/>
        <w:rPr>
          <w:color w:val="000000"/>
        </w:rPr>
      </w:pPr>
      <w:bookmarkStart w:id="13" w:name="_vrzx8yuhjh00" w:colFirst="0" w:colLast="0"/>
      <w:bookmarkStart w:id="14" w:name="_Toc113050346"/>
      <w:bookmarkEnd w:id="13"/>
      <w:r>
        <w:rPr>
          <w:color w:val="000000"/>
        </w:rPr>
        <w:t>3.4 Licence to use copyright recorded music</w:t>
      </w:r>
      <w:bookmarkEnd w:id="14"/>
    </w:p>
    <w:p w14:paraId="52B32AB5" w14:textId="77777777" w:rsidR="00062F95" w:rsidRDefault="007478BD">
      <w:pPr>
        <w:rPr>
          <w:color w:val="000000"/>
        </w:rPr>
      </w:pPr>
      <w:r>
        <w:rPr>
          <w:color w:val="000000"/>
        </w:rPr>
        <w:t xml:space="preserve">PPL and PRS </w:t>
      </w:r>
      <w:proofErr w:type="gramStart"/>
      <w:r>
        <w:rPr>
          <w:color w:val="000000"/>
        </w:rPr>
        <w:t>have to</w:t>
      </w:r>
      <w:proofErr w:type="gramEnd"/>
      <w:r>
        <w:rPr>
          <w:color w:val="000000"/>
        </w:rPr>
        <w:t xml:space="preserve"> be contacted by this mentioned organisation to get a music licence as per the data of GOV.UK (2022). This organisation is going to upload multiple videos of training and fitness with music on different social media platforms. Therefore, a licence for copyright </w:t>
      </w:r>
      <w:proofErr w:type="gramStart"/>
      <w:r>
        <w:rPr>
          <w:color w:val="000000"/>
        </w:rPr>
        <w:t>has to</w:t>
      </w:r>
      <w:proofErr w:type="gramEnd"/>
      <w:r>
        <w:rPr>
          <w:color w:val="000000"/>
        </w:rPr>
        <w:t xml:space="preserve"> be </w:t>
      </w:r>
      <w:r>
        <w:rPr>
          <w:color w:val="000000"/>
        </w:rPr>
        <w:lastRenderedPageBreak/>
        <w:t>registered by PPL and PRS in the UK. The name of the licence for this purpose is ‘</w:t>
      </w:r>
      <w:proofErr w:type="spellStart"/>
      <w:r>
        <w:rPr>
          <w:color w:val="000000"/>
        </w:rPr>
        <w:t>TheMusicLicence</w:t>
      </w:r>
      <w:proofErr w:type="spellEnd"/>
      <w:r>
        <w:rPr>
          <w:color w:val="000000"/>
        </w:rPr>
        <w:t>’ (GOV.UK, 2022).</w:t>
      </w:r>
    </w:p>
    <w:p w14:paraId="3E7A4BDA" w14:textId="77777777" w:rsidR="00062F95" w:rsidRDefault="007478BD">
      <w:pPr>
        <w:pStyle w:val="Heading1"/>
      </w:pPr>
      <w:bookmarkStart w:id="15" w:name="_yjwatfhp76j8" w:colFirst="0" w:colLast="0"/>
      <w:bookmarkStart w:id="16" w:name="_Toc113050347"/>
      <w:bookmarkEnd w:id="15"/>
      <w:r>
        <w:t>4. Business description and history</w:t>
      </w:r>
      <w:bookmarkEnd w:id="16"/>
      <w:r>
        <w:t xml:space="preserve"> </w:t>
      </w:r>
    </w:p>
    <w:p w14:paraId="74BCCBD3" w14:textId="77777777" w:rsidR="00062F95" w:rsidRDefault="007478BD">
      <w:pPr>
        <w:rPr>
          <w:color w:val="000000"/>
        </w:rPr>
      </w:pPr>
      <w:r>
        <w:rPr>
          <w:color w:val="000000"/>
        </w:rPr>
        <w:t xml:space="preserve">The business project of Muscle Gym is a long-term family dream and the founders of this organisation wish to train people in their place. They will also guide all the clients after overviewing their medical history. Different exercises and physical training will be provided to them as per their health requirement. A structure for adopting healthy habits will be provided to them. A minimum of 45 minutes of regular exercise is extremely crucial for reducing the chances of chronic illnesses as per the information of GOV.UK, (2022). Therefore, Muscle Gym will customise some basic physical activities for people who are extremely busy in their daily life. </w:t>
      </w:r>
    </w:p>
    <w:p w14:paraId="09E4517F" w14:textId="77777777" w:rsidR="00062F95" w:rsidRDefault="007478BD">
      <w:pPr>
        <w:rPr>
          <w:color w:val="000000"/>
        </w:rPr>
      </w:pPr>
      <w:r>
        <w:rPr>
          <w:color w:val="000000"/>
        </w:rPr>
        <w:t xml:space="preserve">Muscle Gym will also arrange a doctor check-up every 3 months to see the result of daily and regular exercises. People with diabetes, heart diseases, kidney disorders and many more will be given more focus on their physical fitness. This organisation plans to check the permission from doctors whether patients with critical illnesses can do exercises or not to avoid any kind of health hazards. Moreover, this organisation will also arrange fitness motivational classes to increase the willingness to become fit. This motivational class will be provided at the beginning of every month. </w:t>
      </w:r>
    </w:p>
    <w:p w14:paraId="171721B9" w14:textId="77777777" w:rsidR="00062F95" w:rsidRDefault="007478BD">
      <w:pPr>
        <w:pStyle w:val="Heading1"/>
      </w:pPr>
      <w:bookmarkStart w:id="17" w:name="_9r6uiktix10o" w:colFirst="0" w:colLast="0"/>
      <w:bookmarkStart w:id="18" w:name="_Toc113050348"/>
      <w:bookmarkEnd w:id="17"/>
      <w:r>
        <w:t>5. Mission and vision</w:t>
      </w:r>
      <w:bookmarkEnd w:id="18"/>
      <w:r>
        <w:t xml:space="preserve"> </w:t>
      </w:r>
    </w:p>
    <w:p w14:paraId="6D756C9A" w14:textId="77777777" w:rsidR="00062F95" w:rsidRDefault="007478BD">
      <w:pPr>
        <w:rPr>
          <w:color w:val="000000"/>
          <w:highlight w:val="white"/>
        </w:rPr>
      </w:pPr>
      <w:r>
        <w:rPr>
          <w:color w:val="000000"/>
        </w:rPr>
        <w:t xml:space="preserve">The main vision of this organisation is to become more popular in </w:t>
      </w:r>
      <w:proofErr w:type="spellStart"/>
      <w:r>
        <w:rPr>
          <w:color w:val="000000"/>
        </w:rPr>
        <w:t>Lonon</w:t>
      </w:r>
      <w:proofErr w:type="spellEnd"/>
      <w:r>
        <w:rPr>
          <w:color w:val="000000"/>
        </w:rPr>
        <w:t xml:space="preserve"> in the next 3 years. Moreover, there are multiple missions of this organisation. Teamwork can uplift any kind of work and it also enhances the chances of growth and development of the business organisation as per the journal of </w:t>
      </w:r>
      <w:r>
        <w:rPr>
          <w:color w:val="000000"/>
          <w:highlight w:val="white"/>
        </w:rPr>
        <w:t xml:space="preserve">Aidman, (2020). This organisation also wishes to maintain its team working to promote different health-related information. Muscle Gym also wishes to fulfil its mission by </w:t>
      </w:r>
      <w:r>
        <w:rPr>
          <w:color w:val="000000"/>
          <w:highlight w:val="white"/>
        </w:rPr>
        <w:lastRenderedPageBreak/>
        <w:t xml:space="preserve">maintaining its quality of providing services. Trainers will be selected as per the best qualification in the mentioned </w:t>
      </w:r>
      <w:proofErr w:type="gramStart"/>
      <w:r>
        <w:rPr>
          <w:color w:val="000000"/>
          <w:highlight w:val="white"/>
        </w:rPr>
        <w:t>field</w:t>
      </w:r>
      <w:proofErr w:type="gramEnd"/>
      <w:r>
        <w:rPr>
          <w:color w:val="000000"/>
          <w:highlight w:val="white"/>
        </w:rPr>
        <w:t xml:space="preserve"> and this will ensure that they can produce a good quality of work. </w:t>
      </w:r>
    </w:p>
    <w:p w14:paraId="4CD44B34" w14:textId="77777777" w:rsidR="00796433" w:rsidRDefault="007478BD" w:rsidP="00796433">
      <w:r>
        <w:rPr>
          <w:color w:val="000000"/>
          <w:highlight w:val="white"/>
        </w:rPr>
        <w:t xml:space="preserve">Healthy diet charts will be provided by dieticians and the fitness trainer will help clients to fulfil their desired results fitness. Team Working among members of Muscle Gym will help the organisation in this way to achieve its goals and objectives. Mutual respect will be ensured for all clients and any kind of body shaming will not be promoted in this organisation. Besides, the founders of this organisation will also respect all employees of this company to ensure mutual respect from both ends. In this way, the organisation will fulfil its goals and targets by completing its mission and vision. </w:t>
      </w:r>
      <w:bookmarkStart w:id="19" w:name="_hdbrxwpnbcut" w:colFirst="0" w:colLast="0"/>
      <w:bookmarkStart w:id="20" w:name="_kotfx7vop63q" w:colFirst="0" w:colLast="0"/>
      <w:bookmarkStart w:id="21" w:name="_Toc113050349"/>
      <w:bookmarkEnd w:id="19"/>
      <w:bookmarkEnd w:id="20"/>
    </w:p>
    <w:p w14:paraId="0755DC17" w14:textId="77777777" w:rsidR="00062F95" w:rsidRPr="00796433" w:rsidRDefault="007478BD" w:rsidP="00796433">
      <w:pPr>
        <w:pStyle w:val="Heading1"/>
        <w:rPr>
          <w:highlight w:val="white"/>
        </w:rPr>
      </w:pPr>
      <w:r w:rsidRPr="007A63DD">
        <w:t>6. Cash flow statement</w:t>
      </w:r>
      <w:bookmarkEnd w:id="21"/>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7A63DD" w:rsidRPr="007A63DD" w14:paraId="3B7DD192" w14:textId="77777777">
        <w:tc>
          <w:tcPr>
            <w:tcW w:w="4680" w:type="dxa"/>
            <w:tcBorders>
              <w:top w:val="single" w:sz="8" w:space="0" w:color="FFFFFF"/>
              <w:left w:val="single" w:sz="8" w:space="0" w:color="FFFFFF"/>
              <w:bottom w:val="single" w:sz="8" w:space="0" w:color="FFFFFF"/>
              <w:right w:val="single" w:sz="8" w:space="0" w:color="FFFFFF"/>
            </w:tcBorders>
            <w:shd w:val="clear" w:color="auto" w:fill="CFE2F3"/>
            <w:tcMar>
              <w:top w:w="100" w:type="dxa"/>
              <w:left w:w="100" w:type="dxa"/>
              <w:bottom w:w="100" w:type="dxa"/>
              <w:right w:w="100" w:type="dxa"/>
            </w:tcMar>
          </w:tcPr>
          <w:p w14:paraId="03E91BCD" w14:textId="77777777" w:rsidR="00062F95" w:rsidRPr="007A63DD" w:rsidRDefault="007478BD">
            <w:pPr>
              <w:widowControl w:val="0"/>
              <w:pBdr>
                <w:top w:val="nil"/>
                <w:left w:val="nil"/>
                <w:bottom w:val="nil"/>
                <w:right w:val="nil"/>
                <w:between w:val="nil"/>
              </w:pBdr>
              <w:jc w:val="center"/>
              <w:rPr>
                <w:b/>
                <w:color w:val="auto"/>
              </w:rPr>
            </w:pPr>
            <w:r w:rsidRPr="007A63DD">
              <w:rPr>
                <w:b/>
                <w:color w:val="auto"/>
              </w:rPr>
              <w:t>Basis</w:t>
            </w:r>
          </w:p>
        </w:tc>
        <w:tc>
          <w:tcPr>
            <w:tcW w:w="4680" w:type="dxa"/>
            <w:tcBorders>
              <w:top w:val="single" w:sz="8" w:space="0" w:color="FFFFFF"/>
              <w:left w:val="single" w:sz="8" w:space="0" w:color="FFFFFF"/>
              <w:bottom w:val="single" w:sz="8" w:space="0" w:color="FFFFFF"/>
              <w:right w:val="single" w:sz="8" w:space="0" w:color="FFFFFF"/>
            </w:tcBorders>
            <w:shd w:val="clear" w:color="auto" w:fill="CFE2F3"/>
            <w:tcMar>
              <w:top w:w="100" w:type="dxa"/>
              <w:left w:w="100" w:type="dxa"/>
              <w:bottom w:w="100" w:type="dxa"/>
              <w:right w:w="100" w:type="dxa"/>
            </w:tcMar>
          </w:tcPr>
          <w:p w14:paraId="20DC38DA" w14:textId="77777777" w:rsidR="00062F95" w:rsidRPr="007A63DD" w:rsidRDefault="007478BD">
            <w:pPr>
              <w:widowControl w:val="0"/>
              <w:pBdr>
                <w:top w:val="nil"/>
                <w:left w:val="nil"/>
                <w:bottom w:val="nil"/>
                <w:right w:val="nil"/>
                <w:between w:val="nil"/>
              </w:pBdr>
              <w:jc w:val="center"/>
              <w:rPr>
                <w:b/>
                <w:color w:val="auto"/>
                <w:sz w:val="26"/>
                <w:szCs w:val="26"/>
              </w:rPr>
            </w:pPr>
            <w:r w:rsidRPr="007A63DD">
              <w:rPr>
                <w:b/>
                <w:color w:val="auto"/>
                <w:sz w:val="26"/>
                <w:szCs w:val="26"/>
              </w:rPr>
              <w:t>Amount</w:t>
            </w:r>
          </w:p>
        </w:tc>
      </w:tr>
      <w:tr w:rsidR="007A63DD" w:rsidRPr="007A63DD" w14:paraId="7620A5C0" w14:textId="77777777">
        <w:tc>
          <w:tcPr>
            <w:tcW w:w="4680" w:type="dxa"/>
            <w:tcBorders>
              <w:top w:val="single" w:sz="8" w:space="0" w:color="FFFFFF"/>
              <w:left w:val="single" w:sz="8" w:space="0" w:color="FFFFFF"/>
              <w:bottom w:val="single" w:sz="8" w:space="0" w:color="FFFFFF"/>
              <w:right w:val="single" w:sz="8" w:space="0" w:color="FFFFFF"/>
            </w:tcBorders>
            <w:shd w:val="clear" w:color="auto" w:fill="FCE5CD"/>
            <w:tcMar>
              <w:top w:w="100" w:type="dxa"/>
              <w:left w:w="100" w:type="dxa"/>
              <w:bottom w:w="100" w:type="dxa"/>
              <w:right w:w="100" w:type="dxa"/>
            </w:tcMar>
          </w:tcPr>
          <w:p w14:paraId="64DDA7BA" w14:textId="77777777" w:rsidR="00062F95" w:rsidRPr="007A63DD" w:rsidRDefault="007478BD">
            <w:pPr>
              <w:widowControl w:val="0"/>
              <w:jc w:val="center"/>
              <w:rPr>
                <w:b/>
                <w:color w:val="auto"/>
              </w:rPr>
            </w:pPr>
            <w:r w:rsidRPr="007A63DD">
              <w:rPr>
                <w:b/>
                <w:color w:val="auto"/>
              </w:rPr>
              <w:t>Net Income</w:t>
            </w:r>
          </w:p>
        </w:tc>
        <w:tc>
          <w:tcPr>
            <w:tcW w:w="4680" w:type="dxa"/>
            <w:tcBorders>
              <w:top w:val="single" w:sz="8" w:space="0" w:color="FFFFFF"/>
              <w:left w:val="single" w:sz="8" w:space="0" w:color="FFFFFF"/>
              <w:bottom w:val="single" w:sz="8" w:space="0" w:color="FFFFFF"/>
              <w:right w:val="single" w:sz="8" w:space="0" w:color="FFFFFF"/>
            </w:tcBorders>
            <w:shd w:val="clear" w:color="auto" w:fill="FCE5CD"/>
            <w:tcMar>
              <w:top w:w="100" w:type="dxa"/>
              <w:left w:w="100" w:type="dxa"/>
              <w:bottom w:w="100" w:type="dxa"/>
              <w:right w:w="100" w:type="dxa"/>
            </w:tcMar>
          </w:tcPr>
          <w:p w14:paraId="267874AC" w14:textId="77777777" w:rsidR="00062F95" w:rsidRPr="007A63DD" w:rsidRDefault="007478BD">
            <w:pPr>
              <w:widowControl w:val="0"/>
              <w:pBdr>
                <w:top w:val="nil"/>
                <w:left w:val="nil"/>
                <w:bottom w:val="nil"/>
                <w:right w:val="nil"/>
                <w:between w:val="nil"/>
              </w:pBdr>
              <w:jc w:val="center"/>
              <w:rPr>
                <w:color w:val="auto"/>
              </w:rPr>
            </w:pPr>
            <w:r w:rsidRPr="007A63DD">
              <w:rPr>
                <w:color w:val="auto"/>
              </w:rPr>
              <w:t>£50,000</w:t>
            </w:r>
          </w:p>
        </w:tc>
      </w:tr>
      <w:tr w:rsidR="007A63DD" w:rsidRPr="007A63DD" w14:paraId="3100D63C" w14:textId="77777777">
        <w:tc>
          <w:tcPr>
            <w:tcW w:w="4680" w:type="dxa"/>
            <w:tcBorders>
              <w:top w:val="single" w:sz="8" w:space="0" w:color="FFFFFF"/>
              <w:left w:val="single" w:sz="8" w:space="0" w:color="FFFFFF"/>
              <w:bottom w:val="single" w:sz="8" w:space="0" w:color="FFFFFF"/>
              <w:right w:val="single" w:sz="8" w:space="0" w:color="FFFFFF"/>
            </w:tcBorders>
            <w:shd w:val="clear" w:color="auto" w:fill="FCE5CD"/>
            <w:tcMar>
              <w:top w:w="100" w:type="dxa"/>
              <w:left w:w="100" w:type="dxa"/>
              <w:bottom w:w="100" w:type="dxa"/>
              <w:right w:w="100" w:type="dxa"/>
            </w:tcMar>
          </w:tcPr>
          <w:p w14:paraId="5D83AA96" w14:textId="77777777" w:rsidR="00062F95" w:rsidRPr="007A63DD" w:rsidRDefault="007478BD">
            <w:pPr>
              <w:widowControl w:val="0"/>
              <w:pBdr>
                <w:top w:val="nil"/>
                <w:left w:val="nil"/>
                <w:bottom w:val="nil"/>
                <w:right w:val="nil"/>
                <w:between w:val="nil"/>
              </w:pBdr>
              <w:jc w:val="center"/>
              <w:rPr>
                <w:b/>
                <w:color w:val="auto"/>
              </w:rPr>
            </w:pPr>
            <w:r w:rsidRPr="007A63DD">
              <w:rPr>
                <w:b/>
                <w:color w:val="auto"/>
              </w:rPr>
              <w:t>Insurance</w:t>
            </w:r>
          </w:p>
        </w:tc>
        <w:tc>
          <w:tcPr>
            <w:tcW w:w="4680" w:type="dxa"/>
            <w:tcBorders>
              <w:top w:val="single" w:sz="8" w:space="0" w:color="FFFFFF"/>
              <w:left w:val="single" w:sz="8" w:space="0" w:color="FFFFFF"/>
              <w:bottom w:val="single" w:sz="8" w:space="0" w:color="FFFFFF"/>
              <w:right w:val="single" w:sz="8" w:space="0" w:color="FFFFFF"/>
            </w:tcBorders>
            <w:shd w:val="clear" w:color="auto" w:fill="FCE5CD"/>
            <w:tcMar>
              <w:top w:w="100" w:type="dxa"/>
              <w:left w:w="100" w:type="dxa"/>
              <w:bottom w:w="100" w:type="dxa"/>
              <w:right w:w="100" w:type="dxa"/>
            </w:tcMar>
          </w:tcPr>
          <w:p w14:paraId="1F3435CE" w14:textId="77777777" w:rsidR="00062F95" w:rsidRPr="007A63DD" w:rsidRDefault="007478BD">
            <w:pPr>
              <w:widowControl w:val="0"/>
              <w:pBdr>
                <w:top w:val="nil"/>
                <w:left w:val="nil"/>
                <w:bottom w:val="nil"/>
                <w:right w:val="nil"/>
                <w:between w:val="nil"/>
              </w:pBdr>
              <w:jc w:val="center"/>
              <w:rPr>
                <w:color w:val="auto"/>
              </w:rPr>
            </w:pPr>
            <w:r w:rsidRPr="007A63DD">
              <w:rPr>
                <w:color w:val="auto"/>
              </w:rPr>
              <w:t>£5,000</w:t>
            </w:r>
          </w:p>
        </w:tc>
      </w:tr>
      <w:tr w:rsidR="007A63DD" w:rsidRPr="007A63DD" w14:paraId="5BD81412" w14:textId="77777777">
        <w:tc>
          <w:tcPr>
            <w:tcW w:w="4680" w:type="dxa"/>
            <w:tcBorders>
              <w:top w:val="single" w:sz="8" w:space="0" w:color="FFFFFF"/>
              <w:left w:val="single" w:sz="8" w:space="0" w:color="FFFFFF"/>
              <w:bottom w:val="single" w:sz="8" w:space="0" w:color="FFFFFF"/>
              <w:right w:val="single" w:sz="8" w:space="0" w:color="FFFFFF"/>
            </w:tcBorders>
            <w:shd w:val="clear" w:color="auto" w:fill="FCE5CD"/>
            <w:tcMar>
              <w:top w:w="100" w:type="dxa"/>
              <w:left w:w="100" w:type="dxa"/>
              <w:bottom w:w="100" w:type="dxa"/>
              <w:right w:w="100" w:type="dxa"/>
            </w:tcMar>
          </w:tcPr>
          <w:p w14:paraId="082790B2" w14:textId="77777777" w:rsidR="00062F95" w:rsidRPr="007A63DD" w:rsidRDefault="007478BD">
            <w:pPr>
              <w:spacing w:line="240" w:lineRule="auto"/>
              <w:jc w:val="center"/>
              <w:rPr>
                <w:b/>
                <w:color w:val="auto"/>
              </w:rPr>
            </w:pPr>
            <w:r w:rsidRPr="007A63DD">
              <w:rPr>
                <w:b/>
                <w:color w:val="auto"/>
              </w:rPr>
              <w:t>Wages to Employees</w:t>
            </w:r>
          </w:p>
        </w:tc>
        <w:tc>
          <w:tcPr>
            <w:tcW w:w="4680" w:type="dxa"/>
            <w:tcBorders>
              <w:top w:val="single" w:sz="8" w:space="0" w:color="FFFFFF"/>
              <w:left w:val="single" w:sz="8" w:space="0" w:color="FFFFFF"/>
              <w:bottom w:val="single" w:sz="8" w:space="0" w:color="FFFFFF"/>
              <w:right w:val="single" w:sz="8" w:space="0" w:color="FFFFFF"/>
            </w:tcBorders>
            <w:shd w:val="clear" w:color="auto" w:fill="FCE5CD"/>
            <w:tcMar>
              <w:top w:w="100" w:type="dxa"/>
              <w:left w:w="100" w:type="dxa"/>
              <w:bottom w:w="100" w:type="dxa"/>
              <w:right w:w="100" w:type="dxa"/>
            </w:tcMar>
          </w:tcPr>
          <w:p w14:paraId="70E6A86B" w14:textId="77777777" w:rsidR="00062F95" w:rsidRPr="007A63DD" w:rsidRDefault="007478BD">
            <w:pPr>
              <w:widowControl w:val="0"/>
              <w:pBdr>
                <w:top w:val="nil"/>
                <w:left w:val="nil"/>
                <w:bottom w:val="nil"/>
                <w:right w:val="nil"/>
                <w:between w:val="nil"/>
              </w:pBdr>
              <w:jc w:val="center"/>
              <w:rPr>
                <w:color w:val="auto"/>
              </w:rPr>
            </w:pPr>
            <w:r w:rsidRPr="007A63DD">
              <w:rPr>
                <w:color w:val="auto"/>
              </w:rPr>
              <w:t>£8,000</w:t>
            </w:r>
          </w:p>
        </w:tc>
      </w:tr>
      <w:tr w:rsidR="007A63DD" w:rsidRPr="007A63DD" w14:paraId="57985AF9" w14:textId="77777777">
        <w:tc>
          <w:tcPr>
            <w:tcW w:w="4680" w:type="dxa"/>
            <w:tcBorders>
              <w:top w:val="single" w:sz="8" w:space="0" w:color="FFFFFF"/>
              <w:left w:val="single" w:sz="8" w:space="0" w:color="FFFFFF"/>
              <w:bottom w:val="single" w:sz="8" w:space="0" w:color="FFFFFF"/>
              <w:right w:val="single" w:sz="8" w:space="0" w:color="FFFFFF"/>
            </w:tcBorders>
            <w:shd w:val="clear" w:color="auto" w:fill="FCE5CD"/>
            <w:tcMar>
              <w:top w:w="100" w:type="dxa"/>
              <w:left w:w="100" w:type="dxa"/>
              <w:bottom w:w="100" w:type="dxa"/>
              <w:right w:w="100" w:type="dxa"/>
            </w:tcMar>
          </w:tcPr>
          <w:p w14:paraId="0B86D27B" w14:textId="77777777" w:rsidR="00062F95" w:rsidRPr="007A63DD" w:rsidRDefault="007478BD">
            <w:pPr>
              <w:widowControl w:val="0"/>
              <w:pBdr>
                <w:top w:val="nil"/>
                <w:left w:val="nil"/>
                <w:bottom w:val="nil"/>
                <w:right w:val="nil"/>
                <w:between w:val="nil"/>
              </w:pBdr>
              <w:jc w:val="center"/>
              <w:rPr>
                <w:b/>
                <w:color w:val="auto"/>
              </w:rPr>
            </w:pPr>
            <w:r w:rsidRPr="007A63DD">
              <w:rPr>
                <w:b/>
                <w:color w:val="auto"/>
              </w:rPr>
              <w:t>Utilities</w:t>
            </w:r>
          </w:p>
        </w:tc>
        <w:tc>
          <w:tcPr>
            <w:tcW w:w="4680" w:type="dxa"/>
            <w:tcBorders>
              <w:top w:val="single" w:sz="8" w:space="0" w:color="FFFFFF"/>
              <w:left w:val="single" w:sz="8" w:space="0" w:color="FFFFFF"/>
              <w:bottom w:val="single" w:sz="8" w:space="0" w:color="FFFFFF"/>
              <w:right w:val="single" w:sz="8" w:space="0" w:color="FFFFFF"/>
            </w:tcBorders>
            <w:shd w:val="clear" w:color="auto" w:fill="FCE5CD"/>
            <w:tcMar>
              <w:top w:w="100" w:type="dxa"/>
              <w:left w:w="100" w:type="dxa"/>
              <w:bottom w:w="100" w:type="dxa"/>
              <w:right w:w="100" w:type="dxa"/>
            </w:tcMar>
          </w:tcPr>
          <w:p w14:paraId="4E45674A" w14:textId="77777777" w:rsidR="00062F95" w:rsidRPr="007A63DD" w:rsidRDefault="007478BD">
            <w:pPr>
              <w:widowControl w:val="0"/>
              <w:pBdr>
                <w:top w:val="nil"/>
                <w:left w:val="nil"/>
                <w:bottom w:val="nil"/>
                <w:right w:val="nil"/>
                <w:between w:val="nil"/>
              </w:pBdr>
              <w:jc w:val="center"/>
              <w:rPr>
                <w:color w:val="auto"/>
              </w:rPr>
            </w:pPr>
            <w:r w:rsidRPr="007A63DD">
              <w:rPr>
                <w:color w:val="auto"/>
              </w:rPr>
              <w:t>£1,500</w:t>
            </w:r>
          </w:p>
        </w:tc>
      </w:tr>
      <w:tr w:rsidR="007A63DD" w:rsidRPr="007A63DD" w14:paraId="384F6C30" w14:textId="77777777">
        <w:tc>
          <w:tcPr>
            <w:tcW w:w="4680" w:type="dxa"/>
            <w:tcBorders>
              <w:top w:val="single" w:sz="8" w:space="0" w:color="FFFFFF"/>
              <w:left w:val="single" w:sz="8" w:space="0" w:color="FFFFFF"/>
              <w:bottom w:val="single" w:sz="8" w:space="0" w:color="FFFFFF"/>
              <w:right w:val="single" w:sz="8" w:space="0" w:color="FFFFFF"/>
            </w:tcBorders>
            <w:shd w:val="clear" w:color="auto" w:fill="FCE5CD"/>
            <w:tcMar>
              <w:top w:w="100" w:type="dxa"/>
              <w:left w:w="100" w:type="dxa"/>
              <w:bottom w:w="100" w:type="dxa"/>
              <w:right w:w="100" w:type="dxa"/>
            </w:tcMar>
          </w:tcPr>
          <w:p w14:paraId="0AE6DB2D" w14:textId="77777777" w:rsidR="00062F95" w:rsidRPr="007A63DD" w:rsidRDefault="007478BD">
            <w:pPr>
              <w:widowControl w:val="0"/>
              <w:pBdr>
                <w:top w:val="nil"/>
                <w:left w:val="nil"/>
                <w:bottom w:val="nil"/>
                <w:right w:val="nil"/>
                <w:between w:val="nil"/>
              </w:pBdr>
              <w:jc w:val="center"/>
              <w:rPr>
                <w:b/>
                <w:color w:val="auto"/>
              </w:rPr>
            </w:pPr>
            <w:r w:rsidRPr="007A63DD">
              <w:rPr>
                <w:b/>
                <w:color w:val="auto"/>
              </w:rPr>
              <w:t>Equipment</w:t>
            </w:r>
          </w:p>
        </w:tc>
        <w:tc>
          <w:tcPr>
            <w:tcW w:w="4680" w:type="dxa"/>
            <w:tcBorders>
              <w:top w:val="single" w:sz="8" w:space="0" w:color="FFFFFF"/>
              <w:left w:val="single" w:sz="8" w:space="0" w:color="FFFFFF"/>
              <w:bottom w:val="single" w:sz="8" w:space="0" w:color="FFFFFF"/>
              <w:right w:val="single" w:sz="8" w:space="0" w:color="FFFFFF"/>
            </w:tcBorders>
            <w:shd w:val="clear" w:color="auto" w:fill="FCE5CD"/>
            <w:tcMar>
              <w:top w:w="100" w:type="dxa"/>
              <w:left w:w="100" w:type="dxa"/>
              <w:bottom w:w="100" w:type="dxa"/>
              <w:right w:w="100" w:type="dxa"/>
            </w:tcMar>
          </w:tcPr>
          <w:p w14:paraId="55730338" w14:textId="77777777" w:rsidR="00062F95" w:rsidRPr="007A63DD" w:rsidRDefault="007478BD">
            <w:pPr>
              <w:widowControl w:val="0"/>
              <w:pBdr>
                <w:top w:val="nil"/>
                <w:left w:val="nil"/>
                <w:bottom w:val="nil"/>
                <w:right w:val="nil"/>
                <w:between w:val="nil"/>
              </w:pBdr>
              <w:jc w:val="center"/>
              <w:rPr>
                <w:color w:val="auto"/>
              </w:rPr>
            </w:pPr>
            <w:r w:rsidRPr="007A63DD">
              <w:rPr>
                <w:color w:val="auto"/>
              </w:rPr>
              <w:t>£3,000</w:t>
            </w:r>
          </w:p>
        </w:tc>
      </w:tr>
    </w:tbl>
    <w:p w14:paraId="59F6360B" w14:textId="77777777" w:rsidR="00062F95" w:rsidRPr="007A63DD" w:rsidRDefault="007478BD">
      <w:pPr>
        <w:jc w:val="center"/>
        <w:rPr>
          <w:b/>
          <w:color w:val="auto"/>
        </w:rPr>
      </w:pPr>
      <w:r w:rsidRPr="007A63DD">
        <w:rPr>
          <w:b/>
          <w:color w:val="auto"/>
        </w:rPr>
        <w:t>Table 1: Cash Flow of The Muscle Gym</w:t>
      </w:r>
    </w:p>
    <w:p w14:paraId="55841E35" w14:textId="77777777" w:rsidR="00062F95" w:rsidRPr="007A63DD" w:rsidRDefault="007478BD">
      <w:pPr>
        <w:jc w:val="center"/>
        <w:rPr>
          <w:color w:val="auto"/>
        </w:rPr>
      </w:pPr>
      <w:r w:rsidRPr="007A63DD">
        <w:rPr>
          <w:color w:val="auto"/>
        </w:rPr>
        <w:t>(Source: Author)</w:t>
      </w:r>
    </w:p>
    <w:p w14:paraId="4887CBC4" w14:textId="77777777" w:rsidR="00062F95" w:rsidRPr="007A63DD" w:rsidRDefault="007478BD">
      <w:pPr>
        <w:rPr>
          <w:color w:val="auto"/>
        </w:rPr>
      </w:pPr>
      <w:r w:rsidRPr="007A63DD">
        <w:rPr>
          <w:b/>
          <w:i/>
          <w:color w:val="auto"/>
        </w:rPr>
        <w:t xml:space="preserve">Evaluation: </w:t>
      </w:r>
      <w:r w:rsidRPr="007A63DD">
        <w:rPr>
          <w:color w:val="auto"/>
        </w:rPr>
        <w:t xml:space="preserve">It could be seen here that the net income of the Muscle Gym is about £50,000 and it also has some expenditures. It costs about £5,000 behind insurance </w:t>
      </w:r>
      <w:proofErr w:type="gramStart"/>
      <w:r w:rsidRPr="007A63DD">
        <w:rPr>
          <w:color w:val="auto"/>
        </w:rPr>
        <w:t>and also</w:t>
      </w:r>
      <w:proofErr w:type="gramEnd"/>
      <w:r w:rsidRPr="007A63DD">
        <w:rPr>
          <w:color w:val="auto"/>
        </w:rPr>
        <w:t xml:space="preserve"> costs about £8,000. Other sources of expenditure of this organisation are utility expenditure and expenditure on </w:t>
      </w:r>
      <w:r w:rsidRPr="007A63DD">
        <w:rPr>
          <w:color w:val="auto"/>
        </w:rPr>
        <w:lastRenderedPageBreak/>
        <w:t>equipment (</w:t>
      </w:r>
      <w:proofErr w:type="spellStart"/>
      <w:r w:rsidRPr="007A63DD">
        <w:rPr>
          <w:color w:val="auto"/>
        </w:rPr>
        <w:t>Stobierski</w:t>
      </w:r>
      <w:proofErr w:type="spellEnd"/>
      <w:r w:rsidRPr="007A63DD">
        <w:rPr>
          <w:color w:val="auto"/>
        </w:rPr>
        <w:t>, 2020). It spends about £1,500 and £3,000 on utilities and equipment respectively. The net free cash flow of Muscle Gym is about £32,500 and it is calculated after considering all expenditures.</w:t>
      </w:r>
    </w:p>
    <w:p w14:paraId="1CA1095A" w14:textId="77777777" w:rsidR="00062F95" w:rsidRPr="007A63DD" w:rsidRDefault="007478BD">
      <w:pPr>
        <w:pStyle w:val="Heading1"/>
        <w:rPr>
          <w:color w:val="auto"/>
        </w:rPr>
      </w:pPr>
      <w:bookmarkStart w:id="22" w:name="_rsahleicuwwk" w:colFirst="0" w:colLast="0"/>
      <w:bookmarkStart w:id="23" w:name="_Toc113050350"/>
      <w:bookmarkEnd w:id="22"/>
      <w:r w:rsidRPr="007A63DD">
        <w:rPr>
          <w:color w:val="auto"/>
        </w:rPr>
        <w:t>7. Target market</w:t>
      </w:r>
      <w:bookmarkEnd w:id="23"/>
      <w:r w:rsidRPr="007A63DD">
        <w:rPr>
          <w:color w:val="auto"/>
        </w:rPr>
        <w:t xml:space="preserve"> </w:t>
      </w:r>
    </w:p>
    <w:p w14:paraId="68F091CB" w14:textId="77777777" w:rsidR="00062F95" w:rsidRPr="007A63DD" w:rsidRDefault="007478BD">
      <w:pPr>
        <w:rPr>
          <w:color w:val="auto"/>
        </w:rPr>
      </w:pPr>
      <w:r w:rsidRPr="007A63DD">
        <w:rPr>
          <w:color w:val="auto"/>
        </w:rPr>
        <w:t xml:space="preserve">It will open its two branches in London near the university campus and near a popular resort. Its main objectives are to open its branches in these places as they want to acquire more customers in its business. It is following this procedure to spread its business to the next level and to generate high revenue. Their main targeted customers will be tourists and students </w:t>
      </w:r>
      <w:proofErr w:type="gramStart"/>
      <w:r w:rsidRPr="007A63DD">
        <w:rPr>
          <w:color w:val="auto"/>
        </w:rPr>
        <w:t>of</w:t>
      </w:r>
      <w:proofErr w:type="gramEnd"/>
      <w:r w:rsidRPr="007A63DD">
        <w:rPr>
          <w:color w:val="auto"/>
        </w:rPr>
        <w:t xml:space="preserve"> the university (Law, 2022).</w:t>
      </w:r>
    </w:p>
    <w:p w14:paraId="7015F940" w14:textId="77777777" w:rsidR="00062F95" w:rsidRPr="007A63DD" w:rsidRDefault="007478BD">
      <w:pPr>
        <w:pStyle w:val="Heading1"/>
        <w:rPr>
          <w:color w:val="auto"/>
        </w:rPr>
      </w:pPr>
      <w:bookmarkStart w:id="24" w:name="_d123h0vx4yr3" w:colFirst="0" w:colLast="0"/>
      <w:bookmarkStart w:id="25" w:name="_Toc113050351"/>
      <w:bookmarkEnd w:id="24"/>
      <w:r w:rsidRPr="007A63DD">
        <w:rPr>
          <w:color w:val="auto"/>
        </w:rPr>
        <w:t>8. Product Description</w:t>
      </w:r>
      <w:bookmarkEnd w:id="25"/>
      <w:r w:rsidRPr="007A63DD">
        <w:rPr>
          <w:color w:val="auto"/>
        </w:rPr>
        <w:t xml:space="preserve"> </w:t>
      </w:r>
    </w:p>
    <w:p w14:paraId="16080AA8" w14:textId="77777777" w:rsidR="00062F95" w:rsidRPr="007A63DD" w:rsidRDefault="007478BD">
      <w:pPr>
        <w:rPr>
          <w:color w:val="auto"/>
        </w:rPr>
      </w:pPr>
      <w:r w:rsidRPr="007A63DD">
        <w:rPr>
          <w:b/>
          <w:i/>
          <w:color w:val="auto"/>
        </w:rPr>
        <w:t xml:space="preserve">Latest Equipment of Gym: </w:t>
      </w:r>
      <w:r w:rsidRPr="007A63DD">
        <w:rPr>
          <w:color w:val="auto"/>
        </w:rPr>
        <w:t xml:space="preserve">Muscle Gym needs to use the latest and </w:t>
      </w:r>
      <w:proofErr w:type="gramStart"/>
      <w:r w:rsidRPr="007A63DD">
        <w:rPr>
          <w:color w:val="auto"/>
        </w:rPr>
        <w:t>user friendly</w:t>
      </w:r>
      <w:proofErr w:type="gramEnd"/>
      <w:r w:rsidRPr="007A63DD">
        <w:rPr>
          <w:color w:val="auto"/>
        </w:rPr>
        <w:t xml:space="preserve"> gym equipment for the members. This organisation can imply </w:t>
      </w:r>
      <w:proofErr w:type="spellStart"/>
      <w:r w:rsidRPr="007A63DD">
        <w:rPr>
          <w:color w:val="auto"/>
        </w:rPr>
        <w:t>Hydrow</w:t>
      </w:r>
      <w:proofErr w:type="spellEnd"/>
      <w:r w:rsidRPr="007A63DD">
        <w:rPr>
          <w:color w:val="auto"/>
        </w:rPr>
        <w:t xml:space="preserve">, Technogym Kinesis, Peloton Tread and many more trendy equipment to attract more customers. Apart from that, this company can offer discounts and rewards for the first 100 members. The organisation also needs to focus on their technical support systems. Apart from that, arranging some other supporting elements such as towels, protein shake, headphones, locker and washroom for the members will provide this business some extra benefits to increase its customer base. </w:t>
      </w:r>
    </w:p>
    <w:p w14:paraId="4D8D92FE" w14:textId="77777777" w:rsidR="00062F95" w:rsidRPr="007A63DD" w:rsidRDefault="007478BD">
      <w:pPr>
        <w:rPr>
          <w:color w:val="auto"/>
        </w:rPr>
      </w:pPr>
      <w:r w:rsidRPr="007A63DD">
        <w:rPr>
          <w:b/>
          <w:i/>
          <w:color w:val="auto"/>
        </w:rPr>
        <w:t xml:space="preserve">Skilled and efficient trainers: </w:t>
      </w:r>
      <w:r w:rsidRPr="007A63DD">
        <w:rPr>
          <w:color w:val="auto"/>
        </w:rPr>
        <w:t xml:space="preserve">The fitness </w:t>
      </w:r>
      <w:proofErr w:type="spellStart"/>
      <w:r w:rsidRPr="007A63DD">
        <w:rPr>
          <w:color w:val="auto"/>
        </w:rPr>
        <w:t>freakers</w:t>
      </w:r>
      <w:proofErr w:type="spellEnd"/>
      <w:r w:rsidRPr="007A63DD">
        <w:rPr>
          <w:color w:val="auto"/>
        </w:rPr>
        <w:t xml:space="preserve"> always look for efficient trainers in the gym. Hiring skilled and experienced trainers will provide this business a strong customer base. This business can hire an online training system too. As per the view of </w:t>
      </w:r>
      <w:proofErr w:type="spellStart"/>
      <w:r w:rsidRPr="007A63DD">
        <w:rPr>
          <w:color w:val="auto"/>
          <w:highlight w:val="white"/>
        </w:rPr>
        <w:t>Huguet</w:t>
      </w:r>
      <w:proofErr w:type="spellEnd"/>
      <w:r w:rsidRPr="007A63DD">
        <w:rPr>
          <w:color w:val="auto"/>
          <w:highlight w:val="white"/>
        </w:rPr>
        <w:t>, (2021),</w:t>
      </w:r>
      <w:r w:rsidRPr="007A63DD">
        <w:rPr>
          <w:color w:val="auto"/>
        </w:rPr>
        <w:t xml:space="preserve"> it will help them to get global customers who can join their training session through the online platforms. Apart from that, the trainers of this company also need to be helpful and create a strong relationship </w:t>
      </w:r>
      <w:r w:rsidRPr="007A63DD">
        <w:rPr>
          <w:color w:val="auto"/>
        </w:rPr>
        <w:lastRenderedPageBreak/>
        <w:t xml:space="preserve">with the team members. This gym will offer the feedback system to the members as they can provide regular feedback to improve the services. </w:t>
      </w:r>
    </w:p>
    <w:p w14:paraId="4B4CEA72" w14:textId="77777777" w:rsidR="00062F95" w:rsidRPr="007A63DD" w:rsidRDefault="007478BD">
      <w:pPr>
        <w:pStyle w:val="Heading1"/>
        <w:rPr>
          <w:color w:val="auto"/>
        </w:rPr>
      </w:pPr>
      <w:bookmarkStart w:id="26" w:name="_cyj9b9hihcal" w:colFirst="0" w:colLast="0"/>
      <w:bookmarkStart w:id="27" w:name="_Toc113050352"/>
      <w:bookmarkEnd w:id="26"/>
      <w:r w:rsidRPr="007A63DD">
        <w:rPr>
          <w:color w:val="auto"/>
        </w:rPr>
        <w:t>9. Marketing strategy</w:t>
      </w:r>
      <w:bookmarkEnd w:id="27"/>
      <w:r w:rsidRPr="007A63DD">
        <w:rPr>
          <w:color w:val="auto"/>
        </w:rPr>
        <w:t xml:space="preserve"> </w:t>
      </w:r>
    </w:p>
    <w:p w14:paraId="60CAFEE3" w14:textId="77777777" w:rsidR="00062F95" w:rsidRPr="007A63DD" w:rsidRDefault="007478BD">
      <w:pPr>
        <w:rPr>
          <w:color w:val="auto"/>
        </w:rPr>
      </w:pPr>
      <w:r w:rsidRPr="007A63DD">
        <w:rPr>
          <w:b/>
          <w:color w:val="auto"/>
        </w:rPr>
        <w:t xml:space="preserve">User-friendly website: </w:t>
      </w:r>
      <w:r w:rsidRPr="007A63DD">
        <w:rPr>
          <w:color w:val="auto"/>
        </w:rPr>
        <w:t xml:space="preserve">A user-friendly website is not only for attracting customers to Muscle Gym but also for help the company to generate high revenues. Muscle Gym needs to use accessible language as well as tone and an attractive layout to create a user-friendly website. Hence, the company will be able to post or promote its services and offers through the website.    </w:t>
      </w:r>
    </w:p>
    <w:p w14:paraId="66A144BF" w14:textId="77777777" w:rsidR="00062F95" w:rsidRPr="007A63DD" w:rsidRDefault="007478BD">
      <w:pPr>
        <w:rPr>
          <w:color w:val="auto"/>
        </w:rPr>
      </w:pPr>
      <w:r w:rsidRPr="007A63DD">
        <w:rPr>
          <w:b/>
          <w:color w:val="auto"/>
        </w:rPr>
        <w:t xml:space="preserve">SEO: </w:t>
      </w:r>
      <w:r w:rsidRPr="007A63DD">
        <w:rPr>
          <w:color w:val="auto"/>
        </w:rPr>
        <w:t xml:space="preserve">Search Engine Optimisation makes a business more visible in front of the customers. This will allow the targeted customers of Muscle Gym to understand them better. That means more opportunities and traffic in order to convert prospects into consumers (Chen and Parra, 2022). </w:t>
      </w:r>
    </w:p>
    <w:p w14:paraId="53D73E02" w14:textId="77777777" w:rsidR="00062F95" w:rsidRPr="007A63DD" w:rsidRDefault="007478BD">
      <w:pPr>
        <w:rPr>
          <w:color w:val="auto"/>
        </w:rPr>
      </w:pPr>
      <w:r w:rsidRPr="007A63DD">
        <w:rPr>
          <w:b/>
          <w:color w:val="auto"/>
        </w:rPr>
        <w:t xml:space="preserve">Content marketing: </w:t>
      </w:r>
      <w:r w:rsidRPr="007A63DD">
        <w:rPr>
          <w:color w:val="auto"/>
        </w:rPr>
        <w:t xml:space="preserve">Content marketing widely helps to understand the basic requirements of customers. Additionally, it also encourages customers by providing them with valuable descriptions of the products and services. The method of lead generation becomes easier as content marketing improves conversions. </w:t>
      </w:r>
    </w:p>
    <w:p w14:paraId="0372BEC7" w14:textId="77777777" w:rsidR="00062F95" w:rsidRPr="007A63DD" w:rsidRDefault="007478BD">
      <w:pPr>
        <w:rPr>
          <w:color w:val="auto"/>
        </w:rPr>
      </w:pPr>
      <w:r w:rsidRPr="007A63DD">
        <w:rPr>
          <w:b/>
          <w:color w:val="auto"/>
        </w:rPr>
        <w:t xml:space="preserve">Connect and inspire on social media: </w:t>
      </w:r>
      <w:r w:rsidRPr="007A63DD">
        <w:rPr>
          <w:color w:val="auto"/>
        </w:rPr>
        <w:t>Social media marketing is one of the strongest forms of digital marketing (</w:t>
      </w:r>
      <w:proofErr w:type="spellStart"/>
      <w:r w:rsidRPr="007A63DD">
        <w:rPr>
          <w:color w:val="auto"/>
        </w:rPr>
        <w:t>Stubb</w:t>
      </w:r>
      <w:proofErr w:type="spellEnd"/>
      <w:r w:rsidRPr="007A63DD">
        <w:rPr>
          <w:color w:val="auto"/>
        </w:rPr>
        <w:t xml:space="preserve"> </w:t>
      </w:r>
      <w:r w:rsidRPr="007A63DD">
        <w:rPr>
          <w:i/>
          <w:color w:val="auto"/>
        </w:rPr>
        <w:t xml:space="preserve">et al., </w:t>
      </w:r>
      <w:r w:rsidRPr="007A63DD">
        <w:rPr>
          <w:color w:val="auto"/>
        </w:rPr>
        <w:t xml:space="preserve">2019). It leverages the ability of popular social networks so that brands can achieve their branding as well as marketing goals. Muscle Gym can also use this strategy to boost its sales margin by encouraging its customers to post videos, photos or relevant things on social media channels. This will help to create a positive image in front of others free of cost. </w:t>
      </w:r>
    </w:p>
    <w:p w14:paraId="78A66EFA" w14:textId="77777777" w:rsidR="000527D4" w:rsidRDefault="000527D4">
      <w:pPr>
        <w:rPr>
          <w:b/>
          <w:color w:val="auto"/>
          <w:sz w:val="28"/>
          <w:szCs w:val="28"/>
        </w:rPr>
      </w:pPr>
      <w:bookmarkStart w:id="28" w:name="_u9yopxsq8ftj" w:colFirst="0" w:colLast="0"/>
      <w:bookmarkStart w:id="29" w:name="_Toc113050353"/>
      <w:bookmarkEnd w:id="28"/>
      <w:r>
        <w:rPr>
          <w:color w:val="auto"/>
        </w:rPr>
        <w:br w:type="page"/>
      </w:r>
    </w:p>
    <w:p w14:paraId="640D88EB" w14:textId="2862FD91" w:rsidR="00062F95" w:rsidRPr="007A63DD" w:rsidRDefault="007478BD">
      <w:pPr>
        <w:pStyle w:val="Heading1"/>
        <w:rPr>
          <w:color w:val="auto"/>
        </w:rPr>
      </w:pPr>
      <w:r w:rsidRPr="007A63DD">
        <w:rPr>
          <w:color w:val="auto"/>
        </w:rPr>
        <w:lastRenderedPageBreak/>
        <w:t>10. Competitor analysis</w:t>
      </w:r>
      <w:bookmarkEnd w:id="29"/>
    </w:p>
    <w:tbl>
      <w:tblPr>
        <w:tblStyle w:val="a0"/>
        <w:tblW w:w="11130" w:type="dxa"/>
        <w:tblInd w:w="-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70"/>
        <w:gridCol w:w="3730"/>
        <w:gridCol w:w="3730"/>
      </w:tblGrid>
      <w:tr w:rsidR="007A63DD" w:rsidRPr="007A63DD" w14:paraId="272F03B5" w14:textId="77777777">
        <w:trPr>
          <w:trHeight w:val="480"/>
        </w:trPr>
        <w:tc>
          <w:tcPr>
            <w:tcW w:w="11128" w:type="dxa"/>
            <w:gridSpan w:val="3"/>
            <w:tcBorders>
              <w:top w:val="single" w:sz="18" w:space="0" w:color="FFFFFF"/>
              <w:left w:val="single" w:sz="18" w:space="0" w:color="FFFFFF"/>
              <w:bottom w:val="single" w:sz="18" w:space="0" w:color="FFFFFF"/>
              <w:right w:val="single" w:sz="18" w:space="0" w:color="FFFFFF"/>
            </w:tcBorders>
            <w:shd w:val="clear" w:color="auto" w:fill="FFF2CC"/>
            <w:tcMar>
              <w:top w:w="100" w:type="dxa"/>
              <w:left w:w="100" w:type="dxa"/>
              <w:bottom w:w="100" w:type="dxa"/>
              <w:right w:w="100" w:type="dxa"/>
            </w:tcMar>
          </w:tcPr>
          <w:p w14:paraId="764A9B26" w14:textId="77777777" w:rsidR="00062F95" w:rsidRPr="007A63DD" w:rsidRDefault="007478BD">
            <w:pPr>
              <w:widowControl w:val="0"/>
              <w:pBdr>
                <w:top w:val="nil"/>
                <w:left w:val="nil"/>
                <w:bottom w:val="nil"/>
                <w:right w:val="nil"/>
                <w:between w:val="nil"/>
              </w:pBdr>
              <w:jc w:val="center"/>
              <w:rPr>
                <w:b/>
                <w:color w:val="auto"/>
                <w:sz w:val="28"/>
                <w:szCs w:val="28"/>
              </w:rPr>
            </w:pPr>
            <w:r w:rsidRPr="007A63DD">
              <w:rPr>
                <w:b/>
                <w:color w:val="auto"/>
                <w:sz w:val="28"/>
                <w:szCs w:val="28"/>
              </w:rPr>
              <w:t xml:space="preserve">Competitors </w:t>
            </w:r>
          </w:p>
        </w:tc>
      </w:tr>
      <w:tr w:rsidR="007A63DD" w:rsidRPr="007A63DD" w14:paraId="4A4688D1" w14:textId="77777777">
        <w:tc>
          <w:tcPr>
            <w:tcW w:w="3670" w:type="dxa"/>
            <w:tcBorders>
              <w:top w:val="single" w:sz="18" w:space="0" w:color="FFFFFF"/>
              <w:left w:val="single" w:sz="18" w:space="0" w:color="FFFFFF"/>
              <w:bottom w:val="single" w:sz="18" w:space="0" w:color="FFFFFF"/>
              <w:right w:val="single" w:sz="18" w:space="0" w:color="FFFFFF"/>
            </w:tcBorders>
            <w:shd w:val="clear" w:color="auto" w:fill="CFE2F3"/>
            <w:tcMar>
              <w:top w:w="100" w:type="dxa"/>
              <w:left w:w="100" w:type="dxa"/>
              <w:bottom w:w="100" w:type="dxa"/>
              <w:right w:w="100" w:type="dxa"/>
            </w:tcMar>
          </w:tcPr>
          <w:p w14:paraId="51ADF6D1" w14:textId="77777777" w:rsidR="00062F95" w:rsidRPr="007A63DD" w:rsidRDefault="007478BD">
            <w:pPr>
              <w:widowControl w:val="0"/>
              <w:jc w:val="center"/>
              <w:rPr>
                <w:b/>
                <w:color w:val="auto"/>
              </w:rPr>
            </w:pPr>
            <w:proofErr w:type="spellStart"/>
            <w:r w:rsidRPr="007A63DD">
              <w:rPr>
                <w:b/>
                <w:color w:val="auto"/>
              </w:rPr>
              <w:t>Heartcore</w:t>
            </w:r>
            <w:proofErr w:type="spellEnd"/>
            <w:r w:rsidRPr="007A63DD">
              <w:rPr>
                <w:b/>
                <w:color w:val="auto"/>
              </w:rPr>
              <w:t xml:space="preserve"> </w:t>
            </w:r>
          </w:p>
        </w:tc>
        <w:tc>
          <w:tcPr>
            <w:tcW w:w="3729" w:type="dxa"/>
            <w:tcBorders>
              <w:top w:val="single" w:sz="18" w:space="0" w:color="FFFFFF"/>
              <w:left w:val="single" w:sz="18" w:space="0" w:color="FFFFFF"/>
              <w:bottom w:val="single" w:sz="18" w:space="0" w:color="FFFFFF"/>
              <w:right w:val="single" w:sz="18" w:space="0" w:color="FFFFFF"/>
            </w:tcBorders>
            <w:shd w:val="clear" w:color="auto" w:fill="CFE2F3"/>
            <w:tcMar>
              <w:top w:w="100" w:type="dxa"/>
              <w:left w:w="100" w:type="dxa"/>
              <w:bottom w:w="100" w:type="dxa"/>
              <w:right w:w="100" w:type="dxa"/>
            </w:tcMar>
          </w:tcPr>
          <w:p w14:paraId="19E29562" w14:textId="77777777" w:rsidR="00062F95" w:rsidRPr="007A63DD" w:rsidRDefault="007478BD">
            <w:pPr>
              <w:widowControl w:val="0"/>
              <w:pBdr>
                <w:top w:val="nil"/>
                <w:left w:val="nil"/>
                <w:bottom w:val="nil"/>
                <w:right w:val="nil"/>
                <w:between w:val="nil"/>
              </w:pBdr>
              <w:jc w:val="center"/>
              <w:rPr>
                <w:b/>
                <w:color w:val="auto"/>
              </w:rPr>
            </w:pPr>
            <w:r w:rsidRPr="007A63DD">
              <w:rPr>
                <w:b/>
                <w:color w:val="auto"/>
              </w:rPr>
              <w:t>1Rebel</w:t>
            </w:r>
          </w:p>
        </w:tc>
        <w:tc>
          <w:tcPr>
            <w:tcW w:w="3729" w:type="dxa"/>
            <w:tcBorders>
              <w:top w:val="single" w:sz="18" w:space="0" w:color="FFFFFF"/>
              <w:left w:val="single" w:sz="18" w:space="0" w:color="FFFFFF"/>
              <w:bottom w:val="single" w:sz="18" w:space="0" w:color="FFFFFF"/>
              <w:right w:val="single" w:sz="18" w:space="0" w:color="FFFFFF"/>
            </w:tcBorders>
            <w:shd w:val="clear" w:color="auto" w:fill="CFE2F3"/>
            <w:tcMar>
              <w:top w:w="100" w:type="dxa"/>
              <w:left w:w="100" w:type="dxa"/>
              <w:bottom w:w="100" w:type="dxa"/>
              <w:right w:w="100" w:type="dxa"/>
            </w:tcMar>
          </w:tcPr>
          <w:p w14:paraId="248981D5" w14:textId="77777777" w:rsidR="00062F95" w:rsidRPr="007A63DD" w:rsidRDefault="007478BD">
            <w:pPr>
              <w:widowControl w:val="0"/>
              <w:pBdr>
                <w:top w:val="nil"/>
                <w:left w:val="nil"/>
                <w:bottom w:val="nil"/>
                <w:right w:val="nil"/>
                <w:between w:val="nil"/>
              </w:pBdr>
              <w:jc w:val="center"/>
              <w:rPr>
                <w:b/>
                <w:color w:val="auto"/>
              </w:rPr>
            </w:pPr>
            <w:r w:rsidRPr="007A63DD">
              <w:rPr>
                <w:b/>
                <w:color w:val="auto"/>
              </w:rPr>
              <w:t xml:space="preserve">Third Space </w:t>
            </w:r>
          </w:p>
        </w:tc>
      </w:tr>
      <w:tr w:rsidR="007A63DD" w:rsidRPr="007A63DD" w14:paraId="0B461455" w14:textId="77777777">
        <w:tc>
          <w:tcPr>
            <w:tcW w:w="3670" w:type="dxa"/>
            <w:tcBorders>
              <w:top w:val="single" w:sz="18" w:space="0" w:color="FFFFFF"/>
              <w:left w:val="single" w:sz="18" w:space="0" w:color="FFFFFF"/>
              <w:bottom w:val="single" w:sz="18" w:space="0" w:color="FFFFFF"/>
              <w:right w:val="single" w:sz="18" w:space="0" w:color="FFFFFF"/>
            </w:tcBorders>
            <w:shd w:val="clear" w:color="auto" w:fill="B6D7A8"/>
            <w:tcMar>
              <w:top w:w="100" w:type="dxa"/>
              <w:left w:w="100" w:type="dxa"/>
              <w:bottom w:w="100" w:type="dxa"/>
              <w:right w:w="100" w:type="dxa"/>
            </w:tcMar>
          </w:tcPr>
          <w:p w14:paraId="0EFB9BDC" w14:textId="7D6FB0B3" w:rsidR="00062F95" w:rsidRPr="007A63DD" w:rsidRDefault="007478BD">
            <w:pPr>
              <w:widowControl w:val="0"/>
              <w:pBdr>
                <w:top w:val="nil"/>
                <w:left w:val="nil"/>
                <w:bottom w:val="nil"/>
                <w:right w:val="nil"/>
                <w:between w:val="nil"/>
              </w:pBdr>
              <w:rPr>
                <w:color w:val="auto"/>
              </w:rPr>
            </w:pPr>
            <w:r w:rsidRPr="007A63DD">
              <w:rPr>
                <w:color w:val="auto"/>
              </w:rPr>
              <w:t xml:space="preserve">One of the best </w:t>
            </w:r>
            <w:r w:rsidR="000527D4" w:rsidRPr="007A63DD">
              <w:rPr>
                <w:color w:val="auto"/>
              </w:rPr>
              <w:t>places</w:t>
            </w:r>
            <w:r w:rsidRPr="007A63DD">
              <w:rPr>
                <w:color w:val="auto"/>
              </w:rPr>
              <w:t xml:space="preserve"> for reformer </w:t>
            </w:r>
            <w:proofErr w:type="spellStart"/>
            <w:r w:rsidRPr="007A63DD">
              <w:rPr>
                <w:color w:val="auto"/>
              </w:rPr>
              <w:t>pilates</w:t>
            </w:r>
            <w:proofErr w:type="spellEnd"/>
            <w:r w:rsidRPr="007A63DD">
              <w:rPr>
                <w:color w:val="auto"/>
              </w:rPr>
              <w:t xml:space="preserve">. There is something very </w:t>
            </w:r>
            <w:r w:rsidR="006163B7" w:rsidRPr="007A63DD">
              <w:rPr>
                <w:color w:val="auto"/>
              </w:rPr>
              <w:t>graceful</w:t>
            </w:r>
            <w:r w:rsidRPr="007A63DD">
              <w:rPr>
                <w:color w:val="auto"/>
              </w:rPr>
              <w:t xml:space="preserve"> in </w:t>
            </w:r>
            <w:proofErr w:type="spellStart"/>
            <w:r w:rsidRPr="007A63DD">
              <w:rPr>
                <w:color w:val="auto"/>
              </w:rPr>
              <w:t>Heartcore</w:t>
            </w:r>
            <w:proofErr w:type="spellEnd"/>
            <w:r w:rsidRPr="007A63DD">
              <w:rPr>
                <w:color w:val="auto"/>
              </w:rPr>
              <w:t xml:space="preserve"> that it attracts a wide range of fitness lovers. The trainers in the gym are luckily very supporting. This is located at Fulham Road in London. </w:t>
            </w:r>
          </w:p>
        </w:tc>
        <w:tc>
          <w:tcPr>
            <w:tcW w:w="3729" w:type="dxa"/>
            <w:tcBorders>
              <w:top w:val="single" w:sz="18" w:space="0" w:color="FFFFFF"/>
              <w:left w:val="single" w:sz="18" w:space="0" w:color="FFFFFF"/>
              <w:bottom w:val="single" w:sz="18" w:space="0" w:color="FFFFFF"/>
              <w:right w:val="single" w:sz="18" w:space="0" w:color="FFFFFF"/>
            </w:tcBorders>
            <w:shd w:val="clear" w:color="auto" w:fill="B6D7A8"/>
            <w:tcMar>
              <w:top w:w="100" w:type="dxa"/>
              <w:left w:w="100" w:type="dxa"/>
              <w:bottom w:w="100" w:type="dxa"/>
              <w:right w:w="100" w:type="dxa"/>
            </w:tcMar>
          </w:tcPr>
          <w:p w14:paraId="659709E8" w14:textId="77777777" w:rsidR="00062F95" w:rsidRPr="007A63DD" w:rsidRDefault="007478BD">
            <w:pPr>
              <w:widowControl w:val="0"/>
              <w:pBdr>
                <w:top w:val="nil"/>
                <w:left w:val="nil"/>
                <w:bottom w:val="nil"/>
                <w:right w:val="nil"/>
                <w:between w:val="nil"/>
              </w:pBdr>
              <w:rPr>
                <w:color w:val="auto"/>
              </w:rPr>
            </w:pPr>
            <w:r w:rsidRPr="007A63DD">
              <w:rPr>
                <w:color w:val="auto"/>
              </w:rPr>
              <w:t xml:space="preserve">1Rebel is best for those who want a comfortable and varied workout. They have uniquely designed premises that increase the ambition of the </w:t>
            </w:r>
            <w:proofErr w:type="gramStart"/>
            <w:r w:rsidRPr="007A63DD">
              <w:rPr>
                <w:color w:val="auto"/>
              </w:rPr>
              <w:t>gym’s</w:t>
            </w:r>
            <w:proofErr w:type="gramEnd"/>
            <w:r w:rsidRPr="007A63DD">
              <w:rPr>
                <w:color w:val="auto"/>
              </w:rPr>
              <w:t xml:space="preserve"> inside atmosphere. They also provide their customers boxing gloves along with ride shoes at free of cost. It is also located at the prime location in London. </w:t>
            </w:r>
          </w:p>
        </w:tc>
        <w:tc>
          <w:tcPr>
            <w:tcW w:w="3729" w:type="dxa"/>
            <w:tcBorders>
              <w:top w:val="single" w:sz="18" w:space="0" w:color="FFFFFF"/>
              <w:left w:val="single" w:sz="18" w:space="0" w:color="FFFFFF"/>
              <w:bottom w:val="single" w:sz="18" w:space="0" w:color="FFFFFF"/>
              <w:right w:val="single" w:sz="18" w:space="0" w:color="FFFFFF"/>
            </w:tcBorders>
            <w:shd w:val="clear" w:color="auto" w:fill="B6D7A8"/>
            <w:tcMar>
              <w:top w:w="100" w:type="dxa"/>
              <w:left w:w="100" w:type="dxa"/>
              <w:bottom w:w="100" w:type="dxa"/>
              <w:right w:w="100" w:type="dxa"/>
            </w:tcMar>
          </w:tcPr>
          <w:p w14:paraId="6E63F1F4" w14:textId="77777777" w:rsidR="00062F95" w:rsidRPr="007A63DD" w:rsidRDefault="007478BD">
            <w:pPr>
              <w:widowControl w:val="0"/>
              <w:pBdr>
                <w:top w:val="nil"/>
                <w:left w:val="nil"/>
                <w:bottom w:val="nil"/>
                <w:right w:val="nil"/>
                <w:between w:val="nil"/>
              </w:pBdr>
              <w:rPr>
                <w:color w:val="auto"/>
              </w:rPr>
            </w:pPr>
            <w:r w:rsidRPr="007A63DD">
              <w:rPr>
                <w:color w:val="auto"/>
              </w:rPr>
              <w:t xml:space="preserve">One of the famous gyms in London. Third Space is located at Clarges Street in London. Membership rate in Third Space starts from almost £180 per head (Third Space, 2022). Third Space offers variety of classes such as lift class for the betterment of their customers. </w:t>
            </w:r>
          </w:p>
        </w:tc>
      </w:tr>
    </w:tbl>
    <w:p w14:paraId="1A86A991" w14:textId="77777777" w:rsidR="00062F95" w:rsidRPr="007A63DD" w:rsidRDefault="007478BD">
      <w:pPr>
        <w:jc w:val="center"/>
        <w:rPr>
          <w:b/>
          <w:color w:val="auto"/>
        </w:rPr>
      </w:pPr>
      <w:r w:rsidRPr="007A63DD">
        <w:rPr>
          <w:b/>
          <w:color w:val="auto"/>
        </w:rPr>
        <w:t xml:space="preserve"> Table 2: Competitor analysis</w:t>
      </w:r>
    </w:p>
    <w:p w14:paraId="3B23EB5B" w14:textId="77777777" w:rsidR="00062F95" w:rsidRPr="007A63DD" w:rsidRDefault="007478BD">
      <w:pPr>
        <w:jc w:val="center"/>
        <w:rPr>
          <w:color w:val="auto"/>
        </w:rPr>
      </w:pPr>
      <w:r w:rsidRPr="007A63DD">
        <w:rPr>
          <w:color w:val="auto"/>
        </w:rPr>
        <w:t>(Source: Author)</w:t>
      </w:r>
    </w:p>
    <w:p w14:paraId="6C08C711" w14:textId="77777777" w:rsidR="00062F95" w:rsidRPr="007A63DD" w:rsidRDefault="007478BD">
      <w:pPr>
        <w:rPr>
          <w:b/>
          <w:color w:val="auto"/>
          <w:sz w:val="28"/>
          <w:szCs w:val="28"/>
        </w:rPr>
      </w:pPr>
      <w:r w:rsidRPr="007A63DD">
        <w:rPr>
          <w:b/>
          <w:i/>
          <w:color w:val="auto"/>
        </w:rPr>
        <w:t xml:space="preserve">Evaluation: </w:t>
      </w:r>
      <w:r w:rsidRPr="007A63DD">
        <w:rPr>
          <w:color w:val="auto"/>
        </w:rPr>
        <w:t xml:space="preserve">It has analysed that Muscle Gym will face a hard competition from its market competitors in London. Hence, they need to adopt different kinds of strategies to influence their customers. </w:t>
      </w:r>
    </w:p>
    <w:p w14:paraId="27C9BC2E" w14:textId="77777777" w:rsidR="00062F95" w:rsidRPr="007A63DD" w:rsidRDefault="007478BD">
      <w:pPr>
        <w:pStyle w:val="Heading1"/>
        <w:rPr>
          <w:color w:val="auto"/>
        </w:rPr>
      </w:pPr>
      <w:bookmarkStart w:id="30" w:name="_qy8iufkpppxt" w:colFirst="0" w:colLast="0"/>
      <w:bookmarkStart w:id="31" w:name="_Toc113050354"/>
      <w:bookmarkEnd w:id="30"/>
      <w:r w:rsidRPr="007A63DD">
        <w:rPr>
          <w:color w:val="auto"/>
        </w:rPr>
        <w:t>11. Conclusion</w:t>
      </w:r>
      <w:bookmarkEnd w:id="31"/>
    </w:p>
    <w:p w14:paraId="014504DC" w14:textId="77777777" w:rsidR="00062F95" w:rsidRDefault="007478BD">
      <w:pPr>
        <w:rPr>
          <w:color w:val="0000FF"/>
        </w:rPr>
      </w:pPr>
      <w:r w:rsidRPr="007A63DD">
        <w:rPr>
          <w:color w:val="auto"/>
        </w:rPr>
        <w:t xml:space="preserve">The report has been designed to focus on the product, marketing and brand development of a newly proposed business plan. Name of the company mentioned in the report is Muscle Gym that will operate in London soon. The report has produced an adequate business plan based on the basic requirements of the company. It has clearly mentioned the aims, objectives mission and vision of </w:t>
      </w:r>
      <w:r w:rsidRPr="007A63DD">
        <w:rPr>
          <w:color w:val="auto"/>
        </w:rPr>
        <w:lastRenderedPageBreak/>
        <w:t xml:space="preserve">Muscle Gym. The basic legal requirements that need to be considered before starting a gym in the UK has been clarified. Therefore, the report also provided a clear and concise idea over budget requirements, target market, marketing strategies, competitor analysis and more. </w:t>
      </w:r>
    </w:p>
    <w:p w14:paraId="4FD81EB9" w14:textId="77777777" w:rsidR="00062F95" w:rsidRDefault="00062F95"/>
    <w:p w14:paraId="311F7EE5" w14:textId="77777777" w:rsidR="00062F95" w:rsidRDefault="00062F95"/>
    <w:p w14:paraId="2053D469" w14:textId="77777777" w:rsidR="00062F95" w:rsidRDefault="007478BD">
      <w:pPr>
        <w:rPr>
          <w:b/>
          <w:color w:val="000000"/>
          <w:sz w:val="28"/>
          <w:szCs w:val="28"/>
        </w:rPr>
      </w:pPr>
      <w:r>
        <w:br w:type="page"/>
      </w:r>
    </w:p>
    <w:p w14:paraId="4B0882FB" w14:textId="77777777" w:rsidR="00062F95" w:rsidRDefault="007478BD">
      <w:pPr>
        <w:pStyle w:val="Heading1"/>
      </w:pPr>
      <w:bookmarkStart w:id="32" w:name="_18w7afxyjjqc" w:colFirst="0" w:colLast="0"/>
      <w:bookmarkStart w:id="33" w:name="_Toc113050355"/>
      <w:bookmarkEnd w:id="32"/>
      <w:r>
        <w:lastRenderedPageBreak/>
        <w:t>Reference list</w:t>
      </w:r>
      <w:bookmarkEnd w:id="33"/>
      <w:r>
        <w:t xml:space="preserve"> </w:t>
      </w:r>
    </w:p>
    <w:p w14:paraId="2095B1ED" w14:textId="77777777" w:rsidR="007A63DD" w:rsidRDefault="007A63DD">
      <w:pPr>
        <w:rPr>
          <w:color w:val="222222"/>
          <w:highlight w:val="white"/>
        </w:rPr>
      </w:pPr>
      <w:r>
        <w:rPr>
          <w:color w:val="222222"/>
          <w:highlight w:val="white"/>
        </w:rPr>
        <w:t xml:space="preserve">Aidman, E., (2020). Cognitive fitness framework: towards assessing, training and augmenting individual-difference factors underpinning high-performance cognition. </w:t>
      </w:r>
      <w:r>
        <w:rPr>
          <w:i/>
          <w:color w:val="222222"/>
          <w:highlight w:val="white"/>
        </w:rPr>
        <w:t>Frontiers in human neuroscience</w:t>
      </w:r>
      <w:r>
        <w:rPr>
          <w:color w:val="222222"/>
          <w:highlight w:val="white"/>
        </w:rPr>
        <w:t xml:space="preserve">, </w:t>
      </w:r>
      <w:r>
        <w:rPr>
          <w:i/>
          <w:color w:val="222222"/>
          <w:highlight w:val="white"/>
        </w:rPr>
        <w:t>13</w:t>
      </w:r>
      <w:r>
        <w:rPr>
          <w:color w:val="222222"/>
          <w:highlight w:val="white"/>
        </w:rPr>
        <w:t>, p.466.</w:t>
      </w:r>
    </w:p>
    <w:p w14:paraId="29D7834D" w14:textId="77777777" w:rsidR="007A63DD" w:rsidRDefault="007A63DD">
      <w:proofErr w:type="spellStart"/>
      <w:r>
        <w:rPr>
          <w:color w:val="222222"/>
          <w:highlight w:val="white"/>
        </w:rPr>
        <w:t>Alexandrou</w:t>
      </w:r>
      <w:proofErr w:type="spellEnd"/>
      <w:r>
        <w:rPr>
          <w:color w:val="222222"/>
          <w:highlight w:val="white"/>
        </w:rPr>
        <w:t xml:space="preserve">, N., (2022). Corporate Governance and Company Leadership During a Time of Crisis: Duties, Responsibilities, and Liabilities of Directors in the UK. In </w:t>
      </w:r>
      <w:r>
        <w:rPr>
          <w:i/>
          <w:color w:val="222222"/>
          <w:highlight w:val="white"/>
        </w:rPr>
        <w:t>Corporate Social Responsibility and Governance</w:t>
      </w:r>
      <w:r>
        <w:rPr>
          <w:color w:val="222222"/>
          <w:highlight w:val="white"/>
        </w:rPr>
        <w:t xml:space="preserve"> (pp. 127-149). Routledge.</w:t>
      </w:r>
    </w:p>
    <w:p w14:paraId="4BD4EF46" w14:textId="77777777" w:rsidR="007A63DD" w:rsidRPr="007A63DD" w:rsidRDefault="007A63DD">
      <w:pPr>
        <w:rPr>
          <w:color w:val="222222"/>
          <w:highlight w:val="white"/>
        </w:rPr>
      </w:pPr>
      <w:proofErr w:type="spellStart"/>
      <w:r>
        <w:rPr>
          <w:color w:val="000000"/>
        </w:rPr>
        <w:t>Britsafe</w:t>
      </w:r>
      <w:proofErr w:type="spellEnd"/>
      <w:r>
        <w:rPr>
          <w:color w:val="000000"/>
        </w:rPr>
        <w:t xml:space="preserve">, (2022). </w:t>
      </w:r>
      <w:r>
        <w:rPr>
          <w:i/>
          <w:color w:val="000000"/>
        </w:rPr>
        <w:t xml:space="preserve">Health and </w:t>
      </w:r>
      <w:proofErr w:type="spellStart"/>
      <w:r>
        <w:rPr>
          <w:i/>
          <w:color w:val="000000"/>
        </w:rPr>
        <w:t>safeTy</w:t>
      </w:r>
      <w:proofErr w:type="spellEnd"/>
      <w:r>
        <w:rPr>
          <w:i/>
          <w:color w:val="000000"/>
        </w:rPr>
        <w:t xml:space="preserve"> training in the UK. </w:t>
      </w:r>
      <w:hyperlink r:id="rId9">
        <w:r>
          <w:rPr>
            <w:color w:val="1155CC"/>
            <w:u w:val="single"/>
          </w:rPr>
          <w:t>https://www.britsafe.org/training-and-learning/find-the-right-course-for-you/all-health-safety-and-environmental-training-courses/</w:t>
        </w:r>
      </w:hyperlink>
      <w:r>
        <w:t xml:space="preserve">  </w:t>
      </w:r>
      <w:r>
        <w:rPr>
          <w:color w:val="000000"/>
        </w:rPr>
        <w:t>[Accessed on 2 September 2022]</w:t>
      </w:r>
    </w:p>
    <w:p w14:paraId="42EC2327" w14:textId="77777777" w:rsidR="007A63DD" w:rsidRDefault="007A63DD">
      <w:pPr>
        <w:rPr>
          <w:color w:val="222222"/>
          <w:highlight w:val="white"/>
        </w:rPr>
      </w:pPr>
      <w:r>
        <w:rPr>
          <w:color w:val="222222"/>
          <w:highlight w:val="white"/>
        </w:rPr>
        <w:t xml:space="preserve">Chen, J. and Parra, F., (2022). DATA DRIVEN MARKETING FOR CONSUMER INSIGHTS. </w:t>
      </w:r>
      <w:r>
        <w:rPr>
          <w:i/>
          <w:color w:val="222222"/>
          <w:highlight w:val="white"/>
        </w:rPr>
        <w:t>ASSOCIATION OF COLLEGIATE MARKETING EDUCATORS</w:t>
      </w:r>
      <w:r>
        <w:rPr>
          <w:color w:val="222222"/>
          <w:highlight w:val="white"/>
        </w:rPr>
        <w:t>, p.59.</w:t>
      </w:r>
    </w:p>
    <w:p w14:paraId="780D5705" w14:textId="77777777" w:rsidR="007A63DD" w:rsidRDefault="007A63DD">
      <w:pPr>
        <w:rPr>
          <w:color w:val="222222"/>
          <w:highlight w:val="white"/>
        </w:rPr>
      </w:pPr>
      <w:r>
        <w:rPr>
          <w:color w:val="222222"/>
          <w:highlight w:val="white"/>
        </w:rPr>
        <w:t xml:space="preserve">Gibb, A.A., (1987). Designing Effective Programmes for Encouraging the Business Start‐up Process: Lessons from UK Experience. </w:t>
      </w:r>
      <w:r>
        <w:rPr>
          <w:i/>
          <w:color w:val="222222"/>
          <w:highlight w:val="white"/>
        </w:rPr>
        <w:t>Journal of European Industrial Training</w:t>
      </w:r>
      <w:r>
        <w:rPr>
          <w:color w:val="222222"/>
          <w:highlight w:val="white"/>
        </w:rPr>
        <w:t>.</w:t>
      </w:r>
    </w:p>
    <w:p w14:paraId="32D06270" w14:textId="77777777" w:rsidR="007A63DD" w:rsidRDefault="007A63DD">
      <w:pPr>
        <w:rPr>
          <w:color w:val="000000"/>
        </w:rPr>
      </w:pPr>
      <w:r>
        <w:rPr>
          <w:color w:val="000000"/>
        </w:rPr>
        <w:t xml:space="preserve">GOV.UK (2022). </w:t>
      </w:r>
      <w:r>
        <w:rPr>
          <w:i/>
          <w:color w:val="000000"/>
        </w:rPr>
        <w:t xml:space="preserve">Get a licence for music. </w:t>
      </w:r>
      <w:hyperlink r:id="rId10" w:anchor=":~:text=The%20licence%20you%20need%20is%20called%20%27TheMusicLicence%27.&amp;text=You%20can%20also%20contact%20PPL,licence%20and%20get%20a%20quote.&amp;text=You%27re%20infringing%20copyright%20if,could%20be%20sued%20for%20damages">
        <w:r>
          <w:rPr>
            <w:color w:val="1155CC"/>
            <w:u w:val="single"/>
          </w:rPr>
          <w:t>https://www.gov.uk/licence-to-play-live-or-recorded-music#:~:</w:t>
        </w:r>
      </w:hyperlink>
      <w:hyperlink r:id="rId11" w:anchor=":~:text=The%20licence%20you%20need%20is%20called%20%27TheMusicLicence%27.&amp;text=You%20can%20also%20contact%20PPL,licence%20and%20get%20a%20quote.&amp;text=You%27re%20infringing%20copyright%20if,could%20be%20sued%20for%20damages">
        <w:r>
          <w:rPr>
            <w:color w:val="1155CC"/>
            <w:u w:val="single"/>
          </w:rPr>
          <w:t>text=The%20licence%20you%20need%20is%20called%20%27TheMusicLicence%27.&amp;text</w:t>
        </w:r>
      </w:hyperlink>
      <w:hyperlink r:id="rId12" w:anchor=":~:text=The%20licence%20you%20need%20is%20called%20%27TheMusicLicence%27.&amp;text=You%20can%20also%20contact%20PPL,licence%20and%20get%20a%20quote.&amp;text=You%27re%20infringing%20copyright%20if,could%20be%20sued%20for%20damages">
        <w:r>
          <w:rPr>
            <w:color w:val="1155CC"/>
            <w:u w:val="single"/>
          </w:rPr>
          <w:t>=</w:t>
        </w:r>
      </w:hyperlink>
      <w:hyperlink r:id="rId13" w:anchor=":~:text=The%20licence%20you%20need%20is%20called%20%27TheMusicLicence%27.&amp;text=You%20can%20also%20contact%20PPL,licence%20and%20get%20a%20quote.&amp;text=You%27re%20infringing%20copyright%20if,could%20be%20sued%20for%20damages">
        <w:r>
          <w:rPr>
            <w:color w:val="1155CC"/>
            <w:u w:val="single"/>
          </w:rPr>
          <w:t>You%20can%20also%20contact%20PPL</w:t>
        </w:r>
      </w:hyperlink>
      <w:hyperlink r:id="rId14" w:anchor=":~:text=The%20licence%20you%20need%20is%20called%20%27TheMusicLicence%27.&amp;text=You%20can%20also%20contact%20PPL,licence%20and%20get%20a%20quote.&amp;text=You%27re%20infringing%20copyright%20if,could%20be%20sued%20for%20damages">
        <w:r>
          <w:rPr>
            <w:color w:val="1155CC"/>
            <w:u w:val="single"/>
          </w:rPr>
          <w:t>,</w:t>
        </w:r>
      </w:hyperlink>
      <w:hyperlink r:id="rId15" w:anchor=":~:text=The%20licence%20you%20need%20is%20called%20%27TheMusicLicence%27.&amp;text=You%20can%20also%20contact%20PPL,licence%20and%20get%20a%20quote.&amp;text=You%27re%20infringing%20copyright%20if,could%20be%20sued%20for%20damages">
        <w:r>
          <w:rPr>
            <w:color w:val="1155CC"/>
            <w:u w:val="single"/>
          </w:rPr>
          <w:t>licence</w:t>
        </w:r>
      </w:hyperlink>
      <w:hyperlink r:id="rId16" w:anchor=":~:text=The%20licence%20you%20need%20is%20called%20%27TheMusicLicence%27.&amp;text=You%20can%20also%20contact%20PPL,licence%20and%20get%20a%20quote.&amp;text=You%27re%20infringing%20copyright%20if,could%20be%20sued%20for%20damages">
        <w:r>
          <w:rPr>
            <w:color w:val="1155CC"/>
            <w:u w:val="single"/>
          </w:rPr>
          <w:t>%20and%20get%20a%20quote.</w:t>
        </w:r>
      </w:hyperlink>
      <w:hyperlink r:id="rId17" w:anchor=":~:text=The%20licence%20you%20need%20is%20called%20%27TheMusicLicence%27.&amp;text=You%20can%20also%20contact%20PPL,licence%20and%20get%20a%20quote.&amp;text=You%27re%20infringing%20copyright%20if,could%20be%20sued%20for%20damages">
        <w:r>
          <w:rPr>
            <w:color w:val="1155CC"/>
            <w:u w:val="single"/>
          </w:rPr>
          <w:t>&amp;text=You%27re%20 infringing%20copyright%20if</w:t>
        </w:r>
      </w:hyperlink>
      <w:hyperlink r:id="rId18" w:anchor=":~:text=The%20licence%20you%20need%20is%20called%20%27TheMusicLicence%27.&amp;text=You%20can%20also%20contact%20PPL,licence%20and%20get%20a%20quote.&amp;text=You%27re%20infringing%20copyright%20if,could%20be%20sued%20for%20damages">
        <w:r>
          <w:rPr>
            <w:color w:val="1155CC"/>
            <w:u w:val="single"/>
          </w:rPr>
          <w:t>,</w:t>
        </w:r>
      </w:hyperlink>
      <w:hyperlink r:id="rId19" w:anchor=":~:text=The%20licence%20you%20need%20is%20called%20%27TheMusicLicence%27.&amp;text=You%20can%20also%20contact%20PPL,licence%20and%20get%20a%20quote.&amp;text=You%27re%20infringing%20copyright%20if,could%20be%20sued%20for%20damages">
        <w:r>
          <w:rPr>
            <w:color w:val="1155CC"/>
            <w:u w:val="single"/>
          </w:rPr>
          <w:t>could%20be%20sued%20for%20damages</w:t>
        </w:r>
      </w:hyperlink>
      <w:r>
        <w:t xml:space="preserve">.  </w:t>
      </w:r>
      <w:r>
        <w:rPr>
          <w:color w:val="000000"/>
        </w:rPr>
        <w:t>[Accessed on 2 September 2022]</w:t>
      </w:r>
    </w:p>
    <w:p w14:paraId="7F5D33D5" w14:textId="77777777" w:rsidR="007A63DD" w:rsidRDefault="007A63DD">
      <w:pPr>
        <w:rPr>
          <w:color w:val="000000"/>
        </w:rPr>
      </w:pPr>
      <w:r>
        <w:rPr>
          <w:color w:val="000000"/>
        </w:rPr>
        <w:t xml:space="preserve">GOV.UK, (2022). </w:t>
      </w:r>
      <w:r>
        <w:rPr>
          <w:i/>
          <w:color w:val="000000"/>
        </w:rPr>
        <w:t xml:space="preserve">Physical activities and its importance. </w:t>
      </w:r>
      <w:hyperlink r:id="rId20" w:anchor=":~:text=The%20UK%20Chief%20Medical%20Officers,reducing%20extended%20periods%20of%20sitting">
        <w:r>
          <w:rPr>
            <w:color w:val="1155CC"/>
            <w:u w:val="single"/>
          </w:rPr>
          <w:t>https://www.gov.uk/government/publications/physical-activity-applying-all-our-health/physical-activity-applying-all-our-</w:t>
        </w:r>
        <w:r>
          <w:rPr>
            <w:color w:val="1155CC"/>
            <w:u w:val="single"/>
          </w:rPr>
          <w:lastRenderedPageBreak/>
          <w:t>health#:~:</w:t>
        </w:r>
      </w:hyperlink>
      <w:hyperlink r:id="rId21" w:anchor=":~:text=The%20UK%20Chief%20Medical%20Officers,reducing%20extended%20periods%20of%20sitting">
        <w:r>
          <w:rPr>
            <w:color w:val="1155CC"/>
            <w:u w:val="single"/>
          </w:rPr>
          <w:t>text=The%20UK%20Chief%20Medical%20Officers</w:t>
        </w:r>
      </w:hyperlink>
      <w:hyperlink r:id="rId22" w:anchor=":~:text=The%20UK%20Chief%20Medical%20Officers,reducing%20extended%20periods%20of%20sitting">
        <w:r>
          <w:rPr>
            <w:color w:val="1155CC"/>
            <w:u w:val="single"/>
          </w:rPr>
          <w:t>,</w:t>
        </w:r>
      </w:hyperlink>
      <w:hyperlink r:id="rId23" w:anchor=":~:text=The%20UK%20Chief%20Medical%20Officers,reducing%20extended%20periods%20of%20sitting">
        <w:r>
          <w:rPr>
            <w:color w:val="1155CC"/>
            <w:u w:val="single"/>
          </w:rPr>
          <w:t>reducing%20extended%20periods%20of%20sitting</w:t>
        </w:r>
      </w:hyperlink>
      <w:r>
        <w:t xml:space="preserve">  </w:t>
      </w:r>
      <w:r>
        <w:rPr>
          <w:color w:val="000000"/>
        </w:rPr>
        <w:t>[Accessed on 2 September 2022]</w:t>
      </w:r>
    </w:p>
    <w:p w14:paraId="359A67B8" w14:textId="77777777" w:rsidR="007A63DD" w:rsidRDefault="007A63DD">
      <w:pPr>
        <w:rPr>
          <w:color w:val="000000"/>
        </w:rPr>
      </w:pPr>
      <w:r>
        <w:rPr>
          <w:color w:val="222222"/>
        </w:rPr>
        <w:t xml:space="preserve">Gov.UK, (2022). </w:t>
      </w:r>
      <w:r>
        <w:rPr>
          <w:i/>
          <w:color w:val="222222"/>
        </w:rPr>
        <w:t xml:space="preserve">The obesity rate among younger people in the UK. </w:t>
      </w:r>
      <w:r>
        <w:rPr>
          <w:color w:val="4A86E8"/>
          <w:u w:val="single"/>
        </w:rPr>
        <w:t>ethnicity-facts-figures.service.gov.uk/health/diet-and-exercise/overweight-adults/latest</w:t>
      </w:r>
      <w:proofErr w:type="gramStart"/>
      <w:r>
        <w:rPr>
          <w:color w:val="4A86E8"/>
          <w:u w:val="single"/>
        </w:rPr>
        <w:t>#:~</w:t>
      </w:r>
      <w:proofErr w:type="gramEnd"/>
      <w:r>
        <w:rPr>
          <w:color w:val="4A86E8"/>
          <w:u w:val="single"/>
        </w:rPr>
        <w:t>:text=The%20data%20shows%20that%3A,out%20of%20all%20ethnic%20groups</w:t>
      </w:r>
      <w:r>
        <w:t xml:space="preserve">  </w:t>
      </w:r>
      <w:r>
        <w:rPr>
          <w:color w:val="000000"/>
        </w:rPr>
        <w:t>[Accessed on 2 September 2022]</w:t>
      </w:r>
    </w:p>
    <w:p w14:paraId="7F89C2B3" w14:textId="77777777" w:rsidR="007A63DD" w:rsidRDefault="007A63DD">
      <w:pPr>
        <w:rPr>
          <w:color w:val="222222"/>
          <w:highlight w:val="white"/>
        </w:rPr>
      </w:pPr>
      <w:proofErr w:type="spellStart"/>
      <w:r>
        <w:rPr>
          <w:color w:val="222222"/>
          <w:highlight w:val="white"/>
        </w:rPr>
        <w:t>Huguet</w:t>
      </w:r>
      <w:proofErr w:type="spellEnd"/>
      <w:r>
        <w:rPr>
          <w:color w:val="222222"/>
          <w:highlight w:val="white"/>
        </w:rPr>
        <w:t xml:space="preserve">, L.C.T., (2021). </w:t>
      </w:r>
      <w:r>
        <w:rPr>
          <w:i/>
          <w:color w:val="222222"/>
          <w:highlight w:val="white"/>
        </w:rPr>
        <w:t>Business model reinvention: Impacts of Covid-19 on the fitness gym industry</w:t>
      </w:r>
      <w:r>
        <w:rPr>
          <w:color w:val="222222"/>
          <w:highlight w:val="white"/>
        </w:rPr>
        <w:t xml:space="preserve"> (Doctoral dissertation).</w:t>
      </w:r>
    </w:p>
    <w:p w14:paraId="62FF4A75" w14:textId="77777777" w:rsidR="007A63DD" w:rsidRDefault="007A63DD">
      <w:pPr>
        <w:rPr>
          <w:color w:val="000000"/>
        </w:rPr>
      </w:pPr>
      <w:r>
        <w:rPr>
          <w:color w:val="222222"/>
          <w:highlight w:val="white"/>
        </w:rPr>
        <w:t xml:space="preserve">Law. J. T., (2022). </w:t>
      </w:r>
      <w:r>
        <w:rPr>
          <w:i/>
          <w:color w:val="000000"/>
          <w:highlight w:val="white"/>
        </w:rPr>
        <w:t xml:space="preserve">Why You Desperately Need </w:t>
      </w:r>
      <w:proofErr w:type="gramStart"/>
      <w:r>
        <w:rPr>
          <w:i/>
          <w:color w:val="000000"/>
          <w:highlight w:val="white"/>
        </w:rPr>
        <w:t>A</w:t>
      </w:r>
      <w:proofErr w:type="gramEnd"/>
      <w:r>
        <w:rPr>
          <w:i/>
          <w:color w:val="000000"/>
          <w:highlight w:val="white"/>
        </w:rPr>
        <w:t xml:space="preserve"> Defined Target Market And Target Audience. </w:t>
      </w:r>
      <w:r>
        <w:rPr>
          <w:color w:val="000000"/>
          <w:highlight w:val="white"/>
        </w:rPr>
        <w:t xml:space="preserve">Available at </w:t>
      </w:r>
      <w:hyperlink r:id="rId24">
        <w:r>
          <w:rPr>
            <w:color w:val="1155CC"/>
            <w:highlight w:val="white"/>
            <w:u w:val="single"/>
          </w:rPr>
          <w:t>https://www.oberlo.in/blog/target-audience</w:t>
        </w:r>
      </w:hyperlink>
      <w:r>
        <w:rPr>
          <w:color w:val="000000"/>
          <w:highlight w:val="white"/>
        </w:rPr>
        <w:t xml:space="preserve"> </w:t>
      </w:r>
      <w:r>
        <w:rPr>
          <w:color w:val="000000"/>
        </w:rPr>
        <w:t>[Accessed on 2 September 2022]</w:t>
      </w:r>
    </w:p>
    <w:p w14:paraId="76D8470A" w14:textId="77777777" w:rsidR="007A63DD" w:rsidRDefault="007A63DD">
      <w:pPr>
        <w:rPr>
          <w:color w:val="000000"/>
        </w:rPr>
      </w:pPr>
      <w:proofErr w:type="spellStart"/>
      <w:r>
        <w:rPr>
          <w:color w:val="222222"/>
          <w:highlight w:val="white"/>
        </w:rPr>
        <w:t>Stobierski</w:t>
      </w:r>
      <w:proofErr w:type="spellEnd"/>
      <w:r>
        <w:rPr>
          <w:color w:val="222222"/>
          <w:highlight w:val="white"/>
        </w:rPr>
        <w:t xml:space="preserve">. T., (2020). </w:t>
      </w:r>
      <w:r>
        <w:rPr>
          <w:i/>
          <w:color w:val="000000"/>
          <w:highlight w:val="white"/>
        </w:rPr>
        <w:t>How To Read &amp; Understand A Cash Flow Statement.</w:t>
      </w:r>
      <w:r>
        <w:rPr>
          <w:i/>
          <w:color w:val="222222"/>
          <w:highlight w:val="white"/>
        </w:rPr>
        <w:t xml:space="preserve"> </w:t>
      </w:r>
      <w:r>
        <w:rPr>
          <w:color w:val="222222"/>
          <w:highlight w:val="white"/>
        </w:rPr>
        <w:t xml:space="preserve">Available at </w:t>
      </w:r>
      <w:hyperlink r:id="rId25">
        <w:r>
          <w:rPr>
            <w:color w:val="1155CC"/>
            <w:highlight w:val="white"/>
            <w:u w:val="single"/>
          </w:rPr>
          <w:t>https://online.hbs.edu/blog/post/how-to-read-a-cash-flow-statement</w:t>
        </w:r>
      </w:hyperlink>
      <w:r>
        <w:rPr>
          <w:color w:val="222222"/>
          <w:highlight w:val="white"/>
        </w:rPr>
        <w:t xml:space="preserve"> </w:t>
      </w:r>
      <w:r>
        <w:rPr>
          <w:color w:val="000000"/>
        </w:rPr>
        <w:t>[Accessed on 2 September 2022]</w:t>
      </w:r>
    </w:p>
    <w:p w14:paraId="622A30FC" w14:textId="77777777" w:rsidR="007A63DD" w:rsidRDefault="007A63DD">
      <w:pPr>
        <w:rPr>
          <w:color w:val="222222"/>
          <w:highlight w:val="white"/>
        </w:rPr>
      </w:pPr>
      <w:proofErr w:type="spellStart"/>
      <w:r>
        <w:rPr>
          <w:color w:val="222222"/>
          <w:highlight w:val="white"/>
        </w:rPr>
        <w:t>Stubb</w:t>
      </w:r>
      <w:proofErr w:type="spellEnd"/>
      <w:r>
        <w:rPr>
          <w:color w:val="222222"/>
          <w:highlight w:val="white"/>
        </w:rPr>
        <w:t xml:space="preserve">, C., </w:t>
      </w:r>
      <w:proofErr w:type="spellStart"/>
      <w:r>
        <w:rPr>
          <w:color w:val="222222"/>
          <w:highlight w:val="white"/>
        </w:rPr>
        <w:t>Nyström</w:t>
      </w:r>
      <w:proofErr w:type="spellEnd"/>
      <w:r>
        <w:rPr>
          <w:color w:val="222222"/>
          <w:highlight w:val="white"/>
        </w:rPr>
        <w:t xml:space="preserve">, A.G. and </w:t>
      </w:r>
      <w:proofErr w:type="spellStart"/>
      <w:r>
        <w:rPr>
          <w:color w:val="222222"/>
          <w:highlight w:val="white"/>
        </w:rPr>
        <w:t>Colliander</w:t>
      </w:r>
      <w:proofErr w:type="spellEnd"/>
      <w:r>
        <w:rPr>
          <w:color w:val="222222"/>
          <w:highlight w:val="white"/>
        </w:rPr>
        <w:t xml:space="preserve">, J., (2019). Influencer marketing: The impact of disclosing sponsorship compensation justification on sponsored content effectiveness. </w:t>
      </w:r>
      <w:r>
        <w:rPr>
          <w:i/>
          <w:color w:val="222222"/>
          <w:highlight w:val="white"/>
        </w:rPr>
        <w:t>Journal of Communication Management</w:t>
      </w:r>
      <w:r>
        <w:rPr>
          <w:color w:val="222222"/>
          <w:highlight w:val="white"/>
        </w:rPr>
        <w:t>.</w:t>
      </w:r>
    </w:p>
    <w:p w14:paraId="07A6122F" w14:textId="77777777" w:rsidR="007A63DD" w:rsidRDefault="007A63DD">
      <w:pPr>
        <w:rPr>
          <w:color w:val="000000"/>
        </w:rPr>
      </w:pPr>
      <w:r>
        <w:rPr>
          <w:color w:val="000000"/>
        </w:rPr>
        <w:t xml:space="preserve">The gym group, (2022). </w:t>
      </w:r>
      <w:r>
        <w:rPr>
          <w:i/>
          <w:color w:val="000000"/>
        </w:rPr>
        <w:t xml:space="preserve">24 hours gym. </w:t>
      </w:r>
      <w:hyperlink r:id="rId26">
        <w:r>
          <w:rPr>
            <w:color w:val="0000FF"/>
            <w:u w:val="single"/>
          </w:rPr>
          <w:t>https://www.thegymgroup.com/</w:t>
        </w:r>
      </w:hyperlink>
      <w:r>
        <w:rPr>
          <w:color w:val="0000FF"/>
        </w:rPr>
        <w:t xml:space="preserve"> </w:t>
      </w:r>
      <w:r>
        <w:rPr>
          <w:color w:val="000000"/>
        </w:rPr>
        <w:t>[Accessed on 2 September 2022]</w:t>
      </w:r>
    </w:p>
    <w:p w14:paraId="0914585D" w14:textId="77777777" w:rsidR="007A63DD" w:rsidRDefault="007A63DD">
      <w:pPr>
        <w:rPr>
          <w:color w:val="000000"/>
        </w:rPr>
      </w:pPr>
      <w:r>
        <w:rPr>
          <w:color w:val="000000"/>
        </w:rPr>
        <w:t xml:space="preserve">Third Space, (2022). </w:t>
      </w:r>
      <w:r>
        <w:rPr>
          <w:i/>
          <w:color w:val="000000"/>
        </w:rPr>
        <w:t>Be Extraordinary</w:t>
      </w:r>
      <w:r>
        <w:rPr>
          <w:color w:val="000000"/>
        </w:rPr>
        <w:t xml:space="preserve">. Available at: </w:t>
      </w:r>
      <w:hyperlink r:id="rId27">
        <w:r>
          <w:rPr>
            <w:color w:val="1155CC"/>
            <w:highlight w:val="white"/>
            <w:u w:val="single"/>
          </w:rPr>
          <w:t>https://www.thirdspace.london/</w:t>
        </w:r>
      </w:hyperlink>
      <w:r>
        <w:rPr>
          <w:color w:val="222222"/>
          <w:highlight w:val="white"/>
        </w:rPr>
        <w:t xml:space="preserve"> </w:t>
      </w:r>
      <w:r>
        <w:rPr>
          <w:color w:val="000000"/>
        </w:rPr>
        <w:t>[Accessed on 2 September 2022]</w:t>
      </w:r>
    </w:p>
    <w:p w14:paraId="0D4E25D8" w14:textId="7C1916B3" w:rsidR="00200776" w:rsidRDefault="00200776">
      <w:pPr>
        <w:rPr>
          <w:b/>
          <w:color w:val="222222"/>
          <w:sz w:val="28"/>
          <w:szCs w:val="28"/>
          <w:highlight w:val="white"/>
        </w:rPr>
      </w:pPr>
    </w:p>
    <w:sectPr w:rsidR="00200776" w:rsidSect="007A63DD">
      <w:footerReference w:type="default" r:id="rId28"/>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6ACBD7" w14:textId="77777777" w:rsidR="00844998" w:rsidRDefault="00844998" w:rsidP="007A63DD">
      <w:pPr>
        <w:spacing w:line="240" w:lineRule="auto"/>
      </w:pPr>
      <w:r>
        <w:separator/>
      </w:r>
    </w:p>
  </w:endnote>
  <w:endnote w:type="continuationSeparator" w:id="0">
    <w:p w14:paraId="53D614B4" w14:textId="77777777" w:rsidR="00844998" w:rsidRDefault="00844998" w:rsidP="007A63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EFA6A" w14:textId="77AB278C" w:rsidR="007A63DD" w:rsidRPr="007A63DD" w:rsidRDefault="007A63DD" w:rsidP="00355EA0">
    <w:pPr>
      <w:pStyle w:val="Footer"/>
      <w:rPr>
        <w:color w:val="auto"/>
      </w:rPr>
    </w:pPr>
  </w:p>
  <w:p w14:paraId="232992D8" w14:textId="77777777" w:rsidR="007A63DD" w:rsidRPr="007A63DD" w:rsidRDefault="007A63DD">
    <w:pPr>
      <w:pStyle w:val="Footer"/>
      <w:rPr>
        <w:color w:val="aut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6D0BAD" w14:textId="77777777" w:rsidR="00844998" w:rsidRDefault="00844998" w:rsidP="007A63DD">
      <w:pPr>
        <w:spacing w:line="240" w:lineRule="auto"/>
      </w:pPr>
      <w:r>
        <w:separator/>
      </w:r>
    </w:p>
  </w:footnote>
  <w:footnote w:type="continuationSeparator" w:id="0">
    <w:p w14:paraId="09787B00" w14:textId="77777777" w:rsidR="00844998" w:rsidRDefault="00844998" w:rsidP="007A63D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46353F"/>
    <w:multiLevelType w:val="multilevel"/>
    <w:tmpl w:val="C0561A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019580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F95"/>
    <w:rsid w:val="000527D4"/>
    <w:rsid w:val="00062F95"/>
    <w:rsid w:val="00094B75"/>
    <w:rsid w:val="00200776"/>
    <w:rsid w:val="00355EA0"/>
    <w:rsid w:val="003C2E85"/>
    <w:rsid w:val="00562481"/>
    <w:rsid w:val="006163B7"/>
    <w:rsid w:val="007478BD"/>
    <w:rsid w:val="00796433"/>
    <w:rsid w:val="007A63DD"/>
    <w:rsid w:val="007B5F1E"/>
    <w:rsid w:val="00844998"/>
    <w:rsid w:val="00993393"/>
    <w:rsid w:val="00DE1470"/>
    <w:rsid w:val="00E524B2"/>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D9CE7F"/>
  <w15:docId w15:val="{AF6FB19B-3DC2-4D57-BBF9-948EF33D3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FF0000"/>
        <w:sz w:val="24"/>
        <w:szCs w:val="24"/>
        <w:lang w:val="en-GB"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color w:val="000000"/>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i/>
      <w:color w:val="222222"/>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7A63DD"/>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A63DD"/>
    <w:pPr>
      <w:spacing w:after="100"/>
    </w:pPr>
    <w:rPr>
      <w:color w:val="auto"/>
    </w:rPr>
  </w:style>
  <w:style w:type="paragraph" w:styleId="TOC2">
    <w:name w:val="toc 2"/>
    <w:basedOn w:val="Normal"/>
    <w:next w:val="Normal"/>
    <w:autoRedefine/>
    <w:uiPriority w:val="39"/>
    <w:unhideWhenUsed/>
    <w:rsid w:val="007A63DD"/>
    <w:pPr>
      <w:spacing w:after="100"/>
      <w:ind w:left="240"/>
    </w:pPr>
    <w:rPr>
      <w:noProof/>
      <w:color w:val="auto"/>
    </w:rPr>
  </w:style>
  <w:style w:type="character" w:styleId="Hyperlink">
    <w:name w:val="Hyperlink"/>
    <w:basedOn w:val="DefaultParagraphFont"/>
    <w:uiPriority w:val="99"/>
    <w:unhideWhenUsed/>
    <w:rsid w:val="007A63DD"/>
    <w:rPr>
      <w:color w:val="auto"/>
      <w:u w:val="single"/>
    </w:rPr>
  </w:style>
  <w:style w:type="paragraph" w:styleId="Header">
    <w:name w:val="header"/>
    <w:basedOn w:val="Normal"/>
    <w:link w:val="HeaderChar"/>
    <w:uiPriority w:val="99"/>
    <w:unhideWhenUsed/>
    <w:rsid w:val="007A63DD"/>
    <w:pPr>
      <w:tabs>
        <w:tab w:val="center" w:pos="4513"/>
        <w:tab w:val="right" w:pos="9026"/>
      </w:tabs>
      <w:spacing w:line="240" w:lineRule="auto"/>
    </w:pPr>
  </w:style>
  <w:style w:type="character" w:customStyle="1" w:styleId="HeaderChar">
    <w:name w:val="Header Char"/>
    <w:basedOn w:val="DefaultParagraphFont"/>
    <w:link w:val="Header"/>
    <w:uiPriority w:val="99"/>
    <w:rsid w:val="007A63DD"/>
  </w:style>
  <w:style w:type="paragraph" w:styleId="Footer">
    <w:name w:val="footer"/>
    <w:basedOn w:val="Normal"/>
    <w:link w:val="FooterChar"/>
    <w:uiPriority w:val="99"/>
    <w:unhideWhenUsed/>
    <w:rsid w:val="007A63DD"/>
    <w:pPr>
      <w:tabs>
        <w:tab w:val="center" w:pos="4513"/>
        <w:tab w:val="right" w:pos="9026"/>
      </w:tabs>
      <w:spacing w:line="240" w:lineRule="auto"/>
    </w:pPr>
  </w:style>
  <w:style w:type="character" w:customStyle="1" w:styleId="FooterChar">
    <w:name w:val="Footer Char"/>
    <w:basedOn w:val="DefaultParagraphFont"/>
    <w:link w:val="Footer"/>
    <w:uiPriority w:val="99"/>
    <w:rsid w:val="007A63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about:blank" TargetMode="External"/><Relationship Id="rId18" Type="http://schemas.openxmlformats.org/officeDocument/2006/relationships/hyperlink" Target="about:blank" TargetMode="External"/><Relationship Id="rId26" Type="http://schemas.openxmlformats.org/officeDocument/2006/relationships/hyperlink" Target="about:blank" TargetMode="External"/><Relationship Id="rId3" Type="http://schemas.openxmlformats.org/officeDocument/2006/relationships/styles" Target="styles.xml"/><Relationship Id="rId21" Type="http://schemas.openxmlformats.org/officeDocument/2006/relationships/hyperlink" Target="about:blank" TargetMode="Externa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hyperlink" Target="about:blank" TargetMode="External"/><Relationship Id="rId2" Type="http://schemas.openxmlformats.org/officeDocument/2006/relationships/numbering" Target="numbering.xml"/><Relationship Id="rId16" Type="http://schemas.openxmlformats.org/officeDocument/2006/relationships/hyperlink" Target="about:blank" TargetMode="External"/><Relationship Id="rId20" Type="http://schemas.openxmlformats.org/officeDocument/2006/relationships/hyperlink" Target="about:blan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24"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hyperlink" Target="about:blank" TargetMode="External"/><Relationship Id="rId23" Type="http://schemas.openxmlformats.org/officeDocument/2006/relationships/hyperlink" Target="about:blank" TargetMode="External"/><Relationship Id="rId28" Type="http://schemas.openxmlformats.org/officeDocument/2006/relationships/footer" Target="footer1.xml"/><Relationship Id="rId10" Type="http://schemas.openxmlformats.org/officeDocument/2006/relationships/hyperlink" Target="about:blank" TargetMode="External"/><Relationship Id="rId19"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hyperlink" Target="about:blank" TargetMode="External"/><Relationship Id="rId27" Type="http://schemas.openxmlformats.org/officeDocument/2006/relationships/hyperlink" Target="about:blank"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C5C0E9-7ED5-462D-99F6-BDB082A3B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2840</Words>
  <Characters>16192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Iulian Rențea</dc:creator>
  <cp:lastModifiedBy>Iulian Rențea</cp:lastModifiedBy>
  <cp:revision>2</cp:revision>
  <dcterms:created xsi:type="dcterms:W3CDTF">2022-09-06T17:31:00Z</dcterms:created>
  <dcterms:modified xsi:type="dcterms:W3CDTF">2022-09-06T17:31:00Z</dcterms:modified>
</cp:coreProperties>
</file>