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786EE2" w14:textId="77777777" w:rsidR="008E6F4E" w:rsidRPr="00A334D6" w:rsidRDefault="008E6F4E" w:rsidP="008E6F4E">
      <w:pPr>
        <w:spacing w:line="360" w:lineRule="auto"/>
        <w:jc w:val="both"/>
        <w:rPr>
          <w:rFonts w:ascii="Arial" w:hAnsi="Arial" w:cs="Arial"/>
          <w:b/>
          <w:bCs/>
        </w:rPr>
      </w:pPr>
      <w:r w:rsidRPr="00A334D6">
        <w:rPr>
          <w:rFonts w:ascii="Arial" w:hAnsi="Arial" w:cs="Arial"/>
          <w:b/>
          <w:bCs/>
        </w:rPr>
        <w:t>Introduction</w:t>
      </w:r>
    </w:p>
    <w:p w14:paraId="53428D59" w14:textId="77777777" w:rsidR="008E6F4E" w:rsidRDefault="008E6F4E" w:rsidP="008E6F4E">
      <w:pPr>
        <w:spacing w:line="360" w:lineRule="auto"/>
        <w:jc w:val="both"/>
        <w:rPr>
          <w:rFonts w:ascii="Arial" w:hAnsi="Arial" w:cs="Arial"/>
        </w:rPr>
      </w:pPr>
      <w:r w:rsidRPr="00A334D6">
        <w:rPr>
          <w:rFonts w:ascii="Arial" w:hAnsi="Arial" w:cs="Arial"/>
        </w:rPr>
        <w:t>The Alliance for Natural Health International found around 9 million people in the United Kingdom use complementary or alternative medicine (CAM), and there are around 328,000 registered CAM providers in the EU, including 178,000 non-medical practitioners and 150,000 medical doctors (Eaton, 2017). This demonstrates the growing prevalence of CAM therapies among the public.</w:t>
      </w:r>
      <w:r>
        <w:rPr>
          <w:rFonts w:ascii="Arial" w:hAnsi="Arial" w:cs="Arial"/>
        </w:rPr>
        <w:t xml:space="preserve"> </w:t>
      </w:r>
      <w:r w:rsidRPr="00A334D6">
        <w:rPr>
          <w:rFonts w:ascii="Arial" w:hAnsi="Arial" w:cs="Arial"/>
        </w:rPr>
        <w:t xml:space="preserve">CAM is becoming increasingly popular among people the reason for this is the criticism of mainstream medication used and its side effects, many people believe using medication can do more harm than good (Ernst, 2001). </w:t>
      </w:r>
    </w:p>
    <w:p w14:paraId="3B35607B" w14:textId="77777777" w:rsidR="008E6F4E" w:rsidRDefault="008E6F4E" w:rsidP="008E6F4E">
      <w:pPr>
        <w:spacing w:line="360" w:lineRule="auto"/>
        <w:jc w:val="both"/>
        <w:rPr>
          <w:rFonts w:ascii="Arial" w:hAnsi="Arial" w:cs="Arial"/>
        </w:rPr>
      </w:pPr>
      <w:r w:rsidRPr="00A334D6">
        <w:rPr>
          <w:rFonts w:ascii="Arial" w:hAnsi="Arial" w:cs="Arial"/>
        </w:rPr>
        <w:t>This report is a request for approval to open a complementary and alternative</w:t>
      </w:r>
      <w:r>
        <w:rPr>
          <w:rFonts w:ascii="Arial" w:hAnsi="Arial" w:cs="Arial"/>
        </w:rPr>
        <w:t xml:space="preserve"> medicine (CAM)</w:t>
      </w:r>
      <w:r w:rsidRPr="00A334D6">
        <w:rPr>
          <w:rFonts w:ascii="Arial" w:hAnsi="Arial" w:cs="Arial"/>
        </w:rPr>
        <w:t xml:space="preserve"> therapy centre in the heart of Birmingham town centre to Birmingham city council.</w:t>
      </w:r>
      <w:r>
        <w:rPr>
          <w:rFonts w:ascii="Arial" w:hAnsi="Arial" w:cs="Arial"/>
        </w:rPr>
        <w:t xml:space="preserve"> </w:t>
      </w:r>
      <w:r w:rsidRPr="00A334D6">
        <w:rPr>
          <w:rFonts w:ascii="Arial" w:hAnsi="Arial" w:cs="Arial"/>
        </w:rPr>
        <w:t>My Therapy centre will be called Feeling and Healing therapy clinic, and we will provide private treatments only. We will not be working in partnership with any health service.</w:t>
      </w:r>
      <w:r>
        <w:rPr>
          <w:rFonts w:ascii="Arial" w:hAnsi="Arial" w:cs="Arial"/>
        </w:rPr>
        <w:t xml:space="preserve"> </w:t>
      </w:r>
      <w:r w:rsidRPr="00A334D6">
        <w:rPr>
          <w:rFonts w:ascii="Arial" w:hAnsi="Arial" w:cs="Arial"/>
        </w:rPr>
        <w:t>Since there are not many therapy centres within 10 miles of my chosen venue, I believe this therapy centre can fill a void in the market.</w:t>
      </w:r>
      <w:r>
        <w:rPr>
          <w:rFonts w:ascii="Arial" w:hAnsi="Arial" w:cs="Arial"/>
        </w:rPr>
        <w:t xml:space="preserve"> I will market my therapy centre towards middle age adults because research has found adults in this age group are more likely to turn to CAM treatments this is because they are suffering from small ailments and want to be treated with CAM therapies. </w:t>
      </w:r>
      <w:r w:rsidRPr="00A5027D">
        <w:rPr>
          <w:rFonts w:ascii="Arial" w:hAnsi="Arial" w:cs="Arial"/>
        </w:rPr>
        <w:t xml:space="preserve">According to the report, older adults were less likely to pursue CAM treatments since they viewed bodily aches and pains as usual symptoms of ageing that did not involve care. </w:t>
      </w:r>
      <w:r>
        <w:rPr>
          <w:rFonts w:ascii="Arial" w:hAnsi="Arial" w:cs="Arial"/>
        </w:rPr>
        <w:t>(Centre for advancement of health, 2007).</w:t>
      </w:r>
    </w:p>
    <w:p w14:paraId="09C31DA9" w14:textId="77777777" w:rsidR="008E6F4E" w:rsidRDefault="008E6F4E" w:rsidP="008E6F4E">
      <w:pPr>
        <w:spacing w:line="360" w:lineRule="auto"/>
        <w:jc w:val="both"/>
        <w:rPr>
          <w:rFonts w:ascii="Arial" w:hAnsi="Arial" w:cs="Arial"/>
        </w:rPr>
      </w:pPr>
      <w:r w:rsidRPr="00234053">
        <w:rPr>
          <w:rFonts w:ascii="Arial" w:hAnsi="Arial" w:cs="Arial"/>
        </w:rPr>
        <w:t>The landlord and I have agreed on a location and rent, and he is willing to allow me to convert the commercial space into a therapy centre.</w:t>
      </w:r>
      <w:r>
        <w:rPr>
          <w:rFonts w:ascii="Arial" w:hAnsi="Arial" w:cs="Arial"/>
        </w:rPr>
        <w:t xml:space="preserve"> My </w:t>
      </w:r>
      <w:r w:rsidRPr="00A334D6">
        <w:rPr>
          <w:rFonts w:ascii="Arial" w:hAnsi="Arial" w:cs="Arial"/>
        </w:rPr>
        <w:t>therapy centre will have four therapy rooms, each will provide a different form of therapy</w:t>
      </w:r>
      <w:r>
        <w:rPr>
          <w:rFonts w:ascii="Arial" w:hAnsi="Arial" w:cs="Arial"/>
        </w:rPr>
        <w:t xml:space="preserve">. These will be delivered by fully regulated CAM practitioners. </w:t>
      </w:r>
      <w:r w:rsidRPr="00B17E8B">
        <w:rPr>
          <w:rFonts w:ascii="Arial" w:hAnsi="Arial" w:cs="Arial"/>
        </w:rPr>
        <w:t>I will create a comfortable and welcoming environment with soothing music and natural plants in the therapy centre</w:t>
      </w:r>
      <w:r>
        <w:rPr>
          <w:rFonts w:ascii="Arial" w:hAnsi="Arial" w:cs="Arial"/>
        </w:rPr>
        <w:t xml:space="preserve">, </w:t>
      </w:r>
      <w:r w:rsidRPr="00B17E8B">
        <w:rPr>
          <w:rFonts w:ascii="Arial" w:hAnsi="Arial" w:cs="Arial"/>
        </w:rPr>
        <w:t>according to studies</w:t>
      </w:r>
      <w:r w:rsidRPr="00EE017E">
        <w:rPr>
          <w:rFonts w:ascii="Arial" w:hAnsi="Arial" w:cs="Arial"/>
        </w:rPr>
        <w:t xml:space="preserve"> </w:t>
      </w:r>
      <w:r>
        <w:rPr>
          <w:rFonts w:ascii="Arial" w:hAnsi="Arial" w:cs="Arial"/>
        </w:rPr>
        <w:t>s</w:t>
      </w:r>
      <w:r w:rsidRPr="00B17E8B">
        <w:rPr>
          <w:rFonts w:ascii="Arial" w:hAnsi="Arial" w:cs="Arial"/>
        </w:rPr>
        <w:t>mall elements of nature can enhance mental health and contribute to a pleasant therapeutic experience</w:t>
      </w:r>
      <w:r>
        <w:rPr>
          <w:rFonts w:ascii="Arial" w:hAnsi="Arial" w:cs="Arial"/>
        </w:rPr>
        <w:t>.</w:t>
      </w:r>
      <w:r w:rsidRPr="00B17E8B">
        <w:rPr>
          <w:rFonts w:ascii="Arial" w:hAnsi="Arial" w:cs="Arial"/>
        </w:rPr>
        <w:t xml:space="preserve"> </w:t>
      </w:r>
      <w:r>
        <w:rPr>
          <w:rFonts w:ascii="Arial" w:hAnsi="Arial" w:cs="Arial"/>
        </w:rPr>
        <w:t>(Davies, 2018).</w:t>
      </w:r>
    </w:p>
    <w:p w14:paraId="1D55A11B" w14:textId="77777777" w:rsidR="008E6F4E" w:rsidRPr="00A334D6" w:rsidRDefault="008E6F4E" w:rsidP="008E6F4E">
      <w:pPr>
        <w:spacing w:line="360" w:lineRule="auto"/>
        <w:jc w:val="both"/>
        <w:rPr>
          <w:rFonts w:ascii="Arial" w:hAnsi="Arial" w:cs="Arial"/>
        </w:rPr>
      </w:pPr>
    </w:p>
    <w:p w14:paraId="791251EF" w14:textId="77777777" w:rsidR="008E6F4E" w:rsidRPr="00A334D6" w:rsidRDefault="008E6F4E" w:rsidP="008E6F4E">
      <w:pPr>
        <w:spacing w:line="360" w:lineRule="auto"/>
        <w:jc w:val="both"/>
        <w:rPr>
          <w:rFonts w:ascii="Arial" w:hAnsi="Arial" w:cs="Arial"/>
        </w:rPr>
      </w:pPr>
    </w:p>
    <w:p w14:paraId="4EDE48D1" w14:textId="77777777" w:rsidR="008E6F4E" w:rsidRPr="00A334D6" w:rsidRDefault="008E6F4E" w:rsidP="008E6F4E">
      <w:pPr>
        <w:spacing w:line="360" w:lineRule="auto"/>
        <w:jc w:val="both"/>
        <w:rPr>
          <w:rFonts w:ascii="Arial" w:hAnsi="Arial" w:cs="Arial"/>
        </w:rPr>
      </w:pPr>
    </w:p>
    <w:p w14:paraId="409C51AB" w14:textId="77777777" w:rsidR="008E6F4E" w:rsidRPr="00A334D6" w:rsidRDefault="008E6F4E" w:rsidP="008E6F4E">
      <w:pPr>
        <w:spacing w:line="360" w:lineRule="auto"/>
        <w:jc w:val="both"/>
        <w:rPr>
          <w:rFonts w:ascii="Arial" w:hAnsi="Arial" w:cs="Arial"/>
        </w:rPr>
      </w:pPr>
    </w:p>
    <w:p w14:paraId="47F5DB7F" w14:textId="77777777" w:rsidR="008E6F4E" w:rsidRPr="00A334D6" w:rsidRDefault="008E6F4E" w:rsidP="008E6F4E">
      <w:pPr>
        <w:spacing w:line="360" w:lineRule="auto"/>
        <w:jc w:val="both"/>
        <w:rPr>
          <w:rFonts w:ascii="Arial" w:hAnsi="Arial" w:cs="Arial"/>
        </w:rPr>
      </w:pPr>
    </w:p>
    <w:p w14:paraId="3DF270D4" w14:textId="77777777" w:rsidR="008E6F4E" w:rsidRPr="00A334D6" w:rsidRDefault="008E6F4E" w:rsidP="008E6F4E">
      <w:pPr>
        <w:spacing w:line="360" w:lineRule="auto"/>
        <w:jc w:val="both"/>
        <w:rPr>
          <w:rFonts w:ascii="Arial" w:hAnsi="Arial" w:cs="Arial"/>
        </w:rPr>
      </w:pPr>
    </w:p>
    <w:p w14:paraId="18DF38C1" w14:textId="77777777" w:rsidR="008E6F4E" w:rsidRDefault="008E6F4E" w:rsidP="008E6F4E">
      <w:pPr>
        <w:spacing w:line="360" w:lineRule="auto"/>
        <w:jc w:val="both"/>
        <w:rPr>
          <w:rFonts w:ascii="Arial" w:hAnsi="Arial" w:cs="Arial"/>
        </w:rPr>
      </w:pPr>
    </w:p>
    <w:p w14:paraId="4690FF62" w14:textId="77777777" w:rsidR="008E6F4E" w:rsidRPr="007F6CE1" w:rsidRDefault="008E6F4E" w:rsidP="008E6F4E">
      <w:pPr>
        <w:spacing w:line="360" w:lineRule="auto"/>
        <w:jc w:val="both"/>
        <w:rPr>
          <w:rFonts w:ascii="Arial" w:hAnsi="Arial" w:cs="Arial"/>
          <w:b/>
          <w:bCs/>
        </w:rPr>
      </w:pPr>
      <w:r w:rsidRPr="007F6CE1">
        <w:rPr>
          <w:rFonts w:ascii="Arial" w:hAnsi="Arial" w:cs="Arial"/>
          <w:b/>
          <w:bCs/>
        </w:rPr>
        <w:lastRenderedPageBreak/>
        <w:t>Four Healthcare Systems</w:t>
      </w:r>
    </w:p>
    <w:p w14:paraId="43A22014" w14:textId="77777777" w:rsidR="008E6F4E" w:rsidRPr="00F7045B" w:rsidRDefault="008E6F4E" w:rsidP="008E6F4E">
      <w:pPr>
        <w:spacing w:line="360" w:lineRule="auto"/>
        <w:jc w:val="both"/>
        <w:rPr>
          <w:rFonts w:ascii="Arial" w:hAnsi="Arial" w:cs="Arial"/>
        </w:rPr>
      </w:pPr>
      <w:r w:rsidRPr="00C62650">
        <w:rPr>
          <w:rFonts w:ascii="Arial" w:hAnsi="Arial" w:cs="Arial"/>
        </w:rPr>
        <w:t>The World Health Organization (WHO) has created a mechanism to govern complementary therapies in the United Kingdom and around the world, based on four distinct health-care systems: integrative, inclusive, tolerant, and exclusive</w:t>
      </w:r>
      <w:r w:rsidRPr="00F7045B">
        <w:rPr>
          <w:rFonts w:ascii="Arial" w:hAnsi="Arial" w:cs="Arial"/>
        </w:rPr>
        <w:t xml:space="preserve"> (Dixon, 2008).</w:t>
      </w:r>
    </w:p>
    <w:p w14:paraId="3DB57210" w14:textId="77777777" w:rsidR="008E6F4E" w:rsidRPr="00F7045B" w:rsidRDefault="008E6F4E" w:rsidP="008E6F4E">
      <w:pPr>
        <w:spacing w:line="360" w:lineRule="auto"/>
        <w:jc w:val="both"/>
        <w:rPr>
          <w:rFonts w:ascii="Arial" w:hAnsi="Arial" w:cs="Arial"/>
        </w:rPr>
      </w:pPr>
      <w:r w:rsidRPr="00F7045B">
        <w:rPr>
          <w:rFonts w:ascii="Arial" w:hAnsi="Arial" w:cs="Arial"/>
        </w:rPr>
        <w:t>Integrative system is a patient-centred approach that incorporates medication and complementary therapy to tailor an individual's needs. Patients may benefit from the use of an integrative system in therapy (</w:t>
      </w:r>
      <w:proofErr w:type="spellStart"/>
      <w:r w:rsidRPr="00F7045B">
        <w:rPr>
          <w:rFonts w:ascii="Arial" w:hAnsi="Arial" w:cs="Arial"/>
        </w:rPr>
        <w:t>Koithan</w:t>
      </w:r>
      <w:proofErr w:type="spellEnd"/>
      <w:r w:rsidRPr="00F7045B">
        <w:rPr>
          <w:rFonts w:ascii="Arial" w:hAnsi="Arial" w:cs="Arial"/>
        </w:rPr>
        <w:t>, 2009).</w:t>
      </w:r>
      <w:r>
        <w:rPr>
          <w:rFonts w:ascii="Arial" w:hAnsi="Arial" w:cs="Arial"/>
        </w:rPr>
        <w:t xml:space="preserve"> </w:t>
      </w:r>
      <w:r w:rsidRPr="00F7045B">
        <w:rPr>
          <w:rFonts w:ascii="Arial" w:hAnsi="Arial" w:cs="Arial"/>
        </w:rPr>
        <w:t>This approach to care is being practiced by all medical specialists worldwide, it believes this approach will not only improve healthcare for patients but is proving to be cost effective (Rao, 2014). Patients may choose to integrate complimentary therapies into their health care.</w:t>
      </w:r>
      <w:r>
        <w:rPr>
          <w:rFonts w:ascii="Arial" w:hAnsi="Arial" w:cs="Arial"/>
        </w:rPr>
        <w:t xml:space="preserve"> </w:t>
      </w:r>
      <w:r w:rsidRPr="00F7045B">
        <w:rPr>
          <w:rFonts w:ascii="Arial" w:hAnsi="Arial" w:cs="Arial"/>
        </w:rPr>
        <w:t xml:space="preserve">Homeopathy, </w:t>
      </w:r>
      <w:r>
        <w:rPr>
          <w:rFonts w:ascii="Arial" w:hAnsi="Arial" w:cs="Arial"/>
        </w:rPr>
        <w:t>A</w:t>
      </w:r>
      <w:r w:rsidRPr="00F7045B">
        <w:rPr>
          <w:rFonts w:ascii="Arial" w:hAnsi="Arial" w:cs="Arial"/>
        </w:rPr>
        <w:t xml:space="preserve">cupuncture, </w:t>
      </w:r>
      <w:r>
        <w:rPr>
          <w:rFonts w:ascii="Arial" w:hAnsi="Arial" w:cs="Arial"/>
        </w:rPr>
        <w:t>O</w:t>
      </w:r>
      <w:r w:rsidRPr="00F7045B">
        <w:rPr>
          <w:rFonts w:ascii="Arial" w:hAnsi="Arial" w:cs="Arial"/>
        </w:rPr>
        <w:t xml:space="preserve">steopathy, </w:t>
      </w:r>
      <w:r>
        <w:rPr>
          <w:rFonts w:ascii="Arial" w:hAnsi="Arial" w:cs="Arial"/>
        </w:rPr>
        <w:t>C</w:t>
      </w:r>
      <w:r w:rsidRPr="00F7045B">
        <w:rPr>
          <w:rFonts w:ascii="Arial" w:hAnsi="Arial" w:cs="Arial"/>
        </w:rPr>
        <w:t xml:space="preserve">hiropractic and </w:t>
      </w:r>
      <w:r>
        <w:rPr>
          <w:rFonts w:ascii="Arial" w:hAnsi="Arial" w:cs="Arial"/>
        </w:rPr>
        <w:t>H</w:t>
      </w:r>
      <w:r w:rsidRPr="00F7045B">
        <w:rPr>
          <w:rFonts w:ascii="Arial" w:hAnsi="Arial" w:cs="Arial"/>
        </w:rPr>
        <w:t>erbal medicines are some therapies which can be integrated into a patient’s health plan in UK (NHS, 2018). In Austria CAM use is high because general practitioners are fully trained in treating people. In Germany and Switzerland, CAM is commonly used, and some of these treatments are protected by health insurance (</w:t>
      </w:r>
      <w:proofErr w:type="spellStart"/>
      <w:r w:rsidRPr="00F7045B">
        <w:rPr>
          <w:rFonts w:ascii="Arial" w:hAnsi="Arial" w:cs="Arial"/>
        </w:rPr>
        <w:t>Kempainnen</w:t>
      </w:r>
      <w:proofErr w:type="spellEnd"/>
      <w:r w:rsidRPr="00F7045B">
        <w:rPr>
          <w:rFonts w:ascii="Arial" w:hAnsi="Arial" w:cs="Arial"/>
        </w:rPr>
        <w:t xml:space="preserve"> et al, 2018)</w:t>
      </w:r>
      <w:r>
        <w:rPr>
          <w:rFonts w:ascii="Arial" w:hAnsi="Arial" w:cs="Arial"/>
        </w:rPr>
        <w:t>.</w:t>
      </w:r>
    </w:p>
    <w:p w14:paraId="74E59EA2" w14:textId="77777777" w:rsidR="008E6F4E" w:rsidRPr="00F7045B" w:rsidRDefault="008E6F4E" w:rsidP="008E6F4E">
      <w:pPr>
        <w:spacing w:line="360" w:lineRule="auto"/>
        <w:jc w:val="both"/>
        <w:rPr>
          <w:rFonts w:ascii="Arial" w:hAnsi="Arial" w:cs="Arial"/>
        </w:rPr>
      </w:pPr>
      <w:r w:rsidRPr="00F7045B">
        <w:rPr>
          <w:rFonts w:ascii="Arial" w:hAnsi="Arial" w:cs="Arial"/>
        </w:rPr>
        <w:t xml:space="preserve">The inclusive system is recognised as not completely incorporating complementary therapies into all areas of healthcare. These therapies will be used on their own and will not be combined with any other treatments (Dixon, 2008). The WHO objective is to promote the integration of the complementary therapies into healthcare service to improve health outcomes (WHO, 2019). Aromatherapy, </w:t>
      </w:r>
      <w:r>
        <w:rPr>
          <w:rFonts w:ascii="Arial" w:hAnsi="Arial" w:cs="Arial"/>
        </w:rPr>
        <w:t>H</w:t>
      </w:r>
      <w:r w:rsidRPr="00F7045B">
        <w:rPr>
          <w:rFonts w:ascii="Arial" w:hAnsi="Arial" w:cs="Arial"/>
        </w:rPr>
        <w:t xml:space="preserve">omeopathy and </w:t>
      </w:r>
      <w:r>
        <w:rPr>
          <w:rFonts w:ascii="Arial" w:hAnsi="Arial" w:cs="Arial"/>
        </w:rPr>
        <w:t>M</w:t>
      </w:r>
      <w:r w:rsidRPr="00F7045B">
        <w:rPr>
          <w:rFonts w:ascii="Arial" w:hAnsi="Arial" w:cs="Arial"/>
        </w:rPr>
        <w:t xml:space="preserve">assage therapy are inclusive therapies which patients use to treat their symptoms in UK. In Germany </w:t>
      </w:r>
      <w:r>
        <w:rPr>
          <w:rFonts w:ascii="Arial" w:hAnsi="Arial" w:cs="Arial"/>
        </w:rPr>
        <w:t>H</w:t>
      </w:r>
      <w:r w:rsidRPr="00F7045B">
        <w:rPr>
          <w:rFonts w:ascii="Arial" w:hAnsi="Arial" w:cs="Arial"/>
        </w:rPr>
        <w:t xml:space="preserve">omeopathy is very popular amongst people the reason for this could be </w:t>
      </w:r>
      <w:r>
        <w:rPr>
          <w:rFonts w:ascii="Arial" w:hAnsi="Arial" w:cs="Arial"/>
        </w:rPr>
        <w:t>H</w:t>
      </w:r>
      <w:r w:rsidRPr="00F7045B">
        <w:rPr>
          <w:rFonts w:ascii="Arial" w:hAnsi="Arial" w:cs="Arial"/>
        </w:rPr>
        <w:t>omeopathy originated from Germany (</w:t>
      </w:r>
      <w:proofErr w:type="spellStart"/>
      <w:r w:rsidRPr="00F7045B">
        <w:rPr>
          <w:rFonts w:ascii="Arial" w:hAnsi="Arial" w:cs="Arial"/>
        </w:rPr>
        <w:t>Kempainnen</w:t>
      </w:r>
      <w:proofErr w:type="spellEnd"/>
      <w:r w:rsidRPr="00F7045B">
        <w:rPr>
          <w:rFonts w:ascii="Arial" w:hAnsi="Arial" w:cs="Arial"/>
        </w:rPr>
        <w:t xml:space="preserve"> et al, 2018).</w:t>
      </w:r>
    </w:p>
    <w:p w14:paraId="2803B05A" w14:textId="77777777" w:rsidR="008E6F4E" w:rsidRPr="00F7045B" w:rsidRDefault="008E6F4E" w:rsidP="008E6F4E">
      <w:pPr>
        <w:spacing w:line="360" w:lineRule="auto"/>
        <w:jc w:val="both"/>
        <w:rPr>
          <w:rFonts w:ascii="Arial" w:hAnsi="Arial" w:cs="Arial"/>
        </w:rPr>
      </w:pPr>
      <w:r w:rsidRPr="00F7045B">
        <w:rPr>
          <w:rFonts w:ascii="Arial" w:hAnsi="Arial" w:cs="Arial"/>
        </w:rPr>
        <w:t xml:space="preserve">Tolerant system is when the National Health Service (NHS) only uses allopathic medicine but will use some CAM therapies which are regulated (Dixon, 2009). Osteopathy and </w:t>
      </w:r>
      <w:r>
        <w:rPr>
          <w:rFonts w:ascii="Arial" w:hAnsi="Arial" w:cs="Arial"/>
        </w:rPr>
        <w:t>C</w:t>
      </w:r>
      <w:r w:rsidRPr="00F7045B">
        <w:rPr>
          <w:rFonts w:ascii="Arial" w:hAnsi="Arial" w:cs="Arial"/>
        </w:rPr>
        <w:t xml:space="preserve">hiropractic are therapies which are regulated and tolerated within the NHS in UK. Whilst in Norwegian countries </w:t>
      </w:r>
      <w:r>
        <w:rPr>
          <w:rFonts w:ascii="Arial" w:hAnsi="Arial" w:cs="Arial"/>
        </w:rPr>
        <w:t>m</w:t>
      </w:r>
      <w:r w:rsidRPr="00F7045B">
        <w:rPr>
          <w:rFonts w:ascii="Arial" w:hAnsi="Arial" w:cs="Arial"/>
        </w:rPr>
        <w:t xml:space="preserve">any CAM treatments such as </w:t>
      </w:r>
      <w:r>
        <w:rPr>
          <w:rFonts w:ascii="Arial" w:hAnsi="Arial" w:cs="Arial"/>
        </w:rPr>
        <w:t>A</w:t>
      </w:r>
      <w:r w:rsidRPr="00F7045B">
        <w:rPr>
          <w:rFonts w:ascii="Arial" w:hAnsi="Arial" w:cs="Arial"/>
        </w:rPr>
        <w:t>cupuncture are available within the Health system (</w:t>
      </w:r>
      <w:proofErr w:type="spellStart"/>
      <w:r w:rsidRPr="00F7045B">
        <w:rPr>
          <w:rFonts w:ascii="Arial" w:hAnsi="Arial" w:cs="Arial"/>
        </w:rPr>
        <w:t>Fjaer</w:t>
      </w:r>
      <w:proofErr w:type="spellEnd"/>
      <w:r w:rsidRPr="00F7045B">
        <w:rPr>
          <w:rFonts w:ascii="Arial" w:hAnsi="Arial" w:cs="Arial"/>
        </w:rPr>
        <w:t xml:space="preserve"> et al 2020).</w:t>
      </w:r>
    </w:p>
    <w:p w14:paraId="30913E25" w14:textId="77777777" w:rsidR="008E6F4E" w:rsidRPr="00F7045B" w:rsidRDefault="008E6F4E" w:rsidP="008E6F4E">
      <w:pPr>
        <w:spacing w:line="360" w:lineRule="auto"/>
        <w:jc w:val="both"/>
        <w:rPr>
          <w:rFonts w:ascii="Arial" w:hAnsi="Arial" w:cs="Arial"/>
        </w:rPr>
      </w:pPr>
      <w:r w:rsidRPr="00F7045B">
        <w:rPr>
          <w:rFonts w:ascii="Arial" w:hAnsi="Arial" w:cs="Arial"/>
        </w:rPr>
        <w:t>Exclusive system is based on allopathic medicine and CAM therapies are exclusively illegal to practice, most therapies are not regulated and can practice legally with or without formal qualifications (NHS, 2018). In the UK conversion therapy is illegal to practice followed by Germany Malta, Brazil and Taiwan, these countries along with many others have banned this therapy to practice (Fitzsimmons, 2020).</w:t>
      </w:r>
    </w:p>
    <w:p w14:paraId="4F09D5ED" w14:textId="77777777" w:rsidR="008E6F4E" w:rsidRPr="00F7045B" w:rsidRDefault="008E6F4E" w:rsidP="008E6F4E">
      <w:pPr>
        <w:spacing w:line="360" w:lineRule="auto"/>
        <w:jc w:val="both"/>
        <w:rPr>
          <w:rFonts w:ascii="Arial" w:hAnsi="Arial" w:cs="Arial"/>
        </w:rPr>
      </w:pPr>
      <w:r w:rsidRPr="00F7045B">
        <w:rPr>
          <w:rFonts w:ascii="Arial" w:hAnsi="Arial" w:cs="Arial"/>
        </w:rPr>
        <w:t xml:space="preserve">The use of complementary and alternative medicine is linked to social, demographic, and health indicators. The amount of money spent on health care in different countries is </w:t>
      </w:r>
      <w:r w:rsidRPr="00F7045B">
        <w:rPr>
          <w:rFonts w:ascii="Arial" w:hAnsi="Arial" w:cs="Arial"/>
        </w:rPr>
        <w:lastRenderedPageBreak/>
        <w:t>determined by the number of complementary and alternative treatments that can be incorporated into an individual's care. Since the population of poorer countries cannot afford proper healthcare, more CAM treatments that are not controlled are used. CAM treatments are affordable, so people on a limited income would be more likely to use them. Wealthier countries, on the other hand, are integrating CAM treatments into their healthcare systems. (</w:t>
      </w:r>
      <w:proofErr w:type="spellStart"/>
      <w:r w:rsidRPr="00F7045B">
        <w:rPr>
          <w:rFonts w:ascii="Arial" w:hAnsi="Arial" w:cs="Arial"/>
        </w:rPr>
        <w:t>Fjaer</w:t>
      </w:r>
      <w:proofErr w:type="spellEnd"/>
      <w:r w:rsidRPr="00F7045B">
        <w:rPr>
          <w:rFonts w:ascii="Arial" w:hAnsi="Arial" w:cs="Arial"/>
        </w:rPr>
        <w:t xml:space="preserve"> et al, 2018). </w:t>
      </w:r>
    </w:p>
    <w:p w14:paraId="4760BFB0" w14:textId="77777777" w:rsidR="008E6F4E" w:rsidRPr="00A334D6" w:rsidRDefault="008E6F4E" w:rsidP="008E6F4E">
      <w:pPr>
        <w:spacing w:line="360" w:lineRule="auto"/>
        <w:jc w:val="both"/>
        <w:rPr>
          <w:rFonts w:ascii="Arial" w:hAnsi="Arial" w:cs="Arial"/>
        </w:rPr>
      </w:pPr>
      <w:r w:rsidRPr="00A334D6">
        <w:rPr>
          <w:rFonts w:ascii="Arial" w:hAnsi="Arial" w:cs="Arial"/>
          <w:b/>
          <w:bCs/>
        </w:rPr>
        <w:t>Voluntary /Statutory Bodies that Regulate CAM Therapy</w:t>
      </w:r>
      <w:r w:rsidRPr="00A334D6">
        <w:rPr>
          <w:rFonts w:ascii="Arial" w:hAnsi="Arial" w:cs="Arial"/>
        </w:rPr>
        <w:t>.</w:t>
      </w:r>
    </w:p>
    <w:p w14:paraId="65A68D90" w14:textId="77777777" w:rsidR="008E6F4E" w:rsidRPr="00A334D6" w:rsidRDefault="008E6F4E" w:rsidP="008E6F4E">
      <w:pPr>
        <w:spacing w:line="360" w:lineRule="auto"/>
        <w:jc w:val="both"/>
        <w:rPr>
          <w:rFonts w:ascii="Arial" w:hAnsi="Arial" w:cs="Arial"/>
        </w:rPr>
      </w:pPr>
      <w:r w:rsidRPr="00A334D6">
        <w:rPr>
          <w:rFonts w:ascii="Arial" w:hAnsi="Arial" w:cs="Arial"/>
        </w:rPr>
        <w:t xml:space="preserve">Statutory regulation is when a therapist's ability to practice therapy is reviewed by the government under an Act of law, this is known as statutory regulation. It is against the law to practice treatment without first being listed on the appropriate register. Whilst a profession which is not governed by a legislation is often regulated on a voluntary basis. Any appropriate body within that professional sector can review and implement such regulations, but they often take the form of a "membership" body for the professionals who work in that sector (NALP, </w:t>
      </w:r>
      <w:proofErr w:type="spellStart"/>
      <w:r w:rsidRPr="00A334D6">
        <w:rPr>
          <w:rFonts w:ascii="Arial" w:hAnsi="Arial" w:cs="Arial"/>
        </w:rPr>
        <w:t>n.d</w:t>
      </w:r>
      <w:proofErr w:type="spellEnd"/>
      <w:r w:rsidRPr="00A334D6">
        <w:rPr>
          <w:rFonts w:ascii="Arial" w:hAnsi="Arial" w:cs="Arial"/>
        </w:rPr>
        <w:t>).</w:t>
      </w:r>
    </w:p>
    <w:p w14:paraId="4191CA38" w14:textId="77777777" w:rsidR="008E6F4E" w:rsidRPr="00A334D6" w:rsidRDefault="008E6F4E" w:rsidP="008E6F4E">
      <w:pPr>
        <w:spacing w:line="360" w:lineRule="auto"/>
        <w:jc w:val="both"/>
        <w:rPr>
          <w:rFonts w:ascii="Arial" w:hAnsi="Arial" w:cs="Arial"/>
        </w:rPr>
      </w:pPr>
      <w:r w:rsidRPr="00A334D6">
        <w:rPr>
          <w:rFonts w:ascii="Arial" w:hAnsi="Arial" w:cs="Arial"/>
        </w:rPr>
        <w:t xml:space="preserve">The aim of regulating CAM profession is to ensure patient safety, whether it is voluntary or statutory regulated. In UK, the CAM therapists that are required to be statutory regulated are </w:t>
      </w:r>
      <w:r>
        <w:rPr>
          <w:rFonts w:ascii="Arial" w:hAnsi="Arial" w:cs="Arial"/>
        </w:rPr>
        <w:t>O</w:t>
      </w:r>
      <w:r w:rsidRPr="00A334D6">
        <w:rPr>
          <w:rFonts w:ascii="Arial" w:hAnsi="Arial" w:cs="Arial"/>
        </w:rPr>
        <w:t xml:space="preserve">steopathy, </w:t>
      </w:r>
      <w:r>
        <w:rPr>
          <w:rFonts w:ascii="Arial" w:hAnsi="Arial" w:cs="Arial"/>
        </w:rPr>
        <w:t>C</w:t>
      </w:r>
      <w:r w:rsidRPr="00A334D6">
        <w:rPr>
          <w:rFonts w:ascii="Arial" w:hAnsi="Arial" w:cs="Arial"/>
        </w:rPr>
        <w:t xml:space="preserve">ounselling, and </w:t>
      </w:r>
      <w:r>
        <w:rPr>
          <w:rFonts w:ascii="Arial" w:hAnsi="Arial" w:cs="Arial"/>
        </w:rPr>
        <w:t>C</w:t>
      </w:r>
      <w:r w:rsidRPr="00A334D6">
        <w:rPr>
          <w:rFonts w:ascii="Arial" w:hAnsi="Arial" w:cs="Arial"/>
        </w:rPr>
        <w:t>hiropractic, they must be regulated in the same way as other conventional medical practitioners. All other CAM therapists such as Herbalist, Acupuncture, Aromatherapy, and Ayurvedic to name a few can legally practice their therapies without having formal qualifications, they can choose to register with a voluntary body who can help regulate their practice. Statutory regulation can help patients feel safe under their treatment and if there are any complaints these can be investigated and someone can be held accountable, whereas voluntary regulation can also be practiced but patient will have no legal rights if there are any concerns or something goes wrong with their treatment (</w:t>
      </w:r>
      <w:proofErr w:type="spellStart"/>
      <w:r w:rsidRPr="00A334D6">
        <w:rPr>
          <w:rFonts w:ascii="Arial" w:hAnsi="Arial" w:cs="Arial"/>
        </w:rPr>
        <w:t>Lorenc</w:t>
      </w:r>
      <w:proofErr w:type="spellEnd"/>
      <w:r w:rsidRPr="00A334D6">
        <w:rPr>
          <w:rFonts w:ascii="Arial" w:hAnsi="Arial" w:cs="Arial"/>
        </w:rPr>
        <w:t xml:space="preserve"> </w:t>
      </w:r>
      <w:r w:rsidRPr="00A334D6">
        <w:rPr>
          <w:rFonts w:ascii="Arial" w:hAnsi="Arial" w:cs="Arial"/>
          <w:i/>
          <w:iCs/>
        </w:rPr>
        <w:t>et al</w:t>
      </w:r>
      <w:r w:rsidRPr="00A334D6">
        <w:rPr>
          <w:rFonts w:ascii="Arial" w:hAnsi="Arial" w:cs="Arial"/>
        </w:rPr>
        <w:t xml:space="preserve">, 2014). </w:t>
      </w:r>
    </w:p>
    <w:p w14:paraId="11079852" w14:textId="77777777" w:rsidR="008E6F4E" w:rsidRPr="00A334D6" w:rsidRDefault="008E6F4E" w:rsidP="008E6F4E">
      <w:pPr>
        <w:spacing w:line="360" w:lineRule="auto"/>
        <w:jc w:val="both"/>
        <w:rPr>
          <w:rFonts w:ascii="Arial" w:hAnsi="Arial" w:cs="Arial"/>
          <w:b/>
          <w:bCs/>
        </w:rPr>
      </w:pPr>
      <w:r w:rsidRPr="00A334D6">
        <w:rPr>
          <w:rFonts w:ascii="Arial" w:hAnsi="Arial" w:cs="Arial"/>
          <w:b/>
          <w:bCs/>
        </w:rPr>
        <w:t xml:space="preserve">Effectiveness of Varied CAM Therapies </w:t>
      </w:r>
    </w:p>
    <w:p w14:paraId="6B6B2A53" w14:textId="77777777" w:rsidR="008E6F4E" w:rsidRDefault="008E6F4E" w:rsidP="008E6F4E">
      <w:pPr>
        <w:spacing w:line="360" w:lineRule="auto"/>
        <w:jc w:val="both"/>
        <w:rPr>
          <w:rFonts w:ascii="Arial" w:hAnsi="Arial" w:cs="Arial"/>
        </w:rPr>
      </w:pPr>
      <w:r w:rsidRPr="00503896">
        <w:rPr>
          <w:rFonts w:ascii="Arial" w:hAnsi="Arial" w:cs="Arial"/>
        </w:rPr>
        <w:t>Four treatments will be available at my counselling centre. I chose these treatments because I</w:t>
      </w:r>
      <w:r>
        <w:rPr>
          <w:rFonts w:ascii="Arial" w:hAnsi="Arial" w:cs="Arial"/>
        </w:rPr>
        <w:t xml:space="preserve"> believe</w:t>
      </w:r>
      <w:r w:rsidRPr="00503896">
        <w:rPr>
          <w:rFonts w:ascii="Arial" w:hAnsi="Arial" w:cs="Arial"/>
        </w:rPr>
        <w:t xml:space="preserve"> they have a market. With middle-aged people experiencing back pain, mental health problems on the rise, high cancer diagnoses, and every second individual suffering from allergies, I am sure that we will support many people in our target population</w:t>
      </w:r>
      <w:r>
        <w:rPr>
          <w:rFonts w:ascii="Arial" w:hAnsi="Arial" w:cs="Arial"/>
        </w:rPr>
        <w:t>.</w:t>
      </w:r>
    </w:p>
    <w:p w14:paraId="09439643" w14:textId="77777777" w:rsidR="008E6F4E" w:rsidRPr="00A334D6" w:rsidRDefault="008E6F4E" w:rsidP="008E6F4E">
      <w:pPr>
        <w:spacing w:line="360" w:lineRule="auto"/>
        <w:jc w:val="both"/>
        <w:rPr>
          <w:rFonts w:ascii="Arial" w:hAnsi="Arial" w:cs="Arial"/>
        </w:rPr>
      </w:pPr>
      <w:r w:rsidRPr="00A334D6">
        <w:rPr>
          <w:rFonts w:ascii="Arial" w:hAnsi="Arial" w:cs="Arial"/>
        </w:rPr>
        <w:t>Chiropractic</w:t>
      </w:r>
      <w:r w:rsidRPr="00A334D6">
        <w:rPr>
          <w:rFonts w:ascii="Arial" w:hAnsi="Arial" w:cs="Arial"/>
          <w:color w:val="000000"/>
          <w:shd w:val="clear" w:color="auto" w:fill="FFFFFF"/>
        </w:rPr>
        <w:t xml:space="preserve"> is the largest CAM profession in the United States, it is a well-established part of the health service and is statutory regulated. Evidence-based practice has had a growing impact on the </w:t>
      </w:r>
      <w:r>
        <w:rPr>
          <w:rFonts w:ascii="Arial" w:hAnsi="Arial" w:cs="Arial"/>
          <w:color w:val="000000"/>
          <w:shd w:val="clear" w:color="auto" w:fill="FFFFFF"/>
        </w:rPr>
        <w:t>C</w:t>
      </w:r>
      <w:r w:rsidRPr="00A334D6">
        <w:rPr>
          <w:rFonts w:ascii="Arial" w:hAnsi="Arial" w:cs="Arial"/>
          <w:color w:val="000000"/>
          <w:shd w:val="clear" w:color="auto" w:fill="FFFFFF"/>
        </w:rPr>
        <w:t xml:space="preserve">hiropractic profession over the last 10 to 15 years. An increasing body of clinical research has supported this CAM therapy for various musculoskeletal conditions particularly low back pain (Lefebvre </w:t>
      </w:r>
      <w:r w:rsidRPr="00A334D6">
        <w:rPr>
          <w:rFonts w:ascii="Arial" w:hAnsi="Arial" w:cs="Arial"/>
          <w:i/>
          <w:iCs/>
          <w:color w:val="000000"/>
          <w:shd w:val="clear" w:color="auto" w:fill="FFFFFF"/>
        </w:rPr>
        <w:t>et al,</w:t>
      </w:r>
      <w:r w:rsidRPr="00A334D6">
        <w:rPr>
          <w:rFonts w:ascii="Arial" w:hAnsi="Arial" w:cs="Arial"/>
          <w:color w:val="000000"/>
          <w:shd w:val="clear" w:color="auto" w:fill="FFFFFF"/>
        </w:rPr>
        <w:t xml:space="preserve"> 2012). Chiropractic care reduced pain in pregnant </w:t>
      </w:r>
      <w:r w:rsidRPr="00A334D6">
        <w:rPr>
          <w:rFonts w:ascii="Arial" w:hAnsi="Arial" w:cs="Arial"/>
          <w:color w:val="000000"/>
          <w:shd w:val="clear" w:color="auto" w:fill="FFFFFF"/>
        </w:rPr>
        <w:lastRenderedPageBreak/>
        <w:t>women, according to the findings of a study that looked at six different types of research related to low back pain in pregnant women. However, more research is needed to determine effectiveness (Kent,2008)</w:t>
      </w:r>
      <w:r>
        <w:rPr>
          <w:rFonts w:ascii="Arial" w:hAnsi="Arial" w:cs="Arial"/>
          <w:color w:val="000000"/>
          <w:shd w:val="clear" w:color="auto" w:fill="FFFFFF"/>
        </w:rPr>
        <w:t>.</w:t>
      </w:r>
    </w:p>
    <w:p w14:paraId="00E82F3B" w14:textId="77777777" w:rsidR="008E6F4E" w:rsidRPr="00A334D6" w:rsidRDefault="008E6F4E" w:rsidP="008E6F4E">
      <w:pPr>
        <w:spacing w:line="360" w:lineRule="auto"/>
        <w:jc w:val="both"/>
        <w:rPr>
          <w:rFonts w:ascii="Arial" w:hAnsi="Arial" w:cs="Arial"/>
        </w:rPr>
      </w:pPr>
      <w:r w:rsidRPr="00A334D6">
        <w:rPr>
          <w:rFonts w:ascii="Arial" w:hAnsi="Arial" w:cs="Arial"/>
        </w:rPr>
        <w:t xml:space="preserve">Psychotherapy is a widely use CAM treatment for psychological illnesses. Years of clinical research has found compelling evidence for the value of </w:t>
      </w:r>
      <w:r>
        <w:rPr>
          <w:rFonts w:ascii="Arial" w:hAnsi="Arial" w:cs="Arial"/>
        </w:rPr>
        <w:t>P</w:t>
      </w:r>
      <w:r w:rsidRPr="00A334D6">
        <w:rPr>
          <w:rFonts w:ascii="Arial" w:hAnsi="Arial" w:cs="Arial"/>
        </w:rPr>
        <w:t xml:space="preserve">sychotherapy. Although evidence shows that long-term </w:t>
      </w:r>
      <w:r>
        <w:rPr>
          <w:rFonts w:ascii="Arial" w:hAnsi="Arial" w:cs="Arial"/>
        </w:rPr>
        <w:t>P</w:t>
      </w:r>
      <w:r w:rsidRPr="00A334D6">
        <w:rPr>
          <w:rFonts w:ascii="Arial" w:hAnsi="Arial" w:cs="Arial"/>
        </w:rPr>
        <w:t xml:space="preserve">sychotherapy is more effective than short-term </w:t>
      </w:r>
      <w:r>
        <w:rPr>
          <w:rFonts w:ascii="Arial" w:hAnsi="Arial" w:cs="Arial"/>
        </w:rPr>
        <w:t>P</w:t>
      </w:r>
      <w:r w:rsidRPr="00A334D6">
        <w:rPr>
          <w:rFonts w:ascii="Arial" w:hAnsi="Arial" w:cs="Arial"/>
        </w:rPr>
        <w:t xml:space="preserve">sychotherapy, some patients restrict their treatment due to insurance or health-care system funding (Seligman, 1995). Because my clinic will only provide private treatments, we will be able to treat people for as long as they believe it will benefit them. </w:t>
      </w:r>
    </w:p>
    <w:p w14:paraId="6668A853" w14:textId="77777777" w:rsidR="008E6F4E" w:rsidRPr="00A334D6" w:rsidRDefault="008E6F4E" w:rsidP="008E6F4E">
      <w:pPr>
        <w:spacing w:line="360" w:lineRule="auto"/>
        <w:jc w:val="both"/>
        <w:rPr>
          <w:rFonts w:ascii="Arial" w:hAnsi="Arial" w:cs="Arial"/>
        </w:rPr>
      </w:pPr>
      <w:r w:rsidRPr="00A334D6">
        <w:rPr>
          <w:rFonts w:ascii="Arial" w:hAnsi="Arial" w:cs="Arial"/>
        </w:rPr>
        <w:t xml:space="preserve">Acupuncture has become the most popular complementary integrative medicine, its rise in popularity can be attributed to its effectiveness for treating pain. scientific studies have begun to prove its efficacy. Studies conducted on both humans and animals suggest that acupuncture may strengthen the immune system during chemotherapy and can also reduce side effects of nausea and vomiting. Different studies have also found Acupuncture to stimulate immune function including increase blood count and enhancing lymphocyte and natural killer cell activity (Hao </w:t>
      </w:r>
      <w:r w:rsidRPr="00A334D6">
        <w:rPr>
          <w:rFonts w:ascii="Arial" w:hAnsi="Arial" w:cs="Arial"/>
          <w:i/>
          <w:iCs/>
        </w:rPr>
        <w:t>et al</w:t>
      </w:r>
      <w:r w:rsidRPr="00A334D6">
        <w:rPr>
          <w:rFonts w:ascii="Arial" w:hAnsi="Arial" w:cs="Arial"/>
        </w:rPr>
        <w:t>, 2014). Acupuncture at my therapy centre will benefit many people. With cancer diagnoses on the rise, I believe it will help a lot of people through their chemotherapy treatment.</w:t>
      </w:r>
    </w:p>
    <w:p w14:paraId="580E5357" w14:textId="77777777" w:rsidR="008E6F4E" w:rsidRPr="00A334D6" w:rsidRDefault="008E6F4E" w:rsidP="008E6F4E">
      <w:pPr>
        <w:spacing w:line="360" w:lineRule="auto"/>
        <w:jc w:val="both"/>
        <w:rPr>
          <w:rFonts w:ascii="Arial" w:hAnsi="Arial" w:cs="Arial"/>
        </w:rPr>
      </w:pPr>
      <w:r w:rsidRPr="00A334D6">
        <w:rPr>
          <w:rFonts w:ascii="Arial" w:hAnsi="Arial" w:cs="Arial"/>
        </w:rPr>
        <w:t>Homeopathy has long been used for many long-term illnesses such as allergies, dermatitis, rheumatoid arthritis, asthma, and irritable bowel syndrome.</w:t>
      </w:r>
      <w:r>
        <w:rPr>
          <w:rFonts w:ascii="Arial" w:hAnsi="Arial" w:cs="Arial"/>
        </w:rPr>
        <w:t xml:space="preserve"> </w:t>
      </w:r>
      <w:r w:rsidRPr="00A334D6">
        <w:rPr>
          <w:rFonts w:ascii="Arial" w:hAnsi="Arial" w:cs="Arial"/>
        </w:rPr>
        <w:t xml:space="preserve">Homeopathy is very popular amongst people, but it does not have any evidence to suggest its effective for any health condition (NHS, 2018). However, because there is a high demand for this treatment, I will be providing it at my practice. People would rather use a </w:t>
      </w:r>
      <w:r>
        <w:rPr>
          <w:rFonts w:ascii="Arial" w:hAnsi="Arial" w:cs="Arial"/>
        </w:rPr>
        <w:t>H</w:t>
      </w:r>
      <w:r w:rsidRPr="00A334D6">
        <w:rPr>
          <w:rFonts w:ascii="Arial" w:hAnsi="Arial" w:cs="Arial"/>
        </w:rPr>
        <w:t>omoeopath to cure their diseases than take powerful drugs that may cause a variety of other side effects. I believe it will help many people suffering from chronic illnesses due to its widespread use (</w:t>
      </w:r>
      <w:proofErr w:type="spellStart"/>
      <w:r w:rsidRPr="00A334D6">
        <w:rPr>
          <w:rFonts w:ascii="Arial" w:hAnsi="Arial" w:cs="Arial"/>
        </w:rPr>
        <w:t>Cukaci</w:t>
      </w:r>
      <w:proofErr w:type="spellEnd"/>
      <w:r w:rsidRPr="00A334D6">
        <w:rPr>
          <w:rFonts w:ascii="Arial" w:hAnsi="Arial" w:cs="Arial"/>
        </w:rPr>
        <w:t xml:space="preserve"> et al, 2020).</w:t>
      </w:r>
    </w:p>
    <w:p w14:paraId="38A01815" w14:textId="77777777" w:rsidR="008E6F4E" w:rsidRPr="00A334D6" w:rsidRDefault="008E6F4E" w:rsidP="008E6F4E">
      <w:pPr>
        <w:spacing w:line="360" w:lineRule="auto"/>
        <w:jc w:val="both"/>
        <w:rPr>
          <w:rFonts w:ascii="Arial" w:hAnsi="Arial" w:cs="Arial"/>
        </w:rPr>
      </w:pPr>
      <w:r w:rsidRPr="00A334D6">
        <w:rPr>
          <w:rFonts w:ascii="Arial" w:hAnsi="Arial" w:cs="Arial"/>
        </w:rPr>
        <w:t>Clinical trials and studies show that CAM treatments are important, and I believe that my therapy centre would be a valuable benefit to the Birmingham community.</w:t>
      </w:r>
    </w:p>
    <w:p w14:paraId="70C8B18C" w14:textId="77777777" w:rsidR="008E6F4E" w:rsidRDefault="008E6F4E" w:rsidP="008E6F4E">
      <w:pPr>
        <w:spacing w:line="360" w:lineRule="auto"/>
        <w:jc w:val="both"/>
        <w:rPr>
          <w:rFonts w:ascii="Arial" w:hAnsi="Arial" w:cs="Arial"/>
          <w:b/>
          <w:bCs/>
        </w:rPr>
      </w:pPr>
    </w:p>
    <w:p w14:paraId="5E50327B" w14:textId="77777777" w:rsidR="008E6F4E" w:rsidRDefault="008E6F4E" w:rsidP="008E6F4E">
      <w:pPr>
        <w:spacing w:line="360" w:lineRule="auto"/>
        <w:jc w:val="both"/>
        <w:rPr>
          <w:rFonts w:ascii="Arial" w:hAnsi="Arial" w:cs="Arial"/>
          <w:b/>
          <w:bCs/>
        </w:rPr>
      </w:pPr>
    </w:p>
    <w:p w14:paraId="45AD84CE" w14:textId="77777777" w:rsidR="008E6F4E" w:rsidRPr="00A334D6" w:rsidRDefault="008E6F4E" w:rsidP="008E6F4E">
      <w:pPr>
        <w:spacing w:line="360" w:lineRule="auto"/>
        <w:jc w:val="both"/>
        <w:rPr>
          <w:rFonts w:ascii="Arial" w:hAnsi="Arial" w:cs="Arial"/>
          <w:b/>
          <w:bCs/>
        </w:rPr>
      </w:pPr>
      <w:r w:rsidRPr="00A334D6">
        <w:rPr>
          <w:rFonts w:ascii="Arial" w:hAnsi="Arial" w:cs="Arial"/>
          <w:b/>
          <w:bCs/>
        </w:rPr>
        <w:t>Educational Standards</w:t>
      </w:r>
    </w:p>
    <w:p w14:paraId="2CCCB0CC" w14:textId="77777777" w:rsidR="008E6F4E" w:rsidRPr="00A334D6" w:rsidRDefault="008E6F4E" w:rsidP="008E6F4E">
      <w:pPr>
        <w:spacing w:line="360" w:lineRule="auto"/>
        <w:jc w:val="both"/>
        <w:rPr>
          <w:rFonts w:ascii="Arial" w:hAnsi="Arial" w:cs="Arial"/>
        </w:rPr>
      </w:pPr>
      <w:r w:rsidRPr="00A334D6">
        <w:rPr>
          <w:rFonts w:ascii="Arial" w:hAnsi="Arial" w:cs="Arial"/>
        </w:rPr>
        <w:t xml:space="preserve">CAM practitioners' education and training vary for several reasons, one of which is that their specialty therapies also require different certificates and education. </w:t>
      </w:r>
    </w:p>
    <w:p w14:paraId="43A75368" w14:textId="77777777" w:rsidR="008E6F4E" w:rsidRPr="00A334D6" w:rsidRDefault="008E6F4E" w:rsidP="008E6F4E">
      <w:pPr>
        <w:spacing w:line="360" w:lineRule="auto"/>
        <w:jc w:val="both"/>
        <w:rPr>
          <w:rFonts w:ascii="Arial" w:hAnsi="Arial" w:cs="Arial"/>
          <w:shd w:val="clear" w:color="auto" w:fill="FFFFFF"/>
        </w:rPr>
      </w:pPr>
      <w:r w:rsidRPr="00A334D6">
        <w:rPr>
          <w:rFonts w:ascii="Arial" w:hAnsi="Arial" w:cs="Arial"/>
          <w:shd w:val="clear" w:color="auto" w:fill="FFFFFF"/>
        </w:rPr>
        <w:lastRenderedPageBreak/>
        <w:t xml:space="preserve">A Chiropractic will have to complete a four-year undergraduate honours degree or above to gain a qualification. It is a legal responsibility of the General Chiropractic Council to monitor all UK Chiropractic education programmes before they can register someone as a Chiropractic. This is important so that all new professionals can practice safely, and patients are protected from any harm (General Chiropractic Council, </w:t>
      </w:r>
      <w:proofErr w:type="spellStart"/>
      <w:r w:rsidRPr="00A334D6">
        <w:rPr>
          <w:rFonts w:ascii="Arial" w:hAnsi="Arial" w:cs="Arial"/>
          <w:shd w:val="clear" w:color="auto" w:fill="FFFFFF"/>
        </w:rPr>
        <w:t>n.d</w:t>
      </w:r>
      <w:proofErr w:type="spellEnd"/>
      <w:r w:rsidRPr="00A334D6">
        <w:rPr>
          <w:rFonts w:ascii="Arial" w:hAnsi="Arial" w:cs="Arial"/>
          <w:shd w:val="clear" w:color="auto" w:fill="FFFFFF"/>
        </w:rPr>
        <w:t>).</w:t>
      </w:r>
    </w:p>
    <w:p w14:paraId="053799B2" w14:textId="77777777" w:rsidR="008E6F4E" w:rsidRPr="00A334D6" w:rsidRDefault="008E6F4E" w:rsidP="008E6F4E">
      <w:pPr>
        <w:spacing w:line="360" w:lineRule="auto"/>
        <w:jc w:val="both"/>
        <w:rPr>
          <w:rFonts w:ascii="Arial" w:hAnsi="Arial" w:cs="Arial"/>
        </w:rPr>
      </w:pPr>
      <w:r w:rsidRPr="00A334D6">
        <w:rPr>
          <w:rFonts w:ascii="Arial" w:hAnsi="Arial" w:cs="Arial"/>
        </w:rPr>
        <w:t>The British Acupuncture Council (</w:t>
      </w:r>
      <w:proofErr w:type="spellStart"/>
      <w:r w:rsidRPr="00A334D6">
        <w:rPr>
          <w:rFonts w:ascii="Arial" w:hAnsi="Arial" w:cs="Arial"/>
        </w:rPr>
        <w:t>BAcC</w:t>
      </w:r>
      <w:proofErr w:type="spellEnd"/>
      <w:r w:rsidRPr="00A334D6">
        <w:rPr>
          <w:rFonts w:ascii="Arial" w:hAnsi="Arial" w:cs="Arial"/>
        </w:rPr>
        <w:t xml:space="preserve">) requires Acupuncturists to have completed a three-year degree or equivalent training programme requiring 3600 hours of research. The WHO recommends this degree, and most teaching institutions in the UK have often offered three-year courses with a BSC attached, to become a fully trained </w:t>
      </w:r>
      <w:r>
        <w:rPr>
          <w:rFonts w:ascii="Arial" w:hAnsi="Arial" w:cs="Arial"/>
        </w:rPr>
        <w:t>A</w:t>
      </w:r>
      <w:r w:rsidRPr="00A334D6">
        <w:rPr>
          <w:rFonts w:ascii="Arial" w:hAnsi="Arial" w:cs="Arial"/>
        </w:rPr>
        <w:t>cupuncturist (British Acupuncture Council, 2016).</w:t>
      </w:r>
    </w:p>
    <w:p w14:paraId="410FFE22" w14:textId="77777777" w:rsidR="008E6F4E" w:rsidRPr="00A334D6" w:rsidRDefault="008E6F4E" w:rsidP="008E6F4E">
      <w:pPr>
        <w:pStyle w:val="NormalWeb"/>
        <w:shd w:val="clear" w:color="auto" w:fill="FFFFFF"/>
        <w:spacing w:before="0" w:beforeAutospacing="0" w:after="300" w:afterAutospacing="0" w:line="360" w:lineRule="auto"/>
        <w:jc w:val="both"/>
        <w:rPr>
          <w:rFonts w:ascii="Arial" w:hAnsi="Arial" w:cs="Arial"/>
          <w:color w:val="0B0C0C"/>
          <w:sz w:val="22"/>
          <w:szCs w:val="22"/>
        </w:rPr>
      </w:pPr>
      <w:r w:rsidRPr="00A334D6">
        <w:rPr>
          <w:rFonts w:ascii="Arial" w:hAnsi="Arial" w:cs="Arial"/>
          <w:color w:val="0B0C0C"/>
          <w:sz w:val="22"/>
          <w:szCs w:val="22"/>
        </w:rPr>
        <w:t xml:space="preserve">However, not all CAM therapies necessitate this level of study; for example, a massage therapist does not need any qualifications and can work as a massage therapist without any formal qualifications. They also have an option to complete a level 3 certification in massage therapy in a matter of weeks. The Council for Soft Tissue Therapies (GCMT) is the regulatory body for massage therapy, and it establishes the industry's standards (National careers service, </w:t>
      </w:r>
      <w:proofErr w:type="spellStart"/>
      <w:r w:rsidRPr="00A334D6">
        <w:rPr>
          <w:rFonts w:ascii="Arial" w:hAnsi="Arial" w:cs="Arial"/>
          <w:color w:val="0B0C0C"/>
          <w:sz w:val="22"/>
          <w:szCs w:val="22"/>
        </w:rPr>
        <w:t>n.d</w:t>
      </w:r>
      <w:proofErr w:type="spellEnd"/>
      <w:r w:rsidRPr="00A334D6">
        <w:rPr>
          <w:rFonts w:ascii="Arial" w:hAnsi="Arial" w:cs="Arial"/>
          <w:color w:val="0B0C0C"/>
          <w:sz w:val="22"/>
          <w:szCs w:val="22"/>
        </w:rPr>
        <w:t>).</w:t>
      </w:r>
    </w:p>
    <w:p w14:paraId="1D95283C" w14:textId="77777777" w:rsidR="008E6F4E" w:rsidRPr="00A334D6" w:rsidRDefault="008E6F4E" w:rsidP="008E6F4E">
      <w:pPr>
        <w:spacing w:line="360" w:lineRule="auto"/>
        <w:jc w:val="both"/>
        <w:rPr>
          <w:rFonts w:ascii="Arial" w:hAnsi="Arial" w:cs="Arial"/>
          <w:shd w:val="clear" w:color="auto" w:fill="FFFFFF"/>
        </w:rPr>
      </w:pPr>
      <w:r w:rsidRPr="00A334D6">
        <w:rPr>
          <w:rFonts w:ascii="Arial" w:hAnsi="Arial" w:cs="Arial"/>
          <w:shd w:val="clear" w:color="auto" w:fill="FFFFFF"/>
        </w:rPr>
        <w:t>The therapists I recruit at my counselling centre must acquire the necessary credentials to safely perform their therapies on clients.</w:t>
      </w:r>
    </w:p>
    <w:p w14:paraId="7E353D04" w14:textId="77777777" w:rsidR="008E6F4E" w:rsidRPr="00A334D6" w:rsidRDefault="008E6F4E" w:rsidP="008E6F4E">
      <w:pPr>
        <w:spacing w:line="360" w:lineRule="auto"/>
        <w:jc w:val="both"/>
        <w:rPr>
          <w:rFonts w:ascii="Arial" w:hAnsi="Arial" w:cs="Arial"/>
          <w:b/>
          <w:bCs/>
          <w:shd w:val="clear" w:color="auto" w:fill="FFFFFF"/>
        </w:rPr>
      </w:pPr>
      <w:r w:rsidRPr="00A334D6">
        <w:rPr>
          <w:rFonts w:ascii="Arial" w:hAnsi="Arial" w:cs="Arial"/>
          <w:b/>
          <w:bCs/>
          <w:shd w:val="clear" w:color="auto" w:fill="FFFFFF"/>
        </w:rPr>
        <w:t>Safeguarding and Ethics</w:t>
      </w:r>
    </w:p>
    <w:p w14:paraId="5B72BDA2" w14:textId="77777777" w:rsidR="008E6F4E" w:rsidRPr="00A334D6" w:rsidRDefault="008E6F4E" w:rsidP="008E6F4E">
      <w:pPr>
        <w:spacing w:line="360" w:lineRule="auto"/>
        <w:jc w:val="both"/>
        <w:rPr>
          <w:rFonts w:ascii="Arial" w:hAnsi="Arial" w:cs="Arial"/>
        </w:rPr>
      </w:pPr>
      <w:r w:rsidRPr="00A334D6">
        <w:rPr>
          <w:rFonts w:ascii="Arial" w:hAnsi="Arial" w:cs="Arial"/>
        </w:rPr>
        <w:t xml:space="preserve">Whether or not a CAM therapist is licenced with a regulatory body, all CAM therapists who wish to perform a therapy are required by law to safeguard their clients. The Complementary and Natural Healthcare Council Register was set up by the government to ensure safety of the public. This council ensures that all therapists continue to adhere to the highest professional requirements and have officially enrolled. The council takes disciplinary action if there are any complaints over breach of code of conduct, ethics, or efficiency. Clients may search the register before opting to seek therapy with their preferred therapist, ensuring that they receive high-quality care. Being registered creates trust in the client and the practitioner (CNHC, </w:t>
      </w:r>
      <w:proofErr w:type="spellStart"/>
      <w:r w:rsidRPr="00A334D6">
        <w:rPr>
          <w:rFonts w:ascii="Arial" w:hAnsi="Arial" w:cs="Arial"/>
        </w:rPr>
        <w:t>n.d</w:t>
      </w:r>
      <w:proofErr w:type="spellEnd"/>
      <w:r w:rsidRPr="00A334D6">
        <w:rPr>
          <w:rFonts w:ascii="Arial" w:hAnsi="Arial" w:cs="Arial"/>
        </w:rPr>
        <w:t xml:space="preserve">). </w:t>
      </w:r>
    </w:p>
    <w:p w14:paraId="5BE1E15E" w14:textId="77777777" w:rsidR="008E6F4E" w:rsidRPr="00A334D6" w:rsidRDefault="008E6F4E" w:rsidP="008E6F4E">
      <w:pPr>
        <w:spacing w:line="360" w:lineRule="auto"/>
        <w:jc w:val="both"/>
        <w:rPr>
          <w:rFonts w:ascii="Arial" w:hAnsi="Arial" w:cs="Arial"/>
        </w:rPr>
      </w:pPr>
      <w:r w:rsidRPr="00A334D6">
        <w:rPr>
          <w:rFonts w:ascii="Arial" w:hAnsi="Arial" w:cs="Arial"/>
        </w:rPr>
        <w:t xml:space="preserve">Safeguarding will be at the forefront of my treatment centre’s operations to ensure high standards. I will obtain a licence to run my therapy centre from the council. All the CAM therapists I recruit will go through a HR employment policy and will only be appointed once they Disclosure and Barring Service (DBS) check goes through. All therapists will be required to complete an Occupational Health Assessment, which will inform myself of their health and whether any changes can be made to assist them while working at my centre. This is an </w:t>
      </w:r>
      <w:r w:rsidRPr="00A334D6">
        <w:rPr>
          <w:rFonts w:ascii="Arial" w:hAnsi="Arial" w:cs="Arial"/>
        </w:rPr>
        <w:lastRenderedPageBreak/>
        <w:t xml:space="preserve">assessment of someone’s fitness to work (JIB, </w:t>
      </w:r>
      <w:proofErr w:type="spellStart"/>
      <w:r w:rsidRPr="00A334D6">
        <w:rPr>
          <w:rFonts w:ascii="Arial" w:hAnsi="Arial" w:cs="Arial"/>
        </w:rPr>
        <w:t>n.d</w:t>
      </w:r>
      <w:proofErr w:type="spellEnd"/>
      <w:r w:rsidRPr="00A334D6">
        <w:rPr>
          <w:rFonts w:ascii="Arial" w:hAnsi="Arial" w:cs="Arial"/>
        </w:rPr>
        <w:t xml:space="preserve">). A clear job description will be given to employees and a formal contract of employment will be signed. My aim is to employ therapists who have at least one year experience in their therapy because research has found therapists with long term experience improved in their performance and showed lower rates of early termination as their experience increased (Goldberg </w:t>
      </w:r>
      <w:r w:rsidRPr="00A334D6">
        <w:rPr>
          <w:rFonts w:ascii="Arial" w:hAnsi="Arial" w:cs="Arial"/>
          <w:i/>
          <w:iCs/>
        </w:rPr>
        <w:t>et al</w:t>
      </w:r>
      <w:r w:rsidRPr="00A334D6">
        <w:rPr>
          <w:rFonts w:ascii="Arial" w:hAnsi="Arial" w:cs="Arial"/>
        </w:rPr>
        <w:t>, 2016). All therapists will be registered with a professional body, and I will verify their credentials and ability to practice. When clients come into our clinic for treatment, we will make them feel at ease and provide them with all therapy information</w:t>
      </w:r>
      <w:r>
        <w:rPr>
          <w:rFonts w:ascii="Arial" w:hAnsi="Arial" w:cs="Arial"/>
        </w:rPr>
        <w:t>.</w:t>
      </w:r>
      <w:r w:rsidRPr="00A334D6">
        <w:rPr>
          <w:rFonts w:ascii="Arial" w:hAnsi="Arial" w:cs="Arial"/>
        </w:rPr>
        <w:t xml:space="preserve"> </w:t>
      </w:r>
      <w:r w:rsidRPr="009F4F9F">
        <w:rPr>
          <w:rFonts w:ascii="Arial" w:hAnsi="Arial" w:cs="Arial"/>
        </w:rPr>
        <w:t xml:space="preserve">Before treatment begins, the patient will be given a leaflet that describes the treatment process, advantages, and potential side effects so that they are fully aware and assured that they are in good hands. </w:t>
      </w:r>
      <w:r w:rsidRPr="00A334D6">
        <w:rPr>
          <w:rFonts w:ascii="Arial" w:hAnsi="Arial" w:cs="Arial"/>
        </w:rPr>
        <w:t>(Complementary therapy guidelines, 2016).</w:t>
      </w:r>
    </w:p>
    <w:p w14:paraId="038FB41C" w14:textId="77777777" w:rsidR="008E6F4E" w:rsidRPr="00A334D6" w:rsidRDefault="008E6F4E" w:rsidP="008E6F4E">
      <w:pPr>
        <w:spacing w:line="360" w:lineRule="auto"/>
        <w:jc w:val="both"/>
        <w:rPr>
          <w:rFonts w:ascii="Arial" w:hAnsi="Arial" w:cs="Arial"/>
        </w:rPr>
      </w:pPr>
      <w:r w:rsidRPr="00A334D6">
        <w:rPr>
          <w:rFonts w:ascii="Arial" w:hAnsi="Arial" w:cs="Arial"/>
        </w:rPr>
        <w:t xml:space="preserve">Prior to the start of treatment, the patient or their guardian must sign a consent form given by the therapy centre. This will give consent to the start of treatment, and if the patient does not want to proceed with the treatment at any point, they have the right to stop. The client must agree that they are aware of the treatment's format and any potential side effects for which the practitioner is not responsible. All therapies are private and are paid for by the patient. (Complementary therapy guidelines, 2016). </w:t>
      </w:r>
    </w:p>
    <w:p w14:paraId="3AFD4B4C" w14:textId="77777777" w:rsidR="008E6F4E" w:rsidRPr="00A334D6" w:rsidRDefault="008E6F4E" w:rsidP="008E6F4E">
      <w:pPr>
        <w:spacing w:line="360" w:lineRule="auto"/>
        <w:jc w:val="both"/>
        <w:rPr>
          <w:rFonts w:ascii="Arial" w:hAnsi="Arial" w:cs="Arial"/>
          <w:b/>
          <w:bCs/>
        </w:rPr>
      </w:pPr>
      <w:r w:rsidRPr="00A334D6">
        <w:rPr>
          <w:rFonts w:ascii="Arial" w:hAnsi="Arial" w:cs="Arial"/>
          <w:b/>
          <w:bCs/>
        </w:rPr>
        <w:t>Data protection</w:t>
      </w:r>
    </w:p>
    <w:p w14:paraId="223E7422" w14:textId="77777777" w:rsidR="008E6F4E" w:rsidRPr="00A334D6" w:rsidRDefault="008E6F4E" w:rsidP="008E6F4E">
      <w:pPr>
        <w:spacing w:line="360" w:lineRule="auto"/>
        <w:jc w:val="both"/>
        <w:rPr>
          <w:rFonts w:ascii="Arial" w:hAnsi="Arial" w:cs="Arial"/>
        </w:rPr>
      </w:pPr>
      <w:r w:rsidRPr="00A334D6">
        <w:rPr>
          <w:rFonts w:ascii="Arial" w:hAnsi="Arial" w:cs="Arial"/>
        </w:rPr>
        <w:t xml:space="preserve">The General Data Protection Regulation (GDPR) is being implemented in the United Kingdom through the Data Protection Act 2018. (GDPR). Anyone who holds personal data of an individual must follow strict rules called data protection principles (GOV.UK, </w:t>
      </w:r>
      <w:proofErr w:type="spellStart"/>
      <w:r w:rsidRPr="00A334D6">
        <w:rPr>
          <w:rFonts w:ascii="Arial" w:hAnsi="Arial" w:cs="Arial"/>
        </w:rPr>
        <w:t>n.d</w:t>
      </w:r>
      <w:proofErr w:type="spellEnd"/>
      <w:r w:rsidRPr="00A334D6">
        <w:rPr>
          <w:rFonts w:ascii="Arial" w:hAnsi="Arial" w:cs="Arial"/>
        </w:rPr>
        <w:t xml:space="preserve">). The GDPR seeks to protect people's data by giving them control over their data and how it is used by </w:t>
      </w:r>
      <w:r>
        <w:rPr>
          <w:rFonts w:ascii="Arial" w:hAnsi="Arial" w:cs="Arial"/>
        </w:rPr>
        <w:t>all</w:t>
      </w:r>
      <w:r w:rsidRPr="00A334D6">
        <w:rPr>
          <w:rFonts w:ascii="Arial" w:hAnsi="Arial" w:cs="Arial"/>
        </w:rPr>
        <w:t xml:space="preserve"> </w:t>
      </w:r>
      <w:r>
        <w:rPr>
          <w:rFonts w:ascii="Arial" w:hAnsi="Arial" w:cs="Arial"/>
        </w:rPr>
        <w:t xml:space="preserve">organisations and businesses this will </w:t>
      </w:r>
      <w:r w:rsidRPr="00A334D6">
        <w:rPr>
          <w:rFonts w:ascii="Arial" w:hAnsi="Arial" w:cs="Arial"/>
        </w:rPr>
        <w:t>increase public trust.</w:t>
      </w:r>
    </w:p>
    <w:p w14:paraId="50FA07CE" w14:textId="77777777" w:rsidR="008E6F4E" w:rsidRPr="00A334D6" w:rsidRDefault="008E6F4E" w:rsidP="008E6F4E">
      <w:pPr>
        <w:spacing w:line="360" w:lineRule="auto"/>
        <w:jc w:val="both"/>
        <w:rPr>
          <w:rFonts w:ascii="Arial" w:hAnsi="Arial" w:cs="Arial"/>
        </w:rPr>
      </w:pPr>
      <w:r w:rsidRPr="00A334D6">
        <w:rPr>
          <w:rFonts w:ascii="Arial" w:hAnsi="Arial" w:cs="Arial"/>
        </w:rPr>
        <w:t xml:space="preserve">At the therapy centre, I must ensure that all client personal information is safeguarded in accordance with the Data Protection Act of 2018. All clients will be fully informed as to why we need their personal information and medical history. This information will be entered into our computer system and stored in a database. All work computers will be always kept at work, and each therapist will have their own login IDS. Some information will, however, be recorded on a client's medical card, which will be filed in our filing system and then locked away in the filing cabinet. </w:t>
      </w:r>
      <w:r w:rsidRPr="002376E7">
        <w:rPr>
          <w:rFonts w:ascii="Arial" w:hAnsi="Arial" w:cs="Arial"/>
        </w:rPr>
        <w:t xml:space="preserve">After a patient has completed treatment, their personal information will be archived; this information will be retained only if it is needed </w:t>
      </w:r>
      <w:r w:rsidRPr="00A334D6">
        <w:rPr>
          <w:rFonts w:ascii="Arial" w:hAnsi="Arial" w:cs="Arial"/>
        </w:rPr>
        <w:t>(</w:t>
      </w:r>
      <w:proofErr w:type="spellStart"/>
      <w:r w:rsidRPr="00A334D6">
        <w:rPr>
          <w:rFonts w:ascii="Arial" w:hAnsi="Arial" w:cs="Arial"/>
        </w:rPr>
        <w:t>Jovanna</w:t>
      </w:r>
      <w:proofErr w:type="spellEnd"/>
      <w:r w:rsidRPr="00A334D6">
        <w:rPr>
          <w:rFonts w:ascii="Arial" w:hAnsi="Arial" w:cs="Arial"/>
        </w:rPr>
        <w:t>, 2019).</w:t>
      </w:r>
    </w:p>
    <w:p w14:paraId="230A404E" w14:textId="77777777" w:rsidR="008E6F4E" w:rsidRPr="00A334D6" w:rsidRDefault="008E6F4E" w:rsidP="008E6F4E">
      <w:pPr>
        <w:spacing w:line="360" w:lineRule="auto"/>
        <w:jc w:val="both"/>
        <w:rPr>
          <w:rFonts w:ascii="Arial" w:hAnsi="Arial" w:cs="Arial"/>
        </w:rPr>
      </w:pPr>
      <w:r w:rsidRPr="00A334D6">
        <w:rPr>
          <w:rFonts w:ascii="Arial" w:hAnsi="Arial" w:cs="Arial"/>
        </w:rPr>
        <w:t xml:space="preserve">Clients have the right under the Data Protection Act 2018 to see what information is held about them, and if they want copies of their records, they should be provided free of charge. Clients have the right to make changes to their information, but in medical matters, this right can be </w:t>
      </w:r>
      <w:r w:rsidRPr="00A334D6">
        <w:rPr>
          <w:rFonts w:ascii="Arial" w:hAnsi="Arial" w:cs="Arial"/>
        </w:rPr>
        <w:lastRenderedPageBreak/>
        <w:t xml:space="preserve">overridden in the client's best interests. Clients will have the option to opt out of having their information shared with third parties (GDPR, </w:t>
      </w:r>
      <w:proofErr w:type="spellStart"/>
      <w:r w:rsidRPr="00A334D6">
        <w:rPr>
          <w:rFonts w:ascii="Arial" w:hAnsi="Arial" w:cs="Arial"/>
        </w:rPr>
        <w:t>n.d</w:t>
      </w:r>
      <w:proofErr w:type="spellEnd"/>
      <w:r w:rsidRPr="00A334D6">
        <w:rPr>
          <w:rFonts w:ascii="Arial" w:hAnsi="Arial" w:cs="Arial"/>
        </w:rPr>
        <w:t>).</w:t>
      </w:r>
    </w:p>
    <w:p w14:paraId="5B51BB56" w14:textId="77777777" w:rsidR="008E6F4E" w:rsidRPr="00A334D6" w:rsidRDefault="008E6F4E" w:rsidP="008E6F4E">
      <w:pPr>
        <w:spacing w:line="360" w:lineRule="auto"/>
        <w:jc w:val="both"/>
        <w:rPr>
          <w:rFonts w:ascii="Arial" w:hAnsi="Arial" w:cs="Arial"/>
        </w:rPr>
      </w:pPr>
      <w:r w:rsidRPr="00A334D6">
        <w:rPr>
          <w:rFonts w:ascii="Arial" w:hAnsi="Arial" w:cs="Arial"/>
        </w:rPr>
        <w:t>My treatment centre’s staff will be fully trained in patient confidentiality, and the receptionist I hire will follow GDPR guidelines. There will be no CCTV installed inside my clinic, giving patients peace of mind that no images of them will be captured.</w:t>
      </w:r>
    </w:p>
    <w:p w14:paraId="698CCBA0" w14:textId="77777777" w:rsidR="008E6F4E" w:rsidRDefault="008E6F4E" w:rsidP="008E6F4E">
      <w:pPr>
        <w:spacing w:line="360" w:lineRule="auto"/>
        <w:jc w:val="both"/>
        <w:rPr>
          <w:rFonts w:ascii="Arial" w:hAnsi="Arial" w:cs="Arial"/>
          <w:b/>
          <w:bCs/>
        </w:rPr>
      </w:pPr>
    </w:p>
    <w:p w14:paraId="596C9CDA" w14:textId="77777777" w:rsidR="008E6F4E" w:rsidRDefault="008E6F4E" w:rsidP="008E6F4E">
      <w:pPr>
        <w:spacing w:line="360" w:lineRule="auto"/>
        <w:jc w:val="both"/>
        <w:rPr>
          <w:rFonts w:ascii="Arial" w:hAnsi="Arial" w:cs="Arial"/>
          <w:b/>
          <w:bCs/>
        </w:rPr>
      </w:pPr>
      <w:r w:rsidRPr="00A334D6">
        <w:rPr>
          <w:rFonts w:ascii="Arial" w:hAnsi="Arial" w:cs="Arial"/>
          <w:b/>
          <w:bCs/>
        </w:rPr>
        <w:t>Conclusion</w:t>
      </w:r>
    </w:p>
    <w:p w14:paraId="36CA4E55" w14:textId="77777777" w:rsidR="008E6F4E" w:rsidRPr="00A334D6" w:rsidRDefault="008E6F4E" w:rsidP="008E6F4E">
      <w:pPr>
        <w:spacing w:line="360" w:lineRule="auto"/>
        <w:jc w:val="both"/>
        <w:rPr>
          <w:rFonts w:ascii="Arial" w:hAnsi="Arial" w:cs="Arial"/>
        </w:rPr>
      </w:pPr>
      <w:r w:rsidRPr="00AC2EC6">
        <w:rPr>
          <w:rFonts w:ascii="Arial" w:hAnsi="Arial" w:cs="Arial"/>
        </w:rPr>
        <w:t>I</w:t>
      </w:r>
      <w:r>
        <w:rPr>
          <w:rFonts w:ascii="Arial" w:hAnsi="Arial" w:cs="Arial"/>
        </w:rPr>
        <w:t xml:space="preserve"> </w:t>
      </w:r>
      <w:r w:rsidRPr="00AC2EC6">
        <w:rPr>
          <w:rFonts w:ascii="Arial" w:hAnsi="Arial" w:cs="Arial"/>
        </w:rPr>
        <w:t>recognise that practising complementary and alternative medicine requires a business licence.</w:t>
      </w:r>
      <w:r>
        <w:rPr>
          <w:rFonts w:ascii="Arial" w:hAnsi="Arial" w:cs="Arial"/>
        </w:rPr>
        <w:t xml:space="preserve"> CAM therapies are popular amongst people and it is being practiced around the world. </w:t>
      </w:r>
      <w:r w:rsidRPr="00AC2EC6">
        <w:rPr>
          <w:rFonts w:ascii="Arial" w:hAnsi="Arial" w:cs="Arial"/>
        </w:rPr>
        <w:t xml:space="preserve">Treatments </w:t>
      </w:r>
      <w:r>
        <w:rPr>
          <w:rFonts w:ascii="Arial" w:hAnsi="Arial" w:cs="Arial"/>
        </w:rPr>
        <w:t>are varied in efficacy</w:t>
      </w:r>
      <w:r w:rsidRPr="00AC2EC6">
        <w:rPr>
          <w:rFonts w:ascii="Arial" w:hAnsi="Arial" w:cs="Arial"/>
        </w:rPr>
        <w:t xml:space="preserve">. The </w:t>
      </w:r>
      <w:r>
        <w:rPr>
          <w:rFonts w:ascii="Arial" w:hAnsi="Arial" w:cs="Arial"/>
        </w:rPr>
        <w:t>therapies I will provide have shown evidence to be effective and will</w:t>
      </w:r>
      <w:r w:rsidRPr="00AC2EC6">
        <w:rPr>
          <w:rFonts w:ascii="Arial" w:hAnsi="Arial" w:cs="Arial"/>
        </w:rPr>
        <w:t xml:space="preserve"> certainly cater to my target group.</w:t>
      </w:r>
      <w:r>
        <w:rPr>
          <w:rFonts w:ascii="Arial" w:hAnsi="Arial" w:cs="Arial"/>
        </w:rPr>
        <w:t xml:space="preserve"> </w:t>
      </w:r>
      <w:r w:rsidRPr="00BF6CFE">
        <w:rPr>
          <w:rFonts w:ascii="Arial" w:hAnsi="Arial" w:cs="Arial"/>
        </w:rPr>
        <w:t>All therapists will be professionally qualified in their field and supervised by the relevant professional body to ensure the wellbeing of all patients.</w:t>
      </w:r>
      <w:r>
        <w:rPr>
          <w:rFonts w:ascii="Arial" w:hAnsi="Arial" w:cs="Arial"/>
        </w:rPr>
        <w:t xml:space="preserve"> P</w:t>
      </w:r>
      <w:r w:rsidRPr="00BF6CFE">
        <w:rPr>
          <w:rFonts w:ascii="Arial" w:hAnsi="Arial" w:cs="Arial"/>
        </w:rPr>
        <w:t>atient</w:t>
      </w:r>
      <w:r>
        <w:rPr>
          <w:rFonts w:ascii="Arial" w:hAnsi="Arial" w:cs="Arial"/>
        </w:rPr>
        <w:t xml:space="preserve"> consent will be</w:t>
      </w:r>
      <w:r w:rsidRPr="00BF6CFE">
        <w:rPr>
          <w:rFonts w:ascii="Arial" w:hAnsi="Arial" w:cs="Arial"/>
        </w:rPr>
        <w:t xml:space="preserve"> required before </w:t>
      </w:r>
      <w:r>
        <w:rPr>
          <w:rFonts w:ascii="Arial" w:hAnsi="Arial" w:cs="Arial"/>
        </w:rPr>
        <w:t xml:space="preserve">any therapy is practiced </w:t>
      </w:r>
      <w:r w:rsidRPr="00BF6CFE">
        <w:rPr>
          <w:rFonts w:ascii="Arial" w:hAnsi="Arial" w:cs="Arial"/>
        </w:rPr>
        <w:t>at our therapy centre.</w:t>
      </w:r>
      <w:r>
        <w:rPr>
          <w:rFonts w:ascii="Arial" w:hAnsi="Arial" w:cs="Arial"/>
        </w:rPr>
        <w:t xml:space="preserve"> </w:t>
      </w:r>
      <w:r w:rsidRPr="00F659C2">
        <w:rPr>
          <w:rFonts w:ascii="Arial" w:hAnsi="Arial" w:cs="Arial"/>
        </w:rPr>
        <w:t xml:space="preserve">Furthermore, all </w:t>
      </w:r>
      <w:r>
        <w:rPr>
          <w:rFonts w:ascii="Arial" w:hAnsi="Arial" w:cs="Arial"/>
        </w:rPr>
        <w:t xml:space="preserve">client </w:t>
      </w:r>
      <w:r w:rsidRPr="00F659C2">
        <w:rPr>
          <w:rFonts w:ascii="Arial" w:hAnsi="Arial" w:cs="Arial"/>
        </w:rPr>
        <w:t xml:space="preserve">personal data will be protected under the Data Protection Act. Finally, safeguarding clients </w:t>
      </w:r>
      <w:r>
        <w:rPr>
          <w:rFonts w:ascii="Arial" w:hAnsi="Arial" w:cs="Arial"/>
        </w:rPr>
        <w:t xml:space="preserve">will be the most important part of delivering service to our clients. </w:t>
      </w:r>
    </w:p>
    <w:p w14:paraId="4AAC32D8" w14:textId="77777777" w:rsidR="00E41BAB" w:rsidRDefault="00E41BAB"/>
    <w:sectPr w:rsidR="00E41BA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6F4E"/>
    <w:rsid w:val="008E6F4E"/>
    <w:rsid w:val="00E41B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017637"/>
  <w15:chartTrackingRefBased/>
  <w15:docId w15:val="{5DB850E4-440E-48BA-975C-6F76B6969B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6F4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E6F4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2542</Words>
  <Characters>14493</Characters>
  <Application>Microsoft Office Word</Application>
  <DocSecurity>0</DocSecurity>
  <Lines>120</Lines>
  <Paragraphs>34</Paragraphs>
  <ScaleCrop>false</ScaleCrop>
  <Company/>
  <LinksUpToDate>false</LinksUpToDate>
  <CharactersWithSpaces>17001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Nageena Ahmed (1808213)</dc:creator>
  <cp:keywords/>
  <dc:description/>
  <cp:lastModifiedBy>Nageena Ahmed (1808213)</cp:lastModifiedBy>
  <cp:revision>1</cp:revision>
  <dcterms:created xsi:type="dcterms:W3CDTF">2021-03-26T00:39:00Z</dcterms:created>
  <dcterms:modified xsi:type="dcterms:W3CDTF">2021-03-26T00:39:00Z</dcterms:modified>
</cp:coreProperties>
</file>