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4F81BD" w:themeColor="accent1"/>
          <w:kern w:val="2"/>
          <w:sz w:val="24"/>
          <w:szCs w:val="24"/>
          <w:lang w:val="en-GB" w:eastAsia="en-US"/>
        </w:rPr>
        <w:id w:val="397862041"/>
        <w:docPartObj>
          <w:docPartGallery w:val="Cover Pages"/>
          <w:docPartUnique/>
        </w:docPartObj>
      </w:sdtPr>
      <w:sdtEndPr>
        <w:rPr>
          <w:rFonts w:eastAsiaTheme="minorEastAsia"/>
          <w:bCs/>
          <w:color w:val="auto"/>
          <w:lang w:val="en-US" w:eastAsia="zh-CN"/>
        </w:rPr>
      </w:sdtEndPr>
      <w:sdtContent>
        <w:p w:rsidR="00C27C86" w:rsidRDefault="00C27C86" w:rsidP="009A775C">
          <w:pPr>
            <w:pStyle w:val="a9"/>
            <w:spacing w:before="1540" w:after="240" w:line="276" w:lineRule="auto"/>
            <w:jc w:val="center"/>
            <w:rPr>
              <w:rFonts w:ascii="Times New Roman" w:eastAsiaTheme="majorEastAsia" w:hAnsi="Times New Roman" w:cs="Times New Roman"/>
              <w:caps/>
              <w:color w:val="4F81BD" w:themeColor="accent1"/>
              <w:sz w:val="24"/>
              <w:szCs w:val="24"/>
            </w:rPr>
          </w:pPr>
          <w:r>
            <w:rPr>
              <w:rFonts w:ascii="Times New Roman" w:eastAsiaTheme="majorEastAsia" w:hAnsi="Times New Roman" w:cs="Times New Roman"/>
              <w:caps/>
              <w:color w:val="4F81BD" w:themeColor="accent1"/>
              <w:sz w:val="24"/>
              <w:szCs w:val="24"/>
            </w:rPr>
            <w:t>CORPORATE gOVERNANCE &amp; SOCIAL RESPONSIBILITY</w:t>
          </w:r>
        </w:p>
        <w:p w:rsidR="00C27C86" w:rsidRDefault="00C27C86" w:rsidP="009A775C">
          <w:pPr>
            <w:pStyle w:val="a9"/>
            <w:spacing w:before="1540" w:after="240" w:line="276" w:lineRule="auto"/>
            <w:jc w:val="center"/>
            <w:rPr>
              <w:rFonts w:ascii="Times New Roman" w:eastAsiaTheme="majorEastAsia" w:hAnsi="Times New Roman" w:cs="Times New Roman"/>
              <w:caps/>
              <w:color w:val="4F81BD" w:themeColor="accent1"/>
              <w:sz w:val="24"/>
              <w:szCs w:val="24"/>
            </w:rPr>
          </w:pPr>
          <w:r>
            <w:rPr>
              <w:rFonts w:ascii="Times New Roman" w:eastAsiaTheme="majorEastAsia" w:hAnsi="Times New Roman" w:cs="Times New Roman"/>
              <w:caps/>
              <w:color w:val="4F81BD" w:themeColor="accent1"/>
              <w:sz w:val="24"/>
              <w:szCs w:val="24"/>
            </w:rPr>
            <w:t>wATER COMPANY</w:t>
          </w:r>
        </w:p>
        <w:p w:rsidR="00C27C86" w:rsidRDefault="00C27C86" w:rsidP="009A775C">
          <w:pPr>
            <w:pStyle w:val="a9"/>
            <w:spacing w:before="1540" w:after="240" w:line="276" w:lineRule="auto"/>
            <w:jc w:val="center"/>
            <w:rPr>
              <w:rFonts w:ascii="Times New Roman" w:eastAsiaTheme="majorEastAsia" w:hAnsi="Times New Roman" w:cs="Times New Roman"/>
              <w:caps/>
              <w:color w:val="4F81BD" w:themeColor="accent1"/>
              <w:sz w:val="24"/>
              <w:szCs w:val="24"/>
            </w:rPr>
          </w:pPr>
        </w:p>
        <w:p w:rsidR="00C27C86" w:rsidRDefault="00C27C86" w:rsidP="009A775C">
          <w:pPr>
            <w:pStyle w:val="a9"/>
            <w:spacing w:before="1540" w:after="240" w:line="276" w:lineRule="auto"/>
            <w:jc w:val="center"/>
            <w:rPr>
              <w:rFonts w:ascii="Times New Roman" w:eastAsiaTheme="majorEastAsia" w:hAnsi="Times New Roman" w:cs="Times New Roman" w:hint="eastAsia"/>
              <w:caps/>
              <w:color w:val="4F81BD" w:themeColor="accent1"/>
              <w:sz w:val="24"/>
              <w:szCs w:val="24"/>
              <w:lang w:eastAsia="zh-CN"/>
            </w:rPr>
          </w:pPr>
          <w:r>
            <w:rPr>
              <w:rFonts w:ascii="Times New Roman" w:eastAsiaTheme="majorEastAsia" w:hAnsi="Times New Roman" w:cs="Times New Roman"/>
              <w:caps/>
              <w:color w:val="4F81BD" w:themeColor="accent1"/>
              <w:sz w:val="24"/>
              <w:szCs w:val="24"/>
            </w:rPr>
            <w:t xml:space="preserve">ZENG MENG HUI  </w:t>
          </w:r>
        </w:p>
        <w:p w:rsidR="00C27C86" w:rsidRPr="00D43C56" w:rsidRDefault="00C27C86" w:rsidP="009A775C">
          <w:pPr>
            <w:pStyle w:val="a9"/>
            <w:spacing w:before="1540" w:after="240" w:line="276" w:lineRule="auto"/>
            <w:jc w:val="center"/>
            <w:rPr>
              <w:rFonts w:ascii="Times New Roman" w:hAnsi="Times New Roman" w:cs="Times New Roman"/>
              <w:color w:val="4F81BD" w:themeColor="accent1"/>
              <w:sz w:val="24"/>
              <w:szCs w:val="24"/>
            </w:rPr>
          </w:pPr>
          <w:r>
            <w:rPr>
              <w:rFonts w:ascii="Times New Roman" w:eastAsiaTheme="majorEastAsia" w:hAnsi="Times New Roman" w:cs="Times New Roman" w:hint="eastAsia"/>
              <w:caps/>
              <w:color w:val="4F81BD" w:themeColor="accent1"/>
              <w:sz w:val="24"/>
              <w:szCs w:val="24"/>
              <w:lang w:eastAsia="zh-CN"/>
            </w:rPr>
            <w:t>Yuri</w:t>
          </w:r>
          <w:r>
            <w:rPr>
              <w:rFonts w:ascii="Times New Roman" w:eastAsiaTheme="majorEastAsia" w:hAnsi="Times New Roman" w:cs="Times New Roman"/>
              <w:caps/>
              <w:color w:val="4F81BD" w:themeColor="accent1"/>
              <w:sz w:val="24"/>
              <w:szCs w:val="24"/>
            </w:rPr>
            <w:t xml:space="preserve"> 1800065</w:t>
          </w:r>
        </w:p>
        <w:p w:rsidR="00F15076" w:rsidRPr="00D43C56" w:rsidRDefault="00C27C86" w:rsidP="004004B2">
          <w:pPr>
            <w:spacing w:line="276" w:lineRule="auto"/>
            <w:rPr>
              <w:rFonts w:ascii="Times New Roman" w:hAnsi="Times New Roman" w:cs="Times New Roman"/>
              <w:b/>
              <w:sz w:val="24"/>
              <w:szCs w:val="24"/>
            </w:rPr>
          </w:pPr>
          <w:r w:rsidRPr="00D43C56">
            <w:rPr>
              <w:rFonts w:ascii="Times New Roman" w:hAnsi="Times New Roman" w:cs="Times New Roman"/>
              <w:bCs/>
              <w:sz w:val="24"/>
              <w:szCs w:val="24"/>
            </w:rPr>
            <w:br w:type="page"/>
          </w:r>
        </w:p>
      </w:sdtContent>
    </w:sdt>
    <w:p w:rsidR="00F15076" w:rsidRPr="00D43C56" w:rsidRDefault="00F15076" w:rsidP="004004B2">
      <w:pPr>
        <w:pStyle w:val="TOC"/>
        <w:jc w:val="both"/>
        <w:rPr>
          <w:rFonts w:ascii="Times New Roman" w:hAnsi="Times New Roman" w:cs="Times New Roman"/>
          <w:sz w:val="24"/>
          <w:szCs w:val="24"/>
        </w:rPr>
      </w:pPr>
      <w:r w:rsidRPr="00D43C56">
        <w:rPr>
          <w:rFonts w:ascii="Times New Roman" w:hAnsi="Times New Roman" w:cs="Times New Roman"/>
          <w:sz w:val="24"/>
          <w:szCs w:val="24"/>
        </w:rPr>
        <w:lastRenderedPageBreak/>
        <w:t>Contents</w:t>
      </w:r>
    </w:p>
    <w:p w:rsidR="00F15076" w:rsidRPr="000763B4" w:rsidRDefault="00AD5993" w:rsidP="004004B2">
      <w:pPr>
        <w:pStyle w:val="10"/>
        <w:spacing w:line="276" w:lineRule="auto"/>
        <w:rPr>
          <w:rFonts w:ascii="Times New Roman" w:eastAsiaTheme="minorEastAsia" w:hAnsi="Times New Roman" w:cs="Times New Roman"/>
          <w:noProof/>
          <w:sz w:val="24"/>
          <w:szCs w:val="24"/>
          <w:lang w:eastAsia="en-GB"/>
        </w:rPr>
      </w:pPr>
      <w:r w:rsidRPr="00AD5993">
        <w:rPr>
          <w:rFonts w:ascii="Times New Roman" w:hAnsi="Times New Roman" w:cs="Times New Roman"/>
          <w:sz w:val="24"/>
          <w:szCs w:val="24"/>
        </w:rPr>
        <w:fldChar w:fldCharType="begin"/>
      </w:r>
      <w:r w:rsidR="00F15076" w:rsidRPr="00D43C56">
        <w:rPr>
          <w:rFonts w:ascii="Times New Roman" w:hAnsi="Times New Roman" w:cs="Times New Roman"/>
          <w:sz w:val="24"/>
          <w:szCs w:val="24"/>
        </w:rPr>
        <w:instrText xml:space="preserve"> TOC \o "1-3" \h \z \u </w:instrText>
      </w:r>
      <w:r w:rsidRPr="00AD5993">
        <w:rPr>
          <w:rFonts w:ascii="Times New Roman" w:hAnsi="Times New Roman" w:cs="Times New Roman"/>
          <w:sz w:val="24"/>
          <w:szCs w:val="24"/>
        </w:rPr>
        <w:fldChar w:fldCharType="separate"/>
      </w:r>
    </w:p>
    <w:p w:rsidR="00F15076" w:rsidRPr="000763B4" w:rsidRDefault="00AD5993" w:rsidP="004004B2">
      <w:pPr>
        <w:pStyle w:val="10"/>
        <w:spacing w:line="276" w:lineRule="auto"/>
        <w:rPr>
          <w:rFonts w:ascii="Times New Roman" w:eastAsiaTheme="minorEastAsia" w:hAnsi="Times New Roman" w:cs="Times New Roman"/>
          <w:noProof/>
          <w:sz w:val="24"/>
          <w:szCs w:val="24"/>
          <w:lang w:eastAsia="en-GB"/>
        </w:rPr>
      </w:pPr>
      <w:hyperlink w:anchor="_Toc449649590" w:history="1">
        <w:r w:rsidR="00F15076">
          <w:rPr>
            <w:rStyle w:val="a8"/>
            <w:rFonts w:ascii="Times New Roman" w:hAnsi="Times New Roman" w:cs="Times New Roman"/>
            <w:noProof/>
            <w:sz w:val="24"/>
            <w:szCs w:val="24"/>
          </w:rPr>
          <w:t>1</w:t>
        </w:r>
        <w:r w:rsidR="00F15076" w:rsidRPr="000763B4">
          <w:rPr>
            <w:rStyle w:val="a8"/>
            <w:rFonts w:ascii="Times New Roman" w:hAnsi="Times New Roman" w:cs="Times New Roman"/>
            <w:noProof/>
            <w:sz w:val="24"/>
            <w:szCs w:val="24"/>
          </w:rPr>
          <w:t>.0 Introduction</w:t>
        </w:r>
        <w:r w:rsidR="00F15076" w:rsidRPr="000763B4">
          <w:rPr>
            <w:rFonts w:ascii="Times New Roman" w:hAnsi="Times New Roman" w:cs="Times New Roman"/>
            <w:noProof/>
            <w:webHidden/>
            <w:sz w:val="24"/>
            <w:szCs w:val="24"/>
          </w:rPr>
          <w:tab/>
        </w:r>
        <w:r w:rsidR="00D67353">
          <w:rPr>
            <w:rFonts w:ascii="Times New Roman" w:hAnsi="Times New Roman" w:cs="Times New Roman"/>
            <w:noProof/>
            <w:webHidden/>
            <w:sz w:val="24"/>
            <w:szCs w:val="24"/>
          </w:rPr>
          <w:t>1</w:t>
        </w:r>
      </w:hyperlink>
    </w:p>
    <w:p w:rsidR="00F15076" w:rsidRDefault="00AD5993" w:rsidP="004004B2">
      <w:pPr>
        <w:pStyle w:val="10"/>
        <w:spacing w:line="276" w:lineRule="auto"/>
        <w:rPr>
          <w:rFonts w:ascii="Times New Roman" w:hAnsi="Times New Roman" w:cs="Times New Roman"/>
          <w:noProof/>
          <w:sz w:val="24"/>
          <w:szCs w:val="24"/>
        </w:rPr>
      </w:pPr>
      <w:hyperlink w:anchor="_Toc449649591" w:history="1">
        <w:r w:rsidR="00F15076">
          <w:rPr>
            <w:rStyle w:val="a8"/>
            <w:rFonts w:ascii="Times New Roman" w:hAnsi="Times New Roman" w:cs="Times New Roman"/>
            <w:noProof/>
            <w:sz w:val="24"/>
            <w:szCs w:val="24"/>
          </w:rPr>
          <w:t>2.0</w:t>
        </w:r>
        <w:r w:rsidR="004004B2">
          <w:rPr>
            <w:rStyle w:val="a8"/>
            <w:rFonts w:ascii="Times New Roman" w:hAnsi="Times New Roman" w:cs="Times New Roman"/>
            <w:noProof/>
            <w:sz w:val="24"/>
            <w:szCs w:val="24"/>
          </w:rPr>
          <w:t xml:space="preserve"> Main Body</w:t>
        </w:r>
        <w:r w:rsidR="00F15076" w:rsidRPr="000763B4">
          <w:rPr>
            <w:rFonts w:ascii="Times New Roman" w:hAnsi="Times New Roman" w:cs="Times New Roman"/>
            <w:noProof/>
            <w:webHidden/>
            <w:sz w:val="24"/>
            <w:szCs w:val="24"/>
          </w:rPr>
          <w:tab/>
        </w:r>
        <w:r w:rsidR="004004B2">
          <w:rPr>
            <w:rFonts w:ascii="Times New Roman" w:hAnsi="Times New Roman" w:cs="Times New Roman"/>
            <w:noProof/>
            <w:webHidden/>
            <w:sz w:val="24"/>
            <w:szCs w:val="24"/>
          </w:rPr>
          <w:t>2</w:t>
        </w:r>
      </w:hyperlink>
    </w:p>
    <w:p w:rsidR="00D67353" w:rsidRPr="00D67353" w:rsidRDefault="00D67353" w:rsidP="004004B2">
      <w:pPr>
        <w:pStyle w:val="10"/>
        <w:spacing w:line="276" w:lineRule="auto"/>
        <w:rPr>
          <w:rFonts w:ascii="Times New Roman" w:hAnsi="Times New Roman" w:cs="Times New Roman"/>
          <w:noProof/>
          <w:sz w:val="24"/>
          <w:szCs w:val="24"/>
        </w:rPr>
      </w:pPr>
      <w:r>
        <w:t xml:space="preserve">   </w:t>
      </w:r>
      <w:hyperlink w:anchor="_Toc449649591" w:history="1">
        <w:r>
          <w:rPr>
            <w:rStyle w:val="a8"/>
            <w:rFonts w:ascii="Times New Roman" w:hAnsi="Times New Roman" w:cs="Times New Roman"/>
            <w:noProof/>
            <w:sz w:val="24"/>
            <w:szCs w:val="24"/>
          </w:rPr>
          <w:t>2.1 Definition and Concepts</w:t>
        </w:r>
        <w:r w:rsidRPr="000763B4">
          <w:rPr>
            <w:rFonts w:ascii="Times New Roman" w:hAnsi="Times New Roman" w:cs="Times New Roman"/>
            <w:noProof/>
            <w:webHidden/>
            <w:sz w:val="24"/>
            <w:szCs w:val="24"/>
          </w:rPr>
          <w:tab/>
        </w:r>
        <w:r w:rsidR="004004B2">
          <w:rPr>
            <w:rFonts w:ascii="Times New Roman" w:hAnsi="Times New Roman" w:cs="Times New Roman"/>
            <w:noProof/>
            <w:webHidden/>
            <w:sz w:val="24"/>
            <w:szCs w:val="24"/>
          </w:rPr>
          <w:t>2</w:t>
        </w:r>
      </w:hyperlink>
    </w:p>
    <w:p w:rsidR="001E4FE9" w:rsidRPr="001E4FE9" w:rsidRDefault="001E4FE9" w:rsidP="004004B2">
      <w:pPr>
        <w:pStyle w:val="10"/>
        <w:spacing w:line="276" w:lineRule="auto"/>
        <w:rPr>
          <w:rFonts w:ascii="Times New Roman" w:eastAsiaTheme="minorEastAsia" w:hAnsi="Times New Roman" w:cs="Times New Roman"/>
          <w:noProof/>
          <w:sz w:val="24"/>
          <w:szCs w:val="24"/>
          <w:lang w:eastAsia="en-GB"/>
        </w:rPr>
      </w:pPr>
      <w:r>
        <w:t xml:space="preserve">   </w:t>
      </w:r>
      <w:hyperlink w:anchor="_Toc449649591" w:history="1">
        <w:r>
          <w:rPr>
            <w:rStyle w:val="a8"/>
            <w:rFonts w:ascii="Times New Roman" w:hAnsi="Times New Roman" w:cs="Times New Roman"/>
            <w:noProof/>
            <w:sz w:val="24"/>
            <w:szCs w:val="24"/>
          </w:rPr>
          <w:t>2</w:t>
        </w:r>
        <w:r w:rsidR="00D67353">
          <w:rPr>
            <w:rStyle w:val="a8"/>
            <w:rFonts w:ascii="Times New Roman" w:hAnsi="Times New Roman" w:cs="Times New Roman"/>
            <w:noProof/>
            <w:sz w:val="24"/>
            <w:szCs w:val="24"/>
          </w:rPr>
          <w:t>.2</w:t>
        </w:r>
        <w:r>
          <w:rPr>
            <w:rStyle w:val="a8"/>
            <w:rFonts w:ascii="Times New Roman" w:hAnsi="Times New Roman" w:cs="Times New Roman"/>
            <w:noProof/>
            <w:sz w:val="24"/>
            <w:szCs w:val="24"/>
          </w:rPr>
          <w:t xml:space="preserve"> Role of Privatised Water Companies in Carroll’s CSR</w:t>
        </w:r>
        <w:r w:rsidRPr="000763B4">
          <w:rPr>
            <w:rFonts w:ascii="Times New Roman" w:hAnsi="Times New Roman" w:cs="Times New Roman"/>
            <w:noProof/>
            <w:webHidden/>
            <w:sz w:val="24"/>
            <w:szCs w:val="24"/>
          </w:rPr>
          <w:tab/>
        </w:r>
        <w:r w:rsidR="004004B2">
          <w:rPr>
            <w:rFonts w:ascii="Times New Roman" w:hAnsi="Times New Roman" w:cs="Times New Roman"/>
            <w:noProof/>
            <w:webHidden/>
            <w:sz w:val="24"/>
            <w:szCs w:val="24"/>
          </w:rPr>
          <w:t>3</w:t>
        </w:r>
      </w:hyperlink>
    </w:p>
    <w:p w:rsidR="00F15076" w:rsidRPr="000763B4" w:rsidRDefault="001E4FE9" w:rsidP="004004B2">
      <w:pPr>
        <w:pStyle w:val="10"/>
        <w:spacing w:line="276" w:lineRule="auto"/>
        <w:rPr>
          <w:rFonts w:ascii="Times New Roman" w:eastAsiaTheme="minorEastAsia" w:hAnsi="Times New Roman" w:cs="Times New Roman"/>
          <w:noProof/>
          <w:sz w:val="24"/>
          <w:szCs w:val="24"/>
          <w:lang w:eastAsia="en-GB"/>
        </w:rPr>
      </w:pPr>
      <w:r>
        <w:t xml:space="preserve">   </w:t>
      </w:r>
      <w:hyperlink w:anchor="_Toc449649592" w:history="1">
        <w:r>
          <w:rPr>
            <w:rStyle w:val="a8"/>
            <w:rFonts w:ascii="Times New Roman" w:hAnsi="Times New Roman" w:cs="Times New Roman"/>
            <w:noProof/>
            <w:sz w:val="24"/>
            <w:szCs w:val="24"/>
          </w:rPr>
          <w:t>2</w:t>
        </w:r>
        <w:r w:rsidR="00F15076" w:rsidRPr="000763B4">
          <w:rPr>
            <w:rStyle w:val="a8"/>
            <w:rFonts w:ascii="Times New Roman" w:hAnsi="Times New Roman" w:cs="Times New Roman"/>
            <w:noProof/>
            <w:sz w:val="24"/>
            <w:szCs w:val="24"/>
          </w:rPr>
          <w:t>.</w:t>
        </w:r>
        <w:r w:rsidR="00D67353">
          <w:rPr>
            <w:rStyle w:val="a8"/>
            <w:rFonts w:ascii="Times New Roman" w:hAnsi="Times New Roman" w:cs="Times New Roman"/>
            <w:noProof/>
            <w:sz w:val="24"/>
            <w:szCs w:val="24"/>
          </w:rPr>
          <w:t>3</w:t>
        </w:r>
        <w:r w:rsidR="00F15076">
          <w:rPr>
            <w:rStyle w:val="a8"/>
            <w:rFonts w:ascii="Times New Roman" w:hAnsi="Times New Roman" w:cs="Times New Roman"/>
            <w:noProof/>
            <w:sz w:val="24"/>
            <w:szCs w:val="24"/>
          </w:rPr>
          <w:t xml:space="preserve"> Role of Government in Handling Water Provision</w:t>
        </w:r>
        <w:r w:rsidR="00F15076" w:rsidRPr="000763B4">
          <w:rPr>
            <w:rFonts w:ascii="Times New Roman" w:hAnsi="Times New Roman" w:cs="Times New Roman"/>
            <w:noProof/>
            <w:webHidden/>
            <w:sz w:val="24"/>
            <w:szCs w:val="24"/>
          </w:rPr>
          <w:tab/>
        </w:r>
        <w:r w:rsidR="004004B2">
          <w:rPr>
            <w:rFonts w:ascii="Times New Roman" w:hAnsi="Times New Roman" w:cs="Times New Roman"/>
            <w:noProof/>
            <w:webHidden/>
            <w:sz w:val="24"/>
            <w:szCs w:val="24"/>
          </w:rPr>
          <w:t>5</w:t>
        </w:r>
      </w:hyperlink>
    </w:p>
    <w:p w:rsidR="00F15076" w:rsidRPr="000763B4" w:rsidRDefault="001E4FE9" w:rsidP="004004B2">
      <w:pPr>
        <w:pStyle w:val="20"/>
        <w:tabs>
          <w:tab w:val="right" w:leader="dot" w:pos="9016"/>
        </w:tabs>
        <w:ind w:left="0"/>
        <w:rPr>
          <w:rFonts w:ascii="Times New Roman" w:eastAsiaTheme="minorEastAsia" w:hAnsi="Times New Roman" w:cs="Times New Roman"/>
          <w:noProof/>
          <w:sz w:val="24"/>
          <w:szCs w:val="24"/>
          <w:lang w:eastAsia="en-GB"/>
        </w:rPr>
      </w:pPr>
      <w:r>
        <w:t xml:space="preserve">   </w:t>
      </w:r>
      <w:hyperlink w:anchor="_Toc449649593" w:history="1">
        <w:r w:rsidR="00D67353">
          <w:rPr>
            <w:rStyle w:val="a8"/>
            <w:rFonts w:ascii="Times New Roman" w:hAnsi="Times New Roman" w:cs="Times New Roman"/>
            <w:noProof/>
            <w:sz w:val="24"/>
            <w:szCs w:val="24"/>
          </w:rPr>
          <w:t>2.4</w:t>
        </w:r>
        <w:r w:rsidR="00F15076">
          <w:rPr>
            <w:rStyle w:val="a8"/>
            <w:rFonts w:ascii="Times New Roman" w:hAnsi="Times New Roman" w:cs="Times New Roman"/>
            <w:noProof/>
            <w:sz w:val="24"/>
            <w:szCs w:val="24"/>
          </w:rPr>
          <w:t xml:space="preserve"> Sustainability of Water</w:t>
        </w:r>
        <w:r w:rsidR="00F15076" w:rsidRPr="000763B4">
          <w:rPr>
            <w:rFonts w:ascii="Times New Roman" w:hAnsi="Times New Roman" w:cs="Times New Roman"/>
            <w:noProof/>
            <w:webHidden/>
            <w:sz w:val="24"/>
            <w:szCs w:val="24"/>
          </w:rPr>
          <w:tab/>
        </w:r>
        <w:r w:rsidR="00AD5993" w:rsidRPr="000763B4">
          <w:rPr>
            <w:rFonts w:ascii="Times New Roman" w:hAnsi="Times New Roman" w:cs="Times New Roman"/>
            <w:noProof/>
            <w:webHidden/>
            <w:sz w:val="24"/>
            <w:szCs w:val="24"/>
          </w:rPr>
          <w:fldChar w:fldCharType="begin"/>
        </w:r>
        <w:r w:rsidR="00F15076" w:rsidRPr="000763B4">
          <w:rPr>
            <w:rFonts w:ascii="Times New Roman" w:hAnsi="Times New Roman" w:cs="Times New Roman"/>
            <w:noProof/>
            <w:webHidden/>
            <w:sz w:val="24"/>
            <w:szCs w:val="24"/>
          </w:rPr>
          <w:instrText xml:space="preserve"> PAGEREF _Toc449649593 \h </w:instrText>
        </w:r>
        <w:r w:rsidR="00AD5993" w:rsidRPr="000763B4">
          <w:rPr>
            <w:rFonts w:ascii="Times New Roman" w:hAnsi="Times New Roman" w:cs="Times New Roman"/>
            <w:noProof/>
            <w:webHidden/>
            <w:sz w:val="24"/>
            <w:szCs w:val="24"/>
          </w:rPr>
        </w:r>
        <w:r w:rsidR="00AD5993" w:rsidRPr="000763B4">
          <w:rPr>
            <w:rFonts w:ascii="Times New Roman" w:hAnsi="Times New Roman" w:cs="Times New Roman"/>
            <w:noProof/>
            <w:webHidden/>
            <w:sz w:val="24"/>
            <w:szCs w:val="24"/>
          </w:rPr>
          <w:fldChar w:fldCharType="separate"/>
        </w:r>
        <w:r w:rsidR="00F15076">
          <w:rPr>
            <w:rFonts w:ascii="Times New Roman" w:hAnsi="Times New Roman" w:cs="Times New Roman"/>
            <w:noProof/>
            <w:webHidden/>
            <w:sz w:val="24"/>
            <w:szCs w:val="24"/>
          </w:rPr>
          <w:t>6</w:t>
        </w:r>
        <w:r w:rsidR="00AD5993" w:rsidRPr="000763B4">
          <w:rPr>
            <w:rFonts w:ascii="Times New Roman" w:hAnsi="Times New Roman" w:cs="Times New Roman"/>
            <w:noProof/>
            <w:webHidden/>
            <w:sz w:val="24"/>
            <w:szCs w:val="24"/>
          </w:rPr>
          <w:fldChar w:fldCharType="end"/>
        </w:r>
      </w:hyperlink>
    </w:p>
    <w:p w:rsidR="00F15076" w:rsidRPr="000763B4" w:rsidRDefault="001E4FE9" w:rsidP="004004B2">
      <w:pPr>
        <w:pStyle w:val="10"/>
        <w:spacing w:line="276" w:lineRule="auto"/>
        <w:rPr>
          <w:rFonts w:ascii="Times New Roman" w:eastAsiaTheme="minorEastAsia" w:hAnsi="Times New Roman" w:cs="Times New Roman"/>
          <w:noProof/>
          <w:sz w:val="24"/>
          <w:szCs w:val="24"/>
          <w:lang w:eastAsia="en-GB"/>
        </w:rPr>
      </w:pPr>
      <w:r>
        <w:t xml:space="preserve">   </w:t>
      </w:r>
      <w:hyperlink w:anchor="_Toc449649611" w:history="1">
        <w:r>
          <w:rPr>
            <w:rStyle w:val="a8"/>
            <w:rFonts w:ascii="Times New Roman" w:hAnsi="Times New Roman" w:cs="Times New Roman"/>
            <w:noProof/>
            <w:sz w:val="24"/>
            <w:szCs w:val="24"/>
          </w:rPr>
          <w:t>2</w:t>
        </w:r>
        <w:r w:rsidR="00D67353">
          <w:rPr>
            <w:rStyle w:val="a8"/>
            <w:rFonts w:ascii="Times New Roman" w:hAnsi="Times New Roman" w:cs="Times New Roman"/>
            <w:noProof/>
            <w:sz w:val="24"/>
            <w:szCs w:val="24"/>
          </w:rPr>
          <w:t>.5</w:t>
        </w:r>
        <w:r w:rsidR="00F15076" w:rsidRPr="000763B4">
          <w:rPr>
            <w:rStyle w:val="a8"/>
            <w:rFonts w:ascii="Times New Roman" w:hAnsi="Times New Roman" w:cs="Times New Roman"/>
            <w:noProof/>
            <w:sz w:val="24"/>
            <w:szCs w:val="24"/>
          </w:rPr>
          <w:t xml:space="preserve"> </w:t>
        </w:r>
        <w:r w:rsidR="002A5DB2">
          <w:rPr>
            <w:rStyle w:val="a8"/>
            <w:rFonts w:ascii="Times New Roman" w:hAnsi="Times New Roman" w:cs="Times New Roman"/>
            <w:noProof/>
            <w:sz w:val="24"/>
            <w:szCs w:val="24"/>
          </w:rPr>
          <w:t>Water Companies breaking barrier in Science</w:t>
        </w:r>
        <w:r w:rsidR="00F15076" w:rsidRPr="000763B4">
          <w:rPr>
            <w:rFonts w:ascii="Times New Roman" w:hAnsi="Times New Roman" w:cs="Times New Roman"/>
            <w:noProof/>
            <w:webHidden/>
            <w:sz w:val="24"/>
            <w:szCs w:val="24"/>
          </w:rPr>
          <w:tab/>
        </w:r>
      </w:hyperlink>
      <w:r w:rsidR="002A5DB2">
        <w:rPr>
          <w:rFonts w:ascii="Times New Roman" w:hAnsi="Times New Roman" w:cs="Times New Roman"/>
          <w:noProof/>
          <w:sz w:val="24"/>
          <w:szCs w:val="24"/>
        </w:rPr>
        <w:t>7</w:t>
      </w:r>
    </w:p>
    <w:p w:rsidR="00F15076" w:rsidRPr="000763B4" w:rsidRDefault="00AD5993" w:rsidP="004004B2">
      <w:pPr>
        <w:pStyle w:val="10"/>
        <w:spacing w:line="276" w:lineRule="auto"/>
        <w:rPr>
          <w:rFonts w:ascii="Times New Roman" w:eastAsiaTheme="minorEastAsia" w:hAnsi="Times New Roman" w:cs="Times New Roman"/>
          <w:noProof/>
          <w:sz w:val="24"/>
          <w:szCs w:val="24"/>
          <w:lang w:eastAsia="en-GB"/>
        </w:rPr>
      </w:pPr>
      <w:hyperlink w:anchor="_Toc449649612" w:history="1">
        <w:r w:rsidR="001E4FE9">
          <w:rPr>
            <w:rStyle w:val="a8"/>
            <w:rFonts w:ascii="Times New Roman" w:hAnsi="Times New Roman" w:cs="Times New Roman"/>
            <w:noProof/>
            <w:sz w:val="24"/>
            <w:szCs w:val="24"/>
          </w:rPr>
          <w:t>3</w:t>
        </w:r>
        <w:r w:rsidR="00F15076" w:rsidRPr="000763B4">
          <w:rPr>
            <w:rStyle w:val="a8"/>
            <w:rFonts w:ascii="Times New Roman" w:hAnsi="Times New Roman" w:cs="Times New Roman"/>
            <w:noProof/>
            <w:sz w:val="24"/>
            <w:szCs w:val="24"/>
          </w:rPr>
          <w:t>.0 Conclusion</w:t>
        </w:r>
        <w:r w:rsidR="00F15076" w:rsidRPr="000763B4">
          <w:rPr>
            <w:rFonts w:ascii="Times New Roman" w:hAnsi="Times New Roman" w:cs="Times New Roman"/>
            <w:noProof/>
            <w:webHidden/>
            <w:sz w:val="24"/>
            <w:szCs w:val="24"/>
          </w:rPr>
          <w:tab/>
        </w:r>
      </w:hyperlink>
      <w:r w:rsidR="002A5DB2">
        <w:rPr>
          <w:rFonts w:ascii="Times New Roman" w:hAnsi="Times New Roman" w:cs="Times New Roman"/>
          <w:noProof/>
          <w:sz w:val="24"/>
          <w:szCs w:val="24"/>
        </w:rPr>
        <w:t>8</w:t>
      </w:r>
    </w:p>
    <w:p w:rsidR="00F15076" w:rsidRPr="000763B4" w:rsidRDefault="00AD5993" w:rsidP="004004B2">
      <w:pPr>
        <w:pStyle w:val="10"/>
        <w:spacing w:line="276" w:lineRule="auto"/>
        <w:rPr>
          <w:rFonts w:ascii="Times New Roman" w:eastAsiaTheme="minorEastAsia" w:hAnsi="Times New Roman" w:cs="Times New Roman"/>
          <w:noProof/>
          <w:sz w:val="24"/>
          <w:szCs w:val="24"/>
          <w:lang w:eastAsia="en-GB"/>
        </w:rPr>
      </w:pPr>
      <w:hyperlink w:anchor="_Toc449649614" w:history="1">
        <w:r w:rsidR="001E4FE9">
          <w:rPr>
            <w:rStyle w:val="a8"/>
            <w:rFonts w:ascii="Times New Roman" w:hAnsi="Times New Roman" w:cs="Times New Roman"/>
            <w:noProof/>
            <w:sz w:val="24"/>
            <w:szCs w:val="24"/>
          </w:rPr>
          <w:t>4</w:t>
        </w:r>
        <w:r w:rsidR="00F15076" w:rsidRPr="000763B4">
          <w:rPr>
            <w:rStyle w:val="a8"/>
            <w:rFonts w:ascii="Times New Roman" w:hAnsi="Times New Roman" w:cs="Times New Roman"/>
            <w:noProof/>
            <w:sz w:val="24"/>
            <w:szCs w:val="24"/>
          </w:rPr>
          <w:t>.0 Bibliography</w:t>
        </w:r>
        <w:r w:rsidR="00F15076" w:rsidRPr="000763B4">
          <w:rPr>
            <w:rFonts w:ascii="Times New Roman" w:hAnsi="Times New Roman" w:cs="Times New Roman"/>
            <w:noProof/>
            <w:webHidden/>
            <w:sz w:val="24"/>
            <w:szCs w:val="24"/>
          </w:rPr>
          <w:tab/>
        </w:r>
      </w:hyperlink>
      <w:r w:rsidR="002A5DB2">
        <w:rPr>
          <w:rFonts w:ascii="Times New Roman" w:hAnsi="Times New Roman" w:cs="Times New Roman"/>
          <w:noProof/>
          <w:sz w:val="24"/>
          <w:szCs w:val="24"/>
        </w:rPr>
        <w:t>9</w:t>
      </w:r>
    </w:p>
    <w:p w:rsidR="00F15076" w:rsidRDefault="00F15076" w:rsidP="004004B2">
      <w:pPr>
        <w:pStyle w:val="10"/>
        <w:tabs>
          <w:tab w:val="left" w:pos="660"/>
        </w:tabs>
        <w:spacing w:line="276" w:lineRule="auto"/>
        <w:rPr>
          <w:rFonts w:eastAsiaTheme="minorEastAsia"/>
          <w:noProof/>
          <w:lang w:eastAsia="en-GB"/>
        </w:rPr>
      </w:pPr>
    </w:p>
    <w:p w:rsidR="00F15076" w:rsidRDefault="00AD5993" w:rsidP="004004B2">
      <w:pPr>
        <w:widowControl/>
        <w:spacing w:line="276" w:lineRule="auto"/>
        <w:jc w:val="left"/>
        <w:rPr>
          <w:b/>
          <w:bCs/>
          <w:kern w:val="44"/>
          <w:sz w:val="44"/>
          <w:szCs w:val="44"/>
        </w:rPr>
      </w:pPr>
      <w:r w:rsidRPr="00D43C56">
        <w:rPr>
          <w:rFonts w:ascii="Times New Roman" w:hAnsi="Times New Roman" w:cs="Times New Roman"/>
          <w:b/>
          <w:bCs/>
          <w:noProof/>
          <w:sz w:val="24"/>
          <w:szCs w:val="24"/>
        </w:rPr>
        <w:fldChar w:fldCharType="end"/>
      </w:r>
      <w:r w:rsidR="00F15076">
        <w:br w:type="page"/>
      </w:r>
    </w:p>
    <w:p w:rsidR="004004B2" w:rsidRDefault="004004B2" w:rsidP="004004B2">
      <w:pPr>
        <w:pStyle w:val="1"/>
        <w:numPr>
          <w:ilvl w:val="0"/>
          <w:numId w:val="2"/>
        </w:numPr>
        <w:spacing w:line="276" w:lineRule="auto"/>
        <w:sectPr w:rsidR="004004B2" w:rsidSect="004004B2">
          <w:footerReference w:type="default" r:id="rId8"/>
          <w:pgSz w:w="11906" w:h="16838"/>
          <w:pgMar w:top="1440" w:right="1800" w:bottom="1440" w:left="1800" w:header="851" w:footer="992" w:gutter="0"/>
          <w:pgNumType w:start="0"/>
          <w:cols w:space="425"/>
          <w:docGrid w:type="lines" w:linePitch="312"/>
        </w:sectPr>
      </w:pPr>
    </w:p>
    <w:p w:rsidR="006E1CAD" w:rsidRPr="006E1CAD" w:rsidRDefault="008A07C5" w:rsidP="004004B2">
      <w:pPr>
        <w:pStyle w:val="1"/>
        <w:numPr>
          <w:ilvl w:val="0"/>
          <w:numId w:val="2"/>
        </w:numPr>
        <w:spacing w:line="276" w:lineRule="auto"/>
      </w:pPr>
      <w:r>
        <w:rPr>
          <w:rFonts w:hint="eastAsia"/>
        </w:rPr>
        <w:lastRenderedPageBreak/>
        <w:t>Introduction</w:t>
      </w:r>
    </w:p>
    <w:p w:rsidR="008A07C5" w:rsidRDefault="008A07C5" w:rsidP="004004B2">
      <w:pPr>
        <w:autoSpaceDE w:val="0"/>
        <w:autoSpaceDN w:val="0"/>
        <w:adjustRightInd w:val="0"/>
        <w:spacing w:line="276" w:lineRule="auto"/>
        <w:jc w:val="left"/>
        <w:rPr>
          <w:rFonts w:ascii="Times New Roman" w:hAnsi="Times New Roman" w:cs="Times New Roman"/>
          <w:kern w:val="0"/>
          <w:sz w:val="24"/>
          <w:szCs w:val="24"/>
        </w:rPr>
      </w:pPr>
      <w:r w:rsidRPr="008A07C5">
        <w:rPr>
          <w:rFonts w:ascii="Times New Roman" w:hAnsi="Times New Roman" w:cs="Times New Roman"/>
          <w:kern w:val="0"/>
          <w:sz w:val="24"/>
          <w:szCs w:val="24"/>
        </w:rPr>
        <w:t xml:space="preserve">As an important natural and strategic resource, water resources are crucial to the development of all countries. </w:t>
      </w:r>
      <w:r w:rsidR="00470E69">
        <w:rPr>
          <w:rFonts w:ascii="Times New Roman" w:hAnsi="Times New Roman" w:cs="Times New Roman"/>
          <w:kern w:val="0"/>
          <w:sz w:val="24"/>
          <w:szCs w:val="24"/>
        </w:rPr>
        <w:t xml:space="preserve">Those issues has led to corporate social responsibility (CSR) in many business organization, which include the private and public water company. Good CSR can bring them better reputation but also pressure to operate the business. Failure of CSR may lead to serious consequences on the company. </w:t>
      </w:r>
    </w:p>
    <w:p w:rsidR="00470E69" w:rsidRDefault="00470E69" w:rsidP="004004B2">
      <w:pPr>
        <w:autoSpaceDE w:val="0"/>
        <w:autoSpaceDN w:val="0"/>
        <w:adjustRightInd w:val="0"/>
        <w:spacing w:line="276" w:lineRule="auto"/>
        <w:jc w:val="left"/>
        <w:rPr>
          <w:rFonts w:ascii="Times New Roman" w:hAnsi="Times New Roman" w:cs="Times New Roman"/>
          <w:kern w:val="0"/>
          <w:sz w:val="24"/>
          <w:szCs w:val="24"/>
        </w:rPr>
      </w:pPr>
    </w:p>
    <w:p w:rsidR="00470E69" w:rsidRPr="008A07C5" w:rsidRDefault="00470E69"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This report has discuss few objectives on CSR and water companies:</w:t>
      </w:r>
    </w:p>
    <w:p w:rsidR="008A07C5" w:rsidRDefault="008A07C5" w:rsidP="004004B2">
      <w:pPr>
        <w:spacing w:line="276" w:lineRule="auto"/>
        <w:rPr>
          <w:rFonts w:ascii="Times New Roman" w:hAnsi="Times New Roman" w:cs="Times New Roman"/>
          <w:sz w:val="24"/>
          <w:szCs w:val="24"/>
        </w:rPr>
      </w:pPr>
    </w:p>
    <w:p w:rsidR="008A07C5" w:rsidRPr="00470E69" w:rsidRDefault="00470E69" w:rsidP="004004B2">
      <w:pPr>
        <w:pStyle w:val="a5"/>
        <w:numPr>
          <w:ilvl w:val="0"/>
          <w:numId w:val="5"/>
        </w:numPr>
        <w:autoSpaceDE w:val="0"/>
        <w:autoSpaceDN w:val="0"/>
        <w:adjustRightInd w:val="0"/>
        <w:spacing w:line="276" w:lineRule="auto"/>
        <w:ind w:firstLineChars="0"/>
        <w:jc w:val="left"/>
        <w:rPr>
          <w:rFonts w:ascii="Times New Roman" w:hAnsi="Times New Roman" w:cs="Times New Roman"/>
          <w:kern w:val="0"/>
          <w:sz w:val="24"/>
          <w:szCs w:val="24"/>
        </w:rPr>
      </w:pPr>
      <w:r w:rsidRPr="00470E69">
        <w:rPr>
          <w:rFonts w:ascii="Times New Roman" w:hAnsi="Times New Roman" w:cs="Times New Roman"/>
          <w:kern w:val="0"/>
          <w:sz w:val="24"/>
          <w:szCs w:val="24"/>
        </w:rPr>
        <w:t xml:space="preserve">Evaluation roles of </w:t>
      </w:r>
      <w:proofErr w:type="spellStart"/>
      <w:r w:rsidRPr="00470E69">
        <w:rPr>
          <w:rFonts w:ascii="Times New Roman" w:hAnsi="Times New Roman" w:cs="Times New Roman"/>
          <w:kern w:val="0"/>
          <w:sz w:val="24"/>
          <w:szCs w:val="24"/>
        </w:rPr>
        <w:t>privatised</w:t>
      </w:r>
      <w:proofErr w:type="spellEnd"/>
      <w:r w:rsidRPr="00470E69">
        <w:rPr>
          <w:rFonts w:ascii="Times New Roman" w:hAnsi="Times New Roman" w:cs="Times New Roman"/>
          <w:kern w:val="0"/>
          <w:sz w:val="24"/>
          <w:szCs w:val="24"/>
        </w:rPr>
        <w:t xml:space="preserve"> water company with Carroll’s Pyramid</w:t>
      </w:r>
      <w:r w:rsidR="00F15076">
        <w:rPr>
          <w:rFonts w:ascii="Times New Roman" w:hAnsi="Times New Roman" w:cs="Times New Roman"/>
          <w:kern w:val="0"/>
          <w:sz w:val="24"/>
          <w:szCs w:val="24"/>
        </w:rPr>
        <w:t>.</w:t>
      </w:r>
    </w:p>
    <w:p w:rsidR="00470E69" w:rsidRDefault="00470E69" w:rsidP="004004B2">
      <w:pPr>
        <w:pStyle w:val="a5"/>
        <w:numPr>
          <w:ilvl w:val="0"/>
          <w:numId w:val="5"/>
        </w:numPr>
        <w:autoSpaceDE w:val="0"/>
        <w:autoSpaceDN w:val="0"/>
        <w:adjustRightInd w:val="0"/>
        <w:spacing w:line="276"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 xml:space="preserve">Role of government in handling water provision and motivation of </w:t>
      </w:r>
      <w:proofErr w:type="spellStart"/>
      <w:r>
        <w:rPr>
          <w:rFonts w:ascii="Times New Roman" w:hAnsi="Times New Roman" w:cs="Times New Roman"/>
          <w:kern w:val="0"/>
          <w:sz w:val="24"/>
          <w:szCs w:val="24"/>
        </w:rPr>
        <w:t>privatisation</w:t>
      </w:r>
      <w:proofErr w:type="spellEnd"/>
      <w:r w:rsidR="00F15076">
        <w:rPr>
          <w:rFonts w:ascii="Times New Roman" w:hAnsi="Times New Roman" w:cs="Times New Roman"/>
          <w:kern w:val="0"/>
          <w:sz w:val="24"/>
          <w:szCs w:val="24"/>
        </w:rPr>
        <w:t>.</w:t>
      </w:r>
    </w:p>
    <w:p w:rsidR="00470E69" w:rsidRDefault="008A07C5" w:rsidP="004004B2">
      <w:pPr>
        <w:pStyle w:val="a5"/>
        <w:numPr>
          <w:ilvl w:val="0"/>
          <w:numId w:val="5"/>
        </w:numPr>
        <w:autoSpaceDE w:val="0"/>
        <w:autoSpaceDN w:val="0"/>
        <w:adjustRightInd w:val="0"/>
        <w:spacing w:line="276" w:lineRule="auto"/>
        <w:ind w:firstLineChars="0"/>
        <w:jc w:val="left"/>
        <w:rPr>
          <w:rFonts w:ascii="Times New Roman" w:hAnsi="Times New Roman" w:cs="Times New Roman"/>
          <w:kern w:val="0"/>
          <w:sz w:val="24"/>
          <w:szCs w:val="24"/>
        </w:rPr>
      </w:pPr>
      <w:r w:rsidRPr="00470E69">
        <w:rPr>
          <w:rFonts w:ascii="Times New Roman" w:hAnsi="Times New Roman" w:cs="Times New Roman"/>
          <w:kern w:val="0"/>
          <w:sz w:val="24"/>
          <w:szCs w:val="24"/>
        </w:rPr>
        <w:t>Sustainable development and recycling of water resources</w:t>
      </w:r>
      <w:r w:rsidR="00F15076">
        <w:rPr>
          <w:rFonts w:ascii="Times New Roman" w:hAnsi="Times New Roman" w:cs="Times New Roman"/>
          <w:kern w:val="0"/>
          <w:sz w:val="24"/>
          <w:szCs w:val="24"/>
        </w:rPr>
        <w:t>.</w:t>
      </w:r>
    </w:p>
    <w:p w:rsidR="008A07C5" w:rsidRPr="00470E69" w:rsidRDefault="008A07C5" w:rsidP="004004B2">
      <w:pPr>
        <w:pStyle w:val="a5"/>
        <w:numPr>
          <w:ilvl w:val="0"/>
          <w:numId w:val="5"/>
        </w:numPr>
        <w:autoSpaceDE w:val="0"/>
        <w:autoSpaceDN w:val="0"/>
        <w:adjustRightInd w:val="0"/>
        <w:spacing w:line="276" w:lineRule="auto"/>
        <w:ind w:firstLineChars="0"/>
        <w:jc w:val="left"/>
        <w:rPr>
          <w:rFonts w:ascii="Times New Roman" w:hAnsi="Times New Roman" w:cs="Times New Roman"/>
          <w:kern w:val="0"/>
          <w:sz w:val="24"/>
          <w:szCs w:val="24"/>
        </w:rPr>
      </w:pPr>
      <w:r w:rsidRPr="00470E69">
        <w:rPr>
          <w:rFonts w:ascii="Times New Roman" w:hAnsi="Times New Roman" w:cs="Times New Roman" w:hint="eastAsia"/>
          <w:sz w:val="24"/>
          <w:szCs w:val="24"/>
        </w:rPr>
        <w:t>R</w:t>
      </w:r>
      <w:r w:rsidRPr="00470E69">
        <w:rPr>
          <w:rFonts w:ascii="Times New Roman" w:hAnsi="Times New Roman" w:cs="Times New Roman"/>
          <w:sz w:val="24"/>
          <w:szCs w:val="24"/>
        </w:rPr>
        <w:t>esearch modern day examples of water companies/countries breaking new barriers in science and setting a positive example and how a water company can be run fairly</w:t>
      </w:r>
      <w:r w:rsidR="00F15076">
        <w:rPr>
          <w:rFonts w:ascii="Times New Roman" w:hAnsi="Times New Roman" w:cs="Times New Roman"/>
          <w:sz w:val="24"/>
          <w:szCs w:val="24"/>
        </w:rPr>
        <w:t>.</w:t>
      </w:r>
    </w:p>
    <w:p w:rsidR="008A07C5" w:rsidRDefault="008A07C5" w:rsidP="004004B2">
      <w:pPr>
        <w:spacing w:line="276" w:lineRule="auto"/>
      </w:pPr>
    </w:p>
    <w:p w:rsidR="003A522E" w:rsidRDefault="003A522E" w:rsidP="004004B2">
      <w:pPr>
        <w:spacing w:line="276" w:lineRule="auto"/>
        <w:rPr>
          <w:rFonts w:ascii="Times New Roman" w:hAnsi="Times New Roman" w:cs="Times New Roman"/>
          <w:color w:val="333333"/>
          <w:sz w:val="24"/>
          <w:szCs w:val="24"/>
          <w:shd w:val="clear" w:color="auto" w:fill="F7F8FA"/>
        </w:rPr>
      </w:pPr>
    </w:p>
    <w:p w:rsidR="00F15076" w:rsidRDefault="00F15076" w:rsidP="004004B2">
      <w:pPr>
        <w:widowControl/>
        <w:spacing w:line="276" w:lineRule="auto"/>
        <w:jc w:val="left"/>
        <w:rPr>
          <w:b/>
          <w:bCs/>
          <w:kern w:val="44"/>
          <w:sz w:val="44"/>
          <w:szCs w:val="44"/>
          <w:shd w:val="clear" w:color="auto" w:fill="F7F8FA"/>
        </w:rPr>
      </w:pPr>
      <w:r>
        <w:rPr>
          <w:shd w:val="clear" w:color="auto" w:fill="F7F8FA"/>
        </w:rPr>
        <w:br w:type="page"/>
      </w:r>
    </w:p>
    <w:p w:rsidR="003A522E" w:rsidRDefault="003A522E" w:rsidP="004004B2">
      <w:pPr>
        <w:pStyle w:val="1"/>
        <w:numPr>
          <w:ilvl w:val="0"/>
          <w:numId w:val="2"/>
        </w:numPr>
        <w:spacing w:line="276" w:lineRule="auto"/>
        <w:rPr>
          <w:shd w:val="clear" w:color="auto" w:fill="F7F8FA"/>
        </w:rPr>
      </w:pPr>
      <w:r>
        <w:rPr>
          <w:rFonts w:hint="eastAsia"/>
          <w:shd w:val="clear" w:color="auto" w:fill="F7F8FA"/>
        </w:rPr>
        <w:lastRenderedPageBreak/>
        <w:t>Main body</w:t>
      </w:r>
    </w:p>
    <w:p w:rsidR="00FA6260" w:rsidRDefault="00FA6260" w:rsidP="004004B2">
      <w:pPr>
        <w:pStyle w:val="2"/>
        <w:spacing w:line="276" w:lineRule="auto"/>
        <w:rPr>
          <w:shd w:val="clear" w:color="auto" w:fill="FFFFFF"/>
        </w:rPr>
      </w:pPr>
      <w:r>
        <w:rPr>
          <w:rFonts w:hint="eastAsia"/>
        </w:rPr>
        <w:t>2.1</w:t>
      </w:r>
      <w:r>
        <w:rPr>
          <w:shd w:val="clear" w:color="auto" w:fill="FFFFFF"/>
        </w:rPr>
        <w:t>Definition of Key Concepts</w:t>
      </w:r>
    </w:p>
    <w:p w:rsidR="00FA6260" w:rsidRDefault="00FA6260" w:rsidP="004004B2">
      <w:pPr>
        <w:pStyle w:val="3"/>
        <w:spacing w:line="276" w:lineRule="auto"/>
      </w:pPr>
      <w:r>
        <w:rPr>
          <w:rFonts w:hint="eastAsia"/>
        </w:rPr>
        <w:t>2.1.1 What is CSR</w:t>
      </w:r>
      <w:r>
        <w:rPr>
          <w:rFonts w:hint="eastAsia"/>
        </w:rPr>
        <w:t>？</w:t>
      </w:r>
    </w:p>
    <w:p w:rsidR="00FA6260" w:rsidRDefault="00FA6260" w:rsidP="004004B2">
      <w:pPr>
        <w:spacing w:line="276" w:lineRule="auto"/>
        <w:rPr>
          <w:rStyle w:val="src"/>
          <w:rFonts w:ascii="Times New Roman" w:hAnsi="Arial" w:cs="Times New Roman"/>
          <w:color w:val="333333"/>
          <w:sz w:val="24"/>
          <w:szCs w:val="24"/>
        </w:rPr>
      </w:pPr>
      <w:r w:rsidRPr="006E1CAD">
        <w:rPr>
          <w:rStyle w:val="src"/>
          <w:rFonts w:ascii="Times New Roman" w:hAnsi="Times New Roman" w:cs="Times New Roman"/>
          <w:color w:val="333333"/>
          <w:sz w:val="24"/>
          <w:szCs w:val="24"/>
        </w:rPr>
        <w:t>Corporate social responsibility (CSR) is a self-regulating business model that helps a company be socially accountable — to itself, its stakeholders, and the public.</w:t>
      </w:r>
      <w:r w:rsidRPr="006E1CAD">
        <w:rPr>
          <w:rStyle w:val="apple-converted-space"/>
          <w:rFonts w:ascii="Times New Roman" w:hAnsi="Times New Roman" w:cs="Times New Roman"/>
          <w:color w:val="333333"/>
          <w:sz w:val="24"/>
          <w:szCs w:val="24"/>
        </w:rPr>
        <w:t> </w:t>
      </w:r>
      <w:r w:rsidRPr="006E1CAD">
        <w:rPr>
          <w:rStyle w:val="src"/>
          <w:rFonts w:ascii="Times New Roman" w:hAnsi="Times New Roman" w:cs="Times New Roman"/>
          <w:color w:val="333333"/>
          <w:sz w:val="24"/>
          <w:szCs w:val="24"/>
        </w:rPr>
        <w:t>By practicing CSR, also called corporate citizenship, companies can be conscious of the kind of impact they are having on all aspects of society including economic, social, and environmental.</w:t>
      </w:r>
      <w:r w:rsidRPr="006E1CAD">
        <w:rPr>
          <w:rStyle w:val="apple-converted-space"/>
          <w:rFonts w:ascii="Times New Roman" w:hAnsi="Times New Roman" w:cs="Times New Roman"/>
          <w:color w:val="333333"/>
          <w:sz w:val="24"/>
          <w:szCs w:val="24"/>
        </w:rPr>
        <w:t> </w:t>
      </w:r>
      <w:r w:rsidRPr="006E1CAD">
        <w:rPr>
          <w:rStyle w:val="src"/>
          <w:rFonts w:ascii="Times New Roman" w:hAnsi="Times New Roman" w:cs="Times New Roman"/>
          <w:color w:val="333333"/>
          <w:sz w:val="24"/>
          <w:szCs w:val="24"/>
        </w:rPr>
        <w:t>To engage in CSR means that, in the normal course of business, a co</w:t>
      </w:r>
      <w:r>
        <w:rPr>
          <w:rStyle w:val="src"/>
          <w:rFonts w:ascii="Times New Roman" w:hAnsi="Times New Roman" w:cs="Times New Roman"/>
          <w:color w:val="333333"/>
          <w:sz w:val="24"/>
          <w:szCs w:val="24"/>
        </w:rPr>
        <w:t>mpany is operating in ways that</w:t>
      </w:r>
      <w:r>
        <w:rPr>
          <w:rStyle w:val="src"/>
          <w:rFonts w:ascii="Times New Roman" w:hAnsi="Times New Roman" w:cs="Times New Roman" w:hint="eastAsia"/>
          <w:color w:val="333333"/>
          <w:sz w:val="24"/>
          <w:szCs w:val="24"/>
        </w:rPr>
        <w:t xml:space="preserve"> </w:t>
      </w:r>
      <w:r w:rsidRPr="006E1CAD">
        <w:rPr>
          <w:rStyle w:val="src"/>
          <w:rFonts w:ascii="Times New Roman" w:hAnsi="Times New Roman" w:cs="Times New Roman"/>
          <w:color w:val="333333"/>
          <w:sz w:val="24"/>
          <w:szCs w:val="24"/>
        </w:rPr>
        <w:t>enhance society and the environment, instead of contributing negatively to it.</w:t>
      </w:r>
      <w:r w:rsidRPr="006E1CAD">
        <w:rPr>
          <w:rStyle w:val="src"/>
          <w:rFonts w:ascii="Times New Roman" w:hAnsi="Arial" w:cs="Times New Roman"/>
          <w:color w:val="333333"/>
          <w:sz w:val="24"/>
          <w:szCs w:val="24"/>
        </w:rPr>
        <w:t>（</w:t>
      </w:r>
      <w:r w:rsidRPr="006E1CAD">
        <w:rPr>
          <w:rStyle w:val="src"/>
          <w:rFonts w:ascii="Times New Roman" w:hAnsi="Times New Roman" w:cs="Times New Roman"/>
          <w:color w:val="333333"/>
          <w:sz w:val="24"/>
          <w:szCs w:val="24"/>
        </w:rPr>
        <w:t>Friedman</w:t>
      </w:r>
      <w:r w:rsidRPr="006E1CAD">
        <w:rPr>
          <w:rStyle w:val="src"/>
          <w:rFonts w:ascii="Times New Roman" w:hAnsi="Arial" w:cs="Times New Roman"/>
          <w:color w:val="333333"/>
          <w:sz w:val="24"/>
          <w:szCs w:val="24"/>
        </w:rPr>
        <w:t>，</w:t>
      </w:r>
      <w:r w:rsidRPr="006E1CAD">
        <w:rPr>
          <w:rStyle w:val="src"/>
          <w:rFonts w:ascii="Times New Roman" w:hAnsi="Times New Roman" w:cs="Times New Roman"/>
          <w:color w:val="333333"/>
          <w:sz w:val="24"/>
          <w:szCs w:val="24"/>
        </w:rPr>
        <w:t>2007</w:t>
      </w:r>
      <w:r w:rsidRPr="006E1CAD">
        <w:rPr>
          <w:rStyle w:val="src"/>
          <w:rFonts w:ascii="Times New Roman" w:hAnsi="Arial" w:cs="Times New Roman"/>
          <w:color w:val="333333"/>
          <w:sz w:val="24"/>
          <w:szCs w:val="24"/>
        </w:rPr>
        <w:t>）</w:t>
      </w:r>
    </w:p>
    <w:p w:rsidR="00FA6260" w:rsidRDefault="00FA6260" w:rsidP="004004B2">
      <w:pPr>
        <w:spacing w:line="276" w:lineRule="auto"/>
        <w:rPr>
          <w:rStyle w:val="src"/>
          <w:rFonts w:ascii="Times New Roman" w:hAnsi="Arial" w:cs="Times New Roman"/>
          <w:color w:val="333333"/>
          <w:sz w:val="24"/>
          <w:szCs w:val="24"/>
        </w:rPr>
      </w:pPr>
    </w:p>
    <w:p w:rsidR="00FA6260" w:rsidRDefault="00FA6260" w:rsidP="004004B2">
      <w:pPr>
        <w:pStyle w:val="3"/>
        <w:spacing w:line="276" w:lineRule="auto"/>
      </w:pPr>
      <w:r>
        <w:rPr>
          <w:rFonts w:hint="eastAsia"/>
        </w:rPr>
        <w:t xml:space="preserve">2.1.2 What is </w:t>
      </w:r>
      <w:r w:rsidRPr="004F4FFF">
        <w:t xml:space="preserve">Carroll’s pyramid of </w:t>
      </w:r>
      <w:r>
        <w:t>Corporate Social Responsibility</w:t>
      </w:r>
      <w:r>
        <w:rPr>
          <w:rFonts w:hint="eastAsia"/>
        </w:rPr>
        <w:t>？</w:t>
      </w:r>
    </w:p>
    <w:p w:rsidR="00FA6260" w:rsidRDefault="00FA6260" w:rsidP="004004B2">
      <w:pPr>
        <w:spacing w:line="276" w:lineRule="auto"/>
        <w:rPr>
          <w:rFonts w:ascii="Times New Roman" w:hAnsi="Times New Roman" w:cs="Times New Roman"/>
          <w:sz w:val="24"/>
          <w:szCs w:val="24"/>
        </w:rPr>
      </w:pPr>
    </w:p>
    <w:p w:rsidR="00FA6260" w:rsidRDefault="00FA6260" w:rsidP="004004B2">
      <w:pPr>
        <w:spacing w:line="276" w:lineRule="auto"/>
      </w:pPr>
      <w:r>
        <w:rPr>
          <w:rFonts w:ascii="Times New Roman" w:hAnsi="Times New Roman" w:cs="Times New Roman" w:hint="eastAsia"/>
          <w:noProof/>
          <w:sz w:val="24"/>
          <w:szCs w:val="24"/>
        </w:rPr>
        <w:drawing>
          <wp:inline distT="0" distB="0" distL="0" distR="0">
            <wp:extent cx="5132070" cy="3262658"/>
            <wp:effectExtent l="1905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135233" cy="3264669"/>
                    </a:xfrm>
                    <a:prstGeom prst="rect">
                      <a:avLst/>
                    </a:prstGeom>
                    <a:noFill/>
                    <a:ln w="9525">
                      <a:noFill/>
                      <a:miter lim="800000"/>
                      <a:headEnd/>
                      <a:tailEnd/>
                    </a:ln>
                  </pic:spPr>
                </pic:pic>
              </a:graphicData>
            </a:graphic>
          </wp:inline>
        </w:drawing>
      </w:r>
    </w:p>
    <w:p w:rsidR="00FA6260" w:rsidRDefault="00FA6260" w:rsidP="004004B2">
      <w:pPr>
        <w:spacing w:line="276" w:lineRule="auto"/>
        <w:ind w:firstLineChars="1500" w:firstLine="3150"/>
      </w:pPr>
      <w:r>
        <w:rPr>
          <w:rFonts w:hint="eastAsia"/>
        </w:rPr>
        <w:t xml:space="preserve">Figure </w:t>
      </w:r>
      <w:r>
        <w:t>–</w:t>
      </w:r>
      <w:r>
        <w:rPr>
          <w:rFonts w:hint="eastAsia"/>
        </w:rPr>
        <w:t xml:space="preserve"> 1</w:t>
      </w:r>
    </w:p>
    <w:p w:rsidR="00F15076" w:rsidRDefault="00F15076" w:rsidP="004004B2">
      <w:pPr>
        <w:spacing w:line="276" w:lineRule="auto"/>
        <w:rPr>
          <w:rFonts w:ascii="Times New Roman" w:hAnsi="Times New Roman" w:cs="Times New Roman"/>
          <w:b/>
          <w:sz w:val="24"/>
          <w:szCs w:val="24"/>
        </w:rPr>
      </w:pPr>
    </w:p>
    <w:p w:rsidR="00F15076" w:rsidRDefault="00F15076" w:rsidP="004004B2">
      <w:pPr>
        <w:spacing w:line="276" w:lineRule="auto"/>
        <w:rPr>
          <w:rFonts w:ascii="Times New Roman" w:hAnsi="Times New Roman" w:cs="Times New Roman"/>
          <w:b/>
          <w:sz w:val="24"/>
          <w:szCs w:val="24"/>
        </w:rPr>
      </w:pPr>
    </w:p>
    <w:p w:rsidR="00FA6260" w:rsidRDefault="00FA6260" w:rsidP="004004B2">
      <w:pPr>
        <w:spacing w:line="276" w:lineRule="auto"/>
        <w:rPr>
          <w:rFonts w:ascii="Times New Roman" w:hAnsi="Times New Roman" w:cs="Times New Roman"/>
          <w:color w:val="333333"/>
          <w:sz w:val="24"/>
          <w:szCs w:val="24"/>
          <w:shd w:val="clear" w:color="auto" w:fill="F7F8FA"/>
        </w:rPr>
      </w:pPr>
      <w:r w:rsidRPr="003A522E">
        <w:rPr>
          <w:rFonts w:ascii="Times New Roman" w:hAnsi="Times New Roman" w:cs="Times New Roman"/>
          <w:b/>
          <w:sz w:val="24"/>
          <w:szCs w:val="24"/>
        </w:rPr>
        <w:t>Economic Responsibility</w:t>
      </w:r>
      <w:r w:rsidRPr="003A522E">
        <w:rPr>
          <w:rFonts w:ascii="Times New Roman" w:hAnsi="Times New Roman" w:cs="Times New Roman" w:hint="eastAsia"/>
          <w:b/>
          <w:sz w:val="24"/>
          <w:szCs w:val="24"/>
        </w:rPr>
        <w:t xml:space="preserve"> </w:t>
      </w:r>
      <w:r w:rsidRPr="003A522E">
        <w:rPr>
          <w:rFonts w:ascii="Times New Roman" w:hAnsi="Times New Roman" w:cs="Times New Roman"/>
          <w:b/>
          <w:sz w:val="24"/>
          <w:szCs w:val="24"/>
        </w:rPr>
        <w:t xml:space="preserve">to </w:t>
      </w:r>
      <w:r w:rsidRPr="003A522E">
        <w:rPr>
          <w:rFonts w:ascii="Times New Roman" w:hAnsi="Times New Roman" w:cs="Times New Roman" w:hint="eastAsia"/>
          <w:b/>
          <w:sz w:val="24"/>
          <w:szCs w:val="24"/>
        </w:rPr>
        <w:t>b</w:t>
      </w:r>
      <w:r w:rsidRPr="003A522E">
        <w:rPr>
          <w:rFonts w:ascii="Times New Roman" w:hAnsi="Times New Roman" w:cs="Times New Roman"/>
          <w:b/>
          <w:sz w:val="24"/>
          <w:szCs w:val="24"/>
        </w:rPr>
        <w:t>e profitable</w:t>
      </w:r>
      <w:r w:rsidRPr="004F4FFF">
        <w:rPr>
          <w:rFonts w:ascii="Times New Roman" w:cs="Times New Roman"/>
          <w:sz w:val="24"/>
          <w:szCs w:val="24"/>
        </w:rPr>
        <w:t>：</w:t>
      </w:r>
      <w:r w:rsidRPr="004F4FFF">
        <w:rPr>
          <w:rFonts w:ascii="Times New Roman" w:hAnsi="Times New Roman" w:cs="Times New Roman"/>
          <w:sz w:val="24"/>
          <w:szCs w:val="24"/>
        </w:rPr>
        <w:t>For the company</w:t>
      </w:r>
      <w:r w:rsidRPr="004F4FFF">
        <w:rPr>
          <w:rFonts w:ascii="Times New Roman" w:cs="Times New Roman"/>
          <w:sz w:val="24"/>
          <w:szCs w:val="24"/>
        </w:rPr>
        <w:t>，</w:t>
      </w:r>
      <w:r w:rsidRPr="004F4FFF">
        <w:rPr>
          <w:rFonts w:ascii="Times New Roman" w:hAnsi="Times New Roman" w:cs="Times New Roman"/>
          <w:sz w:val="24"/>
          <w:szCs w:val="24"/>
        </w:rPr>
        <w:t>Economic responsibilities take precedence over legal and ethical responsibilities.</w:t>
      </w:r>
      <w:r w:rsidRPr="004F4FFF">
        <w:rPr>
          <w:rFonts w:ascii="Times New Roman" w:hAnsi="Times New Roman" w:cs="Times New Roman"/>
          <w:color w:val="333333"/>
          <w:sz w:val="24"/>
          <w:szCs w:val="24"/>
          <w:shd w:val="clear" w:color="auto" w:fill="F7F8FA"/>
        </w:rPr>
        <w:t xml:space="preserve"> </w:t>
      </w:r>
      <w:proofErr w:type="gramStart"/>
      <w:r w:rsidRPr="004F4FFF">
        <w:rPr>
          <w:rFonts w:ascii="Times New Roman" w:hAnsi="Times New Roman" w:cs="Times New Roman"/>
          <w:color w:val="333333"/>
          <w:sz w:val="24"/>
          <w:szCs w:val="24"/>
          <w:shd w:val="clear" w:color="auto" w:fill="F7F8FA"/>
        </w:rPr>
        <w:t>its</w:t>
      </w:r>
      <w:proofErr w:type="gramEnd"/>
      <w:r w:rsidRPr="004F4FFF">
        <w:rPr>
          <w:rFonts w:ascii="Times New Roman" w:hAnsi="Times New Roman" w:cs="Times New Roman"/>
          <w:color w:val="333333"/>
          <w:sz w:val="24"/>
          <w:szCs w:val="24"/>
          <w:shd w:val="clear" w:color="auto" w:fill="F7F8FA"/>
        </w:rPr>
        <w:t xml:space="preserve"> principal role was to produce goods and services that consumers needed and wanted and to make an acceptable profit in the process. All other business responsibilities are predicated upon the economic responsibility of the </w:t>
      </w:r>
      <w:proofErr w:type="gramStart"/>
      <w:r w:rsidRPr="004F4FFF">
        <w:rPr>
          <w:rFonts w:ascii="Times New Roman" w:hAnsi="Times New Roman" w:cs="Times New Roman"/>
          <w:color w:val="333333"/>
          <w:sz w:val="24"/>
          <w:szCs w:val="24"/>
          <w:shd w:val="clear" w:color="auto" w:fill="F7F8FA"/>
        </w:rPr>
        <w:t>firm</w:t>
      </w:r>
      <w:r w:rsidR="00C27C86">
        <w:rPr>
          <w:rFonts w:ascii="Times New Roman" w:hAnsi="Times New Roman" w:cs="Times New Roman" w:hint="eastAsia"/>
          <w:color w:val="333333"/>
          <w:sz w:val="24"/>
          <w:szCs w:val="24"/>
          <w:shd w:val="clear" w:color="auto" w:fill="F7F8FA"/>
        </w:rPr>
        <w:t>(</w:t>
      </w:r>
      <w:proofErr w:type="gramEnd"/>
      <w:r w:rsidR="00C27C86">
        <w:rPr>
          <w:rFonts w:ascii="Times New Roman" w:hAnsi="Times New Roman" w:cs="Times New Roman" w:hint="eastAsia"/>
          <w:color w:val="333333"/>
          <w:sz w:val="24"/>
          <w:szCs w:val="24"/>
          <w:shd w:val="clear" w:color="auto" w:fill="F7F8FA"/>
        </w:rPr>
        <w:t>Carroll,1985)</w:t>
      </w:r>
    </w:p>
    <w:p w:rsidR="00FA6260" w:rsidRDefault="00FA6260" w:rsidP="004004B2">
      <w:pPr>
        <w:spacing w:line="276" w:lineRule="auto"/>
        <w:rPr>
          <w:rFonts w:ascii="Times New Roman" w:hAnsi="Times New Roman" w:cs="Times New Roman"/>
          <w:color w:val="333333"/>
          <w:sz w:val="24"/>
          <w:szCs w:val="24"/>
          <w:shd w:val="clear" w:color="auto" w:fill="F7F8FA"/>
        </w:rPr>
      </w:pPr>
    </w:p>
    <w:p w:rsidR="00C27C86" w:rsidRDefault="00FA6260" w:rsidP="00C27C86">
      <w:pPr>
        <w:spacing w:line="276" w:lineRule="auto"/>
        <w:rPr>
          <w:rFonts w:ascii="Times New Roman" w:hAnsi="Times New Roman" w:cs="Times New Roman"/>
          <w:color w:val="333333"/>
          <w:sz w:val="24"/>
          <w:szCs w:val="24"/>
          <w:shd w:val="clear" w:color="auto" w:fill="F7F8FA"/>
        </w:rPr>
      </w:pPr>
      <w:r w:rsidRPr="004F4FFF">
        <w:rPr>
          <w:rFonts w:ascii="Times New Roman" w:hAnsi="Times New Roman" w:cs="Times New Roman"/>
          <w:b/>
          <w:sz w:val="24"/>
          <w:szCs w:val="24"/>
        </w:rPr>
        <w:t>Legal responsibility to obey the laws set forth by society</w:t>
      </w:r>
      <w:r w:rsidRPr="004F4FFF">
        <w:rPr>
          <w:rFonts w:ascii="Times New Roman" w:cs="Times New Roman"/>
          <w:b/>
          <w:sz w:val="24"/>
          <w:szCs w:val="24"/>
        </w:rPr>
        <w:t>：</w:t>
      </w:r>
      <w:r w:rsidRPr="004F4FFF">
        <w:rPr>
          <w:rFonts w:ascii="Times New Roman" w:hAnsi="Times New Roman" w:cs="Times New Roman"/>
          <w:color w:val="333333"/>
          <w:sz w:val="24"/>
          <w:szCs w:val="24"/>
          <w:shd w:val="clear" w:color="auto" w:fill="F7F8FA"/>
        </w:rPr>
        <w:t>As a partial fulfillment of the "social contract" between business and society, firms are expected to pursue their economic missions within the framework of the law.</w:t>
      </w:r>
      <w:r w:rsidR="00C27C86" w:rsidRPr="00C27C86">
        <w:rPr>
          <w:rFonts w:ascii="Times New Roman" w:hAnsi="Times New Roman" w:cs="Times New Roman" w:hint="eastAsia"/>
          <w:color w:val="333333"/>
          <w:sz w:val="24"/>
          <w:szCs w:val="24"/>
          <w:shd w:val="clear" w:color="auto" w:fill="F7F8FA"/>
        </w:rPr>
        <w:t xml:space="preserve"> </w:t>
      </w:r>
      <w:r w:rsidR="00C27C86">
        <w:rPr>
          <w:rFonts w:ascii="Times New Roman" w:hAnsi="Times New Roman" w:cs="Times New Roman" w:hint="eastAsia"/>
          <w:color w:val="333333"/>
          <w:sz w:val="24"/>
          <w:szCs w:val="24"/>
          <w:shd w:val="clear" w:color="auto" w:fill="F7F8FA"/>
        </w:rPr>
        <w:t>(Carroll</w:t>
      </w:r>
      <w:proofErr w:type="gramStart"/>
      <w:r w:rsidR="00C27C86">
        <w:rPr>
          <w:rFonts w:ascii="Times New Roman" w:hAnsi="Times New Roman" w:cs="Times New Roman" w:hint="eastAsia"/>
          <w:color w:val="333333"/>
          <w:sz w:val="24"/>
          <w:szCs w:val="24"/>
          <w:shd w:val="clear" w:color="auto" w:fill="F7F8FA"/>
        </w:rPr>
        <w:t>,1985</w:t>
      </w:r>
      <w:proofErr w:type="gramEnd"/>
      <w:r w:rsidR="00C27C86">
        <w:rPr>
          <w:rFonts w:ascii="Times New Roman" w:hAnsi="Times New Roman" w:cs="Times New Roman" w:hint="eastAsia"/>
          <w:color w:val="333333"/>
          <w:sz w:val="24"/>
          <w:szCs w:val="24"/>
          <w:shd w:val="clear" w:color="auto" w:fill="F7F8FA"/>
        </w:rPr>
        <w:t>)</w:t>
      </w:r>
    </w:p>
    <w:p w:rsidR="00FA6260" w:rsidRDefault="00FA6260" w:rsidP="004004B2">
      <w:pPr>
        <w:spacing w:line="276" w:lineRule="auto"/>
        <w:rPr>
          <w:rFonts w:ascii="Times New Roman" w:hAnsi="Times New Roman" w:cs="Times New Roman"/>
          <w:color w:val="333333"/>
          <w:sz w:val="24"/>
          <w:szCs w:val="24"/>
          <w:shd w:val="clear" w:color="auto" w:fill="F7F8FA"/>
        </w:rPr>
      </w:pPr>
    </w:p>
    <w:p w:rsidR="00C27C86" w:rsidRDefault="00FA6260" w:rsidP="00C27C86">
      <w:pPr>
        <w:spacing w:line="276" w:lineRule="auto"/>
        <w:rPr>
          <w:rFonts w:ascii="Times New Roman" w:hAnsi="Times New Roman" w:cs="Times New Roman"/>
          <w:color w:val="333333"/>
          <w:sz w:val="24"/>
          <w:szCs w:val="24"/>
          <w:shd w:val="clear" w:color="auto" w:fill="F7F8FA"/>
        </w:rPr>
      </w:pPr>
      <w:r w:rsidRPr="004F4FFF">
        <w:rPr>
          <w:rFonts w:ascii="Times New Roman" w:hAnsi="Times New Roman" w:cs="Times New Roman"/>
          <w:b/>
          <w:sz w:val="24"/>
          <w:szCs w:val="24"/>
        </w:rPr>
        <w:t>Ethical responsibility</w:t>
      </w:r>
      <w:r>
        <w:rPr>
          <w:rFonts w:ascii="Times New Roman" w:hAnsi="Times New Roman" w:cs="Times New Roman" w:hint="eastAsia"/>
          <w:b/>
          <w:sz w:val="24"/>
          <w:szCs w:val="24"/>
        </w:rPr>
        <w:t>：</w:t>
      </w:r>
      <w:r w:rsidRPr="004F4FFF">
        <w:rPr>
          <w:rStyle w:val="src"/>
          <w:rFonts w:ascii="Times New Roman" w:hAnsi="Times New Roman" w:cs="Times New Roman"/>
          <w:color w:val="333333"/>
          <w:sz w:val="24"/>
          <w:szCs w:val="24"/>
        </w:rPr>
        <w:t xml:space="preserve">Ethical responsibilities embody those standards, norms, or expectations that reflect a concern for what consumers, employees, shareholders, and the community regard as fair, just, or in keeping with the respect or protection of stakeholders' moral </w:t>
      </w:r>
      <w:proofErr w:type="gramStart"/>
      <w:r w:rsidRPr="004F4FFF">
        <w:rPr>
          <w:rStyle w:val="src"/>
          <w:rFonts w:ascii="Times New Roman" w:hAnsi="Times New Roman" w:cs="Times New Roman"/>
          <w:color w:val="333333"/>
          <w:sz w:val="24"/>
          <w:szCs w:val="24"/>
        </w:rPr>
        <w:t>rights .</w:t>
      </w:r>
      <w:proofErr w:type="gramEnd"/>
      <w:r w:rsidRPr="004F4FFF">
        <w:rPr>
          <w:rFonts w:ascii="Times New Roman" w:hAnsi="Times New Roman" w:cs="Times New Roman"/>
          <w:color w:val="333333"/>
          <w:sz w:val="24"/>
          <w:szCs w:val="24"/>
          <w:shd w:val="clear" w:color="auto" w:fill="F7F8FA"/>
        </w:rPr>
        <w:t xml:space="preserve"> </w:t>
      </w:r>
      <w:r w:rsidR="00C27C86">
        <w:rPr>
          <w:rFonts w:ascii="Times New Roman" w:hAnsi="Times New Roman" w:cs="Times New Roman" w:hint="eastAsia"/>
          <w:color w:val="333333"/>
          <w:sz w:val="24"/>
          <w:szCs w:val="24"/>
          <w:shd w:val="clear" w:color="auto" w:fill="F7F8FA"/>
        </w:rPr>
        <w:t>(Carroll</w:t>
      </w:r>
      <w:proofErr w:type="gramStart"/>
      <w:r w:rsidR="00C27C86">
        <w:rPr>
          <w:rFonts w:ascii="Times New Roman" w:hAnsi="Times New Roman" w:cs="Times New Roman" w:hint="eastAsia"/>
          <w:color w:val="333333"/>
          <w:sz w:val="24"/>
          <w:szCs w:val="24"/>
          <w:shd w:val="clear" w:color="auto" w:fill="F7F8FA"/>
        </w:rPr>
        <w:t>,1985</w:t>
      </w:r>
      <w:proofErr w:type="gramEnd"/>
      <w:r w:rsidR="00C27C86">
        <w:rPr>
          <w:rFonts w:ascii="Times New Roman" w:hAnsi="Times New Roman" w:cs="Times New Roman" w:hint="eastAsia"/>
          <w:color w:val="333333"/>
          <w:sz w:val="24"/>
          <w:szCs w:val="24"/>
          <w:shd w:val="clear" w:color="auto" w:fill="F7F8FA"/>
        </w:rPr>
        <w:t>)</w:t>
      </w:r>
    </w:p>
    <w:p w:rsidR="00FA6260" w:rsidRDefault="00FA6260" w:rsidP="004004B2">
      <w:pPr>
        <w:spacing w:line="276" w:lineRule="auto"/>
        <w:rPr>
          <w:rFonts w:ascii="Times New Roman" w:hAnsi="Times New Roman" w:cs="Times New Roman"/>
          <w:color w:val="333333"/>
          <w:sz w:val="24"/>
          <w:szCs w:val="24"/>
          <w:shd w:val="clear" w:color="auto" w:fill="F7F8FA"/>
        </w:rPr>
      </w:pPr>
    </w:p>
    <w:p w:rsidR="00FA6260" w:rsidRDefault="00FA6260" w:rsidP="004004B2">
      <w:pPr>
        <w:spacing w:line="276" w:lineRule="auto"/>
        <w:rPr>
          <w:rFonts w:ascii="Times New Roman" w:hAnsi="Times New Roman" w:cs="Times New Roman"/>
          <w:color w:val="333333"/>
          <w:sz w:val="24"/>
          <w:szCs w:val="24"/>
          <w:shd w:val="clear" w:color="auto" w:fill="F7F8FA"/>
        </w:rPr>
      </w:pPr>
    </w:p>
    <w:p w:rsidR="00C27C86" w:rsidRDefault="00FA6260" w:rsidP="00C27C86">
      <w:pPr>
        <w:spacing w:line="276" w:lineRule="auto"/>
        <w:rPr>
          <w:rFonts w:ascii="Times New Roman" w:hAnsi="Times New Roman" w:cs="Times New Roman"/>
          <w:color w:val="333333"/>
          <w:sz w:val="24"/>
          <w:szCs w:val="24"/>
          <w:shd w:val="clear" w:color="auto" w:fill="F7F8FA"/>
        </w:rPr>
      </w:pPr>
      <w:r w:rsidRPr="003A522E">
        <w:rPr>
          <w:rFonts w:ascii="Times New Roman" w:hAnsi="Times New Roman" w:cs="Times New Roman"/>
          <w:b/>
          <w:sz w:val="24"/>
          <w:szCs w:val="24"/>
        </w:rPr>
        <w:t>Philanthropic responsibility</w:t>
      </w:r>
      <w:r w:rsidRPr="003A522E">
        <w:rPr>
          <w:rFonts w:ascii="Times New Roman" w:cs="Times New Roman"/>
          <w:b/>
          <w:sz w:val="24"/>
          <w:szCs w:val="24"/>
        </w:rPr>
        <w:t>：</w:t>
      </w:r>
      <w:r w:rsidRPr="003A522E">
        <w:rPr>
          <w:rStyle w:val="src"/>
          <w:rFonts w:ascii="Times New Roman" w:hAnsi="Times New Roman" w:cs="Times New Roman"/>
          <w:color w:val="333333"/>
          <w:sz w:val="24"/>
          <w:szCs w:val="24"/>
        </w:rPr>
        <w:t>Philanthropy encompasses those corporate actions that are in response to society's expectation that businesses be good corporate citizens.</w:t>
      </w:r>
      <w:r w:rsidRPr="003A522E">
        <w:rPr>
          <w:rStyle w:val="apple-converted-space"/>
          <w:rFonts w:ascii="Times New Roman" w:hAnsi="Times New Roman" w:cs="Times New Roman"/>
          <w:color w:val="333333"/>
          <w:sz w:val="24"/>
          <w:szCs w:val="24"/>
        </w:rPr>
        <w:t> </w:t>
      </w:r>
      <w:r w:rsidRPr="003A522E">
        <w:rPr>
          <w:rStyle w:val="src"/>
          <w:rFonts w:ascii="Times New Roman" w:hAnsi="Times New Roman" w:cs="Times New Roman"/>
          <w:color w:val="333333"/>
          <w:sz w:val="24"/>
          <w:szCs w:val="24"/>
        </w:rPr>
        <w:t>This includes actively engaging in acts or programs to promote human welfare or goodwill.</w:t>
      </w:r>
      <w:r w:rsidRPr="003A522E">
        <w:rPr>
          <w:rFonts w:ascii="Times New Roman" w:hAnsi="Times New Roman" w:cs="Times New Roman"/>
          <w:color w:val="333333"/>
          <w:sz w:val="24"/>
          <w:szCs w:val="24"/>
          <w:shd w:val="clear" w:color="auto" w:fill="F7F8FA"/>
        </w:rPr>
        <w:t xml:space="preserve"> Therefore, philanthropy is more discretionary or voluntary on the part of businesses even though there is always the societal expectation that businesses provide it.</w:t>
      </w:r>
      <w:r w:rsidR="00C27C86" w:rsidRPr="00C27C86">
        <w:rPr>
          <w:rFonts w:ascii="Times New Roman" w:hAnsi="Times New Roman" w:cs="Times New Roman" w:hint="eastAsia"/>
          <w:color w:val="333333"/>
          <w:sz w:val="24"/>
          <w:szCs w:val="24"/>
          <w:shd w:val="clear" w:color="auto" w:fill="F7F8FA"/>
        </w:rPr>
        <w:t xml:space="preserve"> </w:t>
      </w:r>
      <w:r w:rsidR="00C27C86">
        <w:rPr>
          <w:rFonts w:ascii="Times New Roman" w:hAnsi="Times New Roman" w:cs="Times New Roman" w:hint="eastAsia"/>
          <w:color w:val="333333"/>
          <w:sz w:val="24"/>
          <w:szCs w:val="24"/>
          <w:shd w:val="clear" w:color="auto" w:fill="F7F8FA"/>
        </w:rPr>
        <w:t>(Carroll</w:t>
      </w:r>
      <w:proofErr w:type="gramStart"/>
      <w:r w:rsidR="00C27C86">
        <w:rPr>
          <w:rFonts w:ascii="Times New Roman" w:hAnsi="Times New Roman" w:cs="Times New Roman" w:hint="eastAsia"/>
          <w:color w:val="333333"/>
          <w:sz w:val="24"/>
          <w:szCs w:val="24"/>
          <w:shd w:val="clear" w:color="auto" w:fill="F7F8FA"/>
        </w:rPr>
        <w:t>,1985</w:t>
      </w:r>
      <w:proofErr w:type="gramEnd"/>
      <w:r w:rsidR="00C27C86">
        <w:rPr>
          <w:rFonts w:ascii="Times New Roman" w:hAnsi="Times New Roman" w:cs="Times New Roman" w:hint="eastAsia"/>
          <w:color w:val="333333"/>
          <w:sz w:val="24"/>
          <w:szCs w:val="24"/>
          <w:shd w:val="clear" w:color="auto" w:fill="F7F8FA"/>
        </w:rPr>
        <w:t>)</w:t>
      </w:r>
    </w:p>
    <w:p w:rsidR="004E220D" w:rsidRPr="00FA6260" w:rsidRDefault="004E220D" w:rsidP="004004B2">
      <w:pPr>
        <w:spacing w:line="276" w:lineRule="auto"/>
      </w:pPr>
    </w:p>
    <w:p w:rsidR="003A522E" w:rsidRPr="004674A9" w:rsidRDefault="00FA6260" w:rsidP="004004B2">
      <w:pPr>
        <w:pStyle w:val="2"/>
        <w:spacing w:line="276" w:lineRule="auto"/>
      </w:pPr>
      <w:r>
        <w:rPr>
          <w:rFonts w:hint="eastAsia"/>
        </w:rPr>
        <w:t xml:space="preserve">2.2 Water </w:t>
      </w:r>
      <w:r w:rsidR="003A522E" w:rsidRPr="004674A9">
        <w:t>Company</w:t>
      </w:r>
      <w:r w:rsidR="003A522E" w:rsidRPr="004674A9">
        <w:rPr>
          <w:rFonts w:hint="eastAsia"/>
        </w:rPr>
        <w:t xml:space="preserve"> and CSR</w:t>
      </w:r>
    </w:p>
    <w:p w:rsidR="003A522E" w:rsidRPr="003A522E" w:rsidRDefault="00FA6260" w:rsidP="004004B2">
      <w:pPr>
        <w:autoSpaceDE w:val="0"/>
        <w:autoSpaceDN w:val="0"/>
        <w:adjustRightInd w:val="0"/>
        <w:spacing w:line="276" w:lineRule="auto"/>
        <w:jc w:val="left"/>
        <w:rPr>
          <w:rFonts w:ascii="Times New Roman" w:hAnsi="Times New Roman" w:cs="Times New Roman"/>
          <w:kern w:val="0"/>
          <w:sz w:val="24"/>
          <w:szCs w:val="24"/>
        </w:rPr>
      </w:pPr>
      <w:r w:rsidRPr="00FA6260">
        <w:rPr>
          <w:rFonts w:ascii="Times New Roman" w:hAnsi="Times New Roman" w:cs="Times New Roman"/>
          <w:b/>
          <w:sz w:val="24"/>
          <w:szCs w:val="24"/>
        </w:rPr>
        <w:t xml:space="preserve">Economic </w:t>
      </w:r>
      <w:proofErr w:type="gramStart"/>
      <w:r w:rsidRPr="00FA6260">
        <w:rPr>
          <w:rFonts w:ascii="Times New Roman" w:hAnsi="Times New Roman" w:cs="Times New Roman"/>
          <w:b/>
          <w:sz w:val="24"/>
          <w:szCs w:val="24"/>
        </w:rPr>
        <w:t>Responsibility</w:t>
      </w:r>
      <w:r w:rsidRPr="00FA6260">
        <w:rPr>
          <w:rFonts w:ascii="Times New Roman" w:hAnsi="Times New Roman" w:cs="Times New Roman"/>
          <w:b/>
          <w:kern w:val="0"/>
          <w:sz w:val="24"/>
          <w:szCs w:val="24"/>
        </w:rPr>
        <w:t xml:space="preserve"> :</w:t>
      </w:r>
      <w:proofErr w:type="gramEnd"/>
      <w:r w:rsidRPr="00FA6260">
        <w:rPr>
          <w:rFonts w:ascii="Times New Roman" w:hAnsi="Times New Roman" w:cs="Times New Roman" w:hint="eastAsia"/>
          <w:b/>
          <w:kern w:val="0"/>
          <w:sz w:val="24"/>
          <w:szCs w:val="24"/>
        </w:rPr>
        <w:t xml:space="preserve"> </w:t>
      </w:r>
      <w:r w:rsidR="003A522E" w:rsidRPr="003A522E">
        <w:rPr>
          <w:rFonts w:ascii="Times New Roman" w:hAnsi="Times New Roman" w:cs="Times New Roman"/>
          <w:kern w:val="0"/>
          <w:sz w:val="24"/>
          <w:szCs w:val="24"/>
        </w:rPr>
        <w:t xml:space="preserve">The water supply industry is a natural monopoly because of its network of pipes and water resources. And private water companies may focus on maximizing the profits rather than social welfare. At the same time, private water companies may combine with each other to monopolize the water supply market and make huge profits by raising water prices. </w:t>
      </w:r>
      <w:r w:rsidR="00D67353">
        <w:rPr>
          <w:rFonts w:ascii="Times New Roman" w:hAnsi="Times New Roman" w:cs="Times New Roman"/>
          <w:kern w:val="0"/>
          <w:sz w:val="24"/>
          <w:szCs w:val="24"/>
        </w:rPr>
        <w:t xml:space="preserve">For example, Coca-Cola has </w:t>
      </w:r>
      <w:proofErr w:type="gramStart"/>
      <w:r w:rsidR="00D67353">
        <w:rPr>
          <w:rFonts w:ascii="Times New Roman" w:hAnsi="Times New Roman" w:cs="Times New Roman"/>
          <w:kern w:val="0"/>
          <w:sz w:val="24"/>
          <w:szCs w:val="24"/>
        </w:rPr>
        <w:t>an estimate sales</w:t>
      </w:r>
      <w:proofErr w:type="gramEnd"/>
      <w:r w:rsidR="00D67353">
        <w:rPr>
          <w:rFonts w:ascii="Times New Roman" w:hAnsi="Times New Roman" w:cs="Times New Roman"/>
          <w:kern w:val="0"/>
          <w:sz w:val="24"/>
          <w:szCs w:val="24"/>
        </w:rPr>
        <w:t xml:space="preserve"> of $8 billion in 2018 which is much more higher than other water companies.</w:t>
      </w:r>
      <w:sdt>
        <w:sdtPr>
          <w:rPr>
            <w:rFonts w:ascii="Times New Roman" w:hAnsi="Times New Roman" w:cs="Times New Roman"/>
            <w:kern w:val="0"/>
            <w:sz w:val="24"/>
            <w:szCs w:val="24"/>
          </w:rPr>
          <w:id w:val="-305939934"/>
          <w:citation/>
        </w:sdtPr>
        <w:sdtContent>
          <w:r w:rsidR="00AD5993">
            <w:rPr>
              <w:rFonts w:ascii="Times New Roman" w:hAnsi="Times New Roman" w:cs="Times New Roman"/>
              <w:kern w:val="0"/>
              <w:sz w:val="24"/>
              <w:szCs w:val="24"/>
            </w:rPr>
            <w:fldChar w:fldCharType="begin"/>
          </w:r>
          <w:r w:rsidR="004C77CB">
            <w:rPr>
              <w:rFonts w:ascii="Times New Roman" w:hAnsi="Times New Roman" w:cs="Times New Roman"/>
              <w:kern w:val="0"/>
              <w:sz w:val="24"/>
              <w:szCs w:val="24"/>
              <w:lang w:val="en-MY"/>
            </w:rPr>
            <w:instrText xml:space="preserve"> CITATION Niv18 \l 17417 </w:instrText>
          </w:r>
          <w:r w:rsidR="00AD5993">
            <w:rPr>
              <w:rFonts w:ascii="Times New Roman" w:hAnsi="Times New Roman" w:cs="Times New Roman"/>
              <w:kern w:val="0"/>
              <w:sz w:val="24"/>
              <w:szCs w:val="24"/>
            </w:rPr>
            <w:fldChar w:fldCharType="separate"/>
          </w:r>
          <w:r w:rsidR="004C77CB">
            <w:rPr>
              <w:rFonts w:ascii="Times New Roman" w:hAnsi="Times New Roman" w:cs="Times New Roman"/>
              <w:noProof/>
              <w:kern w:val="0"/>
              <w:sz w:val="24"/>
              <w:szCs w:val="24"/>
              <w:lang w:val="en-MY"/>
            </w:rPr>
            <w:t xml:space="preserve"> </w:t>
          </w:r>
          <w:r w:rsidR="004C77CB" w:rsidRPr="004C77CB">
            <w:rPr>
              <w:rFonts w:ascii="Times New Roman" w:hAnsi="Times New Roman" w:cs="Times New Roman"/>
              <w:noProof/>
              <w:kern w:val="0"/>
              <w:sz w:val="24"/>
              <w:szCs w:val="24"/>
              <w:lang w:val="en-MY"/>
            </w:rPr>
            <w:t>(Balu, 2018)</w:t>
          </w:r>
          <w:r w:rsidR="00AD5993">
            <w:rPr>
              <w:rFonts w:ascii="Times New Roman" w:hAnsi="Times New Roman" w:cs="Times New Roman"/>
              <w:kern w:val="0"/>
              <w:sz w:val="24"/>
              <w:szCs w:val="24"/>
            </w:rPr>
            <w:fldChar w:fldCharType="end"/>
          </w:r>
        </w:sdtContent>
      </w:sdt>
      <w:r w:rsidR="00D67353">
        <w:rPr>
          <w:rFonts w:ascii="Times New Roman" w:hAnsi="Times New Roman" w:cs="Times New Roman"/>
          <w:kern w:val="0"/>
          <w:sz w:val="24"/>
          <w:szCs w:val="24"/>
        </w:rPr>
        <w:t xml:space="preserve"> According to </w:t>
      </w:r>
      <w:proofErr w:type="spellStart"/>
      <w:r w:rsidR="00D67353">
        <w:rPr>
          <w:rFonts w:ascii="Times New Roman" w:hAnsi="Times New Roman" w:cs="Times New Roman"/>
          <w:kern w:val="0"/>
          <w:sz w:val="24"/>
          <w:szCs w:val="24"/>
        </w:rPr>
        <w:t>Statista</w:t>
      </w:r>
      <w:proofErr w:type="spellEnd"/>
      <w:r w:rsidR="00D67353">
        <w:rPr>
          <w:rFonts w:ascii="Times New Roman" w:hAnsi="Times New Roman" w:cs="Times New Roman"/>
          <w:kern w:val="0"/>
          <w:sz w:val="24"/>
          <w:szCs w:val="24"/>
        </w:rPr>
        <w:t xml:space="preserve"> (2019), Coca-Cola is the most valuable water company in the world. Which mean Coca-Cola has successfully benefits the shareholders and stakeholders in terms of profits they gain.</w:t>
      </w:r>
      <w:r w:rsidR="00F32063">
        <w:rPr>
          <w:rFonts w:ascii="Times New Roman" w:hAnsi="Times New Roman" w:cs="Times New Roman"/>
          <w:kern w:val="0"/>
          <w:sz w:val="24"/>
          <w:szCs w:val="24"/>
        </w:rPr>
        <w:t xml:space="preserve"> In UK, </w:t>
      </w:r>
      <w:r w:rsidR="0035350D">
        <w:rPr>
          <w:rFonts w:ascii="Times New Roman" w:hAnsi="Times New Roman" w:cs="Times New Roman"/>
          <w:kern w:val="0"/>
          <w:sz w:val="24"/>
          <w:szCs w:val="24"/>
        </w:rPr>
        <w:t>Thames Water is the largest water company and has gain more than £350 million in a year.</w:t>
      </w: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p>
    <w:p w:rsidR="003A522E" w:rsidRDefault="00621574"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hint="eastAsia"/>
          <w:b/>
          <w:sz w:val="24"/>
          <w:szCs w:val="24"/>
        </w:rPr>
        <w:lastRenderedPageBreak/>
        <w:t>L</w:t>
      </w:r>
      <w:r>
        <w:rPr>
          <w:rFonts w:ascii="Times New Roman" w:hAnsi="Times New Roman" w:cs="Times New Roman"/>
          <w:b/>
          <w:sz w:val="24"/>
          <w:szCs w:val="24"/>
        </w:rPr>
        <w:t xml:space="preserve">egal </w:t>
      </w:r>
      <w:r>
        <w:rPr>
          <w:rFonts w:ascii="Times New Roman" w:hAnsi="Times New Roman" w:cs="Times New Roman" w:hint="eastAsia"/>
          <w:b/>
          <w:sz w:val="24"/>
          <w:szCs w:val="24"/>
        </w:rPr>
        <w:t>R</w:t>
      </w:r>
      <w:r w:rsidR="00FA6260" w:rsidRPr="00FA6260">
        <w:rPr>
          <w:rFonts w:ascii="Times New Roman" w:hAnsi="Times New Roman" w:cs="Times New Roman"/>
          <w:b/>
          <w:sz w:val="24"/>
          <w:szCs w:val="24"/>
        </w:rPr>
        <w:t>esponsibility</w:t>
      </w:r>
      <w:r w:rsidR="00FA6260">
        <w:rPr>
          <w:rFonts w:ascii="Times New Roman" w:hAnsi="Times New Roman" w:cs="Times New Roman" w:hint="eastAsia"/>
          <w:kern w:val="0"/>
          <w:sz w:val="24"/>
          <w:szCs w:val="24"/>
        </w:rPr>
        <w:t>:</w:t>
      </w:r>
      <w:r>
        <w:rPr>
          <w:rFonts w:ascii="Times New Roman" w:hAnsi="Times New Roman" w:cs="Times New Roman" w:hint="eastAsia"/>
          <w:kern w:val="0"/>
          <w:sz w:val="24"/>
          <w:szCs w:val="24"/>
        </w:rPr>
        <w:t xml:space="preserve"> </w:t>
      </w:r>
      <w:r w:rsidR="003A522E">
        <w:rPr>
          <w:rFonts w:ascii="Times New Roman" w:hAnsi="Times New Roman" w:cs="Times New Roman"/>
          <w:kern w:val="0"/>
          <w:sz w:val="24"/>
          <w:szCs w:val="24"/>
        </w:rPr>
        <w:t xml:space="preserve">Private water companies should conduct commercial activities within the law, rather than making profits through illegal commercial activities. According to the law, private water companies can clearly distinguish the ownership, possession, use, profit and disposal rights of water resources. The law empowers the water companies, but also sets out its obligations and responsibilities. </w:t>
      </w:r>
      <w:r w:rsidR="004C77CB">
        <w:rPr>
          <w:rFonts w:ascii="Times New Roman" w:hAnsi="Times New Roman" w:cs="Times New Roman"/>
          <w:kern w:val="0"/>
          <w:sz w:val="24"/>
          <w:szCs w:val="24"/>
        </w:rPr>
        <w:t xml:space="preserve">There are few regulators which set standard of water such as World Health </w:t>
      </w:r>
      <w:proofErr w:type="spellStart"/>
      <w:r w:rsidR="004C77CB">
        <w:rPr>
          <w:rFonts w:ascii="Times New Roman" w:hAnsi="Times New Roman" w:cs="Times New Roman"/>
          <w:kern w:val="0"/>
          <w:sz w:val="24"/>
          <w:szCs w:val="24"/>
        </w:rPr>
        <w:t>Organisation</w:t>
      </w:r>
      <w:proofErr w:type="spellEnd"/>
      <w:r w:rsidR="004C77CB">
        <w:rPr>
          <w:rFonts w:ascii="Times New Roman" w:hAnsi="Times New Roman" w:cs="Times New Roman"/>
          <w:kern w:val="0"/>
          <w:sz w:val="24"/>
          <w:szCs w:val="24"/>
        </w:rPr>
        <w:t>, Drinking Water Inspectorate, and OWFAT. Most of privatized companies did great in follow the regulations. However, in 2014, Severn Trent Water has found that their water quality is unfit to human body and penalty with £66000</w:t>
      </w:r>
      <w:proofErr w:type="gramStart"/>
      <w:r w:rsidR="004C77CB">
        <w:rPr>
          <w:rFonts w:ascii="Times New Roman" w:hAnsi="Times New Roman" w:cs="Times New Roman"/>
          <w:kern w:val="0"/>
          <w:sz w:val="24"/>
          <w:szCs w:val="24"/>
        </w:rPr>
        <w:t>.</w:t>
      </w:r>
      <w:r w:rsidR="00C27C86">
        <w:rPr>
          <w:rFonts w:ascii="Times New Roman" w:hAnsi="Times New Roman" w:cs="Times New Roman" w:hint="eastAsia"/>
          <w:kern w:val="0"/>
          <w:sz w:val="24"/>
          <w:szCs w:val="24"/>
        </w:rPr>
        <w:t>(</w:t>
      </w:r>
      <w:proofErr w:type="gramEnd"/>
      <w:r w:rsidR="00C27C86">
        <w:rPr>
          <w:rFonts w:ascii="Times New Roman" w:hAnsi="Times New Roman" w:cs="Times New Roman" w:hint="eastAsia"/>
          <w:kern w:val="0"/>
          <w:sz w:val="24"/>
          <w:szCs w:val="24"/>
        </w:rPr>
        <w:t>Seidle,2012)</w:t>
      </w:r>
    </w:p>
    <w:p w:rsidR="001969F3" w:rsidRDefault="001969F3" w:rsidP="004004B2">
      <w:pPr>
        <w:autoSpaceDE w:val="0"/>
        <w:autoSpaceDN w:val="0"/>
        <w:adjustRightInd w:val="0"/>
        <w:spacing w:line="276" w:lineRule="auto"/>
        <w:jc w:val="left"/>
        <w:rPr>
          <w:rFonts w:ascii="Times New Roman" w:hAnsi="Times New Roman" w:cs="Times New Roman"/>
          <w:kern w:val="0"/>
          <w:sz w:val="24"/>
          <w:szCs w:val="24"/>
        </w:rPr>
      </w:pP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For private water companies, the </w:t>
      </w:r>
      <w:r w:rsidR="001969F3">
        <w:rPr>
          <w:rFonts w:ascii="Times New Roman" w:hAnsi="Times New Roman" w:cs="Times New Roman" w:hint="eastAsia"/>
          <w:b/>
          <w:color w:val="000000" w:themeColor="text1"/>
          <w:kern w:val="0"/>
          <w:sz w:val="24"/>
          <w:szCs w:val="24"/>
        </w:rPr>
        <w:t>Et</w:t>
      </w:r>
      <w:r w:rsidR="001969F3">
        <w:rPr>
          <w:rFonts w:ascii="Times New Roman" w:hAnsi="Times New Roman" w:cs="Times New Roman"/>
          <w:b/>
          <w:color w:val="000000" w:themeColor="text1"/>
          <w:kern w:val="0"/>
          <w:sz w:val="24"/>
          <w:szCs w:val="24"/>
        </w:rPr>
        <w:t>hical</w:t>
      </w:r>
      <w:r w:rsidR="00621574">
        <w:rPr>
          <w:rFonts w:ascii="Times New Roman" w:hAnsi="Times New Roman" w:cs="Times New Roman"/>
          <w:b/>
          <w:color w:val="000000" w:themeColor="text1"/>
          <w:kern w:val="0"/>
          <w:sz w:val="24"/>
          <w:szCs w:val="24"/>
        </w:rPr>
        <w:t xml:space="preserve"> </w:t>
      </w:r>
      <w:r w:rsidR="00621574">
        <w:rPr>
          <w:rFonts w:ascii="Times New Roman" w:hAnsi="Times New Roman" w:cs="Times New Roman" w:hint="eastAsia"/>
          <w:b/>
          <w:color w:val="000000" w:themeColor="text1"/>
          <w:kern w:val="0"/>
          <w:sz w:val="24"/>
          <w:szCs w:val="24"/>
        </w:rPr>
        <w:t>R</w:t>
      </w:r>
      <w:r w:rsidRPr="00FA6260">
        <w:rPr>
          <w:rFonts w:ascii="Times New Roman" w:hAnsi="Times New Roman" w:cs="Times New Roman"/>
          <w:b/>
          <w:color w:val="000000" w:themeColor="text1"/>
          <w:kern w:val="0"/>
          <w:sz w:val="24"/>
          <w:szCs w:val="24"/>
        </w:rPr>
        <w:t>esponsibility</w:t>
      </w:r>
      <w:r>
        <w:rPr>
          <w:rFonts w:ascii="Times New Roman" w:hAnsi="Times New Roman" w:cs="Times New Roman"/>
          <w:kern w:val="0"/>
          <w:sz w:val="24"/>
          <w:szCs w:val="24"/>
        </w:rPr>
        <w:t xml:space="preserve"> lies in that</w:t>
      </w: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1. Whether the company has damaged the environment in the process of water resource exploitation</w:t>
      </w: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2. Whether the products and services provided by the company satisfy consumers</w:t>
      </w: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3. Whether the company provides good welfare, treatment and working environment for employees</w:t>
      </w:r>
    </w:p>
    <w:p w:rsidR="003A522E" w:rsidRDefault="003A522E" w:rsidP="004004B2">
      <w:pPr>
        <w:autoSpaceDE w:val="0"/>
        <w:autoSpaceDN w:val="0"/>
        <w:adjustRightInd w:val="0"/>
        <w:spacing w:line="276" w:lineRule="auto"/>
        <w:jc w:val="left"/>
        <w:rPr>
          <w:rFonts w:ascii="Times New Roman" w:hAnsi="Times New Roman" w:cs="Times New Roman"/>
          <w:kern w:val="0"/>
          <w:sz w:val="24"/>
          <w:szCs w:val="24"/>
        </w:rPr>
      </w:pPr>
    </w:p>
    <w:p w:rsidR="00AC2AD3" w:rsidRDefault="00AC2AD3"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 profitability of private water companies is inextricably linked to the natural environment. </w:t>
      </w:r>
      <w:r w:rsidR="004C77CB">
        <w:rPr>
          <w:rFonts w:ascii="Times New Roman" w:hAnsi="Times New Roman" w:cs="Times New Roman"/>
          <w:kern w:val="0"/>
          <w:sz w:val="24"/>
          <w:szCs w:val="24"/>
        </w:rPr>
        <w:t xml:space="preserve">Nestle did </w:t>
      </w:r>
      <w:r w:rsidR="00D11320">
        <w:rPr>
          <w:rFonts w:ascii="Times New Roman" w:hAnsi="Times New Roman" w:cs="Times New Roman"/>
          <w:kern w:val="0"/>
          <w:sz w:val="24"/>
          <w:szCs w:val="24"/>
        </w:rPr>
        <w:t>badly</w:t>
      </w:r>
      <w:r w:rsidR="004C77CB">
        <w:rPr>
          <w:rFonts w:ascii="Times New Roman" w:hAnsi="Times New Roman" w:cs="Times New Roman"/>
          <w:kern w:val="0"/>
          <w:sz w:val="24"/>
          <w:szCs w:val="24"/>
        </w:rPr>
        <w:t xml:space="preserve"> in ethical way and is noted as</w:t>
      </w:r>
      <w:r w:rsidR="004A6D80">
        <w:rPr>
          <w:rFonts w:ascii="Times New Roman" w:hAnsi="Times New Roman" w:cs="Times New Roman"/>
          <w:kern w:val="0"/>
          <w:sz w:val="24"/>
          <w:szCs w:val="24"/>
        </w:rPr>
        <w:t xml:space="preserve"> one of the most hated company</w:t>
      </w:r>
      <w:r w:rsidR="004C77CB">
        <w:rPr>
          <w:rFonts w:ascii="Times New Roman" w:hAnsi="Times New Roman" w:cs="Times New Roman"/>
          <w:kern w:val="0"/>
          <w:sz w:val="24"/>
          <w:szCs w:val="24"/>
        </w:rPr>
        <w:t xml:space="preserve"> in the world. </w:t>
      </w:r>
      <w:r w:rsidR="004A6D80">
        <w:rPr>
          <w:rFonts w:ascii="Times New Roman" w:hAnsi="Times New Roman" w:cs="Times New Roman"/>
          <w:kern w:val="0"/>
          <w:sz w:val="24"/>
          <w:szCs w:val="24"/>
        </w:rPr>
        <w:t xml:space="preserve">One of the biggest issue is that </w:t>
      </w:r>
      <w:r w:rsidR="004A6D80" w:rsidRPr="004A6D80">
        <w:rPr>
          <w:rFonts w:ascii="Times New Roman" w:hAnsi="Times New Roman" w:cs="Times New Roman"/>
          <w:kern w:val="0"/>
          <w:sz w:val="24"/>
          <w:szCs w:val="24"/>
        </w:rPr>
        <w:t>Nestlé has been bottl</w:t>
      </w:r>
      <w:r w:rsidR="004A6D80">
        <w:rPr>
          <w:rFonts w:ascii="Times New Roman" w:hAnsi="Times New Roman" w:cs="Times New Roman"/>
          <w:kern w:val="0"/>
          <w:sz w:val="24"/>
          <w:szCs w:val="24"/>
        </w:rPr>
        <w:t>ing and selling water in</w:t>
      </w:r>
      <w:r w:rsidR="004A6D80" w:rsidRPr="004A6D80">
        <w:rPr>
          <w:rFonts w:ascii="Times New Roman" w:hAnsi="Times New Roman" w:cs="Times New Roman"/>
          <w:kern w:val="0"/>
          <w:sz w:val="24"/>
          <w:szCs w:val="24"/>
        </w:rPr>
        <w:t xml:space="preserve"> California</w:t>
      </w:r>
      <w:r w:rsidR="004A6D80">
        <w:rPr>
          <w:rFonts w:ascii="Times New Roman" w:hAnsi="Times New Roman" w:cs="Times New Roman"/>
          <w:kern w:val="0"/>
          <w:sz w:val="24"/>
          <w:szCs w:val="24"/>
        </w:rPr>
        <w:t xml:space="preserve"> which drought has suffer the local.</w:t>
      </w:r>
      <w:sdt>
        <w:sdtPr>
          <w:rPr>
            <w:rFonts w:ascii="Times New Roman" w:hAnsi="Times New Roman" w:cs="Times New Roman"/>
            <w:kern w:val="0"/>
            <w:sz w:val="24"/>
            <w:szCs w:val="24"/>
          </w:rPr>
          <w:id w:val="564762922"/>
          <w:citation/>
        </w:sdtPr>
        <w:sdtContent>
          <w:r w:rsidR="00AD5993">
            <w:rPr>
              <w:rFonts w:ascii="Times New Roman" w:hAnsi="Times New Roman" w:cs="Times New Roman"/>
              <w:kern w:val="0"/>
              <w:sz w:val="24"/>
              <w:szCs w:val="24"/>
            </w:rPr>
            <w:fldChar w:fldCharType="begin"/>
          </w:r>
          <w:r w:rsidR="004A6D80">
            <w:rPr>
              <w:rFonts w:ascii="Times New Roman" w:hAnsi="Times New Roman" w:cs="Times New Roman"/>
              <w:kern w:val="0"/>
              <w:sz w:val="24"/>
              <w:szCs w:val="24"/>
              <w:lang w:val="en-MY"/>
            </w:rPr>
            <w:instrText xml:space="preserve"> CITATION Jer17 \l 17417 </w:instrText>
          </w:r>
          <w:r w:rsidR="00AD5993">
            <w:rPr>
              <w:rFonts w:ascii="Times New Roman" w:hAnsi="Times New Roman" w:cs="Times New Roman"/>
              <w:kern w:val="0"/>
              <w:sz w:val="24"/>
              <w:szCs w:val="24"/>
            </w:rPr>
            <w:fldChar w:fldCharType="separate"/>
          </w:r>
          <w:r w:rsidR="004A6D80">
            <w:rPr>
              <w:rFonts w:ascii="Times New Roman" w:hAnsi="Times New Roman" w:cs="Times New Roman"/>
              <w:noProof/>
              <w:kern w:val="0"/>
              <w:sz w:val="24"/>
              <w:szCs w:val="24"/>
              <w:lang w:val="en-MY"/>
            </w:rPr>
            <w:t xml:space="preserve"> </w:t>
          </w:r>
          <w:r w:rsidR="004A6D80" w:rsidRPr="004A6D80">
            <w:rPr>
              <w:rFonts w:ascii="Times New Roman" w:hAnsi="Times New Roman" w:cs="Times New Roman"/>
              <w:noProof/>
              <w:kern w:val="0"/>
              <w:sz w:val="24"/>
              <w:szCs w:val="24"/>
              <w:lang w:val="en-MY"/>
            </w:rPr>
            <w:t>(White, 2017)</w:t>
          </w:r>
          <w:r w:rsidR="00AD5993">
            <w:rPr>
              <w:rFonts w:ascii="Times New Roman" w:hAnsi="Times New Roman" w:cs="Times New Roman"/>
              <w:kern w:val="0"/>
              <w:sz w:val="24"/>
              <w:szCs w:val="24"/>
            </w:rPr>
            <w:fldChar w:fldCharType="end"/>
          </w:r>
        </w:sdtContent>
      </w:sdt>
    </w:p>
    <w:p w:rsidR="00AC2AD3" w:rsidRDefault="00AC2AD3" w:rsidP="004004B2">
      <w:pPr>
        <w:autoSpaceDE w:val="0"/>
        <w:autoSpaceDN w:val="0"/>
        <w:adjustRightInd w:val="0"/>
        <w:spacing w:line="276" w:lineRule="auto"/>
        <w:jc w:val="left"/>
        <w:rPr>
          <w:rFonts w:ascii="Times New Roman" w:hAnsi="Times New Roman" w:cs="Times New Roman"/>
          <w:kern w:val="0"/>
          <w:sz w:val="24"/>
          <w:szCs w:val="24"/>
        </w:rPr>
      </w:pPr>
    </w:p>
    <w:p w:rsidR="00AC2AD3" w:rsidRDefault="00AC2AD3"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 </w:t>
      </w:r>
      <w:r w:rsidR="004A6D80">
        <w:rPr>
          <w:rFonts w:ascii="Times New Roman" w:hAnsi="Times New Roman" w:cs="Times New Roman" w:hint="eastAsia"/>
          <w:b/>
          <w:color w:val="000000" w:themeColor="text1"/>
          <w:kern w:val="0"/>
          <w:sz w:val="24"/>
          <w:szCs w:val="24"/>
        </w:rPr>
        <w:t>Philanthropic</w:t>
      </w:r>
      <w:r w:rsidR="00621574">
        <w:rPr>
          <w:rFonts w:ascii="Times New Roman" w:hAnsi="Times New Roman" w:cs="Times New Roman"/>
          <w:b/>
          <w:color w:val="000000" w:themeColor="text1"/>
          <w:kern w:val="0"/>
          <w:sz w:val="24"/>
          <w:szCs w:val="24"/>
        </w:rPr>
        <w:t xml:space="preserve"> </w:t>
      </w:r>
      <w:r w:rsidR="00621574">
        <w:rPr>
          <w:rFonts w:ascii="Times New Roman" w:hAnsi="Times New Roman" w:cs="Times New Roman" w:hint="eastAsia"/>
          <w:b/>
          <w:color w:val="000000" w:themeColor="text1"/>
          <w:kern w:val="0"/>
          <w:sz w:val="24"/>
          <w:szCs w:val="24"/>
        </w:rPr>
        <w:t>R</w:t>
      </w:r>
      <w:r w:rsidRPr="00FA6260">
        <w:rPr>
          <w:rFonts w:ascii="Times New Roman" w:hAnsi="Times New Roman" w:cs="Times New Roman"/>
          <w:b/>
          <w:color w:val="000000" w:themeColor="text1"/>
          <w:kern w:val="0"/>
          <w:sz w:val="24"/>
          <w:szCs w:val="24"/>
        </w:rPr>
        <w:t>esponsibility</w:t>
      </w:r>
      <w:r>
        <w:rPr>
          <w:rFonts w:ascii="Times New Roman" w:hAnsi="Times New Roman" w:cs="Times New Roman"/>
          <w:kern w:val="0"/>
          <w:sz w:val="24"/>
          <w:szCs w:val="24"/>
        </w:rPr>
        <w:t xml:space="preserve"> of private water companies is to give priority to the investment of capital and technology in the water-deficient areas, and use the company's own influence to call on people to pay attention to the life of people in water-deficient areas through publicity, fundraising and other forms. Secondly, the company should also participate in or sponsor public welfare activities more, and use part of its own profits for the development of local communities, infrastructure construction and helping vulnerable groups and poor people. </w:t>
      </w:r>
      <w:r w:rsidR="004A6D80">
        <w:rPr>
          <w:rFonts w:ascii="Times New Roman" w:hAnsi="Times New Roman" w:cs="Times New Roman"/>
          <w:kern w:val="0"/>
          <w:sz w:val="24"/>
          <w:szCs w:val="24"/>
        </w:rPr>
        <w:t>Most of the companies has good relation with Water Aids which is a charity working on providing clean water for developing countries. Coca-Cola has put over $5 million in to charity to help the society, also it has launched a sustainable water program to help on society. South West Water do help to raise more than £4 million into the charity.</w:t>
      </w:r>
      <w:r w:rsidR="00F32063">
        <w:rPr>
          <w:rFonts w:ascii="Times New Roman" w:hAnsi="Times New Roman" w:cs="Times New Roman"/>
          <w:kern w:val="0"/>
          <w:sz w:val="24"/>
          <w:szCs w:val="24"/>
        </w:rPr>
        <w:t xml:space="preserve"> Coca-Cola did great philanthropic activities especially in India. It has held lots of campaign to help raise water and also improve the water system to benefits the publics.</w:t>
      </w:r>
    </w:p>
    <w:p w:rsidR="00AC2AD3" w:rsidRDefault="00C27C86" w:rsidP="004004B2">
      <w:pPr>
        <w:autoSpaceDE w:val="0"/>
        <w:autoSpaceDN w:val="0"/>
        <w:adjustRightInd w:val="0"/>
        <w:spacing w:line="276" w:lineRule="auto"/>
        <w:jc w:val="left"/>
        <w:rPr>
          <w:rFonts w:ascii="Times New Roman" w:hAnsi="Times New Roman" w:cs="Times New Roman"/>
          <w:kern w:val="0"/>
          <w:sz w:val="24"/>
          <w:szCs w:val="24"/>
        </w:rPr>
      </w:pPr>
      <w:sdt>
        <w:sdtPr>
          <w:rPr>
            <w:rFonts w:ascii="Times New Roman" w:hAnsi="Times New Roman" w:cs="Times New Roman"/>
            <w:kern w:val="0"/>
            <w:sz w:val="24"/>
            <w:szCs w:val="24"/>
          </w:rPr>
          <w:id w:val="173346126"/>
          <w:citation/>
        </w:sdtPr>
        <w:sdtContent>
          <w:r>
            <w:rPr>
              <w:rFonts w:ascii="Times New Roman" w:hAnsi="Times New Roman" w:cs="Times New Roman"/>
              <w:kern w:val="0"/>
              <w:sz w:val="24"/>
              <w:szCs w:val="24"/>
            </w:rPr>
            <w:fldChar w:fldCharType="begin"/>
          </w:r>
          <w:r>
            <w:rPr>
              <w:rFonts w:ascii="Times New Roman" w:hAnsi="Times New Roman" w:cs="Times New Roman"/>
              <w:kern w:val="0"/>
              <w:sz w:val="24"/>
              <w:szCs w:val="24"/>
              <w:lang w:val="en-MY"/>
            </w:rPr>
            <w:instrText xml:space="preserve"> CITATION Coc19 \l 17417 </w:instrText>
          </w:r>
          <w:r>
            <w:rPr>
              <w:rFonts w:ascii="Times New Roman" w:hAnsi="Times New Roman" w:cs="Times New Roman"/>
              <w:kern w:val="0"/>
              <w:sz w:val="24"/>
              <w:szCs w:val="24"/>
            </w:rPr>
            <w:fldChar w:fldCharType="separate"/>
          </w:r>
          <w:r>
            <w:rPr>
              <w:rFonts w:ascii="Times New Roman" w:hAnsi="Times New Roman" w:cs="Times New Roman"/>
              <w:noProof/>
              <w:kern w:val="0"/>
              <w:sz w:val="24"/>
              <w:szCs w:val="24"/>
              <w:lang w:val="en-MY"/>
            </w:rPr>
            <w:t xml:space="preserve"> </w:t>
          </w:r>
          <w:r w:rsidRPr="00147BD7">
            <w:rPr>
              <w:rFonts w:ascii="Times New Roman" w:hAnsi="Times New Roman" w:cs="Times New Roman"/>
              <w:noProof/>
              <w:kern w:val="0"/>
              <w:sz w:val="24"/>
              <w:szCs w:val="24"/>
              <w:lang w:val="en-MY"/>
            </w:rPr>
            <w:t>(Coca-Cola, 2019)</w:t>
          </w:r>
          <w:r>
            <w:rPr>
              <w:rFonts w:ascii="Times New Roman" w:hAnsi="Times New Roman" w:cs="Times New Roman"/>
              <w:kern w:val="0"/>
              <w:sz w:val="24"/>
              <w:szCs w:val="24"/>
            </w:rPr>
            <w:fldChar w:fldCharType="end"/>
          </w:r>
        </w:sdtContent>
      </w:sdt>
    </w:p>
    <w:p w:rsidR="002B44EA" w:rsidRDefault="002B44EA" w:rsidP="004004B2">
      <w:pPr>
        <w:autoSpaceDE w:val="0"/>
        <w:autoSpaceDN w:val="0"/>
        <w:adjustRightInd w:val="0"/>
        <w:spacing w:line="276" w:lineRule="auto"/>
        <w:jc w:val="left"/>
        <w:rPr>
          <w:rFonts w:ascii="Times New Roman" w:hAnsi="Times New Roman" w:cs="Times New Roman"/>
          <w:kern w:val="0"/>
          <w:sz w:val="24"/>
          <w:szCs w:val="24"/>
        </w:rPr>
      </w:pPr>
    </w:p>
    <w:p w:rsidR="002B44EA" w:rsidRDefault="002B44EA" w:rsidP="004004B2">
      <w:pPr>
        <w:autoSpaceDE w:val="0"/>
        <w:autoSpaceDN w:val="0"/>
        <w:adjustRightInd w:val="0"/>
        <w:spacing w:line="276" w:lineRule="auto"/>
        <w:jc w:val="left"/>
        <w:rPr>
          <w:rFonts w:ascii="Times New Roman" w:hAnsi="Times New Roman" w:cs="Times New Roman"/>
          <w:kern w:val="0"/>
          <w:sz w:val="24"/>
          <w:szCs w:val="24"/>
        </w:rPr>
      </w:pPr>
    </w:p>
    <w:p w:rsidR="00AC2AD3" w:rsidRPr="002B44EA" w:rsidRDefault="00FA6260" w:rsidP="004004B2">
      <w:pPr>
        <w:pStyle w:val="2"/>
        <w:spacing w:line="276" w:lineRule="auto"/>
        <w:rPr>
          <w:szCs w:val="24"/>
        </w:rPr>
      </w:pPr>
      <w:r>
        <w:rPr>
          <w:rFonts w:hint="eastAsia"/>
          <w:szCs w:val="24"/>
        </w:rPr>
        <w:lastRenderedPageBreak/>
        <w:t>2.3</w:t>
      </w:r>
      <w:r w:rsidR="00AC2AD3" w:rsidRPr="002B44EA">
        <w:rPr>
          <w:rFonts w:hint="eastAsia"/>
          <w:szCs w:val="24"/>
        </w:rPr>
        <w:t xml:space="preserve"> </w:t>
      </w:r>
      <w:r w:rsidR="004674A9">
        <w:rPr>
          <w:rFonts w:hint="eastAsia"/>
          <w:szCs w:val="16"/>
          <w:shd w:val="clear" w:color="auto" w:fill="F7F8FA"/>
        </w:rPr>
        <w:t>A</w:t>
      </w:r>
      <w:r w:rsidR="002B44EA" w:rsidRPr="002B44EA">
        <w:rPr>
          <w:szCs w:val="16"/>
          <w:shd w:val="clear" w:color="auto" w:fill="F7F8FA"/>
        </w:rPr>
        <w:t xml:space="preserve">nalyze the governments of handle the provision of water within their country and their motivations for </w:t>
      </w:r>
      <w:proofErr w:type="spellStart"/>
      <w:r w:rsidR="002B44EA" w:rsidRPr="002B44EA">
        <w:rPr>
          <w:szCs w:val="16"/>
          <w:shd w:val="clear" w:color="auto" w:fill="F7F8FA"/>
        </w:rPr>
        <w:t>privatisation</w:t>
      </w:r>
      <w:proofErr w:type="spellEnd"/>
      <w:r w:rsidR="002B44EA" w:rsidRPr="002B44EA">
        <w:rPr>
          <w:szCs w:val="16"/>
          <w:shd w:val="clear" w:color="auto" w:fill="F7F8FA"/>
        </w:rPr>
        <w:t>.</w:t>
      </w:r>
    </w:p>
    <w:p w:rsidR="00317396" w:rsidRPr="00A67B4D" w:rsidRDefault="00317396" w:rsidP="004004B2">
      <w:pPr>
        <w:spacing w:line="276" w:lineRule="auto"/>
        <w:rPr>
          <w:rFonts w:ascii="Times New Roman" w:eastAsia="宋体" w:hAnsi="Times New Roman" w:cs="Times New Roman"/>
          <w:sz w:val="24"/>
          <w:szCs w:val="24"/>
        </w:rPr>
      </w:pPr>
      <w:r w:rsidRPr="00A67B4D">
        <w:rPr>
          <w:rFonts w:ascii="Times New Roman" w:eastAsia="宋体" w:hAnsi="Times New Roman" w:cs="Times New Roman"/>
          <w:sz w:val="24"/>
          <w:szCs w:val="24"/>
        </w:rPr>
        <w:t>Water resources are public and indispensable natural resources for human beings.</w:t>
      </w:r>
      <w:r>
        <w:rPr>
          <w:rFonts w:ascii="Times New Roman" w:eastAsia="宋体" w:hAnsi="Times New Roman" w:cs="Times New Roman" w:hint="eastAsia"/>
          <w:sz w:val="24"/>
          <w:szCs w:val="24"/>
        </w:rPr>
        <w:t xml:space="preserve"> </w:t>
      </w:r>
      <w:r w:rsidRPr="001B113D">
        <w:rPr>
          <w:rFonts w:ascii="Times New Roman" w:eastAsia="宋体" w:hAnsi="Times New Roman" w:cs="Times New Roman"/>
          <w:sz w:val="24"/>
          <w:szCs w:val="24"/>
        </w:rPr>
        <w:t>However, the population growth, climate warming, industrial pollution and other problems directly lead to the gradual shortage of water resources.</w:t>
      </w:r>
      <w:r>
        <w:rPr>
          <w:rFonts w:ascii="Times New Roman" w:eastAsia="宋体" w:hAnsi="Times New Roman" w:cs="Times New Roman" w:hint="eastAsia"/>
          <w:sz w:val="24"/>
          <w:szCs w:val="24"/>
        </w:rPr>
        <w:t xml:space="preserve"> </w:t>
      </w:r>
      <w:r w:rsidRPr="001B113D">
        <w:rPr>
          <w:rFonts w:ascii="Times New Roman" w:eastAsia="宋体" w:hAnsi="Times New Roman" w:cs="Times New Roman"/>
          <w:sz w:val="24"/>
          <w:szCs w:val="24"/>
        </w:rPr>
        <w:t>As a public product, water resource has gradually become a resource with economic value.</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Introducing water resources into the market mechanism through pricing has become an effective way to manage water in many countries.</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The original intention of this method is to manage the development and supply of water resources by means of pricing, so as to ensure the full utilization of water resources.</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Privatization of water services is another manifestation of privatization of water resources. </w:t>
      </w:r>
      <w:r w:rsidR="00C27C86">
        <w:rPr>
          <w:rFonts w:ascii="Times New Roman" w:eastAsia="宋体" w:hAnsi="Times New Roman" w:cs="Times New Roman" w:hint="eastAsia"/>
          <w:sz w:val="24"/>
          <w:szCs w:val="24"/>
        </w:rPr>
        <w:t>(Wood</w:t>
      </w:r>
      <w:proofErr w:type="gramStart"/>
      <w:r w:rsidR="00C27C86">
        <w:rPr>
          <w:rFonts w:ascii="Times New Roman" w:eastAsia="宋体" w:hAnsi="Times New Roman" w:cs="Times New Roman" w:hint="eastAsia"/>
          <w:sz w:val="24"/>
          <w:szCs w:val="24"/>
        </w:rPr>
        <w:t>,1984</w:t>
      </w:r>
      <w:proofErr w:type="gramEnd"/>
      <w:r w:rsidR="00C27C86">
        <w:rPr>
          <w:rFonts w:ascii="Times New Roman" w:eastAsia="宋体" w:hAnsi="Times New Roman" w:cs="Times New Roman" w:hint="eastAsia"/>
          <w:sz w:val="24"/>
          <w:szCs w:val="24"/>
        </w:rPr>
        <w:t>)</w:t>
      </w:r>
    </w:p>
    <w:p w:rsidR="00317396" w:rsidRPr="00A67B4D" w:rsidRDefault="00317396" w:rsidP="004004B2">
      <w:pPr>
        <w:spacing w:line="276" w:lineRule="auto"/>
        <w:rPr>
          <w:rFonts w:ascii="Times New Roman" w:eastAsia="宋体" w:hAnsi="Times New Roman" w:cs="Times New Roman"/>
          <w:sz w:val="24"/>
          <w:szCs w:val="24"/>
        </w:rPr>
      </w:pPr>
    </w:p>
    <w:p w:rsidR="00317396" w:rsidRDefault="00317396" w:rsidP="004004B2">
      <w:pPr>
        <w:spacing w:line="276" w:lineRule="auto"/>
        <w:rPr>
          <w:rFonts w:ascii="Times New Roman" w:eastAsia="宋体" w:hAnsi="Times New Roman" w:cs="Times New Roman"/>
          <w:sz w:val="24"/>
          <w:szCs w:val="24"/>
        </w:rPr>
      </w:pPr>
      <w:r>
        <w:rPr>
          <w:rFonts w:ascii="Times New Roman" w:eastAsia="宋体" w:hAnsi="Times New Roman" w:cs="Times New Roman" w:hint="eastAsia"/>
          <w:sz w:val="24"/>
          <w:szCs w:val="24"/>
        </w:rPr>
        <w:t>H</w:t>
      </w:r>
      <w:r w:rsidRPr="00A67B4D">
        <w:rPr>
          <w:rFonts w:ascii="Times New Roman" w:eastAsia="宋体" w:hAnsi="Times New Roman" w:cs="Times New Roman"/>
          <w:sz w:val="24"/>
          <w:szCs w:val="24"/>
        </w:rPr>
        <w:t>owever,</w:t>
      </w:r>
      <w:r>
        <w:rPr>
          <w:rFonts w:ascii="Times New Roman" w:eastAsia="宋体" w:hAnsi="Times New Roman" w:cs="Times New Roman" w:hint="eastAsia"/>
          <w:sz w:val="24"/>
          <w:szCs w:val="24"/>
        </w:rPr>
        <w:t xml:space="preserve"> t</w:t>
      </w:r>
      <w:r>
        <w:rPr>
          <w:rFonts w:ascii="Times New Roman" w:eastAsia="宋体" w:hAnsi="Times New Roman" w:cs="Times New Roman"/>
          <w:sz w:val="24"/>
          <w:szCs w:val="24"/>
        </w:rPr>
        <w:t>he downside</w:t>
      </w:r>
      <w:r w:rsidRPr="00A67B4D">
        <w:rPr>
          <w:rFonts w:ascii="Times New Roman" w:eastAsia="宋体" w:hAnsi="Times New Roman" w:cs="Times New Roman"/>
          <w:sz w:val="24"/>
          <w:szCs w:val="24"/>
        </w:rPr>
        <w:t xml:space="preserve"> is </w:t>
      </w:r>
      <w:r>
        <w:rPr>
          <w:rFonts w:ascii="Times New Roman" w:eastAsia="宋体" w:hAnsi="Times New Roman" w:cs="Times New Roman" w:hint="eastAsia"/>
          <w:sz w:val="24"/>
          <w:szCs w:val="24"/>
        </w:rPr>
        <w:t xml:space="preserve">very </w:t>
      </w:r>
      <w:r w:rsidRPr="00A67B4D">
        <w:rPr>
          <w:rFonts w:ascii="Times New Roman" w:eastAsia="宋体" w:hAnsi="Times New Roman" w:cs="Times New Roman"/>
          <w:sz w:val="24"/>
          <w:szCs w:val="24"/>
        </w:rPr>
        <w:t xml:space="preserve">clear: if water is treated as an economic product, </w:t>
      </w:r>
      <w:r>
        <w:rPr>
          <w:rFonts w:ascii="Times New Roman" w:eastAsia="宋体" w:hAnsi="Times New Roman" w:cs="Times New Roman" w:hint="eastAsia"/>
          <w:sz w:val="24"/>
          <w:szCs w:val="24"/>
        </w:rPr>
        <w:t xml:space="preserve">so </w:t>
      </w:r>
      <w:r w:rsidRPr="00A67B4D">
        <w:rPr>
          <w:rFonts w:ascii="Times New Roman" w:eastAsia="宋体" w:hAnsi="Times New Roman" w:cs="Times New Roman"/>
          <w:sz w:val="24"/>
          <w:szCs w:val="24"/>
        </w:rPr>
        <w:t xml:space="preserve">the rich </w:t>
      </w:r>
      <w:r>
        <w:rPr>
          <w:rFonts w:ascii="Times New Roman" w:eastAsia="宋体" w:hAnsi="Times New Roman" w:cs="Times New Roman" w:hint="eastAsia"/>
          <w:sz w:val="24"/>
          <w:szCs w:val="24"/>
        </w:rPr>
        <w:t xml:space="preserve">will </w:t>
      </w:r>
      <w:r w:rsidRPr="00A67B4D">
        <w:rPr>
          <w:rFonts w:ascii="Times New Roman" w:eastAsia="宋体" w:hAnsi="Times New Roman" w:cs="Times New Roman"/>
          <w:sz w:val="24"/>
          <w:szCs w:val="24"/>
        </w:rPr>
        <w:t>get more water</w:t>
      </w:r>
      <w:r>
        <w:rPr>
          <w:rFonts w:ascii="Times New Roman" w:eastAsia="宋体" w:hAnsi="Times New Roman" w:cs="Times New Roman" w:hint="eastAsia"/>
          <w:sz w:val="24"/>
          <w:szCs w:val="24"/>
        </w:rPr>
        <w:t xml:space="preserve"> by</w:t>
      </w:r>
      <w:r w:rsidRPr="00A67B4D">
        <w:rPr>
          <w:rFonts w:ascii="Times New Roman" w:eastAsia="宋体" w:hAnsi="Times New Roman" w:cs="Times New Roman"/>
          <w:sz w:val="24"/>
          <w:szCs w:val="24"/>
        </w:rPr>
        <w:t xml:space="preserve"> their money </w:t>
      </w:r>
      <w:r>
        <w:rPr>
          <w:rFonts w:ascii="Times New Roman" w:eastAsia="宋体" w:hAnsi="Times New Roman" w:cs="Times New Roman" w:hint="eastAsia"/>
          <w:sz w:val="24"/>
          <w:szCs w:val="24"/>
        </w:rPr>
        <w:t>while</w:t>
      </w:r>
      <w:r w:rsidRPr="00A67B4D">
        <w:rPr>
          <w:rFonts w:ascii="Times New Roman" w:eastAsia="宋体" w:hAnsi="Times New Roman" w:cs="Times New Roman"/>
          <w:sz w:val="24"/>
          <w:szCs w:val="24"/>
        </w:rPr>
        <w:t xml:space="preserve"> the poor </w:t>
      </w:r>
      <w:r>
        <w:rPr>
          <w:rFonts w:ascii="Times New Roman" w:eastAsia="宋体" w:hAnsi="Times New Roman" w:cs="Times New Roman" w:hint="eastAsia"/>
          <w:sz w:val="24"/>
          <w:szCs w:val="24"/>
        </w:rPr>
        <w:t xml:space="preserve">will </w:t>
      </w:r>
      <w:r w:rsidRPr="00A67B4D">
        <w:rPr>
          <w:rFonts w:ascii="Times New Roman" w:eastAsia="宋体" w:hAnsi="Times New Roman" w:cs="Times New Roman"/>
          <w:sz w:val="24"/>
          <w:szCs w:val="24"/>
        </w:rPr>
        <w:t xml:space="preserve">get </w:t>
      </w:r>
      <w:r>
        <w:rPr>
          <w:rFonts w:ascii="Times New Roman" w:eastAsia="宋体" w:hAnsi="Times New Roman" w:cs="Times New Roman" w:hint="eastAsia"/>
          <w:sz w:val="24"/>
          <w:szCs w:val="24"/>
        </w:rPr>
        <w:t>heavier burden</w:t>
      </w:r>
      <w:r w:rsidRPr="00A67B4D">
        <w:rPr>
          <w:rFonts w:ascii="Times New Roman" w:eastAsia="宋体" w:hAnsi="Times New Roman" w:cs="Times New Roman"/>
          <w:sz w:val="24"/>
          <w:szCs w:val="24"/>
        </w:rPr>
        <w:t xml:space="preserve"> for their lives.</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 xml:space="preserve">This means that the intervention of private </w:t>
      </w:r>
      <w:r>
        <w:rPr>
          <w:rFonts w:ascii="Times New Roman" w:eastAsia="宋体" w:hAnsi="Times New Roman" w:cs="Times New Roman"/>
          <w:sz w:val="24"/>
          <w:szCs w:val="24"/>
        </w:rPr>
        <w:t>water companies can</w:t>
      </w:r>
      <w:r w:rsidRPr="00A67B4D">
        <w:rPr>
          <w:rFonts w:ascii="Times New Roman" w:eastAsia="宋体" w:hAnsi="Times New Roman" w:cs="Times New Roman"/>
          <w:sz w:val="24"/>
          <w:szCs w:val="24"/>
        </w:rPr>
        <w:t>not effectively solve the problem, but will aggravate the contradiction between water supply and distribution. </w:t>
      </w:r>
      <w:r w:rsidR="00C27C86">
        <w:rPr>
          <w:rFonts w:ascii="Times New Roman" w:eastAsia="宋体" w:hAnsi="Times New Roman" w:cs="Times New Roman" w:hint="eastAsia"/>
          <w:sz w:val="24"/>
          <w:szCs w:val="24"/>
        </w:rPr>
        <w:t>(Halme</w:t>
      </w:r>
      <w:proofErr w:type="gramStart"/>
      <w:r w:rsidR="00C27C86">
        <w:rPr>
          <w:rFonts w:ascii="Times New Roman" w:eastAsia="宋体" w:hAnsi="Times New Roman" w:cs="Times New Roman" w:hint="eastAsia"/>
          <w:sz w:val="24"/>
          <w:szCs w:val="24"/>
        </w:rPr>
        <w:t>,2009</w:t>
      </w:r>
      <w:proofErr w:type="gramEnd"/>
      <w:r w:rsidR="00C27C86">
        <w:rPr>
          <w:rFonts w:ascii="Times New Roman" w:eastAsia="宋体" w:hAnsi="Times New Roman" w:cs="Times New Roman" w:hint="eastAsia"/>
          <w:sz w:val="24"/>
          <w:szCs w:val="24"/>
        </w:rPr>
        <w:t>)</w:t>
      </w:r>
    </w:p>
    <w:p w:rsidR="00317396" w:rsidRDefault="00317396" w:rsidP="004004B2">
      <w:pPr>
        <w:spacing w:line="276" w:lineRule="auto"/>
        <w:rPr>
          <w:rFonts w:ascii="Times New Roman" w:eastAsia="宋体" w:hAnsi="Times New Roman" w:cs="Times New Roman"/>
          <w:sz w:val="24"/>
          <w:szCs w:val="24"/>
        </w:rPr>
      </w:pPr>
    </w:p>
    <w:p w:rsidR="00317396" w:rsidRPr="00A67B4D" w:rsidRDefault="00317396" w:rsidP="004004B2">
      <w:pPr>
        <w:spacing w:line="276" w:lineRule="auto"/>
        <w:rPr>
          <w:rFonts w:ascii="Times New Roman" w:eastAsia="宋体" w:hAnsi="Times New Roman" w:cs="Times New Roman"/>
          <w:sz w:val="24"/>
          <w:szCs w:val="24"/>
        </w:rPr>
      </w:pPr>
      <w:r w:rsidRPr="00A67B4D">
        <w:rPr>
          <w:rFonts w:ascii="Times New Roman" w:eastAsia="宋体" w:hAnsi="Times New Roman" w:cs="Times New Roman"/>
          <w:sz w:val="24"/>
          <w:szCs w:val="24"/>
        </w:rPr>
        <w:t>As far as water resources are concerned, its exclusiveness and non-competitiveness mean that the government should play a dominant role in the development and supply of water resources, which is mainly caused by the spontaneity, blindness and hysteresis of the market mechanism.</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In particular, some costly projects should be led by the government with the cooperation of the private sector</w:t>
      </w:r>
      <w:r>
        <w:rPr>
          <w:rFonts w:ascii="Times New Roman" w:eastAsia="宋体" w:hAnsi="Times New Roman" w:cs="Times New Roman" w:hint="eastAsia"/>
          <w:sz w:val="24"/>
          <w:szCs w:val="24"/>
        </w:rPr>
        <w:t>s</w:t>
      </w:r>
      <w:r w:rsidRPr="00A67B4D">
        <w:rPr>
          <w:rFonts w:ascii="Times New Roman" w:eastAsia="宋体" w:hAnsi="Times New Roman" w:cs="Times New Roman"/>
          <w:sz w:val="24"/>
          <w:szCs w:val="24"/>
        </w:rPr>
        <w:t>.</w:t>
      </w:r>
      <w:r>
        <w:rPr>
          <w:rFonts w:ascii="Times New Roman" w:eastAsia="宋体" w:hAnsi="Times New Roman" w:cs="Times New Roman" w:hint="eastAsia"/>
          <w:sz w:val="24"/>
          <w:szCs w:val="24"/>
        </w:rPr>
        <w:t xml:space="preserve"> </w:t>
      </w:r>
      <w:r w:rsidRPr="00870AFF">
        <w:rPr>
          <w:rFonts w:ascii="Times New Roman" w:eastAsia="宋体" w:hAnsi="Times New Roman" w:cs="Times New Roman"/>
          <w:sz w:val="24"/>
          <w:szCs w:val="24"/>
        </w:rPr>
        <w:t>Both sides jointly supply public goods needed for social development.</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 xml:space="preserve">However, in the actual operation process, the trend of privatization of public goods is becoming more and more obvious. </w:t>
      </w:r>
      <w:r>
        <w:rPr>
          <w:rFonts w:ascii="Times New Roman" w:eastAsia="宋体" w:hAnsi="Times New Roman" w:cs="Times New Roman" w:hint="eastAsia"/>
          <w:sz w:val="24"/>
          <w:szCs w:val="24"/>
        </w:rPr>
        <w:t>W</w:t>
      </w:r>
      <w:r>
        <w:rPr>
          <w:rFonts w:ascii="Times New Roman" w:eastAsia="宋体" w:hAnsi="Times New Roman" w:cs="Times New Roman"/>
          <w:sz w:val="24"/>
          <w:szCs w:val="24"/>
        </w:rPr>
        <w:t>hat’s</w:t>
      </w:r>
      <w:r>
        <w:rPr>
          <w:rFonts w:ascii="Times New Roman" w:eastAsia="宋体" w:hAnsi="Times New Roman" w:cs="Times New Roman" w:hint="eastAsia"/>
          <w:sz w:val="24"/>
          <w:szCs w:val="24"/>
        </w:rPr>
        <w:t xml:space="preserve"> more, t</w:t>
      </w:r>
      <w:r w:rsidRPr="00A67B4D">
        <w:rPr>
          <w:rFonts w:ascii="Times New Roman" w:eastAsia="宋体" w:hAnsi="Times New Roman" w:cs="Times New Roman"/>
          <w:sz w:val="24"/>
          <w:szCs w:val="24"/>
        </w:rPr>
        <w:t xml:space="preserve">he provision of public goods and services that should be led by the government starts to be dominated by private companies, and the private </w:t>
      </w:r>
      <w:r w:rsidRPr="00127E48">
        <w:rPr>
          <w:rFonts w:ascii="Times New Roman" w:eastAsia="宋体" w:hAnsi="Times New Roman" w:cs="Times New Roman"/>
          <w:sz w:val="24"/>
          <w:szCs w:val="24"/>
        </w:rPr>
        <w:t>character</w:t>
      </w:r>
      <w:r w:rsidRPr="00A67B4D">
        <w:rPr>
          <w:rFonts w:ascii="Times New Roman" w:eastAsia="宋体" w:hAnsi="Times New Roman" w:cs="Times New Roman"/>
          <w:sz w:val="24"/>
          <w:szCs w:val="24"/>
        </w:rPr>
        <w:t xml:space="preserve"> of public goods and services gradually increases.</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 xml:space="preserve">As a quasi-public </w:t>
      </w:r>
      <w:r>
        <w:rPr>
          <w:rFonts w:ascii="Times New Roman" w:eastAsia="宋体" w:hAnsi="Times New Roman" w:cs="Times New Roman" w:hint="eastAsia"/>
          <w:sz w:val="24"/>
          <w:szCs w:val="24"/>
        </w:rPr>
        <w:t>product</w:t>
      </w:r>
      <w:r w:rsidRPr="00A67B4D">
        <w:rPr>
          <w:rFonts w:ascii="Times New Roman" w:eastAsia="宋体" w:hAnsi="Times New Roman" w:cs="Times New Roman"/>
          <w:sz w:val="24"/>
          <w:szCs w:val="24"/>
        </w:rPr>
        <w:t>, water supply services are also increasingly privatized.</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Although private water companies participate in water supply services will provide good services to the poor at an appropriate price.</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 xml:space="preserve">However, after the stakeholders </w:t>
      </w:r>
      <w:r>
        <w:rPr>
          <w:rFonts w:ascii="Times New Roman" w:eastAsia="宋体" w:hAnsi="Times New Roman" w:cs="Times New Roman" w:hint="eastAsia"/>
          <w:sz w:val="24"/>
          <w:szCs w:val="24"/>
        </w:rPr>
        <w:t>on behalf of</w:t>
      </w:r>
      <w:r w:rsidRPr="00A67B4D">
        <w:rPr>
          <w:rFonts w:ascii="Times New Roman" w:eastAsia="宋体" w:hAnsi="Times New Roman" w:cs="Times New Roman"/>
          <w:sz w:val="24"/>
          <w:szCs w:val="24"/>
        </w:rPr>
        <w:t xml:space="preserve"> private water companies get involved in the field of water supply services, their pursuit of return on investment will completely weaken the public </w:t>
      </w:r>
      <w:r w:rsidRPr="00127E48">
        <w:rPr>
          <w:rFonts w:ascii="Times New Roman" w:eastAsia="宋体" w:hAnsi="Times New Roman" w:cs="Times New Roman"/>
          <w:sz w:val="24"/>
          <w:szCs w:val="24"/>
        </w:rPr>
        <w:t>character</w:t>
      </w:r>
      <w:r w:rsidRPr="00A67B4D">
        <w:rPr>
          <w:rFonts w:ascii="Times New Roman" w:eastAsia="宋体" w:hAnsi="Times New Roman" w:cs="Times New Roman"/>
          <w:sz w:val="24"/>
          <w:szCs w:val="24"/>
        </w:rPr>
        <w:t xml:space="preserve"> of water resources and achieve the commercial purpose of earning capital profits.</w:t>
      </w:r>
      <w:r>
        <w:rPr>
          <w:rFonts w:ascii="Times New Roman" w:eastAsia="宋体" w:hAnsi="Times New Roman" w:cs="Times New Roman" w:hint="eastAsia"/>
          <w:sz w:val="24"/>
          <w:szCs w:val="24"/>
        </w:rPr>
        <w:t xml:space="preserve"> </w:t>
      </w:r>
      <w:r w:rsidRPr="00A67B4D">
        <w:rPr>
          <w:rFonts w:ascii="Times New Roman" w:eastAsia="宋体" w:hAnsi="Times New Roman" w:cs="Times New Roman"/>
          <w:sz w:val="24"/>
          <w:szCs w:val="24"/>
        </w:rPr>
        <w:t xml:space="preserve">Moreover, water resource is actually a monopolistic resource in some regional markets, and the </w:t>
      </w:r>
      <w:r w:rsidRPr="00A67B4D">
        <w:rPr>
          <w:rFonts w:ascii="Times New Roman" w:eastAsia="宋体" w:hAnsi="Times New Roman" w:cs="Times New Roman"/>
          <w:sz w:val="24"/>
          <w:szCs w:val="24"/>
        </w:rPr>
        <w:lastRenderedPageBreak/>
        <w:t>commercialization of water also includes unreasonable pricing.</w:t>
      </w:r>
      <w:r>
        <w:rPr>
          <w:rFonts w:ascii="Times New Roman" w:eastAsia="宋体" w:hAnsi="Times New Roman" w:cs="Times New Roman" w:hint="eastAsia"/>
          <w:sz w:val="24"/>
          <w:szCs w:val="24"/>
        </w:rPr>
        <w:t xml:space="preserve"> </w:t>
      </w:r>
      <w:r>
        <w:rPr>
          <w:rFonts w:ascii="Times New Roman" w:eastAsia="宋体" w:hAnsi="Times New Roman" w:cs="Times New Roman"/>
          <w:sz w:val="24"/>
          <w:szCs w:val="24"/>
        </w:rPr>
        <w:t xml:space="preserve">Over </w:t>
      </w:r>
      <w:r w:rsidRPr="00A67B4D">
        <w:rPr>
          <w:rFonts w:ascii="Times New Roman" w:eastAsia="宋体" w:hAnsi="Times New Roman" w:cs="Times New Roman"/>
          <w:sz w:val="24"/>
          <w:szCs w:val="24"/>
        </w:rPr>
        <w:t xml:space="preserve">high water prices actually impede the demand </w:t>
      </w:r>
      <w:r>
        <w:rPr>
          <w:rFonts w:ascii="Times New Roman" w:eastAsia="宋体" w:hAnsi="Times New Roman" w:cs="Times New Roman" w:hint="eastAsia"/>
          <w:sz w:val="24"/>
          <w:szCs w:val="24"/>
        </w:rPr>
        <w:t>of</w:t>
      </w:r>
      <w:r w:rsidRPr="00A67B4D">
        <w:rPr>
          <w:rFonts w:ascii="Times New Roman" w:eastAsia="宋体" w:hAnsi="Times New Roman" w:cs="Times New Roman"/>
          <w:sz w:val="24"/>
          <w:szCs w:val="24"/>
        </w:rPr>
        <w:t xml:space="preserve"> </w:t>
      </w:r>
      <w:r>
        <w:rPr>
          <w:rFonts w:ascii="Times New Roman" w:eastAsia="宋体" w:hAnsi="Times New Roman" w:cs="Times New Roman"/>
          <w:sz w:val="24"/>
          <w:szCs w:val="24"/>
        </w:rPr>
        <w:t>lower</w:t>
      </w:r>
      <w:r>
        <w:rPr>
          <w:rFonts w:ascii="Times New Roman" w:eastAsia="宋体" w:hAnsi="Times New Roman" w:cs="Times New Roman" w:hint="eastAsia"/>
          <w:sz w:val="24"/>
          <w:szCs w:val="24"/>
        </w:rPr>
        <w:t>-</w:t>
      </w:r>
      <w:r w:rsidRPr="00A67B4D">
        <w:rPr>
          <w:rFonts w:ascii="Times New Roman" w:eastAsia="宋体" w:hAnsi="Times New Roman" w:cs="Times New Roman"/>
          <w:sz w:val="24"/>
          <w:szCs w:val="24"/>
        </w:rPr>
        <w:t>income and vulnerable groups</w:t>
      </w:r>
      <w:r w:rsidRPr="00127E48">
        <w:rPr>
          <w:rFonts w:ascii="Times New Roman" w:eastAsia="宋体" w:hAnsi="Times New Roman" w:cs="Times New Roman"/>
          <w:sz w:val="24"/>
          <w:szCs w:val="24"/>
        </w:rPr>
        <w:t xml:space="preserve"> </w:t>
      </w:r>
      <w:r w:rsidRPr="00A67B4D">
        <w:rPr>
          <w:rFonts w:ascii="Times New Roman" w:eastAsia="宋体" w:hAnsi="Times New Roman" w:cs="Times New Roman"/>
          <w:sz w:val="24"/>
          <w:szCs w:val="24"/>
        </w:rPr>
        <w:t xml:space="preserve">for water, </w:t>
      </w:r>
      <w:r>
        <w:rPr>
          <w:rFonts w:ascii="Times New Roman" w:eastAsia="宋体" w:hAnsi="Times New Roman" w:cs="Times New Roman" w:hint="eastAsia"/>
          <w:sz w:val="24"/>
          <w:szCs w:val="24"/>
        </w:rPr>
        <w:t>resulting in</w:t>
      </w:r>
      <w:r w:rsidRPr="00A67B4D">
        <w:rPr>
          <w:rFonts w:ascii="Times New Roman" w:eastAsia="宋体" w:hAnsi="Times New Roman" w:cs="Times New Roman"/>
          <w:sz w:val="24"/>
          <w:szCs w:val="24"/>
        </w:rPr>
        <w:t xml:space="preserve"> exacerbating social inequality</w:t>
      </w:r>
      <w:r>
        <w:rPr>
          <w:rFonts w:ascii="Times New Roman" w:eastAsia="宋体" w:hAnsi="Times New Roman" w:cs="Times New Roman" w:hint="eastAsia"/>
          <w:sz w:val="24"/>
          <w:szCs w:val="24"/>
        </w:rPr>
        <w:t xml:space="preserve">. </w:t>
      </w:r>
      <w:r w:rsidR="00C27C86">
        <w:rPr>
          <w:rFonts w:ascii="Times New Roman" w:eastAsia="宋体" w:hAnsi="Times New Roman" w:cs="Times New Roman" w:hint="eastAsia"/>
          <w:sz w:val="24"/>
          <w:szCs w:val="24"/>
        </w:rPr>
        <w:t>(Chen</w:t>
      </w:r>
      <w:proofErr w:type="gramStart"/>
      <w:r w:rsidR="00C27C86">
        <w:rPr>
          <w:rFonts w:ascii="Times New Roman" w:eastAsia="宋体" w:hAnsi="Times New Roman" w:cs="Times New Roman" w:hint="eastAsia"/>
          <w:sz w:val="24"/>
          <w:szCs w:val="24"/>
        </w:rPr>
        <w:t>,2015</w:t>
      </w:r>
      <w:proofErr w:type="gramEnd"/>
      <w:r w:rsidR="00C27C86">
        <w:rPr>
          <w:rFonts w:ascii="Times New Roman" w:eastAsia="宋体" w:hAnsi="Times New Roman" w:cs="Times New Roman" w:hint="eastAsia"/>
          <w:sz w:val="24"/>
          <w:szCs w:val="24"/>
        </w:rPr>
        <w:t>)</w:t>
      </w:r>
    </w:p>
    <w:p w:rsidR="002F1682" w:rsidRDefault="002F1682" w:rsidP="004004B2">
      <w:pPr>
        <w:autoSpaceDE w:val="0"/>
        <w:autoSpaceDN w:val="0"/>
        <w:adjustRightInd w:val="0"/>
        <w:spacing w:line="276" w:lineRule="auto"/>
        <w:jc w:val="left"/>
        <w:rPr>
          <w:rFonts w:ascii="Times New Roman" w:hAnsi="Times New Roman" w:cs="Times New Roman"/>
          <w:kern w:val="0"/>
          <w:sz w:val="24"/>
          <w:szCs w:val="24"/>
        </w:rPr>
      </w:pPr>
    </w:p>
    <w:p w:rsidR="004E220D" w:rsidRDefault="004E220D" w:rsidP="004004B2">
      <w:pPr>
        <w:autoSpaceDE w:val="0"/>
        <w:autoSpaceDN w:val="0"/>
        <w:adjustRightInd w:val="0"/>
        <w:spacing w:line="276" w:lineRule="auto"/>
        <w:jc w:val="left"/>
        <w:rPr>
          <w:rFonts w:ascii="Times New Roman" w:hAnsi="Times New Roman" w:cs="Times New Roman"/>
          <w:kern w:val="0"/>
          <w:sz w:val="24"/>
          <w:szCs w:val="24"/>
        </w:rPr>
      </w:pPr>
    </w:p>
    <w:p w:rsidR="002F1682" w:rsidRPr="002B44EA" w:rsidRDefault="00FA6260" w:rsidP="004004B2">
      <w:pPr>
        <w:pStyle w:val="2"/>
        <w:spacing w:line="276" w:lineRule="auto"/>
        <w:rPr>
          <w:szCs w:val="16"/>
          <w:shd w:val="clear" w:color="auto" w:fill="F7F8FA"/>
        </w:rPr>
      </w:pPr>
      <w:r>
        <w:rPr>
          <w:rFonts w:hint="eastAsia"/>
          <w:szCs w:val="16"/>
          <w:shd w:val="clear" w:color="auto" w:fill="F7F8FA"/>
        </w:rPr>
        <w:t>2.4</w:t>
      </w:r>
      <w:r w:rsidR="002B44EA">
        <w:rPr>
          <w:rFonts w:hint="eastAsia"/>
          <w:szCs w:val="16"/>
          <w:shd w:val="clear" w:color="auto" w:fill="F7F8FA"/>
        </w:rPr>
        <w:t xml:space="preserve"> </w:t>
      </w:r>
      <w:r w:rsidR="002F1682" w:rsidRPr="002B44EA">
        <w:rPr>
          <w:szCs w:val="16"/>
          <w:shd w:val="clear" w:color="auto" w:fill="F7F8FA"/>
        </w:rPr>
        <w:t>Sustainable development of water resources</w:t>
      </w:r>
    </w:p>
    <w:p w:rsidR="002F1682" w:rsidRDefault="002F1682" w:rsidP="004004B2">
      <w:pPr>
        <w:spacing w:line="276" w:lineRule="auto"/>
        <w:rPr>
          <w:rFonts w:ascii="Times New Roman" w:hAnsi="Times New Roman" w:cs="Times New Roman"/>
          <w:kern w:val="0"/>
          <w:sz w:val="24"/>
          <w:szCs w:val="24"/>
        </w:rPr>
      </w:pPr>
      <w:r w:rsidRPr="002F1682">
        <w:rPr>
          <w:rFonts w:ascii="Times New Roman" w:hAnsi="Times New Roman" w:cs="Times New Roman"/>
          <w:kern w:val="0"/>
          <w:sz w:val="24"/>
          <w:szCs w:val="24"/>
        </w:rPr>
        <w:t>Renewability is an important characteristic of water resources. It depends on the mechanism of water cycle, and the water cycle mode is the basis of the formation of water resources. Of course, this should not be the excuse for water companies to exploit water endlessly. On the other hand, there are many problems arising on the earth, such as the rapid development of industry and agriculture, the global warming, the rapid increase of population and the serious environmental pollution. These problems has greatly increased the vulnerability of water resources system and seriously affected the regeneration of water resources and regional water balance.</w:t>
      </w:r>
      <w:r w:rsidR="00D82566">
        <w:rPr>
          <w:rFonts w:ascii="Times New Roman" w:hAnsi="Times New Roman" w:cs="Times New Roman"/>
          <w:kern w:val="0"/>
          <w:sz w:val="24"/>
          <w:szCs w:val="24"/>
        </w:rPr>
        <w:t xml:space="preserve"> Welsh Water did great in sustainable water supply, it has include eight-part of sustainability strategy so that shareholders and stakeholders both are protected. They have selling the products in reasonable prices, protect public and environment health, also meeting their needs with assets, profits and long-term profits.</w:t>
      </w:r>
      <w:sdt>
        <w:sdtPr>
          <w:rPr>
            <w:rFonts w:ascii="Times New Roman" w:hAnsi="Times New Roman" w:cs="Times New Roman"/>
            <w:kern w:val="0"/>
            <w:sz w:val="24"/>
            <w:szCs w:val="24"/>
          </w:rPr>
          <w:id w:val="-933903192"/>
          <w:citation/>
        </w:sdtPr>
        <w:sdtContent>
          <w:r w:rsidR="00AD5993">
            <w:rPr>
              <w:rFonts w:ascii="Times New Roman" w:hAnsi="Times New Roman" w:cs="Times New Roman"/>
              <w:kern w:val="0"/>
              <w:sz w:val="24"/>
              <w:szCs w:val="24"/>
            </w:rPr>
            <w:fldChar w:fldCharType="begin"/>
          </w:r>
          <w:r w:rsidR="00D82566">
            <w:rPr>
              <w:rFonts w:ascii="Times New Roman" w:hAnsi="Times New Roman" w:cs="Times New Roman"/>
              <w:kern w:val="0"/>
              <w:sz w:val="24"/>
              <w:szCs w:val="24"/>
              <w:lang w:val="en-MY"/>
            </w:rPr>
            <w:instrText xml:space="preserve"> CITATION Wat10 \l 17417 </w:instrText>
          </w:r>
          <w:r w:rsidR="00AD5993">
            <w:rPr>
              <w:rFonts w:ascii="Times New Roman" w:hAnsi="Times New Roman" w:cs="Times New Roman"/>
              <w:kern w:val="0"/>
              <w:sz w:val="24"/>
              <w:szCs w:val="24"/>
            </w:rPr>
            <w:fldChar w:fldCharType="separate"/>
          </w:r>
          <w:r w:rsidR="00D82566">
            <w:rPr>
              <w:rFonts w:ascii="Times New Roman" w:hAnsi="Times New Roman" w:cs="Times New Roman"/>
              <w:noProof/>
              <w:kern w:val="0"/>
              <w:sz w:val="24"/>
              <w:szCs w:val="24"/>
              <w:lang w:val="en-MY"/>
            </w:rPr>
            <w:t xml:space="preserve"> </w:t>
          </w:r>
          <w:r w:rsidR="00D82566" w:rsidRPr="00D82566">
            <w:rPr>
              <w:rFonts w:ascii="Times New Roman" w:hAnsi="Times New Roman" w:cs="Times New Roman"/>
              <w:noProof/>
              <w:kern w:val="0"/>
              <w:sz w:val="24"/>
              <w:szCs w:val="24"/>
              <w:lang w:val="en-MY"/>
            </w:rPr>
            <w:t>(Water, 2010)</w:t>
          </w:r>
          <w:r w:rsidR="00AD5993">
            <w:rPr>
              <w:rFonts w:ascii="Times New Roman" w:hAnsi="Times New Roman" w:cs="Times New Roman"/>
              <w:kern w:val="0"/>
              <w:sz w:val="24"/>
              <w:szCs w:val="24"/>
            </w:rPr>
            <w:fldChar w:fldCharType="end"/>
          </w:r>
        </w:sdtContent>
      </w:sdt>
    </w:p>
    <w:p w:rsidR="002F1682" w:rsidRDefault="002F1682" w:rsidP="004004B2">
      <w:pPr>
        <w:spacing w:line="276" w:lineRule="auto"/>
      </w:pPr>
    </w:p>
    <w:p w:rsidR="002F1682" w:rsidRDefault="002F1682"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As an extremely important basic natural resource, strategic economic resource and renewable environmental resource, water resource is an important material basis for human survival and development. As for the sustainability o</w:t>
      </w:r>
      <w:r w:rsidR="00731467">
        <w:rPr>
          <w:rFonts w:ascii="Times New Roman" w:hAnsi="Times New Roman" w:cs="Times New Roman"/>
          <w:kern w:val="0"/>
          <w:sz w:val="24"/>
          <w:szCs w:val="24"/>
        </w:rPr>
        <w:t>f water resources, the keys are</w:t>
      </w:r>
      <w:r>
        <w:rPr>
          <w:rFonts w:ascii="Times New Roman" w:hAnsi="Times New Roman" w:cs="Times New Roman"/>
          <w:kern w:val="0"/>
          <w:sz w:val="24"/>
          <w:szCs w:val="24"/>
        </w:rPr>
        <w:t xml:space="preserve"> develop water resources</w:t>
      </w:r>
      <w:r w:rsidR="00731467">
        <w:rPr>
          <w:rFonts w:ascii="Times New Roman" w:hAnsi="Times New Roman" w:cs="Times New Roman"/>
          <w:kern w:val="0"/>
          <w:sz w:val="24"/>
          <w:szCs w:val="24"/>
        </w:rPr>
        <w:t xml:space="preserve"> properly, </w:t>
      </w:r>
      <w:r>
        <w:rPr>
          <w:rFonts w:ascii="Times New Roman" w:hAnsi="Times New Roman" w:cs="Times New Roman"/>
          <w:kern w:val="0"/>
          <w:sz w:val="24"/>
          <w:szCs w:val="24"/>
        </w:rPr>
        <w:t>use water efficiently</w:t>
      </w:r>
      <w:r w:rsidR="00731467">
        <w:rPr>
          <w:rFonts w:ascii="Times New Roman" w:hAnsi="Times New Roman" w:cs="Times New Roman"/>
          <w:kern w:val="0"/>
          <w:sz w:val="24"/>
          <w:szCs w:val="24"/>
        </w:rPr>
        <w:t xml:space="preserve"> and</w:t>
      </w:r>
      <w:r>
        <w:rPr>
          <w:rFonts w:ascii="Times New Roman" w:hAnsi="Times New Roman" w:cs="Times New Roman"/>
          <w:kern w:val="0"/>
          <w:sz w:val="24"/>
          <w:szCs w:val="24"/>
        </w:rPr>
        <w:t xml:space="preserve"> protect water resources</w:t>
      </w:r>
      <w:proofErr w:type="gramStart"/>
      <w:r w:rsidR="00731467">
        <w:rPr>
          <w:rFonts w:ascii="Times New Roman" w:hAnsi="Times New Roman" w:cs="Times New Roman"/>
          <w:kern w:val="0"/>
          <w:sz w:val="24"/>
          <w:szCs w:val="24"/>
        </w:rPr>
        <w:t>.</w:t>
      </w:r>
      <w:r w:rsidR="00C27C86">
        <w:rPr>
          <w:rFonts w:ascii="Times New Roman" w:hAnsi="Times New Roman" w:cs="Times New Roman" w:hint="eastAsia"/>
          <w:kern w:val="0"/>
          <w:sz w:val="24"/>
          <w:szCs w:val="24"/>
        </w:rPr>
        <w:t>(</w:t>
      </w:r>
      <w:proofErr w:type="gramEnd"/>
      <w:r w:rsidR="00C27C86">
        <w:rPr>
          <w:rFonts w:ascii="Times New Roman" w:hAnsi="Times New Roman" w:cs="Times New Roman" w:hint="eastAsia"/>
          <w:kern w:val="0"/>
          <w:sz w:val="24"/>
          <w:szCs w:val="24"/>
        </w:rPr>
        <w:t>Hans,2009)</w:t>
      </w:r>
    </w:p>
    <w:p w:rsidR="002F1682" w:rsidRDefault="002F1682" w:rsidP="004004B2">
      <w:pPr>
        <w:spacing w:line="276" w:lineRule="auto"/>
      </w:pPr>
    </w:p>
    <w:p w:rsidR="002F1682" w:rsidRDefault="002F1682" w:rsidP="004004B2">
      <w:pPr>
        <w:pStyle w:val="a5"/>
        <w:numPr>
          <w:ilvl w:val="0"/>
          <w:numId w:val="3"/>
        </w:numPr>
        <w:autoSpaceDE w:val="0"/>
        <w:autoSpaceDN w:val="0"/>
        <w:adjustRightInd w:val="0"/>
        <w:spacing w:line="276" w:lineRule="auto"/>
        <w:ind w:firstLineChars="0"/>
        <w:jc w:val="left"/>
        <w:rPr>
          <w:rFonts w:ascii="Times New Roman" w:hAnsi="Times New Roman" w:cs="Times New Roman"/>
          <w:kern w:val="0"/>
          <w:sz w:val="24"/>
          <w:szCs w:val="24"/>
        </w:rPr>
      </w:pPr>
      <w:r w:rsidRPr="002F1682">
        <w:rPr>
          <w:rFonts w:ascii="Times New Roman" w:hAnsi="Times New Roman" w:cs="Times New Roman"/>
          <w:kern w:val="0"/>
          <w:sz w:val="24"/>
          <w:szCs w:val="24"/>
        </w:rPr>
        <w:t>Water companies should reasonably develop surface water and groundwater, especially based on actual needs. In the process of development, attention should be paid to the protection to the environment around water resources, to avoid pollution and damage to the natural environment.</w:t>
      </w:r>
      <w:r w:rsidR="00147BD7">
        <w:rPr>
          <w:rFonts w:ascii="Times New Roman" w:hAnsi="Times New Roman" w:cs="Times New Roman"/>
          <w:kern w:val="0"/>
          <w:sz w:val="24"/>
          <w:szCs w:val="24"/>
        </w:rPr>
        <w:t xml:space="preserve"> Coca-Cola has extracted around 510000 </w:t>
      </w:r>
      <w:proofErr w:type="spellStart"/>
      <w:r w:rsidR="00147BD7">
        <w:rPr>
          <w:rFonts w:ascii="Times New Roman" w:hAnsi="Times New Roman" w:cs="Times New Roman"/>
          <w:kern w:val="0"/>
          <w:sz w:val="24"/>
          <w:szCs w:val="24"/>
        </w:rPr>
        <w:t>litres</w:t>
      </w:r>
      <w:proofErr w:type="spellEnd"/>
      <w:r w:rsidR="00147BD7">
        <w:rPr>
          <w:rFonts w:ascii="Times New Roman" w:hAnsi="Times New Roman" w:cs="Times New Roman"/>
          <w:kern w:val="0"/>
          <w:sz w:val="24"/>
          <w:szCs w:val="24"/>
        </w:rPr>
        <w:t xml:space="preserve"> of water </w:t>
      </w:r>
      <w:r w:rsidR="004E220D">
        <w:rPr>
          <w:rFonts w:ascii="Times New Roman" w:hAnsi="Times New Roman" w:cs="Times New Roman"/>
          <w:kern w:val="0"/>
          <w:sz w:val="24"/>
          <w:szCs w:val="24"/>
        </w:rPr>
        <w:t>every day</w:t>
      </w:r>
      <w:r w:rsidR="00147BD7">
        <w:rPr>
          <w:rFonts w:ascii="Times New Roman" w:hAnsi="Times New Roman" w:cs="Times New Roman"/>
          <w:kern w:val="0"/>
          <w:sz w:val="24"/>
          <w:szCs w:val="24"/>
        </w:rPr>
        <w:t xml:space="preserve"> from Underground in India to run the business.</w:t>
      </w:r>
      <w:sdt>
        <w:sdtPr>
          <w:rPr>
            <w:rFonts w:ascii="Times New Roman" w:hAnsi="Times New Roman" w:cs="Times New Roman"/>
            <w:kern w:val="0"/>
            <w:sz w:val="24"/>
            <w:szCs w:val="24"/>
          </w:rPr>
          <w:id w:val="-2011130248"/>
          <w:citation/>
        </w:sdtPr>
        <w:sdtContent>
          <w:r w:rsidR="00AD5993">
            <w:rPr>
              <w:rFonts w:ascii="Times New Roman" w:hAnsi="Times New Roman" w:cs="Times New Roman"/>
              <w:kern w:val="0"/>
              <w:sz w:val="24"/>
              <w:szCs w:val="24"/>
            </w:rPr>
            <w:fldChar w:fldCharType="begin"/>
          </w:r>
          <w:r w:rsidR="00147BD7">
            <w:rPr>
              <w:rFonts w:ascii="Times New Roman" w:hAnsi="Times New Roman" w:cs="Times New Roman"/>
              <w:kern w:val="0"/>
              <w:sz w:val="24"/>
              <w:szCs w:val="24"/>
              <w:lang w:val="en-MY"/>
            </w:rPr>
            <w:instrText xml:space="preserve"> CITATION Coc19 \l 17417 </w:instrText>
          </w:r>
          <w:r w:rsidR="00AD5993">
            <w:rPr>
              <w:rFonts w:ascii="Times New Roman" w:hAnsi="Times New Roman" w:cs="Times New Roman"/>
              <w:kern w:val="0"/>
              <w:sz w:val="24"/>
              <w:szCs w:val="24"/>
            </w:rPr>
            <w:fldChar w:fldCharType="separate"/>
          </w:r>
          <w:r w:rsidR="00147BD7">
            <w:rPr>
              <w:rFonts w:ascii="Times New Roman" w:hAnsi="Times New Roman" w:cs="Times New Roman"/>
              <w:noProof/>
              <w:kern w:val="0"/>
              <w:sz w:val="24"/>
              <w:szCs w:val="24"/>
              <w:lang w:val="en-MY"/>
            </w:rPr>
            <w:t xml:space="preserve"> </w:t>
          </w:r>
          <w:r w:rsidR="00147BD7" w:rsidRPr="00147BD7">
            <w:rPr>
              <w:rFonts w:ascii="Times New Roman" w:hAnsi="Times New Roman" w:cs="Times New Roman"/>
              <w:noProof/>
              <w:kern w:val="0"/>
              <w:sz w:val="24"/>
              <w:szCs w:val="24"/>
              <w:lang w:val="en-MY"/>
            </w:rPr>
            <w:t>(Coca-Cola, 2019)</w:t>
          </w:r>
          <w:r w:rsidR="00AD5993">
            <w:rPr>
              <w:rFonts w:ascii="Times New Roman" w:hAnsi="Times New Roman" w:cs="Times New Roman"/>
              <w:kern w:val="0"/>
              <w:sz w:val="24"/>
              <w:szCs w:val="24"/>
            </w:rPr>
            <w:fldChar w:fldCharType="end"/>
          </w:r>
        </w:sdtContent>
      </w:sdt>
      <w:r w:rsidR="00147BD7">
        <w:rPr>
          <w:rFonts w:ascii="Times New Roman" w:hAnsi="Times New Roman" w:cs="Times New Roman"/>
          <w:kern w:val="0"/>
          <w:sz w:val="24"/>
          <w:szCs w:val="24"/>
        </w:rPr>
        <w:t xml:space="preserve"> </w:t>
      </w:r>
    </w:p>
    <w:p w:rsidR="002F1682" w:rsidRDefault="002F1682" w:rsidP="004004B2">
      <w:pPr>
        <w:pStyle w:val="a5"/>
        <w:numPr>
          <w:ilvl w:val="0"/>
          <w:numId w:val="3"/>
        </w:numPr>
        <w:spacing w:line="276" w:lineRule="auto"/>
        <w:ind w:firstLineChars="0"/>
      </w:pPr>
      <w:r w:rsidRPr="002F1682">
        <w:rPr>
          <w:rFonts w:ascii="Times New Roman" w:hAnsi="Times New Roman" w:cs="Times New Roman"/>
          <w:kern w:val="0"/>
          <w:sz w:val="24"/>
          <w:szCs w:val="24"/>
        </w:rPr>
        <w:t>Water companies should pay attention to the collection and utilization of sewage and rainwater. First of all, sewage and rainwater are potential water resources, and water companies should recycle and reuse them through technical and financial investment. Secondly, the use of sewage can not only alleviat</w:t>
      </w:r>
      <w:r w:rsidR="00147BD7">
        <w:rPr>
          <w:rFonts w:ascii="Times New Roman" w:hAnsi="Times New Roman" w:cs="Times New Roman"/>
          <w:kern w:val="0"/>
          <w:sz w:val="24"/>
          <w:szCs w:val="24"/>
        </w:rPr>
        <w:t xml:space="preserve">e the damage to the environment. As this method is supported by the court, Coca-Cola </w:t>
      </w:r>
      <w:r w:rsidR="004E220D">
        <w:rPr>
          <w:rFonts w:ascii="Times New Roman" w:hAnsi="Times New Roman" w:cs="Times New Roman"/>
          <w:kern w:val="0"/>
          <w:sz w:val="24"/>
          <w:szCs w:val="24"/>
        </w:rPr>
        <w:t>Company</w:t>
      </w:r>
      <w:r w:rsidR="00147BD7">
        <w:rPr>
          <w:rFonts w:ascii="Times New Roman" w:hAnsi="Times New Roman" w:cs="Times New Roman"/>
          <w:kern w:val="0"/>
          <w:sz w:val="24"/>
          <w:szCs w:val="24"/>
        </w:rPr>
        <w:t xml:space="preserve"> has </w:t>
      </w:r>
      <w:r w:rsidR="00147BD7">
        <w:rPr>
          <w:rFonts w:ascii="Times New Roman" w:hAnsi="Times New Roman" w:cs="Times New Roman"/>
          <w:kern w:val="0"/>
          <w:sz w:val="24"/>
          <w:szCs w:val="24"/>
        </w:rPr>
        <w:lastRenderedPageBreak/>
        <w:t>reduced 24% of water use and change to installed rainwater-harvesting systems in over 25 plants across the world.</w:t>
      </w:r>
      <w:sdt>
        <w:sdtPr>
          <w:rPr>
            <w:rFonts w:ascii="Times New Roman" w:hAnsi="Times New Roman" w:cs="Times New Roman"/>
            <w:kern w:val="0"/>
            <w:sz w:val="24"/>
            <w:szCs w:val="24"/>
          </w:rPr>
          <w:id w:val="-76365489"/>
          <w:citation/>
        </w:sdtPr>
        <w:sdtContent>
          <w:r w:rsidR="00AD5993">
            <w:rPr>
              <w:rFonts w:ascii="Times New Roman" w:hAnsi="Times New Roman" w:cs="Times New Roman"/>
              <w:kern w:val="0"/>
              <w:sz w:val="24"/>
              <w:szCs w:val="24"/>
            </w:rPr>
            <w:fldChar w:fldCharType="begin"/>
          </w:r>
          <w:r w:rsidR="00147BD7">
            <w:rPr>
              <w:rFonts w:ascii="Times New Roman" w:hAnsi="Times New Roman" w:cs="Times New Roman"/>
              <w:kern w:val="0"/>
              <w:sz w:val="24"/>
              <w:szCs w:val="24"/>
              <w:lang w:val="en-MY"/>
            </w:rPr>
            <w:instrText xml:space="preserve"> CITATION Coc19 \l 17417 </w:instrText>
          </w:r>
          <w:r w:rsidR="00AD5993">
            <w:rPr>
              <w:rFonts w:ascii="Times New Roman" w:hAnsi="Times New Roman" w:cs="Times New Roman"/>
              <w:kern w:val="0"/>
              <w:sz w:val="24"/>
              <w:szCs w:val="24"/>
            </w:rPr>
            <w:fldChar w:fldCharType="separate"/>
          </w:r>
          <w:r w:rsidR="00147BD7">
            <w:rPr>
              <w:rFonts w:ascii="Times New Roman" w:hAnsi="Times New Roman" w:cs="Times New Roman"/>
              <w:noProof/>
              <w:kern w:val="0"/>
              <w:sz w:val="24"/>
              <w:szCs w:val="24"/>
              <w:lang w:val="en-MY"/>
            </w:rPr>
            <w:t xml:space="preserve"> </w:t>
          </w:r>
          <w:r w:rsidR="00147BD7" w:rsidRPr="00147BD7">
            <w:rPr>
              <w:rFonts w:ascii="Times New Roman" w:hAnsi="Times New Roman" w:cs="Times New Roman"/>
              <w:noProof/>
              <w:kern w:val="0"/>
              <w:sz w:val="24"/>
              <w:szCs w:val="24"/>
              <w:lang w:val="en-MY"/>
            </w:rPr>
            <w:t>(Coca-Cola, 2019)</w:t>
          </w:r>
          <w:r w:rsidR="00AD5993">
            <w:rPr>
              <w:rFonts w:ascii="Times New Roman" w:hAnsi="Times New Roman" w:cs="Times New Roman"/>
              <w:kern w:val="0"/>
              <w:sz w:val="24"/>
              <w:szCs w:val="24"/>
            </w:rPr>
            <w:fldChar w:fldCharType="end"/>
          </w:r>
        </w:sdtContent>
      </w:sdt>
    </w:p>
    <w:p w:rsidR="00147BD7" w:rsidRDefault="002F1682" w:rsidP="004004B2">
      <w:pPr>
        <w:pStyle w:val="a5"/>
        <w:numPr>
          <w:ilvl w:val="0"/>
          <w:numId w:val="3"/>
        </w:numPr>
        <w:autoSpaceDE w:val="0"/>
        <w:autoSpaceDN w:val="0"/>
        <w:adjustRightInd w:val="0"/>
        <w:spacing w:line="276" w:lineRule="auto"/>
        <w:ind w:firstLineChars="0"/>
        <w:jc w:val="left"/>
        <w:rPr>
          <w:rFonts w:ascii="Times New Roman" w:hAnsi="Times New Roman" w:cs="Times New Roman"/>
          <w:kern w:val="0"/>
          <w:sz w:val="24"/>
          <w:szCs w:val="24"/>
        </w:rPr>
      </w:pPr>
      <w:r w:rsidRPr="002F1682">
        <w:rPr>
          <w:rFonts w:ascii="Times New Roman" w:hAnsi="Times New Roman" w:cs="Times New Roman"/>
          <w:kern w:val="0"/>
          <w:sz w:val="24"/>
          <w:szCs w:val="24"/>
        </w:rPr>
        <w:t>For the water use in coastal cities, water companies should work with the government to promote seawater desalination projects and technologies. This measure is conducive to the rational allocation of water resources and it effectively alleviates the water pressure in inland areas.</w:t>
      </w:r>
      <w:r w:rsidR="00147BD7">
        <w:rPr>
          <w:rFonts w:ascii="Times New Roman" w:hAnsi="Times New Roman" w:cs="Times New Roman"/>
          <w:kern w:val="0"/>
          <w:sz w:val="24"/>
          <w:szCs w:val="24"/>
        </w:rPr>
        <w:t xml:space="preserve"> Singapore with is an island around with seawater has successfully desalinate seawater and reduce the import of fresh water.</w:t>
      </w:r>
      <w:r w:rsidR="00C27C86">
        <w:rPr>
          <w:rFonts w:ascii="Times New Roman" w:hAnsi="Times New Roman" w:cs="Times New Roman" w:hint="eastAsia"/>
          <w:kern w:val="0"/>
          <w:sz w:val="24"/>
          <w:szCs w:val="24"/>
        </w:rPr>
        <w:t>(Zhao,2016)</w:t>
      </w:r>
    </w:p>
    <w:p w:rsidR="002F1682" w:rsidRDefault="002F1682" w:rsidP="00147BD7">
      <w:pPr>
        <w:pStyle w:val="a5"/>
        <w:numPr>
          <w:ilvl w:val="0"/>
          <w:numId w:val="3"/>
        </w:numPr>
        <w:autoSpaceDE w:val="0"/>
        <w:autoSpaceDN w:val="0"/>
        <w:adjustRightInd w:val="0"/>
        <w:spacing w:line="276" w:lineRule="auto"/>
        <w:ind w:firstLineChars="0"/>
        <w:jc w:val="left"/>
        <w:rPr>
          <w:rFonts w:ascii="Times New Roman" w:hAnsi="Times New Roman" w:cs="Times New Roman"/>
          <w:kern w:val="0"/>
          <w:sz w:val="24"/>
          <w:szCs w:val="24"/>
        </w:rPr>
      </w:pPr>
      <w:r w:rsidRPr="002F1682">
        <w:rPr>
          <w:rFonts w:ascii="Times New Roman" w:hAnsi="Times New Roman" w:cs="Times New Roman"/>
          <w:kern w:val="0"/>
          <w:sz w:val="24"/>
          <w:szCs w:val="24"/>
        </w:rPr>
        <w:t>For inland areas, the government should build a "sponge city" according to the local climate, pay attention to the construction of urban drainage system in rainy areas, collect and store the limited rainwater, and use the natural force to complete the discharge and purification of rainwater.</w:t>
      </w:r>
      <w:r w:rsidR="0035350D">
        <w:rPr>
          <w:rFonts w:ascii="Times New Roman" w:hAnsi="Times New Roman" w:cs="Times New Roman"/>
          <w:kern w:val="0"/>
          <w:sz w:val="24"/>
          <w:szCs w:val="24"/>
        </w:rPr>
        <w:t xml:space="preserve"> China do build sponge city in Harbin which help collect, cleanses and store the storm water, and is around 34 hectares.</w:t>
      </w:r>
      <w:bookmarkStart w:id="0" w:name="_GoBack"/>
      <w:bookmarkEnd w:id="0"/>
    </w:p>
    <w:p w:rsidR="00147BD7" w:rsidRDefault="00C27C86" w:rsidP="00147BD7">
      <w:pPr>
        <w:pStyle w:val="a5"/>
        <w:autoSpaceDE w:val="0"/>
        <w:autoSpaceDN w:val="0"/>
        <w:adjustRightInd w:val="0"/>
        <w:spacing w:line="276" w:lineRule="auto"/>
        <w:ind w:left="360" w:firstLineChars="0" w:firstLine="0"/>
        <w:jc w:val="left"/>
        <w:rPr>
          <w:rFonts w:ascii="Times New Roman" w:hAnsi="Times New Roman" w:cs="Times New Roman"/>
          <w:kern w:val="0"/>
          <w:sz w:val="24"/>
          <w:szCs w:val="24"/>
        </w:rPr>
      </w:pPr>
      <w:r>
        <w:rPr>
          <w:rFonts w:ascii="Times New Roman" w:hAnsi="Times New Roman" w:cs="Times New Roman" w:hint="eastAsia"/>
          <w:kern w:val="0"/>
          <w:sz w:val="24"/>
          <w:szCs w:val="24"/>
        </w:rPr>
        <w:t>(Jones</w:t>
      </w:r>
      <w:proofErr w:type="gramStart"/>
      <w:r>
        <w:rPr>
          <w:rFonts w:ascii="Times New Roman" w:hAnsi="Times New Roman" w:cs="Times New Roman" w:hint="eastAsia"/>
          <w:kern w:val="0"/>
          <w:sz w:val="24"/>
          <w:szCs w:val="24"/>
        </w:rPr>
        <w:t>,1980</w:t>
      </w:r>
      <w:proofErr w:type="gramEnd"/>
      <w:r>
        <w:rPr>
          <w:rFonts w:ascii="Times New Roman" w:hAnsi="Times New Roman" w:cs="Times New Roman" w:hint="eastAsia"/>
          <w:kern w:val="0"/>
          <w:sz w:val="24"/>
          <w:szCs w:val="24"/>
        </w:rPr>
        <w:t>)</w:t>
      </w:r>
    </w:p>
    <w:p w:rsidR="004E220D" w:rsidRDefault="004E220D" w:rsidP="00147BD7">
      <w:pPr>
        <w:pStyle w:val="a5"/>
        <w:autoSpaceDE w:val="0"/>
        <w:autoSpaceDN w:val="0"/>
        <w:adjustRightInd w:val="0"/>
        <w:spacing w:line="276" w:lineRule="auto"/>
        <w:ind w:left="360" w:firstLineChars="0" w:firstLine="0"/>
        <w:jc w:val="left"/>
        <w:rPr>
          <w:rFonts w:ascii="Times New Roman" w:hAnsi="Times New Roman" w:cs="Times New Roman"/>
          <w:kern w:val="0"/>
          <w:sz w:val="24"/>
          <w:szCs w:val="24"/>
        </w:rPr>
      </w:pPr>
    </w:p>
    <w:p w:rsidR="004E220D" w:rsidRPr="00147BD7" w:rsidRDefault="004E220D" w:rsidP="00147BD7">
      <w:pPr>
        <w:pStyle w:val="a5"/>
        <w:autoSpaceDE w:val="0"/>
        <w:autoSpaceDN w:val="0"/>
        <w:adjustRightInd w:val="0"/>
        <w:spacing w:line="276" w:lineRule="auto"/>
        <w:ind w:left="360" w:firstLineChars="0" w:firstLine="0"/>
        <w:jc w:val="left"/>
        <w:rPr>
          <w:rFonts w:ascii="Times New Roman" w:hAnsi="Times New Roman" w:cs="Times New Roman"/>
          <w:kern w:val="0"/>
          <w:sz w:val="24"/>
          <w:szCs w:val="24"/>
        </w:rPr>
      </w:pPr>
    </w:p>
    <w:p w:rsidR="002F1682" w:rsidRPr="004674A9" w:rsidRDefault="00FA6260" w:rsidP="004004B2">
      <w:pPr>
        <w:pStyle w:val="2"/>
        <w:spacing w:line="276" w:lineRule="auto"/>
        <w:rPr>
          <w:shd w:val="clear" w:color="auto" w:fill="F7F8FA"/>
        </w:rPr>
      </w:pPr>
      <w:r>
        <w:rPr>
          <w:rFonts w:hint="eastAsia"/>
          <w:shd w:val="clear" w:color="auto" w:fill="F7F8FA"/>
        </w:rPr>
        <w:t>2.5</w:t>
      </w:r>
      <w:r w:rsidR="002F1682" w:rsidRPr="004674A9">
        <w:rPr>
          <w:shd w:val="clear" w:color="auto" w:fill="F7F8FA"/>
        </w:rPr>
        <w:t xml:space="preserve">The example of </w:t>
      </w:r>
      <w:r w:rsidR="00D11320" w:rsidRPr="004674A9">
        <w:rPr>
          <w:shd w:val="clear" w:color="auto" w:fill="F7F8FA"/>
        </w:rPr>
        <w:t>Water Company</w:t>
      </w:r>
      <w:r w:rsidR="002F1682" w:rsidRPr="004674A9">
        <w:rPr>
          <w:shd w:val="clear" w:color="auto" w:fill="F7F8FA"/>
        </w:rPr>
        <w:t xml:space="preserve"> </w:t>
      </w:r>
      <w:r w:rsidR="002F1682" w:rsidRPr="004674A9">
        <w:rPr>
          <w:szCs w:val="16"/>
          <w:shd w:val="clear" w:color="auto" w:fill="F7F8FA"/>
        </w:rPr>
        <w:t>run fairly and water companies/countries b</w:t>
      </w:r>
      <w:r w:rsidR="00147BD7">
        <w:rPr>
          <w:szCs w:val="16"/>
          <w:shd w:val="clear" w:color="auto" w:fill="F7F8FA"/>
        </w:rPr>
        <w:t>reaking new barriers in science</w:t>
      </w:r>
    </w:p>
    <w:p w:rsidR="002B44EA" w:rsidRPr="002B44EA" w:rsidRDefault="002B44EA" w:rsidP="004004B2">
      <w:pPr>
        <w:autoSpaceDE w:val="0"/>
        <w:autoSpaceDN w:val="0"/>
        <w:adjustRightInd w:val="0"/>
        <w:spacing w:line="276" w:lineRule="auto"/>
        <w:jc w:val="left"/>
        <w:rPr>
          <w:rFonts w:ascii="Times New Roman" w:hAnsi="Times New Roman" w:cs="Times New Roman"/>
          <w:kern w:val="0"/>
          <w:sz w:val="24"/>
          <w:szCs w:val="24"/>
        </w:rPr>
      </w:pPr>
      <w:r w:rsidRPr="002B44EA">
        <w:rPr>
          <w:rFonts w:ascii="Times New Roman" w:hAnsi="Times New Roman" w:cs="Times New Roman"/>
          <w:kern w:val="0"/>
          <w:sz w:val="24"/>
          <w:szCs w:val="24"/>
        </w:rPr>
        <w:t xml:space="preserve">Veolia water group, a French company, won its first water contract with a Chinese firm at the </w:t>
      </w:r>
      <w:proofErr w:type="spellStart"/>
      <w:r w:rsidRPr="002B44EA">
        <w:rPr>
          <w:rFonts w:ascii="Times New Roman" w:hAnsi="Times New Roman" w:cs="Times New Roman" w:hint="eastAsia"/>
          <w:kern w:val="0"/>
          <w:sz w:val="24"/>
          <w:szCs w:val="24"/>
        </w:rPr>
        <w:t>L</w:t>
      </w:r>
      <w:r w:rsidRPr="002B44EA">
        <w:rPr>
          <w:rFonts w:ascii="Times New Roman" w:hAnsi="Times New Roman" w:cs="Times New Roman"/>
          <w:kern w:val="0"/>
          <w:sz w:val="24"/>
          <w:szCs w:val="24"/>
        </w:rPr>
        <w:t>ing</w:t>
      </w:r>
      <w:r w:rsidRPr="002B44EA">
        <w:rPr>
          <w:rFonts w:ascii="Times New Roman" w:hAnsi="Times New Roman" w:cs="Times New Roman" w:hint="eastAsia"/>
          <w:kern w:val="0"/>
          <w:sz w:val="24"/>
          <w:szCs w:val="24"/>
        </w:rPr>
        <w:t>Z</w:t>
      </w:r>
      <w:r w:rsidRPr="002B44EA">
        <w:rPr>
          <w:rFonts w:ascii="Times New Roman" w:hAnsi="Times New Roman" w:cs="Times New Roman"/>
          <w:kern w:val="0"/>
          <w:sz w:val="24"/>
          <w:szCs w:val="24"/>
        </w:rPr>
        <w:t>huang</w:t>
      </w:r>
      <w:proofErr w:type="spellEnd"/>
      <w:r w:rsidRPr="002B44EA">
        <w:rPr>
          <w:rFonts w:ascii="Times New Roman" w:hAnsi="Times New Roman" w:cs="Times New Roman"/>
          <w:kern w:val="0"/>
          <w:sz w:val="24"/>
          <w:szCs w:val="24"/>
        </w:rPr>
        <w:t xml:space="preserve"> sewage treatment plant in the south-western city of Tianjin. They began their cooperation from 2003, which is under a 20-year contract. During the contract period, Veolia water group has not only built a larger sewage treatment plant, but also provided more job opportunities for local residents by carrying out many efficient measures such as renovating old equipment and laying new water pipelines. At the same time, it has also cooperated with Tianjin water group to provide complete solutions for Tianjin citizens' high-quality drinking water and Tianjin's underground pipe drainage system. It is the first time that the Chinese government has allowed a private company to fully participate in a water project</w:t>
      </w:r>
      <w:proofErr w:type="gramStart"/>
      <w:r w:rsidRPr="002B44EA">
        <w:rPr>
          <w:rFonts w:ascii="Times New Roman" w:hAnsi="Times New Roman" w:cs="Times New Roman"/>
          <w:kern w:val="0"/>
          <w:sz w:val="24"/>
          <w:szCs w:val="24"/>
        </w:rPr>
        <w:t>.</w:t>
      </w:r>
      <w:r w:rsidR="00C27C86">
        <w:rPr>
          <w:rFonts w:ascii="Times New Roman" w:hAnsi="Times New Roman" w:cs="Times New Roman" w:hint="eastAsia"/>
          <w:kern w:val="0"/>
          <w:sz w:val="24"/>
          <w:szCs w:val="24"/>
        </w:rPr>
        <w:t>(</w:t>
      </w:r>
      <w:proofErr w:type="gramEnd"/>
      <w:r w:rsidR="00C27C86">
        <w:rPr>
          <w:rFonts w:ascii="Times New Roman" w:hAnsi="Times New Roman" w:cs="Times New Roman" w:hint="eastAsia"/>
          <w:kern w:val="0"/>
          <w:sz w:val="24"/>
          <w:szCs w:val="24"/>
        </w:rPr>
        <w:t>Tench,2009)</w:t>
      </w:r>
    </w:p>
    <w:p w:rsidR="002B44EA" w:rsidRDefault="002B44EA" w:rsidP="004004B2">
      <w:pPr>
        <w:pStyle w:val="a5"/>
        <w:autoSpaceDE w:val="0"/>
        <w:autoSpaceDN w:val="0"/>
        <w:adjustRightInd w:val="0"/>
        <w:spacing w:line="276" w:lineRule="auto"/>
        <w:ind w:left="648" w:firstLineChars="0" w:firstLine="0"/>
        <w:jc w:val="left"/>
        <w:rPr>
          <w:rFonts w:ascii="Times New Roman" w:hAnsi="Times New Roman" w:cs="Times New Roman"/>
          <w:kern w:val="0"/>
          <w:sz w:val="24"/>
          <w:szCs w:val="24"/>
        </w:rPr>
      </w:pPr>
    </w:p>
    <w:p w:rsidR="002F1682" w:rsidRDefault="002B44EA"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Veolia water group not only participated in the construction of water engineering, but also showed its core technology to Tianjin water group, and left a group of technical personnel to provide guidance and suggestions for the construction of Tianjin water engineering. In subsequent negotiations, Veolia water group also signed the technology transfer contract with Tianjin water group, and provided complete drawings and audio explanation materials for the construction of relevant sewage treatment equipment</w:t>
      </w:r>
      <w:proofErr w:type="gramStart"/>
      <w:r>
        <w:rPr>
          <w:rFonts w:ascii="Times New Roman" w:hAnsi="Times New Roman" w:cs="Times New Roman"/>
          <w:kern w:val="0"/>
          <w:sz w:val="24"/>
          <w:szCs w:val="24"/>
        </w:rPr>
        <w:t>.</w:t>
      </w:r>
      <w:r w:rsidR="00C27C86">
        <w:rPr>
          <w:rFonts w:ascii="Times New Roman" w:hAnsi="Times New Roman" w:cs="Times New Roman" w:hint="eastAsia"/>
          <w:kern w:val="0"/>
          <w:sz w:val="24"/>
          <w:szCs w:val="24"/>
        </w:rPr>
        <w:t>(</w:t>
      </w:r>
      <w:proofErr w:type="gramEnd"/>
      <w:r w:rsidR="00C27C86">
        <w:rPr>
          <w:rFonts w:ascii="Times New Roman" w:hAnsi="Times New Roman" w:cs="Times New Roman" w:hint="eastAsia"/>
          <w:kern w:val="0"/>
          <w:sz w:val="24"/>
          <w:szCs w:val="24"/>
        </w:rPr>
        <w:t>Lee,1945)</w:t>
      </w:r>
    </w:p>
    <w:p w:rsidR="002B44EA" w:rsidRDefault="002B44EA" w:rsidP="004004B2">
      <w:pPr>
        <w:autoSpaceDE w:val="0"/>
        <w:autoSpaceDN w:val="0"/>
        <w:adjustRightInd w:val="0"/>
        <w:spacing w:line="276" w:lineRule="auto"/>
        <w:jc w:val="left"/>
        <w:rPr>
          <w:rFonts w:ascii="Times New Roman" w:hAnsi="Times New Roman" w:cs="Times New Roman"/>
          <w:kern w:val="0"/>
          <w:sz w:val="24"/>
          <w:szCs w:val="24"/>
        </w:rPr>
      </w:pPr>
    </w:p>
    <w:p w:rsidR="00FA6260" w:rsidRDefault="002B44EA" w:rsidP="004004B2">
      <w:pPr>
        <w:autoSpaceDE w:val="0"/>
        <w:autoSpaceDN w:val="0"/>
        <w:adjustRightInd w:val="0"/>
        <w:spacing w:line="276" w:lineRule="auto"/>
        <w:jc w:val="left"/>
        <w:rPr>
          <w:rFonts w:ascii="Times New Roman" w:hAnsi="Times New Roman" w:cs="Times New Roman"/>
          <w:kern w:val="0"/>
          <w:sz w:val="24"/>
          <w:szCs w:val="24"/>
        </w:rPr>
      </w:pPr>
      <w:r>
        <w:rPr>
          <w:rFonts w:ascii="Times New Roman" w:hAnsi="Times New Roman" w:cs="Times New Roman"/>
          <w:kern w:val="0"/>
          <w:sz w:val="24"/>
          <w:szCs w:val="24"/>
        </w:rPr>
        <w:t>In the construction of Tianjin municipal drainage system, Veolia water group collected the opinions of the customers in a timely manner. Moreover, according to the distribution characteristics and distribution range of the population, it has transformed the old water transport pipeline and improved the original water supply design scheme, to make the supply of water resources more adequate and distribution more reasonable. In the daily running of the company, the management of Veolia water group will invite government personnel, public representatives and workers' representatives to participate in every important decision of the company. It makes decisions based on a wide range of opinions combined with the interests and needs of the company. This is conducive to improving people's participation in water services, ensuring fair operation of the market, and increasing the social influence of the company</w:t>
      </w:r>
      <w:proofErr w:type="gramStart"/>
      <w:r>
        <w:rPr>
          <w:rFonts w:ascii="Times New Roman" w:hAnsi="Times New Roman" w:cs="Times New Roman"/>
          <w:kern w:val="0"/>
          <w:sz w:val="24"/>
          <w:szCs w:val="24"/>
        </w:rPr>
        <w:t>.</w:t>
      </w:r>
      <w:r w:rsidR="00C27C86">
        <w:rPr>
          <w:rFonts w:ascii="Times New Roman" w:hAnsi="Times New Roman" w:cs="Times New Roman" w:hint="eastAsia"/>
          <w:kern w:val="0"/>
          <w:sz w:val="24"/>
          <w:szCs w:val="24"/>
        </w:rPr>
        <w:t>(</w:t>
      </w:r>
      <w:proofErr w:type="gramEnd"/>
      <w:r w:rsidR="00C27C86">
        <w:rPr>
          <w:rFonts w:ascii="Times New Roman" w:hAnsi="Times New Roman" w:cs="Times New Roman" w:hint="eastAsia"/>
          <w:kern w:val="0"/>
          <w:sz w:val="24"/>
          <w:szCs w:val="24"/>
        </w:rPr>
        <w:t>Moir,2001)</w:t>
      </w:r>
    </w:p>
    <w:p w:rsidR="00FA6260" w:rsidRDefault="00FA6260" w:rsidP="004004B2">
      <w:pPr>
        <w:autoSpaceDE w:val="0"/>
        <w:autoSpaceDN w:val="0"/>
        <w:adjustRightInd w:val="0"/>
        <w:spacing w:line="276" w:lineRule="auto"/>
        <w:jc w:val="left"/>
        <w:rPr>
          <w:rFonts w:ascii="Times New Roman" w:hAnsi="Times New Roman" w:cs="Times New Roman"/>
          <w:kern w:val="0"/>
          <w:sz w:val="24"/>
          <w:szCs w:val="24"/>
        </w:rPr>
      </w:pPr>
    </w:p>
    <w:p w:rsidR="00F15076" w:rsidRDefault="00F15076" w:rsidP="004004B2">
      <w:pPr>
        <w:pStyle w:val="1"/>
        <w:numPr>
          <w:ilvl w:val="0"/>
          <w:numId w:val="2"/>
        </w:numPr>
        <w:spacing w:line="276" w:lineRule="auto"/>
        <w:rPr>
          <w:kern w:val="0"/>
        </w:rPr>
      </w:pPr>
      <w:r>
        <w:rPr>
          <w:kern w:val="0"/>
        </w:rPr>
        <w:t>Conclusion</w:t>
      </w:r>
    </w:p>
    <w:p w:rsidR="00F15076" w:rsidRPr="00F15076" w:rsidRDefault="00F15076" w:rsidP="004004B2">
      <w:pPr>
        <w:widowControl/>
        <w:spacing w:line="276" w:lineRule="auto"/>
        <w:jc w:val="left"/>
        <w:rPr>
          <w:rFonts w:ascii="Times New Roman" w:hAnsi="Times New Roman" w:cs="Times New Roman"/>
          <w:b/>
          <w:bCs/>
          <w:kern w:val="0"/>
          <w:sz w:val="24"/>
          <w:szCs w:val="24"/>
        </w:rPr>
      </w:pPr>
      <w:r w:rsidRPr="00F15076">
        <w:rPr>
          <w:rFonts w:ascii="Times New Roman" w:hAnsi="Times New Roman" w:cs="Times New Roman"/>
          <w:kern w:val="0"/>
          <w:sz w:val="24"/>
          <w:szCs w:val="24"/>
        </w:rPr>
        <w:t xml:space="preserve">In conclusion, </w:t>
      </w:r>
      <w:r>
        <w:rPr>
          <w:rFonts w:ascii="Times New Roman" w:hAnsi="Times New Roman" w:cs="Times New Roman"/>
          <w:kern w:val="0"/>
          <w:sz w:val="24"/>
          <w:szCs w:val="24"/>
        </w:rPr>
        <w:t xml:space="preserve">privatization in water supply comes lots of advantages. </w:t>
      </w:r>
      <w:proofErr w:type="spellStart"/>
      <w:r>
        <w:rPr>
          <w:rFonts w:ascii="Times New Roman" w:hAnsi="Times New Roman" w:cs="Times New Roman"/>
          <w:kern w:val="0"/>
          <w:sz w:val="24"/>
          <w:szCs w:val="24"/>
        </w:rPr>
        <w:t>Privatised</w:t>
      </w:r>
      <w:proofErr w:type="spellEnd"/>
      <w:r>
        <w:rPr>
          <w:rFonts w:ascii="Times New Roman" w:hAnsi="Times New Roman" w:cs="Times New Roman"/>
          <w:kern w:val="0"/>
          <w:sz w:val="24"/>
          <w:szCs w:val="24"/>
        </w:rPr>
        <w:t xml:space="preserve"> </w:t>
      </w:r>
      <w:proofErr w:type="gramStart"/>
      <w:r>
        <w:rPr>
          <w:rFonts w:ascii="Times New Roman" w:hAnsi="Times New Roman" w:cs="Times New Roman"/>
          <w:kern w:val="0"/>
          <w:sz w:val="24"/>
          <w:szCs w:val="24"/>
        </w:rPr>
        <w:t>water company</w:t>
      </w:r>
      <w:proofErr w:type="gramEnd"/>
      <w:r>
        <w:rPr>
          <w:rFonts w:ascii="Times New Roman" w:hAnsi="Times New Roman" w:cs="Times New Roman"/>
          <w:kern w:val="0"/>
          <w:sz w:val="24"/>
          <w:szCs w:val="24"/>
        </w:rPr>
        <w:t xml:space="preserve"> will ensure the standard and quality of water provided to customers. They will ensure their responsibility on economic and legal will be done well also with ethical and philanthropic responsibilities compare with nationalized water company. Their efforts on high technology investment has help people get quality water and stay in a healthy life. Just the high prices might made public feel uncomfortable to it.</w:t>
      </w:r>
      <w:r w:rsidRPr="00F15076">
        <w:rPr>
          <w:rFonts w:ascii="Times New Roman" w:hAnsi="Times New Roman" w:cs="Times New Roman"/>
          <w:kern w:val="0"/>
          <w:sz w:val="24"/>
          <w:szCs w:val="24"/>
        </w:rPr>
        <w:br w:type="page"/>
      </w:r>
    </w:p>
    <w:p w:rsidR="00D70CA7" w:rsidRPr="00D70CA7" w:rsidRDefault="00317396" w:rsidP="004004B2">
      <w:pPr>
        <w:pStyle w:val="1"/>
        <w:numPr>
          <w:ilvl w:val="0"/>
          <w:numId w:val="2"/>
        </w:numPr>
        <w:spacing w:line="276" w:lineRule="auto"/>
        <w:rPr>
          <w:kern w:val="0"/>
        </w:rPr>
      </w:pPr>
      <w:r>
        <w:rPr>
          <w:rFonts w:hint="eastAsia"/>
          <w:kern w:val="0"/>
        </w:rPr>
        <w:lastRenderedPageBreak/>
        <w:t>Reference</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Aupperle</w:t>
      </w:r>
      <w:proofErr w:type="spellEnd"/>
      <w:r w:rsidRPr="00D70CA7">
        <w:rPr>
          <w:rFonts w:ascii="Times New Roman" w:hAnsi="Times New Roman" w:cs="Times New Roman"/>
          <w:color w:val="222222"/>
          <w:sz w:val="24"/>
          <w:szCs w:val="24"/>
          <w:shd w:val="clear" w:color="auto" w:fill="FFFFFF"/>
        </w:rPr>
        <w:t>, K. E., Carroll, A. B., &amp; Hatfield, J. D. (1985). An empirical examination of the relationship between corporate social responsibility and profitability. </w:t>
      </w:r>
      <w:r w:rsidRPr="00D70CA7">
        <w:rPr>
          <w:rFonts w:ascii="Times New Roman" w:hAnsi="Times New Roman" w:cs="Times New Roman"/>
          <w:i/>
          <w:iCs/>
          <w:color w:val="222222"/>
          <w:sz w:val="24"/>
          <w:szCs w:val="24"/>
          <w:shd w:val="clear" w:color="auto" w:fill="FFFFFF"/>
        </w:rPr>
        <w:t>Academy of management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28</w:t>
      </w:r>
      <w:r w:rsidRPr="00D70CA7">
        <w:rPr>
          <w:rFonts w:ascii="Times New Roman" w:hAnsi="Times New Roman" w:cs="Times New Roman"/>
          <w:color w:val="222222"/>
          <w:sz w:val="24"/>
          <w:szCs w:val="24"/>
          <w:shd w:val="clear" w:color="auto" w:fill="FFFFFF"/>
        </w:rPr>
        <w:t>(2), 446-463.</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Bicalho</w:t>
      </w:r>
      <w:proofErr w:type="spellEnd"/>
      <w:r w:rsidRPr="00D70CA7">
        <w:rPr>
          <w:rFonts w:ascii="Times New Roman" w:hAnsi="Times New Roman" w:cs="Times New Roman"/>
          <w:color w:val="222222"/>
          <w:sz w:val="24"/>
          <w:szCs w:val="24"/>
          <w:shd w:val="clear" w:color="auto" w:fill="FFFFFF"/>
        </w:rPr>
        <w:t xml:space="preserve">, C. C., </w:t>
      </w:r>
      <w:proofErr w:type="spellStart"/>
      <w:r w:rsidRPr="00D70CA7">
        <w:rPr>
          <w:rFonts w:ascii="Times New Roman" w:hAnsi="Times New Roman" w:cs="Times New Roman"/>
          <w:color w:val="222222"/>
          <w:sz w:val="24"/>
          <w:szCs w:val="24"/>
          <w:shd w:val="clear" w:color="auto" w:fill="FFFFFF"/>
        </w:rPr>
        <w:t>Batiot-Guilhe</w:t>
      </w:r>
      <w:proofErr w:type="spellEnd"/>
      <w:r w:rsidRPr="00D70CA7">
        <w:rPr>
          <w:rFonts w:ascii="Times New Roman" w:hAnsi="Times New Roman" w:cs="Times New Roman"/>
          <w:color w:val="222222"/>
          <w:sz w:val="24"/>
          <w:szCs w:val="24"/>
          <w:shd w:val="clear" w:color="auto" w:fill="FFFFFF"/>
        </w:rPr>
        <w:t xml:space="preserve">, C., Seidel, J. L., Van </w:t>
      </w:r>
      <w:proofErr w:type="spellStart"/>
      <w:r w:rsidRPr="00D70CA7">
        <w:rPr>
          <w:rFonts w:ascii="Times New Roman" w:hAnsi="Times New Roman" w:cs="Times New Roman"/>
          <w:color w:val="222222"/>
          <w:sz w:val="24"/>
          <w:szCs w:val="24"/>
          <w:shd w:val="clear" w:color="auto" w:fill="FFFFFF"/>
        </w:rPr>
        <w:t>Exter</w:t>
      </w:r>
      <w:proofErr w:type="spellEnd"/>
      <w:r w:rsidRPr="00D70CA7">
        <w:rPr>
          <w:rFonts w:ascii="Times New Roman" w:hAnsi="Times New Roman" w:cs="Times New Roman"/>
          <w:color w:val="222222"/>
          <w:sz w:val="24"/>
          <w:szCs w:val="24"/>
          <w:shd w:val="clear" w:color="auto" w:fill="FFFFFF"/>
        </w:rPr>
        <w:t xml:space="preserve">, S., &amp; </w:t>
      </w:r>
      <w:proofErr w:type="spellStart"/>
      <w:r w:rsidRPr="00D70CA7">
        <w:rPr>
          <w:rFonts w:ascii="Times New Roman" w:hAnsi="Times New Roman" w:cs="Times New Roman"/>
          <w:color w:val="222222"/>
          <w:sz w:val="24"/>
          <w:szCs w:val="24"/>
          <w:shd w:val="clear" w:color="auto" w:fill="FFFFFF"/>
        </w:rPr>
        <w:t>Jourde</w:t>
      </w:r>
      <w:proofErr w:type="spellEnd"/>
      <w:r w:rsidRPr="00D70CA7">
        <w:rPr>
          <w:rFonts w:ascii="Times New Roman" w:hAnsi="Times New Roman" w:cs="Times New Roman"/>
          <w:color w:val="222222"/>
          <w:sz w:val="24"/>
          <w:szCs w:val="24"/>
          <w:shd w:val="clear" w:color="auto" w:fill="FFFFFF"/>
        </w:rPr>
        <w:t>, H. (2012). Geochemical evidence of water source characterization and hydrodynamic responses in a karst aquifer. </w:t>
      </w:r>
      <w:r w:rsidRPr="00D70CA7">
        <w:rPr>
          <w:rFonts w:ascii="Times New Roman" w:hAnsi="Times New Roman" w:cs="Times New Roman"/>
          <w:i/>
          <w:iCs/>
          <w:color w:val="222222"/>
          <w:sz w:val="24"/>
          <w:szCs w:val="24"/>
          <w:shd w:val="clear" w:color="auto" w:fill="FFFFFF"/>
        </w:rPr>
        <w:t>Journal of Hydrology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450</w:t>
      </w:r>
      <w:r w:rsidRPr="00D70CA7">
        <w:rPr>
          <w:rFonts w:ascii="Times New Roman" w:hAnsi="Times New Roman" w:cs="Times New Roman"/>
          <w:color w:val="222222"/>
          <w:sz w:val="24"/>
          <w:szCs w:val="24"/>
          <w:shd w:val="clear" w:color="auto" w:fill="FFFFFF"/>
        </w:rPr>
        <w:t>, 206-218.</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Bui, T. L. H. (2010). The Vietnamese consumer perception on corporate social responsibility. </w:t>
      </w:r>
      <w:r w:rsidRPr="00D70CA7">
        <w:rPr>
          <w:rFonts w:ascii="Times New Roman" w:hAnsi="Times New Roman" w:cs="Times New Roman"/>
          <w:i/>
          <w:iCs/>
          <w:color w:val="222222"/>
          <w:sz w:val="24"/>
          <w:szCs w:val="24"/>
          <w:shd w:val="clear" w:color="auto" w:fill="FFFFFF"/>
        </w:rPr>
        <w:t>Journal of International Business Research</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9</w:t>
      </w:r>
      <w:r w:rsidRPr="00D70CA7">
        <w:rPr>
          <w:rFonts w:ascii="Times New Roman" w:hAnsi="Times New Roman" w:cs="Times New Roman"/>
          <w:color w:val="222222"/>
          <w:sz w:val="24"/>
          <w:szCs w:val="24"/>
          <w:shd w:val="clear" w:color="auto" w:fill="FFFFFF"/>
        </w:rPr>
        <w:t>, 75.</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Cochran, P. L., &amp; Wood, R. A. (1984). Corporate social responsibility and financial performance. </w:t>
      </w:r>
      <w:r w:rsidRPr="00D70CA7">
        <w:rPr>
          <w:rFonts w:ascii="Times New Roman" w:hAnsi="Times New Roman" w:cs="Times New Roman"/>
          <w:i/>
          <w:iCs/>
          <w:color w:val="222222"/>
          <w:sz w:val="24"/>
          <w:szCs w:val="24"/>
          <w:shd w:val="clear" w:color="auto" w:fill="FFFFFF"/>
        </w:rPr>
        <w:t>Academy of management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27</w:t>
      </w:r>
      <w:r w:rsidRPr="00D70CA7">
        <w:rPr>
          <w:rFonts w:ascii="Times New Roman" w:hAnsi="Times New Roman" w:cs="Times New Roman"/>
          <w:color w:val="222222"/>
          <w:sz w:val="24"/>
          <w:szCs w:val="24"/>
          <w:shd w:val="clear" w:color="auto" w:fill="FFFFFF"/>
        </w:rPr>
        <w:t>(1), 42-56.</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Chen, C., &amp; </w:t>
      </w:r>
      <w:proofErr w:type="spellStart"/>
      <w:r w:rsidRPr="00D70CA7">
        <w:rPr>
          <w:rFonts w:ascii="Times New Roman" w:hAnsi="Times New Roman" w:cs="Times New Roman"/>
          <w:color w:val="222222"/>
          <w:sz w:val="24"/>
          <w:szCs w:val="24"/>
          <w:shd w:val="clear" w:color="auto" w:fill="FFFFFF"/>
        </w:rPr>
        <w:t>Torstensson</w:t>
      </w:r>
      <w:proofErr w:type="spellEnd"/>
      <w:r w:rsidRPr="00D70CA7">
        <w:rPr>
          <w:rFonts w:ascii="Times New Roman" w:hAnsi="Times New Roman" w:cs="Times New Roman"/>
          <w:color w:val="222222"/>
          <w:sz w:val="24"/>
          <w:szCs w:val="24"/>
          <w:shd w:val="clear" w:color="auto" w:fill="FFFFFF"/>
        </w:rPr>
        <w:t>, P. (2015). Environmental management system's impact on corporate social responsibility: A case study of a multinational company operating in China.</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Carroll, A. B. (2016). Carroll’s pyramid of CSR: taking another look. </w:t>
      </w:r>
      <w:r w:rsidRPr="00D70CA7">
        <w:rPr>
          <w:rFonts w:ascii="Times New Roman" w:hAnsi="Times New Roman" w:cs="Times New Roman"/>
          <w:i/>
          <w:iCs/>
          <w:color w:val="222222"/>
          <w:sz w:val="24"/>
          <w:szCs w:val="24"/>
          <w:shd w:val="clear" w:color="auto" w:fill="FFFFFF"/>
        </w:rPr>
        <w:t>International journal of corporate social responsibility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w:t>
      </w:r>
      <w:r w:rsidRPr="00D70CA7">
        <w:rPr>
          <w:rFonts w:ascii="Times New Roman" w:hAnsi="Times New Roman" w:cs="Times New Roman"/>
          <w:color w:val="222222"/>
          <w:sz w:val="24"/>
          <w:szCs w:val="24"/>
          <w:shd w:val="clear" w:color="auto" w:fill="FFFFFF"/>
        </w:rPr>
        <w:t>(1), 3.</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Dahlsrud</w:t>
      </w:r>
      <w:proofErr w:type="spellEnd"/>
      <w:r w:rsidRPr="00D70CA7">
        <w:rPr>
          <w:rFonts w:ascii="Times New Roman" w:hAnsi="Times New Roman" w:cs="Times New Roman"/>
          <w:color w:val="222222"/>
          <w:sz w:val="24"/>
          <w:szCs w:val="24"/>
          <w:shd w:val="clear" w:color="auto" w:fill="FFFFFF"/>
        </w:rPr>
        <w:t>, A. (2008). How corporate social responsibility is defined: an analysis of 37 definitions. </w:t>
      </w:r>
      <w:r w:rsidRPr="00D70CA7">
        <w:rPr>
          <w:rFonts w:ascii="Times New Roman" w:hAnsi="Times New Roman" w:cs="Times New Roman"/>
          <w:i/>
          <w:iCs/>
          <w:color w:val="222222"/>
          <w:sz w:val="24"/>
          <w:szCs w:val="24"/>
          <w:shd w:val="clear" w:color="auto" w:fill="FFFFFF"/>
        </w:rPr>
        <w:t>Corporate social responsibility and environmental management</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15</w:t>
      </w:r>
      <w:r w:rsidRPr="00D70CA7">
        <w:rPr>
          <w:rFonts w:ascii="Times New Roman" w:hAnsi="Times New Roman" w:cs="Times New Roman"/>
          <w:color w:val="222222"/>
          <w:sz w:val="24"/>
          <w:szCs w:val="24"/>
          <w:shd w:val="clear" w:color="auto" w:fill="FFFFFF"/>
        </w:rPr>
        <w:t>(1), 1-13.</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Dobers</w:t>
      </w:r>
      <w:proofErr w:type="spellEnd"/>
      <w:r w:rsidRPr="00D70CA7">
        <w:rPr>
          <w:rFonts w:ascii="Times New Roman" w:hAnsi="Times New Roman" w:cs="Times New Roman"/>
          <w:color w:val="222222"/>
          <w:sz w:val="24"/>
          <w:szCs w:val="24"/>
          <w:shd w:val="clear" w:color="auto" w:fill="FFFFFF"/>
        </w:rPr>
        <w:t xml:space="preserve">, P., &amp; </w:t>
      </w:r>
      <w:proofErr w:type="spellStart"/>
      <w:r w:rsidRPr="00D70CA7">
        <w:rPr>
          <w:rFonts w:ascii="Times New Roman" w:hAnsi="Times New Roman" w:cs="Times New Roman"/>
          <w:color w:val="222222"/>
          <w:sz w:val="24"/>
          <w:szCs w:val="24"/>
          <w:shd w:val="clear" w:color="auto" w:fill="FFFFFF"/>
        </w:rPr>
        <w:t>Halme</w:t>
      </w:r>
      <w:proofErr w:type="spellEnd"/>
      <w:r w:rsidRPr="00D70CA7">
        <w:rPr>
          <w:rFonts w:ascii="Times New Roman" w:hAnsi="Times New Roman" w:cs="Times New Roman"/>
          <w:color w:val="222222"/>
          <w:sz w:val="24"/>
          <w:szCs w:val="24"/>
          <w:shd w:val="clear" w:color="auto" w:fill="FFFFFF"/>
        </w:rPr>
        <w:t>, M. (2009). Corporate social responsibility and developing countries. </w:t>
      </w:r>
      <w:r w:rsidRPr="00D70CA7">
        <w:rPr>
          <w:rFonts w:ascii="Times New Roman" w:hAnsi="Times New Roman" w:cs="Times New Roman"/>
          <w:i/>
          <w:iCs/>
          <w:color w:val="222222"/>
          <w:sz w:val="24"/>
          <w:szCs w:val="24"/>
          <w:shd w:val="clear" w:color="auto" w:fill="FFFFFF"/>
        </w:rPr>
        <w:t>Corporate Social Responsibility and Environmental Management</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16</w:t>
      </w:r>
      <w:r w:rsidRPr="00D70CA7">
        <w:rPr>
          <w:rFonts w:ascii="Times New Roman" w:hAnsi="Times New Roman" w:cs="Times New Roman"/>
          <w:color w:val="222222"/>
          <w:sz w:val="24"/>
          <w:szCs w:val="24"/>
          <w:shd w:val="clear" w:color="auto" w:fill="FFFFFF"/>
        </w:rPr>
        <w:t>(5), 237-249.</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Dolnicar</w:t>
      </w:r>
      <w:proofErr w:type="spellEnd"/>
      <w:r w:rsidRPr="00D70CA7">
        <w:rPr>
          <w:rFonts w:ascii="Times New Roman" w:hAnsi="Times New Roman" w:cs="Times New Roman"/>
          <w:color w:val="222222"/>
          <w:sz w:val="24"/>
          <w:szCs w:val="24"/>
          <w:shd w:val="clear" w:color="auto" w:fill="FFFFFF"/>
        </w:rPr>
        <w:t xml:space="preserve">, S., &amp; </w:t>
      </w:r>
      <w:proofErr w:type="spellStart"/>
      <w:r w:rsidRPr="00D70CA7">
        <w:rPr>
          <w:rFonts w:ascii="Times New Roman" w:hAnsi="Times New Roman" w:cs="Times New Roman"/>
          <w:color w:val="222222"/>
          <w:sz w:val="24"/>
          <w:szCs w:val="24"/>
          <w:shd w:val="clear" w:color="auto" w:fill="FFFFFF"/>
        </w:rPr>
        <w:t>Hurlimann</w:t>
      </w:r>
      <w:proofErr w:type="spellEnd"/>
      <w:r w:rsidRPr="00D70CA7">
        <w:rPr>
          <w:rFonts w:ascii="Times New Roman" w:hAnsi="Times New Roman" w:cs="Times New Roman"/>
          <w:color w:val="222222"/>
          <w:sz w:val="24"/>
          <w:szCs w:val="24"/>
          <w:shd w:val="clear" w:color="auto" w:fill="FFFFFF"/>
        </w:rPr>
        <w:t xml:space="preserve">, A. (2009). Drinking water from alternative water sources: differences in beliefs, social norms and factors of perceived </w:t>
      </w:r>
      <w:proofErr w:type="spellStart"/>
      <w:r w:rsidRPr="00D70CA7">
        <w:rPr>
          <w:rFonts w:ascii="Times New Roman" w:hAnsi="Times New Roman" w:cs="Times New Roman"/>
          <w:color w:val="222222"/>
          <w:sz w:val="24"/>
          <w:szCs w:val="24"/>
          <w:shd w:val="clear" w:color="auto" w:fill="FFFFFF"/>
        </w:rPr>
        <w:t>behavioural</w:t>
      </w:r>
      <w:proofErr w:type="spellEnd"/>
      <w:r w:rsidRPr="00D70CA7">
        <w:rPr>
          <w:rFonts w:ascii="Times New Roman" w:hAnsi="Times New Roman" w:cs="Times New Roman"/>
          <w:color w:val="222222"/>
          <w:sz w:val="24"/>
          <w:szCs w:val="24"/>
          <w:shd w:val="clear" w:color="auto" w:fill="FFFFFF"/>
        </w:rPr>
        <w:t xml:space="preserve"> control across eight Australian locations. </w:t>
      </w:r>
      <w:r w:rsidRPr="00D70CA7">
        <w:rPr>
          <w:rFonts w:ascii="Times New Roman" w:hAnsi="Times New Roman" w:cs="Times New Roman"/>
          <w:i/>
          <w:iCs/>
          <w:color w:val="222222"/>
          <w:sz w:val="24"/>
          <w:szCs w:val="24"/>
          <w:shd w:val="clear" w:color="auto" w:fill="FFFFFF"/>
        </w:rPr>
        <w:t>Water Science and Technology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60</w:t>
      </w:r>
      <w:r w:rsidRPr="00D70CA7">
        <w:rPr>
          <w:rFonts w:ascii="Times New Roman" w:hAnsi="Times New Roman" w:cs="Times New Roman"/>
          <w:color w:val="222222"/>
          <w:sz w:val="24"/>
          <w:szCs w:val="24"/>
          <w:shd w:val="clear" w:color="auto" w:fill="FFFFFF"/>
        </w:rPr>
        <w:t>(6), 1433-1444.</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Huang, H., &amp; Zhao, Z. (2016). The influence of political connection on corporate social responsibility——evidence from Listed private companies in China. </w:t>
      </w:r>
      <w:r w:rsidRPr="00D70CA7">
        <w:rPr>
          <w:rFonts w:ascii="Times New Roman" w:hAnsi="Times New Roman" w:cs="Times New Roman"/>
          <w:i/>
          <w:iCs/>
          <w:color w:val="222222"/>
          <w:sz w:val="24"/>
          <w:szCs w:val="24"/>
          <w:shd w:val="clear" w:color="auto" w:fill="FFFFFF"/>
        </w:rPr>
        <w:t>International Journal of Corporate Social Responsibility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w:t>
      </w:r>
      <w:r w:rsidRPr="00D70CA7">
        <w:rPr>
          <w:rFonts w:ascii="Times New Roman" w:hAnsi="Times New Roman" w:cs="Times New Roman"/>
          <w:color w:val="222222"/>
          <w:sz w:val="24"/>
          <w:szCs w:val="24"/>
          <w:shd w:val="clear" w:color="auto" w:fill="FFFFFF"/>
        </w:rPr>
        <w:t>(1), 9.</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Jones, T. M. (1980). Corporate social responsibility revisited, redefined. </w:t>
      </w:r>
      <w:r w:rsidRPr="00D70CA7">
        <w:rPr>
          <w:rFonts w:ascii="Times New Roman" w:hAnsi="Times New Roman" w:cs="Times New Roman"/>
          <w:i/>
          <w:iCs/>
          <w:color w:val="222222"/>
          <w:sz w:val="24"/>
          <w:szCs w:val="24"/>
          <w:shd w:val="clear" w:color="auto" w:fill="FFFFFF"/>
        </w:rPr>
        <w:t>California management review</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22</w:t>
      </w:r>
      <w:r w:rsidRPr="00D70CA7">
        <w:rPr>
          <w:rFonts w:ascii="Times New Roman" w:hAnsi="Times New Roman" w:cs="Times New Roman"/>
          <w:color w:val="222222"/>
          <w:sz w:val="24"/>
          <w:szCs w:val="24"/>
          <w:shd w:val="clear" w:color="auto" w:fill="FFFFFF"/>
        </w:rPr>
        <w:t>(3), 59-67.</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Jones, B., </w:t>
      </w:r>
      <w:proofErr w:type="spellStart"/>
      <w:r w:rsidRPr="00D70CA7">
        <w:rPr>
          <w:rFonts w:ascii="Times New Roman" w:hAnsi="Times New Roman" w:cs="Times New Roman"/>
          <w:color w:val="222222"/>
          <w:sz w:val="24"/>
          <w:szCs w:val="24"/>
          <w:shd w:val="clear" w:color="auto" w:fill="FFFFFF"/>
        </w:rPr>
        <w:t>Bowd</w:t>
      </w:r>
      <w:proofErr w:type="spellEnd"/>
      <w:r w:rsidRPr="00D70CA7">
        <w:rPr>
          <w:rFonts w:ascii="Times New Roman" w:hAnsi="Times New Roman" w:cs="Times New Roman"/>
          <w:color w:val="222222"/>
          <w:sz w:val="24"/>
          <w:szCs w:val="24"/>
          <w:shd w:val="clear" w:color="auto" w:fill="FFFFFF"/>
        </w:rPr>
        <w:t xml:space="preserve">, R., &amp; </w:t>
      </w:r>
      <w:proofErr w:type="spellStart"/>
      <w:r w:rsidRPr="00D70CA7">
        <w:rPr>
          <w:rFonts w:ascii="Times New Roman" w:hAnsi="Times New Roman" w:cs="Times New Roman"/>
          <w:color w:val="222222"/>
          <w:sz w:val="24"/>
          <w:szCs w:val="24"/>
          <w:shd w:val="clear" w:color="auto" w:fill="FFFFFF"/>
        </w:rPr>
        <w:t>Tench</w:t>
      </w:r>
      <w:proofErr w:type="spellEnd"/>
      <w:r w:rsidRPr="00D70CA7">
        <w:rPr>
          <w:rFonts w:ascii="Times New Roman" w:hAnsi="Times New Roman" w:cs="Times New Roman"/>
          <w:color w:val="222222"/>
          <w:sz w:val="24"/>
          <w:szCs w:val="24"/>
          <w:shd w:val="clear" w:color="auto" w:fill="FFFFFF"/>
        </w:rPr>
        <w:t>, R. (2009). Corporate irresponsibility and corporate social responsibility: competing realities. </w:t>
      </w:r>
      <w:r w:rsidRPr="00D70CA7">
        <w:rPr>
          <w:rFonts w:ascii="Times New Roman" w:hAnsi="Times New Roman" w:cs="Times New Roman"/>
          <w:i/>
          <w:iCs/>
          <w:color w:val="222222"/>
          <w:sz w:val="24"/>
          <w:szCs w:val="24"/>
          <w:shd w:val="clear" w:color="auto" w:fill="FFFFFF"/>
        </w:rPr>
        <w:t>Social Responsibility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5</w:t>
      </w:r>
      <w:r w:rsidRPr="00D70CA7">
        <w:rPr>
          <w:rFonts w:ascii="Times New Roman" w:hAnsi="Times New Roman" w:cs="Times New Roman"/>
          <w:color w:val="222222"/>
          <w:sz w:val="24"/>
          <w:szCs w:val="24"/>
          <w:shd w:val="clear" w:color="auto" w:fill="FFFFFF"/>
        </w:rPr>
        <w:t>(3), 300-310.</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Lee, S. (2010). Development of public private partnership (PPP) projects in the Chinese water sector. </w:t>
      </w:r>
      <w:r w:rsidRPr="00D70CA7">
        <w:rPr>
          <w:rFonts w:ascii="Times New Roman" w:hAnsi="Times New Roman" w:cs="Times New Roman"/>
          <w:i/>
          <w:iCs/>
          <w:color w:val="222222"/>
          <w:sz w:val="24"/>
          <w:szCs w:val="24"/>
          <w:shd w:val="clear" w:color="auto" w:fill="FFFFFF"/>
        </w:rPr>
        <w:t>Water Resources Management</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24</w:t>
      </w:r>
      <w:r w:rsidRPr="00D70CA7">
        <w:rPr>
          <w:rFonts w:ascii="Times New Roman" w:hAnsi="Times New Roman" w:cs="Times New Roman"/>
          <w:color w:val="222222"/>
          <w:sz w:val="24"/>
          <w:szCs w:val="24"/>
          <w:shd w:val="clear" w:color="auto" w:fill="FFFFFF"/>
        </w:rPr>
        <w:t>(9), 1925-1945</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Leparc</w:t>
      </w:r>
      <w:proofErr w:type="spellEnd"/>
      <w:r w:rsidRPr="00D70CA7">
        <w:rPr>
          <w:rFonts w:ascii="Times New Roman" w:hAnsi="Times New Roman" w:cs="Times New Roman"/>
          <w:color w:val="222222"/>
          <w:sz w:val="24"/>
          <w:szCs w:val="24"/>
          <w:shd w:val="clear" w:color="auto" w:fill="FFFFFF"/>
        </w:rPr>
        <w:t xml:space="preserve">, J., </w:t>
      </w:r>
      <w:proofErr w:type="spellStart"/>
      <w:r w:rsidRPr="00D70CA7">
        <w:rPr>
          <w:rFonts w:ascii="Times New Roman" w:hAnsi="Times New Roman" w:cs="Times New Roman"/>
          <w:color w:val="222222"/>
          <w:sz w:val="24"/>
          <w:szCs w:val="24"/>
          <w:shd w:val="clear" w:color="auto" w:fill="FFFFFF"/>
        </w:rPr>
        <w:t>Rapenne</w:t>
      </w:r>
      <w:proofErr w:type="spellEnd"/>
      <w:r w:rsidRPr="00D70CA7">
        <w:rPr>
          <w:rFonts w:ascii="Times New Roman" w:hAnsi="Times New Roman" w:cs="Times New Roman"/>
          <w:color w:val="222222"/>
          <w:sz w:val="24"/>
          <w:szCs w:val="24"/>
          <w:shd w:val="clear" w:color="auto" w:fill="FFFFFF"/>
        </w:rPr>
        <w:t xml:space="preserve">, S., </w:t>
      </w:r>
      <w:proofErr w:type="spellStart"/>
      <w:r w:rsidRPr="00D70CA7">
        <w:rPr>
          <w:rFonts w:ascii="Times New Roman" w:hAnsi="Times New Roman" w:cs="Times New Roman"/>
          <w:color w:val="222222"/>
          <w:sz w:val="24"/>
          <w:szCs w:val="24"/>
          <w:shd w:val="clear" w:color="auto" w:fill="FFFFFF"/>
        </w:rPr>
        <w:t>Courties</w:t>
      </w:r>
      <w:proofErr w:type="spellEnd"/>
      <w:r w:rsidRPr="00D70CA7">
        <w:rPr>
          <w:rFonts w:ascii="Times New Roman" w:hAnsi="Times New Roman" w:cs="Times New Roman"/>
          <w:color w:val="222222"/>
          <w:sz w:val="24"/>
          <w:szCs w:val="24"/>
          <w:shd w:val="clear" w:color="auto" w:fill="FFFFFF"/>
        </w:rPr>
        <w:t xml:space="preserve">, C., </w:t>
      </w:r>
      <w:proofErr w:type="spellStart"/>
      <w:r w:rsidRPr="00D70CA7">
        <w:rPr>
          <w:rFonts w:ascii="Times New Roman" w:hAnsi="Times New Roman" w:cs="Times New Roman"/>
          <w:color w:val="222222"/>
          <w:sz w:val="24"/>
          <w:szCs w:val="24"/>
          <w:shd w:val="clear" w:color="auto" w:fill="FFFFFF"/>
        </w:rPr>
        <w:t>Lebaron</w:t>
      </w:r>
      <w:proofErr w:type="spellEnd"/>
      <w:r w:rsidRPr="00D70CA7">
        <w:rPr>
          <w:rFonts w:ascii="Times New Roman" w:hAnsi="Times New Roman" w:cs="Times New Roman"/>
          <w:color w:val="222222"/>
          <w:sz w:val="24"/>
          <w:szCs w:val="24"/>
          <w:shd w:val="clear" w:color="auto" w:fill="FFFFFF"/>
        </w:rPr>
        <w:t xml:space="preserve">, P., </w:t>
      </w:r>
      <w:proofErr w:type="spellStart"/>
      <w:r w:rsidRPr="00D70CA7">
        <w:rPr>
          <w:rFonts w:ascii="Times New Roman" w:hAnsi="Times New Roman" w:cs="Times New Roman"/>
          <w:color w:val="222222"/>
          <w:sz w:val="24"/>
          <w:szCs w:val="24"/>
          <w:shd w:val="clear" w:color="auto" w:fill="FFFFFF"/>
        </w:rPr>
        <w:t>Croué</w:t>
      </w:r>
      <w:proofErr w:type="spellEnd"/>
      <w:r w:rsidRPr="00D70CA7">
        <w:rPr>
          <w:rFonts w:ascii="Times New Roman" w:hAnsi="Times New Roman" w:cs="Times New Roman"/>
          <w:color w:val="222222"/>
          <w:sz w:val="24"/>
          <w:szCs w:val="24"/>
          <w:shd w:val="clear" w:color="auto" w:fill="FFFFFF"/>
        </w:rPr>
        <w:t xml:space="preserve">, J. P., </w:t>
      </w:r>
      <w:proofErr w:type="spellStart"/>
      <w:r w:rsidRPr="00D70CA7">
        <w:rPr>
          <w:rFonts w:ascii="Times New Roman" w:hAnsi="Times New Roman" w:cs="Times New Roman"/>
          <w:color w:val="222222"/>
          <w:sz w:val="24"/>
          <w:szCs w:val="24"/>
          <w:shd w:val="clear" w:color="auto" w:fill="FFFFFF"/>
        </w:rPr>
        <w:t>Jacquemet</w:t>
      </w:r>
      <w:proofErr w:type="spellEnd"/>
      <w:r w:rsidRPr="00D70CA7">
        <w:rPr>
          <w:rFonts w:ascii="Times New Roman" w:hAnsi="Times New Roman" w:cs="Times New Roman"/>
          <w:color w:val="222222"/>
          <w:sz w:val="24"/>
          <w:szCs w:val="24"/>
          <w:shd w:val="clear" w:color="auto" w:fill="FFFFFF"/>
        </w:rPr>
        <w:t>, V., &amp; Turner, G. (2007). Water quality and performance evaluation at seawater reverse osmosis plants through the use of advanced analytical tools. </w:t>
      </w:r>
      <w:r w:rsidRPr="00D70CA7">
        <w:rPr>
          <w:rFonts w:ascii="Times New Roman" w:hAnsi="Times New Roman" w:cs="Times New Roman"/>
          <w:i/>
          <w:iCs/>
          <w:color w:val="222222"/>
          <w:sz w:val="24"/>
          <w:szCs w:val="24"/>
          <w:shd w:val="clear" w:color="auto" w:fill="FFFFFF"/>
        </w:rPr>
        <w:t>Desalination</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203</w:t>
      </w:r>
      <w:r w:rsidRPr="00D70CA7">
        <w:rPr>
          <w:rFonts w:ascii="Times New Roman" w:hAnsi="Times New Roman" w:cs="Times New Roman"/>
          <w:color w:val="222222"/>
          <w:sz w:val="24"/>
          <w:szCs w:val="24"/>
          <w:shd w:val="clear" w:color="auto" w:fill="FFFFFF"/>
        </w:rPr>
        <w:t>(1-3), 243-255.</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McWilliams, A., Siegel, D. S., &amp; Wright, P. M. (2006). Corporate social responsibility: Strategic implications. </w:t>
      </w:r>
      <w:r w:rsidRPr="00D70CA7">
        <w:rPr>
          <w:rFonts w:ascii="Times New Roman" w:hAnsi="Times New Roman" w:cs="Times New Roman"/>
          <w:i/>
          <w:iCs/>
          <w:color w:val="222222"/>
          <w:sz w:val="24"/>
          <w:szCs w:val="24"/>
          <w:shd w:val="clear" w:color="auto" w:fill="FFFFFF"/>
        </w:rPr>
        <w:t>Journal of management studies</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43</w:t>
      </w:r>
      <w:r w:rsidRPr="00D70CA7">
        <w:rPr>
          <w:rFonts w:ascii="Times New Roman" w:hAnsi="Times New Roman" w:cs="Times New Roman"/>
          <w:color w:val="222222"/>
          <w:sz w:val="24"/>
          <w:szCs w:val="24"/>
          <w:shd w:val="clear" w:color="auto" w:fill="FFFFFF"/>
        </w:rPr>
        <w:t>(1), 1-18.</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McGuire, J. B., </w:t>
      </w:r>
      <w:proofErr w:type="spellStart"/>
      <w:r w:rsidRPr="00D70CA7">
        <w:rPr>
          <w:rFonts w:ascii="Times New Roman" w:hAnsi="Times New Roman" w:cs="Times New Roman"/>
          <w:color w:val="222222"/>
          <w:sz w:val="24"/>
          <w:szCs w:val="24"/>
          <w:shd w:val="clear" w:color="auto" w:fill="FFFFFF"/>
        </w:rPr>
        <w:t>Sundgren</w:t>
      </w:r>
      <w:proofErr w:type="spellEnd"/>
      <w:r w:rsidRPr="00D70CA7">
        <w:rPr>
          <w:rFonts w:ascii="Times New Roman" w:hAnsi="Times New Roman" w:cs="Times New Roman"/>
          <w:color w:val="222222"/>
          <w:sz w:val="24"/>
          <w:szCs w:val="24"/>
          <w:shd w:val="clear" w:color="auto" w:fill="FFFFFF"/>
        </w:rPr>
        <w:t xml:space="preserve">, A., &amp; </w:t>
      </w:r>
      <w:proofErr w:type="spellStart"/>
      <w:r w:rsidRPr="00D70CA7">
        <w:rPr>
          <w:rFonts w:ascii="Times New Roman" w:hAnsi="Times New Roman" w:cs="Times New Roman"/>
          <w:color w:val="222222"/>
          <w:sz w:val="24"/>
          <w:szCs w:val="24"/>
          <w:shd w:val="clear" w:color="auto" w:fill="FFFFFF"/>
        </w:rPr>
        <w:t>Schneeweis</w:t>
      </w:r>
      <w:proofErr w:type="spellEnd"/>
      <w:r w:rsidRPr="00D70CA7">
        <w:rPr>
          <w:rFonts w:ascii="Times New Roman" w:hAnsi="Times New Roman" w:cs="Times New Roman"/>
          <w:color w:val="222222"/>
          <w:sz w:val="24"/>
          <w:szCs w:val="24"/>
          <w:shd w:val="clear" w:color="auto" w:fill="FFFFFF"/>
        </w:rPr>
        <w:t>, T. (1988). Corporate social responsibility and firm financial performance. </w:t>
      </w:r>
      <w:r w:rsidRPr="00D70CA7">
        <w:rPr>
          <w:rFonts w:ascii="Times New Roman" w:hAnsi="Times New Roman" w:cs="Times New Roman"/>
          <w:i/>
          <w:iCs/>
          <w:color w:val="222222"/>
          <w:sz w:val="24"/>
          <w:szCs w:val="24"/>
          <w:shd w:val="clear" w:color="auto" w:fill="FFFFFF"/>
        </w:rPr>
        <w:t>Academy of management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31</w:t>
      </w:r>
      <w:r w:rsidRPr="00D70CA7">
        <w:rPr>
          <w:rFonts w:ascii="Times New Roman" w:hAnsi="Times New Roman" w:cs="Times New Roman"/>
          <w:color w:val="222222"/>
          <w:sz w:val="24"/>
          <w:szCs w:val="24"/>
          <w:shd w:val="clear" w:color="auto" w:fill="FFFFFF"/>
        </w:rPr>
        <w:t>(4), 854-872.</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Moir</w:t>
      </w:r>
      <w:proofErr w:type="spellEnd"/>
      <w:r w:rsidRPr="00D70CA7">
        <w:rPr>
          <w:rFonts w:ascii="Times New Roman" w:hAnsi="Times New Roman" w:cs="Times New Roman"/>
          <w:color w:val="222222"/>
          <w:sz w:val="24"/>
          <w:szCs w:val="24"/>
          <w:shd w:val="clear" w:color="auto" w:fill="FFFFFF"/>
        </w:rPr>
        <w:t>, L. (2001). What do we mean by corporate social responsibility</w:t>
      </w:r>
      <w:proofErr w:type="gramStart"/>
      <w:r w:rsidRPr="00D70CA7">
        <w:rPr>
          <w:rFonts w:ascii="Times New Roman" w:hAnsi="Times New Roman" w:cs="Times New Roman"/>
          <w:color w:val="222222"/>
          <w:sz w:val="24"/>
          <w:szCs w:val="24"/>
          <w:shd w:val="clear" w:color="auto" w:fill="FFFFFF"/>
        </w:rPr>
        <w:t>?.</w:t>
      </w:r>
      <w:proofErr w:type="gramEnd"/>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Corporate Governance: The international journal of business in society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w:t>
      </w:r>
      <w:r w:rsidRPr="00D70CA7">
        <w:rPr>
          <w:rFonts w:ascii="Times New Roman" w:hAnsi="Times New Roman" w:cs="Times New Roman"/>
          <w:color w:val="222222"/>
          <w:sz w:val="24"/>
          <w:szCs w:val="24"/>
          <w:shd w:val="clear" w:color="auto" w:fill="FFFFFF"/>
        </w:rPr>
        <w:t>(2), 16-22.</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Marie </w:t>
      </w:r>
      <w:proofErr w:type="spellStart"/>
      <w:r w:rsidRPr="00D70CA7">
        <w:rPr>
          <w:rFonts w:ascii="Times New Roman" w:hAnsi="Times New Roman" w:cs="Times New Roman"/>
          <w:color w:val="222222"/>
          <w:sz w:val="24"/>
          <w:szCs w:val="24"/>
          <w:shd w:val="clear" w:color="auto" w:fill="FFFFFF"/>
        </w:rPr>
        <w:t>Lauesen</w:t>
      </w:r>
      <w:proofErr w:type="spellEnd"/>
      <w:r w:rsidRPr="00D70CA7">
        <w:rPr>
          <w:rFonts w:ascii="Times New Roman" w:hAnsi="Times New Roman" w:cs="Times New Roman"/>
          <w:color w:val="222222"/>
          <w:sz w:val="24"/>
          <w:szCs w:val="24"/>
          <w:shd w:val="clear" w:color="auto" w:fill="FFFFFF"/>
        </w:rPr>
        <w:t>, L. (2014). How well are water companies engaged in CSR? A critical cross-geographical discourse analysis. </w:t>
      </w:r>
      <w:r w:rsidRPr="00D70CA7">
        <w:rPr>
          <w:rFonts w:ascii="Times New Roman" w:hAnsi="Times New Roman" w:cs="Times New Roman"/>
          <w:i/>
          <w:iCs/>
          <w:color w:val="222222"/>
          <w:sz w:val="24"/>
          <w:szCs w:val="24"/>
          <w:shd w:val="clear" w:color="auto" w:fill="FFFFFF"/>
        </w:rPr>
        <w:t>Social Responsibility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10</w:t>
      </w:r>
      <w:r w:rsidRPr="00D70CA7">
        <w:rPr>
          <w:rFonts w:ascii="Times New Roman" w:hAnsi="Times New Roman" w:cs="Times New Roman"/>
          <w:color w:val="222222"/>
          <w:sz w:val="24"/>
          <w:szCs w:val="24"/>
          <w:shd w:val="clear" w:color="auto" w:fill="FFFFFF"/>
        </w:rPr>
        <w:t>(1), 115-136.</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Parsons, S. (Ed.). (2004). </w:t>
      </w:r>
      <w:r w:rsidRPr="00D70CA7">
        <w:rPr>
          <w:rFonts w:ascii="Times New Roman" w:hAnsi="Times New Roman" w:cs="Times New Roman"/>
          <w:i/>
          <w:iCs/>
          <w:color w:val="222222"/>
          <w:sz w:val="24"/>
          <w:szCs w:val="24"/>
          <w:shd w:val="clear" w:color="auto" w:fill="FFFFFF"/>
        </w:rPr>
        <w:t>Advanced oxidation processes for water and wastewater treatment</w:t>
      </w:r>
      <w:r w:rsidRPr="00D70CA7">
        <w:rPr>
          <w:rFonts w:ascii="Times New Roman" w:hAnsi="Times New Roman" w:cs="Times New Roman"/>
          <w:color w:val="222222"/>
          <w:sz w:val="24"/>
          <w:szCs w:val="24"/>
          <w:shd w:val="clear" w:color="auto" w:fill="FFFFFF"/>
        </w:rPr>
        <w:t>. IWA publishing.</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Singh, M. K., &amp; </w:t>
      </w:r>
      <w:proofErr w:type="spellStart"/>
      <w:r w:rsidRPr="00D70CA7">
        <w:rPr>
          <w:rFonts w:ascii="Times New Roman" w:hAnsi="Times New Roman" w:cs="Times New Roman"/>
          <w:color w:val="222222"/>
          <w:sz w:val="24"/>
          <w:szCs w:val="24"/>
          <w:shd w:val="clear" w:color="auto" w:fill="FFFFFF"/>
        </w:rPr>
        <w:t>Rai</w:t>
      </w:r>
      <w:proofErr w:type="spellEnd"/>
      <w:r w:rsidRPr="00D70CA7">
        <w:rPr>
          <w:rFonts w:ascii="Times New Roman" w:hAnsi="Times New Roman" w:cs="Times New Roman"/>
          <w:color w:val="222222"/>
          <w:sz w:val="24"/>
          <w:szCs w:val="24"/>
          <w:shd w:val="clear" w:color="auto" w:fill="FFFFFF"/>
        </w:rPr>
        <w:t>, U. K. Brand Sustainability through CSR–Revisiting Carrols CSR Pyramid.</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Social, C. (2010). CHARLES ELAD. </w:t>
      </w:r>
      <w:r w:rsidRPr="00D70CA7">
        <w:rPr>
          <w:rFonts w:ascii="Times New Roman" w:hAnsi="Times New Roman" w:cs="Times New Roman"/>
          <w:i/>
          <w:iCs/>
          <w:color w:val="222222"/>
          <w:sz w:val="24"/>
          <w:szCs w:val="24"/>
          <w:shd w:val="clear" w:color="auto" w:fill="FFFFFF"/>
        </w:rPr>
        <w:t>A Handbook of Corporate Governance and Social Responsibility</w:t>
      </w:r>
      <w:r w:rsidRPr="00D70CA7">
        <w:rPr>
          <w:rFonts w:ascii="Times New Roman" w:hAnsi="Times New Roman" w:cs="Times New Roman"/>
          <w:color w:val="222222"/>
          <w:sz w:val="24"/>
          <w:szCs w:val="24"/>
          <w:shd w:val="clear" w:color="auto" w:fill="FFFFFF"/>
        </w:rPr>
        <w:t>, 233.</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Visser</w:t>
      </w:r>
      <w:proofErr w:type="spellEnd"/>
      <w:r w:rsidRPr="00D70CA7">
        <w:rPr>
          <w:rFonts w:ascii="Times New Roman" w:hAnsi="Times New Roman" w:cs="Times New Roman"/>
          <w:color w:val="222222"/>
          <w:sz w:val="24"/>
          <w:szCs w:val="24"/>
          <w:shd w:val="clear" w:color="auto" w:fill="FFFFFF"/>
        </w:rPr>
        <w:t>, W. (2006). Revisiting Carroll’s CSR pyramid. </w:t>
      </w:r>
      <w:r w:rsidRPr="00D70CA7">
        <w:rPr>
          <w:rFonts w:ascii="Times New Roman" w:hAnsi="Times New Roman" w:cs="Times New Roman"/>
          <w:i/>
          <w:iCs/>
          <w:color w:val="222222"/>
          <w:sz w:val="24"/>
          <w:szCs w:val="24"/>
          <w:shd w:val="clear" w:color="auto" w:fill="FFFFFF"/>
        </w:rPr>
        <w:t xml:space="preserve">Corporate citizenship in </w:t>
      </w:r>
      <w:r w:rsidRPr="00D70CA7">
        <w:rPr>
          <w:rFonts w:ascii="Times New Roman" w:hAnsi="Times New Roman" w:cs="Times New Roman"/>
          <w:i/>
          <w:iCs/>
          <w:color w:val="222222"/>
          <w:sz w:val="24"/>
          <w:szCs w:val="24"/>
          <w:shd w:val="clear" w:color="auto" w:fill="FFFFFF"/>
        </w:rPr>
        <w:lastRenderedPageBreak/>
        <w:t>developing countries</w:t>
      </w:r>
      <w:r w:rsidRPr="00D70CA7">
        <w:rPr>
          <w:rFonts w:ascii="Times New Roman" w:hAnsi="Times New Roman" w:cs="Times New Roman"/>
          <w:color w:val="222222"/>
          <w:sz w:val="24"/>
          <w:szCs w:val="24"/>
          <w:shd w:val="clear" w:color="auto" w:fill="FFFFFF"/>
        </w:rPr>
        <w:t>, 29-56.</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Van Lai, T., Le, X. T. T., &amp; Truong, A. T. L. (2013). Applying Carroll’s CSR pyramid in studying employees’ perceptions of corporate social responsibility. </w:t>
      </w:r>
      <w:r w:rsidRPr="00D70CA7">
        <w:rPr>
          <w:rFonts w:ascii="Times New Roman" w:hAnsi="Times New Roman" w:cs="Times New Roman"/>
          <w:i/>
          <w:iCs/>
          <w:color w:val="222222"/>
          <w:sz w:val="24"/>
          <w:szCs w:val="24"/>
          <w:shd w:val="clear" w:color="auto" w:fill="FFFFFF"/>
        </w:rPr>
        <w:t>Science and Technology Development Journal</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16</w:t>
      </w:r>
      <w:r w:rsidRPr="00D70CA7">
        <w:rPr>
          <w:rFonts w:ascii="Times New Roman" w:hAnsi="Times New Roman" w:cs="Times New Roman"/>
          <w:color w:val="222222"/>
          <w:sz w:val="24"/>
          <w:szCs w:val="24"/>
          <w:shd w:val="clear" w:color="auto" w:fill="FFFFFF"/>
        </w:rPr>
        <w:t>(2), 67-77.</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 xml:space="preserve">Wei, L. Q. Z. K. C., &amp; </w:t>
      </w:r>
      <w:proofErr w:type="spellStart"/>
      <w:r w:rsidRPr="00D70CA7">
        <w:rPr>
          <w:rFonts w:ascii="Times New Roman" w:hAnsi="Times New Roman" w:cs="Times New Roman"/>
          <w:color w:val="222222"/>
          <w:sz w:val="24"/>
          <w:szCs w:val="24"/>
          <w:shd w:val="clear" w:color="auto" w:fill="FFFFFF"/>
        </w:rPr>
        <w:t>Jiaxiong</w:t>
      </w:r>
      <w:proofErr w:type="spellEnd"/>
      <w:r w:rsidRPr="00D70CA7">
        <w:rPr>
          <w:rFonts w:ascii="Times New Roman" w:hAnsi="Times New Roman" w:cs="Times New Roman"/>
          <w:color w:val="222222"/>
          <w:sz w:val="24"/>
          <w:szCs w:val="24"/>
          <w:shd w:val="clear" w:color="auto" w:fill="FFFFFF"/>
        </w:rPr>
        <w:t>, S. (2004). ACTIFLO-a New and High Effective Clarification Process in Water Treatment [J]. </w:t>
      </w:r>
      <w:r w:rsidRPr="00D70CA7">
        <w:rPr>
          <w:rFonts w:ascii="Times New Roman" w:hAnsi="Times New Roman" w:cs="Times New Roman"/>
          <w:i/>
          <w:iCs/>
          <w:color w:val="222222"/>
          <w:sz w:val="24"/>
          <w:szCs w:val="24"/>
          <w:shd w:val="clear" w:color="auto" w:fill="FFFFFF"/>
        </w:rPr>
        <w:t>Water Purification Technology</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w:t>
      </w:r>
      <w:r w:rsidRPr="00D70CA7">
        <w:rPr>
          <w:rFonts w:ascii="Times New Roman" w:hAnsi="Times New Roman" w:cs="Times New Roman"/>
          <w:color w:val="222222"/>
          <w:sz w:val="24"/>
          <w:szCs w:val="24"/>
          <w:shd w:val="clear" w:color="auto" w:fill="FFFFFF"/>
        </w:rPr>
        <w:t>.</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roofErr w:type="spellStart"/>
      <w:r w:rsidRPr="00D70CA7">
        <w:rPr>
          <w:rFonts w:ascii="Times New Roman" w:hAnsi="Times New Roman" w:cs="Times New Roman"/>
          <w:color w:val="222222"/>
          <w:sz w:val="24"/>
          <w:szCs w:val="24"/>
          <w:shd w:val="clear" w:color="auto" w:fill="FFFFFF"/>
        </w:rPr>
        <w:t>Würtele</w:t>
      </w:r>
      <w:proofErr w:type="spellEnd"/>
      <w:r w:rsidRPr="00D70CA7">
        <w:rPr>
          <w:rFonts w:ascii="Times New Roman" w:hAnsi="Times New Roman" w:cs="Times New Roman"/>
          <w:color w:val="222222"/>
          <w:sz w:val="24"/>
          <w:szCs w:val="24"/>
          <w:shd w:val="clear" w:color="auto" w:fill="FFFFFF"/>
        </w:rPr>
        <w:t xml:space="preserve">, M. A., Kolbe, T., </w:t>
      </w:r>
      <w:proofErr w:type="spellStart"/>
      <w:r w:rsidRPr="00D70CA7">
        <w:rPr>
          <w:rFonts w:ascii="Times New Roman" w:hAnsi="Times New Roman" w:cs="Times New Roman"/>
          <w:color w:val="222222"/>
          <w:sz w:val="24"/>
          <w:szCs w:val="24"/>
          <w:shd w:val="clear" w:color="auto" w:fill="FFFFFF"/>
        </w:rPr>
        <w:t>Lipsz</w:t>
      </w:r>
      <w:proofErr w:type="spellEnd"/>
      <w:r w:rsidRPr="00D70CA7">
        <w:rPr>
          <w:rFonts w:ascii="Times New Roman" w:hAnsi="Times New Roman" w:cs="Times New Roman"/>
          <w:color w:val="222222"/>
          <w:sz w:val="24"/>
          <w:szCs w:val="24"/>
          <w:shd w:val="clear" w:color="auto" w:fill="FFFFFF"/>
        </w:rPr>
        <w:t xml:space="preserve">, M., </w:t>
      </w:r>
      <w:proofErr w:type="spellStart"/>
      <w:r w:rsidRPr="00D70CA7">
        <w:rPr>
          <w:rFonts w:ascii="Times New Roman" w:hAnsi="Times New Roman" w:cs="Times New Roman"/>
          <w:color w:val="222222"/>
          <w:sz w:val="24"/>
          <w:szCs w:val="24"/>
          <w:shd w:val="clear" w:color="auto" w:fill="FFFFFF"/>
        </w:rPr>
        <w:t>Külberg</w:t>
      </w:r>
      <w:proofErr w:type="spellEnd"/>
      <w:r w:rsidRPr="00D70CA7">
        <w:rPr>
          <w:rFonts w:ascii="Times New Roman" w:hAnsi="Times New Roman" w:cs="Times New Roman"/>
          <w:color w:val="222222"/>
          <w:sz w:val="24"/>
          <w:szCs w:val="24"/>
          <w:shd w:val="clear" w:color="auto" w:fill="FFFFFF"/>
        </w:rPr>
        <w:t xml:space="preserve">, A., </w:t>
      </w:r>
      <w:proofErr w:type="spellStart"/>
      <w:r w:rsidRPr="00D70CA7">
        <w:rPr>
          <w:rFonts w:ascii="Times New Roman" w:hAnsi="Times New Roman" w:cs="Times New Roman"/>
          <w:color w:val="222222"/>
          <w:sz w:val="24"/>
          <w:szCs w:val="24"/>
          <w:shd w:val="clear" w:color="auto" w:fill="FFFFFF"/>
        </w:rPr>
        <w:t>Weyers</w:t>
      </w:r>
      <w:proofErr w:type="spellEnd"/>
      <w:r w:rsidRPr="00D70CA7">
        <w:rPr>
          <w:rFonts w:ascii="Times New Roman" w:hAnsi="Times New Roman" w:cs="Times New Roman"/>
          <w:color w:val="222222"/>
          <w:sz w:val="24"/>
          <w:szCs w:val="24"/>
          <w:shd w:val="clear" w:color="auto" w:fill="FFFFFF"/>
        </w:rPr>
        <w:t xml:space="preserve">, M., </w:t>
      </w:r>
      <w:proofErr w:type="spellStart"/>
      <w:r w:rsidRPr="00D70CA7">
        <w:rPr>
          <w:rFonts w:ascii="Times New Roman" w:hAnsi="Times New Roman" w:cs="Times New Roman"/>
          <w:color w:val="222222"/>
          <w:sz w:val="24"/>
          <w:szCs w:val="24"/>
          <w:shd w:val="clear" w:color="auto" w:fill="FFFFFF"/>
        </w:rPr>
        <w:t>Kneissl</w:t>
      </w:r>
      <w:proofErr w:type="spellEnd"/>
      <w:r w:rsidRPr="00D70CA7">
        <w:rPr>
          <w:rFonts w:ascii="Times New Roman" w:hAnsi="Times New Roman" w:cs="Times New Roman"/>
          <w:color w:val="222222"/>
          <w:sz w:val="24"/>
          <w:szCs w:val="24"/>
          <w:shd w:val="clear" w:color="auto" w:fill="FFFFFF"/>
        </w:rPr>
        <w:t xml:space="preserve">, M., &amp; </w:t>
      </w:r>
      <w:proofErr w:type="spellStart"/>
      <w:r w:rsidRPr="00D70CA7">
        <w:rPr>
          <w:rFonts w:ascii="Times New Roman" w:hAnsi="Times New Roman" w:cs="Times New Roman"/>
          <w:color w:val="222222"/>
          <w:sz w:val="24"/>
          <w:szCs w:val="24"/>
          <w:shd w:val="clear" w:color="auto" w:fill="FFFFFF"/>
        </w:rPr>
        <w:t>Jekel</w:t>
      </w:r>
      <w:proofErr w:type="spellEnd"/>
      <w:r w:rsidRPr="00D70CA7">
        <w:rPr>
          <w:rFonts w:ascii="Times New Roman" w:hAnsi="Times New Roman" w:cs="Times New Roman"/>
          <w:color w:val="222222"/>
          <w:sz w:val="24"/>
          <w:szCs w:val="24"/>
          <w:shd w:val="clear" w:color="auto" w:fill="FFFFFF"/>
        </w:rPr>
        <w:t xml:space="preserve">, M. (2011). Application of </w:t>
      </w:r>
      <w:proofErr w:type="spellStart"/>
      <w:r w:rsidRPr="00D70CA7">
        <w:rPr>
          <w:rFonts w:ascii="Times New Roman" w:hAnsi="Times New Roman" w:cs="Times New Roman"/>
          <w:color w:val="222222"/>
          <w:sz w:val="24"/>
          <w:szCs w:val="24"/>
          <w:shd w:val="clear" w:color="auto" w:fill="FFFFFF"/>
        </w:rPr>
        <w:t>GaN</w:t>
      </w:r>
      <w:proofErr w:type="spellEnd"/>
      <w:r w:rsidRPr="00D70CA7">
        <w:rPr>
          <w:rFonts w:ascii="Times New Roman" w:hAnsi="Times New Roman" w:cs="Times New Roman"/>
          <w:color w:val="222222"/>
          <w:sz w:val="24"/>
          <w:szCs w:val="24"/>
          <w:shd w:val="clear" w:color="auto" w:fill="FFFFFF"/>
        </w:rPr>
        <w:t>-based ultraviolet-C light emitting diodes–UV LEDs–for water disinfection. </w:t>
      </w:r>
      <w:r w:rsidRPr="00D70CA7">
        <w:rPr>
          <w:rFonts w:ascii="Times New Roman" w:hAnsi="Times New Roman" w:cs="Times New Roman"/>
          <w:i/>
          <w:iCs/>
          <w:color w:val="222222"/>
          <w:sz w:val="24"/>
          <w:szCs w:val="24"/>
          <w:shd w:val="clear" w:color="auto" w:fill="FFFFFF"/>
        </w:rPr>
        <w:t>Water research</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45</w:t>
      </w:r>
      <w:r w:rsidRPr="00D70CA7">
        <w:rPr>
          <w:rFonts w:ascii="Times New Roman" w:hAnsi="Times New Roman" w:cs="Times New Roman"/>
          <w:color w:val="222222"/>
          <w:sz w:val="24"/>
          <w:szCs w:val="24"/>
          <w:shd w:val="clear" w:color="auto" w:fill="FFFFFF"/>
        </w:rPr>
        <w:t>(3), 1481-1489.</w:t>
      </w: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p>
    <w:p w:rsidR="00D70CA7" w:rsidRPr="00D70CA7" w:rsidRDefault="00D70CA7" w:rsidP="004004B2">
      <w:pPr>
        <w:spacing w:line="276" w:lineRule="auto"/>
        <w:rPr>
          <w:rFonts w:ascii="Times New Roman" w:hAnsi="Times New Roman" w:cs="Times New Roman"/>
          <w:color w:val="222222"/>
          <w:sz w:val="24"/>
          <w:szCs w:val="24"/>
          <w:shd w:val="clear" w:color="auto" w:fill="FFFFFF"/>
        </w:rPr>
      </w:pPr>
      <w:r w:rsidRPr="00D70CA7">
        <w:rPr>
          <w:rFonts w:ascii="Times New Roman" w:hAnsi="Times New Roman" w:cs="Times New Roman"/>
          <w:color w:val="222222"/>
          <w:sz w:val="24"/>
          <w:szCs w:val="24"/>
          <w:shd w:val="clear" w:color="auto" w:fill="FFFFFF"/>
        </w:rPr>
        <w:t>Wang, H. (2016). Systematic analysis of corporate environmental responsibility: elements, structure, function, and principles. </w:t>
      </w:r>
      <w:r w:rsidRPr="00D70CA7">
        <w:rPr>
          <w:rFonts w:ascii="Times New Roman" w:hAnsi="Times New Roman" w:cs="Times New Roman"/>
          <w:i/>
          <w:iCs/>
          <w:color w:val="222222"/>
          <w:sz w:val="24"/>
          <w:szCs w:val="24"/>
          <w:shd w:val="clear" w:color="auto" w:fill="FFFFFF"/>
        </w:rPr>
        <w:t>Chinese Journal of Population Resources and Environment</w:t>
      </w:r>
      <w:r w:rsidRPr="00D70CA7">
        <w:rPr>
          <w:rFonts w:ascii="Times New Roman" w:hAnsi="Times New Roman" w:cs="Times New Roman"/>
          <w:color w:val="222222"/>
          <w:sz w:val="24"/>
          <w:szCs w:val="24"/>
          <w:shd w:val="clear" w:color="auto" w:fill="FFFFFF"/>
        </w:rPr>
        <w:t>, </w:t>
      </w:r>
      <w:r w:rsidRPr="00D70CA7">
        <w:rPr>
          <w:rFonts w:ascii="Times New Roman" w:hAnsi="Times New Roman" w:cs="Times New Roman"/>
          <w:i/>
          <w:iCs/>
          <w:color w:val="222222"/>
          <w:sz w:val="24"/>
          <w:szCs w:val="24"/>
          <w:shd w:val="clear" w:color="auto" w:fill="FFFFFF"/>
        </w:rPr>
        <w:t>14</w:t>
      </w:r>
      <w:r w:rsidRPr="00D70CA7">
        <w:rPr>
          <w:rFonts w:ascii="Times New Roman" w:hAnsi="Times New Roman" w:cs="Times New Roman"/>
          <w:color w:val="222222"/>
          <w:sz w:val="24"/>
          <w:szCs w:val="24"/>
          <w:shd w:val="clear" w:color="auto" w:fill="FFFFFF"/>
        </w:rPr>
        <w:t>(2), 96-104.</w:t>
      </w:r>
    </w:p>
    <w:p w:rsidR="00D70CA7" w:rsidRDefault="00D70CA7" w:rsidP="004004B2">
      <w:pPr>
        <w:spacing w:line="276" w:lineRule="auto"/>
        <w:rPr>
          <w:rFonts w:ascii="Arial" w:hAnsi="Arial" w:cs="Arial"/>
          <w:color w:val="222222"/>
          <w:sz w:val="16"/>
          <w:szCs w:val="16"/>
          <w:shd w:val="clear" w:color="auto" w:fill="FFFFFF"/>
        </w:rPr>
      </w:pPr>
    </w:p>
    <w:sdt>
      <w:sdtPr>
        <w:id w:val="-573587230"/>
        <w:bibliography/>
      </w:sdtPr>
      <w:sdtContent>
        <w:p w:rsidR="004E220D" w:rsidRDefault="00AD5993" w:rsidP="004E220D">
          <w:pPr>
            <w:pStyle w:val="aa"/>
            <w:rPr>
              <w:rFonts w:ascii="Times New Roman" w:hAnsi="Times New Roman" w:cs="Times New Roman"/>
              <w:noProof/>
              <w:sz w:val="24"/>
              <w:szCs w:val="24"/>
            </w:rPr>
          </w:pPr>
          <w:r w:rsidRPr="00AD5993">
            <w:rPr>
              <w:rFonts w:ascii="Times New Roman" w:hAnsi="Times New Roman" w:cs="Times New Roman"/>
              <w:sz w:val="24"/>
              <w:szCs w:val="24"/>
            </w:rPr>
            <w:fldChar w:fldCharType="begin"/>
          </w:r>
          <w:r w:rsidR="004E220D" w:rsidRPr="004E220D">
            <w:rPr>
              <w:rFonts w:ascii="Times New Roman" w:hAnsi="Times New Roman" w:cs="Times New Roman"/>
              <w:sz w:val="24"/>
              <w:szCs w:val="24"/>
            </w:rPr>
            <w:instrText xml:space="preserve"> BIBLIOGRAPHY </w:instrText>
          </w:r>
          <w:r w:rsidRPr="00AD5993">
            <w:rPr>
              <w:rFonts w:ascii="Times New Roman" w:hAnsi="Times New Roman" w:cs="Times New Roman"/>
              <w:sz w:val="24"/>
              <w:szCs w:val="24"/>
            </w:rPr>
            <w:fldChar w:fldCharType="separate"/>
          </w:r>
          <w:r w:rsidR="004E220D" w:rsidRPr="004E220D">
            <w:rPr>
              <w:rFonts w:ascii="Times New Roman" w:hAnsi="Times New Roman" w:cs="Times New Roman"/>
              <w:noProof/>
              <w:sz w:val="24"/>
              <w:szCs w:val="24"/>
            </w:rPr>
            <w:t xml:space="preserve">Balu, N. (2018, July 25). </w:t>
          </w:r>
          <w:r w:rsidR="004E220D" w:rsidRPr="004E220D">
            <w:rPr>
              <w:rFonts w:ascii="Times New Roman" w:hAnsi="Times New Roman" w:cs="Times New Roman"/>
              <w:i/>
              <w:iCs/>
              <w:noProof/>
              <w:sz w:val="24"/>
              <w:szCs w:val="24"/>
            </w:rPr>
            <w:t>Coca-Cola beats on earnings as more people buy Diet Coke and other healthier drinks</w:t>
          </w:r>
          <w:r w:rsidR="004E220D" w:rsidRPr="004E220D">
            <w:rPr>
              <w:rFonts w:ascii="Times New Roman" w:hAnsi="Times New Roman" w:cs="Times New Roman"/>
              <w:noProof/>
              <w:sz w:val="24"/>
              <w:szCs w:val="24"/>
            </w:rPr>
            <w:t>. Retrieved from Business Insider: https://www.businessinsider.com/coca-cola-earnings-q2-2018-2018-7?r=US&amp;IR=T</w:t>
          </w:r>
        </w:p>
        <w:p w:rsidR="004E220D" w:rsidRPr="004E220D" w:rsidRDefault="004E220D" w:rsidP="004E220D"/>
        <w:p w:rsidR="004E220D" w:rsidRDefault="004E220D" w:rsidP="004E220D">
          <w:pPr>
            <w:pStyle w:val="aa"/>
            <w:ind w:left="720" w:hanging="720"/>
            <w:rPr>
              <w:rFonts w:ascii="Times New Roman" w:hAnsi="Times New Roman" w:cs="Times New Roman"/>
              <w:noProof/>
              <w:sz w:val="24"/>
              <w:szCs w:val="24"/>
            </w:rPr>
          </w:pPr>
          <w:r w:rsidRPr="004E220D">
            <w:rPr>
              <w:rFonts w:ascii="Times New Roman" w:hAnsi="Times New Roman" w:cs="Times New Roman"/>
              <w:noProof/>
              <w:sz w:val="24"/>
              <w:szCs w:val="24"/>
            </w:rPr>
            <w:t xml:space="preserve">Coca-Cola. (2019). </w:t>
          </w:r>
          <w:r w:rsidRPr="004E220D">
            <w:rPr>
              <w:rFonts w:ascii="Times New Roman" w:hAnsi="Times New Roman" w:cs="Times New Roman"/>
              <w:i/>
              <w:iCs/>
              <w:noProof/>
              <w:sz w:val="24"/>
              <w:szCs w:val="24"/>
            </w:rPr>
            <w:t>Water Supply Information</w:t>
          </w:r>
          <w:r w:rsidRPr="004E220D">
            <w:rPr>
              <w:rFonts w:ascii="Times New Roman" w:hAnsi="Times New Roman" w:cs="Times New Roman"/>
              <w:noProof/>
              <w:sz w:val="24"/>
              <w:szCs w:val="24"/>
            </w:rPr>
            <w:t>. Retrieved from http://www.thecoca-colacompany.com</w:t>
          </w:r>
        </w:p>
        <w:p w:rsidR="004E220D" w:rsidRPr="004E220D" w:rsidRDefault="004E220D" w:rsidP="004E220D"/>
        <w:p w:rsidR="004E220D" w:rsidRDefault="004E220D" w:rsidP="004E220D">
          <w:pPr>
            <w:pStyle w:val="aa"/>
            <w:ind w:left="720" w:hanging="720"/>
            <w:rPr>
              <w:rFonts w:ascii="Times New Roman" w:hAnsi="Times New Roman" w:cs="Times New Roman"/>
              <w:noProof/>
              <w:sz w:val="24"/>
              <w:szCs w:val="24"/>
            </w:rPr>
          </w:pPr>
          <w:r w:rsidRPr="004E220D">
            <w:rPr>
              <w:rFonts w:ascii="Times New Roman" w:hAnsi="Times New Roman" w:cs="Times New Roman"/>
              <w:noProof/>
              <w:sz w:val="24"/>
              <w:szCs w:val="24"/>
            </w:rPr>
            <w:t xml:space="preserve">Statista. (2019). </w:t>
          </w:r>
          <w:r w:rsidRPr="004E220D">
            <w:rPr>
              <w:rFonts w:ascii="Times New Roman" w:hAnsi="Times New Roman" w:cs="Times New Roman"/>
              <w:i/>
              <w:iCs/>
              <w:noProof/>
              <w:sz w:val="24"/>
              <w:szCs w:val="24"/>
            </w:rPr>
            <w:t>Leading most valuable soft drink brands worldwide in 2018, based on brand value (in million U.S. dollars)</w:t>
          </w:r>
          <w:r w:rsidRPr="004E220D">
            <w:rPr>
              <w:rFonts w:ascii="Times New Roman" w:hAnsi="Times New Roman" w:cs="Times New Roman"/>
              <w:noProof/>
              <w:sz w:val="24"/>
              <w:szCs w:val="24"/>
            </w:rPr>
            <w:t>. Retrieved from https://www.statista.com/statistics/273063/leading-15-most-valuable-global-soft-drink-brands-based-on-brand-value/</w:t>
          </w:r>
        </w:p>
        <w:p w:rsidR="004E220D" w:rsidRPr="004E220D" w:rsidRDefault="004E220D" w:rsidP="004E220D"/>
        <w:p w:rsidR="004E220D" w:rsidRDefault="004E220D" w:rsidP="004E220D">
          <w:pPr>
            <w:pStyle w:val="aa"/>
            <w:ind w:left="720" w:hanging="720"/>
            <w:rPr>
              <w:rFonts w:ascii="Times New Roman" w:hAnsi="Times New Roman" w:cs="Times New Roman"/>
              <w:noProof/>
              <w:sz w:val="24"/>
              <w:szCs w:val="24"/>
            </w:rPr>
          </w:pPr>
          <w:r w:rsidRPr="004E220D">
            <w:rPr>
              <w:rFonts w:ascii="Times New Roman" w:hAnsi="Times New Roman" w:cs="Times New Roman"/>
              <w:noProof/>
              <w:sz w:val="24"/>
              <w:szCs w:val="24"/>
            </w:rPr>
            <w:t xml:space="preserve">Water, W. (2010). </w:t>
          </w:r>
          <w:r w:rsidRPr="004E220D">
            <w:rPr>
              <w:rFonts w:ascii="Times New Roman" w:hAnsi="Times New Roman" w:cs="Times New Roman"/>
              <w:i/>
              <w:iCs/>
              <w:noProof/>
              <w:sz w:val="24"/>
              <w:szCs w:val="24"/>
            </w:rPr>
            <w:t>Dwr Cymru Welsh Water: Our Sustainable Future</w:t>
          </w:r>
          <w:r w:rsidRPr="004E220D">
            <w:rPr>
              <w:rFonts w:ascii="Times New Roman" w:hAnsi="Times New Roman" w:cs="Times New Roman"/>
              <w:noProof/>
              <w:sz w:val="24"/>
              <w:szCs w:val="24"/>
            </w:rPr>
            <w:t>. Retrieved April 23, 2019</w:t>
          </w:r>
        </w:p>
        <w:p w:rsidR="004E220D" w:rsidRPr="004E220D" w:rsidRDefault="004E220D" w:rsidP="004E220D"/>
        <w:p w:rsidR="004E220D" w:rsidRPr="004E220D" w:rsidRDefault="004E220D" w:rsidP="004E220D">
          <w:pPr>
            <w:pStyle w:val="aa"/>
            <w:ind w:left="720" w:hanging="720"/>
            <w:rPr>
              <w:rFonts w:ascii="Times New Roman" w:hAnsi="Times New Roman" w:cs="Times New Roman"/>
              <w:noProof/>
              <w:sz w:val="24"/>
              <w:szCs w:val="24"/>
            </w:rPr>
          </w:pPr>
          <w:r w:rsidRPr="004E220D">
            <w:rPr>
              <w:rFonts w:ascii="Times New Roman" w:hAnsi="Times New Roman" w:cs="Times New Roman"/>
              <w:noProof/>
              <w:sz w:val="24"/>
              <w:szCs w:val="24"/>
            </w:rPr>
            <w:t xml:space="preserve">White, J. (2017, December 27). </w:t>
          </w:r>
          <w:r w:rsidRPr="004E220D">
            <w:rPr>
              <w:rFonts w:ascii="Times New Roman" w:hAnsi="Times New Roman" w:cs="Times New Roman"/>
              <w:i/>
              <w:iCs/>
              <w:noProof/>
              <w:sz w:val="24"/>
              <w:szCs w:val="24"/>
            </w:rPr>
            <w:t>Nestle has been bottling and selling water it has no right to in drought-stricken California, state says</w:t>
          </w:r>
          <w:r w:rsidRPr="004E220D">
            <w:rPr>
              <w:rFonts w:ascii="Times New Roman" w:hAnsi="Times New Roman" w:cs="Times New Roman"/>
              <w:noProof/>
              <w:sz w:val="24"/>
              <w:szCs w:val="24"/>
            </w:rPr>
            <w:t>. Retrieved from Independent: https://www.independent.co.uk/news/world/americas/nestle-water-selling-diverting-bottled-arrowhead-san-bernardino-forest-california-a8130686.html</w:t>
          </w:r>
        </w:p>
        <w:p w:rsidR="004E220D" w:rsidRDefault="00AD5993" w:rsidP="004E220D">
          <w:r w:rsidRPr="004E220D">
            <w:rPr>
              <w:rFonts w:ascii="Times New Roman" w:hAnsi="Times New Roman" w:cs="Times New Roman"/>
              <w:b/>
              <w:bCs/>
              <w:noProof/>
              <w:sz w:val="24"/>
              <w:szCs w:val="24"/>
            </w:rPr>
            <w:fldChar w:fldCharType="end"/>
          </w:r>
        </w:p>
      </w:sdtContent>
    </w:sdt>
    <w:p w:rsidR="00D70CA7" w:rsidRPr="00D70CA7" w:rsidRDefault="00D70CA7" w:rsidP="004004B2">
      <w:pPr>
        <w:spacing w:line="276" w:lineRule="auto"/>
      </w:pPr>
    </w:p>
    <w:sectPr w:rsidR="00D70CA7" w:rsidRPr="00D70CA7" w:rsidSect="004004B2">
      <w:footerReference w:type="default" r:id="rId10"/>
      <w:pgSz w:w="11906" w:h="16838"/>
      <w:pgMar w:top="1440" w:right="1800" w:bottom="1440" w:left="1800" w:header="851" w:footer="992" w:gutter="0"/>
      <w:pgNumType w:start="1"/>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12E03" w:rsidRDefault="00112E03" w:rsidP="008A07C5">
      <w:r>
        <w:separator/>
      </w:r>
    </w:p>
  </w:endnote>
  <w:endnote w:type="continuationSeparator" w:id="0">
    <w:p w:rsidR="00112E03" w:rsidRDefault="00112E03" w:rsidP="008A07C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04B2" w:rsidRDefault="004004B2">
    <w:pPr>
      <w:pStyle w:val="a4"/>
      <w:jc w:val="right"/>
    </w:pPr>
  </w:p>
  <w:p w:rsidR="004004B2" w:rsidRDefault="004004B2">
    <w:pPr>
      <w:pStyle w:val="a4"/>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4295514"/>
      <w:docPartObj>
        <w:docPartGallery w:val="Page Numbers (Bottom of Page)"/>
        <w:docPartUnique/>
      </w:docPartObj>
    </w:sdtPr>
    <w:sdtEndPr>
      <w:rPr>
        <w:noProof/>
      </w:rPr>
    </w:sdtEndPr>
    <w:sdtContent>
      <w:p w:rsidR="004004B2" w:rsidRDefault="00AD5993">
        <w:pPr>
          <w:pStyle w:val="a4"/>
          <w:jc w:val="right"/>
        </w:pPr>
        <w:r>
          <w:fldChar w:fldCharType="begin"/>
        </w:r>
        <w:r w:rsidR="004004B2">
          <w:instrText xml:space="preserve"> PAGE   \* MERGEFORMAT </w:instrText>
        </w:r>
        <w:r>
          <w:fldChar w:fldCharType="separate"/>
        </w:r>
        <w:r w:rsidR="00C27C86">
          <w:rPr>
            <w:noProof/>
          </w:rPr>
          <w:t>3</w:t>
        </w:r>
        <w:r>
          <w:rPr>
            <w:noProof/>
          </w:rPr>
          <w:fldChar w:fldCharType="end"/>
        </w:r>
      </w:p>
    </w:sdtContent>
  </w:sdt>
  <w:p w:rsidR="004004B2" w:rsidRDefault="004004B2">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12E03" w:rsidRDefault="00112E03" w:rsidP="008A07C5">
      <w:r>
        <w:separator/>
      </w:r>
    </w:p>
  </w:footnote>
  <w:footnote w:type="continuationSeparator" w:id="0">
    <w:p w:rsidR="00112E03" w:rsidRDefault="00112E03" w:rsidP="008A07C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227C2C"/>
    <w:multiLevelType w:val="hybridMultilevel"/>
    <w:tmpl w:val="5ED4516A"/>
    <w:lvl w:ilvl="0" w:tplc="4350B2D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444005CA"/>
    <w:multiLevelType w:val="hybridMultilevel"/>
    <w:tmpl w:val="BEBE126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nsid w:val="45522B55"/>
    <w:multiLevelType w:val="multilevel"/>
    <w:tmpl w:val="0BF04B76"/>
    <w:lvl w:ilvl="0">
      <w:start w:val="1"/>
      <w:numFmt w:val="decimal"/>
      <w:lvlText w:val="%1.0"/>
      <w:lvlJc w:val="left"/>
      <w:pPr>
        <w:ind w:left="648" w:hanging="648"/>
      </w:pPr>
      <w:rPr>
        <w:rFonts w:hint="default"/>
      </w:rPr>
    </w:lvl>
    <w:lvl w:ilvl="1">
      <w:start w:val="1"/>
      <w:numFmt w:val="decimal"/>
      <w:lvlText w:val="%1.%2"/>
      <w:lvlJc w:val="left"/>
      <w:pPr>
        <w:ind w:left="1068" w:hanging="648"/>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abstractNum w:abstractNumId="3">
    <w:nsid w:val="58312825"/>
    <w:multiLevelType w:val="multilevel"/>
    <w:tmpl w:val="BC243442"/>
    <w:lvl w:ilvl="0">
      <w:start w:val="2"/>
      <w:numFmt w:val="decimal"/>
      <w:lvlText w:val="%1"/>
      <w:lvlJc w:val="left"/>
      <w:pPr>
        <w:ind w:left="456" w:hanging="456"/>
      </w:pPr>
      <w:rPr>
        <w:rFonts w:hint="default"/>
      </w:rPr>
    </w:lvl>
    <w:lvl w:ilvl="1">
      <w:start w:val="3"/>
      <w:numFmt w:val="decimal"/>
      <w:lvlText w:val="%1.%2"/>
      <w:lvlJc w:val="left"/>
      <w:pPr>
        <w:ind w:left="1788" w:hanging="720"/>
      </w:pPr>
      <w:rPr>
        <w:rFonts w:hint="default"/>
      </w:rPr>
    </w:lvl>
    <w:lvl w:ilvl="2">
      <w:start w:val="1"/>
      <w:numFmt w:val="decimal"/>
      <w:lvlText w:val="%1.%2.%3"/>
      <w:lvlJc w:val="left"/>
      <w:pPr>
        <w:ind w:left="3216" w:hanging="1080"/>
      </w:pPr>
      <w:rPr>
        <w:rFonts w:hint="default"/>
      </w:rPr>
    </w:lvl>
    <w:lvl w:ilvl="3">
      <w:start w:val="1"/>
      <w:numFmt w:val="decimal"/>
      <w:lvlText w:val="%1.%2.%3.%4"/>
      <w:lvlJc w:val="left"/>
      <w:pPr>
        <w:ind w:left="4284" w:hanging="1080"/>
      </w:pPr>
      <w:rPr>
        <w:rFonts w:hint="default"/>
      </w:rPr>
    </w:lvl>
    <w:lvl w:ilvl="4">
      <w:start w:val="1"/>
      <w:numFmt w:val="decimal"/>
      <w:lvlText w:val="%1.%2.%3.%4.%5"/>
      <w:lvlJc w:val="left"/>
      <w:pPr>
        <w:ind w:left="5712" w:hanging="1440"/>
      </w:pPr>
      <w:rPr>
        <w:rFonts w:hint="default"/>
      </w:rPr>
    </w:lvl>
    <w:lvl w:ilvl="5">
      <w:start w:val="1"/>
      <w:numFmt w:val="decimal"/>
      <w:lvlText w:val="%1.%2.%3.%4.%5.%6"/>
      <w:lvlJc w:val="left"/>
      <w:pPr>
        <w:ind w:left="7140" w:hanging="1800"/>
      </w:pPr>
      <w:rPr>
        <w:rFonts w:hint="default"/>
      </w:rPr>
    </w:lvl>
    <w:lvl w:ilvl="6">
      <w:start w:val="1"/>
      <w:numFmt w:val="decimal"/>
      <w:lvlText w:val="%1.%2.%3.%4.%5.%6.%7"/>
      <w:lvlJc w:val="left"/>
      <w:pPr>
        <w:ind w:left="8568" w:hanging="2160"/>
      </w:pPr>
      <w:rPr>
        <w:rFonts w:hint="default"/>
      </w:rPr>
    </w:lvl>
    <w:lvl w:ilvl="7">
      <w:start w:val="1"/>
      <w:numFmt w:val="decimal"/>
      <w:lvlText w:val="%1.%2.%3.%4.%5.%6.%7.%8"/>
      <w:lvlJc w:val="left"/>
      <w:pPr>
        <w:ind w:left="9636" w:hanging="2160"/>
      </w:pPr>
      <w:rPr>
        <w:rFonts w:hint="default"/>
      </w:rPr>
    </w:lvl>
    <w:lvl w:ilvl="8">
      <w:start w:val="1"/>
      <w:numFmt w:val="decimal"/>
      <w:lvlText w:val="%1.%2.%3.%4.%5.%6.%7.%8.%9"/>
      <w:lvlJc w:val="left"/>
      <w:pPr>
        <w:ind w:left="11064" w:hanging="2520"/>
      </w:pPr>
      <w:rPr>
        <w:rFonts w:hint="default"/>
      </w:rPr>
    </w:lvl>
  </w:abstractNum>
  <w:abstractNum w:abstractNumId="4">
    <w:nsid w:val="766B3C46"/>
    <w:multiLevelType w:val="hybridMultilevel"/>
    <w:tmpl w:val="EDE068C8"/>
    <w:lvl w:ilvl="0" w:tplc="23D85C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512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A07C5"/>
    <w:rsid w:val="00112E03"/>
    <w:rsid w:val="00147BD7"/>
    <w:rsid w:val="00183CCD"/>
    <w:rsid w:val="001969F3"/>
    <w:rsid w:val="001E4FE9"/>
    <w:rsid w:val="002A5DB2"/>
    <w:rsid w:val="002B44EA"/>
    <w:rsid w:val="002E0D29"/>
    <w:rsid w:val="002F1682"/>
    <w:rsid w:val="00317396"/>
    <w:rsid w:val="0035350D"/>
    <w:rsid w:val="003A522E"/>
    <w:rsid w:val="004004B2"/>
    <w:rsid w:val="00450838"/>
    <w:rsid w:val="004674A9"/>
    <w:rsid w:val="00470E69"/>
    <w:rsid w:val="004A6D80"/>
    <w:rsid w:val="004C77CB"/>
    <w:rsid w:val="004D434E"/>
    <w:rsid w:val="004E220D"/>
    <w:rsid w:val="004F4FFF"/>
    <w:rsid w:val="00522504"/>
    <w:rsid w:val="005D4A4A"/>
    <w:rsid w:val="00621574"/>
    <w:rsid w:val="00681254"/>
    <w:rsid w:val="006E1CAD"/>
    <w:rsid w:val="00731467"/>
    <w:rsid w:val="008A07C5"/>
    <w:rsid w:val="009A775C"/>
    <w:rsid w:val="00AC2AD3"/>
    <w:rsid w:val="00AD5993"/>
    <w:rsid w:val="00C27C86"/>
    <w:rsid w:val="00D11320"/>
    <w:rsid w:val="00D67353"/>
    <w:rsid w:val="00D70CA7"/>
    <w:rsid w:val="00D7577D"/>
    <w:rsid w:val="00D82566"/>
    <w:rsid w:val="00E0118B"/>
    <w:rsid w:val="00F15076"/>
    <w:rsid w:val="00F32063"/>
    <w:rsid w:val="00F83E64"/>
    <w:rsid w:val="00FA626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7577D"/>
    <w:pPr>
      <w:widowControl w:val="0"/>
      <w:jc w:val="both"/>
    </w:pPr>
  </w:style>
  <w:style w:type="paragraph" w:styleId="1">
    <w:name w:val="heading 1"/>
    <w:basedOn w:val="a"/>
    <w:next w:val="a"/>
    <w:link w:val="1Char"/>
    <w:uiPriority w:val="9"/>
    <w:qFormat/>
    <w:rsid w:val="008A07C5"/>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6E1CA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6E1CAD"/>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A07C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8A07C5"/>
    <w:rPr>
      <w:sz w:val="18"/>
      <w:szCs w:val="18"/>
    </w:rPr>
  </w:style>
  <w:style w:type="paragraph" w:styleId="a4">
    <w:name w:val="footer"/>
    <w:basedOn w:val="a"/>
    <w:link w:val="Char0"/>
    <w:uiPriority w:val="99"/>
    <w:unhideWhenUsed/>
    <w:rsid w:val="008A07C5"/>
    <w:pPr>
      <w:tabs>
        <w:tab w:val="center" w:pos="4153"/>
        <w:tab w:val="right" w:pos="8306"/>
      </w:tabs>
      <w:snapToGrid w:val="0"/>
      <w:jc w:val="left"/>
    </w:pPr>
    <w:rPr>
      <w:sz w:val="18"/>
      <w:szCs w:val="18"/>
    </w:rPr>
  </w:style>
  <w:style w:type="character" w:customStyle="1" w:styleId="Char0">
    <w:name w:val="页脚 Char"/>
    <w:basedOn w:val="a0"/>
    <w:link w:val="a4"/>
    <w:uiPriority w:val="99"/>
    <w:rsid w:val="008A07C5"/>
    <w:rPr>
      <w:sz w:val="18"/>
      <w:szCs w:val="18"/>
    </w:rPr>
  </w:style>
  <w:style w:type="character" w:customStyle="1" w:styleId="1Char">
    <w:name w:val="标题 1 Char"/>
    <w:basedOn w:val="a0"/>
    <w:link w:val="1"/>
    <w:uiPriority w:val="9"/>
    <w:rsid w:val="008A07C5"/>
    <w:rPr>
      <w:b/>
      <w:bCs/>
      <w:kern w:val="44"/>
      <w:sz w:val="44"/>
      <w:szCs w:val="44"/>
    </w:rPr>
  </w:style>
  <w:style w:type="paragraph" w:styleId="a5">
    <w:name w:val="List Paragraph"/>
    <w:basedOn w:val="a"/>
    <w:uiPriority w:val="34"/>
    <w:qFormat/>
    <w:rsid w:val="008A07C5"/>
    <w:pPr>
      <w:ind w:firstLineChars="200" w:firstLine="420"/>
    </w:pPr>
  </w:style>
  <w:style w:type="character" w:customStyle="1" w:styleId="2Char">
    <w:name w:val="标题 2 Char"/>
    <w:basedOn w:val="a0"/>
    <w:link w:val="2"/>
    <w:uiPriority w:val="9"/>
    <w:rsid w:val="006E1CAD"/>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6E1CAD"/>
    <w:rPr>
      <w:b/>
      <w:bCs/>
      <w:sz w:val="32"/>
      <w:szCs w:val="32"/>
    </w:rPr>
  </w:style>
  <w:style w:type="character" w:customStyle="1" w:styleId="src">
    <w:name w:val="src"/>
    <w:basedOn w:val="a0"/>
    <w:rsid w:val="006E1CAD"/>
  </w:style>
  <w:style w:type="character" w:customStyle="1" w:styleId="apple-converted-space">
    <w:name w:val="apple-converted-space"/>
    <w:basedOn w:val="a0"/>
    <w:rsid w:val="006E1CAD"/>
  </w:style>
  <w:style w:type="paragraph" w:styleId="a6">
    <w:name w:val="Balloon Text"/>
    <w:basedOn w:val="a"/>
    <w:link w:val="Char1"/>
    <w:uiPriority w:val="99"/>
    <w:semiHidden/>
    <w:unhideWhenUsed/>
    <w:rsid w:val="004F4FFF"/>
    <w:rPr>
      <w:sz w:val="18"/>
      <w:szCs w:val="18"/>
    </w:rPr>
  </w:style>
  <w:style w:type="character" w:customStyle="1" w:styleId="Char1">
    <w:name w:val="批注框文本 Char"/>
    <w:basedOn w:val="a0"/>
    <w:link w:val="a6"/>
    <w:uiPriority w:val="99"/>
    <w:semiHidden/>
    <w:rsid w:val="004F4FFF"/>
    <w:rPr>
      <w:sz w:val="18"/>
      <w:szCs w:val="18"/>
    </w:rPr>
  </w:style>
  <w:style w:type="paragraph" w:styleId="a7">
    <w:name w:val="Date"/>
    <w:basedOn w:val="a"/>
    <w:next w:val="a"/>
    <w:link w:val="Char2"/>
    <w:uiPriority w:val="99"/>
    <w:semiHidden/>
    <w:unhideWhenUsed/>
    <w:rsid w:val="004F4FFF"/>
    <w:pPr>
      <w:ind w:leftChars="2500" w:left="100"/>
    </w:pPr>
  </w:style>
  <w:style w:type="character" w:customStyle="1" w:styleId="Char2">
    <w:name w:val="日期 Char"/>
    <w:basedOn w:val="a0"/>
    <w:link w:val="a7"/>
    <w:uiPriority w:val="99"/>
    <w:semiHidden/>
    <w:rsid w:val="004F4FFF"/>
  </w:style>
  <w:style w:type="character" w:styleId="a8">
    <w:name w:val="Hyperlink"/>
    <w:basedOn w:val="a0"/>
    <w:uiPriority w:val="99"/>
    <w:unhideWhenUsed/>
    <w:rsid w:val="00F15076"/>
    <w:rPr>
      <w:color w:val="0000FF" w:themeColor="hyperlink"/>
      <w:u w:val="single"/>
    </w:rPr>
  </w:style>
  <w:style w:type="paragraph" w:styleId="a9">
    <w:name w:val="No Spacing"/>
    <w:link w:val="Char3"/>
    <w:uiPriority w:val="1"/>
    <w:qFormat/>
    <w:rsid w:val="00F15076"/>
    <w:rPr>
      <w:kern w:val="0"/>
      <w:sz w:val="22"/>
      <w:lang w:eastAsia="ja-JP"/>
    </w:rPr>
  </w:style>
  <w:style w:type="character" w:customStyle="1" w:styleId="Char3">
    <w:name w:val="无间隔 Char"/>
    <w:basedOn w:val="a0"/>
    <w:link w:val="a9"/>
    <w:uiPriority w:val="1"/>
    <w:rsid w:val="00F15076"/>
    <w:rPr>
      <w:kern w:val="0"/>
      <w:sz w:val="22"/>
      <w:lang w:eastAsia="ja-JP"/>
    </w:rPr>
  </w:style>
  <w:style w:type="paragraph" w:styleId="TOC">
    <w:name w:val="TOC Heading"/>
    <w:basedOn w:val="1"/>
    <w:next w:val="a"/>
    <w:uiPriority w:val="39"/>
    <w:semiHidden/>
    <w:unhideWhenUsed/>
    <w:qFormat/>
    <w:rsid w:val="00F15076"/>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lang w:eastAsia="ja-JP"/>
    </w:rPr>
  </w:style>
  <w:style w:type="paragraph" w:styleId="10">
    <w:name w:val="toc 1"/>
    <w:basedOn w:val="a"/>
    <w:next w:val="a"/>
    <w:autoRedefine/>
    <w:uiPriority w:val="39"/>
    <w:unhideWhenUsed/>
    <w:rsid w:val="00F15076"/>
    <w:pPr>
      <w:widowControl/>
      <w:tabs>
        <w:tab w:val="right" w:leader="dot" w:pos="9016"/>
      </w:tabs>
      <w:spacing w:after="100" w:line="360" w:lineRule="auto"/>
      <w:jc w:val="left"/>
    </w:pPr>
    <w:rPr>
      <w:rFonts w:eastAsiaTheme="minorHAnsi"/>
      <w:kern w:val="0"/>
      <w:sz w:val="22"/>
      <w:lang w:val="en-GB" w:eastAsia="en-US"/>
    </w:rPr>
  </w:style>
  <w:style w:type="paragraph" w:styleId="20">
    <w:name w:val="toc 2"/>
    <w:basedOn w:val="a"/>
    <w:next w:val="a"/>
    <w:autoRedefine/>
    <w:uiPriority w:val="39"/>
    <w:unhideWhenUsed/>
    <w:rsid w:val="00F15076"/>
    <w:pPr>
      <w:widowControl/>
      <w:spacing w:after="100" w:line="276" w:lineRule="auto"/>
      <w:ind w:left="220"/>
      <w:jc w:val="left"/>
    </w:pPr>
    <w:rPr>
      <w:rFonts w:eastAsiaTheme="minorHAnsi"/>
      <w:kern w:val="0"/>
      <w:sz w:val="22"/>
      <w:lang w:val="en-GB" w:eastAsia="en-US"/>
    </w:rPr>
  </w:style>
  <w:style w:type="paragraph" w:styleId="30">
    <w:name w:val="toc 3"/>
    <w:basedOn w:val="a"/>
    <w:next w:val="a"/>
    <w:autoRedefine/>
    <w:uiPriority w:val="39"/>
    <w:unhideWhenUsed/>
    <w:rsid w:val="00F15076"/>
    <w:pPr>
      <w:widowControl/>
      <w:spacing w:after="100" w:line="276" w:lineRule="auto"/>
      <w:ind w:left="440"/>
      <w:jc w:val="left"/>
    </w:pPr>
    <w:rPr>
      <w:rFonts w:eastAsiaTheme="minorHAnsi"/>
      <w:kern w:val="0"/>
      <w:sz w:val="22"/>
      <w:lang w:val="en-GB" w:eastAsia="en-US"/>
    </w:rPr>
  </w:style>
  <w:style w:type="paragraph" w:styleId="aa">
    <w:name w:val="Bibliography"/>
    <w:basedOn w:val="a"/>
    <w:next w:val="a"/>
    <w:uiPriority w:val="37"/>
    <w:unhideWhenUsed/>
    <w:rsid w:val="004E220D"/>
  </w:style>
</w:styles>
</file>

<file path=word/webSettings.xml><?xml version="1.0" encoding="utf-8"?>
<w:webSettings xmlns:r="http://schemas.openxmlformats.org/officeDocument/2006/relationships" xmlns:w="http://schemas.openxmlformats.org/wordprocessingml/2006/main">
  <w:divs>
    <w:div w:id="19821611">
      <w:bodyDiv w:val="1"/>
      <w:marLeft w:val="0"/>
      <w:marRight w:val="0"/>
      <w:marTop w:val="0"/>
      <w:marBottom w:val="0"/>
      <w:divBdr>
        <w:top w:val="none" w:sz="0" w:space="0" w:color="auto"/>
        <w:left w:val="none" w:sz="0" w:space="0" w:color="auto"/>
        <w:bottom w:val="none" w:sz="0" w:space="0" w:color="auto"/>
        <w:right w:val="none" w:sz="0" w:space="0" w:color="auto"/>
      </w:divBdr>
    </w:div>
    <w:div w:id="169874212">
      <w:bodyDiv w:val="1"/>
      <w:marLeft w:val="0"/>
      <w:marRight w:val="0"/>
      <w:marTop w:val="0"/>
      <w:marBottom w:val="0"/>
      <w:divBdr>
        <w:top w:val="none" w:sz="0" w:space="0" w:color="auto"/>
        <w:left w:val="none" w:sz="0" w:space="0" w:color="auto"/>
        <w:bottom w:val="none" w:sz="0" w:space="0" w:color="auto"/>
        <w:right w:val="none" w:sz="0" w:space="0" w:color="auto"/>
      </w:divBdr>
    </w:div>
    <w:div w:id="183252929">
      <w:bodyDiv w:val="1"/>
      <w:marLeft w:val="0"/>
      <w:marRight w:val="0"/>
      <w:marTop w:val="0"/>
      <w:marBottom w:val="0"/>
      <w:divBdr>
        <w:top w:val="none" w:sz="0" w:space="0" w:color="auto"/>
        <w:left w:val="none" w:sz="0" w:space="0" w:color="auto"/>
        <w:bottom w:val="none" w:sz="0" w:space="0" w:color="auto"/>
        <w:right w:val="none" w:sz="0" w:space="0" w:color="auto"/>
      </w:divBdr>
    </w:div>
    <w:div w:id="201094398">
      <w:bodyDiv w:val="1"/>
      <w:marLeft w:val="0"/>
      <w:marRight w:val="0"/>
      <w:marTop w:val="0"/>
      <w:marBottom w:val="0"/>
      <w:divBdr>
        <w:top w:val="none" w:sz="0" w:space="0" w:color="auto"/>
        <w:left w:val="none" w:sz="0" w:space="0" w:color="auto"/>
        <w:bottom w:val="none" w:sz="0" w:space="0" w:color="auto"/>
        <w:right w:val="none" w:sz="0" w:space="0" w:color="auto"/>
      </w:divBdr>
    </w:div>
    <w:div w:id="236867600">
      <w:bodyDiv w:val="1"/>
      <w:marLeft w:val="0"/>
      <w:marRight w:val="0"/>
      <w:marTop w:val="0"/>
      <w:marBottom w:val="0"/>
      <w:divBdr>
        <w:top w:val="none" w:sz="0" w:space="0" w:color="auto"/>
        <w:left w:val="none" w:sz="0" w:space="0" w:color="auto"/>
        <w:bottom w:val="none" w:sz="0" w:space="0" w:color="auto"/>
        <w:right w:val="none" w:sz="0" w:space="0" w:color="auto"/>
      </w:divBdr>
    </w:div>
    <w:div w:id="384062708">
      <w:bodyDiv w:val="1"/>
      <w:marLeft w:val="0"/>
      <w:marRight w:val="0"/>
      <w:marTop w:val="0"/>
      <w:marBottom w:val="0"/>
      <w:divBdr>
        <w:top w:val="none" w:sz="0" w:space="0" w:color="auto"/>
        <w:left w:val="none" w:sz="0" w:space="0" w:color="auto"/>
        <w:bottom w:val="none" w:sz="0" w:space="0" w:color="auto"/>
        <w:right w:val="none" w:sz="0" w:space="0" w:color="auto"/>
      </w:divBdr>
    </w:div>
    <w:div w:id="432750249">
      <w:bodyDiv w:val="1"/>
      <w:marLeft w:val="0"/>
      <w:marRight w:val="0"/>
      <w:marTop w:val="0"/>
      <w:marBottom w:val="0"/>
      <w:divBdr>
        <w:top w:val="none" w:sz="0" w:space="0" w:color="auto"/>
        <w:left w:val="none" w:sz="0" w:space="0" w:color="auto"/>
        <w:bottom w:val="none" w:sz="0" w:space="0" w:color="auto"/>
        <w:right w:val="none" w:sz="0" w:space="0" w:color="auto"/>
      </w:divBdr>
    </w:div>
    <w:div w:id="601452804">
      <w:bodyDiv w:val="1"/>
      <w:marLeft w:val="0"/>
      <w:marRight w:val="0"/>
      <w:marTop w:val="0"/>
      <w:marBottom w:val="0"/>
      <w:divBdr>
        <w:top w:val="none" w:sz="0" w:space="0" w:color="auto"/>
        <w:left w:val="none" w:sz="0" w:space="0" w:color="auto"/>
        <w:bottom w:val="none" w:sz="0" w:space="0" w:color="auto"/>
        <w:right w:val="none" w:sz="0" w:space="0" w:color="auto"/>
      </w:divBdr>
    </w:div>
    <w:div w:id="636879094">
      <w:bodyDiv w:val="1"/>
      <w:marLeft w:val="0"/>
      <w:marRight w:val="0"/>
      <w:marTop w:val="0"/>
      <w:marBottom w:val="0"/>
      <w:divBdr>
        <w:top w:val="none" w:sz="0" w:space="0" w:color="auto"/>
        <w:left w:val="none" w:sz="0" w:space="0" w:color="auto"/>
        <w:bottom w:val="none" w:sz="0" w:space="0" w:color="auto"/>
        <w:right w:val="none" w:sz="0" w:space="0" w:color="auto"/>
      </w:divBdr>
    </w:div>
    <w:div w:id="829715980">
      <w:bodyDiv w:val="1"/>
      <w:marLeft w:val="0"/>
      <w:marRight w:val="0"/>
      <w:marTop w:val="0"/>
      <w:marBottom w:val="0"/>
      <w:divBdr>
        <w:top w:val="none" w:sz="0" w:space="0" w:color="auto"/>
        <w:left w:val="none" w:sz="0" w:space="0" w:color="auto"/>
        <w:bottom w:val="none" w:sz="0" w:space="0" w:color="auto"/>
        <w:right w:val="none" w:sz="0" w:space="0" w:color="auto"/>
      </w:divBdr>
    </w:div>
    <w:div w:id="928733801">
      <w:bodyDiv w:val="1"/>
      <w:marLeft w:val="0"/>
      <w:marRight w:val="0"/>
      <w:marTop w:val="0"/>
      <w:marBottom w:val="0"/>
      <w:divBdr>
        <w:top w:val="none" w:sz="0" w:space="0" w:color="auto"/>
        <w:left w:val="none" w:sz="0" w:space="0" w:color="auto"/>
        <w:bottom w:val="none" w:sz="0" w:space="0" w:color="auto"/>
        <w:right w:val="none" w:sz="0" w:space="0" w:color="auto"/>
      </w:divBdr>
    </w:div>
    <w:div w:id="990448809">
      <w:bodyDiv w:val="1"/>
      <w:marLeft w:val="0"/>
      <w:marRight w:val="0"/>
      <w:marTop w:val="0"/>
      <w:marBottom w:val="0"/>
      <w:divBdr>
        <w:top w:val="none" w:sz="0" w:space="0" w:color="auto"/>
        <w:left w:val="none" w:sz="0" w:space="0" w:color="auto"/>
        <w:bottom w:val="none" w:sz="0" w:space="0" w:color="auto"/>
        <w:right w:val="none" w:sz="0" w:space="0" w:color="auto"/>
      </w:divBdr>
    </w:div>
    <w:div w:id="1095520926">
      <w:bodyDiv w:val="1"/>
      <w:marLeft w:val="0"/>
      <w:marRight w:val="0"/>
      <w:marTop w:val="0"/>
      <w:marBottom w:val="0"/>
      <w:divBdr>
        <w:top w:val="none" w:sz="0" w:space="0" w:color="auto"/>
        <w:left w:val="none" w:sz="0" w:space="0" w:color="auto"/>
        <w:bottom w:val="none" w:sz="0" w:space="0" w:color="auto"/>
        <w:right w:val="none" w:sz="0" w:space="0" w:color="auto"/>
      </w:divBdr>
    </w:div>
    <w:div w:id="1278876495">
      <w:bodyDiv w:val="1"/>
      <w:marLeft w:val="0"/>
      <w:marRight w:val="0"/>
      <w:marTop w:val="0"/>
      <w:marBottom w:val="0"/>
      <w:divBdr>
        <w:top w:val="none" w:sz="0" w:space="0" w:color="auto"/>
        <w:left w:val="none" w:sz="0" w:space="0" w:color="auto"/>
        <w:bottom w:val="none" w:sz="0" w:space="0" w:color="auto"/>
        <w:right w:val="none" w:sz="0" w:space="0" w:color="auto"/>
      </w:divBdr>
    </w:div>
    <w:div w:id="1441995834">
      <w:bodyDiv w:val="1"/>
      <w:marLeft w:val="0"/>
      <w:marRight w:val="0"/>
      <w:marTop w:val="0"/>
      <w:marBottom w:val="0"/>
      <w:divBdr>
        <w:top w:val="none" w:sz="0" w:space="0" w:color="auto"/>
        <w:left w:val="none" w:sz="0" w:space="0" w:color="auto"/>
        <w:bottom w:val="none" w:sz="0" w:space="0" w:color="auto"/>
        <w:right w:val="none" w:sz="0" w:space="0" w:color="auto"/>
      </w:divBdr>
    </w:div>
    <w:div w:id="1485126135">
      <w:bodyDiv w:val="1"/>
      <w:marLeft w:val="0"/>
      <w:marRight w:val="0"/>
      <w:marTop w:val="0"/>
      <w:marBottom w:val="0"/>
      <w:divBdr>
        <w:top w:val="none" w:sz="0" w:space="0" w:color="auto"/>
        <w:left w:val="none" w:sz="0" w:space="0" w:color="auto"/>
        <w:bottom w:val="none" w:sz="0" w:space="0" w:color="auto"/>
        <w:right w:val="none" w:sz="0" w:space="0" w:color="auto"/>
      </w:divBdr>
    </w:div>
    <w:div w:id="1547985031">
      <w:bodyDiv w:val="1"/>
      <w:marLeft w:val="0"/>
      <w:marRight w:val="0"/>
      <w:marTop w:val="0"/>
      <w:marBottom w:val="0"/>
      <w:divBdr>
        <w:top w:val="none" w:sz="0" w:space="0" w:color="auto"/>
        <w:left w:val="none" w:sz="0" w:space="0" w:color="auto"/>
        <w:bottom w:val="none" w:sz="0" w:space="0" w:color="auto"/>
        <w:right w:val="none" w:sz="0" w:space="0" w:color="auto"/>
      </w:divBdr>
    </w:div>
    <w:div w:id="1558709969">
      <w:bodyDiv w:val="1"/>
      <w:marLeft w:val="0"/>
      <w:marRight w:val="0"/>
      <w:marTop w:val="0"/>
      <w:marBottom w:val="0"/>
      <w:divBdr>
        <w:top w:val="none" w:sz="0" w:space="0" w:color="auto"/>
        <w:left w:val="none" w:sz="0" w:space="0" w:color="auto"/>
        <w:bottom w:val="none" w:sz="0" w:space="0" w:color="auto"/>
        <w:right w:val="none" w:sz="0" w:space="0" w:color="auto"/>
      </w:divBdr>
    </w:div>
    <w:div w:id="1563102977">
      <w:bodyDiv w:val="1"/>
      <w:marLeft w:val="0"/>
      <w:marRight w:val="0"/>
      <w:marTop w:val="0"/>
      <w:marBottom w:val="0"/>
      <w:divBdr>
        <w:top w:val="none" w:sz="0" w:space="0" w:color="auto"/>
        <w:left w:val="none" w:sz="0" w:space="0" w:color="auto"/>
        <w:bottom w:val="none" w:sz="0" w:space="0" w:color="auto"/>
        <w:right w:val="none" w:sz="0" w:space="0" w:color="auto"/>
      </w:divBdr>
    </w:div>
    <w:div w:id="1654136325">
      <w:bodyDiv w:val="1"/>
      <w:marLeft w:val="0"/>
      <w:marRight w:val="0"/>
      <w:marTop w:val="0"/>
      <w:marBottom w:val="0"/>
      <w:divBdr>
        <w:top w:val="none" w:sz="0" w:space="0" w:color="auto"/>
        <w:left w:val="none" w:sz="0" w:space="0" w:color="auto"/>
        <w:bottom w:val="none" w:sz="0" w:space="0" w:color="auto"/>
        <w:right w:val="none" w:sz="0" w:space="0" w:color="auto"/>
      </w:divBdr>
    </w:div>
    <w:div w:id="1716657632">
      <w:bodyDiv w:val="1"/>
      <w:marLeft w:val="0"/>
      <w:marRight w:val="0"/>
      <w:marTop w:val="0"/>
      <w:marBottom w:val="0"/>
      <w:divBdr>
        <w:top w:val="none" w:sz="0" w:space="0" w:color="auto"/>
        <w:left w:val="none" w:sz="0" w:space="0" w:color="auto"/>
        <w:bottom w:val="none" w:sz="0" w:space="0" w:color="auto"/>
        <w:right w:val="none" w:sz="0" w:space="0" w:color="auto"/>
      </w:divBdr>
    </w:div>
    <w:div w:id="1737359871">
      <w:bodyDiv w:val="1"/>
      <w:marLeft w:val="0"/>
      <w:marRight w:val="0"/>
      <w:marTop w:val="0"/>
      <w:marBottom w:val="0"/>
      <w:divBdr>
        <w:top w:val="none" w:sz="0" w:space="0" w:color="auto"/>
        <w:left w:val="none" w:sz="0" w:space="0" w:color="auto"/>
        <w:bottom w:val="none" w:sz="0" w:space="0" w:color="auto"/>
        <w:right w:val="none" w:sz="0" w:space="0" w:color="auto"/>
      </w:divBdr>
    </w:div>
    <w:div w:id="1769692057">
      <w:bodyDiv w:val="1"/>
      <w:marLeft w:val="0"/>
      <w:marRight w:val="0"/>
      <w:marTop w:val="0"/>
      <w:marBottom w:val="0"/>
      <w:divBdr>
        <w:top w:val="none" w:sz="0" w:space="0" w:color="auto"/>
        <w:left w:val="none" w:sz="0" w:space="0" w:color="auto"/>
        <w:bottom w:val="none" w:sz="0" w:space="0" w:color="auto"/>
        <w:right w:val="none" w:sz="0" w:space="0" w:color="auto"/>
      </w:divBdr>
    </w:div>
    <w:div w:id="1833721525">
      <w:bodyDiv w:val="1"/>
      <w:marLeft w:val="0"/>
      <w:marRight w:val="0"/>
      <w:marTop w:val="0"/>
      <w:marBottom w:val="0"/>
      <w:divBdr>
        <w:top w:val="none" w:sz="0" w:space="0" w:color="auto"/>
        <w:left w:val="none" w:sz="0" w:space="0" w:color="auto"/>
        <w:bottom w:val="none" w:sz="0" w:space="0" w:color="auto"/>
        <w:right w:val="none" w:sz="0" w:space="0" w:color="auto"/>
      </w:divBdr>
    </w:div>
    <w:div w:id="1949314158">
      <w:bodyDiv w:val="1"/>
      <w:marLeft w:val="0"/>
      <w:marRight w:val="0"/>
      <w:marTop w:val="0"/>
      <w:marBottom w:val="0"/>
      <w:divBdr>
        <w:top w:val="none" w:sz="0" w:space="0" w:color="auto"/>
        <w:left w:val="none" w:sz="0" w:space="0" w:color="auto"/>
        <w:bottom w:val="none" w:sz="0" w:space="0" w:color="auto"/>
        <w:right w:val="none" w:sz="0" w:space="0" w:color="auto"/>
      </w:divBdr>
    </w:div>
    <w:div w:id="2003580805">
      <w:bodyDiv w:val="1"/>
      <w:marLeft w:val="0"/>
      <w:marRight w:val="0"/>
      <w:marTop w:val="0"/>
      <w:marBottom w:val="0"/>
      <w:divBdr>
        <w:top w:val="none" w:sz="0" w:space="0" w:color="auto"/>
        <w:left w:val="none" w:sz="0" w:space="0" w:color="auto"/>
        <w:bottom w:val="none" w:sz="0" w:space="0" w:color="auto"/>
        <w:right w:val="none" w:sz="0" w:space="0" w:color="auto"/>
      </w:divBdr>
    </w:div>
    <w:div w:id="2040426090">
      <w:bodyDiv w:val="1"/>
      <w:marLeft w:val="0"/>
      <w:marRight w:val="0"/>
      <w:marTop w:val="0"/>
      <w:marBottom w:val="0"/>
      <w:divBdr>
        <w:top w:val="none" w:sz="0" w:space="0" w:color="auto"/>
        <w:left w:val="none" w:sz="0" w:space="0" w:color="auto"/>
        <w:bottom w:val="none" w:sz="0" w:space="0" w:color="auto"/>
        <w:right w:val="none" w:sz="0" w:space="0" w:color="auto"/>
      </w:divBdr>
    </w:div>
    <w:div w:id="2053075897">
      <w:bodyDiv w:val="1"/>
      <w:marLeft w:val="0"/>
      <w:marRight w:val="0"/>
      <w:marTop w:val="0"/>
      <w:marBottom w:val="0"/>
      <w:divBdr>
        <w:top w:val="none" w:sz="0" w:space="0" w:color="auto"/>
        <w:left w:val="none" w:sz="0" w:space="0" w:color="auto"/>
        <w:bottom w:val="none" w:sz="0" w:space="0" w:color="auto"/>
        <w:right w:val="none" w:sz="0" w:space="0" w:color="auto"/>
      </w:divBdr>
    </w:div>
    <w:div w:id="2142307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Sta19</b:Tag>
    <b:SourceType>InternetSite</b:SourceType>
    <b:Guid>{537A0F2A-C2C2-4175-9228-FE976CFA7ED4}</b:Guid>
    <b:Author>
      <b:Author>
        <b:NameList>
          <b:Person>
            <b:Last>Statista</b:Last>
          </b:Person>
        </b:NameList>
      </b:Author>
    </b:Author>
    <b:Title>Leading most valuable soft drink brands worldwide in 2018, based on brand value (in million U.S. dollars)</b:Title>
    <b:Year>2019</b:Year>
    <b:URL>https://www.statista.com/statistics/273063/leading-15-most-valuable-global-soft-drink-brands-based-on-brand-value/</b:URL>
    <b:RefOrder>5</b:RefOrder>
  </b:Source>
  <b:Source>
    <b:Tag>Niv18</b:Tag>
    <b:SourceType>InternetSite</b:SourceType>
    <b:Guid>{0BCCD427-6C09-4242-A29B-6619E2A448C4}</b:Guid>
    <b:Author>
      <b:Author>
        <b:NameList>
          <b:Person>
            <b:Last>Balu</b:Last>
            <b:First>Nivedita</b:First>
          </b:Person>
        </b:NameList>
      </b:Author>
    </b:Author>
    <b:Title>Coca-Cola beats on earnings as more people buy Diet Coke and other healthier drinks</b:Title>
    <b:InternetSiteTitle>Business Insider</b:InternetSiteTitle>
    <b:Year>2018</b:Year>
    <b:Month>July</b:Month>
    <b:Day>25</b:Day>
    <b:URL>https://www.businessinsider.com/coca-cola-earnings-q2-2018-2018-7?r=US&amp;IR=T</b:URL>
    <b:RefOrder>1</b:RefOrder>
  </b:Source>
  <b:Source>
    <b:Tag>Jer17</b:Tag>
    <b:SourceType>InternetSite</b:SourceType>
    <b:Guid>{1CEFC991-EA3C-4201-B679-56DE14C4BAC2}</b:Guid>
    <b:Author>
      <b:Author>
        <b:NameList>
          <b:Person>
            <b:Last>White</b:Last>
            <b:First>Jeremy</b:First>
          </b:Person>
        </b:NameList>
      </b:Author>
    </b:Author>
    <b:Title>Nestle has been bottling and selling water it has no right to in drought-stricken California, state says</b:Title>
    <b:InternetSiteTitle>Independent</b:InternetSiteTitle>
    <b:Year>2017</b:Year>
    <b:Month>December</b:Month>
    <b:Day>27</b:Day>
    <b:URL>https://www.independent.co.uk/news/world/americas/nestle-water-selling-diverting-bottled-arrowhead-san-bernardino-forest-california-a8130686.html</b:URL>
    <b:RefOrder>2</b:RefOrder>
  </b:Source>
  <b:Source>
    <b:Tag>Wat10</b:Tag>
    <b:SourceType>InternetSite</b:SourceType>
    <b:Guid>{EC9B5F13-3E4F-432B-9610-CC916DED988A}</b:Guid>
    <b:Author>
      <b:Author>
        <b:NameList>
          <b:Person>
            <b:Last>Water</b:Last>
            <b:First>Welsh</b:First>
          </b:Person>
        </b:NameList>
      </b:Author>
    </b:Author>
    <b:Title>Dwr Cymru Welsh Water: Our Sustainable Future</b:Title>
    <b:Year>2010</b:Year>
    <b:YearAccessed>2019</b:YearAccessed>
    <b:MonthAccessed>April</b:MonthAccessed>
    <b:DayAccessed>23</b:DayAccessed>
    <b:RefOrder>3</b:RefOrder>
  </b:Source>
  <b:Source>
    <b:Tag>Coc19</b:Tag>
    <b:SourceType>InternetSite</b:SourceType>
    <b:Guid>{7291162B-E477-4622-A909-F89FCD6B84CA}</b:Guid>
    <b:Author>
      <b:Author>
        <b:NameList>
          <b:Person>
            <b:Last>Coca-Cola</b:Last>
          </b:Person>
        </b:NameList>
      </b:Author>
    </b:Author>
    <b:Title>Water Supply Information</b:Title>
    <b:Year>2019</b:Year>
    <b:URL>http://www.thecoca-colacompany.com</b:URL>
    <b:RefOrder>4</b:RefOrder>
  </b:Source>
</b:Sources>
</file>

<file path=customXml/itemProps1.xml><?xml version="1.0" encoding="utf-8"?>
<ds:datastoreItem xmlns:ds="http://schemas.openxmlformats.org/officeDocument/2006/customXml" ds:itemID="{D8AB7CFC-2BB2-448C-9A92-80F690E1D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13</Pages>
  <Words>3215</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Corporate governance &amp; social responsibility</vt:lpstr>
    </vt:vector>
  </TitlesOfParts>
  <Company/>
  <LinksUpToDate>false</LinksUpToDate>
  <CharactersWithSpaces>21504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&amp; social responsibility</dc:title>
  <dc:subject>Water Company</dc:subject>
  <dc:creator>Windows 用户</dc:creator>
  <cp:keywords/>
  <dc:description/>
  <cp:lastModifiedBy>Windows 用户</cp:lastModifiedBy>
  <cp:revision>26</cp:revision>
  <dcterms:created xsi:type="dcterms:W3CDTF">2019-04-17T12:12:00Z</dcterms:created>
  <dcterms:modified xsi:type="dcterms:W3CDTF">2019-04-29T21:30:00Z</dcterms:modified>
</cp:coreProperties>
</file>