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FD751F">
        <w:t>HANNAH WHITAKER-JOHNSTON</w:t>
      </w:r>
    </w:p>
    <w:p w:rsidR="007E4409" w:rsidRDefault="00FD751F">
      <w:r>
        <w:t>PC 6832</w:t>
      </w:r>
      <w:r w:rsidR="00E41B08">
        <w:t xml:space="preserve"> - </w:t>
      </w:r>
      <w:r w:rsidR="007E4409">
        <w:t>South Wales Police</w:t>
      </w:r>
    </w:p>
    <w:p w:rsidR="00390F03" w:rsidRDefault="007E4409">
      <w:r>
        <w:t xml:space="preserve">Student Number: </w:t>
      </w:r>
      <w:r w:rsidR="00FD751F">
        <w:t>2023677</w:t>
      </w:r>
    </w:p>
    <w:p w:rsidR="007E4409" w:rsidRDefault="00F643BE">
      <w:r>
        <w:t>Exam 1</w:t>
      </w:r>
      <w:r w:rsidR="00544969">
        <w:t xml:space="preserve"> – </w:t>
      </w:r>
      <w:r w:rsidR="00ED4AE5">
        <w:t>12/03</w:t>
      </w:r>
      <w:r w:rsidR="00771E8D">
        <w:t>/2021</w:t>
      </w:r>
    </w:p>
    <w:p w:rsidR="00682F3B" w:rsidRDefault="00682F3B"/>
    <w:p w:rsidR="00682F3B" w:rsidRDefault="00682F3B">
      <w:r>
        <w:t>Question 1</w:t>
      </w:r>
      <w:r w:rsidR="00680EE6">
        <w:t xml:space="preserve"> </w:t>
      </w:r>
    </w:p>
    <w:p w:rsidR="00682F3B" w:rsidRDefault="00FF53C7">
      <w:r>
        <w:t>A person is guilty of burglary if they enter a building or part of any building as a trespasser with intent to;</w:t>
      </w:r>
    </w:p>
    <w:p w:rsidR="00FF53C7" w:rsidRDefault="00FF53C7" w:rsidP="00FF53C7">
      <w:pPr>
        <w:pStyle w:val="ListParagraph"/>
        <w:numPr>
          <w:ilvl w:val="0"/>
          <w:numId w:val="1"/>
        </w:numPr>
      </w:pPr>
      <w:r>
        <w:t>Steal anything there in</w:t>
      </w:r>
    </w:p>
    <w:p w:rsidR="00FF53C7" w:rsidRDefault="00FF53C7" w:rsidP="00FF53C7">
      <w:pPr>
        <w:pStyle w:val="ListParagraph"/>
        <w:numPr>
          <w:ilvl w:val="0"/>
          <w:numId w:val="1"/>
        </w:numPr>
      </w:pPr>
      <w:r>
        <w:t xml:space="preserve">Inflict Grievous Bodily Harm on any person there in, </w:t>
      </w:r>
    </w:p>
    <w:p w:rsidR="00FF53C7" w:rsidRDefault="00FF53C7" w:rsidP="00FF53C7">
      <w:pPr>
        <w:pStyle w:val="ListParagraph"/>
        <w:numPr>
          <w:ilvl w:val="0"/>
          <w:numId w:val="1"/>
        </w:numPr>
      </w:pPr>
      <w:r>
        <w:t>Damage any property there in</w:t>
      </w:r>
    </w:p>
    <w:p w:rsidR="00682F3B" w:rsidRDefault="00682F3B"/>
    <w:p w:rsidR="00682F3B" w:rsidRDefault="00682F3B">
      <w:r>
        <w:t>Question 2</w:t>
      </w:r>
    </w:p>
    <w:p w:rsidR="00CD7D5E" w:rsidRDefault="00CD7D5E">
      <w:r>
        <w:t>Arring at a scene it is essential for a Police Officer to follow Assess, Protect and Communicate, this can be broken down into; Health and safety is paramount so an Officer needs to assess risks to self and their colleagues. These risks may come from agitated victims and/or witnesses, structural damage from buildings, weather conditions, traffic, bodily fluids , weapons, sharp objects (needles) etc. They also need to assess risks posed to victims and/or witnesses and their first aim should be to protect life. This may entailed administering first aid as a first responder, calling for additional support from other police colleagues or other emergencies services such as Ambulance, Fire Service, Coastguard etc. Risks identified to the Police Officers can also be a risk for the victims / witnesses so an Officer needs to look at the bigger picture when arriving on scene. Communication is essential to ensure risks, needs and support requirements are met</w:t>
      </w:r>
      <w:r w:rsidR="007B3E11">
        <w:t xml:space="preserve"> and calm, clear communitcation will all parties involved with achieved the best possible outcome</w:t>
      </w:r>
      <w:r>
        <w:t>.</w:t>
      </w:r>
    </w:p>
    <w:p w:rsidR="00682F3B" w:rsidRDefault="00682F3B"/>
    <w:p w:rsidR="00682F3B" w:rsidRDefault="00682F3B" w:rsidP="00682F3B">
      <w:r>
        <w:t>Question 3</w:t>
      </w:r>
    </w:p>
    <w:p w:rsidR="00682F3B" w:rsidRDefault="007B3E11">
      <w:r>
        <w:t>The Golden Hour is the key timeframe following an incident for an Officer to protect and preserve key elements of the offence, mainly evidence. An Officer would need to protect any evidence to stop it being tampered with or damaged (for example for weather). It would be key to get witness details before they leaeve the scene so they can be approached for witness statements, it is essential to protect evidence on victims so you may for example</w:t>
      </w:r>
      <w:r w:rsidR="00E90C49">
        <w:t xml:space="preserve"> ask them to not change clothes or have a shower if they have reported a recent rape offence. An officer would need to prioritise bagging </w:t>
      </w:r>
      <w:r w:rsidR="00A04249">
        <w:t>and sealing any forensic evidence</w:t>
      </w:r>
      <w:r w:rsidR="00E90C49">
        <w:t xml:space="preserve"> to protect</w:t>
      </w:r>
      <w:r w:rsidR="00A04249">
        <w:t xml:space="preserve"> it</w:t>
      </w:r>
      <w:r w:rsidR="00E90C49">
        <w:t>. A key principle to help Officers and other police staff who will be analysing the scene is to establish a Common Approach Path, which is the path least likely to be used in/out of a crime scene by an offender – therefore during the Golden Hour this needs to be established as a matter of urgency in order to protect evidence, especdially trace evidence which can be miniscule in nature and easily disturbed by the untrained eye because it is so small.</w:t>
      </w:r>
      <w:r w:rsidR="00A04249">
        <w:t xml:space="preserve"> Other evidence that could be gathered during the Golden Hours includes digital evidence, such as mobile phones or CCTV before it is recorded over or lost. This evidence is the best evidence to helping prove crimes and securing it during the Golden Hour should be another of the Officer’s priorties. </w:t>
      </w:r>
      <w:r w:rsidR="00A04249">
        <w:lastRenderedPageBreak/>
        <w:t>Establishing an inner cordon very early on in the Golden Hour will also help protect and preserve evidence.</w:t>
      </w:r>
    </w:p>
    <w:p w:rsidR="00682F3B" w:rsidRDefault="00682F3B"/>
    <w:p w:rsidR="00682F3B" w:rsidRDefault="00682F3B" w:rsidP="00682F3B">
      <w:r>
        <w:t>Question 4</w:t>
      </w:r>
    </w:p>
    <w:p w:rsidR="00682F3B" w:rsidRDefault="006A0EC9">
      <w:r>
        <w:t>A person is guilty of Robbery if they steal, and immediately before doing so, or at the time of doing so and in order to do so</w:t>
      </w:r>
      <w:r w:rsidR="00AD690C">
        <w:t>, uses force</w:t>
      </w:r>
      <w:r>
        <w:t xml:space="preserve"> on any person, or puts or seeks to put</w:t>
      </w:r>
      <w:r w:rsidR="000A44B9">
        <w:t xml:space="preserve"> any person in fear of there a</w:t>
      </w:r>
      <w:r>
        <w:t>nd then being subjected to force.</w:t>
      </w:r>
    </w:p>
    <w:p w:rsidR="00682F3B" w:rsidRDefault="00682F3B"/>
    <w:p w:rsidR="00682F3B" w:rsidRDefault="00682F3B" w:rsidP="00682F3B">
      <w:r>
        <w:t>Question 5</w:t>
      </w:r>
    </w:p>
    <w:p w:rsidR="00682F3B" w:rsidRDefault="000A44B9">
      <w:r>
        <w:t>Discrimination can be viewed as treating a person unfairly based on perceived or actual charactertistics or from previous knowledge, this could entail using conscious or unconscious bias.</w:t>
      </w:r>
    </w:p>
    <w:p w:rsidR="000A44B9" w:rsidRDefault="000A44B9">
      <w:r>
        <w:t>Professional discretion involves an Officer using their authority to look at all the available options and choosing the most suitable one to achieve the best outcome based on the situation.</w:t>
      </w:r>
    </w:p>
    <w:p w:rsidR="000A44B9" w:rsidRDefault="000A44B9">
      <w:r>
        <w:t>An Officer can avoid being accused of discrimination by adhereing to the Policing Principles, and Policing Behaviours stated in the Police Code of Practce at all times, and also ensuring their actions or Justified, Proportionate, Legal, Accountable, Necessary and Ethical. The use of the National Decision Model will further allow the Officer to justify their decision when open to scrutiny.</w:t>
      </w:r>
    </w:p>
    <w:p w:rsidR="00682F3B" w:rsidRDefault="00682F3B"/>
    <w:p w:rsidR="00682F3B" w:rsidRDefault="00682F3B" w:rsidP="00682F3B">
      <w:r>
        <w:t>Question 6</w:t>
      </w:r>
    </w:p>
    <w:p w:rsidR="00682F3B" w:rsidRDefault="00997AA9">
      <w:r>
        <w:t>Under Code of Practice G from the Police and Criminal Evidence Act 1984 and Section 24(3) if an offence has been committ</w:t>
      </w:r>
      <w:r w:rsidR="004A29E0">
        <w:t>ed a Police Officer can arrest</w:t>
      </w:r>
      <w:r>
        <w:t xml:space="preserve">, without a warrant, </w:t>
      </w:r>
    </w:p>
    <w:p w:rsidR="00997AA9" w:rsidRDefault="00997AA9" w:rsidP="00997AA9">
      <w:pPr>
        <w:pStyle w:val="ListParagraph"/>
        <w:numPr>
          <w:ilvl w:val="0"/>
          <w:numId w:val="2"/>
        </w:numPr>
      </w:pPr>
      <w:r>
        <w:t>Any person guilty of the offence</w:t>
      </w:r>
    </w:p>
    <w:p w:rsidR="00997AA9" w:rsidRDefault="00997AA9" w:rsidP="00997AA9">
      <w:pPr>
        <w:pStyle w:val="ListParagraph"/>
        <w:numPr>
          <w:ilvl w:val="0"/>
          <w:numId w:val="2"/>
        </w:numPr>
      </w:pPr>
      <w:r>
        <w:t>An</w:t>
      </w:r>
      <w:r w:rsidR="002059F7">
        <w:t>y person whom they have reasonable</w:t>
      </w:r>
      <w:bookmarkStart w:id="0" w:name="_GoBack"/>
      <w:bookmarkEnd w:id="0"/>
      <w:r>
        <w:t xml:space="preserve"> grounds to suspect of being guilty of the offence</w:t>
      </w:r>
    </w:p>
    <w:p w:rsidR="00682F3B" w:rsidRDefault="00682F3B"/>
    <w:p w:rsidR="00682F3B" w:rsidRDefault="00682F3B" w:rsidP="00682F3B">
      <w:r>
        <w:t>Question 7</w:t>
      </w:r>
    </w:p>
    <w:p w:rsidR="00546FFA" w:rsidRDefault="00546FFA">
      <w:r>
        <w:t>Code G</w:t>
      </w:r>
      <w:r w:rsidR="00144776">
        <w:t xml:space="preserve"> cover statutory powers of arrest and n</w:t>
      </w:r>
      <w:r>
        <w:t>ecessities that can be used to arrest a person include:</w:t>
      </w:r>
    </w:p>
    <w:p w:rsidR="00546FFA" w:rsidRDefault="00546FFA">
      <w:r>
        <w:t>1 – For a prompt and effective investigation</w:t>
      </w:r>
    </w:p>
    <w:p w:rsidR="00546FFA" w:rsidRDefault="00546FFA">
      <w:r>
        <w:t xml:space="preserve">2 – To prevent the </w:t>
      </w:r>
      <w:r w:rsidR="00144776">
        <w:t>d</w:t>
      </w:r>
      <w:r>
        <w:t>isappearance of a suspect</w:t>
      </w:r>
    </w:p>
    <w:p w:rsidR="00546FFA" w:rsidRDefault="00546FFA">
      <w:r>
        <w:t>3 – To protect a child or vulnerable adult</w:t>
      </w:r>
    </w:p>
    <w:p w:rsidR="00546FFA" w:rsidRDefault="00546FFA">
      <w:r>
        <w:t xml:space="preserve">4 – To </w:t>
      </w:r>
      <w:r w:rsidR="00144776">
        <w:t>prevent an obstruction</w:t>
      </w:r>
      <w:r>
        <w:t xml:space="preserve"> of a highway</w:t>
      </w:r>
    </w:p>
    <w:p w:rsidR="00546FFA" w:rsidRDefault="00546FFA">
      <w:r>
        <w:t>5 – To prevent a crime against public decen</w:t>
      </w:r>
      <w:r w:rsidR="00144776">
        <w:t>c</w:t>
      </w:r>
      <w:r>
        <w:t>y being commited</w:t>
      </w:r>
    </w:p>
    <w:p w:rsidR="00546FFA" w:rsidRDefault="00546FFA">
      <w:r>
        <w:t>6 – To prevent physical injury to themselves or others (victim)</w:t>
      </w:r>
    </w:p>
    <w:p w:rsidR="00546FFA" w:rsidRDefault="00546FFA">
      <w:r>
        <w:t>7 – To prevent further loss or damage to property</w:t>
      </w:r>
    </w:p>
    <w:p w:rsidR="00546FFA" w:rsidRDefault="00546FFA">
      <w:r>
        <w:t>8 – Failure to disclose Address</w:t>
      </w:r>
    </w:p>
    <w:p w:rsidR="00546FFA" w:rsidRDefault="00546FFA">
      <w:r>
        <w:lastRenderedPageBreak/>
        <w:t>9 – Failure to disclose Name</w:t>
      </w:r>
    </w:p>
    <w:p w:rsidR="00682F3B" w:rsidRDefault="00682F3B"/>
    <w:p w:rsidR="00682F3B" w:rsidRDefault="00682F3B" w:rsidP="00682F3B">
      <w:r>
        <w:t>Question 8</w:t>
      </w:r>
    </w:p>
    <w:p w:rsidR="00682F3B" w:rsidRDefault="00144776">
      <w:r>
        <w:t>To manage conflict Officers often have to use force under legislation powers of:</w:t>
      </w:r>
    </w:p>
    <w:p w:rsidR="00144776" w:rsidRDefault="00144776">
      <w:r>
        <w:t>Section 117 Police and Criminal Evidence Act 1984 – a police power only</w:t>
      </w:r>
    </w:p>
    <w:p w:rsidR="00144776" w:rsidRDefault="00144776">
      <w:r>
        <w:t>Section 3 of the Criminal Law Act 1967 – can be used by any person to prevent a crime being committed, to assist in the lawful arrest of a suspect or to assist in the lawful arrest of a person ‘at large’</w:t>
      </w:r>
    </w:p>
    <w:p w:rsidR="00144776" w:rsidRDefault="00144776">
      <w:r>
        <w:t>Common Law power – often used for self defence</w:t>
      </w:r>
    </w:p>
    <w:p w:rsidR="00682F3B" w:rsidRDefault="00682F3B"/>
    <w:p w:rsidR="00682F3B" w:rsidRDefault="00682F3B" w:rsidP="00682F3B">
      <w:r>
        <w:t>Question 9</w:t>
      </w:r>
    </w:p>
    <w:p w:rsidR="00682F3B" w:rsidRDefault="00225356">
      <w:r>
        <w:t>Upon arresting a person an Officer should inform the person of;</w:t>
      </w:r>
    </w:p>
    <w:p w:rsidR="00225356" w:rsidRDefault="00225356" w:rsidP="00225356">
      <w:pPr>
        <w:pStyle w:val="ListParagraph"/>
        <w:numPr>
          <w:ilvl w:val="0"/>
          <w:numId w:val="3"/>
        </w:numPr>
      </w:pPr>
      <w:r>
        <w:t>Time of arrest e.g. 14:30</w:t>
      </w:r>
    </w:p>
    <w:p w:rsidR="00225356" w:rsidRDefault="00225356" w:rsidP="00225356">
      <w:pPr>
        <w:pStyle w:val="ListParagraph"/>
        <w:numPr>
          <w:ilvl w:val="0"/>
          <w:numId w:val="3"/>
        </w:numPr>
      </w:pPr>
      <w:r>
        <w:t>State on what grounds the person has been arrested e.g. on suspicion on Theft</w:t>
      </w:r>
    </w:p>
    <w:p w:rsidR="00225356" w:rsidRDefault="00225356" w:rsidP="00225356">
      <w:pPr>
        <w:pStyle w:val="ListParagraph"/>
        <w:numPr>
          <w:ilvl w:val="0"/>
          <w:numId w:val="3"/>
        </w:numPr>
      </w:pPr>
      <w:r>
        <w:t>State the ‘when questionned’ Caution</w:t>
      </w:r>
    </w:p>
    <w:p w:rsidR="00225356" w:rsidRDefault="00225356" w:rsidP="00225356">
      <w:pPr>
        <w:pStyle w:val="ListParagraph"/>
        <w:numPr>
          <w:ilvl w:val="0"/>
          <w:numId w:val="3"/>
        </w:numPr>
      </w:pPr>
      <w:r>
        <w:t>State the Necessity as to why the person has been arrested</w:t>
      </w:r>
    </w:p>
    <w:p w:rsidR="00682F3B" w:rsidRDefault="00682F3B"/>
    <w:p w:rsidR="00682F3B" w:rsidRDefault="00682F3B" w:rsidP="00682F3B">
      <w:r>
        <w:t>Question 10</w:t>
      </w:r>
    </w:p>
    <w:p w:rsidR="00AB00E3" w:rsidRDefault="00AB00E3" w:rsidP="00AB00E3">
      <w:r>
        <w:t>Key elements of the National Decision Model (NDM) include:</w:t>
      </w:r>
    </w:p>
    <w:p w:rsidR="00AB00E3" w:rsidRDefault="00AB00E3" w:rsidP="00AB00E3">
      <w:r>
        <w:t>At its centre are the Police Code of Ethics which all Police Officers and staff must adhere to at all times.</w:t>
      </w:r>
    </w:p>
    <w:p w:rsidR="00AB00E3" w:rsidRDefault="00AB00E3" w:rsidP="00AB00E3">
      <w:r>
        <w:t>Steps of the NMD involve:</w:t>
      </w:r>
    </w:p>
    <w:p w:rsidR="00AB00E3" w:rsidRDefault="00AB00E3" w:rsidP="00AB00E3">
      <w:pPr>
        <w:pStyle w:val="ListParagraph"/>
        <w:numPr>
          <w:ilvl w:val="0"/>
          <w:numId w:val="4"/>
        </w:numPr>
      </w:pPr>
      <w:r>
        <w:t>Gathering information and intelligence,</w:t>
      </w:r>
    </w:p>
    <w:p w:rsidR="00AB00E3" w:rsidRDefault="00AB00E3" w:rsidP="00AB00E3">
      <w:pPr>
        <w:pStyle w:val="ListParagraph"/>
        <w:numPr>
          <w:ilvl w:val="0"/>
          <w:numId w:val="4"/>
        </w:numPr>
      </w:pPr>
      <w:r>
        <w:t>Assessing risk and developing a working rationale</w:t>
      </w:r>
    </w:p>
    <w:p w:rsidR="00AB00E3" w:rsidRDefault="00AB00E3" w:rsidP="00AB00E3">
      <w:pPr>
        <w:pStyle w:val="ListParagraph"/>
        <w:numPr>
          <w:ilvl w:val="0"/>
          <w:numId w:val="4"/>
        </w:numPr>
      </w:pPr>
      <w:r>
        <w:t>Considering what powers and policies need to be used</w:t>
      </w:r>
    </w:p>
    <w:p w:rsidR="00AB00E3" w:rsidRDefault="00AB00E3" w:rsidP="00AB00E3">
      <w:pPr>
        <w:pStyle w:val="ListParagraph"/>
        <w:numPr>
          <w:ilvl w:val="0"/>
          <w:numId w:val="4"/>
        </w:numPr>
      </w:pPr>
      <w:r>
        <w:t>Looking at all the options available and also developing contingencies plans,</w:t>
      </w:r>
    </w:p>
    <w:p w:rsidR="00AB00E3" w:rsidRDefault="00AB00E3" w:rsidP="00AB00E3">
      <w:pPr>
        <w:pStyle w:val="ListParagraph"/>
        <w:numPr>
          <w:ilvl w:val="0"/>
          <w:numId w:val="4"/>
        </w:numPr>
      </w:pPr>
      <w:r>
        <w:t>Putting into action the decision</w:t>
      </w:r>
    </w:p>
    <w:p w:rsidR="00682F3B" w:rsidRDefault="00AB00E3" w:rsidP="00AB00E3">
      <w:pPr>
        <w:pStyle w:val="ListParagraph"/>
        <w:numPr>
          <w:ilvl w:val="0"/>
          <w:numId w:val="4"/>
        </w:numPr>
      </w:pPr>
      <w:r>
        <w:t>Reviewing the decision – what could be done better? What worked well?</w:t>
      </w:r>
    </w:p>
    <w:p w:rsidR="00AB00E3" w:rsidRDefault="00AB00E3" w:rsidP="00AB00E3">
      <w:r>
        <w:t>Utilising the above steps will help Officers justify their decisions/actions taken when they are open to scrutiny from those within and outside of the police.</w:t>
      </w:r>
    </w:p>
    <w:p w:rsidR="00682F3B" w:rsidRDefault="00682F3B"/>
    <w:p w:rsidR="00682F3B" w:rsidRDefault="00682F3B" w:rsidP="00682F3B">
      <w:r>
        <w:t>Question 11</w:t>
      </w:r>
    </w:p>
    <w:p w:rsidR="002C003D" w:rsidRDefault="002C003D">
      <w:r>
        <w:t>A police officer is able to enter and search a premises if they have reasonable grounds to believe; there is a need to save life or limb, a person inside the premises has committed an indictable offence or a person inside needs to be re-arrested.</w:t>
      </w:r>
    </w:p>
    <w:p w:rsidR="00682F3B" w:rsidRDefault="00682F3B"/>
    <w:p w:rsidR="00682F3B" w:rsidRDefault="00682F3B" w:rsidP="00682F3B">
      <w:r>
        <w:lastRenderedPageBreak/>
        <w:t>Question 12</w:t>
      </w:r>
    </w:p>
    <w:p w:rsidR="00682F3B" w:rsidRDefault="005D6608">
      <w:r>
        <w:t>Dishonesty test is from the case of Ivey v Genting Casinos 2017 – ‘would the conduct be dishonest when compared to the objective standards of an ordinary, reasonable and honest person?’</w:t>
      </w:r>
    </w:p>
    <w:p w:rsidR="00682F3B" w:rsidRDefault="00682F3B"/>
    <w:p w:rsidR="00682F3B" w:rsidRDefault="00682F3B" w:rsidP="00682F3B">
      <w:r>
        <w:t>Question 13</w:t>
      </w:r>
    </w:p>
    <w:p w:rsidR="00682F3B" w:rsidRDefault="00427FA7">
      <w:r>
        <w:t>A model and threat assessment tool used by call handlers is THRIVE which can be broken down into;</w:t>
      </w:r>
    </w:p>
    <w:p w:rsidR="00427FA7" w:rsidRDefault="00427FA7">
      <w:r>
        <w:t>Threat, Harm, Risk, Investigation, Vulnerability and Engagement. The information gathered from this assessment tool will allow the call handlers to grade the call to response officer</w:t>
      </w:r>
      <w:r w:rsidR="005E0998">
        <w:t>s</w:t>
      </w:r>
      <w:r>
        <w:t>. The highest prioritiy c</w:t>
      </w:r>
      <w:r w:rsidR="005E0998">
        <w:t>all would be a G1 which requires</w:t>
      </w:r>
      <w:r>
        <w:t xml:space="preserve"> immedicate attendance due to the high risks identified</w:t>
      </w:r>
      <w:r w:rsidR="005E0998">
        <w:t>, for example this could be a serious Road Traffic Accident where these is risk to life and risk to the safety of other road users</w:t>
      </w:r>
      <w:r>
        <w:t>.</w:t>
      </w:r>
      <w:r w:rsidR="005E0998">
        <w:t xml:space="preserve"> Lower down the scale such as a G4 call would require a slower response – usually 24 hours based on the risks and information identified – for example this could be someone realising they had their push bike stolen from their garage two weeks ago when they were away on holiday but only realised when going use it for the first time since returning home.</w:t>
      </w:r>
    </w:p>
    <w:p w:rsidR="00682F3B" w:rsidRDefault="00682F3B"/>
    <w:p w:rsidR="00682F3B" w:rsidRDefault="00682F3B" w:rsidP="00682F3B">
      <w:r>
        <w:t>Question 14</w:t>
      </w:r>
    </w:p>
    <w:p w:rsidR="00682F3B" w:rsidRDefault="00D25B04">
      <w:r>
        <w:t>Any person can be considered vulnerable at any time, and a definition of this used by South Wales Police is;</w:t>
      </w:r>
    </w:p>
    <w:p w:rsidR="00D25B04" w:rsidRDefault="00D25B04">
      <w:r>
        <w:t>Due to a person’s circumstances or situation, they are unable to take care of themselves, or protect themselves from harm or exploitation from others.</w:t>
      </w:r>
    </w:p>
    <w:p w:rsidR="00682F3B" w:rsidRDefault="00682F3B"/>
    <w:p w:rsidR="00682F3B" w:rsidRDefault="00682F3B" w:rsidP="00682F3B">
      <w:r>
        <w:t>Question 15</w:t>
      </w:r>
    </w:p>
    <w:p w:rsidR="00682F3B" w:rsidRDefault="00693D97">
      <w:r>
        <w:t xml:space="preserve">Anti-social behaviour can be defined and categorised as; misuse of any public place, threatening acts or actions towards others, </w:t>
      </w:r>
      <w:r w:rsidR="000805B1">
        <w:t xml:space="preserve">having no regard for the safety of the local community </w:t>
      </w:r>
    </w:p>
    <w:p w:rsidR="00682F3B" w:rsidRDefault="00682F3B"/>
    <w:p w:rsidR="00682F3B" w:rsidRDefault="00682F3B" w:rsidP="00682F3B">
      <w:r>
        <w:t>Question 16</w:t>
      </w:r>
    </w:p>
    <w:p w:rsidR="00682F3B" w:rsidRDefault="00D63B64">
      <w:r>
        <w:t>It can prevent groups of people cong</w:t>
      </w:r>
      <w:r w:rsidR="003E27AF">
        <w:t>regating in a specific area and/or</w:t>
      </w:r>
      <w:r>
        <w:t xml:space="preserve"> for a specific period of time. It can also prohibited the use of alcohol in a certain area</w:t>
      </w:r>
      <w:r w:rsidR="003E27AF">
        <w:t>s</w:t>
      </w:r>
      <w:r>
        <w:t>.</w:t>
      </w:r>
      <w:r w:rsidR="00545C18">
        <w:t xml:space="preserve"> These measures can be authorised by local authorities and the police.</w:t>
      </w:r>
    </w:p>
    <w:p w:rsidR="00682F3B" w:rsidRDefault="00682F3B"/>
    <w:p w:rsidR="00682F3B" w:rsidRDefault="00682F3B" w:rsidP="00682F3B">
      <w:r>
        <w:t>Question 17</w:t>
      </w:r>
    </w:p>
    <w:p w:rsidR="00682F3B" w:rsidRDefault="000805B1">
      <w:r>
        <w:t>Routine Activity Theory looks</w:t>
      </w:r>
      <w:r w:rsidR="00144130">
        <w:t xml:space="preserve"> at</w:t>
      </w:r>
      <w:r>
        <w:t xml:space="preserve"> three elements in relation to analysing a crime related problem. It looks at the motivations of an offender, the availability of a victim/target and the lack of guardian for the victim/target.</w:t>
      </w:r>
      <w:r w:rsidR="00144130">
        <w:t xml:space="preserve"> If steps are taken to reduce the likelihood of one of these three elements coming together at the same time, this would reduce the risk of the problem occurring. For example, the use of a guardian could entail installing CCTV, or placing cash in a locked safe overnight rather than leaving it in the till which is easier to access for a potential offender.</w:t>
      </w:r>
    </w:p>
    <w:p w:rsidR="00682F3B" w:rsidRDefault="00682F3B"/>
    <w:p w:rsidR="00682F3B" w:rsidRDefault="00682F3B" w:rsidP="00682F3B">
      <w:r>
        <w:t>Question 18</w:t>
      </w:r>
    </w:p>
    <w:p w:rsidR="00682F3B" w:rsidRDefault="00686EAD">
      <w:r>
        <w:t>EBP is when policing decisions are made based on tried and tested evidence, for example known startegies that work to problem solve and combat crime.</w:t>
      </w:r>
      <w:r w:rsidR="00FF5817">
        <w:t xml:space="preserve"> This is often from shared information across different police forces with the aim to solve shared problems.</w:t>
      </w:r>
      <w:r w:rsidR="00292E1E">
        <w:t xml:space="preserve"> Various models of problem solving can be used to evidence what works well and what does not work well to ensure resources are used more effectively.</w:t>
      </w:r>
    </w:p>
    <w:p w:rsidR="00682F3B" w:rsidRDefault="00682F3B"/>
    <w:p w:rsidR="00682F3B" w:rsidRDefault="00682F3B" w:rsidP="00682F3B">
      <w:r>
        <w:t>Question 19</w:t>
      </w:r>
    </w:p>
    <w:p w:rsidR="00682F3B" w:rsidRDefault="00144130">
      <w:r>
        <w:t xml:space="preserve">To analyse and solve crimes there are various problem solving models that can be used. Partnership-Orientated Problem Solving is one model and at it’s main theme involves the Police working in close partnership with agencies both internal and external. For example </w:t>
      </w:r>
      <w:r w:rsidR="002C164A">
        <w:t>when working with external agencies such as a Local Authority and an internal agencies such as a specialist crime prevention team, information can be gather and collected to aid a joint approach to solving the problem.</w:t>
      </w:r>
    </w:p>
    <w:p w:rsidR="00BC6796" w:rsidRDefault="002C164A">
      <w:r>
        <w:t xml:space="preserve">     A more in-depth model that can be used is the OSARA problem solving model. This model is more in line with ‘modern day’ policing and looks at solving a problem rather than the ‘older’ and more ‘traditional’ methods of policing years gone by which would look to move the problem somewhere else and/or take a reactive approach to addressing the probl</w:t>
      </w:r>
      <w:r w:rsidR="00BC6796">
        <w:t>em</w:t>
      </w:r>
      <w:r>
        <w:t xml:space="preserve"> from a singular</w:t>
      </w:r>
      <w:r w:rsidR="00BC6796">
        <w:t xml:space="preserve"> and more narrow</w:t>
      </w:r>
      <w:r>
        <w:t xml:space="preserve"> perspective.</w:t>
      </w:r>
      <w:r w:rsidR="00BC6796">
        <w:t xml:space="preserve"> OSARA can be decribed as;</w:t>
      </w:r>
    </w:p>
    <w:p w:rsidR="00BC6796" w:rsidRDefault="00BC6796">
      <w:r>
        <w:t>Objective – using the acronym SMART will help establish the objectives of the problem solving model by breaking it down into; identify a specific problem, how can the results be measured?, who is going to work towards achieving these results?, how realistic will it be to achieving these results with the available resources? And what time frame will be given for implementation of the problem-solving idea to see results?</w:t>
      </w:r>
    </w:p>
    <w:p w:rsidR="00BC6796" w:rsidRDefault="00BC6796">
      <w:r>
        <w:t>Scanning – the next stage is to look at intelligence and information held by the Police in relation to the problem(s) and to also seek information/intelligence from partner agencies in relation to the problem. Collating and analysing this information/intelligence is essential and will help identify any patterns or clusters within the problems, which helps identify a re-curring problem to focus on.</w:t>
      </w:r>
    </w:p>
    <w:p w:rsidR="00BC6796" w:rsidRDefault="00BC6796">
      <w:r>
        <w:t xml:space="preserve">Analysis – once the information and intelligence has been gathered various problem solving models can be used to analyse the date. For example, using the Problem Analysis Triangle (PAT) entails looking </w:t>
      </w:r>
      <w:r w:rsidR="00673E1A">
        <w:t>at</w:t>
      </w:r>
      <w:r>
        <w:t xml:space="preserve"> factors such as the offender, victim/target</w:t>
      </w:r>
      <w:r w:rsidR="00673E1A">
        <w:t xml:space="preserve"> and location. All three elements have to come together at the same time and same place to increase the risk of the problem occurring.</w:t>
      </w:r>
    </w:p>
    <w:p w:rsidR="00673E1A" w:rsidRDefault="00673E1A">
      <w:r>
        <w:t xml:space="preserve">      Another model that could be used is the Rational Choice Theory (RAT) that looks how an offender completes a cost versus benefit analysis of a crime before commiting the offence. One way to identify the desirability of items which offenders are target to is to look at whether they are concealable, removable, available, valuable, enjoyable and/or disposable.</w:t>
      </w:r>
    </w:p>
    <w:p w:rsidR="00673E1A" w:rsidRDefault="00673E1A">
      <w:r>
        <w:t xml:space="preserve">     Routine Activity Theory model can also be used at this stage of analysis and looks at the motivations of an offender, the availability of an a target/victim and lack of suitable guardian for the victim.</w:t>
      </w:r>
    </w:p>
    <w:p w:rsidR="00EF0AD1" w:rsidRDefault="00EF0AD1">
      <w:r>
        <w:t xml:space="preserve">Response – the last but one stage is the response to the problem and for this a model called the Enhanced Problem Analysis Triangle can be used, which entails providing a ‘handler’ for the </w:t>
      </w:r>
      <w:r>
        <w:lastRenderedPageBreak/>
        <w:t>offender, such as using Probation Services, introducing a ‘Guardian’ for the victim/target, such as Neighbourhood Watch schemes, and providing a ‘Manager’ for the location, such as installilng CCTV, using ID badges for entry/exit of a building.</w:t>
      </w:r>
    </w:p>
    <w:p w:rsidR="00EF0AD1" w:rsidRDefault="00EF0AD1">
      <w:r>
        <w:t>Assessment – Once the response has been implemented and after the agreed set timescale has based, a review of the response to the problem then needs to be completed and questions such as, what has worked well? What has not worked well? What could be done differently? Should be asked. Ultimatly the success of the problem solving model will be seen by whether the problem has been completely solved or whether the regularity of the recuurance has decreased. If neither of these has happened, it is likely resources would need to be moved to address problems elsewhere. However if the problem has been solved and significantly improved then sharing of this information and evidence with colleagues, other policing departments and local forces would aid problem solving across the board.</w:t>
      </w:r>
    </w:p>
    <w:p w:rsidR="00682F3B" w:rsidRDefault="00682F3B"/>
    <w:p w:rsidR="00682F3B" w:rsidRDefault="00682F3B" w:rsidP="00682F3B">
      <w:r>
        <w:t>Question 20</w:t>
      </w:r>
    </w:p>
    <w:p w:rsidR="00682F3B" w:rsidRDefault="00253959" w:rsidP="00253959">
      <w:pPr>
        <w:pStyle w:val="ListParagraph"/>
        <w:numPr>
          <w:ilvl w:val="0"/>
          <w:numId w:val="5"/>
        </w:numPr>
      </w:pPr>
      <w:r>
        <w:t>A critical incident is any incident whereby the effectiveness of the policing response is likely to have a significant impact  on the confidence of the victim, their family and/or community.</w:t>
      </w:r>
    </w:p>
    <w:p w:rsidR="00253959" w:rsidRDefault="00253959" w:rsidP="00253959">
      <w:pPr>
        <w:pStyle w:val="ListParagraph"/>
        <w:numPr>
          <w:ilvl w:val="0"/>
          <w:numId w:val="5"/>
        </w:numPr>
      </w:pPr>
      <w:r>
        <w:t>An Officer of Senior Rank, such as an Inspector can declare an incident as critical.</w:t>
      </w:r>
    </w:p>
    <w:p w:rsidR="00682F3B" w:rsidRDefault="00682F3B"/>
    <w:p w:rsidR="00682F3B" w:rsidRDefault="00682F3B" w:rsidP="00682F3B">
      <w:r>
        <w:t>Question 21</w:t>
      </w:r>
    </w:p>
    <w:p w:rsidR="00682F3B" w:rsidRDefault="00C772EF">
      <w:r>
        <w:t>Setion 1 of PACE 1984 – A Police Officer has the authority to detain and search any person, or any vehicle, or anything inside or on the vehicle, if he has reasonable grounds to suspect, stolen items, prohibited articles, prohibited fireworks and/or any blade, or sharply pointed articles will be found.</w:t>
      </w:r>
    </w:p>
    <w:p w:rsidR="00C772EF" w:rsidRDefault="00C772EF"/>
    <w:p w:rsidR="00C772EF" w:rsidRDefault="00C772EF">
      <w:r>
        <w:t>When conductiong the search it is essential the Police Officer adhere to Code A of the Code of Practice for PACE at all times.</w:t>
      </w:r>
    </w:p>
    <w:p w:rsidR="00682F3B" w:rsidRDefault="00682F3B"/>
    <w:p w:rsidR="00682F3B" w:rsidRDefault="00682F3B" w:rsidP="00682F3B">
      <w:r>
        <w:t>Question 22</w:t>
      </w:r>
    </w:p>
    <w:p w:rsidR="00682F3B" w:rsidRDefault="003E0514">
      <w:r>
        <w:t>Prior to the search information which must be given to the person and which is in accordance with Code A of the Code of Practice for Police and Criminal Evidence Act (PACE) 1984, and per Section 2 of PACE 1984 is;</w:t>
      </w:r>
    </w:p>
    <w:p w:rsidR="003E0514" w:rsidRDefault="003E0514">
      <w:r>
        <w:t>1 – Grounds for search</w:t>
      </w:r>
    </w:p>
    <w:p w:rsidR="003E0514" w:rsidRDefault="003E0514">
      <w:r>
        <w:t>2 – Objective of search</w:t>
      </w:r>
    </w:p>
    <w:p w:rsidR="005F132B" w:rsidRDefault="005F132B">
      <w:r>
        <w:t>3 – Show Police Officer’s Warrant Card</w:t>
      </w:r>
    </w:p>
    <w:p w:rsidR="005F132B" w:rsidRDefault="005F132B">
      <w:r>
        <w:t>4 – Police Officer needs to identify themselves (e.g. provide collar number and surname)</w:t>
      </w:r>
    </w:p>
    <w:p w:rsidR="005F132B" w:rsidRDefault="005F132B">
      <w:r>
        <w:t>5 – State which Police Station they are working from</w:t>
      </w:r>
    </w:p>
    <w:p w:rsidR="005F132B" w:rsidRDefault="005F132B">
      <w:r>
        <w:t>6 – Inform the person they are entitled to a copy of the stop and search form</w:t>
      </w:r>
    </w:p>
    <w:p w:rsidR="005F132B" w:rsidRDefault="005F132B">
      <w:r>
        <w:lastRenderedPageBreak/>
        <w:t>7 – State the legislation they are being stopped and searched under (e.g. Section 32 Misuse of Drugs Act 1971 or Section 1 of PACE 1984)</w:t>
      </w:r>
    </w:p>
    <w:p w:rsidR="005F132B" w:rsidRDefault="005F132B">
      <w:r>
        <w:t>8 – Inform the person they are detained for the purposes of the stop and search</w:t>
      </w:r>
    </w:p>
    <w:p w:rsidR="00682F3B" w:rsidRDefault="00682F3B"/>
    <w:p w:rsidR="00131BCA" w:rsidRDefault="00131BCA" w:rsidP="00682F3B"/>
    <w:p w:rsidR="00131BCA" w:rsidRDefault="00131BCA" w:rsidP="00682F3B"/>
    <w:p w:rsidR="00682F3B" w:rsidRDefault="00682F3B" w:rsidP="00682F3B">
      <w:r>
        <w:t>Question 23</w:t>
      </w:r>
    </w:p>
    <w:p w:rsidR="00682F3B" w:rsidRDefault="00131BCA">
      <w:r>
        <w:t>Principle aim of ‘Best use of Stop and Search’ are;</w:t>
      </w:r>
    </w:p>
    <w:p w:rsidR="00131BCA" w:rsidRDefault="00131BCA" w:rsidP="00131BCA">
      <w:pPr>
        <w:pStyle w:val="ListParagraph"/>
        <w:numPr>
          <w:ilvl w:val="0"/>
          <w:numId w:val="6"/>
        </w:numPr>
      </w:pPr>
      <w:r>
        <w:t>Ensure the person is aware of their rights and their right to have a copy of the stop and search record</w:t>
      </w:r>
    </w:p>
    <w:p w:rsidR="00131BCA" w:rsidRDefault="00131BCA" w:rsidP="00131BCA">
      <w:pPr>
        <w:pStyle w:val="ListParagraph"/>
        <w:numPr>
          <w:ilvl w:val="0"/>
          <w:numId w:val="6"/>
        </w:numPr>
      </w:pPr>
      <w:r>
        <w:t>To activate a ‘community response’ is complaints are made about stop and searches. This would entail looking to see if there were any patterns with the stop and searches carried out to ensure no discrimination was consciously or unconsciously being carried out. For example, if a high number of person with identical or similar ‘protected characteristics’ under the Eqaulity Act 2010, were being stopped and searched this would justify complaints made and steps would need to be taklen to address this</w:t>
      </w:r>
    </w:p>
    <w:p w:rsidR="00131BCA" w:rsidRDefault="00131BCA" w:rsidP="00131BCA">
      <w:pPr>
        <w:pStyle w:val="ListParagraph"/>
        <w:numPr>
          <w:ilvl w:val="0"/>
          <w:numId w:val="6"/>
        </w:numPr>
      </w:pPr>
      <w:r>
        <w:t>No person can be stopped and searched based on their past criminal convictions, physical appearance or clothing, or protected characteristics.</w:t>
      </w:r>
    </w:p>
    <w:p w:rsidR="003D17DB" w:rsidRDefault="003D17DB" w:rsidP="00131BCA">
      <w:pPr>
        <w:pStyle w:val="ListParagraph"/>
        <w:numPr>
          <w:ilvl w:val="0"/>
          <w:numId w:val="6"/>
        </w:numPr>
      </w:pPr>
      <w:r>
        <w:t>Up to date and recent intelligence / information should be used when deciding whether to stop and search someone.</w:t>
      </w:r>
    </w:p>
    <w:p w:rsidR="00131BCA" w:rsidRDefault="00131BCA"/>
    <w:p w:rsidR="00682F3B" w:rsidRDefault="00682F3B"/>
    <w:p w:rsidR="00682F3B" w:rsidRDefault="00682F3B" w:rsidP="00682F3B">
      <w:r>
        <w:t>Question 24</w:t>
      </w:r>
    </w:p>
    <w:p w:rsidR="007F59AC" w:rsidRDefault="003D17DB">
      <w:r>
        <w:t>The National</w:t>
      </w:r>
      <w:r w:rsidR="007128AC">
        <w:t xml:space="preserve"> Intelligence Model (NIM) is used to identify key policing priorities based on intelligence. The intelligence used within the NIM is information</w:t>
      </w:r>
      <w:r w:rsidR="00EA5ABA">
        <w:t xml:space="preserve"> (received, recorded and retained by the police)</w:t>
      </w:r>
      <w:r w:rsidR="007128AC">
        <w:t xml:space="preserve"> which has been processed via a risk assessment and defined evaluation system before being graded and labelled, ready for dissemination. The Intelligence System of 3x5x2 is</w:t>
      </w:r>
      <w:r w:rsidR="007F59AC">
        <w:t xml:space="preserve"> used to process raw intelligence</w:t>
      </w:r>
      <w:r w:rsidR="007128AC">
        <w:t xml:space="preserve"> and ensure it is sanitized</w:t>
      </w:r>
      <w:r w:rsidR="007F59AC">
        <w:t xml:space="preserve"> so the source cannot be directly or indirectly identified. Further more, the system will grade the intelligence based on it’s reliability, such as whether the source is ‘reliable’, ‘unreliable’ or ‘not tested’.</w:t>
      </w:r>
      <w:r w:rsidR="00284575">
        <w:t xml:space="preserve"> Once this process is completed, using the NIM framework, it is then disemminated across the Policing network as required, which can be broken down into, National – such as the National Crime Agency, Regional – such as South Wales Police, Dyfed Powys Police, with consideration needed to ensure it is share</w:t>
      </w:r>
      <w:r w:rsidR="00EA5ABA">
        <w:t>d</w:t>
      </w:r>
      <w:r w:rsidR="00284575">
        <w:t xml:space="preserve"> across all relevant Regional Forces due to partnership working, and Local – such as Basic Command Units and local police stations within a Regioinal Police Force. </w:t>
      </w:r>
    </w:p>
    <w:p w:rsidR="00682F3B" w:rsidRDefault="00682F3B"/>
    <w:p w:rsidR="00682F3B" w:rsidRDefault="00682F3B" w:rsidP="00682F3B">
      <w:r>
        <w:t>Question 25</w:t>
      </w:r>
    </w:p>
    <w:p w:rsidR="00682F3B" w:rsidRDefault="003D17DB" w:rsidP="00682F3B">
      <w:r>
        <w:t>Data Protection Act</w:t>
      </w:r>
    </w:p>
    <w:p w:rsidR="003D17DB" w:rsidRDefault="003D17DB" w:rsidP="00682F3B">
      <w:r>
        <w:t>Equality Act 2010</w:t>
      </w:r>
    </w:p>
    <w:p w:rsidR="003D17DB" w:rsidRDefault="003D17DB" w:rsidP="00682F3B">
      <w:r>
        <w:lastRenderedPageBreak/>
        <w:t>Polic</w:t>
      </w:r>
      <w:r w:rsidR="00D73075">
        <w:t>e and Criminal Evidence Act 1984</w:t>
      </w:r>
    </w:p>
    <w:p w:rsidR="003D17DB" w:rsidRDefault="003D17DB" w:rsidP="00682F3B">
      <w:r>
        <w:t>Human Rights Act 1998</w:t>
      </w:r>
    </w:p>
    <w:p w:rsidR="00D73075" w:rsidRDefault="00D73075" w:rsidP="00682F3B">
      <w:r>
        <w:t>Police and Criminal Evidence Act Code of Practice</w:t>
      </w:r>
    </w:p>
    <w:p w:rsidR="00D73075" w:rsidRDefault="00D73075" w:rsidP="00682F3B">
      <w:r>
        <w:t>Police Code of Ethics</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6853" w:rsidRDefault="009B6853" w:rsidP="009B6853">
      <w:pPr>
        <w:spacing w:after="0" w:line="240" w:lineRule="auto"/>
      </w:pPr>
      <w:r>
        <w:separator/>
      </w:r>
    </w:p>
  </w:endnote>
  <w:endnote w:type="continuationSeparator" w:id="0">
    <w:p w:rsidR="009B6853" w:rsidRDefault="009B685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80EE6" w:rsidRDefault="00925C11" w:rsidP="00925C11">
    <w:pPr>
      <w:pStyle w:val="Footer"/>
      <w:rPr>
        <w:color w:val="000000"/>
        <w:sz w:val="17"/>
      </w:rPr>
    </w:pPr>
    <w:bookmarkStart w:id="3" w:name="TITUS1FooterEvenPages"/>
    <w:r>
      <w:rPr>
        <w:color w:val="000000"/>
        <w:sz w:val="17"/>
      </w:rPr>
      <w:t> </w:t>
    </w:r>
  </w:p>
  <w:bookmarkEnd w:id="3"/>
  <w:p w:rsidR="00680EE6" w:rsidRDefault="00680EE6" w:rsidP="00680EE6">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25C11" w:rsidP="00925C11">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25C11" w:rsidP="00925C11">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6853" w:rsidRDefault="009B6853" w:rsidP="009B6853">
      <w:pPr>
        <w:spacing w:after="0" w:line="240" w:lineRule="auto"/>
      </w:pPr>
      <w:r>
        <w:separator/>
      </w:r>
    </w:p>
  </w:footnote>
  <w:footnote w:type="continuationSeparator" w:id="0">
    <w:p w:rsidR="009B6853" w:rsidRDefault="009B685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80EE6" w:rsidRDefault="00925C11" w:rsidP="00925C11">
    <w:pPr>
      <w:pStyle w:val="Header"/>
      <w:rPr>
        <w:color w:val="000000"/>
        <w:sz w:val="17"/>
      </w:rPr>
    </w:pPr>
    <w:bookmarkStart w:id="1" w:name="TITUS1HeaderEvenPages"/>
    <w:r>
      <w:rPr>
        <w:color w:val="000000"/>
        <w:sz w:val="17"/>
      </w:rPr>
      <w:t> </w:t>
    </w:r>
  </w:p>
  <w:bookmarkEnd w:id="1"/>
  <w:p w:rsidR="00680EE6" w:rsidRDefault="00680EE6" w:rsidP="00680EE6">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25C11" w:rsidP="00925C11">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25C11" w:rsidP="00925C11">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AD66F6"/>
    <w:multiLevelType w:val="hybridMultilevel"/>
    <w:tmpl w:val="168C4F42"/>
    <w:lvl w:ilvl="0" w:tplc="A38492F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975DFE"/>
    <w:multiLevelType w:val="hybridMultilevel"/>
    <w:tmpl w:val="73B211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0E5DC8"/>
    <w:multiLevelType w:val="hybridMultilevel"/>
    <w:tmpl w:val="B3DA5C98"/>
    <w:lvl w:ilvl="0" w:tplc="E60CF4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1233EF"/>
    <w:multiLevelType w:val="hybridMultilevel"/>
    <w:tmpl w:val="569064E0"/>
    <w:lvl w:ilvl="0" w:tplc="FAE277D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8B38BF"/>
    <w:multiLevelType w:val="hybridMultilevel"/>
    <w:tmpl w:val="8EB8D266"/>
    <w:lvl w:ilvl="0" w:tplc="9F0C0D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D55B97"/>
    <w:multiLevelType w:val="hybridMultilevel"/>
    <w:tmpl w:val="E2684F08"/>
    <w:lvl w:ilvl="0" w:tplc="974E2B2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5"/>
  </w:num>
  <w:num w:numId="4">
    <w:abstractNumId w:val="0"/>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805B1"/>
    <w:rsid w:val="000A44B9"/>
    <w:rsid w:val="000F3600"/>
    <w:rsid w:val="00121DF7"/>
    <w:rsid w:val="00131BCA"/>
    <w:rsid w:val="00144130"/>
    <w:rsid w:val="00144776"/>
    <w:rsid w:val="002059F7"/>
    <w:rsid w:val="00225356"/>
    <w:rsid w:val="00253959"/>
    <w:rsid w:val="00284575"/>
    <w:rsid w:val="00292E1E"/>
    <w:rsid w:val="002C003D"/>
    <w:rsid w:val="002C164A"/>
    <w:rsid w:val="003D17DB"/>
    <w:rsid w:val="003E0514"/>
    <w:rsid w:val="003E27AF"/>
    <w:rsid w:val="00417E08"/>
    <w:rsid w:val="00427FA7"/>
    <w:rsid w:val="004A29E0"/>
    <w:rsid w:val="00544969"/>
    <w:rsid w:val="00545C18"/>
    <w:rsid w:val="00546FFA"/>
    <w:rsid w:val="005D6608"/>
    <w:rsid w:val="005E0998"/>
    <w:rsid w:val="005F132B"/>
    <w:rsid w:val="00673E1A"/>
    <w:rsid w:val="00680EE6"/>
    <w:rsid w:val="00682F3B"/>
    <w:rsid w:val="00686EAD"/>
    <w:rsid w:val="00693D97"/>
    <w:rsid w:val="006A0EC9"/>
    <w:rsid w:val="007128AC"/>
    <w:rsid w:val="00771E8D"/>
    <w:rsid w:val="007B3E11"/>
    <w:rsid w:val="007E4409"/>
    <w:rsid w:val="007F59AC"/>
    <w:rsid w:val="00824948"/>
    <w:rsid w:val="00877432"/>
    <w:rsid w:val="00925C11"/>
    <w:rsid w:val="00997AA9"/>
    <w:rsid w:val="009B6853"/>
    <w:rsid w:val="00A04249"/>
    <w:rsid w:val="00AB00E3"/>
    <w:rsid w:val="00AD690C"/>
    <w:rsid w:val="00BC6796"/>
    <w:rsid w:val="00C772EF"/>
    <w:rsid w:val="00CD7D5E"/>
    <w:rsid w:val="00D25B04"/>
    <w:rsid w:val="00D63B64"/>
    <w:rsid w:val="00D73075"/>
    <w:rsid w:val="00E41B08"/>
    <w:rsid w:val="00E90C49"/>
    <w:rsid w:val="00EA5ABA"/>
    <w:rsid w:val="00ED4AE5"/>
    <w:rsid w:val="00EF0AD1"/>
    <w:rsid w:val="00F643BE"/>
    <w:rsid w:val="00FD751F"/>
    <w:rsid w:val="00FF53C7"/>
    <w:rsid w:val="00FF5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C27576E"/>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FF53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2522</Words>
  <Characters>14377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Whitaker-Johnston,Hannah swp6832</cp:lastModifiedBy>
  <cp:revision>3</cp:revision>
  <dcterms:created xsi:type="dcterms:W3CDTF">2021-03-12T15:02:00Z</dcterms:created>
  <dcterms:modified xsi:type="dcterms:W3CDTF">2021-03-12T15:03:00Z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