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A6872" w:rsidRDefault="00DA6872">
      <w:pPr>
        <w:rPr>
          <w:rFonts w:ascii="Arial" w:hAnsi="Arial" w:cs="Arial"/>
          <w:sz w:val="24"/>
          <w:szCs w:val="24"/>
        </w:rPr>
      </w:pPr>
      <w:r>
        <w:rPr>
          <w:rFonts w:ascii="Arial" w:hAnsi="Arial" w:cs="Arial"/>
          <w:noProof/>
          <w:sz w:val="24"/>
          <w:szCs w:val="24"/>
          <w:lang w:eastAsia="en-GB"/>
        </w:rPr>
        <w:drawing>
          <wp:inline distT="0" distB="0" distL="0" distR="0">
            <wp:extent cx="3872466" cy="1937954"/>
            <wp:effectExtent l="19050" t="0" r="0" b="0"/>
            <wp:docPr id="1" name="Picture 1" descr="C:\Users\hamid\Desktop\uwtsd.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amid\Desktop\uwtsd.gif"/>
                    <pic:cNvPicPr>
                      <a:picLocks noChangeAspect="1" noChangeArrowheads="1"/>
                    </pic:cNvPicPr>
                  </pic:nvPicPr>
                  <pic:blipFill>
                    <a:blip r:embed="rId5"/>
                    <a:srcRect/>
                    <a:stretch>
                      <a:fillRect/>
                    </a:stretch>
                  </pic:blipFill>
                  <pic:spPr bwMode="auto">
                    <a:xfrm>
                      <a:off x="0" y="0"/>
                      <a:ext cx="3882509" cy="1942980"/>
                    </a:xfrm>
                    <a:prstGeom prst="rect">
                      <a:avLst/>
                    </a:prstGeom>
                    <a:noFill/>
                    <a:ln w="9525">
                      <a:noFill/>
                      <a:miter lim="800000"/>
                      <a:headEnd/>
                      <a:tailEnd/>
                    </a:ln>
                  </pic:spPr>
                </pic:pic>
              </a:graphicData>
            </a:graphic>
          </wp:inline>
        </w:drawing>
      </w:r>
    </w:p>
    <w:p w:rsidR="00DA6872" w:rsidRDefault="00DA6872">
      <w:pPr>
        <w:rPr>
          <w:rFonts w:ascii="Arial" w:hAnsi="Arial" w:cs="Arial"/>
          <w:sz w:val="24"/>
          <w:szCs w:val="24"/>
        </w:rPr>
      </w:pPr>
    </w:p>
    <w:p w:rsidR="00DA6872" w:rsidRDefault="00DA6872">
      <w:pPr>
        <w:rPr>
          <w:rFonts w:ascii="Arial" w:hAnsi="Arial" w:cs="Arial"/>
          <w:sz w:val="24"/>
          <w:szCs w:val="24"/>
        </w:rPr>
      </w:pPr>
    </w:p>
    <w:p w:rsidR="00197C29" w:rsidRPr="00371C5D" w:rsidRDefault="00DA6872">
      <w:pPr>
        <w:rPr>
          <w:rFonts w:ascii="Arial" w:hAnsi="Arial" w:cs="Arial"/>
          <w:b/>
          <w:sz w:val="40"/>
          <w:szCs w:val="40"/>
        </w:rPr>
      </w:pPr>
      <w:r w:rsidRPr="00371C5D">
        <w:rPr>
          <w:rFonts w:ascii="Arial" w:hAnsi="Arial" w:cs="Arial"/>
          <w:b/>
          <w:sz w:val="40"/>
          <w:szCs w:val="40"/>
        </w:rPr>
        <w:t xml:space="preserve">Student name: </w:t>
      </w:r>
      <w:proofErr w:type="spellStart"/>
      <w:r w:rsidR="00197C29" w:rsidRPr="00371C5D">
        <w:rPr>
          <w:rFonts w:ascii="Arial" w:hAnsi="Arial" w:cs="Arial"/>
          <w:b/>
          <w:sz w:val="40"/>
          <w:szCs w:val="40"/>
        </w:rPr>
        <w:t>Hamida</w:t>
      </w:r>
      <w:proofErr w:type="spellEnd"/>
      <w:r w:rsidR="00197C29" w:rsidRPr="00371C5D">
        <w:rPr>
          <w:rFonts w:ascii="Arial" w:hAnsi="Arial" w:cs="Arial"/>
          <w:b/>
          <w:sz w:val="40"/>
          <w:szCs w:val="40"/>
        </w:rPr>
        <w:t xml:space="preserve"> Sultana</w:t>
      </w:r>
    </w:p>
    <w:p w:rsidR="00197C29" w:rsidRDefault="00197C29">
      <w:pPr>
        <w:rPr>
          <w:rFonts w:ascii="Arial" w:hAnsi="Arial" w:cs="Arial"/>
          <w:b/>
          <w:sz w:val="40"/>
          <w:szCs w:val="40"/>
        </w:rPr>
      </w:pPr>
      <w:r w:rsidRPr="00371C5D">
        <w:rPr>
          <w:rFonts w:ascii="Arial" w:hAnsi="Arial" w:cs="Arial"/>
          <w:b/>
          <w:sz w:val="40"/>
          <w:szCs w:val="40"/>
        </w:rPr>
        <w:t>Student ID: 1605984</w:t>
      </w:r>
    </w:p>
    <w:p w:rsidR="00371C5D" w:rsidRPr="00371C5D" w:rsidRDefault="00371C5D">
      <w:pPr>
        <w:rPr>
          <w:rFonts w:ascii="Arial" w:hAnsi="Arial" w:cs="Arial"/>
          <w:b/>
          <w:sz w:val="40"/>
          <w:szCs w:val="40"/>
        </w:rPr>
      </w:pPr>
      <w:r>
        <w:rPr>
          <w:rFonts w:ascii="Arial" w:hAnsi="Arial" w:cs="Arial"/>
          <w:b/>
          <w:sz w:val="40"/>
          <w:szCs w:val="40"/>
        </w:rPr>
        <w:t>Module Code: SBUS 5118</w:t>
      </w:r>
    </w:p>
    <w:p w:rsidR="00197C29" w:rsidRPr="00371C5D" w:rsidRDefault="00197C29">
      <w:pPr>
        <w:rPr>
          <w:rFonts w:ascii="Arial" w:hAnsi="Arial" w:cs="Arial"/>
          <w:b/>
          <w:sz w:val="40"/>
          <w:szCs w:val="40"/>
        </w:rPr>
      </w:pPr>
      <w:r w:rsidRPr="00371C5D">
        <w:rPr>
          <w:rFonts w:ascii="Arial" w:hAnsi="Arial" w:cs="Arial"/>
          <w:b/>
          <w:sz w:val="40"/>
          <w:szCs w:val="40"/>
        </w:rPr>
        <w:t>Management Accounting</w:t>
      </w:r>
    </w:p>
    <w:p w:rsidR="00197C29" w:rsidRPr="00371C5D" w:rsidRDefault="00197C29">
      <w:pPr>
        <w:rPr>
          <w:rFonts w:ascii="Arial" w:hAnsi="Arial" w:cs="Arial"/>
          <w:b/>
          <w:sz w:val="40"/>
          <w:szCs w:val="40"/>
        </w:rPr>
      </w:pPr>
      <w:r w:rsidRPr="00371C5D">
        <w:rPr>
          <w:rFonts w:ascii="Arial" w:hAnsi="Arial" w:cs="Arial"/>
          <w:b/>
          <w:sz w:val="40"/>
          <w:szCs w:val="40"/>
        </w:rPr>
        <w:t xml:space="preserve">Lecturer’s Name: </w:t>
      </w:r>
      <w:r w:rsidR="00371C5D" w:rsidRPr="00371C5D">
        <w:rPr>
          <w:rFonts w:ascii="Arial" w:hAnsi="Arial" w:cs="Arial"/>
          <w:b/>
          <w:sz w:val="40"/>
          <w:szCs w:val="40"/>
        </w:rPr>
        <w:t xml:space="preserve">Dr Isaiah </w:t>
      </w:r>
      <w:proofErr w:type="spellStart"/>
      <w:r w:rsidR="00371C5D" w:rsidRPr="00371C5D">
        <w:rPr>
          <w:rFonts w:ascii="Arial" w:hAnsi="Arial" w:cs="Arial"/>
          <w:b/>
          <w:sz w:val="40"/>
          <w:szCs w:val="40"/>
        </w:rPr>
        <w:t>Oino</w:t>
      </w:r>
      <w:proofErr w:type="spellEnd"/>
    </w:p>
    <w:p w:rsidR="00197C29" w:rsidRPr="00371C5D" w:rsidRDefault="00197C29">
      <w:pPr>
        <w:rPr>
          <w:rFonts w:ascii="Arial" w:hAnsi="Arial" w:cs="Arial"/>
          <w:b/>
          <w:sz w:val="40"/>
          <w:szCs w:val="40"/>
        </w:rPr>
      </w:pPr>
    </w:p>
    <w:p w:rsidR="00197C29" w:rsidRPr="008D26FC" w:rsidRDefault="00197C29">
      <w:pPr>
        <w:rPr>
          <w:rFonts w:ascii="Arial" w:hAnsi="Arial" w:cs="Arial"/>
          <w:sz w:val="24"/>
          <w:szCs w:val="24"/>
        </w:rPr>
      </w:pPr>
    </w:p>
    <w:p w:rsidR="00197C29" w:rsidRPr="008D26FC" w:rsidRDefault="00197C29">
      <w:pPr>
        <w:rPr>
          <w:rFonts w:ascii="Arial" w:hAnsi="Arial" w:cs="Arial"/>
          <w:sz w:val="24"/>
          <w:szCs w:val="24"/>
        </w:rPr>
      </w:pPr>
    </w:p>
    <w:p w:rsidR="00197C29" w:rsidRPr="008D26FC" w:rsidRDefault="00197C29">
      <w:pPr>
        <w:rPr>
          <w:rFonts w:ascii="Arial" w:hAnsi="Arial" w:cs="Arial"/>
          <w:sz w:val="24"/>
          <w:szCs w:val="24"/>
        </w:rPr>
      </w:pPr>
    </w:p>
    <w:p w:rsidR="00197C29" w:rsidRPr="008D26FC" w:rsidRDefault="00197C29">
      <w:pPr>
        <w:rPr>
          <w:rFonts w:ascii="Arial" w:hAnsi="Arial" w:cs="Arial"/>
          <w:sz w:val="24"/>
          <w:szCs w:val="24"/>
        </w:rPr>
      </w:pPr>
    </w:p>
    <w:p w:rsidR="00197C29" w:rsidRPr="008D26FC" w:rsidRDefault="00197C29">
      <w:pPr>
        <w:rPr>
          <w:rFonts w:ascii="Arial" w:hAnsi="Arial" w:cs="Arial"/>
          <w:sz w:val="24"/>
          <w:szCs w:val="24"/>
        </w:rPr>
      </w:pPr>
    </w:p>
    <w:p w:rsidR="00197C29" w:rsidRPr="008D26FC" w:rsidRDefault="00197C29">
      <w:pPr>
        <w:rPr>
          <w:rFonts w:ascii="Arial" w:hAnsi="Arial" w:cs="Arial"/>
          <w:sz w:val="24"/>
          <w:szCs w:val="24"/>
        </w:rPr>
      </w:pPr>
    </w:p>
    <w:p w:rsidR="00197C29" w:rsidRPr="008D26FC" w:rsidRDefault="00197C29">
      <w:pPr>
        <w:rPr>
          <w:rFonts w:ascii="Arial" w:hAnsi="Arial" w:cs="Arial"/>
          <w:sz w:val="24"/>
          <w:szCs w:val="24"/>
        </w:rPr>
      </w:pPr>
    </w:p>
    <w:p w:rsidR="00197C29" w:rsidRPr="008D26FC" w:rsidRDefault="00197C29">
      <w:pPr>
        <w:rPr>
          <w:rFonts w:ascii="Arial" w:hAnsi="Arial" w:cs="Arial"/>
          <w:sz w:val="24"/>
          <w:szCs w:val="24"/>
        </w:rPr>
      </w:pPr>
    </w:p>
    <w:p w:rsidR="00197C29" w:rsidRPr="008D26FC" w:rsidRDefault="00197C29">
      <w:pPr>
        <w:rPr>
          <w:rFonts w:ascii="Arial" w:hAnsi="Arial" w:cs="Arial"/>
          <w:sz w:val="24"/>
          <w:szCs w:val="24"/>
        </w:rPr>
      </w:pPr>
    </w:p>
    <w:p w:rsidR="00197C29" w:rsidRPr="008D26FC" w:rsidRDefault="00197C29">
      <w:pPr>
        <w:rPr>
          <w:rFonts w:ascii="Arial" w:hAnsi="Arial" w:cs="Arial"/>
          <w:sz w:val="24"/>
          <w:szCs w:val="24"/>
        </w:rPr>
      </w:pPr>
    </w:p>
    <w:p w:rsidR="00197C29" w:rsidRPr="008D26FC" w:rsidRDefault="00197C29">
      <w:pPr>
        <w:rPr>
          <w:rFonts w:ascii="Arial" w:hAnsi="Arial" w:cs="Arial"/>
          <w:sz w:val="24"/>
          <w:szCs w:val="24"/>
        </w:rPr>
      </w:pPr>
    </w:p>
    <w:p w:rsidR="00197C29" w:rsidRPr="008D26FC" w:rsidRDefault="00197C29">
      <w:pPr>
        <w:rPr>
          <w:rFonts w:ascii="Arial" w:hAnsi="Arial" w:cs="Arial"/>
          <w:sz w:val="24"/>
          <w:szCs w:val="24"/>
        </w:rPr>
      </w:pPr>
    </w:p>
    <w:p w:rsidR="00197C29" w:rsidRPr="008D26FC" w:rsidRDefault="00197C29">
      <w:pPr>
        <w:rPr>
          <w:rFonts w:ascii="Arial" w:hAnsi="Arial" w:cs="Arial"/>
          <w:sz w:val="24"/>
          <w:szCs w:val="24"/>
        </w:rPr>
      </w:pPr>
    </w:p>
    <w:sdt>
      <w:sdtPr>
        <w:id w:val="955366628"/>
        <w:docPartObj>
          <w:docPartGallery w:val="Table of Contents"/>
          <w:docPartUnique/>
        </w:docPartObj>
      </w:sdtPr>
      <w:sdtEndPr>
        <w:rPr>
          <w:rFonts w:asciiTheme="minorHAnsi" w:eastAsiaTheme="minorHAnsi" w:hAnsiTheme="minorHAnsi" w:cstheme="minorBidi"/>
          <w:b w:val="0"/>
          <w:bCs w:val="0"/>
          <w:kern w:val="0"/>
          <w:sz w:val="22"/>
          <w:szCs w:val="22"/>
          <w:lang w:eastAsia="en-US"/>
        </w:rPr>
      </w:sdtEndPr>
      <w:sdtContent>
        <w:p w:rsidR="00EA7CB3" w:rsidRDefault="00892B13" w:rsidP="00892B13">
          <w:pPr>
            <w:pStyle w:val="Heading1"/>
          </w:pPr>
          <w:r>
            <w:t xml:space="preserve">Table of </w:t>
          </w:r>
          <w:r w:rsidR="00EA7CB3">
            <w:t>Contents</w:t>
          </w:r>
        </w:p>
        <w:p w:rsidR="00892B13" w:rsidRDefault="00892B13" w:rsidP="00892B13">
          <w:pPr>
            <w:pStyle w:val="Heading1"/>
          </w:pPr>
        </w:p>
        <w:p w:rsidR="00EA7CB3" w:rsidRPr="00EA7CB3" w:rsidRDefault="00EA7CB3">
          <w:pPr>
            <w:pStyle w:val="TOC1"/>
            <w:tabs>
              <w:tab w:val="right" w:leader="dot" w:pos="9016"/>
            </w:tabs>
            <w:rPr>
              <w:rFonts w:ascii="Arial" w:eastAsiaTheme="minorEastAsia" w:hAnsi="Arial" w:cs="Arial"/>
              <w:noProof/>
              <w:sz w:val="36"/>
              <w:szCs w:val="36"/>
              <w:lang w:eastAsia="en-GB"/>
            </w:rPr>
          </w:pPr>
          <w:r>
            <w:fldChar w:fldCharType="begin"/>
          </w:r>
          <w:r>
            <w:instrText xml:space="preserve"> TOC \o "1-3" \h \z \u </w:instrText>
          </w:r>
          <w:r>
            <w:fldChar w:fldCharType="separate"/>
          </w:r>
          <w:hyperlink w:anchor="_Toc523170262" w:history="1">
            <w:r w:rsidRPr="00EA7CB3">
              <w:rPr>
                <w:rStyle w:val="Hyperlink"/>
                <w:rFonts w:ascii="Arial" w:hAnsi="Arial" w:cs="Arial"/>
                <w:noProof/>
                <w:sz w:val="36"/>
                <w:szCs w:val="36"/>
              </w:rPr>
              <w:t>Introduction</w:t>
            </w:r>
            <w:r w:rsidRPr="00EA7CB3">
              <w:rPr>
                <w:rFonts w:ascii="Arial" w:hAnsi="Arial" w:cs="Arial"/>
                <w:noProof/>
                <w:webHidden/>
                <w:sz w:val="36"/>
                <w:szCs w:val="36"/>
              </w:rPr>
              <w:tab/>
            </w:r>
            <w:r w:rsidRPr="00EA7CB3">
              <w:rPr>
                <w:rFonts w:ascii="Arial" w:hAnsi="Arial" w:cs="Arial"/>
                <w:noProof/>
                <w:webHidden/>
                <w:sz w:val="36"/>
                <w:szCs w:val="36"/>
              </w:rPr>
              <w:fldChar w:fldCharType="begin"/>
            </w:r>
            <w:r w:rsidRPr="00EA7CB3">
              <w:rPr>
                <w:rFonts w:ascii="Arial" w:hAnsi="Arial" w:cs="Arial"/>
                <w:noProof/>
                <w:webHidden/>
                <w:sz w:val="36"/>
                <w:szCs w:val="36"/>
              </w:rPr>
              <w:instrText xml:space="preserve"> PAGEREF _Toc523170262 \h </w:instrText>
            </w:r>
            <w:r w:rsidRPr="00EA7CB3">
              <w:rPr>
                <w:rFonts w:ascii="Arial" w:hAnsi="Arial" w:cs="Arial"/>
                <w:noProof/>
                <w:webHidden/>
                <w:sz w:val="36"/>
                <w:szCs w:val="36"/>
              </w:rPr>
            </w:r>
            <w:r w:rsidRPr="00EA7CB3">
              <w:rPr>
                <w:rFonts w:ascii="Arial" w:hAnsi="Arial" w:cs="Arial"/>
                <w:noProof/>
                <w:webHidden/>
                <w:sz w:val="36"/>
                <w:szCs w:val="36"/>
              </w:rPr>
              <w:fldChar w:fldCharType="separate"/>
            </w:r>
            <w:r w:rsidRPr="00EA7CB3">
              <w:rPr>
                <w:rFonts w:ascii="Arial" w:hAnsi="Arial" w:cs="Arial"/>
                <w:noProof/>
                <w:webHidden/>
                <w:sz w:val="36"/>
                <w:szCs w:val="36"/>
              </w:rPr>
              <w:t>3</w:t>
            </w:r>
            <w:r w:rsidRPr="00EA7CB3">
              <w:rPr>
                <w:rFonts w:ascii="Arial" w:hAnsi="Arial" w:cs="Arial"/>
                <w:noProof/>
                <w:webHidden/>
                <w:sz w:val="36"/>
                <w:szCs w:val="36"/>
              </w:rPr>
              <w:fldChar w:fldCharType="end"/>
            </w:r>
          </w:hyperlink>
        </w:p>
        <w:p w:rsidR="00EA7CB3" w:rsidRPr="00EA7CB3" w:rsidRDefault="00EA7CB3">
          <w:pPr>
            <w:pStyle w:val="TOC1"/>
            <w:tabs>
              <w:tab w:val="right" w:leader="dot" w:pos="9016"/>
            </w:tabs>
            <w:rPr>
              <w:rFonts w:ascii="Arial" w:eastAsiaTheme="minorEastAsia" w:hAnsi="Arial" w:cs="Arial"/>
              <w:noProof/>
              <w:sz w:val="36"/>
              <w:szCs w:val="36"/>
              <w:lang w:eastAsia="en-GB"/>
            </w:rPr>
          </w:pPr>
          <w:hyperlink w:anchor="_Toc523170263" w:history="1">
            <w:r w:rsidRPr="00EA7CB3">
              <w:rPr>
                <w:rStyle w:val="Hyperlink"/>
                <w:rFonts w:ascii="Arial" w:hAnsi="Arial" w:cs="Arial"/>
                <w:noProof/>
                <w:sz w:val="36"/>
                <w:szCs w:val="36"/>
              </w:rPr>
              <w:t>Budgets</w:t>
            </w:r>
            <w:r w:rsidRPr="00EA7CB3">
              <w:rPr>
                <w:rFonts w:ascii="Arial" w:hAnsi="Arial" w:cs="Arial"/>
                <w:noProof/>
                <w:webHidden/>
                <w:sz w:val="36"/>
                <w:szCs w:val="36"/>
              </w:rPr>
              <w:tab/>
            </w:r>
            <w:r w:rsidRPr="00EA7CB3">
              <w:rPr>
                <w:rFonts w:ascii="Arial" w:hAnsi="Arial" w:cs="Arial"/>
                <w:noProof/>
                <w:webHidden/>
                <w:sz w:val="36"/>
                <w:szCs w:val="36"/>
              </w:rPr>
              <w:fldChar w:fldCharType="begin"/>
            </w:r>
            <w:r w:rsidRPr="00EA7CB3">
              <w:rPr>
                <w:rFonts w:ascii="Arial" w:hAnsi="Arial" w:cs="Arial"/>
                <w:noProof/>
                <w:webHidden/>
                <w:sz w:val="36"/>
                <w:szCs w:val="36"/>
              </w:rPr>
              <w:instrText xml:space="preserve"> PAGEREF _Toc523170263 \h </w:instrText>
            </w:r>
            <w:r w:rsidRPr="00EA7CB3">
              <w:rPr>
                <w:rFonts w:ascii="Arial" w:hAnsi="Arial" w:cs="Arial"/>
                <w:noProof/>
                <w:webHidden/>
                <w:sz w:val="36"/>
                <w:szCs w:val="36"/>
              </w:rPr>
            </w:r>
            <w:r w:rsidRPr="00EA7CB3">
              <w:rPr>
                <w:rFonts w:ascii="Arial" w:hAnsi="Arial" w:cs="Arial"/>
                <w:noProof/>
                <w:webHidden/>
                <w:sz w:val="36"/>
                <w:szCs w:val="36"/>
              </w:rPr>
              <w:fldChar w:fldCharType="separate"/>
            </w:r>
            <w:r w:rsidRPr="00EA7CB3">
              <w:rPr>
                <w:rFonts w:ascii="Arial" w:hAnsi="Arial" w:cs="Arial"/>
                <w:noProof/>
                <w:webHidden/>
                <w:sz w:val="36"/>
                <w:szCs w:val="36"/>
              </w:rPr>
              <w:t>3</w:t>
            </w:r>
            <w:r w:rsidRPr="00EA7CB3">
              <w:rPr>
                <w:rFonts w:ascii="Arial" w:hAnsi="Arial" w:cs="Arial"/>
                <w:noProof/>
                <w:webHidden/>
                <w:sz w:val="36"/>
                <w:szCs w:val="36"/>
              </w:rPr>
              <w:fldChar w:fldCharType="end"/>
            </w:r>
          </w:hyperlink>
        </w:p>
        <w:p w:rsidR="00EA7CB3" w:rsidRPr="00EA7CB3" w:rsidRDefault="00EA7CB3">
          <w:pPr>
            <w:pStyle w:val="TOC1"/>
            <w:tabs>
              <w:tab w:val="right" w:leader="dot" w:pos="9016"/>
            </w:tabs>
            <w:rPr>
              <w:rFonts w:ascii="Arial" w:eastAsiaTheme="minorEastAsia" w:hAnsi="Arial" w:cs="Arial"/>
              <w:noProof/>
              <w:sz w:val="36"/>
              <w:szCs w:val="36"/>
              <w:lang w:eastAsia="en-GB"/>
            </w:rPr>
          </w:pPr>
          <w:hyperlink w:anchor="_Toc523170264" w:history="1">
            <w:r w:rsidRPr="00EA7CB3">
              <w:rPr>
                <w:rStyle w:val="Hyperlink"/>
                <w:rFonts w:ascii="Arial" w:hAnsi="Arial" w:cs="Arial"/>
                <w:noProof/>
                <w:sz w:val="36"/>
                <w:szCs w:val="36"/>
              </w:rPr>
              <w:t>Activity Based Budgeting (ABB)</w:t>
            </w:r>
            <w:r w:rsidRPr="00EA7CB3">
              <w:rPr>
                <w:rFonts w:ascii="Arial" w:hAnsi="Arial" w:cs="Arial"/>
                <w:noProof/>
                <w:webHidden/>
                <w:sz w:val="36"/>
                <w:szCs w:val="36"/>
              </w:rPr>
              <w:tab/>
            </w:r>
            <w:r w:rsidRPr="00EA7CB3">
              <w:rPr>
                <w:rFonts w:ascii="Arial" w:hAnsi="Arial" w:cs="Arial"/>
                <w:noProof/>
                <w:webHidden/>
                <w:sz w:val="36"/>
                <w:szCs w:val="36"/>
              </w:rPr>
              <w:fldChar w:fldCharType="begin"/>
            </w:r>
            <w:r w:rsidRPr="00EA7CB3">
              <w:rPr>
                <w:rFonts w:ascii="Arial" w:hAnsi="Arial" w:cs="Arial"/>
                <w:noProof/>
                <w:webHidden/>
                <w:sz w:val="36"/>
                <w:szCs w:val="36"/>
              </w:rPr>
              <w:instrText xml:space="preserve"> PAGEREF _Toc523170264 \h </w:instrText>
            </w:r>
            <w:r w:rsidRPr="00EA7CB3">
              <w:rPr>
                <w:rFonts w:ascii="Arial" w:hAnsi="Arial" w:cs="Arial"/>
                <w:noProof/>
                <w:webHidden/>
                <w:sz w:val="36"/>
                <w:szCs w:val="36"/>
              </w:rPr>
            </w:r>
            <w:r w:rsidRPr="00EA7CB3">
              <w:rPr>
                <w:rFonts w:ascii="Arial" w:hAnsi="Arial" w:cs="Arial"/>
                <w:noProof/>
                <w:webHidden/>
                <w:sz w:val="36"/>
                <w:szCs w:val="36"/>
              </w:rPr>
              <w:fldChar w:fldCharType="separate"/>
            </w:r>
            <w:r w:rsidRPr="00EA7CB3">
              <w:rPr>
                <w:rFonts w:ascii="Arial" w:hAnsi="Arial" w:cs="Arial"/>
                <w:noProof/>
                <w:webHidden/>
                <w:sz w:val="36"/>
                <w:szCs w:val="36"/>
              </w:rPr>
              <w:t>4</w:t>
            </w:r>
            <w:r w:rsidRPr="00EA7CB3">
              <w:rPr>
                <w:rFonts w:ascii="Arial" w:hAnsi="Arial" w:cs="Arial"/>
                <w:noProof/>
                <w:webHidden/>
                <w:sz w:val="36"/>
                <w:szCs w:val="36"/>
              </w:rPr>
              <w:fldChar w:fldCharType="end"/>
            </w:r>
          </w:hyperlink>
        </w:p>
        <w:p w:rsidR="00EA7CB3" w:rsidRPr="00EA7CB3" w:rsidRDefault="00EA7CB3">
          <w:pPr>
            <w:pStyle w:val="TOC1"/>
            <w:tabs>
              <w:tab w:val="right" w:leader="dot" w:pos="9016"/>
            </w:tabs>
            <w:rPr>
              <w:rFonts w:ascii="Arial" w:eastAsiaTheme="minorEastAsia" w:hAnsi="Arial" w:cs="Arial"/>
              <w:noProof/>
              <w:sz w:val="36"/>
              <w:szCs w:val="36"/>
              <w:lang w:eastAsia="en-GB"/>
            </w:rPr>
          </w:pPr>
          <w:hyperlink w:anchor="_Toc523170265" w:history="1">
            <w:r w:rsidRPr="00EA7CB3">
              <w:rPr>
                <w:rStyle w:val="Hyperlink"/>
                <w:rFonts w:ascii="Arial" w:hAnsi="Arial" w:cs="Arial"/>
                <w:noProof/>
                <w:sz w:val="36"/>
                <w:szCs w:val="36"/>
              </w:rPr>
              <w:t>Balance scorecard</w:t>
            </w:r>
            <w:r w:rsidRPr="00EA7CB3">
              <w:rPr>
                <w:rFonts w:ascii="Arial" w:hAnsi="Arial" w:cs="Arial"/>
                <w:noProof/>
                <w:webHidden/>
                <w:sz w:val="36"/>
                <w:szCs w:val="36"/>
              </w:rPr>
              <w:tab/>
            </w:r>
            <w:r w:rsidRPr="00EA7CB3">
              <w:rPr>
                <w:rFonts w:ascii="Arial" w:hAnsi="Arial" w:cs="Arial"/>
                <w:noProof/>
                <w:webHidden/>
                <w:sz w:val="36"/>
                <w:szCs w:val="36"/>
              </w:rPr>
              <w:fldChar w:fldCharType="begin"/>
            </w:r>
            <w:r w:rsidRPr="00EA7CB3">
              <w:rPr>
                <w:rFonts w:ascii="Arial" w:hAnsi="Arial" w:cs="Arial"/>
                <w:noProof/>
                <w:webHidden/>
                <w:sz w:val="36"/>
                <w:szCs w:val="36"/>
              </w:rPr>
              <w:instrText xml:space="preserve"> PAGEREF _Toc523170265 \h </w:instrText>
            </w:r>
            <w:r w:rsidRPr="00EA7CB3">
              <w:rPr>
                <w:rFonts w:ascii="Arial" w:hAnsi="Arial" w:cs="Arial"/>
                <w:noProof/>
                <w:webHidden/>
                <w:sz w:val="36"/>
                <w:szCs w:val="36"/>
              </w:rPr>
            </w:r>
            <w:r w:rsidRPr="00EA7CB3">
              <w:rPr>
                <w:rFonts w:ascii="Arial" w:hAnsi="Arial" w:cs="Arial"/>
                <w:noProof/>
                <w:webHidden/>
                <w:sz w:val="36"/>
                <w:szCs w:val="36"/>
              </w:rPr>
              <w:fldChar w:fldCharType="separate"/>
            </w:r>
            <w:r w:rsidRPr="00EA7CB3">
              <w:rPr>
                <w:rFonts w:ascii="Arial" w:hAnsi="Arial" w:cs="Arial"/>
                <w:noProof/>
                <w:webHidden/>
                <w:sz w:val="36"/>
                <w:szCs w:val="36"/>
              </w:rPr>
              <w:t>4</w:t>
            </w:r>
            <w:r w:rsidRPr="00EA7CB3">
              <w:rPr>
                <w:rFonts w:ascii="Arial" w:hAnsi="Arial" w:cs="Arial"/>
                <w:noProof/>
                <w:webHidden/>
                <w:sz w:val="36"/>
                <w:szCs w:val="36"/>
              </w:rPr>
              <w:fldChar w:fldCharType="end"/>
            </w:r>
          </w:hyperlink>
        </w:p>
        <w:p w:rsidR="00EA7CB3" w:rsidRPr="00EA7CB3" w:rsidRDefault="00EA7CB3">
          <w:pPr>
            <w:pStyle w:val="TOC1"/>
            <w:tabs>
              <w:tab w:val="right" w:leader="dot" w:pos="9016"/>
            </w:tabs>
            <w:rPr>
              <w:rFonts w:ascii="Arial" w:eastAsiaTheme="minorEastAsia" w:hAnsi="Arial" w:cs="Arial"/>
              <w:noProof/>
              <w:sz w:val="36"/>
              <w:szCs w:val="36"/>
              <w:lang w:eastAsia="en-GB"/>
            </w:rPr>
          </w:pPr>
          <w:hyperlink w:anchor="_Toc523170266" w:history="1">
            <w:r w:rsidRPr="00EA7CB3">
              <w:rPr>
                <w:rStyle w:val="Hyperlink"/>
                <w:rFonts w:ascii="Arial" w:hAnsi="Arial" w:cs="Arial"/>
                <w:noProof/>
                <w:sz w:val="36"/>
                <w:szCs w:val="36"/>
              </w:rPr>
              <w:t>Conclusion</w:t>
            </w:r>
            <w:r w:rsidRPr="00EA7CB3">
              <w:rPr>
                <w:rFonts w:ascii="Arial" w:hAnsi="Arial" w:cs="Arial"/>
                <w:noProof/>
                <w:webHidden/>
                <w:sz w:val="36"/>
                <w:szCs w:val="36"/>
              </w:rPr>
              <w:tab/>
            </w:r>
            <w:r w:rsidRPr="00EA7CB3">
              <w:rPr>
                <w:rFonts w:ascii="Arial" w:hAnsi="Arial" w:cs="Arial"/>
                <w:noProof/>
                <w:webHidden/>
                <w:sz w:val="36"/>
                <w:szCs w:val="36"/>
              </w:rPr>
              <w:fldChar w:fldCharType="begin"/>
            </w:r>
            <w:r w:rsidRPr="00EA7CB3">
              <w:rPr>
                <w:rFonts w:ascii="Arial" w:hAnsi="Arial" w:cs="Arial"/>
                <w:noProof/>
                <w:webHidden/>
                <w:sz w:val="36"/>
                <w:szCs w:val="36"/>
              </w:rPr>
              <w:instrText xml:space="preserve"> PAGEREF _Toc523170266 \h </w:instrText>
            </w:r>
            <w:r w:rsidRPr="00EA7CB3">
              <w:rPr>
                <w:rFonts w:ascii="Arial" w:hAnsi="Arial" w:cs="Arial"/>
                <w:noProof/>
                <w:webHidden/>
                <w:sz w:val="36"/>
                <w:szCs w:val="36"/>
              </w:rPr>
            </w:r>
            <w:r w:rsidRPr="00EA7CB3">
              <w:rPr>
                <w:rFonts w:ascii="Arial" w:hAnsi="Arial" w:cs="Arial"/>
                <w:noProof/>
                <w:webHidden/>
                <w:sz w:val="36"/>
                <w:szCs w:val="36"/>
              </w:rPr>
              <w:fldChar w:fldCharType="separate"/>
            </w:r>
            <w:r w:rsidRPr="00EA7CB3">
              <w:rPr>
                <w:rFonts w:ascii="Arial" w:hAnsi="Arial" w:cs="Arial"/>
                <w:noProof/>
                <w:webHidden/>
                <w:sz w:val="36"/>
                <w:szCs w:val="36"/>
              </w:rPr>
              <w:t>5</w:t>
            </w:r>
            <w:r w:rsidRPr="00EA7CB3">
              <w:rPr>
                <w:rFonts w:ascii="Arial" w:hAnsi="Arial" w:cs="Arial"/>
                <w:noProof/>
                <w:webHidden/>
                <w:sz w:val="36"/>
                <w:szCs w:val="36"/>
              </w:rPr>
              <w:fldChar w:fldCharType="end"/>
            </w:r>
          </w:hyperlink>
        </w:p>
        <w:p w:rsidR="00EA7CB3" w:rsidRDefault="00EA7CB3">
          <w:pPr>
            <w:pStyle w:val="TOC1"/>
            <w:tabs>
              <w:tab w:val="right" w:leader="dot" w:pos="9016"/>
            </w:tabs>
            <w:rPr>
              <w:rFonts w:eastAsiaTheme="minorEastAsia"/>
              <w:noProof/>
              <w:lang w:eastAsia="en-GB"/>
            </w:rPr>
          </w:pPr>
          <w:hyperlink w:anchor="_Toc523170267" w:history="1">
            <w:r w:rsidRPr="00EA7CB3">
              <w:rPr>
                <w:rStyle w:val="Hyperlink"/>
                <w:rFonts w:ascii="Arial" w:hAnsi="Arial" w:cs="Arial"/>
                <w:noProof/>
                <w:sz w:val="36"/>
                <w:szCs w:val="36"/>
              </w:rPr>
              <w:t>References</w:t>
            </w:r>
            <w:r w:rsidRPr="00EA7CB3">
              <w:rPr>
                <w:rFonts w:ascii="Arial" w:hAnsi="Arial" w:cs="Arial"/>
                <w:noProof/>
                <w:webHidden/>
                <w:sz w:val="36"/>
                <w:szCs w:val="36"/>
              </w:rPr>
              <w:tab/>
            </w:r>
            <w:r w:rsidRPr="00EA7CB3">
              <w:rPr>
                <w:rFonts w:ascii="Arial" w:hAnsi="Arial" w:cs="Arial"/>
                <w:noProof/>
                <w:webHidden/>
                <w:sz w:val="36"/>
                <w:szCs w:val="36"/>
              </w:rPr>
              <w:fldChar w:fldCharType="begin"/>
            </w:r>
            <w:r w:rsidRPr="00EA7CB3">
              <w:rPr>
                <w:rFonts w:ascii="Arial" w:hAnsi="Arial" w:cs="Arial"/>
                <w:noProof/>
                <w:webHidden/>
                <w:sz w:val="36"/>
                <w:szCs w:val="36"/>
              </w:rPr>
              <w:instrText xml:space="preserve"> PAGEREF _Toc523170267 \h </w:instrText>
            </w:r>
            <w:r w:rsidRPr="00EA7CB3">
              <w:rPr>
                <w:rFonts w:ascii="Arial" w:hAnsi="Arial" w:cs="Arial"/>
                <w:noProof/>
                <w:webHidden/>
                <w:sz w:val="36"/>
                <w:szCs w:val="36"/>
              </w:rPr>
            </w:r>
            <w:r w:rsidRPr="00EA7CB3">
              <w:rPr>
                <w:rFonts w:ascii="Arial" w:hAnsi="Arial" w:cs="Arial"/>
                <w:noProof/>
                <w:webHidden/>
                <w:sz w:val="36"/>
                <w:szCs w:val="36"/>
              </w:rPr>
              <w:fldChar w:fldCharType="separate"/>
            </w:r>
            <w:r w:rsidRPr="00EA7CB3">
              <w:rPr>
                <w:rFonts w:ascii="Arial" w:hAnsi="Arial" w:cs="Arial"/>
                <w:noProof/>
                <w:webHidden/>
                <w:sz w:val="36"/>
                <w:szCs w:val="36"/>
              </w:rPr>
              <w:t>6</w:t>
            </w:r>
            <w:r w:rsidRPr="00EA7CB3">
              <w:rPr>
                <w:rFonts w:ascii="Arial" w:hAnsi="Arial" w:cs="Arial"/>
                <w:noProof/>
                <w:webHidden/>
                <w:sz w:val="36"/>
                <w:szCs w:val="36"/>
              </w:rPr>
              <w:fldChar w:fldCharType="end"/>
            </w:r>
          </w:hyperlink>
        </w:p>
        <w:p w:rsidR="00EA7CB3" w:rsidRDefault="00EA7CB3">
          <w:r>
            <w:fldChar w:fldCharType="end"/>
          </w:r>
        </w:p>
      </w:sdtContent>
    </w:sdt>
    <w:p w:rsidR="00197C29" w:rsidRPr="008D26FC" w:rsidRDefault="00197C29">
      <w:pPr>
        <w:rPr>
          <w:rFonts w:ascii="Arial" w:hAnsi="Arial" w:cs="Arial"/>
          <w:sz w:val="24"/>
          <w:szCs w:val="24"/>
        </w:rPr>
      </w:pPr>
    </w:p>
    <w:p w:rsidR="00197C29" w:rsidRPr="008D26FC" w:rsidRDefault="00197C29">
      <w:pPr>
        <w:rPr>
          <w:rFonts w:ascii="Arial" w:hAnsi="Arial" w:cs="Arial"/>
          <w:sz w:val="24"/>
          <w:szCs w:val="24"/>
        </w:rPr>
      </w:pPr>
    </w:p>
    <w:p w:rsidR="00197C29" w:rsidRPr="008D26FC" w:rsidRDefault="00197C29">
      <w:pPr>
        <w:rPr>
          <w:rFonts w:ascii="Arial" w:hAnsi="Arial" w:cs="Arial"/>
          <w:sz w:val="24"/>
          <w:szCs w:val="24"/>
        </w:rPr>
      </w:pPr>
    </w:p>
    <w:p w:rsidR="00197C29" w:rsidRPr="008D26FC" w:rsidRDefault="00197C29">
      <w:pPr>
        <w:rPr>
          <w:rFonts w:ascii="Arial" w:hAnsi="Arial" w:cs="Arial"/>
          <w:sz w:val="24"/>
          <w:szCs w:val="24"/>
        </w:rPr>
      </w:pPr>
    </w:p>
    <w:p w:rsidR="00197C29" w:rsidRPr="008D26FC" w:rsidRDefault="00197C29">
      <w:pPr>
        <w:rPr>
          <w:rFonts w:ascii="Arial" w:hAnsi="Arial" w:cs="Arial"/>
          <w:sz w:val="24"/>
          <w:szCs w:val="24"/>
        </w:rPr>
      </w:pPr>
    </w:p>
    <w:p w:rsidR="00197C29" w:rsidRPr="008D26FC" w:rsidRDefault="00197C29">
      <w:pPr>
        <w:rPr>
          <w:rFonts w:ascii="Arial" w:hAnsi="Arial" w:cs="Arial"/>
          <w:sz w:val="24"/>
          <w:szCs w:val="24"/>
        </w:rPr>
      </w:pPr>
    </w:p>
    <w:p w:rsidR="00197C29" w:rsidRPr="008D26FC" w:rsidRDefault="00197C29">
      <w:pPr>
        <w:rPr>
          <w:rFonts w:ascii="Arial" w:hAnsi="Arial" w:cs="Arial"/>
          <w:sz w:val="24"/>
          <w:szCs w:val="24"/>
        </w:rPr>
      </w:pPr>
    </w:p>
    <w:p w:rsidR="00197C29" w:rsidRPr="008D26FC" w:rsidRDefault="00197C29">
      <w:pPr>
        <w:rPr>
          <w:rFonts w:ascii="Arial" w:hAnsi="Arial" w:cs="Arial"/>
          <w:sz w:val="24"/>
          <w:szCs w:val="24"/>
        </w:rPr>
      </w:pPr>
    </w:p>
    <w:p w:rsidR="00197C29" w:rsidRPr="008D26FC" w:rsidRDefault="00197C29">
      <w:pPr>
        <w:rPr>
          <w:rFonts w:ascii="Arial" w:hAnsi="Arial" w:cs="Arial"/>
          <w:sz w:val="24"/>
          <w:szCs w:val="24"/>
        </w:rPr>
      </w:pPr>
    </w:p>
    <w:p w:rsidR="00197C29" w:rsidRPr="008D26FC" w:rsidRDefault="00197C29">
      <w:pPr>
        <w:rPr>
          <w:rFonts w:ascii="Arial" w:hAnsi="Arial" w:cs="Arial"/>
          <w:sz w:val="24"/>
          <w:szCs w:val="24"/>
        </w:rPr>
      </w:pPr>
    </w:p>
    <w:p w:rsidR="00197C29" w:rsidRPr="008D26FC" w:rsidRDefault="00197C29">
      <w:pPr>
        <w:rPr>
          <w:rFonts w:ascii="Arial" w:hAnsi="Arial" w:cs="Arial"/>
          <w:sz w:val="24"/>
          <w:szCs w:val="24"/>
        </w:rPr>
      </w:pPr>
    </w:p>
    <w:p w:rsidR="00197C29" w:rsidRPr="008D26FC" w:rsidRDefault="00197C29">
      <w:pPr>
        <w:rPr>
          <w:rFonts w:ascii="Arial" w:hAnsi="Arial" w:cs="Arial"/>
          <w:sz w:val="24"/>
          <w:szCs w:val="24"/>
        </w:rPr>
      </w:pPr>
    </w:p>
    <w:p w:rsidR="00197C29" w:rsidRPr="008D26FC" w:rsidRDefault="00197C29">
      <w:pPr>
        <w:rPr>
          <w:rFonts w:ascii="Arial" w:hAnsi="Arial" w:cs="Arial"/>
          <w:sz w:val="24"/>
          <w:szCs w:val="24"/>
        </w:rPr>
      </w:pPr>
    </w:p>
    <w:p w:rsidR="00371C5D" w:rsidRDefault="00371C5D">
      <w:pPr>
        <w:rPr>
          <w:rFonts w:ascii="Arial" w:hAnsi="Arial" w:cs="Arial"/>
          <w:b/>
          <w:sz w:val="24"/>
          <w:szCs w:val="24"/>
        </w:rPr>
      </w:pPr>
    </w:p>
    <w:p w:rsidR="00371C5D" w:rsidRDefault="00371C5D">
      <w:pPr>
        <w:rPr>
          <w:rFonts w:ascii="Arial" w:hAnsi="Arial" w:cs="Arial"/>
          <w:b/>
          <w:sz w:val="24"/>
          <w:szCs w:val="24"/>
        </w:rPr>
      </w:pPr>
    </w:p>
    <w:p w:rsidR="00371C5D" w:rsidRDefault="00371C5D">
      <w:pPr>
        <w:rPr>
          <w:rFonts w:ascii="Arial" w:hAnsi="Arial" w:cs="Arial"/>
          <w:b/>
          <w:sz w:val="24"/>
          <w:szCs w:val="24"/>
        </w:rPr>
      </w:pPr>
    </w:p>
    <w:p w:rsidR="00371C5D" w:rsidRDefault="00371C5D">
      <w:pPr>
        <w:rPr>
          <w:rFonts w:ascii="Arial" w:hAnsi="Arial" w:cs="Arial"/>
          <w:b/>
          <w:sz w:val="24"/>
          <w:szCs w:val="24"/>
        </w:rPr>
      </w:pPr>
    </w:p>
    <w:p w:rsidR="00371C5D" w:rsidRDefault="00371C5D">
      <w:pPr>
        <w:rPr>
          <w:rFonts w:ascii="Arial" w:hAnsi="Arial" w:cs="Arial"/>
          <w:b/>
          <w:sz w:val="24"/>
          <w:szCs w:val="24"/>
        </w:rPr>
      </w:pPr>
    </w:p>
    <w:p w:rsidR="00371C5D" w:rsidRDefault="00371C5D">
      <w:pPr>
        <w:rPr>
          <w:rFonts w:ascii="Arial" w:hAnsi="Arial" w:cs="Arial"/>
          <w:b/>
          <w:sz w:val="24"/>
          <w:szCs w:val="24"/>
        </w:rPr>
      </w:pPr>
    </w:p>
    <w:p w:rsidR="00197C29" w:rsidRPr="00892B13" w:rsidRDefault="00AB7E33" w:rsidP="00EA7CB3">
      <w:pPr>
        <w:pStyle w:val="Heading1"/>
        <w:rPr>
          <w:rFonts w:ascii="Arial" w:hAnsi="Arial" w:cs="Arial"/>
          <w:sz w:val="28"/>
          <w:szCs w:val="28"/>
        </w:rPr>
      </w:pPr>
      <w:bookmarkStart w:id="0" w:name="_Toc523170262"/>
      <w:r w:rsidRPr="00892B13">
        <w:rPr>
          <w:rFonts w:ascii="Arial" w:hAnsi="Arial" w:cs="Arial"/>
          <w:sz w:val="28"/>
          <w:szCs w:val="28"/>
        </w:rPr>
        <w:lastRenderedPageBreak/>
        <w:t>Introduction</w:t>
      </w:r>
      <w:bookmarkEnd w:id="0"/>
      <w:r w:rsidRPr="00892B13">
        <w:rPr>
          <w:rFonts w:ascii="Arial" w:hAnsi="Arial" w:cs="Arial"/>
          <w:sz w:val="28"/>
          <w:szCs w:val="28"/>
        </w:rPr>
        <w:t xml:space="preserve"> </w:t>
      </w:r>
    </w:p>
    <w:p w:rsidR="00AA0F1B" w:rsidRPr="008D26FC" w:rsidRDefault="00EA132D">
      <w:pPr>
        <w:rPr>
          <w:rFonts w:ascii="Arial" w:hAnsi="Arial" w:cs="Arial"/>
          <w:sz w:val="24"/>
          <w:szCs w:val="24"/>
        </w:rPr>
      </w:pPr>
      <w:r w:rsidRPr="008D26FC">
        <w:rPr>
          <w:rFonts w:ascii="Arial" w:hAnsi="Arial" w:cs="Arial"/>
          <w:sz w:val="24"/>
          <w:szCs w:val="24"/>
        </w:rPr>
        <w:t>Budget is an expense</w:t>
      </w:r>
      <w:r w:rsidR="001A29CC" w:rsidRPr="008D26FC">
        <w:rPr>
          <w:rFonts w:ascii="Arial" w:hAnsi="Arial" w:cs="Arial"/>
          <w:sz w:val="24"/>
          <w:szCs w:val="24"/>
        </w:rPr>
        <w:t xml:space="preserve"> and this</w:t>
      </w:r>
      <w:r w:rsidRPr="008D26FC">
        <w:rPr>
          <w:rFonts w:ascii="Arial" w:hAnsi="Arial" w:cs="Arial"/>
          <w:sz w:val="24"/>
          <w:szCs w:val="24"/>
        </w:rPr>
        <w:t xml:space="preserve"> could be anything for example</w:t>
      </w:r>
      <w:r w:rsidR="00E24D88" w:rsidRPr="008D26FC">
        <w:rPr>
          <w:rFonts w:ascii="Arial" w:hAnsi="Arial" w:cs="Arial"/>
          <w:sz w:val="24"/>
          <w:szCs w:val="24"/>
        </w:rPr>
        <w:t>,</w:t>
      </w:r>
      <w:r w:rsidRPr="008D26FC">
        <w:rPr>
          <w:rFonts w:ascii="Arial" w:hAnsi="Arial" w:cs="Arial"/>
          <w:sz w:val="24"/>
          <w:szCs w:val="24"/>
        </w:rPr>
        <w:t xml:space="preserve"> household expenses planning wit</w:t>
      </w:r>
      <w:r w:rsidR="00714AC2" w:rsidRPr="008D26FC">
        <w:rPr>
          <w:rFonts w:ascii="Arial" w:hAnsi="Arial" w:cs="Arial"/>
          <w:sz w:val="24"/>
          <w:szCs w:val="24"/>
        </w:rPr>
        <w:t>h salary</w:t>
      </w:r>
      <w:r w:rsidR="00E7686C">
        <w:rPr>
          <w:rFonts w:ascii="Arial" w:hAnsi="Arial" w:cs="Arial"/>
          <w:sz w:val="24"/>
          <w:szCs w:val="24"/>
        </w:rPr>
        <w:t xml:space="preserve"> (John R. Dyson. 2010</w:t>
      </w:r>
      <w:r w:rsidR="00DA3465" w:rsidRPr="008D26FC">
        <w:rPr>
          <w:rFonts w:ascii="Arial" w:hAnsi="Arial" w:cs="Arial"/>
          <w:sz w:val="24"/>
          <w:szCs w:val="24"/>
        </w:rPr>
        <w:t xml:space="preserve">). </w:t>
      </w:r>
      <w:r w:rsidR="00714AC2" w:rsidRPr="008D26FC">
        <w:rPr>
          <w:rFonts w:ascii="Arial" w:hAnsi="Arial" w:cs="Arial"/>
          <w:sz w:val="24"/>
          <w:szCs w:val="24"/>
        </w:rPr>
        <w:t>In business budget is plan for income, est</w:t>
      </w:r>
      <w:r w:rsidR="009C6D13" w:rsidRPr="008D26FC">
        <w:rPr>
          <w:rFonts w:ascii="Arial" w:hAnsi="Arial" w:cs="Arial"/>
          <w:sz w:val="24"/>
          <w:szCs w:val="24"/>
        </w:rPr>
        <w:t>imate of everyday</w:t>
      </w:r>
      <w:r w:rsidR="00714AC2" w:rsidRPr="008D26FC">
        <w:rPr>
          <w:rFonts w:ascii="Arial" w:hAnsi="Arial" w:cs="Arial"/>
          <w:sz w:val="24"/>
          <w:szCs w:val="24"/>
        </w:rPr>
        <w:t xml:space="preserve"> activ</w:t>
      </w:r>
      <w:r w:rsidR="00E7686C">
        <w:rPr>
          <w:rFonts w:ascii="Arial" w:hAnsi="Arial" w:cs="Arial"/>
          <w:sz w:val="24"/>
          <w:szCs w:val="24"/>
        </w:rPr>
        <w:t>ities and sales and expenditure (A</w:t>
      </w:r>
      <w:r w:rsidR="00DA3465" w:rsidRPr="008D26FC">
        <w:rPr>
          <w:rFonts w:ascii="Arial" w:hAnsi="Arial" w:cs="Arial"/>
          <w:sz w:val="24"/>
          <w:szCs w:val="24"/>
        </w:rPr>
        <w:t>ccounting coach).</w:t>
      </w:r>
      <w:r w:rsidR="00714AC2" w:rsidRPr="008D26FC">
        <w:rPr>
          <w:rFonts w:ascii="Arial" w:hAnsi="Arial" w:cs="Arial"/>
          <w:sz w:val="24"/>
          <w:szCs w:val="24"/>
        </w:rPr>
        <w:t xml:space="preserve"> </w:t>
      </w:r>
      <w:r w:rsidR="001A29CC" w:rsidRPr="008D26FC">
        <w:rPr>
          <w:rFonts w:ascii="Arial" w:hAnsi="Arial" w:cs="Arial"/>
          <w:sz w:val="24"/>
          <w:szCs w:val="24"/>
        </w:rPr>
        <w:t xml:space="preserve">It is the process of planning, gathering, </w:t>
      </w:r>
      <w:r w:rsidR="00E24D88" w:rsidRPr="008D26FC">
        <w:rPr>
          <w:rFonts w:ascii="Arial" w:hAnsi="Arial" w:cs="Arial"/>
          <w:sz w:val="24"/>
          <w:szCs w:val="24"/>
        </w:rPr>
        <w:t>summarising the information</w:t>
      </w:r>
      <w:r w:rsidR="001A29CC" w:rsidRPr="008D26FC">
        <w:rPr>
          <w:rFonts w:ascii="Arial" w:hAnsi="Arial" w:cs="Arial"/>
          <w:sz w:val="24"/>
          <w:szCs w:val="24"/>
        </w:rPr>
        <w:t xml:space="preserve"> of financial and non-financial </w:t>
      </w:r>
      <w:r w:rsidR="00E7686C">
        <w:rPr>
          <w:rFonts w:ascii="Arial" w:hAnsi="Arial" w:cs="Arial"/>
          <w:sz w:val="24"/>
          <w:szCs w:val="24"/>
        </w:rPr>
        <w:t>activities</w:t>
      </w:r>
      <w:r w:rsidR="00E24D88" w:rsidRPr="008D26FC">
        <w:rPr>
          <w:rFonts w:ascii="Arial" w:hAnsi="Arial" w:cs="Arial"/>
          <w:sz w:val="24"/>
          <w:szCs w:val="24"/>
        </w:rPr>
        <w:t xml:space="preserve">. </w:t>
      </w:r>
      <w:r w:rsidR="00092371" w:rsidRPr="008D26FC">
        <w:rPr>
          <w:rFonts w:ascii="Arial" w:hAnsi="Arial" w:cs="Arial"/>
          <w:sz w:val="24"/>
          <w:szCs w:val="24"/>
        </w:rPr>
        <w:t>Budget is a plan that described in monetary</w:t>
      </w:r>
      <w:r w:rsidR="00E7686C">
        <w:rPr>
          <w:rFonts w:ascii="Arial" w:hAnsi="Arial" w:cs="Arial"/>
          <w:sz w:val="24"/>
          <w:szCs w:val="24"/>
        </w:rPr>
        <w:t xml:space="preserve"> provision (Jon M. S</w:t>
      </w:r>
      <w:r w:rsidR="00092371" w:rsidRPr="008D26FC">
        <w:rPr>
          <w:rFonts w:ascii="Arial" w:hAnsi="Arial" w:cs="Arial"/>
          <w:sz w:val="24"/>
          <w:szCs w:val="24"/>
        </w:rPr>
        <w:t xml:space="preserve">hane). </w:t>
      </w:r>
    </w:p>
    <w:p w:rsidR="004B3731" w:rsidRDefault="004B3731">
      <w:pPr>
        <w:rPr>
          <w:rFonts w:ascii="Arial" w:hAnsi="Arial" w:cs="Arial"/>
          <w:sz w:val="24"/>
          <w:szCs w:val="24"/>
        </w:rPr>
      </w:pPr>
      <w:r w:rsidRPr="008D26FC">
        <w:rPr>
          <w:rFonts w:ascii="Arial" w:hAnsi="Arial" w:cs="Arial"/>
          <w:sz w:val="24"/>
          <w:szCs w:val="24"/>
        </w:rPr>
        <w:t>Budgeting is important because of our everyday life and for everyday business activities. It reminds us to keep the money on track</w:t>
      </w:r>
      <w:r w:rsidR="00EA1FE9" w:rsidRPr="008D26FC">
        <w:rPr>
          <w:rFonts w:ascii="Arial" w:hAnsi="Arial" w:cs="Arial"/>
          <w:sz w:val="24"/>
          <w:szCs w:val="24"/>
        </w:rPr>
        <w:t xml:space="preserve"> and organising</w:t>
      </w:r>
      <w:r w:rsidR="009C6D13" w:rsidRPr="008D26FC">
        <w:rPr>
          <w:rFonts w:ascii="Arial" w:hAnsi="Arial" w:cs="Arial"/>
          <w:sz w:val="24"/>
          <w:szCs w:val="24"/>
        </w:rPr>
        <w:t xml:space="preserve"> and balancing expenses with</w:t>
      </w:r>
      <w:r w:rsidR="00197C29" w:rsidRPr="008D26FC">
        <w:rPr>
          <w:rFonts w:ascii="Arial" w:hAnsi="Arial" w:cs="Arial"/>
          <w:sz w:val="24"/>
          <w:szCs w:val="24"/>
        </w:rPr>
        <w:t xml:space="preserve"> income </w:t>
      </w:r>
      <w:r w:rsidRPr="008D26FC">
        <w:rPr>
          <w:rFonts w:ascii="Arial" w:hAnsi="Arial" w:cs="Arial"/>
          <w:sz w:val="24"/>
          <w:szCs w:val="24"/>
        </w:rPr>
        <w:t xml:space="preserve">and keep away from </w:t>
      </w:r>
      <w:r w:rsidR="00F74B04" w:rsidRPr="008D26FC">
        <w:rPr>
          <w:rFonts w:ascii="Arial" w:hAnsi="Arial" w:cs="Arial"/>
          <w:sz w:val="24"/>
          <w:szCs w:val="24"/>
        </w:rPr>
        <w:t>debt</w:t>
      </w:r>
      <w:r w:rsidR="004E244A" w:rsidRPr="008D26FC">
        <w:rPr>
          <w:rFonts w:ascii="Arial" w:hAnsi="Arial" w:cs="Arial"/>
          <w:sz w:val="24"/>
          <w:szCs w:val="24"/>
        </w:rPr>
        <w:t xml:space="preserve"> and purpose of the budgeting is </w:t>
      </w:r>
      <w:r w:rsidR="00FF4CA2" w:rsidRPr="008D26FC">
        <w:rPr>
          <w:rFonts w:ascii="Arial" w:hAnsi="Arial" w:cs="Arial"/>
          <w:sz w:val="24"/>
          <w:szCs w:val="24"/>
        </w:rPr>
        <w:t>to keep control by planning and communicating between different departments</w:t>
      </w:r>
      <w:r w:rsidR="00E7686C">
        <w:rPr>
          <w:rFonts w:ascii="Arial" w:hAnsi="Arial" w:cs="Arial"/>
          <w:sz w:val="24"/>
          <w:szCs w:val="24"/>
        </w:rPr>
        <w:t xml:space="preserve"> </w:t>
      </w:r>
      <w:r w:rsidR="00F74B04" w:rsidRPr="008D26FC">
        <w:rPr>
          <w:rFonts w:ascii="Arial" w:hAnsi="Arial" w:cs="Arial"/>
          <w:sz w:val="24"/>
          <w:szCs w:val="24"/>
        </w:rPr>
        <w:t>(</w:t>
      </w:r>
      <w:proofErr w:type="spellStart"/>
      <w:r w:rsidR="00F74B04" w:rsidRPr="008D26FC">
        <w:rPr>
          <w:rFonts w:ascii="Arial" w:hAnsi="Arial" w:cs="Arial"/>
          <w:sz w:val="24"/>
          <w:szCs w:val="24"/>
        </w:rPr>
        <w:t>mymoneycoach</w:t>
      </w:r>
      <w:proofErr w:type="spellEnd"/>
      <w:r w:rsidR="00F74B04" w:rsidRPr="008D26FC">
        <w:rPr>
          <w:rFonts w:ascii="Arial" w:hAnsi="Arial" w:cs="Arial"/>
          <w:sz w:val="24"/>
          <w:szCs w:val="24"/>
        </w:rPr>
        <w:t>)</w:t>
      </w:r>
      <w:r w:rsidR="00197C29" w:rsidRPr="008D26FC">
        <w:rPr>
          <w:rFonts w:ascii="Arial" w:hAnsi="Arial" w:cs="Arial"/>
          <w:sz w:val="24"/>
          <w:szCs w:val="24"/>
        </w:rPr>
        <w:t xml:space="preserve">. </w:t>
      </w:r>
      <w:r w:rsidR="00A046BE" w:rsidRPr="008D26FC">
        <w:rPr>
          <w:rFonts w:ascii="Arial" w:hAnsi="Arial" w:cs="Arial"/>
          <w:sz w:val="24"/>
          <w:szCs w:val="24"/>
        </w:rPr>
        <w:t>There are many different types of bu</w:t>
      </w:r>
      <w:r w:rsidR="00D65051" w:rsidRPr="008D26FC">
        <w:rPr>
          <w:rFonts w:ascii="Arial" w:hAnsi="Arial" w:cs="Arial"/>
          <w:sz w:val="24"/>
          <w:szCs w:val="24"/>
        </w:rPr>
        <w:t>dget with a different function. Most common budget uses in business are master</w:t>
      </w:r>
      <w:r w:rsidR="00740D2B" w:rsidRPr="008D26FC">
        <w:rPr>
          <w:rFonts w:ascii="Arial" w:hAnsi="Arial" w:cs="Arial"/>
          <w:sz w:val="24"/>
          <w:szCs w:val="24"/>
        </w:rPr>
        <w:t xml:space="preserve"> budget, financial budget, operating budget, </w:t>
      </w:r>
      <w:r w:rsidR="00EA1FE9" w:rsidRPr="008D26FC">
        <w:rPr>
          <w:rFonts w:ascii="Arial" w:hAnsi="Arial" w:cs="Arial"/>
          <w:sz w:val="24"/>
          <w:szCs w:val="24"/>
        </w:rPr>
        <w:t>cash budget and fixed</w:t>
      </w:r>
      <w:r w:rsidR="00D65051" w:rsidRPr="008D26FC">
        <w:rPr>
          <w:rFonts w:ascii="Arial" w:hAnsi="Arial" w:cs="Arial"/>
          <w:sz w:val="24"/>
          <w:szCs w:val="24"/>
        </w:rPr>
        <w:t xml:space="preserve"> budget. </w:t>
      </w:r>
    </w:p>
    <w:p w:rsidR="00B45D2F" w:rsidRPr="008D26FC" w:rsidRDefault="00B45D2F">
      <w:pPr>
        <w:rPr>
          <w:rFonts w:ascii="Arial" w:hAnsi="Arial" w:cs="Arial"/>
          <w:sz w:val="24"/>
          <w:szCs w:val="24"/>
        </w:rPr>
      </w:pPr>
    </w:p>
    <w:p w:rsidR="00D65051" w:rsidRPr="00892B13" w:rsidRDefault="0007469B" w:rsidP="00EA7CB3">
      <w:pPr>
        <w:pStyle w:val="Heading1"/>
        <w:rPr>
          <w:rFonts w:ascii="Arial" w:hAnsi="Arial" w:cs="Arial"/>
          <w:sz w:val="28"/>
          <w:szCs w:val="28"/>
        </w:rPr>
      </w:pPr>
      <w:bookmarkStart w:id="1" w:name="_Toc523170263"/>
      <w:r w:rsidRPr="00892B13">
        <w:rPr>
          <w:rFonts w:ascii="Arial" w:hAnsi="Arial" w:cs="Arial"/>
          <w:sz w:val="28"/>
          <w:szCs w:val="28"/>
        </w:rPr>
        <w:t>Budgets</w:t>
      </w:r>
      <w:bookmarkEnd w:id="1"/>
    </w:p>
    <w:p w:rsidR="00A869E6" w:rsidRPr="008D26FC" w:rsidRDefault="00A869E6" w:rsidP="00A869E6">
      <w:pPr>
        <w:rPr>
          <w:rFonts w:ascii="Arial" w:hAnsi="Arial" w:cs="Arial"/>
          <w:sz w:val="24"/>
          <w:szCs w:val="24"/>
        </w:rPr>
      </w:pPr>
      <w:r w:rsidRPr="008D26FC">
        <w:rPr>
          <w:rFonts w:ascii="Arial" w:hAnsi="Arial" w:cs="Arial"/>
          <w:sz w:val="24"/>
          <w:szCs w:val="24"/>
        </w:rPr>
        <w:t xml:space="preserve">Budget describes accurate target relating with cash payments, receipts, revenues, price for the each and every products, inventories needs, labour needs, and </w:t>
      </w:r>
      <w:proofErr w:type="gramStart"/>
      <w:r w:rsidRPr="008D26FC">
        <w:rPr>
          <w:rFonts w:ascii="Arial" w:hAnsi="Arial" w:cs="Arial"/>
          <w:sz w:val="24"/>
          <w:szCs w:val="24"/>
        </w:rPr>
        <w:t>production</w:t>
      </w:r>
      <w:proofErr w:type="gramEnd"/>
      <w:r w:rsidRPr="008D26FC">
        <w:rPr>
          <w:rFonts w:ascii="Arial" w:hAnsi="Arial" w:cs="Arial"/>
          <w:sz w:val="24"/>
          <w:szCs w:val="24"/>
        </w:rPr>
        <w:t xml:space="preserve"> needs.  Then the business follow the budget attain by comparing actual result with the budgets (Peter </w:t>
      </w:r>
      <w:proofErr w:type="spellStart"/>
      <w:r w:rsidRPr="008D26FC">
        <w:rPr>
          <w:rFonts w:ascii="Arial" w:hAnsi="Arial" w:cs="Arial"/>
          <w:sz w:val="24"/>
          <w:szCs w:val="24"/>
        </w:rPr>
        <w:t>Atrill</w:t>
      </w:r>
      <w:proofErr w:type="spellEnd"/>
      <w:r w:rsidRPr="008D26FC">
        <w:rPr>
          <w:rFonts w:ascii="Arial" w:hAnsi="Arial" w:cs="Arial"/>
          <w:sz w:val="24"/>
          <w:szCs w:val="24"/>
        </w:rPr>
        <w:t xml:space="preserve"> and Eddie </w:t>
      </w:r>
      <w:proofErr w:type="spellStart"/>
      <w:r w:rsidRPr="008D26FC">
        <w:rPr>
          <w:rFonts w:ascii="Arial" w:hAnsi="Arial" w:cs="Arial"/>
          <w:sz w:val="24"/>
          <w:szCs w:val="24"/>
        </w:rPr>
        <w:t>Mclaney</w:t>
      </w:r>
      <w:proofErr w:type="spellEnd"/>
      <w:r w:rsidRPr="008D26FC">
        <w:rPr>
          <w:rFonts w:ascii="Arial" w:hAnsi="Arial" w:cs="Arial"/>
          <w:sz w:val="24"/>
          <w:szCs w:val="24"/>
        </w:rPr>
        <w:t xml:space="preserve">. 2015). </w:t>
      </w:r>
    </w:p>
    <w:p w:rsidR="00BB1BE9" w:rsidRDefault="0007469B">
      <w:pPr>
        <w:rPr>
          <w:rFonts w:ascii="Arial" w:hAnsi="Arial" w:cs="Arial"/>
          <w:sz w:val="24"/>
          <w:szCs w:val="24"/>
        </w:rPr>
      </w:pPr>
      <w:r w:rsidRPr="008D26FC">
        <w:rPr>
          <w:rFonts w:ascii="Arial" w:hAnsi="Arial" w:cs="Arial"/>
          <w:sz w:val="24"/>
          <w:szCs w:val="24"/>
        </w:rPr>
        <w:t xml:space="preserve">Most of the industries </w:t>
      </w:r>
      <w:r w:rsidR="00D51CEC" w:rsidRPr="008D26FC">
        <w:rPr>
          <w:rFonts w:ascii="Arial" w:hAnsi="Arial" w:cs="Arial"/>
          <w:sz w:val="24"/>
          <w:szCs w:val="24"/>
        </w:rPr>
        <w:t>set up</w:t>
      </w:r>
      <w:r w:rsidRPr="008D26FC">
        <w:rPr>
          <w:rFonts w:ascii="Arial" w:hAnsi="Arial" w:cs="Arial"/>
          <w:sz w:val="24"/>
          <w:szCs w:val="24"/>
        </w:rPr>
        <w:t xml:space="preserve"> </w:t>
      </w:r>
      <w:r w:rsidR="00D51CEC" w:rsidRPr="008D26FC">
        <w:rPr>
          <w:rFonts w:ascii="Arial" w:hAnsi="Arial" w:cs="Arial"/>
          <w:sz w:val="24"/>
          <w:szCs w:val="24"/>
        </w:rPr>
        <w:t xml:space="preserve">budgets, they might prepare sales, production and administration budgets and all this budgets will combined into a master budget. A master budget includes with profit and loss account and balanced </w:t>
      </w:r>
      <w:r w:rsidR="003A659E" w:rsidRPr="008D26FC">
        <w:rPr>
          <w:rFonts w:ascii="Arial" w:hAnsi="Arial" w:cs="Arial"/>
          <w:sz w:val="24"/>
          <w:szCs w:val="24"/>
        </w:rPr>
        <w:t xml:space="preserve">sheet and cash flow </w:t>
      </w:r>
      <w:r w:rsidR="00B45D2F">
        <w:rPr>
          <w:rFonts w:ascii="Arial" w:hAnsi="Arial" w:cs="Arial"/>
          <w:sz w:val="24"/>
          <w:szCs w:val="24"/>
        </w:rPr>
        <w:t>statement.</w:t>
      </w:r>
      <w:r w:rsidR="003A659E" w:rsidRPr="008D26FC">
        <w:rPr>
          <w:rFonts w:ascii="Arial" w:hAnsi="Arial" w:cs="Arial"/>
          <w:sz w:val="24"/>
          <w:szCs w:val="24"/>
        </w:rPr>
        <w:t xml:space="preserve"> </w:t>
      </w:r>
      <w:r w:rsidR="001E69A2" w:rsidRPr="008D26FC">
        <w:rPr>
          <w:rFonts w:ascii="Arial" w:hAnsi="Arial" w:cs="Arial"/>
          <w:sz w:val="24"/>
          <w:szCs w:val="24"/>
        </w:rPr>
        <w:t>Once the master budget prepared, it’ll be checked carefully to see the plan can be accommodate</w:t>
      </w:r>
      <w:r w:rsidR="001967DB" w:rsidRPr="008D26FC">
        <w:rPr>
          <w:rFonts w:ascii="Arial" w:hAnsi="Arial" w:cs="Arial"/>
          <w:sz w:val="24"/>
          <w:szCs w:val="24"/>
        </w:rPr>
        <w:t>d. For example, the sales budget only shows a huge increase in sales</w:t>
      </w:r>
      <w:r w:rsidR="002D7B7C" w:rsidRPr="008D26FC">
        <w:rPr>
          <w:rFonts w:ascii="Arial" w:hAnsi="Arial" w:cs="Arial"/>
          <w:sz w:val="24"/>
          <w:szCs w:val="24"/>
        </w:rPr>
        <w:t xml:space="preserve"> and with basis of the extra sales demand will required to have the production budgets.</w:t>
      </w:r>
      <w:r w:rsidR="001967DB" w:rsidRPr="008D26FC">
        <w:rPr>
          <w:rFonts w:ascii="Arial" w:hAnsi="Arial" w:cs="Arial"/>
          <w:sz w:val="24"/>
          <w:szCs w:val="24"/>
        </w:rPr>
        <w:t xml:space="preserve"> </w:t>
      </w:r>
      <w:r w:rsidR="00F813F1" w:rsidRPr="008D26FC">
        <w:rPr>
          <w:rFonts w:ascii="Arial" w:hAnsi="Arial" w:cs="Arial"/>
          <w:sz w:val="24"/>
          <w:szCs w:val="24"/>
        </w:rPr>
        <w:t>Cash budget may demonstrate that the element could not finance the extra sales and production activity out of its budgeted capital, so extra financing arrangements of action should be made on the basis that clearly no entity would generally turn down the chance of expanding its deals</w:t>
      </w:r>
      <w:r w:rsidR="00C220DA" w:rsidRPr="008D26FC">
        <w:rPr>
          <w:rFonts w:ascii="Arial" w:hAnsi="Arial" w:cs="Arial"/>
          <w:sz w:val="24"/>
          <w:szCs w:val="24"/>
        </w:rPr>
        <w:t xml:space="preserve"> (John R. Dyson. 2010).</w:t>
      </w:r>
    </w:p>
    <w:p w:rsidR="00A869E6" w:rsidRDefault="00A869E6" w:rsidP="00A869E6">
      <w:pPr>
        <w:rPr>
          <w:rFonts w:ascii="Arial" w:hAnsi="Arial" w:cs="Arial"/>
          <w:sz w:val="24"/>
          <w:szCs w:val="24"/>
        </w:rPr>
      </w:pPr>
      <w:r w:rsidRPr="008D26FC">
        <w:rPr>
          <w:rFonts w:ascii="Arial" w:hAnsi="Arial" w:cs="Arial"/>
          <w:sz w:val="24"/>
          <w:szCs w:val="24"/>
        </w:rPr>
        <w:t xml:space="preserve">Organizations may budget for reasons other than those considered by critics of budgeting. Most budget research and expert criticism focus on the use of budgets for estimate basis (Jensen, 2003; Hansen and Van </w:t>
      </w:r>
      <w:proofErr w:type="spellStart"/>
      <w:r w:rsidRPr="008D26FC">
        <w:rPr>
          <w:rFonts w:ascii="Arial" w:hAnsi="Arial" w:cs="Arial"/>
          <w:sz w:val="24"/>
          <w:szCs w:val="24"/>
        </w:rPr>
        <w:t>der</w:t>
      </w:r>
      <w:proofErr w:type="spellEnd"/>
      <w:r w:rsidRPr="008D26FC">
        <w:rPr>
          <w:rFonts w:ascii="Arial" w:hAnsi="Arial" w:cs="Arial"/>
          <w:sz w:val="24"/>
          <w:szCs w:val="24"/>
        </w:rPr>
        <w:t xml:space="preserve"> </w:t>
      </w:r>
      <w:proofErr w:type="spellStart"/>
      <w:r w:rsidRPr="008D26FC">
        <w:rPr>
          <w:rFonts w:ascii="Arial" w:hAnsi="Arial" w:cs="Arial"/>
          <w:sz w:val="24"/>
          <w:szCs w:val="24"/>
        </w:rPr>
        <w:t>Stede</w:t>
      </w:r>
      <w:proofErr w:type="spellEnd"/>
      <w:r w:rsidRPr="008D26FC">
        <w:rPr>
          <w:rFonts w:ascii="Arial" w:hAnsi="Arial" w:cs="Arial"/>
          <w:sz w:val="24"/>
          <w:szCs w:val="24"/>
        </w:rPr>
        <w:t xml:space="preserve">, 2004). However, official monetary controls, such as annual budgets, might also be used for planning and control basis (Merchant and Van </w:t>
      </w:r>
      <w:proofErr w:type="spellStart"/>
      <w:r w:rsidRPr="008D26FC">
        <w:rPr>
          <w:rFonts w:ascii="Arial" w:hAnsi="Arial" w:cs="Arial"/>
          <w:sz w:val="24"/>
          <w:szCs w:val="24"/>
        </w:rPr>
        <w:t>der</w:t>
      </w:r>
      <w:proofErr w:type="spellEnd"/>
      <w:r w:rsidRPr="008D26FC">
        <w:rPr>
          <w:rFonts w:ascii="Arial" w:hAnsi="Arial" w:cs="Arial"/>
          <w:sz w:val="24"/>
          <w:szCs w:val="24"/>
        </w:rPr>
        <w:t xml:space="preserve"> </w:t>
      </w:r>
      <w:proofErr w:type="spellStart"/>
      <w:r w:rsidRPr="008D26FC">
        <w:rPr>
          <w:rFonts w:ascii="Arial" w:hAnsi="Arial" w:cs="Arial"/>
          <w:sz w:val="24"/>
          <w:szCs w:val="24"/>
        </w:rPr>
        <w:t>Stede</w:t>
      </w:r>
      <w:proofErr w:type="spellEnd"/>
      <w:r w:rsidRPr="008D26FC">
        <w:rPr>
          <w:rFonts w:ascii="Arial" w:hAnsi="Arial" w:cs="Arial"/>
          <w:sz w:val="24"/>
          <w:szCs w:val="24"/>
        </w:rPr>
        <w:t xml:space="preserve">, 2003). </w:t>
      </w:r>
      <w:r>
        <w:rPr>
          <w:rFonts w:ascii="Arial" w:hAnsi="Arial" w:cs="Arial"/>
          <w:sz w:val="24"/>
          <w:szCs w:val="24"/>
        </w:rPr>
        <w:t>A</w:t>
      </w:r>
      <w:r w:rsidRPr="008D26FC">
        <w:rPr>
          <w:rFonts w:ascii="Arial" w:hAnsi="Arial" w:cs="Arial"/>
          <w:sz w:val="24"/>
          <w:szCs w:val="24"/>
        </w:rPr>
        <w:t>ccordingly, if budgets are used for planning and control as opposed to estimate</w:t>
      </w:r>
      <w:r>
        <w:rPr>
          <w:rFonts w:ascii="Arial" w:hAnsi="Arial" w:cs="Arial"/>
          <w:sz w:val="24"/>
          <w:szCs w:val="24"/>
        </w:rPr>
        <w:t xml:space="preserve">, it’ll no </w:t>
      </w:r>
      <w:r w:rsidRPr="008D26FC">
        <w:rPr>
          <w:rFonts w:ascii="Arial" w:hAnsi="Arial" w:cs="Arial"/>
          <w:sz w:val="24"/>
          <w:szCs w:val="24"/>
        </w:rPr>
        <w:t>l</w:t>
      </w:r>
      <w:r>
        <w:rPr>
          <w:rFonts w:ascii="Arial" w:hAnsi="Arial" w:cs="Arial"/>
          <w:sz w:val="24"/>
          <w:szCs w:val="24"/>
        </w:rPr>
        <w:t xml:space="preserve">onger be appropriate for budget’s criticism </w:t>
      </w:r>
      <w:r w:rsidRPr="008D26FC">
        <w:rPr>
          <w:rFonts w:ascii="Arial" w:hAnsi="Arial" w:cs="Arial"/>
          <w:sz w:val="24"/>
          <w:szCs w:val="24"/>
        </w:rPr>
        <w:t>and, therefore, explaining an organization’s co</w:t>
      </w:r>
      <w:r>
        <w:rPr>
          <w:rFonts w:ascii="Arial" w:hAnsi="Arial" w:cs="Arial"/>
          <w:sz w:val="24"/>
          <w:szCs w:val="24"/>
        </w:rPr>
        <w:t xml:space="preserve">ntinued use of budget.  </w:t>
      </w:r>
    </w:p>
    <w:p w:rsidR="00B45D2F" w:rsidRPr="008D26FC" w:rsidRDefault="00B45D2F" w:rsidP="00B45D2F">
      <w:pPr>
        <w:rPr>
          <w:rFonts w:ascii="Arial" w:hAnsi="Arial" w:cs="Arial"/>
          <w:sz w:val="24"/>
          <w:szCs w:val="24"/>
        </w:rPr>
      </w:pPr>
      <w:r w:rsidRPr="008D26FC">
        <w:rPr>
          <w:rFonts w:ascii="Arial" w:hAnsi="Arial" w:cs="Arial"/>
          <w:sz w:val="24"/>
          <w:szCs w:val="24"/>
        </w:rPr>
        <w:t>The Beyond Budgeting progress began as an effort to plan advanced</w:t>
      </w:r>
      <w:r>
        <w:rPr>
          <w:rFonts w:ascii="Arial" w:hAnsi="Arial" w:cs="Arial"/>
          <w:sz w:val="24"/>
          <w:szCs w:val="24"/>
        </w:rPr>
        <w:t xml:space="preserve"> budgeting systems. </w:t>
      </w:r>
      <w:r w:rsidRPr="008D26FC">
        <w:rPr>
          <w:rFonts w:ascii="Arial" w:hAnsi="Arial" w:cs="Arial"/>
          <w:sz w:val="24"/>
          <w:szCs w:val="24"/>
        </w:rPr>
        <w:t xml:space="preserve">In a number of small businesses where the managers had little financial training, an unwillingness to allow involvement in the budgeting process seems to </w:t>
      </w:r>
      <w:r w:rsidRPr="008D26FC">
        <w:rPr>
          <w:rFonts w:ascii="Arial" w:hAnsi="Arial" w:cs="Arial"/>
          <w:sz w:val="24"/>
          <w:szCs w:val="24"/>
        </w:rPr>
        <w:lastRenderedPageBreak/>
        <w:t>have had negative effects in the lead</w:t>
      </w:r>
      <w:r>
        <w:rPr>
          <w:rFonts w:ascii="Arial" w:hAnsi="Arial" w:cs="Arial"/>
          <w:sz w:val="24"/>
          <w:szCs w:val="24"/>
        </w:rPr>
        <w:t xml:space="preserve">s to </w:t>
      </w:r>
      <w:r w:rsidRPr="008D26FC">
        <w:rPr>
          <w:rFonts w:ascii="Arial" w:hAnsi="Arial" w:cs="Arial"/>
          <w:sz w:val="24"/>
          <w:szCs w:val="24"/>
        </w:rPr>
        <w:t>employee motivation and employees maintenance.</w:t>
      </w:r>
      <w:r>
        <w:rPr>
          <w:rFonts w:ascii="Arial" w:hAnsi="Arial" w:cs="Arial"/>
          <w:sz w:val="24"/>
          <w:szCs w:val="24"/>
        </w:rPr>
        <w:t xml:space="preserve"> </w:t>
      </w:r>
    </w:p>
    <w:p w:rsidR="00B45D2F" w:rsidRDefault="00B45D2F" w:rsidP="00B45D2F">
      <w:pPr>
        <w:rPr>
          <w:rFonts w:ascii="Arial" w:hAnsi="Arial" w:cs="Arial"/>
          <w:sz w:val="24"/>
          <w:szCs w:val="24"/>
        </w:rPr>
      </w:pPr>
      <w:r>
        <w:rPr>
          <w:rFonts w:ascii="Arial" w:hAnsi="Arial" w:cs="Arial"/>
          <w:sz w:val="24"/>
          <w:szCs w:val="24"/>
        </w:rPr>
        <w:t xml:space="preserve">According to </w:t>
      </w:r>
      <w:r w:rsidRPr="008D26FC">
        <w:rPr>
          <w:rFonts w:ascii="Arial" w:hAnsi="Arial" w:cs="Arial"/>
          <w:sz w:val="24"/>
          <w:szCs w:val="24"/>
        </w:rPr>
        <w:t>Hansen and</w:t>
      </w:r>
      <w:r>
        <w:rPr>
          <w:rFonts w:ascii="Arial" w:hAnsi="Arial" w:cs="Arial"/>
          <w:sz w:val="24"/>
          <w:szCs w:val="24"/>
        </w:rPr>
        <w:t xml:space="preserve"> Van </w:t>
      </w:r>
      <w:proofErr w:type="spellStart"/>
      <w:r>
        <w:rPr>
          <w:rFonts w:ascii="Arial" w:hAnsi="Arial" w:cs="Arial"/>
          <w:sz w:val="24"/>
          <w:szCs w:val="24"/>
        </w:rPr>
        <w:t>der</w:t>
      </w:r>
      <w:proofErr w:type="spellEnd"/>
      <w:r>
        <w:rPr>
          <w:rFonts w:ascii="Arial" w:hAnsi="Arial" w:cs="Arial"/>
          <w:sz w:val="24"/>
          <w:szCs w:val="24"/>
        </w:rPr>
        <w:t xml:space="preserve"> </w:t>
      </w:r>
      <w:proofErr w:type="spellStart"/>
      <w:r>
        <w:rPr>
          <w:rFonts w:ascii="Arial" w:hAnsi="Arial" w:cs="Arial"/>
          <w:sz w:val="24"/>
          <w:szCs w:val="24"/>
        </w:rPr>
        <w:t>Stede</w:t>
      </w:r>
      <w:proofErr w:type="spellEnd"/>
      <w:r>
        <w:rPr>
          <w:rFonts w:ascii="Arial" w:hAnsi="Arial" w:cs="Arial"/>
          <w:sz w:val="24"/>
          <w:szCs w:val="24"/>
        </w:rPr>
        <w:t xml:space="preserve"> (2004) </w:t>
      </w:r>
      <w:r w:rsidRPr="008D26FC">
        <w:rPr>
          <w:rFonts w:ascii="Arial" w:hAnsi="Arial" w:cs="Arial"/>
          <w:sz w:val="24"/>
          <w:szCs w:val="24"/>
        </w:rPr>
        <w:t>two operational reasons</w:t>
      </w:r>
      <w:r>
        <w:rPr>
          <w:rFonts w:ascii="Arial" w:hAnsi="Arial" w:cs="Arial"/>
          <w:sz w:val="24"/>
          <w:szCs w:val="24"/>
        </w:rPr>
        <w:t xml:space="preserve"> to budget is planning and evaluation, and cons</w:t>
      </w:r>
      <w:r w:rsidRPr="008D26FC">
        <w:rPr>
          <w:rFonts w:ascii="Arial" w:hAnsi="Arial" w:cs="Arial"/>
          <w:sz w:val="24"/>
          <w:szCs w:val="24"/>
        </w:rPr>
        <w:t>idered whether these reasons had di</w:t>
      </w:r>
      <w:r>
        <w:rPr>
          <w:rFonts w:ascii="Arial" w:hAnsi="Arial" w:cs="Arial"/>
          <w:sz w:val="24"/>
          <w:szCs w:val="24"/>
        </w:rPr>
        <w:t>fferent relationships to</w:t>
      </w:r>
      <w:r w:rsidRPr="008D26FC">
        <w:rPr>
          <w:rFonts w:ascii="Arial" w:hAnsi="Arial" w:cs="Arial"/>
          <w:sz w:val="24"/>
          <w:szCs w:val="24"/>
        </w:rPr>
        <w:t xml:space="preserve"> major </w:t>
      </w:r>
      <w:r>
        <w:rPr>
          <w:rFonts w:ascii="Arial" w:hAnsi="Arial" w:cs="Arial"/>
          <w:sz w:val="24"/>
          <w:szCs w:val="24"/>
        </w:rPr>
        <w:t xml:space="preserve">organizational characteristics. The relationship is involving </w:t>
      </w:r>
      <w:r w:rsidRPr="008D26FC">
        <w:rPr>
          <w:rFonts w:ascii="Arial" w:hAnsi="Arial" w:cs="Arial"/>
          <w:sz w:val="24"/>
          <w:szCs w:val="24"/>
        </w:rPr>
        <w:t>operational planning and performance evaluatio</w:t>
      </w:r>
      <w:r>
        <w:rPr>
          <w:rFonts w:ascii="Arial" w:hAnsi="Arial" w:cs="Arial"/>
          <w:sz w:val="24"/>
          <w:szCs w:val="24"/>
        </w:rPr>
        <w:t>n in the budget reasons</w:t>
      </w:r>
      <w:r w:rsidRPr="008D26FC">
        <w:rPr>
          <w:rFonts w:ascii="Arial" w:hAnsi="Arial" w:cs="Arial"/>
          <w:sz w:val="24"/>
          <w:szCs w:val="24"/>
        </w:rPr>
        <w:t xml:space="preserve">. For example, the use of rolling budgets was surely linked to budget benefits for the operational planning budget reason, but negatively related to budget benefits for the performance evaluation budget </w:t>
      </w:r>
      <w:r>
        <w:rPr>
          <w:rFonts w:ascii="Arial" w:hAnsi="Arial" w:cs="Arial"/>
          <w:sz w:val="24"/>
          <w:szCs w:val="24"/>
        </w:rPr>
        <w:t>reason. The</w:t>
      </w:r>
      <w:r w:rsidRPr="008D26FC">
        <w:rPr>
          <w:rFonts w:ascii="Arial" w:hAnsi="Arial" w:cs="Arial"/>
          <w:sz w:val="24"/>
          <w:szCs w:val="24"/>
        </w:rPr>
        <w:t xml:space="preserve"> competitiveness of an environment was absolutely related to the importance of budgeting for performance evaluation, but </w:t>
      </w:r>
      <w:r>
        <w:rPr>
          <w:rFonts w:ascii="Arial" w:hAnsi="Arial" w:cs="Arial"/>
          <w:sz w:val="24"/>
          <w:szCs w:val="24"/>
        </w:rPr>
        <w:t xml:space="preserve">it’s </w:t>
      </w:r>
      <w:r w:rsidRPr="008D26FC">
        <w:rPr>
          <w:rFonts w:ascii="Arial" w:hAnsi="Arial" w:cs="Arial"/>
          <w:sz w:val="24"/>
          <w:szCs w:val="24"/>
        </w:rPr>
        <w:t xml:space="preserve">not related to the importance of budgeting for operational planning. </w:t>
      </w:r>
      <w:r>
        <w:rPr>
          <w:rFonts w:ascii="Arial" w:hAnsi="Arial" w:cs="Arial"/>
          <w:sz w:val="24"/>
          <w:szCs w:val="24"/>
        </w:rPr>
        <w:t xml:space="preserve"> </w:t>
      </w:r>
    </w:p>
    <w:p w:rsidR="00B45D2F" w:rsidRDefault="00B45D2F" w:rsidP="00B45D2F">
      <w:pPr>
        <w:rPr>
          <w:rFonts w:ascii="Arial" w:hAnsi="Arial" w:cs="Arial"/>
          <w:sz w:val="24"/>
          <w:szCs w:val="24"/>
        </w:rPr>
      </w:pPr>
    </w:p>
    <w:p w:rsidR="00B0166D" w:rsidRPr="00892B13" w:rsidRDefault="002D2FE4" w:rsidP="00EA7CB3">
      <w:pPr>
        <w:pStyle w:val="Heading1"/>
        <w:rPr>
          <w:rFonts w:ascii="Arial" w:hAnsi="Arial" w:cs="Arial"/>
          <w:sz w:val="28"/>
          <w:szCs w:val="28"/>
        </w:rPr>
      </w:pPr>
      <w:bookmarkStart w:id="2" w:name="_Toc523170264"/>
      <w:r w:rsidRPr="00892B13">
        <w:rPr>
          <w:rFonts w:ascii="Arial" w:hAnsi="Arial" w:cs="Arial"/>
          <w:sz w:val="28"/>
          <w:szCs w:val="28"/>
        </w:rPr>
        <w:t>Activity Based B</w:t>
      </w:r>
      <w:r w:rsidR="004E244A" w:rsidRPr="00892B13">
        <w:rPr>
          <w:rFonts w:ascii="Arial" w:hAnsi="Arial" w:cs="Arial"/>
          <w:sz w:val="28"/>
          <w:szCs w:val="28"/>
        </w:rPr>
        <w:t>udgeting</w:t>
      </w:r>
      <w:r w:rsidRPr="00892B13">
        <w:rPr>
          <w:rFonts w:ascii="Arial" w:hAnsi="Arial" w:cs="Arial"/>
          <w:sz w:val="28"/>
          <w:szCs w:val="28"/>
        </w:rPr>
        <w:t xml:space="preserve"> (ABB)</w:t>
      </w:r>
      <w:bookmarkEnd w:id="2"/>
      <w:r w:rsidRPr="00892B13">
        <w:rPr>
          <w:rFonts w:ascii="Arial" w:hAnsi="Arial" w:cs="Arial"/>
          <w:sz w:val="28"/>
          <w:szCs w:val="28"/>
        </w:rPr>
        <w:t xml:space="preserve"> </w:t>
      </w:r>
    </w:p>
    <w:p w:rsidR="00E03D8B" w:rsidRDefault="004E244A" w:rsidP="00E03D8B">
      <w:pPr>
        <w:rPr>
          <w:rFonts w:ascii="Arial" w:hAnsi="Arial" w:cs="Arial"/>
          <w:sz w:val="24"/>
          <w:szCs w:val="24"/>
        </w:rPr>
      </w:pPr>
      <w:r w:rsidRPr="008D26FC">
        <w:rPr>
          <w:rFonts w:ascii="Arial" w:hAnsi="Arial" w:cs="Arial"/>
          <w:sz w:val="24"/>
          <w:szCs w:val="24"/>
        </w:rPr>
        <w:t xml:space="preserve">Activity based budgeting is the system of planning activities which are connected with cost and </w:t>
      </w:r>
      <w:r w:rsidR="00FF4CA2" w:rsidRPr="008D26FC">
        <w:rPr>
          <w:rFonts w:ascii="Arial" w:hAnsi="Arial" w:cs="Arial"/>
          <w:sz w:val="24"/>
          <w:szCs w:val="24"/>
        </w:rPr>
        <w:t>budgeted expenditure are bring together based on the expected activity level.</w:t>
      </w:r>
      <w:r w:rsidR="002D2FE4" w:rsidRPr="008D26FC">
        <w:rPr>
          <w:rFonts w:ascii="Arial" w:hAnsi="Arial" w:cs="Arial"/>
          <w:sz w:val="24"/>
          <w:szCs w:val="24"/>
        </w:rPr>
        <w:t xml:space="preserve"> </w:t>
      </w:r>
      <w:r w:rsidR="00E03D8B" w:rsidRPr="008D26FC">
        <w:rPr>
          <w:rFonts w:ascii="Arial" w:hAnsi="Arial" w:cs="Arial"/>
          <w:sz w:val="24"/>
          <w:szCs w:val="24"/>
        </w:rPr>
        <w:t xml:space="preserve">Activity-based budgeting is an </w:t>
      </w:r>
      <w:r w:rsidR="008D26FC" w:rsidRPr="008D26FC">
        <w:rPr>
          <w:rFonts w:ascii="Arial" w:hAnsi="Arial" w:cs="Arial"/>
          <w:sz w:val="24"/>
          <w:szCs w:val="24"/>
        </w:rPr>
        <w:t>outcome</w:t>
      </w:r>
      <w:r w:rsidR="00E03D8B" w:rsidRPr="008D26FC">
        <w:rPr>
          <w:rFonts w:ascii="Arial" w:hAnsi="Arial" w:cs="Arial"/>
          <w:sz w:val="24"/>
          <w:szCs w:val="24"/>
        </w:rPr>
        <w:t xml:space="preserve"> of activity-based costing (ABC), which is s</w:t>
      </w:r>
      <w:r w:rsidR="008D26FC">
        <w:rPr>
          <w:rFonts w:ascii="Arial" w:hAnsi="Arial" w:cs="Arial"/>
          <w:sz w:val="24"/>
          <w:szCs w:val="24"/>
        </w:rPr>
        <w:t>imilar to zero-based budgeting.</w:t>
      </w:r>
      <w:r w:rsidR="00E03D8B" w:rsidRPr="008D26FC">
        <w:rPr>
          <w:rFonts w:ascii="Arial" w:hAnsi="Arial" w:cs="Arial"/>
          <w:sz w:val="24"/>
          <w:szCs w:val="24"/>
        </w:rPr>
        <w:t xml:space="preserve"> This budget type accounts for how staff members allocate their </w:t>
      </w:r>
      <w:r w:rsidR="00E7686C">
        <w:rPr>
          <w:rFonts w:ascii="Arial" w:hAnsi="Arial" w:cs="Arial"/>
          <w:sz w:val="24"/>
          <w:szCs w:val="24"/>
        </w:rPr>
        <w:t xml:space="preserve">effort among activities (Jon M. Shane. 2005). </w:t>
      </w:r>
    </w:p>
    <w:p w:rsidR="00DB128A" w:rsidRPr="00DB128A" w:rsidRDefault="00DB128A" w:rsidP="00E03D8B">
      <w:pPr>
        <w:rPr>
          <w:rFonts w:ascii="Arial" w:hAnsi="Arial" w:cs="Arial"/>
          <w:sz w:val="24"/>
          <w:szCs w:val="24"/>
        </w:rPr>
      </w:pPr>
      <w:r w:rsidRPr="00DB128A">
        <w:rPr>
          <w:rFonts w:ascii="Arial" w:hAnsi="Arial" w:cs="Arial"/>
          <w:sz w:val="24"/>
          <w:szCs w:val="24"/>
        </w:rPr>
        <w:t xml:space="preserve">One important </w:t>
      </w:r>
      <w:r w:rsidR="00311D9A" w:rsidRPr="00DB128A">
        <w:rPr>
          <w:rFonts w:ascii="Arial" w:hAnsi="Arial" w:cs="Arial"/>
          <w:sz w:val="24"/>
          <w:szCs w:val="24"/>
        </w:rPr>
        <w:t>aspect</w:t>
      </w:r>
      <w:r w:rsidRPr="00DB128A">
        <w:rPr>
          <w:rFonts w:ascii="Arial" w:hAnsi="Arial" w:cs="Arial"/>
          <w:sz w:val="24"/>
          <w:szCs w:val="24"/>
        </w:rPr>
        <w:t xml:space="preserve"> of activity-based budgeting is that it explicitly </w:t>
      </w:r>
      <w:r w:rsidR="00311D9A" w:rsidRPr="00DB128A">
        <w:rPr>
          <w:rFonts w:ascii="Arial" w:hAnsi="Arial" w:cs="Arial"/>
          <w:sz w:val="24"/>
          <w:szCs w:val="24"/>
        </w:rPr>
        <w:t>ties</w:t>
      </w:r>
      <w:r w:rsidRPr="00DB128A">
        <w:rPr>
          <w:rFonts w:ascii="Arial" w:hAnsi="Arial" w:cs="Arial"/>
          <w:sz w:val="24"/>
          <w:szCs w:val="24"/>
        </w:rPr>
        <w:t xml:space="preserve"> </w:t>
      </w:r>
      <w:r w:rsidR="00311D9A" w:rsidRPr="00DB128A">
        <w:rPr>
          <w:rFonts w:ascii="Arial" w:hAnsi="Arial" w:cs="Arial"/>
          <w:sz w:val="24"/>
          <w:szCs w:val="24"/>
        </w:rPr>
        <w:t>ability</w:t>
      </w:r>
      <w:r w:rsidRPr="00DB128A">
        <w:rPr>
          <w:rFonts w:ascii="Arial" w:hAnsi="Arial" w:cs="Arial"/>
          <w:sz w:val="24"/>
          <w:szCs w:val="24"/>
        </w:rPr>
        <w:t xml:space="preserve"> planning more </w:t>
      </w:r>
      <w:r w:rsidR="00311D9A" w:rsidRPr="00DB128A">
        <w:rPr>
          <w:rFonts w:ascii="Arial" w:hAnsi="Arial" w:cs="Arial"/>
          <w:sz w:val="24"/>
          <w:szCs w:val="24"/>
        </w:rPr>
        <w:t>robustly</w:t>
      </w:r>
      <w:r w:rsidRPr="00DB128A">
        <w:rPr>
          <w:rFonts w:ascii="Arial" w:hAnsi="Arial" w:cs="Arial"/>
          <w:sz w:val="24"/>
          <w:szCs w:val="24"/>
        </w:rPr>
        <w:t xml:space="preserve"> into the firms’ processes. </w:t>
      </w:r>
      <w:r w:rsidR="00D54367">
        <w:rPr>
          <w:rFonts w:ascii="Arial" w:hAnsi="Arial" w:cs="Arial"/>
          <w:sz w:val="24"/>
          <w:szCs w:val="24"/>
        </w:rPr>
        <w:t xml:space="preserve">Computer based budgeting can be simpler then additional budgeting when the organisation’s environment changes. </w:t>
      </w:r>
      <w:r w:rsidRPr="00DB128A">
        <w:rPr>
          <w:rFonts w:ascii="Arial" w:hAnsi="Arial" w:cs="Arial"/>
          <w:sz w:val="24"/>
          <w:szCs w:val="24"/>
        </w:rPr>
        <w:t xml:space="preserve">For instance, if there is an </w:t>
      </w:r>
      <w:r w:rsidR="00D54367" w:rsidRPr="00DB128A">
        <w:rPr>
          <w:rFonts w:ascii="Arial" w:hAnsi="Arial" w:cs="Arial"/>
          <w:sz w:val="24"/>
          <w:szCs w:val="24"/>
        </w:rPr>
        <w:t>unpredicted</w:t>
      </w:r>
      <w:r w:rsidRPr="00DB128A">
        <w:rPr>
          <w:rFonts w:ascii="Arial" w:hAnsi="Arial" w:cs="Arial"/>
          <w:sz w:val="24"/>
          <w:szCs w:val="24"/>
        </w:rPr>
        <w:t xml:space="preserve"> </w:t>
      </w:r>
      <w:r w:rsidR="00D54367" w:rsidRPr="00DB128A">
        <w:rPr>
          <w:rFonts w:ascii="Arial" w:hAnsi="Arial" w:cs="Arial"/>
          <w:sz w:val="24"/>
          <w:szCs w:val="24"/>
        </w:rPr>
        <w:t>point</w:t>
      </w:r>
      <w:r w:rsidRPr="00DB128A">
        <w:rPr>
          <w:rFonts w:ascii="Arial" w:hAnsi="Arial" w:cs="Arial"/>
          <w:sz w:val="24"/>
          <w:szCs w:val="24"/>
        </w:rPr>
        <w:t xml:space="preserve"> in demand, rerunning the model may </w:t>
      </w:r>
      <w:r w:rsidR="00D54367" w:rsidRPr="00DB128A">
        <w:rPr>
          <w:rFonts w:ascii="Arial" w:hAnsi="Arial" w:cs="Arial"/>
          <w:sz w:val="24"/>
          <w:szCs w:val="24"/>
        </w:rPr>
        <w:t>show</w:t>
      </w:r>
      <w:r w:rsidRPr="00DB128A">
        <w:rPr>
          <w:rFonts w:ascii="Arial" w:hAnsi="Arial" w:cs="Arial"/>
          <w:sz w:val="24"/>
          <w:szCs w:val="24"/>
        </w:rPr>
        <w:t xml:space="preserve"> a need for </w:t>
      </w:r>
      <w:r w:rsidR="00D54367" w:rsidRPr="00DB128A">
        <w:rPr>
          <w:rFonts w:ascii="Arial" w:hAnsi="Arial" w:cs="Arial"/>
          <w:sz w:val="24"/>
          <w:szCs w:val="24"/>
        </w:rPr>
        <w:t>better</w:t>
      </w:r>
      <w:r w:rsidRPr="00DB128A">
        <w:rPr>
          <w:rFonts w:ascii="Arial" w:hAnsi="Arial" w:cs="Arial"/>
          <w:sz w:val="24"/>
          <w:szCs w:val="24"/>
        </w:rPr>
        <w:t xml:space="preserve"> </w:t>
      </w:r>
      <w:r w:rsidR="00D54367" w:rsidRPr="00DB128A">
        <w:rPr>
          <w:rFonts w:ascii="Arial" w:hAnsi="Arial" w:cs="Arial"/>
          <w:sz w:val="24"/>
          <w:szCs w:val="24"/>
        </w:rPr>
        <w:t>labour</w:t>
      </w:r>
      <w:r w:rsidRPr="00DB128A">
        <w:rPr>
          <w:rFonts w:ascii="Arial" w:hAnsi="Arial" w:cs="Arial"/>
          <w:sz w:val="24"/>
          <w:szCs w:val="24"/>
        </w:rPr>
        <w:t xml:space="preserve"> in a week. Since management knows of this potential problem in advance, it can arrange for cheap temporary workers rather</w:t>
      </w:r>
      <w:r w:rsidR="008459EE">
        <w:rPr>
          <w:rFonts w:ascii="Arial" w:hAnsi="Arial" w:cs="Arial"/>
          <w:sz w:val="24"/>
          <w:szCs w:val="24"/>
        </w:rPr>
        <w:t xml:space="preserve"> than using expensive overtime. </w:t>
      </w:r>
      <w:r w:rsidRPr="00DB128A">
        <w:rPr>
          <w:rFonts w:ascii="Arial" w:hAnsi="Arial" w:cs="Arial"/>
          <w:sz w:val="24"/>
          <w:szCs w:val="24"/>
        </w:rPr>
        <w:t xml:space="preserve">Activity-based budgeting can </w:t>
      </w:r>
      <w:r w:rsidR="001E7504" w:rsidRPr="00DB128A">
        <w:rPr>
          <w:rFonts w:ascii="Arial" w:hAnsi="Arial" w:cs="Arial"/>
          <w:sz w:val="24"/>
          <w:szCs w:val="24"/>
        </w:rPr>
        <w:t>guide</w:t>
      </w:r>
      <w:r w:rsidRPr="00DB128A">
        <w:rPr>
          <w:rFonts w:ascii="Arial" w:hAnsi="Arial" w:cs="Arial"/>
          <w:sz w:val="24"/>
          <w:szCs w:val="24"/>
        </w:rPr>
        <w:t xml:space="preserve"> to a decli</w:t>
      </w:r>
      <w:r w:rsidR="001E7504">
        <w:rPr>
          <w:rFonts w:ascii="Arial" w:hAnsi="Arial" w:cs="Arial"/>
          <w:sz w:val="24"/>
          <w:szCs w:val="24"/>
        </w:rPr>
        <w:t>ne in the cost of soft capacity</w:t>
      </w:r>
      <w:r w:rsidRPr="00DB128A">
        <w:rPr>
          <w:rFonts w:ascii="Arial" w:hAnsi="Arial" w:cs="Arial"/>
          <w:sz w:val="24"/>
          <w:szCs w:val="24"/>
        </w:rPr>
        <w:t xml:space="preserve">. Alternatively, an improved capacity forecasting and management system may find “hidden” resources that could be used to increase installed capacity. </w:t>
      </w:r>
      <w:proofErr w:type="gramStart"/>
      <w:r w:rsidR="003B6EA7">
        <w:rPr>
          <w:rFonts w:ascii="Arial" w:hAnsi="Arial" w:cs="Arial"/>
          <w:sz w:val="24"/>
          <w:szCs w:val="24"/>
        </w:rPr>
        <w:t>(Stephen c. Hansen. 2010).</w:t>
      </w:r>
      <w:proofErr w:type="gramEnd"/>
    </w:p>
    <w:p w:rsidR="00D54A4D" w:rsidRPr="008D26FC" w:rsidRDefault="00D54A4D">
      <w:pPr>
        <w:rPr>
          <w:rFonts w:ascii="Arial" w:hAnsi="Arial" w:cs="Arial"/>
          <w:sz w:val="24"/>
          <w:szCs w:val="24"/>
        </w:rPr>
      </w:pPr>
    </w:p>
    <w:p w:rsidR="00E7686C" w:rsidRPr="00892B13" w:rsidRDefault="001A6B5C" w:rsidP="00EA7CB3">
      <w:pPr>
        <w:pStyle w:val="Heading1"/>
        <w:rPr>
          <w:rFonts w:ascii="Arial" w:hAnsi="Arial" w:cs="Arial"/>
          <w:sz w:val="28"/>
          <w:szCs w:val="28"/>
        </w:rPr>
      </w:pPr>
      <w:bookmarkStart w:id="3" w:name="_Toc523170265"/>
      <w:r w:rsidRPr="00892B13">
        <w:rPr>
          <w:rFonts w:ascii="Arial" w:hAnsi="Arial" w:cs="Arial"/>
          <w:sz w:val="28"/>
          <w:szCs w:val="28"/>
        </w:rPr>
        <w:t>Balance scorecard</w:t>
      </w:r>
      <w:bookmarkEnd w:id="3"/>
      <w:r w:rsidRPr="00892B13">
        <w:rPr>
          <w:rFonts w:ascii="Arial" w:hAnsi="Arial" w:cs="Arial"/>
          <w:sz w:val="28"/>
          <w:szCs w:val="28"/>
        </w:rPr>
        <w:t xml:space="preserve"> </w:t>
      </w:r>
    </w:p>
    <w:p w:rsidR="001A6B5C" w:rsidRPr="00E7686C" w:rsidRDefault="003D15C3">
      <w:pPr>
        <w:rPr>
          <w:rFonts w:ascii="Arial" w:hAnsi="Arial" w:cs="Arial"/>
          <w:b/>
          <w:sz w:val="24"/>
          <w:szCs w:val="24"/>
        </w:rPr>
      </w:pPr>
      <w:r>
        <w:rPr>
          <w:rFonts w:ascii="Arial" w:hAnsi="Arial" w:cs="Arial"/>
          <w:sz w:val="24"/>
          <w:szCs w:val="24"/>
        </w:rPr>
        <w:t>During recent years,</w:t>
      </w:r>
      <w:r w:rsidR="00330526" w:rsidRPr="008D26FC">
        <w:rPr>
          <w:rFonts w:ascii="Arial" w:hAnsi="Arial" w:cs="Arial"/>
          <w:sz w:val="24"/>
          <w:szCs w:val="24"/>
        </w:rPr>
        <w:t xml:space="preserve"> </w:t>
      </w:r>
      <w:r>
        <w:rPr>
          <w:rFonts w:ascii="Arial" w:hAnsi="Arial" w:cs="Arial"/>
          <w:sz w:val="24"/>
          <w:szCs w:val="24"/>
        </w:rPr>
        <w:t xml:space="preserve">increasing </w:t>
      </w:r>
      <w:r w:rsidR="00330526" w:rsidRPr="008D26FC">
        <w:rPr>
          <w:rFonts w:ascii="Arial" w:hAnsi="Arial" w:cs="Arial"/>
          <w:sz w:val="24"/>
          <w:szCs w:val="24"/>
        </w:rPr>
        <w:t>criticism</w:t>
      </w:r>
      <w:r>
        <w:rPr>
          <w:rFonts w:ascii="Arial" w:hAnsi="Arial" w:cs="Arial"/>
          <w:sz w:val="24"/>
          <w:szCs w:val="24"/>
        </w:rPr>
        <w:t xml:space="preserve"> of f</w:t>
      </w:r>
      <w:r w:rsidRPr="008D26FC">
        <w:rPr>
          <w:rFonts w:ascii="Arial" w:hAnsi="Arial" w:cs="Arial"/>
          <w:sz w:val="24"/>
          <w:szCs w:val="24"/>
        </w:rPr>
        <w:t>inancial method of accounting system</w:t>
      </w:r>
      <w:r>
        <w:rPr>
          <w:rFonts w:ascii="Arial" w:hAnsi="Arial" w:cs="Arial"/>
          <w:sz w:val="24"/>
          <w:szCs w:val="24"/>
        </w:rPr>
        <w:t xml:space="preserve"> has been levelled against it </w:t>
      </w:r>
      <w:r w:rsidR="008459EE">
        <w:rPr>
          <w:rFonts w:ascii="Arial" w:hAnsi="Arial" w:cs="Arial"/>
          <w:sz w:val="24"/>
          <w:szCs w:val="24"/>
        </w:rPr>
        <w:t xml:space="preserve">(Emmanuel and </w:t>
      </w:r>
      <w:proofErr w:type="spellStart"/>
      <w:r w:rsidR="008459EE">
        <w:rPr>
          <w:rFonts w:ascii="Arial" w:hAnsi="Arial" w:cs="Arial"/>
          <w:sz w:val="24"/>
          <w:szCs w:val="24"/>
        </w:rPr>
        <w:t>Otley</w:t>
      </w:r>
      <w:proofErr w:type="spellEnd"/>
      <w:r w:rsidR="008459EE">
        <w:rPr>
          <w:rFonts w:ascii="Arial" w:hAnsi="Arial" w:cs="Arial"/>
          <w:sz w:val="24"/>
          <w:szCs w:val="24"/>
        </w:rPr>
        <w:t xml:space="preserve">, </w:t>
      </w:r>
      <w:r w:rsidR="00330526" w:rsidRPr="008D26FC">
        <w:rPr>
          <w:rFonts w:ascii="Arial" w:hAnsi="Arial" w:cs="Arial"/>
          <w:sz w:val="24"/>
          <w:szCs w:val="24"/>
        </w:rPr>
        <w:t>1995</w:t>
      </w:r>
      <w:r w:rsidR="008459EE">
        <w:rPr>
          <w:rFonts w:ascii="Arial" w:hAnsi="Arial" w:cs="Arial"/>
          <w:sz w:val="24"/>
          <w:szCs w:val="24"/>
        </w:rPr>
        <w:t>)</w:t>
      </w:r>
      <w:r w:rsidR="00330526" w:rsidRPr="008D26FC">
        <w:rPr>
          <w:rFonts w:ascii="Arial" w:hAnsi="Arial" w:cs="Arial"/>
          <w:sz w:val="24"/>
          <w:szCs w:val="24"/>
        </w:rPr>
        <w:t xml:space="preserve">. </w:t>
      </w:r>
      <w:r w:rsidR="00EA3C01">
        <w:rPr>
          <w:rFonts w:ascii="Arial" w:hAnsi="Arial" w:cs="Arial"/>
          <w:sz w:val="24"/>
          <w:szCs w:val="24"/>
        </w:rPr>
        <w:t xml:space="preserve">The criticism has </w:t>
      </w:r>
      <w:r w:rsidR="00330526" w:rsidRPr="008D26FC">
        <w:rPr>
          <w:rFonts w:ascii="Arial" w:hAnsi="Arial" w:cs="Arial"/>
          <w:sz w:val="24"/>
          <w:szCs w:val="24"/>
        </w:rPr>
        <w:t xml:space="preserve">focused on their historic </w:t>
      </w:r>
      <w:r w:rsidR="00564FA5" w:rsidRPr="008D26FC">
        <w:rPr>
          <w:rFonts w:ascii="Arial" w:hAnsi="Arial" w:cs="Arial"/>
          <w:sz w:val="24"/>
          <w:szCs w:val="24"/>
        </w:rPr>
        <w:t>scenery</w:t>
      </w:r>
      <w:r w:rsidR="00330526" w:rsidRPr="008D26FC">
        <w:rPr>
          <w:rFonts w:ascii="Arial" w:hAnsi="Arial" w:cs="Arial"/>
          <w:sz w:val="24"/>
          <w:szCs w:val="24"/>
        </w:rPr>
        <w:t xml:space="preserve">, which ensures that they </w:t>
      </w:r>
      <w:r w:rsidR="00564FA5" w:rsidRPr="008D26FC">
        <w:rPr>
          <w:rFonts w:ascii="Arial" w:hAnsi="Arial" w:cs="Arial"/>
          <w:sz w:val="24"/>
          <w:szCs w:val="24"/>
        </w:rPr>
        <w:t>disclose</w:t>
      </w:r>
      <w:r w:rsidR="00330526" w:rsidRPr="008D26FC">
        <w:rPr>
          <w:rFonts w:ascii="Arial" w:hAnsi="Arial" w:cs="Arial"/>
          <w:sz w:val="24"/>
          <w:szCs w:val="24"/>
        </w:rPr>
        <w:t xml:space="preserve"> a great deal about the company’s past </w:t>
      </w:r>
      <w:r w:rsidR="00564FA5" w:rsidRPr="008D26FC">
        <w:rPr>
          <w:rFonts w:ascii="Arial" w:hAnsi="Arial" w:cs="Arial"/>
          <w:sz w:val="24"/>
          <w:szCs w:val="24"/>
        </w:rPr>
        <w:t>activities</w:t>
      </w:r>
      <w:r w:rsidR="00330526" w:rsidRPr="008D26FC">
        <w:rPr>
          <w:rFonts w:ascii="Arial" w:hAnsi="Arial" w:cs="Arial"/>
          <w:sz w:val="24"/>
          <w:szCs w:val="24"/>
        </w:rPr>
        <w:t xml:space="preserve"> but nothing about its future </w:t>
      </w:r>
      <w:r w:rsidR="00EB10D1" w:rsidRPr="008D26FC">
        <w:rPr>
          <w:rFonts w:ascii="Arial" w:hAnsi="Arial" w:cs="Arial"/>
          <w:sz w:val="24"/>
          <w:szCs w:val="24"/>
        </w:rPr>
        <w:t>awareness</w:t>
      </w:r>
      <w:r w:rsidR="00330526" w:rsidRPr="008D26FC">
        <w:rPr>
          <w:rFonts w:ascii="Arial" w:hAnsi="Arial" w:cs="Arial"/>
          <w:sz w:val="24"/>
          <w:szCs w:val="24"/>
        </w:rPr>
        <w:t xml:space="preserve"> </w:t>
      </w:r>
      <w:r w:rsidR="00EB10D1">
        <w:rPr>
          <w:rFonts w:ascii="Arial" w:hAnsi="Arial" w:cs="Arial"/>
          <w:sz w:val="24"/>
          <w:szCs w:val="24"/>
        </w:rPr>
        <w:t>(</w:t>
      </w:r>
      <w:r>
        <w:rPr>
          <w:rFonts w:ascii="Arial" w:hAnsi="Arial" w:cs="Arial"/>
          <w:sz w:val="24"/>
          <w:szCs w:val="24"/>
        </w:rPr>
        <w:t xml:space="preserve">Merchant, 1985; </w:t>
      </w:r>
      <w:proofErr w:type="spellStart"/>
      <w:r w:rsidR="00330526" w:rsidRPr="008D26FC">
        <w:rPr>
          <w:rFonts w:ascii="Arial" w:hAnsi="Arial" w:cs="Arial"/>
          <w:sz w:val="24"/>
          <w:szCs w:val="24"/>
        </w:rPr>
        <w:t>Chakravarthy</w:t>
      </w:r>
      <w:proofErr w:type="spellEnd"/>
      <w:r w:rsidR="00E7686C">
        <w:rPr>
          <w:rFonts w:ascii="Arial" w:hAnsi="Arial" w:cs="Arial"/>
          <w:sz w:val="24"/>
          <w:szCs w:val="24"/>
        </w:rPr>
        <w:t xml:space="preserve">, </w:t>
      </w:r>
      <w:r>
        <w:rPr>
          <w:rFonts w:ascii="Arial" w:hAnsi="Arial" w:cs="Arial"/>
          <w:sz w:val="24"/>
          <w:szCs w:val="24"/>
        </w:rPr>
        <w:t>1986</w:t>
      </w:r>
      <w:r w:rsidR="00EB10D1">
        <w:rPr>
          <w:rFonts w:ascii="Arial" w:hAnsi="Arial" w:cs="Arial"/>
          <w:sz w:val="24"/>
          <w:szCs w:val="24"/>
        </w:rPr>
        <w:t>;</w:t>
      </w:r>
      <w:r>
        <w:rPr>
          <w:rFonts w:ascii="Arial" w:hAnsi="Arial" w:cs="Arial"/>
          <w:sz w:val="24"/>
          <w:szCs w:val="24"/>
        </w:rPr>
        <w:t xml:space="preserve"> </w:t>
      </w:r>
      <w:proofErr w:type="spellStart"/>
      <w:r w:rsidR="00330526" w:rsidRPr="008D26FC">
        <w:rPr>
          <w:rFonts w:ascii="Arial" w:hAnsi="Arial" w:cs="Arial"/>
          <w:sz w:val="24"/>
          <w:szCs w:val="24"/>
        </w:rPr>
        <w:t>Schoenfeld</w:t>
      </w:r>
      <w:proofErr w:type="spellEnd"/>
      <w:r w:rsidR="00330526" w:rsidRPr="008D26FC">
        <w:rPr>
          <w:rFonts w:ascii="Arial" w:hAnsi="Arial" w:cs="Arial"/>
          <w:sz w:val="24"/>
          <w:szCs w:val="24"/>
        </w:rPr>
        <w:t xml:space="preserve">, 1986; </w:t>
      </w:r>
      <w:proofErr w:type="spellStart"/>
      <w:r>
        <w:rPr>
          <w:rFonts w:ascii="Arial" w:hAnsi="Arial" w:cs="Arial"/>
          <w:sz w:val="24"/>
          <w:szCs w:val="24"/>
        </w:rPr>
        <w:t>Dearden</w:t>
      </w:r>
      <w:proofErr w:type="spellEnd"/>
      <w:r>
        <w:rPr>
          <w:rFonts w:ascii="Arial" w:hAnsi="Arial" w:cs="Arial"/>
          <w:sz w:val="24"/>
          <w:szCs w:val="24"/>
        </w:rPr>
        <w:t xml:space="preserve">, </w:t>
      </w:r>
      <w:r w:rsidR="00330526" w:rsidRPr="008D26FC">
        <w:rPr>
          <w:rFonts w:ascii="Arial" w:hAnsi="Arial" w:cs="Arial"/>
          <w:sz w:val="24"/>
          <w:szCs w:val="24"/>
        </w:rPr>
        <w:t>1987; AICPA, 1994; Kaplan and Norton, 1996</w:t>
      </w:r>
      <w:r w:rsidR="00E7686C">
        <w:rPr>
          <w:rFonts w:ascii="Arial" w:hAnsi="Arial" w:cs="Arial"/>
          <w:sz w:val="24"/>
          <w:szCs w:val="24"/>
        </w:rPr>
        <w:t>)</w:t>
      </w:r>
      <w:r w:rsidR="00330526" w:rsidRPr="008D26FC">
        <w:rPr>
          <w:rFonts w:ascii="Arial" w:hAnsi="Arial" w:cs="Arial"/>
          <w:sz w:val="24"/>
          <w:szCs w:val="24"/>
        </w:rPr>
        <w:t xml:space="preserve">. Accounting </w:t>
      </w:r>
      <w:r w:rsidR="00EB10D1" w:rsidRPr="008D26FC">
        <w:rPr>
          <w:rFonts w:ascii="Arial" w:hAnsi="Arial" w:cs="Arial"/>
          <w:sz w:val="24"/>
          <w:szCs w:val="24"/>
        </w:rPr>
        <w:t>info</w:t>
      </w:r>
      <w:r w:rsidR="00330526" w:rsidRPr="008D26FC">
        <w:rPr>
          <w:rFonts w:ascii="Arial" w:hAnsi="Arial" w:cs="Arial"/>
          <w:sz w:val="24"/>
          <w:szCs w:val="24"/>
        </w:rPr>
        <w:t xml:space="preserve"> </w:t>
      </w:r>
      <w:r w:rsidR="00EB10D1" w:rsidRPr="008D26FC">
        <w:rPr>
          <w:rFonts w:ascii="Arial" w:hAnsi="Arial" w:cs="Arial"/>
          <w:sz w:val="24"/>
          <w:szCs w:val="24"/>
        </w:rPr>
        <w:t>does</w:t>
      </w:r>
      <w:r w:rsidR="00330526" w:rsidRPr="008D26FC">
        <w:rPr>
          <w:rFonts w:ascii="Arial" w:hAnsi="Arial" w:cs="Arial"/>
          <w:sz w:val="24"/>
          <w:szCs w:val="24"/>
        </w:rPr>
        <w:t xml:space="preserve"> not </w:t>
      </w:r>
      <w:r w:rsidR="00EB10D1" w:rsidRPr="008D26FC">
        <w:rPr>
          <w:rFonts w:ascii="Arial" w:hAnsi="Arial" w:cs="Arial"/>
          <w:sz w:val="24"/>
          <w:szCs w:val="24"/>
        </w:rPr>
        <w:t>highlight</w:t>
      </w:r>
      <w:r w:rsidR="00330526" w:rsidRPr="008D26FC">
        <w:rPr>
          <w:rFonts w:ascii="Arial" w:hAnsi="Arial" w:cs="Arial"/>
          <w:sz w:val="24"/>
          <w:szCs w:val="24"/>
        </w:rPr>
        <w:t xml:space="preserve"> t</w:t>
      </w:r>
      <w:r w:rsidR="00EB10D1">
        <w:rPr>
          <w:rFonts w:ascii="Arial" w:hAnsi="Arial" w:cs="Arial"/>
          <w:sz w:val="24"/>
          <w:szCs w:val="24"/>
        </w:rPr>
        <w:t>he elements which will lead to</w:t>
      </w:r>
      <w:r w:rsidR="00330526" w:rsidRPr="008D26FC">
        <w:rPr>
          <w:rFonts w:ascii="Arial" w:hAnsi="Arial" w:cs="Arial"/>
          <w:sz w:val="24"/>
          <w:szCs w:val="24"/>
        </w:rPr>
        <w:t xml:space="preserve"> good or poor future financial results. One of the p</w:t>
      </w:r>
      <w:r w:rsidR="0045194B">
        <w:rPr>
          <w:rFonts w:ascii="Arial" w:hAnsi="Arial" w:cs="Arial"/>
          <w:sz w:val="24"/>
          <w:szCs w:val="24"/>
        </w:rPr>
        <w:t xml:space="preserve">roblems with accounting </w:t>
      </w:r>
      <w:r w:rsidR="00330526" w:rsidRPr="008D26FC">
        <w:rPr>
          <w:rFonts w:ascii="Arial" w:hAnsi="Arial" w:cs="Arial"/>
          <w:sz w:val="24"/>
          <w:szCs w:val="24"/>
        </w:rPr>
        <w:t xml:space="preserve">is that the financial consequences of the </w:t>
      </w:r>
      <w:r w:rsidR="0045194B" w:rsidRPr="008D26FC">
        <w:rPr>
          <w:rFonts w:ascii="Arial" w:hAnsi="Arial" w:cs="Arial"/>
          <w:sz w:val="24"/>
          <w:szCs w:val="24"/>
        </w:rPr>
        <w:t>incomplete</w:t>
      </w:r>
      <w:r w:rsidR="00330526" w:rsidRPr="008D26FC">
        <w:rPr>
          <w:rFonts w:ascii="Arial" w:hAnsi="Arial" w:cs="Arial"/>
          <w:sz w:val="24"/>
          <w:szCs w:val="24"/>
        </w:rPr>
        <w:t xml:space="preserve"> chains of action </w:t>
      </w:r>
      <w:r w:rsidR="007F7141" w:rsidRPr="008D26FC">
        <w:rPr>
          <w:rFonts w:ascii="Arial" w:hAnsi="Arial" w:cs="Arial"/>
          <w:sz w:val="24"/>
          <w:szCs w:val="24"/>
        </w:rPr>
        <w:t>develop</w:t>
      </w:r>
      <w:r w:rsidR="00330526" w:rsidRPr="008D26FC">
        <w:rPr>
          <w:rFonts w:ascii="Arial" w:hAnsi="Arial" w:cs="Arial"/>
          <w:sz w:val="24"/>
          <w:szCs w:val="24"/>
        </w:rPr>
        <w:t xml:space="preserve"> beyond the time of </w:t>
      </w:r>
      <w:r w:rsidR="0045194B" w:rsidRPr="008D26FC">
        <w:rPr>
          <w:rFonts w:ascii="Arial" w:hAnsi="Arial" w:cs="Arial"/>
          <w:sz w:val="24"/>
          <w:szCs w:val="24"/>
        </w:rPr>
        <w:t>capacity</w:t>
      </w:r>
      <w:r w:rsidR="00330526" w:rsidRPr="008D26FC">
        <w:rPr>
          <w:rFonts w:ascii="Arial" w:hAnsi="Arial" w:cs="Arial"/>
          <w:sz w:val="24"/>
          <w:szCs w:val="24"/>
        </w:rPr>
        <w:t xml:space="preserve">. </w:t>
      </w:r>
    </w:p>
    <w:p w:rsidR="008055AA" w:rsidRDefault="008055AA">
      <w:pPr>
        <w:rPr>
          <w:rFonts w:ascii="Arial" w:hAnsi="Arial" w:cs="Arial"/>
          <w:sz w:val="24"/>
          <w:szCs w:val="24"/>
        </w:rPr>
      </w:pPr>
      <w:r w:rsidRPr="008D26FC">
        <w:rPr>
          <w:rFonts w:ascii="Arial" w:hAnsi="Arial" w:cs="Arial"/>
          <w:sz w:val="24"/>
          <w:szCs w:val="24"/>
        </w:rPr>
        <w:lastRenderedPageBreak/>
        <w:t>The balanced sco</w:t>
      </w:r>
      <w:r w:rsidR="007F7141">
        <w:rPr>
          <w:rFonts w:ascii="Arial" w:hAnsi="Arial" w:cs="Arial"/>
          <w:sz w:val="24"/>
          <w:szCs w:val="24"/>
        </w:rPr>
        <w:t xml:space="preserve">recard </w:t>
      </w:r>
      <w:r w:rsidRPr="008D26FC">
        <w:rPr>
          <w:rFonts w:ascii="Arial" w:hAnsi="Arial" w:cs="Arial"/>
          <w:sz w:val="24"/>
          <w:szCs w:val="24"/>
        </w:rPr>
        <w:t xml:space="preserve">is another model which </w:t>
      </w:r>
      <w:r w:rsidR="007F7141" w:rsidRPr="008D26FC">
        <w:rPr>
          <w:rFonts w:ascii="Arial" w:hAnsi="Arial" w:cs="Arial"/>
          <w:sz w:val="24"/>
          <w:szCs w:val="24"/>
        </w:rPr>
        <w:t>joins together</w:t>
      </w:r>
      <w:r w:rsidRPr="008D26FC">
        <w:rPr>
          <w:rFonts w:ascii="Arial" w:hAnsi="Arial" w:cs="Arial"/>
          <w:sz w:val="24"/>
          <w:szCs w:val="24"/>
        </w:rPr>
        <w:t xml:space="preserve"> financial and non-financial strategic </w:t>
      </w:r>
      <w:r w:rsidR="007F7141" w:rsidRPr="008D26FC">
        <w:rPr>
          <w:rFonts w:ascii="Arial" w:hAnsi="Arial" w:cs="Arial"/>
          <w:sz w:val="24"/>
          <w:szCs w:val="24"/>
        </w:rPr>
        <w:t>process</w:t>
      </w:r>
      <w:r w:rsidRPr="008D26FC">
        <w:rPr>
          <w:rFonts w:ascii="Arial" w:hAnsi="Arial" w:cs="Arial"/>
          <w:sz w:val="24"/>
          <w:szCs w:val="24"/>
        </w:rPr>
        <w:t xml:space="preserve">. It is </w:t>
      </w:r>
      <w:r w:rsidR="007F7141" w:rsidRPr="008D26FC">
        <w:rPr>
          <w:rFonts w:ascii="Arial" w:hAnsi="Arial" w:cs="Arial"/>
          <w:sz w:val="24"/>
          <w:szCs w:val="24"/>
        </w:rPr>
        <w:t>different</w:t>
      </w:r>
      <w:r w:rsidRPr="008D26FC">
        <w:rPr>
          <w:rFonts w:ascii="Arial" w:hAnsi="Arial" w:cs="Arial"/>
          <w:sz w:val="24"/>
          <w:szCs w:val="24"/>
        </w:rPr>
        <w:t xml:space="preserve"> from other strategic </w:t>
      </w:r>
      <w:r w:rsidR="007F7141" w:rsidRPr="008D26FC">
        <w:rPr>
          <w:rFonts w:ascii="Arial" w:hAnsi="Arial" w:cs="Arial"/>
          <w:sz w:val="24"/>
          <w:szCs w:val="24"/>
        </w:rPr>
        <w:t>capacity</w:t>
      </w:r>
      <w:r w:rsidRPr="008D26FC">
        <w:rPr>
          <w:rFonts w:ascii="Arial" w:hAnsi="Arial" w:cs="Arial"/>
          <w:sz w:val="24"/>
          <w:szCs w:val="24"/>
        </w:rPr>
        <w:t xml:space="preserve"> </w:t>
      </w:r>
      <w:r w:rsidR="0045194B" w:rsidRPr="008D26FC">
        <w:rPr>
          <w:rFonts w:ascii="Arial" w:hAnsi="Arial" w:cs="Arial"/>
          <w:sz w:val="24"/>
          <w:szCs w:val="24"/>
        </w:rPr>
        <w:t>syst</w:t>
      </w:r>
      <w:r w:rsidR="0045194B">
        <w:rPr>
          <w:rFonts w:ascii="Arial" w:hAnsi="Arial" w:cs="Arial"/>
          <w:sz w:val="24"/>
          <w:szCs w:val="24"/>
        </w:rPr>
        <w:t>e</w:t>
      </w:r>
      <w:r w:rsidR="0045194B" w:rsidRPr="008D26FC">
        <w:rPr>
          <w:rFonts w:ascii="Arial" w:hAnsi="Arial" w:cs="Arial"/>
          <w:sz w:val="24"/>
          <w:szCs w:val="24"/>
        </w:rPr>
        <w:t>ms</w:t>
      </w:r>
      <w:r w:rsidRPr="008D26FC">
        <w:rPr>
          <w:rFonts w:ascii="Arial" w:hAnsi="Arial" w:cs="Arial"/>
          <w:sz w:val="24"/>
          <w:szCs w:val="24"/>
        </w:rPr>
        <w:t xml:space="preserve"> in that it </w:t>
      </w:r>
      <w:r w:rsidR="007F7141" w:rsidRPr="008D26FC">
        <w:rPr>
          <w:rFonts w:ascii="Arial" w:hAnsi="Arial" w:cs="Arial"/>
          <w:sz w:val="24"/>
          <w:szCs w:val="24"/>
        </w:rPr>
        <w:t>include</w:t>
      </w:r>
      <w:r w:rsidR="007F7141">
        <w:rPr>
          <w:rFonts w:ascii="Arial" w:hAnsi="Arial" w:cs="Arial"/>
          <w:sz w:val="24"/>
          <w:szCs w:val="24"/>
        </w:rPr>
        <w:t>s</w:t>
      </w:r>
      <w:r w:rsidRPr="008D26FC">
        <w:rPr>
          <w:rFonts w:ascii="Arial" w:hAnsi="Arial" w:cs="Arial"/>
          <w:sz w:val="24"/>
          <w:szCs w:val="24"/>
        </w:rPr>
        <w:t xml:space="preserve"> outcome </w:t>
      </w:r>
      <w:r w:rsidR="007F7141" w:rsidRPr="008D26FC">
        <w:rPr>
          <w:rFonts w:ascii="Arial" w:hAnsi="Arial" w:cs="Arial"/>
          <w:sz w:val="24"/>
          <w:szCs w:val="24"/>
        </w:rPr>
        <w:t>method</w:t>
      </w:r>
      <w:r w:rsidRPr="008D26FC">
        <w:rPr>
          <w:rFonts w:ascii="Arial" w:hAnsi="Arial" w:cs="Arial"/>
          <w:sz w:val="24"/>
          <w:szCs w:val="24"/>
        </w:rPr>
        <w:t xml:space="preserve"> and the performance drivers of outcomes, linked together in cause-and-effect relationships </w:t>
      </w:r>
      <w:r w:rsidR="0045194B">
        <w:rPr>
          <w:rFonts w:ascii="Arial" w:hAnsi="Arial" w:cs="Arial"/>
          <w:sz w:val="24"/>
          <w:szCs w:val="24"/>
        </w:rPr>
        <w:t>(</w:t>
      </w:r>
      <w:r w:rsidR="00EA12CF">
        <w:rPr>
          <w:rFonts w:ascii="Arial" w:hAnsi="Arial" w:cs="Arial"/>
          <w:sz w:val="24"/>
          <w:szCs w:val="24"/>
        </w:rPr>
        <w:t xml:space="preserve">Kaplan </w:t>
      </w:r>
      <w:r w:rsidRPr="008D26FC">
        <w:rPr>
          <w:rFonts w:ascii="Arial" w:hAnsi="Arial" w:cs="Arial"/>
          <w:sz w:val="24"/>
          <w:szCs w:val="24"/>
        </w:rPr>
        <w:t>and Norton, 1996a, p. 31;</w:t>
      </w:r>
      <w:r w:rsidR="0045194B">
        <w:rPr>
          <w:rFonts w:ascii="Arial" w:hAnsi="Arial" w:cs="Arial"/>
          <w:sz w:val="24"/>
          <w:szCs w:val="24"/>
        </w:rPr>
        <w:t xml:space="preserve"> )</w:t>
      </w:r>
      <w:r w:rsidRPr="008D26FC">
        <w:rPr>
          <w:rFonts w:ascii="Arial" w:hAnsi="Arial" w:cs="Arial"/>
          <w:sz w:val="24"/>
          <w:szCs w:val="24"/>
        </w:rPr>
        <w:t xml:space="preserve"> </w:t>
      </w:r>
      <w:r w:rsidR="00537B60">
        <w:rPr>
          <w:rFonts w:ascii="Arial" w:hAnsi="Arial" w:cs="Arial"/>
          <w:sz w:val="24"/>
          <w:szCs w:val="24"/>
        </w:rPr>
        <w:t>(</w:t>
      </w:r>
      <w:r w:rsidRPr="008D26FC">
        <w:rPr>
          <w:rFonts w:ascii="Arial" w:hAnsi="Arial" w:cs="Arial"/>
          <w:sz w:val="24"/>
          <w:szCs w:val="24"/>
        </w:rPr>
        <w:t>Kaplan and Norton, 19</w:t>
      </w:r>
      <w:r w:rsidR="00537B60">
        <w:rPr>
          <w:rFonts w:ascii="Arial" w:hAnsi="Arial" w:cs="Arial"/>
          <w:sz w:val="24"/>
          <w:szCs w:val="24"/>
        </w:rPr>
        <w:t>96b, p. 53)</w:t>
      </w:r>
      <w:r w:rsidR="0045194B">
        <w:rPr>
          <w:rFonts w:ascii="Arial" w:hAnsi="Arial" w:cs="Arial"/>
          <w:sz w:val="24"/>
          <w:szCs w:val="24"/>
        </w:rPr>
        <w:t>, making the presen</w:t>
      </w:r>
      <w:r w:rsidR="0045194B" w:rsidRPr="008D26FC">
        <w:rPr>
          <w:rFonts w:ascii="Arial" w:hAnsi="Arial" w:cs="Arial"/>
          <w:sz w:val="24"/>
          <w:szCs w:val="24"/>
        </w:rPr>
        <w:t>tation</w:t>
      </w:r>
      <w:r w:rsidRPr="008D26FC">
        <w:rPr>
          <w:rFonts w:ascii="Arial" w:hAnsi="Arial" w:cs="Arial"/>
          <w:sz w:val="24"/>
          <w:szCs w:val="24"/>
        </w:rPr>
        <w:t xml:space="preserve"> </w:t>
      </w:r>
      <w:r w:rsidR="0045194B" w:rsidRPr="008D26FC">
        <w:rPr>
          <w:rFonts w:ascii="Arial" w:hAnsi="Arial" w:cs="Arial"/>
          <w:sz w:val="24"/>
          <w:szCs w:val="24"/>
        </w:rPr>
        <w:t>depth</w:t>
      </w:r>
      <w:r w:rsidRPr="008D26FC">
        <w:rPr>
          <w:rFonts w:ascii="Arial" w:hAnsi="Arial" w:cs="Arial"/>
          <w:sz w:val="24"/>
          <w:szCs w:val="24"/>
        </w:rPr>
        <w:t xml:space="preserve"> </w:t>
      </w:r>
      <w:r w:rsidR="0045194B">
        <w:rPr>
          <w:rFonts w:ascii="Arial" w:hAnsi="Arial" w:cs="Arial"/>
          <w:sz w:val="24"/>
          <w:szCs w:val="24"/>
        </w:rPr>
        <w:t xml:space="preserve">in </w:t>
      </w:r>
      <w:r w:rsidRPr="008D26FC">
        <w:rPr>
          <w:rFonts w:ascii="Arial" w:hAnsi="Arial" w:cs="Arial"/>
          <w:sz w:val="24"/>
          <w:szCs w:val="24"/>
        </w:rPr>
        <w:t>system</w:t>
      </w:r>
      <w:r w:rsidR="0045194B">
        <w:rPr>
          <w:rFonts w:ascii="Arial" w:hAnsi="Arial" w:cs="Arial"/>
          <w:sz w:val="24"/>
          <w:szCs w:val="24"/>
        </w:rPr>
        <w:t xml:space="preserve"> a</w:t>
      </w:r>
      <w:r w:rsidRPr="008D26FC">
        <w:rPr>
          <w:rFonts w:ascii="Arial" w:hAnsi="Arial" w:cs="Arial"/>
          <w:sz w:val="24"/>
          <w:szCs w:val="24"/>
        </w:rPr>
        <w:t xml:space="preserve"> feed-forward control system </w:t>
      </w:r>
      <w:r w:rsidR="0045194B">
        <w:rPr>
          <w:rFonts w:ascii="Arial" w:hAnsi="Arial" w:cs="Arial"/>
          <w:sz w:val="24"/>
          <w:szCs w:val="24"/>
        </w:rPr>
        <w:t>(</w:t>
      </w:r>
      <w:r w:rsidR="00EA12CF">
        <w:rPr>
          <w:rFonts w:ascii="Arial" w:hAnsi="Arial" w:cs="Arial"/>
          <w:sz w:val="24"/>
          <w:szCs w:val="24"/>
        </w:rPr>
        <w:t xml:space="preserve">de Haas and </w:t>
      </w:r>
      <w:proofErr w:type="spellStart"/>
      <w:r w:rsidR="00EA12CF">
        <w:rPr>
          <w:rFonts w:ascii="Arial" w:hAnsi="Arial" w:cs="Arial"/>
          <w:sz w:val="24"/>
          <w:szCs w:val="24"/>
        </w:rPr>
        <w:t>Kleingeld</w:t>
      </w:r>
      <w:proofErr w:type="spellEnd"/>
      <w:r w:rsidR="00EA12CF">
        <w:rPr>
          <w:rFonts w:ascii="Arial" w:hAnsi="Arial" w:cs="Arial"/>
          <w:sz w:val="24"/>
          <w:szCs w:val="24"/>
        </w:rPr>
        <w:t>,</w:t>
      </w:r>
      <w:r w:rsidRPr="008D26FC">
        <w:rPr>
          <w:rFonts w:ascii="Arial" w:hAnsi="Arial" w:cs="Arial"/>
          <w:sz w:val="24"/>
          <w:szCs w:val="24"/>
        </w:rPr>
        <w:t xml:space="preserve"> 1999</w:t>
      </w:r>
      <w:r w:rsidR="0045194B">
        <w:rPr>
          <w:rFonts w:ascii="Arial" w:hAnsi="Arial" w:cs="Arial"/>
          <w:sz w:val="24"/>
          <w:szCs w:val="24"/>
        </w:rPr>
        <w:t>)</w:t>
      </w:r>
      <w:r w:rsidRPr="008D26FC">
        <w:rPr>
          <w:rFonts w:ascii="Arial" w:hAnsi="Arial" w:cs="Arial"/>
          <w:sz w:val="24"/>
          <w:szCs w:val="24"/>
        </w:rPr>
        <w:t xml:space="preserve">. Furthermore, the balanced scorecard should </w:t>
      </w:r>
      <w:r w:rsidR="0045194B">
        <w:rPr>
          <w:rFonts w:ascii="Arial" w:hAnsi="Arial" w:cs="Arial"/>
          <w:sz w:val="24"/>
          <w:szCs w:val="24"/>
        </w:rPr>
        <w:t xml:space="preserve">be able to align departmental </w:t>
      </w:r>
      <w:r w:rsidRPr="008D26FC">
        <w:rPr>
          <w:rFonts w:ascii="Arial" w:hAnsi="Arial" w:cs="Arial"/>
          <w:sz w:val="24"/>
          <w:szCs w:val="24"/>
        </w:rPr>
        <w:t xml:space="preserve">and personal goals to overall strategy </w:t>
      </w:r>
      <w:r w:rsidR="0045194B">
        <w:rPr>
          <w:rFonts w:ascii="Arial" w:hAnsi="Arial" w:cs="Arial"/>
          <w:sz w:val="24"/>
          <w:szCs w:val="24"/>
        </w:rPr>
        <w:t>(</w:t>
      </w:r>
      <w:r w:rsidRPr="008D26FC">
        <w:rPr>
          <w:rFonts w:ascii="Arial" w:hAnsi="Arial" w:cs="Arial"/>
          <w:sz w:val="24"/>
          <w:szCs w:val="24"/>
        </w:rPr>
        <w:t>Kapla</w:t>
      </w:r>
      <w:r w:rsidR="00320B03">
        <w:rPr>
          <w:rFonts w:ascii="Arial" w:hAnsi="Arial" w:cs="Arial"/>
          <w:sz w:val="24"/>
          <w:szCs w:val="24"/>
        </w:rPr>
        <w:t>n</w:t>
      </w:r>
      <w:r w:rsidR="00EA12CF">
        <w:rPr>
          <w:rFonts w:ascii="Arial" w:hAnsi="Arial" w:cs="Arial"/>
          <w:sz w:val="24"/>
          <w:szCs w:val="24"/>
        </w:rPr>
        <w:t xml:space="preserve"> and Norton, 1996</w:t>
      </w:r>
      <w:r w:rsidR="00320B03">
        <w:rPr>
          <w:rFonts w:ascii="Arial" w:hAnsi="Arial" w:cs="Arial"/>
          <w:sz w:val="24"/>
          <w:szCs w:val="24"/>
        </w:rPr>
        <w:t>. a, p. 10)</w:t>
      </w:r>
      <w:r w:rsidRPr="008D26FC">
        <w:rPr>
          <w:rFonts w:ascii="Arial" w:hAnsi="Arial" w:cs="Arial"/>
          <w:sz w:val="24"/>
          <w:szCs w:val="24"/>
        </w:rPr>
        <w:t xml:space="preserve">. The balanced scorecard is a high-profile model which has </w:t>
      </w:r>
      <w:r w:rsidR="00537B60" w:rsidRPr="008D26FC">
        <w:rPr>
          <w:rFonts w:ascii="Arial" w:hAnsi="Arial" w:cs="Arial"/>
          <w:sz w:val="24"/>
          <w:szCs w:val="24"/>
        </w:rPr>
        <w:t>concerned</w:t>
      </w:r>
      <w:r w:rsidRPr="008D26FC">
        <w:rPr>
          <w:rFonts w:ascii="Arial" w:hAnsi="Arial" w:cs="Arial"/>
          <w:sz w:val="24"/>
          <w:szCs w:val="24"/>
        </w:rPr>
        <w:t xml:space="preserve"> much </w:t>
      </w:r>
      <w:r w:rsidR="00537B60" w:rsidRPr="008D26FC">
        <w:rPr>
          <w:rFonts w:ascii="Arial" w:hAnsi="Arial" w:cs="Arial"/>
          <w:sz w:val="24"/>
          <w:szCs w:val="24"/>
        </w:rPr>
        <w:t>concentration</w:t>
      </w:r>
      <w:r w:rsidRPr="008D26FC">
        <w:rPr>
          <w:rFonts w:ascii="Arial" w:hAnsi="Arial" w:cs="Arial"/>
          <w:sz w:val="24"/>
          <w:szCs w:val="24"/>
        </w:rPr>
        <w:t xml:space="preserve"> from both practitioners and academics</w:t>
      </w:r>
      <w:r w:rsidR="00537B60">
        <w:rPr>
          <w:rFonts w:ascii="Arial" w:hAnsi="Arial" w:cs="Arial"/>
          <w:sz w:val="24"/>
          <w:szCs w:val="24"/>
        </w:rPr>
        <w:t>.</w:t>
      </w:r>
      <w:r w:rsidR="00E7686C">
        <w:rPr>
          <w:rFonts w:ascii="Arial" w:hAnsi="Arial" w:cs="Arial"/>
          <w:sz w:val="24"/>
          <w:szCs w:val="24"/>
        </w:rPr>
        <w:t xml:space="preserve"> It </w:t>
      </w:r>
      <w:r w:rsidRPr="008D26FC">
        <w:rPr>
          <w:rFonts w:ascii="Arial" w:hAnsi="Arial" w:cs="Arial"/>
          <w:sz w:val="24"/>
          <w:szCs w:val="24"/>
        </w:rPr>
        <w:t xml:space="preserve">relies on the </w:t>
      </w:r>
      <w:r w:rsidR="00320B03" w:rsidRPr="008D26FC">
        <w:rPr>
          <w:rFonts w:ascii="Arial" w:hAnsi="Arial" w:cs="Arial"/>
          <w:sz w:val="24"/>
          <w:szCs w:val="24"/>
        </w:rPr>
        <w:t>idea</w:t>
      </w:r>
      <w:r w:rsidRPr="008D26FC">
        <w:rPr>
          <w:rFonts w:ascii="Arial" w:hAnsi="Arial" w:cs="Arial"/>
          <w:sz w:val="24"/>
          <w:szCs w:val="24"/>
        </w:rPr>
        <w:t xml:space="preserve"> of strategy developed in</w:t>
      </w:r>
      <w:r w:rsidR="00F01AAE">
        <w:rPr>
          <w:rFonts w:ascii="Arial" w:hAnsi="Arial" w:cs="Arial"/>
          <w:sz w:val="24"/>
          <w:szCs w:val="24"/>
        </w:rPr>
        <w:t xml:space="preserve"> Porter (1980, </w:t>
      </w:r>
      <w:r w:rsidRPr="008D26FC">
        <w:rPr>
          <w:rFonts w:ascii="Arial" w:hAnsi="Arial" w:cs="Arial"/>
          <w:sz w:val="24"/>
          <w:szCs w:val="24"/>
        </w:rPr>
        <w:t>1985</w:t>
      </w:r>
      <w:r w:rsidR="00F01AAE">
        <w:rPr>
          <w:rFonts w:ascii="Arial" w:hAnsi="Arial" w:cs="Arial"/>
          <w:sz w:val="24"/>
          <w:szCs w:val="24"/>
        </w:rPr>
        <w:t>)</w:t>
      </w:r>
      <w:r w:rsidRPr="008D26FC">
        <w:rPr>
          <w:rFonts w:ascii="Arial" w:hAnsi="Arial" w:cs="Arial"/>
          <w:sz w:val="24"/>
          <w:szCs w:val="24"/>
        </w:rPr>
        <w:t xml:space="preserve"> Kaplan and</w:t>
      </w:r>
      <w:r w:rsidR="00F01AAE">
        <w:rPr>
          <w:rFonts w:ascii="Arial" w:hAnsi="Arial" w:cs="Arial"/>
          <w:sz w:val="24"/>
          <w:szCs w:val="24"/>
        </w:rPr>
        <w:t xml:space="preserve"> Norton, 1996</w:t>
      </w:r>
      <w:r w:rsidRPr="00F01AAE">
        <w:rPr>
          <w:rFonts w:ascii="Arial" w:hAnsi="Arial" w:cs="Arial"/>
          <w:i/>
          <w:sz w:val="24"/>
          <w:szCs w:val="24"/>
        </w:rPr>
        <w:t>a</w:t>
      </w:r>
      <w:r w:rsidRPr="008D26FC">
        <w:rPr>
          <w:rFonts w:ascii="Arial" w:hAnsi="Arial" w:cs="Arial"/>
          <w:sz w:val="24"/>
          <w:szCs w:val="24"/>
        </w:rPr>
        <w:t>, p. 37</w:t>
      </w:r>
      <w:r w:rsidR="002645B5">
        <w:rPr>
          <w:rFonts w:ascii="Arial" w:hAnsi="Arial" w:cs="Arial"/>
          <w:sz w:val="24"/>
          <w:szCs w:val="24"/>
        </w:rPr>
        <w:t>)</w:t>
      </w:r>
      <w:r w:rsidRPr="008D26FC">
        <w:rPr>
          <w:rFonts w:ascii="Arial" w:hAnsi="Arial" w:cs="Arial"/>
          <w:sz w:val="24"/>
          <w:szCs w:val="24"/>
        </w:rPr>
        <w:t xml:space="preserve">. Porter argues that the </w:t>
      </w:r>
      <w:r w:rsidR="00F01AAE" w:rsidRPr="008D26FC">
        <w:rPr>
          <w:rFonts w:ascii="Arial" w:hAnsi="Arial" w:cs="Arial"/>
          <w:sz w:val="24"/>
          <w:szCs w:val="24"/>
        </w:rPr>
        <w:t>concentrate</w:t>
      </w:r>
      <w:r w:rsidRPr="008D26FC">
        <w:rPr>
          <w:rFonts w:ascii="Arial" w:hAnsi="Arial" w:cs="Arial"/>
          <w:sz w:val="24"/>
          <w:szCs w:val="24"/>
        </w:rPr>
        <w:t xml:space="preserve"> of formulating a competitive strategy lies in relating a company to the competitive forces in the industry in which it competes. </w:t>
      </w:r>
      <w:r w:rsidR="00F9424C">
        <w:rPr>
          <w:rFonts w:ascii="Arial" w:hAnsi="Arial" w:cs="Arial"/>
          <w:sz w:val="24"/>
          <w:szCs w:val="24"/>
        </w:rPr>
        <w:t>S</w:t>
      </w:r>
      <w:r w:rsidR="00F9424C" w:rsidRPr="008D26FC">
        <w:rPr>
          <w:rFonts w:ascii="Arial" w:hAnsi="Arial" w:cs="Arial"/>
          <w:sz w:val="24"/>
          <w:szCs w:val="24"/>
        </w:rPr>
        <w:t>o</w:t>
      </w:r>
      <w:r w:rsidRPr="008D26FC">
        <w:rPr>
          <w:rFonts w:ascii="Arial" w:hAnsi="Arial" w:cs="Arial"/>
          <w:sz w:val="24"/>
          <w:szCs w:val="24"/>
        </w:rPr>
        <w:t xml:space="preserve"> the strategy has to be based on the market segments to be served, and it should then be </w:t>
      </w:r>
      <w:r w:rsidR="00F9424C" w:rsidRPr="008D26FC">
        <w:rPr>
          <w:rFonts w:ascii="Arial" w:hAnsi="Arial" w:cs="Arial"/>
          <w:sz w:val="24"/>
          <w:szCs w:val="24"/>
        </w:rPr>
        <w:t>track</w:t>
      </w:r>
      <w:r w:rsidR="00F9424C">
        <w:rPr>
          <w:rFonts w:ascii="Arial" w:hAnsi="Arial" w:cs="Arial"/>
          <w:sz w:val="24"/>
          <w:szCs w:val="24"/>
        </w:rPr>
        <w:t>ed</w:t>
      </w:r>
      <w:r w:rsidRPr="008D26FC">
        <w:rPr>
          <w:rFonts w:ascii="Arial" w:hAnsi="Arial" w:cs="Arial"/>
          <w:sz w:val="24"/>
          <w:szCs w:val="24"/>
        </w:rPr>
        <w:t xml:space="preserve"> by the </w:t>
      </w:r>
      <w:r w:rsidR="00F9424C" w:rsidRPr="008D26FC">
        <w:rPr>
          <w:rFonts w:ascii="Arial" w:hAnsi="Arial" w:cs="Arial"/>
          <w:sz w:val="24"/>
          <w:szCs w:val="24"/>
        </w:rPr>
        <w:t>recognition</w:t>
      </w:r>
      <w:r w:rsidRPr="008D26FC">
        <w:rPr>
          <w:rFonts w:ascii="Arial" w:hAnsi="Arial" w:cs="Arial"/>
          <w:sz w:val="24"/>
          <w:szCs w:val="24"/>
        </w:rPr>
        <w:t xml:space="preserve"> of the internal business </w:t>
      </w:r>
      <w:r w:rsidR="00F9424C" w:rsidRPr="008D26FC">
        <w:rPr>
          <w:rFonts w:ascii="Arial" w:hAnsi="Arial" w:cs="Arial"/>
          <w:sz w:val="24"/>
          <w:szCs w:val="24"/>
        </w:rPr>
        <w:t>method</w:t>
      </w:r>
      <w:r w:rsidR="00F9424C">
        <w:rPr>
          <w:rFonts w:ascii="Arial" w:hAnsi="Arial" w:cs="Arial"/>
          <w:sz w:val="24"/>
          <w:szCs w:val="24"/>
        </w:rPr>
        <w:t>s</w:t>
      </w:r>
      <w:r w:rsidRPr="008D26FC">
        <w:rPr>
          <w:rFonts w:ascii="Arial" w:hAnsi="Arial" w:cs="Arial"/>
          <w:sz w:val="24"/>
          <w:szCs w:val="24"/>
        </w:rPr>
        <w:t xml:space="preserve"> which the firm </w:t>
      </w:r>
      <w:r w:rsidR="00C06DE3" w:rsidRPr="008D26FC">
        <w:rPr>
          <w:rFonts w:ascii="Arial" w:hAnsi="Arial" w:cs="Arial"/>
          <w:sz w:val="24"/>
          <w:szCs w:val="24"/>
        </w:rPr>
        <w:t>requests</w:t>
      </w:r>
      <w:r w:rsidRPr="008D26FC">
        <w:rPr>
          <w:rFonts w:ascii="Arial" w:hAnsi="Arial" w:cs="Arial"/>
          <w:sz w:val="24"/>
          <w:szCs w:val="24"/>
        </w:rPr>
        <w:t xml:space="preserve"> to excel in if it is to </w:t>
      </w:r>
      <w:r w:rsidR="00C06DE3" w:rsidRPr="008D26FC">
        <w:rPr>
          <w:rFonts w:ascii="Arial" w:hAnsi="Arial" w:cs="Arial"/>
          <w:sz w:val="24"/>
          <w:szCs w:val="24"/>
        </w:rPr>
        <w:t>carry</w:t>
      </w:r>
      <w:r w:rsidRPr="008D26FC">
        <w:rPr>
          <w:rFonts w:ascii="Arial" w:hAnsi="Arial" w:cs="Arial"/>
          <w:sz w:val="24"/>
          <w:szCs w:val="24"/>
        </w:rPr>
        <w:t xml:space="preserve"> on its </w:t>
      </w:r>
      <w:r w:rsidR="00C06DE3" w:rsidRPr="008D26FC">
        <w:rPr>
          <w:rFonts w:ascii="Arial" w:hAnsi="Arial" w:cs="Arial"/>
          <w:sz w:val="24"/>
          <w:szCs w:val="24"/>
        </w:rPr>
        <w:t>importance</w:t>
      </w:r>
      <w:r w:rsidRPr="008D26FC">
        <w:rPr>
          <w:rFonts w:ascii="Arial" w:hAnsi="Arial" w:cs="Arial"/>
          <w:sz w:val="24"/>
          <w:szCs w:val="24"/>
        </w:rPr>
        <w:t xml:space="preserve"> </w:t>
      </w:r>
      <w:r w:rsidR="00C06DE3" w:rsidRPr="008D26FC">
        <w:rPr>
          <w:rFonts w:ascii="Arial" w:hAnsi="Arial" w:cs="Arial"/>
          <w:sz w:val="24"/>
          <w:szCs w:val="24"/>
        </w:rPr>
        <w:t>proposition</w:t>
      </w:r>
      <w:r w:rsidRPr="008D26FC">
        <w:rPr>
          <w:rFonts w:ascii="Arial" w:hAnsi="Arial" w:cs="Arial"/>
          <w:sz w:val="24"/>
          <w:szCs w:val="24"/>
        </w:rPr>
        <w:t xml:space="preserve"> to the customers in the market segments targeted. </w:t>
      </w:r>
      <w:r w:rsidR="00C06DE3">
        <w:rPr>
          <w:rFonts w:ascii="Arial" w:hAnsi="Arial" w:cs="Arial"/>
          <w:sz w:val="24"/>
          <w:szCs w:val="24"/>
        </w:rPr>
        <w:t>H</w:t>
      </w:r>
      <w:r w:rsidR="00C06DE3" w:rsidRPr="008D26FC">
        <w:rPr>
          <w:rFonts w:ascii="Arial" w:hAnsi="Arial" w:cs="Arial"/>
          <w:sz w:val="24"/>
          <w:szCs w:val="24"/>
        </w:rPr>
        <w:t>ence</w:t>
      </w:r>
      <w:r w:rsidRPr="008D26FC">
        <w:rPr>
          <w:rFonts w:ascii="Arial" w:hAnsi="Arial" w:cs="Arial"/>
          <w:sz w:val="24"/>
          <w:szCs w:val="24"/>
        </w:rPr>
        <w:t xml:space="preserve">, the competitive strategy of a firm </w:t>
      </w:r>
      <w:r w:rsidR="00C06DE3" w:rsidRPr="008D26FC">
        <w:rPr>
          <w:rFonts w:ascii="Arial" w:hAnsi="Arial" w:cs="Arial"/>
          <w:sz w:val="24"/>
          <w:szCs w:val="24"/>
        </w:rPr>
        <w:t>must</w:t>
      </w:r>
      <w:r w:rsidRPr="008D26FC">
        <w:rPr>
          <w:rFonts w:ascii="Arial" w:hAnsi="Arial" w:cs="Arial"/>
          <w:sz w:val="24"/>
          <w:szCs w:val="24"/>
        </w:rPr>
        <w:t xml:space="preserve"> be driven by its environment and not by its core competencies </w:t>
      </w:r>
      <w:r w:rsidR="00C06DE3">
        <w:rPr>
          <w:rFonts w:ascii="Arial" w:hAnsi="Arial" w:cs="Arial"/>
          <w:sz w:val="24"/>
          <w:szCs w:val="24"/>
        </w:rPr>
        <w:t>(</w:t>
      </w:r>
      <w:proofErr w:type="spellStart"/>
      <w:r w:rsidRPr="008D26FC">
        <w:rPr>
          <w:rFonts w:ascii="Arial" w:hAnsi="Arial" w:cs="Arial"/>
          <w:sz w:val="24"/>
          <w:szCs w:val="24"/>
        </w:rPr>
        <w:t>Praha</w:t>
      </w:r>
      <w:r w:rsidR="00C06DE3">
        <w:rPr>
          <w:rFonts w:ascii="Arial" w:hAnsi="Arial" w:cs="Arial"/>
          <w:sz w:val="24"/>
          <w:szCs w:val="24"/>
        </w:rPr>
        <w:t>lad</w:t>
      </w:r>
      <w:proofErr w:type="spellEnd"/>
      <w:r w:rsidR="00C06DE3">
        <w:rPr>
          <w:rFonts w:ascii="Arial" w:hAnsi="Arial" w:cs="Arial"/>
          <w:sz w:val="24"/>
          <w:szCs w:val="24"/>
        </w:rPr>
        <w:t xml:space="preserve"> and Hamel, 1990, pp. 79-</w:t>
      </w:r>
      <w:r w:rsidRPr="008D26FC">
        <w:rPr>
          <w:rFonts w:ascii="Arial" w:hAnsi="Arial" w:cs="Arial"/>
          <w:sz w:val="24"/>
          <w:szCs w:val="24"/>
        </w:rPr>
        <w:t>91</w:t>
      </w:r>
      <w:r w:rsidR="00C06DE3">
        <w:rPr>
          <w:rFonts w:ascii="Arial" w:hAnsi="Arial" w:cs="Arial"/>
          <w:sz w:val="24"/>
          <w:szCs w:val="24"/>
        </w:rPr>
        <w:t>).</w:t>
      </w:r>
    </w:p>
    <w:p w:rsidR="0090183D" w:rsidRPr="008D26FC" w:rsidRDefault="0090183D" w:rsidP="0090183D">
      <w:pPr>
        <w:rPr>
          <w:rFonts w:ascii="Arial" w:hAnsi="Arial" w:cs="Arial"/>
          <w:sz w:val="24"/>
          <w:szCs w:val="24"/>
        </w:rPr>
      </w:pPr>
      <w:r>
        <w:rPr>
          <w:rFonts w:ascii="Arial" w:hAnsi="Arial" w:cs="Arial"/>
          <w:sz w:val="24"/>
          <w:szCs w:val="24"/>
        </w:rPr>
        <w:t>According to Kaplan and Norton.1996,</w:t>
      </w:r>
      <w:r w:rsidRPr="0090183D">
        <w:rPr>
          <w:rFonts w:ascii="Arial" w:hAnsi="Arial" w:cs="Arial"/>
          <w:sz w:val="24"/>
          <w:szCs w:val="24"/>
        </w:rPr>
        <w:t xml:space="preserve"> non-</w:t>
      </w:r>
      <w:proofErr w:type="spellStart"/>
      <w:r w:rsidRPr="0090183D">
        <w:rPr>
          <w:rFonts w:ascii="Arial" w:hAnsi="Arial" w:cs="Arial"/>
          <w:sz w:val="24"/>
          <w:szCs w:val="24"/>
        </w:rPr>
        <w:t>ﬁnancial</w:t>
      </w:r>
      <w:proofErr w:type="spellEnd"/>
      <w:r w:rsidRPr="0090183D">
        <w:rPr>
          <w:rFonts w:ascii="Arial" w:hAnsi="Arial" w:cs="Arial"/>
          <w:sz w:val="24"/>
          <w:szCs w:val="24"/>
        </w:rPr>
        <w:t xml:space="preserve"> strategic purpose</w:t>
      </w:r>
      <w:r w:rsidR="00E77399">
        <w:rPr>
          <w:rFonts w:ascii="Arial" w:hAnsi="Arial" w:cs="Arial"/>
          <w:sz w:val="24"/>
          <w:szCs w:val="24"/>
        </w:rPr>
        <w:t>s</w:t>
      </w:r>
      <w:r>
        <w:rPr>
          <w:rFonts w:ascii="Arial" w:hAnsi="Arial" w:cs="Arial"/>
          <w:sz w:val="24"/>
          <w:szCs w:val="24"/>
        </w:rPr>
        <w:t xml:space="preserve"> </w:t>
      </w:r>
      <w:r w:rsidR="00E77399">
        <w:rPr>
          <w:rFonts w:ascii="Arial" w:hAnsi="Arial" w:cs="Arial"/>
          <w:sz w:val="24"/>
          <w:szCs w:val="24"/>
        </w:rPr>
        <w:t xml:space="preserve">should not consist of </w:t>
      </w:r>
      <w:r w:rsidR="00E77399" w:rsidRPr="0090183D">
        <w:rPr>
          <w:rFonts w:ascii="Arial" w:hAnsi="Arial" w:cs="Arial"/>
          <w:sz w:val="24"/>
          <w:szCs w:val="24"/>
        </w:rPr>
        <w:t>random</w:t>
      </w:r>
      <w:r w:rsidRPr="0090183D">
        <w:rPr>
          <w:rFonts w:ascii="Arial" w:hAnsi="Arial" w:cs="Arial"/>
          <w:sz w:val="24"/>
          <w:szCs w:val="24"/>
        </w:rPr>
        <w:t xml:space="preserve"> collection of </w:t>
      </w:r>
      <w:r w:rsidR="00E77399" w:rsidRPr="0090183D">
        <w:rPr>
          <w:rFonts w:ascii="Arial" w:hAnsi="Arial" w:cs="Arial"/>
          <w:sz w:val="24"/>
          <w:szCs w:val="24"/>
        </w:rPr>
        <w:t>process</w:t>
      </w:r>
      <w:r w:rsidRPr="0090183D">
        <w:rPr>
          <w:rFonts w:ascii="Arial" w:hAnsi="Arial" w:cs="Arial"/>
          <w:sz w:val="24"/>
          <w:szCs w:val="24"/>
        </w:rPr>
        <w:t xml:space="preserve"> </w:t>
      </w:r>
      <w:r w:rsidR="00E77399" w:rsidRPr="0090183D">
        <w:rPr>
          <w:rFonts w:ascii="Arial" w:hAnsi="Arial" w:cs="Arial"/>
          <w:sz w:val="24"/>
          <w:szCs w:val="24"/>
        </w:rPr>
        <w:t>instead;</w:t>
      </w:r>
      <w:r w:rsidRPr="0090183D">
        <w:rPr>
          <w:rFonts w:ascii="Arial" w:hAnsi="Arial" w:cs="Arial"/>
          <w:sz w:val="24"/>
          <w:szCs w:val="24"/>
        </w:rPr>
        <w:t xml:space="preserve"> they should </w:t>
      </w:r>
      <w:r w:rsidR="00E77399" w:rsidRPr="0090183D">
        <w:rPr>
          <w:rFonts w:ascii="Arial" w:hAnsi="Arial" w:cs="Arial"/>
          <w:sz w:val="24"/>
          <w:szCs w:val="24"/>
        </w:rPr>
        <w:t>engage</w:t>
      </w:r>
      <w:r w:rsidRPr="0090183D">
        <w:rPr>
          <w:rFonts w:ascii="Arial" w:hAnsi="Arial" w:cs="Arial"/>
          <w:sz w:val="24"/>
          <w:szCs w:val="24"/>
        </w:rPr>
        <w:t xml:space="preserve"> a balanced </w:t>
      </w:r>
      <w:r w:rsidR="00E77399" w:rsidRPr="0090183D">
        <w:rPr>
          <w:rFonts w:ascii="Arial" w:hAnsi="Arial" w:cs="Arial"/>
          <w:sz w:val="24"/>
          <w:szCs w:val="24"/>
        </w:rPr>
        <w:t>demonstration</w:t>
      </w:r>
      <w:r w:rsidRPr="0090183D">
        <w:rPr>
          <w:rFonts w:ascii="Arial" w:hAnsi="Arial" w:cs="Arial"/>
          <w:sz w:val="24"/>
          <w:szCs w:val="24"/>
        </w:rPr>
        <w:t xml:space="preserve"> of </w:t>
      </w:r>
      <w:proofErr w:type="spellStart"/>
      <w:r w:rsidRPr="0090183D">
        <w:rPr>
          <w:rFonts w:ascii="Arial" w:hAnsi="Arial" w:cs="Arial"/>
          <w:sz w:val="24"/>
          <w:szCs w:val="24"/>
        </w:rPr>
        <w:t>ﬁnancial</w:t>
      </w:r>
      <w:proofErr w:type="spellEnd"/>
      <w:r w:rsidRPr="0090183D">
        <w:rPr>
          <w:rFonts w:ascii="Arial" w:hAnsi="Arial" w:cs="Arial"/>
          <w:sz w:val="24"/>
          <w:szCs w:val="24"/>
        </w:rPr>
        <w:t xml:space="preserve"> and non-</w:t>
      </w:r>
      <w:proofErr w:type="spellStart"/>
      <w:r w:rsidRPr="0090183D">
        <w:rPr>
          <w:rFonts w:ascii="Arial" w:hAnsi="Arial" w:cs="Arial"/>
          <w:sz w:val="24"/>
          <w:szCs w:val="24"/>
        </w:rPr>
        <w:t>ﬁnancial</w:t>
      </w:r>
      <w:proofErr w:type="spellEnd"/>
      <w:r w:rsidRPr="0090183D">
        <w:rPr>
          <w:rFonts w:ascii="Arial" w:hAnsi="Arial" w:cs="Arial"/>
          <w:sz w:val="24"/>
          <w:szCs w:val="24"/>
        </w:rPr>
        <w:t xml:space="preserve"> </w:t>
      </w:r>
      <w:r w:rsidR="00E77399" w:rsidRPr="0090183D">
        <w:rPr>
          <w:rFonts w:ascii="Arial" w:hAnsi="Arial" w:cs="Arial"/>
          <w:sz w:val="24"/>
          <w:szCs w:val="24"/>
        </w:rPr>
        <w:t>process</w:t>
      </w:r>
      <w:r w:rsidRPr="0090183D">
        <w:rPr>
          <w:rFonts w:ascii="Arial" w:hAnsi="Arial" w:cs="Arial"/>
          <w:sz w:val="24"/>
          <w:szCs w:val="24"/>
        </w:rPr>
        <w:t>:</w:t>
      </w:r>
    </w:p>
    <w:p w:rsidR="000F0478" w:rsidRPr="008D26FC" w:rsidRDefault="000F0478">
      <w:pPr>
        <w:rPr>
          <w:rFonts w:ascii="Arial" w:hAnsi="Arial" w:cs="Arial"/>
          <w:sz w:val="24"/>
          <w:szCs w:val="24"/>
        </w:rPr>
      </w:pPr>
      <w:r w:rsidRPr="008D26FC">
        <w:rPr>
          <w:rFonts w:ascii="Arial" w:hAnsi="Arial" w:cs="Arial"/>
          <w:sz w:val="24"/>
          <w:szCs w:val="24"/>
        </w:rPr>
        <w:t xml:space="preserve">‘Many managers </w:t>
      </w:r>
      <w:r w:rsidR="005C428C" w:rsidRPr="008D26FC">
        <w:rPr>
          <w:rFonts w:ascii="Arial" w:hAnsi="Arial" w:cs="Arial"/>
          <w:sz w:val="24"/>
          <w:szCs w:val="24"/>
        </w:rPr>
        <w:t>think</w:t>
      </w:r>
      <w:r w:rsidRPr="008D26FC">
        <w:rPr>
          <w:rFonts w:ascii="Arial" w:hAnsi="Arial" w:cs="Arial"/>
          <w:sz w:val="24"/>
          <w:szCs w:val="24"/>
        </w:rPr>
        <w:t xml:space="preserve"> they are using a Balanced Scorecard, when they supplement traditional financial measures with generic, non-financial measures about customers, processes, and employees. But the best Balanced Scorecards are more than ad hoc collections of financial and non-financial measures</w:t>
      </w:r>
      <w:r w:rsidR="00E77399">
        <w:rPr>
          <w:rFonts w:ascii="Arial" w:hAnsi="Arial" w:cs="Arial"/>
          <w:sz w:val="24"/>
          <w:szCs w:val="24"/>
        </w:rPr>
        <w:t>….</w:t>
      </w:r>
      <w:r w:rsidRPr="008D26FC">
        <w:rPr>
          <w:rFonts w:ascii="Arial" w:hAnsi="Arial" w:cs="Arial"/>
          <w:sz w:val="24"/>
          <w:szCs w:val="24"/>
        </w:rPr>
        <w:t>A scorecard should contain outcome measures and the performance drivers of those outcomes, linked together in cause and effect relationsh</w:t>
      </w:r>
      <w:r w:rsidR="0090183D">
        <w:rPr>
          <w:rFonts w:ascii="Arial" w:hAnsi="Arial" w:cs="Arial"/>
          <w:sz w:val="24"/>
          <w:szCs w:val="24"/>
        </w:rPr>
        <w:t xml:space="preserve">ips’ </w:t>
      </w:r>
      <w:r w:rsidR="00E671DD">
        <w:rPr>
          <w:rFonts w:ascii="Arial" w:hAnsi="Arial" w:cs="Arial"/>
          <w:sz w:val="24"/>
          <w:szCs w:val="24"/>
        </w:rPr>
        <w:t>(</w:t>
      </w:r>
      <w:r w:rsidR="0090183D">
        <w:rPr>
          <w:rFonts w:ascii="Arial" w:hAnsi="Arial" w:cs="Arial"/>
          <w:sz w:val="24"/>
          <w:szCs w:val="24"/>
        </w:rPr>
        <w:t>Kaplan and Norton, 1996</w:t>
      </w:r>
      <w:r w:rsidRPr="0090183D">
        <w:rPr>
          <w:rFonts w:ascii="Arial" w:hAnsi="Arial" w:cs="Arial"/>
          <w:i/>
          <w:sz w:val="24"/>
          <w:szCs w:val="24"/>
        </w:rPr>
        <w:t>b</w:t>
      </w:r>
      <w:r w:rsidR="00E77399">
        <w:rPr>
          <w:rFonts w:ascii="Arial" w:hAnsi="Arial" w:cs="Arial"/>
          <w:sz w:val="24"/>
          <w:szCs w:val="24"/>
        </w:rPr>
        <w:t>, p. 4</w:t>
      </w:r>
      <w:r w:rsidR="00E671DD">
        <w:rPr>
          <w:rFonts w:ascii="Arial" w:hAnsi="Arial" w:cs="Arial"/>
          <w:sz w:val="24"/>
          <w:szCs w:val="24"/>
        </w:rPr>
        <w:t>)</w:t>
      </w:r>
      <w:r w:rsidR="00E77399">
        <w:rPr>
          <w:rFonts w:ascii="Arial" w:hAnsi="Arial" w:cs="Arial"/>
          <w:sz w:val="24"/>
          <w:szCs w:val="24"/>
        </w:rPr>
        <w:t>.</w:t>
      </w:r>
    </w:p>
    <w:p w:rsidR="003B6EA7" w:rsidRDefault="003B6EA7">
      <w:pPr>
        <w:rPr>
          <w:rFonts w:ascii="Arial" w:hAnsi="Arial" w:cs="Arial"/>
          <w:sz w:val="24"/>
          <w:szCs w:val="24"/>
        </w:rPr>
      </w:pPr>
    </w:p>
    <w:p w:rsidR="00E671DD" w:rsidRPr="00892B13" w:rsidRDefault="003B6EA7" w:rsidP="00EA7CB3">
      <w:pPr>
        <w:pStyle w:val="Heading1"/>
        <w:rPr>
          <w:rFonts w:ascii="Arial" w:hAnsi="Arial" w:cs="Arial"/>
          <w:sz w:val="28"/>
          <w:szCs w:val="28"/>
        </w:rPr>
      </w:pPr>
      <w:bookmarkStart w:id="4" w:name="_Toc523170266"/>
      <w:r w:rsidRPr="00892B13">
        <w:rPr>
          <w:rFonts w:ascii="Arial" w:hAnsi="Arial" w:cs="Arial"/>
          <w:sz w:val="28"/>
          <w:szCs w:val="28"/>
        </w:rPr>
        <w:t>Conclusion</w:t>
      </w:r>
      <w:bookmarkEnd w:id="4"/>
      <w:r w:rsidR="00E671DD" w:rsidRPr="00892B13">
        <w:rPr>
          <w:rFonts w:ascii="Arial" w:hAnsi="Arial" w:cs="Arial"/>
          <w:sz w:val="28"/>
          <w:szCs w:val="28"/>
        </w:rPr>
        <w:t xml:space="preserve"> </w:t>
      </w:r>
    </w:p>
    <w:p w:rsidR="00083291" w:rsidRPr="008D26FC" w:rsidRDefault="00E671DD" w:rsidP="00083291">
      <w:pPr>
        <w:rPr>
          <w:rFonts w:ascii="Arial" w:hAnsi="Arial" w:cs="Arial"/>
          <w:sz w:val="24"/>
          <w:szCs w:val="24"/>
        </w:rPr>
      </w:pPr>
      <w:r w:rsidRPr="00E671DD">
        <w:rPr>
          <w:rFonts w:ascii="Arial" w:hAnsi="Arial" w:cs="Arial"/>
          <w:sz w:val="24"/>
          <w:szCs w:val="24"/>
        </w:rPr>
        <w:t xml:space="preserve">Budgets </w:t>
      </w:r>
      <w:r>
        <w:rPr>
          <w:rFonts w:ascii="Arial" w:hAnsi="Arial" w:cs="Arial"/>
          <w:sz w:val="24"/>
          <w:szCs w:val="24"/>
        </w:rPr>
        <w:t xml:space="preserve">are useful because they persuade managers to observe what they have done and what they could do. The budgeting system became obvious when it is used for control purpose. This involves making a regular assessment </w:t>
      </w:r>
      <w:r w:rsidR="002A08DB">
        <w:rPr>
          <w:rFonts w:ascii="Arial" w:hAnsi="Arial" w:cs="Arial"/>
          <w:sz w:val="24"/>
          <w:szCs w:val="24"/>
        </w:rPr>
        <w:t>among</w:t>
      </w:r>
      <w:r>
        <w:rPr>
          <w:rFonts w:ascii="Arial" w:hAnsi="Arial" w:cs="Arial"/>
          <w:sz w:val="24"/>
          <w:szCs w:val="24"/>
        </w:rPr>
        <w:t xml:space="preserve"> the actua</w:t>
      </w:r>
      <w:r w:rsidR="002A08DB">
        <w:rPr>
          <w:rFonts w:ascii="Arial" w:hAnsi="Arial" w:cs="Arial"/>
          <w:sz w:val="24"/>
          <w:szCs w:val="24"/>
        </w:rPr>
        <w:t xml:space="preserve">l results and budgeted results and then taking any essential corrective action. It aims to contribute to reducing and controlling the financial problems in business. </w:t>
      </w:r>
      <w:r w:rsidR="00083291" w:rsidRPr="008D26FC">
        <w:rPr>
          <w:rFonts w:ascii="Arial" w:hAnsi="Arial" w:cs="Arial"/>
          <w:sz w:val="24"/>
          <w:szCs w:val="24"/>
        </w:rPr>
        <w:t>The success of the budgeting process can be considered to be related to the level of environmental uncertainty and to organisational behaviour. Environmental uncertainty is important</w:t>
      </w:r>
      <w:r w:rsidR="00083291">
        <w:rPr>
          <w:rFonts w:ascii="Arial" w:hAnsi="Arial" w:cs="Arial"/>
          <w:sz w:val="24"/>
          <w:szCs w:val="24"/>
        </w:rPr>
        <w:t xml:space="preserve"> in new areas of business. </w:t>
      </w:r>
    </w:p>
    <w:p w:rsidR="00DA6872" w:rsidRDefault="00DA6872" w:rsidP="00DA6872">
      <w:pPr>
        <w:rPr>
          <w:rFonts w:ascii="Arial" w:hAnsi="Arial" w:cs="Arial"/>
          <w:sz w:val="24"/>
          <w:szCs w:val="24"/>
        </w:rPr>
      </w:pPr>
      <w:r>
        <w:rPr>
          <w:rFonts w:ascii="Arial" w:hAnsi="Arial" w:cs="Arial"/>
          <w:sz w:val="24"/>
          <w:szCs w:val="24"/>
        </w:rPr>
        <w:t xml:space="preserve">The manager of an organisation is regularly monitoring the budgets by official agreement of what is expected in the future period and then regular review of performance against budget. </w:t>
      </w:r>
      <w:proofErr w:type="gramStart"/>
      <w:r>
        <w:rPr>
          <w:rFonts w:ascii="Arial" w:hAnsi="Arial" w:cs="Arial"/>
          <w:sz w:val="24"/>
          <w:szCs w:val="24"/>
        </w:rPr>
        <w:t>(</w:t>
      </w:r>
      <w:proofErr w:type="spellStart"/>
      <w:r>
        <w:rPr>
          <w:rFonts w:ascii="Arial" w:hAnsi="Arial" w:cs="Arial"/>
          <w:sz w:val="24"/>
          <w:szCs w:val="24"/>
        </w:rPr>
        <w:t>Baysinger</w:t>
      </w:r>
      <w:proofErr w:type="spellEnd"/>
      <w:r>
        <w:rPr>
          <w:rFonts w:ascii="Arial" w:hAnsi="Arial" w:cs="Arial"/>
          <w:sz w:val="24"/>
          <w:szCs w:val="24"/>
        </w:rPr>
        <w:t xml:space="preserve"> and Butler. </w:t>
      </w:r>
      <w:r w:rsidRPr="008D26FC">
        <w:rPr>
          <w:rFonts w:ascii="Arial" w:hAnsi="Arial" w:cs="Arial"/>
          <w:sz w:val="24"/>
          <w:szCs w:val="24"/>
        </w:rPr>
        <w:t>1985).</w:t>
      </w:r>
      <w:proofErr w:type="gramEnd"/>
      <w:r w:rsidRPr="008D26FC">
        <w:rPr>
          <w:rFonts w:ascii="Arial" w:hAnsi="Arial" w:cs="Arial"/>
          <w:sz w:val="24"/>
          <w:szCs w:val="24"/>
        </w:rPr>
        <w:t xml:space="preserve"> </w:t>
      </w:r>
    </w:p>
    <w:p w:rsidR="00197C29" w:rsidRPr="008D26FC" w:rsidRDefault="00197C29">
      <w:pPr>
        <w:rPr>
          <w:rFonts w:ascii="Arial" w:hAnsi="Arial" w:cs="Arial"/>
          <w:sz w:val="24"/>
          <w:szCs w:val="24"/>
        </w:rPr>
      </w:pPr>
    </w:p>
    <w:p w:rsidR="00197C29" w:rsidRPr="00892B13" w:rsidRDefault="00197C29" w:rsidP="00EA7CB3">
      <w:pPr>
        <w:pStyle w:val="Heading1"/>
        <w:rPr>
          <w:rFonts w:ascii="Arial" w:hAnsi="Arial" w:cs="Arial"/>
          <w:sz w:val="28"/>
          <w:szCs w:val="28"/>
        </w:rPr>
      </w:pPr>
      <w:bookmarkStart w:id="5" w:name="_Toc523170267"/>
      <w:r w:rsidRPr="00892B13">
        <w:rPr>
          <w:rFonts w:ascii="Arial" w:hAnsi="Arial" w:cs="Arial"/>
          <w:sz w:val="28"/>
          <w:szCs w:val="28"/>
        </w:rPr>
        <w:lastRenderedPageBreak/>
        <w:t>References</w:t>
      </w:r>
      <w:bookmarkEnd w:id="5"/>
    </w:p>
    <w:p w:rsidR="00DA6872" w:rsidRDefault="00DA6872" w:rsidP="00DA6872">
      <w:pPr>
        <w:rPr>
          <w:rFonts w:ascii="Arial" w:hAnsi="Arial" w:cs="Arial"/>
          <w:sz w:val="24"/>
          <w:szCs w:val="24"/>
        </w:rPr>
      </w:pPr>
      <w:r w:rsidRPr="008D26FC">
        <w:rPr>
          <w:rFonts w:ascii="Arial" w:hAnsi="Arial" w:cs="Arial"/>
          <w:sz w:val="24"/>
          <w:szCs w:val="24"/>
        </w:rPr>
        <w:t xml:space="preserve">Activity based budgeting: Creating a Nexus between Workload and Costs (Jon M. </w:t>
      </w:r>
      <w:proofErr w:type="spellStart"/>
      <w:proofErr w:type="gramStart"/>
      <w:r w:rsidRPr="008D26FC">
        <w:rPr>
          <w:rFonts w:ascii="Arial" w:hAnsi="Arial" w:cs="Arial"/>
          <w:sz w:val="24"/>
          <w:szCs w:val="24"/>
        </w:rPr>
        <w:t>shane</w:t>
      </w:r>
      <w:proofErr w:type="spellEnd"/>
      <w:proofErr w:type="gramEnd"/>
      <w:r w:rsidRPr="008D26FC">
        <w:rPr>
          <w:rFonts w:ascii="Arial" w:hAnsi="Arial" w:cs="Arial"/>
          <w:sz w:val="24"/>
          <w:szCs w:val="24"/>
        </w:rPr>
        <w:t xml:space="preserve">). </w:t>
      </w:r>
    </w:p>
    <w:p w:rsidR="00DA6872" w:rsidRDefault="00DA6872" w:rsidP="00DA6872">
      <w:pPr>
        <w:rPr>
          <w:rFonts w:ascii="Arial" w:hAnsi="Arial" w:cs="Arial"/>
          <w:sz w:val="24"/>
          <w:szCs w:val="24"/>
        </w:rPr>
      </w:pPr>
      <w:r w:rsidRPr="008D26FC">
        <w:rPr>
          <w:rFonts w:ascii="Arial" w:hAnsi="Arial" w:cs="Arial"/>
          <w:sz w:val="24"/>
          <w:szCs w:val="24"/>
        </w:rPr>
        <w:t>A zero-based budget begins by preparing an operating plan or budget that starts with no authorized funds. In a zero-based budget, each activity to be funded must be justified every time a new budget is prepared.</w:t>
      </w:r>
    </w:p>
    <w:p w:rsidR="00DA6872" w:rsidRPr="00DA6872" w:rsidRDefault="00DA6872" w:rsidP="00DA6872">
      <w:pPr>
        <w:pStyle w:val="Heading1"/>
        <w:rPr>
          <w:rFonts w:ascii="Arial" w:hAnsi="Arial" w:cs="Arial"/>
          <w:b w:val="0"/>
          <w:sz w:val="24"/>
          <w:szCs w:val="24"/>
        </w:rPr>
      </w:pPr>
      <w:bookmarkStart w:id="6" w:name="_Toc523169895"/>
      <w:bookmarkStart w:id="7" w:name="_Toc523169979"/>
      <w:bookmarkStart w:id="8" w:name="_Toc523170268"/>
      <w:proofErr w:type="spellStart"/>
      <w:r w:rsidRPr="00DA6872">
        <w:rPr>
          <w:rFonts w:ascii="Arial" w:hAnsi="Arial" w:cs="Arial"/>
          <w:b w:val="0"/>
          <w:sz w:val="24"/>
          <w:szCs w:val="24"/>
        </w:rPr>
        <w:t>Chakravarthy</w:t>
      </w:r>
      <w:proofErr w:type="spellEnd"/>
      <w:r w:rsidRPr="00DA6872">
        <w:rPr>
          <w:rFonts w:ascii="Arial" w:hAnsi="Arial" w:cs="Arial"/>
          <w:b w:val="0"/>
          <w:sz w:val="24"/>
          <w:szCs w:val="24"/>
        </w:rPr>
        <w:t>, B. S., 1986. Measuring strategic performance, Strategic Management Journal, 7, 437]458.</w:t>
      </w:r>
      <w:bookmarkEnd w:id="6"/>
      <w:bookmarkEnd w:id="7"/>
      <w:bookmarkEnd w:id="8"/>
    </w:p>
    <w:p w:rsidR="00DA6872" w:rsidRPr="00DA6872" w:rsidRDefault="00DA6872" w:rsidP="00DA6872">
      <w:pPr>
        <w:pStyle w:val="Heading1"/>
        <w:rPr>
          <w:rFonts w:ascii="Arial" w:hAnsi="Arial" w:cs="Arial"/>
          <w:b w:val="0"/>
          <w:sz w:val="24"/>
          <w:szCs w:val="24"/>
        </w:rPr>
      </w:pPr>
      <w:bookmarkStart w:id="9" w:name="_Toc523169896"/>
      <w:bookmarkStart w:id="10" w:name="_Toc523169980"/>
      <w:bookmarkStart w:id="11" w:name="_Toc523170269"/>
      <w:proofErr w:type="spellStart"/>
      <w:r w:rsidRPr="00DA6872">
        <w:rPr>
          <w:rFonts w:ascii="Arial" w:hAnsi="Arial" w:cs="Arial"/>
          <w:b w:val="0"/>
          <w:sz w:val="24"/>
          <w:szCs w:val="24"/>
        </w:rPr>
        <w:t>Dearden</w:t>
      </w:r>
      <w:proofErr w:type="spellEnd"/>
      <w:r w:rsidRPr="00DA6872">
        <w:rPr>
          <w:rFonts w:ascii="Arial" w:hAnsi="Arial" w:cs="Arial"/>
          <w:b w:val="0"/>
          <w:sz w:val="24"/>
          <w:szCs w:val="24"/>
        </w:rPr>
        <w:t xml:space="preserve">, J., 1987. Measuring </w:t>
      </w:r>
      <w:proofErr w:type="spellStart"/>
      <w:r w:rsidRPr="00DA6872">
        <w:rPr>
          <w:rFonts w:ascii="Arial" w:hAnsi="Arial" w:cs="Arial"/>
          <w:b w:val="0"/>
          <w:sz w:val="24"/>
          <w:szCs w:val="24"/>
        </w:rPr>
        <w:t>proﬁt</w:t>
      </w:r>
      <w:proofErr w:type="spellEnd"/>
      <w:r w:rsidRPr="00DA6872">
        <w:rPr>
          <w:rFonts w:ascii="Arial" w:hAnsi="Arial" w:cs="Arial"/>
          <w:b w:val="0"/>
          <w:sz w:val="24"/>
          <w:szCs w:val="24"/>
        </w:rPr>
        <w:t xml:space="preserve"> </w:t>
      </w:r>
      <w:proofErr w:type="spellStart"/>
      <w:r w:rsidRPr="00DA6872">
        <w:rPr>
          <w:rFonts w:ascii="Arial" w:hAnsi="Arial" w:cs="Arial"/>
          <w:b w:val="0"/>
          <w:sz w:val="24"/>
          <w:szCs w:val="24"/>
        </w:rPr>
        <w:t>center</w:t>
      </w:r>
      <w:proofErr w:type="spellEnd"/>
      <w:r w:rsidRPr="00DA6872">
        <w:rPr>
          <w:rFonts w:ascii="Arial" w:hAnsi="Arial" w:cs="Arial"/>
          <w:b w:val="0"/>
          <w:sz w:val="24"/>
          <w:szCs w:val="24"/>
        </w:rPr>
        <w:t xml:space="preserve"> managers, Harvard Business Review, September</w:t>
      </w:r>
      <w:proofErr w:type="gramStart"/>
      <w:r w:rsidRPr="00DA6872">
        <w:rPr>
          <w:rFonts w:ascii="Arial" w:hAnsi="Arial" w:cs="Arial"/>
          <w:b w:val="0"/>
          <w:sz w:val="24"/>
          <w:szCs w:val="24"/>
        </w:rPr>
        <w:t>]October</w:t>
      </w:r>
      <w:proofErr w:type="gramEnd"/>
      <w:r w:rsidRPr="00DA6872">
        <w:rPr>
          <w:rFonts w:ascii="Arial" w:hAnsi="Arial" w:cs="Arial"/>
          <w:b w:val="0"/>
          <w:sz w:val="24"/>
          <w:szCs w:val="24"/>
        </w:rPr>
        <w:t>, 84]88.</w:t>
      </w:r>
      <w:bookmarkEnd w:id="9"/>
      <w:bookmarkEnd w:id="10"/>
      <w:bookmarkEnd w:id="11"/>
    </w:p>
    <w:p w:rsidR="00DA6872" w:rsidRPr="00DA6872" w:rsidRDefault="00DA6872" w:rsidP="00DA6872">
      <w:pPr>
        <w:rPr>
          <w:rFonts w:ascii="Arial" w:hAnsi="Arial" w:cs="Arial"/>
          <w:sz w:val="24"/>
          <w:szCs w:val="24"/>
        </w:rPr>
      </w:pPr>
      <w:proofErr w:type="gramStart"/>
      <w:r w:rsidRPr="00DA6872">
        <w:rPr>
          <w:rFonts w:ascii="Arial" w:hAnsi="Arial" w:cs="Arial"/>
          <w:sz w:val="24"/>
          <w:szCs w:val="24"/>
        </w:rPr>
        <w:t>de</w:t>
      </w:r>
      <w:proofErr w:type="gramEnd"/>
      <w:r w:rsidRPr="00DA6872">
        <w:rPr>
          <w:rFonts w:ascii="Arial" w:hAnsi="Arial" w:cs="Arial"/>
          <w:sz w:val="24"/>
          <w:szCs w:val="24"/>
        </w:rPr>
        <w:t xml:space="preserve"> Haas, M. and </w:t>
      </w:r>
      <w:proofErr w:type="spellStart"/>
      <w:r w:rsidRPr="00DA6872">
        <w:rPr>
          <w:rFonts w:ascii="Arial" w:hAnsi="Arial" w:cs="Arial"/>
          <w:sz w:val="24"/>
          <w:szCs w:val="24"/>
        </w:rPr>
        <w:t>Kleingeld</w:t>
      </w:r>
      <w:proofErr w:type="spellEnd"/>
      <w:r w:rsidRPr="00DA6872">
        <w:rPr>
          <w:rFonts w:ascii="Arial" w:hAnsi="Arial" w:cs="Arial"/>
          <w:sz w:val="24"/>
          <w:szCs w:val="24"/>
        </w:rPr>
        <w:t>, A., 1999. Multilevel design of performance measurement systems: enhancing strategic dialogue throughout the organization, Management Accounting Research, 10, 233]261.</w:t>
      </w:r>
    </w:p>
    <w:p w:rsidR="00DA6872" w:rsidRPr="00DA6872" w:rsidRDefault="00DA6872" w:rsidP="00DA6872">
      <w:pPr>
        <w:pStyle w:val="Heading1"/>
        <w:rPr>
          <w:rFonts w:ascii="Arial" w:hAnsi="Arial" w:cs="Arial"/>
          <w:b w:val="0"/>
          <w:sz w:val="24"/>
          <w:szCs w:val="24"/>
        </w:rPr>
      </w:pPr>
      <w:bookmarkStart w:id="12" w:name="_Toc523169897"/>
      <w:bookmarkStart w:id="13" w:name="_Toc523169981"/>
      <w:bookmarkStart w:id="14" w:name="_Toc523170270"/>
      <w:r w:rsidRPr="00DA6872">
        <w:rPr>
          <w:rFonts w:ascii="Arial" w:hAnsi="Arial" w:cs="Arial"/>
          <w:b w:val="0"/>
          <w:sz w:val="24"/>
          <w:szCs w:val="24"/>
        </w:rPr>
        <w:t xml:space="preserve">Emmanuel, C. and </w:t>
      </w:r>
      <w:proofErr w:type="spellStart"/>
      <w:r w:rsidRPr="00DA6872">
        <w:rPr>
          <w:rFonts w:ascii="Arial" w:hAnsi="Arial" w:cs="Arial"/>
          <w:b w:val="0"/>
          <w:sz w:val="24"/>
          <w:szCs w:val="24"/>
        </w:rPr>
        <w:t>Otley</w:t>
      </w:r>
      <w:proofErr w:type="spellEnd"/>
      <w:r w:rsidRPr="00DA6872">
        <w:rPr>
          <w:rFonts w:ascii="Arial" w:hAnsi="Arial" w:cs="Arial"/>
          <w:b w:val="0"/>
          <w:sz w:val="24"/>
          <w:szCs w:val="24"/>
        </w:rPr>
        <w:t xml:space="preserve">, D., 1995. </w:t>
      </w:r>
      <w:proofErr w:type="gramStart"/>
      <w:r w:rsidRPr="00DA6872">
        <w:rPr>
          <w:rFonts w:ascii="Arial" w:hAnsi="Arial" w:cs="Arial"/>
          <w:b w:val="0"/>
          <w:sz w:val="24"/>
          <w:szCs w:val="24"/>
        </w:rPr>
        <w:t xml:space="preserve">Readings in Accounting for Management Control, </w:t>
      </w:r>
      <w:proofErr w:type="spellStart"/>
      <w:r w:rsidRPr="00DA6872">
        <w:rPr>
          <w:rFonts w:ascii="Arial" w:hAnsi="Arial" w:cs="Arial"/>
          <w:b w:val="0"/>
          <w:sz w:val="24"/>
          <w:szCs w:val="24"/>
        </w:rPr>
        <w:t>Chapmann</w:t>
      </w:r>
      <w:proofErr w:type="spellEnd"/>
      <w:r w:rsidRPr="00DA6872">
        <w:rPr>
          <w:rFonts w:ascii="Arial" w:hAnsi="Arial" w:cs="Arial"/>
          <w:b w:val="0"/>
          <w:sz w:val="24"/>
          <w:szCs w:val="24"/>
        </w:rPr>
        <w:t xml:space="preserve"> and Hall.</w:t>
      </w:r>
      <w:bookmarkEnd w:id="12"/>
      <w:bookmarkEnd w:id="13"/>
      <w:bookmarkEnd w:id="14"/>
      <w:proofErr w:type="gramEnd"/>
    </w:p>
    <w:p w:rsidR="00197C29" w:rsidRPr="008D26FC" w:rsidRDefault="00F037E7">
      <w:pPr>
        <w:rPr>
          <w:rFonts w:ascii="Arial" w:hAnsi="Arial" w:cs="Arial"/>
          <w:sz w:val="24"/>
          <w:szCs w:val="24"/>
        </w:rPr>
      </w:pPr>
      <w:hyperlink r:id="rId6" w:history="1">
        <w:r w:rsidR="00197C29" w:rsidRPr="008D26FC">
          <w:rPr>
            <w:rStyle w:val="Hyperlink"/>
            <w:rFonts w:ascii="Arial" w:hAnsi="Arial" w:cs="Arial"/>
            <w:sz w:val="24"/>
            <w:szCs w:val="24"/>
          </w:rPr>
          <w:t>https://www.accountingcoach.com/blog/what-is-budgeting</w:t>
        </w:r>
      </w:hyperlink>
    </w:p>
    <w:p w:rsidR="00197C29" w:rsidRPr="008D26FC" w:rsidRDefault="00F037E7">
      <w:pPr>
        <w:rPr>
          <w:rFonts w:ascii="Arial" w:hAnsi="Arial" w:cs="Arial"/>
          <w:sz w:val="24"/>
          <w:szCs w:val="24"/>
        </w:rPr>
      </w:pPr>
      <w:hyperlink r:id="rId7" w:history="1">
        <w:r w:rsidR="00197C29" w:rsidRPr="008D26FC">
          <w:rPr>
            <w:rStyle w:val="Hyperlink"/>
            <w:rFonts w:ascii="Arial" w:hAnsi="Arial" w:cs="Arial"/>
            <w:sz w:val="24"/>
            <w:szCs w:val="24"/>
          </w:rPr>
          <w:t>https://www.mymoneycoach.ca/budgeting/what-is-a-budget-planning-forecasting</w:t>
        </w:r>
      </w:hyperlink>
    </w:p>
    <w:p w:rsidR="00DA6872" w:rsidRPr="00DA6872" w:rsidRDefault="00DA6872" w:rsidP="00DA6872">
      <w:pPr>
        <w:pStyle w:val="Heading1"/>
        <w:rPr>
          <w:rFonts w:ascii="Arial" w:hAnsi="Arial" w:cs="Arial"/>
          <w:b w:val="0"/>
          <w:sz w:val="24"/>
          <w:szCs w:val="24"/>
        </w:rPr>
      </w:pPr>
      <w:bookmarkStart w:id="15" w:name="_Toc523169898"/>
      <w:bookmarkStart w:id="16" w:name="_Toc523169982"/>
      <w:bookmarkStart w:id="17" w:name="_Toc523170271"/>
      <w:proofErr w:type="gramStart"/>
      <w:r w:rsidRPr="00DA6872">
        <w:rPr>
          <w:rFonts w:ascii="Arial" w:hAnsi="Arial" w:cs="Arial"/>
          <w:b w:val="0"/>
          <w:sz w:val="24"/>
          <w:szCs w:val="24"/>
        </w:rPr>
        <w:t>Kaplan, R. S. and Norton, D. P., 1996a.</w:t>
      </w:r>
      <w:proofErr w:type="gramEnd"/>
      <w:r w:rsidRPr="00DA6872">
        <w:rPr>
          <w:rFonts w:ascii="Arial" w:hAnsi="Arial" w:cs="Arial"/>
          <w:b w:val="0"/>
          <w:sz w:val="24"/>
          <w:szCs w:val="24"/>
        </w:rPr>
        <w:t xml:space="preserve"> </w:t>
      </w:r>
      <w:proofErr w:type="gramStart"/>
      <w:r w:rsidRPr="00DA6872">
        <w:rPr>
          <w:rFonts w:ascii="Arial" w:hAnsi="Arial" w:cs="Arial"/>
          <w:b w:val="0"/>
          <w:sz w:val="24"/>
          <w:szCs w:val="24"/>
        </w:rPr>
        <w:t>The Balanced Scorecard-Translating Strategy into Action, Boston, Harvard Business School Press.</w:t>
      </w:r>
      <w:proofErr w:type="gramEnd"/>
      <w:r w:rsidRPr="00DA6872">
        <w:rPr>
          <w:rFonts w:ascii="Arial" w:hAnsi="Arial" w:cs="Arial"/>
          <w:b w:val="0"/>
          <w:sz w:val="24"/>
          <w:szCs w:val="24"/>
        </w:rPr>
        <w:t xml:space="preserve"> </w:t>
      </w:r>
      <w:proofErr w:type="gramStart"/>
      <w:r w:rsidRPr="00DA6872">
        <w:rPr>
          <w:rFonts w:ascii="Arial" w:hAnsi="Arial" w:cs="Arial"/>
          <w:b w:val="0"/>
          <w:sz w:val="24"/>
          <w:szCs w:val="24"/>
        </w:rPr>
        <w:t>Kaplan, R. S. and Norton, D. P., 1996b.</w:t>
      </w:r>
      <w:proofErr w:type="gramEnd"/>
      <w:r w:rsidRPr="00DA6872">
        <w:rPr>
          <w:rFonts w:ascii="Arial" w:hAnsi="Arial" w:cs="Arial"/>
          <w:b w:val="0"/>
          <w:sz w:val="24"/>
          <w:szCs w:val="24"/>
        </w:rPr>
        <w:t xml:space="preserve"> Linking the balanced </w:t>
      </w:r>
      <w:proofErr w:type="spellStart"/>
      <w:r w:rsidRPr="00DA6872">
        <w:rPr>
          <w:rFonts w:ascii="Arial" w:hAnsi="Arial" w:cs="Arial"/>
          <w:b w:val="0"/>
          <w:sz w:val="24"/>
          <w:szCs w:val="24"/>
        </w:rPr>
        <w:t>scorecardto</w:t>
      </w:r>
      <w:proofErr w:type="spellEnd"/>
      <w:r w:rsidRPr="00DA6872">
        <w:rPr>
          <w:rFonts w:ascii="Arial" w:hAnsi="Arial" w:cs="Arial"/>
          <w:b w:val="0"/>
          <w:sz w:val="24"/>
          <w:szCs w:val="24"/>
        </w:rPr>
        <w:t xml:space="preserve"> strategy, California Management Review, </w:t>
      </w:r>
      <w:proofErr w:type="gramStart"/>
      <w:r w:rsidRPr="00DA6872">
        <w:rPr>
          <w:rFonts w:ascii="Arial" w:hAnsi="Arial" w:cs="Arial"/>
          <w:b w:val="0"/>
          <w:sz w:val="24"/>
          <w:szCs w:val="24"/>
        </w:rPr>
        <w:t>Fall</w:t>
      </w:r>
      <w:proofErr w:type="gramEnd"/>
      <w:r w:rsidRPr="00DA6872">
        <w:rPr>
          <w:rFonts w:ascii="Arial" w:hAnsi="Arial" w:cs="Arial"/>
          <w:b w:val="0"/>
          <w:sz w:val="24"/>
          <w:szCs w:val="24"/>
        </w:rPr>
        <w:t>, 4, 53]79.</w:t>
      </w:r>
      <w:bookmarkEnd w:id="15"/>
      <w:bookmarkEnd w:id="16"/>
      <w:bookmarkEnd w:id="17"/>
    </w:p>
    <w:p w:rsidR="00DA6872" w:rsidRPr="00DA6872" w:rsidRDefault="00DA6872" w:rsidP="00DA6872">
      <w:pPr>
        <w:rPr>
          <w:rFonts w:ascii="Arial" w:hAnsi="Arial" w:cs="Arial"/>
          <w:sz w:val="24"/>
          <w:szCs w:val="24"/>
        </w:rPr>
      </w:pPr>
      <w:proofErr w:type="spellStart"/>
      <w:r w:rsidRPr="00DA6872">
        <w:rPr>
          <w:rFonts w:ascii="Arial" w:hAnsi="Arial" w:cs="Arial"/>
          <w:sz w:val="24"/>
          <w:szCs w:val="24"/>
        </w:rPr>
        <w:t>Prahalad</w:t>
      </w:r>
      <w:proofErr w:type="spellEnd"/>
      <w:r w:rsidRPr="00DA6872">
        <w:rPr>
          <w:rFonts w:ascii="Arial" w:hAnsi="Arial" w:cs="Arial"/>
          <w:sz w:val="24"/>
          <w:szCs w:val="24"/>
        </w:rPr>
        <w:t xml:space="preserve">, C. K. and Hamel, G., 1990. </w:t>
      </w:r>
      <w:proofErr w:type="gramStart"/>
      <w:r w:rsidRPr="00DA6872">
        <w:rPr>
          <w:rFonts w:ascii="Arial" w:hAnsi="Arial" w:cs="Arial"/>
          <w:sz w:val="24"/>
          <w:szCs w:val="24"/>
        </w:rPr>
        <w:t>The core competence of the corporation, Harvar</w:t>
      </w:r>
      <w:r>
        <w:rPr>
          <w:rFonts w:ascii="Arial" w:hAnsi="Arial" w:cs="Arial"/>
          <w:sz w:val="24"/>
          <w:szCs w:val="24"/>
        </w:rPr>
        <w:t>d Business Review, May-June, 79-</w:t>
      </w:r>
      <w:r w:rsidRPr="00DA6872">
        <w:rPr>
          <w:rFonts w:ascii="Arial" w:hAnsi="Arial" w:cs="Arial"/>
          <w:sz w:val="24"/>
          <w:szCs w:val="24"/>
        </w:rPr>
        <w:t>91.</w:t>
      </w:r>
      <w:proofErr w:type="gramEnd"/>
    </w:p>
    <w:p w:rsidR="00092371" w:rsidRPr="008D26FC" w:rsidRDefault="00D54A4D" w:rsidP="00092371">
      <w:pPr>
        <w:rPr>
          <w:rFonts w:ascii="Arial" w:hAnsi="Arial" w:cs="Arial"/>
          <w:sz w:val="24"/>
          <w:szCs w:val="24"/>
        </w:rPr>
      </w:pPr>
      <w:r w:rsidRPr="008D26FC">
        <w:rPr>
          <w:rFonts w:ascii="Arial" w:hAnsi="Arial" w:cs="Arial"/>
          <w:sz w:val="24"/>
          <w:szCs w:val="24"/>
        </w:rPr>
        <w:t xml:space="preserve">P. </w:t>
      </w:r>
      <w:proofErr w:type="spellStart"/>
      <w:r w:rsidRPr="008D26FC">
        <w:rPr>
          <w:rFonts w:ascii="Arial" w:hAnsi="Arial" w:cs="Arial"/>
          <w:sz w:val="24"/>
          <w:szCs w:val="24"/>
        </w:rPr>
        <w:t>Sivabalan</w:t>
      </w:r>
      <w:proofErr w:type="spellEnd"/>
      <w:r w:rsidRPr="008D26FC">
        <w:rPr>
          <w:rFonts w:ascii="Arial" w:hAnsi="Arial" w:cs="Arial"/>
          <w:sz w:val="24"/>
          <w:szCs w:val="24"/>
        </w:rPr>
        <w:t xml:space="preserve"> et al</w:t>
      </w:r>
      <w:proofErr w:type="gramStart"/>
      <w:r w:rsidRPr="008D26FC">
        <w:rPr>
          <w:rFonts w:ascii="Arial" w:hAnsi="Arial" w:cs="Arial"/>
          <w:sz w:val="24"/>
          <w:szCs w:val="24"/>
        </w:rPr>
        <w:t>./</w:t>
      </w:r>
      <w:proofErr w:type="gramEnd"/>
      <w:r w:rsidRPr="008D26FC">
        <w:rPr>
          <w:rFonts w:ascii="Arial" w:hAnsi="Arial" w:cs="Arial"/>
          <w:sz w:val="24"/>
          <w:szCs w:val="24"/>
        </w:rPr>
        <w:t>Accounting and Finance 49 (2009) 849–871</w:t>
      </w:r>
    </w:p>
    <w:p w:rsidR="00276E63" w:rsidRPr="00DA6872" w:rsidRDefault="00276E63" w:rsidP="00276E63">
      <w:pPr>
        <w:pStyle w:val="Heading1"/>
        <w:rPr>
          <w:rFonts w:ascii="Arial" w:hAnsi="Arial" w:cs="Arial"/>
          <w:b w:val="0"/>
          <w:i/>
          <w:sz w:val="24"/>
          <w:szCs w:val="24"/>
        </w:rPr>
      </w:pPr>
      <w:bookmarkStart w:id="18" w:name="_Toc523169899"/>
      <w:bookmarkStart w:id="19" w:name="_Toc523169983"/>
      <w:bookmarkStart w:id="20" w:name="_Toc523170272"/>
      <w:r w:rsidRPr="00DA6872">
        <w:rPr>
          <w:rFonts w:ascii="Arial" w:hAnsi="Arial" w:cs="Arial"/>
          <w:b w:val="0"/>
          <w:sz w:val="24"/>
          <w:szCs w:val="24"/>
        </w:rPr>
        <w:t>Stephen</w:t>
      </w:r>
      <w:r w:rsidR="003B6EA7" w:rsidRPr="00DA6872">
        <w:rPr>
          <w:rFonts w:ascii="Arial" w:hAnsi="Arial" w:cs="Arial"/>
          <w:b w:val="0"/>
          <w:sz w:val="24"/>
          <w:szCs w:val="24"/>
        </w:rPr>
        <w:t>, C. Hansen (2010</w:t>
      </w:r>
      <w:r w:rsidRPr="00DA6872">
        <w:rPr>
          <w:rFonts w:ascii="Arial" w:hAnsi="Arial" w:cs="Arial"/>
          <w:b w:val="0"/>
          <w:sz w:val="24"/>
          <w:szCs w:val="24"/>
        </w:rPr>
        <w:t>)</w:t>
      </w:r>
      <w:r w:rsidRPr="00DA6872">
        <w:rPr>
          <w:rFonts w:ascii="Arial" w:hAnsi="Arial" w:cs="Arial"/>
          <w:sz w:val="24"/>
          <w:szCs w:val="24"/>
        </w:rPr>
        <w:t xml:space="preserve"> </w:t>
      </w:r>
      <w:proofErr w:type="gramStart"/>
      <w:r w:rsidRPr="00DA6872">
        <w:rPr>
          <w:rFonts w:ascii="Arial" w:hAnsi="Arial" w:cs="Arial"/>
          <w:b w:val="0"/>
          <w:i/>
          <w:sz w:val="24"/>
          <w:szCs w:val="24"/>
        </w:rPr>
        <w:t>A</w:t>
      </w:r>
      <w:proofErr w:type="gramEnd"/>
      <w:r w:rsidRPr="00DA6872">
        <w:rPr>
          <w:rFonts w:ascii="Arial" w:hAnsi="Arial" w:cs="Arial"/>
          <w:b w:val="0"/>
          <w:i/>
          <w:sz w:val="24"/>
          <w:szCs w:val="24"/>
        </w:rPr>
        <w:t xml:space="preserve"> Theoretical Analysis of the Impact of Adopting Rolling Budgets, Activity-Based Budgeting and Beyond Budgeting</w:t>
      </w:r>
      <w:bookmarkEnd w:id="18"/>
      <w:bookmarkEnd w:id="19"/>
      <w:bookmarkEnd w:id="20"/>
    </w:p>
    <w:p w:rsidR="0093039C" w:rsidRPr="00DA6872" w:rsidRDefault="0093039C" w:rsidP="00276E63">
      <w:pPr>
        <w:pStyle w:val="Heading1"/>
        <w:rPr>
          <w:rFonts w:ascii="Arial" w:hAnsi="Arial" w:cs="Arial"/>
          <w:b w:val="0"/>
          <w:sz w:val="24"/>
          <w:szCs w:val="24"/>
        </w:rPr>
      </w:pPr>
      <w:bookmarkStart w:id="21" w:name="_Toc523169900"/>
      <w:bookmarkStart w:id="22" w:name="_Toc523169984"/>
      <w:bookmarkStart w:id="23" w:name="_Toc523170273"/>
      <w:proofErr w:type="spellStart"/>
      <w:r w:rsidRPr="00DA6872">
        <w:rPr>
          <w:rFonts w:ascii="Arial" w:hAnsi="Arial" w:cs="Arial"/>
          <w:b w:val="0"/>
          <w:sz w:val="24"/>
          <w:szCs w:val="24"/>
        </w:rPr>
        <w:t>TheAICPASpecialCommittee</w:t>
      </w:r>
      <w:proofErr w:type="spellEnd"/>
      <w:r w:rsidRPr="00DA6872">
        <w:rPr>
          <w:rFonts w:ascii="Arial" w:hAnsi="Arial" w:cs="Arial"/>
          <w:b w:val="0"/>
          <w:sz w:val="24"/>
          <w:szCs w:val="24"/>
        </w:rPr>
        <w:t xml:space="preserve"> </w:t>
      </w:r>
      <w:proofErr w:type="spellStart"/>
      <w:r w:rsidRPr="00DA6872">
        <w:rPr>
          <w:rFonts w:ascii="Arial" w:hAnsi="Arial" w:cs="Arial"/>
          <w:b w:val="0"/>
          <w:sz w:val="24"/>
          <w:szCs w:val="24"/>
        </w:rPr>
        <w:t>onFinancial</w:t>
      </w:r>
      <w:proofErr w:type="spellEnd"/>
      <w:r w:rsidRPr="00DA6872">
        <w:rPr>
          <w:rFonts w:ascii="Arial" w:hAnsi="Arial" w:cs="Arial"/>
          <w:b w:val="0"/>
          <w:sz w:val="24"/>
          <w:szCs w:val="24"/>
        </w:rPr>
        <w:t xml:space="preserve"> Reporting</w:t>
      </w:r>
      <w:proofErr w:type="gramStart"/>
      <w:r w:rsidRPr="00DA6872">
        <w:rPr>
          <w:rFonts w:ascii="Arial" w:hAnsi="Arial" w:cs="Arial"/>
          <w:b w:val="0"/>
          <w:sz w:val="24"/>
          <w:szCs w:val="24"/>
        </w:rPr>
        <w:t>,1994</w:t>
      </w:r>
      <w:proofErr w:type="gramEnd"/>
      <w:r w:rsidRPr="00DA6872">
        <w:rPr>
          <w:rFonts w:ascii="Arial" w:hAnsi="Arial" w:cs="Arial"/>
          <w:b w:val="0"/>
          <w:sz w:val="24"/>
          <w:szCs w:val="24"/>
        </w:rPr>
        <w:t xml:space="preserve">. </w:t>
      </w:r>
      <w:proofErr w:type="spellStart"/>
      <w:r w:rsidRPr="00DA6872">
        <w:rPr>
          <w:rFonts w:ascii="Arial" w:hAnsi="Arial" w:cs="Arial"/>
          <w:b w:val="0"/>
          <w:sz w:val="24"/>
          <w:szCs w:val="24"/>
        </w:rPr>
        <w:t>ImprovingBusiness</w:t>
      </w:r>
      <w:proofErr w:type="spellEnd"/>
      <w:r w:rsidRPr="00DA6872">
        <w:rPr>
          <w:rFonts w:ascii="Arial" w:hAnsi="Arial" w:cs="Arial"/>
          <w:b w:val="0"/>
          <w:sz w:val="24"/>
          <w:szCs w:val="24"/>
        </w:rPr>
        <w:t xml:space="preserve"> Reporting</w:t>
      </w:r>
      <w:proofErr w:type="gramStart"/>
      <w:r w:rsidRPr="00DA6872">
        <w:rPr>
          <w:rFonts w:ascii="Arial" w:hAnsi="Arial" w:cs="Arial"/>
          <w:b w:val="0"/>
          <w:sz w:val="24"/>
          <w:szCs w:val="24"/>
        </w:rPr>
        <w:t>}A</w:t>
      </w:r>
      <w:proofErr w:type="gramEnd"/>
      <w:r w:rsidRPr="00DA6872">
        <w:rPr>
          <w:rFonts w:ascii="Arial" w:hAnsi="Arial" w:cs="Arial"/>
          <w:b w:val="0"/>
          <w:sz w:val="24"/>
          <w:szCs w:val="24"/>
        </w:rPr>
        <w:t xml:space="preserve"> Costumer Focus: Meeting the Information Needs of Investors and Creditors, American Institute of </w:t>
      </w:r>
      <w:proofErr w:type="spellStart"/>
      <w:r w:rsidRPr="00DA6872">
        <w:rPr>
          <w:rFonts w:ascii="Arial" w:hAnsi="Arial" w:cs="Arial"/>
          <w:b w:val="0"/>
          <w:sz w:val="24"/>
          <w:szCs w:val="24"/>
        </w:rPr>
        <w:t>Certiﬁed</w:t>
      </w:r>
      <w:proofErr w:type="spellEnd"/>
      <w:r w:rsidRPr="00DA6872">
        <w:rPr>
          <w:rFonts w:ascii="Arial" w:hAnsi="Arial" w:cs="Arial"/>
          <w:b w:val="0"/>
          <w:sz w:val="24"/>
          <w:szCs w:val="24"/>
        </w:rPr>
        <w:t xml:space="preserve"> Public Accountants, NY: 9.</w:t>
      </w:r>
      <w:bookmarkEnd w:id="21"/>
      <w:bookmarkEnd w:id="22"/>
      <w:bookmarkEnd w:id="23"/>
    </w:p>
    <w:p w:rsidR="001B2467" w:rsidRPr="008D26FC" w:rsidRDefault="001B2467" w:rsidP="00092371">
      <w:pPr>
        <w:rPr>
          <w:rFonts w:ascii="Arial" w:hAnsi="Arial" w:cs="Arial"/>
          <w:sz w:val="24"/>
          <w:szCs w:val="24"/>
        </w:rPr>
      </w:pPr>
    </w:p>
    <w:p w:rsidR="00092371" w:rsidRPr="008D26FC" w:rsidRDefault="00092371">
      <w:pPr>
        <w:rPr>
          <w:rFonts w:ascii="Arial" w:hAnsi="Arial" w:cs="Arial"/>
          <w:sz w:val="24"/>
          <w:szCs w:val="24"/>
        </w:rPr>
      </w:pPr>
    </w:p>
    <w:p w:rsidR="00197C29" w:rsidRPr="008D26FC" w:rsidRDefault="00197C29">
      <w:pPr>
        <w:rPr>
          <w:rFonts w:ascii="Arial" w:hAnsi="Arial" w:cs="Arial"/>
          <w:sz w:val="24"/>
          <w:szCs w:val="24"/>
        </w:rPr>
      </w:pPr>
    </w:p>
    <w:p w:rsidR="00197C29" w:rsidRPr="008D26FC" w:rsidRDefault="00197C29">
      <w:pPr>
        <w:rPr>
          <w:rFonts w:ascii="Arial" w:hAnsi="Arial" w:cs="Arial"/>
          <w:sz w:val="24"/>
          <w:szCs w:val="24"/>
        </w:rPr>
      </w:pPr>
    </w:p>
    <w:sectPr w:rsidR="00197C29" w:rsidRPr="008D26FC" w:rsidSect="00C059E2">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A83A90"/>
    <w:rsid w:val="0007469B"/>
    <w:rsid w:val="00083291"/>
    <w:rsid w:val="00092371"/>
    <w:rsid w:val="000A1AA1"/>
    <w:rsid w:val="000F0478"/>
    <w:rsid w:val="00126C86"/>
    <w:rsid w:val="00152BCB"/>
    <w:rsid w:val="001967DB"/>
    <w:rsid w:val="00197C29"/>
    <w:rsid w:val="001A29CC"/>
    <w:rsid w:val="001A6B5C"/>
    <w:rsid w:val="001B2467"/>
    <w:rsid w:val="001E69A2"/>
    <w:rsid w:val="001E7504"/>
    <w:rsid w:val="00247DDD"/>
    <w:rsid w:val="002645B5"/>
    <w:rsid w:val="00266197"/>
    <w:rsid w:val="002721B4"/>
    <w:rsid w:val="00272A2C"/>
    <w:rsid w:val="00276E63"/>
    <w:rsid w:val="00282578"/>
    <w:rsid w:val="002A08DB"/>
    <w:rsid w:val="002B7ED9"/>
    <w:rsid w:val="002D2FE4"/>
    <w:rsid w:val="002D7B7C"/>
    <w:rsid w:val="00311D9A"/>
    <w:rsid w:val="0031404B"/>
    <w:rsid w:val="00316DDC"/>
    <w:rsid w:val="00320B03"/>
    <w:rsid w:val="00330526"/>
    <w:rsid w:val="00371C5D"/>
    <w:rsid w:val="00394F0A"/>
    <w:rsid w:val="003A30FB"/>
    <w:rsid w:val="003A659E"/>
    <w:rsid w:val="003B6EA7"/>
    <w:rsid w:val="003D15C3"/>
    <w:rsid w:val="00405F7A"/>
    <w:rsid w:val="0045194B"/>
    <w:rsid w:val="004B3731"/>
    <w:rsid w:val="004E244A"/>
    <w:rsid w:val="004E2BAE"/>
    <w:rsid w:val="00537B60"/>
    <w:rsid w:val="00563472"/>
    <w:rsid w:val="00564FA5"/>
    <w:rsid w:val="00566353"/>
    <w:rsid w:val="005A469C"/>
    <w:rsid w:val="005C428C"/>
    <w:rsid w:val="00676D13"/>
    <w:rsid w:val="006D6654"/>
    <w:rsid w:val="00714AC2"/>
    <w:rsid w:val="00734446"/>
    <w:rsid w:val="00740D2B"/>
    <w:rsid w:val="007713B4"/>
    <w:rsid w:val="007F7141"/>
    <w:rsid w:val="007F7541"/>
    <w:rsid w:val="008055AA"/>
    <w:rsid w:val="00834C75"/>
    <w:rsid w:val="008459EE"/>
    <w:rsid w:val="0085371F"/>
    <w:rsid w:val="00856E32"/>
    <w:rsid w:val="00892B13"/>
    <w:rsid w:val="00894C84"/>
    <w:rsid w:val="008A7F86"/>
    <w:rsid w:val="008D26FC"/>
    <w:rsid w:val="0090183D"/>
    <w:rsid w:val="00923659"/>
    <w:rsid w:val="0093039C"/>
    <w:rsid w:val="009A6046"/>
    <w:rsid w:val="009C6D13"/>
    <w:rsid w:val="00A046BE"/>
    <w:rsid w:val="00A82F8D"/>
    <w:rsid w:val="00A83A90"/>
    <w:rsid w:val="00A869E6"/>
    <w:rsid w:val="00AA0F1B"/>
    <w:rsid w:val="00AB7E33"/>
    <w:rsid w:val="00AD228A"/>
    <w:rsid w:val="00B0166D"/>
    <w:rsid w:val="00B45D2F"/>
    <w:rsid w:val="00B72209"/>
    <w:rsid w:val="00B725CE"/>
    <w:rsid w:val="00BA6746"/>
    <w:rsid w:val="00BB1BE9"/>
    <w:rsid w:val="00BD3B0D"/>
    <w:rsid w:val="00BE6468"/>
    <w:rsid w:val="00C059E2"/>
    <w:rsid w:val="00C06DE3"/>
    <w:rsid w:val="00C10933"/>
    <w:rsid w:val="00C220DA"/>
    <w:rsid w:val="00C2633A"/>
    <w:rsid w:val="00C37BD4"/>
    <w:rsid w:val="00C93C2D"/>
    <w:rsid w:val="00CB46AD"/>
    <w:rsid w:val="00CC10F9"/>
    <w:rsid w:val="00CC5A32"/>
    <w:rsid w:val="00CE00E7"/>
    <w:rsid w:val="00CE10E5"/>
    <w:rsid w:val="00D51CEC"/>
    <w:rsid w:val="00D54367"/>
    <w:rsid w:val="00D54522"/>
    <w:rsid w:val="00D54A4D"/>
    <w:rsid w:val="00D65051"/>
    <w:rsid w:val="00D7766B"/>
    <w:rsid w:val="00DA3465"/>
    <w:rsid w:val="00DA6872"/>
    <w:rsid w:val="00DB128A"/>
    <w:rsid w:val="00DC2111"/>
    <w:rsid w:val="00E03D8B"/>
    <w:rsid w:val="00E24D88"/>
    <w:rsid w:val="00E429E2"/>
    <w:rsid w:val="00E671DD"/>
    <w:rsid w:val="00E75983"/>
    <w:rsid w:val="00E7686C"/>
    <w:rsid w:val="00E77399"/>
    <w:rsid w:val="00EA12CF"/>
    <w:rsid w:val="00EA132D"/>
    <w:rsid w:val="00EA1FE9"/>
    <w:rsid w:val="00EA3C01"/>
    <w:rsid w:val="00EA7CB3"/>
    <w:rsid w:val="00EB10D1"/>
    <w:rsid w:val="00ED5388"/>
    <w:rsid w:val="00EE175A"/>
    <w:rsid w:val="00F01AAE"/>
    <w:rsid w:val="00F037E7"/>
    <w:rsid w:val="00F74B04"/>
    <w:rsid w:val="00F813F1"/>
    <w:rsid w:val="00F9424C"/>
    <w:rsid w:val="00FA6B8A"/>
    <w:rsid w:val="00FF4CA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33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59E2"/>
  </w:style>
  <w:style w:type="paragraph" w:styleId="Heading1">
    <w:name w:val="heading 1"/>
    <w:basedOn w:val="Normal"/>
    <w:link w:val="Heading1Char"/>
    <w:uiPriority w:val="9"/>
    <w:qFormat/>
    <w:rsid w:val="00276E6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7C29"/>
    <w:rPr>
      <w:color w:val="0563C1" w:themeColor="hyperlink"/>
      <w:u w:val="single"/>
    </w:rPr>
  </w:style>
  <w:style w:type="character" w:styleId="FollowedHyperlink">
    <w:name w:val="FollowedHyperlink"/>
    <w:basedOn w:val="DefaultParagraphFont"/>
    <w:uiPriority w:val="99"/>
    <w:semiHidden/>
    <w:unhideWhenUsed/>
    <w:rsid w:val="0007469B"/>
    <w:rPr>
      <w:color w:val="954F72" w:themeColor="followedHyperlink"/>
      <w:u w:val="single"/>
    </w:rPr>
  </w:style>
  <w:style w:type="character" w:styleId="Emphasis">
    <w:name w:val="Emphasis"/>
    <w:basedOn w:val="DefaultParagraphFont"/>
    <w:uiPriority w:val="20"/>
    <w:qFormat/>
    <w:rsid w:val="00C10933"/>
    <w:rPr>
      <w:i/>
      <w:iCs/>
    </w:rPr>
  </w:style>
  <w:style w:type="character" w:customStyle="1" w:styleId="Heading1Char">
    <w:name w:val="Heading 1 Char"/>
    <w:basedOn w:val="DefaultParagraphFont"/>
    <w:link w:val="Heading1"/>
    <w:uiPriority w:val="9"/>
    <w:rsid w:val="00276E63"/>
    <w:rPr>
      <w:rFonts w:ascii="Times New Roman" w:eastAsia="Times New Roman" w:hAnsi="Times New Roman" w:cs="Times New Roman"/>
      <w:b/>
      <w:bCs/>
      <w:kern w:val="36"/>
      <w:sz w:val="48"/>
      <w:szCs w:val="48"/>
      <w:lang w:eastAsia="en-GB"/>
    </w:rPr>
  </w:style>
  <w:style w:type="character" w:customStyle="1" w:styleId="nlmarticle-title">
    <w:name w:val="nlm_article-title"/>
    <w:basedOn w:val="DefaultParagraphFont"/>
    <w:rsid w:val="00276E63"/>
  </w:style>
  <w:style w:type="paragraph" w:styleId="BalloonText">
    <w:name w:val="Balloon Text"/>
    <w:basedOn w:val="Normal"/>
    <w:link w:val="BalloonTextChar"/>
    <w:uiPriority w:val="99"/>
    <w:semiHidden/>
    <w:unhideWhenUsed/>
    <w:rsid w:val="00DA68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6872"/>
    <w:rPr>
      <w:rFonts w:ascii="Tahoma" w:hAnsi="Tahoma" w:cs="Tahoma"/>
      <w:sz w:val="16"/>
      <w:szCs w:val="16"/>
    </w:rPr>
  </w:style>
  <w:style w:type="paragraph" w:styleId="TOC1">
    <w:name w:val="toc 1"/>
    <w:basedOn w:val="Normal"/>
    <w:next w:val="Normal"/>
    <w:autoRedefine/>
    <w:uiPriority w:val="39"/>
    <w:unhideWhenUsed/>
    <w:rsid w:val="00EA7CB3"/>
    <w:pPr>
      <w:spacing w:after="100"/>
    </w:pPr>
  </w:style>
  <w:style w:type="paragraph" w:styleId="TOCHeading">
    <w:name w:val="TOC Heading"/>
    <w:basedOn w:val="Heading1"/>
    <w:next w:val="Normal"/>
    <w:uiPriority w:val="39"/>
    <w:unhideWhenUsed/>
    <w:qFormat/>
    <w:rsid w:val="00EA7CB3"/>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s>
</file>

<file path=word/webSettings.xml><?xml version="1.0" encoding="utf-8"?>
<w:webSettings xmlns:r="http://schemas.openxmlformats.org/officeDocument/2006/relationships" xmlns:w="http://schemas.openxmlformats.org/wordprocessingml/2006/main">
  <w:divs>
    <w:div w:id="1692952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ymoneycoach.ca/budgeting/what-is-a-budget-planning-forecasting"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accountingcoach.com/blog/what-is-budgeting"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80A4CA5-F53F-42B8-A2B8-807526920C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2209</TotalTime>
  <Pages>6</Pages>
  <Words>1666</Words>
  <Characters>9501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hamid</dc:creator>
  <cp:keywords/>
  <dc:description/>
  <cp:lastModifiedBy>hamid</cp:lastModifiedBy>
  <cp:revision>18</cp:revision>
  <dcterms:created xsi:type="dcterms:W3CDTF">2018-08-01T21:19:00Z</dcterms:created>
  <dcterms:modified xsi:type="dcterms:W3CDTF">2018-08-27T21:01:00Z</dcterms:modified>
</cp:coreProperties>
</file>