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18E2" w:rsidRDefault="006418E2">
      <w:pPr>
        <w:spacing w:line="480" w:lineRule="auto"/>
        <w:jc w:val="both"/>
        <w:rPr>
          <w:rFonts w:ascii="Times New Roman" w:hAnsi="Times New Roman" w:cs="Times New Roman"/>
          <w:lang w:val="en-GB"/>
        </w:rPr>
      </w:pPr>
    </w:p>
    <w:p w:rsidR="006418E2" w:rsidRDefault="00555864">
      <w:pPr>
        <w:spacing w:line="480" w:lineRule="auto"/>
        <w:jc w:val="both"/>
        <w:rPr>
          <w:rFonts w:ascii="Times New Roman" w:hAnsi="Times New Roman" w:cs="Times New Roman"/>
          <w:lang w:val="en-GB"/>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style="position:absolute;left:0;text-align:left;margin-left:154.5pt;margin-top:18.3pt;width:189pt;height:79.1pt;z-index:1;visibility:visible;mso-position-horizontal-relative:margin">
            <v:imagedata r:id="rId7" o:title=""/>
            <w10:wrap type="square" anchorx="margin"/>
          </v:shape>
        </w:pict>
      </w:r>
    </w:p>
    <w:p w:rsidR="006418E2" w:rsidRDefault="006418E2">
      <w:pPr>
        <w:spacing w:line="480" w:lineRule="auto"/>
        <w:jc w:val="both"/>
        <w:rPr>
          <w:rFonts w:ascii="Times New Roman" w:hAnsi="Times New Roman" w:cs="Times New Roman"/>
          <w:lang w:val="en-GB"/>
        </w:rPr>
      </w:pPr>
    </w:p>
    <w:p w:rsidR="006418E2" w:rsidRDefault="006418E2">
      <w:pPr>
        <w:spacing w:line="480" w:lineRule="auto"/>
        <w:jc w:val="both"/>
        <w:rPr>
          <w:rFonts w:ascii="Times New Roman" w:hAnsi="Times New Roman" w:cs="Times New Roman"/>
          <w:lang w:val="en-GB"/>
        </w:rPr>
      </w:pPr>
    </w:p>
    <w:p w:rsidR="006418E2" w:rsidRDefault="006418E2">
      <w:pPr>
        <w:spacing w:line="480" w:lineRule="auto"/>
        <w:jc w:val="both"/>
        <w:rPr>
          <w:rFonts w:ascii="Times New Roman" w:hAnsi="Times New Roman" w:cs="Times New Roman"/>
          <w:lang w:val="en-GB"/>
        </w:rPr>
      </w:pPr>
    </w:p>
    <w:p w:rsidR="006418E2" w:rsidRDefault="006418E2">
      <w:pPr>
        <w:spacing w:line="480" w:lineRule="auto"/>
        <w:jc w:val="both"/>
        <w:rPr>
          <w:rFonts w:ascii="Times New Roman" w:hAnsi="Times New Roman" w:cs="Times New Roman"/>
          <w:lang w:val="en-GB"/>
        </w:rPr>
      </w:pPr>
    </w:p>
    <w:p w:rsidR="006418E2" w:rsidRDefault="006418E2">
      <w:pPr>
        <w:spacing w:line="480" w:lineRule="auto"/>
        <w:jc w:val="both"/>
        <w:rPr>
          <w:rFonts w:ascii="Times New Roman" w:hAnsi="Times New Roman" w:cs="Times New Roman"/>
          <w:lang w:val="en-GB"/>
        </w:rPr>
      </w:pPr>
    </w:p>
    <w:p w:rsidR="006418E2" w:rsidRDefault="006418E2">
      <w:pPr>
        <w:spacing w:line="480" w:lineRule="auto"/>
        <w:jc w:val="both"/>
        <w:rPr>
          <w:rFonts w:ascii="Times New Roman" w:hAnsi="Times New Roman" w:cs="Times New Roman"/>
          <w:lang w:val="en-GB"/>
        </w:rPr>
      </w:pPr>
    </w:p>
    <w:p w:rsidR="006418E2" w:rsidRDefault="006418E2">
      <w:pPr>
        <w:spacing w:line="480" w:lineRule="auto"/>
        <w:jc w:val="both"/>
        <w:rPr>
          <w:rFonts w:ascii="Times New Roman" w:hAnsi="Times New Roman" w:cs="Times New Roman"/>
          <w:lang w:val="en-GB"/>
        </w:rPr>
      </w:pPr>
    </w:p>
    <w:p w:rsidR="006418E2" w:rsidRDefault="006418E2">
      <w:pPr>
        <w:spacing w:line="480" w:lineRule="auto"/>
        <w:jc w:val="both"/>
        <w:rPr>
          <w:rFonts w:ascii="Times New Roman" w:hAnsi="Times New Roman" w:cs="Times New Roman"/>
          <w:lang w:val="en-GB"/>
        </w:rPr>
      </w:pPr>
    </w:p>
    <w:p w:rsidR="006418E2" w:rsidRDefault="006418E2">
      <w:pPr>
        <w:spacing w:line="480" w:lineRule="auto"/>
        <w:jc w:val="center"/>
        <w:rPr>
          <w:rFonts w:ascii="Times New Roman" w:hAnsi="Times New Roman" w:cs="Times New Roman"/>
          <w:b/>
          <w:bCs/>
          <w:lang w:val="en-GB"/>
        </w:rPr>
      </w:pPr>
      <w:r>
        <w:rPr>
          <w:rFonts w:ascii="Times New Roman" w:hAnsi="Times New Roman" w:cs="Times New Roman"/>
          <w:b/>
          <w:bCs/>
          <w:lang w:val="en-GB"/>
        </w:rPr>
        <w:t xml:space="preserve">Human Resource Management at Bing </w:t>
      </w:r>
    </w:p>
    <w:p w:rsidR="00E93EA0" w:rsidRDefault="00E93EA0">
      <w:pPr>
        <w:spacing w:line="480" w:lineRule="auto"/>
        <w:jc w:val="center"/>
        <w:rPr>
          <w:rFonts w:ascii="Times New Roman" w:hAnsi="Times New Roman" w:cs="Times New Roman"/>
          <w:b/>
          <w:bCs/>
          <w:lang w:val="en-GB"/>
        </w:rPr>
      </w:pPr>
    </w:p>
    <w:p w:rsidR="00E93EA0" w:rsidRDefault="00E93EA0">
      <w:pPr>
        <w:spacing w:line="480" w:lineRule="auto"/>
        <w:jc w:val="center"/>
        <w:rPr>
          <w:rFonts w:ascii="Times New Roman" w:hAnsi="Times New Roman" w:cs="Times New Roman"/>
          <w:b/>
          <w:bCs/>
          <w:lang w:val="en-GB"/>
        </w:rPr>
      </w:pPr>
    </w:p>
    <w:p w:rsidR="00E93EA0" w:rsidRDefault="00E93EA0" w:rsidP="00E93EA0">
      <w:pPr>
        <w:spacing w:line="480" w:lineRule="auto"/>
        <w:rPr>
          <w:rFonts w:ascii="Times New Roman" w:hAnsi="Times New Roman" w:cs="Times New Roman"/>
          <w:bCs/>
          <w:lang w:val="en-GB"/>
        </w:rPr>
      </w:pPr>
    </w:p>
    <w:p w:rsidR="00E93EA0" w:rsidRPr="00E93EA0" w:rsidRDefault="00E93EA0" w:rsidP="00E93EA0">
      <w:pPr>
        <w:spacing w:line="480" w:lineRule="auto"/>
        <w:jc w:val="center"/>
        <w:rPr>
          <w:rFonts w:ascii="Times New Roman" w:hAnsi="Times New Roman" w:cs="Times New Roman"/>
          <w:bCs/>
          <w:color w:val="000000"/>
        </w:rPr>
      </w:pPr>
      <w:r w:rsidRPr="00E93EA0">
        <w:rPr>
          <w:rFonts w:ascii="Times New Roman" w:hAnsi="Times New Roman" w:cs="Times New Roman"/>
          <w:bCs/>
          <w:color w:val="000000"/>
        </w:rPr>
        <w:t xml:space="preserve">Lecturer: </w:t>
      </w:r>
      <w:r w:rsidRPr="00E93EA0">
        <w:rPr>
          <w:rFonts w:ascii="Times New Roman" w:hAnsi="Times New Roman" w:cs="Times New Roman" w:hint="eastAsia"/>
          <w:bCs/>
          <w:color w:val="000000"/>
        </w:rPr>
        <w:t>Felicity Healey-Benson</w:t>
      </w:r>
    </w:p>
    <w:p w:rsidR="00E93EA0" w:rsidRPr="00E93EA0" w:rsidRDefault="00E93EA0" w:rsidP="00E93EA0">
      <w:pPr>
        <w:spacing w:line="480" w:lineRule="auto"/>
        <w:jc w:val="center"/>
        <w:rPr>
          <w:rFonts w:ascii="Times New Roman" w:hAnsi="Times New Roman" w:cs="Times New Roman"/>
          <w:bCs/>
          <w:color w:val="000000"/>
        </w:rPr>
      </w:pPr>
      <w:r w:rsidRPr="00E93EA0">
        <w:rPr>
          <w:rFonts w:ascii="Times New Roman" w:hAnsi="Times New Roman" w:cs="Times New Roman"/>
          <w:bCs/>
          <w:color w:val="000000"/>
        </w:rPr>
        <w:t xml:space="preserve">          Student name: Ahmed Alrubaye</w:t>
      </w:r>
    </w:p>
    <w:p w:rsidR="00E93EA0" w:rsidRPr="00E93EA0" w:rsidRDefault="00E93EA0" w:rsidP="00E93EA0">
      <w:pPr>
        <w:spacing w:line="480" w:lineRule="auto"/>
        <w:jc w:val="center"/>
        <w:rPr>
          <w:rFonts w:ascii="Times New Roman" w:hAnsi="Times New Roman" w:cs="Times New Roman"/>
          <w:bCs/>
          <w:color w:val="000000"/>
        </w:rPr>
      </w:pPr>
      <w:r w:rsidRPr="00E93EA0">
        <w:rPr>
          <w:rFonts w:ascii="Times New Roman" w:hAnsi="Times New Roman" w:cs="Times New Roman"/>
          <w:bCs/>
          <w:color w:val="000000"/>
        </w:rPr>
        <w:t xml:space="preserve">  Student P number: 1704619</w:t>
      </w:r>
    </w:p>
    <w:p w:rsidR="00E93EA0" w:rsidRPr="00E93EA0" w:rsidRDefault="00E93EA0" w:rsidP="00E93EA0">
      <w:pPr>
        <w:spacing w:line="480" w:lineRule="auto"/>
        <w:jc w:val="center"/>
        <w:rPr>
          <w:rFonts w:ascii="Times New Roman" w:hAnsi="Times New Roman" w:cs="Times New Roman"/>
          <w:bCs/>
          <w:color w:val="000000"/>
        </w:rPr>
      </w:pPr>
      <w:r w:rsidRPr="00E93EA0">
        <w:rPr>
          <w:rFonts w:ascii="Times New Roman" w:hAnsi="Times New Roman" w:cs="Times New Roman"/>
          <w:bCs/>
          <w:color w:val="000000"/>
        </w:rPr>
        <w:t xml:space="preserve">        Date of Submission:  </w:t>
      </w:r>
      <w:r>
        <w:rPr>
          <w:rFonts w:ascii="Times New Roman" w:hAnsi="Times New Roman" w:cs="Times New Roman"/>
          <w:bCs/>
          <w:color w:val="000000"/>
        </w:rPr>
        <w:t>13</w:t>
      </w:r>
      <w:r w:rsidRPr="00E93EA0">
        <w:rPr>
          <w:rFonts w:ascii="Times New Roman" w:hAnsi="Times New Roman" w:cs="Times New Roman"/>
          <w:bCs/>
          <w:color w:val="000000"/>
        </w:rPr>
        <w:t>/</w:t>
      </w:r>
      <w:r>
        <w:rPr>
          <w:rFonts w:ascii="Times New Roman" w:hAnsi="Times New Roman" w:cs="Times New Roman"/>
          <w:bCs/>
          <w:color w:val="000000"/>
        </w:rPr>
        <w:t>12</w:t>
      </w:r>
      <w:r w:rsidRPr="00E93EA0">
        <w:rPr>
          <w:rFonts w:ascii="Times New Roman" w:hAnsi="Times New Roman" w:cs="Times New Roman"/>
          <w:bCs/>
          <w:color w:val="000000"/>
        </w:rPr>
        <w:t>/2018</w:t>
      </w:r>
    </w:p>
    <w:p w:rsidR="00E93EA0" w:rsidRPr="00E93EA0" w:rsidRDefault="00E93EA0" w:rsidP="00E93EA0">
      <w:pPr>
        <w:spacing w:line="480" w:lineRule="auto"/>
        <w:rPr>
          <w:rFonts w:hint="eastAsia"/>
        </w:rPr>
      </w:pPr>
    </w:p>
    <w:p w:rsidR="006418E2" w:rsidRDefault="006418E2">
      <w:pPr>
        <w:pStyle w:val="Citatfrteckningsrubrik"/>
        <w:pageBreakBefore/>
        <w:spacing w:line="480" w:lineRule="auto"/>
        <w:rPr>
          <w:rFonts w:hint="eastAsia"/>
        </w:rPr>
      </w:pPr>
      <w:r>
        <w:rPr>
          <w:rFonts w:ascii="Times New Roman" w:hAnsi="Times New Roman" w:cs="Times New Roman"/>
          <w:sz w:val="24"/>
          <w:szCs w:val="24"/>
        </w:rPr>
        <w:lastRenderedPageBreak/>
        <w:t>Table of Contents</w:t>
      </w:r>
    </w:p>
    <w:p w:rsidR="006418E2" w:rsidRDefault="006418E2">
      <w:pPr>
        <w:pStyle w:val="Innehll1"/>
        <w:spacing w:line="480" w:lineRule="auto"/>
        <w:rPr>
          <w:rFonts w:hint="eastAsia"/>
        </w:rPr>
      </w:pPr>
      <w:r>
        <w:fldChar w:fldCharType="begin"/>
      </w:r>
      <w:r>
        <w:instrText xml:space="preserve"> TOC \f \o "1-9" \h</w:instrText>
      </w:r>
      <w:r>
        <w:fldChar w:fldCharType="separate"/>
      </w:r>
      <w:hyperlink w:anchor="__RefHeading___Toc110_4113518526" w:history="1">
        <w:r>
          <w:rPr>
            <w:rStyle w:val="IndexLink"/>
            <w:rFonts w:ascii="Times New Roman" w:hAnsi="Times New Roman" w:cs="Times New Roman"/>
          </w:rPr>
          <w:t>Introduction</w:t>
        </w:r>
        <w:r>
          <w:rPr>
            <w:rStyle w:val="IndexLink"/>
            <w:rFonts w:ascii="Times New Roman" w:hAnsi="Times New Roman" w:cs="Times New Roman"/>
          </w:rPr>
          <w:tab/>
          <w:t>3</w:t>
        </w:r>
      </w:hyperlink>
    </w:p>
    <w:p w:rsidR="006418E2" w:rsidRDefault="00555864">
      <w:pPr>
        <w:pStyle w:val="Innehll1"/>
        <w:spacing w:line="480" w:lineRule="auto"/>
        <w:rPr>
          <w:rFonts w:hint="eastAsia"/>
        </w:rPr>
      </w:pPr>
      <w:hyperlink w:anchor="__RefHeading___Toc112_4113518526" w:history="1">
        <w:r w:rsidR="006418E2">
          <w:rPr>
            <w:rStyle w:val="IndexLink"/>
            <w:rFonts w:ascii="Times New Roman" w:hAnsi="Times New Roman" w:cs="Times New Roman"/>
          </w:rPr>
          <w:t>The concept of Human resource management (HRM) 3</w:t>
        </w:r>
      </w:hyperlink>
    </w:p>
    <w:p w:rsidR="006418E2" w:rsidRDefault="00555864">
      <w:pPr>
        <w:pStyle w:val="Innehll1"/>
        <w:spacing w:line="480" w:lineRule="auto"/>
        <w:rPr>
          <w:rFonts w:hint="eastAsia"/>
        </w:rPr>
      </w:pPr>
      <w:hyperlink w:anchor="__RefHeading___Toc114_4113518526" w:history="1">
        <w:r w:rsidR="006418E2">
          <w:rPr>
            <w:rStyle w:val="IndexLink"/>
            <w:rFonts w:ascii="Times New Roman" w:hAnsi="Times New Roman" w:cs="Times New Roman"/>
          </w:rPr>
          <w:t>Analysis of strategies adopted by Microsoft to attract, develop and retain key talent for Bing</w:t>
        </w:r>
        <w:r w:rsidR="006418E2">
          <w:rPr>
            <w:rStyle w:val="IndexLink"/>
            <w:rFonts w:ascii="Times New Roman" w:hAnsi="Times New Roman" w:cs="Times New Roman"/>
          </w:rPr>
          <w:tab/>
          <w:t>3</w:t>
        </w:r>
      </w:hyperlink>
    </w:p>
    <w:p w:rsidR="006418E2" w:rsidRDefault="00555864">
      <w:pPr>
        <w:pStyle w:val="Innehll1"/>
        <w:spacing w:line="480" w:lineRule="auto"/>
        <w:rPr>
          <w:rFonts w:hint="eastAsia"/>
        </w:rPr>
      </w:pPr>
      <w:hyperlink w:anchor="__RefHeading___Toc116_4113518526" w:history="1">
        <w:r w:rsidR="006418E2">
          <w:rPr>
            <w:rStyle w:val="IndexLink"/>
            <w:rFonts w:ascii="Times New Roman" w:hAnsi="Times New Roman" w:cs="Times New Roman"/>
          </w:rPr>
          <w:t>Recruitment, selection, development and training at Microsoft for Bing</w:t>
        </w:r>
        <w:r w:rsidR="006418E2">
          <w:rPr>
            <w:rStyle w:val="IndexLink"/>
            <w:rFonts w:ascii="Times New Roman" w:hAnsi="Times New Roman" w:cs="Times New Roman"/>
          </w:rPr>
          <w:tab/>
          <w:t>4</w:t>
        </w:r>
      </w:hyperlink>
    </w:p>
    <w:p w:rsidR="006418E2" w:rsidRDefault="00555864">
      <w:pPr>
        <w:pStyle w:val="Innehll1"/>
        <w:spacing w:line="480" w:lineRule="auto"/>
        <w:rPr>
          <w:rFonts w:hint="eastAsia"/>
        </w:rPr>
      </w:pPr>
      <w:hyperlink w:anchor="__RefHeading___Toc118_4113518526" w:history="1">
        <w:r w:rsidR="006418E2">
          <w:rPr>
            <w:rStyle w:val="IndexLink"/>
            <w:rFonts w:ascii="Times New Roman" w:hAnsi="Times New Roman" w:cs="Times New Roman"/>
          </w:rPr>
          <w:t>Strategies used by Microsoft for retaining key talent working for Bing</w:t>
        </w:r>
        <w:r w:rsidR="006418E2">
          <w:rPr>
            <w:rStyle w:val="IndexLink"/>
            <w:rFonts w:ascii="Times New Roman" w:hAnsi="Times New Roman" w:cs="Times New Roman"/>
          </w:rPr>
          <w:tab/>
          <w:t>5</w:t>
        </w:r>
      </w:hyperlink>
    </w:p>
    <w:p w:rsidR="006418E2" w:rsidRDefault="00555864">
      <w:pPr>
        <w:pStyle w:val="Innehll1"/>
        <w:spacing w:line="480" w:lineRule="auto"/>
        <w:rPr>
          <w:rFonts w:hint="eastAsia"/>
        </w:rPr>
      </w:pPr>
      <w:hyperlink w:anchor="__RefHeading___Toc120_4113518526" w:history="1">
        <w:r w:rsidR="006418E2">
          <w:rPr>
            <w:rStyle w:val="IndexLink"/>
            <w:rFonts w:ascii="Times New Roman" w:hAnsi="Times New Roman" w:cs="Times New Roman"/>
          </w:rPr>
          <w:t>Conclusion</w:t>
        </w:r>
        <w:r w:rsidR="006418E2">
          <w:rPr>
            <w:rStyle w:val="IndexLink"/>
            <w:rFonts w:ascii="Times New Roman" w:hAnsi="Times New Roman" w:cs="Times New Roman"/>
          </w:rPr>
          <w:tab/>
          <w:t>6</w:t>
        </w:r>
      </w:hyperlink>
    </w:p>
    <w:p w:rsidR="006418E2" w:rsidRDefault="00555864">
      <w:pPr>
        <w:pStyle w:val="Innehll1"/>
        <w:spacing w:line="480" w:lineRule="auto"/>
        <w:rPr>
          <w:rFonts w:hint="eastAsia"/>
        </w:rPr>
      </w:pPr>
      <w:hyperlink w:anchor="__RefHeading___Toc122_4113518526" w:history="1">
        <w:r w:rsidR="006418E2">
          <w:rPr>
            <w:rStyle w:val="IndexLink"/>
            <w:rFonts w:ascii="Times New Roman" w:hAnsi="Times New Roman" w:cs="Times New Roman"/>
          </w:rPr>
          <w:t>References</w:t>
        </w:r>
        <w:r w:rsidR="006418E2">
          <w:rPr>
            <w:rStyle w:val="IndexLink"/>
            <w:rFonts w:ascii="Times New Roman" w:hAnsi="Times New Roman" w:cs="Times New Roman"/>
          </w:rPr>
          <w:tab/>
          <w:t>7</w:t>
        </w:r>
      </w:hyperlink>
    </w:p>
    <w:p w:rsidR="006418E2" w:rsidRDefault="006418E2">
      <w:pPr>
        <w:spacing w:line="480" w:lineRule="auto"/>
        <w:jc w:val="both"/>
        <w:rPr>
          <w:rFonts w:ascii="Times New Roman" w:hAnsi="Times New Roman" w:cs="Times New Roman"/>
          <w:lang w:val="en-GB"/>
        </w:rPr>
      </w:pPr>
      <w:r>
        <w:fldChar w:fldCharType="end"/>
      </w:r>
    </w:p>
    <w:p w:rsidR="006418E2" w:rsidRDefault="006418E2">
      <w:pPr>
        <w:pStyle w:val="Rubrik1"/>
        <w:pageBreakBefore/>
        <w:spacing w:line="480" w:lineRule="auto"/>
        <w:rPr>
          <w:rFonts w:hint="eastAsia"/>
        </w:rPr>
      </w:pPr>
      <w:bookmarkStart w:id="0" w:name="__RefHeading___Toc110_4113518526"/>
      <w:bookmarkEnd w:id="0"/>
      <w:r>
        <w:rPr>
          <w:rFonts w:ascii="Times New Roman" w:hAnsi="Times New Roman" w:cs="Times New Roman"/>
          <w:sz w:val="24"/>
          <w:szCs w:val="24"/>
        </w:rPr>
        <w:lastRenderedPageBreak/>
        <w:t xml:space="preserve">Introduction </w:t>
      </w:r>
    </w:p>
    <w:p w:rsidR="006418E2" w:rsidRDefault="006418E2">
      <w:pPr>
        <w:spacing w:line="480" w:lineRule="auto"/>
        <w:jc w:val="both"/>
        <w:rPr>
          <w:rFonts w:hint="eastAsia"/>
        </w:rPr>
      </w:pPr>
      <w:r>
        <w:rPr>
          <w:rFonts w:ascii="Times New Roman" w:eastAsia="Times New Roman" w:hAnsi="Times New Roman" w:cs="Times New Roman"/>
          <w:lang w:val="en-GB"/>
        </w:rPr>
        <w:tab/>
        <w:t xml:space="preserve"> </w:t>
      </w:r>
      <w:r>
        <w:rPr>
          <w:rFonts w:ascii="Times New Roman" w:hAnsi="Times New Roman" w:cs="Times New Roman"/>
          <w:lang w:val="en-GB"/>
        </w:rPr>
        <w:t>In</w:t>
      </w:r>
      <w:r w:rsidR="00B86BE9">
        <w:rPr>
          <w:rFonts w:ascii="Times New Roman" w:hAnsi="Times New Roman" w:cs="Times New Roman"/>
          <w:lang w:val="en-GB"/>
        </w:rPr>
        <w:t xml:space="preserve"> this </w:t>
      </w:r>
      <w:r>
        <w:rPr>
          <w:rFonts w:ascii="Times New Roman" w:hAnsi="Times New Roman" w:cs="Times New Roman"/>
          <w:lang w:val="en-GB"/>
        </w:rPr>
        <w:t xml:space="preserve">era, the most valued asset of the business organisation is the coherent and </w:t>
      </w:r>
      <w:r w:rsidR="00121236">
        <w:rPr>
          <w:rFonts w:ascii="Times New Roman" w:hAnsi="Times New Roman" w:cs="Times New Roman"/>
          <w:lang w:val="en-GB"/>
        </w:rPr>
        <w:t xml:space="preserve">the </w:t>
      </w:r>
      <w:r>
        <w:rPr>
          <w:rFonts w:ascii="Times New Roman" w:hAnsi="Times New Roman" w:cs="Times New Roman"/>
          <w:lang w:val="en-GB"/>
        </w:rPr>
        <w:t>strategic approach adopted by the professional to maintain efficiency in the management.</w:t>
      </w:r>
      <w:r w:rsidR="00121236">
        <w:rPr>
          <w:rFonts w:ascii="Times New Roman" w:hAnsi="Times New Roman" w:cs="Times New Roman"/>
          <w:lang w:val="en-GB"/>
        </w:rPr>
        <w:t xml:space="preserve"> I</w:t>
      </w:r>
      <w:r>
        <w:rPr>
          <w:rFonts w:ascii="Times New Roman" w:hAnsi="Times New Roman" w:cs="Times New Roman"/>
          <w:lang w:val="en-GB"/>
        </w:rPr>
        <w:t>n order to achieve the predefined objectives of the business, it is necessary for the people operating under the organisation to make individual and collective efforts through human resource</w:t>
      </w:r>
      <w:r w:rsidR="00B86BE9">
        <w:rPr>
          <w:rFonts w:ascii="Times New Roman" w:hAnsi="Times New Roman" w:cs="Times New Roman"/>
          <w:lang w:val="en-GB"/>
        </w:rPr>
        <w:t>,</w:t>
      </w:r>
      <w:r>
        <w:rPr>
          <w:rFonts w:ascii="Times New Roman" w:hAnsi="Times New Roman" w:cs="Times New Roman"/>
          <w:lang w:val="en-GB"/>
        </w:rPr>
        <w:t xml:space="preserve"> (HR) philosophies that help the organisation to create value by designing guiding principles (</w:t>
      </w:r>
      <w:proofErr w:type="spellStart"/>
      <w:r>
        <w:rPr>
          <w:rFonts w:ascii="Times New Roman" w:hAnsi="Times New Roman" w:cs="Times New Roman"/>
          <w:lang w:val="en-GB"/>
        </w:rPr>
        <w:t>Akteruzzaman</w:t>
      </w:r>
      <w:proofErr w:type="spellEnd"/>
      <w:r>
        <w:rPr>
          <w:rFonts w:ascii="Times New Roman" w:hAnsi="Times New Roman" w:cs="Times New Roman"/>
          <w:lang w:val="en-GB"/>
        </w:rPr>
        <w:t xml:space="preserve"> and Chittagong</w:t>
      </w:r>
      <w:r w:rsidR="00B86BE9">
        <w:rPr>
          <w:rFonts w:ascii="Times New Roman" w:hAnsi="Times New Roman" w:cs="Times New Roman"/>
          <w:lang w:val="en-GB"/>
        </w:rPr>
        <w:t xml:space="preserve">. </w:t>
      </w:r>
      <w:r>
        <w:rPr>
          <w:rFonts w:ascii="Times New Roman" w:hAnsi="Times New Roman" w:cs="Times New Roman"/>
          <w:lang w:val="en-GB"/>
        </w:rPr>
        <w:t xml:space="preserve">2005). </w:t>
      </w:r>
      <w:r w:rsidR="00B86BE9">
        <w:rPr>
          <w:rFonts w:ascii="Times New Roman" w:hAnsi="Times New Roman" w:cs="Times New Roman"/>
          <w:lang w:val="en-GB"/>
        </w:rPr>
        <w:t>Regarding this topic</w:t>
      </w:r>
      <w:r>
        <w:rPr>
          <w:rFonts w:ascii="Times New Roman" w:hAnsi="Times New Roman" w:cs="Times New Roman"/>
          <w:lang w:val="en-GB"/>
        </w:rPr>
        <w:t>, Bing is</w:t>
      </w:r>
      <w:r w:rsidR="00121236">
        <w:rPr>
          <w:rFonts w:ascii="Times New Roman" w:hAnsi="Times New Roman" w:cs="Times New Roman"/>
          <w:lang w:val="en-GB"/>
        </w:rPr>
        <w:t xml:space="preserve"> a</w:t>
      </w:r>
      <w:r>
        <w:rPr>
          <w:rFonts w:ascii="Times New Roman" w:hAnsi="Times New Roman" w:cs="Times New Roman"/>
          <w:lang w:val="en-GB"/>
        </w:rPr>
        <w:t xml:space="preserve"> web search engine owned by Microsoft</w:t>
      </w:r>
      <w:r w:rsidR="00121236">
        <w:rPr>
          <w:rFonts w:ascii="Times New Roman" w:hAnsi="Times New Roman" w:cs="Times New Roman"/>
          <w:lang w:val="en-GB"/>
        </w:rPr>
        <w:t>,</w:t>
      </w:r>
      <w:r>
        <w:rPr>
          <w:rFonts w:ascii="Times New Roman" w:hAnsi="Times New Roman" w:cs="Times New Roman"/>
          <w:lang w:val="en-GB"/>
        </w:rPr>
        <w:t xml:space="preserve"> th</w:t>
      </w:r>
      <w:r w:rsidR="00121236">
        <w:rPr>
          <w:rFonts w:ascii="Times New Roman" w:hAnsi="Times New Roman" w:cs="Times New Roman"/>
          <w:lang w:val="en-GB"/>
        </w:rPr>
        <w:t>is</w:t>
      </w:r>
      <w:r>
        <w:rPr>
          <w:rFonts w:ascii="Times New Roman" w:hAnsi="Times New Roman" w:cs="Times New Roman"/>
          <w:lang w:val="en-GB"/>
        </w:rPr>
        <w:t xml:space="preserve"> provides</w:t>
      </w:r>
      <w:r w:rsidR="00121236">
        <w:rPr>
          <w:rFonts w:ascii="Times New Roman" w:hAnsi="Times New Roman" w:cs="Times New Roman"/>
          <w:lang w:val="en-GB"/>
        </w:rPr>
        <w:t xml:space="preserve"> a</w:t>
      </w:r>
      <w:r>
        <w:rPr>
          <w:rFonts w:ascii="Times New Roman" w:hAnsi="Times New Roman" w:cs="Times New Roman"/>
          <w:lang w:val="en-GB"/>
        </w:rPr>
        <w:t xml:space="preserve"> various range of search services that can be stated as image</w:t>
      </w:r>
      <w:r w:rsidR="00121236">
        <w:rPr>
          <w:rFonts w:ascii="Times New Roman" w:hAnsi="Times New Roman" w:cs="Times New Roman"/>
          <w:lang w:val="en-GB"/>
        </w:rPr>
        <w:t>s</w:t>
      </w:r>
      <w:r>
        <w:rPr>
          <w:rFonts w:ascii="Times New Roman" w:hAnsi="Times New Roman" w:cs="Times New Roman"/>
          <w:lang w:val="en-GB"/>
        </w:rPr>
        <w:t>, web</w:t>
      </w:r>
      <w:r w:rsidR="00121236">
        <w:rPr>
          <w:rFonts w:ascii="Times New Roman" w:hAnsi="Times New Roman" w:cs="Times New Roman"/>
          <w:lang w:val="en-GB"/>
        </w:rPr>
        <w:t>s</w:t>
      </w:r>
      <w:r>
        <w:rPr>
          <w:rFonts w:ascii="Times New Roman" w:hAnsi="Times New Roman" w:cs="Times New Roman"/>
          <w:lang w:val="en-GB"/>
        </w:rPr>
        <w:t>, videos and search products. Bing was developed by using ASP.NET</w:t>
      </w:r>
      <w:r w:rsidR="00CC7464">
        <w:rPr>
          <w:rFonts w:ascii="Times New Roman" w:hAnsi="Times New Roman" w:cs="Times New Roman"/>
          <w:lang w:val="en-GB"/>
        </w:rPr>
        <w:t>, which is an open source web framework for building modern web pages</w:t>
      </w:r>
      <w:bookmarkStart w:id="1" w:name="_GoBack"/>
      <w:bookmarkEnd w:id="1"/>
      <w:r>
        <w:rPr>
          <w:rFonts w:ascii="Times New Roman" w:hAnsi="Times New Roman" w:cs="Times New Roman"/>
          <w:lang w:val="en-GB"/>
        </w:rPr>
        <w:t xml:space="preserve"> (Alexander, Decker and Wehbe</w:t>
      </w:r>
      <w:r w:rsidR="00B86BE9">
        <w:rPr>
          <w:rFonts w:ascii="Times New Roman" w:hAnsi="Times New Roman" w:cs="Times New Roman"/>
          <w:lang w:val="en-GB"/>
        </w:rPr>
        <w:t>.</w:t>
      </w:r>
      <w:r>
        <w:rPr>
          <w:rFonts w:ascii="Times New Roman" w:hAnsi="Times New Roman" w:cs="Times New Roman"/>
          <w:lang w:val="en-GB"/>
        </w:rPr>
        <w:t>2014). Bing was the Microsoft's replacement for Live Search</w:t>
      </w:r>
      <w:r w:rsidR="00121236">
        <w:rPr>
          <w:rFonts w:ascii="Times New Roman" w:hAnsi="Times New Roman" w:cs="Times New Roman"/>
          <w:lang w:val="en-GB"/>
        </w:rPr>
        <w:t>,</w:t>
      </w:r>
      <w:r>
        <w:rPr>
          <w:rFonts w:ascii="Times New Roman" w:hAnsi="Times New Roman" w:cs="Times New Roman"/>
          <w:lang w:val="en-GB"/>
        </w:rPr>
        <w:t xml:space="preserve"> it was necessary for the business executives to attract, retain and develop the key talent working for the development and growth of the search engine in the highly competitive market</w:t>
      </w:r>
      <w:r w:rsidR="00121236">
        <w:rPr>
          <w:rFonts w:ascii="Times New Roman" w:hAnsi="Times New Roman" w:cs="Times New Roman"/>
          <w:lang w:val="en-GB"/>
        </w:rPr>
        <w:t>s</w:t>
      </w:r>
      <w:r>
        <w:rPr>
          <w:rFonts w:ascii="Times New Roman" w:hAnsi="Times New Roman" w:cs="Times New Roman"/>
          <w:lang w:val="en-GB"/>
        </w:rPr>
        <w:t>.</w:t>
      </w:r>
      <w:r w:rsidR="00121236">
        <w:rPr>
          <w:rFonts w:ascii="Times New Roman" w:hAnsi="Times New Roman" w:cs="Times New Roman"/>
          <w:lang w:val="en-GB"/>
        </w:rPr>
        <w:t xml:space="preserve"> Regarding to this</w:t>
      </w:r>
      <w:r>
        <w:rPr>
          <w:rFonts w:ascii="Times New Roman" w:hAnsi="Times New Roman" w:cs="Times New Roman"/>
          <w:lang w:val="en-GB"/>
        </w:rPr>
        <w:t xml:space="preserve">, the report examines the strategic human resource techniques and methods used by Microsoft while developing Bing as their core product in order to attain competitive advantages over the key competitors that can add value in the sustainability of the business. </w:t>
      </w:r>
    </w:p>
    <w:p w:rsidR="006418E2" w:rsidRDefault="006418E2">
      <w:pPr>
        <w:pStyle w:val="Rubrik1"/>
        <w:spacing w:line="480" w:lineRule="auto"/>
        <w:rPr>
          <w:rFonts w:hint="eastAsia"/>
        </w:rPr>
      </w:pPr>
      <w:bookmarkStart w:id="2" w:name="__RefHeading___Toc112_4113518526"/>
      <w:bookmarkEnd w:id="2"/>
      <w:r>
        <w:rPr>
          <w:rFonts w:ascii="Times New Roman" w:hAnsi="Times New Roman" w:cs="Times New Roman"/>
          <w:sz w:val="24"/>
          <w:szCs w:val="24"/>
        </w:rPr>
        <w:t>The concept of Human resource management (HRM)</w:t>
      </w:r>
    </w:p>
    <w:p w:rsidR="006418E2" w:rsidRPr="00121236" w:rsidRDefault="006418E2">
      <w:pPr>
        <w:spacing w:line="480" w:lineRule="auto"/>
        <w:jc w:val="both"/>
        <w:rPr>
          <w:rFonts w:ascii="Times New Roman" w:hAnsi="Times New Roman" w:cs="Times New Roman"/>
          <w:lang w:val="en-GB"/>
        </w:rPr>
      </w:pPr>
      <w:r>
        <w:rPr>
          <w:rFonts w:ascii="Times New Roman" w:eastAsia="Times New Roman" w:hAnsi="Times New Roman" w:cs="Times New Roman"/>
          <w:lang w:val="en-GB"/>
        </w:rPr>
        <w:tab/>
        <w:t xml:space="preserve"> </w:t>
      </w:r>
      <w:r>
        <w:rPr>
          <w:rFonts w:ascii="Times New Roman" w:hAnsi="Times New Roman" w:cs="Times New Roman"/>
          <w:lang w:val="en-GB"/>
        </w:rPr>
        <w:t>H</w:t>
      </w:r>
      <w:r w:rsidR="00121236">
        <w:rPr>
          <w:rFonts w:ascii="Times New Roman" w:hAnsi="Times New Roman" w:cs="Times New Roman"/>
          <w:lang w:val="en-GB"/>
        </w:rPr>
        <w:t>uman Resource Management</w:t>
      </w:r>
      <w:r>
        <w:rPr>
          <w:rFonts w:ascii="Times New Roman" w:hAnsi="Times New Roman" w:cs="Times New Roman"/>
          <w:lang w:val="en-GB"/>
        </w:rPr>
        <w:t xml:space="preserve"> is defined as the core function of the management team that is majorly concerned with the motivation, hiring, developing, procuring and retaining the people in an organisation.</w:t>
      </w:r>
      <w:r w:rsidR="00121236">
        <w:rPr>
          <w:rFonts w:ascii="Times New Roman" w:hAnsi="Times New Roman" w:cs="Times New Roman"/>
          <w:lang w:val="en-GB"/>
        </w:rPr>
        <w:t xml:space="preserve"> </w:t>
      </w:r>
      <w:r>
        <w:rPr>
          <w:rFonts w:ascii="Times New Roman" w:hAnsi="Times New Roman" w:cs="Times New Roman"/>
          <w:lang w:val="en-GB"/>
        </w:rPr>
        <w:t>The decisions taken by the HR manager of an organisation are the key factor that determines the other operations design and also influences the external and inter-business environment (Armstrong and Taylor, 2014). In concern to Bing, the HRM practices used by the organisation involves a series of integrated decisions that effectively form the employment relationship</w:t>
      </w:r>
      <w:r w:rsidR="00121236">
        <w:rPr>
          <w:rFonts w:ascii="Times New Roman" w:hAnsi="Times New Roman" w:cs="Times New Roman"/>
          <w:lang w:val="en-GB"/>
        </w:rPr>
        <w:t>,</w:t>
      </w:r>
      <w:r>
        <w:rPr>
          <w:rFonts w:ascii="Times New Roman" w:hAnsi="Times New Roman" w:cs="Times New Roman"/>
          <w:lang w:val="en-GB"/>
        </w:rPr>
        <w:t xml:space="preserve"> while </w:t>
      </w:r>
      <w:r>
        <w:rPr>
          <w:rFonts w:ascii="Times New Roman" w:hAnsi="Times New Roman" w:cs="Times New Roman"/>
          <w:lang w:val="en-GB"/>
        </w:rPr>
        <w:lastRenderedPageBreak/>
        <w:t xml:space="preserve">contributing to the capacity and ability of the organisation and employees. </w:t>
      </w:r>
      <w:r w:rsidR="00121236">
        <w:rPr>
          <w:rFonts w:ascii="Times New Roman" w:hAnsi="Times New Roman" w:cs="Times New Roman"/>
          <w:lang w:val="en-GB"/>
        </w:rPr>
        <w:t>Due to this</w:t>
      </w:r>
      <w:r>
        <w:rPr>
          <w:rFonts w:ascii="Times New Roman" w:hAnsi="Times New Roman" w:cs="Times New Roman"/>
          <w:lang w:val="en-GB"/>
        </w:rPr>
        <w:t>, it can be stated that during the initial development stage of Bing the manager and other professionals working for the HRM team of Microsoft laid major focus on the acquiring the services, developing the skills and maintaining the employees to achieve a higher level in the organisational performance (Boxall and Purcell, 2011). In addition to this, the manager also ensured that the people involved in the development of the new search engine designed by Microsoft remain committed to the organisational objectives.</w:t>
      </w:r>
    </w:p>
    <w:p w:rsidR="006418E2" w:rsidRDefault="006418E2">
      <w:pPr>
        <w:spacing w:line="480" w:lineRule="auto"/>
        <w:jc w:val="both"/>
        <w:rPr>
          <w:rFonts w:hint="eastAsia"/>
        </w:rPr>
      </w:pPr>
      <w:r>
        <w:rPr>
          <w:rFonts w:ascii="Times New Roman" w:eastAsia="Times New Roman" w:hAnsi="Times New Roman" w:cs="Times New Roman"/>
          <w:lang w:val="en-GB"/>
        </w:rPr>
        <w:tab/>
        <w:t xml:space="preserve">  </w:t>
      </w:r>
      <w:r>
        <w:rPr>
          <w:rFonts w:ascii="Times New Roman" w:hAnsi="Times New Roman" w:cs="Times New Roman"/>
          <w:lang w:val="en-GB"/>
        </w:rPr>
        <w:t>The major decisions involved in the HRM design used for Bing can be stated as an employment contract, key relations, rules, behaviour referent, guide to management action, initiatives, speed of decisions, communication, job design, management role, management skill, labour management, pay, selection, workplace conditions, respect for employees, training and development, evolution, conflict handling, shared interest of employees and focus for attention for intervention managed through the cultural and structural strategies utilised by the HRM professionals. Microsoft lays major emphasis on maintaining efficiency in the HRM</w:t>
      </w:r>
      <w:r w:rsidR="00121236">
        <w:rPr>
          <w:rFonts w:ascii="Times New Roman" w:hAnsi="Times New Roman" w:cs="Times New Roman"/>
          <w:lang w:val="en-GB"/>
        </w:rPr>
        <w:t>,</w:t>
      </w:r>
      <w:r>
        <w:rPr>
          <w:rFonts w:ascii="Times New Roman" w:hAnsi="Times New Roman" w:cs="Times New Roman"/>
          <w:lang w:val="en-GB"/>
        </w:rPr>
        <w:t xml:space="preserve"> due to the prudent functions of HRM such as hiring the right person for the job, ensuring high performance, avoidance of unfair practices, assurance of safety laws, low attrition rate and equity towards employee</w:t>
      </w:r>
      <w:r w:rsidR="00121236">
        <w:rPr>
          <w:rFonts w:ascii="Times New Roman" w:hAnsi="Times New Roman" w:cs="Times New Roman"/>
          <w:lang w:val="en-GB"/>
        </w:rPr>
        <w:t>s</w:t>
      </w:r>
      <w:r>
        <w:rPr>
          <w:rFonts w:ascii="Times New Roman" w:hAnsi="Times New Roman" w:cs="Times New Roman"/>
          <w:lang w:val="en-GB"/>
        </w:rPr>
        <w:t xml:space="preserve"> in regard to the</w:t>
      </w:r>
      <w:r w:rsidR="00121236">
        <w:rPr>
          <w:rFonts w:ascii="Times New Roman" w:hAnsi="Times New Roman" w:cs="Times New Roman"/>
          <w:lang w:val="en-GB"/>
        </w:rPr>
        <w:t>ir</w:t>
      </w:r>
      <w:r>
        <w:rPr>
          <w:rFonts w:ascii="Times New Roman" w:hAnsi="Times New Roman" w:cs="Times New Roman"/>
          <w:lang w:val="en-GB"/>
        </w:rPr>
        <w:t xml:space="preserve"> salary (</w:t>
      </w:r>
      <w:proofErr w:type="spellStart"/>
      <w:r>
        <w:rPr>
          <w:rFonts w:ascii="Times New Roman" w:hAnsi="Times New Roman" w:cs="Times New Roman"/>
          <w:lang w:val="en-GB"/>
        </w:rPr>
        <w:t>Brust</w:t>
      </w:r>
      <w:proofErr w:type="spellEnd"/>
      <w:r>
        <w:rPr>
          <w:rFonts w:ascii="Times New Roman" w:hAnsi="Times New Roman" w:cs="Times New Roman"/>
          <w:lang w:val="en-GB"/>
        </w:rPr>
        <w:t xml:space="preserve"> and </w:t>
      </w:r>
      <w:proofErr w:type="spellStart"/>
      <w:r>
        <w:rPr>
          <w:rFonts w:ascii="Times New Roman" w:hAnsi="Times New Roman" w:cs="Times New Roman"/>
          <w:lang w:val="en-GB"/>
        </w:rPr>
        <w:t>Lobel</w:t>
      </w:r>
      <w:proofErr w:type="spellEnd"/>
      <w:r>
        <w:rPr>
          <w:rFonts w:ascii="Times New Roman" w:hAnsi="Times New Roman" w:cs="Times New Roman"/>
          <w:lang w:val="en-GB"/>
        </w:rPr>
        <w:t xml:space="preserve">, 2012). </w:t>
      </w:r>
    </w:p>
    <w:p w:rsidR="006418E2" w:rsidRDefault="006418E2">
      <w:pPr>
        <w:pStyle w:val="Rubrik1"/>
        <w:spacing w:line="480" w:lineRule="auto"/>
        <w:rPr>
          <w:rFonts w:hint="eastAsia"/>
        </w:rPr>
      </w:pPr>
      <w:bookmarkStart w:id="3" w:name="__RefHeading___Toc114_4113518526"/>
      <w:bookmarkEnd w:id="3"/>
      <w:r>
        <w:rPr>
          <w:rFonts w:ascii="Times New Roman" w:hAnsi="Times New Roman" w:cs="Times New Roman"/>
          <w:sz w:val="24"/>
          <w:szCs w:val="24"/>
        </w:rPr>
        <w:t xml:space="preserve">Analysis of strategies adopted by Microsoft to attract, develop and retain key talent for Bing </w:t>
      </w:r>
    </w:p>
    <w:p w:rsidR="006418E2" w:rsidRDefault="006418E2">
      <w:pPr>
        <w:spacing w:line="480" w:lineRule="auto"/>
        <w:jc w:val="both"/>
        <w:rPr>
          <w:rFonts w:hint="eastAsia"/>
        </w:rPr>
      </w:pPr>
      <w:r>
        <w:rPr>
          <w:rFonts w:ascii="Times New Roman" w:hAnsi="Times New Roman" w:cs="Times New Roman"/>
          <w:lang w:val="en-GB"/>
        </w:rPr>
        <w:tab/>
        <w:t>Human resource planning is defined as the process of forecasting the future of an enterprise demand, supply and right employee team with the accurate efficiency and number. The strategies adopted by the HRM during the process of HR planning involves the estimation of the required qualified and skilled people to accomplish the assigned activitie</w:t>
      </w:r>
      <w:r w:rsidR="00121236">
        <w:rPr>
          <w:rFonts w:ascii="Times New Roman" w:hAnsi="Times New Roman" w:cs="Times New Roman"/>
          <w:lang w:val="en-GB"/>
        </w:rPr>
        <w:t>s. A</w:t>
      </w:r>
      <w:r>
        <w:rPr>
          <w:rFonts w:ascii="Times New Roman" w:hAnsi="Times New Roman" w:cs="Times New Roman"/>
          <w:lang w:val="en-GB"/>
        </w:rPr>
        <w:t>dditionally</w:t>
      </w:r>
      <w:r w:rsidR="00121236">
        <w:rPr>
          <w:rFonts w:ascii="Times New Roman" w:hAnsi="Times New Roman" w:cs="Times New Roman"/>
          <w:lang w:val="en-GB"/>
        </w:rPr>
        <w:t>,</w:t>
      </w:r>
      <w:r>
        <w:rPr>
          <w:rFonts w:ascii="Times New Roman" w:hAnsi="Times New Roman" w:cs="Times New Roman"/>
          <w:lang w:val="en-GB"/>
        </w:rPr>
        <w:t xml:space="preserve"> the HR planning AT Microsoft also ensures that the personnel supply of the organisation equals the personnel demand at </w:t>
      </w:r>
      <w:r>
        <w:rPr>
          <w:rFonts w:ascii="Times New Roman" w:hAnsi="Times New Roman" w:cs="Times New Roman"/>
          <w:lang w:val="en-GB"/>
        </w:rPr>
        <w:lastRenderedPageBreak/>
        <w:t xml:space="preserve">any specific point in the future (Grundy and Brown, 2003). Bing was created as the result of the strategic decision taken by Microsoft after examining that the branding of the search engine designed by the organisation was getting affected by the word "Live" being attached to the brand image. Bing was the replacement of the already existing Microsoft's search </w:t>
      </w:r>
      <w:r w:rsidR="00121236">
        <w:rPr>
          <w:rFonts w:ascii="Times New Roman" w:hAnsi="Times New Roman" w:cs="Times New Roman"/>
          <w:lang w:val="en-GB"/>
        </w:rPr>
        <w:t>services;</w:t>
      </w:r>
      <w:r>
        <w:rPr>
          <w:rFonts w:ascii="Times New Roman" w:hAnsi="Times New Roman" w:cs="Times New Roman"/>
          <w:lang w:val="en-GB"/>
        </w:rPr>
        <w:t xml:space="preserve"> the managerial staff and the other employees were directed to work and make immense efforts to create a new identity for the product in the market to attain market advantages over strong competitors such as Google and Yahoo.</w:t>
      </w:r>
      <w:r w:rsidR="00121236">
        <w:rPr>
          <w:rFonts w:ascii="Times New Roman" w:hAnsi="Times New Roman" w:cs="Times New Roman"/>
          <w:lang w:val="en-GB"/>
        </w:rPr>
        <w:t xml:space="preserve"> I</w:t>
      </w:r>
      <w:r>
        <w:rPr>
          <w:rFonts w:ascii="Times New Roman" w:hAnsi="Times New Roman" w:cs="Times New Roman"/>
          <w:lang w:val="en-GB"/>
        </w:rPr>
        <w:t xml:space="preserve">t can be stated </w:t>
      </w:r>
      <w:r w:rsidR="00121236">
        <w:rPr>
          <w:rFonts w:ascii="Times New Roman" w:hAnsi="Times New Roman" w:cs="Times New Roman"/>
          <w:lang w:val="en-GB"/>
        </w:rPr>
        <w:t xml:space="preserve">that </w:t>
      </w:r>
      <w:r>
        <w:rPr>
          <w:rFonts w:ascii="Times New Roman" w:hAnsi="Times New Roman" w:cs="Times New Roman"/>
          <w:lang w:val="en-GB"/>
        </w:rPr>
        <w:t xml:space="preserve">the HR working for the organisation in order to develop and promote Bing in the highly competitive market focused on designing the promotional tools that can efficaciously portray the features of the products (Harris, 2012).  </w:t>
      </w:r>
    </w:p>
    <w:p w:rsidR="006418E2" w:rsidRDefault="006418E2">
      <w:pPr>
        <w:pStyle w:val="Rubrik1"/>
        <w:spacing w:line="480" w:lineRule="auto"/>
        <w:rPr>
          <w:rFonts w:hint="eastAsia"/>
        </w:rPr>
      </w:pPr>
      <w:bookmarkStart w:id="4" w:name="__RefHeading___Toc116_4113518526"/>
      <w:bookmarkEnd w:id="4"/>
      <w:r>
        <w:rPr>
          <w:rFonts w:ascii="Times New Roman" w:hAnsi="Times New Roman" w:cs="Times New Roman"/>
          <w:sz w:val="24"/>
          <w:szCs w:val="24"/>
        </w:rPr>
        <w:t xml:space="preserve">Recruitment, selection, development and training at Microsoft for Bing </w:t>
      </w:r>
    </w:p>
    <w:p w:rsidR="006418E2" w:rsidRDefault="006418E2">
      <w:pPr>
        <w:spacing w:line="480" w:lineRule="auto"/>
        <w:jc w:val="both"/>
        <w:rPr>
          <w:rFonts w:hint="eastAsia"/>
        </w:rPr>
      </w:pPr>
      <w:r>
        <w:rPr>
          <w:rFonts w:ascii="Times New Roman" w:eastAsia="Times New Roman" w:hAnsi="Times New Roman" w:cs="Times New Roman"/>
          <w:lang w:val="en-GB"/>
        </w:rPr>
        <w:tab/>
        <w:t xml:space="preserve"> </w:t>
      </w:r>
      <w:r>
        <w:rPr>
          <w:rFonts w:ascii="Times New Roman" w:hAnsi="Times New Roman" w:cs="Times New Roman"/>
          <w:lang w:val="en-GB"/>
        </w:rPr>
        <w:t>The key features of Bing that w</w:t>
      </w:r>
      <w:r w:rsidR="008506F9">
        <w:rPr>
          <w:rFonts w:ascii="Times New Roman" w:hAnsi="Times New Roman" w:cs="Times New Roman"/>
          <w:lang w:val="en-GB"/>
        </w:rPr>
        <w:t>ere</w:t>
      </w:r>
      <w:r>
        <w:rPr>
          <w:rFonts w:ascii="Times New Roman" w:hAnsi="Times New Roman" w:cs="Times New Roman"/>
          <w:lang w:val="en-GB"/>
        </w:rPr>
        <w:t xml:space="preserve"> taken as the base for developing marketing techniques by HRM professionals were the consideration of the simple and easy to use traits of the search engine</w:t>
      </w:r>
      <w:r w:rsidR="008506F9">
        <w:rPr>
          <w:rFonts w:ascii="Times New Roman" w:hAnsi="Times New Roman" w:cs="Times New Roman"/>
          <w:lang w:val="en-GB"/>
        </w:rPr>
        <w:t>. The simplicity of this can</w:t>
      </w:r>
      <w:r>
        <w:rPr>
          <w:rFonts w:ascii="Times New Roman" w:hAnsi="Times New Roman" w:cs="Times New Roman"/>
          <w:lang w:val="en-GB"/>
        </w:rPr>
        <w:t xml:space="preserve"> help the consumer to attain simple results. In addition to this</w:t>
      </w:r>
      <w:r w:rsidR="008506F9">
        <w:rPr>
          <w:rFonts w:ascii="Times New Roman" w:hAnsi="Times New Roman" w:cs="Times New Roman"/>
          <w:lang w:val="en-GB"/>
        </w:rPr>
        <w:t>,</w:t>
      </w:r>
      <w:r>
        <w:rPr>
          <w:rFonts w:ascii="Times New Roman" w:hAnsi="Times New Roman" w:cs="Times New Roman"/>
          <w:lang w:val="en-GB"/>
        </w:rPr>
        <w:t xml:space="preserve"> the managerial team of Bing also employ </w:t>
      </w:r>
      <w:r w:rsidR="008506F9">
        <w:rPr>
          <w:rFonts w:ascii="Times New Roman" w:hAnsi="Times New Roman" w:cs="Times New Roman"/>
          <w:lang w:val="en-GB"/>
        </w:rPr>
        <w:t xml:space="preserve">a </w:t>
      </w:r>
      <w:r>
        <w:rPr>
          <w:rFonts w:ascii="Times New Roman" w:hAnsi="Times New Roman" w:cs="Times New Roman"/>
          <w:lang w:val="en-GB"/>
        </w:rPr>
        <w:t>specific professional team to promote the search engine as the decision-making tool. The recruitment strategies adopted by Microsoft during the promotion and development of Bing are completely aligned with the mission and vision of the organisation that work to add value to the business and individuals working in various industr</w:t>
      </w:r>
      <w:r w:rsidR="008506F9">
        <w:rPr>
          <w:rFonts w:ascii="Times New Roman" w:hAnsi="Times New Roman" w:cs="Times New Roman"/>
          <w:lang w:val="en-GB"/>
        </w:rPr>
        <w:t>ies</w:t>
      </w:r>
      <w:r>
        <w:rPr>
          <w:rFonts w:ascii="Times New Roman" w:hAnsi="Times New Roman" w:cs="Times New Roman"/>
          <w:lang w:val="en-GB"/>
        </w:rPr>
        <w:t xml:space="preserve"> to realise their full potential while using the services and product offered by Microsoft (</w:t>
      </w:r>
      <w:r w:rsidR="008506F9">
        <w:rPr>
          <w:rFonts w:ascii="Times New Roman" w:hAnsi="Times New Roman" w:cs="Times New Roman"/>
          <w:lang w:val="en-GB"/>
        </w:rPr>
        <w:t>Jackson, Schuler</w:t>
      </w:r>
      <w:r>
        <w:rPr>
          <w:rFonts w:ascii="Times New Roman" w:hAnsi="Times New Roman" w:cs="Times New Roman"/>
          <w:lang w:val="en-GB"/>
        </w:rPr>
        <w:t xml:space="preserve"> and </w:t>
      </w:r>
      <w:r w:rsidR="008506F9">
        <w:rPr>
          <w:rFonts w:ascii="Times New Roman" w:hAnsi="Times New Roman" w:cs="Times New Roman"/>
          <w:lang w:val="en-GB"/>
        </w:rPr>
        <w:t>Werner, 2009</w:t>
      </w:r>
      <w:r>
        <w:rPr>
          <w:rFonts w:ascii="Times New Roman" w:hAnsi="Times New Roman" w:cs="Times New Roman"/>
          <w:lang w:val="en-GB"/>
        </w:rPr>
        <w:t>). The HRM team of Bing focuses on developing strategies that work on the ideology of making better decisions</w:t>
      </w:r>
      <w:r w:rsidR="008506F9">
        <w:rPr>
          <w:rFonts w:ascii="Times New Roman" w:hAnsi="Times New Roman" w:cs="Times New Roman"/>
          <w:lang w:val="en-GB"/>
        </w:rPr>
        <w:t>,</w:t>
      </w:r>
      <w:r>
        <w:rPr>
          <w:rFonts w:ascii="Times New Roman" w:hAnsi="Times New Roman" w:cs="Times New Roman"/>
          <w:lang w:val="en-GB"/>
        </w:rPr>
        <w:t xml:space="preserve"> </w:t>
      </w:r>
      <w:r w:rsidR="008506F9">
        <w:rPr>
          <w:rFonts w:ascii="Times New Roman" w:hAnsi="Times New Roman" w:cs="Times New Roman"/>
          <w:lang w:val="en-GB"/>
        </w:rPr>
        <w:t>quicker</w:t>
      </w:r>
      <w:r>
        <w:rPr>
          <w:rFonts w:ascii="Times New Roman" w:hAnsi="Times New Roman" w:cs="Times New Roman"/>
          <w:lang w:val="en-GB"/>
        </w:rPr>
        <w:t xml:space="preserve">. This helps the organisation to solve the complex problems that assist the business in making between the decision by keeping them in alignment with the rapidly changing business environment and global market trends. Recruitment is defined as the pool generated by an organisation to attract qualified candidates for a specific job. Microsoft is one of the market leaders in the industry and recruits both </w:t>
      </w:r>
      <w:r>
        <w:rPr>
          <w:rFonts w:ascii="Times New Roman" w:hAnsi="Times New Roman" w:cs="Times New Roman"/>
          <w:lang w:val="en-GB"/>
        </w:rPr>
        <w:lastRenderedPageBreak/>
        <w:t>graduates from academic campuses and professionals in the IT industry (Larsen, 2017). Microsoft conducts a systematic and orderly designed selection process that includes both several rounds of personal interview with the HR professionals and written test</w:t>
      </w:r>
      <w:r w:rsidR="008506F9">
        <w:rPr>
          <w:rFonts w:ascii="Times New Roman" w:hAnsi="Times New Roman" w:cs="Times New Roman"/>
          <w:lang w:val="en-GB"/>
        </w:rPr>
        <w:t>s</w:t>
      </w:r>
      <w:r>
        <w:rPr>
          <w:rFonts w:ascii="Times New Roman" w:hAnsi="Times New Roman" w:cs="Times New Roman"/>
          <w:lang w:val="en-GB"/>
        </w:rPr>
        <w:t>. In addition to this, during the development stage of Bing, Microsoft opted various strategies to recruit highly professional and experienced potential candidates. However, the HRM team at Microsoft has defined two core recruitment goals that help the organisation to attain a higher position in the market as compared to other competitors. The recruitment goals for Microsoft can be defined as</w:t>
      </w:r>
      <w:r w:rsidR="008506F9">
        <w:rPr>
          <w:rFonts w:ascii="Times New Roman" w:hAnsi="Times New Roman" w:cs="Times New Roman"/>
          <w:lang w:val="en-GB"/>
        </w:rPr>
        <w:t>,</w:t>
      </w:r>
      <w:r>
        <w:rPr>
          <w:rFonts w:ascii="Times New Roman" w:hAnsi="Times New Roman" w:cs="Times New Roman"/>
          <w:lang w:val="en-GB"/>
        </w:rPr>
        <w:t xml:space="preserve"> attracting the qualified applicants for the job and encouraging the unqualified applicants to </w:t>
      </w:r>
      <w:r w:rsidR="008506F9">
        <w:rPr>
          <w:rFonts w:ascii="Times New Roman" w:hAnsi="Times New Roman" w:cs="Times New Roman"/>
          <w:lang w:val="en-GB"/>
        </w:rPr>
        <w:t>self-select</w:t>
      </w:r>
      <w:r>
        <w:rPr>
          <w:rFonts w:ascii="Times New Roman" w:hAnsi="Times New Roman" w:cs="Times New Roman"/>
          <w:lang w:val="en-GB"/>
        </w:rPr>
        <w:t xml:space="preserve"> themselves out of the candidate list (Jackson, Schuler and Werner, 2009). </w:t>
      </w:r>
    </w:p>
    <w:p w:rsidR="006418E2" w:rsidRDefault="006418E2">
      <w:pPr>
        <w:spacing w:line="480" w:lineRule="auto"/>
        <w:jc w:val="both"/>
        <w:rPr>
          <w:rFonts w:hint="eastAsia"/>
        </w:rPr>
      </w:pPr>
      <w:r>
        <w:rPr>
          <w:rFonts w:ascii="Times New Roman" w:eastAsia="Times New Roman" w:hAnsi="Times New Roman" w:cs="Times New Roman"/>
          <w:lang w:val="en-GB"/>
        </w:rPr>
        <w:tab/>
        <w:t xml:space="preserve"> </w:t>
      </w:r>
      <w:r>
        <w:rPr>
          <w:rFonts w:ascii="Times New Roman" w:hAnsi="Times New Roman" w:cs="Times New Roman"/>
          <w:lang w:val="en-GB"/>
        </w:rPr>
        <w:t>The role HR planning in the decision taken for recruiting</w:t>
      </w:r>
      <w:r w:rsidR="008506F9">
        <w:rPr>
          <w:rFonts w:ascii="Times New Roman" w:hAnsi="Times New Roman" w:cs="Times New Roman"/>
          <w:lang w:val="en-GB"/>
        </w:rPr>
        <w:t>,</w:t>
      </w:r>
      <w:r>
        <w:rPr>
          <w:rFonts w:ascii="Times New Roman" w:hAnsi="Times New Roman" w:cs="Times New Roman"/>
          <w:lang w:val="en-GB"/>
        </w:rPr>
        <w:t xml:space="preserve"> required talent can be stated as calculating the number of talent or employees required to fulfil the organisational objectives, time of conducting selection and recruitment and managing the recruiting sources that may include advertising choices and recruiting activities. It</w:t>
      </w:r>
      <w:r w:rsidR="008506F9">
        <w:rPr>
          <w:rFonts w:ascii="Times New Roman" w:hAnsi="Times New Roman" w:cs="Times New Roman"/>
          <w:lang w:val="en-GB"/>
        </w:rPr>
        <w:t xml:space="preserve">’s </w:t>
      </w:r>
      <w:r>
        <w:rPr>
          <w:rFonts w:ascii="Times New Roman" w:hAnsi="Times New Roman" w:cs="Times New Roman"/>
          <w:lang w:val="en-GB"/>
        </w:rPr>
        <w:t>stated that the HRM manage</w:t>
      </w:r>
      <w:r w:rsidR="008506F9">
        <w:rPr>
          <w:rFonts w:ascii="Times New Roman" w:hAnsi="Times New Roman" w:cs="Times New Roman"/>
          <w:lang w:val="en-GB"/>
        </w:rPr>
        <w:t>rs</w:t>
      </w:r>
      <w:r>
        <w:rPr>
          <w:rFonts w:ascii="Times New Roman" w:hAnsi="Times New Roman" w:cs="Times New Roman"/>
          <w:lang w:val="en-GB"/>
        </w:rPr>
        <w:t xml:space="preserve"> working for the Microsoft lay</w:t>
      </w:r>
      <w:r w:rsidR="008506F9">
        <w:rPr>
          <w:rFonts w:ascii="Times New Roman" w:hAnsi="Times New Roman" w:cs="Times New Roman"/>
          <w:lang w:val="en-GB"/>
        </w:rPr>
        <w:t xml:space="preserve"> </w:t>
      </w:r>
      <w:r>
        <w:rPr>
          <w:rFonts w:ascii="Times New Roman" w:hAnsi="Times New Roman" w:cs="Times New Roman"/>
          <w:lang w:val="en-GB"/>
        </w:rPr>
        <w:t>major focus on anticipating HR capital to add value to the proficiency of the organisation which also referred as the talent management strategies of the business. Furthermore, the talent management is also defined as the science of hiring the best, affordable and potential employees for the business that can assist them to reach maximum potential for growth (</w:t>
      </w:r>
      <w:proofErr w:type="spellStart"/>
      <w:r>
        <w:rPr>
          <w:rFonts w:ascii="Times New Roman" w:hAnsi="Times New Roman" w:cs="Times New Roman"/>
          <w:lang w:val="en-GB"/>
        </w:rPr>
        <w:t>Rischpater</w:t>
      </w:r>
      <w:proofErr w:type="spellEnd"/>
      <w:r>
        <w:rPr>
          <w:rFonts w:ascii="Times New Roman" w:hAnsi="Times New Roman" w:cs="Times New Roman"/>
          <w:lang w:val="en-GB"/>
        </w:rPr>
        <w:t xml:space="preserve"> and Au, 2013). </w:t>
      </w:r>
    </w:p>
    <w:p w:rsidR="006418E2" w:rsidRDefault="006418E2">
      <w:pPr>
        <w:spacing w:line="480" w:lineRule="auto"/>
        <w:jc w:val="both"/>
        <w:rPr>
          <w:rFonts w:hint="eastAsia"/>
        </w:rPr>
      </w:pPr>
      <w:r>
        <w:rPr>
          <w:rFonts w:ascii="Times New Roman" w:eastAsia="Times New Roman" w:hAnsi="Times New Roman" w:cs="Times New Roman"/>
          <w:lang w:val="en-GB"/>
        </w:rPr>
        <w:t xml:space="preserve"> </w:t>
      </w:r>
      <w:r w:rsidR="008506F9">
        <w:rPr>
          <w:rFonts w:ascii="Times New Roman" w:hAnsi="Times New Roman" w:cs="Times New Roman"/>
          <w:lang w:val="en-GB"/>
        </w:rPr>
        <w:t>To add to this,</w:t>
      </w:r>
      <w:r>
        <w:rPr>
          <w:rFonts w:ascii="Times New Roman" w:hAnsi="Times New Roman" w:cs="Times New Roman"/>
          <w:lang w:val="en-GB"/>
        </w:rPr>
        <w:t xml:space="preserve"> the HRM practices opted by Microsoft have unique sets of norms that are being followed during the training and development programs formulated for the new and existing employees working to promote Bing in an efficient manner on broader scales in the international market to sustain its positioning in the industry with high competition rates.</w:t>
      </w:r>
    </w:p>
    <w:p w:rsidR="006418E2" w:rsidRDefault="006418E2">
      <w:pPr>
        <w:spacing w:line="480" w:lineRule="auto"/>
        <w:jc w:val="both"/>
        <w:rPr>
          <w:rFonts w:hint="eastAsia"/>
        </w:rPr>
      </w:pPr>
      <w:r>
        <w:rPr>
          <w:rFonts w:ascii="Times New Roman" w:hAnsi="Times New Roman" w:cs="Times New Roman"/>
          <w:lang w:val="en-GB"/>
        </w:rPr>
        <w:tab/>
        <w:t xml:space="preserve"> Microsoft organises a training program </w:t>
      </w:r>
      <w:r w:rsidR="00010555">
        <w:rPr>
          <w:rFonts w:ascii="Times New Roman" w:hAnsi="Times New Roman" w:cs="Times New Roman"/>
          <w:lang w:val="en-GB"/>
        </w:rPr>
        <w:t>which is called,</w:t>
      </w:r>
      <w:r>
        <w:rPr>
          <w:rFonts w:ascii="Times New Roman" w:hAnsi="Times New Roman" w:cs="Times New Roman"/>
          <w:lang w:val="en-GB"/>
        </w:rPr>
        <w:t xml:space="preserve"> Leap Engineer Acceleration Program (LEAP)</w:t>
      </w:r>
      <w:r w:rsidR="00010555">
        <w:rPr>
          <w:rFonts w:ascii="Times New Roman" w:hAnsi="Times New Roman" w:cs="Times New Roman"/>
          <w:lang w:val="en-GB"/>
        </w:rPr>
        <w:t xml:space="preserve">, this program </w:t>
      </w:r>
      <w:r>
        <w:rPr>
          <w:rFonts w:ascii="Times New Roman" w:hAnsi="Times New Roman" w:cs="Times New Roman"/>
          <w:lang w:val="en-GB"/>
        </w:rPr>
        <w:t xml:space="preserve">is an effective strategic decision as it helps the organisation to impart both personal and professional skills that need to incorporate in the performance of a potential employee </w:t>
      </w:r>
      <w:r>
        <w:rPr>
          <w:rFonts w:ascii="Times New Roman" w:hAnsi="Times New Roman" w:cs="Times New Roman"/>
          <w:lang w:val="en-GB"/>
        </w:rPr>
        <w:lastRenderedPageBreak/>
        <w:t>working for the business (</w:t>
      </w:r>
      <w:proofErr w:type="spellStart"/>
      <w:r>
        <w:rPr>
          <w:rFonts w:ascii="Times New Roman" w:hAnsi="Times New Roman" w:cs="Times New Roman"/>
          <w:lang w:val="en-GB"/>
        </w:rPr>
        <w:t>Rischpater</w:t>
      </w:r>
      <w:proofErr w:type="spellEnd"/>
      <w:r>
        <w:rPr>
          <w:rFonts w:ascii="Times New Roman" w:hAnsi="Times New Roman" w:cs="Times New Roman"/>
          <w:lang w:val="en-GB"/>
        </w:rPr>
        <w:t xml:space="preserve"> and Au, 2013). In addition to this</w:t>
      </w:r>
      <w:r w:rsidR="00010555">
        <w:rPr>
          <w:rFonts w:ascii="Times New Roman" w:hAnsi="Times New Roman" w:cs="Times New Roman"/>
          <w:lang w:val="en-GB"/>
        </w:rPr>
        <w:t>,</w:t>
      </w:r>
      <w:r>
        <w:rPr>
          <w:rFonts w:ascii="Times New Roman" w:hAnsi="Times New Roman" w:cs="Times New Roman"/>
          <w:lang w:val="en-GB"/>
        </w:rPr>
        <w:t xml:space="preserve"> while promoting the aspects of jobs related to the operation being performed for managing Bing, Microsoft being the parent company</w:t>
      </w:r>
      <w:r w:rsidR="00010555">
        <w:rPr>
          <w:rFonts w:ascii="Times New Roman" w:hAnsi="Times New Roman" w:cs="Times New Roman"/>
          <w:lang w:val="en-GB"/>
        </w:rPr>
        <w:t xml:space="preserve">, </w:t>
      </w:r>
      <w:r>
        <w:rPr>
          <w:rFonts w:ascii="Times New Roman" w:hAnsi="Times New Roman" w:cs="Times New Roman"/>
          <w:lang w:val="en-GB"/>
        </w:rPr>
        <w:t>effectively manages it responsibility of organising e- earning programs and in-class programs for the employees that majorly include product training, language training, leadership development program and software skill training</w:t>
      </w:r>
      <w:r w:rsidR="00010555">
        <w:rPr>
          <w:rFonts w:ascii="Times New Roman" w:hAnsi="Times New Roman" w:cs="Times New Roman"/>
          <w:lang w:val="en-GB"/>
        </w:rPr>
        <w:t>,</w:t>
      </w:r>
      <w:r>
        <w:rPr>
          <w:rFonts w:ascii="Times New Roman" w:hAnsi="Times New Roman" w:cs="Times New Roman"/>
          <w:lang w:val="en-GB"/>
        </w:rPr>
        <w:t xml:space="preserve"> that assist the employee to maintain value in personal and professional presentation of self in the organisation as well as the external platform while representing the brand on global platforms (</w:t>
      </w:r>
      <w:proofErr w:type="spellStart"/>
      <w:r>
        <w:rPr>
          <w:rFonts w:ascii="Times New Roman" w:hAnsi="Times New Roman" w:cs="Times New Roman"/>
          <w:lang w:val="en-GB"/>
        </w:rPr>
        <w:t>Shermon</w:t>
      </w:r>
      <w:proofErr w:type="spellEnd"/>
      <w:r>
        <w:rPr>
          <w:rFonts w:ascii="Times New Roman" w:hAnsi="Times New Roman" w:cs="Times New Roman"/>
          <w:lang w:val="en-GB"/>
        </w:rPr>
        <w:t>, 2016).</w:t>
      </w:r>
    </w:p>
    <w:p w:rsidR="006418E2" w:rsidRDefault="006418E2">
      <w:pPr>
        <w:spacing w:line="480" w:lineRule="auto"/>
        <w:jc w:val="both"/>
        <w:rPr>
          <w:rFonts w:hint="eastAsia"/>
        </w:rPr>
      </w:pPr>
      <w:r>
        <w:rPr>
          <w:rFonts w:ascii="Times New Roman" w:hAnsi="Times New Roman" w:cs="Times New Roman"/>
          <w:lang w:val="en-GB"/>
        </w:rPr>
        <w:tab/>
        <w:t xml:space="preserve">The corporate training process model used by Microsoft while managing the operational aspects of being while aligning it with the external and internal environment of the business can be demonstrated as contact </w:t>
      </w:r>
      <w:r w:rsidR="00010555">
        <w:rPr>
          <w:rFonts w:ascii="Times New Roman" w:hAnsi="Times New Roman" w:cs="Times New Roman"/>
          <w:lang w:val="en-GB"/>
        </w:rPr>
        <w:t>and</w:t>
      </w:r>
      <w:r>
        <w:rPr>
          <w:rFonts w:ascii="Times New Roman" w:hAnsi="Times New Roman" w:cs="Times New Roman"/>
          <w:lang w:val="en-GB"/>
        </w:rPr>
        <w:t xml:space="preserve"> conceptualisation, need assessment, design </w:t>
      </w:r>
      <w:r w:rsidR="00010555">
        <w:rPr>
          <w:rFonts w:ascii="Times New Roman" w:hAnsi="Times New Roman" w:cs="Times New Roman"/>
          <w:lang w:val="en-GB"/>
        </w:rPr>
        <w:t>and</w:t>
      </w:r>
      <w:r>
        <w:rPr>
          <w:rFonts w:ascii="Times New Roman" w:hAnsi="Times New Roman" w:cs="Times New Roman"/>
          <w:lang w:val="en-GB"/>
        </w:rPr>
        <w:t xml:space="preserve"> development, evaluation </w:t>
      </w:r>
      <w:r w:rsidR="00010555">
        <w:rPr>
          <w:rFonts w:ascii="Times New Roman" w:hAnsi="Times New Roman" w:cs="Times New Roman"/>
          <w:lang w:val="en-GB"/>
        </w:rPr>
        <w:t>and</w:t>
      </w:r>
      <w:r>
        <w:rPr>
          <w:rFonts w:ascii="Times New Roman" w:hAnsi="Times New Roman" w:cs="Times New Roman"/>
          <w:lang w:val="en-GB"/>
        </w:rPr>
        <w:t xml:space="preserve"> quality </w:t>
      </w:r>
      <w:proofErr w:type="gramStart"/>
      <w:r>
        <w:rPr>
          <w:rFonts w:ascii="Times New Roman" w:hAnsi="Times New Roman" w:cs="Times New Roman"/>
          <w:lang w:val="en-GB"/>
        </w:rPr>
        <w:t>assurance ,</w:t>
      </w:r>
      <w:proofErr w:type="gramEnd"/>
      <w:r>
        <w:rPr>
          <w:rFonts w:ascii="Times New Roman" w:hAnsi="Times New Roman" w:cs="Times New Roman"/>
          <w:lang w:val="en-GB"/>
        </w:rPr>
        <w:t xml:space="preserve"> conduct training </w:t>
      </w:r>
      <w:r w:rsidR="00010555">
        <w:rPr>
          <w:rFonts w:ascii="Times New Roman" w:hAnsi="Times New Roman" w:cs="Times New Roman"/>
          <w:lang w:val="en-GB"/>
        </w:rPr>
        <w:t>and</w:t>
      </w:r>
      <w:r>
        <w:rPr>
          <w:rFonts w:ascii="Times New Roman" w:hAnsi="Times New Roman" w:cs="Times New Roman"/>
          <w:lang w:val="en-GB"/>
        </w:rPr>
        <w:t xml:space="preserve"> delivery, assessment </w:t>
      </w:r>
      <w:r w:rsidR="00010555">
        <w:rPr>
          <w:rFonts w:ascii="Times New Roman" w:hAnsi="Times New Roman" w:cs="Times New Roman"/>
          <w:lang w:val="en-GB"/>
        </w:rPr>
        <w:t>and</w:t>
      </w:r>
      <w:r>
        <w:rPr>
          <w:rFonts w:ascii="Times New Roman" w:hAnsi="Times New Roman" w:cs="Times New Roman"/>
          <w:lang w:val="en-GB"/>
        </w:rPr>
        <w:t xml:space="preserve"> certification</w:t>
      </w:r>
      <w:r w:rsidR="00010555">
        <w:rPr>
          <w:rFonts w:ascii="Times New Roman" w:hAnsi="Times New Roman" w:cs="Times New Roman"/>
          <w:lang w:val="en-GB"/>
        </w:rPr>
        <w:t>,</w:t>
      </w:r>
      <w:r>
        <w:rPr>
          <w:rFonts w:ascii="Times New Roman" w:hAnsi="Times New Roman" w:cs="Times New Roman"/>
          <w:lang w:val="en-GB"/>
        </w:rPr>
        <w:t xml:space="preserve"> general assessment </w:t>
      </w:r>
      <w:r w:rsidR="00010555">
        <w:rPr>
          <w:rFonts w:ascii="Times New Roman" w:hAnsi="Times New Roman" w:cs="Times New Roman"/>
          <w:lang w:val="en-GB"/>
        </w:rPr>
        <w:t>and</w:t>
      </w:r>
      <w:r>
        <w:rPr>
          <w:rFonts w:ascii="Times New Roman" w:hAnsi="Times New Roman" w:cs="Times New Roman"/>
          <w:lang w:val="en-GB"/>
        </w:rPr>
        <w:t xml:space="preserve"> client report back. </w:t>
      </w:r>
    </w:p>
    <w:p w:rsidR="006418E2" w:rsidRDefault="006418E2">
      <w:pPr>
        <w:pStyle w:val="Rubrik1"/>
        <w:spacing w:line="480" w:lineRule="auto"/>
        <w:rPr>
          <w:rFonts w:hint="eastAsia"/>
        </w:rPr>
      </w:pPr>
      <w:bookmarkStart w:id="5" w:name="__RefHeading___Toc118_4113518526"/>
      <w:bookmarkEnd w:id="5"/>
      <w:r>
        <w:rPr>
          <w:rFonts w:ascii="Times New Roman" w:hAnsi="Times New Roman" w:cs="Times New Roman"/>
          <w:sz w:val="24"/>
          <w:szCs w:val="24"/>
        </w:rPr>
        <w:t xml:space="preserve">Strategies used by Microsoft for retaining key talent working for Bing </w:t>
      </w:r>
    </w:p>
    <w:p w:rsidR="006418E2" w:rsidRDefault="006418E2">
      <w:pPr>
        <w:spacing w:line="480" w:lineRule="auto"/>
        <w:jc w:val="both"/>
        <w:rPr>
          <w:rFonts w:hint="eastAsia"/>
        </w:rPr>
      </w:pPr>
      <w:r>
        <w:rPr>
          <w:rFonts w:ascii="Times New Roman" w:eastAsia="Times New Roman" w:hAnsi="Times New Roman" w:cs="Times New Roman"/>
          <w:lang w:val="en-GB"/>
        </w:rPr>
        <w:tab/>
        <w:t xml:space="preserve"> </w:t>
      </w:r>
      <w:r>
        <w:rPr>
          <w:rFonts w:ascii="Times New Roman" w:hAnsi="Times New Roman" w:cs="Times New Roman"/>
          <w:lang w:val="en-GB"/>
        </w:rPr>
        <w:t>The major products offered by Bing includes Bing Ads, Bing Shopping, Bing images, Bing maps, Bing weather</w:t>
      </w:r>
      <w:r w:rsidR="00010555">
        <w:rPr>
          <w:rFonts w:ascii="Times New Roman" w:hAnsi="Times New Roman" w:cs="Times New Roman"/>
          <w:lang w:val="en-GB"/>
        </w:rPr>
        <w:t>, these are all</w:t>
      </w:r>
      <w:r>
        <w:rPr>
          <w:rFonts w:ascii="Times New Roman" w:hAnsi="Times New Roman" w:cs="Times New Roman"/>
          <w:lang w:val="en-GB"/>
        </w:rPr>
        <w:t xml:space="preserve"> continuously developed and altered to promote the main idea of the product that can be defined as the Window Live Search, Live Search and MSN Search. In addition to this, it can be stated that the HRM team and the other team working for Bin</w:t>
      </w:r>
      <w:r w:rsidR="00010555">
        <w:rPr>
          <w:rFonts w:ascii="Times New Roman" w:hAnsi="Times New Roman" w:cs="Times New Roman"/>
          <w:lang w:val="en-GB"/>
        </w:rPr>
        <w:t>g</w:t>
      </w:r>
      <w:r>
        <w:rPr>
          <w:rFonts w:ascii="Times New Roman" w:hAnsi="Times New Roman" w:cs="Times New Roman"/>
          <w:lang w:val="en-GB"/>
        </w:rPr>
        <w:t xml:space="preserve"> have to manage to create value for the business in the highly competitive market</w:t>
      </w:r>
      <w:r w:rsidR="00010555">
        <w:rPr>
          <w:rFonts w:ascii="Times New Roman" w:hAnsi="Times New Roman" w:cs="Times New Roman"/>
          <w:lang w:val="en-GB"/>
        </w:rPr>
        <w:t>s</w:t>
      </w:r>
      <w:r>
        <w:rPr>
          <w:rFonts w:ascii="Times New Roman" w:hAnsi="Times New Roman" w:cs="Times New Roman"/>
          <w:lang w:val="en-GB"/>
        </w:rPr>
        <w:t>. Some of the attractive features designed by the Bing team can be illustrated as Bing Rewards, Bing Image Match, Computations, Bing Video Hover and Bing Saves</w:t>
      </w:r>
      <w:r w:rsidR="00010555">
        <w:rPr>
          <w:rFonts w:ascii="Times New Roman" w:hAnsi="Times New Roman" w:cs="Times New Roman"/>
          <w:lang w:val="en-GB"/>
        </w:rPr>
        <w:t>,</w:t>
      </w:r>
      <w:r>
        <w:rPr>
          <w:rFonts w:ascii="Times New Roman" w:hAnsi="Times New Roman" w:cs="Times New Roman"/>
          <w:lang w:val="en-GB"/>
        </w:rPr>
        <w:t xml:space="preserve"> th</w:t>
      </w:r>
      <w:r w:rsidR="00010555">
        <w:rPr>
          <w:rFonts w:ascii="Times New Roman" w:hAnsi="Times New Roman" w:cs="Times New Roman"/>
          <w:lang w:val="en-GB"/>
        </w:rPr>
        <w:t>ese</w:t>
      </w:r>
      <w:r>
        <w:rPr>
          <w:rFonts w:ascii="Times New Roman" w:hAnsi="Times New Roman" w:cs="Times New Roman"/>
          <w:lang w:val="en-GB"/>
        </w:rPr>
        <w:t xml:space="preserve"> have worked effectively in the market which added value to the consumer loyalty for Bing (</w:t>
      </w:r>
      <w:proofErr w:type="spellStart"/>
      <w:r>
        <w:rPr>
          <w:rFonts w:ascii="Times New Roman" w:hAnsi="Times New Roman" w:cs="Times New Roman"/>
          <w:lang w:val="en-GB"/>
        </w:rPr>
        <w:t>Sutanto</w:t>
      </w:r>
      <w:proofErr w:type="spellEnd"/>
      <w:r>
        <w:rPr>
          <w:rFonts w:ascii="Times New Roman" w:hAnsi="Times New Roman" w:cs="Times New Roman"/>
          <w:lang w:val="en-GB"/>
        </w:rPr>
        <w:t xml:space="preserve"> and </w:t>
      </w:r>
      <w:proofErr w:type="spellStart"/>
      <w:r>
        <w:rPr>
          <w:rFonts w:ascii="Times New Roman" w:hAnsi="Times New Roman" w:cs="Times New Roman"/>
          <w:lang w:val="en-GB"/>
        </w:rPr>
        <w:t>Gustomo</w:t>
      </w:r>
      <w:proofErr w:type="spellEnd"/>
      <w:r>
        <w:rPr>
          <w:rFonts w:ascii="Times New Roman" w:hAnsi="Times New Roman" w:cs="Times New Roman"/>
          <w:lang w:val="en-GB"/>
        </w:rPr>
        <w:t xml:space="preserve">, 2013). </w:t>
      </w:r>
    </w:p>
    <w:p w:rsidR="006418E2" w:rsidRDefault="006418E2">
      <w:pPr>
        <w:spacing w:line="480" w:lineRule="auto"/>
        <w:jc w:val="both"/>
        <w:rPr>
          <w:rFonts w:hint="eastAsia"/>
        </w:rPr>
      </w:pPr>
      <w:r>
        <w:rPr>
          <w:rFonts w:ascii="Times New Roman" w:hAnsi="Times New Roman" w:cs="Times New Roman"/>
          <w:lang w:val="en-GB"/>
        </w:rPr>
        <w:tab/>
        <w:t xml:space="preserve">Microsoft is an organisation that considers its employees as the key and significant resource provided </w:t>
      </w:r>
      <w:r w:rsidR="00010555">
        <w:rPr>
          <w:rFonts w:ascii="Times New Roman" w:hAnsi="Times New Roman" w:cs="Times New Roman"/>
          <w:lang w:val="en-GB"/>
        </w:rPr>
        <w:t xml:space="preserve">that </w:t>
      </w:r>
      <w:r>
        <w:rPr>
          <w:rFonts w:ascii="Times New Roman" w:hAnsi="Times New Roman" w:cs="Times New Roman"/>
          <w:lang w:val="en-GB"/>
        </w:rPr>
        <w:t xml:space="preserve">the employee's compensation and benefits as the rerun of profitable performances. The </w:t>
      </w:r>
      <w:r>
        <w:rPr>
          <w:rFonts w:ascii="Times New Roman" w:hAnsi="Times New Roman" w:cs="Times New Roman"/>
          <w:lang w:val="en-GB"/>
        </w:rPr>
        <w:lastRenderedPageBreak/>
        <w:t>elements involved in the total compensation provided by the organisation can be presented assigning and year-end bonus</w:t>
      </w:r>
      <w:r w:rsidR="00010555">
        <w:rPr>
          <w:rFonts w:ascii="Times New Roman" w:hAnsi="Times New Roman" w:cs="Times New Roman"/>
          <w:lang w:val="en-GB"/>
        </w:rPr>
        <w:t>’</w:t>
      </w:r>
      <w:r>
        <w:rPr>
          <w:rFonts w:ascii="Times New Roman" w:hAnsi="Times New Roman" w:cs="Times New Roman"/>
          <w:lang w:val="en-GB"/>
        </w:rPr>
        <w:t>, reimbursements, vacation time and other perks that increase the engagement of the employees with the organisation. Based on the technical skills, capacity and experience of the employees Microsoft also offers the candidates with higher compensation packages higher than the industry standards and norms. In addition to this</w:t>
      </w:r>
      <w:r w:rsidR="00010555">
        <w:rPr>
          <w:rFonts w:ascii="Times New Roman" w:hAnsi="Times New Roman" w:cs="Times New Roman"/>
          <w:lang w:val="en-GB"/>
        </w:rPr>
        <w:t>,</w:t>
      </w:r>
      <w:r>
        <w:rPr>
          <w:rFonts w:ascii="Times New Roman" w:hAnsi="Times New Roman" w:cs="Times New Roman"/>
          <w:lang w:val="en-GB"/>
        </w:rPr>
        <w:t xml:space="preserve"> work-life balance is one of the most effective strategic decision taken by the HRM team at Microsoft to retain </w:t>
      </w:r>
      <w:r w:rsidR="008126D7">
        <w:rPr>
          <w:rFonts w:ascii="Times New Roman" w:hAnsi="Times New Roman" w:cs="Times New Roman"/>
          <w:lang w:val="en-GB"/>
        </w:rPr>
        <w:t>talent.</w:t>
      </w:r>
      <w:r>
        <w:rPr>
          <w:rFonts w:ascii="Times New Roman" w:hAnsi="Times New Roman" w:cs="Times New Roman"/>
          <w:lang w:val="en-GB"/>
        </w:rPr>
        <w:t xml:space="preserve"> Performance culture model is also one of the approaches adopted by Microsoft while managing profit acquisition through Bing in the global market that</w:t>
      </w:r>
      <w:r w:rsidR="00010555">
        <w:rPr>
          <w:rFonts w:ascii="Times New Roman" w:hAnsi="Times New Roman" w:cs="Times New Roman"/>
          <w:lang w:val="en-GB"/>
        </w:rPr>
        <w:t xml:space="preserve"> will</w:t>
      </w:r>
      <w:r>
        <w:rPr>
          <w:rFonts w:ascii="Times New Roman" w:hAnsi="Times New Roman" w:cs="Times New Roman"/>
          <w:lang w:val="en-GB"/>
        </w:rPr>
        <w:t xml:space="preserve"> help them to manage organisation and </w:t>
      </w:r>
      <w:r w:rsidR="008126D7">
        <w:rPr>
          <w:rFonts w:ascii="Times New Roman" w:hAnsi="Times New Roman" w:cs="Times New Roman"/>
          <w:lang w:val="en-GB"/>
        </w:rPr>
        <w:t>its</w:t>
      </w:r>
      <w:r>
        <w:rPr>
          <w:rFonts w:ascii="Times New Roman" w:hAnsi="Times New Roman" w:cs="Times New Roman"/>
          <w:lang w:val="en-GB"/>
        </w:rPr>
        <w:t xml:space="preserve"> health in</w:t>
      </w:r>
      <w:r w:rsidR="008126D7">
        <w:rPr>
          <w:rFonts w:ascii="Times New Roman" w:hAnsi="Times New Roman" w:cs="Times New Roman"/>
          <w:lang w:val="en-GB"/>
        </w:rPr>
        <w:t xml:space="preserve"> an</w:t>
      </w:r>
      <w:r>
        <w:rPr>
          <w:rFonts w:ascii="Times New Roman" w:hAnsi="Times New Roman" w:cs="Times New Roman"/>
          <w:lang w:val="en-GB"/>
        </w:rPr>
        <w:t xml:space="preserve"> effective manner (Williams and Gilmore, 2013). </w:t>
      </w:r>
    </w:p>
    <w:p w:rsidR="006418E2" w:rsidRDefault="006418E2">
      <w:pPr>
        <w:spacing w:line="480" w:lineRule="auto"/>
        <w:jc w:val="both"/>
        <w:rPr>
          <w:rFonts w:hint="eastAsia"/>
        </w:rPr>
      </w:pPr>
      <w:r>
        <w:rPr>
          <w:rFonts w:ascii="Times New Roman" w:eastAsia="Times New Roman" w:hAnsi="Times New Roman" w:cs="Times New Roman"/>
          <w:lang w:val="en-GB"/>
        </w:rPr>
        <w:tab/>
        <w:t xml:space="preserve"> </w:t>
      </w:r>
      <w:r>
        <w:rPr>
          <w:rFonts w:ascii="Times New Roman" w:hAnsi="Times New Roman" w:cs="Times New Roman"/>
          <w:lang w:val="en-GB"/>
        </w:rPr>
        <w:t>It can be stated that whil</w:t>
      </w:r>
      <w:r w:rsidR="008126D7">
        <w:rPr>
          <w:rFonts w:ascii="Times New Roman" w:hAnsi="Times New Roman" w:cs="Times New Roman"/>
          <w:lang w:val="en-GB"/>
        </w:rPr>
        <w:t>st</w:t>
      </w:r>
      <w:r>
        <w:rPr>
          <w:rFonts w:ascii="Times New Roman" w:hAnsi="Times New Roman" w:cs="Times New Roman"/>
          <w:lang w:val="en-GB"/>
        </w:rPr>
        <w:t xml:space="preserve"> analysing the current situation of Bing</w:t>
      </w:r>
      <w:r w:rsidR="00010555">
        <w:rPr>
          <w:rFonts w:ascii="Times New Roman" w:hAnsi="Times New Roman" w:cs="Times New Roman"/>
          <w:lang w:val="en-GB"/>
        </w:rPr>
        <w:t>,</w:t>
      </w:r>
      <w:r>
        <w:rPr>
          <w:rFonts w:ascii="Times New Roman" w:hAnsi="Times New Roman" w:cs="Times New Roman"/>
          <w:lang w:val="en-GB"/>
        </w:rPr>
        <w:t xml:space="preserve"> it has major competition with Google and plans to concentrate target market while creating new features and by developing a younger brand image that can assist them in targeting broader audiences. Th</w:t>
      </w:r>
      <w:r w:rsidR="00CC7464">
        <w:rPr>
          <w:rFonts w:ascii="Times New Roman" w:hAnsi="Times New Roman" w:cs="Times New Roman"/>
          <w:lang w:val="en-GB"/>
        </w:rPr>
        <w:t>erefore</w:t>
      </w:r>
      <w:r>
        <w:rPr>
          <w:rFonts w:ascii="Times New Roman" w:hAnsi="Times New Roman" w:cs="Times New Roman"/>
          <w:lang w:val="en-GB"/>
        </w:rPr>
        <w:t>, it can be stated that it is necessary for Bing and Microsoft to collectively manage HR to satisfy every customer and remove technological barriers from the market in a strong and attractive manner (</w:t>
      </w:r>
      <w:r w:rsidR="00010555">
        <w:rPr>
          <w:rFonts w:ascii="Times New Roman" w:hAnsi="Times New Roman" w:cs="Times New Roman"/>
          <w:lang w:val="en-GB"/>
        </w:rPr>
        <w:t>Jackson, Schuler</w:t>
      </w:r>
      <w:r>
        <w:rPr>
          <w:rFonts w:ascii="Times New Roman" w:hAnsi="Times New Roman" w:cs="Times New Roman"/>
          <w:lang w:val="en-GB"/>
        </w:rPr>
        <w:t xml:space="preserve"> and </w:t>
      </w:r>
      <w:proofErr w:type="gramStart"/>
      <w:r>
        <w:rPr>
          <w:rFonts w:ascii="Times New Roman" w:hAnsi="Times New Roman" w:cs="Times New Roman"/>
          <w:lang w:val="en-GB"/>
        </w:rPr>
        <w:t>Werner,  2009</w:t>
      </w:r>
      <w:proofErr w:type="gramEnd"/>
      <w:r>
        <w:rPr>
          <w:rFonts w:ascii="Times New Roman" w:hAnsi="Times New Roman" w:cs="Times New Roman"/>
          <w:lang w:val="en-GB"/>
        </w:rPr>
        <w:t xml:space="preserve">). </w:t>
      </w:r>
    </w:p>
    <w:p w:rsidR="006418E2" w:rsidRDefault="006418E2">
      <w:pPr>
        <w:pStyle w:val="Rubrik1"/>
        <w:spacing w:line="480" w:lineRule="auto"/>
        <w:rPr>
          <w:rFonts w:hint="eastAsia"/>
        </w:rPr>
      </w:pPr>
      <w:bookmarkStart w:id="6" w:name="__RefHeading___Toc120_4113518526"/>
      <w:bookmarkEnd w:id="6"/>
      <w:r>
        <w:rPr>
          <w:rFonts w:ascii="Times New Roman" w:hAnsi="Times New Roman" w:cs="Times New Roman"/>
          <w:sz w:val="24"/>
          <w:szCs w:val="24"/>
        </w:rPr>
        <w:t xml:space="preserve">Conclusion </w:t>
      </w:r>
    </w:p>
    <w:p w:rsidR="006418E2" w:rsidRDefault="006418E2">
      <w:pPr>
        <w:spacing w:line="480" w:lineRule="auto"/>
        <w:jc w:val="both"/>
        <w:rPr>
          <w:rFonts w:hint="eastAsia"/>
        </w:rPr>
      </w:pPr>
      <w:r>
        <w:rPr>
          <w:rFonts w:ascii="Times New Roman" w:eastAsia="Times New Roman" w:hAnsi="Times New Roman" w:cs="Times New Roman"/>
          <w:lang w:val="en-GB"/>
        </w:rPr>
        <w:tab/>
        <w:t xml:space="preserve"> </w:t>
      </w:r>
      <w:r w:rsidR="00010555">
        <w:rPr>
          <w:rFonts w:ascii="Times New Roman" w:hAnsi="Times New Roman" w:cs="Times New Roman"/>
          <w:lang w:val="en-GB"/>
        </w:rPr>
        <w:t>To conclude</w:t>
      </w:r>
      <w:r>
        <w:rPr>
          <w:rFonts w:ascii="Times New Roman" w:hAnsi="Times New Roman" w:cs="Times New Roman"/>
          <w:lang w:val="en-GB"/>
        </w:rPr>
        <w:t>, it can be</w:t>
      </w:r>
      <w:r w:rsidR="00CD6C18">
        <w:rPr>
          <w:rFonts w:ascii="Times New Roman" w:hAnsi="Times New Roman" w:cs="Times New Roman"/>
          <w:lang w:val="en-GB"/>
        </w:rPr>
        <w:t xml:space="preserve"> said</w:t>
      </w:r>
      <w:r>
        <w:rPr>
          <w:rFonts w:ascii="Times New Roman" w:hAnsi="Times New Roman" w:cs="Times New Roman"/>
          <w:lang w:val="en-GB"/>
        </w:rPr>
        <w:t xml:space="preserve"> that</w:t>
      </w:r>
      <w:r w:rsidR="00CD6C18">
        <w:rPr>
          <w:rFonts w:ascii="Times New Roman" w:hAnsi="Times New Roman" w:cs="Times New Roman"/>
          <w:lang w:val="en-GB"/>
        </w:rPr>
        <w:t>,</w:t>
      </w:r>
      <w:r>
        <w:rPr>
          <w:rFonts w:ascii="Times New Roman" w:hAnsi="Times New Roman" w:cs="Times New Roman"/>
          <w:lang w:val="en-GB"/>
        </w:rPr>
        <w:t xml:space="preserve"> concern</w:t>
      </w:r>
      <w:r w:rsidR="00CC7464">
        <w:rPr>
          <w:rFonts w:ascii="Times New Roman" w:hAnsi="Times New Roman" w:cs="Times New Roman"/>
          <w:lang w:val="en-GB"/>
        </w:rPr>
        <w:t>ing</w:t>
      </w:r>
      <w:r>
        <w:rPr>
          <w:rFonts w:ascii="Times New Roman" w:hAnsi="Times New Roman" w:cs="Times New Roman"/>
          <w:lang w:val="en-GB"/>
        </w:rPr>
        <w:t xml:space="preserve"> the HRM practices being followed in Microsoft while managing the development and growth of Bing</w:t>
      </w:r>
      <w:r w:rsidR="00CD6C18">
        <w:rPr>
          <w:rFonts w:ascii="Times New Roman" w:hAnsi="Times New Roman" w:cs="Times New Roman"/>
          <w:lang w:val="en-GB"/>
        </w:rPr>
        <w:t>,</w:t>
      </w:r>
      <w:r>
        <w:rPr>
          <w:rFonts w:ascii="Times New Roman" w:hAnsi="Times New Roman" w:cs="Times New Roman"/>
          <w:lang w:val="en-GB"/>
        </w:rPr>
        <w:t xml:space="preserve"> it</w:t>
      </w:r>
      <w:r w:rsidR="00CD6C18">
        <w:rPr>
          <w:rFonts w:ascii="Times New Roman" w:hAnsi="Times New Roman" w:cs="Times New Roman"/>
          <w:lang w:val="en-GB"/>
        </w:rPr>
        <w:t>’s</w:t>
      </w:r>
      <w:r>
        <w:rPr>
          <w:rFonts w:ascii="Times New Roman" w:hAnsi="Times New Roman" w:cs="Times New Roman"/>
          <w:lang w:val="en-GB"/>
        </w:rPr>
        <w:t xml:space="preserve"> stated that the managers and</w:t>
      </w:r>
      <w:r w:rsidR="00CD6C18">
        <w:rPr>
          <w:rFonts w:ascii="Times New Roman" w:hAnsi="Times New Roman" w:cs="Times New Roman"/>
          <w:lang w:val="en-GB"/>
        </w:rPr>
        <w:t xml:space="preserve"> </w:t>
      </w:r>
      <w:r>
        <w:rPr>
          <w:rFonts w:ascii="Times New Roman" w:hAnsi="Times New Roman" w:cs="Times New Roman"/>
          <w:lang w:val="en-GB"/>
        </w:rPr>
        <w:t>other professional</w:t>
      </w:r>
      <w:r w:rsidR="00CD6C18">
        <w:rPr>
          <w:rFonts w:ascii="Times New Roman" w:hAnsi="Times New Roman" w:cs="Times New Roman"/>
          <w:lang w:val="en-GB"/>
        </w:rPr>
        <w:t>s</w:t>
      </w:r>
      <w:r>
        <w:rPr>
          <w:rFonts w:ascii="Times New Roman" w:hAnsi="Times New Roman" w:cs="Times New Roman"/>
          <w:lang w:val="en-GB"/>
        </w:rPr>
        <w:t xml:space="preserve"> </w:t>
      </w:r>
      <w:r w:rsidR="00CD6C18">
        <w:rPr>
          <w:rFonts w:ascii="Times New Roman" w:hAnsi="Times New Roman" w:cs="Times New Roman"/>
          <w:lang w:val="en-GB"/>
        </w:rPr>
        <w:t>main</w:t>
      </w:r>
      <w:r>
        <w:rPr>
          <w:rFonts w:ascii="Times New Roman" w:hAnsi="Times New Roman" w:cs="Times New Roman"/>
          <w:lang w:val="en-GB"/>
        </w:rPr>
        <w:t xml:space="preserve"> focus</w:t>
      </w:r>
      <w:r w:rsidR="00CD6C18">
        <w:rPr>
          <w:rFonts w:ascii="Times New Roman" w:hAnsi="Times New Roman" w:cs="Times New Roman"/>
          <w:lang w:val="en-GB"/>
        </w:rPr>
        <w:t xml:space="preserve"> is</w:t>
      </w:r>
      <w:r>
        <w:rPr>
          <w:rFonts w:ascii="Times New Roman" w:hAnsi="Times New Roman" w:cs="Times New Roman"/>
          <w:lang w:val="en-GB"/>
        </w:rPr>
        <w:t xml:space="preserve"> on adding value to the human resource development</w:t>
      </w:r>
      <w:r w:rsidR="00CC7464">
        <w:rPr>
          <w:rFonts w:ascii="Times New Roman" w:hAnsi="Times New Roman" w:cs="Times New Roman"/>
          <w:lang w:val="en-GB"/>
        </w:rPr>
        <w:t>, this</w:t>
      </w:r>
      <w:r>
        <w:rPr>
          <w:rFonts w:ascii="Times New Roman" w:hAnsi="Times New Roman" w:cs="Times New Roman"/>
          <w:lang w:val="en-GB"/>
        </w:rPr>
        <w:t xml:space="preserve"> by going beyond the traditional personnel functions of </w:t>
      </w:r>
      <w:r w:rsidR="00CC7464">
        <w:rPr>
          <w:rFonts w:ascii="Times New Roman" w:hAnsi="Times New Roman" w:cs="Times New Roman"/>
          <w:lang w:val="en-GB"/>
        </w:rPr>
        <w:t xml:space="preserve">the </w:t>
      </w:r>
      <w:r>
        <w:rPr>
          <w:rFonts w:ascii="Times New Roman" w:hAnsi="Times New Roman" w:cs="Times New Roman"/>
          <w:lang w:val="en-GB"/>
        </w:rPr>
        <w:t xml:space="preserve">HR. Additionally, the HRM manager at Microsoft also lays major emphasis on developing, recruiting, retaining key talent in order to sustain competition with competitors as HRM allows them to create resistance in the market. </w:t>
      </w:r>
      <w:r w:rsidR="00CD6C18">
        <w:rPr>
          <w:rFonts w:ascii="Times New Roman" w:hAnsi="Times New Roman" w:cs="Times New Roman"/>
          <w:lang w:val="en-GB"/>
        </w:rPr>
        <w:t>Th</w:t>
      </w:r>
      <w:r w:rsidR="00CC7464">
        <w:rPr>
          <w:rFonts w:ascii="Times New Roman" w:hAnsi="Times New Roman" w:cs="Times New Roman"/>
          <w:lang w:val="en-GB"/>
        </w:rPr>
        <w:t>erefore</w:t>
      </w:r>
      <w:r w:rsidR="00CD6C18">
        <w:rPr>
          <w:rFonts w:ascii="Times New Roman" w:hAnsi="Times New Roman" w:cs="Times New Roman"/>
          <w:lang w:val="en-GB"/>
        </w:rPr>
        <w:t>,</w:t>
      </w:r>
      <w:r>
        <w:rPr>
          <w:rFonts w:ascii="Times New Roman" w:hAnsi="Times New Roman" w:cs="Times New Roman"/>
          <w:lang w:val="en-GB"/>
        </w:rPr>
        <w:t xml:space="preserve"> it can be inferred that in </w:t>
      </w:r>
      <w:r>
        <w:rPr>
          <w:rFonts w:ascii="Times New Roman" w:hAnsi="Times New Roman" w:cs="Times New Roman"/>
          <w:lang w:val="en-GB"/>
        </w:rPr>
        <w:lastRenderedPageBreak/>
        <w:t>order to manage the competitive sustainability of an organisation, HR strategies work as a potent</w:t>
      </w:r>
      <w:r w:rsidR="00CD6C18">
        <w:rPr>
          <w:rFonts w:ascii="Times New Roman" w:hAnsi="Times New Roman" w:cs="Times New Roman"/>
          <w:lang w:val="en-GB"/>
        </w:rPr>
        <w:t>ial</w:t>
      </w:r>
      <w:r>
        <w:rPr>
          <w:rFonts w:ascii="Times New Roman" w:hAnsi="Times New Roman" w:cs="Times New Roman"/>
          <w:lang w:val="en-GB"/>
        </w:rPr>
        <w:t xml:space="preserve"> tool to define the direction for the business organisation. </w:t>
      </w:r>
    </w:p>
    <w:p w:rsidR="006418E2" w:rsidRDefault="006418E2">
      <w:pPr>
        <w:spacing w:line="480" w:lineRule="auto"/>
        <w:jc w:val="both"/>
        <w:rPr>
          <w:rFonts w:hint="eastAsia"/>
        </w:rPr>
      </w:pPr>
      <w:r>
        <w:rPr>
          <w:rFonts w:ascii="Times New Roman" w:eastAsia="Times New Roman" w:hAnsi="Times New Roman" w:cs="Times New Roman"/>
          <w:lang w:val="en-GB"/>
        </w:rPr>
        <w:t xml:space="preserve"> </w:t>
      </w:r>
    </w:p>
    <w:p w:rsidR="006418E2" w:rsidRDefault="006418E2">
      <w:pPr>
        <w:pStyle w:val="Rubrik1"/>
        <w:pageBreakBefore/>
        <w:spacing w:line="480" w:lineRule="auto"/>
        <w:rPr>
          <w:rFonts w:hint="eastAsia"/>
        </w:rPr>
      </w:pPr>
      <w:bookmarkStart w:id="7" w:name="__RefHeading___Toc122_4113518526"/>
      <w:bookmarkEnd w:id="7"/>
      <w:r>
        <w:rPr>
          <w:rFonts w:ascii="Times New Roman" w:hAnsi="Times New Roman" w:cs="Times New Roman"/>
          <w:sz w:val="24"/>
          <w:szCs w:val="24"/>
        </w:rPr>
        <w:lastRenderedPageBreak/>
        <w:t xml:space="preserve">References </w:t>
      </w:r>
    </w:p>
    <w:p w:rsidR="006418E2" w:rsidRDefault="006418E2">
      <w:pPr>
        <w:spacing w:line="480" w:lineRule="auto"/>
        <w:ind w:left="720" w:hanging="720"/>
        <w:rPr>
          <w:rFonts w:hint="eastAsia"/>
        </w:rPr>
      </w:pPr>
      <w:proofErr w:type="spellStart"/>
      <w:r>
        <w:rPr>
          <w:rFonts w:ascii="Times New Roman" w:hAnsi="Times New Roman" w:cs="Times New Roman"/>
        </w:rPr>
        <w:t>Akteruzzaman</w:t>
      </w:r>
      <w:proofErr w:type="spellEnd"/>
      <w:r>
        <w:rPr>
          <w:rFonts w:ascii="Times New Roman" w:hAnsi="Times New Roman" w:cs="Times New Roman"/>
        </w:rPr>
        <w:t xml:space="preserve">, M. and Chittagong, B. </w:t>
      </w:r>
      <w:r w:rsidR="00B86BE9">
        <w:rPr>
          <w:rFonts w:ascii="Times New Roman" w:hAnsi="Times New Roman" w:cs="Times New Roman"/>
        </w:rPr>
        <w:t>(</w:t>
      </w:r>
      <w:r>
        <w:rPr>
          <w:rFonts w:ascii="Times New Roman" w:hAnsi="Times New Roman" w:cs="Times New Roman"/>
        </w:rPr>
        <w:t>2005</w:t>
      </w:r>
      <w:r w:rsidR="00B86BE9">
        <w:rPr>
          <w:rFonts w:ascii="Times New Roman" w:hAnsi="Times New Roman" w:cs="Times New Roman"/>
        </w:rPr>
        <w:t>)</w:t>
      </w:r>
      <w:r>
        <w:rPr>
          <w:rFonts w:ascii="Times New Roman" w:hAnsi="Times New Roman" w:cs="Times New Roman"/>
        </w:rPr>
        <w:t xml:space="preserve">. </w:t>
      </w:r>
      <w:r w:rsidRPr="00B86BE9">
        <w:rPr>
          <w:rFonts w:ascii="Times New Roman" w:hAnsi="Times New Roman" w:cs="Times New Roman"/>
          <w:i/>
          <w:iCs/>
        </w:rPr>
        <w:t>Strategic Human Resource Management—A Way to Win.</w:t>
      </w:r>
      <w:r>
        <w:rPr>
          <w:rFonts w:ascii="Times New Roman" w:hAnsi="Times New Roman" w:cs="Times New Roman"/>
        </w:rPr>
        <w:t xml:space="preserve"> </w:t>
      </w:r>
      <w:r w:rsidRPr="00B86BE9">
        <w:rPr>
          <w:rFonts w:ascii="Times New Roman" w:hAnsi="Times New Roman" w:cs="Times New Roman"/>
          <w:iCs/>
        </w:rPr>
        <w:t>Pakistan Journal of Social Sciences 3</w:t>
      </w:r>
    </w:p>
    <w:p w:rsidR="006418E2" w:rsidRDefault="006418E2">
      <w:pPr>
        <w:spacing w:line="480" w:lineRule="auto"/>
        <w:ind w:left="720" w:hanging="720"/>
        <w:rPr>
          <w:rFonts w:hint="eastAsia"/>
        </w:rPr>
      </w:pPr>
      <w:r>
        <w:rPr>
          <w:rFonts w:ascii="Times New Roman" w:hAnsi="Times New Roman" w:cs="Times New Roman"/>
        </w:rPr>
        <w:t xml:space="preserve">Alexander, M., Decker, J. and </w:t>
      </w:r>
      <w:proofErr w:type="spellStart"/>
      <w:r>
        <w:rPr>
          <w:rFonts w:ascii="Times New Roman" w:hAnsi="Times New Roman" w:cs="Times New Roman"/>
        </w:rPr>
        <w:t>Wehbe</w:t>
      </w:r>
      <w:proofErr w:type="spellEnd"/>
      <w:r>
        <w:rPr>
          <w:rFonts w:ascii="Times New Roman" w:hAnsi="Times New Roman" w:cs="Times New Roman"/>
        </w:rPr>
        <w:t xml:space="preserve">, B. </w:t>
      </w:r>
      <w:r w:rsidR="00B86BE9">
        <w:rPr>
          <w:rFonts w:ascii="Times New Roman" w:hAnsi="Times New Roman" w:cs="Times New Roman"/>
        </w:rPr>
        <w:t>(</w:t>
      </w:r>
      <w:r>
        <w:rPr>
          <w:rFonts w:ascii="Times New Roman" w:hAnsi="Times New Roman" w:cs="Times New Roman"/>
        </w:rPr>
        <w:t>2014</w:t>
      </w:r>
      <w:r w:rsidR="00B86BE9">
        <w:rPr>
          <w:rFonts w:ascii="Times New Roman" w:hAnsi="Times New Roman" w:cs="Times New Roman"/>
        </w:rPr>
        <w:t>)</w:t>
      </w:r>
      <w:r>
        <w:rPr>
          <w:rFonts w:ascii="Times New Roman" w:hAnsi="Times New Roman" w:cs="Times New Roman"/>
        </w:rPr>
        <w:t>. </w:t>
      </w:r>
      <w:r>
        <w:rPr>
          <w:rFonts w:ascii="Times New Roman" w:hAnsi="Times New Roman" w:cs="Times New Roman"/>
          <w:i/>
        </w:rPr>
        <w:t>Microsoft business intelligence tools for Excel analysts</w:t>
      </w:r>
      <w:r>
        <w:rPr>
          <w:rFonts w:ascii="Times New Roman" w:hAnsi="Times New Roman" w:cs="Times New Roman"/>
        </w:rPr>
        <w:t xml:space="preserve">. Hoboken: John Wiley &amp; Sons. </w:t>
      </w:r>
    </w:p>
    <w:p w:rsidR="006418E2" w:rsidRDefault="006418E2">
      <w:pPr>
        <w:spacing w:line="480" w:lineRule="auto"/>
        <w:ind w:left="720" w:hanging="720"/>
        <w:rPr>
          <w:rFonts w:hint="eastAsia"/>
        </w:rPr>
      </w:pPr>
      <w:r>
        <w:rPr>
          <w:rFonts w:ascii="Times New Roman" w:hAnsi="Times New Roman" w:cs="Times New Roman"/>
        </w:rPr>
        <w:t xml:space="preserve">Armstrong, M. and Taylor, S. </w:t>
      </w:r>
      <w:r w:rsidR="00B86BE9">
        <w:rPr>
          <w:rFonts w:ascii="Times New Roman" w:hAnsi="Times New Roman" w:cs="Times New Roman"/>
        </w:rPr>
        <w:t>(</w:t>
      </w:r>
      <w:r>
        <w:rPr>
          <w:rFonts w:ascii="Times New Roman" w:hAnsi="Times New Roman" w:cs="Times New Roman"/>
        </w:rPr>
        <w:t>2014</w:t>
      </w:r>
      <w:r w:rsidR="00B86BE9">
        <w:rPr>
          <w:rFonts w:ascii="Times New Roman" w:hAnsi="Times New Roman" w:cs="Times New Roman"/>
        </w:rPr>
        <w:t>)</w:t>
      </w:r>
      <w:r>
        <w:rPr>
          <w:rFonts w:ascii="Times New Roman" w:hAnsi="Times New Roman" w:cs="Times New Roman"/>
        </w:rPr>
        <w:t>. </w:t>
      </w:r>
      <w:r>
        <w:rPr>
          <w:rFonts w:ascii="Times New Roman" w:hAnsi="Times New Roman" w:cs="Times New Roman"/>
          <w:i/>
        </w:rPr>
        <w:t>Armstrong's handbook of human resource management practice</w:t>
      </w:r>
      <w:r>
        <w:rPr>
          <w:rFonts w:ascii="Times New Roman" w:hAnsi="Times New Roman" w:cs="Times New Roman"/>
        </w:rPr>
        <w:t xml:space="preserve">. London: Kogan Page Publishers. </w:t>
      </w:r>
    </w:p>
    <w:p w:rsidR="006418E2" w:rsidRDefault="006418E2">
      <w:pPr>
        <w:spacing w:line="480" w:lineRule="auto"/>
        <w:ind w:left="720" w:hanging="720"/>
        <w:rPr>
          <w:rFonts w:hint="eastAsia"/>
        </w:rPr>
      </w:pPr>
      <w:r>
        <w:rPr>
          <w:rFonts w:ascii="Times New Roman" w:hAnsi="Times New Roman" w:cs="Times New Roman"/>
        </w:rPr>
        <w:t xml:space="preserve">Boxall, P. and Purcell, J. </w:t>
      </w:r>
      <w:r w:rsidR="00B86BE9">
        <w:rPr>
          <w:rFonts w:ascii="Times New Roman" w:hAnsi="Times New Roman" w:cs="Times New Roman"/>
        </w:rPr>
        <w:t>(</w:t>
      </w:r>
      <w:r>
        <w:rPr>
          <w:rFonts w:ascii="Times New Roman" w:hAnsi="Times New Roman" w:cs="Times New Roman"/>
        </w:rPr>
        <w:t>2011</w:t>
      </w:r>
      <w:r w:rsidR="00B86BE9">
        <w:rPr>
          <w:rFonts w:ascii="Times New Roman" w:hAnsi="Times New Roman" w:cs="Times New Roman"/>
        </w:rPr>
        <w:t>)</w:t>
      </w:r>
      <w:r>
        <w:rPr>
          <w:rFonts w:ascii="Times New Roman" w:hAnsi="Times New Roman" w:cs="Times New Roman"/>
        </w:rPr>
        <w:t>. </w:t>
      </w:r>
      <w:r>
        <w:rPr>
          <w:rFonts w:ascii="Times New Roman" w:hAnsi="Times New Roman" w:cs="Times New Roman"/>
          <w:i/>
        </w:rPr>
        <w:t>Strategy and human resource management</w:t>
      </w:r>
      <w:r>
        <w:rPr>
          <w:rFonts w:ascii="Times New Roman" w:hAnsi="Times New Roman" w:cs="Times New Roman"/>
        </w:rPr>
        <w:t xml:space="preserve">. London: Macmillan International Higher Education. </w:t>
      </w:r>
    </w:p>
    <w:p w:rsidR="006418E2" w:rsidRDefault="006418E2">
      <w:pPr>
        <w:spacing w:line="480" w:lineRule="auto"/>
        <w:ind w:left="720" w:hanging="720"/>
        <w:rPr>
          <w:rFonts w:hint="eastAsia"/>
        </w:rPr>
      </w:pPr>
      <w:proofErr w:type="spellStart"/>
      <w:r>
        <w:rPr>
          <w:rFonts w:ascii="Times New Roman" w:hAnsi="Times New Roman" w:cs="Times New Roman"/>
        </w:rPr>
        <w:t>Brust</w:t>
      </w:r>
      <w:proofErr w:type="spellEnd"/>
      <w:r>
        <w:rPr>
          <w:rFonts w:ascii="Times New Roman" w:hAnsi="Times New Roman" w:cs="Times New Roman"/>
        </w:rPr>
        <w:t xml:space="preserve">, A. and </w:t>
      </w:r>
      <w:proofErr w:type="spellStart"/>
      <w:r>
        <w:rPr>
          <w:rFonts w:ascii="Times New Roman" w:hAnsi="Times New Roman" w:cs="Times New Roman"/>
        </w:rPr>
        <w:t>Lobel</w:t>
      </w:r>
      <w:proofErr w:type="spellEnd"/>
      <w:r>
        <w:rPr>
          <w:rFonts w:ascii="Times New Roman" w:hAnsi="Times New Roman" w:cs="Times New Roman"/>
        </w:rPr>
        <w:t xml:space="preserve">, L.G. </w:t>
      </w:r>
      <w:r w:rsidR="00B86BE9">
        <w:rPr>
          <w:rFonts w:ascii="Times New Roman" w:hAnsi="Times New Roman" w:cs="Times New Roman"/>
        </w:rPr>
        <w:t>(</w:t>
      </w:r>
      <w:r>
        <w:rPr>
          <w:rFonts w:ascii="Times New Roman" w:hAnsi="Times New Roman" w:cs="Times New Roman"/>
        </w:rPr>
        <w:t>2012</w:t>
      </w:r>
      <w:r w:rsidR="00B86BE9">
        <w:rPr>
          <w:rFonts w:ascii="Times New Roman" w:hAnsi="Times New Roman" w:cs="Times New Roman"/>
        </w:rPr>
        <w:t>)</w:t>
      </w:r>
      <w:r>
        <w:rPr>
          <w:rFonts w:ascii="Times New Roman" w:hAnsi="Times New Roman" w:cs="Times New Roman"/>
        </w:rPr>
        <w:t>. </w:t>
      </w:r>
      <w:r>
        <w:rPr>
          <w:rFonts w:ascii="Times New Roman" w:hAnsi="Times New Roman" w:cs="Times New Roman"/>
          <w:i/>
        </w:rPr>
        <w:t>Programming Microsoft SQL Server 2012</w:t>
      </w:r>
      <w:r>
        <w:rPr>
          <w:rFonts w:ascii="Times New Roman" w:hAnsi="Times New Roman" w:cs="Times New Roman"/>
        </w:rPr>
        <w:t xml:space="preserve">. London: Pearson Education. </w:t>
      </w:r>
    </w:p>
    <w:p w:rsidR="006418E2" w:rsidRDefault="006418E2">
      <w:pPr>
        <w:spacing w:line="480" w:lineRule="auto"/>
        <w:ind w:left="720" w:hanging="720"/>
        <w:rPr>
          <w:rFonts w:hint="eastAsia"/>
        </w:rPr>
      </w:pPr>
      <w:r>
        <w:rPr>
          <w:rFonts w:ascii="Times New Roman" w:hAnsi="Times New Roman" w:cs="Times New Roman"/>
        </w:rPr>
        <w:t xml:space="preserve">Grundy, T. and Brown, L. </w:t>
      </w:r>
      <w:r w:rsidR="00B86BE9">
        <w:rPr>
          <w:rFonts w:ascii="Times New Roman" w:hAnsi="Times New Roman" w:cs="Times New Roman"/>
        </w:rPr>
        <w:t>(</w:t>
      </w:r>
      <w:r>
        <w:rPr>
          <w:rFonts w:ascii="Times New Roman" w:hAnsi="Times New Roman" w:cs="Times New Roman"/>
        </w:rPr>
        <w:t>2003</w:t>
      </w:r>
      <w:r w:rsidR="00B86BE9">
        <w:rPr>
          <w:rFonts w:ascii="Times New Roman" w:hAnsi="Times New Roman" w:cs="Times New Roman"/>
        </w:rPr>
        <w:t>)</w:t>
      </w:r>
      <w:r>
        <w:rPr>
          <w:rFonts w:ascii="Times New Roman" w:hAnsi="Times New Roman" w:cs="Times New Roman"/>
        </w:rPr>
        <w:t>. </w:t>
      </w:r>
      <w:r>
        <w:rPr>
          <w:rFonts w:ascii="Times New Roman" w:hAnsi="Times New Roman" w:cs="Times New Roman"/>
          <w:i/>
        </w:rPr>
        <w:t>Value-based human resource strategy: developing your consultancy role</w:t>
      </w:r>
      <w:r>
        <w:rPr>
          <w:rFonts w:ascii="Times New Roman" w:hAnsi="Times New Roman" w:cs="Times New Roman"/>
        </w:rPr>
        <w:t xml:space="preserve">. London: Routledge. </w:t>
      </w:r>
    </w:p>
    <w:p w:rsidR="006418E2" w:rsidRDefault="006418E2">
      <w:pPr>
        <w:spacing w:line="480" w:lineRule="auto"/>
        <w:ind w:left="720" w:hanging="720"/>
        <w:rPr>
          <w:rFonts w:hint="eastAsia"/>
        </w:rPr>
      </w:pPr>
      <w:r>
        <w:rPr>
          <w:rFonts w:ascii="Times New Roman" w:hAnsi="Times New Roman" w:cs="Times New Roman"/>
        </w:rPr>
        <w:t>Harris, M.M. 2012. </w:t>
      </w:r>
      <w:r>
        <w:rPr>
          <w:rFonts w:ascii="Times New Roman" w:hAnsi="Times New Roman" w:cs="Times New Roman"/>
          <w:i/>
        </w:rPr>
        <w:t>Handbook of research in international human resource management</w:t>
      </w:r>
      <w:r>
        <w:rPr>
          <w:rFonts w:ascii="Times New Roman" w:hAnsi="Times New Roman" w:cs="Times New Roman"/>
        </w:rPr>
        <w:t xml:space="preserve">. London: Psychology Press. </w:t>
      </w:r>
    </w:p>
    <w:p w:rsidR="006418E2" w:rsidRDefault="006418E2">
      <w:pPr>
        <w:spacing w:line="480" w:lineRule="auto"/>
        <w:ind w:left="720" w:hanging="720"/>
        <w:rPr>
          <w:rFonts w:hint="eastAsia"/>
        </w:rPr>
      </w:pPr>
      <w:r>
        <w:rPr>
          <w:rFonts w:ascii="Times New Roman" w:hAnsi="Times New Roman" w:cs="Times New Roman"/>
        </w:rPr>
        <w:t xml:space="preserve">Jackson, S.E., Schuler, R.S. and Werner, S. </w:t>
      </w:r>
      <w:r w:rsidR="00B86BE9">
        <w:rPr>
          <w:rFonts w:ascii="Times New Roman" w:hAnsi="Times New Roman" w:cs="Times New Roman"/>
        </w:rPr>
        <w:t>(</w:t>
      </w:r>
      <w:r>
        <w:rPr>
          <w:rFonts w:ascii="Times New Roman" w:hAnsi="Times New Roman" w:cs="Times New Roman"/>
        </w:rPr>
        <w:t>2009</w:t>
      </w:r>
      <w:r w:rsidR="00B86BE9">
        <w:rPr>
          <w:rFonts w:ascii="Times New Roman" w:hAnsi="Times New Roman" w:cs="Times New Roman"/>
        </w:rPr>
        <w:t>)</w:t>
      </w:r>
      <w:r>
        <w:rPr>
          <w:rFonts w:ascii="Times New Roman" w:hAnsi="Times New Roman" w:cs="Times New Roman"/>
        </w:rPr>
        <w:t>. </w:t>
      </w:r>
      <w:r>
        <w:rPr>
          <w:rFonts w:ascii="Times New Roman" w:hAnsi="Times New Roman" w:cs="Times New Roman"/>
          <w:i/>
        </w:rPr>
        <w:t>Managing human resources</w:t>
      </w:r>
      <w:r>
        <w:rPr>
          <w:rFonts w:ascii="Times New Roman" w:hAnsi="Times New Roman" w:cs="Times New Roman"/>
        </w:rPr>
        <w:t xml:space="preserve">. Mason, OH: South-Western Cengage Learning. </w:t>
      </w:r>
    </w:p>
    <w:p w:rsidR="006418E2" w:rsidRDefault="006418E2">
      <w:pPr>
        <w:spacing w:line="480" w:lineRule="auto"/>
        <w:ind w:left="720" w:hanging="720"/>
        <w:rPr>
          <w:rFonts w:hint="eastAsia"/>
        </w:rPr>
      </w:pPr>
      <w:r>
        <w:rPr>
          <w:rFonts w:ascii="Times New Roman" w:hAnsi="Times New Roman" w:cs="Times New Roman"/>
        </w:rPr>
        <w:t>Larsen, L. 2017. </w:t>
      </w:r>
      <w:r>
        <w:rPr>
          <w:rFonts w:ascii="Times New Roman" w:hAnsi="Times New Roman" w:cs="Times New Roman"/>
          <w:i/>
        </w:rPr>
        <w:t>Learning Microsoft Cognitive Services</w:t>
      </w:r>
      <w:r>
        <w:rPr>
          <w:rFonts w:ascii="Times New Roman" w:hAnsi="Times New Roman" w:cs="Times New Roman"/>
        </w:rPr>
        <w:t xml:space="preserve">. London: </w:t>
      </w:r>
      <w:proofErr w:type="spellStart"/>
      <w:r>
        <w:rPr>
          <w:rFonts w:ascii="Times New Roman" w:hAnsi="Times New Roman" w:cs="Times New Roman"/>
        </w:rPr>
        <w:t>Packt</w:t>
      </w:r>
      <w:proofErr w:type="spellEnd"/>
      <w:r>
        <w:rPr>
          <w:rFonts w:ascii="Times New Roman" w:hAnsi="Times New Roman" w:cs="Times New Roman"/>
        </w:rPr>
        <w:t xml:space="preserve"> Publishing Ltd. </w:t>
      </w:r>
    </w:p>
    <w:p w:rsidR="006418E2" w:rsidRDefault="006418E2">
      <w:pPr>
        <w:spacing w:line="480" w:lineRule="auto"/>
        <w:ind w:left="720" w:hanging="720"/>
        <w:rPr>
          <w:rFonts w:hint="eastAsia"/>
        </w:rPr>
      </w:pPr>
      <w:proofErr w:type="spellStart"/>
      <w:r>
        <w:rPr>
          <w:rFonts w:ascii="Times New Roman" w:hAnsi="Times New Roman" w:cs="Times New Roman"/>
        </w:rPr>
        <w:t>Rischpater</w:t>
      </w:r>
      <w:proofErr w:type="spellEnd"/>
      <w:r>
        <w:rPr>
          <w:rFonts w:ascii="Times New Roman" w:hAnsi="Times New Roman" w:cs="Times New Roman"/>
        </w:rPr>
        <w:t xml:space="preserve">, R. </w:t>
      </w:r>
      <w:r w:rsidR="00B86BE9">
        <w:rPr>
          <w:rFonts w:ascii="Times New Roman" w:hAnsi="Times New Roman" w:cs="Times New Roman"/>
        </w:rPr>
        <w:t>(</w:t>
      </w:r>
      <w:r>
        <w:rPr>
          <w:rFonts w:ascii="Times New Roman" w:hAnsi="Times New Roman" w:cs="Times New Roman"/>
        </w:rPr>
        <w:t>2013</w:t>
      </w:r>
      <w:r w:rsidR="00B86BE9">
        <w:rPr>
          <w:rFonts w:ascii="Times New Roman" w:hAnsi="Times New Roman" w:cs="Times New Roman"/>
        </w:rPr>
        <w:t>)</w:t>
      </w:r>
      <w:r>
        <w:rPr>
          <w:rFonts w:ascii="Times New Roman" w:hAnsi="Times New Roman" w:cs="Times New Roman"/>
        </w:rPr>
        <w:t>. </w:t>
      </w:r>
      <w:r>
        <w:rPr>
          <w:rFonts w:ascii="Times New Roman" w:hAnsi="Times New Roman" w:cs="Times New Roman"/>
          <w:i/>
        </w:rPr>
        <w:t>Microsoft Mapping: Geospatial Development with Bing Maps and C</w:t>
      </w:r>
      <w:r>
        <w:rPr>
          <w:rFonts w:ascii="Times New Roman" w:hAnsi="Times New Roman" w:cs="Times New Roman"/>
        </w:rPr>
        <w:t xml:space="preserve">. </w:t>
      </w:r>
      <w:proofErr w:type="spellStart"/>
      <w:r w:rsidRPr="00B86BE9">
        <w:rPr>
          <w:rFonts w:ascii="Times New Roman" w:hAnsi="Times New Roman" w:cs="Times New Roman"/>
        </w:rPr>
        <w:t>Apress</w:t>
      </w:r>
      <w:proofErr w:type="spellEnd"/>
      <w:r w:rsidRPr="00B86BE9">
        <w:rPr>
          <w:rFonts w:ascii="Times New Roman" w:hAnsi="Times New Roman" w:cs="Times New Roman"/>
        </w:rPr>
        <w:t>.</w:t>
      </w:r>
      <w:r>
        <w:rPr>
          <w:rFonts w:ascii="Times New Roman" w:hAnsi="Times New Roman" w:cs="Times New Roman"/>
        </w:rPr>
        <w:t xml:space="preserve"> </w:t>
      </w:r>
    </w:p>
    <w:p w:rsidR="006418E2" w:rsidRDefault="006418E2">
      <w:pPr>
        <w:spacing w:line="480" w:lineRule="auto"/>
        <w:ind w:left="720" w:hanging="720"/>
        <w:rPr>
          <w:rFonts w:hint="eastAsia"/>
        </w:rPr>
      </w:pPr>
      <w:proofErr w:type="spellStart"/>
      <w:r>
        <w:rPr>
          <w:rFonts w:ascii="Times New Roman" w:hAnsi="Times New Roman" w:cs="Times New Roman"/>
        </w:rPr>
        <w:t>Shermon</w:t>
      </w:r>
      <w:proofErr w:type="spellEnd"/>
      <w:r>
        <w:rPr>
          <w:rFonts w:ascii="Times New Roman" w:hAnsi="Times New Roman" w:cs="Times New Roman"/>
        </w:rPr>
        <w:t xml:space="preserve">, G. </w:t>
      </w:r>
      <w:r w:rsidR="00B86BE9">
        <w:rPr>
          <w:rFonts w:ascii="Times New Roman" w:hAnsi="Times New Roman" w:cs="Times New Roman"/>
        </w:rPr>
        <w:t>(</w:t>
      </w:r>
      <w:r>
        <w:rPr>
          <w:rFonts w:ascii="Times New Roman" w:hAnsi="Times New Roman" w:cs="Times New Roman"/>
        </w:rPr>
        <w:t>2016.</w:t>
      </w:r>
      <w:r w:rsidR="00B86BE9">
        <w:rPr>
          <w:rFonts w:ascii="Times New Roman" w:hAnsi="Times New Roman" w:cs="Times New Roman"/>
        </w:rPr>
        <w:t>)</w:t>
      </w:r>
      <w:r>
        <w:rPr>
          <w:rFonts w:ascii="Times New Roman" w:hAnsi="Times New Roman" w:cs="Times New Roman"/>
        </w:rPr>
        <w:t> </w:t>
      </w:r>
      <w:r>
        <w:rPr>
          <w:rFonts w:ascii="Times New Roman" w:hAnsi="Times New Roman" w:cs="Times New Roman"/>
          <w:i/>
        </w:rPr>
        <w:t>Disrupting Human Resources Talent Rules</w:t>
      </w:r>
      <w:r>
        <w:rPr>
          <w:rFonts w:ascii="Times New Roman" w:hAnsi="Times New Roman" w:cs="Times New Roman"/>
        </w:rPr>
        <w:t xml:space="preserve">. Lulu. </w:t>
      </w:r>
    </w:p>
    <w:p w:rsidR="006418E2" w:rsidRDefault="006418E2">
      <w:pPr>
        <w:spacing w:line="480" w:lineRule="auto"/>
        <w:ind w:left="720" w:hanging="720"/>
        <w:rPr>
          <w:rFonts w:hint="eastAsia"/>
        </w:rPr>
      </w:pPr>
      <w:proofErr w:type="spellStart"/>
      <w:r>
        <w:rPr>
          <w:rFonts w:ascii="Times New Roman" w:hAnsi="Times New Roman" w:cs="Times New Roman"/>
        </w:rPr>
        <w:t>Sutanto</w:t>
      </w:r>
      <w:proofErr w:type="spellEnd"/>
      <w:r>
        <w:rPr>
          <w:rFonts w:ascii="Times New Roman" w:hAnsi="Times New Roman" w:cs="Times New Roman"/>
        </w:rPr>
        <w:t xml:space="preserve">, H.W. and </w:t>
      </w:r>
      <w:proofErr w:type="spellStart"/>
      <w:r>
        <w:rPr>
          <w:rFonts w:ascii="Times New Roman" w:hAnsi="Times New Roman" w:cs="Times New Roman"/>
        </w:rPr>
        <w:t>Gustomo</w:t>
      </w:r>
      <w:proofErr w:type="spellEnd"/>
      <w:r>
        <w:rPr>
          <w:rFonts w:ascii="Times New Roman" w:hAnsi="Times New Roman" w:cs="Times New Roman"/>
        </w:rPr>
        <w:t>, A.</w:t>
      </w:r>
      <w:r w:rsidR="00B86BE9">
        <w:rPr>
          <w:rFonts w:ascii="Times New Roman" w:hAnsi="Times New Roman" w:cs="Times New Roman"/>
        </w:rPr>
        <w:t xml:space="preserve"> (</w:t>
      </w:r>
      <w:r>
        <w:rPr>
          <w:rFonts w:ascii="Times New Roman" w:hAnsi="Times New Roman" w:cs="Times New Roman"/>
        </w:rPr>
        <w:t>2013</w:t>
      </w:r>
      <w:r w:rsidR="00B86BE9">
        <w:rPr>
          <w:rFonts w:ascii="Times New Roman" w:hAnsi="Times New Roman" w:cs="Times New Roman"/>
        </w:rPr>
        <w:t>)</w:t>
      </w:r>
      <w:r>
        <w:rPr>
          <w:rFonts w:ascii="Times New Roman" w:hAnsi="Times New Roman" w:cs="Times New Roman"/>
        </w:rPr>
        <w:t xml:space="preserve">. </w:t>
      </w:r>
      <w:r w:rsidRPr="00B86BE9">
        <w:rPr>
          <w:rFonts w:ascii="Times New Roman" w:hAnsi="Times New Roman" w:cs="Times New Roman"/>
          <w:i/>
          <w:iCs/>
        </w:rPr>
        <w:t xml:space="preserve">An Analysis and Measurement of Employee Engagement Level for Human Resource Division Improvement: Case Study at PT. </w:t>
      </w:r>
      <w:proofErr w:type="spellStart"/>
      <w:r w:rsidRPr="00B86BE9">
        <w:rPr>
          <w:rFonts w:ascii="Times New Roman" w:hAnsi="Times New Roman" w:cs="Times New Roman"/>
          <w:i/>
          <w:iCs/>
        </w:rPr>
        <w:t>Dasindo</w:t>
      </w:r>
      <w:proofErr w:type="spellEnd"/>
      <w:r w:rsidRPr="00B86BE9">
        <w:rPr>
          <w:rFonts w:ascii="Times New Roman" w:hAnsi="Times New Roman" w:cs="Times New Roman"/>
          <w:i/>
          <w:iCs/>
        </w:rPr>
        <w:t xml:space="preserve"> Media, Bandung Branch.</w:t>
      </w:r>
      <w:r>
        <w:rPr>
          <w:rFonts w:ascii="Times New Roman" w:hAnsi="Times New Roman" w:cs="Times New Roman"/>
        </w:rPr>
        <w:t> </w:t>
      </w:r>
      <w:r w:rsidRPr="00B86BE9">
        <w:rPr>
          <w:rFonts w:ascii="Times New Roman" w:hAnsi="Times New Roman" w:cs="Times New Roman"/>
          <w:iCs/>
        </w:rPr>
        <w:t>Indonesian Journal of Business Administration 2</w:t>
      </w:r>
      <w:r w:rsidR="00B86BE9">
        <w:rPr>
          <w:rFonts w:ascii="Times New Roman" w:hAnsi="Times New Roman" w:cs="Times New Roman"/>
          <w:iCs/>
        </w:rPr>
        <w:t>.</w:t>
      </w:r>
    </w:p>
    <w:p w:rsidR="006418E2" w:rsidRDefault="006418E2">
      <w:pPr>
        <w:spacing w:line="480" w:lineRule="auto"/>
        <w:ind w:left="720" w:hanging="720"/>
        <w:jc w:val="both"/>
        <w:rPr>
          <w:rFonts w:hint="eastAsia"/>
        </w:rPr>
      </w:pPr>
      <w:r>
        <w:rPr>
          <w:rFonts w:ascii="Times New Roman" w:hAnsi="Times New Roman" w:cs="Times New Roman"/>
          <w:lang w:val="en-GB"/>
        </w:rPr>
        <w:lastRenderedPageBreak/>
        <w:t xml:space="preserve">Williams, S. and Gilmore, S. </w:t>
      </w:r>
      <w:r w:rsidR="00B86BE9">
        <w:rPr>
          <w:rFonts w:ascii="Times New Roman" w:hAnsi="Times New Roman" w:cs="Times New Roman"/>
          <w:lang w:val="en-GB"/>
        </w:rPr>
        <w:t>(</w:t>
      </w:r>
      <w:r>
        <w:rPr>
          <w:rFonts w:ascii="Times New Roman" w:hAnsi="Times New Roman" w:cs="Times New Roman"/>
          <w:lang w:val="en-GB"/>
        </w:rPr>
        <w:t>2013</w:t>
      </w:r>
      <w:r w:rsidR="00B86BE9">
        <w:rPr>
          <w:rFonts w:ascii="Times New Roman" w:hAnsi="Times New Roman" w:cs="Times New Roman"/>
          <w:lang w:val="en-GB"/>
        </w:rPr>
        <w:t>)</w:t>
      </w:r>
      <w:r>
        <w:rPr>
          <w:rFonts w:ascii="Times New Roman" w:hAnsi="Times New Roman" w:cs="Times New Roman"/>
          <w:lang w:val="en-GB"/>
        </w:rPr>
        <w:t xml:space="preserve">. </w:t>
      </w:r>
      <w:r w:rsidRPr="00B86BE9">
        <w:rPr>
          <w:rFonts w:ascii="Times New Roman" w:hAnsi="Times New Roman" w:cs="Times New Roman"/>
          <w:i/>
          <w:iCs/>
          <w:lang w:val="en-GB"/>
        </w:rPr>
        <w:t>Human Resource Management.</w:t>
      </w:r>
      <w:r>
        <w:rPr>
          <w:rFonts w:ascii="Times New Roman" w:hAnsi="Times New Roman" w:cs="Times New Roman"/>
          <w:lang w:val="en-GB"/>
        </w:rPr>
        <w:t xml:space="preserve"> Oxford: OUP Oxford. </w:t>
      </w:r>
    </w:p>
    <w:p w:rsidR="006418E2" w:rsidRDefault="006418E2">
      <w:pPr>
        <w:spacing w:line="480" w:lineRule="auto"/>
        <w:jc w:val="both"/>
        <w:rPr>
          <w:rFonts w:ascii="Times New Roman" w:hAnsi="Times New Roman" w:cs="Times New Roman"/>
          <w:lang w:val="en-GB"/>
        </w:rPr>
      </w:pPr>
    </w:p>
    <w:p w:rsidR="006418E2" w:rsidRDefault="006418E2">
      <w:pPr>
        <w:spacing w:line="480" w:lineRule="auto"/>
        <w:jc w:val="both"/>
        <w:rPr>
          <w:rFonts w:ascii="Times New Roman" w:hAnsi="Times New Roman" w:cs="Times New Roman"/>
          <w:lang w:val="en-GB"/>
        </w:rPr>
      </w:pPr>
    </w:p>
    <w:p w:rsidR="006418E2" w:rsidRDefault="006418E2">
      <w:pPr>
        <w:spacing w:line="480" w:lineRule="auto"/>
        <w:jc w:val="both"/>
        <w:rPr>
          <w:rFonts w:hint="eastAsia"/>
        </w:rPr>
      </w:pPr>
    </w:p>
    <w:sectPr w:rsidR="006418E2">
      <w:footerReference w:type="default" r:id="rId8"/>
      <w:footerReference w:type="first" r:id="rId9"/>
      <w:pgSz w:w="12240" w:h="15840"/>
      <w:pgMar w:top="1134" w:right="1134" w:bottom="1693" w:left="1134" w:header="720"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5864" w:rsidRDefault="00555864">
      <w:pPr>
        <w:rPr>
          <w:rFonts w:hint="eastAsia"/>
        </w:rPr>
      </w:pPr>
      <w:r>
        <w:separator/>
      </w:r>
    </w:p>
  </w:endnote>
  <w:endnote w:type="continuationSeparator" w:id="0">
    <w:p w:rsidR="00555864" w:rsidRDefault="0055586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18E2" w:rsidRDefault="006418E2">
    <w:pPr>
      <w:pStyle w:val="Sidfot"/>
      <w:jc w:val="right"/>
      <w:rPr>
        <w:rFonts w:hint="eastAsia"/>
      </w:rPr>
    </w:pPr>
    <w:r>
      <w:fldChar w:fldCharType="begin"/>
    </w:r>
    <w:r>
      <w:instrText xml:space="preserve"> PAGE </w:instrText>
    </w:r>
    <w:r>
      <w:fldChar w:fldCharType="separate"/>
    </w:r>
    <w:r w:rsidR="00E93EA0">
      <w:rPr>
        <w:rFonts w:hint="eastAsia"/>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18E2" w:rsidRDefault="006418E2">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5864" w:rsidRDefault="00555864">
      <w:pPr>
        <w:rPr>
          <w:rFonts w:hint="eastAsia"/>
        </w:rPr>
      </w:pPr>
      <w:r>
        <w:separator/>
      </w:r>
    </w:p>
  </w:footnote>
  <w:footnote w:type="continuationSeparator" w:id="0">
    <w:p w:rsidR="00555864" w:rsidRDefault="00555864">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Rubrik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6AFC"/>
    <w:rsid w:val="00010555"/>
    <w:rsid w:val="00121236"/>
    <w:rsid w:val="003D00F3"/>
    <w:rsid w:val="004F4BD1"/>
    <w:rsid w:val="00555864"/>
    <w:rsid w:val="006418E2"/>
    <w:rsid w:val="006D2A0D"/>
    <w:rsid w:val="00732B25"/>
    <w:rsid w:val="008126D7"/>
    <w:rsid w:val="00827A62"/>
    <w:rsid w:val="008506F9"/>
    <w:rsid w:val="00A11899"/>
    <w:rsid w:val="00B86BE9"/>
    <w:rsid w:val="00BC17ED"/>
    <w:rsid w:val="00CC7464"/>
    <w:rsid w:val="00CD6C18"/>
    <w:rsid w:val="00E93EA0"/>
    <w:rsid w:val="00FA6AF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304A9176"/>
  <w15:chartTrackingRefBased/>
  <w15:docId w15:val="{E012AE6B-6D2F-459C-B844-A86660801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rPr>
      <w:rFonts w:ascii="Liberation Serif" w:eastAsia="SimSun" w:hAnsi="Liberation Serif" w:cs="Arial"/>
      <w:kern w:val="2"/>
      <w:sz w:val="24"/>
      <w:szCs w:val="24"/>
      <w:lang w:val="en-US" w:eastAsia="zh-CN" w:bidi="hi-IN"/>
    </w:rPr>
  </w:style>
  <w:style w:type="paragraph" w:styleId="Rubrik1">
    <w:name w:val="heading 1"/>
    <w:basedOn w:val="Heading"/>
    <w:next w:val="Brdtext"/>
    <w:qFormat/>
    <w:pPr>
      <w:numPr>
        <w:numId w:val="1"/>
      </w:numPr>
      <w:outlineLvl w:val="0"/>
    </w:pPr>
    <w:rPr>
      <w:b/>
      <w:bCs/>
      <w:sz w:val="36"/>
      <w:szCs w:val="3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styleId="Hyperlnk">
    <w:name w:val="Hyperlink"/>
    <w:rPr>
      <w:color w:val="000080"/>
      <w:u w:val="single"/>
    </w:rPr>
  </w:style>
  <w:style w:type="character" w:customStyle="1" w:styleId="IndexLink">
    <w:name w:val="Index Link"/>
  </w:style>
  <w:style w:type="paragraph" w:customStyle="1" w:styleId="Heading">
    <w:name w:val="Heading"/>
    <w:basedOn w:val="Normal"/>
    <w:next w:val="Brdtext"/>
    <w:pPr>
      <w:keepNext/>
      <w:spacing w:before="240" w:after="120"/>
    </w:pPr>
    <w:rPr>
      <w:rFonts w:ascii="Liberation Sans" w:eastAsia="Microsoft YaHei" w:hAnsi="Liberation Sans"/>
      <w:sz w:val="28"/>
      <w:szCs w:val="28"/>
    </w:rPr>
  </w:style>
  <w:style w:type="paragraph" w:styleId="Brdtext">
    <w:name w:val="Body Text"/>
    <w:basedOn w:val="Normal"/>
    <w:pPr>
      <w:spacing w:after="140" w:line="276" w:lineRule="auto"/>
    </w:pPr>
  </w:style>
  <w:style w:type="paragraph" w:styleId="Lista">
    <w:name w:val="List"/>
    <w:basedOn w:val="Brdtext"/>
  </w:style>
  <w:style w:type="paragraph" w:styleId="Beskrivning">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styleId="Sidfot">
    <w:name w:val="footer"/>
    <w:basedOn w:val="Normal"/>
    <w:pPr>
      <w:suppressLineNumbers/>
      <w:tabs>
        <w:tab w:val="center" w:pos="4986"/>
        <w:tab w:val="right" w:pos="9972"/>
      </w:tabs>
    </w:pPr>
  </w:style>
  <w:style w:type="paragraph" w:styleId="Citatfrteckningsrubrik">
    <w:name w:val="toa heading"/>
    <w:basedOn w:val="Heading"/>
    <w:pPr>
      <w:suppressLineNumbers/>
    </w:pPr>
    <w:rPr>
      <w:b/>
      <w:bCs/>
      <w:sz w:val="32"/>
      <w:szCs w:val="32"/>
    </w:rPr>
  </w:style>
  <w:style w:type="paragraph" w:styleId="Innehll1">
    <w:name w:val="toc 1"/>
    <w:basedOn w:val="Index"/>
    <w:pPr>
      <w:tabs>
        <w:tab w:val="right" w:leader="dot" w:pos="99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11</Pages>
  <Words>2273</Words>
  <Characters>12961</Characters>
  <Application>Microsoft Office Word</Application>
  <DocSecurity>0</DocSecurity>
  <Lines>108</Lines>
  <Paragraphs>30</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15204</CharactersWithSpaces>
  <SharedDoc>false</SharedDoc>
  <HLinks>
    <vt:vector size="42" baseType="variant">
      <vt:variant>
        <vt:i4>2621554</vt:i4>
      </vt:variant>
      <vt:variant>
        <vt:i4>20</vt:i4>
      </vt:variant>
      <vt:variant>
        <vt:i4>0</vt:i4>
      </vt:variant>
      <vt:variant>
        <vt:i4>5</vt:i4>
      </vt:variant>
      <vt:variant>
        <vt:lpwstr/>
      </vt:variant>
      <vt:variant>
        <vt:lpwstr>__RefHeading___Toc122_4113518526</vt:lpwstr>
      </vt:variant>
      <vt:variant>
        <vt:i4>2621552</vt:i4>
      </vt:variant>
      <vt:variant>
        <vt:i4>17</vt:i4>
      </vt:variant>
      <vt:variant>
        <vt:i4>0</vt:i4>
      </vt:variant>
      <vt:variant>
        <vt:i4>5</vt:i4>
      </vt:variant>
      <vt:variant>
        <vt:lpwstr/>
      </vt:variant>
      <vt:variant>
        <vt:lpwstr>__RefHeading___Toc120_4113518526</vt:lpwstr>
      </vt:variant>
      <vt:variant>
        <vt:i4>2818168</vt:i4>
      </vt:variant>
      <vt:variant>
        <vt:i4>14</vt:i4>
      </vt:variant>
      <vt:variant>
        <vt:i4>0</vt:i4>
      </vt:variant>
      <vt:variant>
        <vt:i4>5</vt:i4>
      </vt:variant>
      <vt:variant>
        <vt:lpwstr/>
      </vt:variant>
      <vt:variant>
        <vt:lpwstr>__RefHeading___Toc118_4113518526</vt:lpwstr>
      </vt:variant>
      <vt:variant>
        <vt:i4>2818166</vt:i4>
      </vt:variant>
      <vt:variant>
        <vt:i4>11</vt:i4>
      </vt:variant>
      <vt:variant>
        <vt:i4>0</vt:i4>
      </vt:variant>
      <vt:variant>
        <vt:i4>5</vt:i4>
      </vt:variant>
      <vt:variant>
        <vt:lpwstr/>
      </vt:variant>
      <vt:variant>
        <vt:lpwstr>__RefHeading___Toc116_4113518526</vt:lpwstr>
      </vt:variant>
      <vt:variant>
        <vt:i4>2818164</vt:i4>
      </vt:variant>
      <vt:variant>
        <vt:i4>8</vt:i4>
      </vt:variant>
      <vt:variant>
        <vt:i4>0</vt:i4>
      </vt:variant>
      <vt:variant>
        <vt:i4>5</vt:i4>
      </vt:variant>
      <vt:variant>
        <vt:lpwstr/>
      </vt:variant>
      <vt:variant>
        <vt:lpwstr>__RefHeading___Toc114_4113518526</vt:lpwstr>
      </vt:variant>
      <vt:variant>
        <vt:i4>2818162</vt:i4>
      </vt:variant>
      <vt:variant>
        <vt:i4>5</vt:i4>
      </vt:variant>
      <vt:variant>
        <vt:i4>0</vt:i4>
      </vt:variant>
      <vt:variant>
        <vt:i4>5</vt:i4>
      </vt:variant>
      <vt:variant>
        <vt:lpwstr/>
      </vt:variant>
      <vt:variant>
        <vt:lpwstr>__RefHeading___Toc112_4113518526</vt:lpwstr>
      </vt:variant>
      <vt:variant>
        <vt:i4>2818160</vt:i4>
      </vt:variant>
      <vt:variant>
        <vt:i4>2</vt:i4>
      </vt:variant>
      <vt:variant>
        <vt:i4>0</vt:i4>
      </vt:variant>
      <vt:variant>
        <vt:i4>5</vt:i4>
      </vt:variant>
      <vt:variant>
        <vt:lpwstr/>
      </vt:variant>
      <vt:variant>
        <vt:lpwstr>__RefHeading___Toc110_4113518526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Ahmed Alrubaye</cp:lastModifiedBy>
  <cp:revision>5</cp:revision>
  <cp:lastPrinted>1900-01-01T00:00:00Z</cp:lastPrinted>
  <dcterms:created xsi:type="dcterms:W3CDTF">2018-12-13T19:49:00Z</dcterms:created>
  <dcterms:modified xsi:type="dcterms:W3CDTF">2018-12-13T22:14:00Z</dcterms:modified>
</cp:coreProperties>
</file>