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C9AC2A" w14:textId="0C6A61B9" w:rsidR="0012539C" w:rsidRPr="00B96ED9" w:rsidRDefault="00B96ED9">
      <w:pPr>
        <w:rPr>
          <w:u w:val="single"/>
        </w:rPr>
      </w:pPr>
      <w:r w:rsidRPr="00B96ED9">
        <w:rPr>
          <w:u w:val="single"/>
        </w:rPr>
        <w:t>Anthropology in Context Portfolio by Lizzie Mansfield</w:t>
      </w:r>
    </w:p>
    <w:p w14:paraId="6833BA64" w14:textId="765C3866" w:rsidR="00B96ED9" w:rsidRDefault="004D26D1">
      <w:r>
        <w:t>For the portfolio there were many concepts to choose from</w:t>
      </w:r>
      <w:r w:rsidR="004964F6">
        <w:t xml:space="preserve"> and quite a few sounded interesting</w:t>
      </w:r>
      <w:r>
        <w:t xml:space="preserve">. </w:t>
      </w:r>
      <w:r w:rsidR="004964F6">
        <w:t xml:space="preserve">However, </w:t>
      </w:r>
      <w:r>
        <w:t xml:space="preserve">I decided to discuss the concept of Gender. The two case studies that I selected to </w:t>
      </w:r>
      <w:r w:rsidR="004964F6">
        <w:t>compare,</w:t>
      </w:r>
      <w:r>
        <w:t xml:space="preserve"> and contrast are the Ancient Egyptians and the Ancient Romans.</w:t>
      </w:r>
    </w:p>
    <w:p w14:paraId="2AA601F1" w14:textId="2AC71465" w:rsidR="009B1766" w:rsidRDefault="00984DAF">
      <w:r>
        <w:t>First</w:t>
      </w:r>
      <w:r w:rsidR="008F2935">
        <w:t>ly</w:t>
      </w:r>
      <w:r>
        <w:t xml:space="preserve">, I will write about the roles of men and women in society between the two case studies. </w:t>
      </w:r>
      <w:r w:rsidR="00C22E17">
        <w:t xml:space="preserve">In Ancient Rome, men had the power in society, especially the political power. </w:t>
      </w:r>
      <w:r w:rsidR="00507F3A">
        <w:t xml:space="preserve">They could hold political positions, such as praetor, quaestor and consul. Each position had different </w:t>
      </w:r>
      <w:r w:rsidR="005D4449">
        <w:t>responsibilities,</w:t>
      </w:r>
      <w:r w:rsidR="00507F3A">
        <w:t xml:space="preserve"> and some had certain requirements in order to be allowed to have the position. </w:t>
      </w:r>
      <w:r w:rsidR="005D4449">
        <w:t>The highest power in Rome such as Kings and Emperors could only be male. Also, men could have a variety of different jobs that have different importance in society.</w:t>
      </w:r>
      <w:r w:rsidR="009227FE">
        <w:t xml:space="preserve"> Whereas women could not have any political position and even could not vote.</w:t>
      </w:r>
      <w:r w:rsidR="00A4007F">
        <w:t xml:space="preserve"> The only public position that they could have was the Vestal Virgins. The Vestal Virgins were a religious female only group. Vestal Virgins were the priestesses of the goddess of the hearth Vesta and their main duty was to keep the</w:t>
      </w:r>
      <w:r w:rsidR="000E6C83">
        <w:t xml:space="preserve"> sacred</w:t>
      </w:r>
      <w:r w:rsidR="00A4007F">
        <w:t xml:space="preserve"> flame in the hearth of the temple burning. They also had to follow strict vows of chastity.</w:t>
      </w:r>
      <w:r w:rsidR="00DB0B15">
        <w:t xml:space="preserve"> A Vestal Virgin could only have </w:t>
      </w:r>
      <w:r w:rsidR="00FC549B">
        <w:t>children</w:t>
      </w:r>
      <w:r w:rsidR="00DB0B15">
        <w:t xml:space="preserve"> or get married after she retired from her position, usually </w:t>
      </w:r>
      <w:r w:rsidR="002D2183">
        <w:t>after thirty years of being celibate</w:t>
      </w:r>
      <w:r w:rsidR="00DB0B15">
        <w:t>.</w:t>
      </w:r>
      <w:r w:rsidR="006F3657">
        <w:t xml:space="preserve"> If a Vestal Virgin broke her vows of chastity, the sentence was being buried alive.</w:t>
      </w:r>
      <w:r w:rsidR="00C83B2B">
        <w:t xml:space="preserve"> This method was chosen because a Vestal</w:t>
      </w:r>
      <w:r w:rsidR="00B844AD">
        <w:t xml:space="preserve"> Virgin</w:t>
      </w:r>
      <w:r w:rsidR="00C83B2B">
        <w:t xml:space="preserve"> could not be harmed by spilling their blood. </w:t>
      </w:r>
      <w:r w:rsidR="00B844AD">
        <w:t xml:space="preserve">Vestal Virgins were respected and had a certain amount of power in society. </w:t>
      </w:r>
      <w:r w:rsidR="008F48B2">
        <w:t>However, this was only a small number of women. In Ancient Rome females were traditionally named after their father</w:t>
      </w:r>
      <w:r w:rsidR="001F487C">
        <w:t>, with a feminine ending</w:t>
      </w:r>
      <w:r w:rsidR="008F48B2">
        <w:t xml:space="preserve">. </w:t>
      </w:r>
      <w:r w:rsidR="001F487C">
        <w:t>E.g. Julius becomes Julia.</w:t>
      </w:r>
      <w:r w:rsidR="00492604">
        <w:t xml:space="preserve"> In this way females lost some of their individualism</w:t>
      </w:r>
      <w:r w:rsidR="009B1766">
        <w:t xml:space="preserve"> (</w:t>
      </w:r>
      <w:r w:rsidR="00341640">
        <w:t>Finley, 2002, p.</w:t>
      </w:r>
      <w:r w:rsidR="00E61040">
        <w:t xml:space="preserve"> </w:t>
      </w:r>
      <w:r w:rsidR="00341640">
        <w:t>148)</w:t>
      </w:r>
      <w:r w:rsidR="00492604">
        <w:t xml:space="preserve">. </w:t>
      </w:r>
      <w:r w:rsidR="00DB7B45">
        <w:t xml:space="preserve">But in the case of Ancient Egypt, women could be the highest power, which was the position of Pharaoh. </w:t>
      </w:r>
      <w:r w:rsidR="00425A80">
        <w:t xml:space="preserve">In fact, there were </w:t>
      </w:r>
      <w:r w:rsidR="00FB1056">
        <w:t xml:space="preserve">quite </w:t>
      </w:r>
      <w:r w:rsidR="00425A80">
        <w:t xml:space="preserve">a few female Pharaohs, i.e. Hatshepsut. </w:t>
      </w:r>
      <w:r w:rsidR="00CC3CFF">
        <w:t xml:space="preserve">Hatshepsut was the second officially confirmed female Pharaoh. The first confirmed female Pharaoh was a </w:t>
      </w:r>
      <w:r w:rsidR="00A04BF7">
        <w:t>woman</w:t>
      </w:r>
      <w:r w:rsidR="00CC3CFF">
        <w:t xml:space="preserve"> called Sobekneferu</w:t>
      </w:r>
      <w:r w:rsidR="00EF795A">
        <w:t>, who was named after the crocodile god Sobek</w:t>
      </w:r>
      <w:r w:rsidR="00CC3CFF">
        <w:t xml:space="preserve">. </w:t>
      </w:r>
      <w:r w:rsidR="008E13C3">
        <w:t xml:space="preserve">Hatshepsut was inspired by her female Pharaoh predecessor’s use of male regalia and likewise adopted the image of both a queen and a king. </w:t>
      </w:r>
      <w:r w:rsidR="00A50338">
        <w:t>Her adaptions of her image made her more popular with her subjects. Hatshepsut managed to rule for twenty years, making her the longest reigning female Pharaoh</w:t>
      </w:r>
      <w:r w:rsidR="00BE7C75">
        <w:t xml:space="preserve"> </w:t>
      </w:r>
      <w:r w:rsidR="00BE7C75" w:rsidRPr="00BE7C75">
        <w:t xml:space="preserve">(Hilliard and </w:t>
      </w:r>
      <w:proofErr w:type="spellStart"/>
      <w:r w:rsidR="00BE7C75" w:rsidRPr="00BE7C75">
        <w:t>Wurtzel</w:t>
      </w:r>
      <w:proofErr w:type="spellEnd"/>
      <w:r w:rsidR="00BE7C75" w:rsidRPr="00BE7C75">
        <w:t>, 2009, p.</w:t>
      </w:r>
      <w:r w:rsidR="00E61040">
        <w:t xml:space="preserve"> </w:t>
      </w:r>
      <w:r w:rsidR="00BE7C75">
        <w:t>25 – p.</w:t>
      </w:r>
      <w:r w:rsidR="00E61040">
        <w:t xml:space="preserve"> </w:t>
      </w:r>
      <w:r w:rsidR="00BE7C75">
        <w:t>27)</w:t>
      </w:r>
      <w:r w:rsidR="00A50338">
        <w:t>.</w:t>
      </w:r>
      <w:r w:rsidR="00A96E30">
        <w:t xml:space="preserve"> Moreover, females were on more of an equal standing with men in Ancient Egypt. Females had the rights to education, property ownership</w:t>
      </w:r>
      <w:r w:rsidR="00B83F52">
        <w:t xml:space="preserve">, were legal equals to men at court and could work in public. </w:t>
      </w:r>
      <w:r w:rsidR="00DA3389">
        <w:t>However, Ancient Egypt was still a mainly male orientated society. Men usually held the position of Pharaoh and only men could be in administrative roles and scribes</w:t>
      </w:r>
      <w:r w:rsidR="00065C57">
        <w:t xml:space="preserve"> (Wilfong, 2007, p.</w:t>
      </w:r>
      <w:r w:rsidR="00E61040">
        <w:t xml:space="preserve"> </w:t>
      </w:r>
      <w:r w:rsidR="00065C57">
        <w:t>206)</w:t>
      </w:r>
      <w:r w:rsidR="00DA3389">
        <w:t>.</w:t>
      </w:r>
    </w:p>
    <w:p w14:paraId="27B3F6E2" w14:textId="74056F96" w:rsidR="005B6BDC" w:rsidRDefault="005B6BDC">
      <w:r>
        <w:t>Next, I will discuss marriage in the two communities.</w:t>
      </w:r>
      <w:r w:rsidR="00FD21FB">
        <w:t xml:space="preserve"> </w:t>
      </w:r>
      <w:r w:rsidR="00404A0A">
        <w:t xml:space="preserve">In Ancient Egypt, men were expected to marry around the ages of sixteen to twenty-four. They had to have been </w:t>
      </w:r>
      <w:r w:rsidR="007F7EC5">
        <w:t>earni</w:t>
      </w:r>
      <w:r w:rsidR="00404A0A">
        <w:t xml:space="preserve">ng a living before marrying though, so they were able to provide for their family. </w:t>
      </w:r>
      <w:r w:rsidR="003B5A5B">
        <w:t>Females could be married at the age after they had their first menses.</w:t>
      </w:r>
      <w:r w:rsidR="00435CDD">
        <w:t xml:space="preserve"> For both genders being a virgin was not required before being married.</w:t>
      </w:r>
      <w:r w:rsidR="007A6DE3" w:rsidRPr="007A6DE3">
        <w:t xml:space="preserve"> Marriage was not really a legal process. As soon as a man and a woman started living together in the same house, they were considered married.</w:t>
      </w:r>
      <w:r w:rsidR="00D91DD1">
        <w:t xml:space="preserve"> Marriage was monogamous (except for the Pharaoh who could have multiple wives if he so desired) and the couple were expected to be faithful to one another.</w:t>
      </w:r>
      <w:r w:rsidR="002B0934">
        <w:t xml:space="preserve"> </w:t>
      </w:r>
      <w:r w:rsidR="00C47A6A">
        <w:t xml:space="preserve">Divorce </w:t>
      </w:r>
      <w:r w:rsidR="00D272B2">
        <w:t>was not seen as a disgrace and both the husband and the wife had the right to request a divorce</w:t>
      </w:r>
      <w:r w:rsidR="00503E2A">
        <w:t xml:space="preserve"> (Brewer and Teeter, 2007, p.</w:t>
      </w:r>
      <w:r w:rsidR="00E61040">
        <w:t xml:space="preserve"> </w:t>
      </w:r>
      <w:r w:rsidR="00503E2A">
        <w:t>110 – p.</w:t>
      </w:r>
      <w:r w:rsidR="00E61040">
        <w:t xml:space="preserve"> </w:t>
      </w:r>
      <w:r w:rsidR="00503E2A">
        <w:t>111)</w:t>
      </w:r>
      <w:r w:rsidR="00D272B2">
        <w:t>.</w:t>
      </w:r>
      <w:r w:rsidR="005C55EF">
        <w:t xml:space="preserve"> </w:t>
      </w:r>
      <w:r w:rsidR="00434282">
        <w:t xml:space="preserve">In Ancient Rome, men, in the upper class especially, were expected to find a wife of good breeding and have a male heir. </w:t>
      </w:r>
      <w:r w:rsidR="00E95CC6">
        <w:t>Women were expected to marry and become good wives and mothers. It was also emphasised that women had to be virgins before marriage.</w:t>
      </w:r>
      <w:r w:rsidR="00D41F6C">
        <w:t xml:space="preserve"> Whereas, males did not have to be virgins before marriage.</w:t>
      </w:r>
    </w:p>
    <w:p w14:paraId="1BF18BB7" w14:textId="3D8A13AE" w:rsidR="005B6BDC" w:rsidRDefault="005B6BDC">
      <w:r>
        <w:t>Now, I will talk about the household among the two different cultures.</w:t>
      </w:r>
      <w:r w:rsidR="00AD324C">
        <w:t xml:space="preserve"> In Ancient Rome, the husband acted as the head of the household and had master ship over his wife and children</w:t>
      </w:r>
      <w:r w:rsidR="00233F81">
        <w:t xml:space="preserve"> (</w:t>
      </w:r>
      <w:r w:rsidR="00ED23A0">
        <w:t xml:space="preserve">Dixon, </w:t>
      </w:r>
      <w:r w:rsidR="00ED23A0">
        <w:lastRenderedPageBreak/>
        <w:t>1992, p. 3)</w:t>
      </w:r>
      <w:r w:rsidR="00AD324C">
        <w:t>.</w:t>
      </w:r>
      <w:r w:rsidR="0069598D">
        <w:t xml:space="preserve"> Women were supposed to have children and be loyal and obedient wives. Daughters also had to obey their fathers</w:t>
      </w:r>
      <w:r w:rsidR="00BC7D0B">
        <w:t xml:space="preserve"> and the fathers normally arranged their daughters’ marriage.</w:t>
      </w:r>
      <w:r w:rsidR="0062655D">
        <w:t xml:space="preserve"> </w:t>
      </w:r>
      <w:r w:rsidR="0073470A">
        <w:t>In addition, m</w:t>
      </w:r>
      <w:r w:rsidR="0069598D">
        <w:t>ale children were desire</w:t>
      </w:r>
      <w:r w:rsidR="0073470A">
        <w:t xml:space="preserve">d more than female children, as there was a need for a male heir. </w:t>
      </w:r>
      <w:r w:rsidR="000B6340">
        <w:t>However, in Ancient Egypt</w:t>
      </w:r>
      <w:r w:rsidR="00B20C76">
        <w:t xml:space="preserve"> there was no desire for one gender over the other in children. Any child born to a couple was a blessing and a joy to celebrate because the low mortality rate at the time.</w:t>
      </w:r>
      <w:r w:rsidR="00964461">
        <w:t xml:space="preserve"> </w:t>
      </w:r>
      <w:r w:rsidR="00586BDF">
        <w:t>Both husband and wife could be in charge over the household.</w:t>
      </w:r>
      <w:r w:rsidR="00C808EE">
        <w:t xml:space="preserve"> But men were usually in charge. Lower class women could work in the fields </w:t>
      </w:r>
      <w:r w:rsidR="00BD2B2A">
        <w:t xml:space="preserve">alongside </w:t>
      </w:r>
      <w:r w:rsidR="008E6372">
        <w:t>men,</w:t>
      </w:r>
      <w:r w:rsidR="00BD2B2A">
        <w:t xml:space="preserve"> </w:t>
      </w:r>
      <w:r w:rsidR="00C808EE">
        <w:t xml:space="preserve">but </w:t>
      </w:r>
      <w:r w:rsidR="008E6372">
        <w:t>upper-class</w:t>
      </w:r>
      <w:r w:rsidR="00C808EE">
        <w:t xml:space="preserve"> women were encouraged to stay at home.</w:t>
      </w:r>
      <w:r w:rsidR="008E6372">
        <w:t xml:space="preserve"> The eldest son had</w:t>
      </w:r>
      <w:r w:rsidR="00505E2A">
        <w:t xml:space="preserve"> to</w:t>
      </w:r>
      <w:r w:rsidR="008E6372">
        <w:t xml:space="preserve"> follow in his father’s footsteps and go into the same line of work.</w:t>
      </w:r>
    </w:p>
    <w:p w14:paraId="1FAAEF20" w14:textId="356B8A95" w:rsidR="005B6BDC" w:rsidRDefault="005B6BDC">
      <w:r>
        <w:t xml:space="preserve">Lastly, I will speak about sexuality amongst the two civilisations. </w:t>
      </w:r>
      <w:r w:rsidR="00B77420">
        <w:t xml:space="preserve">In Ancient Egypt, there is evidence from sources at the time that homosexuality </w:t>
      </w:r>
      <w:r w:rsidR="004A31AE">
        <w:t xml:space="preserve">between males </w:t>
      </w:r>
      <w:r w:rsidR="00B77420">
        <w:t xml:space="preserve">did occur. In Ancient Rome, it was common for upper class men to have a male lover as well as a female lover. </w:t>
      </w:r>
      <w:r w:rsidR="00984D8F">
        <w:t>However,</w:t>
      </w:r>
      <w:r w:rsidR="00B77420">
        <w:t xml:space="preserve"> the practice of male lovers eventually dwindled, especially at the start of the Augustan era.</w:t>
      </w:r>
      <w:r w:rsidR="00984D8F">
        <w:t xml:space="preserve"> </w:t>
      </w:r>
      <w:r w:rsidR="009B5CA1">
        <w:t>In addition, t</w:t>
      </w:r>
      <w:r w:rsidR="00984D8F">
        <w:t xml:space="preserve">here was a famous myth about a young man called Hermaphroditus who became the first hermaphrodite. </w:t>
      </w:r>
      <w:r w:rsidR="00973230">
        <w:t>He was the son of Hermes and Aphrodite (or Mercury and Venus as the Romans named them)</w:t>
      </w:r>
      <w:r w:rsidR="00EC487E">
        <w:t xml:space="preserve"> and his name is derived from his parents’ names</w:t>
      </w:r>
      <w:r w:rsidR="005E0F47">
        <w:t>.</w:t>
      </w:r>
      <w:r w:rsidR="00DE593D">
        <w:t xml:space="preserve"> He was</w:t>
      </w:r>
      <w:r w:rsidR="00BC2E7B">
        <w:t xml:space="preserve"> not</w:t>
      </w:r>
      <w:r w:rsidR="00DE593D">
        <w:t xml:space="preserve"> raised by his parents but instead by nymphs on Mount Ida. </w:t>
      </w:r>
      <w:r w:rsidR="0078692E">
        <w:t>Eventually, he grew into a handsome youth and decided to leave Mount Ida to travel when he was fifth teen.</w:t>
      </w:r>
      <w:r w:rsidR="005E0F47">
        <w:t xml:space="preserve"> </w:t>
      </w:r>
      <w:r w:rsidR="0038395F">
        <w:t>He arrived in a place called C</w:t>
      </w:r>
      <w:r w:rsidR="00EA6E88">
        <w:t>aria</w:t>
      </w:r>
      <w:r w:rsidR="0038395F">
        <w:t xml:space="preserve"> and found a pool of water</w:t>
      </w:r>
      <w:r w:rsidR="00274655">
        <w:t xml:space="preserve"> in the woods</w:t>
      </w:r>
      <w:r w:rsidR="0038395F">
        <w:t xml:space="preserve">. </w:t>
      </w:r>
      <w:r w:rsidR="005E1492">
        <w:t>The</w:t>
      </w:r>
      <w:r w:rsidR="005E0F47">
        <w:t xml:space="preserve"> water nymph</w:t>
      </w:r>
      <w:r w:rsidR="005E1492">
        <w:t xml:space="preserve"> of the pool, </w:t>
      </w:r>
      <w:r w:rsidR="005E0F47">
        <w:t xml:space="preserve">called </w:t>
      </w:r>
      <w:proofErr w:type="spellStart"/>
      <w:r w:rsidR="005E0F47">
        <w:t>Sal</w:t>
      </w:r>
      <w:r w:rsidR="00661DA9">
        <w:t>mac</w:t>
      </w:r>
      <w:r w:rsidR="005E0F47">
        <w:t>is</w:t>
      </w:r>
      <w:proofErr w:type="spellEnd"/>
      <w:r w:rsidR="005E1492">
        <w:t>,</w:t>
      </w:r>
      <w:r w:rsidR="005E0F47">
        <w:t xml:space="preserve"> fell in love with the young man</w:t>
      </w:r>
      <w:r w:rsidR="005E1492">
        <w:t xml:space="preserve"> as soon as she laid her eyes on him and tried to seduce him</w:t>
      </w:r>
      <w:r w:rsidR="005E0F47">
        <w:t xml:space="preserve">. </w:t>
      </w:r>
      <w:r w:rsidR="00E23066">
        <w:t xml:space="preserve">He however rejected her love. </w:t>
      </w:r>
      <w:r w:rsidR="00AA0FE0">
        <w:t xml:space="preserve">Later, when it seemed that the water nymph had disappeared, Hermaphroditus decided to strip himself of his clothes and enter the pool. </w:t>
      </w:r>
      <w:r w:rsidR="00B954A4">
        <w:t xml:space="preserve">But it turned out that the water nymph was hiding behind a tree in the clearing. </w:t>
      </w:r>
      <w:r w:rsidR="004437E6">
        <w:t xml:space="preserve">She rushed into the pool from behind the tree and started to embrace and kiss the youth. Hermaphroditus struggled to get free but was unable to. </w:t>
      </w:r>
      <w:r w:rsidR="00245F03">
        <w:t xml:space="preserve">Then </w:t>
      </w:r>
      <w:proofErr w:type="spellStart"/>
      <w:r w:rsidR="00245F03">
        <w:t>Salmacis</w:t>
      </w:r>
      <w:proofErr w:type="spellEnd"/>
      <w:r w:rsidR="00245F03">
        <w:t xml:space="preserve"> begun to pray to the gods to request that she and him should stay together forever. </w:t>
      </w:r>
      <w:r w:rsidR="006B20D1">
        <w:t>The gods granted her request in a very unusual way. The two were joined together as one body who had both feminine and masculine features.</w:t>
      </w:r>
      <w:r w:rsidR="00075DE2">
        <w:t xml:space="preserve"> Their form could also be described as androgynous.</w:t>
      </w:r>
      <w:r w:rsidR="006B20D1">
        <w:t xml:space="preserve"> </w:t>
      </w:r>
      <w:r w:rsidR="00B70DD7">
        <w:t xml:space="preserve">Hermaphroditus was devastated by this transformation </w:t>
      </w:r>
      <w:r w:rsidR="00612D02">
        <w:t>and begged his parents to place a curse on the pool, evoking that anyone who bathed in its waters would suffer a similar metamorphosis. Hermes and Aphrodite did as he asked them to</w:t>
      </w:r>
      <w:r w:rsidR="00D863F2">
        <w:t xml:space="preserve"> and Hermaphroditus became the god of hermaphrodites and effeminates, though he was also occasionally associated with marriage because it was seen as a union between a man and a woman. </w:t>
      </w:r>
      <w:r w:rsidR="00E27526">
        <w:t xml:space="preserve">In reality hermaphrodites in Ancient Rome </w:t>
      </w:r>
      <w:r w:rsidR="00DF13D3">
        <w:t xml:space="preserve">were feared. They were seen as a portent of corruption of the state and a warning from the gods. </w:t>
      </w:r>
      <w:r w:rsidR="005873B8">
        <w:t xml:space="preserve">Moreover, being transgender may have occurred as far back as this time. </w:t>
      </w:r>
      <w:r w:rsidR="00500057">
        <w:t>Such a</w:t>
      </w:r>
      <w:r w:rsidR="00257D69">
        <w:t>n</w:t>
      </w:r>
      <w:r w:rsidR="00500057">
        <w:t xml:space="preserve"> example was the young </w:t>
      </w:r>
      <w:r w:rsidR="00257D69">
        <w:t>E</w:t>
      </w:r>
      <w:r w:rsidR="00500057">
        <w:t xml:space="preserve">mperor Elagabalus. </w:t>
      </w:r>
      <w:r w:rsidR="00257D69">
        <w:t xml:space="preserve">Elagabalus ruled over Rome as Emperor </w:t>
      </w:r>
      <w:r w:rsidR="00055F33">
        <w:t>from</w:t>
      </w:r>
      <w:r w:rsidR="002F27B6">
        <w:t xml:space="preserve"> 218 CE</w:t>
      </w:r>
      <w:r w:rsidR="00055F33">
        <w:t xml:space="preserve"> to</w:t>
      </w:r>
      <w:r w:rsidR="002F27B6">
        <w:t xml:space="preserve"> 222 CE</w:t>
      </w:r>
      <w:r w:rsidR="00C95790">
        <w:t xml:space="preserve">. </w:t>
      </w:r>
      <w:r w:rsidR="00AF7CF1">
        <w:t xml:space="preserve">His original name was </w:t>
      </w:r>
      <w:proofErr w:type="spellStart"/>
      <w:r w:rsidR="00AF7CF1" w:rsidRPr="00AF7CF1">
        <w:t>Sextus</w:t>
      </w:r>
      <w:proofErr w:type="spellEnd"/>
      <w:r w:rsidR="00AF7CF1" w:rsidRPr="00AF7CF1">
        <w:t xml:space="preserve"> </w:t>
      </w:r>
      <w:proofErr w:type="spellStart"/>
      <w:r w:rsidR="00AF7CF1" w:rsidRPr="00AF7CF1">
        <w:t>Varius</w:t>
      </w:r>
      <w:proofErr w:type="spellEnd"/>
      <w:r w:rsidR="00AF7CF1" w:rsidRPr="00AF7CF1">
        <w:t xml:space="preserve"> </w:t>
      </w:r>
      <w:proofErr w:type="spellStart"/>
      <w:r w:rsidR="00AF7CF1" w:rsidRPr="00AF7CF1">
        <w:t>Avitus</w:t>
      </w:r>
      <w:proofErr w:type="spellEnd"/>
      <w:r w:rsidR="00AF7CF1" w:rsidRPr="00AF7CF1">
        <w:t xml:space="preserve"> </w:t>
      </w:r>
      <w:proofErr w:type="spellStart"/>
      <w:r w:rsidR="00AF7CF1" w:rsidRPr="00AF7CF1">
        <w:t>Bassianus</w:t>
      </w:r>
      <w:proofErr w:type="spellEnd"/>
      <w:r w:rsidR="00AF7CF1">
        <w:t xml:space="preserve"> but he adopted the name </w:t>
      </w:r>
      <w:r w:rsidR="00AF7CF1" w:rsidRPr="00AF7CF1">
        <w:t>Marcus Aurelius Antonius Augustus</w:t>
      </w:r>
      <w:r w:rsidR="00AF7CF1">
        <w:t xml:space="preserve"> when he became Emperor.  </w:t>
      </w:r>
      <w:r w:rsidR="009E6269">
        <w:t xml:space="preserve">His reign ended because he was assassinated, along with his mother. </w:t>
      </w:r>
      <w:r w:rsidR="00BA0BF0">
        <w:t xml:space="preserve">The assassination was a plot devised by his grandmother to make his cousin Severus Alexander the Emperor. </w:t>
      </w:r>
      <w:r w:rsidR="009E6269">
        <w:t xml:space="preserve">He was only eighteen at the time of his death. </w:t>
      </w:r>
      <w:r w:rsidR="00B01098">
        <w:t xml:space="preserve">Elagabalus was one of the few people who were said to be transgender and he was one of the first to have been recorded to have wanted a sex change operation. </w:t>
      </w:r>
      <w:r w:rsidR="00BA0F99">
        <w:t>The story was that he made an announcement offering a</w:t>
      </w:r>
      <w:r w:rsidR="000C4A9A">
        <w:t xml:space="preserve"> huge</w:t>
      </w:r>
      <w:r w:rsidR="00BA0F99">
        <w:t xml:space="preserve"> sum of money to any doctor who could give him a vagina. He was also known to have been preferred to be called Empress, dressed in women’s clothing</w:t>
      </w:r>
      <w:r w:rsidR="007B6C00">
        <w:t>, wore wigs and makeup</w:t>
      </w:r>
      <w:r w:rsidR="00BA0F99">
        <w:t xml:space="preserve"> and had relationships with both males and females. </w:t>
      </w:r>
      <w:r w:rsidR="007669F4">
        <w:t>He liked to call his favourite male lover, a man named</w:t>
      </w:r>
      <w:r w:rsidR="0027330A">
        <w:t xml:space="preserve"> </w:t>
      </w:r>
      <w:proofErr w:type="spellStart"/>
      <w:r w:rsidR="0027330A">
        <w:t>Hierocles</w:t>
      </w:r>
      <w:proofErr w:type="spellEnd"/>
      <w:r w:rsidR="007669F4">
        <w:t xml:space="preserve">, husband and he had the man whip him. This was a form of punishment for wives that their husbands could carry out on them. </w:t>
      </w:r>
    </w:p>
    <w:p w14:paraId="3FA0F646" w14:textId="78E48790" w:rsidR="001520C0" w:rsidRDefault="0027791B">
      <w:r>
        <w:t>Finally,</w:t>
      </w:r>
      <w:r w:rsidR="001520C0">
        <w:t xml:space="preserve"> I will write about how anthropologists viewed gender. </w:t>
      </w:r>
      <w:r>
        <w:t xml:space="preserve">Anthropologists focus on the cultural and social aspects of gender differences. </w:t>
      </w:r>
      <w:r w:rsidR="007F3C05">
        <w:t xml:space="preserve">Gender is explored the best as a relationship. </w:t>
      </w:r>
      <w:r w:rsidR="000A57E5">
        <w:t xml:space="preserve">In the </w:t>
      </w:r>
      <w:r w:rsidR="000A57E5">
        <w:lastRenderedPageBreak/>
        <w:t xml:space="preserve">beginning of anthropological study and for quite some time, research into gender was massively overlooked. </w:t>
      </w:r>
      <w:r w:rsidR="00812CB0">
        <w:t>However,</w:t>
      </w:r>
      <w:r w:rsidR="00C90F14">
        <w:t xml:space="preserve"> since the 1970s, the study of gender in anthropology has become commonplace.</w:t>
      </w:r>
      <w:r w:rsidR="00812CB0">
        <w:t xml:space="preserve"> Much research has been undertaken into the specific study of women. </w:t>
      </w:r>
      <w:r w:rsidR="00D62E6B">
        <w:t>There has also been study into other aspects such as: the private and the public, gender in the division of labour, dominance and submission, nature and culture in terms to men and women, sexualities and different worlds for men and women</w:t>
      </w:r>
      <w:r w:rsidR="00CA56F3">
        <w:t xml:space="preserve"> (Eriksen,2001, p. 125 – p. 133)</w:t>
      </w:r>
      <w:r w:rsidR="00D62E6B">
        <w:t>.</w:t>
      </w:r>
    </w:p>
    <w:p w14:paraId="08327FBA" w14:textId="6F40F78E" w:rsidR="004847CE" w:rsidRDefault="007B3E92">
      <w:r>
        <w:t>In conclusion,</w:t>
      </w:r>
      <w:r w:rsidR="009535C7">
        <w:t xml:space="preserve"> there are quite a few similarities and differences between the two social groups. But the main difference was that women in Ancient Egypt had much more rights than women in Ancient Rome.</w:t>
      </w:r>
      <w:r w:rsidR="00602369">
        <w:t xml:space="preserve"> However overall, both case studies had a m</w:t>
      </w:r>
      <w:r w:rsidR="000560EB">
        <w:t>ost</w:t>
      </w:r>
      <w:r w:rsidR="00602369">
        <w:t>ly male orientated society.</w:t>
      </w:r>
    </w:p>
    <w:p w14:paraId="77C0B83E" w14:textId="77777777" w:rsidR="00346FC1" w:rsidRDefault="00346FC1">
      <w:pPr>
        <w:rPr>
          <w:u w:val="single"/>
        </w:rPr>
      </w:pPr>
    </w:p>
    <w:p w14:paraId="539766D7" w14:textId="23B527B3" w:rsidR="004847CE" w:rsidRDefault="004847CE">
      <w:pPr>
        <w:rPr>
          <w:u w:val="single"/>
        </w:rPr>
      </w:pPr>
      <w:r w:rsidRPr="004847CE">
        <w:rPr>
          <w:u w:val="single"/>
        </w:rPr>
        <w:t>Glossary</w:t>
      </w:r>
    </w:p>
    <w:p w14:paraId="438D48F4" w14:textId="5E8C34AC" w:rsidR="004C3A00" w:rsidRDefault="004C3A00">
      <w:r>
        <w:t>Monogamous:</w:t>
      </w:r>
      <w:r w:rsidR="00591B0E">
        <w:t xml:space="preserve"> Having a marriage or a sexual relationship to one person at a time.</w:t>
      </w:r>
    </w:p>
    <w:p w14:paraId="012E839D" w14:textId="58A99851" w:rsidR="004C3A00" w:rsidRPr="004C3A00" w:rsidRDefault="004C3A00">
      <w:r>
        <w:t>Androgynous:</w:t>
      </w:r>
      <w:r w:rsidR="00591B0E">
        <w:t xml:space="preserve"> </w:t>
      </w:r>
      <w:r w:rsidR="006A71E6">
        <w:t>Having the appearance of both a male and a female.</w:t>
      </w:r>
    </w:p>
    <w:p w14:paraId="15AF5B03" w14:textId="699D4A21" w:rsidR="004847CE" w:rsidRDefault="0054070E">
      <w:r>
        <w:t>Hermaphrodite</w:t>
      </w:r>
      <w:r w:rsidR="004C3A00">
        <w:t>:</w:t>
      </w:r>
      <w:r w:rsidR="006A71E6">
        <w:t xml:space="preserve"> A person having both male and female reproductive organs.</w:t>
      </w:r>
    </w:p>
    <w:p w14:paraId="0AC69D8E" w14:textId="3122398D" w:rsidR="0054070E" w:rsidRDefault="0046200A">
      <w:r>
        <w:t>Sexuality:</w:t>
      </w:r>
      <w:r w:rsidR="004635D2">
        <w:t xml:space="preserve"> A person’s sexual orientation or preference.</w:t>
      </w:r>
    </w:p>
    <w:p w14:paraId="0906977D" w14:textId="1E0FC1F4" w:rsidR="00797EFE" w:rsidRDefault="00797EFE">
      <w:r>
        <w:t>Pharaoh: A ruler of Ancient Egypt. The name meant ‘great house’ and referred to both the ruler and their palace.</w:t>
      </w:r>
    </w:p>
    <w:p w14:paraId="125EEC3A" w14:textId="29910889" w:rsidR="0046200A" w:rsidRDefault="00D27712">
      <w:r>
        <w:t>Anthropology: The study of human cultures and societies and their development</w:t>
      </w:r>
      <w:r w:rsidR="006A5EAF">
        <w:t xml:space="preserve"> as well as </w:t>
      </w:r>
      <w:r w:rsidR="006A5EAF" w:rsidRPr="006A5EAF">
        <w:t>the study of human biological and physiological characteristics and their evolution.</w:t>
      </w:r>
    </w:p>
    <w:p w14:paraId="582C6251" w14:textId="77777777" w:rsidR="00346FC1" w:rsidRDefault="00346FC1">
      <w:pPr>
        <w:rPr>
          <w:u w:val="single"/>
        </w:rPr>
      </w:pPr>
    </w:p>
    <w:p w14:paraId="34D62604" w14:textId="376927E6" w:rsidR="005B6BDC" w:rsidRDefault="00346FC1">
      <w:pPr>
        <w:rPr>
          <w:u w:val="single"/>
        </w:rPr>
      </w:pPr>
      <w:r w:rsidRPr="00346FC1">
        <w:rPr>
          <w:u w:val="single"/>
        </w:rPr>
        <w:t>Annotated bibliography</w:t>
      </w:r>
    </w:p>
    <w:p w14:paraId="585DDB5B" w14:textId="1493890E" w:rsidR="00346FC1" w:rsidRDefault="00346FC1">
      <w:r>
        <w:t xml:space="preserve">Dixon, S. (1992) </w:t>
      </w:r>
      <w:r>
        <w:rPr>
          <w:i/>
          <w:iCs/>
        </w:rPr>
        <w:t>The Roman Family.</w:t>
      </w:r>
      <w:r>
        <w:t xml:space="preserve"> London: The Johns Hopkins University Press.</w:t>
      </w:r>
      <w:r w:rsidR="003F381A">
        <w:t xml:space="preserve"> This book contains a lot of information on the subject of the Ancient Roman Household. It also includes information on the subject of Roman marriage.</w:t>
      </w:r>
    </w:p>
    <w:p w14:paraId="75052608" w14:textId="6190ECBA" w:rsidR="00346FC1" w:rsidRDefault="00346FC1">
      <w:bookmarkStart w:id="0" w:name="_GoBack"/>
      <w:bookmarkEnd w:id="0"/>
    </w:p>
    <w:p w14:paraId="754A1D2B" w14:textId="72F22D31" w:rsidR="00CB4C5C" w:rsidRDefault="00346FC1">
      <w:r>
        <w:t xml:space="preserve">Eriksen, T.H. (2001) </w:t>
      </w:r>
      <w:r>
        <w:rPr>
          <w:i/>
          <w:iCs/>
        </w:rPr>
        <w:t>Small Places, Large Issues.</w:t>
      </w:r>
      <w:r>
        <w:t xml:space="preserve"> 2</w:t>
      </w:r>
      <w:r>
        <w:rPr>
          <w:vertAlign w:val="superscript"/>
        </w:rPr>
        <w:t>nd</w:t>
      </w:r>
      <w:r>
        <w:t xml:space="preserve"> </w:t>
      </w:r>
      <w:proofErr w:type="spellStart"/>
      <w:r>
        <w:t>edn</w:t>
      </w:r>
      <w:proofErr w:type="spellEnd"/>
      <w:r>
        <w:t xml:space="preserve">. </w:t>
      </w:r>
      <w:r w:rsidR="00C155CF">
        <w:t>London: Pluto Press.</w:t>
      </w:r>
      <w:r w:rsidR="00CB4C5C">
        <w:t xml:space="preserve"> This book contains an overview of social and cultural anthropology. </w:t>
      </w:r>
      <w:r w:rsidR="00362391">
        <w:t>The author is Professor of Social Anthropology at the University of Oslo and has nearly thirty books on anthropology.</w:t>
      </w:r>
      <w:r w:rsidR="00CB4C5C">
        <w:t xml:space="preserve"> </w:t>
      </w:r>
    </w:p>
    <w:p w14:paraId="146F7CEB" w14:textId="14180F20" w:rsidR="00C155CF" w:rsidRDefault="00C155CF"/>
    <w:p w14:paraId="0103EF7B" w14:textId="7C8E83F1" w:rsidR="00C155CF" w:rsidRDefault="00C155CF">
      <w:r>
        <w:t xml:space="preserve">Finley, M.I. (2002) ‘The Silent Women of Rome’, in McClure, L.K. (ed). </w:t>
      </w:r>
      <w:r>
        <w:rPr>
          <w:i/>
          <w:iCs/>
        </w:rPr>
        <w:t>Sexuality and Gender in the Classical World.</w:t>
      </w:r>
      <w:r>
        <w:t xml:space="preserve"> Oxford: Blackwell Publishing Ltd.</w:t>
      </w:r>
      <w:r w:rsidR="00E069D2">
        <w:t xml:space="preserve"> This edited volume contains numerous chapters on gender and sexuality in different Classical Civilisations. The editor is an Professor of Classics at the University of Wisconsin and has written articles on ancient gender studies.</w:t>
      </w:r>
    </w:p>
    <w:p w14:paraId="327725CD" w14:textId="1FF1F647" w:rsidR="00782183" w:rsidRDefault="00782183"/>
    <w:p w14:paraId="458F48E2" w14:textId="7566EAF1" w:rsidR="00782183" w:rsidRDefault="00782183">
      <w:r>
        <w:t xml:space="preserve">Brewer, D.J and Teeter, E. (2007) </w:t>
      </w:r>
      <w:r>
        <w:rPr>
          <w:i/>
          <w:iCs/>
        </w:rPr>
        <w:t>Egypt and the Egyptians.</w:t>
      </w:r>
      <w:r>
        <w:t xml:space="preserve"> 2</w:t>
      </w:r>
      <w:r w:rsidRPr="00782183">
        <w:rPr>
          <w:vertAlign w:val="superscript"/>
        </w:rPr>
        <w:t>nd</w:t>
      </w:r>
      <w:r>
        <w:t xml:space="preserve"> </w:t>
      </w:r>
      <w:proofErr w:type="spellStart"/>
      <w:r>
        <w:t>edn</w:t>
      </w:r>
      <w:proofErr w:type="spellEnd"/>
      <w:r>
        <w:t>. New York: Cambridge University Press.</w:t>
      </w:r>
      <w:r w:rsidR="00E069D2">
        <w:t xml:space="preserve"> This book covers a wide range of topics on Ancient Egypt. Both authors have written numerous books and articles on Ancient Egypt.</w:t>
      </w:r>
    </w:p>
    <w:p w14:paraId="1E85D686" w14:textId="0F838D21" w:rsidR="00782183" w:rsidRDefault="00782183"/>
    <w:p w14:paraId="44C9E92E" w14:textId="3B6EA63D" w:rsidR="00782183" w:rsidRDefault="00A167DC">
      <w:r>
        <w:t xml:space="preserve">Wilfong, T.G. (2007) ‘Gender and sexuality’, in Wilkinson, T. (ed). </w:t>
      </w:r>
      <w:r>
        <w:rPr>
          <w:i/>
          <w:iCs/>
        </w:rPr>
        <w:t xml:space="preserve">The Egyptian World. </w:t>
      </w:r>
      <w:r>
        <w:t>Oxon: Routledge.</w:t>
      </w:r>
      <w:r w:rsidR="0078761F">
        <w:t xml:space="preserve"> </w:t>
      </w:r>
      <w:r w:rsidR="002B3D2A">
        <w:t>This edited volume contains a broad range of aspects of life in Ancient Egypt. The editor Toby Wilkinson has a background in archaeology and has published other books on the subject of Ancient Egypt.</w:t>
      </w:r>
    </w:p>
    <w:p w14:paraId="50E3BD6B" w14:textId="77777777" w:rsidR="00E069D2" w:rsidRDefault="00E069D2"/>
    <w:p w14:paraId="60F7F11B" w14:textId="5BBBDB95" w:rsidR="001E242D" w:rsidRPr="00A167DC" w:rsidRDefault="00A167DC">
      <w:r>
        <w:t xml:space="preserve">Hilliard, K and </w:t>
      </w:r>
      <w:proofErr w:type="spellStart"/>
      <w:r>
        <w:t>Wurtzel</w:t>
      </w:r>
      <w:proofErr w:type="spellEnd"/>
      <w:r>
        <w:t xml:space="preserve">, K. (2009) ‘Power and Gender in Ancient Egypt: The Case of Hatshepsut.’, </w:t>
      </w:r>
      <w:r>
        <w:rPr>
          <w:i/>
          <w:iCs/>
        </w:rPr>
        <w:t xml:space="preserve">Art Education, </w:t>
      </w:r>
      <w:r>
        <w:t>62(3), pp. 25-31.</w:t>
      </w:r>
      <w:r w:rsidR="001E242D">
        <w:t xml:space="preserve"> This article covers the life of Hatshepsut and the use of male and female imagery in Ancient Egyptian art. Both authors have backgrounds in art.</w:t>
      </w:r>
    </w:p>
    <w:sectPr w:rsidR="001E242D" w:rsidRPr="00A167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ED9"/>
    <w:rsid w:val="00011160"/>
    <w:rsid w:val="00055F33"/>
    <w:rsid w:val="000560EB"/>
    <w:rsid w:val="00065C57"/>
    <w:rsid w:val="00075DE2"/>
    <w:rsid w:val="000A57E5"/>
    <w:rsid w:val="000B6340"/>
    <w:rsid w:val="000C4A9A"/>
    <w:rsid w:val="000E6C83"/>
    <w:rsid w:val="0012539C"/>
    <w:rsid w:val="001520C0"/>
    <w:rsid w:val="001C0CD0"/>
    <w:rsid w:val="001E242D"/>
    <w:rsid w:val="001F487C"/>
    <w:rsid w:val="00233F81"/>
    <w:rsid w:val="00245F03"/>
    <w:rsid w:val="00257D69"/>
    <w:rsid w:val="0027330A"/>
    <w:rsid w:val="00274655"/>
    <w:rsid w:val="0027791B"/>
    <w:rsid w:val="002A7036"/>
    <w:rsid w:val="002B0934"/>
    <w:rsid w:val="002B3D2A"/>
    <w:rsid w:val="002D2183"/>
    <w:rsid w:val="002F27B6"/>
    <w:rsid w:val="002F4BB6"/>
    <w:rsid w:val="00341640"/>
    <w:rsid w:val="00346FC1"/>
    <w:rsid w:val="00362391"/>
    <w:rsid w:val="003769BD"/>
    <w:rsid w:val="0038395F"/>
    <w:rsid w:val="003843F0"/>
    <w:rsid w:val="003B5A5B"/>
    <w:rsid w:val="003F381A"/>
    <w:rsid w:val="00404A0A"/>
    <w:rsid w:val="00425A80"/>
    <w:rsid w:val="00434282"/>
    <w:rsid w:val="00435CDD"/>
    <w:rsid w:val="004437E6"/>
    <w:rsid w:val="0045077A"/>
    <w:rsid w:val="0046200A"/>
    <w:rsid w:val="004635D2"/>
    <w:rsid w:val="004847CE"/>
    <w:rsid w:val="00492604"/>
    <w:rsid w:val="004964F6"/>
    <w:rsid w:val="004A31AE"/>
    <w:rsid w:val="004C3A00"/>
    <w:rsid w:val="004D26D1"/>
    <w:rsid w:val="00500057"/>
    <w:rsid w:val="00503E2A"/>
    <w:rsid w:val="00505E2A"/>
    <w:rsid w:val="00507F3A"/>
    <w:rsid w:val="0054070E"/>
    <w:rsid w:val="00586BDF"/>
    <w:rsid w:val="005873B8"/>
    <w:rsid w:val="00591B0E"/>
    <w:rsid w:val="005A5A5D"/>
    <w:rsid w:val="005B6BDC"/>
    <w:rsid w:val="005C55EF"/>
    <w:rsid w:val="005D4449"/>
    <w:rsid w:val="005E0F47"/>
    <w:rsid w:val="005E1492"/>
    <w:rsid w:val="00602369"/>
    <w:rsid w:val="00612D02"/>
    <w:rsid w:val="0062655D"/>
    <w:rsid w:val="00661DA9"/>
    <w:rsid w:val="0069598D"/>
    <w:rsid w:val="006A5EAF"/>
    <w:rsid w:val="006A71E6"/>
    <w:rsid w:val="006B20D1"/>
    <w:rsid w:val="006F3657"/>
    <w:rsid w:val="0073470A"/>
    <w:rsid w:val="007669F4"/>
    <w:rsid w:val="00782183"/>
    <w:rsid w:val="0078692E"/>
    <w:rsid w:val="0078761F"/>
    <w:rsid w:val="00797EFE"/>
    <w:rsid w:val="007A6DE3"/>
    <w:rsid w:val="007B3E92"/>
    <w:rsid w:val="007B6C00"/>
    <w:rsid w:val="007F3C05"/>
    <w:rsid w:val="007F7EC5"/>
    <w:rsid w:val="00812CB0"/>
    <w:rsid w:val="008E13C3"/>
    <w:rsid w:val="008E6372"/>
    <w:rsid w:val="008F2935"/>
    <w:rsid w:val="008F48B2"/>
    <w:rsid w:val="009227FE"/>
    <w:rsid w:val="009535C7"/>
    <w:rsid w:val="009557A5"/>
    <w:rsid w:val="00964461"/>
    <w:rsid w:val="00972EAB"/>
    <w:rsid w:val="00973230"/>
    <w:rsid w:val="00984D8F"/>
    <w:rsid w:val="00984DAF"/>
    <w:rsid w:val="009B1766"/>
    <w:rsid w:val="009B5CA1"/>
    <w:rsid w:val="009E6269"/>
    <w:rsid w:val="00A04BF7"/>
    <w:rsid w:val="00A167DC"/>
    <w:rsid w:val="00A4007F"/>
    <w:rsid w:val="00A50338"/>
    <w:rsid w:val="00A96E30"/>
    <w:rsid w:val="00AA0FE0"/>
    <w:rsid w:val="00AC1E2A"/>
    <w:rsid w:val="00AD324C"/>
    <w:rsid w:val="00AF7CF1"/>
    <w:rsid w:val="00B01098"/>
    <w:rsid w:val="00B20C76"/>
    <w:rsid w:val="00B70DD7"/>
    <w:rsid w:val="00B77420"/>
    <w:rsid w:val="00B83F52"/>
    <w:rsid w:val="00B844AD"/>
    <w:rsid w:val="00B954A4"/>
    <w:rsid w:val="00B96ED9"/>
    <w:rsid w:val="00BA0BF0"/>
    <w:rsid w:val="00BA0F99"/>
    <w:rsid w:val="00BC2E7B"/>
    <w:rsid w:val="00BC7D0B"/>
    <w:rsid w:val="00BD2B2A"/>
    <w:rsid w:val="00BE7C75"/>
    <w:rsid w:val="00C155CF"/>
    <w:rsid w:val="00C22E17"/>
    <w:rsid w:val="00C47A6A"/>
    <w:rsid w:val="00C808EE"/>
    <w:rsid w:val="00C83B2B"/>
    <w:rsid w:val="00C90F14"/>
    <w:rsid w:val="00C95790"/>
    <w:rsid w:val="00CA56F3"/>
    <w:rsid w:val="00CB4C5C"/>
    <w:rsid w:val="00CC3CFF"/>
    <w:rsid w:val="00D272B2"/>
    <w:rsid w:val="00D27712"/>
    <w:rsid w:val="00D41F6C"/>
    <w:rsid w:val="00D62E6B"/>
    <w:rsid w:val="00D863F2"/>
    <w:rsid w:val="00D91DD1"/>
    <w:rsid w:val="00DA3389"/>
    <w:rsid w:val="00DB0B15"/>
    <w:rsid w:val="00DB391F"/>
    <w:rsid w:val="00DB7B45"/>
    <w:rsid w:val="00DE593D"/>
    <w:rsid w:val="00DF13D3"/>
    <w:rsid w:val="00E069D2"/>
    <w:rsid w:val="00E23066"/>
    <w:rsid w:val="00E27526"/>
    <w:rsid w:val="00E61040"/>
    <w:rsid w:val="00E95CC6"/>
    <w:rsid w:val="00EA6E88"/>
    <w:rsid w:val="00EB098E"/>
    <w:rsid w:val="00EC487E"/>
    <w:rsid w:val="00ED23A0"/>
    <w:rsid w:val="00EF795A"/>
    <w:rsid w:val="00FB1056"/>
    <w:rsid w:val="00FC549B"/>
    <w:rsid w:val="00FD21F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03E8D"/>
  <w15:chartTrackingRefBased/>
  <w15:docId w15:val="{EDED0383-D9A4-411A-9292-654F98C4F5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1593</TotalTime>
  <Pages>4</Pages>
  <Words>1762</Words>
  <Characters>10049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dc:creator>
  <cp:keywords/>
  <dc:description/>
  <cp:lastModifiedBy>Lizzie Mansfield</cp:lastModifiedBy>
  <cp:revision>332</cp:revision>
  <dcterms:created xsi:type="dcterms:W3CDTF">2020-03-03T15:43:00Z</dcterms:created>
  <dcterms:modified xsi:type="dcterms:W3CDTF">2020-03-08T23:08:00Z</dcterms:modified>
</cp:coreProperties>
</file>