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24CB52F7" w:rsidR="00DD5969" w:rsidRPr="004B31F1" w:rsidRDefault="004B31F1" w:rsidP="166ABB76">
      <w:pPr>
        <w:spacing w:before="212"/>
        <w:rPr>
          <w:rFonts w:ascii="Arial" w:hAnsi="Arial" w:cs="Arial"/>
          <w:b/>
          <w:bCs/>
          <w:sz w:val="48"/>
          <w:szCs w:val="48"/>
        </w:rPr>
      </w:pPr>
      <w:r w:rsidRPr="166ABB76">
        <w:rPr>
          <w:rFonts w:ascii="Arial" w:hAnsi="Arial" w:cs="Arial"/>
          <w:b/>
          <w:bCs/>
          <w:sz w:val="48"/>
          <w:szCs w:val="48"/>
        </w:rPr>
        <w:t>Module Name:</w:t>
      </w:r>
      <w:r w:rsidR="7E45A39A" w:rsidRPr="166ABB76">
        <w:rPr>
          <w:rFonts w:ascii="Arial" w:hAnsi="Arial" w:cs="Arial"/>
          <w:b/>
          <w:bCs/>
          <w:sz w:val="48"/>
          <w:szCs w:val="48"/>
        </w:rPr>
        <w:t xml:space="preserve"> </w:t>
      </w:r>
      <w:r w:rsidR="00027268">
        <w:rPr>
          <w:rFonts w:ascii="Arial" w:hAnsi="Arial" w:cs="Arial"/>
          <w:b/>
          <w:bCs/>
          <w:sz w:val="48"/>
          <w:szCs w:val="48"/>
        </w:rPr>
        <w:t>Managing Enterprise</w:t>
      </w:r>
    </w:p>
    <w:p w14:paraId="5051A2D5" w14:textId="38A94F4B" w:rsidR="00347EA1" w:rsidRPr="004B31F1" w:rsidRDefault="004B31F1" w:rsidP="00DD5969">
      <w:pPr>
        <w:spacing w:before="212"/>
        <w:rPr>
          <w:rFonts w:ascii="Arial" w:hAnsi="Arial" w:cs="Arial"/>
          <w:b/>
          <w:bCs/>
          <w:sz w:val="48"/>
          <w:szCs w:val="48"/>
        </w:rPr>
      </w:pPr>
      <w:r w:rsidRPr="004B31F1">
        <w:rPr>
          <w:rFonts w:ascii="Arial" w:hAnsi="Arial" w:cs="Arial"/>
          <w:b/>
          <w:bCs/>
          <w:sz w:val="48"/>
          <w:szCs w:val="48"/>
        </w:rPr>
        <w:t xml:space="preserve">Module Code:  </w:t>
      </w:r>
      <w:r w:rsidR="00027268">
        <w:rPr>
          <w:rFonts w:ascii="Arial" w:hAnsi="Arial" w:cs="Arial"/>
          <w:b/>
          <w:bCs/>
          <w:sz w:val="48"/>
          <w:szCs w:val="48"/>
        </w:rPr>
        <w:t>BMSW4011</w:t>
      </w:r>
    </w:p>
    <w:p w14:paraId="6AA1A7DC" w14:textId="3DB5EC6D" w:rsidR="00DD5969" w:rsidRPr="004B31F1" w:rsidRDefault="004B31F1" w:rsidP="68A97992">
      <w:pPr>
        <w:spacing w:before="212"/>
        <w:rPr>
          <w:rFonts w:ascii="Arial" w:hAnsi="Arial" w:cs="Arial"/>
          <w:b/>
          <w:bCs/>
          <w:sz w:val="48"/>
          <w:szCs w:val="48"/>
        </w:rPr>
      </w:pPr>
      <w:r w:rsidRPr="004B31F1">
        <w:rPr>
          <w:rFonts w:ascii="Arial" w:hAnsi="Arial" w:cs="Arial"/>
          <w:b/>
          <w:bCs/>
          <w:sz w:val="48"/>
          <w:szCs w:val="48"/>
        </w:rPr>
        <w:t>Assignment Name:</w:t>
      </w:r>
      <w:r w:rsidR="00027268">
        <w:rPr>
          <w:rFonts w:ascii="Arial" w:hAnsi="Arial" w:cs="Arial"/>
          <w:b/>
          <w:bCs/>
          <w:sz w:val="48"/>
          <w:szCs w:val="48"/>
        </w:rPr>
        <w:t xml:space="preserve"> Business Plan </w:t>
      </w:r>
    </w:p>
    <w:p w14:paraId="0D16D138" w14:textId="5FC6972F"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Name:</w:t>
      </w:r>
      <w:r w:rsidR="00027268">
        <w:rPr>
          <w:rFonts w:ascii="Arial" w:hAnsi="Arial" w:cs="Arial"/>
          <w:b/>
          <w:sz w:val="48"/>
          <w:szCs w:val="48"/>
        </w:rPr>
        <w:t xml:space="preserve"> Edit-Lakme Azmi </w:t>
      </w:r>
    </w:p>
    <w:p w14:paraId="18107AFF" w14:textId="1A373C31" w:rsidR="00DD5969" w:rsidRPr="004B31F1" w:rsidRDefault="004B31F1" w:rsidP="00DD5969">
      <w:pPr>
        <w:spacing w:before="3"/>
        <w:rPr>
          <w:rFonts w:ascii="Arial" w:hAnsi="Arial" w:cs="Arial"/>
          <w:b/>
          <w:sz w:val="48"/>
          <w:szCs w:val="48"/>
        </w:rPr>
      </w:pPr>
      <w:r w:rsidRPr="004B31F1">
        <w:rPr>
          <w:rFonts w:ascii="Arial" w:hAnsi="Arial" w:cs="Arial"/>
          <w:b/>
          <w:sz w:val="48"/>
          <w:szCs w:val="48"/>
        </w:rPr>
        <w:t>Student Number:</w:t>
      </w:r>
      <w:r w:rsidR="00027268">
        <w:rPr>
          <w:rFonts w:ascii="Arial" w:hAnsi="Arial" w:cs="Arial"/>
          <w:b/>
          <w:sz w:val="48"/>
          <w:szCs w:val="48"/>
        </w:rPr>
        <w:t xml:space="preserve"> 2412715 </w:t>
      </w:r>
    </w:p>
    <w:p w14:paraId="4FD52B0A" w14:textId="4C4C44B3" w:rsidR="00DD5969" w:rsidRPr="004B31F1" w:rsidRDefault="004B31F1" w:rsidP="00347EA1">
      <w:pPr>
        <w:rPr>
          <w:rFonts w:ascii="Arial" w:hAnsi="Arial" w:cs="Arial"/>
          <w:b/>
          <w:sz w:val="48"/>
          <w:szCs w:val="48"/>
        </w:rPr>
      </w:pPr>
      <w:r w:rsidRPr="004B31F1">
        <w:rPr>
          <w:rFonts w:ascii="Arial" w:hAnsi="Arial" w:cs="Arial"/>
          <w:b/>
          <w:sz w:val="48"/>
          <w:szCs w:val="48"/>
        </w:rPr>
        <w:t>Lecturer:</w:t>
      </w:r>
      <w:r w:rsidR="00027268">
        <w:rPr>
          <w:rFonts w:ascii="Arial" w:hAnsi="Arial" w:cs="Arial"/>
          <w:b/>
          <w:sz w:val="48"/>
          <w:szCs w:val="48"/>
        </w:rPr>
        <w:t xml:space="preserve"> Melanie Squire</w:t>
      </w:r>
      <w:r w:rsidRPr="004B31F1">
        <w:rPr>
          <w:rFonts w:ascii="Arial" w:hAnsi="Arial" w:cs="Arial"/>
          <w:b/>
          <w:sz w:val="48"/>
          <w:szCs w:val="48"/>
        </w:rPr>
        <w:br/>
        <w:t>Deadline:</w:t>
      </w:r>
      <w:r w:rsidR="00027268">
        <w:rPr>
          <w:rFonts w:ascii="Arial" w:hAnsi="Arial" w:cs="Arial"/>
          <w:b/>
          <w:sz w:val="48"/>
          <w:szCs w:val="48"/>
        </w:rPr>
        <w:t xml:space="preserve"> 04.07.2025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0D78CD52"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DA3BB4">
        <w:rPr>
          <w:rFonts w:ascii="Arial" w:hAnsi="Arial" w:cs="Arial"/>
          <w:b/>
          <w:sz w:val="32"/>
          <w:szCs w:val="32"/>
        </w:rPr>
        <w:t xml:space="preserve"> 1</w:t>
      </w:r>
      <w:r w:rsidR="00FE2264">
        <w:rPr>
          <w:rFonts w:ascii="Arial" w:hAnsi="Arial" w:cs="Arial"/>
          <w:b/>
          <w:sz w:val="32"/>
          <w:szCs w:val="32"/>
        </w:rPr>
        <w:t>0</w:t>
      </w:r>
      <w:r w:rsidR="00793DDC">
        <w:rPr>
          <w:rFonts w:ascii="Arial" w:hAnsi="Arial" w:cs="Arial"/>
          <w:b/>
          <w:sz w:val="32"/>
          <w:szCs w:val="32"/>
        </w:rPr>
        <w:t>38</w:t>
      </w:r>
    </w:p>
    <w:p w14:paraId="09E87DCB" w14:textId="24F45BFF" w:rsidR="00C2550A" w:rsidRPr="004B31F1" w:rsidRDefault="00B103B9" w:rsidP="00027268">
      <w:pPr>
        <w:rPr>
          <w:b/>
          <w:bCs/>
          <w:highlight w:val="yellow"/>
          <w:u w:val="single"/>
        </w:rPr>
      </w:pPr>
      <w:r w:rsidRPr="74B02C96">
        <w:rPr>
          <w:b/>
          <w:bCs/>
          <w:sz w:val="32"/>
          <w:szCs w:val="32"/>
        </w:rPr>
        <w:t>AI Acknowledgement</w:t>
      </w:r>
      <w:r w:rsidR="003A4B66" w:rsidRPr="74B02C96">
        <w:rPr>
          <w:b/>
          <w:bCs/>
          <w:sz w:val="32"/>
          <w:szCs w:val="32"/>
        </w:rPr>
        <w:t xml:space="preserve">  </w:t>
      </w:r>
    </w:p>
    <w:p w14:paraId="768557CB" w14:textId="6F6F237C" w:rsidR="00C2550A" w:rsidRPr="004B31F1" w:rsidRDefault="00E243A8" w:rsidP="74B02C96">
      <w:r w:rsidRPr="004B31F1">
        <w:t xml:space="preserve">I confirm that I have not presented any AI generated materials as my own work. </w:t>
      </w:r>
    </w:p>
    <w:p w14:paraId="1113C735" w14:textId="61582B9D" w:rsidR="0053246E" w:rsidRPr="004B31F1"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0ADC06E9" w14:textId="77777777" w:rsidR="00E10797" w:rsidRPr="00DD5969" w:rsidRDefault="00E10797" w:rsidP="00DD5969">
      <w:pPr>
        <w:rPr>
          <w:sz w:val="16"/>
          <w:szCs w:val="16"/>
        </w:rPr>
      </w:pPr>
    </w:p>
    <w:p w14:paraId="09CCAC71" w14:textId="452E1E68" w:rsidR="00027268" w:rsidRDefault="00027268" w:rsidP="00027268">
      <w:pPr>
        <w:rPr>
          <w:rFonts w:ascii="Arial" w:hAnsi="Arial" w:cs="Arial"/>
          <w:b/>
          <w:bCs/>
          <w:sz w:val="36"/>
          <w:szCs w:val="36"/>
        </w:rPr>
      </w:pPr>
      <w:r w:rsidRPr="00027268">
        <w:rPr>
          <w:rFonts w:ascii="Arial" w:hAnsi="Arial" w:cs="Arial"/>
          <w:b/>
          <w:bCs/>
          <w:sz w:val="36"/>
          <w:szCs w:val="36"/>
        </w:rPr>
        <w:lastRenderedPageBreak/>
        <w:t>Table of contents</w:t>
      </w:r>
    </w:p>
    <w:p w14:paraId="1551528D" w14:textId="6BD8ABBC" w:rsidR="00FE2264" w:rsidRDefault="00FE2264" w:rsidP="00027268">
      <w:pPr>
        <w:rPr>
          <w:rFonts w:ascii="Arial" w:hAnsi="Arial" w:cs="Arial"/>
          <w:b/>
          <w:bCs/>
          <w:sz w:val="36"/>
          <w:szCs w:val="36"/>
        </w:rPr>
      </w:pPr>
    </w:p>
    <w:p w14:paraId="72413432" w14:textId="77777777" w:rsidR="00FE2264" w:rsidRPr="00FE2264" w:rsidRDefault="00FE2264" w:rsidP="00027268">
      <w:pPr>
        <w:rPr>
          <w:rFonts w:ascii="Arial" w:hAnsi="Arial" w:cs="Arial"/>
          <w:b/>
          <w:bCs/>
        </w:rPr>
      </w:pPr>
    </w:p>
    <w:p w14:paraId="5487092E" w14:textId="6E81ECF0" w:rsidR="00760EC4" w:rsidRPr="00760EC4" w:rsidRDefault="00CC6305"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1. Introduction</w:t>
      </w:r>
    </w:p>
    <w:p w14:paraId="5B77FEE7" w14:textId="5F655DC9" w:rsidR="00760EC4" w:rsidRPr="00760EC4" w:rsidRDefault="00CC6305"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2. Mission</w:t>
      </w:r>
      <w:r w:rsidR="00760EC4" w:rsidRPr="00760EC4">
        <w:rPr>
          <w:rFonts w:ascii="Arial" w:eastAsia="Times New Roman" w:hAnsi="Arial" w:cs="Arial"/>
          <w:kern w:val="0"/>
          <w:lang w:eastAsia="en-GB"/>
          <w14:ligatures w14:val="none"/>
        </w:rPr>
        <w:t xml:space="preserve"> Statement &amp; Vision</w:t>
      </w:r>
    </w:p>
    <w:p w14:paraId="257AD1EA" w14:textId="7B03F025" w:rsidR="00760EC4" w:rsidRPr="00760EC4" w:rsidRDefault="00CC6305"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3 Business</w:t>
      </w:r>
      <w:r w:rsidR="00760EC4" w:rsidRPr="00760EC4">
        <w:rPr>
          <w:rFonts w:ascii="Arial" w:eastAsia="Times New Roman" w:hAnsi="Arial" w:cs="Arial"/>
          <w:kern w:val="0"/>
          <w:lang w:eastAsia="en-GB"/>
          <w14:ligatures w14:val="none"/>
        </w:rPr>
        <w:t xml:space="preserve"> Aims and Objectives</w:t>
      </w:r>
    </w:p>
    <w:p w14:paraId="73D3CA5B" w14:textId="235C0F21" w:rsidR="00760EC4" w:rsidRPr="00760EC4" w:rsidRDefault="00CC6305"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 xml:space="preserve">4. Legal Structure </w:t>
      </w:r>
    </w:p>
    <w:p w14:paraId="1F0708C9" w14:textId="035C09F6" w:rsidR="00760EC4" w:rsidRPr="00760EC4" w:rsidRDefault="00CC6305"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5. Target</w:t>
      </w:r>
      <w:r w:rsidR="00760EC4" w:rsidRPr="00760EC4">
        <w:rPr>
          <w:rFonts w:ascii="Arial" w:eastAsia="Times New Roman" w:hAnsi="Arial" w:cs="Arial"/>
          <w:kern w:val="0"/>
          <w:lang w:eastAsia="en-GB"/>
          <w14:ligatures w14:val="none"/>
        </w:rPr>
        <w:t xml:space="preserve"> Market</w:t>
      </w:r>
    </w:p>
    <w:p w14:paraId="5C2A5615" w14:textId="5A3AA80D" w:rsidR="00760EC4" w:rsidRPr="00760EC4" w:rsidRDefault="00FE2264"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6</w:t>
      </w:r>
      <w:r w:rsidR="00CC6305" w:rsidRPr="00FE2264">
        <w:rPr>
          <w:rFonts w:ascii="Arial" w:eastAsia="Times New Roman" w:hAnsi="Arial" w:cs="Arial"/>
          <w:kern w:val="0"/>
          <w:lang w:eastAsia="en-GB"/>
          <w14:ligatures w14:val="none"/>
        </w:rPr>
        <w:t xml:space="preserve">. </w:t>
      </w:r>
      <w:r w:rsidRPr="00FE2264">
        <w:rPr>
          <w:rFonts w:ascii="Arial" w:eastAsia="Times New Roman" w:hAnsi="Arial" w:cs="Arial"/>
          <w:kern w:val="0"/>
          <w:lang w:eastAsia="en-GB"/>
          <w14:ligatures w14:val="none"/>
        </w:rPr>
        <w:t xml:space="preserve">Pricing Strategy </w:t>
      </w:r>
    </w:p>
    <w:p w14:paraId="5F353B5E" w14:textId="135629B8" w:rsidR="00760EC4" w:rsidRPr="00760EC4" w:rsidRDefault="00FE2264" w:rsidP="00760EC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7.Location and 7 P’s</w:t>
      </w:r>
    </w:p>
    <w:p w14:paraId="696EBFF4" w14:textId="341F7F0A" w:rsidR="00027268" w:rsidRP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8</w:t>
      </w:r>
      <w:r w:rsidR="00CC6305" w:rsidRPr="00FE2264">
        <w:rPr>
          <w:rFonts w:ascii="Arial" w:eastAsia="Times New Roman" w:hAnsi="Arial" w:cs="Arial"/>
          <w:kern w:val="0"/>
          <w:lang w:eastAsia="en-GB"/>
          <w14:ligatures w14:val="none"/>
        </w:rPr>
        <w:t>. Human</w:t>
      </w:r>
      <w:r w:rsidR="00760EC4" w:rsidRPr="00760EC4">
        <w:rPr>
          <w:rFonts w:ascii="Arial" w:eastAsia="Times New Roman" w:hAnsi="Arial" w:cs="Arial"/>
          <w:kern w:val="0"/>
          <w:lang w:eastAsia="en-GB"/>
          <w14:ligatures w14:val="none"/>
        </w:rPr>
        <w:t xml:space="preserve"> Resource Management (HRM) Strategy</w:t>
      </w:r>
    </w:p>
    <w:p w14:paraId="172FB58E" w14:textId="1BE98BE2" w:rsidR="00FE2264" w:rsidRP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9.Financial Overview</w:t>
      </w:r>
    </w:p>
    <w:p w14:paraId="69A80E78" w14:textId="3B87F24D" w:rsidR="00FE2264" w:rsidRP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r w:rsidRPr="00FE2264">
        <w:rPr>
          <w:rFonts w:ascii="Arial" w:eastAsia="Times New Roman" w:hAnsi="Arial" w:cs="Arial"/>
          <w:kern w:val="0"/>
          <w:lang w:eastAsia="en-GB"/>
          <w14:ligatures w14:val="none"/>
        </w:rPr>
        <w:t>10.Conclusion.</w:t>
      </w:r>
    </w:p>
    <w:p w14:paraId="3988C899" w14:textId="77777777" w:rsidR="00FE2264" w:rsidRPr="00FE2264" w:rsidRDefault="00FE2264" w:rsidP="00FE2264">
      <w:pPr>
        <w:rPr>
          <w:rFonts w:ascii="Arial" w:hAnsi="Arial" w:cs="Arial"/>
        </w:rPr>
      </w:pPr>
      <w:r w:rsidRPr="00FE2264">
        <w:rPr>
          <w:rFonts w:ascii="Arial" w:hAnsi="Arial" w:cs="Arial"/>
        </w:rPr>
        <w:t>11.Appendices</w:t>
      </w:r>
    </w:p>
    <w:p w14:paraId="6967432B" w14:textId="77777777"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6ADFA446" w14:textId="20AE0E6A"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506BAB15" w14:textId="4D8F35C5"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0A0EAB0D" w14:textId="6FC4B516"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68640301" w14:textId="5FD41A7F"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670971DF" w14:textId="70625BE3"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086C188B" w14:textId="35F63063"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40AB2007" w14:textId="7FF8931E"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7E30D949" w14:textId="330CBB3C"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6702AB80" w14:textId="6C7A36FF" w:rsid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279CCB40" w14:textId="77777777" w:rsidR="00FE2264" w:rsidRPr="00FE2264" w:rsidRDefault="00FE2264" w:rsidP="00FE2264">
      <w:pPr>
        <w:spacing w:before="100" w:beforeAutospacing="1" w:after="100" w:afterAutospacing="1" w:line="240" w:lineRule="auto"/>
        <w:rPr>
          <w:rFonts w:ascii="Arial" w:eastAsia="Times New Roman" w:hAnsi="Arial" w:cs="Arial"/>
          <w:kern w:val="0"/>
          <w:lang w:eastAsia="en-GB"/>
          <w14:ligatures w14:val="none"/>
        </w:rPr>
      </w:pPr>
    </w:p>
    <w:p w14:paraId="4DF22479" w14:textId="0C3A4072" w:rsidR="000C541C" w:rsidRDefault="00027268" w:rsidP="00027268">
      <w:pPr>
        <w:jc w:val="center"/>
        <w:rPr>
          <w:rFonts w:ascii="Arial" w:hAnsi="Arial" w:cs="Arial"/>
          <w:b/>
          <w:bCs/>
          <w:sz w:val="52"/>
          <w:szCs w:val="52"/>
        </w:rPr>
      </w:pPr>
      <w:r w:rsidRPr="00027268">
        <w:rPr>
          <w:rFonts w:ascii="Arial" w:hAnsi="Arial" w:cs="Arial"/>
          <w:b/>
          <w:bCs/>
          <w:sz w:val="52"/>
          <w:szCs w:val="52"/>
        </w:rPr>
        <w:lastRenderedPageBreak/>
        <w:t>Business Plan</w:t>
      </w:r>
    </w:p>
    <w:p w14:paraId="31C70345" w14:textId="77777777" w:rsidR="00FE2264" w:rsidRDefault="00FE2264" w:rsidP="00027268">
      <w:pPr>
        <w:jc w:val="center"/>
        <w:rPr>
          <w:rFonts w:ascii="Arial" w:hAnsi="Arial" w:cs="Arial"/>
          <w:b/>
          <w:bCs/>
          <w:sz w:val="52"/>
          <w:szCs w:val="52"/>
        </w:rPr>
      </w:pPr>
    </w:p>
    <w:p w14:paraId="5B33DF88" w14:textId="66C59F94" w:rsidR="00027268" w:rsidRPr="006908EE" w:rsidRDefault="00CC6305" w:rsidP="00CC6305">
      <w:pPr>
        <w:rPr>
          <w:rFonts w:ascii="Arial" w:hAnsi="Arial" w:cs="Arial"/>
          <w:b/>
          <w:bCs/>
          <w:sz w:val="22"/>
          <w:szCs w:val="22"/>
        </w:rPr>
      </w:pPr>
      <w:r>
        <w:rPr>
          <w:rFonts w:ascii="Arial" w:hAnsi="Arial" w:cs="Arial"/>
          <w:b/>
          <w:bCs/>
          <w:sz w:val="22"/>
          <w:szCs w:val="22"/>
        </w:rPr>
        <w:t xml:space="preserve">1.Introduction </w:t>
      </w:r>
    </w:p>
    <w:p w14:paraId="546329AA" w14:textId="3AD54E33" w:rsidR="00CC6305" w:rsidRDefault="00C666D3" w:rsidP="00027268">
      <w:pPr>
        <w:rPr>
          <w:rFonts w:ascii="Arial" w:hAnsi="Arial" w:cs="Arial"/>
          <w:sz w:val="22"/>
          <w:szCs w:val="22"/>
        </w:rPr>
      </w:pPr>
      <w:r>
        <w:rPr>
          <w:rFonts w:ascii="Arial" w:hAnsi="Arial" w:cs="Arial"/>
          <w:sz w:val="22"/>
          <w:szCs w:val="22"/>
        </w:rPr>
        <w:t xml:space="preserve">    </w:t>
      </w:r>
      <w:r w:rsidR="00027268" w:rsidRPr="006908EE">
        <w:rPr>
          <w:rFonts w:ascii="Arial" w:hAnsi="Arial" w:cs="Arial"/>
          <w:sz w:val="22"/>
          <w:szCs w:val="22"/>
        </w:rPr>
        <w:t>Celeste Resorts responds to the growing demand from today's travellers for realistic one-of-a-kind, and nature-based experiences by providing architecturally distinctive lodging options including glass igloos, floating pods, and private cabins tucked away in the most gorgeous locations in the UK. The concept was inspired by market trends that prioritize experience travel over conventional hotel stays, motivated by a desire for a close relationship with environment and wellbeing. Creativity is considered a key factor in therapeutic change processes that enhance health and wellbeing (</w:t>
      </w:r>
      <w:proofErr w:type="spellStart"/>
      <w:r w:rsidR="00027268" w:rsidRPr="006908EE">
        <w:rPr>
          <w:rFonts w:ascii="Arial" w:hAnsi="Arial" w:cs="Arial"/>
          <w:sz w:val="22"/>
          <w:szCs w:val="22"/>
        </w:rPr>
        <w:t>Torrissen</w:t>
      </w:r>
      <w:proofErr w:type="spellEnd"/>
      <w:r w:rsidR="00027268" w:rsidRPr="006908EE">
        <w:rPr>
          <w:rFonts w:ascii="Arial" w:hAnsi="Arial" w:cs="Arial"/>
          <w:sz w:val="22"/>
          <w:szCs w:val="22"/>
        </w:rPr>
        <w:t xml:space="preserve"> and </w:t>
      </w:r>
      <w:proofErr w:type="spellStart"/>
      <w:r w:rsidR="00027268" w:rsidRPr="006908EE">
        <w:rPr>
          <w:rFonts w:ascii="Arial" w:hAnsi="Arial" w:cs="Arial"/>
          <w:sz w:val="22"/>
          <w:szCs w:val="22"/>
        </w:rPr>
        <w:t>Løvoll</w:t>
      </w:r>
      <w:proofErr w:type="spellEnd"/>
      <w:r w:rsidR="00027268" w:rsidRPr="006908EE">
        <w:rPr>
          <w:rFonts w:ascii="Arial" w:hAnsi="Arial" w:cs="Arial"/>
          <w:sz w:val="22"/>
          <w:szCs w:val="22"/>
        </w:rPr>
        <w:t>, 2024).</w:t>
      </w:r>
      <w:r w:rsidR="00D012F2" w:rsidRPr="006908EE">
        <w:rPr>
          <w:rFonts w:ascii="Arial" w:hAnsi="Arial" w:cs="Arial"/>
          <w:sz w:val="22"/>
          <w:szCs w:val="22"/>
        </w:rPr>
        <w:t xml:space="preserve"> Celeste Resorts is dedicated to creating elegant getaways that let guests relax and connect with nature while taking use of the facilities that define modern hospitality. Walker (2021) explains that delivering exceptional service at every guest encounter is a key challenge in the hospitality industry.</w:t>
      </w:r>
    </w:p>
    <w:p w14:paraId="2425D617" w14:textId="77777777" w:rsidR="00FE2264" w:rsidRDefault="00FE2264" w:rsidP="00027268">
      <w:pPr>
        <w:rPr>
          <w:rFonts w:ascii="Arial" w:hAnsi="Arial" w:cs="Arial"/>
          <w:sz w:val="22"/>
          <w:szCs w:val="22"/>
        </w:rPr>
      </w:pPr>
    </w:p>
    <w:p w14:paraId="5F40BA26" w14:textId="7751E2CD" w:rsidR="00E73D3F" w:rsidRDefault="00CC6305" w:rsidP="00027268">
      <w:pPr>
        <w:rPr>
          <w:rFonts w:ascii="Arial" w:hAnsi="Arial" w:cs="Arial"/>
          <w:b/>
          <w:bCs/>
          <w:sz w:val="22"/>
          <w:szCs w:val="22"/>
        </w:rPr>
      </w:pPr>
      <w:r w:rsidRPr="00CC6305">
        <w:rPr>
          <w:rFonts w:ascii="Arial" w:hAnsi="Arial" w:cs="Arial"/>
          <w:b/>
          <w:bCs/>
          <w:sz w:val="22"/>
          <w:szCs w:val="22"/>
        </w:rPr>
        <w:t xml:space="preserve">2.Mision statement and vision </w:t>
      </w:r>
      <w:r w:rsidR="00D012F2" w:rsidRPr="00CC6305">
        <w:rPr>
          <w:rFonts w:ascii="Arial" w:hAnsi="Arial" w:cs="Arial"/>
          <w:b/>
          <w:bCs/>
          <w:sz w:val="22"/>
          <w:szCs w:val="22"/>
        </w:rPr>
        <w:t xml:space="preserve"> </w:t>
      </w:r>
    </w:p>
    <w:p w14:paraId="1B76CF15" w14:textId="77777777" w:rsidR="00FE2264" w:rsidRPr="00CC6305" w:rsidRDefault="00FE2264" w:rsidP="00027268">
      <w:pPr>
        <w:rPr>
          <w:rFonts w:ascii="Arial" w:hAnsi="Arial" w:cs="Arial"/>
          <w:b/>
          <w:bCs/>
          <w:sz w:val="22"/>
          <w:szCs w:val="22"/>
        </w:rPr>
      </w:pPr>
    </w:p>
    <w:p w14:paraId="6E53DD5D" w14:textId="7FD18D88" w:rsidR="00027268" w:rsidRDefault="00E73D3F" w:rsidP="00027268">
      <w:pPr>
        <w:rPr>
          <w:rFonts w:ascii="Arial" w:hAnsi="Arial" w:cs="Arial"/>
          <w:sz w:val="22"/>
          <w:szCs w:val="22"/>
        </w:rPr>
      </w:pPr>
      <w:r>
        <w:rPr>
          <w:rFonts w:ascii="Arial" w:hAnsi="Arial" w:cs="Arial"/>
          <w:sz w:val="22"/>
          <w:szCs w:val="22"/>
        </w:rPr>
        <w:t xml:space="preserve">    </w:t>
      </w:r>
      <w:r w:rsidR="00D012F2" w:rsidRPr="006908EE">
        <w:rPr>
          <w:rFonts w:ascii="Arial" w:hAnsi="Arial" w:cs="Arial"/>
          <w:sz w:val="22"/>
          <w:szCs w:val="22"/>
        </w:rPr>
        <w:t xml:space="preserve">Our mission statement is to create unforgettable </w:t>
      </w:r>
      <w:r w:rsidR="0075121D" w:rsidRPr="006908EE">
        <w:rPr>
          <w:rFonts w:ascii="Arial" w:hAnsi="Arial" w:cs="Arial"/>
          <w:sz w:val="22"/>
          <w:szCs w:val="22"/>
        </w:rPr>
        <w:t>stays in</w:t>
      </w:r>
      <w:r w:rsidR="00D012F2" w:rsidRPr="006908EE">
        <w:rPr>
          <w:rFonts w:ascii="Arial" w:hAnsi="Arial" w:cs="Arial"/>
          <w:sz w:val="22"/>
          <w:szCs w:val="22"/>
        </w:rPr>
        <w:t xml:space="preserve"> unique, peaceful locations where guests can relax, recharge and feel at home.</w:t>
      </w:r>
      <w:r w:rsidR="003879F8" w:rsidRPr="003879F8">
        <w:t xml:space="preserve"> </w:t>
      </w:r>
      <w:r w:rsidR="003879F8" w:rsidRPr="003879F8">
        <w:rPr>
          <w:rFonts w:ascii="Arial" w:hAnsi="Arial" w:cs="Arial"/>
          <w:sz w:val="22"/>
          <w:szCs w:val="22"/>
        </w:rPr>
        <w:t>As the interest in nature-based experiences keeps rising, it becomes increasingly important to comprehend the elements influencing tourists’ behaviour and well-being (Apollo et al.,</w:t>
      </w:r>
      <w:r w:rsidR="003879F8">
        <w:rPr>
          <w:rFonts w:ascii="Arial" w:hAnsi="Arial" w:cs="Arial"/>
          <w:sz w:val="22"/>
          <w:szCs w:val="22"/>
        </w:rPr>
        <w:t>2022</w:t>
      </w:r>
      <w:r w:rsidR="003879F8" w:rsidRPr="003879F8">
        <w:rPr>
          <w:rFonts w:ascii="Arial" w:hAnsi="Arial" w:cs="Arial"/>
          <w:sz w:val="22"/>
          <w:szCs w:val="22"/>
        </w:rPr>
        <w:t>)</w:t>
      </w:r>
      <w:r w:rsidR="003879F8">
        <w:rPr>
          <w:rFonts w:ascii="Arial" w:hAnsi="Arial" w:cs="Arial"/>
          <w:sz w:val="22"/>
          <w:szCs w:val="22"/>
        </w:rPr>
        <w:t>.</w:t>
      </w:r>
      <w:r w:rsidR="003879F8" w:rsidRPr="003879F8">
        <w:t xml:space="preserve"> </w:t>
      </w:r>
      <w:r w:rsidR="003879F8" w:rsidRPr="003879F8">
        <w:rPr>
          <w:rFonts w:ascii="Arial" w:hAnsi="Arial" w:cs="Arial"/>
          <w:sz w:val="22"/>
          <w:szCs w:val="22"/>
        </w:rPr>
        <w:t>This theoretical framework aims to elucidate and explore how a nature-based tourism experience can potentially enhance individuals’ intrinsic motivation</w:t>
      </w:r>
      <w:r w:rsidR="003879F8" w:rsidRPr="003879F8">
        <w:t xml:space="preserve"> </w:t>
      </w:r>
      <w:r w:rsidR="003879F8" w:rsidRPr="003879F8">
        <w:rPr>
          <w:rFonts w:ascii="Arial" w:hAnsi="Arial" w:cs="Arial"/>
          <w:sz w:val="22"/>
          <w:szCs w:val="22"/>
        </w:rPr>
        <w:t>(</w:t>
      </w:r>
      <w:proofErr w:type="spellStart"/>
      <w:r w:rsidR="003879F8" w:rsidRPr="003879F8">
        <w:rPr>
          <w:rFonts w:ascii="Arial" w:hAnsi="Arial" w:cs="Arial"/>
          <w:sz w:val="22"/>
          <w:szCs w:val="22"/>
        </w:rPr>
        <w:t>Ciki</w:t>
      </w:r>
      <w:proofErr w:type="spellEnd"/>
      <w:r w:rsidR="003879F8" w:rsidRPr="003879F8">
        <w:rPr>
          <w:rFonts w:ascii="Arial" w:hAnsi="Arial" w:cs="Arial"/>
          <w:sz w:val="22"/>
          <w:szCs w:val="22"/>
        </w:rPr>
        <w:t xml:space="preserve"> and </w:t>
      </w:r>
      <w:proofErr w:type="spellStart"/>
      <w:r w:rsidR="003879F8" w:rsidRPr="003879F8">
        <w:rPr>
          <w:rFonts w:ascii="Arial" w:hAnsi="Arial" w:cs="Arial"/>
          <w:sz w:val="22"/>
          <w:szCs w:val="22"/>
        </w:rPr>
        <w:t>Tanriverdi</w:t>
      </w:r>
      <w:proofErr w:type="spellEnd"/>
      <w:r w:rsidR="003879F8" w:rsidRPr="003879F8">
        <w:rPr>
          <w:rFonts w:ascii="Arial" w:hAnsi="Arial" w:cs="Arial"/>
          <w:sz w:val="22"/>
          <w:szCs w:val="22"/>
        </w:rPr>
        <w:t>, 2024).</w:t>
      </w:r>
      <w:r w:rsidR="00793DDC" w:rsidRPr="00793DDC">
        <w:t xml:space="preserve"> </w:t>
      </w:r>
      <w:r w:rsidR="00793DDC" w:rsidRPr="00793DDC">
        <w:rPr>
          <w:rFonts w:ascii="Arial" w:hAnsi="Arial" w:cs="Arial"/>
          <w:sz w:val="22"/>
          <w:szCs w:val="22"/>
        </w:rPr>
        <w:t xml:space="preserve">Our stays encourage guests in relaxing, reflecting, and rediscovering a sense of </w:t>
      </w:r>
      <w:proofErr w:type="spellStart"/>
      <w:r w:rsidR="00793DDC" w:rsidRPr="00793DDC">
        <w:rPr>
          <w:rFonts w:ascii="Arial" w:hAnsi="Arial" w:cs="Arial"/>
          <w:sz w:val="22"/>
          <w:szCs w:val="22"/>
        </w:rPr>
        <w:t>tranquility</w:t>
      </w:r>
      <w:proofErr w:type="spellEnd"/>
      <w:r w:rsidR="00793DDC" w:rsidRPr="00793DDC">
        <w:rPr>
          <w:rFonts w:ascii="Arial" w:hAnsi="Arial" w:cs="Arial"/>
          <w:sz w:val="22"/>
          <w:szCs w:val="22"/>
        </w:rPr>
        <w:t xml:space="preserve"> that is frequently lost in daily life by cultivating a close bond with nature. Every place has been thoughtfully planned to promote mindfulness, relaxation, and life-changing events.</w:t>
      </w:r>
    </w:p>
    <w:p w14:paraId="252F8974" w14:textId="77777777" w:rsidR="00793DDC" w:rsidRDefault="00793DDC" w:rsidP="00027268">
      <w:pPr>
        <w:rPr>
          <w:rFonts w:ascii="Arial" w:hAnsi="Arial" w:cs="Arial"/>
          <w:sz w:val="22"/>
          <w:szCs w:val="22"/>
        </w:rPr>
      </w:pPr>
    </w:p>
    <w:p w14:paraId="48DC055B" w14:textId="37F30ECE" w:rsidR="00CC6305" w:rsidRDefault="00CC6305" w:rsidP="00027268">
      <w:pPr>
        <w:rPr>
          <w:rFonts w:ascii="Arial" w:hAnsi="Arial" w:cs="Arial"/>
          <w:b/>
          <w:bCs/>
          <w:sz w:val="22"/>
          <w:szCs w:val="22"/>
        </w:rPr>
      </w:pPr>
      <w:r w:rsidRPr="00CC6305">
        <w:rPr>
          <w:rFonts w:ascii="Arial" w:hAnsi="Arial" w:cs="Arial"/>
          <w:b/>
          <w:bCs/>
          <w:sz w:val="22"/>
          <w:szCs w:val="22"/>
        </w:rPr>
        <w:t>3</w:t>
      </w:r>
      <w:r>
        <w:rPr>
          <w:rFonts w:ascii="Arial" w:hAnsi="Arial" w:cs="Arial"/>
          <w:sz w:val="22"/>
          <w:szCs w:val="22"/>
        </w:rPr>
        <w:t>.</w:t>
      </w:r>
      <w:r w:rsidRPr="00CC6305">
        <w:rPr>
          <w:rFonts w:ascii="Arial" w:hAnsi="Arial" w:cs="Arial"/>
          <w:b/>
          <w:bCs/>
          <w:sz w:val="22"/>
          <w:szCs w:val="22"/>
        </w:rPr>
        <w:t>Business Aims and Objectives</w:t>
      </w:r>
    </w:p>
    <w:p w14:paraId="028BB4D4" w14:textId="77777777" w:rsidR="00FE2264" w:rsidRPr="006908EE" w:rsidRDefault="00FE2264" w:rsidP="00027268">
      <w:pPr>
        <w:rPr>
          <w:rFonts w:ascii="Arial" w:hAnsi="Arial" w:cs="Arial"/>
          <w:sz w:val="22"/>
          <w:szCs w:val="22"/>
        </w:rPr>
      </w:pPr>
    </w:p>
    <w:p w14:paraId="5FB41752" w14:textId="77777777" w:rsidR="00793DDC" w:rsidRDefault="0075121D" w:rsidP="00027268">
      <w:pPr>
        <w:rPr>
          <w:rFonts w:ascii="Arial" w:hAnsi="Arial" w:cs="Arial"/>
          <w:sz w:val="22"/>
          <w:szCs w:val="22"/>
        </w:rPr>
      </w:pPr>
      <w:r w:rsidRPr="006908EE">
        <w:rPr>
          <w:rFonts w:ascii="Arial" w:hAnsi="Arial" w:cs="Arial"/>
          <w:sz w:val="22"/>
          <w:szCs w:val="22"/>
        </w:rPr>
        <w:t xml:space="preserve"> The main goal of the company is to become the best in the UK at offering one-of-a-kind</w:t>
      </w:r>
      <w:r w:rsidR="00760EC4">
        <w:rPr>
          <w:rFonts w:ascii="Arial" w:hAnsi="Arial" w:cs="Arial"/>
          <w:sz w:val="22"/>
          <w:szCs w:val="22"/>
        </w:rPr>
        <w:t xml:space="preserve"> experience</w:t>
      </w:r>
      <w:r w:rsidRPr="006908EE">
        <w:rPr>
          <w:rFonts w:ascii="Arial" w:hAnsi="Arial" w:cs="Arial"/>
          <w:sz w:val="22"/>
          <w:szCs w:val="22"/>
        </w:rPr>
        <w:t>.</w:t>
      </w:r>
      <w:r w:rsidR="00C666D3">
        <w:rPr>
          <w:rFonts w:ascii="Arial" w:hAnsi="Arial" w:cs="Arial"/>
          <w:sz w:val="22"/>
          <w:szCs w:val="22"/>
        </w:rPr>
        <w:t xml:space="preserve"> </w:t>
      </w:r>
      <w:r w:rsidR="00C666D3" w:rsidRPr="00C666D3">
        <w:rPr>
          <w:rFonts w:ascii="Arial" w:hAnsi="Arial" w:cs="Arial"/>
          <w:sz w:val="22"/>
          <w:szCs w:val="22"/>
        </w:rPr>
        <w:t>Tourism consumption takes place far away from consumers’ homes (</w:t>
      </w:r>
      <w:proofErr w:type="spellStart"/>
      <w:r w:rsidR="00C666D3" w:rsidRPr="00C666D3">
        <w:rPr>
          <w:rFonts w:ascii="Arial" w:hAnsi="Arial" w:cs="Arial"/>
          <w:sz w:val="22"/>
          <w:szCs w:val="22"/>
        </w:rPr>
        <w:t>Frochot</w:t>
      </w:r>
      <w:proofErr w:type="spellEnd"/>
      <w:r w:rsidR="00C666D3" w:rsidRPr="00C666D3">
        <w:rPr>
          <w:rFonts w:ascii="Arial" w:hAnsi="Arial" w:cs="Arial"/>
          <w:sz w:val="22"/>
          <w:szCs w:val="22"/>
        </w:rPr>
        <w:t>, 2021)</w:t>
      </w:r>
      <w:r w:rsidR="00C666D3">
        <w:rPr>
          <w:rFonts w:ascii="Arial" w:hAnsi="Arial" w:cs="Arial"/>
          <w:sz w:val="22"/>
          <w:szCs w:val="22"/>
        </w:rPr>
        <w:t xml:space="preserve">. </w:t>
      </w:r>
      <w:r w:rsidRPr="006908EE">
        <w:rPr>
          <w:rFonts w:ascii="Arial" w:hAnsi="Arial" w:cs="Arial"/>
          <w:sz w:val="22"/>
          <w:szCs w:val="22"/>
        </w:rPr>
        <w:t xml:space="preserve">Celeste Resorts has established specific goals to accomplish this. The first is to open three pilot resort </w:t>
      </w:r>
      <w:r w:rsidR="003879F8" w:rsidRPr="006908EE">
        <w:rPr>
          <w:rFonts w:ascii="Arial" w:hAnsi="Arial" w:cs="Arial"/>
          <w:sz w:val="22"/>
          <w:szCs w:val="22"/>
        </w:rPr>
        <w:t>units:</w:t>
      </w:r>
      <w:r w:rsidRPr="006908EE">
        <w:rPr>
          <w:rFonts w:ascii="Arial" w:hAnsi="Arial" w:cs="Arial"/>
          <w:sz w:val="22"/>
          <w:szCs w:val="22"/>
        </w:rPr>
        <w:t xml:space="preserve"> 4 glass igloo, 2 floating pod, and a remote cabin during the first year of operation. The second step is to develop and execute an organized multi-channel marketing plan for young professionals and couples between the ages of 25 and 40, who are especially interested in experience-driven travel. </w:t>
      </w:r>
    </w:p>
    <w:p w14:paraId="7BEFA352" w14:textId="77777777" w:rsidR="00827396" w:rsidRDefault="00793DDC" w:rsidP="00027268">
      <w:pPr>
        <w:rPr>
          <w:rFonts w:ascii="Arial" w:hAnsi="Arial" w:cs="Arial"/>
          <w:sz w:val="22"/>
          <w:szCs w:val="22"/>
        </w:rPr>
      </w:pPr>
      <w:r>
        <w:rPr>
          <w:rFonts w:ascii="Arial" w:hAnsi="Arial" w:cs="Arial"/>
          <w:sz w:val="22"/>
          <w:szCs w:val="22"/>
        </w:rPr>
        <w:t xml:space="preserve">    </w:t>
      </w:r>
      <w:r w:rsidR="0075121D" w:rsidRPr="006908EE">
        <w:rPr>
          <w:rFonts w:ascii="Arial" w:hAnsi="Arial" w:cs="Arial"/>
          <w:sz w:val="22"/>
          <w:szCs w:val="22"/>
        </w:rPr>
        <w:t xml:space="preserve">Third, the company will collaborate with local service providers and artists to give carefully chosen experiences as wellness packages, local food tastings, and guided hikes. </w:t>
      </w:r>
    </w:p>
    <w:p w14:paraId="3D9C4900" w14:textId="4FB24A83" w:rsidR="00E73D3F" w:rsidRDefault="00827396" w:rsidP="00027268">
      <w:pPr>
        <w:rPr>
          <w:rFonts w:ascii="Arial" w:hAnsi="Arial" w:cs="Arial"/>
          <w:sz w:val="22"/>
          <w:szCs w:val="22"/>
        </w:rPr>
      </w:pPr>
      <w:r>
        <w:rPr>
          <w:rFonts w:ascii="Arial" w:hAnsi="Arial" w:cs="Arial"/>
          <w:sz w:val="22"/>
          <w:szCs w:val="22"/>
        </w:rPr>
        <w:lastRenderedPageBreak/>
        <w:t xml:space="preserve">   </w:t>
      </w:r>
      <w:r w:rsidR="0075121D" w:rsidRPr="006908EE">
        <w:rPr>
          <w:rFonts w:ascii="Arial" w:hAnsi="Arial" w:cs="Arial"/>
          <w:sz w:val="22"/>
          <w:szCs w:val="22"/>
        </w:rPr>
        <w:t>Creating a lasting and meaningful experience is fundamental in tourism, no matter the product or service provided (Dixit, 2020).</w:t>
      </w:r>
      <w:r w:rsidR="00793DDC" w:rsidRPr="00793DDC">
        <w:t xml:space="preserve"> </w:t>
      </w:r>
      <w:r w:rsidR="00793DDC" w:rsidRPr="00793DDC">
        <w:rPr>
          <w:rFonts w:ascii="Arial" w:hAnsi="Arial" w:cs="Arial"/>
          <w:sz w:val="22"/>
          <w:szCs w:val="22"/>
        </w:rPr>
        <w:t>Last but not least, Celeste Resorts wants to develop a solid and devoted clientele by providing outstanding service, creating unforgettable guest experiences, and maintaining a consistent brand message. The company hopes to build a reputation for quality and sustained growth by prioritizing customer happiness</w:t>
      </w:r>
      <w:r w:rsidR="00793DDC">
        <w:rPr>
          <w:rFonts w:ascii="Arial" w:hAnsi="Arial" w:cs="Arial"/>
          <w:sz w:val="22"/>
          <w:szCs w:val="22"/>
        </w:rPr>
        <w:t>.</w:t>
      </w:r>
    </w:p>
    <w:p w14:paraId="6D6FDEED" w14:textId="77777777" w:rsidR="00FE2264" w:rsidRDefault="00FE2264" w:rsidP="00027268">
      <w:pPr>
        <w:rPr>
          <w:rFonts w:ascii="Arial" w:hAnsi="Arial" w:cs="Arial"/>
          <w:b/>
          <w:bCs/>
          <w:sz w:val="22"/>
          <w:szCs w:val="22"/>
        </w:rPr>
      </w:pPr>
    </w:p>
    <w:p w14:paraId="48F2231F" w14:textId="77777777" w:rsidR="00FE2264" w:rsidRDefault="00FE2264" w:rsidP="00027268">
      <w:pPr>
        <w:rPr>
          <w:rFonts w:ascii="Arial" w:hAnsi="Arial" w:cs="Arial"/>
          <w:b/>
          <w:bCs/>
          <w:sz w:val="22"/>
          <w:szCs w:val="22"/>
        </w:rPr>
      </w:pPr>
    </w:p>
    <w:p w14:paraId="045DD76F" w14:textId="5A9308D8" w:rsidR="00FE2264" w:rsidRPr="00CC6305" w:rsidRDefault="00CC6305" w:rsidP="00027268">
      <w:pPr>
        <w:rPr>
          <w:rFonts w:ascii="Arial" w:hAnsi="Arial" w:cs="Arial"/>
          <w:b/>
          <w:bCs/>
          <w:sz w:val="22"/>
          <w:szCs w:val="22"/>
        </w:rPr>
      </w:pPr>
      <w:r w:rsidRPr="00CC6305">
        <w:rPr>
          <w:rFonts w:ascii="Arial" w:hAnsi="Arial" w:cs="Arial"/>
          <w:b/>
          <w:bCs/>
          <w:sz w:val="22"/>
          <w:szCs w:val="22"/>
        </w:rPr>
        <w:t xml:space="preserve">4.Legal Structure </w:t>
      </w:r>
    </w:p>
    <w:p w14:paraId="1CCBB074" w14:textId="77777777" w:rsidR="00FE2264" w:rsidRDefault="00E73D3F" w:rsidP="00027268">
      <w:pPr>
        <w:rPr>
          <w:rFonts w:ascii="Arial" w:hAnsi="Arial" w:cs="Arial"/>
          <w:sz w:val="22"/>
          <w:szCs w:val="22"/>
        </w:rPr>
      </w:pPr>
      <w:r>
        <w:rPr>
          <w:rFonts w:ascii="Arial" w:hAnsi="Arial" w:cs="Arial"/>
          <w:sz w:val="22"/>
          <w:szCs w:val="22"/>
        </w:rPr>
        <w:t xml:space="preserve">   </w:t>
      </w:r>
      <w:r w:rsidR="0075121D" w:rsidRPr="006908EE">
        <w:rPr>
          <w:rFonts w:ascii="Arial" w:hAnsi="Arial" w:cs="Arial"/>
          <w:sz w:val="22"/>
          <w:szCs w:val="22"/>
        </w:rPr>
        <w:t xml:space="preserve"> Celeste Resorts will be registered as a sole trader business. This legal structure was chosen for its simplicity, ease of setup, and full. It allows fast decision-making and direct corporate management, which is especially beneficial in the initial stages of development.</w:t>
      </w:r>
      <w:r w:rsidR="005A1B58" w:rsidRPr="006908EE">
        <w:rPr>
          <w:rFonts w:ascii="Arial" w:hAnsi="Arial" w:cs="Arial"/>
          <w:sz w:val="22"/>
          <w:szCs w:val="22"/>
        </w:rPr>
        <w:t xml:space="preserve"> The way we make decisions together is shaped by the tools we use (Phelps, 2021). </w:t>
      </w:r>
    </w:p>
    <w:p w14:paraId="1331FD98" w14:textId="37F006E6" w:rsidR="00E73D3F" w:rsidRDefault="005A1B58" w:rsidP="00027268">
      <w:pPr>
        <w:rPr>
          <w:rFonts w:ascii="Arial" w:hAnsi="Arial" w:cs="Arial"/>
          <w:sz w:val="22"/>
          <w:szCs w:val="22"/>
        </w:rPr>
      </w:pPr>
      <w:r w:rsidRPr="006908EE">
        <w:rPr>
          <w:rFonts w:ascii="Arial" w:hAnsi="Arial" w:cs="Arial"/>
          <w:sz w:val="22"/>
          <w:szCs w:val="22"/>
        </w:rPr>
        <w:t>Ultimate personal liability is one of the main disadvantages; the owner's personal assets are at stake since they are held personally accountable for all business debts and legal responsibilities. This can lead to a substantial level of financial instability</w:t>
      </w:r>
      <w:r w:rsidR="00CC6305">
        <w:rPr>
          <w:rFonts w:ascii="Arial" w:hAnsi="Arial" w:cs="Arial"/>
          <w:sz w:val="22"/>
          <w:szCs w:val="22"/>
        </w:rPr>
        <w:t>.</w:t>
      </w:r>
      <w:r w:rsidR="00793DDC" w:rsidRPr="00793DDC">
        <w:t xml:space="preserve"> </w:t>
      </w:r>
      <w:r w:rsidR="00793DDC" w:rsidRPr="00793DDC">
        <w:rPr>
          <w:rFonts w:ascii="Arial" w:hAnsi="Arial" w:cs="Arial"/>
          <w:sz w:val="22"/>
          <w:szCs w:val="22"/>
        </w:rPr>
        <w:t>Because the owner is actively involved in day-to-day operations, this structure also facilitates a deeper relationship with clients and nearby collaborators. It promotes responsibility, individual investment, and solid social relationships—qualities that are critical in the hospitality and tourism sector.</w:t>
      </w:r>
    </w:p>
    <w:p w14:paraId="75B3C615" w14:textId="0CC3084C" w:rsidR="00CC6305" w:rsidRDefault="00CC6305" w:rsidP="00027268">
      <w:pPr>
        <w:rPr>
          <w:rFonts w:ascii="Arial" w:hAnsi="Arial" w:cs="Arial"/>
          <w:sz w:val="22"/>
          <w:szCs w:val="22"/>
        </w:rPr>
      </w:pPr>
    </w:p>
    <w:p w14:paraId="3121F80B" w14:textId="7242059B" w:rsidR="00CC6305" w:rsidRPr="00CC6305" w:rsidRDefault="00CC6305" w:rsidP="00027268">
      <w:pPr>
        <w:rPr>
          <w:rFonts w:ascii="Arial" w:hAnsi="Arial" w:cs="Arial"/>
          <w:b/>
          <w:bCs/>
          <w:sz w:val="22"/>
          <w:szCs w:val="22"/>
        </w:rPr>
      </w:pPr>
      <w:r w:rsidRPr="00CC6305">
        <w:rPr>
          <w:rFonts w:ascii="Arial" w:hAnsi="Arial" w:cs="Arial"/>
          <w:b/>
          <w:bCs/>
          <w:sz w:val="22"/>
          <w:szCs w:val="22"/>
        </w:rPr>
        <w:t>5.</w:t>
      </w:r>
      <w:r>
        <w:rPr>
          <w:rFonts w:ascii="Arial" w:hAnsi="Arial" w:cs="Arial"/>
          <w:b/>
          <w:bCs/>
          <w:sz w:val="22"/>
          <w:szCs w:val="22"/>
        </w:rPr>
        <w:t xml:space="preserve">Target Market </w:t>
      </w:r>
      <w:r w:rsidRPr="00CC6305">
        <w:rPr>
          <w:rFonts w:ascii="Arial" w:hAnsi="Arial" w:cs="Arial"/>
          <w:b/>
          <w:bCs/>
          <w:sz w:val="22"/>
          <w:szCs w:val="22"/>
        </w:rPr>
        <w:t xml:space="preserve"> </w:t>
      </w:r>
    </w:p>
    <w:p w14:paraId="4E1092FB" w14:textId="3BD472B0" w:rsidR="00E73D3F" w:rsidRDefault="00E73D3F" w:rsidP="00027268">
      <w:pPr>
        <w:rPr>
          <w:rFonts w:ascii="Arial" w:hAnsi="Arial" w:cs="Arial"/>
          <w:sz w:val="22"/>
          <w:szCs w:val="22"/>
        </w:rPr>
      </w:pPr>
      <w:r>
        <w:rPr>
          <w:rFonts w:ascii="Arial" w:hAnsi="Arial" w:cs="Arial"/>
          <w:sz w:val="22"/>
          <w:szCs w:val="22"/>
        </w:rPr>
        <w:t xml:space="preserve">  </w:t>
      </w:r>
      <w:r w:rsidR="005A1B58" w:rsidRPr="006908EE">
        <w:rPr>
          <w:rFonts w:ascii="Arial" w:hAnsi="Arial" w:cs="Arial"/>
          <w:sz w:val="22"/>
          <w:szCs w:val="22"/>
        </w:rPr>
        <w:t xml:space="preserve"> Celeste's strategy for attracting customers is based on a strong marketing and PR campaign. The company targets Gen Z and millennial tourists who are looking for experiences rather than just accommodations. These people are frequently found on social media sites like YouTube, Instagram, and </w:t>
      </w:r>
      <w:proofErr w:type="spellStart"/>
      <w:r w:rsidR="005A1B58" w:rsidRPr="006908EE">
        <w:rPr>
          <w:rFonts w:ascii="Arial" w:hAnsi="Arial" w:cs="Arial"/>
          <w:sz w:val="22"/>
          <w:szCs w:val="22"/>
        </w:rPr>
        <w:t>TikTok</w:t>
      </w:r>
      <w:proofErr w:type="spellEnd"/>
      <w:r w:rsidR="005A1B58" w:rsidRPr="006908EE">
        <w:rPr>
          <w:rFonts w:ascii="Arial" w:hAnsi="Arial" w:cs="Arial"/>
          <w:sz w:val="22"/>
          <w:szCs w:val="22"/>
        </w:rPr>
        <w:t xml:space="preserve">, and they are influenced by peer recommendations and visual storytelling. </w:t>
      </w:r>
    </w:p>
    <w:p w14:paraId="504D483D" w14:textId="4D3D25E9" w:rsidR="0075121D" w:rsidRDefault="00E73D3F" w:rsidP="00027268">
      <w:pPr>
        <w:rPr>
          <w:rFonts w:ascii="Arial" w:hAnsi="Arial" w:cs="Arial"/>
          <w:sz w:val="22"/>
          <w:szCs w:val="22"/>
        </w:rPr>
      </w:pPr>
      <w:r>
        <w:rPr>
          <w:rFonts w:ascii="Arial" w:hAnsi="Arial" w:cs="Arial"/>
          <w:sz w:val="22"/>
          <w:szCs w:val="22"/>
        </w:rPr>
        <w:t xml:space="preserve">   </w:t>
      </w:r>
      <w:r w:rsidR="005A1B58" w:rsidRPr="006908EE">
        <w:rPr>
          <w:rFonts w:ascii="Arial" w:hAnsi="Arial" w:cs="Arial"/>
          <w:sz w:val="22"/>
          <w:szCs w:val="22"/>
        </w:rPr>
        <w:t>To improve its visibility, Celeste Resorts will employ user-generated content (UGC) campaigns, influencer collaborations, and targeted SEO material. While offline PR initiatives will involve collaborations with wedding planners and tourism boards, email newsletters will be used to advertise deals and develop client loyalty.</w:t>
      </w:r>
      <w:r w:rsidR="00A86B36" w:rsidRPr="006908EE">
        <w:rPr>
          <w:rFonts w:ascii="Arial" w:hAnsi="Arial" w:cs="Arial"/>
          <w:sz w:val="22"/>
          <w:szCs w:val="22"/>
        </w:rPr>
        <w:t xml:space="preserve"> The Journal of Inter-Organizational Relationships (2022) highlights that building strong relationships is central to developing and maintaining effective industrial channels.</w:t>
      </w:r>
    </w:p>
    <w:p w14:paraId="3DE43855" w14:textId="77777777" w:rsidR="00FE2264" w:rsidRDefault="00FE2264" w:rsidP="00027268">
      <w:pPr>
        <w:rPr>
          <w:rFonts w:ascii="Arial" w:hAnsi="Arial" w:cs="Arial"/>
          <w:sz w:val="22"/>
          <w:szCs w:val="22"/>
        </w:rPr>
      </w:pPr>
    </w:p>
    <w:p w14:paraId="214A99B1" w14:textId="73640B8A" w:rsidR="00FE2264" w:rsidRPr="00FE2264" w:rsidRDefault="00FE2264" w:rsidP="00027268">
      <w:pPr>
        <w:rPr>
          <w:rFonts w:ascii="Arial" w:hAnsi="Arial" w:cs="Arial"/>
          <w:b/>
          <w:bCs/>
          <w:sz w:val="22"/>
          <w:szCs w:val="22"/>
        </w:rPr>
      </w:pPr>
      <w:r w:rsidRPr="00FE2264">
        <w:rPr>
          <w:rFonts w:ascii="Arial" w:hAnsi="Arial" w:cs="Arial"/>
          <w:b/>
          <w:bCs/>
          <w:sz w:val="22"/>
          <w:szCs w:val="22"/>
        </w:rPr>
        <w:t xml:space="preserve">6.Pricing Strategy </w:t>
      </w:r>
    </w:p>
    <w:p w14:paraId="6EA58F7D" w14:textId="77777777" w:rsidR="00793DDC" w:rsidRDefault="002603CB" w:rsidP="00027268">
      <w:pPr>
        <w:rPr>
          <w:rFonts w:ascii="Arial" w:hAnsi="Arial" w:cs="Arial"/>
          <w:sz w:val="22"/>
          <w:szCs w:val="22"/>
        </w:rPr>
      </w:pPr>
      <w:r>
        <w:rPr>
          <w:rFonts w:ascii="Arial" w:hAnsi="Arial" w:cs="Arial"/>
          <w:sz w:val="22"/>
          <w:szCs w:val="22"/>
        </w:rPr>
        <w:t xml:space="preserve">   </w:t>
      </w:r>
      <w:r w:rsidR="00A86B36" w:rsidRPr="006908EE">
        <w:rPr>
          <w:rFonts w:ascii="Arial" w:hAnsi="Arial" w:cs="Arial"/>
          <w:sz w:val="22"/>
          <w:szCs w:val="22"/>
        </w:rPr>
        <w:t xml:space="preserve">Celeste Resorts has an individual method when it comes to pricing. The fee, which ranges from £150 to £300 a night, covers both the exclusivity of the stay and the experiential value offered by the architectural distinctiveness, </w:t>
      </w:r>
      <w:proofErr w:type="spellStart"/>
      <w:r w:rsidR="00A86B36" w:rsidRPr="006908EE">
        <w:rPr>
          <w:rFonts w:ascii="Arial" w:hAnsi="Arial" w:cs="Arial"/>
          <w:sz w:val="22"/>
          <w:szCs w:val="22"/>
        </w:rPr>
        <w:t>breathtaking</w:t>
      </w:r>
      <w:proofErr w:type="spellEnd"/>
      <w:r w:rsidR="00A86B36" w:rsidRPr="006908EE">
        <w:rPr>
          <w:rFonts w:ascii="Arial" w:hAnsi="Arial" w:cs="Arial"/>
          <w:sz w:val="22"/>
          <w:szCs w:val="22"/>
        </w:rPr>
        <w:t xml:space="preserve"> views, and extras like local guided tours or </w:t>
      </w:r>
      <w:r w:rsidR="00E73D3F">
        <w:rPr>
          <w:rFonts w:ascii="Arial" w:hAnsi="Arial" w:cs="Arial"/>
          <w:sz w:val="22"/>
          <w:szCs w:val="22"/>
        </w:rPr>
        <w:t>amazing</w:t>
      </w:r>
      <w:r w:rsidR="00A86B36" w:rsidRPr="006908EE">
        <w:rPr>
          <w:rFonts w:ascii="Arial" w:hAnsi="Arial" w:cs="Arial"/>
          <w:sz w:val="22"/>
          <w:szCs w:val="22"/>
        </w:rPr>
        <w:t xml:space="preserve"> packages.</w:t>
      </w:r>
    </w:p>
    <w:p w14:paraId="271D7A7E" w14:textId="767F1478" w:rsidR="00E73D3F" w:rsidRDefault="00793DDC" w:rsidP="00027268">
      <w:pPr>
        <w:rPr>
          <w:rFonts w:ascii="Arial" w:hAnsi="Arial" w:cs="Arial"/>
          <w:sz w:val="22"/>
          <w:szCs w:val="22"/>
        </w:rPr>
      </w:pPr>
      <w:r>
        <w:rPr>
          <w:rFonts w:ascii="Arial" w:hAnsi="Arial" w:cs="Arial"/>
          <w:sz w:val="22"/>
          <w:szCs w:val="22"/>
        </w:rPr>
        <w:lastRenderedPageBreak/>
        <w:t xml:space="preserve">  </w:t>
      </w:r>
      <w:r w:rsidR="002603CB" w:rsidRPr="002603CB">
        <w:t xml:space="preserve"> </w:t>
      </w:r>
      <w:r w:rsidR="002603CB" w:rsidRPr="002603CB">
        <w:rPr>
          <w:rFonts w:ascii="Arial" w:hAnsi="Arial" w:cs="Arial"/>
          <w:sz w:val="22"/>
          <w:szCs w:val="22"/>
        </w:rPr>
        <w:t xml:space="preserve">An important aspect of price perception is how consumers perceive prices of varying magnitudes (Huang, Huang, and Jiang 2018; Shen and </w:t>
      </w:r>
      <w:proofErr w:type="spellStart"/>
      <w:r w:rsidR="002603CB" w:rsidRPr="002603CB">
        <w:rPr>
          <w:rFonts w:ascii="Arial" w:hAnsi="Arial" w:cs="Arial"/>
          <w:sz w:val="22"/>
          <w:szCs w:val="22"/>
        </w:rPr>
        <w:t>Urminsky</w:t>
      </w:r>
      <w:proofErr w:type="spellEnd"/>
      <w:r w:rsidR="002603CB" w:rsidRPr="002603CB">
        <w:rPr>
          <w:rFonts w:ascii="Arial" w:hAnsi="Arial" w:cs="Arial"/>
          <w:sz w:val="22"/>
          <w:szCs w:val="22"/>
        </w:rPr>
        <w:t xml:space="preserve"> 2013).</w:t>
      </w:r>
      <w:r w:rsidR="00767F8D" w:rsidRPr="006908EE">
        <w:rPr>
          <w:rFonts w:ascii="Arial" w:hAnsi="Arial" w:cs="Arial"/>
          <w:sz w:val="22"/>
          <w:szCs w:val="22"/>
        </w:rPr>
        <w:t xml:space="preserve"> </w:t>
      </w:r>
      <w:r w:rsidRPr="00793DDC">
        <w:rPr>
          <w:rFonts w:ascii="Arial" w:hAnsi="Arial" w:cs="Arial"/>
          <w:sz w:val="22"/>
          <w:szCs w:val="22"/>
        </w:rPr>
        <w:t>Every aspect of the experience—from privacy and design to location and customized services—is reflected in this price strategy, not just the accommodation itself. Celeste Resorts markets itself as a high-end yet reasonably priced choice for individuals looking for fulfilling, nature-based getaways by matching the cost to the emotional and aesthetic advantages guests experience.</w:t>
      </w:r>
    </w:p>
    <w:p w14:paraId="56290619" w14:textId="77777777" w:rsidR="00FE2264" w:rsidRDefault="00FE2264" w:rsidP="00027268">
      <w:pPr>
        <w:rPr>
          <w:rFonts w:ascii="Arial" w:hAnsi="Arial" w:cs="Arial"/>
          <w:sz w:val="22"/>
          <w:szCs w:val="22"/>
        </w:rPr>
      </w:pPr>
    </w:p>
    <w:p w14:paraId="1CE1BB84" w14:textId="46159D5B" w:rsidR="00FE2264" w:rsidRPr="00FE2264" w:rsidRDefault="00FE2264" w:rsidP="00027268">
      <w:pPr>
        <w:rPr>
          <w:rFonts w:ascii="Arial" w:hAnsi="Arial" w:cs="Arial"/>
          <w:b/>
          <w:bCs/>
          <w:sz w:val="22"/>
          <w:szCs w:val="22"/>
        </w:rPr>
      </w:pPr>
      <w:r w:rsidRPr="00FE2264">
        <w:rPr>
          <w:rFonts w:ascii="Arial" w:hAnsi="Arial" w:cs="Arial"/>
          <w:b/>
          <w:bCs/>
          <w:sz w:val="22"/>
          <w:szCs w:val="22"/>
        </w:rPr>
        <w:t>7.Location and 7P’s</w:t>
      </w:r>
    </w:p>
    <w:p w14:paraId="43B1D0C5" w14:textId="77777777" w:rsidR="00CC6305" w:rsidRDefault="00E73D3F" w:rsidP="00027268">
      <w:pPr>
        <w:rPr>
          <w:rFonts w:ascii="Arial" w:hAnsi="Arial" w:cs="Arial"/>
          <w:sz w:val="22"/>
          <w:szCs w:val="22"/>
        </w:rPr>
      </w:pPr>
      <w:r>
        <w:rPr>
          <w:rFonts w:ascii="Arial" w:hAnsi="Arial" w:cs="Arial"/>
          <w:sz w:val="22"/>
          <w:szCs w:val="22"/>
        </w:rPr>
        <w:t xml:space="preserve">   </w:t>
      </w:r>
      <w:r w:rsidR="00767F8D" w:rsidRPr="006908EE">
        <w:rPr>
          <w:rFonts w:ascii="Arial" w:hAnsi="Arial" w:cs="Arial"/>
          <w:sz w:val="22"/>
          <w:szCs w:val="22"/>
        </w:rPr>
        <w:t>The traditional 7Ps structure offers a solid foundation for Celeste's marketing strategy. Luxurious accommodations that combine modern design with the natural environment. The premium value of an exclusive experience is reflected in the price.</w:t>
      </w:r>
    </w:p>
    <w:p w14:paraId="536A9AE0" w14:textId="77777777" w:rsidR="00FE2264" w:rsidRDefault="00CC6305" w:rsidP="00027268">
      <w:pPr>
        <w:rPr>
          <w:rFonts w:ascii="Arial" w:hAnsi="Arial" w:cs="Arial"/>
          <w:sz w:val="22"/>
          <w:szCs w:val="22"/>
        </w:rPr>
      </w:pPr>
      <w:r>
        <w:rPr>
          <w:rFonts w:ascii="Arial" w:hAnsi="Arial" w:cs="Arial"/>
          <w:sz w:val="22"/>
          <w:szCs w:val="22"/>
        </w:rPr>
        <w:t xml:space="preserve">   </w:t>
      </w:r>
      <w:r w:rsidR="00767F8D" w:rsidRPr="006908EE">
        <w:rPr>
          <w:rFonts w:ascii="Arial" w:hAnsi="Arial" w:cs="Arial"/>
          <w:sz w:val="22"/>
          <w:szCs w:val="22"/>
        </w:rPr>
        <w:t xml:space="preserve"> The location is Ullswater, the second-largest lake in the Lake District of the United Kingdom. It is well-known for its waters</w:t>
      </w:r>
      <w:r w:rsidR="00760EC4">
        <w:rPr>
          <w:rFonts w:ascii="Arial" w:hAnsi="Arial" w:cs="Arial"/>
          <w:sz w:val="22"/>
          <w:szCs w:val="22"/>
        </w:rPr>
        <w:t xml:space="preserve"> and</w:t>
      </w:r>
      <w:r w:rsidR="00767F8D" w:rsidRPr="006908EE">
        <w:rPr>
          <w:rFonts w:ascii="Arial" w:hAnsi="Arial" w:cs="Arial"/>
          <w:sz w:val="22"/>
          <w:szCs w:val="22"/>
        </w:rPr>
        <w:t xml:space="preserve"> surrounding hills,</w:t>
      </w:r>
      <w:r w:rsidR="00760EC4">
        <w:rPr>
          <w:rFonts w:ascii="Arial" w:hAnsi="Arial" w:cs="Arial"/>
          <w:sz w:val="22"/>
          <w:szCs w:val="22"/>
        </w:rPr>
        <w:t xml:space="preserve"> </w:t>
      </w:r>
      <w:r w:rsidR="00767F8D" w:rsidRPr="006908EE">
        <w:rPr>
          <w:rFonts w:ascii="Arial" w:hAnsi="Arial" w:cs="Arial"/>
          <w:sz w:val="22"/>
          <w:szCs w:val="22"/>
        </w:rPr>
        <w:t>providing guests with a sense of privacy and accessibility. To attract guests, the promotion plan combines influencer partnerships, seasonal sales, and both paid and organic digital marketing. The People are friendly, well-trained employees who are essential to providing guests with experiences they will never forget.</w:t>
      </w:r>
    </w:p>
    <w:p w14:paraId="6E3CB2E0" w14:textId="3BC4690E" w:rsidR="00027268" w:rsidRDefault="00767F8D" w:rsidP="00027268">
      <w:pPr>
        <w:rPr>
          <w:rFonts w:ascii="Arial" w:hAnsi="Arial" w:cs="Arial"/>
          <w:sz w:val="22"/>
          <w:szCs w:val="22"/>
        </w:rPr>
      </w:pPr>
      <w:r w:rsidRPr="006908EE">
        <w:rPr>
          <w:rFonts w:ascii="Arial" w:hAnsi="Arial" w:cs="Arial"/>
          <w:sz w:val="22"/>
          <w:szCs w:val="22"/>
        </w:rPr>
        <w:t xml:space="preserve"> </w:t>
      </w:r>
      <w:r w:rsidR="00E73D3F" w:rsidRPr="00E73D3F">
        <w:rPr>
          <w:rFonts w:ascii="Arial" w:hAnsi="Arial" w:cs="Arial"/>
          <w:sz w:val="22"/>
          <w:szCs w:val="22"/>
        </w:rPr>
        <w:t>Technology has revolutionized how businesses operate by providing many benefits ranging from streamlining business operations to optimizing overall customer experience (N. Chen &amp; Yang,</w:t>
      </w:r>
      <w:r w:rsidR="00E73D3F">
        <w:rPr>
          <w:rStyle w:val="ref-lnk"/>
          <w:rFonts w:ascii="Arial" w:hAnsi="Arial" w:cs="Arial"/>
          <w:sz w:val="22"/>
          <w:szCs w:val="22"/>
        </w:rPr>
        <w:t>2021</w:t>
      </w:r>
      <w:r w:rsidR="00E73D3F" w:rsidRPr="00E73D3F">
        <w:rPr>
          <w:rFonts w:ascii="Arial" w:hAnsi="Arial" w:cs="Arial"/>
          <w:sz w:val="22"/>
          <w:szCs w:val="22"/>
        </w:rPr>
        <w:t>; Loureiro et al.,</w:t>
      </w:r>
      <w:r w:rsidR="00E73D3F">
        <w:rPr>
          <w:rStyle w:val="ref-lnk"/>
          <w:rFonts w:ascii="Arial" w:hAnsi="Arial" w:cs="Arial"/>
          <w:sz w:val="22"/>
          <w:szCs w:val="22"/>
        </w:rPr>
        <w:t>2021</w:t>
      </w:r>
      <w:r w:rsidR="00E73D3F" w:rsidRPr="00E73D3F">
        <w:rPr>
          <w:rFonts w:ascii="Arial" w:hAnsi="Arial" w:cs="Arial"/>
          <w:sz w:val="22"/>
          <w:szCs w:val="22"/>
        </w:rPr>
        <w:t>; Shahzad et al.,</w:t>
      </w:r>
      <w:r w:rsidR="00E73D3F">
        <w:rPr>
          <w:rStyle w:val="ref-lnk"/>
          <w:rFonts w:ascii="Arial" w:hAnsi="Arial" w:cs="Arial"/>
          <w:sz w:val="22"/>
          <w:szCs w:val="22"/>
        </w:rPr>
        <w:t>2024</w:t>
      </w:r>
      <w:r w:rsidR="00E73D3F" w:rsidRPr="00E73D3F">
        <w:rPr>
          <w:rFonts w:ascii="Arial" w:hAnsi="Arial" w:cs="Arial"/>
          <w:sz w:val="22"/>
          <w:szCs w:val="22"/>
        </w:rPr>
        <w:t>)</w:t>
      </w:r>
      <w:r w:rsidR="00E73D3F" w:rsidRPr="006908EE">
        <w:rPr>
          <w:rFonts w:ascii="Arial" w:hAnsi="Arial" w:cs="Arial"/>
          <w:sz w:val="22"/>
          <w:szCs w:val="22"/>
        </w:rPr>
        <w:t xml:space="preserve"> To</w:t>
      </w:r>
      <w:r w:rsidRPr="006908EE">
        <w:rPr>
          <w:rFonts w:ascii="Arial" w:hAnsi="Arial" w:cs="Arial"/>
          <w:sz w:val="22"/>
          <w:szCs w:val="22"/>
        </w:rPr>
        <w:t xml:space="preserve"> improve convenience, the process includes contactless check-in and an easy, user-friendly online booking system. Celeste's brand identity is shown in the visually stunning, carefully designed events and an established digital presence.</w:t>
      </w:r>
      <w:r w:rsidR="00200211" w:rsidRPr="006908EE">
        <w:rPr>
          <w:rFonts w:ascii="Arial" w:hAnsi="Arial" w:cs="Arial"/>
          <w:sz w:val="22"/>
          <w:szCs w:val="22"/>
        </w:rPr>
        <w:t xml:space="preserve"> The growing importance of luxury in everyday culture is shaping consumer imaginaries and expectations (Armitage and Roberts, 2020).</w:t>
      </w:r>
      <w:r w:rsidR="002603CB" w:rsidRPr="002603CB">
        <w:t xml:space="preserve"> </w:t>
      </w:r>
      <w:r w:rsidR="002603CB" w:rsidRPr="002603CB">
        <w:rPr>
          <w:rFonts w:ascii="Arial" w:hAnsi="Arial" w:cs="Arial"/>
          <w:sz w:val="22"/>
          <w:szCs w:val="22"/>
        </w:rPr>
        <w:t>Understanding tourist purchasing behaviour is key, as tourism organisations aim to increase revenue from tourism activities (</w:t>
      </w:r>
      <w:proofErr w:type="spellStart"/>
      <w:r w:rsidR="002603CB" w:rsidRPr="002603CB">
        <w:rPr>
          <w:rFonts w:ascii="Arial" w:hAnsi="Arial" w:cs="Arial"/>
          <w:sz w:val="22"/>
          <w:szCs w:val="22"/>
        </w:rPr>
        <w:t>Saayman</w:t>
      </w:r>
      <w:proofErr w:type="spellEnd"/>
      <w:r w:rsidR="002603CB" w:rsidRPr="002603CB">
        <w:rPr>
          <w:rFonts w:ascii="Arial" w:hAnsi="Arial" w:cs="Arial"/>
          <w:sz w:val="22"/>
          <w:szCs w:val="22"/>
        </w:rPr>
        <w:t xml:space="preserve"> et al., 2022)</w:t>
      </w:r>
    </w:p>
    <w:p w14:paraId="78FF0437" w14:textId="77777777" w:rsidR="00FE2264" w:rsidRDefault="00FE2264" w:rsidP="00027268">
      <w:pPr>
        <w:rPr>
          <w:rFonts w:ascii="Arial" w:hAnsi="Arial" w:cs="Arial"/>
          <w:sz w:val="22"/>
          <w:szCs w:val="22"/>
        </w:rPr>
      </w:pPr>
    </w:p>
    <w:p w14:paraId="585A87A2" w14:textId="77777777" w:rsidR="00FE2264" w:rsidRPr="00FE2264" w:rsidRDefault="00FE2264" w:rsidP="00027268">
      <w:pPr>
        <w:rPr>
          <w:rFonts w:ascii="Arial" w:eastAsia="Times New Roman" w:hAnsi="Arial" w:cs="Arial"/>
          <w:b/>
          <w:bCs/>
          <w:kern w:val="0"/>
          <w:sz w:val="22"/>
          <w:szCs w:val="22"/>
          <w:lang w:eastAsia="en-GB"/>
          <w14:ligatures w14:val="none"/>
        </w:rPr>
      </w:pPr>
      <w:r w:rsidRPr="00FE2264">
        <w:rPr>
          <w:rFonts w:ascii="Arial" w:eastAsia="Times New Roman" w:hAnsi="Arial" w:cs="Arial"/>
          <w:b/>
          <w:bCs/>
          <w:kern w:val="0"/>
          <w:sz w:val="22"/>
          <w:szCs w:val="22"/>
          <w:lang w:eastAsia="en-GB"/>
          <w14:ligatures w14:val="none"/>
        </w:rPr>
        <w:t>8. Human</w:t>
      </w:r>
      <w:r w:rsidRPr="00760EC4">
        <w:rPr>
          <w:rFonts w:ascii="Arial" w:eastAsia="Times New Roman" w:hAnsi="Arial" w:cs="Arial"/>
          <w:b/>
          <w:bCs/>
          <w:kern w:val="0"/>
          <w:sz w:val="22"/>
          <w:szCs w:val="22"/>
          <w:lang w:eastAsia="en-GB"/>
          <w14:ligatures w14:val="none"/>
        </w:rPr>
        <w:t xml:space="preserve"> Resource Management (HRM) Strategy</w:t>
      </w:r>
    </w:p>
    <w:p w14:paraId="4A6DC60A" w14:textId="04309F43" w:rsidR="00E73D3F" w:rsidRDefault="002603CB" w:rsidP="00027268">
      <w:pPr>
        <w:rPr>
          <w:rFonts w:ascii="Arial" w:hAnsi="Arial" w:cs="Arial"/>
          <w:sz w:val="22"/>
          <w:szCs w:val="22"/>
        </w:rPr>
      </w:pPr>
      <w:r>
        <w:rPr>
          <w:rFonts w:ascii="Arial" w:hAnsi="Arial" w:cs="Arial"/>
          <w:sz w:val="22"/>
          <w:szCs w:val="22"/>
        </w:rPr>
        <w:t xml:space="preserve"> </w:t>
      </w:r>
      <w:r w:rsidR="00E73D3F">
        <w:rPr>
          <w:rFonts w:ascii="Arial" w:hAnsi="Arial" w:cs="Arial"/>
          <w:sz w:val="22"/>
          <w:szCs w:val="22"/>
        </w:rPr>
        <w:t xml:space="preserve">  </w:t>
      </w:r>
      <w:r>
        <w:rPr>
          <w:rFonts w:ascii="Arial" w:hAnsi="Arial" w:cs="Arial"/>
          <w:sz w:val="22"/>
          <w:szCs w:val="22"/>
        </w:rPr>
        <w:t xml:space="preserve"> </w:t>
      </w:r>
      <w:r w:rsidR="00200211" w:rsidRPr="006908EE">
        <w:rPr>
          <w:rFonts w:ascii="Arial" w:hAnsi="Arial" w:cs="Arial"/>
          <w:sz w:val="22"/>
          <w:szCs w:val="22"/>
        </w:rPr>
        <w:t xml:space="preserve">Human resources </w:t>
      </w:r>
      <w:proofErr w:type="gramStart"/>
      <w:r w:rsidR="00200211" w:rsidRPr="006908EE">
        <w:rPr>
          <w:rFonts w:ascii="Arial" w:hAnsi="Arial" w:cs="Arial"/>
          <w:sz w:val="22"/>
          <w:szCs w:val="22"/>
        </w:rPr>
        <w:t>is</w:t>
      </w:r>
      <w:proofErr w:type="gramEnd"/>
      <w:r w:rsidR="00200211" w:rsidRPr="006908EE">
        <w:rPr>
          <w:rFonts w:ascii="Arial" w:hAnsi="Arial" w:cs="Arial"/>
          <w:sz w:val="22"/>
          <w:szCs w:val="22"/>
        </w:rPr>
        <w:t xml:space="preserve"> essential to providing consistently excellent service.</w:t>
      </w:r>
      <w:r w:rsidR="004D5B8C" w:rsidRPr="006908EE">
        <w:rPr>
          <w:rFonts w:ascii="Arial" w:hAnsi="Arial" w:cs="Arial"/>
          <w:sz w:val="22"/>
          <w:szCs w:val="22"/>
        </w:rPr>
        <w:t xml:space="preserve"> A dedicated </w:t>
      </w:r>
      <w:r w:rsidR="004D5B8C" w:rsidRPr="00E73D3F">
        <w:rPr>
          <w:rFonts w:ascii="Arial" w:hAnsi="Arial" w:cs="Arial"/>
          <w:sz w:val="22"/>
          <w:szCs w:val="22"/>
        </w:rPr>
        <w:t>team of a resort manager, hospitality members, and maintenance workers will work at the location.</w:t>
      </w:r>
      <w:r w:rsidR="00DA3BB4" w:rsidRPr="00E73D3F">
        <w:rPr>
          <w:rFonts w:ascii="Arial" w:hAnsi="Arial" w:cs="Arial"/>
          <w:sz w:val="22"/>
          <w:szCs w:val="22"/>
        </w:rPr>
        <w:t xml:space="preserve"> The world of work is evolving at an exponential rate, and significant shifts are expected (</w:t>
      </w:r>
      <w:proofErr w:type="spellStart"/>
      <w:r w:rsidR="00DA3BB4" w:rsidRPr="00E73D3F">
        <w:rPr>
          <w:rFonts w:ascii="Arial" w:hAnsi="Arial" w:cs="Arial"/>
          <w:sz w:val="22"/>
          <w:szCs w:val="22"/>
        </w:rPr>
        <w:t>Chappuis</w:t>
      </w:r>
      <w:proofErr w:type="spellEnd"/>
      <w:r w:rsidR="00DA3BB4" w:rsidRPr="00E73D3F">
        <w:rPr>
          <w:rFonts w:ascii="Arial" w:hAnsi="Arial" w:cs="Arial"/>
          <w:sz w:val="22"/>
          <w:szCs w:val="22"/>
        </w:rPr>
        <w:t xml:space="preserve"> and Rizzo, 2022).</w:t>
      </w:r>
      <w:r w:rsidR="004D5B8C" w:rsidRPr="00E73D3F">
        <w:rPr>
          <w:rFonts w:ascii="Arial" w:hAnsi="Arial" w:cs="Arial"/>
          <w:sz w:val="22"/>
          <w:szCs w:val="22"/>
        </w:rPr>
        <w:t xml:space="preserve"> Additionally, branding and</w:t>
      </w:r>
      <w:r w:rsidR="004D5B8C" w:rsidRPr="006908EE">
        <w:rPr>
          <w:rFonts w:ascii="Arial" w:hAnsi="Arial" w:cs="Arial"/>
          <w:sz w:val="22"/>
          <w:szCs w:val="22"/>
        </w:rPr>
        <w:t xml:space="preserve"> advertising on local and digital platforms will be managed by a central marketing coordinator. With the resort manager earning roughly £28,000 a year and other team members earning between £18,000 and £25,000, depending on role and experience, salaries will be assessed to attract in experience and motivated professionals. </w:t>
      </w:r>
    </w:p>
    <w:p w14:paraId="2D7BB69E" w14:textId="6A51B2C8" w:rsidR="00200211" w:rsidRDefault="00E73D3F" w:rsidP="00027268">
      <w:pPr>
        <w:rPr>
          <w:rFonts w:ascii="Arial" w:hAnsi="Arial" w:cs="Arial"/>
          <w:sz w:val="22"/>
          <w:szCs w:val="22"/>
        </w:rPr>
      </w:pPr>
      <w:r>
        <w:rPr>
          <w:rFonts w:ascii="Arial" w:hAnsi="Arial" w:cs="Arial"/>
          <w:sz w:val="22"/>
          <w:szCs w:val="22"/>
        </w:rPr>
        <w:t xml:space="preserve">   </w:t>
      </w:r>
      <w:r w:rsidR="004D5B8C" w:rsidRPr="006908EE">
        <w:rPr>
          <w:rFonts w:ascii="Arial" w:hAnsi="Arial" w:cs="Arial"/>
          <w:sz w:val="22"/>
          <w:szCs w:val="22"/>
        </w:rPr>
        <w:t>In order to attract skilled candidates from nearby regions, the hiring process will prioritize local recruitment using job sites like Indeed and partnerships with local recruiting businesses.</w:t>
      </w:r>
      <w:r w:rsidR="006908EE" w:rsidRPr="006908EE">
        <w:rPr>
          <w:rFonts w:ascii="Arial" w:hAnsi="Arial" w:cs="Arial"/>
          <w:sz w:val="22"/>
          <w:szCs w:val="22"/>
        </w:rPr>
        <w:t xml:space="preserve"> </w:t>
      </w:r>
      <w:proofErr w:type="spellStart"/>
      <w:r w:rsidR="006908EE" w:rsidRPr="006908EE">
        <w:rPr>
          <w:rFonts w:ascii="Arial" w:hAnsi="Arial" w:cs="Arial"/>
          <w:sz w:val="22"/>
          <w:szCs w:val="22"/>
        </w:rPr>
        <w:t>Elearn</w:t>
      </w:r>
      <w:proofErr w:type="spellEnd"/>
      <w:r w:rsidR="006908EE" w:rsidRPr="006908EE">
        <w:rPr>
          <w:rFonts w:ascii="Arial" w:hAnsi="Arial" w:cs="Arial"/>
          <w:sz w:val="22"/>
          <w:szCs w:val="22"/>
        </w:rPr>
        <w:t xml:space="preserve"> Limited (2007) notes that strong leaders understand it is six times more profitable to sell to existing customers than to acquire new ones.</w:t>
      </w:r>
    </w:p>
    <w:p w14:paraId="5B4485C9" w14:textId="77777777" w:rsidR="00FE2264" w:rsidRDefault="00FE2264" w:rsidP="00027268">
      <w:pPr>
        <w:rPr>
          <w:rFonts w:ascii="Arial" w:hAnsi="Arial" w:cs="Arial"/>
          <w:sz w:val="22"/>
          <w:szCs w:val="22"/>
        </w:rPr>
      </w:pPr>
    </w:p>
    <w:p w14:paraId="2E268C6E" w14:textId="4EBA9757" w:rsidR="00FE2264" w:rsidRPr="00FE2264" w:rsidRDefault="00FE2264" w:rsidP="00027268">
      <w:pPr>
        <w:rPr>
          <w:rFonts w:ascii="Arial" w:hAnsi="Arial" w:cs="Arial"/>
          <w:b/>
          <w:bCs/>
          <w:sz w:val="22"/>
          <w:szCs w:val="22"/>
        </w:rPr>
      </w:pPr>
      <w:r w:rsidRPr="00FE2264">
        <w:rPr>
          <w:rFonts w:ascii="Arial" w:hAnsi="Arial" w:cs="Arial"/>
          <w:b/>
          <w:bCs/>
          <w:sz w:val="22"/>
          <w:szCs w:val="22"/>
        </w:rPr>
        <w:lastRenderedPageBreak/>
        <w:t xml:space="preserve">9.Financial Overview </w:t>
      </w:r>
    </w:p>
    <w:p w14:paraId="377D8779" w14:textId="03A6EDD1" w:rsidR="006908EE" w:rsidRDefault="006908EE" w:rsidP="00027268">
      <w:pPr>
        <w:rPr>
          <w:rFonts w:ascii="Arial" w:hAnsi="Arial" w:cs="Arial"/>
          <w:sz w:val="22"/>
          <w:szCs w:val="22"/>
        </w:rPr>
      </w:pPr>
      <w:r w:rsidRPr="006908EE">
        <w:rPr>
          <w:rFonts w:ascii="Arial" w:hAnsi="Arial" w:cs="Arial"/>
          <w:sz w:val="22"/>
          <w:szCs w:val="22"/>
        </w:rPr>
        <w:t xml:space="preserve"> </w:t>
      </w:r>
      <w:r w:rsidR="002603CB">
        <w:rPr>
          <w:rFonts w:ascii="Arial" w:hAnsi="Arial" w:cs="Arial"/>
          <w:sz w:val="22"/>
          <w:szCs w:val="22"/>
        </w:rPr>
        <w:t xml:space="preserve"> </w:t>
      </w:r>
      <w:r w:rsidRPr="006908EE">
        <w:rPr>
          <w:rFonts w:ascii="Arial" w:hAnsi="Arial" w:cs="Arial"/>
          <w:sz w:val="22"/>
          <w:szCs w:val="22"/>
        </w:rPr>
        <w:t xml:space="preserve">Celeste Resorts needs about £200,000 in </w:t>
      </w:r>
      <w:proofErr w:type="spellStart"/>
      <w:r w:rsidRPr="006908EE">
        <w:rPr>
          <w:rFonts w:ascii="Arial" w:hAnsi="Arial" w:cs="Arial"/>
          <w:sz w:val="22"/>
          <w:szCs w:val="22"/>
        </w:rPr>
        <w:t>startup</w:t>
      </w:r>
      <w:proofErr w:type="spellEnd"/>
      <w:r w:rsidRPr="006908EE">
        <w:rPr>
          <w:rFonts w:ascii="Arial" w:hAnsi="Arial" w:cs="Arial"/>
          <w:sz w:val="22"/>
          <w:szCs w:val="22"/>
        </w:rPr>
        <w:t>. The majority, approximately £130,000, will be used for the first units' construction and</w:t>
      </w:r>
      <w:r w:rsidR="00E73D3F">
        <w:rPr>
          <w:rFonts w:ascii="Arial" w:hAnsi="Arial" w:cs="Arial"/>
          <w:sz w:val="22"/>
          <w:szCs w:val="22"/>
        </w:rPr>
        <w:t xml:space="preserve"> land</w:t>
      </w:r>
      <w:r w:rsidRPr="006908EE">
        <w:rPr>
          <w:rFonts w:ascii="Arial" w:hAnsi="Arial" w:cs="Arial"/>
          <w:sz w:val="22"/>
          <w:szCs w:val="22"/>
        </w:rPr>
        <w:t>. £25,000 will be needed for marketing and website development, and an additional £45,000 will be needed for staffing and operating expenses within the first six months.</w:t>
      </w:r>
      <w:r w:rsidRPr="006908EE">
        <w:t xml:space="preserve"> </w:t>
      </w:r>
      <w:r w:rsidRPr="006908EE">
        <w:rPr>
          <w:rFonts w:ascii="Arial" w:hAnsi="Arial" w:cs="Arial"/>
          <w:sz w:val="22"/>
          <w:szCs w:val="22"/>
        </w:rPr>
        <w:t>By taking control of what you do and how you do it, even the best small business ideas can become more successful (Sheedy, 2011).</w:t>
      </w:r>
      <w:r w:rsidR="00793DDC" w:rsidRPr="00793DDC">
        <w:t xml:space="preserve"> </w:t>
      </w:r>
      <w:r w:rsidR="00793DDC" w:rsidRPr="00793DDC">
        <w:rPr>
          <w:rFonts w:ascii="Arial" w:hAnsi="Arial" w:cs="Arial"/>
          <w:sz w:val="22"/>
          <w:szCs w:val="22"/>
        </w:rPr>
        <w:t>This initial investment will guarantee that the company starts off with a solid foundation, including excellent facilities, successful marketing, and a competent team. Celeste Resorts may function well from the beginning, attract in early customers, and create momentum for long-term growth with careful financial planning and intelligent investment.</w:t>
      </w:r>
    </w:p>
    <w:p w14:paraId="56605A08" w14:textId="77777777" w:rsidR="00FE2264" w:rsidRDefault="00FE2264" w:rsidP="00027268">
      <w:pPr>
        <w:rPr>
          <w:rFonts w:ascii="Arial" w:hAnsi="Arial" w:cs="Arial"/>
          <w:sz w:val="22"/>
          <w:szCs w:val="22"/>
        </w:rPr>
      </w:pPr>
    </w:p>
    <w:p w14:paraId="24428A3B" w14:textId="06AC529A" w:rsidR="00FE2264" w:rsidRPr="00FE2264" w:rsidRDefault="00FE2264" w:rsidP="00027268">
      <w:pPr>
        <w:rPr>
          <w:rFonts w:ascii="Arial" w:hAnsi="Arial" w:cs="Arial"/>
          <w:b/>
          <w:bCs/>
          <w:sz w:val="22"/>
          <w:szCs w:val="22"/>
        </w:rPr>
      </w:pPr>
      <w:r w:rsidRPr="00FE2264">
        <w:rPr>
          <w:rFonts w:ascii="Arial" w:hAnsi="Arial" w:cs="Arial"/>
          <w:b/>
          <w:bCs/>
          <w:sz w:val="22"/>
          <w:szCs w:val="22"/>
        </w:rPr>
        <w:t>10.Conclusion</w:t>
      </w:r>
    </w:p>
    <w:p w14:paraId="78B7C113" w14:textId="1DE7612E" w:rsidR="00027268" w:rsidRPr="00DA3BB4" w:rsidRDefault="00C666D3" w:rsidP="00DD5969">
      <w:pPr>
        <w:rPr>
          <w:rFonts w:ascii="Arial" w:hAnsi="Arial" w:cs="Arial"/>
          <w:sz w:val="22"/>
          <w:szCs w:val="22"/>
        </w:rPr>
      </w:pPr>
      <w:r>
        <w:rPr>
          <w:rFonts w:ascii="Arial" w:hAnsi="Arial" w:cs="Arial"/>
          <w:sz w:val="22"/>
          <w:szCs w:val="22"/>
        </w:rPr>
        <w:t xml:space="preserve"> </w:t>
      </w:r>
      <w:r w:rsidRPr="00C666D3">
        <w:rPr>
          <w:rFonts w:ascii="Arial" w:hAnsi="Arial" w:cs="Arial"/>
          <w:sz w:val="22"/>
          <w:szCs w:val="22"/>
        </w:rPr>
        <w:t xml:space="preserve">In </w:t>
      </w:r>
      <w:r w:rsidR="002603CB" w:rsidRPr="00C666D3">
        <w:rPr>
          <w:rFonts w:ascii="Arial" w:hAnsi="Arial" w:cs="Arial"/>
          <w:sz w:val="22"/>
          <w:szCs w:val="22"/>
        </w:rPr>
        <w:t>conclusion</w:t>
      </w:r>
      <w:r w:rsidR="002603CB">
        <w:rPr>
          <w:rFonts w:ascii="Arial" w:hAnsi="Arial" w:cs="Arial"/>
          <w:sz w:val="22"/>
          <w:szCs w:val="22"/>
        </w:rPr>
        <w:t>,</w:t>
      </w:r>
      <w:r w:rsidR="002603CB" w:rsidRPr="002603CB">
        <w:rPr>
          <w:rFonts w:ascii="Arial" w:hAnsi="Arial" w:cs="Arial"/>
          <w:sz w:val="22"/>
          <w:szCs w:val="22"/>
        </w:rPr>
        <w:t xml:space="preserve"> Celeste Resorts provides a unique and relevant answer to the changing tastes of the travel and hospitality industry.</w:t>
      </w:r>
      <w:r w:rsidR="002603CB">
        <w:rPr>
          <w:rFonts w:ascii="Arial" w:hAnsi="Arial" w:cs="Arial"/>
          <w:sz w:val="22"/>
          <w:szCs w:val="22"/>
        </w:rPr>
        <w:t xml:space="preserve"> </w:t>
      </w:r>
      <w:r w:rsidR="002603CB" w:rsidRPr="002603CB">
        <w:rPr>
          <w:rFonts w:ascii="Arial" w:hAnsi="Arial" w:cs="Arial"/>
          <w:sz w:val="22"/>
          <w:szCs w:val="22"/>
        </w:rPr>
        <w:t>Celeste Resorts has all it needs to succeed in a competitive sector, including a solid business plan, innovative marketing, and a solid understanding of its target market</w:t>
      </w:r>
      <w:r w:rsidR="002603CB">
        <w:rPr>
          <w:rFonts w:ascii="Arial" w:hAnsi="Arial" w:cs="Arial"/>
          <w:sz w:val="22"/>
          <w:szCs w:val="22"/>
        </w:rPr>
        <w:t>.</w:t>
      </w:r>
      <w:r w:rsidR="00793DDC" w:rsidRPr="00793DDC">
        <w:t xml:space="preserve"> </w:t>
      </w:r>
      <w:r w:rsidR="00793DDC" w:rsidRPr="00793DDC">
        <w:rPr>
          <w:rFonts w:ascii="Arial" w:hAnsi="Arial" w:cs="Arial"/>
          <w:sz w:val="22"/>
          <w:szCs w:val="22"/>
        </w:rPr>
        <w:t>Celeste Resorts will also be able to overcome industry obstacles and seize fresh chances when they present themselves thanks to efficient management and a strong dedication to operational excellence.</w:t>
      </w:r>
    </w:p>
    <w:p w14:paraId="3A67A002" w14:textId="04413BD4" w:rsidR="00027268" w:rsidRDefault="00027268" w:rsidP="00DD5969">
      <w:pPr>
        <w:rPr>
          <w:sz w:val="16"/>
          <w:szCs w:val="16"/>
        </w:rPr>
      </w:pPr>
    </w:p>
    <w:p w14:paraId="55A0EDC9" w14:textId="19CF1396" w:rsidR="00793DDC" w:rsidRDefault="00793DDC" w:rsidP="00DD5969">
      <w:pPr>
        <w:rPr>
          <w:sz w:val="16"/>
          <w:szCs w:val="16"/>
        </w:rPr>
      </w:pPr>
    </w:p>
    <w:p w14:paraId="382F139F" w14:textId="01108219" w:rsidR="00793DDC" w:rsidRDefault="00793DDC" w:rsidP="00DD5969">
      <w:pPr>
        <w:rPr>
          <w:sz w:val="16"/>
          <w:szCs w:val="16"/>
        </w:rPr>
      </w:pPr>
    </w:p>
    <w:p w14:paraId="715BA98F" w14:textId="6484C0CB" w:rsidR="00793DDC" w:rsidRDefault="00793DDC" w:rsidP="00DD5969">
      <w:pPr>
        <w:rPr>
          <w:sz w:val="16"/>
          <w:szCs w:val="16"/>
        </w:rPr>
      </w:pPr>
    </w:p>
    <w:p w14:paraId="53E51C10" w14:textId="1772765E" w:rsidR="00793DDC" w:rsidRDefault="00793DDC" w:rsidP="00DD5969">
      <w:pPr>
        <w:rPr>
          <w:sz w:val="16"/>
          <w:szCs w:val="16"/>
        </w:rPr>
      </w:pPr>
    </w:p>
    <w:p w14:paraId="1D33C4D9" w14:textId="6613845C" w:rsidR="00793DDC" w:rsidRDefault="00793DDC" w:rsidP="00DD5969">
      <w:pPr>
        <w:rPr>
          <w:sz w:val="16"/>
          <w:szCs w:val="16"/>
        </w:rPr>
      </w:pPr>
    </w:p>
    <w:p w14:paraId="15C99ADC" w14:textId="7246B0CD" w:rsidR="00793DDC" w:rsidRDefault="00793DDC" w:rsidP="00DD5969">
      <w:pPr>
        <w:rPr>
          <w:sz w:val="16"/>
          <w:szCs w:val="16"/>
        </w:rPr>
      </w:pPr>
    </w:p>
    <w:p w14:paraId="1CF9A23C" w14:textId="2FD191B8" w:rsidR="00793DDC" w:rsidRDefault="00793DDC" w:rsidP="00DD5969">
      <w:pPr>
        <w:rPr>
          <w:sz w:val="16"/>
          <w:szCs w:val="16"/>
        </w:rPr>
      </w:pPr>
    </w:p>
    <w:p w14:paraId="15D002FB" w14:textId="680F276E" w:rsidR="00793DDC" w:rsidRDefault="00793DDC" w:rsidP="00DD5969">
      <w:pPr>
        <w:rPr>
          <w:sz w:val="16"/>
          <w:szCs w:val="16"/>
        </w:rPr>
      </w:pPr>
    </w:p>
    <w:p w14:paraId="28689568" w14:textId="4F388694" w:rsidR="00793DDC" w:rsidRDefault="00793DDC" w:rsidP="00DD5969">
      <w:pPr>
        <w:rPr>
          <w:sz w:val="16"/>
          <w:szCs w:val="16"/>
        </w:rPr>
      </w:pPr>
    </w:p>
    <w:p w14:paraId="468FC6C3" w14:textId="14C90F5E" w:rsidR="00793DDC" w:rsidRDefault="00793DDC" w:rsidP="00DD5969">
      <w:pPr>
        <w:rPr>
          <w:sz w:val="16"/>
          <w:szCs w:val="16"/>
        </w:rPr>
      </w:pPr>
    </w:p>
    <w:p w14:paraId="005F4B8A" w14:textId="62E19E0F" w:rsidR="00793DDC" w:rsidRDefault="00793DDC" w:rsidP="00DD5969">
      <w:pPr>
        <w:rPr>
          <w:sz w:val="16"/>
          <w:szCs w:val="16"/>
        </w:rPr>
      </w:pPr>
    </w:p>
    <w:p w14:paraId="047996BF" w14:textId="4798D176" w:rsidR="00793DDC" w:rsidRDefault="00793DDC" w:rsidP="00DD5969">
      <w:pPr>
        <w:rPr>
          <w:sz w:val="16"/>
          <w:szCs w:val="16"/>
        </w:rPr>
      </w:pPr>
    </w:p>
    <w:p w14:paraId="4CA87EEC" w14:textId="771A0284" w:rsidR="00793DDC" w:rsidRDefault="00793DDC" w:rsidP="00DD5969">
      <w:pPr>
        <w:rPr>
          <w:sz w:val="16"/>
          <w:szCs w:val="16"/>
        </w:rPr>
      </w:pPr>
    </w:p>
    <w:p w14:paraId="3BDF798A" w14:textId="07467914" w:rsidR="00793DDC" w:rsidRDefault="00793DDC" w:rsidP="00DD5969">
      <w:pPr>
        <w:rPr>
          <w:sz w:val="16"/>
          <w:szCs w:val="16"/>
        </w:rPr>
      </w:pPr>
    </w:p>
    <w:p w14:paraId="359FB4DB" w14:textId="4AE9FF10" w:rsidR="00793DDC" w:rsidRDefault="00793DDC" w:rsidP="00DD5969">
      <w:pPr>
        <w:rPr>
          <w:sz w:val="16"/>
          <w:szCs w:val="16"/>
        </w:rPr>
      </w:pPr>
    </w:p>
    <w:p w14:paraId="0DEAE9EC" w14:textId="081CC5CD" w:rsidR="00793DDC" w:rsidRDefault="00793DDC" w:rsidP="00DD5969">
      <w:pPr>
        <w:rPr>
          <w:sz w:val="16"/>
          <w:szCs w:val="16"/>
        </w:rPr>
      </w:pPr>
    </w:p>
    <w:p w14:paraId="52DCEC63" w14:textId="00658489" w:rsidR="00793DDC" w:rsidRDefault="00793DDC" w:rsidP="00DD5969">
      <w:pPr>
        <w:rPr>
          <w:sz w:val="16"/>
          <w:szCs w:val="16"/>
        </w:rPr>
      </w:pPr>
    </w:p>
    <w:p w14:paraId="578AB7EC" w14:textId="77777777" w:rsidR="00793DDC" w:rsidRDefault="00793DDC" w:rsidP="00DD5969">
      <w:pPr>
        <w:rPr>
          <w:sz w:val="16"/>
          <w:szCs w:val="16"/>
        </w:rPr>
      </w:pPr>
    </w:p>
    <w:p w14:paraId="1EA03D03" w14:textId="04514CDF" w:rsidR="00FE2264" w:rsidRDefault="00FE2264" w:rsidP="00DD5969">
      <w:pPr>
        <w:rPr>
          <w:sz w:val="16"/>
          <w:szCs w:val="16"/>
        </w:rPr>
      </w:pPr>
    </w:p>
    <w:p w14:paraId="1D972B08" w14:textId="41BB51CB" w:rsidR="00027268" w:rsidRPr="00FE2264" w:rsidRDefault="00027268" w:rsidP="00DD5969">
      <w:pPr>
        <w:rPr>
          <w:rFonts w:ascii="Arial" w:hAnsi="Arial" w:cs="Arial"/>
          <w:b/>
          <w:bCs/>
          <w:sz w:val="28"/>
          <w:szCs w:val="28"/>
        </w:rPr>
      </w:pPr>
      <w:r w:rsidRPr="00FE2264">
        <w:rPr>
          <w:rFonts w:ascii="Arial" w:hAnsi="Arial" w:cs="Arial"/>
          <w:b/>
          <w:bCs/>
          <w:sz w:val="28"/>
          <w:szCs w:val="28"/>
        </w:rPr>
        <w:lastRenderedPageBreak/>
        <w:t>References</w:t>
      </w:r>
    </w:p>
    <w:p w14:paraId="08C55903"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sz w:val="22"/>
          <w:szCs w:val="22"/>
        </w:rPr>
        <w:t xml:space="preserve">Apollo, M., </w:t>
      </w:r>
      <w:proofErr w:type="spellStart"/>
      <w:r w:rsidRPr="00FE2264">
        <w:rPr>
          <w:rFonts w:ascii="Arial" w:hAnsi="Arial" w:cs="Arial"/>
          <w:sz w:val="22"/>
          <w:szCs w:val="22"/>
        </w:rPr>
        <w:t>Andreychouk</w:t>
      </w:r>
      <w:proofErr w:type="spellEnd"/>
      <w:r w:rsidRPr="00FE2264">
        <w:rPr>
          <w:rFonts w:ascii="Arial" w:hAnsi="Arial" w:cs="Arial"/>
          <w:sz w:val="22"/>
          <w:szCs w:val="22"/>
        </w:rPr>
        <w:t xml:space="preserve">, V., Rawat, K., </w:t>
      </w:r>
      <w:proofErr w:type="spellStart"/>
      <w:r w:rsidRPr="00FE2264">
        <w:rPr>
          <w:rFonts w:ascii="Arial" w:hAnsi="Arial" w:cs="Arial"/>
          <w:sz w:val="22"/>
          <w:szCs w:val="22"/>
        </w:rPr>
        <w:t>Mostowska</w:t>
      </w:r>
      <w:proofErr w:type="spellEnd"/>
      <w:r w:rsidRPr="00FE2264">
        <w:rPr>
          <w:rFonts w:ascii="Arial" w:hAnsi="Arial" w:cs="Arial"/>
          <w:sz w:val="22"/>
          <w:szCs w:val="22"/>
        </w:rPr>
        <w:t xml:space="preserve">, J., Jones, T. E., </w:t>
      </w:r>
      <w:proofErr w:type="spellStart"/>
      <w:r w:rsidRPr="00FE2264">
        <w:rPr>
          <w:rFonts w:ascii="Arial" w:hAnsi="Arial" w:cs="Arial"/>
          <w:sz w:val="22"/>
          <w:szCs w:val="22"/>
        </w:rPr>
        <w:t>Rettinger</w:t>
      </w:r>
      <w:proofErr w:type="spellEnd"/>
      <w:r w:rsidRPr="00FE2264">
        <w:rPr>
          <w:rFonts w:ascii="Arial" w:hAnsi="Arial" w:cs="Arial"/>
          <w:sz w:val="22"/>
          <w:szCs w:val="22"/>
        </w:rPr>
        <w:t xml:space="preserve">, R., &amp; </w:t>
      </w:r>
      <w:proofErr w:type="spellStart"/>
      <w:r w:rsidRPr="00FE2264">
        <w:rPr>
          <w:rFonts w:ascii="Arial" w:hAnsi="Arial" w:cs="Arial"/>
          <w:sz w:val="22"/>
          <w:szCs w:val="22"/>
        </w:rPr>
        <w:t>Maciuk</w:t>
      </w:r>
      <w:proofErr w:type="spellEnd"/>
      <w:r w:rsidRPr="00FE2264">
        <w:rPr>
          <w:rFonts w:ascii="Arial" w:hAnsi="Arial" w:cs="Arial"/>
          <w:sz w:val="22"/>
          <w:szCs w:val="22"/>
        </w:rPr>
        <w:t xml:space="preserve">, K. (2022). Himalayan nature-based tourism. Challenges for tourism and protected areas. </w:t>
      </w:r>
      <w:r w:rsidRPr="00FE2264">
        <w:rPr>
          <w:rFonts w:ascii="Arial" w:hAnsi="Arial" w:cs="Arial"/>
          <w:i/>
          <w:iCs/>
          <w:sz w:val="22"/>
          <w:szCs w:val="22"/>
        </w:rPr>
        <w:t>International Journal of Conservation Science</w:t>
      </w:r>
      <w:r w:rsidRPr="00FE2264">
        <w:rPr>
          <w:rFonts w:ascii="Arial" w:hAnsi="Arial" w:cs="Arial"/>
          <w:sz w:val="22"/>
          <w:szCs w:val="22"/>
        </w:rPr>
        <w:t xml:space="preserve">, </w:t>
      </w:r>
      <w:r w:rsidRPr="00FE2264">
        <w:rPr>
          <w:rFonts w:ascii="Arial" w:hAnsi="Arial" w:cs="Arial"/>
          <w:i/>
          <w:iCs/>
          <w:sz w:val="22"/>
          <w:szCs w:val="22"/>
        </w:rPr>
        <w:t>13</w:t>
      </w:r>
      <w:r w:rsidRPr="00FE2264">
        <w:rPr>
          <w:rFonts w:ascii="Arial" w:hAnsi="Arial" w:cs="Arial"/>
          <w:sz w:val="22"/>
          <w:szCs w:val="22"/>
        </w:rPr>
        <w:t>(1), 249–266.</w:t>
      </w:r>
    </w:p>
    <w:p w14:paraId="15F478A5" w14:textId="77777777" w:rsidR="00827396" w:rsidRPr="00FE2264" w:rsidRDefault="00827396" w:rsidP="00200211">
      <w:pPr>
        <w:pStyle w:val="ListParagraph"/>
        <w:numPr>
          <w:ilvl w:val="0"/>
          <w:numId w:val="1"/>
        </w:numPr>
        <w:spacing w:after="0" w:line="240" w:lineRule="auto"/>
        <w:rPr>
          <w:rFonts w:ascii="Arial" w:eastAsia="Times New Roman" w:hAnsi="Arial" w:cs="Arial"/>
          <w:kern w:val="0"/>
          <w:sz w:val="22"/>
          <w:szCs w:val="22"/>
          <w:lang w:eastAsia="en-GB"/>
          <w14:ligatures w14:val="none"/>
        </w:rPr>
      </w:pPr>
      <w:r w:rsidRPr="00FE2264">
        <w:rPr>
          <w:rFonts w:ascii="Arial" w:eastAsia="Times New Roman" w:hAnsi="Arial" w:cs="Arial"/>
          <w:kern w:val="0"/>
          <w:sz w:val="22"/>
          <w:szCs w:val="22"/>
          <w:lang w:eastAsia="en-GB"/>
          <w14:ligatures w14:val="none"/>
        </w:rPr>
        <w:t xml:space="preserve">Armitage, J. and Roberts, J. (eds) (2020) </w:t>
      </w:r>
      <w:r w:rsidRPr="00FE2264">
        <w:rPr>
          <w:rFonts w:ascii="Arial" w:eastAsia="Times New Roman" w:hAnsi="Arial" w:cs="Arial"/>
          <w:i/>
          <w:iCs/>
          <w:kern w:val="0"/>
          <w:sz w:val="22"/>
          <w:szCs w:val="22"/>
          <w:lang w:eastAsia="en-GB"/>
          <w14:ligatures w14:val="none"/>
        </w:rPr>
        <w:t xml:space="preserve">The third realm of </w:t>
      </w:r>
      <w:proofErr w:type="gramStart"/>
      <w:r w:rsidRPr="00FE2264">
        <w:rPr>
          <w:rFonts w:ascii="Arial" w:eastAsia="Times New Roman" w:hAnsi="Arial" w:cs="Arial"/>
          <w:i/>
          <w:iCs/>
          <w:kern w:val="0"/>
          <w:sz w:val="22"/>
          <w:szCs w:val="22"/>
          <w:lang w:eastAsia="en-GB"/>
          <w14:ligatures w14:val="none"/>
        </w:rPr>
        <w:t>luxury :</w:t>
      </w:r>
      <w:proofErr w:type="gramEnd"/>
      <w:r w:rsidRPr="00FE2264">
        <w:rPr>
          <w:rFonts w:ascii="Arial" w:eastAsia="Times New Roman" w:hAnsi="Arial" w:cs="Arial"/>
          <w:i/>
          <w:iCs/>
          <w:kern w:val="0"/>
          <w:sz w:val="22"/>
          <w:szCs w:val="22"/>
          <w:lang w:eastAsia="en-GB"/>
          <w14:ligatures w14:val="none"/>
        </w:rPr>
        <w:t xml:space="preserve"> connecting real places and imaginary spaces</w:t>
      </w:r>
      <w:r w:rsidRPr="00FE2264">
        <w:rPr>
          <w:rFonts w:ascii="Arial" w:eastAsia="Times New Roman" w:hAnsi="Arial" w:cs="Arial"/>
          <w:kern w:val="0"/>
          <w:sz w:val="22"/>
          <w:szCs w:val="22"/>
          <w:lang w:eastAsia="en-GB"/>
          <w14:ligatures w14:val="none"/>
        </w:rPr>
        <w:t>. 1st edition. London: Bloomsbury Publishing</w:t>
      </w:r>
    </w:p>
    <w:p w14:paraId="5EC52064" w14:textId="77777777" w:rsidR="00827396" w:rsidRPr="00FE2264" w:rsidRDefault="00827396" w:rsidP="002603CB">
      <w:pPr>
        <w:pStyle w:val="NormalWeb"/>
        <w:numPr>
          <w:ilvl w:val="0"/>
          <w:numId w:val="1"/>
        </w:numPr>
        <w:rPr>
          <w:rFonts w:ascii="Arial" w:hAnsi="Arial" w:cs="Arial"/>
          <w:sz w:val="22"/>
          <w:szCs w:val="22"/>
        </w:rPr>
      </w:pPr>
      <w:proofErr w:type="spellStart"/>
      <w:r w:rsidRPr="00FE2264">
        <w:rPr>
          <w:rFonts w:ascii="Arial" w:hAnsi="Arial" w:cs="Arial"/>
          <w:sz w:val="22"/>
          <w:szCs w:val="22"/>
        </w:rPr>
        <w:t>Chappuis</w:t>
      </w:r>
      <w:proofErr w:type="spellEnd"/>
      <w:r w:rsidRPr="00FE2264">
        <w:rPr>
          <w:rFonts w:ascii="Arial" w:hAnsi="Arial" w:cs="Arial"/>
          <w:sz w:val="22"/>
          <w:szCs w:val="22"/>
        </w:rPr>
        <w:t xml:space="preserve">, I. and Rizzo, G. (2022) HR futures </w:t>
      </w:r>
      <w:proofErr w:type="gramStart"/>
      <w:r w:rsidRPr="00FE2264">
        <w:rPr>
          <w:rFonts w:ascii="Arial" w:hAnsi="Arial" w:cs="Arial"/>
          <w:sz w:val="22"/>
          <w:szCs w:val="22"/>
        </w:rPr>
        <w:t>2030 :</w:t>
      </w:r>
      <w:proofErr w:type="gramEnd"/>
      <w:r w:rsidRPr="00FE2264">
        <w:rPr>
          <w:rFonts w:ascii="Arial" w:hAnsi="Arial" w:cs="Arial"/>
          <w:sz w:val="22"/>
          <w:szCs w:val="22"/>
        </w:rPr>
        <w:t xml:space="preserve"> a design for future-ready human resources. 1st ed. Milton Park, Abingdon, </w:t>
      </w:r>
      <w:proofErr w:type="gramStart"/>
      <w:r w:rsidRPr="00FE2264">
        <w:rPr>
          <w:rFonts w:ascii="Arial" w:hAnsi="Arial" w:cs="Arial"/>
          <w:sz w:val="22"/>
          <w:szCs w:val="22"/>
        </w:rPr>
        <w:t>Oxon ;</w:t>
      </w:r>
      <w:proofErr w:type="gramEnd"/>
      <w:r w:rsidRPr="00FE2264">
        <w:rPr>
          <w:rFonts w:ascii="Arial" w:hAnsi="Arial" w:cs="Arial"/>
          <w:sz w:val="22"/>
          <w:szCs w:val="22"/>
        </w:rPr>
        <w:t xml:space="preserve"> Routledge</w:t>
      </w:r>
    </w:p>
    <w:p w14:paraId="4B787CFC" w14:textId="77777777" w:rsidR="00827396" w:rsidRPr="00FE2264" w:rsidRDefault="00827396" w:rsidP="002603CB">
      <w:pPr>
        <w:pStyle w:val="NormalWeb"/>
        <w:numPr>
          <w:ilvl w:val="0"/>
          <w:numId w:val="1"/>
        </w:numPr>
        <w:rPr>
          <w:rFonts w:ascii="Arial" w:hAnsi="Arial" w:cs="Arial"/>
          <w:sz w:val="22"/>
          <w:szCs w:val="22"/>
        </w:rPr>
      </w:pPr>
      <w:r w:rsidRPr="00FE2264">
        <w:rPr>
          <w:rFonts w:ascii="Arial" w:hAnsi="Arial" w:cs="Arial"/>
          <w:sz w:val="22"/>
          <w:szCs w:val="22"/>
        </w:rPr>
        <w:t xml:space="preserve">Chen, N., &amp; Yang, Y. (2021). The impact of customer experience on consumer purchase intention in cross-border E-commerce——taking network structural embeddedness as mediator variable. </w:t>
      </w:r>
      <w:r w:rsidRPr="00FE2264">
        <w:rPr>
          <w:rStyle w:val="citationsource-journal"/>
          <w:rFonts w:ascii="Arial" w:eastAsiaTheme="majorEastAsia" w:hAnsi="Arial" w:cs="Arial"/>
          <w:i/>
          <w:iCs/>
          <w:sz w:val="22"/>
          <w:szCs w:val="22"/>
        </w:rPr>
        <w:t>Journal of Retailing &amp; Consumer Services</w:t>
      </w:r>
      <w:r w:rsidRPr="00FE2264">
        <w:rPr>
          <w:rFonts w:ascii="Arial" w:hAnsi="Arial" w:cs="Arial"/>
          <w:sz w:val="22"/>
          <w:szCs w:val="22"/>
        </w:rPr>
        <w:t>, 59, 102344</w:t>
      </w:r>
    </w:p>
    <w:p w14:paraId="685FB586" w14:textId="77777777" w:rsidR="00827396" w:rsidRPr="00FE2264" w:rsidRDefault="00827396" w:rsidP="00027268">
      <w:pPr>
        <w:pStyle w:val="ListParagraph"/>
        <w:numPr>
          <w:ilvl w:val="0"/>
          <w:numId w:val="1"/>
        </w:numPr>
        <w:rPr>
          <w:rFonts w:ascii="Arial" w:hAnsi="Arial" w:cs="Arial"/>
          <w:sz w:val="22"/>
          <w:szCs w:val="22"/>
        </w:rPr>
      </w:pPr>
      <w:proofErr w:type="spellStart"/>
      <w:r w:rsidRPr="00FE2264">
        <w:rPr>
          <w:rFonts w:ascii="Arial" w:hAnsi="Arial" w:cs="Arial"/>
          <w:sz w:val="22"/>
          <w:szCs w:val="22"/>
        </w:rPr>
        <w:t>Ciki</w:t>
      </w:r>
      <w:proofErr w:type="spellEnd"/>
      <w:r w:rsidRPr="00FE2264">
        <w:rPr>
          <w:rFonts w:ascii="Arial" w:hAnsi="Arial" w:cs="Arial"/>
          <w:sz w:val="22"/>
          <w:szCs w:val="22"/>
        </w:rPr>
        <w:t xml:space="preserve">, K.D. and </w:t>
      </w:r>
      <w:proofErr w:type="spellStart"/>
      <w:r w:rsidRPr="00FE2264">
        <w:rPr>
          <w:rFonts w:ascii="Arial" w:hAnsi="Arial" w:cs="Arial"/>
          <w:sz w:val="22"/>
          <w:szCs w:val="22"/>
        </w:rPr>
        <w:t>Tanriverdi</w:t>
      </w:r>
      <w:proofErr w:type="spellEnd"/>
      <w:r w:rsidRPr="00FE2264">
        <w:rPr>
          <w:rFonts w:ascii="Arial" w:hAnsi="Arial" w:cs="Arial"/>
          <w:sz w:val="22"/>
          <w:szCs w:val="22"/>
        </w:rPr>
        <w:t xml:space="preserve">, H. (2024) ‘Examining the relationships among nature-based tourists’ travel motivations, ecologically responsible attitudes and subjective well-being within the scope of self-determination theory’, </w:t>
      </w:r>
      <w:r w:rsidRPr="00FE2264">
        <w:rPr>
          <w:rFonts w:ascii="Arial" w:hAnsi="Arial" w:cs="Arial"/>
          <w:i/>
          <w:iCs/>
          <w:sz w:val="22"/>
          <w:szCs w:val="22"/>
        </w:rPr>
        <w:t>Current issues in tourism</w:t>
      </w:r>
      <w:r w:rsidRPr="00FE2264">
        <w:rPr>
          <w:rFonts w:ascii="Arial" w:hAnsi="Arial" w:cs="Arial"/>
          <w:sz w:val="22"/>
          <w:szCs w:val="22"/>
        </w:rPr>
        <w:t>, 27(15), pp. 2363–2368.</w:t>
      </w:r>
    </w:p>
    <w:p w14:paraId="3AC3B7B0"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sz w:val="22"/>
          <w:szCs w:val="22"/>
        </w:rPr>
        <w:t xml:space="preserve">Dixit, S.K. (2020) </w:t>
      </w:r>
      <w:r w:rsidRPr="00FE2264">
        <w:rPr>
          <w:rFonts w:ascii="Arial" w:hAnsi="Arial" w:cs="Arial"/>
          <w:i/>
          <w:iCs/>
          <w:sz w:val="22"/>
          <w:szCs w:val="22"/>
        </w:rPr>
        <w:t>The Routledge handbook of tourism experience management and marketing</w:t>
      </w:r>
      <w:r w:rsidRPr="00FE2264">
        <w:rPr>
          <w:rFonts w:ascii="Arial" w:hAnsi="Arial" w:cs="Arial"/>
          <w:sz w:val="22"/>
          <w:szCs w:val="22"/>
        </w:rPr>
        <w:t>. London: Routledge.</w:t>
      </w:r>
    </w:p>
    <w:p w14:paraId="016AA4E5" w14:textId="77777777" w:rsidR="00827396" w:rsidRPr="00FE2264" w:rsidRDefault="00827396" w:rsidP="00027268">
      <w:pPr>
        <w:pStyle w:val="ListParagraph"/>
        <w:numPr>
          <w:ilvl w:val="0"/>
          <w:numId w:val="1"/>
        </w:numPr>
        <w:rPr>
          <w:rFonts w:ascii="Arial" w:hAnsi="Arial" w:cs="Arial"/>
          <w:sz w:val="22"/>
          <w:szCs w:val="22"/>
        </w:rPr>
      </w:pPr>
      <w:proofErr w:type="spellStart"/>
      <w:r w:rsidRPr="00FE2264">
        <w:rPr>
          <w:rFonts w:ascii="Arial" w:hAnsi="Arial" w:cs="Arial"/>
          <w:sz w:val="22"/>
          <w:szCs w:val="22"/>
        </w:rPr>
        <w:t>Elearn</w:t>
      </w:r>
      <w:proofErr w:type="spellEnd"/>
      <w:r w:rsidRPr="00FE2264">
        <w:rPr>
          <w:rFonts w:ascii="Arial" w:hAnsi="Arial" w:cs="Arial"/>
          <w:sz w:val="22"/>
          <w:szCs w:val="22"/>
        </w:rPr>
        <w:t xml:space="preserve"> Limited (Great Britain), </w:t>
      </w:r>
      <w:proofErr w:type="spellStart"/>
      <w:r w:rsidRPr="00FE2264">
        <w:rPr>
          <w:rFonts w:ascii="Arial" w:hAnsi="Arial" w:cs="Arial"/>
          <w:sz w:val="22"/>
          <w:szCs w:val="22"/>
        </w:rPr>
        <w:t>Elearn</w:t>
      </w:r>
      <w:proofErr w:type="spellEnd"/>
      <w:r w:rsidRPr="00FE2264">
        <w:rPr>
          <w:rFonts w:ascii="Arial" w:hAnsi="Arial" w:cs="Arial"/>
          <w:sz w:val="22"/>
          <w:szCs w:val="22"/>
        </w:rPr>
        <w:t xml:space="preserve"> Limited and Pergamon Flexible Learning. (2007) Recruitment and selection. First edition. Boca Raton, FL: Routledge, an imprint of Taylor and Francis.</w:t>
      </w:r>
    </w:p>
    <w:p w14:paraId="7344A361" w14:textId="77777777" w:rsidR="00827396" w:rsidRPr="00FE2264" w:rsidRDefault="00827396" w:rsidP="00027268">
      <w:pPr>
        <w:pStyle w:val="ListParagraph"/>
        <w:numPr>
          <w:ilvl w:val="0"/>
          <w:numId w:val="1"/>
        </w:numPr>
        <w:rPr>
          <w:rFonts w:ascii="Arial" w:hAnsi="Arial" w:cs="Arial"/>
          <w:sz w:val="22"/>
          <w:szCs w:val="22"/>
        </w:rPr>
      </w:pPr>
      <w:proofErr w:type="spellStart"/>
      <w:r w:rsidRPr="00FE2264">
        <w:rPr>
          <w:rFonts w:ascii="Arial" w:hAnsi="Arial" w:cs="Arial"/>
          <w:sz w:val="22"/>
          <w:szCs w:val="22"/>
        </w:rPr>
        <w:t>Frochot</w:t>
      </w:r>
      <w:proofErr w:type="spellEnd"/>
      <w:r w:rsidRPr="00FE2264">
        <w:rPr>
          <w:rFonts w:ascii="Arial" w:hAnsi="Arial" w:cs="Arial"/>
          <w:sz w:val="22"/>
          <w:szCs w:val="22"/>
        </w:rPr>
        <w:t xml:space="preserve">, I. (2021) </w:t>
      </w:r>
      <w:r w:rsidRPr="00FE2264">
        <w:rPr>
          <w:rFonts w:ascii="Arial" w:hAnsi="Arial" w:cs="Arial"/>
          <w:i/>
          <w:iCs/>
          <w:sz w:val="22"/>
          <w:szCs w:val="22"/>
        </w:rPr>
        <w:t>A practical guide to managing tourist experiences</w:t>
      </w:r>
      <w:r w:rsidRPr="00FE2264">
        <w:rPr>
          <w:rFonts w:ascii="Arial" w:hAnsi="Arial" w:cs="Arial"/>
          <w:sz w:val="22"/>
          <w:szCs w:val="22"/>
        </w:rPr>
        <w:t>. First edition. London: Routledge</w:t>
      </w:r>
    </w:p>
    <w:p w14:paraId="2B3CB74D" w14:textId="77777777" w:rsidR="00827396" w:rsidRPr="00FE2264" w:rsidRDefault="00827396" w:rsidP="002603CB">
      <w:pPr>
        <w:pStyle w:val="NormalWeb"/>
        <w:numPr>
          <w:ilvl w:val="0"/>
          <w:numId w:val="1"/>
        </w:numPr>
        <w:rPr>
          <w:rFonts w:ascii="Arial" w:hAnsi="Arial" w:cs="Arial"/>
          <w:sz w:val="22"/>
          <w:szCs w:val="22"/>
        </w:rPr>
      </w:pPr>
      <w:r w:rsidRPr="00FE2264">
        <w:rPr>
          <w:rFonts w:ascii="Arial" w:hAnsi="Arial" w:cs="Arial"/>
          <w:sz w:val="22"/>
          <w:szCs w:val="22"/>
        </w:rPr>
        <w:t>Huang Z., Huang X., Jiang Y. 2018. “The Impact of Death-Related Media Information on Consumer Value Orientation and Scope Sensitivity.” Journal of Marketing Research 55 (3): 432–45.</w:t>
      </w:r>
    </w:p>
    <w:p w14:paraId="5350DC1D" w14:textId="77777777" w:rsidR="00827396" w:rsidRPr="00FE2264" w:rsidRDefault="00827396" w:rsidP="002603CB">
      <w:pPr>
        <w:pStyle w:val="NormalWeb"/>
        <w:numPr>
          <w:ilvl w:val="0"/>
          <w:numId w:val="1"/>
        </w:numPr>
        <w:rPr>
          <w:rFonts w:ascii="Arial" w:hAnsi="Arial" w:cs="Arial"/>
          <w:sz w:val="22"/>
          <w:szCs w:val="22"/>
        </w:rPr>
      </w:pPr>
      <w:r w:rsidRPr="00FE2264">
        <w:rPr>
          <w:rFonts w:ascii="Arial" w:hAnsi="Arial" w:cs="Arial"/>
          <w:sz w:val="22"/>
          <w:szCs w:val="22"/>
        </w:rPr>
        <w:t>Huang Z., Huang X., Jiang Y. 2018. “The Impact of Death-Related Media Information on Consumer Value Orientation and Scope Sensitivity.” Journal of Marketing Research 55 (3): 432–45.</w:t>
      </w:r>
    </w:p>
    <w:p w14:paraId="601927E3"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sz w:val="22"/>
          <w:szCs w:val="22"/>
        </w:rPr>
        <w:t>Journal of Inter-Organizational Relationships. Jul-Dec2022, Vol. 28 Issue 3/4, p112-128. 17p. 2 Diagrams, 1 Chart.</w:t>
      </w:r>
    </w:p>
    <w:p w14:paraId="401C2A1F" w14:textId="77777777" w:rsidR="00827396" w:rsidRPr="00FE2264" w:rsidRDefault="00827396" w:rsidP="002603CB">
      <w:pPr>
        <w:pStyle w:val="NormalWeb"/>
        <w:numPr>
          <w:ilvl w:val="0"/>
          <w:numId w:val="1"/>
        </w:numPr>
        <w:rPr>
          <w:rFonts w:ascii="Arial" w:hAnsi="Arial" w:cs="Arial"/>
          <w:sz w:val="22"/>
          <w:szCs w:val="22"/>
        </w:rPr>
      </w:pPr>
      <w:r w:rsidRPr="00FE2264">
        <w:rPr>
          <w:rFonts w:ascii="Arial" w:hAnsi="Arial" w:cs="Arial"/>
          <w:sz w:val="22"/>
          <w:szCs w:val="22"/>
        </w:rPr>
        <w:t xml:space="preserve">Loureiro, S. M. C., Ashfaq, M., &amp; Rodrigues, M. O. B. (2021). AI meaning and applications in the consumer sector of retailing, hospitality, and tourism. In V. </w:t>
      </w:r>
      <w:proofErr w:type="spellStart"/>
      <w:r w:rsidRPr="00FE2264">
        <w:rPr>
          <w:rFonts w:ascii="Arial" w:hAnsi="Arial" w:cs="Arial"/>
          <w:sz w:val="22"/>
          <w:szCs w:val="22"/>
        </w:rPr>
        <w:t>Chkoniya</w:t>
      </w:r>
      <w:proofErr w:type="spellEnd"/>
      <w:r w:rsidRPr="00FE2264">
        <w:rPr>
          <w:rFonts w:ascii="Arial" w:hAnsi="Arial" w:cs="Arial"/>
          <w:sz w:val="22"/>
          <w:szCs w:val="22"/>
        </w:rPr>
        <w:t xml:space="preserve"> (Ed.), </w:t>
      </w:r>
      <w:r w:rsidRPr="00FE2264">
        <w:rPr>
          <w:rStyle w:val="citationsource-book"/>
          <w:rFonts w:ascii="Arial" w:eastAsiaTheme="majorEastAsia" w:hAnsi="Arial" w:cs="Arial"/>
          <w:i/>
          <w:iCs/>
          <w:sz w:val="22"/>
          <w:szCs w:val="22"/>
        </w:rPr>
        <w:t>Handbook of research on applied data science and artificial intelligence in business and industry</w:t>
      </w:r>
      <w:r w:rsidRPr="00FE2264">
        <w:rPr>
          <w:rFonts w:ascii="Arial" w:hAnsi="Arial" w:cs="Arial"/>
          <w:sz w:val="22"/>
          <w:szCs w:val="22"/>
        </w:rPr>
        <w:t xml:space="preserve"> (pp. 291–303). IGI Global.</w:t>
      </w:r>
    </w:p>
    <w:p w14:paraId="1388CE5E"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sz w:val="22"/>
          <w:szCs w:val="22"/>
        </w:rPr>
        <w:t xml:space="preserve">Phelps, C.E. (2021) </w:t>
      </w:r>
      <w:r w:rsidRPr="00FE2264">
        <w:rPr>
          <w:rFonts w:ascii="Arial" w:hAnsi="Arial" w:cs="Arial"/>
          <w:i/>
          <w:iCs/>
          <w:sz w:val="22"/>
          <w:szCs w:val="22"/>
        </w:rPr>
        <w:t xml:space="preserve">Making better </w:t>
      </w:r>
      <w:proofErr w:type="gramStart"/>
      <w:r w:rsidRPr="00FE2264">
        <w:rPr>
          <w:rFonts w:ascii="Arial" w:hAnsi="Arial" w:cs="Arial"/>
          <w:i/>
          <w:iCs/>
          <w:sz w:val="22"/>
          <w:szCs w:val="22"/>
        </w:rPr>
        <w:t>choices :</w:t>
      </w:r>
      <w:proofErr w:type="gramEnd"/>
      <w:r w:rsidRPr="00FE2264">
        <w:rPr>
          <w:rFonts w:ascii="Arial" w:hAnsi="Arial" w:cs="Arial"/>
          <w:i/>
          <w:iCs/>
          <w:sz w:val="22"/>
          <w:szCs w:val="22"/>
        </w:rPr>
        <w:t xml:space="preserve"> design, decisions, and democracy</w:t>
      </w:r>
      <w:r w:rsidRPr="00FE2264">
        <w:rPr>
          <w:rFonts w:ascii="Arial" w:hAnsi="Arial" w:cs="Arial"/>
          <w:sz w:val="22"/>
          <w:szCs w:val="22"/>
        </w:rPr>
        <w:t xml:space="preserve">. Edited by G. </w:t>
      </w:r>
      <w:proofErr w:type="spellStart"/>
      <w:r w:rsidRPr="00FE2264">
        <w:rPr>
          <w:rFonts w:ascii="Arial" w:hAnsi="Arial" w:cs="Arial"/>
          <w:sz w:val="22"/>
          <w:szCs w:val="22"/>
        </w:rPr>
        <w:t>Madhavan</w:t>
      </w:r>
      <w:proofErr w:type="spellEnd"/>
      <w:r w:rsidRPr="00FE2264">
        <w:rPr>
          <w:rFonts w:ascii="Arial" w:hAnsi="Arial" w:cs="Arial"/>
          <w:sz w:val="22"/>
          <w:szCs w:val="22"/>
        </w:rPr>
        <w:t>. New York: Oxford University Press.</w:t>
      </w:r>
    </w:p>
    <w:p w14:paraId="02619D3B" w14:textId="77777777" w:rsidR="00827396" w:rsidRPr="00FE2264" w:rsidRDefault="00827396" w:rsidP="002603CB">
      <w:pPr>
        <w:pStyle w:val="NormalWeb"/>
        <w:numPr>
          <w:ilvl w:val="0"/>
          <w:numId w:val="1"/>
        </w:numPr>
        <w:rPr>
          <w:rFonts w:ascii="Arial" w:hAnsi="Arial" w:cs="Arial"/>
          <w:sz w:val="22"/>
          <w:szCs w:val="22"/>
        </w:rPr>
      </w:pPr>
      <w:proofErr w:type="spellStart"/>
      <w:r w:rsidRPr="00FE2264">
        <w:rPr>
          <w:rFonts w:ascii="Arial" w:hAnsi="Arial" w:cs="Arial"/>
          <w:sz w:val="22"/>
          <w:szCs w:val="22"/>
        </w:rPr>
        <w:t>Saayman</w:t>
      </w:r>
      <w:proofErr w:type="spellEnd"/>
      <w:r w:rsidRPr="00FE2264">
        <w:rPr>
          <w:rFonts w:ascii="Arial" w:hAnsi="Arial" w:cs="Arial"/>
          <w:sz w:val="22"/>
          <w:szCs w:val="22"/>
        </w:rPr>
        <w:t>, A. et al. (2022) ‘Money illusion under tourists: deceived by larger numbers?’, Current issues in tourism, 25(5), pp. 792–807</w:t>
      </w:r>
    </w:p>
    <w:p w14:paraId="75D992EF" w14:textId="77777777" w:rsidR="00827396" w:rsidRPr="00FE2264" w:rsidRDefault="00827396" w:rsidP="00FE2264">
      <w:pPr>
        <w:pStyle w:val="NormalWeb"/>
        <w:numPr>
          <w:ilvl w:val="0"/>
          <w:numId w:val="1"/>
        </w:numPr>
        <w:rPr>
          <w:rFonts w:ascii="Arial" w:hAnsi="Arial" w:cs="Arial"/>
          <w:sz w:val="22"/>
          <w:szCs w:val="22"/>
        </w:rPr>
      </w:pPr>
      <w:r w:rsidRPr="00FE2264">
        <w:rPr>
          <w:rFonts w:ascii="Arial" w:hAnsi="Arial" w:cs="Arial"/>
          <w:sz w:val="22"/>
          <w:szCs w:val="22"/>
        </w:rPr>
        <w:t xml:space="preserve">Shahzad, K., Ashfaq, M., Zafar, A. U., &amp; </w:t>
      </w:r>
      <w:proofErr w:type="spellStart"/>
      <w:r w:rsidRPr="00FE2264">
        <w:rPr>
          <w:rFonts w:ascii="Arial" w:hAnsi="Arial" w:cs="Arial"/>
          <w:sz w:val="22"/>
          <w:szCs w:val="22"/>
        </w:rPr>
        <w:t>Basahel</w:t>
      </w:r>
      <w:proofErr w:type="spellEnd"/>
      <w:r w:rsidRPr="00FE2264">
        <w:rPr>
          <w:rFonts w:ascii="Arial" w:hAnsi="Arial" w:cs="Arial"/>
          <w:sz w:val="22"/>
          <w:szCs w:val="22"/>
        </w:rPr>
        <w:t xml:space="preserve">, S. (2024). Is the future of the metaverse bleak or bright? Role of realism, facilitators, and inhibitors in metaverse adoption. </w:t>
      </w:r>
      <w:r w:rsidRPr="00FE2264">
        <w:rPr>
          <w:rStyle w:val="citationsource-journal"/>
          <w:rFonts w:ascii="Arial" w:eastAsiaTheme="majorEastAsia" w:hAnsi="Arial" w:cs="Arial"/>
          <w:i/>
          <w:iCs/>
          <w:sz w:val="22"/>
          <w:szCs w:val="22"/>
        </w:rPr>
        <w:t>Technological Forecasting &amp; Social Change</w:t>
      </w:r>
      <w:r w:rsidRPr="00FE2264">
        <w:rPr>
          <w:rFonts w:ascii="Arial" w:hAnsi="Arial" w:cs="Arial"/>
          <w:sz w:val="22"/>
          <w:szCs w:val="22"/>
        </w:rPr>
        <w:t>, 209, 1237</w:t>
      </w:r>
    </w:p>
    <w:p w14:paraId="36E6C500"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b/>
          <w:bCs/>
          <w:sz w:val="22"/>
          <w:szCs w:val="22"/>
        </w:rPr>
        <w:t>Sheedy, M.</w:t>
      </w:r>
      <w:r w:rsidRPr="00FE2264">
        <w:rPr>
          <w:rFonts w:ascii="Arial" w:hAnsi="Arial" w:cs="Arial"/>
          <w:sz w:val="22"/>
          <w:szCs w:val="22"/>
        </w:rPr>
        <w:t xml:space="preserve"> (2011) </w:t>
      </w:r>
      <w:r w:rsidRPr="00FE2264">
        <w:rPr>
          <w:rFonts w:ascii="Arial" w:hAnsi="Arial" w:cs="Arial"/>
          <w:i/>
          <w:iCs/>
          <w:sz w:val="22"/>
          <w:szCs w:val="22"/>
        </w:rPr>
        <w:t>The small business success guide</w:t>
      </w:r>
      <w:r w:rsidRPr="00FE2264">
        <w:rPr>
          <w:rFonts w:ascii="Arial" w:hAnsi="Arial" w:cs="Arial"/>
          <w:sz w:val="22"/>
          <w:szCs w:val="22"/>
        </w:rPr>
        <w:t xml:space="preserve">. </w:t>
      </w:r>
      <w:proofErr w:type="spellStart"/>
      <w:r w:rsidRPr="00FE2264">
        <w:rPr>
          <w:rFonts w:ascii="Arial" w:hAnsi="Arial" w:cs="Arial"/>
          <w:sz w:val="22"/>
          <w:szCs w:val="22"/>
        </w:rPr>
        <w:t>Wrightbooks</w:t>
      </w:r>
      <w:proofErr w:type="spellEnd"/>
      <w:r w:rsidRPr="00FE2264">
        <w:rPr>
          <w:rFonts w:ascii="Arial" w:hAnsi="Arial" w:cs="Arial"/>
          <w:sz w:val="22"/>
          <w:szCs w:val="22"/>
        </w:rPr>
        <w:t>.</w:t>
      </w:r>
    </w:p>
    <w:p w14:paraId="4E206A3D" w14:textId="77777777" w:rsidR="00827396" w:rsidRPr="00FE2264" w:rsidRDefault="00827396" w:rsidP="00027268">
      <w:pPr>
        <w:pStyle w:val="ListParagraph"/>
        <w:numPr>
          <w:ilvl w:val="0"/>
          <w:numId w:val="1"/>
        </w:numPr>
        <w:rPr>
          <w:rFonts w:ascii="Arial" w:hAnsi="Arial" w:cs="Arial"/>
          <w:sz w:val="22"/>
          <w:szCs w:val="22"/>
        </w:rPr>
      </w:pPr>
      <w:proofErr w:type="spellStart"/>
      <w:r w:rsidRPr="00FE2264">
        <w:rPr>
          <w:rFonts w:ascii="Arial" w:hAnsi="Arial" w:cs="Arial"/>
          <w:sz w:val="22"/>
          <w:szCs w:val="22"/>
        </w:rPr>
        <w:t>Torrissen</w:t>
      </w:r>
      <w:proofErr w:type="spellEnd"/>
      <w:r w:rsidRPr="00FE2264">
        <w:rPr>
          <w:rFonts w:ascii="Arial" w:hAnsi="Arial" w:cs="Arial"/>
          <w:sz w:val="22"/>
          <w:szCs w:val="22"/>
        </w:rPr>
        <w:t xml:space="preserve">, W. and </w:t>
      </w:r>
      <w:proofErr w:type="spellStart"/>
      <w:r w:rsidRPr="00FE2264">
        <w:rPr>
          <w:rFonts w:ascii="Arial" w:hAnsi="Arial" w:cs="Arial"/>
          <w:sz w:val="22"/>
          <w:szCs w:val="22"/>
        </w:rPr>
        <w:t>Løvoll</w:t>
      </w:r>
      <w:proofErr w:type="spellEnd"/>
      <w:r w:rsidRPr="00FE2264">
        <w:rPr>
          <w:rFonts w:ascii="Arial" w:hAnsi="Arial" w:cs="Arial"/>
          <w:sz w:val="22"/>
          <w:szCs w:val="22"/>
        </w:rPr>
        <w:t xml:space="preserve">, H.S. (2024) </w:t>
      </w:r>
      <w:r w:rsidRPr="00FE2264">
        <w:rPr>
          <w:rFonts w:ascii="Arial" w:hAnsi="Arial" w:cs="Arial"/>
          <w:i/>
          <w:iCs/>
          <w:sz w:val="22"/>
          <w:szCs w:val="22"/>
        </w:rPr>
        <w:t xml:space="preserve">Exploring creative wellbeing frameworks in </w:t>
      </w:r>
      <w:proofErr w:type="gramStart"/>
      <w:r w:rsidRPr="00FE2264">
        <w:rPr>
          <w:rFonts w:ascii="Arial" w:hAnsi="Arial" w:cs="Arial"/>
          <w:i/>
          <w:iCs/>
          <w:sz w:val="22"/>
          <w:szCs w:val="22"/>
        </w:rPr>
        <w:t>context :</w:t>
      </w:r>
      <w:proofErr w:type="gramEnd"/>
      <w:r w:rsidRPr="00FE2264">
        <w:rPr>
          <w:rFonts w:ascii="Arial" w:hAnsi="Arial" w:cs="Arial"/>
          <w:i/>
          <w:iCs/>
          <w:sz w:val="22"/>
          <w:szCs w:val="22"/>
        </w:rPr>
        <w:t xml:space="preserve"> nature, culture, and sustainable futures</w:t>
      </w:r>
      <w:r w:rsidRPr="00FE2264">
        <w:rPr>
          <w:rFonts w:ascii="Arial" w:hAnsi="Arial" w:cs="Arial"/>
          <w:sz w:val="22"/>
          <w:szCs w:val="22"/>
        </w:rPr>
        <w:t>. 1st ed. Oxford: Taylor &amp; Francis Group.</w:t>
      </w:r>
    </w:p>
    <w:p w14:paraId="4C988CD0" w14:textId="77777777" w:rsidR="00827396" w:rsidRPr="00FE2264" w:rsidRDefault="00827396" w:rsidP="00027268">
      <w:pPr>
        <w:pStyle w:val="ListParagraph"/>
        <w:numPr>
          <w:ilvl w:val="0"/>
          <w:numId w:val="1"/>
        </w:numPr>
        <w:rPr>
          <w:rFonts w:ascii="Arial" w:hAnsi="Arial" w:cs="Arial"/>
          <w:sz w:val="22"/>
          <w:szCs w:val="22"/>
        </w:rPr>
      </w:pPr>
      <w:r w:rsidRPr="00FE2264">
        <w:rPr>
          <w:rFonts w:ascii="Arial" w:hAnsi="Arial" w:cs="Arial"/>
          <w:sz w:val="22"/>
          <w:szCs w:val="22"/>
        </w:rPr>
        <w:t xml:space="preserve">Walker, J.R. (2021) </w:t>
      </w:r>
      <w:r w:rsidRPr="00FE2264">
        <w:rPr>
          <w:rFonts w:ascii="Arial" w:hAnsi="Arial" w:cs="Arial"/>
          <w:i/>
          <w:iCs/>
          <w:sz w:val="22"/>
          <w:szCs w:val="22"/>
        </w:rPr>
        <w:t>Introduction to hospitality</w:t>
      </w:r>
      <w:r w:rsidRPr="00FE2264">
        <w:rPr>
          <w:rFonts w:ascii="Arial" w:hAnsi="Arial" w:cs="Arial"/>
          <w:sz w:val="22"/>
          <w:szCs w:val="22"/>
        </w:rPr>
        <w:t>. Eight, Global edition. Harlow, England: Pearson.</w:t>
      </w:r>
    </w:p>
    <w:p w14:paraId="11B48AA8" w14:textId="75C24204" w:rsidR="002603CB" w:rsidRDefault="00FE2264" w:rsidP="00142F3D">
      <w:pPr>
        <w:rPr>
          <w:rFonts w:ascii="Arial" w:hAnsi="Arial" w:cs="Arial"/>
          <w:b/>
          <w:bCs/>
          <w:sz w:val="36"/>
          <w:szCs w:val="36"/>
        </w:rPr>
      </w:pPr>
      <w:r>
        <w:rPr>
          <w:rFonts w:ascii="Arial" w:hAnsi="Arial" w:cs="Arial"/>
          <w:b/>
          <w:bCs/>
          <w:sz w:val="36"/>
          <w:szCs w:val="36"/>
        </w:rPr>
        <w:lastRenderedPageBreak/>
        <w:t>11.</w:t>
      </w:r>
      <w:r w:rsidR="00142F3D" w:rsidRPr="00142F3D">
        <w:rPr>
          <w:rFonts w:ascii="Arial" w:hAnsi="Arial" w:cs="Arial"/>
          <w:b/>
          <w:bCs/>
          <w:sz w:val="36"/>
          <w:szCs w:val="36"/>
        </w:rPr>
        <w:t>Appendices</w:t>
      </w:r>
    </w:p>
    <w:p w14:paraId="114BE369" w14:textId="6F218EB4" w:rsidR="00142F3D" w:rsidRPr="00142F3D" w:rsidRDefault="00142F3D" w:rsidP="00142F3D">
      <w:pPr>
        <w:pStyle w:val="ListParagraph"/>
        <w:numPr>
          <w:ilvl w:val="1"/>
          <w:numId w:val="2"/>
        </w:numPr>
        <w:rPr>
          <w:rFonts w:ascii="Arial" w:hAnsi="Arial" w:cs="Arial"/>
          <w:sz w:val="36"/>
          <w:szCs w:val="36"/>
        </w:rPr>
      </w:pPr>
      <w:r w:rsidRPr="00142F3D">
        <w:rPr>
          <w:rFonts w:ascii="Arial" w:hAnsi="Arial" w:cs="Arial"/>
          <w:sz w:val="36"/>
          <w:szCs w:val="36"/>
        </w:rPr>
        <w:t xml:space="preserve">Questionnaire </w:t>
      </w:r>
    </w:p>
    <w:p w14:paraId="341A46F9" w14:textId="5F8CC72D" w:rsidR="00142F3D" w:rsidRDefault="00142F3D" w:rsidP="00142F3D">
      <w:pPr>
        <w:rPr>
          <w:rFonts w:ascii="Arial" w:hAnsi="Arial" w:cs="Arial"/>
          <w:sz w:val="36"/>
          <w:szCs w:val="36"/>
        </w:rPr>
      </w:pPr>
      <w:r w:rsidRPr="00142F3D">
        <w:rPr>
          <w:noProof/>
        </w:rPr>
        <w:drawing>
          <wp:inline distT="0" distB="0" distL="0" distR="0" wp14:anchorId="36C1F878" wp14:editId="33FFAE20">
            <wp:extent cx="4114800" cy="1548765"/>
            <wp:effectExtent l="0" t="0" r="0" b="0"/>
            <wp:docPr id="274581156" name="Picture 1" descr="A pie char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81156" name="Picture 1" descr="A pie chart with numbers and a few words&#10;&#10;AI-generated content may be incorrect."/>
                    <pic:cNvPicPr/>
                  </pic:nvPicPr>
                  <pic:blipFill>
                    <a:blip r:embed="rId12"/>
                    <a:stretch>
                      <a:fillRect/>
                    </a:stretch>
                  </pic:blipFill>
                  <pic:spPr>
                    <a:xfrm>
                      <a:off x="0" y="0"/>
                      <a:ext cx="4136477" cy="1556924"/>
                    </a:xfrm>
                    <a:prstGeom prst="rect">
                      <a:avLst/>
                    </a:prstGeom>
                  </pic:spPr>
                </pic:pic>
              </a:graphicData>
            </a:graphic>
          </wp:inline>
        </w:drawing>
      </w:r>
    </w:p>
    <w:p w14:paraId="60858768" w14:textId="2EC95B17" w:rsidR="00142F3D" w:rsidRDefault="0074539E" w:rsidP="00142F3D">
      <w:pPr>
        <w:rPr>
          <w:rFonts w:ascii="Arial" w:hAnsi="Arial" w:cs="Arial"/>
          <w:sz w:val="36"/>
          <w:szCs w:val="36"/>
        </w:rPr>
      </w:pPr>
      <w:r w:rsidRPr="0074539E">
        <w:rPr>
          <w:rFonts w:ascii="Arial" w:hAnsi="Arial" w:cs="Arial"/>
          <w:noProof/>
          <w:sz w:val="36"/>
          <w:szCs w:val="36"/>
        </w:rPr>
        <w:drawing>
          <wp:inline distT="0" distB="0" distL="0" distR="0" wp14:anchorId="7DB855F2" wp14:editId="1E06FBE6">
            <wp:extent cx="4064000" cy="1486535"/>
            <wp:effectExtent l="0" t="0" r="0" b="0"/>
            <wp:docPr id="13054180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1801" name="Picture 1" descr="A screenshot of a graph&#10;&#10;AI-generated content may be incorrect."/>
                    <pic:cNvPicPr/>
                  </pic:nvPicPr>
                  <pic:blipFill>
                    <a:blip r:embed="rId13"/>
                    <a:stretch>
                      <a:fillRect/>
                    </a:stretch>
                  </pic:blipFill>
                  <pic:spPr>
                    <a:xfrm>
                      <a:off x="0" y="0"/>
                      <a:ext cx="4097469" cy="1498777"/>
                    </a:xfrm>
                    <a:prstGeom prst="rect">
                      <a:avLst/>
                    </a:prstGeom>
                  </pic:spPr>
                </pic:pic>
              </a:graphicData>
            </a:graphic>
          </wp:inline>
        </w:drawing>
      </w:r>
    </w:p>
    <w:p w14:paraId="276A5394" w14:textId="308E97DC" w:rsidR="0074539E" w:rsidRDefault="0074539E" w:rsidP="00142F3D">
      <w:pPr>
        <w:rPr>
          <w:rFonts w:ascii="Arial" w:hAnsi="Arial" w:cs="Arial"/>
          <w:sz w:val="36"/>
          <w:szCs w:val="36"/>
        </w:rPr>
      </w:pPr>
      <w:r w:rsidRPr="0074539E">
        <w:rPr>
          <w:rFonts w:ascii="Arial" w:hAnsi="Arial" w:cs="Arial"/>
          <w:noProof/>
          <w:sz w:val="36"/>
          <w:szCs w:val="36"/>
        </w:rPr>
        <w:drawing>
          <wp:inline distT="0" distB="0" distL="0" distR="0" wp14:anchorId="6964AB43" wp14:editId="6EB84CA9">
            <wp:extent cx="4387850" cy="1431925"/>
            <wp:effectExtent l="0" t="0" r="0" b="0"/>
            <wp:docPr id="770541053"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41053" name="Picture 1" descr="A close-up of a graph&#10;&#10;AI-generated content may be incorrect."/>
                    <pic:cNvPicPr/>
                  </pic:nvPicPr>
                  <pic:blipFill>
                    <a:blip r:embed="rId14"/>
                    <a:stretch>
                      <a:fillRect/>
                    </a:stretch>
                  </pic:blipFill>
                  <pic:spPr>
                    <a:xfrm>
                      <a:off x="0" y="0"/>
                      <a:ext cx="4425361" cy="1444166"/>
                    </a:xfrm>
                    <a:prstGeom prst="rect">
                      <a:avLst/>
                    </a:prstGeom>
                  </pic:spPr>
                </pic:pic>
              </a:graphicData>
            </a:graphic>
          </wp:inline>
        </w:drawing>
      </w:r>
    </w:p>
    <w:p w14:paraId="5E86C705" w14:textId="54153B48" w:rsidR="0074539E" w:rsidRDefault="0074539E" w:rsidP="00142F3D">
      <w:pPr>
        <w:rPr>
          <w:rFonts w:ascii="Arial" w:hAnsi="Arial" w:cs="Arial"/>
          <w:sz w:val="36"/>
          <w:szCs w:val="36"/>
        </w:rPr>
      </w:pPr>
      <w:r w:rsidRPr="0074539E">
        <w:rPr>
          <w:rFonts w:ascii="Arial" w:hAnsi="Arial" w:cs="Arial"/>
          <w:noProof/>
          <w:sz w:val="36"/>
          <w:szCs w:val="36"/>
        </w:rPr>
        <w:drawing>
          <wp:inline distT="0" distB="0" distL="0" distR="0" wp14:anchorId="4D901505" wp14:editId="417B82A5">
            <wp:extent cx="4425950" cy="1447800"/>
            <wp:effectExtent l="0" t="0" r="0" b="0"/>
            <wp:docPr id="652198494" name="Picture 1" descr="A diagram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198494" name="Picture 1" descr="A diagram with numbers and a circle&#10;&#10;AI-generated content may be incorrect."/>
                    <pic:cNvPicPr/>
                  </pic:nvPicPr>
                  <pic:blipFill>
                    <a:blip r:embed="rId15"/>
                    <a:stretch>
                      <a:fillRect/>
                    </a:stretch>
                  </pic:blipFill>
                  <pic:spPr>
                    <a:xfrm>
                      <a:off x="0" y="0"/>
                      <a:ext cx="4455424" cy="1457441"/>
                    </a:xfrm>
                    <a:prstGeom prst="rect">
                      <a:avLst/>
                    </a:prstGeom>
                  </pic:spPr>
                </pic:pic>
              </a:graphicData>
            </a:graphic>
          </wp:inline>
        </w:drawing>
      </w:r>
    </w:p>
    <w:p w14:paraId="0B4D20DE" w14:textId="50C8EE6B" w:rsidR="0074539E" w:rsidRDefault="0074539E" w:rsidP="00142F3D">
      <w:pPr>
        <w:rPr>
          <w:rFonts w:ascii="Arial" w:hAnsi="Arial" w:cs="Arial"/>
          <w:sz w:val="36"/>
          <w:szCs w:val="36"/>
        </w:rPr>
      </w:pPr>
      <w:r w:rsidRPr="0074539E">
        <w:rPr>
          <w:rFonts w:ascii="Arial" w:hAnsi="Arial" w:cs="Arial"/>
          <w:noProof/>
          <w:sz w:val="36"/>
          <w:szCs w:val="36"/>
        </w:rPr>
        <w:drawing>
          <wp:inline distT="0" distB="0" distL="0" distR="0" wp14:anchorId="476F50C5" wp14:editId="5434C5F3">
            <wp:extent cx="4533900" cy="1403235"/>
            <wp:effectExtent l="0" t="0" r="0" b="6985"/>
            <wp:docPr id="1524261534"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61534" name="Picture 1" descr="A graph with colorful bars&#10;&#10;AI-generated content may be incorrect."/>
                    <pic:cNvPicPr/>
                  </pic:nvPicPr>
                  <pic:blipFill>
                    <a:blip r:embed="rId16"/>
                    <a:stretch>
                      <a:fillRect/>
                    </a:stretch>
                  </pic:blipFill>
                  <pic:spPr>
                    <a:xfrm>
                      <a:off x="0" y="0"/>
                      <a:ext cx="4571394" cy="1414839"/>
                    </a:xfrm>
                    <a:prstGeom prst="rect">
                      <a:avLst/>
                    </a:prstGeom>
                  </pic:spPr>
                </pic:pic>
              </a:graphicData>
            </a:graphic>
          </wp:inline>
        </w:drawing>
      </w:r>
    </w:p>
    <w:p w14:paraId="3F22C8C7" w14:textId="00339ADC" w:rsidR="0074539E" w:rsidRDefault="00EA061F" w:rsidP="00142F3D">
      <w:pPr>
        <w:rPr>
          <w:rFonts w:ascii="Arial" w:hAnsi="Arial" w:cs="Arial"/>
          <w:sz w:val="36"/>
          <w:szCs w:val="36"/>
        </w:rPr>
      </w:pPr>
      <w:r w:rsidRPr="00EA061F">
        <w:rPr>
          <w:rFonts w:ascii="Arial" w:hAnsi="Arial" w:cs="Arial"/>
          <w:noProof/>
          <w:sz w:val="36"/>
          <w:szCs w:val="36"/>
        </w:rPr>
        <w:lastRenderedPageBreak/>
        <w:drawing>
          <wp:inline distT="0" distB="0" distL="0" distR="0" wp14:anchorId="56C89C7F" wp14:editId="12D840AD">
            <wp:extent cx="4041518" cy="1390650"/>
            <wp:effectExtent l="0" t="0" r="0" b="0"/>
            <wp:docPr id="275032179" name="Picture 1" descr="A graph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32179" name="Picture 1" descr="A graph with numbers and a circle&#10;&#10;AI-generated content may be incorrect."/>
                    <pic:cNvPicPr/>
                  </pic:nvPicPr>
                  <pic:blipFill>
                    <a:blip r:embed="rId17"/>
                    <a:stretch>
                      <a:fillRect/>
                    </a:stretch>
                  </pic:blipFill>
                  <pic:spPr>
                    <a:xfrm>
                      <a:off x="0" y="0"/>
                      <a:ext cx="4082427" cy="1404726"/>
                    </a:xfrm>
                    <a:prstGeom prst="rect">
                      <a:avLst/>
                    </a:prstGeom>
                  </pic:spPr>
                </pic:pic>
              </a:graphicData>
            </a:graphic>
          </wp:inline>
        </w:drawing>
      </w:r>
    </w:p>
    <w:p w14:paraId="65C66F03" w14:textId="537D9F41"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155351FD" wp14:editId="13B2913B">
            <wp:extent cx="3956050" cy="1707429"/>
            <wp:effectExtent l="0" t="0" r="6350" b="7620"/>
            <wp:docPr id="586614899"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14899" name="Picture 1" descr="A close-up of a graph&#10;&#10;AI-generated content may be incorrect."/>
                    <pic:cNvPicPr/>
                  </pic:nvPicPr>
                  <pic:blipFill>
                    <a:blip r:embed="rId18"/>
                    <a:stretch>
                      <a:fillRect/>
                    </a:stretch>
                  </pic:blipFill>
                  <pic:spPr>
                    <a:xfrm>
                      <a:off x="0" y="0"/>
                      <a:ext cx="3974752" cy="1715501"/>
                    </a:xfrm>
                    <a:prstGeom prst="rect">
                      <a:avLst/>
                    </a:prstGeom>
                  </pic:spPr>
                </pic:pic>
              </a:graphicData>
            </a:graphic>
          </wp:inline>
        </w:drawing>
      </w:r>
    </w:p>
    <w:p w14:paraId="238B4B9B" w14:textId="78F9E87A"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26588044" wp14:editId="12ABA030">
            <wp:extent cx="4089400" cy="1692728"/>
            <wp:effectExtent l="0" t="0" r="6350" b="3175"/>
            <wp:docPr id="149215077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50776" name="Picture 1" descr="A close-up of a graph&#10;&#10;AI-generated content may be incorrect."/>
                    <pic:cNvPicPr/>
                  </pic:nvPicPr>
                  <pic:blipFill>
                    <a:blip r:embed="rId19"/>
                    <a:stretch>
                      <a:fillRect/>
                    </a:stretch>
                  </pic:blipFill>
                  <pic:spPr>
                    <a:xfrm>
                      <a:off x="0" y="0"/>
                      <a:ext cx="4116383" cy="1703897"/>
                    </a:xfrm>
                    <a:prstGeom prst="rect">
                      <a:avLst/>
                    </a:prstGeom>
                  </pic:spPr>
                </pic:pic>
              </a:graphicData>
            </a:graphic>
          </wp:inline>
        </w:drawing>
      </w:r>
    </w:p>
    <w:p w14:paraId="2356145B" w14:textId="4250AEED"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2C537EF5" wp14:editId="2B33F8FD">
            <wp:extent cx="4343400" cy="1727016"/>
            <wp:effectExtent l="0" t="0" r="0" b="6985"/>
            <wp:docPr id="1030925329"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25329" name="Picture 1" descr="A graph with different colored bars&#10;&#10;AI-generated content may be incorrect."/>
                    <pic:cNvPicPr/>
                  </pic:nvPicPr>
                  <pic:blipFill>
                    <a:blip r:embed="rId20"/>
                    <a:stretch>
                      <a:fillRect/>
                    </a:stretch>
                  </pic:blipFill>
                  <pic:spPr>
                    <a:xfrm>
                      <a:off x="0" y="0"/>
                      <a:ext cx="4364735" cy="1735499"/>
                    </a:xfrm>
                    <a:prstGeom prst="rect">
                      <a:avLst/>
                    </a:prstGeom>
                  </pic:spPr>
                </pic:pic>
              </a:graphicData>
            </a:graphic>
          </wp:inline>
        </w:drawing>
      </w:r>
    </w:p>
    <w:p w14:paraId="566112B5" w14:textId="6CA1A500"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1043E8F7" wp14:editId="48CEFD31">
            <wp:extent cx="4165600" cy="1667510"/>
            <wp:effectExtent l="0" t="0" r="6350" b="8890"/>
            <wp:docPr id="1397530389"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30389" name="Picture 1" descr="A close-up of a graph&#10;&#10;AI-generated content may be incorrect."/>
                    <pic:cNvPicPr/>
                  </pic:nvPicPr>
                  <pic:blipFill>
                    <a:blip r:embed="rId21"/>
                    <a:stretch>
                      <a:fillRect/>
                    </a:stretch>
                  </pic:blipFill>
                  <pic:spPr>
                    <a:xfrm>
                      <a:off x="0" y="0"/>
                      <a:ext cx="4173117" cy="1670519"/>
                    </a:xfrm>
                    <a:prstGeom prst="rect">
                      <a:avLst/>
                    </a:prstGeom>
                  </pic:spPr>
                </pic:pic>
              </a:graphicData>
            </a:graphic>
          </wp:inline>
        </w:drawing>
      </w:r>
    </w:p>
    <w:p w14:paraId="2CAD72AB" w14:textId="28079D31" w:rsidR="00EA061F" w:rsidRDefault="00EA061F" w:rsidP="00142F3D">
      <w:pPr>
        <w:rPr>
          <w:rFonts w:ascii="Arial" w:hAnsi="Arial" w:cs="Arial"/>
          <w:sz w:val="36"/>
          <w:szCs w:val="36"/>
        </w:rPr>
      </w:pPr>
      <w:r w:rsidRPr="00EA061F">
        <w:rPr>
          <w:rFonts w:ascii="Arial" w:hAnsi="Arial" w:cs="Arial"/>
          <w:noProof/>
          <w:sz w:val="36"/>
          <w:szCs w:val="36"/>
        </w:rPr>
        <w:lastRenderedPageBreak/>
        <w:drawing>
          <wp:inline distT="0" distB="0" distL="0" distR="0" wp14:anchorId="472623C9" wp14:editId="28810B01">
            <wp:extent cx="4330700" cy="1471930"/>
            <wp:effectExtent l="0" t="0" r="0" b="0"/>
            <wp:docPr id="93963461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634616" name="Picture 1" descr="A close-up of a graph&#10;&#10;AI-generated content may be incorrect."/>
                    <pic:cNvPicPr/>
                  </pic:nvPicPr>
                  <pic:blipFill>
                    <a:blip r:embed="rId22"/>
                    <a:stretch>
                      <a:fillRect/>
                    </a:stretch>
                  </pic:blipFill>
                  <pic:spPr>
                    <a:xfrm>
                      <a:off x="0" y="0"/>
                      <a:ext cx="4343755" cy="1476367"/>
                    </a:xfrm>
                    <a:prstGeom prst="rect">
                      <a:avLst/>
                    </a:prstGeom>
                  </pic:spPr>
                </pic:pic>
              </a:graphicData>
            </a:graphic>
          </wp:inline>
        </w:drawing>
      </w:r>
    </w:p>
    <w:p w14:paraId="097F212D" w14:textId="50AF40AE"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6E512195" wp14:editId="42CD55CD">
            <wp:extent cx="4267200" cy="1504867"/>
            <wp:effectExtent l="0" t="0" r="0" b="635"/>
            <wp:docPr id="1911837386" name="Picture 1" descr="A pie chart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37386" name="Picture 1" descr="A pie chart with numbers and a few words&#10;&#10;AI-generated content may be incorrect."/>
                    <pic:cNvPicPr/>
                  </pic:nvPicPr>
                  <pic:blipFill>
                    <a:blip r:embed="rId23"/>
                    <a:stretch>
                      <a:fillRect/>
                    </a:stretch>
                  </pic:blipFill>
                  <pic:spPr>
                    <a:xfrm>
                      <a:off x="0" y="0"/>
                      <a:ext cx="4291289" cy="1513362"/>
                    </a:xfrm>
                    <a:prstGeom prst="rect">
                      <a:avLst/>
                    </a:prstGeom>
                  </pic:spPr>
                </pic:pic>
              </a:graphicData>
            </a:graphic>
          </wp:inline>
        </w:drawing>
      </w:r>
    </w:p>
    <w:p w14:paraId="66A02098" w14:textId="7063FEED"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4737CF9F" wp14:editId="407E1896">
            <wp:extent cx="4337050" cy="1774825"/>
            <wp:effectExtent l="0" t="0" r="6350" b="0"/>
            <wp:docPr id="1949838389" name="Picture 1" descr="A diagram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38389" name="Picture 1" descr="A diagram with text on it&#10;&#10;AI-generated content may be incorrect."/>
                    <pic:cNvPicPr/>
                  </pic:nvPicPr>
                  <pic:blipFill>
                    <a:blip r:embed="rId24"/>
                    <a:stretch>
                      <a:fillRect/>
                    </a:stretch>
                  </pic:blipFill>
                  <pic:spPr>
                    <a:xfrm>
                      <a:off x="0" y="0"/>
                      <a:ext cx="4343176" cy="1777332"/>
                    </a:xfrm>
                    <a:prstGeom prst="rect">
                      <a:avLst/>
                    </a:prstGeom>
                  </pic:spPr>
                </pic:pic>
              </a:graphicData>
            </a:graphic>
          </wp:inline>
        </w:drawing>
      </w:r>
    </w:p>
    <w:p w14:paraId="58E361C1" w14:textId="42CD8CFD"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62A69E19" wp14:editId="0015761D">
            <wp:extent cx="4335043" cy="1606550"/>
            <wp:effectExtent l="0" t="0" r="8890" b="0"/>
            <wp:docPr id="864515777"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515777" name="Picture 1" descr="A close-up of a pie chart&#10;&#10;AI-generated content may be incorrect."/>
                    <pic:cNvPicPr/>
                  </pic:nvPicPr>
                  <pic:blipFill>
                    <a:blip r:embed="rId25"/>
                    <a:stretch>
                      <a:fillRect/>
                    </a:stretch>
                  </pic:blipFill>
                  <pic:spPr>
                    <a:xfrm>
                      <a:off x="0" y="0"/>
                      <a:ext cx="4349617" cy="1611951"/>
                    </a:xfrm>
                    <a:prstGeom prst="rect">
                      <a:avLst/>
                    </a:prstGeom>
                  </pic:spPr>
                </pic:pic>
              </a:graphicData>
            </a:graphic>
          </wp:inline>
        </w:drawing>
      </w:r>
    </w:p>
    <w:p w14:paraId="6A20F0B8" w14:textId="42E5B8CD"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01EF57E2" wp14:editId="58F737BE">
            <wp:extent cx="4235450" cy="1816735"/>
            <wp:effectExtent l="0" t="0" r="0" b="0"/>
            <wp:docPr id="106940959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09599" name="Picture 1" descr="A screenshot of a graph&#10;&#10;AI-generated content may be incorrect."/>
                    <pic:cNvPicPr/>
                  </pic:nvPicPr>
                  <pic:blipFill>
                    <a:blip r:embed="rId26"/>
                    <a:stretch>
                      <a:fillRect/>
                    </a:stretch>
                  </pic:blipFill>
                  <pic:spPr>
                    <a:xfrm>
                      <a:off x="0" y="0"/>
                      <a:ext cx="4245384" cy="1820996"/>
                    </a:xfrm>
                    <a:prstGeom prst="rect">
                      <a:avLst/>
                    </a:prstGeom>
                  </pic:spPr>
                </pic:pic>
              </a:graphicData>
            </a:graphic>
          </wp:inline>
        </w:drawing>
      </w:r>
    </w:p>
    <w:p w14:paraId="00F835A3" w14:textId="3444F29C" w:rsidR="00EA061F" w:rsidRDefault="00EA061F" w:rsidP="00142F3D">
      <w:pPr>
        <w:rPr>
          <w:rFonts w:ascii="Arial" w:hAnsi="Arial" w:cs="Arial"/>
          <w:sz w:val="36"/>
          <w:szCs w:val="36"/>
        </w:rPr>
      </w:pPr>
      <w:r>
        <w:rPr>
          <w:rFonts w:ascii="Arial" w:hAnsi="Arial" w:cs="Arial"/>
          <w:sz w:val="36"/>
          <w:szCs w:val="36"/>
        </w:rPr>
        <w:lastRenderedPageBreak/>
        <w:t xml:space="preserve">1.2 Website </w:t>
      </w:r>
    </w:p>
    <w:p w14:paraId="3E6FE78E" w14:textId="77777777" w:rsidR="00EA061F" w:rsidRDefault="00EA061F" w:rsidP="00142F3D">
      <w:pPr>
        <w:rPr>
          <w:rFonts w:ascii="Arial" w:hAnsi="Arial" w:cs="Arial"/>
          <w:sz w:val="36"/>
          <w:szCs w:val="36"/>
        </w:rPr>
      </w:pPr>
    </w:p>
    <w:p w14:paraId="56DCA552" w14:textId="31A0D4A9"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020B270C" wp14:editId="6C2895F3">
            <wp:extent cx="5731510" cy="2329815"/>
            <wp:effectExtent l="0" t="0" r="2540" b="0"/>
            <wp:docPr id="178027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276193" name=""/>
                    <pic:cNvPicPr/>
                  </pic:nvPicPr>
                  <pic:blipFill>
                    <a:blip r:embed="rId27"/>
                    <a:stretch>
                      <a:fillRect/>
                    </a:stretch>
                  </pic:blipFill>
                  <pic:spPr>
                    <a:xfrm>
                      <a:off x="0" y="0"/>
                      <a:ext cx="5731510" cy="2329815"/>
                    </a:xfrm>
                    <a:prstGeom prst="rect">
                      <a:avLst/>
                    </a:prstGeom>
                  </pic:spPr>
                </pic:pic>
              </a:graphicData>
            </a:graphic>
          </wp:inline>
        </w:drawing>
      </w:r>
    </w:p>
    <w:p w14:paraId="45B21B2F" w14:textId="77777777" w:rsidR="00EA061F" w:rsidRDefault="00EA061F" w:rsidP="00142F3D">
      <w:pPr>
        <w:rPr>
          <w:rFonts w:ascii="Arial" w:hAnsi="Arial" w:cs="Arial"/>
          <w:sz w:val="36"/>
          <w:szCs w:val="36"/>
        </w:rPr>
      </w:pPr>
    </w:p>
    <w:p w14:paraId="5EB55F1E" w14:textId="137A2B3C"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50D96374" wp14:editId="3365C692">
            <wp:extent cx="5731510" cy="2364105"/>
            <wp:effectExtent l="0" t="0" r="2540" b="0"/>
            <wp:docPr id="458213552"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13552" name="Picture 1" descr="A screenshot of a web page&#10;&#10;AI-generated content may be incorrect."/>
                    <pic:cNvPicPr/>
                  </pic:nvPicPr>
                  <pic:blipFill>
                    <a:blip r:embed="rId28"/>
                    <a:stretch>
                      <a:fillRect/>
                    </a:stretch>
                  </pic:blipFill>
                  <pic:spPr>
                    <a:xfrm>
                      <a:off x="0" y="0"/>
                      <a:ext cx="5731510" cy="2364105"/>
                    </a:xfrm>
                    <a:prstGeom prst="rect">
                      <a:avLst/>
                    </a:prstGeom>
                  </pic:spPr>
                </pic:pic>
              </a:graphicData>
            </a:graphic>
          </wp:inline>
        </w:drawing>
      </w:r>
    </w:p>
    <w:p w14:paraId="3E61183D" w14:textId="77777777" w:rsidR="00EA061F" w:rsidRDefault="00EA061F" w:rsidP="00142F3D">
      <w:pPr>
        <w:rPr>
          <w:rFonts w:ascii="Arial" w:hAnsi="Arial" w:cs="Arial"/>
          <w:sz w:val="36"/>
          <w:szCs w:val="36"/>
        </w:rPr>
      </w:pPr>
    </w:p>
    <w:p w14:paraId="533FD6C9" w14:textId="421C3DD5"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507CE5D3" wp14:editId="1397BA6B">
            <wp:extent cx="5731510" cy="1763395"/>
            <wp:effectExtent l="0" t="0" r="2540" b="8255"/>
            <wp:docPr id="1564525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25857" name="Picture 1" descr="A screenshot of a computer&#10;&#10;AI-generated content may be incorrect."/>
                    <pic:cNvPicPr/>
                  </pic:nvPicPr>
                  <pic:blipFill>
                    <a:blip r:embed="rId29"/>
                    <a:stretch>
                      <a:fillRect/>
                    </a:stretch>
                  </pic:blipFill>
                  <pic:spPr>
                    <a:xfrm>
                      <a:off x="0" y="0"/>
                      <a:ext cx="5731510" cy="1763395"/>
                    </a:xfrm>
                    <a:prstGeom prst="rect">
                      <a:avLst/>
                    </a:prstGeom>
                  </pic:spPr>
                </pic:pic>
              </a:graphicData>
            </a:graphic>
          </wp:inline>
        </w:drawing>
      </w:r>
    </w:p>
    <w:p w14:paraId="666F4C49" w14:textId="20A38A2F" w:rsidR="00EA061F" w:rsidRDefault="00EA061F" w:rsidP="00142F3D">
      <w:pPr>
        <w:rPr>
          <w:rFonts w:ascii="Arial" w:hAnsi="Arial" w:cs="Arial"/>
          <w:sz w:val="36"/>
          <w:szCs w:val="36"/>
        </w:rPr>
      </w:pPr>
      <w:r w:rsidRPr="00EA061F">
        <w:rPr>
          <w:rFonts w:ascii="Arial" w:hAnsi="Arial" w:cs="Arial"/>
          <w:noProof/>
          <w:sz w:val="36"/>
          <w:szCs w:val="36"/>
        </w:rPr>
        <w:lastRenderedPageBreak/>
        <w:drawing>
          <wp:inline distT="0" distB="0" distL="0" distR="0" wp14:anchorId="3CF8F5AE" wp14:editId="70B03192">
            <wp:extent cx="5731510" cy="2219960"/>
            <wp:effectExtent l="0" t="0" r="2540" b="8890"/>
            <wp:docPr id="373337614"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37614" name="Picture 1" descr="A screenshot of a web page&#10;&#10;AI-generated content may be incorrect."/>
                    <pic:cNvPicPr/>
                  </pic:nvPicPr>
                  <pic:blipFill>
                    <a:blip r:embed="rId30"/>
                    <a:stretch>
                      <a:fillRect/>
                    </a:stretch>
                  </pic:blipFill>
                  <pic:spPr>
                    <a:xfrm>
                      <a:off x="0" y="0"/>
                      <a:ext cx="5731510" cy="2219960"/>
                    </a:xfrm>
                    <a:prstGeom prst="rect">
                      <a:avLst/>
                    </a:prstGeom>
                  </pic:spPr>
                </pic:pic>
              </a:graphicData>
            </a:graphic>
          </wp:inline>
        </w:drawing>
      </w:r>
    </w:p>
    <w:p w14:paraId="6BDB4C8F" w14:textId="77777777" w:rsidR="00EA061F" w:rsidRDefault="00EA061F" w:rsidP="00142F3D">
      <w:pPr>
        <w:rPr>
          <w:rFonts w:ascii="Arial" w:hAnsi="Arial" w:cs="Arial"/>
          <w:sz w:val="36"/>
          <w:szCs w:val="36"/>
        </w:rPr>
      </w:pPr>
    </w:p>
    <w:p w14:paraId="5C2AD7D0" w14:textId="77777777" w:rsidR="00EA061F" w:rsidRDefault="00EA061F" w:rsidP="00142F3D">
      <w:pPr>
        <w:rPr>
          <w:rFonts w:ascii="Arial" w:hAnsi="Arial" w:cs="Arial"/>
          <w:sz w:val="36"/>
          <w:szCs w:val="36"/>
        </w:rPr>
      </w:pPr>
    </w:p>
    <w:p w14:paraId="02AE3056" w14:textId="40E37C8B"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722DC7D2" wp14:editId="44C3B8F7">
            <wp:extent cx="5731510" cy="2416810"/>
            <wp:effectExtent l="0" t="0" r="2540" b="2540"/>
            <wp:docPr id="10270820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82001" name="Picture 1" descr="A screenshot of a computer&#10;&#10;AI-generated content may be incorrect."/>
                    <pic:cNvPicPr/>
                  </pic:nvPicPr>
                  <pic:blipFill>
                    <a:blip r:embed="rId31"/>
                    <a:stretch>
                      <a:fillRect/>
                    </a:stretch>
                  </pic:blipFill>
                  <pic:spPr>
                    <a:xfrm>
                      <a:off x="0" y="0"/>
                      <a:ext cx="5731510" cy="2416810"/>
                    </a:xfrm>
                    <a:prstGeom prst="rect">
                      <a:avLst/>
                    </a:prstGeom>
                  </pic:spPr>
                </pic:pic>
              </a:graphicData>
            </a:graphic>
          </wp:inline>
        </w:drawing>
      </w:r>
    </w:p>
    <w:p w14:paraId="6A837D99" w14:textId="77777777" w:rsidR="00EA061F" w:rsidRDefault="00EA061F" w:rsidP="00142F3D">
      <w:pPr>
        <w:rPr>
          <w:rFonts w:ascii="Arial" w:hAnsi="Arial" w:cs="Arial"/>
          <w:sz w:val="36"/>
          <w:szCs w:val="36"/>
        </w:rPr>
      </w:pPr>
    </w:p>
    <w:p w14:paraId="3EB0AAF5" w14:textId="77777777" w:rsidR="00EA061F" w:rsidRDefault="00EA061F" w:rsidP="00142F3D">
      <w:pPr>
        <w:rPr>
          <w:rFonts w:ascii="Arial" w:hAnsi="Arial" w:cs="Arial"/>
          <w:sz w:val="36"/>
          <w:szCs w:val="36"/>
        </w:rPr>
      </w:pPr>
    </w:p>
    <w:p w14:paraId="28A8472B" w14:textId="3A485D14" w:rsidR="00EA061F" w:rsidRDefault="00EA061F" w:rsidP="00142F3D">
      <w:pPr>
        <w:rPr>
          <w:rFonts w:ascii="Arial" w:hAnsi="Arial" w:cs="Arial"/>
          <w:sz w:val="36"/>
          <w:szCs w:val="36"/>
        </w:rPr>
      </w:pPr>
      <w:r w:rsidRPr="00EA061F">
        <w:rPr>
          <w:rFonts w:ascii="Arial" w:hAnsi="Arial" w:cs="Arial"/>
          <w:noProof/>
          <w:sz w:val="36"/>
          <w:szCs w:val="36"/>
        </w:rPr>
        <w:drawing>
          <wp:inline distT="0" distB="0" distL="0" distR="0" wp14:anchorId="05279153" wp14:editId="6A46AA48">
            <wp:extent cx="5731510" cy="2239010"/>
            <wp:effectExtent l="0" t="0" r="2540" b="8890"/>
            <wp:docPr id="201003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3201" name="Picture 1" descr="A screenshot of a computer&#10;&#10;AI-generated content may be incorrect."/>
                    <pic:cNvPicPr/>
                  </pic:nvPicPr>
                  <pic:blipFill>
                    <a:blip r:embed="rId32"/>
                    <a:stretch>
                      <a:fillRect/>
                    </a:stretch>
                  </pic:blipFill>
                  <pic:spPr>
                    <a:xfrm>
                      <a:off x="0" y="0"/>
                      <a:ext cx="5731510" cy="2239010"/>
                    </a:xfrm>
                    <a:prstGeom prst="rect">
                      <a:avLst/>
                    </a:prstGeom>
                  </pic:spPr>
                </pic:pic>
              </a:graphicData>
            </a:graphic>
          </wp:inline>
        </w:drawing>
      </w:r>
    </w:p>
    <w:p w14:paraId="540AF709" w14:textId="48C9E3BB" w:rsidR="00EA061F" w:rsidRDefault="00F05BC8" w:rsidP="00142F3D">
      <w:pPr>
        <w:rPr>
          <w:rFonts w:ascii="Arial" w:hAnsi="Arial" w:cs="Arial"/>
          <w:sz w:val="36"/>
          <w:szCs w:val="36"/>
        </w:rPr>
      </w:pPr>
      <w:r>
        <w:rPr>
          <w:rFonts w:ascii="Arial" w:hAnsi="Arial" w:cs="Arial"/>
          <w:sz w:val="36"/>
          <w:szCs w:val="36"/>
        </w:rPr>
        <w:lastRenderedPageBreak/>
        <w:t>1.2 SWOT Analysis</w:t>
      </w:r>
    </w:p>
    <w:p w14:paraId="38D46911" w14:textId="3EC8D8A4" w:rsidR="00F05BC8" w:rsidRDefault="0016334E" w:rsidP="00142F3D">
      <w:pPr>
        <w:rPr>
          <w:rFonts w:ascii="Arial" w:hAnsi="Arial" w:cs="Arial"/>
          <w:sz w:val="36"/>
          <w:szCs w:val="36"/>
        </w:rPr>
      </w:pPr>
      <w:r>
        <w:rPr>
          <w:rFonts w:ascii="Arial" w:hAnsi="Arial" w:cs="Arial"/>
          <w:noProof/>
          <w:sz w:val="36"/>
          <w:szCs w:val="36"/>
        </w:rPr>
        <w:drawing>
          <wp:anchor distT="0" distB="0" distL="114300" distR="114300" simplePos="0" relativeHeight="251658240" behindDoc="0" locked="0" layoutInCell="1" allowOverlap="1" wp14:anchorId="31ED1157" wp14:editId="3A2BE2CC">
            <wp:simplePos x="0" y="0"/>
            <wp:positionH relativeFrom="page">
              <wp:align>right</wp:align>
            </wp:positionH>
            <wp:positionV relativeFrom="paragraph">
              <wp:posOffset>347980</wp:posOffset>
            </wp:positionV>
            <wp:extent cx="7459980" cy="7040880"/>
            <wp:effectExtent l="0" t="0" r="7620" b="7620"/>
            <wp:wrapTopAndBottom/>
            <wp:docPr id="698921787" name="Picture 1"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21787" name="Picture 1" descr="A diagram of a swot analysi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7459980" cy="7040880"/>
                    </a:xfrm>
                    <a:prstGeom prst="rect">
                      <a:avLst/>
                    </a:prstGeom>
                  </pic:spPr>
                </pic:pic>
              </a:graphicData>
            </a:graphic>
            <wp14:sizeRelH relativeFrom="margin">
              <wp14:pctWidth>0</wp14:pctWidth>
            </wp14:sizeRelH>
            <wp14:sizeRelV relativeFrom="margin">
              <wp14:pctHeight>0</wp14:pctHeight>
            </wp14:sizeRelV>
          </wp:anchor>
        </w:drawing>
      </w:r>
      <w:r w:rsidR="004A0511" w:rsidRPr="008F4D55">
        <w:rPr>
          <w:rFonts w:ascii="Arial" w:hAnsi="Arial" w:cs="Arial"/>
          <w:noProof/>
          <w:sz w:val="36"/>
          <w:szCs w:val="36"/>
        </w:rPr>
        <mc:AlternateContent>
          <mc:Choice Requires="wps">
            <w:drawing>
              <wp:anchor distT="45720" distB="45720" distL="114300" distR="114300" simplePos="0" relativeHeight="251662336" behindDoc="0" locked="0" layoutInCell="1" allowOverlap="1" wp14:anchorId="75E968E5" wp14:editId="177A3F8B">
                <wp:simplePos x="0" y="0"/>
                <wp:positionH relativeFrom="column">
                  <wp:posOffset>1498600</wp:posOffset>
                </wp:positionH>
                <wp:positionV relativeFrom="paragraph">
                  <wp:posOffset>3930650</wp:posOffset>
                </wp:positionV>
                <wp:extent cx="1301750" cy="2654300"/>
                <wp:effectExtent l="0" t="0" r="0" b="0"/>
                <wp:wrapSquare wrapText="bothSides"/>
                <wp:docPr id="1896014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1750" cy="2654300"/>
                        </a:xfrm>
                        <a:prstGeom prst="rect">
                          <a:avLst/>
                        </a:prstGeom>
                        <a:solidFill>
                          <a:srgbClr val="FFFFFF"/>
                        </a:solidFill>
                        <a:ln w="9525">
                          <a:noFill/>
                          <a:miter lim="800000"/>
                          <a:headEnd/>
                          <a:tailEnd/>
                        </a:ln>
                      </wps:spPr>
                      <wps:txbx>
                        <w:txbxContent>
                          <w:p w14:paraId="5221B536" w14:textId="70AE8757" w:rsidR="008F4D55" w:rsidRDefault="008F4D55">
                            <w:pPr>
                              <w:rPr>
                                <w:sz w:val="22"/>
                                <w:szCs w:val="22"/>
                              </w:rPr>
                            </w:pPr>
                            <w:r>
                              <w:rPr>
                                <w:sz w:val="22"/>
                                <w:szCs w:val="22"/>
                              </w:rPr>
                              <w:t>H</w:t>
                            </w:r>
                            <w:r w:rsidRPr="008F4D55">
                              <w:rPr>
                                <w:sz w:val="22"/>
                                <w:szCs w:val="22"/>
                              </w:rPr>
                              <w:t>igh initial capital</w:t>
                            </w:r>
                            <w:r>
                              <w:rPr>
                                <w:sz w:val="22"/>
                                <w:szCs w:val="22"/>
                              </w:rPr>
                              <w:t>.</w:t>
                            </w:r>
                          </w:p>
                          <w:p w14:paraId="1ADBCFAB" w14:textId="40AB0187" w:rsidR="008F4D55" w:rsidRDefault="008F4D55">
                            <w:pPr>
                              <w:rPr>
                                <w:sz w:val="22"/>
                                <w:szCs w:val="22"/>
                              </w:rPr>
                            </w:pPr>
                            <w:r w:rsidRPr="008F4D55">
                              <w:rPr>
                                <w:sz w:val="22"/>
                                <w:szCs w:val="22"/>
                              </w:rPr>
                              <w:t>Modifications in seasonal demand have an impact on revenue</w:t>
                            </w:r>
                            <w:r>
                              <w:rPr>
                                <w:sz w:val="22"/>
                                <w:szCs w:val="22"/>
                              </w:rPr>
                              <w:t>.</w:t>
                            </w:r>
                          </w:p>
                          <w:p w14:paraId="21E716E6" w14:textId="2684953F" w:rsidR="008F4D55" w:rsidRDefault="008F4D55">
                            <w:pPr>
                              <w:rPr>
                                <w:sz w:val="22"/>
                                <w:szCs w:val="22"/>
                              </w:rPr>
                            </w:pPr>
                            <w:r w:rsidRPr="008F4D55">
                              <w:rPr>
                                <w:sz w:val="22"/>
                                <w:szCs w:val="22"/>
                              </w:rPr>
                              <w:t>Limited brand awareness at launch</w:t>
                            </w:r>
                            <w:r>
                              <w:rPr>
                                <w:sz w:val="22"/>
                                <w:szCs w:val="22"/>
                              </w:rPr>
                              <w:t>.</w:t>
                            </w:r>
                          </w:p>
                          <w:p w14:paraId="20A5945A" w14:textId="5000A96B" w:rsidR="004A0511" w:rsidRPr="008F4D55" w:rsidRDefault="004A0511">
                            <w:pPr>
                              <w:rPr>
                                <w:sz w:val="22"/>
                                <w:szCs w:val="22"/>
                              </w:rPr>
                            </w:pPr>
                            <w:r w:rsidRPr="004A0511">
                              <w:rPr>
                                <w:sz w:val="22"/>
                                <w:szCs w:val="22"/>
                              </w:rPr>
                              <w:t>Logistics challenges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E968E5" id="_x0000_t202" coordsize="21600,21600" o:spt="202" path="m,l,21600r21600,l21600,xe">
                <v:stroke joinstyle="miter"/>
                <v:path gradientshapeok="t" o:connecttype="rect"/>
              </v:shapetype>
              <v:shape id="Text Box 2" o:spid="_x0000_s1026" type="#_x0000_t202" style="position:absolute;margin-left:118pt;margin-top:309.5pt;width:102.5pt;height:20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pukJgIAACUEAAAOAAAAZHJzL2Uyb0RvYy54bWysU9tuGyEQfa/Uf0C813uJ7dgrr6PUqatK&#10;6UVK+gGYZb2owFDA3k2/PgPrOFb6VpUHxDAzh5kzh9XNoBU5CuclmJoWk5wSYTg00uxr+vNx+2FB&#10;iQ/MNEyBETV9Ep7erN+/W/W2EiV0oBrhCIIYX/W2pl0ItsoyzzuhmZ+AFQadLTjNAppunzWO9Yiu&#10;VVbm+TzrwTXWARfe4+3d6KTrhN+2gofvbetFIKqmWFtIu0v7Lu7ZesWqvWO2k/xUBvuHKjSTBh89&#10;Q92xwMjByb+gtOQOPLRhwkFn0LaSi9QDdlPkb7p56JgVqRckx9szTf7/wfJvxx+OyAZnt1jO82Ja&#10;FgUlhmmc1aMYAvkIAykjTb31FUY/WIwPA15jSmrZ23vgvzwxsOmY2Ytb56DvBGuwzCJmZhepI46P&#10;ILv+KzT4DDsESEBD63TkEFkhiI7jejqPKJbC45NXeXE9QxdHXzmfTa/yNMSMVS/p1vnwWYAm8VBT&#10;hxpI8Ox470Msh1UvIfE1D0o2W6lUMtx+t1GOHBnqZZtW6uBNmDKkr+lyVs4SsoGYn6SkZUA9K6lr&#10;usjjGhUW6fhkmhQSmFTjGStR5sRPpGQkJwy7AQMjaTtonpApB6Nu8Z/hoQP3h5IeNVtT//vAnKBE&#10;fTHI9rKYTqPIkzGdXZdouEvP7tLDDEeomgZKxuMmpI8ReTBwi1NpZeLrtZJTrajFROPp30SxX9op&#10;6vV3r58BAAD//wMAUEsDBBQABgAIAAAAIQCcyfE14AAAAAwBAAAPAAAAZHJzL2Rvd25yZXYueG1s&#10;TI/BTsMwEETvSPyDtUhcEHXShoSmcSpAAvXa0g9w4m0SNV5Hsdukf89ygtuM9ml2ptjOthdXHH3n&#10;SEG8iEAg1c501Cg4fn8+v4LwQZPRvSNUcEMP2/L+rtC5cRPt8XoIjeAQ8rlW0IYw5FL6ukWr/cIN&#10;SHw7udHqwHZspBn1xOG2l8soSqXVHfGHVg/40WJ9PlysgtNuenpZT9VXOGb7JH3XXVa5m1KPD/Pb&#10;BkTAOfzB8Fufq0PJnSp3IeNFr2C5SnlLUJDGaxZMJEnMomI0WmURyLKQ/0eUPwAAAP//AwBQSwEC&#10;LQAUAAYACAAAACEAtoM4kv4AAADhAQAAEwAAAAAAAAAAAAAAAAAAAAAAW0NvbnRlbnRfVHlwZXNd&#10;LnhtbFBLAQItABQABgAIAAAAIQA4/SH/1gAAAJQBAAALAAAAAAAAAAAAAAAAAC8BAABfcmVscy8u&#10;cmVsc1BLAQItABQABgAIAAAAIQBlTpukJgIAACUEAAAOAAAAAAAAAAAAAAAAAC4CAABkcnMvZTJv&#10;RG9jLnhtbFBLAQItABQABgAIAAAAIQCcyfE14AAAAAwBAAAPAAAAAAAAAAAAAAAAAIAEAABkcnMv&#10;ZG93bnJldi54bWxQSwUGAAAAAAQABADzAAAAjQUAAAAA&#10;" stroked="f">
                <v:textbox>
                  <w:txbxContent>
                    <w:p w14:paraId="5221B536" w14:textId="70AE8757" w:rsidR="008F4D55" w:rsidRDefault="008F4D55">
                      <w:pPr>
                        <w:rPr>
                          <w:sz w:val="22"/>
                          <w:szCs w:val="22"/>
                        </w:rPr>
                      </w:pPr>
                      <w:r>
                        <w:rPr>
                          <w:sz w:val="22"/>
                          <w:szCs w:val="22"/>
                        </w:rPr>
                        <w:t>H</w:t>
                      </w:r>
                      <w:r w:rsidRPr="008F4D55">
                        <w:rPr>
                          <w:sz w:val="22"/>
                          <w:szCs w:val="22"/>
                        </w:rPr>
                        <w:t>igh initial capital</w:t>
                      </w:r>
                      <w:r>
                        <w:rPr>
                          <w:sz w:val="22"/>
                          <w:szCs w:val="22"/>
                        </w:rPr>
                        <w:t>.</w:t>
                      </w:r>
                    </w:p>
                    <w:p w14:paraId="1ADBCFAB" w14:textId="40AB0187" w:rsidR="008F4D55" w:rsidRDefault="008F4D55">
                      <w:pPr>
                        <w:rPr>
                          <w:sz w:val="22"/>
                          <w:szCs w:val="22"/>
                        </w:rPr>
                      </w:pPr>
                      <w:r w:rsidRPr="008F4D55">
                        <w:rPr>
                          <w:sz w:val="22"/>
                          <w:szCs w:val="22"/>
                        </w:rPr>
                        <w:t>Modifications in seasonal demand have an impact on revenue</w:t>
                      </w:r>
                      <w:r>
                        <w:rPr>
                          <w:sz w:val="22"/>
                          <w:szCs w:val="22"/>
                        </w:rPr>
                        <w:t>.</w:t>
                      </w:r>
                    </w:p>
                    <w:p w14:paraId="21E716E6" w14:textId="2684953F" w:rsidR="008F4D55" w:rsidRDefault="008F4D55">
                      <w:pPr>
                        <w:rPr>
                          <w:sz w:val="22"/>
                          <w:szCs w:val="22"/>
                        </w:rPr>
                      </w:pPr>
                      <w:r w:rsidRPr="008F4D55">
                        <w:rPr>
                          <w:sz w:val="22"/>
                          <w:szCs w:val="22"/>
                        </w:rPr>
                        <w:t>Limited brand awareness at launch</w:t>
                      </w:r>
                      <w:r>
                        <w:rPr>
                          <w:sz w:val="22"/>
                          <w:szCs w:val="22"/>
                        </w:rPr>
                        <w:t>.</w:t>
                      </w:r>
                    </w:p>
                    <w:p w14:paraId="20A5945A" w14:textId="5000A96B" w:rsidR="004A0511" w:rsidRPr="008F4D55" w:rsidRDefault="004A0511">
                      <w:pPr>
                        <w:rPr>
                          <w:sz w:val="22"/>
                          <w:szCs w:val="22"/>
                        </w:rPr>
                      </w:pPr>
                      <w:r w:rsidRPr="004A0511">
                        <w:rPr>
                          <w:sz w:val="22"/>
                          <w:szCs w:val="22"/>
                        </w:rPr>
                        <w:t>Logistics challenges</w:t>
                      </w:r>
                    </w:p>
                  </w:txbxContent>
                </v:textbox>
                <w10:wrap type="square"/>
              </v:shape>
            </w:pict>
          </mc:Fallback>
        </mc:AlternateContent>
      </w:r>
      <w:r w:rsidR="004A0511" w:rsidRPr="00F05BC8">
        <w:rPr>
          <w:rFonts w:ascii="Arial" w:hAnsi="Arial" w:cs="Arial"/>
          <w:noProof/>
          <w:sz w:val="36"/>
          <w:szCs w:val="36"/>
        </w:rPr>
        <mc:AlternateContent>
          <mc:Choice Requires="wps">
            <w:drawing>
              <wp:anchor distT="45720" distB="45720" distL="114300" distR="114300" simplePos="0" relativeHeight="251660288" behindDoc="0" locked="0" layoutInCell="1" allowOverlap="1" wp14:anchorId="0227D4E4" wp14:editId="01B5D1C0">
                <wp:simplePos x="0" y="0"/>
                <wp:positionH relativeFrom="column">
                  <wp:posOffset>-57150</wp:posOffset>
                </wp:positionH>
                <wp:positionV relativeFrom="paragraph">
                  <wp:posOffset>3911600</wp:posOffset>
                </wp:positionV>
                <wp:extent cx="1231900" cy="2609850"/>
                <wp:effectExtent l="0" t="0" r="635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1900" cy="2609850"/>
                        </a:xfrm>
                        <a:prstGeom prst="rect">
                          <a:avLst/>
                        </a:prstGeom>
                        <a:solidFill>
                          <a:srgbClr val="FFFFFF"/>
                        </a:solidFill>
                        <a:ln w="9525">
                          <a:noFill/>
                          <a:miter lim="800000"/>
                          <a:headEnd/>
                          <a:tailEnd/>
                        </a:ln>
                      </wps:spPr>
                      <wps:txbx>
                        <w:txbxContent>
                          <w:p w14:paraId="2BAEA15D" w14:textId="43156815" w:rsidR="00F05BC8" w:rsidRPr="00F05BC8" w:rsidRDefault="00F05BC8" w:rsidP="00F05BC8">
                            <w:pPr>
                              <w:rPr>
                                <w:sz w:val="20"/>
                                <w:szCs w:val="20"/>
                              </w:rPr>
                            </w:pPr>
                            <w:r w:rsidRPr="00F05BC8">
                              <w:rPr>
                                <w:sz w:val="20"/>
                                <w:szCs w:val="20"/>
                              </w:rPr>
                              <w:t>Unique accommodations that integrate luxury with a sense of nature.</w:t>
                            </w:r>
                          </w:p>
                          <w:p w14:paraId="7F7C4FD4" w14:textId="512D4C8C" w:rsidR="00F05BC8" w:rsidRDefault="00F05BC8" w:rsidP="00F05BC8">
                            <w:pPr>
                              <w:rPr>
                                <w:sz w:val="20"/>
                                <w:szCs w:val="20"/>
                              </w:rPr>
                            </w:pPr>
                            <w:r w:rsidRPr="00F05BC8">
                              <w:rPr>
                                <w:sz w:val="20"/>
                                <w:szCs w:val="20"/>
                              </w:rPr>
                              <w:t>Distinct product sets the brand apart.</w:t>
                            </w:r>
                          </w:p>
                          <w:p w14:paraId="53B08D55" w14:textId="0D478B10" w:rsidR="004A0511" w:rsidRDefault="004A0511" w:rsidP="00F05BC8">
                            <w:pPr>
                              <w:rPr>
                                <w:sz w:val="20"/>
                                <w:szCs w:val="20"/>
                              </w:rPr>
                            </w:pPr>
                            <w:r w:rsidRPr="004A0511">
                              <w:rPr>
                                <w:sz w:val="20"/>
                                <w:szCs w:val="20"/>
                              </w:rPr>
                              <w:t>Well-trained, personable staff</w:t>
                            </w:r>
                            <w:r>
                              <w:rPr>
                                <w:sz w:val="20"/>
                                <w:szCs w:val="20"/>
                              </w:rPr>
                              <w:t>.</w:t>
                            </w:r>
                          </w:p>
                          <w:p w14:paraId="1F6BB3B2" w14:textId="3B67F1D0" w:rsidR="004A0511" w:rsidRPr="00F05BC8" w:rsidRDefault="004A0511" w:rsidP="00F05BC8">
                            <w:pPr>
                              <w:rPr>
                                <w:sz w:val="20"/>
                                <w:szCs w:val="20"/>
                              </w:rPr>
                            </w:pPr>
                            <w:r>
                              <w:rPr>
                                <w:sz w:val="20"/>
                                <w:szCs w:val="20"/>
                              </w:rPr>
                              <w:t xml:space="preserve">Strong digital marketing. </w:t>
                            </w:r>
                          </w:p>
                          <w:p w14:paraId="1F5E51E8" w14:textId="77777777" w:rsidR="00F05BC8" w:rsidRDefault="00F05BC8" w:rsidP="00F05B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7D4E4" id="_x0000_s1027" type="#_x0000_t202" style="position:absolute;margin-left:-4.5pt;margin-top:308pt;width:97pt;height:20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hJgIwIAACUEAAAOAAAAZHJzL2Uyb0RvYy54bWysU8tu2zAQvBfoPxC813rUTmzBcpA6dVEg&#10;fQBJP4CiKIsoyWVJ2lL69V1SjmOkt6I6EFztcjg7O1zfjFqRo3BegqlpMcspEYZDK82+pj8ed++W&#10;lPjATMsUGFHTJ+Hpzebtm/VgK1FCD6oVjiCI8dVga9qHYKss87wXmvkZWGEw2YHTLGDo9lnr2IDo&#10;WmVlnl9lA7jWOuDCe/x7NyXpJuF3neDhW9d5EYiqKXILaXVpbeKabdas2jtme8lPNNg/sNBMGrz0&#10;DHXHAiMHJ/+C0pI78NCFGQedQddJLlIP2E2Rv+rmoWdWpF5QHG/PMvn/B8u/Hr87ItualsU1JYZp&#10;HNKjGAP5ACMpoz6D9RWWPVgsDCP+xjmnXr29B/7TEwPbnpm9uHUOhl6wFvkV8WR2cXTC8RGkGb5A&#10;i9ewQ4AENHZOR/FQDoLoOKen82wiFR6vLN8XqxxTHHPlVb5aLtL0MlY9H7fOh08CNImbmjocfoJn&#10;x3sfIh1WPZfE2zwo2e6kUilw+2arHDkyNMoufamDV2XKkKGmq0W5SMgG4vnkIS0DGllJXdNlHr/J&#10;WlGOj6ZNJYFJNe2RiTInfaIkkzhhbMY0iiRe1K6B9gkFczD5Ft8ZbnpwvykZ0LM19b8OzAlK1GeD&#10;oq+K+TyaPAXzxXWJgbvMNJcZZjhC1TRQMm23IT2MKIeBWxxOJ5NsL0xOlNGLSc3Tu4lmv4xT1cvr&#10;3vwBAAD//wMAUEsDBBQABgAIAAAAIQDlPp0Y3gAAAAsBAAAPAAAAZHJzL2Rvd25yZXYueG1sTI/B&#10;bsIwEETvlfoP1iL1UoENKgmkcVBbqVWvUD5gEy9JRGxHsSHh77uc2tsb7Wh2Jt9NthNXGkLrnYbl&#10;QoEgV3nTulrD8edzvgERIjqDnXek4UYBdsXjQ46Z8aPb0/UQa8EhLmSooYmxz6QMVUMWw8L35Ph2&#10;8oPFyHKopRlw5HDbyZVSibTYOv7QYE8fDVXnw8VqOH2Pz+vtWH7FY7p/Sd6xTUt/0/ppNr29gog0&#10;xT8z3OtzdSi4U+kvzgTRaZhveUrUkCwThrths2YoGdQqVSCLXP7fUPwCAAD//wMAUEsBAi0AFAAG&#10;AAgAAAAhALaDOJL+AAAA4QEAABMAAAAAAAAAAAAAAAAAAAAAAFtDb250ZW50X1R5cGVzXS54bWxQ&#10;SwECLQAUAAYACAAAACEAOP0h/9YAAACUAQAACwAAAAAAAAAAAAAAAAAvAQAAX3JlbHMvLnJlbHNQ&#10;SwECLQAUAAYACAAAACEAtkISYCMCAAAlBAAADgAAAAAAAAAAAAAAAAAuAgAAZHJzL2Uyb0RvYy54&#10;bWxQSwECLQAUAAYACAAAACEA5T6dGN4AAAALAQAADwAAAAAAAAAAAAAAAAB9BAAAZHJzL2Rvd25y&#10;ZXYueG1sUEsFBgAAAAAEAAQA8wAAAIgFAAAAAA==&#10;" stroked="f">
                <v:textbox>
                  <w:txbxContent>
                    <w:p w14:paraId="2BAEA15D" w14:textId="43156815" w:rsidR="00F05BC8" w:rsidRPr="00F05BC8" w:rsidRDefault="00F05BC8" w:rsidP="00F05BC8">
                      <w:pPr>
                        <w:rPr>
                          <w:sz w:val="20"/>
                          <w:szCs w:val="20"/>
                        </w:rPr>
                      </w:pPr>
                      <w:r w:rsidRPr="00F05BC8">
                        <w:rPr>
                          <w:sz w:val="20"/>
                          <w:szCs w:val="20"/>
                        </w:rPr>
                        <w:t>Unique accommodations that integrate luxury with a sense of nature.</w:t>
                      </w:r>
                    </w:p>
                    <w:p w14:paraId="7F7C4FD4" w14:textId="512D4C8C" w:rsidR="00F05BC8" w:rsidRDefault="00F05BC8" w:rsidP="00F05BC8">
                      <w:pPr>
                        <w:rPr>
                          <w:sz w:val="20"/>
                          <w:szCs w:val="20"/>
                        </w:rPr>
                      </w:pPr>
                      <w:r w:rsidRPr="00F05BC8">
                        <w:rPr>
                          <w:sz w:val="20"/>
                          <w:szCs w:val="20"/>
                        </w:rPr>
                        <w:t>Distinct product sets the brand apart.</w:t>
                      </w:r>
                    </w:p>
                    <w:p w14:paraId="53B08D55" w14:textId="0D478B10" w:rsidR="004A0511" w:rsidRDefault="004A0511" w:rsidP="00F05BC8">
                      <w:pPr>
                        <w:rPr>
                          <w:sz w:val="20"/>
                          <w:szCs w:val="20"/>
                        </w:rPr>
                      </w:pPr>
                      <w:r w:rsidRPr="004A0511">
                        <w:rPr>
                          <w:sz w:val="20"/>
                          <w:szCs w:val="20"/>
                        </w:rPr>
                        <w:t>Well-trained, personable staff</w:t>
                      </w:r>
                      <w:r>
                        <w:rPr>
                          <w:sz w:val="20"/>
                          <w:szCs w:val="20"/>
                        </w:rPr>
                        <w:t>.</w:t>
                      </w:r>
                    </w:p>
                    <w:p w14:paraId="1F6BB3B2" w14:textId="3B67F1D0" w:rsidR="004A0511" w:rsidRPr="00F05BC8" w:rsidRDefault="004A0511" w:rsidP="00F05BC8">
                      <w:pPr>
                        <w:rPr>
                          <w:sz w:val="20"/>
                          <w:szCs w:val="20"/>
                        </w:rPr>
                      </w:pPr>
                      <w:r>
                        <w:rPr>
                          <w:sz w:val="20"/>
                          <w:szCs w:val="20"/>
                        </w:rPr>
                        <w:t xml:space="preserve">Strong digital marketing. </w:t>
                      </w:r>
                    </w:p>
                    <w:p w14:paraId="1F5E51E8" w14:textId="77777777" w:rsidR="00F05BC8" w:rsidRDefault="00F05BC8" w:rsidP="00F05BC8"/>
                  </w:txbxContent>
                </v:textbox>
                <w10:wrap type="topAndBottom"/>
              </v:shape>
            </w:pict>
          </mc:Fallback>
        </mc:AlternateContent>
      </w:r>
      <w:r w:rsidR="004A0511" w:rsidRPr="008F4D55">
        <w:rPr>
          <w:rFonts w:ascii="Arial" w:hAnsi="Arial" w:cs="Arial"/>
          <w:noProof/>
          <w:sz w:val="36"/>
          <w:szCs w:val="36"/>
        </w:rPr>
        <mc:AlternateContent>
          <mc:Choice Requires="wps">
            <w:drawing>
              <wp:anchor distT="45720" distB="45720" distL="114300" distR="114300" simplePos="0" relativeHeight="251664384" behindDoc="0" locked="0" layoutInCell="1" allowOverlap="1" wp14:anchorId="10BC3599" wp14:editId="38338432">
                <wp:simplePos x="0" y="0"/>
                <wp:positionH relativeFrom="column">
                  <wp:posOffset>3048000</wp:posOffset>
                </wp:positionH>
                <wp:positionV relativeFrom="paragraph">
                  <wp:posOffset>3930650</wp:posOffset>
                </wp:positionV>
                <wp:extent cx="1219200" cy="2609850"/>
                <wp:effectExtent l="0" t="0" r="0" b="0"/>
                <wp:wrapSquare wrapText="bothSides"/>
                <wp:docPr id="201850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609850"/>
                        </a:xfrm>
                        <a:prstGeom prst="rect">
                          <a:avLst/>
                        </a:prstGeom>
                        <a:solidFill>
                          <a:srgbClr val="FFFFFF"/>
                        </a:solidFill>
                        <a:ln w="9525">
                          <a:noFill/>
                          <a:miter lim="800000"/>
                          <a:headEnd/>
                          <a:tailEnd/>
                        </a:ln>
                      </wps:spPr>
                      <wps:txbx>
                        <w:txbxContent>
                          <w:p w14:paraId="316D4D38" w14:textId="1670BEE6" w:rsidR="008F4D55" w:rsidRDefault="008F4D55">
                            <w:pPr>
                              <w:rPr>
                                <w:sz w:val="20"/>
                                <w:szCs w:val="20"/>
                              </w:rPr>
                            </w:pPr>
                            <w:r w:rsidRPr="008F4D55">
                              <w:rPr>
                                <w:sz w:val="20"/>
                                <w:szCs w:val="20"/>
                              </w:rPr>
                              <w:t xml:space="preserve">Social media as a key marketing </w:t>
                            </w:r>
                            <w:r w:rsidR="004A0511" w:rsidRPr="008F4D55">
                              <w:rPr>
                                <w:sz w:val="20"/>
                                <w:szCs w:val="20"/>
                              </w:rPr>
                              <w:t>tool</w:t>
                            </w:r>
                            <w:r w:rsidR="004A0511">
                              <w:rPr>
                                <w:sz w:val="20"/>
                                <w:szCs w:val="20"/>
                              </w:rPr>
                              <w:t>.</w:t>
                            </w:r>
                          </w:p>
                          <w:p w14:paraId="301E516D" w14:textId="792FC21A" w:rsidR="008F4D55" w:rsidRDefault="008F4D55">
                            <w:pPr>
                              <w:rPr>
                                <w:sz w:val="20"/>
                                <w:szCs w:val="20"/>
                              </w:rPr>
                            </w:pPr>
                            <w:r w:rsidRPr="008F4D55">
                              <w:rPr>
                                <w:sz w:val="20"/>
                                <w:szCs w:val="20"/>
                              </w:rPr>
                              <w:t xml:space="preserve">Partnerships with local experience </w:t>
                            </w:r>
                            <w:r w:rsidR="004A0511" w:rsidRPr="008F4D55">
                              <w:rPr>
                                <w:sz w:val="20"/>
                                <w:szCs w:val="20"/>
                              </w:rPr>
                              <w:t>providers</w:t>
                            </w:r>
                            <w:r w:rsidR="004A0511">
                              <w:rPr>
                                <w:sz w:val="20"/>
                                <w:szCs w:val="20"/>
                              </w:rPr>
                              <w:t>.</w:t>
                            </w:r>
                          </w:p>
                          <w:p w14:paraId="7C10D5FC" w14:textId="42597447" w:rsidR="004A0511" w:rsidRDefault="004A0511">
                            <w:pPr>
                              <w:rPr>
                                <w:sz w:val="20"/>
                                <w:szCs w:val="20"/>
                              </w:rPr>
                            </w:pPr>
                            <w:r w:rsidRPr="004A0511">
                              <w:rPr>
                                <w:sz w:val="20"/>
                                <w:szCs w:val="20"/>
                              </w:rPr>
                              <w:t>Potential for franchise</w:t>
                            </w:r>
                            <w:r>
                              <w:rPr>
                                <w:sz w:val="20"/>
                                <w:szCs w:val="20"/>
                              </w:rPr>
                              <w:t>.</w:t>
                            </w:r>
                          </w:p>
                          <w:p w14:paraId="0FF3C641" w14:textId="0CBB735E" w:rsidR="004A0511" w:rsidRPr="008F4D55" w:rsidRDefault="004A0511">
                            <w:pPr>
                              <w:rPr>
                                <w:sz w:val="20"/>
                                <w:szCs w:val="20"/>
                              </w:rPr>
                            </w:pPr>
                            <w:r w:rsidRPr="004A0511">
                              <w:rPr>
                                <w:sz w:val="20"/>
                                <w:szCs w:val="20"/>
                              </w:rPr>
                              <w:t>Collaborations with wellness brands and influencers</w:t>
                            </w:r>
                            <w:r>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BC3599" id="_x0000_s1028" type="#_x0000_t202" style="position:absolute;margin-left:240pt;margin-top:309.5pt;width:96pt;height:20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i6kJwIAACsEAAAOAAAAZHJzL2Uyb0RvYy54bWysU9tu2zAMfR+wfxD0vtgxki4x4hRdugwD&#10;ugvQ7gMYWY6FSaInKbGzrx8lp2m2vQ3zgyCa5OHhIbW6HYxmR+m8Qlvx6STnTFqBtbL7in972r5Z&#10;cOYD2Bo0Wlnxk/T8dv361arvSllgi7qWjhGI9WXfVbwNoSuzzItWGvAT7KQlZ4POQCDT7bPaQU/o&#10;RmdFnt9kPbq6cyik9/T3fnTydcJvGinCl6bxMjBdceIW0unSuYtntl5BuXfQtUqcacA/sDCgLBW9&#10;QN1DAHZw6i8oo4RDj02YCDQZNo0SMvVA3UzzP7p5bKGTqRcSx3cXmfz/gxWfj18dU3XFqf5ins+W&#10;BWcWDI3qSQ6BvcOBFVGlvvMlBT92FB4G+k3TTh377gHFd88sblqwe3nnHPathJpYTmNmdpU64vgI&#10;sus/YU1l4BAwAQ2NM1FCEoUROk3rdJlQpCJiyWK6pLFzJshX3ORLopxqQPmc3jkfPkg0LF4q7mgF&#10;EjwcH3yIdKB8DonVPGpVb5XWyXD73UY7dgRal236zui/hWnL+oov58U8IVuM+WmTjAq0zlqZii/y&#10;+MV0KKMc722d7gGUHu/ERNuzPlGSUZww7IZxIDE3arfD+kSCORy3l14bXVp0PznraXMr7n8cwEnO&#10;9EdLoi+ns1lc9WTM5m8LMty1Z3ftASsIquKBs/G6Cel5RNoW72g4jUqyvTA5U6aNTGqeX09c+Ws7&#10;Rb288fUvAAAA//8DAFBLAwQUAAYACAAAACEAd1Znc98AAAAMAQAADwAAAGRycy9kb3ducmV2Lnht&#10;bEyPwU7DMBBE70j8g7WVuCBqt5SkDXEqQAL12tIP2MRuEjVeR7HbpH/PcoLbrGY0+ybfTq4TVzuE&#10;1pOGxVyBsFR501Kt4fj9+bQGESKSwc6T1XCzAbbF/V2OmfEj7e31EGvBJRQy1NDE2GdShqqxDsPc&#10;95bYO/nBYeRzqKUZcORy18mlUol02BJ/aLC3H42tzoeL03DajY8vm7H8isd0v0resU1Lf9P6YTa9&#10;vYKIdop/YfjFZ3QomKn0FzJBdBpWa8VbooZksWHBiSRdsig5qp7Zk0Uu/48ofgAAAP//AwBQSwEC&#10;LQAUAAYACAAAACEAtoM4kv4AAADhAQAAEwAAAAAAAAAAAAAAAAAAAAAAW0NvbnRlbnRfVHlwZXNd&#10;LnhtbFBLAQItABQABgAIAAAAIQA4/SH/1gAAAJQBAAALAAAAAAAAAAAAAAAAAC8BAABfcmVscy8u&#10;cmVsc1BLAQItABQABgAIAAAAIQByDi6kJwIAACsEAAAOAAAAAAAAAAAAAAAAAC4CAABkcnMvZTJv&#10;RG9jLnhtbFBLAQItABQABgAIAAAAIQB3Vmdz3wAAAAwBAAAPAAAAAAAAAAAAAAAAAIEEAABkcnMv&#10;ZG93bnJldi54bWxQSwUGAAAAAAQABADzAAAAjQUAAAAA&#10;" stroked="f">
                <v:textbox>
                  <w:txbxContent>
                    <w:p w14:paraId="316D4D38" w14:textId="1670BEE6" w:rsidR="008F4D55" w:rsidRDefault="008F4D55">
                      <w:pPr>
                        <w:rPr>
                          <w:sz w:val="20"/>
                          <w:szCs w:val="20"/>
                        </w:rPr>
                      </w:pPr>
                      <w:r w:rsidRPr="008F4D55">
                        <w:rPr>
                          <w:sz w:val="20"/>
                          <w:szCs w:val="20"/>
                        </w:rPr>
                        <w:t xml:space="preserve">Social media as a key marketing </w:t>
                      </w:r>
                      <w:r w:rsidR="004A0511" w:rsidRPr="008F4D55">
                        <w:rPr>
                          <w:sz w:val="20"/>
                          <w:szCs w:val="20"/>
                        </w:rPr>
                        <w:t>tool</w:t>
                      </w:r>
                      <w:r w:rsidR="004A0511">
                        <w:rPr>
                          <w:sz w:val="20"/>
                          <w:szCs w:val="20"/>
                        </w:rPr>
                        <w:t>.</w:t>
                      </w:r>
                    </w:p>
                    <w:p w14:paraId="301E516D" w14:textId="792FC21A" w:rsidR="008F4D55" w:rsidRDefault="008F4D55">
                      <w:pPr>
                        <w:rPr>
                          <w:sz w:val="20"/>
                          <w:szCs w:val="20"/>
                        </w:rPr>
                      </w:pPr>
                      <w:r w:rsidRPr="008F4D55">
                        <w:rPr>
                          <w:sz w:val="20"/>
                          <w:szCs w:val="20"/>
                        </w:rPr>
                        <w:t xml:space="preserve">Partnerships with local experience </w:t>
                      </w:r>
                      <w:r w:rsidR="004A0511" w:rsidRPr="008F4D55">
                        <w:rPr>
                          <w:sz w:val="20"/>
                          <w:szCs w:val="20"/>
                        </w:rPr>
                        <w:t>providers</w:t>
                      </w:r>
                      <w:r w:rsidR="004A0511">
                        <w:rPr>
                          <w:sz w:val="20"/>
                          <w:szCs w:val="20"/>
                        </w:rPr>
                        <w:t>.</w:t>
                      </w:r>
                    </w:p>
                    <w:p w14:paraId="7C10D5FC" w14:textId="42597447" w:rsidR="004A0511" w:rsidRDefault="004A0511">
                      <w:pPr>
                        <w:rPr>
                          <w:sz w:val="20"/>
                          <w:szCs w:val="20"/>
                        </w:rPr>
                      </w:pPr>
                      <w:r w:rsidRPr="004A0511">
                        <w:rPr>
                          <w:sz w:val="20"/>
                          <w:szCs w:val="20"/>
                        </w:rPr>
                        <w:t>Potential for franchise</w:t>
                      </w:r>
                      <w:r>
                        <w:rPr>
                          <w:sz w:val="20"/>
                          <w:szCs w:val="20"/>
                        </w:rPr>
                        <w:t>.</w:t>
                      </w:r>
                    </w:p>
                    <w:p w14:paraId="0FF3C641" w14:textId="0CBB735E" w:rsidR="004A0511" w:rsidRPr="008F4D55" w:rsidRDefault="004A0511">
                      <w:pPr>
                        <w:rPr>
                          <w:sz w:val="20"/>
                          <w:szCs w:val="20"/>
                        </w:rPr>
                      </w:pPr>
                      <w:r w:rsidRPr="004A0511">
                        <w:rPr>
                          <w:sz w:val="20"/>
                          <w:szCs w:val="20"/>
                        </w:rPr>
                        <w:t>Collaborations with wellness brands and influencers</w:t>
                      </w:r>
                      <w:r>
                        <w:rPr>
                          <w:sz w:val="20"/>
                          <w:szCs w:val="20"/>
                        </w:rPr>
                        <w:t>.</w:t>
                      </w:r>
                    </w:p>
                  </w:txbxContent>
                </v:textbox>
                <w10:wrap type="square"/>
              </v:shape>
            </w:pict>
          </mc:Fallback>
        </mc:AlternateContent>
      </w:r>
      <w:r w:rsidR="004A0511">
        <w:rPr>
          <w:rFonts w:ascii="Arial" w:hAnsi="Arial" w:cs="Arial"/>
          <w:noProof/>
          <w:sz w:val="36"/>
          <w:szCs w:val="36"/>
        </w:rPr>
        <mc:AlternateContent>
          <mc:Choice Requires="wps">
            <w:drawing>
              <wp:anchor distT="0" distB="0" distL="114300" distR="114300" simplePos="0" relativeHeight="251665408" behindDoc="0" locked="0" layoutInCell="1" allowOverlap="1" wp14:anchorId="5CF794C0" wp14:editId="669B7DDB">
                <wp:simplePos x="0" y="0"/>
                <wp:positionH relativeFrom="margin">
                  <wp:posOffset>4552950</wp:posOffset>
                </wp:positionH>
                <wp:positionV relativeFrom="paragraph">
                  <wp:posOffset>3911600</wp:posOffset>
                </wp:positionV>
                <wp:extent cx="1346200" cy="2641600"/>
                <wp:effectExtent l="0" t="0" r="6350" b="6350"/>
                <wp:wrapNone/>
                <wp:docPr id="952200431" name="Text Box 2"/>
                <wp:cNvGraphicFramePr/>
                <a:graphic xmlns:a="http://schemas.openxmlformats.org/drawingml/2006/main">
                  <a:graphicData uri="http://schemas.microsoft.com/office/word/2010/wordprocessingShape">
                    <wps:wsp>
                      <wps:cNvSpPr txBox="1"/>
                      <wps:spPr>
                        <a:xfrm>
                          <a:off x="0" y="0"/>
                          <a:ext cx="1346200" cy="2641600"/>
                        </a:xfrm>
                        <a:prstGeom prst="rect">
                          <a:avLst/>
                        </a:prstGeom>
                        <a:solidFill>
                          <a:schemeClr val="lt1"/>
                        </a:solidFill>
                        <a:ln w="6350">
                          <a:noFill/>
                        </a:ln>
                      </wps:spPr>
                      <wps:txbx>
                        <w:txbxContent>
                          <w:p w14:paraId="5FC618C2" w14:textId="29499E2B" w:rsidR="008F4D55" w:rsidRDefault="004A0511">
                            <w:pPr>
                              <w:rPr>
                                <w:sz w:val="20"/>
                                <w:szCs w:val="20"/>
                              </w:rPr>
                            </w:pPr>
                            <w:r w:rsidRPr="004A0511">
                              <w:rPr>
                                <w:sz w:val="20"/>
                                <w:szCs w:val="20"/>
                              </w:rPr>
                              <w:t>Rising competition</w:t>
                            </w:r>
                            <w:r>
                              <w:rPr>
                                <w:sz w:val="20"/>
                                <w:szCs w:val="20"/>
                              </w:rPr>
                              <w:t>.</w:t>
                            </w:r>
                          </w:p>
                          <w:p w14:paraId="6AFACFC5" w14:textId="761E8D5F" w:rsidR="004A0511" w:rsidRDefault="004A0511">
                            <w:pPr>
                              <w:rPr>
                                <w:sz w:val="20"/>
                                <w:szCs w:val="20"/>
                              </w:rPr>
                            </w:pPr>
                            <w:r w:rsidRPr="004A0511">
                              <w:rPr>
                                <w:sz w:val="20"/>
                                <w:szCs w:val="20"/>
                              </w:rPr>
                              <w:t>Weather or access issues</w:t>
                            </w:r>
                            <w:r>
                              <w:rPr>
                                <w:sz w:val="20"/>
                                <w:szCs w:val="20"/>
                              </w:rPr>
                              <w:t>.</w:t>
                            </w:r>
                          </w:p>
                          <w:p w14:paraId="3DAB144C" w14:textId="431ABEF7" w:rsidR="004A0511" w:rsidRDefault="004A0511">
                            <w:pPr>
                              <w:rPr>
                                <w:sz w:val="20"/>
                                <w:szCs w:val="20"/>
                              </w:rPr>
                            </w:pPr>
                            <w:r w:rsidRPr="004A0511">
                              <w:rPr>
                                <w:sz w:val="20"/>
                                <w:szCs w:val="20"/>
                              </w:rPr>
                              <w:t>Shifting consumer trends</w:t>
                            </w:r>
                            <w:r>
                              <w:rPr>
                                <w:sz w:val="20"/>
                                <w:szCs w:val="20"/>
                              </w:rPr>
                              <w:t>.</w:t>
                            </w:r>
                          </w:p>
                          <w:p w14:paraId="1E2CD4C0" w14:textId="59E5FCF9" w:rsidR="004A0511" w:rsidRDefault="004A0511">
                            <w:pPr>
                              <w:rPr>
                                <w:sz w:val="20"/>
                                <w:szCs w:val="20"/>
                              </w:rPr>
                            </w:pPr>
                            <w:r w:rsidRPr="004A0511">
                              <w:rPr>
                                <w:sz w:val="20"/>
                                <w:szCs w:val="20"/>
                              </w:rPr>
                              <w:t>Competition from established luxury</w:t>
                            </w:r>
                            <w:r>
                              <w:rPr>
                                <w:sz w:val="20"/>
                                <w:szCs w:val="20"/>
                              </w:rPr>
                              <w:t xml:space="preserve"> accommodation.</w:t>
                            </w:r>
                          </w:p>
                          <w:p w14:paraId="30AF6A21" w14:textId="64616BD4" w:rsidR="004A0511" w:rsidRPr="004A0511" w:rsidRDefault="004A0511">
                            <w:pPr>
                              <w:rPr>
                                <w:sz w:val="20"/>
                                <w:szCs w:val="20"/>
                              </w:rPr>
                            </w:pPr>
                            <w:r w:rsidRPr="004A0511">
                              <w:rPr>
                                <w:sz w:val="20"/>
                                <w:szCs w:val="20"/>
                              </w:rPr>
                              <w:t>Technological disruptions</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794C0" id="_x0000_s1029" type="#_x0000_t202" style="position:absolute;margin-left:358.5pt;margin-top:308pt;width:106pt;height:20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G5ISgIAAIkEAAAOAAAAZHJzL2Uyb0RvYy54bWysVE1v2zAMvQ/YfxB0X50PN2uDOEWWosOA&#10;oi3QDj0rshwbkEVNUmJ3v35PctJm3U7DLjIpUvx4j/Tiqm812yvnGzIFH5+NOFNGUtmYbcG/P918&#10;uuDMB2FKocmogr8oz6+WHz8sOjtXE6pJl8oxBDF+3tmC1yHYeZZ5WatW+DOyysBYkWtFgOq2WelE&#10;h+itziaj0SzryJXWkVTe4/Z6MPJlil9VSob7qvIqMF1w1BbS6dK5iWe2XIj51glbN/JQhviHKlrR&#10;GCR9DXUtgmA71/wRqm2kI09VOJPUZlRVjVSpB3QzHr3r5rEWVqVeAI63rzD5/xdW3u0fHGvKgl+e&#10;TwBoPh1zZkQLqp5UH9gX6tkkotRZP4fzo4V76HENto/3Hpex+b5ybfyiLQY78H55xTgGk/HRNJ8h&#10;D2cStsksH8+gIH729tw6H74qalkUCu5AYsJW7G99GFyPLjGbJ92UN43WSYmDo9basb0A5TqkIhH8&#10;Ny9tWFfw2fR8lAIbis+HyNqgltjs0FSUQr/pE0TTY8MbKl+Ag6NhnryVNw1qvRU+PAiHAUJ/WIpw&#10;j6PShFx0kDiryf382330B6+wctZhIAvuf+yEU5zpbwaMX47zPE5wUvLzzxMo7tSyObWYXbsmAAA2&#10;UV0So3/QR7Fy1D5jd1YxK0zCSOQueDiK6zCsCXZPqtUqOWFmrQi35tHKGDoCHpl46p+Fswe6Api+&#10;o+Poivk71gbf+NLQaheoahKlEecB1QP8mPc0FIfdjAt1qievtz/I8hcAAAD//wMAUEsDBBQABgAI&#10;AAAAIQA5Rppv4gAAAAwBAAAPAAAAZHJzL2Rvd25yZXYueG1sTI9PT4QwEMXvJn6HZky8GLcFIrhI&#10;2Rjjn2RvLrsab106ApG2hHYBv73jSW/vZX55816xWUzPJhx956yEaCWAoa2d7mwjYV89Xd8C80FZ&#10;rXpnUcI3etiU52eFyrWb7StOu9AwCrE+VxLaEIacc1+3aJRfuQEt3T7daFQgOzZcj2qmcNPzWIiU&#10;G9VZ+tCqAR9arL92JyPh46p53/rl+TAnN8nw+DJV2ZuupLy8WO7vgAVcwh8Mv/WpOpTU6ehOVnvW&#10;S8iijLYECWmUkiBiHa9JHAkVSSyAlwX/P6L8AQAA//8DAFBLAQItABQABgAIAAAAIQC2gziS/gAA&#10;AOEBAAATAAAAAAAAAAAAAAAAAAAAAABbQ29udGVudF9UeXBlc10ueG1sUEsBAi0AFAAGAAgAAAAh&#10;ADj9If/WAAAAlAEAAAsAAAAAAAAAAAAAAAAALwEAAF9yZWxzLy5yZWxzUEsBAi0AFAAGAAgAAAAh&#10;AHW8bkhKAgAAiQQAAA4AAAAAAAAAAAAAAAAALgIAAGRycy9lMm9Eb2MueG1sUEsBAi0AFAAGAAgA&#10;AAAhADlGmm/iAAAADAEAAA8AAAAAAAAAAAAAAAAApAQAAGRycy9kb3ducmV2LnhtbFBLBQYAAAAA&#10;BAAEAPMAAACzBQAAAAA=&#10;" fillcolor="white [3201]" stroked="f" strokeweight=".5pt">
                <v:textbox>
                  <w:txbxContent>
                    <w:p w14:paraId="5FC618C2" w14:textId="29499E2B" w:rsidR="008F4D55" w:rsidRDefault="004A0511">
                      <w:pPr>
                        <w:rPr>
                          <w:sz w:val="20"/>
                          <w:szCs w:val="20"/>
                        </w:rPr>
                      </w:pPr>
                      <w:r w:rsidRPr="004A0511">
                        <w:rPr>
                          <w:sz w:val="20"/>
                          <w:szCs w:val="20"/>
                        </w:rPr>
                        <w:t>Rising competition</w:t>
                      </w:r>
                      <w:r>
                        <w:rPr>
                          <w:sz w:val="20"/>
                          <w:szCs w:val="20"/>
                        </w:rPr>
                        <w:t>.</w:t>
                      </w:r>
                    </w:p>
                    <w:p w14:paraId="6AFACFC5" w14:textId="761E8D5F" w:rsidR="004A0511" w:rsidRDefault="004A0511">
                      <w:pPr>
                        <w:rPr>
                          <w:sz w:val="20"/>
                          <w:szCs w:val="20"/>
                        </w:rPr>
                      </w:pPr>
                      <w:r w:rsidRPr="004A0511">
                        <w:rPr>
                          <w:sz w:val="20"/>
                          <w:szCs w:val="20"/>
                        </w:rPr>
                        <w:t>Weather or access issues</w:t>
                      </w:r>
                      <w:r>
                        <w:rPr>
                          <w:sz w:val="20"/>
                          <w:szCs w:val="20"/>
                        </w:rPr>
                        <w:t>.</w:t>
                      </w:r>
                    </w:p>
                    <w:p w14:paraId="3DAB144C" w14:textId="431ABEF7" w:rsidR="004A0511" w:rsidRDefault="004A0511">
                      <w:pPr>
                        <w:rPr>
                          <w:sz w:val="20"/>
                          <w:szCs w:val="20"/>
                        </w:rPr>
                      </w:pPr>
                      <w:r w:rsidRPr="004A0511">
                        <w:rPr>
                          <w:sz w:val="20"/>
                          <w:szCs w:val="20"/>
                        </w:rPr>
                        <w:t>Shifting consumer trends</w:t>
                      </w:r>
                      <w:r>
                        <w:rPr>
                          <w:sz w:val="20"/>
                          <w:szCs w:val="20"/>
                        </w:rPr>
                        <w:t>.</w:t>
                      </w:r>
                    </w:p>
                    <w:p w14:paraId="1E2CD4C0" w14:textId="59E5FCF9" w:rsidR="004A0511" w:rsidRDefault="004A0511">
                      <w:pPr>
                        <w:rPr>
                          <w:sz w:val="20"/>
                          <w:szCs w:val="20"/>
                        </w:rPr>
                      </w:pPr>
                      <w:r w:rsidRPr="004A0511">
                        <w:rPr>
                          <w:sz w:val="20"/>
                          <w:szCs w:val="20"/>
                        </w:rPr>
                        <w:t>Competition from established luxury</w:t>
                      </w:r>
                      <w:r>
                        <w:rPr>
                          <w:sz w:val="20"/>
                          <w:szCs w:val="20"/>
                        </w:rPr>
                        <w:t xml:space="preserve"> accommodation.</w:t>
                      </w:r>
                    </w:p>
                    <w:p w14:paraId="30AF6A21" w14:textId="64616BD4" w:rsidR="004A0511" w:rsidRPr="004A0511" w:rsidRDefault="004A0511">
                      <w:pPr>
                        <w:rPr>
                          <w:sz w:val="20"/>
                          <w:szCs w:val="20"/>
                        </w:rPr>
                      </w:pPr>
                      <w:r w:rsidRPr="004A0511">
                        <w:rPr>
                          <w:sz w:val="20"/>
                          <w:szCs w:val="20"/>
                        </w:rPr>
                        <w:t>Technological disruptions</w:t>
                      </w:r>
                      <w:r>
                        <w:rPr>
                          <w:sz w:val="20"/>
                          <w:szCs w:val="20"/>
                        </w:rPr>
                        <w:t>.</w:t>
                      </w:r>
                    </w:p>
                  </w:txbxContent>
                </v:textbox>
                <w10:wrap anchorx="margin"/>
              </v:shape>
            </w:pict>
          </mc:Fallback>
        </mc:AlternateContent>
      </w:r>
    </w:p>
    <w:p w14:paraId="18F2EA38" w14:textId="2C4D1DCD" w:rsidR="00F05BC8" w:rsidRPr="0016334E" w:rsidRDefault="00F05BC8" w:rsidP="00142F3D">
      <w:pPr>
        <w:rPr>
          <w:rFonts w:ascii="Arial" w:hAnsi="Arial" w:cs="Arial"/>
          <w:sz w:val="22"/>
          <w:szCs w:val="22"/>
        </w:rPr>
      </w:pPr>
    </w:p>
    <w:p w14:paraId="27D81644" w14:textId="77777777" w:rsidR="0016334E" w:rsidRDefault="0016334E" w:rsidP="00142F3D">
      <w:pPr>
        <w:rPr>
          <w:rFonts w:ascii="Arial" w:hAnsi="Arial" w:cs="Arial"/>
          <w:sz w:val="36"/>
          <w:szCs w:val="36"/>
        </w:rPr>
      </w:pPr>
    </w:p>
    <w:p w14:paraId="17AA3C44" w14:textId="3BEBC995" w:rsidR="0016334E" w:rsidRDefault="0016334E" w:rsidP="00142F3D">
      <w:pPr>
        <w:rPr>
          <w:rFonts w:ascii="Arial" w:hAnsi="Arial" w:cs="Arial"/>
          <w:sz w:val="36"/>
          <w:szCs w:val="36"/>
        </w:rPr>
      </w:pPr>
    </w:p>
    <w:p w14:paraId="481525EA" w14:textId="77777777" w:rsidR="0016334E" w:rsidRDefault="0016334E">
      <w:pPr>
        <w:rPr>
          <w:rFonts w:ascii="Arial" w:hAnsi="Arial" w:cs="Arial"/>
          <w:sz w:val="36"/>
          <w:szCs w:val="36"/>
        </w:rPr>
      </w:pPr>
    </w:p>
    <w:p w14:paraId="6842253E" w14:textId="77777777" w:rsidR="0016334E" w:rsidRDefault="0016334E">
      <w:pPr>
        <w:rPr>
          <w:rFonts w:ascii="Arial" w:hAnsi="Arial" w:cs="Arial"/>
          <w:sz w:val="36"/>
          <w:szCs w:val="36"/>
        </w:rPr>
      </w:pPr>
    </w:p>
    <w:p w14:paraId="0C302F3F" w14:textId="77777777" w:rsidR="0016334E" w:rsidRDefault="0016334E">
      <w:pPr>
        <w:rPr>
          <w:rFonts w:ascii="Arial" w:hAnsi="Arial" w:cs="Arial"/>
          <w:sz w:val="36"/>
          <w:szCs w:val="36"/>
        </w:rPr>
      </w:pPr>
    </w:p>
    <w:p w14:paraId="739ADEB6" w14:textId="77777777" w:rsidR="0016334E" w:rsidRDefault="0016334E">
      <w:pPr>
        <w:rPr>
          <w:rFonts w:ascii="Arial" w:hAnsi="Arial" w:cs="Arial"/>
          <w:sz w:val="36"/>
          <w:szCs w:val="36"/>
        </w:rPr>
      </w:pPr>
    </w:p>
    <w:p w14:paraId="2B7B0721" w14:textId="77777777" w:rsidR="0016334E" w:rsidRDefault="0016334E">
      <w:pPr>
        <w:rPr>
          <w:rFonts w:ascii="Arial" w:hAnsi="Arial" w:cs="Arial"/>
          <w:sz w:val="36"/>
          <w:szCs w:val="36"/>
        </w:rPr>
      </w:pPr>
    </w:p>
    <w:p w14:paraId="6D2B1467" w14:textId="77777777" w:rsidR="0016334E" w:rsidRPr="0016334E" w:rsidRDefault="0016334E" w:rsidP="0016334E">
      <w:pPr>
        <w:pStyle w:val="ListParagraph"/>
        <w:rPr>
          <w:rFonts w:ascii="Arial" w:hAnsi="Arial" w:cs="Arial"/>
          <w:b/>
          <w:bCs/>
          <w:sz w:val="36"/>
          <w:szCs w:val="36"/>
        </w:rPr>
      </w:pPr>
      <w:r w:rsidRPr="0016334E">
        <w:rPr>
          <w:b/>
          <w:bCs/>
        </w:rPr>
        <w:t>Identified Weakness (from SWOT)</w:t>
      </w:r>
    </w:p>
    <w:p w14:paraId="5AC8F47F" w14:textId="39E37DEC" w:rsidR="0016334E" w:rsidRPr="0016334E" w:rsidRDefault="0016334E" w:rsidP="0016334E">
      <w:pPr>
        <w:pStyle w:val="ListParagraph"/>
        <w:numPr>
          <w:ilvl w:val="0"/>
          <w:numId w:val="6"/>
        </w:numPr>
        <w:rPr>
          <w:rFonts w:ascii="Arial" w:hAnsi="Arial" w:cs="Arial"/>
          <w:sz w:val="36"/>
          <w:szCs w:val="36"/>
        </w:rPr>
      </w:pPr>
      <w:r>
        <w:rPr>
          <w:rFonts w:ascii="Arial" w:hAnsi="Arial" w:cs="Arial"/>
          <w:noProof/>
          <w:sz w:val="36"/>
          <w:szCs w:val="36"/>
        </w:rPr>
        <w:drawing>
          <wp:anchor distT="0" distB="0" distL="114300" distR="114300" simplePos="0" relativeHeight="251669504" behindDoc="0" locked="0" layoutInCell="1" allowOverlap="1" wp14:anchorId="490DDA13" wp14:editId="57F61A5E">
            <wp:simplePos x="0" y="0"/>
            <wp:positionH relativeFrom="column">
              <wp:posOffset>510540</wp:posOffset>
            </wp:positionH>
            <wp:positionV relativeFrom="page">
              <wp:posOffset>274320</wp:posOffset>
            </wp:positionV>
            <wp:extent cx="4503420" cy="21209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03420" cy="2120900"/>
                    </a:xfrm>
                    <a:prstGeom prst="rect">
                      <a:avLst/>
                    </a:prstGeom>
                  </pic:spPr>
                </pic:pic>
              </a:graphicData>
            </a:graphic>
          </wp:anchor>
        </w:drawing>
      </w:r>
      <w:r>
        <w:t>High initial capital.</w:t>
      </w:r>
    </w:p>
    <w:p w14:paraId="5C017E2B" w14:textId="77777777" w:rsidR="00487FF1" w:rsidRPr="00487FF1" w:rsidRDefault="0016334E" w:rsidP="00487FF1">
      <w:pPr>
        <w:pStyle w:val="NormalWeb"/>
        <w:rPr>
          <w:rFonts w:ascii="Arial" w:hAnsi="Arial" w:cs="Arial"/>
          <w:sz w:val="22"/>
          <w:szCs w:val="22"/>
        </w:rPr>
      </w:pPr>
      <w:r>
        <w:t xml:space="preserve"> 1. </w:t>
      </w:r>
      <w:r w:rsidRPr="00487FF1">
        <w:rPr>
          <w:rFonts w:ascii="Arial" w:hAnsi="Arial" w:cs="Arial"/>
          <w:sz w:val="22"/>
          <w:szCs w:val="22"/>
        </w:rPr>
        <w:t>Seek Strategic Partnerships - Establish partnerships with health enterprises or construction firms who share Celeste Resorts' values. In return for sustained cooperation, these partners might provide services or co-invest in the project.</w:t>
      </w:r>
    </w:p>
    <w:p w14:paraId="27D94904" w14:textId="77777777" w:rsidR="00487FF1" w:rsidRPr="00487FF1" w:rsidRDefault="0016334E" w:rsidP="00487FF1">
      <w:pPr>
        <w:pStyle w:val="NormalWeb"/>
        <w:rPr>
          <w:rFonts w:ascii="Arial" w:hAnsi="Arial" w:cs="Arial"/>
          <w:sz w:val="22"/>
          <w:szCs w:val="22"/>
        </w:rPr>
      </w:pPr>
      <w:r w:rsidRPr="00487FF1">
        <w:rPr>
          <w:rFonts w:ascii="Arial" w:hAnsi="Arial" w:cs="Arial"/>
          <w:sz w:val="22"/>
          <w:szCs w:val="22"/>
        </w:rPr>
        <w:t xml:space="preserve">                                                                                                                                                                                      2. Offer Pre-Bookings - </w:t>
      </w:r>
      <w:r w:rsidR="00487FF1" w:rsidRPr="00487FF1">
        <w:rPr>
          <w:rFonts w:ascii="Arial" w:hAnsi="Arial" w:cs="Arial"/>
          <w:sz w:val="22"/>
          <w:szCs w:val="22"/>
        </w:rPr>
        <w:t>To start a digital campaign that offers gift cards for upcoming visits or discounted pre-bookings. will finance initial construction with the money received from these reservations. Creates brand anticipation and cash flow before activities start.</w:t>
      </w:r>
    </w:p>
    <w:p w14:paraId="32B0B2E2" w14:textId="55D2DAB2" w:rsidR="00487FF1" w:rsidRPr="00487FF1" w:rsidRDefault="00487FF1" w:rsidP="00487FF1">
      <w:pPr>
        <w:pStyle w:val="NormalWeb"/>
        <w:rPr>
          <w:rFonts w:ascii="Arial" w:hAnsi="Arial" w:cs="Arial"/>
          <w:sz w:val="22"/>
          <w:szCs w:val="22"/>
        </w:rPr>
      </w:pPr>
      <w:r w:rsidRPr="00487FF1">
        <w:rPr>
          <w:rFonts w:ascii="Arial" w:hAnsi="Arial" w:cs="Arial"/>
          <w:sz w:val="22"/>
          <w:szCs w:val="22"/>
        </w:rPr>
        <w:t xml:space="preserve">                                                                                                                                                        3. Angel Investment - Attract private investors in exchange for a small share in the business. Provides essential funding while aligning investor goals with business growth.</w:t>
      </w:r>
    </w:p>
    <w:p w14:paraId="151CBA01" w14:textId="06B34266" w:rsidR="00487FF1" w:rsidRPr="00487FF1" w:rsidRDefault="00487FF1" w:rsidP="00487FF1">
      <w:pPr>
        <w:pStyle w:val="NormalWeb"/>
        <w:rPr>
          <w:rFonts w:ascii="Arial" w:hAnsi="Arial" w:cs="Arial"/>
          <w:sz w:val="22"/>
          <w:szCs w:val="22"/>
        </w:rPr>
      </w:pPr>
      <w:r w:rsidRPr="00487FF1">
        <w:rPr>
          <w:rFonts w:ascii="Arial" w:hAnsi="Arial" w:cs="Arial"/>
          <w:sz w:val="22"/>
          <w:szCs w:val="22"/>
        </w:rPr>
        <w:t>4. Run Exclusive Pop-Up Retreats Before Launch - Organize limited-time, small-scale retreat experiences in temporary locations to test the concept.</w:t>
      </w:r>
      <w:r w:rsidRPr="00487FF1">
        <w:rPr>
          <w:rFonts w:ascii="Arial" w:hAnsi="Arial" w:cs="Arial"/>
          <w:sz w:val="22"/>
          <w:szCs w:val="22"/>
        </w:rPr>
        <w:br/>
      </w:r>
      <w:r w:rsidRPr="00487FF1">
        <w:rPr>
          <w:rStyle w:val="Emphasis"/>
          <w:rFonts w:ascii="Arial" w:eastAsiaTheme="majorEastAsia" w:hAnsi="Arial" w:cs="Arial"/>
          <w:i w:val="0"/>
          <w:iCs w:val="0"/>
          <w:sz w:val="22"/>
          <w:szCs w:val="22"/>
        </w:rPr>
        <w:t>This generates revenue, builds brand excitement, and gathers valuable user feedback.</w:t>
      </w:r>
    </w:p>
    <w:p w14:paraId="676289DE" w14:textId="3FCB4ADD" w:rsidR="0016334E" w:rsidRPr="00487FF1" w:rsidRDefault="0016334E" w:rsidP="00487FF1">
      <w:pPr>
        <w:ind w:left="1080"/>
      </w:pPr>
    </w:p>
    <w:p w14:paraId="18E032B7" w14:textId="3D10309F" w:rsidR="0016334E" w:rsidRDefault="0016334E" w:rsidP="00142F3D">
      <w:pPr>
        <w:rPr>
          <w:rFonts w:ascii="Arial" w:hAnsi="Arial" w:cs="Arial"/>
          <w:sz w:val="36"/>
          <w:szCs w:val="36"/>
        </w:rPr>
      </w:pPr>
      <w:r w:rsidRPr="00C73C93">
        <w:rPr>
          <w:rFonts w:ascii="Arial" w:hAnsi="Arial" w:cs="Arial"/>
          <w:sz w:val="36"/>
          <w:szCs w:val="36"/>
        </w:rPr>
        <w:br w:type="page"/>
      </w:r>
    </w:p>
    <w:p w14:paraId="58A331B3" w14:textId="27DB0060" w:rsidR="00DA3BB4" w:rsidRDefault="00FE2264" w:rsidP="00142F3D">
      <w:pPr>
        <w:rPr>
          <w:rFonts w:ascii="Arial" w:hAnsi="Arial" w:cs="Arial"/>
          <w:sz w:val="36"/>
          <w:szCs w:val="36"/>
        </w:rPr>
      </w:pPr>
      <w:r>
        <w:rPr>
          <w:noProof/>
        </w:rPr>
        <w:lastRenderedPageBreak/>
        <w:drawing>
          <wp:anchor distT="0" distB="0" distL="114300" distR="114300" simplePos="0" relativeHeight="251666432" behindDoc="0" locked="0" layoutInCell="1" allowOverlap="1" wp14:anchorId="3263B42F" wp14:editId="53C2FB5D">
            <wp:simplePos x="0" y="0"/>
            <wp:positionH relativeFrom="column">
              <wp:posOffset>3870960</wp:posOffset>
            </wp:positionH>
            <wp:positionV relativeFrom="page">
              <wp:posOffset>678180</wp:posOffset>
            </wp:positionV>
            <wp:extent cx="1981200" cy="1967230"/>
            <wp:effectExtent l="0" t="0" r="0" b="0"/>
            <wp:wrapSquare wrapText="bothSides"/>
            <wp:docPr id="5" name="Picture 4">
              <a:extLst xmlns:a="http://schemas.openxmlformats.org/drawingml/2006/main">
                <a:ext uri="{FF2B5EF4-FFF2-40B4-BE49-F238E27FC236}">
                  <a16:creationId xmlns:a16="http://schemas.microsoft.com/office/drawing/2014/main" id="{0E964412-AB58-AB8F-0C22-4A11411597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E964412-AB58-AB8F-0C22-4A114115973B}"/>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1981200" cy="1967230"/>
                    </a:xfrm>
                    <a:prstGeom prst="rect">
                      <a:avLst/>
                    </a:prstGeom>
                  </pic:spPr>
                </pic:pic>
              </a:graphicData>
            </a:graphic>
          </wp:anchor>
        </w:drawing>
      </w:r>
      <w:r w:rsidR="00DA3BB4">
        <w:rPr>
          <w:rFonts w:ascii="Arial" w:hAnsi="Arial" w:cs="Arial"/>
          <w:sz w:val="36"/>
          <w:szCs w:val="36"/>
        </w:rPr>
        <w:t xml:space="preserve">1.3 Marketing Materials </w:t>
      </w:r>
    </w:p>
    <w:p w14:paraId="2FAADADC" w14:textId="48FDD30F" w:rsidR="00953D8D" w:rsidRDefault="00953D8D" w:rsidP="00142F3D">
      <w:pPr>
        <w:rPr>
          <w:rFonts w:ascii="Arial" w:hAnsi="Arial" w:cs="Arial"/>
          <w:sz w:val="36"/>
          <w:szCs w:val="36"/>
        </w:rPr>
      </w:pPr>
      <w:r w:rsidRPr="00FE2264">
        <w:rPr>
          <w:rFonts w:ascii="Arial" w:hAnsi="Arial" w:cs="Arial"/>
          <w:noProof/>
          <w:sz w:val="36"/>
          <w:szCs w:val="36"/>
        </w:rPr>
        <w:drawing>
          <wp:anchor distT="0" distB="0" distL="114300" distR="114300" simplePos="0" relativeHeight="251668480" behindDoc="0" locked="0" layoutInCell="1" allowOverlap="1" wp14:anchorId="37C4CF9B" wp14:editId="50B2E156">
            <wp:simplePos x="0" y="0"/>
            <wp:positionH relativeFrom="column">
              <wp:posOffset>1043940</wp:posOffset>
            </wp:positionH>
            <wp:positionV relativeFrom="paragraph">
              <wp:posOffset>169545</wp:posOffset>
            </wp:positionV>
            <wp:extent cx="2141220" cy="1409837"/>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141220" cy="1409837"/>
                    </a:xfrm>
                    <a:prstGeom prst="rect">
                      <a:avLst/>
                    </a:prstGeom>
                  </pic:spPr>
                </pic:pic>
              </a:graphicData>
            </a:graphic>
          </wp:anchor>
        </w:drawing>
      </w:r>
    </w:p>
    <w:p w14:paraId="5905A215" w14:textId="59798450" w:rsidR="00953D8D" w:rsidRDefault="00953D8D" w:rsidP="00142F3D">
      <w:pPr>
        <w:rPr>
          <w:rFonts w:ascii="Arial" w:hAnsi="Arial" w:cs="Arial"/>
          <w:sz w:val="36"/>
          <w:szCs w:val="36"/>
        </w:rPr>
      </w:pPr>
    </w:p>
    <w:p w14:paraId="3F9060B6" w14:textId="77777777" w:rsidR="00953D8D" w:rsidRDefault="00953D8D" w:rsidP="00142F3D">
      <w:pPr>
        <w:rPr>
          <w:rFonts w:ascii="Arial" w:hAnsi="Arial" w:cs="Arial"/>
          <w:sz w:val="36"/>
          <w:szCs w:val="36"/>
        </w:rPr>
      </w:pPr>
    </w:p>
    <w:p w14:paraId="39C9801D" w14:textId="77777777" w:rsidR="00953D8D" w:rsidRDefault="00953D8D" w:rsidP="00142F3D">
      <w:pPr>
        <w:rPr>
          <w:rFonts w:ascii="Arial" w:hAnsi="Arial" w:cs="Arial"/>
          <w:sz w:val="36"/>
          <w:szCs w:val="36"/>
        </w:rPr>
      </w:pPr>
    </w:p>
    <w:p w14:paraId="1E093ABE" w14:textId="77777777" w:rsidR="00953D8D" w:rsidRDefault="00953D8D" w:rsidP="00142F3D">
      <w:pPr>
        <w:rPr>
          <w:rFonts w:ascii="Arial" w:hAnsi="Arial" w:cs="Arial"/>
          <w:sz w:val="36"/>
          <w:szCs w:val="36"/>
        </w:rPr>
      </w:pPr>
    </w:p>
    <w:p w14:paraId="43038246" w14:textId="2DA8FA1C" w:rsidR="00953D8D" w:rsidRDefault="00953D8D" w:rsidP="00142F3D">
      <w:pPr>
        <w:rPr>
          <w:rFonts w:ascii="Arial" w:hAnsi="Arial" w:cs="Arial"/>
          <w:sz w:val="36"/>
          <w:szCs w:val="36"/>
        </w:rPr>
      </w:pPr>
      <w:r w:rsidRPr="00FE2264">
        <w:rPr>
          <w:rFonts w:ascii="Arial" w:hAnsi="Arial" w:cs="Arial"/>
          <w:noProof/>
          <w:sz w:val="36"/>
          <w:szCs w:val="36"/>
        </w:rPr>
        <w:drawing>
          <wp:anchor distT="0" distB="0" distL="114300" distR="114300" simplePos="0" relativeHeight="251667456" behindDoc="0" locked="0" layoutInCell="1" allowOverlap="1" wp14:anchorId="22A91D5A" wp14:editId="4293D6DB">
            <wp:simplePos x="0" y="0"/>
            <wp:positionH relativeFrom="margin">
              <wp:posOffset>-529590</wp:posOffset>
            </wp:positionH>
            <wp:positionV relativeFrom="margin">
              <wp:align>center</wp:align>
            </wp:positionV>
            <wp:extent cx="6882130" cy="3352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882130" cy="3352800"/>
                    </a:xfrm>
                    <a:prstGeom prst="rect">
                      <a:avLst/>
                    </a:prstGeom>
                  </pic:spPr>
                </pic:pic>
              </a:graphicData>
            </a:graphic>
            <wp14:sizeRelH relativeFrom="margin">
              <wp14:pctWidth>0</wp14:pctWidth>
            </wp14:sizeRelH>
            <wp14:sizeRelV relativeFrom="margin">
              <wp14:pctHeight>0</wp14:pctHeight>
            </wp14:sizeRelV>
          </wp:anchor>
        </w:drawing>
      </w:r>
    </w:p>
    <w:p w14:paraId="072BE1C6" w14:textId="2DE6D25E" w:rsidR="00953D8D" w:rsidRDefault="00953D8D" w:rsidP="00142F3D">
      <w:pPr>
        <w:rPr>
          <w:rFonts w:ascii="Arial" w:hAnsi="Arial" w:cs="Arial"/>
          <w:sz w:val="36"/>
          <w:szCs w:val="36"/>
        </w:rPr>
      </w:pPr>
      <w:r w:rsidRPr="00953D8D">
        <w:rPr>
          <w:rFonts w:ascii="Arial" w:hAnsi="Arial" w:cs="Arial"/>
          <w:noProof/>
          <w:sz w:val="36"/>
          <w:szCs w:val="36"/>
        </w:rPr>
        <w:drawing>
          <wp:anchor distT="0" distB="0" distL="114300" distR="114300" simplePos="0" relativeHeight="251670528" behindDoc="0" locked="0" layoutInCell="1" allowOverlap="1" wp14:anchorId="0163303E" wp14:editId="7197496A">
            <wp:simplePos x="0" y="0"/>
            <wp:positionH relativeFrom="column">
              <wp:posOffset>182880</wp:posOffset>
            </wp:positionH>
            <wp:positionV relativeFrom="paragraph">
              <wp:posOffset>3578860</wp:posOffset>
            </wp:positionV>
            <wp:extent cx="5731510" cy="2433320"/>
            <wp:effectExtent l="0" t="0" r="254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2433320"/>
                    </a:xfrm>
                    <a:prstGeom prst="rect">
                      <a:avLst/>
                    </a:prstGeom>
                  </pic:spPr>
                </pic:pic>
              </a:graphicData>
            </a:graphic>
          </wp:anchor>
        </w:drawing>
      </w:r>
    </w:p>
    <w:p w14:paraId="3C52DC7F" w14:textId="5FE150F7" w:rsidR="00953D8D" w:rsidRDefault="00953D8D" w:rsidP="00142F3D">
      <w:pPr>
        <w:rPr>
          <w:rFonts w:ascii="Arial" w:hAnsi="Arial" w:cs="Arial"/>
          <w:b/>
          <w:bCs/>
          <w:sz w:val="32"/>
          <w:szCs w:val="32"/>
        </w:rPr>
      </w:pPr>
      <w:proofErr w:type="gramStart"/>
      <w:r>
        <w:rPr>
          <w:rFonts w:ascii="Arial" w:hAnsi="Arial" w:cs="Arial"/>
          <w:b/>
          <w:bCs/>
          <w:sz w:val="32"/>
          <w:szCs w:val="32"/>
        </w:rPr>
        <w:lastRenderedPageBreak/>
        <w:t xml:space="preserve">1.4  </w:t>
      </w:r>
      <w:r w:rsidRPr="00953D8D">
        <w:rPr>
          <w:rFonts w:ascii="Arial" w:hAnsi="Arial" w:cs="Arial"/>
          <w:b/>
          <w:bCs/>
          <w:sz w:val="32"/>
          <w:szCs w:val="32"/>
        </w:rPr>
        <w:t>12</w:t>
      </w:r>
      <w:proofErr w:type="gramEnd"/>
      <w:r w:rsidRPr="00953D8D">
        <w:rPr>
          <w:rFonts w:ascii="Arial" w:hAnsi="Arial" w:cs="Arial"/>
          <w:b/>
          <w:bCs/>
          <w:sz w:val="32"/>
          <w:szCs w:val="32"/>
        </w:rPr>
        <w:t>-</w:t>
      </w:r>
      <w:r>
        <w:rPr>
          <w:rFonts w:ascii="Arial" w:hAnsi="Arial" w:cs="Arial"/>
          <w:b/>
          <w:bCs/>
          <w:sz w:val="32"/>
          <w:szCs w:val="32"/>
        </w:rPr>
        <w:t>M</w:t>
      </w:r>
      <w:r w:rsidRPr="00953D8D">
        <w:rPr>
          <w:rFonts w:ascii="Arial" w:hAnsi="Arial" w:cs="Arial"/>
          <w:b/>
          <w:bCs/>
          <w:sz w:val="32"/>
          <w:szCs w:val="32"/>
        </w:rPr>
        <w:t xml:space="preserve">onth cash flow </w:t>
      </w:r>
    </w:p>
    <w:p w14:paraId="61EBF4E9" w14:textId="77777777" w:rsidR="00827396" w:rsidRDefault="00827396" w:rsidP="00142F3D">
      <w:pPr>
        <w:rPr>
          <w:rFonts w:ascii="Arial" w:hAnsi="Arial" w:cs="Arial"/>
          <w:b/>
          <w:bCs/>
          <w:sz w:val="32"/>
          <w:szCs w:val="32"/>
        </w:rPr>
      </w:pPr>
    </w:p>
    <w:p w14:paraId="2E360C68" w14:textId="6A86B0B8" w:rsidR="00827396" w:rsidRDefault="00827396" w:rsidP="00142F3D">
      <w:pPr>
        <w:rPr>
          <w:rFonts w:ascii="Arial" w:hAnsi="Arial" w:cs="Arial"/>
          <w:b/>
          <w:bCs/>
          <w:sz w:val="32"/>
          <w:szCs w:val="32"/>
        </w:rPr>
      </w:pPr>
    </w:p>
    <w:p w14:paraId="4C3672DC" w14:textId="77777777" w:rsidR="00827396" w:rsidRDefault="00827396" w:rsidP="00142F3D">
      <w:pPr>
        <w:rPr>
          <w:rFonts w:ascii="Arial" w:hAnsi="Arial" w:cs="Arial"/>
          <w:b/>
          <w:bCs/>
          <w:sz w:val="32"/>
          <w:szCs w:val="32"/>
        </w:rPr>
      </w:pPr>
    </w:p>
    <w:bookmarkStart w:id="0" w:name="_MON_1813177183"/>
    <w:bookmarkEnd w:id="0"/>
    <w:p w14:paraId="42EC7E15" w14:textId="66507CF2" w:rsidR="00793DDC" w:rsidRDefault="00A45CED" w:rsidP="00142F3D">
      <w:pPr>
        <w:rPr>
          <w:rFonts w:ascii="Arial" w:hAnsi="Arial" w:cs="Arial"/>
          <w:b/>
          <w:bCs/>
          <w:sz w:val="32"/>
          <w:szCs w:val="32"/>
        </w:rPr>
      </w:pPr>
      <w:r>
        <w:rPr>
          <w:rFonts w:ascii="Arial" w:hAnsi="Arial" w:cs="Arial"/>
          <w:b/>
          <w:bCs/>
          <w:kern w:val="0"/>
          <w:sz w:val="36"/>
          <w:szCs w:val="36"/>
          <w14:ligatures w14:val="none"/>
        </w:rPr>
        <w:object w:dxaOrig="15723" w:dyaOrig="9309" w14:anchorId="27E9AB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9.6pt;height:307.2pt" o:ole="">
            <v:imagedata r:id="rId39" o:title=""/>
          </v:shape>
          <o:OLEObject Type="Embed" ProgID="Excel.Sheet.12" ShapeID="_x0000_i1025" DrawAspect="Content" ObjectID="_1813177419" r:id="rId40"/>
        </w:object>
      </w:r>
    </w:p>
    <w:p w14:paraId="5785025A" w14:textId="24B82DE9" w:rsidR="00953D8D" w:rsidRDefault="00953D8D" w:rsidP="00142F3D">
      <w:pPr>
        <w:rPr>
          <w:rFonts w:ascii="Arial" w:hAnsi="Arial" w:cs="Arial"/>
          <w:b/>
          <w:bCs/>
          <w:sz w:val="32"/>
          <w:szCs w:val="32"/>
        </w:rPr>
      </w:pPr>
    </w:p>
    <w:p w14:paraId="48C5F6BF" w14:textId="6D97D294" w:rsidR="00953D8D" w:rsidRDefault="00953D8D" w:rsidP="00142F3D">
      <w:pPr>
        <w:rPr>
          <w:rFonts w:ascii="Arial" w:hAnsi="Arial" w:cs="Arial"/>
          <w:b/>
          <w:bCs/>
          <w:sz w:val="32"/>
          <w:szCs w:val="32"/>
        </w:rPr>
      </w:pPr>
    </w:p>
    <w:p w14:paraId="747665C2" w14:textId="7D2AB630" w:rsidR="00953D8D" w:rsidRDefault="00953D8D" w:rsidP="00142F3D">
      <w:pPr>
        <w:rPr>
          <w:rFonts w:ascii="Arial" w:hAnsi="Arial" w:cs="Arial"/>
          <w:b/>
          <w:bCs/>
          <w:sz w:val="32"/>
          <w:szCs w:val="32"/>
        </w:rPr>
      </w:pPr>
    </w:p>
    <w:p w14:paraId="6A9C533C" w14:textId="0A32121F" w:rsidR="00953D8D" w:rsidRDefault="00953D8D" w:rsidP="00142F3D">
      <w:pPr>
        <w:rPr>
          <w:rFonts w:ascii="Arial" w:hAnsi="Arial" w:cs="Arial"/>
          <w:b/>
          <w:bCs/>
          <w:sz w:val="32"/>
          <w:szCs w:val="32"/>
        </w:rPr>
      </w:pPr>
    </w:p>
    <w:p w14:paraId="3DEDE343" w14:textId="6A345D6D" w:rsidR="00953D8D" w:rsidRDefault="00953D8D" w:rsidP="00142F3D">
      <w:pPr>
        <w:rPr>
          <w:rFonts w:ascii="Arial" w:hAnsi="Arial" w:cs="Arial"/>
          <w:b/>
          <w:bCs/>
          <w:sz w:val="32"/>
          <w:szCs w:val="32"/>
        </w:rPr>
      </w:pPr>
    </w:p>
    <w:p w14:paraId="7D258D10" w14:textId="24A1A4DC" w:rsidR="00480C9F" w:rsidRDefault="00480C9F" w:rsidP="00142F3D">
      <w:pPr>
        <w:rPr>
          <w:rFonts w:ascii="Arial" w:hAnsi="Arial" w:cs="Arial"/>
          <w:b/>
          <w:bCs/>
          <w:sz w:val="32"/>
          <w:szCs w:val="32"/>
        </w:rPr>
      </w:pPr>
    </w:p>
    <w:p w14:paraId="264455C8" w14:textId="269BAA0E" w:rsidR="00480C9F" w:rsidRDefault="00480C9F" w:rsidP="00142F3D">
      <w:pPr>
        <w:rPr>
          <w:rFonts w:ascii="Arial" w:hAnsi="Arial" w:cs="Arial"/>
          <w:b/>
          <w:bCs/>
          <w:sz w:val="32"/>
          <w:szCs w:val="32"/>
        </w:rPr>
      </w:pPr>
    </w:p>
    <w:p w14:paraId="01907B89" w14:textId="1EDFF1E4" w:rsidR="00480C9F" w:rsidRDefault="00480C9F" w:rsidP="00142F3D">
      <w:pPr>
        <w:rPr>
          <w:rFonts w:ascii="Arial" w:hAnsi="Arial" w:cs="Arial"/>
          <w:b/>
          <w:bCs/>
          <w:sz w:val="32"/>
          <w:szCs w:val="32"/>
        </w:rPr>
      </w:pPr>
    </w:p>
    <w:p w14:paraId="2B7F64FA" w14:textId="5151966C" w:rsidR="00480C9F" w:rsidRDefault="00480C9F" w:rsidP="00142F3D">
      <w:pPr>
        <w:rPr>
          <w:rFonts w:ascii="Arial" w:hAnsi="Arial" w:cs="Arial"/>
          <w:b/>
          <w:bCs/>
          <w:sz w:val="32"/>
          <w:szCs w:val="32"/>
        </w:rPr>
      </w:pPr>
    </w:p>
    <w:p w14:paraId="0FFFBBC0" w14:textId="5EB1E9B3" w:rsidR="00480C9F" w:rsidRPr="00480C9F" w:rsidRDefault="00480C9F" w:rsidP="00480C9F">
      <w:pPr>
        <w:jc w:val="center"/>
        <w:rPr>
          <w:rFonts w:ascii="Arial" w:hAnsi="Arial" w:cs="Arial"/>
          <w:b/>
          <w:bCs/>
          <w:sz w:val="32"/>
          <w:szCs w:val="32"/>
        </w:rPr>
      </w:pPr>
      <w:r>
        <w:rPr>
          <w:rFonts w:ascii="Arial" w:hAnsi="Arial" w:cs="Arial"/>
          <w:b/>
          <w:bCs/>
          <w:sz w:val="32"/>
          <w:szCs w:val="32"/>
        </w:rPr>
        <w:lastRenderedPageBreak/>
        <w:t>Individual Reflection</w:t>
      </w:r>
    </w:p>
    <w:p w14:paraId="60D26A06" w14:textId="77777777" w:rsidR="00480C9F" w:rsidRDefault="00480C9F" w:rsidP="00480C9F">
      <w:pPr>
        <w:rPr>
          <w:rFonts w:ascii="Arial" w:hAnsi="Arial" w:cs="Arial"/>
        </w:rPr>
      </w:pPr>
    </w:p>
    <w:p w14:paraId="033A47A4" w14:textId="0FD4799A" w:rsidR="00480C9F" w:rsidRPr="00480C9F" w:rsidRDefault="00480C9F" w:rsidP="00480C9F">
      <w:pPr>
        <w:rPr>
          <w:rFonts w:ascii="Arial" w:hAnsi="Arial" w:cs="Arial"/>
          <w:sz w:val="22"/>
          <w:szCs w:val="22"/>
        </w:rPr>
      </w:pPr>
      <w:r>
        <w:rPr>
          <w:rFonts w:ascii="Arial" w:hAnsi="Arial" w:cs="Arial"/>
          <w:sz w:val="22"/>
          <w:szCs w:val="22"/>
        </w:rPr>
        <w:t xml:space="preserve">  </w:t>
      </w:r>
      <w:r w:rsidRPr="00480C9F">
        <w:rPr>
          <w:rFonts w:ascii="Arial" w:hAnsi="Arial" w:cs="Arial"/>
          <w:sz w:val="22"/>
          <w:szCs w:val="22"/>
        </w:rPr>
        <w:t xml:space="preserve">   I have developed a variety of business skills during the process of writing my business plan and creating my brand's early phases, which have not only influenced my entrepreneurial mindset but also provided me with useful resources for projects in the future.  The areas of market research and customer analysis have had some of the greatest growth. I developed and shared a detailed survey early </w:t>
      </w:r>
      <w:proofErr w:type="spellStart"/>
      <w:proofErr w:type="gramStart"/>
      <w:r w:rsidRPr="00480C9F">
        <w:rPr>
          <w:rFonts w:ascii="Arial" w:hAnsi="Arial" w:cs="Arial"/>
          <w:sz w:val="22"/>
          <w:szCs w:val="22"/>
        </w:rPr>
        <w:t>on,in</w:t>
      </w:r>
      <w:proofErr w:type="spellEnd"/>
      <w:proofErr w:type="gramEnd"/>
      <w:r w:rsidRPr="00480C9F">
        <w:rPr>
          <w:rFonts w:ascii="Arial" w:hAnsi="Arial" w:cs="Arial"/>
          <w:sz w:val="22"/>
          <w:szCs w:val="22"/>
        </w:rPr>
        <w:t xml:space="preserve"> the process to collect information from potential customers. I gained knowledge on how to meaningfully analyse both quantitative and qualitative data from the 58 replies that were gathered. Decisions on pricing, consumer preferences, marketing style, and even website features were directly impacted by this data. I now see the value of customer-driven design and how market research is a continuous process that informs every aspect of a company rather than being a one-time event.</w:t>
      </w:r>
    </w:p>
    <w:p w14:paraId="6DDB21C9" w14:textId="5BCDCA60" w:rsidR="00480C9F" w:rsidRPr="00480C9F" w:rsidRDefault="00480C9F" w:rsidP="00480C9F">
      <w:pPr>
        <w:rPr>
          <w:rFonts w:ascii="Arial" w:hAnsi="Arial" w:cs="Arial"/>
          <w:sz w:val="22"/>
          <w:szCs w:val="22"/>
        </w:rPr>
      </w:pPr>
      <w:r w:rsidRPr="00480C9F">
        <w:rPr>
          <w:rFonts w:ascii="Arial" w:hAnsi="Arial" w:cs="Arial"/>
          <w:sz w:val="22"/>
          <w:szCs w:val="22"/>
        </w:rPr>
        <w:t xml:space="preserve">  </w:t>
      </w:r>
      <w:r>
        <w:rPr>
          <w:rFonts w:ascii="Arial" w:hAnsi="Arial" w:cs="Arial"/>
          <w:sz w:val="22"/>
          <w:szCs w:val="22"/>
        </w:rPr>
        <w:t xml:space="preserve">  </w:t>
      </w:r>
      <w:r w:rsidRPr="00480C9F">
        <w:rPr>
          <w:rFonts w:ascii="Arial" w:hAnsi="Arial" w:cs="Arial"/>
          <w:sz w:val="22"/>
          <w:szCs w:val="22"/>
        </w:rPr>
        <w:t xml:space="preserve"> I also improved my ability to build a smart and coordinated marketing plan. I successfully transformed feedback from customers into a practical 12-month plan that included digital advertising, social media content and consistent branding. I created marketing materials using Canva such as flyers, Instagram posts, Tik Tok. </w:t>
      </w:r>
    </w:p>
    <w:p w14:paraId="0AAC199B" w14:textId="396DEFD9" w:rsidR="00480C9F" w:rsidRPr="00480C9F" w:rsidRDefault="00480C9F" w:rsidP="00480C9F">
      <w:pPr>
        <w:rPr>
          <w:rFonts w:ascii="Arial" w:hAnsi="Arial" w:cs="Arial"/>
          <w:sz w:val="22"/>
          <w:szCs w:val="22"/>
        </w:rPr>
      </w:pPr>
      <w:r w:rsidRPr="00480C9F">
        <w:rPr>
          <w:rFonts w:ascii="Arial" w:hAnsi="Arial" w:cs="Arial"/>
          <w:sz w:val="22"/>
          <w:szCs w:val="22"/>
        </w:rPr>
        <w:t xml:space="preserve">   </w:t>
      </w:r>
      <w:r>
        <w:rPr>
          <w:rFonts w:ascii="Arial" w:hAnsi="Arial" w:cs="Arial"/>
          <w:sz w:val="22"/>
          <w:szCs w:val="22"/>
        </w:rPr>
        <w:t xml:space="preserve">  </w:t>
      </w:r>
      <w:r w:rsidRPr="00480C9F">
        <w:rPr>
          <w:rFonts w:ascii="Arial" w:hAnsi="Arial" w:cs="Arial"/>
          <w:sz w:val="22"/>
          <w:szCs w:val="22"/>
        </w:rPr>
        <w:t>I've realized that my ability to take risks is one entrepreneurial quality that I lack. Even though I think of myself as creative and dedicated, I've discovered that I occasionally overthink things or put off incorporating new ideas because I'm afraid they won't be perfect. This hesitancy may prevent innovation and development.</w:t>
      </w:r>
      <w:r w:rsidRPr="00480C9F">
        <w:rPr>
          <w:sz w:val="22"/>
          <w:szCs w:val="22"/>
        </w:rPr>
        <w:t xml:space="preserve"> </w:t>
      </w:r>
      <w:r w:rsidRPr="00480C9F">
        <w:rPr>
          <w:rFonts w:ascii="Arial" w:hAnsi="Arial" w:cs="Arial"/>
          <w:sz w:val="22"/>
          <w:szCs w:val="22"/>
        </w:rPr>
        <w:t>I intend to begin with low-risk, controlled experiments in order to foster this trait. To evaluate performance, I could, for example, try various kinds of social media content, run small influencer collaboration. I will also surround myself with peers and mentors who are experienced business owners who can provide guidance and support when I'm faced with difficult choices.</w:t>
      </w:r>
      <w:r w:rsidRPr="00480C9F">
        <w:rPr>
          <w:sz w:val="22"/>
          <w:szCs w:val="22"/>
        </w:rPr>
        <w:t xml:space="preserve"> </w:t>
      </w:r>
      <w:r w:rsidRPr="00480C9F">
        <w:rPr>
          <w:rFonts w:ascii="Arial" w:hAnsi="Arial" w:cs="Arial"/>
          <w:sz w:val="22"/>
          <w:szCs w:val="22"/>
        </w:rPr>
        <w:t>I also plan to read books about resilience and an entrepreneurial attitude. I will be able to change my perspective on risk by reading books and case studies regarding company failures and recoveries. By changing my perspective, I hope to become more receptive to trying new things and more eager to take action when the time is appropriate.</w:t>
      </w:r>
    </w:p>
    <w:p w14:paraId="075F03FD" w14:textId="1D909A02" w:rsidR="00480C9F" w:rsidRPr="00480C9F" w:rsidRDefault="00480C9F" w:rsidP="00480C9F">
      <w:pPr>
        <w:rPr>
          <w:rFonts w:ascii="Arial" w:hAnsi="Arial" w:cs="Arial"/>
          <w:sz w:val="22"/>
          <w:szCs w:val="22"/>
        </w:rPr>
      </w:pPr>
      <w:r w:rsidRPr="00480C9F">
        <w:rPr>
          <w:rFonts w:ascii="Arial" w:hAnsi="Arial" w:cs="Arial"/>
          <w:sz w:val="22"/>
          <w:szCs w:val="22"/>
        </w:rPr>
        <w:t xml:space="preserve">  </w:t>
      </w:r>
      <w:r>
        <w:rPr>
          <w:rFonts w:ascii="Arial" w:hAnsi="Arial" w:cs="Arial"/>
          <w:sz w:val="22"/>
          <w:szCs w:val="22"/>
        </w:rPr>
        <w:t xml:space="preserve">  </w:t>
      </w:r>
      <w:r w:rsidRPr="00480C9F">
        <w:rPr>
          <w:rFonts w:ascii="Arial" w:hAnsi="Arial" w:cs="Arial"/>
          <w:sz w:val="22"/>
          <w:szCs w:val="22"/>
        </w:rPr>
        <w:t>I would definitely think about supporting my business idea if I were an angel investor. First, the idea is obviously based on stress-relieving travel, and rural experiences.</w:t>
      </w:r>
      <w:r w:rsidRPr="00480C9F">
        <w:rPr>
          <w:sz w:val="22"/>
          <w:szCs w:val="22"/>
        </w:rPr>
        <w:t xml:space="preserve"> </w:t>
      </w:r>
      <w:r w:rsidRPr="00480C9F">
        <w:rPr>
          <w:rFonts w:ascii="Arial" w:hAnsi="Arial" w:cs="Arial"/>
          <w:sz w:val="22"/>
          <w:szCs w:val="22"/>
        </w:rPr>
        <w:t xml:space="preserve">Additionally, the company has shown early focus on customer journey and brand identity, both of which are essential for success. The brand's message—creating an escape from the stressful, fast-paced city life—is delivered consistently across the website and marketing materials. From the perspective of an investor, I would also like that the company has a realistic financial </w:t>
      </w:r>
      <w:r>
        <w:rPr>
          <w:rFonts w:ascii="Arial" w:hAnsi="Arial" w:cs="Arial"/>
          <w:sz w:val="22"/>
          <w:szCs w:val="22"/>
        </w:rPr>
        <w:t xml:space="preserve">  </w:t>
      </w:r>
      <w:r w:rsidRPr="00480C9F">
        <w:rPr>
          <w:rFonts w:ascii="Arial" w:hAnsi="Arial" w:cs="Arial"/>
          <w:sz w:val="22"/>
          <w:szCs w:val="22"/>
        </w:rPr>
        <w:t xml:space="preserve">model and a clear purpose statement. </w:t>
      </w:r>
    </w:p>
    <w:p w14:paraId="6328A89F" w14:textId="3D026FCD" w:rsidR="00480C9F" w:rsidRPr="00480C9F" w:rsidRDefault="00480C9F" w:rsidP="00480C9F">
      <w:pPr>
        <w:rPr>
          <w:rFonts w:ascii="Arial" w:hAnsi="Arial" w:cs="Arial"/>
          <w:sz w:val="22"/>
          <w:szCs w:val="22"/>
        </w:rPr>
      </w:pPr>
      <w:r w:rsidRPr="00480C9F">
        <w:rPr>
          <w:rFonts w:ascii="Arial" w:hAnsi="Arial" w:cs="Arial"/>
          <w:sz w:val="22"/>
          <w:szCs w:val="22"/>
        </w:rPr>
        <w:t xml:space="preserve">  </w:t>
      </w:r>
      <w:r>
        <w:rPr>
          <w:rFonts w:ascii="Arial" w:hAnsi="Arial" w:cs="Arial"/>
          <w:sz w:val="22"/>
          <w:szCs w:val="22"/>
        </w:rPr>
        <w:t xml:space="preserve">  </w:t>
      </w:r>
      <w:r w:rsidRPr="00480C9F">
        <w:rPr>
          <w:rFonts w:ascii="Arial" w:hAnsi="Arial" w:cs="Arial"/>
          <w:sz w:val="22"/>
          <w:szCs w:val="22"/>
        </w:rPr>
        <w:t>This journey has helped me grow both personally and professionally. It has demonstrated to me the amount of consideration, preparation, and flexibility needed to transform an idea into a successful business.</w:t>
      </w:r>
      <w:r w:rsidRPr="00480C9F">
        <w:rPr>
          <w:sz w:val="22"/>
          <w:szCs w:val="22"/>
        </w:rPr>
        <w:t xml:space="preserve"> </w:t>
      </w:r>
      <w:r w:rsidRPr="00480C9F">
        <w:rPr>
          <w:rFonts w:ascii="Arial" w:hAnsi="Arial" w:cs="Arial"/>
          <w:sz w:val="22"/>
          <w:szCs w:val="22"/>
        </w:rPr>
        <w:t>This process has also made me more aware of my own strengths and weaknesses. I’ve grown more confident in my ability to succeed in the business world.</w:t>
      </w:r>
    </w:p>
    <w:p w14:paraId="2B495F68" w14:textId="77777777" w:rsidR="00480C9F" w:rsidRPr="00480C9F" w:rsidRDefault="00480C9F" w:rsidP="00480C9F">
      <w:pPr>
        <w:rPr>
          <w:rFonts w:ascii="Arial" w:hAnsi="Arial" w:cs="Arial"/>
          <w:b/>
          <w:bCs/>
          <w:sz w:val="22"/>
          <w:szCs w:val="22"/>
        </w:rPr>
      </w:pPr>
    </w:p>
    <w:sectPr w:rsidR="00480C9F" w:rsidRPr="00480C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6761B" w14:textId="77777777" w:rsidR="00F61379" w:rsidRDefault="00F61379" w:rsidP="00480C9F">
      <w:pPr>
        <w:spacing w:after="0" w:line="240" w:lineRule="auto"/>
      </w:pPr>
      <w:r>
        <w:separator/>
      </w:r>
    </w:p>
  </w:endnote>
  <w:endnote w:type="continuationSeparator" w:id="0">
    <w:p w14:paraId="7BDA4DE3" w14:textId="77777777" w:rsidR="00F61379" w:rsidRDefault="00F61379" w:rsidP="00480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3E6B8" w14:textId="77777777" w:rsidR="00F61379" w:rsidRDefault="00F61379" w:rsidP="00480C9F">
      <w:pPr>
        <w:spacing w:after="0" w:line="240" w:lineRule="auto"/>
      </w:pPr>
      <w:r>
        <w:separator/>
      </w:r>
    </w:p>
  </w:footnote>
  <w:footnote w:type="continuationSeparator" w:id="0">
    <w:p w14:paraId="43E747EC" w14:textId="77777777" w:rsidR="00F61379" w:rsidRDefault="00F61379" w:rsidP="00480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13AAB"/>
    <w:multiLevelType w:val="multilevel"/>
    <w:tmpl w:val="F9640F04"/>
    <w:lvl w:ilvl="0">
      <w:start w:val="1"/>
      <w:numFmt w:val="decimal"/>
      <w:lvlText w:val="%1."/>
      <w:lvlJc w:val="left"/>
      <w:pPr>
        <w:ind w:left="700" w:hanging="7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5B7031AD"/>
    <w:multiLevelType w:val="hybridMultilevel"/>
    <w:tmpl w:val="F976C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A213EB"/>
    <w:multiLevelType w:val="hybridMultilevel"/>
    <w:tmpl w:val="86389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CF6212C"/>
    <w:multiLevelType w:val="hybridMultilevel"/>
    <w:tmpl w:val="9A36AB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AF7A9A"/>
    <w:multiLevelType w:val="hybridMultilevel"/>
    <w:tmpl w:val="7C86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DB4B06"/>
    <w:multiLevelType w:val="hybridMultilevel"/>
    <w:tmpl w:val="257EA778"/>
    <w:lvl w:ilvl="0" w:tplc="A2260AB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38FF"/>
    <w:rsid w:val="00027268"/>
    <w:rsid w:val="00061BBC"/>
    <w:rsid w:val="00063ADC"/>
    <w:rsid w:val="000A2E17"/>
    <w:rsid w:val="000A470F"/>
    <w:rsid w:val="000C144A"/>
    <w:rsid w:val="000C541C"/>
    <w:rsid w:val="000C68CB"/>
    <w:rsid w:val="000C7228"/>
    <w:rsid w:val="000D5B34"/>
    <w:rsid w:val="0010406A"/>
    <w:rsid w:val="00110DEC"/>
    <w:rsid w:val="001118FB"/>
    <w:rsid w:val="00115538"/>
    <w:rsid w:val="00135DD1"/>
    <w:rsid w:val="00142F3D"/>
    <w:rsid w:val="0016334E"/>
    <w:rsid w:val="00164156"/>
    <w:rsid w:val="001819DF"/>
    <w:rsid w:val="001B086C"/>
    <w:rsid w:val="001C6E70"/>
    <w:rsid w:val="00200211"/>
    <w:rsid w:val="002603CB"/>
    <w:rsid w:val="00262DC1"/>
    <w:rsid w:val="002A3E42"/>
    <w:rsid w:val="002F243A"/>
    <w:rsid w:val="00301906"/>
    <w:rsid w:val="00302BB1"/>
    <w:rsid w:val="003308F1"/>
    <w:rsid w:val="003341DF"/>
    <w:rsid w:val="00347EA1"/>
    <w:rsid w:val="00382546"/>
    <w:rsid w:val="003879F8"/>
    <w:rsid w:val="003A4B66"/>
    <w:rsid w:val="003A709B"/>
    <w:rsid w:val="003D223A"/>
    <w:rsid w:val="00417AB6"/>
    <w:rsid w:val="00480C9F"/>
    <w:rsid w:val="00487FF1"/>
    <w:rsid w:val="004A0511"/>
    <w:rsid w:val="004B31F1"/>
    <w:rsid w:val="004D474C"/>
    <w:rsid w:val="004D5B8C"/>
    <w:rsid w:val="005277AE"/>
    <w:rsid w:val="0053246E"/>
    <w:rsid w:val="00536CFB"/>
    <w:rsid w:val="00543F5E"/>
    <w:rsid w:val="00584970"/>
    <w:rsid w:val="005913FB"/>
    <w:rsid w:val="005A1B58"/>
    <w:rsid w:val="005B783A"/>
    <w:rsid w:val="005F42D0"/>
    <w:rsid w:val="005F7C42"/>
    <w:rsid w:val="0062310A"/>
    <w:rsid w:val="00664B16"/>
    <w:rsid w:val="006908EE"/>
    <w:rsid w:val="006B52C3"/>
    <w:rsid w:val="007203C3"/>
    <w:rsid w:val="007352C0"/>
    <w:rsid w:val="00743752"/>
    <w:rsid w:val="0074539E"/>
    <w:rsid w:val="0075121D"/>
    <w:rsid w:val="00760EC4"/>
    <w:rsid w:val="00767F8D"/>
    <w:rsid w:val="00793DDC"/>
    <w:rsid w:val="007D3AE1"/>
    <w:rsid w:val="007D777F"/>
    <w:rsid w:val="007E01E0"/>
    <w:rsid w:val="00803155"/>
    <w:rsid w:val="00827396"/>
    <w:rsid w:val="00840BEE"/>
    <w:rsid w:val="00851EDB"/>
    <w:rsid w:val="008D7180"/>
    <w:rsid w:val="008F1086"/>
    <w:rsid w:val="008F4D55"/>
    <w:rsid w:val="009060A0"/>
    <w:rsid w:val="0091355A"/>
    <w:rsid w:val="00917008"/>
    <w:rsid w:val="00935B8D"/>
    <w:rsid w:val="00953D8D"/>
    <w:rsid w:val="009A724E"/>
    <w:rsid w:val="009B164A"/>
    <w:rsid w:val="00A15883"/>
    <w:rsid w:val="00A23D6E"/>
    <w:rsid w:val="00A45CED"/>
    <w:rsid w:val="00A476E3"/>
    <w:rsid w:val="00A86B36"/>
    <w:rsid w:val="00AD7313"/>
    <w:rsid w:val="00AE2AA9"/>
    <w:rsid w:val="00AE3307"/>
    <w:rsid w:val="00AF66E7"/>
    <w:rsid w:val="00B028A8"/>
    <w:rsid w:val="00B103B9"/>
    <w:rsid w:val="00B42784"/>
    <w:rsid w:val="00B5044D"/>
    <w:rsid w:val="00B51B61"/>
    <w:rsid w:val="00B724BB"/>
    <w:rsid w:val="00BE2A35"/>
    <w:rsid w:val="00BE3554"/>
    <w:rsid w:val="00C129B8"/>
    <w:rsid w:val="00C24461"/>
    <w:rsid w:val="00C2550A"/>
    <w:rsid w:val="00C4699D"/>
    <w:rsid w:val="00C666D3"/>
    <w:rsid w:val="00C73C93"/>
    <w:rsid w:val="00CC6305"/>
    <w:rsid w:val="00CF32AC"/>
    <w:rsid w:val="00D012F2"/>
    <w:rsid w:val="00D24ADF"/>
    <w:rsid w:val="00D26517"/>
    <w:rsid w:val="00D33868"/>
    <w:rsid w:val="00DA3BB4"/>
    <w:rsid w:val="00DC55F3"/>
    <w:rsid w:val="00DD5969"/>
    <w:rsid w:val="00E10797"/>
    <w:rsid w:val="00E243A8"/>
    <w:rsid w:val="00E6747C"/>
    <w:rsid w:val="00E73D3F"/>
    <w:rsid w:val="00EA061F"/>
    <w:rsid w:val="00EA0B9A"/>
    <w:rsid w:val="00EA15D1"/>
    <w:rsid w:val="00EA6220"/>
    <w:rsid w:val="00EC1771"/>
    <w:rsid w:val="00F05BC8"/>
    <w:rsid w:val="00F61379"/>
    <w:rsid w:val="00F8089C"/>
    <w:rsid w:val="00FE2264"/>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879F8"/>
    <w:rPr>
      <w:color w:val="467886" w:themeColor="hyperlink"/>
      <w:u w:val="single"/>
    </w:rPr>
  </w:style>
  <w:style w:type="character" w:styleId="UnresolvedMention">
    <w:name w:val="Unresolved Mention"/>
    <w:basedOn w:val="DefaultParagraphFont"/>
    <w:uiPriority w:val="99"/>
    <w:semiHidden/>
    <w:unhideWhenUsed/>
    <w:rsid w:val="003879F8"/>
    <w:rPr>
      <w:color w:val="605E5C"/>
      <w:shd w:val="clear" w:color="auto" w:fill="E1DFDD"/>
    </w:rPr>
  </w:style>
  <w:style w:type="paragraph" w:styleId="NormalWeb">
    <w:name w:val="Normal (Web)"/>
    <w:basedOn w:val="Normal"/>
    <w:uiPriority w:val="99"/>
    <w:unhideWhenUsed/>
    <w:rsid w:val="002603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f-lnk">
    <w:name w:val="ref-lnk"/>
    <w:basedOn w:val="DefaultParagraphFont"/>
    <w:rsid w:val="00E73D3F"/>
  </w:style>
  <w:style w:type="character" w:customStyle="1" w:styleId="off-screen">
    <w:name w:val="off-screen"/>
    <w:basedOn w:val="DefaultParagraphFont"/>
    <w:rsid w:val="00E73D3F"/>
  </w:style>
  <w:style w:type="character" w:customStyle="1" w:styleId="citationsource-journal">
    <w:name w:val="citation_source-journal"/>
    <w:basedOn w:val="DefaultParagraphFont"/>
    <w:rsid w:val="00E73D3F"/>
  </w:style>
  <w:style w:type="character" w:customStyle="1" w:styleId="citationsource-book">
    <w:name w:val="citation_source-book"/>
    <w:basedOn w:val="DefaultParagraphFont"/>
    <w:rsid w:val="00E73D3F"/>
  </w:style>
  <w:style w:type="character" w:styleId="Strong">
    <w:name w:val="Strong"/>
    <w:basedOn w:val="DefaultParagraphFont"/>
    <w:uiPriority w:val="22"/>
    <w:qFormat/>
    <w:rsid w:val="00760EC4"/>
    <w:rPr>
      <w:b/>
      <w:bCs/>
    </w:rPr>
  </w:style>
  <w:style w:type="character" w:styleId="Emphasis">
    <w:name w:val="Emphasis"/>
    <w:basedOn w:val="DefaultParagraphFont"/>
    <w:uiPriority w:val="20"/>
    <w:qFormat/>
    <w:rsid w:val="00760EC4"/>
    <w:rPr>
      <w:i/>
      <w:iCs/>
    </w:rPr>
  </w:style>
  <w:style w:type="paragraph" w:styleId="Header">
    <w:name w:val="header"/>
    <w:basedOn w:val="Normal"/>
    <w:link w:val="HeaderChar"/>
    <w:uiPriority w:val="99"/>
    <w:unhideWhenUsed/>
    <w:rsid w:val="00480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C9F"/>
  </w:style>
  <w:style w:type="paragraph" w:styleId="Footer">
    <w:name w:val="footer"/>
    <w:basedOn w:val="Normal"/>
    <w:link w:val="FooterChar"/>
    <w:uiPriority w:val="99"/>
    <w:unhideWhenUsed/>
    <w:rsid w:val="00480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139">
      <w:bodyDiv w:val="1"/>
      <w:marLeft w:val="0"/>
      <w:marRight w:val="0"/>
      <w:marTop w:val="0"/>
      <w:marBottom w:val="0"/>
      <w:divBdr>
        <w:top w:val="none" w:sz="0" w:space="0" w:color="auto"/>
        <w:left w:val="none" w:sz="0" w:space="0" w:color="auto"/>
        <w:bottom w:val="none" w:sz="0" w:space="0" w:color="auto"/>
        <w:right w:val="none" w:sz="0" w:space="0" w:color="auto"/>
      </w:divBdr>
    </w:div>
    <w:div w:id="212885588">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851532420">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55730685">
      <w:bodyDiv w:val="1"/>
      <w:marLeft w:val="0"/>
      <w:marRight w:val="0"/>
      <w:marTop w:val="0"/>
      <w:marBottom w:val="0"/>
      <w:divBdr>
        <w:top w:val="none" w:sz="0" w:space="0" w:color="auto"/>
        <w:left w:val="none" w:sz="0" w:space="0" w:color="auto"/>
        <w:bottom w:val="none" w:sz="0" w:space="0" w:color="auto"/>
        <w:right w:val="none" w:sz="0" w:space="0" w:color="auto"/>
      </w:divBdr>
    </w:div>
    <w:div w:id="1571692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emf"/><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package" Target="embeddings/Microsoft_Excel_Worksheet.xlsx"/><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4.xml><?xml version="1.0" encoding="utf-8"?>
<ds:datastoreItem xmlns:ds="http://schemas.openxmlformats.org/officeDocument/2006/customXml" ds:itemID="{80D87ABC-1A90-4271-A31A-43E8D5CC3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2720</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Azmi, Lakme</cp:lastModifiedBy>
  <cp:revision>4</cp:revision>
  <dcterms:created xsi:type="dcterms:W3CDTF">2025-07-04T22:26:00Z</dcterms:created>
  <dcterms:modified xsi:type="dcterms:W3CDTF">2025-07-04T22:37:00Z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