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Default Extension="png" ContentType="image/png"/>
  <Override PartName="/docProps/custom.xml" ContentType="application/vnd.openxmlformats-officedocument.custom-properties+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body>
    <w:p>
      <w:pPr>
        <w:pStyle w:val="Heading1"/>
        <w:spacing w:before="110"/>
      </w:pPr>
      <w:r>
        <w:rPr>
          <w:color w:val="444444"/>
          <w:spacing w:val="-2"/>
        </w:rPr>
        <w:t>Gender</w:t>
      </w:r>
    </w:p>
    <w:p>
      <w:pPr>
        <w:spacing w:line="240" w:lineRule="auto" w:before="0"/>
        <w:rPr>
          <w:rFonts w:ascii="Tahoma"/>
          <w:sz w:val="22"/>
        </w:rPr>
      </w:pPr>
      <w:r>
        <w:rPr/>
        <w:br w:type="column"/>
      </w:r>
      <w:r>
        <w:rPr>
          <w:rFonts w:ascii="Tahoma"/>
          <w:sz w:val="22"/>
        </w:rPr>
      </w:r>
    </w:p>
    <w:p>
      <w:pPr>
        <w:pStyle w:val="BodyText"/>
        <w:rPr>
          <w:rFonts w:ascii="Tahoma"/>
          <w:sz w:val="22"/>
        </w:rPr>
      </w:pPr>
    </w:p>
    <w:p>
      <w:pPr>
        <w:pStyle w:val="BodyText"/>
        <w:spacing w:before="7"/>
        <w:rPr>
          <w:rFonts w:ascii="Tahoma"/>
          <w:sz w:val="24"/>
        </w:rPr>
      </w:pPr>
    </w:p>
    <w:p>
      <w:pPr>
        <w:spacing w:before="0"/>
        <w:ind w:left="114" w:right="0" w:firstLine="0"/>
        <w:jc w:val="left"/>
        <w:rPr>
          <w:rFonts w:ascii="Lucida Sans Unicode"/>
          <w:sz w:val="16"/>
        </w:rPr>
      </w:pPr>
      <w:r>
        <w:rPr>
          <w:rFonts w:ascii="Lucida Sans Unicode"/>
          <w:color w:val="444444"/>
          <w:w w:val="105"/>
          <w:sz w:val="16"/>
        </w:rPr>
        <w:t>Tyndall</w:t>
      </w:r>
      <w:r>
        <w:rPr>
          <w:rFonts w:ascii="Lucida Sans Unicode"/>
          <w:color w:val="444444"/>
          <w:spacing w:val="-11"/>
          <w:w w:val="105"/>
          <w:sz w:val="16"/>
        </w:rPr>
        <w:t> </w:t>
      </w:r>
      <w:r>
        <w:rPr>
          <w:rFonts w:ascii="Lucida Sans Unicode"/>
          <w:color w:val="444444"/>
          <w:w w:val="105"/>
          <w:sz w:val="16"/>
        </w:rPr>
        <w:t>High</w:t>
      </w:r>
      <w:r>
        <w:rPr>
          <w:rFonts w:ascii="Lucida Sans Unicode"/>
          <w:color w:val="444444"/>
          <w:spacing w:val="-10"/>
          <w:w w:val="105"/>
          <w:sz w:val="16"/>
        </w:rPr>
        <w:t> </w:t>
      </w:r>
      <w:r>
        <w:rPr>
          <w:rFonts w:ascii="Lucida Sans Unicode"/>
          <w:color w:val="444444"/>
          <w:spacing w:val="-2"/>
          <w:w w:val="105"/>
          <w:sz w:val="16"/>
        </w:rPr>
        <w:t>School</w:t>
      </w:r>
    </w:p>
    <w:p>
      <w:pPr>
        <w:pStyle w:val="Heading2"/>
        <w:spacing w:before="96"/>
        <w:ind w:left="120"/>
      </w:pPr>
      <w:r>
        <w:rPr>
          <w:b w:val="0"/>
        </w:rPr>
        <w:br w:type="column"/>
      </w:r>
      <w:r>
        <w:rPr>
          <w:color w:val="444444"/>
        </w:rPr>
        <w:t>Legal</w:t>
      </w:r>
      <w:r>
        <w:rPr>
          <w:color w:val="444444"/>
          <w:spacing w:val="9"/>
        </w:rPr>
        <w:t> </w:t>
      </w:r>
      <w:r>
        <w:rPr>
          <w:color w:val="444444"/>
          <w:spacing w:val="-2"/>
        </w:rPr>
        <w:t>protections</w:t>
      </w:r>
    </w:p>
    <w:p>
      <w:pPr>
        <w:pStyle w:val="BodyText"/>
        <w:spacing w:line="280" w:lineRule="atLeast" w:before="39"/>
        <w:ind w:left="77"/>
      </w:pPr>
      <w:r>
        <w:rPr>
          <w:w w:val="105"/>
        </w:rPr>
        <w:t>Gender reassignment is a characteristic that is commonly shared</w:t>
      </w:r>
      <w:r>
        <w:rPr>
          <w:spacing w:val="-11"/>
          <w:w w:val="105"/>
        </w:rPr>
        <w:t> </w:t>
      </w:r>
      <w:r>
        <w:rPr>
          <w:w w:val="105"/>
        </w:rPr>
        <w:t>among</w:t>
      </w:r>
      <w:r>
        <w:rPr>
          <w:spacing w:val="-11"/>
          <w:w w:val="105"/>
        </w:rPr>
        <w:t> </w:t>
      </w:r>
      <w:r>
        <w:rPr>
          <w:w w:val="105"/>
        </w:rPr>
        <w:t>all</w:t>
      </w:r>
      <w:r>
        <w:rPr>
          <w:spacing w:val="-11"/>
          <w:w w:val="105"/>
        </w:rPr>
        <w:t> </w:t>
      </w:r>
      <w:r>
        <w:rPr>
          <w:w w:val="105"/>
        </w:rPr>
        <w:t>trans</w:t>
      </w:r>
      <w:r>
        <w:rPr>
          <w:spacing w:val="-11"/>
          <w:w w:val="105"/>
        </w:rPr>
        <w:t> </w:t>
      </w:r>
      <w:r>
        <w:rPr>
          <w:w w:val="105"/>
        </w:rPr>
        <w:t>people</w:t>
      </w:r>
      <w:r>
        <w:rPr>
          <w:spacing w:val="-11"/>
          <w:w w:val="105"/>
        </w:rPr>
        <w:t> </w:t>
      </w:r>
      <w:r>
        <w:rPr>
          <w:w w:val="105"/>
        </w:rPr>
        <w:t>(Equality</w:t>
      </w:r>
      <w:r>
        <w:rPr>
          <w:spacing w:val="-11"/>
          <w:w w:val="105"/>
        </w:rPr>
        <w:t> </w:t>
      </w:r>
      <w:r>
        <w:rPr>
          <w:w w:val="105"/>
        </w:rPr>
        <w:t>Act,</w:t>
      </w:r>
      <w:r>
        <w:rPr>
          <w:spacing w:val="-11"/>
          <w:w w:val="105"/>
        </w:rPr>
        <w:t> </w:t>
      </w:r>
      <w:r>
        <w:rPr>
          <w:w w:val="105"/>
        </w:rPr>
        <w:t>2010).</w:t>
      </w:r>
      <w:r>
        <w:rPr>
          <w:spacing w:val="-11"/>
          <w:w w:val="105"/>
        </w:rPr>
        <w:t> </w:t>
      </w:r>
      <w:r>
        <w:rPr>
          <w:w w:val="105"/>
        </w:rPr>
        <w:t>The</w:t>
      </w:r>
      <w:r>
        <w:rPr>
          <w:spacing w:val="-11"/>
          <w:w w:val="105"/>
        </w:rPr>
        <w:t> </w:t>
      </w:r>
      <w:r>
        <w:rPr>
          <w:w w:val="105"/>
        </w:rPr>
        <w:t>law surrounding</w:t>
      </w:r>
      <w:r>
        <w:rPr>
          <w:spacing w:val="-1"/>
          <w:w w:val="105"/>
        </w:rPr>
        <w:t> </w:t>
      </w:r>
      <w:r>
        <w:rPr>
          <w:w w:val="105"/>
        </w:rPr>
        <w:t>transgender</w:t>
      </w:r>
      <w:r>
        <w:rPr>
          <w:spacing w:val="-1"/>
          <w:w w:val="105"/>
        </w:rPr>
        <w:t> </w:t>
      </w:r>
      <w:r>
        <w:rPr>
          <w:w w:val="105"/>
        </w:rPr>
        <w:t>individuals</w:t>
      </w:r>
      <w:r>
        <w:rPr>
          <w:spacing w:val="-1"/>
          <w:w w:val="105"/>
        </w:rPr>
        <w:t> </w:t>
      </w:r>
      <w:r>
        <w:rPr>
          <w:w w:val="105"/>
        </w:rPr>
        <w:t>is</w:t>
      </w:r>
      <w:r>
        <w:rPr>
          <w:spacing w:val="-1"/>
          <w:w w:val="105"/>
        </w:rPr>
        <w:t> </w:t>
      </w:r>
      <w:r>
        <w:rPr>
          <w:w w:val="105"/>
        </w:rPr>
        <w:t>continually</w:t>
      </w:r>
      <w:r>
        <w:rPr>
          <w:spacing w:val="-1"/>
          <w:w w:val="105"/>
        </w:rPr>
        <w:t> </w:t>
      </w:r>
      <w:r>
        <w:rPr>
          <w:w w:val="105"/>
        </w:rPr>
        <w:t>evolving,</w:t>
      </w:r>
    </w:p>
    <w:p>
      <w:pPr>
        <w:pStyle w:val="BodyText"/>
        <w:spacing w:line="280" w:lineRule="atLeast" w:before="1"/>
        <w:ind w:left="114" w:right="195"/>
        <w:jc w:val="center"/>
      </w:pPr>
      <w:r>
        <w:rPr/>
        <w:br w:type="column"/>
      </w:r>
      <w:r>
        <w:rPr>
          <w:w w:val="105"/>
        </w:rPr>
        <w:t>We must consider the use of social media and</w:t>
      </w:r>
      <w:r>
        <w:rPr>
          <w:spacing w:val="-11"/>
          <w:w w:val="105"/>
        </w:rPr>
        <w:t> </w:t>
      </w:r>
      <w:r>
        <w:rPr>
          <w:w w:val="105"/>
        </w:rPr>
        <w:t>the</w:t>
      </w:r>
      <w:r>
        <w:rPr>
          <w:spacing w:val="-11"/>
          <w:w w:val="105"/>
        </w:rPr>
        <w:t> </w:t>
      </w:r>
      <w:r>
        <w:rPr>
          <w:w w:val="105"/>
        </w:rPr>
        <w:t>way</w:t>
      </w:r>
      <w:r>
        <w:rPr>
          <w:spacing w:val="-11"/>
          <w:w w:val="105"/>
        </w:rPr>
        <w:t> </w:t>
      </w:r>
      <w:r>
        <w:rPr>
          <w:w w:val="105"/>
        </w:rPr>
        <w:t>in</w:t>
      </w:r>
      <w:r>
        <w:rPr>
          <w:spacing w:val="-11"/>
          <w:w w:val="105"/>
        </w:rPr>
        <w:t> </w:t>
      </w:r>
      <w:r>
        <w:rPr>
          <w:w w:val="105"/>
        </w:rPr>
        <w:t>which</w:t>
      </w:r>
      <w:r>
        <w:rPr>
          <w:spacing w:val="-11"/>
          <w:w w:val="105"/>
        </w:rPr>
        <w:t> </w:t>
      </w:r>
      <w:r>
        <w:rPr>
          <w:w w:val="105"/>
        </w:rPr>
        <w:t>we</w:t>
      </w:r>
      <w:r>
        <w:rPr>
          <w:spacing w:val="-11"/>
          <w:w w:val="105"/>
        </w:rPr>
        <w:t> </w:t>
      </w:r>
      <w:r>
        <w:rPr>
          <w:w w:val="105"/>
        </w:rPr>
        <w:t>present</w:t>
      </w:r>
      <w:r>
        <w:rPr>
          <w:spacing w:val="-11"/>
          <w:w w:val="105"/>
        </w:rPr>
        <w:t> </w:t>
      </w:r>
      <w:r>
        <w:rPr>
          <w:w w:val="105"/>
        </w:rPr>
        <w:t>ourselves as this could also have repercussions on the school.</w:t>
      </w:r>
    </w:p>
    <w:p>
      <w:pPr>
        <w:spacing w:after="0" w:line="280" w:lineRule="atLeast"/>
        <w:jc w:val="center"/>
        <w:sectPr>
          <w:type w:val="continuous"/>
          <w:pgSz w:w="16840" w:h="11910" w:orient="landscape"/>
          <w:pgMar w:top="20" w:bottom="0" w:left="0" w:right="0"/>
          <w:cols w:num="4" w:equalWidth="0">
            <w:col w:w="2567" w:space="1195"/>
            <w:col w:w="1743" w:space="40"/>
            <w:col w:w="5629" w:space="1401"/>
            <w:col w:w="4265"/>
          </w:cols>
        </w:sectPr>
      </w:pPr>
    </w:p>
    <w:p>
      <w:pPr>
        <w:pStyle w:val="Heading1"/>
        <w:spacing w:line="737" w:lineRule="exact"/>
      </w:pPr>
      <w:r>
        <w:rPr/>
        <w:pict>
          <v:group style="position:absolute;margin-left:.0pt;margin-top:-.000089pt;width:842pt;height:595.35pt;mso-position-horizontal-relative:page;mso-position-vertical-relative:page;z-index:-15862272" id="docshapegroup1" coordorigin="0,0" coordsize="16840,11907">
            <v:rect style="position:absolute;left:0;top:0;width:5495;height:11907" id="docshape2" filled="true" fillcolor="#b1e8d5" stroked="false">
              <v:fill type="solid"/>
            </v:rect>
            <v:rect style="position:absolute;left:0;top:0;width:5495;height:2936" id="docshape3" filled="true" fillcolor="#c6c249" stroked="false">
              <v:fill type="solid"/>
            </v:rect>
            <v:rect style="position:absolute;left:5592;top:0;width:5572;height:11907" id="docshape4" filled="true" fillcolor="#b1e8d5" stroked="false">
              <v:fill type="solid"/>
            </v:rect>
            <v:shape style="position:absolute;left:5592;top:0;width:5579;height:11907" id="docshape5" coordorigin="5592,0" coordsize="5579,11907" path="m11163,0l5598,0,5592,0,5592,453,5592,2936,5598,2936,5598,453,11163,453,11163,0xm11171,7344l5592,7344,5592,11906,11171,11906,11171,7344xe" filled="true" fillcolor="#c6c249" stroked="false">
              <v:path arrowok="t"/>
              <v:fill type="solid"/>
            </v:shape>
            <v:rect style="position:absolute;left:11261;top:0;width:5579;height:11907" id="docshape6" filled="true" fillcolor="#b1e8d5" stroked="false">
              <v:fill type="solid"/>
            </v:rect>
            <v:rect style="position:absolute;left:11069;top:11579;width:5769;height:327" id="docshape7" filled="true" fillcolor="#c6c249" stroked="false">
              <v:fill type="solid"/>
            </v:rect>
            <v:line style="position:absolute" from="5543,7329" to="11197,7344" stroked="true" strokeweight="2.999109pt" strokecolor="#000000">
              <v:stroke dashstyle="solid"/>
            </v:line>
            <v:shape style="position:absolute;left:4720;top:457;width:704;height:353" id="docshape8" coordorigin="4721,458" coordsize="704,353" path="m5181,515l5181,496,5172,477,5158,464,5140,458,5120,459,5068,474,5001,500,4924,536,4840,586,4753,651,4749,655,4738,664,4726,674,4721,684,4721,691,4728,715,4763,699,4856,657,4990,605,5146,554,5163,545,5175,532,5181,515xm5424,658l5419,630,5403,607,5381,591,5353,586,5306,588,5251,592,5187,601,5115,613,5038,632,4955,657,4868,689,4778,730,4770,733,4752,741,4732,752,4721,764,4721,766,4721,773,4721,787,4721,810,4776,798,4919,773,5122,745,5356,727,5382,721,5404,706,5418,685,5424,658xe" filled="true" fillcolor="#0070bc" stroked="false">
              <v:path arrowok="t"/>
              <v:fill type="solid"/>
            </v:shape>
            <v:shape style="position:absolute;left:3986;top:457;width:704;height:353" id="docshape9" coordorigin="3986,458" coordsize="704,353" path="m4689,787l4689,773,4689,766,4689,764,4678,752,4659,741,4640,733,4632,730,4542,689,4455,657,4372,632,4295,613,4223,601,4160,592,4104,588,4058,586,4030,591,4007,607,3992,630,3986,658,3992,685,4006,706,4028,721,4054,727,4288,745,4491,773,4635,798,4689,810,4689,787xm4689,684l4684,674,4673,664,4662,655,4657,651,4570,586,4486,536,4409,500,4343,474,4290,459,4270,458,4252,464,4238,477,4230,496,4229,515,4235,532,4247,545,4264,554,4420,605,4554,657,4647,699,4682,715,4689,691,4689,684xe" filled="true" fillcolor="#46ae6a" stroked="false">
              <v:path arrowok="t"/>
              <v:fill type="solid"/>
            </v:shape>
            <v:shape style="position:absolute;left:4333;top:0;width:733;height:463" id="docshape10" coordorigin="4334,0" coordsize="733,463" path="m4706,463l4534,442,4534,439,4533,439,4533,334,4357,240,4356,240,4356,291,4362,293,4366,297,4365,412,4358,417,4341,416,4334,412,4334,297,4339,293,4345,291,4345,224,4344,215,4348,206,4699,1,4703,0,4711,0,4715,1,5055,206,5064,215,5066,226,5063,237,5054,245,4877,337,4878,439,4876,439,4876,442,4860,442,4706,463xe" filled="true" fillcolor="#2f83b4" stroked="false">
              <v:path arrowok="t"/>
              <v:fill type="solid"/>
            </v:shape>
            <v:shape style="position:absolute;left:4705;top:217;width:172;height:246" id="docshape11" coordorigin="4706,218" coordsize="172,246" path="m4706,463l4708,218,4877,280,4876,442,4706,463xe" filled="true" fillcolor="#45b0e4" stroked="false">
              <v:path arrowok="t"/>
              <v:fill type="solid"/>
            </v:shape>
            <v:rect style="position:absolute;left:11261;top:1190;width:5577;height:945" id="docshape12" filled="true" fillcolor="#c6c249" stroked="false">
              <v:fill type="solid"/>
            </v:rect>
            <v:shape style="position:absolute;left:11467;top:3138;width:60;height:570" id="docshape13" coordorigin="11467,3138" coordsize="60,570" path="m11527,3674l11527,3671,11523,3663,11521,3660,11516,3654,11512,3652,11505,3649,11501,3648,11493,3648,11489,3649,11482,3652,11479,3654,11473,3660,11471,3663,11468,3671,11467,3674,11467,3682,11468,3686,11471,3693,11473,3697,11479,3702,11482,3705,11489,3708,11493,3708,11501,3708,11505,3708,11512,3705,11516,3702,11521,3697,11523,3693,11527,3686,11527,3682,11527,3678,11527,3674xm11527,3419l11527,3416,11523,3408,11521,3405,11516,3399,11512,3397,11505,3394,11501,3393,11493,3393,11489,3394,11482,3397,11479,3399,11473,3405,11471,3408,11468,3416,11467,3419,11467,3427,11468,3431,11471,3439,11473,3442,11479,3447,11482,3450,11489,3453,11493,3453,11501,3453,11505,3453,11512,3450,11516,3447,11521,3442,11523,3439,11527,3431,11527,3427,11527,3423,11527,3419xm11527,3164l11527,3161,11523,3153,11521,3150,11516,3144,11512,3142,11505,3139,11501,3138,11493,3138,11489,3139,11482,3142,11479,3144,11473,3150,11471,3153,11468,3161,11467,3164,11467,3172,11468,3176,11471,3184,11473,3187,11479,3192,11482,3195,11489,3198,11493,3198,11501,3198,11505,3198,11512,3195,11516,3192,11521,3187,11523,3184,11527,3176,11527,3172,11527,3168,11527,3164xe" filled="true" fillcolor="#444444" stroked="false">
              <v:path arrowok="t"/>
              <v:fill type="solid"/>
            </v:shape>
            <v:shape style="position:absolute;left:12288;top:10946;width:824;height:961" id="docshape14" coordorigin="12289,10946" coordsize="824,961" path="m13024,11036l12309,11142,12881,10980,12938,10964,12967,10956,12996,10946,13000,10947,13003,10951,13005,10969,13009,10979,13012,10989,13024,11036xm12571,11906l12551,11906,12542,11882,12509,11786,12492,11738,12475,11690,12471,11677,12466,11664,12461,11651,12455,11639,12450,11630,12448,11619,12445,11608,12433,11571,12421,11534,12408,11497,12395,11460,12378,11411,12361,11363,12328,11266,12318,11239,12309,11211,12300,11183,12291,11154,12289,11148,12289,11142,12298,11132,12301,11131,12305,11136,12306,11138,12306,11140,12309,11142,13024,11036,13041,11102,13070,11212,13082,11256,13087,11278,13092,11300,13094,11310,13097,11320,13099,11329,13103,11344,13104,11349,13112,11357,13111,11362,13104,11364,13093,11368,12488,11564,12466,11571,12461,11572,12459,11576,12485,11651,12571,11906xm12463,11572l12461,11572,12466,11571,12463,11572xe" filled="true" fillcolor="#2a333b" stroked="false">
              <v:path arrowok="t"/>
              <v:fill type="solid"/>
            </v:shape>
            <v:shape style="position:absolute;left:12372;top:11117;width:677;height:288" id="docshape15" coordorigin="12372,11118" coordsize="677,288" path="m12400,11405l12372,11323,12518,11278,12664,11233,12882,11164,13028,11118,13048,11198,12832,11267,12545,11359,12400,11405xe" filled="true" fillcolor="#ffffff" stroked="false">
              <v:path arrowok="t"/>
              <v:fill type="solid"/>
            </v:shape>
            <v:shape style="position:absolute;left:12312;top:10964;width:772;height:598" id="docshape16" coordorigin="12313,10964" coordsize="772,598" path="m12342,11235l12313,11155,12989,10964,12992,10976,12998,10997,13003,11019,13006,11034,12342,11235xm12455,11562l12449,11544,12432,11489,13071,11288,13084,11356,12455,11562xe" filled="true" fillcolor="#64c7f1" stroked="false">
              <v:path arrowok="t"/>
              <v:fill type="solid"/>
            </v:shape>
            <v:shape style="position:absolute;left:12345;top:11045;width:723;height:432" id="docshape17" coordorigin="12345,11046" coordsize="723,432" path="m12368,11312l12345,11246,13010,11046,13025,11107,12368,11312xm12428,11477l12423,11462,12416,11448,12410,11434,12406,11419,12434,11409,13012,11223,13051,11211,13068,11276,13028,11289,12428,11477xe" filled="true" fillcolor="#f4a6b9" stroked="false">
              <v:path arrowok="t"/>
              <v:fill type="solid"/>
            </v:shape>
            <v:shape style="position:absolute;left:12288;top:10946;width:824;height:961" id="docshape18" coordorigin="12289,10946" coordsize="824,961" path="m12418,11125l12309,11142,12881,10980,12938,10964,12967,10956,12996,10946,13000,10947,13003,10951,13004,10962,12989,10964,12418,11125xm12425,11222l12342,11235,13006,11034,13003,11019,12998,10997,12992,10976,12989,10964,13004,10962,13005,10969,13009,10979,13013,10995,13026,11044,13010,11046,12425,11222xm12571,11906l12551,11906,12542,11883,12509,11786,12492,11738,12475,11690,12471,11677,12466,11664,12461,11651,12455,11639,12450,11630,12448,11619,12445,11608,12433,11571,12421,11534,12408,11497,12361,11363,12328,11266,12317,11235,12309,11211,12299,11183,12289,11148,12289,11142,12298,11132,12301,11131,12305,11136,12306,11138,12306,11141,12309,11142,12418,11125,12313,11155,12342,11235,12425,11222,12345,11246,12368,11312,12446,11300,12372,11323,12386,11364,12400,11405,12485,11393,12434,11409,12406,11419,12410,11434,12416,11448,12423,11462,12428,11477,12510,11465,12432,11489,12449,11544,12455,11562,12530,11551,12488,11564,12477,11568,12465,11571,12461,11572,12459,11576,12571,11906xm12446,11300l12368,11312,13025,11107,13013,11061,13010,11046,13026,11044,13045,11115,13028,11118,12446,11300xm12485,11393l12400,11405,13048,11198,13028,11118,13045,11115,13069,11208,13051,11211,13012,11223,12485,11393xm12510,11465l12428,11477,13028,11289,13068,11276,13051,11211,13069,11208,13082,11256,13087,11278,13089,11285,13071,11288,12510,11465xm12530,11551l12455,11562,13084,11356,13071,11288,13089,11285,13092,11303,13094,11310,13097,11320,13100,11332,13102,11339,13103,11343,13104,11349,13108,11353,13112,11357,13111,11362,13093,11368,12530,11551xm12463,11572l12461,11572,12465,11571,12463,11572xe" filled="true" fillcolor="#2a333b" stroked="false">
              <v:path arrowok="t"/>
              <v:fill type="solid"/>
            </v:shape>
            <v:shape style="position:absolute;left:15547;top:11100;width:664;height:519" id="docshape19" coordorigin="15547,11100" coordsize="664,519" path="m16138,11619l16038,11548,15836,11386,15637,11223,15547,11149,15582,11100,15678,11161,15892,11298,16108,11439,16211,11514,16206,11540,16185,11574,16158,11603,16138,11619xe" filled="true" fillcolor="#a86550" stroked="false">
              <v:path arrowok="t"/>
              <v:fill type="solid"/>
            </v:shape>
            <v:shape style="position:absolute;left:15173;top:10759;width:577;height:566" id="docshape20" coordorigin="15173,10759" coordsize="577,566" path="m15525,11325l15173,11081,15201,11062,15265,11003,15340,10903,15399,10759,15750,11003,15719,11026,15649,11091,15574,11192,15525,11325xe" filled="true" fillcolor="#974f3c" stroked="false">
              <v:path arrowok="t"/>
              <v:fill type="solid"/>
            </v:shape>
            <v:shape style="position:absolute;left:15098;top:10659;width:732;height:762" id="docshape21" coordorigin="15099,10659" coordsize="732,762" path="m15554,11309l15525,11284,15463,11238,15382,11180,15296,11122,15218,11074,15162,11046,15149,11059,15121,11090,15099,11129,15103,11164,15139,11198,15205,11253,15287,11314,15369,11371,15436,11411,15473,11421,15503,11399,15533,11367,15554,11333,15554,11309xm15830,10922l15800,10897,15738,10851,15658,10793,15571,10735,15494,10687,15438,10659,15424,10672,15396,10703,15374,10742,15378,10777,15415,10811,15481,10866,15562,10927,15644,10984,15711,11024,15748,11034,15778,11012,15808,10980,15829,10946,15830,10922xe" filled="true" fillcolor="#a86550" stroked="false">
              <v:path arrowok="t"/>
              <v:fill type="solid"/>
            </v:shape>
            <v:shape style="position:absolute;left:14949;top:11508;width:565;height:161" id="docshape22" coordorigin="14949,11509" coordsize="565,161" path="m15506,11670l14959,11654,14955,11639,14949,11604,14956,11564,15036,11524,15112,11516,15203,11511,15299,11509,15386,11512,15453,11519,15488,11533,15506,11567,15513,11606,15512,11643,15506,11670xe" filled="true" fillcolor="#c3773c" stroked="false">
              <v:path arrowok="t"/>
              <v:fill type="solid"/>
            </v:shape>
            <v:shape style="position:absolute;left:14853;top:11622;width:749;height:222" id="docshape23" coordorigin="14853,11622" coordsize="749,222" path="m14860,11844l14856,11818,14853,11761,14867,11697,14911,11653,15024,11634,15110,11628,15207,11623,15306,11622,15399,11624,15479,11630,15539,11639,15593,11697,15602,11746,15600,11793,15592,11826,14860,11844xe" filled="true" fillcolor="#d89354" stroked="false">
              <v:path arrowok="t"/>
              <v:fill type="solid"/>
            </v:shape>
            <v:shape style="position:absolute;left:5494;top:0;width:5768;height:11907" id="docshape24" coordorigin="5494,0" coordsize="5768,11907" path="m5592,0l5532,0,5494,11906,5554,11906,5592,0xm11261,0l11201,0,11163,11895,11223,11895,11261,0xe" filled="true" fillcolor="#000000" stroked="false">
              <v:path arrowok="t"/>
              <v:fill type="solid"/>
            </v:shape>
            <v:shape style="position:absolute;left:11654;top:83;width:635;height:1110" id="docshape25" coordorigin="11655,84" coordsize="635,1110" path="m12289,129l12243,84,11708,84,11701,84,11655,129,11655,1147,11701,1193,12243,1193,12289,1147,12289,129xe" filled="true" fillcolor="#446b9d" stroked="false">
              <v:path arrowok="t"/>
              <v:fill type="solid"/>
            </v:shape>
            <v:shape style="position:absolute;left:11654;top:83;width:635;height:1110" id="docshape26" coordorigin="11655,84" coordsize="635,1110" path="m12289,1035l11655,1035,11655,1147,11656,1154,11661,1167,11665,1173,11675,1183,11681,1186,11694,1192,11701,1193,12243,1193,12250,1192,12263,1186,12268,1183,12278,1173,12282,1167,12287,1154,12289,1147,12289,1035xm12289,129l12287,123,12282,110,12278,104,12268,94,12263,90,12250,85,12243,84,11701,84,11694,85,11681,90,11675,94,11665,104,11661,110,11656,123,11655,129,11655,242,12289,242,12289,136,12289,129xe" filled="true" fillcolor="#98d5fb" stroked="false">
              <v:path arrowok="t"/>
              <v:fill type="solid"/>
            </v:shape>
            <v:shape style="position:absolute;left:11839;top:136;width:265;height:53" id="docshape27" coordorigin="11840,136" coordsize="265,53" path="m12081,189l12077,189,11863,189,11859,189,11840,166,11840,159,11863,136,12081,136,12104,159,12104,166,12081,189xe" filled="true" fillcolor="#446b9d" stroked="false">
              <v:path arrowok="t"/>
              <v:fill type="solid"/>
            </v:shape>
            <v:shape style="position:absolute;left:11416;top:162;width:476;height:476" id="docshape28" coordorigin="11417,163" coordsize="476,476" path="m11655,638l11586,628,11523,598,11471,551,11435,492,11418,424,11417,401,11417,389,11431,320,11464,259,11513,210,11575,177,11643,163,11655,163,11666,163,11735,177,11796,210,11846,259,11879,320,11892,389,11893,401,11892,412,11879,481,11846,542,11796,592,11735,624,11666,638,11655,638xe" filled="true" fillcolor="#f47e8f" stroked="false">
              <v:path arrowok="t"/>
              <v:fill type="solid"/>
            </v:shape>
            <v:shape style="position:absolute;left:12103;top:506;width:423;height:423" id="docshape29" coordorigin="12104,506" coordsize="423,423" path="m12315,929l12254,920,12198,893,12152,852,12120,799,12105,738,12104,718,12105,697,12120,637,12152,584,12198,542,12254,515,12315,506,12336,507,12396,522,12449,554,12491,600,12518,656,12527,718,12526,738,12511,799,12479,852,12433,893,12377,920,12315,929xe" filled="true" fillcolor="#98d5fb" stroked="false">
              <v:path arrowok="t"/>
              <v:fill type="solid"/>
            </v:shape>
            <v:shape style="position:absolute;left:11496;top:823;width:370;height:370" type="#_x0000_t75" id="docshape30" stroked="false">
              <v:imagedata r:id="rId5" o:title=""/>
            </v:shape>
            <v:shape style="position:absolute;left:11575;top:293;width:177;height:204" id="docshape31" coordorigin="11575,294" coordsize="177,204" path="m11575,497l11575,294,11752,396,11575,497xe" filled="true" fillcolor="#f7f5f6" stroked="false">
              <v:path arrowok="t"/>
              <v:fill type="solid"/>
            </v:shape>
            <v:shape style="position:absolute;left:12236;top:611;width:159;height:212" type="#_x0000_t75" id="docshape32" stroked="false">
              <v:imagedata r:id="rId6" o:title=""/>
            </v:shape>
            <v:shape style="position:absolute;left:1544;top:10088;width:2272;height:1694" id="docshape33" coordorigin="1544,10089" coordsize="2272,1694" path="m3773,11783l3151,11774,3165,11666,3171,11562,3170,11464,3162,11371,3148,11286,3129,11208,3104,11139,3076,11078,3043,11027,2967,10958,2868,10936,2810,10950,2751,10980,2693,11023,2636,11077,2582,11138,2531,11204,2484,11272,2443,11340,2408,11403,2380,11460,2350,11544,2340,11616,2335,11680,2333,11726,2333,11743,2334,11768,2335,11780,1586,11779,1575,11719,1566,11655,1557,11588,1551,11517,1546,11427,1544,11341,1546,11258,1551,11178,1557,11103,1566,11032,1577,10966,1588,10904,1628,10788,1657,10722,1692,10652,1735,10580,1786,10508,1853,10427,1925,10358,1998,10298,2073,10248,2149,10207,2224,10174,2296,10147,2367,10127,2433,10112,2495,10101,2599,10091,2670,10089,2687,10089,2774,10091,2896,10102,2966,10112,3041,10127,3118,10148,3197,10176,3276,10211,3353,10255,3428,10308,3498,10371,3563,10446,3648,10580,3709,10707,3745,10803,3763,10862,3787,10977,3797,11052,3806,11133,3812,11218,3815,11308,3815,11403,3810,11503,3804,11578,3795,11650,3785,11718,3773,11783xe" filled="true" fillcolor="#caf6f9" stroked="false">
              <v:path arrowok="t"/>
              <v:fill type="solid"/>
            </v:shape>
            <v:shape style="position:absolute;left:1710;top:10288;width:1945;height:1494" id="docshape34" coordorigin="1711,10289" coordsize="1945,1494" path="m3116,11783l3118,11699,3109,11619,3091,11543,3064,11473,3028,11409,2984,11352,2932,11304,2873,11266,2804,11236,2724,11217,2640,11213,2557,11228,2483,11266,2426,11324,2390,11392,2367,11466,2351,11536,2339,11617,2335,11743,2336,11768,2336,11781,1747,11781,1729,11671,1717,11550,1712,11460,1711,11373,1714,11291,1719,11213,1727,11140,1737,11072,1747,11009,1765,10947,1790,10875,1823,10798,1865,10718,1928,10626,1997,10548,2070,10483,2146,10429,2223,10387,2299,10354,2374,10329,2444,10312,2509,10300,2617,10290,2685,10289,2708,10289,2793,10296,2916,10318,2988,10337,3064,10363,3142,10398,3221,10441,3298,10495,3372,10561,3440,10639,3502,10731,3549,10825,3584,10912,3606,10977,3635,11103,3648,11193,3654,11280,3655,11362,3653,11439,3648,11511,3642,11577,3636,11637,3622,11740,3116,11783xe" filled="true" fillcolor="#ffbfe7" stroked="false">
              <v:path arrowok="t"/>
              <v:fill type="solid"/>
            </v:shape>
            <v:shape style="position:absolute;left:1865;top:10537;width:1635;height:1246" id="docshape35" coordorigin="1866,10537" coordsize="1635,1246" path="m3467,11783l3116,11783,3132,11732,3147,11656,3148,11561,3125,11453,3098,11390,3061,11330,3016,11274,2963,11225,2904,11185,2840,11156,2771,11140,2700,11140,2618,11161,2549,11201,2491,11254,2444,11315,2407,11378,2379,11438,2351,11528,2341,11602,2336,11672,2335,11723,2335,11743,2336,11769,2336,11783,1896,11783,1881,11691,1870,11590,1866,11502,1866,11419,1870,11340,1877,11267,1886,11200,1896,11139,1932,11027,1959,10962,1995,10895,2059,10805,2128,10732,2202,10673,2279,10628,2355,10594,2428,10569,2498,10553,2560,10544,2656,10537,2684,10537,2709,10538,2801,10546,2864,10558,2934,10575,3010,10601,3087,10637,3165,10683,3240,10743,3310,10816,3372,10906,3412,10985,3441,11057,3467,11139,3486,11229,3497,11317,3501,11399,3500,11476,3495,11547,3490,11612,3479,11709,3467,11783xe" filled="true" fillcolor="#ffffff" stroked="false">
              <v:path arrowok="t"/>
              <v:fill type="solid"/>
            </v:shape>
            <v:shape style="position:absolute;left:1994;top:10766;width:1377;height:1017" id="docshape36" coordorigin="1994,10766" coordsize="1377,1017" path="m3073,11783l3085,11760,3106,11714,3127,11648,3140,11568,3136,11478,3107,11383,3049,11291,2987,11231,2899,11183,2816,11166,2779,11165,2743,11166,2680,11170,2606,11181,2528,11209,2456,11262,2412,11319,2384,11380,2365,11445,2351,11511,2341,11584,2336,11653,2334,11708,2335,11739,2335,11749,2336,11781,2020,11781,2007,11706,1998,11624,1994,11539,1995,11459,2001,11385,2009,11317,2020,11256,2050,11165,2103,11058,2169,10971,2243,10903,2320,10852,2399,10815,2475,10791,2545,10776,2605,10769,2684,10766,2710,10767,2816,10780,2887,10796,2965,10822,3045,10859,3124,10911,3198,10980,3262,11067,3296,11131,3321,11190,3342,11256,3361,11345,3370,11429,3371,11507,3367,11578,3362,11642,3352,11721,3342,11781,3073,11783xe" filled="true" fillcolor="#ffbfe7" stroked="false">
              <v:path arrowok="t"/>
              <v:fill type="solid"/>
            </v:shape>
            <v:shape style="position:absolute;left:2154;top:11027;width:1054;height:756" id="docshape37" coordorigin="2155,11027" coordsize="1054,756" path="m2336,11781l2175,11781,2169,11754,2165,11726,2161,11696,2158,11664,2155,11586,2157,11513,2165,11448,2175,11391,2184,11359,2197,11323,2215,11284,2238,11244,2304,11163,2379,11105,2456,11067,2530,11043,2597,11032,2649,11027,2682,11027,2711,11028,2763,11033,2830,11047,2906,11071,2985,11111,3060,11170,3125,11250,3126,11253,2700,11253,2602,11264,2525,11297,2470,11337,2439,11366,2421,11386,2397,11417,2372,11458,2351,11511,2348,11523,2343,11562,2337,11633,2335,11736,2335,11754,2336,11768,2336,11775,2336,11781xm3012,11783l3022,11745,3031,11692,3033,11625,3021,11548,3000,11486,2975,11438,2952,11403,2936,11383,2906,11351,2857,11309,2788,11272,2700,11253,3126,11253,3151,11298,3170,11342,3181,11375,3186,11391,3203,11473,3208,11549,3206,11618,3201,11678,3198,11708,3194,11736,3190,11760,3186,11781,3012,11783xe" filled="true" fillcolor="#caf6f9" stroked="false">
              <v:path arrowok="t"/>
              <v:fill type="solid"/>
            </v:shape>
            <v:rect style="position:absolute;left:0;top:2905;width:5562;height:60" id="docshape38" filled="true" fillcolor="#000000" stroked="false">
              <v:fill type="solid"/>
            </v:rect>
            <v:line style="position:absolute" from="5563,453" to="11217,453" stroked="true" strokeweight="2.999109pt" strokecolor="#000000">
              <v:stroke dashstyle="solid"/>
            </v:line>
            <v:shape style="position:absolute;left:11216;top:1190;width:5622;height:945" id="docshape39" coordorigin="11217,1190" coordsize="5622,945" path="m16838,2074l11217,2074,11217,2134,16838,2134,16838,2074xm16838,1190l11256,1190,11256,1250,16838,1250,16838,1190xe" filled="true" fillcolor="#000000" stroked="false">
              <v:path arrowok="t"/>
              <v:fill type="solid"/>
            </v:shape>
            <v:shape style="position:absolute;left:181;top:10832;width:795;height:960" type="#_x0000_t75" id="docshape40" stroked="false">
              <v:imagedata r:id="rId7" o:title=""/>
            </v:shape>
            <v:shape style="position:absolute;left:4455;top:10832;width:795;height:960" type="#_x0000_t75" id="docshape41" stroked="false">
              <v:imagedata r:id="rId7" o:title=""/>
            </v:shape>
            <v:shape style="position:absolute;left:12791;top:11077;width:1040;height:830" id="docshape42" coordorigin="12791,11077" coordsize="1040,830" path="m13793,11461l13172,11092,13717,11328,13772,11352,13799,11364,13828,11374,13831,11378,13831,11382,13820,11398,13818,11408,13813,11418,13793,11461xm12791,11906l12796,11903,12813,11897,12816,11895,12819,11892,12827,11885,12836,11880,12846,11887,12849,11888,12853,11888,12857,11889,12878,11832,12885,11814,12920,11718,12937,11670,12954,11622,12959,11609,12964,11596,12968,11583,12971,11569,12973,11559,12978,11549,12982,11539,12997,11503,13011,11466,13024,11430,13038,11393,13055,11345,13073,11296,13108,11200,13118,11173,13128,11145,13139,11118,13150,11090,13153,11084,13156,11080,13170,11077,13172,11078,13172,11085,13172,11087,13170,11089,13172,11092,13793,11461,13765,11524,13717,11627,13699,11669,13689,11689,13679,11709,13674,11718,13670,11727,13666,11737,13660,11750,13657,11754,13658,11766,13654,11769,13648,11766,13637,11762,13044,11533,13022,11524,13018,11521,13014,11523,12986,11598,12873,11900,12883,11906,12791,11906xm13020,11523l13018,11521,13022,11524,13020,11523xe" filled="true" fillcolor="#2a333b" stroked="false">
              <v:path arrowok="t"/>
              <v:fill type="solid"/>
            </v:shape>
            <v:shape style="position:absolute;left:13076;top:11272;width:668;height:331" id="docshape43" coordorigin="13076,11272" coordsize="668,331" path="m13076,11354l13106,11272,13248,11330,13389,11386,13602,11471,13744,11527,13709,11603,13499,11519,13217,11409,13076,11354xe" filled="true" fillcolor="#ffffff" stroked="false">
              <v:path arrowok="t"/>
              <v:fill type="solid"/>
            </v:shape>
            <v:shape style="position:absolute;left:13019;top:11104;width:792;height:644" id="docshape44" coordorigin="13020,11105" coordsize="792,644" path="m13138,11184l13167,11105,13811,11384,13806,11395,13797,11414,13787,11435,13780,11449,13138,11184xm13020,11510l13027,11492,13048,11439,13670,11687,13637,11748,13020,11510xe" filled="true" fillcolor="#64c7f1" stroked="false">
              <v:path arrowok="t"/>
              <v:fill type="solid"/>
            </v:shape>
            <v:shape style="position:absolute;left:13052;top:11195;width:724;height:480" id="docshape45" coordorigin="13052,11196" coordsize="724,480" path="m13110,11261l13134,11196,13775,11460,13749,11517,13110,11261xm13052,11427l13058,11412,13061,11397,13065,11382,13072,11368,13100,11379,13666,11599,13704,11614,13676,11676,13636,11660,13052,11427xe" filled="true" fillcolor="#f4a6b9" stroked="false">
              <v:path arrowok="t"/>
              <v:fill type="solid"/>
            </v:shape>
            <v:shape style="position:absolute;left:12826;top:11898;width:13;height:9" id="docshape46" coordorigin="12827,11898" coordsize="13,9" path="m12827,11906l12828,11906,12839,11898,12837,11905,12835,11906,12827,11906xe" filled="true" fillcolor="#f1a28f" stroked="false">
              <v:path arrowok="t"/>
              <v:fill type="solid"/>
            </v:shape>
            <v:shape style="position:absolute;left:12791;top:11077;width:1040;height:830" id="docshape47" coordorigin="12791,11077" coordsize="1040,830" path="m13267,11148l13172,11092,13717,11328,13771,11352,13799,11363,13828,11374,13831,11378,13831,11382,13824,11392,13811,11384,13267,11148xm13211,11228l13138,11184,13780,11449,13787,11435,13797,11415,13806,11395,13811,11384,13824,11392,13820,11398,13818,11408,13811,11423,13790,11469,13775,11460,13211,11228xm12791,11906l12796,11903,12809,11899,12813,11898,12816,11895,12827,11885,12836,11880,12846,11887,12849,11888,12853,11888,12857,11889,12878,11832,12885,11814,12920,11718,12937,11670,12954,11622,12959,11609,12964,11596,12968,11583,12971,11569,12973,11559,12978,11549,12982,11539,12997,11503,13011,11466,13024,11430,13073,11296,13108,11200,13119,11169,13128,11145,13139,11118,13152,11083,13156,11080,13170,11077,13172,11078,13172,11085,13172,11087,13170,11089,13172,11092,13267,11148,13167,11105,13138,11184,13211,11228,13134,11196,13110,11261,13178,11301,13106,11272,13091,11313,13076,11354,13150,11397,13100,11379,13072,11369,13065,11382,13061,11397,13058,11412,13052,11427,13123,11470,13048,11439,13027,11492,13020,11510,13084,11549,13044,11533,13033,11528,13022,11524,13018,11521,13014,11523,12873,11900,12883,11906,12853,11906,12839,11898,12828,11906,12827,11906,12791,11906xm13178,11301l13110,11261,13749,11517,13769,11475,13775,11460,13790,11469,13759,11536,13744,11527,13178,11301xm13150,11397l13076,11354,13709,11603,13744,11527,13759,11536,13719,11623,13704,11614,13666,11599,13150,11397xm13123,11470l13052,11427,13636,11660,13676,11676,13704,11614,13719,11623,13698,11669,13689,11689,13686,11696,13670,11687,13123,11470xm13084,11549l13020,11510,13637,11748,13670,11687,13686,11696,13678,11711,13674,11718,13670,11727,13665,11739,13662,11746,13660,11750,13657,11754,13658,11760,13658,11766,13654,11769,13636,11762,13084,11549xm13020,11523l13018,11521,13022,11524,13020,11523xm12835,11906l12837,11905,12839,11898,12853,11906,12835,11906xe" filled="true" fillcolor="#2a333b" stroked="false">
              <v:path arrowok="t"/>
              <v:fill type="solid"/>
            </v:shape>
            <w10:wrap type="none"/>
          </v:group>
        </w:pict>
      </w:r>
      <w:r>
        <w:rPr>
          <w:color w:val="444444"/>
          <w:spacing w:val="-3"/>
          <w:w w:val="90"/>
        </w:rPr>
        <w:t>R</w:t>
      </w:r>
      <w:r>
        <w:rPr>
          <w:color w:val="444444"/>
          <w:spacing w:val="-3"/>
          <w:w w:val="101"/>
        </w:rPr>
        <w:t>e</w:t>
      </w:r>
      <w:r>
        <w:rPr>
          <w:color w:val="444444"/>
          <w:spacing w:val="-3"/>
          <w:w w:val="117"/>
        </w:rPr>
        <w:t>a</w:t>
      </w:r>
      <w:r>
        <w:rPr>
          <w:color w:val="444444"/>
          <w:spacing w:val="-3"/>
          <w:w w:val="110"/>
        </w:rPr>
        <w:t>ss</w:t>
      </w:r>
      <w:r>
        <w:rPr>
          <w:color w:val="444444"/>
          <w:spacing w:val="-3"/>
          <w:w w:val="98"/>
        </w:rPr>
        <w:t>i</w:t>
      </w:r>
      <w:r>
        <w:rPr>
          <w:color w:val="444444"/>
          <w:spacing w:val="-3"/>
          <w:w w:val="93"/>
        </w:rPr>
        <w:t>g</w:t>
      </w:r>
      <w:r>
        <w:rPr>
          <w:color w:val="444444"/>
          <w:spacing w:val="-3"/>
        </w:rPr>
        <w:t>n</w:t>
      </w:r>
      <w:r>
        <w:rPr>
          <w:color w:val="444444"/>
          <w:spacing w:val="-3"/>
          <w:w w:val="77"/>
        </w:rPr>
        <w:t>m</w:t>
      </w:r>
      <w:r>
        <w:rPr>
          <w:color w:val="444444"/>
          <w:spacing w:val="-3"/>
          <w:w w:val="101"/>
        </w:rPr>
        <w:t>e</w:t>
      </w:r>
      <w:r>
        <w:rPr>
          <w:color w:val="444444"/>
          <w:spacing w:val="-3"/>
        </w:rPr>
        <w:t>n</w:t>
      </w:r>
      <w:r>
        <w:rPr>
          <w:color w:val="444444"/>
          <w:spacing w:val="-2"/>
          <w:w w:val="160"/>
        </w:rPr>
        <w:t>t</w:t>
      </w:r>
    </w:p>
    <w:p>
      <w:pPr>
        <w:spacing w:line="444" w:lineRule="exact" w:before="0"/>
        <w:ind w:left="93" w:right="0" w:firstLine="0"/>
        <w:jc w:val="left"/>
        <w:rPr>
          <w:rFonts w:ascii="Tahoma"/>
          <w:b/>
          <w:sz w:val="38"/>
        </w:rPr>
      </w:pPr>
      <w:r>
        <w:rPr>
          <w:rFonts w:ascii="Tahoma"/>
          <w:b/>
          <w:color w:val="444444"/>
          <w:sz w:val="38"/>
        </w:rPr>
        <w:t>Guidance</w:t>
      </w:r>
      <w:r>
        <w:rPr>
          <w:rFonts w:ascii="Tahoma"/>
          <w:b/>
          <w:color w:val="444444"/>
          <w:spacing w:val="43"/>
          <w:sz w:val="38"/>
        </w:rPr>
        <w:t> </w:t>
      </w:r>
      <w:r>
        <w:rPr>
          <w:rFonts w:ascii="Tahoma"/>
          <w:b/>
          <w:color w:val="444444"/>
          <w:sz w:val="38"/>
        </w:rPr>
        <w:t>for</w:t>
      </w:r>
      <w:r>
        <w:rPr>
          <w:rFonts w:ascii="Tahoma"/>
          <w:b/>
          <w:color w:val="444444"/>
          <w:spacing w:val="44"/>
          <w:sz w:val="38"/>
        </w:rPr>
        <w:t> </w:t>
      </w:r>
      <w:r>
        <w:rPr>
          <w:rFonts w:ascii="Tahoma"/>
          <w:b/>
          <w:color w:val="444444"/>
          <w:spacing w:val="-4"/>
          <w:sz w:val="38"/>
        </w:rPr>
        <w:t>Staff</w:t>
      </w:r>
    </w:p>
    <w:p>
      <w:pPr>
        <w:spacing w:before="161"/>
        <w:ind w:left="114" w:right="38" w:firstLine="0"/>
        <w:jc w:val="center"/>
        <w:rPr>
          <w:rFonts w:ascii="Lucida Sans"/>
          <w:sz w:val="18"/>
        </w:rPr>
      </w:pPr>
      <w:r>
        <w:rPr>
          <w:rFonts w:ascii="Lucida Sans"/>
          <w:color w:val="444444"/>
          <w:w w:val="105"/>
          <w:sz w:val="18"/>
        </w:rPr>
        <w:t>Megan</w:t>
      </w:r>
      <w:r>
        <w:rPr>
          <w:rFonts w:ascii="Lucida Sans"/>
          <w:color w:val="444444"/>
          <w:spacing w:val="-13"/>
          <w:w w:val="105"/>
          <w:sz w:val="18"/>
        </w:rPr>
        <w:t> </w:t>
      </w:r>
      <w:r>
        <w:rPr>
          <w:rFonts w:ascii="Lucida Sans"/>
          <w:color w:val="444444"/>
          <w:w w:val="105"/>
          <w:sz w:val="18"/>
        </w:rPr>
        <w:t>Jones</w:t>
      </w:r>
      <w:r>
        <w:rPr>
          <w:rFonts w:ascii="Lucida Sans"/>
          <w:color w:val="444444"/>
          <w:spacing w:val="-12"/>
          <w:w w:val="105"/>
          <w:sz w:val="18"/>
        </w:rPr>
        <w:t> </w:t>
      </w:r>
      <w:r>
        <w:rPr>
          <w:rFonts w:ascii="Lucida Sans"/>
          <w:color w:val="444444"/>
          <w:w w:val="105"/>
          <w:sz w:val="18"/>
        </w:rPr>
        <w:t>-</w:t>
      </w:r>
      <w:r>
        <w:rPr>
          <w:rFonts w:ascii="Lucida Sans"/>
          <w:color w:val="444444"/>
          <w:spacing w:val="-13"/>
          <w:w w:val="105"/>
          <w:sz w:val="18"/>
        </w:rPr>
        <w:t> </w:t>
      </w:r>
      <w:r>
        <w:rPr>
          <w:rFonts w:ascii="Lucida Sans"/>
          <w:color w:val="444444"/>
          <w:w w:val="105"/>
          <w:sz w:val="18"/>
        </w:rPr>
        <w:t>222</w:t>
      </w:r>
      <w:r>
        <w:rPr>
          <w:rFonts w:ascii="Lucida Sans"/>
          <w:color w:val="444444"/>
          <w:w w:val="124"/>
          <w:sz w:val="18"/>
        </w:rPr>
        <w:t>00</w:t>
      </w:r>
      <w:r>
        <w:rPr>
          <w:rFonts w:ascii="Lucida Sans"/>
          <w:color w:val="444444"/>
          <w:w w:val="107"/>
          <w:sz w:val="18"/>
        </w:rPr>
        <w:t>3</w:t>
      </w:r>
      <w:r>
        <w:rPr>
          <w:rFonts w:ascii="Lucida Sans"/>
          <w:color w:val="444444"/>
          <w:w w:val="65"/>
          <w:sz w:val="18"/>
        </w:rPr>
        <w:t>1</w:t>
      </w:r>
      <w:r>
        <w:rPr>
          <w:rFonts w:ascii="Lucida Sans"/>
          <w:color w:val="444444"/>
          <w:spacing w:val="-12"/>
          <w:w w:val="105"/>
          <w:sz w:val="18"/>
        </w:rPr>
        <w:t> </w:t>
      </w:r>
      <w:r>
        <w:rPr>
          <w:rFonts w:ascii="Lucida Sans"/>
          <w:color w:val="444444"/>
          <w:w w:val="105"/>
          <w:sz w:val="18"/>
        </w:rPr>
        <w:t>-</w:t>
      </w:r>
      <w:r>
        <w:rPr>
          <w:rFonts w:ascii="Lucida Sans"/>
          <w:color w:val="444444"/>
          <w:spacing w:val="-12"/>
          <w:w w:val="105"/>
          <w:sz w:val="18"/>
        </w:rPr>
        <w:t> </w:t>
      </w:r>
      <w:r>
        <w:rPr>
          <w:rFonts w:ascii="Lucida Sans"/>
          <w:color w:val="444444"/>
          <w:w w:val="105"/>
          <w:sz w:val="18"/>
        </w:rPr>
        <w:t>1529</w:t>
      </w:r>
      <w:r>
        <w:rPr>
          <w:rFonts w:ascii="Lucida Sans"/>
          <w:color w:val="444444"/>
          <w:spacing w:val="-13"/>
          <w:w w:val="105"/>
          <w:sz w:val="18"/>
        </w:rPr>
        <w:t> </w:t>
      </w:r>
      <w:r>
        <w:rPr>
          <w:rFonts w:ascii="Lucida Sans"/>
          <w:color w:val="444444"/>
          <w:spacing w:val="-4"/>
          <w:w w:val="105"/>
          <w:sz w:val="18"/>
        </w:rPr>
        <w:t>words</w:t>
      </w:r>
    </w:p>
    <w:p>
      <w:pPr>
        <w:pStyle w:val="BodyText"/>
        <w:rPr>
          <w:rFonts w:ascii="Lucida Sans"/>
          <w:sz w:val="22"/>
        </w:rPr>
      </w:pPr>
    </w:p>
    <w:p>
      <w:pPr>
        <w:spacing w:before="194"/>
        <w:ind w:left="114" w:right="38" w:firstLine="0"/>
        <w:jc w:val="center"/>
        <w:rPr>
          <w:b/>
          <w:sz w:val="26"/>
        </w:rPr>
      </w:pPr>
      <w:r>
        <w:rPr>
          <w:b/>
          <w:spacing w:val="-2"/>
          <w:sz w:val="26"/>
        </w:rPr>
        <w:t>Transgender</w:t>
      </w:r>
    </w:p>
    <w:p>
      <w:pPr>
        <w:pStyle w:val="BodyText"/>
        <w:spacing w:before="10"/>
        <w:rPr>
          <w:b/>
          <w:sz w:val="33"/>
        </w:rPr>
      </w:pPr>
    </w:p>
    <w:p>
      <w:pPr>
        <w:spacing w:line="175" w:lineRule="auto" w:before="0"/>
        <w:ind w:left="114" w:right="92" w:hanging="25"/>
        <w:jc w:val="center"/>
        <w:rPr>
          <w:sz w:val="22"/>
        </w:rPr>
      </w:pPr>
      <w:r>
        <w:rPr>
          <w:color w:val="444444"/>
          <w:position w:val="-12"/>
          <w:sz w:val="34"/>
        </w:rPr>
        <w:t>.</w:t>
      </w:r>
      <w:r>
        <w:rPr>
          <w:sz w:val="22"/>
        </w:rPr>
        <w:t>Transgender</w:t>
      </w:r>
      <w:r>
        <w:rPr>
          <w:spacing w:val="-1"/>
          <w:sz w:val="22"/>
        </w:rPr>
        <w:t> </w:t>
      </w:r>
      <w:r>
        <w:rPr>
          <w:sz w:val="22"/>
        </w:rPr>
        <w:t>is</w:t>
      </w:r>
      <w:r>
        <w:rPr>
          <w:spacing w:val="-1"/>
          <w:sz w:val="22"/>
        </w:rPr>
        <w:t> </w:t>
      </w:r>
      <w:r>
        <w:rPr>
          <w:sz w:val="22"/>
        </w:rPr>
        <w:t>defined</w:t>
      </w:r>
      <w:r>
        <w:rPr>
          <w:spacing w:val="-1"/>
          <w:sz w:val="22"/>
        </w:rPr>
        <w:t> </w:t>
      </w:r>
      <w:r>
        <w:rPr>
          <w:sz w:val="22"/>
        </w:rPr>
        <w:t>as</w:t>
      </w:r>
      <w:r>
        <w:rPr>
          <w:spacing w:val="-1"/>
          <w:sz w:val="22"/>
        </w:rPr>
        <w:t> </w:t>
      </w:r>
      <w:r>
        <w:rPr>
          <w:sz w:val="22"/>
        </w:rPr>
        <w:t>“a</w:t>
      </w:r>
      <w:r>
        <w:rPr>
          <w:spacing w:val="-1"/>
          <w:sz w:val="22"/>
        </w:rPr>
        <w:t> </w:t>
      </w:r>
      <w:r>
        <w:rPr>
          <w:sz w:val="22"/>
        </w:rPr>
        <w:t>person</w:t>
      </w:r>
      <w:r>
        <w:rPr>
          <w:spacing w:val="-1"/>
          <w:sz w:val="22"/>
        </w:rPr>
        <w:t> </w:t>
      </w:r>
      <w:r>
        <w:rPr>
          <w:sz w:val="22"/>
        </w:rPr>
        <w:t>whose</w:t>
      </w:r>
      <w:r>
        <w:rPr>
          <w:spacing w:val="-1"/>
          <w:sz w:val="22"/>
        </w:rPr>
        <w:t> </w:t>
      </w:r>
      <w:r>
        <w:rPr>
          <w:sz w:val="22"/>
        </w:rPr>
        <w:t>gender identity</w:t>
      </w:r>
      <w:r>
        <w:rPr>
          <w:spacing w:val="-7"/>
          <w:sz w:val="22"/>
        </w:rPr>
        <w:t> </w:t>
      </w:r>
      <w:r>
        <w:rPr>
          <w:sz w:val="22"/>
        </w:rPr>
        <w:t>does</w:t>
      </w:r>
      <w:r>
        <w:rPr>
          <w:spacing w:val="-5"/>
          <w:sz w:val="22"/>
        </w:rPr>
        <w:t> </w:t>
      </w:r>
      <w:r>
        <w:rPr>
          <w:sz w:val="22"/>
        </w:rPr>
        <w:t>not</w:t>
      </w:r>
      <w:r>
        <w:rPr>
          <w:spacing w:val="-5"/>
          <w:sz w:val="22"/>
        </w:rPr>
        <w:t> </w:t>
      </w:r>
      <w:r>
        <w:rPr>
          <w:sz w:val="22"/>
        </w:rPr>
        <w:t>correspond</w:t>
      </w:r>
      <w:r>
        <w:rPr>
          <w:spacing w:val="-5"/>
          <w:sz w:val="22"/>
        </w:rPr>
        <w:t> </w:t>
      </w:r>
      <w:r>
        <w:rPr>
          <w:sz w:val="22"/>
        </w:rPr>
        <w:t>with</w:t>
      </w:r>
      <w:r>
        <w:rPr>
          <w:spacing w:val="-5"/>
          <w:sz w:val="22"/>
        </w:rPr>
        <w:t> </w:t>
      </w:r>
      <w:r>
        <w:rPr>
          <w:sz w:val="22"/>
        </w:rPr>
        <w:t>the</w:t>
      </w:r>
      <w:r>
        <w:rPr>
          <w:spacing w:val="-5"/>
          <w:sz w:val="22"/>
        </w:rPr>
        <w:t> </w:t>
      </w:r>
      <w:r>
        <w:rPr>
          <w:sz w:val="22"/>
        </w:rPr>
        <w:t>sex</w:t>
      </w:r>
      <w:r>
        <w:rPr>
          <w:spacing w:val="-5"/>
          <w:sz w:val="22"/>
        </w:rPr>
        <w:t> </w:t>
      </w:r>
      <w:r>
        <w:rPr>
          <w:spacing w:val="-2"/>
          <w:sz w:val="22"/>
        </w:rPr>
        <w:t>registered</w:t>
      </w:r>
    </w:p>
    <w:p>
      <w:pPr>
        <w:spacing w:before="62"/>
        <w:ind w:left="53" w:right="38" w:firstLine="0"/>
        <w:jc w:val="center"/>
        <w:rPr>
          <w:sz w:val="22"/>
        </w:rPr>
      </w:pPr>
      <w:r>
        <w:rPr>
          <w:sz w:val="22"/>
        </w:rPr>
        <w:t>for</w:t>
      </w:r>
      <w:r>
        <w:rPr>
          <w:spacing w:val="-6"/>
          <w:sz w:val="22"/>
        </w:rPr>
        <w:t> </w:t>
      </w:r>
      <w:r>
        <w:rPr>
          <w:sz w:val="22"/>
        </w:rPr>
        <w:t>them</w:t>
      </w:r>
      <w:r>
        <w:rPr>
          <w:spacing w:val="-5"/>
          <w:sz w:val="22"/>
        </w:rPr>
        <w:t> </w:t>
      </w:r>
      <w:r>
        <w:rPr>
          <w:sz w:val="22"/>
        </w:rPr>
        <w:t>at</w:t>
      </w:r>
      <w:r>
        <w:rPr>
          <w:spacing w:val="-6"/>
          <w:sz w:val="22"/>
        </w:rPr>
        <w:t> </w:t>
      </w:r>
      <w:r>
        <w:rPr>
          <w:sz w:val="22"/>
        </w:rPr>
        <w:t>birth”</w:t>
      </w:r>
      <w:r>
        <w:rPr>
          <w:spacing w:val="-5"/>
          <w:sz w:val="22"/>
        </w:rPr>
        <w:t> </w:t>
      </w:r>
      <w:r>
        <w:rPr>
          <w:sz w:val="22"/>
        </w:rPr>
        <w:t>(Dictionary,</w:t>
      </w:r>
      <w:r>
        <w:rPr>
          <w:spacing w:val="-5"/>
          <w:sz w:val="22"/>
        </w:rPr>
        <w:t> </w:t>
      </w:r>
      <w:r>
        <w:rPr>
          <w:spacing w:val="-2"/>
          <w:sz w:val="22"/>
        </w:rPr>
        <w:t>2023).</w:t>
      </w:r>
    </w:p>
    <w:p>
      <w:pPr>
        <w:spacing w:line="285" w:lineRule="auto" w:before="46"/>
        <w:ind w:left="244" w:right="166" w:hanging="1"/>
        <w:jc w:val="center"/>
        <w:rPr>
          <w:sz w:val="22"/>
        </w:rPr>
      </w:pPr>
      <w:r>
        <w:rPr>
          <w:sz w:val="22"/>
        </w:rPr>
        <w:t>Over the years, the labels and terminology used have</w:t>
      </w:r>
      <w:r>
        <w:rPr>
          <w:spacing w:val="-5"/>
          <w:sz w:val="22"/>
        </w:rPr>
        <w:t> </w:t>
      </w:r>
      <w:r>
        <w:rPr>
          <w:sz w:val="22"/>
        </w:rPr>
        <w:t>evolved</w:t>
      </w:r>
      <w:r>
        <w:rPr>
          <w:spacing w:val="-5"/>
          <w:sz w:val="22"/>
        </w:rPr>
        <w:t> </w:t>
      </w:r>
      <w:r>
        <w:rPr>
          <w:sz w:val="22"/>
        </w:rPr>
        <w:t>however</w:t>
      </w:r>
      <w:r>
        <w:rPr>
          <w:spacing w:val="-5"/>
          <w:sz w:val="22"/>
        </w:rPr>
        <w:t> </w:t>
      </w:r>
      <w:r>
        <w:rPr>
          <w:sz w:val="22"/>
        </w:rPr>
        <w:t>currently</w:t>
      </w:r>
      <w:r>
        <w:rPr>
          <w:spacing w:val="-5"/>
          <w:sz w:val="22"/>
        </w:rPr>
        <w:t> </w:t>
      </w:r>
      <w:r>
        <w:rPr>
          <w:sz w:val="22"/>
        </w:rPr>
        <w:t>the</w:t>
      </w:r>
      <w:r>
        <w:rPr>
          <w:spacing w:val="-5"/>
          <w:sz w:val="22"/>
        </w:rPr>
        <w:t> </w:t>
      </w:r>
      <w:r>
        <w:rPr>
          <w:sz w:val="22"/>
        </w:rPr>
        <w:t>word</w:t>
      </w:r>
      <w:r>
        <w:rPr>
          <w:spacing w:val="-5"/>
          <w:sz w:val="22"/>
        </w:rPr>
        <w:t> </w:t>
      </w:r>
      <w:r>
        <w:rPr>
          <w:sz w:val="22"/>
        </w:rPr>
        <w:t>‘trans’</w:t>
      </w:r>
      <w:r>
        <w:rPr>
          <w:spacing w:val="-5"/>
          <w:sz w:val="22"/>
        </w:rPr>
        <w:t> </w:t>
      </w:r>
      <w:r>
        <w:rPr>
          <w:sz w:val="22"/>
        </w:rPr>
        <w:t>is preferred most among the community. Gender identity</w:t>
      </w:r>
      <w:r>
        <w:rPr>
          <w:spacing w:val="-6"/>
          <w:sz w:val="22"/>
        </w:rPr>
        <w:t> </w:t>
      </w:r>
      <w:r>
        <w:rPr>
          <w:sz w:val="22"/>
        </w:rPr>
        <w:t>is</w:t>
      </w:r>
      <w:r>
        <w:rPr>
          <w:spacing w:val="-6"/>
          <w:sz w:val="22"/>
        </w:rPr>
        <w:t> </w:t>
      </w:r>
      <w:r>
        <w:rPr>
          <w:sz w:val="22"/>
        </w:rPr>
        <w:t>something</w:t>
      </w:r>
      <w:r>
        <w:rPr>
          <w:spacing w:val="-6"/>
          <w:sz w:val="22"/>
        </w:rPr>
        <w:t> </w:t>
      </w:r>
      <w:r>
        <w:rPr>
          <w:sz w:val="22"/>
        </w:rPr>
        <w:t>that</w:t>
      </w:r>
      <w:r>
        <w:rPr>
          <w:spacing w:val="-6"/>
          <w:sz w:val="22"/>
        </w:rPr>
        <w:t> </w:t>
      </w:r>
      <w:r>
        <w:rPr>
          <w:sz w:val="22"/>
        </w:rPr>
        <w:t>is</w:t>
      </w:r>
      <w:r>
        <w:rPr>
          <w:spacing w:val="-6"/>
          <w:sz w:val="22"/>
        </w:rPr>
        <w:t> </w:t>
      </w:r>
      <w:r>
        <w:rPr>
          <w:sz w:val="22"/>
        </w:rPr>
        <w:t>personal</w:t>
      </w:r>
      <w:r>
        <w:rPr>
          <w:spacing w:val="-6"/>
          <w:sz w:val="22"/>
        </w:rPr>
        <w:t> </w:t>
      </w:r>
      <w:r>
        <w:rPr>
          <w:sz w:val="22"/>
        </w:rPr>
        <w:t>to</w:t>
      </w:r>
      <w:r>
        <w:rPr>
          <w:spacing w:val="-6"/>
          <w:sz w:val="22"/>
        </w:rPr>
        <w:t> </w:t>
      </w:r>
      <w:r>
        <w:rPr>
          <w:sz w:val="22"/>
        </w:rPr>
        <w:t>individuals and refers to the way in which a person views themselves (Gov.wales, 2021).</w:t>
      </w:r>
    </w:p>
    <w:p>
      <w:pPr>
        <w:pStyle w:val="BodyText"/>
        <w:spacing w:before="6"/>
        <w:rPr>
          <w:sz w:val="25"/>
        </w:rPr>
      </w:pPr>
    </w:p>
    <w:p>
      <w:pPr>
        <w:spacing w:line="285" w:lineRule="auto" w:before="0"/>
        <w:ind w:left="116" w:right="38" w:firstLine="0"/>
        <w:jc w:val="center"/>
        <w:rPr>
          <w:sz w:val="22"/>
        </w:rPr>
      </w:pPr>
      <w:r>
        <w:rPr>
          <w:sz w:val="22"/>
        </w:rPr>
        <w:t>The</w:t>
      </w:r>
      <w:r>
        <w:rPr>
          <w:spacing w:val="-7"/>
          <w:sz w:val="22"/>
        </w:rPr>
        <w:t> </w:t>
      </w:r>
      <w:r>
        <w:rPr>
          <w:sz w:val="22"/>
        </w:rPr>
        <w:t>gender-related</w:t>
      </w:r>
      <w:r>
        <w:rPr>
          <w:spacing w:val="-7"/>
          <w:sz w:val="22"/>
        </w:rPr>
        <w:t> </w:t>
      </w:r>
      <w:r>
        <w:rPr>
          <w:sz w:val="22"/>
        </w:rPr>
        <w:t>identity</w:t>
      </w:r>
      <w:r>
        <w:rPr>
          <w:spacing w:val="-7"/>
          <w:sz w:val="22"/>
        </w:rPr>
        <w:t> </w:t>
      </w:r>
      <w:r>
        <w:rPr>
          <w:sz w:val="22"/>
        </w:rPr>
        <w:t>can</w:t>
      </w:r>
      <w:r>
        <w:rPr>
          <w:spacing w:val="-7"/>
          <w:sz w:val="22"/>
        </w:rPr>
        <w:t> </w:t>
      </w:r>
      <w:r>
        <w:rPr>
          <w:sz w:val="22"/>
        </w:rPr>
        <w:t>be</w:t>
      </w:r>
      <w:r>
        <w:rPr>
          <w:spacing w:val="-7"/>
          <w:sz w:val="22"/>
        </w:rPr>
        <w:t> </w:t>
      </w:r>
      <w:r>
        <w:rPr>
          <w:sz w:val="22"/>
        </w:rPr>
        <w:t>different</w:t>
      </w:r>
      <w:r>
        <w:rPr>
          <w:spacing w:val="-7"/>
          <w:sz w:val="22"/>
        </w:rPr>
        <w:t> </w:t>
      </w:r>
      <w:r>
        <w:rPr>
          <w:sz w:val="22"/>
        </w:rPr>
        <w:t>from</w:t>
      </w:r>
      <w:r>
        <w:rPr>
          <w:spacing w:val="-7"/>
          <w:sz w:val="22"/>
        </w:rPr>
        <w:t> </w:t>
      </w:r>
      <w:r>
        <w:rPr>
          <w:sz w:val="22"/>
        </w:rPr>
        <w:t>that of</w:t>
      </w:r>
      <w:r>
        <w:rPr>
          <w:spacing w:val="-2"/>
          <w:sz w:val="22"/>
        </w:rPr>
        <w:t> </w:t>
      </w:r>
      <w:r>
        <w:rPr>
          <w:sz w:val="22"/>
        </w:rPr>
        <w:t>which</w:t>
      </w:r>
      <w:r>
        <w:rPr>
          <w:spacing w:val="-2"/>
          <w:sz w:val="22"/>
        </w:rPr>
        <w:t> </w:t>
      </w:r>
      <w:r>
        <w:rPr>
          <w:sz w:val="22"/>
        </w:rPr>
        <w:t>was</w:t>
      </w:r>
      <w:r>
        <w:rPr>
          <w:spacing w:val="-2"/>
          <w:sz w:val="22"/>
        </w:rPr>
        <w:t> </w:t>
      </w:r>
      <w:r>
        <w:rPr>
          <w:sz w:val="22"/>
        </w:rPr>
        <w:t>assigned</w:t>
      </w:r>
      <w:r>
        <w:rPr>
          <w:spacing w:val="-2"/>
          <w:sz w:val="22"/>
        </w:rPr>
        <w:t> </w:t>
      </w:r>
      <w:r>
        <w:rPr>
          <w:sz w:val="22"/>
        </w:rPr>
        <w:t>at</w:t>
      </w:r>
      <w:r>
        <w:rPr>
          <w:spacing w:val="-2"/>
          <w:sz w:val="22"/>
        </w:rPr>
        <w:t> </w:t>
      </w:r>
      <w:r>
        <w:rPr>
          <w:sz w:val="22"/>
        </w:rPr>
        <w:t>birth,</w:t>
      </w:r>
      <w:r>
        <w:rPr>
          <w:spacing w:val="-2"/>
          <w:sz w:val="22"/>
        </w:rPr>
        <w:t> </w:t>
      </w:r>
      <w:r>
        <w:rPr>
          <w:sz w:val="22"/>
        </w:rPr>
        <w:t>and</w:t>
      </w:r>
      <w:r>
        <w:rPr>
          <w:spacing w:val="-2"/>
          <w:sz w:val="22"/>
        </w:rPr>
        <w:t> </w:t>
      </w:r>
      <w:r>
        <w:rPr>
          <w:sz w:val="22"/>
        </w:rPr>
        <w:t>can</w:t>
      </w:r>
      <w:r>
        <w:rPr>
          <w:spacing w:val="-2"/>
          <w:sz w:val="22"/>
        </w:rPr>
        <w:t> </w:t>
      </w:r>
      <w:r>
        <w:rPr>
          <w:sz w:val="22"/>
        </w:rPr>
        <w:t>deviate</w:t>
      </w:r>
      <w:r>
        <w:rPr>
          <w:spacing w:val="-2"/>
          <w:sz w:val="22"/>
        </w:rPr>
        <w:t> </w:t>
      </w:r>
      <w:r>
        <w:rPr>
          <w:sz w:val="22"/>
        </w:rPr>
        <w:t>from the traditional male and female identities (Alberta Human Rights Commission, 2020).</w:t>
      </w:r>
    </w:p>
    <w:p>
      <w:pPr>
        <w:spacing w:line="285" w:lineRule="auto" w:before="0"/>
        <w:ind w:left="385" w:right="306" w:hanging="1"/>
        <w:jc w:val="center"/>
        <w:rPr>
          <w:sz w:val="22"/>
        </w:rPr>
      </w:pPr>
      <w:r>
        <w:rPr>
          <w:sz w:val="22"/>
        </w:rPr>
        <w:t>Gender expressions apply to behaviours and mannerisms, of which can be used to make assumptions on an individuals’ gender identity, however we should not assume an individual’s gender</w:t>
      </w:r>
      <w:r>
        <w:rPr>
          <w:spacing w:val="-9"/>
          <w:sz w:val="22"/>
        </w:rPr>
        <w:t> </w:t>
      </w:r>
      <w:r>
        <w:rPr>
          <w:sz w:val="22"/>
        </w:rPr>
        <w:t>based</w:t>
      </w:r>
      <w:r>
        <w:rPr>
          <w:spacing w:val="-9"/>
          <w:sz w:val="22"/>
        </w:rPr>
        <w:t> </w:t>
      </w:r>
      <w:r>
        <w:rPr>
          <w:sz w:val="22"/>
        </w:rPr>
        <w:t>on</w:t>
      </w:r>
      <w:r>
        <w:rPr>
          <w:spacing w:val="-9"/>
          <w:sz w:val="22"/>
        </w:rPr>
        <w:t> </w:t>
      </w:r>
      <w:r>
        <w:rPr>
          <w:sz w:val="22"/>
        </w:rPr>
        <w:t>their</w:t>
      </w:r>
      <w:r>
        <w:rPr>
          <w:spacing w:val="-9"/>
          <w:sz w:val="22"/>
        </w:rPr>
        <w:t> </w:t>
      </w:r>
      <w:r>
        <w:rPr>
          <w:sz w:val="22"/>
        </w:rPr>
        <w:t>expressions</w:t>
      </w:r>
      <w:r>
        <w:rPr>
          <w:spacing w:val="-9"/>
          <w:sz w:val="22"/>
        </w:rPr>
        <w:t> </w:t>
      </w:r>
      <w:r>
        <w:rPr>
          <w:sz w:val="22"/>
        </w:rPr>
        <w:t>(Gov.wales, </w:t>
      </w:r>
      <w:r>
        <w:rPr>
          <w:spacing w:val="-2"/>
          <w:sz w:val="22"/>
        </w:rPr>
        <w:t>2021).</w:t>
      </w:r>
    </w:p>
    <w:p>
      <w:pPr>
        <w:pStyle w:val="BodyText"/>
        <w:spacing w:line="297" w:lineRule="auto" w:before="85"/>
        <w:ind w:left="93"/>
      </w:pPr>
      <w:r>
        <w:rPr/>
        <w:br w:type="column"/>
      </w:r>
      <w:r>
        <w:rPr>
          <w:w w:val="105"/>
        </w:rPr>
        <w:t>however,</w:t>
      </w:r>
      <w:r>
        <w:rPr>
          <w:spacing w:val="-10"/>
          <w:w w:val="105"/>
        </w:rPr>
        <w:t> </w:t>
      </w:r>
      <w:r>
        <w:rPr>
          <w:w w:val="105"/>
        </w:rPr>
        <w:t>under</w:t>
      </w:r>
      <w:r>
        <w:rPr>
          <w:spacing w:val="-10"/>
          <w:w w:val="105"/>
        </w:rPr>
        <w:t> </w:t>
      </w:r>
      <w:r>
        <w:rPr>
          <w:w w:val="105"/>
        </w:rPr>
        <w:t>section</w:t>
      </w:r>
      <w:r>
        <w:rPr>
          <w:spacing w:val="-10"/>
          <w:w w:val="105"/>
        </w:rPr>
        <w:t> </w:t>
      </w:r>
      <w:r>
        <w:rPr>
          <w:w w:val="105"/>
        </w:rPr>
        <w:t>7</w:t>
      </w:r>
      <w:r>
        <w:rPr>
          <w:spacing w:val="-10"/>
          <w:w w:val="105"/>
        </w:rPr>
        <w:t> </w:t>
      </w:r>
      <w:r>
        <w:rPr>
          <w:w w:val="105"/>
        </w:rPr>
        <w:t>of</w:t>
      </w:r>
      <w:r>
        <w:rPr>
          <w:spacing w:val="-10"/>
          <w:w w:val="105"/>
        </w:rPr>
        <w:t> </w:t>
      </w:r>
      <w:r>
        <w:rPr>
          <w:w w:val="105"/>
        </w:rPr>
        <w:t>The</w:t>
      </w:r>
      <w:r>
        <w:rPr>
          <w:spacing w:val="-10"/>
          <w:w w:val="105"/>
        </w:rPr>
        <w:t> </w:t>
      </w:r>
      <w:r>
        <w:rPr>
          <w:w w:val="105"/>
        </w:rPr>
        <w:t>Equality</w:t>
      </w:r>
      <w:r>
        <w:rPr>
          <w:spacing w:val="-10"/>
          <w:w w:val="105"/>
        </w:rPr>
        <w:t> </w:t>
      </w:r>
      <w:r>
        <w:rPr>
          <w:w w:val="105"/>
        </w:rPr>
        <w:t>Act</w:t>
      </w:r>
      <w:r>
        <w:rPr>
          <w:spacing w:val="-10"/>
          <w:w w:val="105"/>
        </w:rPr>
        <w:t> </w:t>
      </w:r>
      <w:r>
        <w:rPr>
          <w:w w:val="105"/>
        </w:rPr>
        <w:t>(2010),</w:t>
      </w:r>
      <w:r>
        <w:rPr>
          <w:spacing w:val="-10"/>
          <w:w w:val="105"/>
        </w:rPr>
        <w:t> </w:t>
      </w:r>
      <w:r>
        <w:rPr>
          <w:w w:val="105"/>
        </w:rPr>
        <w:t>gender reassignment is now deemed as a protected characteristic. This</w:t>
      </w:r>
      <w:r>
        <w:rPr>
          <w:spacing w:val="-10"/>
          <w:w w:val="105"/>
        </w:rPr>
        <w:t> </w:t>
      </w:r>
      <w:r>
        <w:rPr>
          <w:w w:val="105"/>
        </w:rPr>
        <w:t>means</w:t>
      </w:r>
      <w:r>
        <w:rPr>
          <w:spacing w:val="-10"/>
          <w:w w:val="105"/>
        </w:rPr>
        <w:t> </w:t>
      </w:r>
      <w:r>
        <w:rPr>
          <w:w w:val="105"/>
        </w:rPr>
        <w:t>it</w:t>
      </w:r>
      <w:r>
        <w:rPr>
          <w:spacing w:val="-10"/>
          <w:w w:val="105"/>
        </w:rPr>
        <w:t> </w:t>
      </w:r>
      <w:r>
        <w:rPr>
          <w:w w:val="105"/>
        </w:rPr>
        <w:t>is</w:t>
      </w:r>
      <w:r>
        <w:rPr>
          <w:spacing w:val="-10"/>
          <w:w w:val="105"/>
        </w:rPr>
        <w:t> </w:t>
      </w:r>
      <w:r>
        <w:rPr>
          <w:w w:val="105"/>
        </w:rPr>
        <w:t>illegal</w:t>
      </w:r>
      <w:r>
        <w:rPr>
          <w:spacing w:val="-10"/>
          <w:w w:val="105"/>
        </w:rPr>
        <w:t> </w:t>
      </w:r>
      <w:r>
        <w:rPr>
          <w:w w:val="105"/>
        </w:rPr>
        <w:t>to</w:t>
      </w:r>
      <w:r>
        <w:rPr>
          <w:spacing w:val="-10"/>
          <w:w w:val="105"/>
        </w:rPr>
        <w:t> </w:t>
      </w:r>
      <w:r>
        <w:rPr>
          <w:w w:val="105"/>
        </w:rPr>
        <w:t>discriminate</w:t>
      </w:r>
      <w:r>
        <w:rPr>
          <w:spacing w:val="-10"/>
          <w:w w:val="105"/>
        </w:rPr>
        <w:t> </w:t>
      </w:r>
      <w:r>
        <w:rPr>
          <w:w w:val="105"/>
        </w:rPr>
        <w:t>an</w:t>
      </w:r>
      <w:r>
        <w:rPr>
          <w:spacing w:val="-10"/>
          <w:w w:val="105"/>
        </w:rPr>
        <w:t> </w:t>
      </w:r>
      <w:r>
        <w:rPr>
          <w:w w:val="105"/>
        </w:rPr>
        <w:t>individual</w:t>
      </w:r>
      <w:r>
        <w:rPr>
          <w:spacing w:val="-10"/>
          <w:w w:val="105"/>
        </w:rPr>
        <w:t> </w:t>
      </w:r>
      <w:r>
        <w:rPr>
          <w:w w:val="105"/>
        </w:rPr>
        <w:t>based</w:t>
      </w:r>
      <w:r>
        <w:rPr>
          <w:spacing w:val="-10"/>
          <w:w w:val="105"/>
        </w:rPr>
        <w:t> </w:t>
      </w:r>
      <w:r>
        <w:rPr>
          <w:w w:val="105"/>
        </w:rPr>
        <w:t>on their</w:t>
      </w:r>
      <w:r>
        <w:rPr>
          <w:spacing w:val="-6"/>
          <w:w w:val="105"/>
        </w:rPr>
        <w:t> </w:t>
      </w:r>
      <w:r>
        <w:rPr>
          <w:w w:val="105"/>
        </w:rPr>
        <w:t>gender</w:t>
      </w:r>
      <w:r>
        <w:rPr>
          <w:spacing w:val="-6"/>
          <w:w w:val="105"/>
        </w:rPr>
        <w:t> </w:t>
      </w:r>
      <w:r>
        <w:rPr>
          <w:w w:val="105"/>
        </w:rPr>
        <w:t>identity</w:t>
      </w:r>
      <w:r>
        <w:rPr>
          <w:spacing w:val="-6"/>
          <w:w w:val="105"/>
        </w:rPr>
        <w:t> </w:t>
      </w:r>
      <w:r>
        <w:rPr>
          <w:w w:val="105"/>
        </w:rPr>
        <w:t>as</w:t>
      </w:r>
      <w:r>
        <w:rPr>
          <w:spacing w:val="-6"/>
          <w:w w:val="105"/>
        </w:rPr>
        <w:t> </w:t>
      </w:r>
      <w:r>
        <w:rPr>
          <w:w w:val="105"/>
        </w:rPr>
        <w:t>well</w:t>
      </w:r>
      <w:r>
        <w:rPr>
          <w:spacing w:val="-6"/>
          <w:w w:val="105"/>
        </w:rPr>
        <w:t> </w:t>
      </w:r>
      <w:r>
        <w:rPr>
          <w:w w:val="105"/>
        </w:rPr>
        <w:t>as</w:t>
      </w:r>
      <w:r>
        <w:rPr>
          <w:spacing w:val="-6"/>
          <w:w w:val="105"/>
        </w:rPr>
        <w:t> </w:t>
      </w:r>
      <w:r>
        <w:rPr>
          <w:w w:val="105"/>
        </w:rPr>
        <w:t>sexual</w:t>
      </w:r>
      <w:r>
        <w:rPr>
          <w:spacing w:val="-6"/>
          <w:w w:val="105"/>
        </w:rPr>
        <w:t> </w:t>
      </w:r>
      <w:r>
        <w:rPr>
          <w:w w:val="105"/>
        </w:rPr>
        <w:t>orientation.</w:t>
      </w:r>
      <w:r>
        <w:rPr>
          <w:spacing w:val="-6"/>
          <w:w w:val="105"/>
        </w:rPr>
        <w:t> </w:t>
      </w:r>
      <w:r>
        <w:rPr>
          <w:w w:val="105"/>
        </w:rPr>
        <w:t>Under</w:t>
      </w:r>
      <w:r>
        <w:rPr>
          <w:spacing w:val="-6"/>
          <w:w w:val="105"/>
        </w:rPr>
        <w:t> </w:t>
      </w:r>
      <w:r>
        <w:rPr>
          <w:w w:val="105"/>
        </w:rPr>
        <w:t>the Act (2010), anyone proposing to undergo, is currently undergoing</w:t>
      </w:r>
      <w:r>
        <w:rPr>
          <w:spacing w:val="-3"/>
          <w:w w:val="105"/>
        </w:rPr>
        <w:t> </w:t>
      </w:r>
      <w:r>
        <w:rPr>
          <w:w w:val="105"/>
        </w:rPr>
        <w:t>or</w:t>
      </w:r>
      <w:r>
        <w:rPr>
          <w:spacing w:val="-3"/>
          <w:w w:val="105"/>
        </w:rPr>
        <w:t> </w:t>
      </w:r>
      <w:r>
        <w:rPr>
          <w:w w:val="105"/>
        </w:rPr>
        <w:t>has</w:t>
      </w:r>
      <w:r>
        <w:rPr>
          <w:spacing w:val="-3"/>
          <w:w w:val="105"/>
        </w:rPr>
        <w:t> </w:t>
      </w:r>
      <w:r>
        <w:rPr>
          <w:w w:val="105"/>
        </w:rPr>
        <w:t>already</w:t>
      </w:r>
      <w:r>
        <w:rPr>
          <w:spacing w:val="-3"/>
          <w:w w:val="105"/>
        </w:rPr>
        <w:t> </w:t>
      </w:r>
      <w:r>
        <w:rPr>
          <w:w w:val="105"/>
        </w:rPr>
        <w:t>undergone</w:t>
      </w:r>
      <w:r>
        <w:rPr>
          <w:spacing w:val="-3"/>
          <w:w w:val="105"/>
        </w:rPr>
        <w:t> </w:t>
      </w:r>
      <w:r>
        <w:rPr>
          <w:w w:val="105"/>
        </w:rPr>
        <w:t>gender</w:t>
      </w:r>
      <w:r>
        <w:rPr>
          <w:spacing w:val="-3"/>
          <w:w w:val="105"/>
        </w:rPr>
        <w:t> </w:t>
      </w:r>
      <w:r>
        <w:rPr>
          <w:w w:val="105"/>
        </w:rPr>
        <w:t>reassignment is protected.</w:t>
      </w:r>
    </w:p>
    <w:p>
      <w:pPr>
        <w:pStyle w:val="BodyText"/>
        <w:spacing w:line="297" w:lineRule="auto"/>
        <w:ind w:left="93" w:right="49"/>
      </w:pPr>
      <w:r>
        <w:rPr>
          <w:w w:val="105"/>
        </w:rPr>
        <w:t>Non-binary genders refer to gender identities that are not male or female, and are becoming a fast growing representation</w:t>
      </w:r>
      <w:r>
        <w:rPr>
          <w:spacing w:val="-10"/>
          <w:w w:val="105"/>
        </w:rPr>
        <w:t> </w:t>
      </w:r>
      <w:r>
        <w:rPr>
          <w:w w:val="105"/>
        </w:rPr>
        <w:t>in</w:t>
      </w:r>
      <w:r>
        <w:rPr>
          <w:spacing w:val="-10"/>
          <w:w w:val="105"/>
        </w:rPr>
        <w:t> </w:t>
      </w:r>
      <w:r>
        <w:rPr>
          <w:w w:val="105"/>
        </w:rPr>
        <w:t>society</w:t>
      </w:r>
      <w:r>
        <w:rPr>
          <w:spacing w:val="-10"/>
          <w:w w:val="105"/>
        </w:rPr>
        <w:t> </w:t>
      </w:r>
      <w:r>
        <w:rPr>
          <w:w w:val="105"/>
        </w:rPr>
        <w:t>(National</w:t>
      </w:r>
      <w:r>
        <w:rPr>
          <w:spacing w:val="-10"/>
          <w:w w:val="105"/>
        </w:rPr>
        <w:t> </w:t>
      </w:r>
      <w:r>
        <w:rPr>
          <w:w w:val="105"/>
        </w:rPr>
        <w:t>Centre</w:t>
      </w:r>
      <w:r>
        <w:rPr>
          <w:spacing w:val="-10"/>
          <w:w w:val="105"/>
        </w:rPr>
        <w:t> </w:t>
      </w:r>
      <w:r>
        <w:rPr>
          <w:w w:val="105"/>
        </w:rPr>
        <w:t>for</w:t>
      </w:r>
      <w:r>
        <w:rPr>
          <w:spacing w:val="-10"/>
          <w:w w:val="105"/>
        </w:rPr>
        <w:t> </w:t>
      </w:r>
      <w:r>
        <w:rPr>
          <w:w w:val="105"/>
        </w:rPr>
        <w:t>Transgender Equality, 2023). In 2021, the Law Commission introduced the</w:t>
      </w:r>
      <w:r>
        <w:rPr>
          <w:spacing w:val="-9"/>
          <w:w w:val="105"/>
        </w:rPr>
        <w:t> </w:t>
      </w:r>
      <w:r>
        <w:rPr>
          <w:w w:val="105"/>
        </w:rPr>
        <w:t>term</w:t>
      </w:r>
      <w:r>
        <w:rPr>
          <w:spacing w:val="-9"/>
          <w:w w:val="105"/>
        </w:rPr>
        <w:t> </w:t>
      </w:r>
      <w:r>
        <w:rPr>
          <w:w w:val="105"/>
        </w:rPr>
        <w:t>‘gender</w:t>
      </w:r>
      <w:r>
        <w:rPr>
          <w:spacing w:val="-9"/>
          <w:w w:val="105"/>
        </w:rPr>
        <w:t> </w:t>
      </w:r>
      <w:r>
        <w:rPr>
          <w:w w:val="105"/>
        </w:rPr>
        <w:t>diverse’</w:t>
      </w:r>
      <w:r>
        <w:rPr>
          <w:spacing w:val="-9"/>
          <w:w w:val="105"/>
        </w:rPr>
        <w:t> </w:t>
      </w:r>
      <w:r>
        <w:rPr>
          <w:w w:val="105"/>
        </w:rPr>
        <w:t>to</w:t>
      </w:r>
      <w:r>
        <w:rPr>
          <w:spacing w:val="-9"/>
          <w:w w:val="105"/>
        </w:rPr>
        <w:t> </w:t>
      </w:r>
      <w:r>
        <w:rPr>
          <w:w w:val="105"/>
        </w:rPr>
        <w:t>include</w:t>
      </w:r>
      <w:r>
        <w:rPr>
          <w:spacing w:val="-9"/>
          <w:w w:val="105"/>
        </w:rPr>
        <w:t> </w:t>
      </w:r>
      <w:r>
        <w:rPr>
          <w:w w:val="105"/>
        </w:rPr>
        <w:t>non-binary</w:t>
      </w:r>
      <w:r>
        <w:rPr>
          <w:spacing w:val="-9"/>
          <w:w w:val="105"/>
        </w:rPr>
        <w:t> </w:t>
      </w:r>
      <w:r>
        <w:rPr>
          <w:w w:val="105"/>
        </w:rPr>
        <w:t>individuals. In the case of </w:t>
      </w:r>
      <w:r>
        <w:rPr>
          <w:i/>
          <w:w w:val="105"/>
        </w:rPr>
        <w:t>Taylor v Jaguar Land Rover Ltd (2020), </w:t>
      </w:r>
      <w:r>
        <w:rPr>
          <w:w w:val="105"/>
        </w:rPr>
        <w:t>the Employment Tribunal declared individuals who are non- binary,</w:t>
      </w:r>
      <w:r>
        <w:rPr>
          <w:spacing w:val="-11"/>
          <w:w w:val="105"/>
        </w:rPr>
        <w:t> </w:t>
      </w:r>
      <w:r>
        <w:rPr>
          <w:w w:val="105"/>
        </w:rPr>
        <w:t>gender</w:t>
      </w:r>
      <w:r>
        <w:rPr>
          <w:spacing w:val="-11"/>
          <w:w w:val="105"/>
        </w:rPr>
        <w:t> </w:t>
      </w:r>
      <w:r>
        <w:rPr>
          <w:w w:val="105"/>
        </w:rPr>
        <w:t>fluid</w:t>
      </w:r>
      <w:r>
        <w:rPr>
          <w:spacing w:val="-11"/>
          <w:w w:val="105"/>
        </w:rPr>
        <w:t> </w:t>
      </w:r>
      <w:r>
        <w:rPr>
          <w:w w:val="105"/>
        </w:rPr>
        <w:t>and</w:t>
      </w:r>
      <w:r>
        <w:rPr>
          <w:spacing w:val="-11"/>
          <w:w w:val="105"/>
        </w:rPr>
        <w:t> </w:t>
      </w:r>
      <w:r>
        <w:rPr>
          <w:w w:val="105"/>
        </w:rPr>
        <w:t>those</w:t>
      </w:r>
      <w:r>
        <w:rPr>
          <w:spacing w:val="-11"/>
          <w:w w:val="105"/>
        </w:rPr>
        <w:t> </w:t>
      </w:r>
      <w:r>
        <w:rPr>
          <w:w w:val="105"/>
        </w:rPr>
        <w:t>who</w:t>
      </w:r>
      <w:r>
        <w:rPr>
          <w:spacing w:val="-11"/>
          <w:w w:val="105"/>
        </w:rPr>
        <w:t> </w:t>
      </w:r>
      <w:r>
        <w:rPr>
          <w:w w:val="105"/>
        </w:rPr>
        <w:t>are</w:t>
      </w:r>
      <w:r>
        <w:rPr>
          <w:spacing w:val="-11"/>
          <w:w w:val="105"/>
        </w:rPr>
        <w:t> </w:t>
      </w:r>
      <w:r>
        <w:rPr>
          <w:w w:val="105"/>
        </w:rPr>
        <w:t>transitioning</w:t>
      </w:r>
      <w:r>
        <w:rPr>
          <w:spacing w:val="-11"/>
          <w:w w:val="105"/>
        </w:rPr>
        <w:t> </w:t>
      </w:r>
      <w:r>
        <w:rPr>
          <w:w w:val="105"/>
        </w:rPr>
        <w:t>to</w:t>
      </w:r>
      <w:r>
        <w:rPr>
          <w:spacing w:val="-11"/>
          <w:w w:val="105"/>
        </w:rPr>
        <w:t> </w:t>
      </w:r>
      <w:r>
        <w:rPr>
          <w:w w:val="105"/>
        </w:rPr>
        <w:t>hold the protected characteristic of gender reassignment.</w:t>
      </w:r>
    </w:p>
    <w:p>
      <w:pPr>
        <w:pStyle w:val="BodyText"/>
        <w:spacing w:line="297" w:lineRule="auto"/>
        <w:ind w:left="93"/>
      </w:pPr>
      <w:r>
        <w:rPr>
          <w:w w:val="105"/>
        </w:rPr>
        <w:t>There are circumstances where treating individuals differently due to their reassigned gender is lawful, for example</w:t>
      </w:r>
      <w:r>
        <w:rPr>
          <w:spacing w:val="-12"/>
          <w:w w:val="105"/>
        </w:rPr>
        <w:t> </w:t>
      </w:r>
      <w:r>
        <w:rPr>
          <w:w w:val="105"/>
        </w:rPr>
        <w:t>in</w:t>
      </w:r>
      <w:r>
        <w:rPr>
          <w:spacing w:val="-12"/>
          <w:w w:val="105"/>
        </w:rPr>
        <w:t> </w:t>
      </w:r>
      <w:r>
        <w:rPr>
          <w:w w:val="105"/>
        </w:rPr>
        <w:t>competitive</w:t>
      </w:r>
      <w:r>
        <w:rPr>
          <w:spacing w:val="-12"/>
          <w:w w:val="105"/>
        </w:rPr>
        <w:t> </w:t>
      </w:r>
      <w:r>
        <w:rPr>
          <w:w w:val="105"/>
        </w:rPr>
        <w:t>sports</w:t>
      </w:r>
      <w:r>
        <w:rPr>
          <w:spacing w:val="-12"/>
          <w:w w:val="105"/>
        </w:rPr>
        <w:t> </w:t>
      </w:r>
      <w:r>
        <w:rPr>
          <w:w w:val="105"/>
        </w:rPr>
        <w:t>and</w:t>
      </w:r>
      <w:r>
        <w:rPr>
          <w:spacing w:val="-12"/>
          <w:w w:val="105"/>
        </w:rPr>
        <w:t> </w:t>
      </w:r>
      <w:r>
        <w:rPr>
          <w:w w:val="105"/>
        </w:rPr>
        <w:t>where</w:t>
      </w:r>
      <w:r>
        <w:rPr>
          <w:spacing w:val="-12"/>
          <w:w w:val="105"/>
        </w:rPr>
        <w:t> </w:t>
      </w:r>
      <w:r>
        <w:rPr>
          <w:w w:val="105"/>
        </w:rPr>
        <w:t>a</w:t>
      </w:r>
      <w:r>
        <w:rPr>
          <w:spacing w:val="-12"/>
          <w:w w:val="105"/>
        </w:rPr>
        <w:t> </w:t>
      </w:r>
      <w:r>
        <w:rPr>
          <w:w w:val="105"/>
        </w:rPr>
        <w:t>service</w:t>
      </w:r>
      <w:r>
        <w:rPr>
          <w:spacing w:val="-12"/>
          <w:w w:val="105"/>
        </w:rPr>
        <w:t> </w:t>
      </w:r>
      <w:r>
        <w:rPr>
          <w:w w:val="105"/>
        </w:rPr>
        <w:t>provider who provides single-sex services (Equality and Human Rights Commission, 2023).</w:t>
      </w:r>
    </w:p>
    <w:p>
      <w:pPr>
        <w:pStyle w:val="BodyText"/>
        <w:rPr>
          <w:sz w:val="19"/>
        </w:rPr>
      </w:pPr>
    </w:p>
    <w:p>
      <w:pPr>
        <w:pStyle w:val="Heading2"/>
        <w:ind w:left="1254" w:right="1208"/>
        <w:jc w:val="center"/>
      </w:pPr>
      <w:r>
        <w:rPr>
          <w:spacing w:val="-2"/>
          <w:w w:val="105"/>
        </w:rPr>
        <w:t>Risks</w:t>
      </w:r>
      <w:r>
        <w:rPr>
          <w:spacing w:val="-9"/>
          <w:w w:val="105"/>
        </w:rPr>
        <w:t> </w:t>
      </w:r>
      <w:r>
        <w:rPr>
          <w:spacing w:val="-2"/>
          <w:w w:val="105"/>
        </w:rPr>
        <w:t>and</w:t>
      </w:r>
      <w:r>
        <w:rPr>
          <w:spacing w:val="-9"/>
          <w:w w:val="105"/>
        </w:rPr>
        <w:t> </w:t>
      </w:r>
      <w:r>
        <w:rPr>
          <w:spacing w:val="-2"/>
          <w:w w:val="105"/>
        </w:rPr>
        <w:t>Potential</w:t>
      </w:r>
      <w:r>
        <w:rPr>
          <w:spacing w:val="-8"/>
          <w:w w:val="105"/>
        </w:rPr>
        <w:t> </w:t>
      </w:r>
      <w:r>
        <w:rPr>
          <w:spacing w:val="-2"/>
          <w:w w:val="105"/>
        </w:rPr>
        <w:t>Claims</w:t>
      </w:r>
    </w:p>
    <w:p>
      <w:pPr>
        <w:pStyle w:val="BodyText"/>
        <w:spacing w:line="297" w:lineRule="auto" w:before="61"/>
        <w:ind w:left="93" w:right="44" w:hanging="1"/>
        <w:jc w:val="center"/>
      </w:pPr>
      <w:r>
        <w:rPr>
          <w:w w:val="105"/>
        </w:rPr>
        <w:t>Tyndall High School have a responsibility to obey the law; failure to do so could lead to severe consequences. Under section</w:t>
      </w:r>
      <w:r>
        <w:rPr>
          <w:spacing w:val="-9"/>
          <w:w w:val="105"/>
        </w:rPr>
        <w:t> </w:t>
      </w:r>
      <w:r>
        <w:rPr>
          <w:w w:val="105"/>
        </w:rPr>
        <w:t>66</w:t>
      </w:r>
      <w:r>
        <w:rPr>
          <w:spacing w:val="-9"/>
          <w:w w:val="105"/>
        </w:rPr>
        <w:t> </w:t>
      </w:r>
      <w:r>
        <w:rPr>
          <w:w w:val="105"/>
        </w:rPr>
        <w:t>of</w:t>
      </w:r>
      <w:r>
        <w:rPr>
          <w:spacing w:val="-9"/>
          <w:w w:val="105"/>
        </w:rPr>
        <w:t> </w:t>
      </w:r>
      <w:r>
        <w:rPr>
          <w:w w:val="105"/>
        </w:rPr>
        <w:t>the</w:t>
      </w:r>
      <w:r>
        <w:rPr>
          <w:spacing w:val="-9"/>
          <w:w w:val="105"/>
        </w:rPr>
        <w:t> </w:t>
      </w:r>
      <w:r>
        <w:rPr>
          <w:w w:val="105"/>
        </w:rPr>
        <w:t>Sentencing</w:t>
      </w:r>
      <w:r>
        <w:rPr>
          <w:spacing w:val="-9"/>
          <w:w w:val="105"/>
        </w:rPr>
        <w:t> </w:t>
      </w:r>
      <w:r>
        <w:rPr>
          <w:w w:val="105"/>
        </w:rPr>
        <w:t>Act</w:t>
      </w:r>
      <w:r>
        <w:rPr>
          <w:spacing w:val="-9"/>
          <w:w w:val="105"/>
        </w:rPr>
        <w:t> </w:t>
      </w:r>
      <w:r>
        <w:rPr>
          <w:w w:val="105"/>
        </w:rPr>
        <w:t>(2020),</w:t>
      </w:r>
      <w:r>
        <w:rPr>
          <w:spacing w:val="-9"/>
          <w:w w:val="105"/>
        </w:rPr>
        <w:t> </w:t>
      </w:r>
      <w:r>
        <w:rPr>
          <w:w w:val="105"/>
        </w:rPr>
        <w:t>if</w:t>
      </w:r>
      <w:r>
        <w:rPr>
          <w:spacing w:val="-9"/>
          <w:w w:val="105"/>
        </w:rPr>
        <w:t> </w:t>
      </w:r>
      <w:r>
        <w:rPr>
          <w:w w:val="105"/>
        </w:rPr>
        <w:t>a</w:t>
      </w:r>
      <w:r>
        <w:rPr>
          <w:spacing w:val="-9"/>
          <w:w w:val="105"/>
        </w:rPr>
        <w:t> </w:t>
      </w:r>
      <w:r>
        <w:rPr>
          <w:w w:val="105"/>
        </w:rPr>
        <w:t>crime</w:t>
      </w:r>
      <w:r>
        <w:rPr>
          <w:spacing w:val="-9"/>
          <w:w w:val="105"/>
        </w:rPr>
        <w:t> </w:t>
      </w:r>
      <w:r>
        <w:rPr>
          <w:w w:val="105"/>
        </w:rPr>
        <w:t>has</w:t>
      </w:r>
      <w:r>
        <w:rPr>
          <w:spacing w:val="-9"/>
          <w:w w:val="105"/>
        </w:rPr>
        <w:t> </w:t>
      </w:r>
      <w:r>
        <w:rPr>
          <w:w w:val="105"/>
        </w:rPr>
        <w:t>been committed</w:t>
      </w:r>
      <w:r>
        <w:rPr>
          <w:spacing w:val="-8"/>
          <w:w w:val="105"/>
        </w:rPr>
        <w:t> </w:t>
      </w:r>
      <w:r>
        <w:rPr>
          <w:w w:val="105"/>
        </w:rPr>
        <w:t>due</w:t>
      </w:r>
      <w:r>
        <w:rPr>
          <w:spacing w:val="-8"/>
          <w:w w:val="105"/>
        </w:rPr>
        <w:t> </w:t>
      </w:r>
      <w:r>
        <w:rPr>
          <w:w w:val="105"/>
        </w:rPr>
        <w:t>to</w:t>
      </w:r>
      <w:r>
        <w:rPr>
          <w:spacing w:val="-8"/>
          <w:w w:val="105"/>
        </w:rPr>
        <w:t> </w:t>
      </w:r>
      <w:r>
        <w:rPr>
          <w:w w:val="105"/>
        </w:rPr>
        <w:t>the</w:t>
      </w:r>
      <w:r>
        <w:rPr>
          <w:spacing w:val="-8"/>
          <w:w w:val="105"/>
        </w:rPr>
        <w:t> </w:t>
      </w:r>
      <w:r>
        <w:rPr>
          <w:w w:val="105"/>
        </w:rPr>
        <w:t>transgender</w:t>
      </w:r>
      <w:r>
        <w:rPr>
          <w:spacing w:val="-8"/>
          <w:w w:val="105"/>
        </w:rPr>
        <w:t> </w:t>
      </w:r>
      <w:r>
        <w:rPr>
          <w:w w:val="105"/>
        </w:rPr>
        <w:t>identity</w:t>
      </w:r>
      <w:r>
        <w:rPr>
          <w:spacing w:val="-8"/>
          <w:w w:val="105"/>
        </w:rPr>
        <w:t> </w:t>
      </w:r>
      <w:r>
        <w:rPr>
          <w:w w:val="105"/>
        </w:rPr>
        <w:t>of</w:t>
      </w:r>
      <w:r>
        <w:rPr>
          <w:spacing w:val="-8"/>
          <w:w w:val="105"/>
        </w:rPr>
        <w:t> </w:t>
      </w:r>
      <w:r>
        <w:rPr>
          <w:w w:val="105"/>
        </w:rPr>
        <w:t>an</w:t>
      </w:r>
      <w:r>
        <w:rPr>
          <w:spacing w:val="-8"/>
          <w:w w:val="105"/>
        </w:rPr>
        <w:t> </w:t>
      </w:r>
      <w:r>
        <w:rPr>
          <w:w w:val="105"/>
        </w:rPr>
        <w:t>individual,</w:t>
      </w:r>
      <w:r>
        <w:rPr>
          <w:spacing w:val="-8"/>
          <w:w w:val="105"/>
        </w:rPr>
        <w:t> </w:t>
      </w:r>
      <w:r>
        <w:rPr>
          <w:w w:val="105"/>
        </w:rPr>
        <w:t>it can be treated as a factor to increase the sentence of the</w:t>
      </w:r>
    </w:p>
    <w:p>
      <w:pPr>
        <w:pStyle w:val="BodyText"/>
        <w:spacing w:line="229" w:lineRule="exact"/>
        <w:ind w:left="1141" w:right="1208"/>
        <w:jc w:val="center"/>
      </w:pPr>
      <w:r>
        <w:rPr>
          <w:spacing w:val="-2"/>
          <w:w w:val="105"/>
        </w:rPr>
        <w:t>offence.</w:t>
      </w:r>
    </w:p>
    <w:p>
      <w:pPr>
        <w:pStyle w:val="BodyText"/>
        <w:spacing w:line="297" w:lineRule="auto" w:before="55"/>
        <w:ind w:left="139" w:right="90" w:hanging="1"/>
        <w:jc w:val="center"/>
      </w:pPr>
      <w:r>
        <w:rPr>
          <w:w w:val="105"/>
        </w:rPr>
        <w:t>GQ Littler conducted a study that highlighted the rise in Employment Tribunal cases relating to transgender discrimination</w:t>
      </w:r>
      <w:r>
        <w:rPr>
          <w:spacing w:val="-11"/>
          <w:w w:val="105"/>
        </w:rPr>
        <w:t> </w:t>
      </w:r>
      <w:r>
        <w:rPr>
          <w:w w:val="105"/>
        </w:rPr>
        <w:t>and</w:t>
      </w:r>
      <w:r>
        <w:rPr>
          <w:spacing w:val="-11"/>
          <w:w w:val="105"/>
        </w:rPr>
        <w:t> </w:t>
      </w:r>
      <w:r>
        <w:rPr>
          <w:w w:val="105"/>
        </w:rPr>
        <w:t>shows</w:t>
      </w:r>
      <w:r>
        <w:rPr>
          <w:spacing w:val="-11"/>
          <w:w w:val="105"/>
        </w:rPr>
        <w:t> </w:t>
      </w:r>
      <w:r>
        <w:rPr>
          <w:w w:val="105"/>
        </w:rPr>
        <w:t>that</w:t>
      </w:r>
      <w:r>
        <w:rPr>
          <w:spacing w:val="-11"/>
          <w:w w:val="105"/>
        </w:rPr>
        <w:t> </w:t>
      </w:r>
      <w:r>
        <w:rPr>
          <w:w w:val="105"/>
        </w:rPr>
        <w:t>cases</w:t>
      </w:r>
      <w:r>
        <w:rPr>
          <w:spacing w:val="-11"/>
          <w:w w:val="105"/>
        </w:rPr>
        <w:t> </w:t>
      </w:r>
      <w:r>
        <w:rPr>
          <w:w w:val="105"/>
        </w:rPr>
        <w:t>rose</w:t>
      </w:r>
      <w:r>
        <w:rPr>
          <w:spacing w:val="-11"/>
          <w:w w:val="105"/>
        </w:rPr>
        <w:t> </w:t>
      </w:r>
      <w:r>
        <w:rPr>
          <w:w w:val="105"/>
        </w:rPr>
        <w:t>to</w:t>
      </w:r>
      <w:r>
        <w:rPr>
          <w:spacing w:val="-11"/>
          <w:w w:val="105"/>
        </w:rPr>
        <w:t> </w:t>
      </w:r>
      <w:r>
        <w:rPr>
          <w:w w:val="105"/>
        </w:rPr>
        <w:t>9</w:t>
      </w:r>
      <w:r>
        <w:rPr>
          <w:spacing w:val="-11"/>
          <w:w w:val="105"/>
        </w:rPr>
        <w:t> </w:t>
      </w:r>
      <w:r>
        <w:rPr>
          <w:w w:val="105"/>
        </w:rPr>
        <w:t>during</w:t>
      </w:r>
      <w:r>
        <w:rPr>
          <w:spacing w:val="-11"/>
          <w:w w:val="105"/>
        </w:rPr>
        <w:t> </w:t>
      </w:r>
      <w:r>
        <w:rPr>
          <w:w w:val="105"/>
        </w:rPr>
        <w:t>2021- 2022 compared with 4 the previous year (Baker, 2023). In order to avoid such allegations, it is important that Tyndall High</w:t>
      </w:r>
      <w:r>
        <w:rPr>
          <w:spacing w:val="-7"/>
          <w:w w:val="105"/>
        </w:rPr>
        <w:t> </w:t>
      </w:r>
      <w:r>
        <w:rPr>
          <w:w w:val="105"/>
        </w:rPr>
        <w:t>School</w:t>
      </w:r>
      <w:r>
        <w:rPr>
          <w:spacing w:val="-7"/>
          <w:w w:val="105"/>
        </w:rPr>
        <w:t> </w:t>
      </w:r>
      <w:r>
        <w:rPr>
          <w:w w:val="105"/>
        </w:rPr>
        <w:t>staff</w:t>
      </w:r>
      <w:r>
        <w:rPr>
          <w:spacing w:val="-7"/>
          <w:w w:val="105"/>
        </w:rPr>
        <w:t> </w:t>
      </w:r>
      <w:r>
        <w:rPr>
          <w:w w:val="105"/>
        </w:rPr>
        <w:t>are</w:t>
      </w:r>
      <w:r>
        <w:rPr>
          <w:spacing w:val="-7"/>
          <w:w w:val="105"/>
        </w:rPr>
        <w:t> </w:t>
      </w:r>
      <w:r>
        <w:rPr>
          <w:w w:val="105"/>
        </w:rPr>
        <w:t>aware</w:t>
      </w:r>
      <w:r>
        <w:rPr>
          <w:spacing w:val="-7"/>
          <w:w w:val="105"/>
        </w:rPr>
        <w:t> </w:t>
      </w:r>
      <w:r>
        <w:rPr>
          <w:w w:val="105"/>
        </w:rPr>
        <w:t>of</w:t>
      </w:r>
      <w:r>
        <w:rPr>
          <w:spacing w:val="-7"/>
          <w:w w:val="105"/>
        </w:rPr>
        <w:t> </w:t>
      </w:r>
      <w:r>
        <w:rPr>
          <w:w w:val="105"/>
        </w:rPr>
        <w:t>the</w:t>
      </w:r>
      <w:r>
        <w:rPr>
          <w:spacing w:val="-7"/>
          <w:w w:val="105"/>
        </w:rPr>
        <w:t> </w:t>
      </w:r>
      <w:r>
        <w:rPr>
          <w:w w:val="105"/>
        </w:rPr>
        <w:t>types</w:t>
      </w:r>
      <w:r>
        <w:rPr>
          <w:spacing w:val="-7"/>
          <w:w w:val="105"/>
        </w:rPr>
        <w:t> </w:t>
      </w:r>
      <w:r>
        <w:rPr>
          <w:w w:val="105"/>
        </w:rPr>
        <w:t>of</w:t>
      </w:r>
      <w:r>
        <w:rPr>
          <w:spacing w:val="-7"/>
          <w:w w:val="105"/>
        </w:rPr>
        <w:t> </w:t>
      </w:r>
      <w:r>
        <w:rPr>
          <w:w w:val="105"/>
        </w:rPr>
        <w:t>risks/claims</w:t>
      </w:r>
      <w:r>
        <w:rPr>
          <w:spacing w:val="-7"/>
          <w:w w:val="105"/>
        </w:rPr>
        <w:t> </w:t>
      </w:r>
      <w:r>
        <w:rPr>
          <w:w w:val="105"/>
        </w:rPr>
        <w:t>the school could face.</w:t>
      </w:r>
    </w:p>
    <w:p>
      <w:pPr>
        <w:spacing w:line="271" w:lineRule="auto" w:before="174"/>
        <w:ind w:left="93" w:right="0" w:firstLine="0"/>
        <w:jc w:val="left"/>
        <w:rPr>
          <w:b/>
          <w:sz w:val="22"/>
        </w:rPr>
      </w:pPr>
      <w:r>
        <w:rPr/>
        <w:br w:type="column"/>
      </w:r>
      <w:r>
        <w:rPr>
          <w:b/>
          <w:color w:val="444444"/>
          <w:w w:val="105"/>
          <w:sz w:val="22"/>
        </w:rPr>
        <w:t>There</w:t>
      </w:r>
      <w:r>
        <w:rPr>
          <w:b/>
          <w:color w:val="444444"/>
          <w:spacing w:val="-17"/>
          <w:w w:val="105"/>
          <w:sz w:val="22"/>
        </w:rPr>
        <w:t> </w:t>
      </w:r>
      <w:r>
        <w:rPr>
          <w:b/>
          <w:color w:val="444444"/>
          <w:w w:val="105"/>
          <w:sz w:val="22"/>
        </w:rPr>
        <w:t>are</w:t>
      </w:r>
      <w:r>
        <w:rPr>
          <w:b/>
          <w:color w:val="444444"/>
          <w:spacing w:val="-16"/>
          <w:w w:val="105"/>
          <w:sz w:val="22"/>
        </w:rPr>
        <w:t> </w:t>
      </w:r>
      <w:r>
        <w:rPr>
          <w:b/>
          <w:color w:val="444444"/>
          <w:w w:val="105"/>
          <w:sz w:val="22"/>
        </w:rPr>
        <w:t>four</w:t>
      </w:r>
      <w:r>
        <w:rPr>
          <w:b/>
          <w:color w:val="444444"/>
          <w:spacing w:val="-16"/>
          <w:w w:val="105"/>
          <w:sz w:val="22"/>
        </w:rPr>
        <w:t> </w:t>
      </w:r>
      <w:r>
        <w:rPr>
          <w:b/>
          <w:color w:val="444444"/>
          <w:w w:val="105"/>
          <w:sz w:val="22"/>
        </w:rPr>
        <w:t>different</w:t>
      </w:r>
      <w:r>
        <w:rPr>
          <w:b/>
          <w:color w:val="444444"/>
          <w:spacing w:val="-16"/>
          <w:w w:val="105"/>
          <w:sz w:val="22"/>
        </w:rPr>
        <w:t> </w:t>
      </w:r>
      <w:r>
        <w:rPr>
          <w:b/>
          <w:color w:val="444444"/>
          <w:w w:val="105"/>
          <w:sz w:val="22"/>
        </w:rPr>
        <w:t>types</w:t>
      </w:r>
      <w:r>
        <w:rPr>
          <w:b/>
          <w:color w:val="444444"/>
          <w:spacing w:val="-16"/>
          <w:w w:val="105"/>
          <w:sz w:val="22"/>
        </w:rPr>
        <w:t> </w:t>
      </w:r>
      <w:r>
        <w:rPr>
          <w:b/>
          <w:color w:val="444444"/>
          <w:w w:val="105"/>
          <w:sz w:val="22"/>
        </w:rPr>
        <w:t>of</w:t>
      </w:r>
      <w:r>
        <w:rPr>
          <w:b/>
          <w:color w:val="444444"/>
          <w:spacing w:val="-16"/>
          <w:w w:val="105"/>
          <w:sz w:val="22"/>
        </w:rPr>
        <w:t> </w:t>
      </w:r>
      <w:r>
        <w:rPr>
          <w:b/>
          <w:color w:val="444444"/>
          <w:w w:val="105"/>
          <w:sz w:val="22"/>
        </w:rPr>
        <w:t>gender reassignment discrimination:</w:t>
      </w:r>
    </w:p>
    <w:p>
      <w:pPr>
        <w:pStyle w:val="BodyText"/>
        <w:spacing w:before="4"/>
        <w:rPr>
          <w:b/>
          <w:sz w:val="22"/>
        </w:rPr>
      </w:pPr>
    </w:p>
    <w:p>
      <w:pPr>
        <w:pStyle w:val="Heading3"/>
      </w:pPr>
      <w:r>
        <w:rPr>
          <w:color w:val="444444"/>
          <w:w w:val="105"/>
        </w:rPr>
        <w:t>Direct</w:t>
      </w:r>
      <w:r>
        <w:rPr>
          <w:color w:val="444444"/>
          <w:spacing w:val="-13"/>
          <w:w w:val="105"/>
        </w:rPr>
        <w:t> </w:t>
      </w:r>
      <w:r>
        <w:rPr>
          <w:color w:val="444444"/>
          <w:spacing w:val="-2"/>
          <w:w w:val="105"/>
        </w:rPr>
        <w:t>Discrimination</w:t>
      </w:r>
    </w:p>
    <w:p>
      <w:pPr>
        <w:pStyle w:val="BodyText"/>
        <w:spacing w:line="266" w:lineRule="auto" w:before="25"/>
        <w:ind w:left="93"/>
      </w:pPr>
      <w:r>
        <w:rPr>
          <w:color w:val="444444"/>
          <w:w w:val="105"/>
        </w:rPr>
        <w:t>Direct</w:t>
      </w:r>
      <w:r>
        <w:rPr>
          <w:color w:val="444444"/>
          <w:spacing w:val="-12"/>
          <w:w w:val="105"/>
        </w:rPr>
        <w:t> </w:t>
      </w:r>
      <w:r>
        <w:rPr>
          <w:color w:val="444444"/>
          <w:w w:val="105"/>
        </w:rPr>
        <w:t>discrimination</w:t>
      </w:r>
      <w:r>
        <w:rPr>
          <w:color w:val="444444"/>
          <w:spacing w:val="-12"/>
          <w:w w:val="105"/>
        </w:rPr>
        <w:t> </w:t>
      </w:r>
      <w:r>
        <w:rPr>
          <w:color w:val="444444"/>
          <w:w w:val="105"/>
        </w:rPr>
        <w:t>refers</w:t>
      </w:r>
      <w:r>
        <w:rPr>
          <w:color w:val="444444"/>
          <w:spacing w:val="-12"/>
          <w:w w:val="105"/>
        </w:rPr>
        <w:t> </w:t>
      </w:r>
      <w:r>
        <w:rPr>
          <w:color w:val="444444"/>
          <w:w w:val="105"/>
        </w:rPr>
        <w:t>to</w:t>
      </w:r>
      <w:r>
        <w:rPr>
          <w:color w:val="444444"/>
          <w:spacing w:val="-12"/>
          <w:w w:val="105"/>
        </w:rPr>
        <w:t> </w:t>
      </w:r>
      <w:r>
        <w:rPr>
          <w:color w:val="444444"/>
          <w:w w:val="105"/>
        </w:rPr>
        <w:t>when</w:t>
      </w:r>
      <w:r>
        <w:rPr>
          <w:color w:val="444444"/>
          <w:spacing w:val="-12"/>
          <w:w w:val="105"/>
        </w:rPr>
        <w:t> </w:t>
      </w:r>
      <w:r>
        <w:rPr>
          <w:color w:val="444444"/>
          <w:w w:val="105"/>
        </w:rPr>
        <w:t>an</w:t>
      </w:r>
      <w:r>
        <w:rPr>
          <w:color w:val="444444"/>
          <w:spacing w:val="-12"/>
          <w:w w:val="105"/>
        </w:rPr>
        <w:t> </w:t>
      </w:r>
      <w:r>
        <w:rPr>
          <w:color w:val="444444"/>
          <w:w w:val="105"/>
        </w:rPr>
        <w:t>individual</w:t>
      </w:r>
      <w:r>
        <w:rPr>
          <w:color w:val="444444"/>
          <w:spacing w:val="-12"/>
          <w:w w:val="105"/>
        </w:rPr>
        <w:t> </w:t>
      </w:r>
      <w:r>
        <w:rPr>
          <w:color w:val="444444"/>
          <w:w w:val="105"/>
        </w:rPr>
        <w:t>is</w:t>
      </w:r>
      <w:r>
        <w:rPr>
          <w:color w:val="444444"/>
          <w:spacing w:val="-12"/>
          <w:w w:val="105"/>
        </w:rPr>
        <w:t> </w:t>
      </w:r>
      <w:r>
        <w:rPr>
          <w:color w:val="444444"/>
          <w:w w:val="105"/>
        </w:rPr>
        <w:t>treated worse than another individual because:</w:t>
      </w:r>
    </w:p>
    <w:p>
      <w:pPr>
        <w:pStyle w:val="BodyText"/>
        <w:spacing w:line="229" w:lineRule="exact"/>
        <w:ind w:left="446"/>
      </w:pPr>
      <w:r>
        <w:rPr>
          <w:color w:val="444444"/>
          <w:w w:val="105"/>
        </w:rPr>
        <w:t>They</w:t>
      </w:r>
      <w:r>
        <w:rPr>
          <w:color w:val="444444"/>
          <w:spacing w:val="-10"/>
          <w:w w:val="105"/>
        </w:rPr>
        <w:t> </w:t>
      </w:r>
      <w:r>
        <w:rPr>
          <w:color w:val="444444"/>
          <w:w w:val="105"/>
        </w:rPr>
        <w:t>have</w:t>
      </w:r>
      <w:r>
        <w:rPr>
          <w:color w:val="444444"/>
          <w:spacing w:val="-10"/>
          <w:w w:val="105"/>
        </w:rPr>
        <w:t> </w:t>
      </w:r>
      <w:r>
        <w:rPr>
          <w:color w:val="444444"/>
          <w:w w:val="105"/>
        </w:rPr>
        <w:t>a</w:t>
      </w:r>
      <w:r>
        <w:rPr>
          <w:color w:val="444444"/>
          <w:spacing w:val="-10"/>
          <w:w w:val="105"/>
        </w:rPr>
        <w:t> </w:t>
      </w:r>
      <w:r>
        <w:rPr>
          <w:color w:val="444444"/>
          <w:w w:val="105"/>
        </w:rPr>
        <w:t>protected</w:t>
      </w:r>
      <w:r>
        <w:rPr>
          <w:color w:val="444444"/>
          <w:spacing w:val="-10"/>
          <w:w w:val="105"/>
        </w:rPr>
        <w:t> </w:t>
      </w:r>
      <w:r>
        <w:rPr>
          <w:color w:val="444444"/>
          <w:spacing w:val="-2"/>
          <w:w w:val="105"/>
        </w:rPr>
        <w:t>characteristic</w:t>
      </w:r>
    </w:p>
    <w:p>
      <w:pPr>
        <w:pStyle w:val="BodyText"/>
        <w:spacing w:line="266" w:lineRule="auto" w:before="25"/>
        <w:ind w:left="446"/>
      </w:pPr>
      <w:r>
        <w:rPr>
          <w:color w:val="444444"/>
          <w:w w:val="105"/>
        </w:rPr>
        <w:t>Someone thinks they have a protected characteristic. They</w:t>
      </w:r>
      <w:r>
        <w:rPr>
          <w:color w:val="444444"/>
          <w:spacing w:val="-12"/>
          <w:w w:val="105"/>
        </w:rPr>
        <w:t> </w:t>
      </w:r>
      <w:r>
        <w:rPr>
          <w:color w:val="444444"/>
          <w:w w:val="105"/>
        </w:rPr>
        <w:t>are</w:t>
      </w:r>
      <w:r>
        <w:rPr>
          <w:color w:val="444444"/>
          <w:spacing w:val="-12"/>
          <w:w w:val="105"/>
        </w:rPr>
        <w:t> </w:t>
      </w:r>
      <w:r>
        <w:rPr>
          <w:color w:val="444444"/>
          <w:w w:val="105"/>
        </w:rPr>
        <w:t>connected</w:t>
      </w:r>
      <w:r>
        <w:rPr>
          <w:color w:val="444444"/>
          <w:spacing w:val="-12"/>
          <w:w w:val="105"/>
        </w:rPr>
        <w:t> </w:t>
      </w:r>
      <w:r>
        <w:rPr>
          <w:color w:val="444444"/>
          <w:w w:val="105"/>
        </w:rPr>
        <w:t>with</w:t>
      </w:r>
      <w:r>
        <w:rPr>
          <w:color w:val="444444"/>
          <w:spacing w:val="-12"/>
          <w:w w:val="105"/>
        </w:rPr>
        <w:t> </w:t>
      </w:r>
      <w:r>
        <w:rPr>
          <w:color w:val="444444"/>
          <w:w w:val="105"/>
        </w:rPr>
        <w:t>someone</w:t>
      </w:r>
      <w:r>
        <w:rPr>
          <w:color w:val="444444"/>
          <w:spacing w:val="-12"/>
          <w:w w:val="105"/>
        </w:rPr>
        <w:t> </w:t>
      </w:r>
      <w:r>
        <w:rPr>
          <w:color w:val="444444"/>
          <w:w w:val="105"/>
        </w:rPr>
        <w:t>who</w:t>
      </w:r>
      <w:r>
        <w:rPr>
          <w:color w:val="444444"/>
          <w:spacing w:val="-12"/>
          <w:w w:val="105"/>
        </w:rPr>
        <w:t> </w:t>
      </w:r>
      <w:r>
        <w:rPr>
          <w:color w:val="444444"/>
          <w:w w:val="105"/>
        </w:rPr>
        <w:t>has</w:t>
      </w:r>
      <w:r>
        <w:rPr>
          <w:color w:val="444444"/>
          <w:spacing w:val="-12"/>
          <w:w w:val="105"/>
        </w:rPr>
        <w:t> </w:t>
      </w:r>
      <w:r>
        <w:rPr>
          <w:color w:val="444444"/>
          <w:w w:val="105"/>
        </w:rPr>
        <w:t>a</w:t>
      </w:r>
      <w:r>
        <w:rPr>
          <w:color w:val="444444"/>
          <w:spacing w:val="-12"/>
          <w:w w:val="105"/>
        </w:rPr>
        <w:t> </w:t>
      </w:r>
      <w:r>
        <w:rPr>
          <w:color w:val="444444"/>
          <w:w w:val="105"/>
        </w:rPr>
        <w:t>protected characteristic (Acas, 2020).</w:t>
      </w:r>
    </w:p>
    <w:p>
      <w:pPr>
        <w:pStyle w:val="BodyText"/>
        <w:rPr>
          <w:sz w:val="22"/>
        </w:rPr>
      </w:pPr>
    </w:p>
    <w:p>
      <w:pPr>
        <w:pStyle w:val="BodyText"/>
        <w:spacing w:line="266" w:lineRule="auto"/>
        <w:ind w:left="93"/>
      </w:pPr>
      <w:r>
        <w:rPr>
          <w:color w:val="444444"/>
          <w:w w:val="105"/>
        </w:rPr>
        <w:t>It is worth noting that gender-critical beliefs can also be protected</w:t>
      </w:r>
      <w:r>
        <w:rPr>
          <w:color w:val="444444"/>
          <w:spacing w:val="-11"/>
          <w:w w:val="105"/>
        </w:rPr>
        <w:t> </w:t>
      </w:r>
      <w:r>
        <w:rPr>
          <w:color w:val="444444"/>
          <w:w w:val="105"/>
        </w:rPr>
        <w:t>under</w:t>
      </w:r>
      <w:r>
        <w:rPr>
          <w:color w:val="444444"/>
          <w:spacing w:val="-11"/>
          <w:w w:val="105"/>
        </w:rPr>
        <w:t> </w:t>
      </w:r>
      <w:r>
        <w:rPr>
          <w:color w:val="444444"/>
          <w:w w:val="105"/>
        </w:rPr>
        <w:t>the</w:t>
      </w:r>
      <w:r>
        <w:rPr>
          <w:color w:val="444444"/>
          <w:spacing w:val="-11"/>
          <w:w w:val="105"/>
        </w:rPr>
        <w:t> </w:t>
      </w:r>
      <w:r>
        <w:rPr>
          <w:color w:val="444444"/>
          <w:w w:val="105"/>
        </w:rPr>
        <w:t>Equality</w:t>
      </w:r>
      <w:r>
        <w:rPr>
          <w:color w:val="444444"/>
          <w:spacing w:val="-11"/>
          <w:w w:val="105"/>
        </w:rPr>
        <w:t> </w:t>
      </w:r>
      <w:r>
        <w:rPr>
          <w:color w:val="444444"/>
          <w:w w:val="105"/>
        </w:rPr>
        <w:t>Act</w:t>
      </w:r>
      <w:r>
        <w:rPr>
          <w:color w:val="444444"/>
          <w:spacing w:val="-11"/>
          <w:w w:val="105"/>
        </w:rPr>
        <w:t> </w:t>
      </w:r>
      <w:r>
        <w:rPr>
          <w:color w:val="444444"/>
          <w:w w:val="105"/>
        </w:rPr>
        <w:t>(2010)</w:t>
      </w:r>
      <w:r>
        <w:rPr>
          <w:color w:val="444444"/>
          <w:spacing w:val="-11"/>
          <w:w w:val="105"/>
        </w:rPr>
        <w:t> </w:t>
      </w:r>
      <w:r>
        <w:rPr>
          <w:color w:val="444444"/>
          <w:w w:val="105"/>
        </w:rPr>
        <w:t>and</w:t>
      </w:r>
      <w:r>
        <w:rPr>
          <w:color w:val="444444"/>
          <w:spacing w:val="-11"/>
          <w:w w:val="105"/>
        </w:rPr>
        <w:t> </w:t>
      </w:r>
      <w:r>
        <w:rPr>
          <w:color w:val="444444"/>
          <w:w w:val="105"/>
        </w:rPr>
        <w:t>identified</w:t>
      </w:r>
      <w:r>
        <w:rPr>
          <w:color w:val="444444"/>
          <w:spacing w:val="-11"/>
          <w:w w:val="105"/>
        </w:rPr>
        <w:t> </w:t>
      </w:r>
      <w:r>
        <w:rPr>
          <w:color w:val="444444"/>
          <w:w w:val="105"/>
        </w:rPr>
        <w:t>as</w:t>
      </w:r>
      <w:r>
        <w:rPr>
          <w:color w:val="444444"/>
          <w:spacing w:val="-11"/>
          <w:w w:val="105"/>
        </w:rPr>
        <w:t> </w:t>
      </w:r>
      <w:r>
        <w:rPr>
          <w:color w:val="444444"/>
          <w:w w:val="105"/>
        </w:rPr>
        <w:t>a philosophical belief, however this does not permit discrimination against trans people as highlighted in the case</w:t>
      </w:r>
      <w:r>
        <w:rPr>
          <w:color w:val="444444"/>
          <w:spacing w:val="-3"/>
          <w:w w:val="105"/>
        </w:rPr>
        <w:t> </w:t>
      </w:r>
      <w:r>
        <w:rPr>
          <w:color w:val="444444"/>
          <w:w w:val="105"/>
        </w:rPr>
        <w:t>of</w:t>
      </w:r>
      <w:r>
        <w:rPr>
          <w:color w:val="444444"/>
          <w:spacing w:val="-3"/>
          <w:w w:val="105"/>
        </w:rPr>
        <w:t> </w:t>
      </w:r>
      <w:r>
        <w:rPr>
          <w:i/>
          <w:color w:val="444444"/>
          <w:w w:val="105"/>
        </w:rPr>
        <w:t>Forstater</w:t>
      </w:r>
      <w:r>
        <w:rPr>
          <w:i/>
          <w:color w:val="444444"/>
          <w:spacing w:val="-3"/>
          <w:w w:val="105"/>
        </w:rPr>
        <w:t> </w:t>
      </w:r>
      <w:r>
        <w:rPr>
          <w:i/>
          <w:color w:val="444444"/>
          <w:w w:val="105"/>
        </w:rPr>
        <w:t>v</w:t>
      </w:r>
      <w:r>
        <w:rPr>
          <w:i/>
          <w:color w:val="444444"/>
          <w:spacing w:val="-3"/>
          <w:w w:val="105"/>
        </w:rPr>
        <w:t> </w:t>
      </w:r>
      <w:r>
        <w:rPr>
          <w:i/>
          <w:color w:val="444444"/>
          <w:w w:val="105"/>
        </w:rPr>
        <w:t>CGD</w:t>
      </w:r>
      <w:r>
        <w:rPr>
          <w:i/>
          <w:color w:val="444444"/>
          <w:spacing w:val="-3"/>
          <w:w w:val="105"/>
        </w:rPr>
        <w:t> </w:t>
      </w:r>
      <w:r>
        <w:rPr>
          <w:i/>
          <w:color w:val="444444"/>
          <w:w w:val="105"/>
        </w:rPr>
        <w:t>Europe</w:t>
      </w:r>
      <w:r>
        <w:rPr>
          <w:i/>
          <w:color w:val="444444"/>
          <w:spacing w:val="-3"/>
          <w:w w:val="105"/>
        </w:rPr>
        <w:t> </w:t>
      </w:r>
      <w:r>
        <w:rPr>
          <w:i/>
          <w:color w:val="444444"/>
          <w:w w:val="105"/>
        </w:rPr>
        <w:t>and</w:t>
      </w:r>
      <w:r>
        <w:rPr>
          <w:i/>
          <w:color w:val="444444"/>
          <w:spacing w:val="-3"/>
          <w:w w:val="105"/>
        </w:rPr>
        <w:t> </w:t>
      </w:r>
      <w:r>
        <w:rPr>
          <w:i/>
          <w:color w:val="444444"/>
          <w:w w:val="105"/>
        </w:rPr>
        <w:t>others</w:t>
      </w:r>
      <w:r>
        <w:rPr>
          <w:i/>
          <w:color w:val="444444"/>
          <w:spacing w:val="-3"/>
          <w:w w:val="105"/>
        </w:rPr>
        <w:t> </w:t>
      </w:r>
      <w:r>
        <w:rPr>
          <w:i/>
          <w:color w:val="444444"/>
          <w:w w:val="105"/>
        </w:rPr>
        <w:t>(2021)</w:t>
      </w:r>
      <w:r>
        <w:rPr>
          <w:i/>
          <w:color w:val="444444"/>
          <w:spacing w:val="-4"/>
          <w:w w:val="105"/>
        </w:rPr>
        <w:t> </w:t>
      </w:r>
      <w:r>
        <w:rPr>
          <w:color w:val="444444"/>
          <w:w w:val="105"/>
        </w:rPr>
        <w:t>where the Employment Tribunal ruled that Forstater was not protected</w:t>
      </w:r>
      <w:r>
        <w:rPr>
          <w:color w:val="444444"/>
          <w:spacing w:val="-4"/>
          <w:w w:val="105"/>
        </w:rPr>
        <w:t> </w:t>
      </w:r>
      <w:r>
        <w:rPr>
          <w:color w:val="444444"/>
          <w:w w:val="105"/>
        </w:rPr>
        <w:t>due</w:t>
      </w:r>
      <w:r>
        <w:rPr>
          <w:color w:val="444444"/>
          <w:spacing w:val="-4"/>
          <w:w w:val="105"/>
        </w:rPr>
        <w:t> </w:t>
      </w:r>
      <w:r>
        <w:rPr>
          <w:color w:val="444444"/>
          <w:w w:val="105"/>
        </w:rPr>
        <w:t>to</w:t>
      </w:r>
      <w:r>
        <w:rPr>
          <w:color w:val="444444"/>
          <w:spacing w:val="-4"/>
          <w:w w:val="105"/>
        </w:rPr>
        <w:t> </w:t>
      </w:r>
      <w:r>
        <w:rPr>
          <w:color w:val="444444"/>
          <w:w w:val="105"/>
        </w:rPr>
        <w:t>the</w:t>
      </w:r>
      <w:r>
        <w:rPr>
          <w:color w:val="444444"/>
          <w:spacing w:val="-4"/>
          <w:w w:val="105"/>
        </w:rPr>
        <w:t> </w:t>
      </w:r>
      <w:r>
        <w:rPr>
          <w:color w:val="444444"/>
          <w:w w:val="105"/>
        </w:rPr>
        <w:t>nature</w:t>
      </w:r>
      <w:r>
        <w:rPr>
          <w:color w:val="444444"/>
          <w:spacing w:val="-4"/>
          <w:w w:val="105"/>
        </w:rPr>
        <w:t> </w:t>
      </w:r>
      <w:r>
        <w:rPr>
          <w:color w:val="444444"/>
          <w:w w:val="105"/>
        </w:rPr>
        <w:t>of</w:t>
      </w:r>
      <w:r>
        <w:rPr>
          <w:color w:val="444444"/>
          <w:spacing w:val="-4"/>
          <w:w w:val="105"/>
        </w:rPr>
        <w:t> </w:t>
      </w:r>
      <w:r>
        <w:rPr>
          <w:color w:val="444444"/>
          <w:w w:val="105"/>
        </w:rPr>
        <w:t>her</w:t>
      </w:r>
      <w:r>
        <w:rPr>
          <w:color w:val="444444"/>
          <w:spacing w:val="-4"/>
          <w:w w:val="105"/>
        </w:rPr>
        <w:t> </w:t>
      </w:r>
      <w:r>
        <w:rPr>
          <w:color w:val="444444"/>
          <w:w w:val="105"/>
        </w:rPr>
        <w:t>comments</w:t>
      </w:r>
      <w:r>
        <w:rPr>
          <w:color w:val="444444"/>
          <w:spacing w:val="-4"/>
          <w:w w:val="105"/>
        </w:rPr>
        <w:t> </w:t>
      </w:r>
      <w:r>
        <w:rPr>
          <w:color w:val="444444"/>
          <w:w w:val="105"/>
        </w:rPr>
        <w:t>toward</w:t>
      </w:r>
      <w:r>
        <w:rPr>
          <w:color w:val="444444"/>
          <w:spacing w:val="-4"/>
          <w:w w:val="105"/>
        </w:rPr>
        <w:t> </w:t>
      </w:r>
      <w:r>
        <w:rPr>
          <w:color w:val="444444"/>
          <w:w w:val="105"/>
        </w:rPr>
        <w:t>trans </w:t>
      </w:r>
      <w:r>
        <w:rPr>
          <w:color w:val="444444"/>
          <w:spacing w:val="-2"/>
          <w:w w:val="105"/>
        </w:rPr>
        <w:t>people.</w:t>
      </w:r>
    </w:p>
    <w:p>
      <w:pPr>
        <w:pStyle w:val="BodyText"/>
        <w:spacing w:before="11"/>
        <w:rPr>
          <w:sz w:val="21"/>
        </w:rPr>
      </w:pPr>
    </w:p>
    <w:p>
      <w:pPr>
        <w:pStyle w:val="BodyText"/>
        <w:spacing w:line="266" w:lineRule="auto"/>
        <w:ind w:left="93"/>
      </w:pPr>
      <w:r>
        <w:rPr>
          <w:color w:val="444444"/>
          <w:w w:val="105"/>
        </w:rPr>
        <w:t>This is also visible in the case of </w:t>
      </w:r>
      <w:r>
        <w:rPr>
          <w:i/>
          <w:color w:val="444444"/>
          <w:w w:val="105"/>
        </w:rPr>
        <w:t>Mackereth v Department</w:t>
      </w:r>
      <w:r>
        <w:rPr>
          <w:i/>
          <w:color w:val="444444"/>
          <w:w w:val="105"/>
        </w:rPr>
        <w:t> for Work and Pensions(2022) </w:t>
      </w:r>
      <w:r>
        <w:rPr>
          <w:color w:val="444444"/>
          <w:w w:val="105"/>
        </w:rPr>
        <w:t>where Dr Mackereth’s case failed due to his refusal to use the correct pronouns of the transgender service users. Although his gender-critical beliefs are protected, the Tribunal found that his actions were</w:t>
      </w:r>
      <w:r>
        <w:rPr>
          <w:color w:val="444444"/>
          <w:spacing w:val="-11"/>
          <w:w w:val="105"/>
        </w:rPr>
        <w:t> </w:t>
      </w:r>
      <w:r>
        <w:rPr>
          <w:color w:val="444444"/>
          <w:w w:val="105"/>
        </w:rPr>
        <w:t>harmful</w:t>
      </w:r>
      <w:r>
        <w:rPr>
          <w:color w:val="444444"/>
          <w:spacing w:val="-11"/>
          <w:w w:val="105"/>
        </w:rPr>
        <w:t> </w:t>
      </w:r>
      <w:r>
        <w:rPr>
          <w:color w:val="444444"/>
          <w:w w:val="105"/>
        </w:rPr>
        <w:t>to</w:t>
      </w:r>
      <w:r>
        <w:rPr>
          <w:color w:val="444444"/>
          <w:spacing w:val="-11"/>
          <w:w w:val="105"/>
        </w:rPr>
        <w:t> </w:t>
      </w:r>
      <w:r>
        <w:rPr>
          <w:color w:val="444444"/>
          <w:w w:val="105"/>
        </w:rPr>
        <w:t>trans</w:t>
      </w:r>
      <w:r>
        <w:rPr>
          <w:color w:val="444444"/>
          <w:spacing w:val="-11"/>
          <w:w w:val="105"/>
        </w:rPr>
        <w:t> </w:t>
      </w:r>
      <w:r>
        <w:rPr>
          <w:color w:val="444444"/>
          <w:w w:val="105"/>
        </w:rPr>
        <w:t>people</w:t>
      </w:r>
      <w:r>
        <w:rPr>
          <w:color w:val="444444"/>
          <w:spacing w:val="-11"/>
          <w:w w:val="105"/>
        </w:rPr>
        <w:t> </w:t>
      </w:r>
      <w:r>
        <w:rPr>
          <w:color w:val="444444"/>
          <w:w w:val="105"/>
        </w:rPr>
        <w:t>and</w:t>
      </w:r>
      <w:r>
        <w:rPr>
          <w:color w:val="444444"/>
          <w:spacing w:val="-11"/>
          <w:w w:val="105"/>
        </w:rPr>
        <w:t> </w:t>
      </w:r>
      <w:r>
        <w:rPr>
          <w:color w:val="444444"/>
          <w:w w:val="105"/>
        </w:rPr>
        <w:t>therefore</w:t>
      </w:r>
      <w:r>
        <w:rPr>
          <w:color w:val="444444"/>
          <w:spacing w:val="-11"/>
          <w:w w:val="105"/>
        </w:rPr>
        <w:t> </w:t>
      </w:r>
      <w:r>
        <w:rPr>
          <w:color w:val="444444"/>
          <w:w w:val="105"/>
        </w:rPr>
        <w:t>his</w:t>
      </w:r>
      <w:r>
        <w:rPr>
          <w:color w:val="444444"/>
          <w:spacing w:val="-11"/>
          <w:w w:val="105"/>
        </w:rPr>
        <w:t> </w:t>
      </w:r>
      <w:r>
        <w:rPr>
          <w:color w:val="444444"/>
          <w:w w:val="105"/>
        </w:rPr>
        <w:t>beliefs</w:t>
      </w:r>
      <w:r>
        <w:rPr>
          <w:color w:val="444444"/>
          <w:spacing w:val="-11"/>
          <w:w w:val="105"/>
        </w:rPr>
        <w:t> </w:t>
      </w:r>
      <w:r>
        <w:rPr>
          <w:color w:val="444444"/>
          <w:w w:val="105"/>
        </w:rPr>
        <w:t>were not protected under the Equality Act (2010).</w:t>
      </w:r>
    </w:p>
    <w:p>
      <w:pPr>
        <w:pStyle w:val="BodyText"/>
        <w:spacing w:before="11"/>
        <w:rPr>
          <w:sz w:val="21"/>
        </w:rPr>
      </w:pPr>
    </w:p>
    <w:p>
      <w:pPr>
        <w:pStyle w:val="Heading3"/>
      </w:pPr>
      <w:r>
        <w:rPr>
          <w:b w:val="0"/>
          <w:color w:val="444444"/>
        </w:rPr>
        <w:t>I</w:t>
      </w:r>
      <w:r>
        <w:rPr>
          <w:color w:val="444444"/>
        </w:rPr>
        <w:t>ndirect</w:t>
      </w:r>
      <w:r>
        <w:rPr>
          <w:color w:val="444444"/>
          <w:spacing w:val="22"/>
        </w:rPr>
        <w:t> </w:t>
      </w:r>
      <w:r>
        <w:rPr>
          <w:color w:val="444444"/>
          <w:spacing w:val="-2"/>
        </w:rPr>
        <w:t>Discrimination</w:t>
      </w:r>
    </w:p>
    <w:p>
      <w:pPr>
        <w:pStyle w:val="BodyText"/>
        <w:spacing w:line="266" w:lineRule="auto" w:before="25"/>
        <w:ind w:left="93"/>
      </w:pPr>
      <w:r>
        <w:rPr>
          <w:color w:val="444444"/>
          <w:w w:val="105"/>
        </w:rPr>
        <w:t>Tyndall High School must ensure there are no policies or procedures in place that put trans individuals at a disadvantage.</w:t>
      </w:r>
      <w:r>
        <w:rPr>
          <w:color w:val="444444"/>
          <w:spacing w:val="-11"/>
          <w:w w:val="105"/>
        </w:rPr>
        <w:t> </w:t>
      </w:r>
      <w:r>
        <w:rPr>
          <w:color w:val="444444"/>
          <w:w w:val="105"/>
        </w:rPr>
        <w:t>An</w:t>
      </w:r>
      <w:r>
        <w:rPr>
          <w:color w:val="444444"/>
          <w:spacing w:val="-11"/>
          <w:w w:val="105"/>
        </w:rPr>
        <w:t> </w:t>
      </w:r>
      <w:r>
        <w:rPr>
          <w:color w:val="444444"/>
          <w:w w:val="105"/>
        </w:rPr>
        <w:t>example</w:t>
      </w:r>
      <w:r>
        <w:rPr>
          <w:color w:val="444444"/>
          <w:spacing w:val="-11"/>
          <w:w w:val="105"/>
        </w:rPr>
        <w:t> </w:t>
      </w:r>
      <w:r>
        <w:rPr>
          <w:color w:val="444444"/>
          <w:w w:val="105"/>
        </w:rPr>
        <w:t>could</w:t>
      </w:r>
      <w:r>
        <w:rPr>
          <w:color w:val="444444"/>
          <w:spacing w:val="-11"/>
          <w:w w:val="105"/>
        </w:rPr>
        <w:t> </w:t>
      </w:r>
      <w:r>
        <w:rPr>
          <w:color w:val="444444"/>
          <w:w w:val="105"/>
        </w:rPr>
        <w:t>be</w:t>
      </w:r>
      <w:r>
        <w:rPr>
          <w:color w:val="444444"/>
          <w:spacing w:val="-11"/>
          <w:w w:val="105"/>
        </w:rPr>
        <w:t> </w:t>
      </w:r>
      <w:r>
        <w:rPr>
          <w:color w:val="444444"/>
          <w:w w:val="105"/>
        </w:rPr>
        <w:t>if</w:t>
      </w:r>
      <w:r>
        <w:rPr>
          <w:color w:val="444444"/>
          <w:spacing w:val="-11"/>
          <w:w w:val="105"/>
        </w:rPr>
        <w:t> </w:t>
      </w:r>
      <w:r>
        <w:rPr>
          <w:color w:val="444444"/>
          <w:w w:val="105"/>
        </w:rPr>
        <w:t>staff</w:t>
      </w:r>
      <w:r>
        <w:rPr>
          <w:color w:val="444444"/>
          <w:spacing w:val="-11"/>
          <w:w w:val="105"/>
        </w:rPr>
        <w:t> </w:t>
      </w:r>
      <w:r>
        <w:rPr>
          <w:color w:val="444444"/>
          <w:w w:val="105"/>
        </w:rPr>
        <w:t>were</w:t>
      </w:r>
      <w:r>
        <w:rPr>
          <w:color w:val="444444"/>
          <w:spacing w:val="-11"/>
          <w:w w:val="105"/>
        </w:rPr>
        <w:t> </w:t>
      </w:r>
      <w:r>
        <w:rPr>
          <w:color w:val="444444"/>
          <w:w w:val="105"/>
        </w:rPr>
        <w:t>required</w:t>
      </w:r>
      <w:r>
        <w:rPr>
          <w:color w:val="444444"/>
          <w:spacing w:val="-11"/>
          <w:w w:val="105"/>
        </w:rPr>
        <w:t> </w:t>
      </w:r>
      <w:r>
        <w:rPr>
          <w:color w:val="444444"/>
          <w:w w:val="105"/>
        </w:rPr>
        <w:t>to wear certain uniform to perform their role, but it differs between genders. There isn’t a high volume of case law surrounding indirect discrimination based on gender reassignment, however it is important to be aware and to avoid it.</w:t>
      </w:r>
    </w:p>
    <w:p>
      <w:pPr>
        <w:spacing w:after="0" w:line="266" w:lineRule="auto"/>
        <w:sectPr>
          <w:type w:val="continuous"/>
          <w:pgSz w:w="16840" w:h="11910" w:orient="landscape"/>
          <w:pgMar w:top="20" w:bottom="0" w:left="0" w:right="0"/>
          <w:cols w:num="3" w:equalWidth="0">
            <w:col w:w="5288" w:space="241"/>
            <w:col w:w="5651" w:space="59"/>
            <w:col w:w="5601"/>
          </w:cols>
        </w:sectPr>
      </w:pPr>
    </w:p>
    <w:p>
      <w:pPr>
        <w:pStyle w:val="Heading3"/>
        <w:spacing w:before="115"/>
        <w:ind w:left="109"/>
      </w:pPr>
      <w:r>
        <w:rPr>
          <w:spacing w:val="-2"/>
        </w:rPr>
        <w:t>Harassment</w:t>
      </w:r>
    </w:p>
    <w:p>
      <w:pPr>
        <w:pStyle w:val="BodyText"/>
        <w:spacing w:line="297" w:lineRule="auto" w:before="55"/>
        <w:ind w:left="109" w:right="39"/>
        <w:jc w:val="both"/>
      </w:pPr>
      <w:r>
        <w:rPr/>
        <w:pict>
          <v:group style="position:absolute;margin-left:76.819511pt;margin-top:33.959114pt;width:35.950pt;height:31.5pt;mso-position-horizontal-relative:page;mso-position-vertical-relative:paragraph;z-index:-15861248" id="docshapegroup48" coordorigin="1536,679" coordsize="719,630">
            <v:shape style="position:absolute;left:1536;top:679;width:525;height:323" id="docshape49" coordorigin="1536,679" coordsize="525,323" path="m1785,911l1750,911,1762,877,1778,842,1801,806,1829,773,1897,723,1965,695,2019,683,2042,680,2060,679,2059,697,2057,714,2025,714,1990,722,1946,736,1898,760,1852,795,1816,841,1792,888,1785,911xm1878,967l1771,967,1805,960,1850,945,1898,922,1944,886,1979,841,2003,793,2018,749,2025,714,2057,714,2056,721,2044,774,2016,841,1967,909,1913,950,1878,967xm1735,1002l1735,999,1709,993,1675,982,1638,964,1602,936,1568,889,1548,842,1540,805,1538,789,1536,771,1555,772,1571,774,1608,783,1656,802,1662,807,1572,807,1578,830,1588,857,1603,887,1625,914,1653,936,1682,951,1710,961,1733,966,1771,966,1771,967,1878,967,1857,977,1806,992,1769,999,1769,1001,1752,1001,1735,1002xm1771,966l1733,966,1728,943,1718,916,1703,886,1681,859,1653,837,1624,822,1596,812,1572,807,1662,807,1703,837,1718,853,1731,871,1742,890,1750,911,1785,911,1778,933,1771,966xm1769,1002l1752,1001,1769,1001,1769,1002xe" filled="true" fillcolor="#b1e8d5" stroked="false">
              <v:path arrowok="t"/>
              <v:fill type="solid"/>
            </v:shape>
            <v:shape style="position:absolute;left:1951;top:1007;width:304;height:302" type="#_x0000_t75" id="docshape50" stroked="false">
              <v:imagedata r:id="rId8" o:title=""/>
            </v:shape>
            <w10:wrap type="none"/>
          </v:group>
        </w:pict>
      </w:r>
      <w:r>
        <w:rPr/>
        <w:t>Harassment occurs when a trans individual is subjected to unwanted conduct by being made to feel humiliated, offended or degraded due to their gender reassignment (Equality</w:t>
      </w:r>
      <w:r>
        <w:rPr>
          <w:spacing w:val="40"/>
        </w:rPr>
        <w:t> </w:t>
      </w:r>
      <w:r>
        <w:rPr/>
        <w:t>and</w:t>
      </w:r>
      <w:r>
        <w:rPr>
          <w:spacing w:val="40"/>
        </w:rPr>
        <w:t> </w:t>
      </w:r>
      <w:r>
        <w:rPr/>
        <w:t>Human</w:t>
      </w:r>
      <w:r>
        <w:rPr>
          <w:spacing w:val="40"/>
        </w:rPr>
        <w:t> </w:t>
      </w:r>
      <w:r>
        <w:rPr/>
        <w:t>Rights</w:t>
      </w:r>
      <w:r>
        <w:rPr>
          <w:spacing w:val="40"/>
        </w:rPr>
        <w:t> </w:t>
      </w:r>
      <w:r>
        <w:rPr/>
        <w:t>Commission,</w:t>
      </w:r>
      <w:r>
        <w:rPr>
          <w:spacing w:val="40"/>
        </w:rPr>
        <w:t> </w:t>
      </w:r>
      <w:r>
        <w:rPr/>
        <w:t>2023). Unwanted conduct relates to unwanted behaviour from another individual; the person does not have to object for</w:t>
      </w:r>
      <w:r>
        <w:rPr>
          <w:spacing w:val="80"/>
        </w:rPr>
        <w:t> </w:t>
      </w:r>
      <w:r>
        <w:rPr/>
        <w:t>the behaviour to be unwanted (Kent Police, 2023). The definition</w:t>
      </w:r>
      <w:r>
        <w:rPr>
          <w:spacing w:val="40"/>
        </w:rPr>
        <w:t> </w:t>
      </w:r>
      <w:r>
        <w:rPr/>
        <w:t>of</w:t>
      </w:r>
      <w:r>
        <w:rPr>
          <w:spacing w:val="40"/>
        </w:rPr>
        <w:t> </w:t>
      </w:r>
      <w:r>
        <w:rPr/>
        <w:t>harassment</w:t>
      </w:r>
      <w:r>
        <w:rPr>
          <w:spacing w:val="40"/>
        </w:rPr>
        <w:t> </w:t>
      </w:r>
      <w:r>
        <w:rPr/>
        <w:t>is</w:t>
      </w:r>
      <w:r>
        <w:rPr>
          <w:spacing w:val="40"/>
        </w:rPr>
        <w:t> </w:t>
      </w:r>
      <w:r>
        <w:rPr/>
        <w:t>wide</w:t>
      </w:r>
      <w:r>
        <w:rPr>
          <w:spacing w:val="40"/>
        </w:rPr>
        <w:t> </w:t>
      </w:r>
      <w:r>
        <w:rPr/>
        <w:t>and</w:t>
      </w:r>
      <w:r>
        <w:rPr>
          <w:spacing w:val="40"/>
        </w:rPr>
        <w:t> </w:t>
      </w:r>
      <w:r>
        <w:rPr/>
        <w:t>includes</w:t>
      </w:r>
      <w:r>
        <w:rPr>
          <w:spacing w:val="40"/>
        </w:rPr>
        <w:t> </w:t>
      </w:r>
      <w:r>
        <w:rPr/>
        <w:t>spoken words, physical behaviour, imagery, written words, social media posts, physical gestures etc (Police.UK, 2023)</w:t>
      </w:r>
    </w:p>
    <w:p>
      <w:pPr>
        <w:pStyle w:val="BodyText"/>
        <w:spacing w:before="6"/>
        <w:rPr>
          <w:sz w:val="24"/>
        </w:rPr>
      </w:pPr>
    </w:p>
    <w:p>
      <w:pPr>
        <w:pStyle w:val="Heading3"/>
        <w:ind w:left="109"/>
      </w:pPr>
      <w:r>
        <w:rPr>
          <w:spacing w:val="-2"/>
        </w:rPr>
        <w:t>Victimisation</w:t>
      </w:r>
    </w:p>
    <w:p>
      <w:pPr>
        <w:pStyle w:val="BodyText"/>
        <w:spacing w:line="297" w:lineRule="auto" w:before="50"/>
        <w:ind w:left="109" w:right="38"/>
        <w:jc w:val="both"/>
      </w:pPr>
      <w:r>
        <w:rPr/>
        <w:t>Herek,</w:t>
      </w:r>
      <w:r>
        <w:rPr>
          <w:spacing w:val="40"/>
        </w:rPr>
        <w:t> </w:t>
      </w:r>
      <w:r>
        <w:rPr/>
        <w:t>Gogan</w:t>
      </w:r>
      <w:r>
        <w:rPr>
          <w:spacing w:val="40"/>
        </w:rPr>
        <w:t> </w:t>
      </w:r>
      <w:r>
        <w:rPr/>
        <w:t>and</w:t>
      </w:r>
      <w:r>
        <w:rPr>
          <w:spacing w:val="40"/>
        </w:rPr>
        <w:t> </w:t>
      </w:r>
      <w:r>
        <w:rPr/>
        <w:t>Gillis</w:t>
      </w:r>
      <w:r>
        <w:rPr>
          <w:spacing w:val="40"/>
        </w:rPr>
        <w:t> </w:t>
      </w:r>
      <w:r>
        <w:rPr/>
        <w:t>(1999)</w:t>
      </w:r>
      <w:r>
        <w:rPr>
          <w:spacing w:val="40"/>
        </w:rPr>
        <w:t> </w:t>
      </w:r>
      <w:r>
        <w:rPr/>
        <w:t>describe</w:t>
      </w:r>
      <w:r>
        <w:rPr>
          <w:spacing w:val="40"/>
        </w:rPr>
        <w:t> </w:t>
      </w:r>
      <w:r>
        <w:rPr/>
        <w:t>victimisation</w:t>
      </w:r>
      <w:r>
        <w:rPr>
          <w:spacing w:val="40"/>
        </w:rPr>
        <w:t> </w:t>
      </w:r>
      <w:r>
        <w:rPr/>
        <w:t>as not</w:t>
      </w:r>
      <w:r>
        <w:rPr>
          <w:spacing w:val="40"/>
        </w:rPr>
        <w:t> </w:t>
      </w:r>
      <w:r>
        <w:rPr/>
        <w:t>just</w:t>
      </w:r>
      <w:r>
        <w:rPr>
          <w:spacing w:val="40"/>
        </w:rPr>
        <w:t> </w:t>
      </w:r>
      <w:r>
        <w:rPr/>
        <w:t>an</w:t>
      </w:r>
      <w:r>
        <w:rPr>
          <w:spacing w:val="40"/>
        </w:rPr>
        <w:t> </w:t>
      </w:r>
      <w:r>
        <w:rPr/>
        <w:t>attack</w:t>
      </w:r>
      <w:r>
        <w:rPr>
          <w:spacing w:val="40"/>
        </w:rPr>
        <w:t> </w:t>
      </w:r>
      <w:r>
        <w:rPr/>
        <w:t>on</w:t>
      </w:r>
      <w:r>
        <w:rPr>
          <w:spacing w:val="40"/>
        </w:rPr>
        <w:t> </w:t>
      </w:r>
      <w:r>
        <w:rPr/>
        <w:t>an</w:t>
      </w:r>
      <w:r>
        <w:rPr>
          <w:spacing w:val="40"/>
        </w:rPr>
        <w:t> </w:t>
      </w:r>
      <w:r>
        <w:rPr/>
        <w:t>individual</w:t>
      </w:r>
      <w:r>
        <w:rPr>
          <w:spacing w:val="40"/>
        </w:rPr>
        <w:t> </w:t>
      </w:r>
      <w:r>
        <w:rPr/>
        <w:t>but</w:t>
      </w:r>
      <w:r>
        <w:rPr>
          <w:spacing w:val="40"/>
        </w:rPr>
        <w:t> </w:t>
      </w:r>
      <w:r>
        <w:rPr/>
        <w:t>a</w:t>
      </w:r>
      <w:r>
        <w:rPr>
          <w:spacing w:val="40"/>
        </w:rPr>
        <w:t> </w:t>
      </w:r>
      <w:r>
        <w:rPr/>
        <w:t>an</w:t>
      </w:r>
      <w:r>
        <w:rPr>
          <w:spacing w:val="40"/>
        </w:rPr>
        <w:t> </w:t>
      </w:r>
      <w:r>
        <w:rPr/>
        <w:t>act</w:t>
      </w:r>
      <w:r>
        <w:rPr>
          <w:spacing w:val="40"/>
        </w:rPr>
        <w:t> </w:t>
      </w:r>
      <w:r>
        <w:rPr/>
        <w:t>that</w:t>
      </w:r>
      <w:r>
        <w:rPr>
          <w:spacing w:val="40"/>
        </w:rPr>
        <w:t> </w:t>
      </w:r>
      <w:r>
        <w:rPr/>
        <w:t>is carried</w:t>
      </w:r>
      <w:r>
        <w:rPr>
          <w:spacing w:val="40"/>
        </w:rPr>
        <w:t> </w:t>
      </w:r>
      <w:r>
        <w:rPr/>
        <w:t>out</w:t>
      </w:r>
      <w:r>
        <w:rPr>
          <w:spacing w:val="40"/>
        </w:rPr>
        <w:t> </w:t>
      </w:r>
      <w:r>
        <w:rPr/>
        <w:t>with</w:t>
      </w:r>
      <w:r>
        <w:rPr>
          <w:spacing w:val="40"/>
        </w:rPr>
        <w:t> </w:t>
      </w:r>
      <w:r>
        <w:rPr/>
        <w:t>the</w:t>
      </w:r>
      <w:r>
        <w:rPr>
          <w:spacing w:val="40"/>
        </w:rPr>
        <w:t> </w:t>
      </w:r>
      <w:r>
        <w:rPr/>
        <w:t>intent</w:t>
      </w:r>
      <w:r>
        <w:rPr>
          <w:spacing w:val="40"/>
        </w:rPr>
        <w:t> </w:t>
      </w:r>
      <w:r>
        <w:rPr/>
        <w:t>to</w:t>
      </w:r>
      <w:r>
        <w:rPr>
          <w:spacing w:val="40"/>
        </w:rPr>
        <w:t> </w:t>
      </w:r>
      <w:r>
        <w:rPr/>
        <w:t>inflict</w:t>
      </w:r>
      <w:r>
        <w:rPr>
          <w:spacing w:val="40"/>
        </w:rPr>
        <w:t> </w:t>
      </w:r>
      <w:r>
        <w:rPr/>
        <w:t>fear</w:t>
      </w:r>
      <w:r>
        <w:rPr>
          <w:spacing w:val="40"/>
        </w:rPr>
        <w:t> </w:t>
      </w:r>
      <w:r>
        <w:rPr/>
        <w:t>onto</w:t>
      </w:r>
      <w:r>
        <w:rPr>
          <w:spacing w:val="40"/>
        </w:rPr>
        <w:t> </w:t>
      </w:r>
      <w:r>
        <w:rPr/>
        <w:t>a</w:t>
      </w:r>
      <w:r>
        <w:rPr>
          <w:spacing w:val="40"/>
        </w:rPr>
        <w:t> </w:t>
      </w:r>
      <w:r>
        <w:rPr/>
        <w:t>group</w:t>
      </w:r>
      <w:r>
        <w:rPr>
          <w:spacing w:val="40"/>
        </w:rPr>
        <w:t> </w:t>
      </w:r>
      <w:r>
        <w:rPr/>
        <w:t>of which the individual belongs (or is seen to belong to). The Office of National Statistics (2020) reported more than one</w:t>
      </w:r>
      <w:r>
        <w:rPr>
          <w:spacing w:val="80"/>
        </w:rPr>
        <w:t> </w:t>
      </w:r>
      <w:r>
        <w:rPr/>
        <w:t>in</w:t>
      </w:r>
      <w:r>
        <w:rPr>
          <w:spacing w:val="40"/>
        </w:rPr>
        <w:t> </w:t>
      </w:r>
      <w:r>
        <w:rPr/>
        <w:t>four</w:t>
      </w:r>
      <w:r>
        <w:rPr>
          <w:spacing w:val="40"/>
        </w:rPr>
        <w:t> </w:t>
      </w:r>
      <w:r>
        <w:rPr/>
        <w:t>trans</w:t>
      </w:r>
      <w:r>
        <w:rPr>
          <w:spacing w:val="40"/>
        </w:rPr>
        <w:t> </w:t>
      </w:r>
      <w:r>
        <w:rPr/>
        <w:t>individuals</w:t>
      </w:r>
      <w:r>
        <w:rPr>
          <w:spacing w:val="40"/>
        </w:rPr>
        <w:t> </w:t>
      </w:r>
      <w:r>
        <w:rPr/>
        <w:t>experienced</w:t>
      </w:r>
      <w:r>
        <w:rPr>
          <w:spacing w:val="40"/>
        </w:rPr>
        <w:t> </w:t>
      </w:r>
      <w:r>
        <w:rPr/>
        <w:t>victimisation</w:t>
      </w:r>
      <w:r>
        <w:rPr>
          <w:spacing w:val="40"/>
        </w:rPr>
        <w:t> </w:t>
      </w:r>
      <w:r>
        <w:rPr/>
        <w:t>in</w:t>
      </w:r>
      <w:r>
        <w:rPr>
          <w:spacing w:val="40"/>
        </w:rPr>
        <w:t> </w:t>
      </w:r>
      <w:r>
        <w:rPr/>
        <w:t>the year ending March 2020. An example of victimisation in the workplace could refer to an individual who is suggesting</w:t>
      </w:r>
      <w:r>
        <w:rPr>
          <w:spacing w:val="80"/>
        </w:rPr>
        <w:t> </w:t>
      </w:r>
      <w:r>
        <w:rPr/>
        <w:t>they may undergo gender reassignment and as a result is harassed</w:t>
      </w:r>
      <w:r>
        <w:rPr>
          <w:spacing w:val="27"/>
        </w:rPr>
        <w:t> </w:t>
      </w:r>
      <w:r>
        <w:rPr/>
        <w:t>by</w:t>
      </w:r>
      <w:r>
        <w:rPr>
          <w:spacing w:val="27"/>
        </w:rPr>
        <w:t> </w:t>
      </w:r>
      <w:r>
        <w:rPr/>
        <w:t>a</w:t>
      </w:r>
      <w:r>
        <w:rPr>
          <w:spacing w:val="27"/>
        </w:rPr>
        <w:t> </w:t>
      </w:r>
      <w:r>
        <w:rPr/>
        <w:t>colleague.</w:t>
      </w:r>
      <w:r>
        <w:rPr>
          <w:spacing w:val="27"/>
        </w:rPr>
        <w:t> </w:t>
      </w:r>
      <w:r>
        <w:rPr/>
        <w:t>The</w:t>
      </w:r>
      <w:r>
        <w:rPr>
          <w:spacing w:val="27"/>
        </w:rPr>
        <w:t> </w:t>
      </w:r>
      <w:r>
        <w:rPr/>
        <w:t>individual</w:t>
      </w:r>
      <w:r>
        <w:rPr>
          <w:spacing w:val="27"/>
        </w:rPr>
        <w:t> </w:t>
      </w:r>
      <w:r>
        <w:rPr/>
        <w:t>decides</w:t>
      </w:r>
      <w:r>
        <w:rPr>
          <w:spacing w:val="27"/>
        </w:rPr>
        <w:t> </w:t>
      </w:r>
      <w:r>
        <w:rPr/>
        <w:t>to</w:t>
      </w:r>
      <w:r>
        <w:rPr>
          <w:spacing w:val="27"/>
        </w:rPr>
        <w:t> </w:t>
      </w:r>
      <w:r>
        <w:rPr/>
        <w:t>submit</w:t>
      </w:r>
    </w:p>
    <w:p>
      <w:pPr>
        <w:pStyle w:val="BodyText"/>
        <w:spacing w:line="297" w:lineRule="auto" w:before="115"/>
        <w:ind w:left="109" w:right="38"/>
        <w:jc w:val="both"/>
      </w:pPr>
      <w:r>
        <w:rPr/>
        <w:br w:type="column"/>
      </w:r>
      <w:r>
        <w:rPr>
          <w:b/>
        </w:rPr>
        <w:t>1) </w:t>
      </w:r>
      <w:r>
        <w:rPr/>
        <w:t>An initial step Tyndall High School will take is to create a Trans Equality Policy. This will outline any legalities and expectations the School hold, that staff members can</w:t>
      </w:r>
      <w:r>
        <w:rPr>
          <w:spacing w:val="80"/>
        </w:rPr>
        <w:t> </w:t>
      </w:r>
      <w:r>
        <w:rPr/>
        <w:t>access accordingly. Failure to demonstrate a trans-specific policy has proven to cause higher turnover and litigation (Thoroughgood, Sawyer and Webster, 2020). It is also important</w:t>
      </w:r>
      <w:r>
        <w:rPr>
          <w:spacing w:val="40"/>
        </w:rPr>
        <w:t> </w:t>
      </w:r>
      <w:r>
        <w:rPr/>
        <w:t>to</w:t>
      </w:r>
      <w:r>
        <w:rPr>
          <w:spacing w:val="40"/>
        </w:rPr>
        <w:t> </w:t>
      </w:r>
      <w:r>
        <w:rPr/>
        <w:t>ensure</w:t>
      </w:r>
      <w:r>
        <w:rPr>
          <w:spacing w:val="40"/>
        </w:rPr>
        <w:t> </w:t>
      </w:r>
      <w:r>
        <w:rPr/>
        <w:t>that</w:t>
      </w:r>
      <w:r>
        <w:rPr>
          <w:spacing w:val="40"/>
        </w:rPr>
        <w:t> </w:t>
      </w:r>
      <w:r>
        <w:rPr/>
        <w:t>all</w:t>
      </w:r>
      <w:r>
        <w:rPr>
          <w:spacing w:val="40"/>
        </w:rPr>
        <w:t> </w:t>
      </w:r>
      <w:r>
        <w:rPr/>
        <w:t>other</w:t>
      </w:r>
      <w:r>
        <w:rPr>
          <w:spacing w:val="40"/>
        </w:rPr>
        <w:t> </w:t>
      </w:r>
      <w:r>
        <w:rPr/>
        <w:t>policies</w:t>
      </w:r>
      <w:r>
        <w:rPr>
          <w:spacing w:val="40"/>
        </w:rPr>
        <w:t> </w:t>
      </w:r>
      <w:r>
        <w:rPr/>
        <w:t>do</w:t>
      </w:r>
      <w:r>
        <w:rPr>
          <w:spacing w:val="40"/>
        </w:rPr>
        <w:t> </w:t>
      </w:r>
      <w:r>
        <w:rPr/>
        <w:t>not discriminate trans people. The policies will ensure staff are aware</w:t>
      </w:r>
      <w:r>
        <w:rPr>
          <w:spacing w:val="40"/>
        </w:rPr>
        <w:t> </w:t>
      </w:r>
      <w:r>
        <w:rPr/>
        <w:t>and</w:t>
      </w:r>
      <w:r>
        <w:rPr>
          <w:spacing w:val="40"/>
        </w:rPr>
        <w:t> </w:t>
      </w:r>
      <w:r>
        <w:rPr/>
        <w:t>up</w:t>
      </w:r>
      <w:r>
        <w:rPr>
          <w:spacing w:val="40"/>
        </w:rPr>
        <w:t> </w:t>
      </w:r>
      <w:r>
        <w:rPr/>
        <w:t>to-date</w:t>
      </w:r>
      <w:r>
        <w:rPr>
          <w:spacing w:val="40"/>
        </w:rPr>
        <w:t> </w:t>
      </w:r>
      <w:r>
        <w:rPr/>
        <w:t>with</w:t>
      </w:r>
      <w:r>
        <w:rPr>
          <w:spacing w:val="40"/>
        </w:rPr>
        <w:t> </w:t>
      </w:r>
      <w:r>
        <w:rPr/>
        <w:t>the</w:t>
      </w:r>
      <w:r>
        <w:rPr>
          <w:spacing w:val="40"/>
        </w:rPr>
        <w:t> </w:t>
      </w:r>
      <w:r>
        <w:rPr/>
        <w:t>legislation</w:t>
      </w:r>
      <w:r>
        <w:rPr>
          <w:spacing w:val="40"/>
        </w:rPr>
        <w:t> </w:t>
      </w:r>
      <w:r>
        <w:rPr/>
        <w:t>surrounding gender reassignment. As it is an evolving topic, it is</w:t>
      </w:r>
      <w:r>
        <w:rPr>
          <w:spacing w:val="40"/>
        </w:rPr>
        <w:t> </w:t>
      </w:r>
      <w:r>
        <w:rPr/>
        <w:t>important</w:t>
      </w:r>
      <w:r>
        <w:rPr>
          <w:spacing w:val="30"/>
        </w:rPr>
        <w:t> </w:t>
      </w:r>
      <w:r>
        <w:rPr/>
        <w:t>that</w:t>
      </w:r>
      <w:r>
        <w:rPr>
          <w:spacing w:val="30"/>
        </w:rPr>
        <w:t> </w:t>
      </w:r>
      <w:r>
        <w:rPr/>
        <w:t>staff</w:t>
      </w:r>
      <w:r>
        <w:rPr>
          <w:spacing w:val="30"/>
        </w:rPr>
        <w:t> </w:t>
      </w:r>
      <w:r>
        <w:rPr/>
        <w:t>members</w:t>
      </w:r>
      <w:r>
        <w:rPr>
          <w:spacing w:val="30"/>
        </w:rPr>
        <w:t> </w:t>
      </w:r>
      <w:r>
        <w:rPr/>
        <w:t>are</w:t>
      </w:r>
      <w:r>
        <w:rPr>
          <w:spacing w:val="30"/>
        </w:rPr>
        <w:t> </w:t>
      </w:r>
      <w:r>
        <w:rPr/>
        <w:t>updated</w:t>
      </w:r>
      <w:r>
        <w:rPr>
          <w:spacing w:val="30"/>
        </w:rPr>
        <w:t> </w:t>
      </w:r>
      <w:r>
        <w:rPr/>
        <w:t>on</w:t>
      </w:r>
      <w:r>
        <w:rPr>
          <w:spacing w:val="30"/>
        </w:rPr>
        <w:t> </w:t>
      </w:r>
      <w:r>
        <w:rPr/>
        <w:t>any</w:t>
      </w:r>
      <w:r>
        <w:rPr>
          <w:spacing w:val="30"/>
        </w:rPr>
        <w:t> </w:t>
      </w:r>
      <w:r>
        <w:rPr/>
        <w:t>changes to</w:t>
      </w:r>
      <w:r>
        <w:rPr>
          <w:spacing w:val="40"/>
        </w:rPr>
        <w:t> </w:t>
      </w:r>
      <w:r>
        <w:rPr/>
        <w:t>the</w:t>
      </w:r>
      <w:r>
        <w:rPr>
          <w:spacing w:val="40"/>
        </w:rPr>
        <w:t> </w:t>
      </w:r>
      <w:r>
        <w:rPr/>
        <w:t>law</w:t>
      </w:r>
      <w:r>
        <w:rPr>
          <w:spacing w:val="40"/>
        </w:rPr>
        <w:t> </w:t>
      </w:r>
      <w:r>
        <w:rPr/>
        <w:t>and</w:t>
      </w:r>
      <w:r>
        <w:rPr>
          <w:spacing w:val="40"/>
        </w:rPr>
        <w:t> </w:t>
      </w:r>
      <w:r>
        <w:rPr/>
        <w:t>of</w:t>
      </w:r>
      <w:r>
        <w:rPr>
          <w:spacing w:val="40"/>
        </w:rPr>
        <w:t> </w:t>
      </w:r>
      <w:r>
        <w:rPr/>
        <w:t>what</w:t>
      </w:r>
      <w:r>
        <w:rPr>
          <w:spacing w:val="40"/>
        </w:rPr>
        <w:t> </w:t>
      </w:r>
      <w:r>
        <w:rPr/>
        <w:t>is</w:t>
      </w:r>
      <w:r>
        <w:rPr>
          <w:spacing w:val="40"/>
        </w:rPr>
        <w:t> </w:t>
      </w:r>
      <w:r>
        <w:rPr/>
        <w:t>expected</w:t>
      </w:r>
      <w:r>
        <w:rPr>
          <w:spacing w:val="40"/>
        </w:rPr>
        <w:t> </w:t>
      </w:r>
      <w:r>
        <w:rPr/>
        <w:t>of</w:t>
      </w:r>
      <w:r>
        <w:rPr>
          <w:spacing w:val="40"/>
        </w:rPr>
        <w:t> </w:t>
      </w:r>
      <w:r>
        <w:rPr/>
        <w:t>them</w:t>
      </w:r>
      <w:r>
        <w:rPr>
          <w:spacing w:val="40"/>
        </w:rPr>
        <w:t> </w:t>
      </w:r>
      <w:r>
        <w:rPr/>
        <w:t>within</w:t>
      </w:r>
      <w:r>
        <w:rPr>
          <w:spacing w:val="40"/>
        </w:rPr>
        <w:t> </w:t>
      </w:r>
      <w:r>
        <w:rPr/>
        <w:t>the school and society (NHS Lothian, 2016). The recruitment policy will also be reviewed to ensure the recruitment</w:t>
      </w:r>
      <w:r>
        <w:rPr>
          <w:spacing w:val="40"/>
        </w:rPr>
        <w:t> </w:t>
      </w:r>
      <w:r>
        <w:rPr/>
        <w:t>process is trans inclusive by using inclusive language in job descriptions and adverts, offering reasonable adjustments during the interview process and the school have also decided to investing in unconscious bias training. Literature highlights how a recruitment process can cause anxiety for trans</w:t>
      </w:r>
      <w:r>
        <w:rPr>
          <w:spacing w:val="40"/>
        </w:rPr>
        <w:t> </w:t>
      </w:r>
      <w:r>
        <w:rPr/>
        <w:t>individuals</w:t>
      </w:r>
      <w:r>
        <w:rPr>
          <w:spacing w:val="40"/>
        </w:rPr>
        <w:t> </w:t>
      </w:r>
      <w:r>
        <w:rPr/>
        <w:t>and</w:t>
      </w:r>
      <w:r>
        <w:rPr>
          <w:spacing w:val="40"/>
        </w:rPr>
        <w:t> </w:t>
      </w:r>
      <w:r>
        <w:rPr/>
        <w:t>therefore</w:t>
      </w:r>
      <w:r>
        <w:rPr>
          <w:spacing w:val="40"/>
        </w:rPr>
        <w:t> </w:t>
      </w:r>
      <w:r>
        <w:rPr/>
        <w:t>creating</w:t>
      </w:r>
      <w:r>
        <w:rPr>
          <w:spacing w:val="40"/>
        </w:rPr>
        <w:t> </w:t>
      </w:r>
      <w:r>
        <w:rPr/>
        <w:t>an</w:t>
      </w:r>
      <w:r>
        <w:rPr>
          <w:spacing w:val="40"/>
        </w:rPr>
        <w:t> </w:t>
      </w:r>
      <w:r>
        <w:rPr/>
        <w:t>inclusive process is important when attracting candidates (Acas,</w:t>
      </w:r>
      <w:r>
        <w:rPr>
          <w:spacing w:val="40"/>
        </w:rPr>
        <w:t> </w:t>
      </w:r>
      <w:r>
        <w:rPr>
          <w:spacing w:val="-2"/>
        </w:rPr>
        <w:t>2017).</w:t>
      </w:r>
    </w:p>
    <w:p>
      <w:pPr>
        <w:pStyle w:val="BodyText"/>
        <w:spacing w:line="297" w:lineRule="auto" w:before="58"/>
        <w:ind w:left="109" w:right="262"/>
      </w:pPr>
      <w:r>
        <w:rPr/>
        <w:br w:type="column"/>
      </w:r>
      <w:r>
        <w:rPr/>
        <w:t>The school would benefit in many ways from creating and promoting an open environment where individuals feel comfortable in sharing their thoughts and/or any concerns they may have as studies have shown that 32% of LGBT+ staff are more productive when they are comfortable within their workplace (Cool 2B Trans, 2023). The training</w:t>
      </w:r>
      <w:r>
        <w:rPr>
          <w:spacing w:val="40"/>
        </w:rPr>
        <w:t> </w:t>
      </w:r>
      <w:r>
        <w:rPr/>
        <w:t>provided will encourage staff to empower each other, regardless of gender identity, to create a friendly work environment and will provide clarity to teachers of what is expected of them if they witness discrimination. We must also consider how best to support any of our students who propose reassigning their gender. As teachers, we must</w:t>
      </w:r>
      <w:r>
        <w:rPr>
          <w:spacing w:val="40"/>
        </w:rPr>
        <w:t> </w:t>
      </w:r>
      <w:r>
        <w:rPr/>
        <w:t>lead by example and therefore should ensure we do not mistreat each other or discriminate against each other as</w:t>
      </w:r>
      <w:r>
        <w:rPr>
          <w:spacing w:val="40"/>
        </w:rPr>
        <w:t> </w:t>
      </w:r>
      <w:r>
        <w:rPr/>
        <w:t>we would teach our pupils.</w:t>
      </w:r>
    </w:p>
    <w:p>
      <w:pPr>
        <w:pStyle w:val="BodyText"/>
        <w:rPr>
          <w:sz w:val="22"/>
        </w:rPr>
      </w:pPr>
    </w:p>
    <w:p>
      <w:pPr>
        <w:pStyle w:val="BodyText"/>
        <w:rPr>
          <w:sz w:val="22"/>
        </w:rPr>
      </w:pPr>
    </w:p>
    <w:p>
      <w:pPr>
        <w:pStyle w:val="BodyText"/>
        <w:rPr>
          <w:sz w:val="30"/>
        </w:rPr>
      </w:pPr>
    </w:p>
    <w:p>
      <w:pPr>
        <w:pStyle w:val="BodyText"/>
        <w:spacing w:line="297" w:lineRule="auto"/>
        <w:ind w:left="109" w:right="262"/>
      </w:pPr>
      <w:r>
        <w:rPr>
          <w:b/>
        </w:rPr>
        <w:t>3) </w:t>
      </w:r>
      <w:r>
        <w:rPr/>
        <w:t>Our third step towards an inclusive workplace will be to introduce gender neutral restrooms (Occupational Health and Safety Administrator, no date).We recognise that gendered bathrooms can cause stress and discomfort for trans people which we want to avoid within our school</w:t>
      </w:r>
    </w:p>
    <w:p>
      <w:pPr>
        <w:spacing w:after="0" w:line="297" w:lineRule="auto"/>
        <w:sectPr>
          <w:pgSz w:w="16840" w:h="11910" w:orient="landscape"/>
          <w:pgMar w:top="0" w:bottom="0" w:left="0" w:right="0"/>
          <w:cols w:num="3" w:equalWidth="0">
            <w:col w:w="5530" w:space="40"/>
            <w:col w:w="5565" w:space="42"/>
            <w:col w:w="5663"/>
          </w:cols>
        </w:sectPr>
      </w:pPr>
    </w:p>
    <w:p>
      <w:pPr>
        <w:pStyle w:val="BodyText"/>
        <w:tabs>
          <w:tab w:pos="5600" w:val="left" w:leader="none"/>
        </w:tabs>
        <w:spacing w:line="229" w:lineRule="exact" w:before="3"/>
        <w:ind w:left="-1"/>
      </w:pPr>
      <w:r>
        <w:rPr>
          <w:rFonts w:ascii="Times New Roman"/>
          <w:spacing w:val="65"/>
          <w:u w:val="thick"/>
        </w:rPr>
        <w:t> </w:t>
      </w:r>
      <w:r>
        <w:rPr>
          <w:u w:val="thick"/>
        </w:rPr>
        <w:t>a</w:t>
      </w:r>
      <w:r>
        <w:rPr>
          <w:spacing w:val="5"/>
          <w:u w:val="thick"/>
        </w:rPr>
        <w:t> </w:t>
      </w:r>
      <w:r>
        <w:rPr>
          <w:u w:val="thick"/>
        </w:rPr>
        <w:t>complaint</w:t>
      </w:r>
      <w:r>
        <w:rPr>
          <w:spacing w:val="5"/>
          <w:u w:val="thick"/>
        </w:rPr>
        <w:t> </w:t>
      </w:r>
      <w:r>
        <w:rPr>
          <w:u w:val="thick"/>
        </w:rPr>
        <w:t>but</w:t>
      </w:r>
      <w:r>
        <w:rPr>
          <w:spacing w:val="5"/>
          <w:u w:val="thick"/>
        </w:rPr>
        <w:t> </w:t>
      </w:r>
      <w:r>
        <w:rPr>
          <w:u w:val="thick"/>
        </w:rPr>
        <w:t>is</w:t>
      </w:r>
      <w:r>
        <w:rPr>
          <w:spacing w:val="5"/>
          <w:u w:val="thick"/>
        </w:rPr>
        <w:t> </w:t>
      </w:r>
      <w:r>
        <w:rPr>
          <w:u w:val="thick"/>
        </w:rPr>
        <w:t>dismissed</w:t>
      </w:r>
      <w:r>
        <w:rPr>
          <w:spacing w:val="5"/>
          <w:u w:val="thick"/>
        </w:rPr>
        <w:t> </w:t>
      </w:r>
      <w:r>
        <w:rPr>
          <w:u w:val="thick"/>
        </w:rPr>
        <w:t>for</w:t>
      </w:r>
      <w:r>
        <w:rPr>
          <w:spacing w:val="5"/>
          <w:u w:val="thick"/>
        </w:rPr>
        <w:t> </w:t>
      </w:r>
      <w:r>
        <w:rPr>
          <w:u w:val="thick"/>
        </w:rPr>
        <w:t>doing</w:t>
      </w:r>
      <w:r>
        <w:rPr>
          <w:spacing w:val="5"/>
          <w:u w:val="thick"/>
        </w:rPr>
        <w:t> </w:t>
      </w:r>
      <w:r>
        <w:rPr>
          <w:spacing w:val="-5"/>
          <w:u w:val="thick"/>
        </w:rPr>
        <w:t>so.</w:t>
      </w:r>
      <w:r>
        <w:rPr>
          <w:u w:val="thick"/>
        </w:rPr>
        <w:tab/>
      </w:r>
      <w:r>
        <w:rPr>
          <w:spacing w:val="29"/>
        </w:rPr>
        <w:t> </w:t>
      </w:r>
      <w:r>
        <w:rPr>
          <w:b/>
        </w:rPr>
        <w:t>2)</w:t>
      </w:r>
      <w:r>
        <w:rPr>
          <w:b/>
          <w:spacing w:val="69"/>
        </w:rPr>
        <w:t> </w:t>
      </w:r>
      <w:r>
        <w:rPr/>
        <w:t>We</w:t>
      </w:r>
      <w:r>
        <w:rPr>
          <w:spacing w:val="80"/>
        </w:rPr>
        <w:t> </w:t>
      </w:r>
      <w:r>
        <w:rPr/>
        <w:t>acknowledge</w:t>
      </w:r>
      <w:r>
        <w:rPr>
          <w:spacing w:val="80"/>
        </w:rPr>
        <w:t> </w:t>
      </w:r>
      <w:r>
        <w:rPr/>
        <w:t>that</w:t>
      </w:r>
      <w:r>
        <w:rPr>
          <w:spacing w:val="80"/>
        </w:rPr>
        <w:t> </w:t>
      </w:r>
      <w:r>
        <w:rPr/>
        <w:t>the</w:t>
      </w:r>
      <w:r>
        <w:rPr>
          <w:spacing w:val="80"/>
        </w:rPr>
        <w:t> </w:t>
      </w:r>
      <w:r>
        <w:rPr/>
        <w:t>government</w:t>
      </w:r>
      <w:r>
        <w:rPr>
          <w:spacing w:val="80"/>
        </w:rPr>
        <w:t> </w:t>
      </w:r>
      <w:r>
        <w:rPr/>
        <w:t>are</w:t>
      </w:r>
      <w:r>
        <w:rPr>
          <w:spacing w:val="80"/>
        </w:rPr>
        <w:t> </w:t>
      </w:r>
      <w:r>
        <w:rPr/>
        <w:t>trying</w:t>
      </w:r>
      <w:r>
        <w:rPr>
          <w:spacing w:val="80"/>
        </w:rPr>
        <w:t> </w:t>
      </w:r>
      <w:r>
        <w:rPr/>
        <w:t>to</w:t>
      </w:r>
    </w:p>
    <w:p>
      <w:pPr>
        <w:pStyle w:val="BodyText"/>
        <w:spacing w:line="176" w:lineRule="exact"/>
        <w:ind w:left="-1"/>
      </w:pPr>
      <w:r>
        <w:rPr/>
        <w:br w:type="column"/>
      </w:r>
      <w:r>
        <w:rPr/>
        <w:t>(Lobell,</w:t>
      </w:r>
      <w:r>
        <w:rPr>
          <w:spacing w:val="6"/>
        </w:rPr>
        <w:t> </w:t>
      </w:r>
      <w:r>
        <w:rPr/>
        <w:t>2019).</w:t>
      </w:r>
      <w:r>
        <w:rPr>
          <w:spacing w:val="6"/>
        </w:rPr>
        <w:t> </w:t>
      </w:r>
      <w:r>
        <w:rPr/>
        <w:t>Lobell</w:t>
      </w:r>
      <w:r>
        <w:rPr>
          <w:spacing w:val="6"/>
        </w:rPr>
        <w:t> </w:t>
      </w:r>
      <w:r>
        <w:rPr/>
        <w:t>(2019)</w:t>
      </w:r>
      <w:r>
        <w:rPr>
          <w:spacing w:val="6"/>
        </w:rPr>
        <w:t> </w:t>
      </w:r>
      <w:r>
        <w:rPr/>
        <w:t>also</w:t>
      </w:r>
      <w:r>
        <w:rPr>
          <w:spacing w:val="7"/>
        </w:rPr>
        <w:t> </w:t>
      </w:r>
      <w:r>
        <w:rPr/>
        <w:t>states</w:t>
      </w:r>
      <w:r>
        <w:rPr>
          <w:spacing w:val="6"/>
        </w:rPr>
        <w:t> </w:t>
      </w:r>
      <w:r>
        <w:rPr/>
        <w:t>that</w:t>
      </w:r>
      <w:r>
        <w:rPr>
          <w:spacing w:val="6"/>
        </w:rPr>
        <w:t> </w:t>
      </w:r>
      <w:r>
        <w:rPr/>
        <w:t>by</w:t>
      </w:r>
      <w:r>
        <w:rPr>
          <w:spacing w:val="6"/>
        </w:rPr>
        <w:t> </w:t>
      </w:r>
      <w:r>
        <w:rPr>
          <w:spacing w:val="-2"/>
        </w:rPr>
        <w:t>providing</w:t>
      </w:r>
    </w:p>
    <w:p>
      <w:pPr>
        <w:spacing w:after="0" w:line="176" w:lineRule="exact"/>
        <w:sectPr>
          <w:type w:val="continuous"/>
          <w:pgSz w:w="16840" w:h="11910" w:orient="landscape"/>
          <w:pgMar w:top="20" w:bottom="0" w:left="0" w:right="0"/>
          <w:cols w:num="2" w:equalWidth="0">
            <w:col w:w="11086" w:space="199"/>
            <w:col w:w="5555"/>
          </w:cols>
        </w:sectPr>
      </w:pPr>
    </w:p>
    <w:p>
      <w:pPr>
        <w:pStyle w:val="BodyText"/>
        <w:spacing w:before="5"/>
        <w:rPr>
          <w:sz w:val="35"/>
        </w:rPr>
      </w:pPr>
      <w:r>
        <w:rPr/>
        <w:pict>
          <v:rect style="position:absolute;margin-left:0pt;margin-top:.000054pt;width:841.999927pt;height:595.323190pt;mso-position-horizontal-relative:page;mso-position-vertical-relative:page;z-index:-15861760" id="docshape51" filled="true" fillcolor="#b1e8d5" stroked="false">
            <v:fill type="solid"/>
            <w10:wrap type="none"/>
          </v:rect>
        </w:pict>
      </w:r>
      <w:r>
        <w:rPr/>
        <w:pict>
          <v:group style="position:absolute;margin-left:0pt;margin-top:.000002pt;width:841.95pt;height:595.35pt;mso-position-horizontal-relative:page;mso-position-vertical-relative:page;z-index:-15860736" id="docshapegroup52" coordorigin="0,0" coordsize="16839,11907">
            <v:shape style="position:absolute;left:1684;top:11783;width:1656;height:123" type="#_x0000_t75" id="docshape53" stroked="false">
              <v:imagedata r:id="rId9" o:title=""/>
            </v:shape>
            <v:rect style="position:absolute;left:0;top:11183;width:5525;height:723" id="docshape54" filled="true" fillcolor="#c6c249" stroked="false">
              <v:fill type="solid"/>
            </v:rect>
            <v:shape style="position:absolute;left:0;top:6893;width:5615;height:975" type="#_x0000_t75" id="docshape55" stroked="false">
              <v:imagedata r:id="rId10" o:title=""/>
            </v:shape>
            <v:rect style="position:absolute;left:5649;top:0;width:5522;height:6446" id="docshape56" filled="true" fillcolor="#c6c249" stroked="false">
              <v:fill type="solid"/>
            </v:rect>
            <v:shape style="position:absolute;left:5551;top:0;width:5713;height:11907" id="docshape57" coordorigin="5551,0" coordsize="5713,11907" path="m5649,0l5589,0,5551,11895,5611,11895,5649,0xm11264,0l11204,0,11170,11906,11230,11906,11264,0xe" filled="true" fillcolor="#000000" stroked="false">
              <v:path arrowok="t"/>
              <v:fill type="solid"/>
            </v:shape>
            <v:shape style="position:absolute;left:545;top:10711;width:4514;height:1195" type="#_x0000_t75" id="docshape58" stroked="false">
              <v:imagedata r:id="rId11" o:title=""/>
            </v:shape>
            <v:shape style="position:absolute;left:9729;top:10104;width:1245;height:1802" type="#_x0000_t75" id="docshape59" stroked="false">
              <v:imagedata r:id="rId12" o:title=""/>
            </v:shape>
            <v:rect style="position:absolute;left:11263;top:5031;width:5575;height:3571" id="docshape60" filled="true" fillcolor="#c6c249" stroked="false">
              <v:fill type="solid"/>
            </v:rect>
            <v:shape style="position:absolute;left:14064;top:9560;width:838;height:420" id="docshape61" coordorigin="14064,9560" coordsize="838,420" path="m14613,9628l14612,9606,14602,9584,14585,9568,14564,9560,14540,9562,14489,9577,14426,9599,14354,9631,14274,9672,14190,9725,14103,9792,14097,9796,14084,9806,14071,9819,14064,9831,14065,9838,14073,9867,14115,9848,14226,9798,14385,9736,14571,9675,14591,9665,14605,9649,14613,9628xm14902,9799l14896,9766,14878,9738,14850,9720,14817,9714,14769,9715,14711,9720,14646,9727,14573,9739,14494,9755,14410,9777,14320,9805,14228,9841,14132,9885,14122,9889,14101,9899,14078,9912,14065,9926,14064,9928,14064,9937,14064,9953,14065,9980,14129,9967,14300,9936,14542,9903,14821,9882,14853,9875,14878,9857,14895,9831,14902,9799xe" filled="true" fillcolor="#0070bc" stroked="false">
              <v:path arrowok="t"/>
              <v:fill type="solid"/>
            </v:shape>
            <v:shape style="position:absolute;left:13188;top:9560;width:838;height:420" id="docshape62" coordorigin="13189,9560" coordsize="838,420" path="m14027,9953l14026,9937,14026,9928,14026,9926,14013,9912,13990,9899,13968,9889,13959,9885,13863,9841,13770,9805,13681,9777,13597,9755,13518,9739,13445,9727,13379,9720,13322,9715,13274,9714,13240,9720,13213,9738,13195,9766,13189,9799,13195,9831,13213,9857,13238,9875,13269,9882,13548,9903,13791,9936,13961,9967,14026,9980,14027,9953xm14027,9831l14020,9819,14007,9806,13994,9796,13988,9792,13901,9725,13817,9672,13737,9631,13665,9599,13602,9577,13550,9562,13527,9560,13505,9568,13488,9584,13479,9606,13478,9628,13486,9649,13500,9665,13520,9675,13706,9736,13865,9798,13976,9848,14018,9867,14026,9838,14027,9831xe" filled="true" fillcolor="#46ae6a" stroked="false">
              <v:path arrowok="t"/>
              <v:fill type="solid"/>
            </v:shape>
            <v:shape style="position:absolute;left:13602;top:9015;width:874;height:552" id="docshape63" coordorigin="13603,9015" coordsize="874,552" path="m14046,9567l13841,9541,13841,9539,13840,9539,13840,9414,13630,9301,13629,9301,13629,9362,13636,9364,13641,9369,13640,9506,13632,9512,13611,9511,13603,9506,13604,9368,13609,9364,13616,9362,13617,9282,13615,9271,13619,9260,14039,9016,14043,9015,14053,9015,14057,9016,14463,9260,14473,9271,14476,9284,14472,9298,14461,9307,14250,9416,14251,9539,14249,9539,14249,9541,14230,9541,14046,9567xe" filled="true" fillcolor="#2f83b4" stroked="false">
              <v:path arrowok="t"/>
              <v:fill type="solid"/>
            </v:shape>
            <v:shape style="position:absolute;left:14046;top:9274;width:205;height:293" id="docshape64" coordorigin="14046,9274" coordsize="205,293" path="m14046,9567l14048,9274,14251,9349,14249,9542,14046,9567xe" filled="true" fillcolor="#45b0e4" stroked="false">
              <v:path arrowok="t"/>
              <v:fill type="solid"/>
            </v:shape>
            <v:shape style="position:absolute;left:11408;top:11084;width:360;height:360" type="#_x0000_t75" id="docshape65" stroked="false">
              <v:imagedata r:id="rId13" o:title=""/>
            </v:shape>
            <v:shape style="position:absolute;left:11419;top:11486;width:345;height:345" type="#_x0000_t75" id="docshape66" stroked="false">
              <v:imagedata r:id="rId14" o:title=""/>
            </v:shape>
            <v:shape style="position:absolute;left:11245;top:4642;width:5594;height:5879" id="docshape67" coordorigin="11245,4643" coordsize="5594,5879" path="m16838,10461l11245,10461,11245,10521,16838,10521,16838,10461xm16838,4643l11264,4643,11264,4703,16838,4703,16838,4643xe" filled="true" fillcolor="#000000" stroked="false">
              <v:path arrowok="t"/>
              <v:fill type="solid"/>
            </v:shape>
            <v:shape style="position:absolute;left:6144;top:10372;width:525;height:1534" type="#_x0000_t75" id="docshape68" stroked="false">
              <v:imagedata r:id="rId15" o:title=""/>
            </v:shape>
            <w10:wrap type="none"/>
          </v:group>
        </w:pict>
      </w:r>
    </w:p>
    <w:p>
      <w:pPr>
        <w:pStyle w:val="Heading2"/>
        <w:ind w:left="109" w:firstLine="6"/>
        <w:jc w:val="both"/>
      </w:pPr>
      <w:r>
        <w:rPr>
          <w:w w:val="105"/>
        </w:rPr>
        <w:t>Our</w:t>
      </w:r>
      <w:r>
        <w:rPr>
          <w:spacing w:val="-18"/>
          <w:w w:val="105"/>
        </w:rPr>
        <w:t> </w:t>
      </w:r>
      <w:r>
        <w:rPr>
          <w:w w:val="105"/>
        </w:rPr>
        <w:t>Steps</w:t>
      </w:r>
      <w:r>
        <w:rPr>
          <w:spacing w:val="-17"/>
          <w:w w:val="105"/>
        </w:rPr>
        <w:t> </w:t>
      </w:r>
      <w:r>
        <w:rPr>
          <w:w w:val="105"/>
        </w:rPr>
        <w:t>to</w:t>
      </w:r>
      <w:r>
        <w:rPr>
          <w:spacing w:val="-17"/>
          <w:w w:val="105"/>
        </w:rPr>
        <w:t> </w:t>
      </w:r>
      <w:r>
        <w:rPr>
          <w:w w:val="105"/>
        </w:rPr>
        <w:t>Creating</w:t>
      </w:r>
      <w:r>
        <w:rPr>
          <w:spacing w:val="-17"/>
          <w:w w:val="105"/>
        </w:rPr>
        <w:t> </w:t>
      </w:r>
      <w:r>
        <w:rPr>
          <w:w w:val="105"/>
        </w:rPr>
        <w:t>an</w:t>
      </w:r>
      <w:r>
        <w:rPr>
          <w:spacing w:val="-17"/>
          <w:w w:val="105"/>
        </w:rPr>
        <w:t> </w:t>
      </w:r>
      <w:r>
        <w:rPr>
          <w:w w:val="105"/>
        </w:rPr>
        <w:t>Inclusive</w:t>
      </w:r>
      <w:r>
        <w:rPr>
          <w:spacing w:val="-17"/>
          <w:w w:val="105"/>
        </w:rPr>
        <w:t> </w:t>
      </w:r>
      <w:r>
        <w:rPr>
          <w:spacing w:val="-2"/>
          <w:w w:val="105"/>
        </w:rPr>
        <w:t>Workplace</w:t>
      </w:r>
    </w:p>
    <w:p>
      <w:pPr>
        <w:pStyle w:val="BodyText"/>
        <w:spacing w:before="1"/>
        <w:rPr>
          <w:b/>
          <w:sz w:val="30"/>
        </w:rPr>
      </w:pPr>
    </w:p>
    <w:p>
      <w:pPr>
        <w:pStyle w:val="BodyText"/>
        <w:spacing w:line="297" w:lineRule="auto" w:before="1"/>
        <w:ind w:left="109"/>
        <w:jc w:val="both"/>
      </w:pPr>
      <w:r>
        <w:rPr/>
        <w:t>There are many benefits to creating and encouraging an inclusive workforce and it has become a very important factor for many organisations. Businesses, especially schools,</w:t>
      </w:r>
      <w:r>
        <w:rPr>
          <w:spacing w:val="40"/>
        </w:rPr>
        <w:t> </w:t>
      </w:r>
      <w:r>
        <w:rPr/>
        <w:t>benefit</w:t>
      </w:r>
      <w:r>
        <w:rPr>
          <w:spacing w:val="40"/>
        </w:rPr>
        <w:t> </w:t>
      </w:r>
      <w:r>
        <w:rPr/>
        <w:t>majorly</w:t>
      </w:r>
      <w:r>
        <w:rPr>
          <w:spacing w:val="40"/>
        </w:rPr>
        <w:t> </w:t>
      </w:r>
      <w:r>
        <w:rPr/>
        <w:t>from</w:t>
      </w:r>
      <w:r>
        <w:rPr>
          <w:spacing w:val="40"/>
        </w:rPr>
        <w:t> </w:t>
      </w:r>
      <w:r>
        <w:rPr/>
        <w:t>hiring</w:t>
      </w:r>
      <w:r>
        <w:rPr>
          <w:spacing w:val="40"/>
        </w:rPr>
        <w:t> </w:t>
      </w:r>
      <w:r>
        <w:rPr/>
        <w:t>individuals</w:t>
      </w:r>
      <w:r>
        <w:rPr>
          <w:spacing w:val="40"/>
        </w:rPr>
        <w:t> </w:t>
      </w:r>
      <w:r>
        <w:rPr/>
        <w:t>from varying backgrounds as it creates a multi-skilled workforce that can have positive effects on an organisations performance</w:t>
      </w:r>
      <w:r>
        <w:rPr>
          <w:spacing w:val="37"/>
        </w:rPr>
        <w:t> </w:t>
      </w:r>
      <w:r>
        <w:rPr/>
        <w:t>and</w:t>
      </w:r>
      <w:r>
        <w:rPr>
          <w:spacing w:val="37"/>
        </w:rPr>
        <w:t> </w:t>
      </w:r>
      <w:r>
        <w:rPr/>
        <w:t>their</w:t>
      </w:r>
      <w:r>
        <w:rPr>
          <w:spacing w:val="37"/>
        </w:rPr>
        <w:t> </w:t>
      </w:r>
      <w:r>
        <w:rPr/>
        <w:t>standard</w:t>
      </w:r>
      <w:r>
        <w:rPr>
          <w:spacing w:val="37"/>
        </w:rPr>
        <w:t> </w:t>
      </w:r>
      <w:r>
        <w:rPr/>
        <w:t>of</w:t>
      </w:r>
      <w:r>
        <w:rPr>
          <w:spacing w:val="37"/>
        </w:rPr>
        <w:t> </w:t>
      </w:r>
      <w:r>
        <w:rPr/>
        <w:t>service</w:t>
      </w:r>
      <w:r>
        <w:rPr>
          <w:spacing w:val="37"/>
        </w:rPr>
        <w:t> </w:t>
      </w:r>
      <w:r>
        <w:rPr/>
        <w:t>(Percy</w:t>
      </w:r>
      <w:r>
        <w:rPr>
          <w:spacing w:val="37"/>
        </w:rPr>
        <w:t> </w:t>
      </w:r>
      <w:r>
        <w:rPr/>
        <w:t>Hughes &amp; Roberts, 2023). Below we have outlined the 3 highest priority steps to creating an inclusive workforce within our </w:t>
      </w:r>
      <w:r>
        <w:rPr>
          <w:spacing w:val="-2"/>
        </w:rPr>
        <w:t>school.</w:t>
      </w:r>
    </w:p>
    <w:p>
      <w:pPr>
        <w:pStyle w:val="BodyText"/>
        <w:spacing w:line="297" w:lineRule="auto" w:before="55"/>
        <w:ind w:left="109"/>
        <w:jc w:val="both"/>
      </w:pPr>
      <w:r>
        <w:rPr/>
        <w:br w:type="column"/>
      </w:r>
      <w:r>
        <w:rPr/>
        <w:t>support trans children, however understand our staff also require significant training. There are recent discussions among</w:t>
      </w:r>
      <w:r>
        <w:rPr>
          <w:spacing w:val="40"/>
        </w:rPr>
        <w:t> </w:t>
      </w:r>
      <w:r>
        <w:rPr/>
        <w:t>legal</w:t>
      </w:r>
      <w:r>
        <w:rPr>
          <w:spacing w:val="40"/>
        </w:rPr>
        <w:t> </w:t>
      </w:r>
      <w:r>
        <w:rPr/>
        <w:t>counsels</w:t>
      </w:r>
      <w:r>
        <w:rPr>
          <w:spacing w:val="40"/>
        </w:rPr>
        <w:t> </w:t>
      </w:r>
      <w:r>
        <w:rPr/>
        <w:t>as</w:t>
      </w:r>
      <w:r>
        <w:rPr>
          <w:spacing w:val="40"/>
        </w:rPr>
        <w:t> </w:t>
      </w:r>
      <w:r>
        <w:rPr/>
        <w:t>they</w:t>
      </w:r>
      <w:r>
        <w:rPr>
          <w:spacing w:val="40"/>
        </w:rPr>
        <w:t> </w:t>
      </w:r>
      <w:r>
        <w:rPr/>
        <w:t>work</w:t>
      </w:r>
      <w:r>
        <w:rPr>
          <w:spacing w:val="40"/>
        </w:rPr>
        <w:t> </w:t>
      </w:r>
      <w:r>
        <w:rPr/>
        <w:t>towards</w:t>
      </w:r>
      <w:r>
        <w:rPr>
          <w:spacing w:val="40"/>
        </w:rPr>
        <w:t> </w:t>
      </w:r>
      <w:r>
        <w:rPr/>
        <w:t>introducing new legislation to help protect and train staff members on how</w:t>
      </w:r>
      <w:r>
        <w:rPr>
          <w:spacing w:val="40"/>
        </w:rPr>
        <w:t> </w:t>
      </w:r>
      <w:r>
        <w:rPr/>
        <w:t>to</w:t>
      </w:r>
      <w:r>
        <w:rPr>
          <w:spacing w:val="40"/>
        </w:rPr>
        <w:t> </w:t>
      </w:r>
      <w:r>
        <w:rPr/>
        <w:t>support</w:t>
      </w:r>
      <w:r>
        <w:rPr>
          <w:spacing w:val="40"/>
        </w:rPr>
        <w:t> </w:t>
      </w:r>
      <w:r>
        <w:rPr/>
        <w:t>trans</w:t>
      </w:r>
      <w:r>
        <w:rPr>
          <w:spacing w:val="40"/>
        </w:rPr>
        <w:t> </w:t>
      </w:r>
      <w:r>
        <w:rPr/>
        <w:t>students</w:t>
      </w:r>
      <w:r>
        <w:rPr>
          <w:spacing w:val="40"/>
        </w:rPr>
        <w:t> </w:t>
      </w:r>
      <w:r>
        <w:rPr/>
        <w:t>(Topping,</w:t>
      </w:r>
      <w:r>
        <w:rPr>
          <w:spacing w:val="40"/>
        </w:rPr>
        <w:t> </w:t>
      </w:r>
      <w:r>
        <w:rPr/>
        <w:t>2023).</w:t>
      </w:r>
      <w:r>
        <w:rPr>
          <w:spacing w:val="40"/>
        </w:rPr>
        <w:t> </w:t>
      </w:r>
      <w:r>
        <w:rPr/>
        <w:t>The teachers at Tyndall will attend training courses which are designed to inform staff and to increase their confidence in interacting</w:t>
      </w:r>
      <w:r>
        <w:rPr>
          <w:spacing w:val="40"/>
        </w:rPr>
        <w:t> </w:t>
      </w:r>
      <w:r>
        <w:rPr/>
        <w:t>and</w:t>
      </w:r>
      <w:r>
        <w:rPr>
          <w:spacing w:val="40"/>
        </w:rPr>
        <w:t> </w:t>
      </w:r>
      <w:r>
        <w:rPr/>
        <w:t>supporting</w:t>
      </w:r>
      <w:r>
        <w:rPr>
          <w:spacing w:val="40"/>
        </w:rPr>
        <w:t> </w:t>
      </w:r>
      <w:r>
        <w:rPr/>
        <w:t>trans</w:t>
      </w:r>
      <w:r>
        <w:rPr>
          <w:spacing w:val="40"/>
        </w:rPr>
        <w:t> </w:t>
      </w:r>
      <w:r>
        <w:rPr/>
        <w:t>people</w:t>
      </w:r>
      <w:r>
        <w:rPr>
          <w:spacing w:val="40"/>
        </w:rPr>
        <w:t> </w:t>
      </w:r>
      <w:r>
        <w:rPr/>
        <w:t>(Equality</w:t>
      </w:r>
      <w:r>
        <w:rPr>
          <w:spacing w:val="40"/>
        </w:rPr>
        <w:t> </w:t>
      </w:r>
      <w:r>
        <w:rPr/>
        <w:t>&amp; Diversity UK, 2022). The training programmes will help encourage the use of proper pronouns, and guidance on</w:t>
      </w:r>
      <w:r>
        <w:rPr>
          <w:spacing w:val="80"/>
        </w:rPr>
        <w:t> </w:t>
      </w:r>
      <w:r>
        <w:rPr/>
        <w:t>how to create an open and supportive environment (Thoroughgood, Sawyer &amp; Webster, 2020).</w:t>
      </w:r>
    </w:p>
    <w:p>
      <w:pPr>
        <w:pStyle w:val="BodyText"/>
        <w:spacing w:line="297" w:lineRule="auto"/>
        <w:ind w:left="130" w:right="94"/>
      </w:pPr>
      <w:r>
        <w:rPr/>
        <w:br w:type="column"/>
      </w:r>
      <w:r>
        <w:rPr/>
        <w:t>gender-neutral bathrooms, we as a school will show that we care about diversity and that workers’ differences are encouraged. Accessing a restroom is a basic human need and every individual deserves to have their basic needs met and to feel comfortable in doing so (Newberry, 2022).</w:t>
      </w: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spacing w:before="175"/>
        <w:ind w:left="1904"/>
        <w:rPr>
          <w:rFonts w:ascii="Lucida Sans Unicode"/>
        </w:rPr>
      </w:pPr>
      <w:r>
        <w:rPr>
          <w:rFonts w:ascii="Lucida Sans Unicode"/>
          <w:color w:val="444444"/>
        </w:rPr>
        <w:t>Tyndall</w:t>
      </w:r>
      <w:r>
        <w:rPr>
          <w:rFonts w:ascii="Lucida Sans Unicode"/>
          <w:color w:val="444444"/>
          <w:spacing w:val="-13"/>
        </w:rPr>
        <w:t> </w:t>
      </w:r>
      <w:r>
        <w:rPr>
          <w:rFonts w:ascii="Lucida Sans Unicode"/>
          <w:color w:val="444444"/>
        </w:rPr>
        <w:t>High</w:t>
      </w:r>
      <w:r>
        <w:rPr>
          <w:rFonts w:ascii="Lucida Sans Unicode"/>
          <w:color w:val="444444"/>
          <w:spacing w:val="-12"/>
        </w:rPr>
        <w:t> </w:t>
      </w:r>
      <w:r>
        <w:rPr>
          <w:rFonts w:ascii="Lucida Sans Unicode"/>
          <w:color w:val="444444"/>
          <w:spacing w:val="-2"/>
        </w:rPr>
        <w:t>School</w:t>
      </w:r>
    </w:p>
    <w:p>
      <w:pPr>
        <w:pStyle w:val="BodyText"/>
        <w:spacing w:before="1"/>
        <w:rPr>
          <w:rFonts w:ascii="Lucida Sans Unicode"/>
          <w:sz w:val="21"/>
        </w:rPr>
      </w:pPr>
    </w:p>
    <w:p>
      <w:pPr>
        <w:spacing w:before="0"/>
        <w:ind w:left="704" w:right="0" w:hanging="596"/>
        <w:jc w:val="left"/>
        <w:rPr>
          <w:b/>
          <w:sz w:val="20"/>
        </w:rPr>
      </w:pPr>
      <w:r>
        <w:rPr>
          <w:b/>
          <w:color w:val="444444"/>
          <w:sz w:val="20"/>
        </w:rPr>
        <w:t>For</w:t>
      </w:r>
      <w:r>
        <w:rPr>
          <w:b/>
          <w:color w:val="444444"/>
          <w:spacing w:val="6"/>
          <w:sz w:val="20"/>
        </w:rPr>
        <w:t> </w:t>
      </w:r>
      <w:r>
        <w:rPr>
          <w:b/>
          <w:color w:val="444444"/>
          <w:sz w:val="20"/>
        </w:rPr>
        <w:t>more</w:t>
      </w:r>
      <w:r>
        <w:rPr>
          <w:b/>
          <w:color w:val="444444"/>
          <w:spacing w:val="6"/>
          <w:sz w:val="20"/>
        </w:rPr>
        <w:t> </w:t>
      </w:r>
      <w:r>
        <w:rPr>
          <w:b/>
          <w:color w:val="444444"/>
          <w:sz w:val="20"/>
        </w:rPr>
        <w:t>information</w:t>
      </w:r>
      <w:r>
        <w:rPr>
          <w:b/>
          <w:color w:val="444444"/>
          <w:spacing w:val="6"/>
          <w:sz w:val="20"/>
        </w:rPr>
        <w:t> </w:t>
      </w:r>
      <w:r>
        <w:rPr>
          <w:b/>
          <w:color w:val="444444"/>
          <w:sz w:val="20"/>
        </w:rPr>
        <w:t>or</w:t>
      </w:r>
      <w:r>
        <w:rPr>
          <w:b/>
          <w:color w:val="444444"/>
          <w:spacing w:val="6"/>
          <w:sz w:val="20"/>
        </w:rPr>
        <w:t> </w:t>
      </w:r>
      <w:r>
        <w:rPr>
          <w:b/>
          <w:color w:val="444444"/>
          <w:sz w:val="20"/>
        </w:rPr>
        <w:t>support,</w:t>
      </w:r>
      <w:r>
        <w:rPr>
          <w:b/>
          <w:color w:val="444444"/>
          <w:spacing w:val="6"/>
          <w:sz w:val="20"/>
        </w:rPr>
        <w:t> </w:t>
      </w:r>
      <w:r>
        <w:rPr>
          <w:b/>
          <w:color w:val="444444"/>
          <w:sz w:val="20"/>
        </w:rPr>
        <w:t>please</w:t>
      </w:r>
      <w:r>
        <w:rPr>
          <w:b/>
          <w:color w:val="444444"/>
          <w:spacing w:val="6"/>
          <w:sz w:val="20"/>
        </w:rPr>
        <w:t> </w:t>
      </w:r>
      <w:r>
        <w:rPr>
          <w:b/>
          <w:color w:val="444444"/>
          <w:sz w:val="20"/>
        </w:rPr>
        <w:t>contact</w:t>
      </w:r>
      <w:r>
        <w:rPr>
          <w:b/>
          <w:color w:val="444444"/>
          <w:spacing w:val="6"/>
          <w:sz w:val="20"/>
        </w:rPr>
        <w:t> </w:t>
      </w:r>
      <w:r>
        <w:rPr>
          <w:b/>
          <w:color w:val="444444"/>
          <w:spacing w:val="-5"/>
          <w:sz w:val="20"/>
        </w:rPr>
        <w:t>us:</w:t>
      </w:r>
    </w:p>
    <w:p>
      <w:pPr>
        <w:pStyle w:val="Heading2"/>
        <w:spacing w:line="380" w:lineRule="atLeast" w:before="135"/>
        <w:ind w:left="704" w:right="678"/>
      </w:pPr>
      <w:hyperlink r:id="rId16">
        <w:r>
          <w:rPr>
            <w:color w:val="444444"/>
            <w:spacing w:val="-2"/>
          </w:rPr>
          <w:t>tyndallhighschool@outlook.com</w:t>
        </w:r>
      </w:hyperlink>
      <w:r>
        <w:rPr>
          <w:color w:val="444444"/>
          <w:spacing w:val="-2"/>
        </w:rPr>
        <w:t> </w:t>
      </w:r>
      <w:r>
        <w:rPr>
          <w:color w:val="444444"/>
        </w:rPr>
        <w:t>01792 123456</w:t>
      </w:r>
    </w:p>
    <w:p>
      <w:pPr>
        <w:spacing w:after="0" w:line="380" w:lineRule="atLeast"/>
        <w:sectPr>
          <w:type w:val="continuous"/>
          <w:pgSz w:w="16840" w:h="11910" w:orient="landscape"/>
          <w:pgMar w:top="20" w:bottom="0" w:left="0" w:right="0"/>
          <w:cols w:num="3" w:equalWidth="0">
            <w:col w:w="5491" w:space="79"/>
            <w:col w:w="5524" w:space="60"/>
            <w:col w:w="5686"/>
          </w:cols>
        </w:sectPr>
      </w:pPr>
    </w:p>
    <w:p>
      <w:pPr>
        <w:spacing w:line="264" w:lineRule="exact" w:before="0"/>
        <w:ind w:left="54" w:right="0" w:firstLine="0"/>
        <w:jc w:val="left"/>
        <w:rPr>
          <w:b/>
          <w:sz w:val="24"/>
        </w:rPr>
      </w:pPr>
      <w:r>
        <w:rPr/>
        <w:pict>
          <v:rect style="position:absolute;margin-left:0pt;margin-top:.000112pt;width:841.999927pt;height:595.323190pt;mso-position-horizontal-relative:page;mso-position-vertical-relative:page;z-index:-15860224" id="docshape69" filled="true" fillcolor="#b1e8d5" stroked="false">
            <v:fill type="solid"/>
            <w10:wrap type="none"/>
          </v:rect>
        </w:pict>
      </w:r>
      <w:r>
        <w:rPr>
          <w:b/>
          <w:spacing w:val="-2"/>
          <w:sz w:val="24"/>
        </w:rPr>
        <w:t>References</w:t>
      </w:r>
    </w:p>
    <w:p>
      <w:pPr>
        <w:spacing w:before="67"/>
        <w:ind w:left="54" w:right="0" w:firstLine="0"/>
        <w:jc w:val="left"/>
        <w:rPr>
          <w:rFonts w:ascii="Lucida Sans"/>
          <w:sz w:val="13"/>
        </w:rPr>
      </w:pPr>
      <w:r>
        <w:rPr>
          <w:rFonts w:ascii="Lucida Sans"/>
          <w:w w:val="105"/>
          <w:sz w:val="13"/>
        </w:rPr>
        <w:t>Acas</w:t>
      </w:r>
      <w:r>
        <w:rPr>
          <w:rFonts w:ascii="Lucida Sans"/>
          <w:spacing w:val="-5"/>
          <w:w w:val="105"/>
          <w:sz w:val="13"/>
        </w:rPr>
        <w:t> </w:t>
      </w:r>
      <w:r>
        <w:rPr>
          <w:rFonts w:ascii="Lucida Sans"/>
          <w:w w:val="134"/>
          <w:sz w:val="13"/>
        </w:rPr>
        <w:t>(</w:t>
      </w:r>
      <w:r>
        <w:rPr>
          <w:rFonts w:ascii="Lucida Sans"/>
          <w:w w:val="95"/>
          <w:sz w:val="13"/>
        </w:rPr>
        <w:t>2</w:t>
      </w:r>
      <w:r>
        <w:rPr>
          <w:rFonts w:ascii="Lucida Sans"/>
          <w:w w:val="113"/>
          <w:sz w:val="13"/>
        </w:rPr>
        <w:t>0</w:t>
      </w:r>
      <w:r>
        <w:rPr>
          <w:rFonts w:ascii="Lucida Sans"/>
          <w:w w:val="56"/>
          <w:sz w:val="13"/>
        </w:rPr>
        <w:t>1</w:t>
      </w:r>
      <w:r>
        <w:rPr>
          <w:rFonts w:ascii="Lucida Sans"/>
          <w:w w:val="94"/>
          <w:sz w:val="13"/>
        </w:rPr>
        <w:t>7</w:t>
      </w:r>
      <w:r>
        <w:rPr>
          <w:rFonts w:ascii="Lucida Sans"/>
          <w:w w:val="134"/>
          <w:sz w:val="13"/>
        </w:rPr>
        <w:t>)</w:t>
      </w:r>
      <w:r>
        <w:rPr>
          <w:rFonts w:ascii="Lucida Sans"/>
          <w:spacing w:val="-5"/>
          <w:w w:val="104"/>
          <w:sz w:val="13"/>
        </w:rPr>
        <w:t> </w:t>
      </w:r>
      <w:r>
        <w:rPr>
          <w:rFonts w:ascii="Lucida Sans"/>
          <w:w w:val="105"/>
          <w:sz w:val="13"/>
        </w:rPr>
        <w:t>Supporting</w:t>
      </w:r>
      <w:r>
        <w:rPr>
          <w:rFonts w:ascii="Lucida Sans"/>
          <w:spacing w:val="-4"/>
          <w:w w:val="105"/>
          <w:sz w:val="13"/>
        </w:rPr>
        <w:t> </w:t>
      </w:r>
      <w:r>
        <w:rPr>
          <w:rFonts w:ascii="Lucida Sans"/>
          <w:w w:val="105"/>
          <w:sz w:val="13"/>
        </w:rPr>
        <w:t>trans</w:t>
      </w:r>
      <w:r>
        <w:rPr>
          <w:rFonts w:ascii="Lucida Sans"/>
          <w:spacing w:val="-5"/>
          <w:w w:val="105"/>
          <w:sz w:val="13"/>
        </w:rPr>
        <w:t> </w:t>
      </w:r>
      <w:r>
        <w:rPr>
          <w:rFonts w:ascii="Lucida Sans"/>
          <w:w w:val="105"/>
          <w:sz w:val="13"/>
        </w:rPr>
        <w:t>employees</w:t>
      </w:r>
      <w:r>
        <w:rPr>
          <w:rFonts w:ascii="Lucida Sans"/>
          <w:spacing w:val="-5"/>
          <w:w w:val="105"/>
          <w:sz w:val="13"/>
        </w:rPr>
        <w:t> </w:t>
      </w:r>
      <w:r>
        <w:rPr>
          <w:rFonts w:ascii="Lucida Sans"/>
          <w:w w:val="105"/>
          <w:sz w:val="13"/>
        </w:rPr>
        <w:t>in</w:t>
      </w:r>
      <w:r>
        <w:rPr>
          <w:rFonts w:ascii="Lucida Sans"/>
          <w:spacing w:val="-5"/>
          <w:w w:val="105"/>
          <w:sz w:val="13"/>
        </w:rPr>
        <w:t> </w:t>
      </w:r>
      <w:r>
        <w:rPr>
          <w:rFonts w:ascii="Lucida Sans"/>
          <w:w w:val="105"/>
          <w:sz w:val="13"/>
        </w:rPr>
        <w:t>the</w:t>
      </w:r>
      <w:r>
        <w:rPr>
          <w:rFonts w:ascii="Lucida Sans"/>
          <w:spacing w:val="-5"/>
          <w:w w:val="105"/>
          <w:sz w:val="13"/>
        </w:rPr>
        <w:t> </w:t>
      </w:r>
      <w:r>
        <w:rPr>
          <w:rFonts w:ascii="Lucida Sans"/>
          <w:w w:val="105"/>
          <w:sz w:val="13"/>
        </w:rPr>
        <w:t>workplace.</w:t>
      </w:r>
      <w:r>
        <w:rPr>
          <w:rFonts w:ascii="Lucida Sans"/>
          <w:spacing w:val="-4"/>
          <w:w w:val="105"/>
          <w:sz w:val="13"/>
        </w:rPr>
        <w:t> </w:t>
      </w:r>
      <w:r>
        <w:rPr>
          <w:rFonts w:ascii="Lucida Sans"/>
          <w:w w:val="105"/>
          <w:sz w:val="13"/>
        </w:rPr>
        <w:t>Available</w:t>
      </w:r>
      <w:r>
        <w:rPr>
          <w:rFonts w:ascii="Lucida Sans"/>
          <w:spacing w:val="-5"/>
          <w:w w:val="105"/>
          <w:sz w:val="13"/>
        </w:rPr>
        <w:t> </w:t>
      </w:r>
      <w:r>
        <w:rPr>
          <w:rFonts w:ascii="Lucida Sans"/>
          <w:w w:val="105"/>
          <w:sz w:val="13"/>
        </w:rPr>
        <w:t>at:</w:t>
      </w:r>
      <w:r>
        <w:rPr>
          <w:rFonts w:ascii="Lucida Sans"/>
          <w:spacing w:val="-5"/>
          <w:w w:val="105"/>
          <w:sz w:val="13"/>
        </w:rPr>
        <w:t> </w:t>
      </w:r>
      <w:hyperlink r:id="rId17">
        <w:r>
          <w:rPr>
            <w:rFonts w:ascii="Lucida Sans"/>
            <w:w w:val="105"/>
            <w:sz w:val="13"/>
          </w:rPr>
          <w:t>https://www.acas.org.uk/supporting-trans-employees-in-the-workplace/html</w:t>
        </w:r>
      </w:hyperlink>
      <w:r>
        <w:rPr>
          <w:rFonts w:ascii="Lucida Sans"/>
          <w:spacing w:val="-5"/>
          <w:w w:val="105"/>
          <w:sz w:val="13"/>
        </w:rPr>
        <w:t> </w:t>
      </w:r>
      <w:r>
        <w:rPr>
          <w:rFonts w:ascii="Lucida Sans"/>
          <w:w w:val="105"/>
          <w:sz w:val="13"/>
        </w:rPr>
        <w:t>(Accessed:</w:t>
      </w:r>
      <w:r>
        <w:rPr>
          <w:rFonts w:ascii="Lucida Sans"/>
          <w:spacing w:val="-4"/>
          <w:w w:val="105"/>
          <w:sz w:val="13"/>
        </w:rPr>
        <w:t> </w:t>
      </w:r>
      <w:r>
        <w:rPr>
          <w:rFonts w:ascii="Lucida Sans"/>
          <w:w w:val="105"/>
          <w:sz w:val="13"/>
        </w:rPr>
        <w:t>28</w:t>
      </w:r>
      <w:r>
        <w:rPr>
          <w:rFonts w:ascii="Lucida Sans"/>
          <w:spacing w:val="-5"/>
          <w:w w:val="105"/>
          <w:sz w:val="13"/>
        </w:rPr>
        <w:t> </w:t>
      </w:r>
      <w:r>
        <w:rPr>
          <w:rFonts w:ascii="Lucida Sans"/>
          <w:w w:val="105"/>
          <w:sz w:val="13"/>
        </w:rPr>
        <w:t>April</w:t>
      </w:r>
      <w:r>
        <w:rPr>
          <w:rFonts w:ascii="Lucida Sans"/>
          <w:spacing w:val="-5"/>
          <w:w w:val="105"/>
          <w:sz w:val="13"/>
        </w:rPr>
        <w:t> </w:t>
      </w:r>
      <w:r>
        <w:rPr>
          <w:rFonts w:ascii="Lucida Sans"/>
          <w:spacing w:val="-2"/>
          <w:w w:val="105"/>
          <w:sz w:val="13"/>
        </w:rPr>
        <w:t>2023)</w:t>
      </w:r>
    </w:p>
    <w:p>
      <w:pPr>
        <w:pStyle w:val="BodyText"/>
        <w:spacing w:before="10"/>
        <w:rPr>
          <w:rFonts w:ascii="Lucida Sans"/>
          <w:sz w:val="16"/>
        </w:rPr>
      </w:pPr>
    </w:p>
    <w:p>
      <w:pPr>
        <w:spacing w:line="276" w:lineRule="auto" w:before="0"/>
        <w:ind w:left="54" w:right="221" w:firstLine="0"/>
        <w:jc w:val="left"/>
        <w:rPr>
          <w:rFonts w:ascii="Lucida Sans" w:hAnsi="Lucida Sans"/>
          <w:sz w:val="13"/>
        </w:rPr>
      </w:pPr>
      <w:hyperlink r:id="rId18">
        <w:r>
          <w:rPr>
            <w:rFonts w:ascii="Lucida Sans" w:hAnsi="Lucida Sans"/>
            <w:w w:val="105"/>
            <w:sz w:val="13"/>
          </w:rPr>
          <w:t>Acas</w:t>
        </w:r>
        <w:r>
          <w:rPr>
            <w:rFonts w:ascii="Lucida Sans" w:hAnsi="Lucida Sans"/>
            <w:spacing w:val="-4"/>
            <w:w w:val="105"/>
            <w:sz w:val="13"/>
          </w:rPr>
          <w:t> </w:t>
        </w:r>
        <w:r>
          <w:rPr>
            <w:rFonts w:ascii="Lucida Sans" w:hAnsi="Lucida Sans"/>
            <w:w w:val="105"/>
            <w:sz w:val="13"/>
          </w:rPr>
          <w:t>(2020)</w:t>
        </w:r>
        <w:r>
          <w:rPr>
            <w:rFonts w:ascii="Lucida Sans" w:hAnsi="Lucida Sans"/>
            <w:spacing w:val="-4"/>
            <w:w w:val="105"/>
            <w:sz w:val="13"/>
          </w:rPr>
          <w:t> </w:t>
        </w:r>
        <w:r>
          <w:rPr>
            <w:rFonts w:ascii="Lucida Sans" w:hAnsi="Lucida Sans"/>
            <w:w w:val="105"/>
            <w:sz w:val="13"/>
          </w:rPr>
          <w:t>Discrimination</w:t>
        </w:r>
        <w:r>
          <w:rPr>
            <w:rFonts w:ascii="Lucida Sans" w:hAnsi="Lucida Sans"/>
            <w:spacing w:val="-4"/>
            <w:w w:val="105"/>
            <w:sz w:val="13"/>
          </w:rPr>
          <w:t> </w:t>
        </w:r>
        <w:r>
          <w:rPr>
            <w:rFonts w:ascii="Lucida Sans" w:hAnsi="Lucida Sans"/>
            <w:w w:val="105"/>
            <w:sz w:val="13"/>
          </w:rPr>
          <w:t>at</w:t>
        </w:r>
        <w:r>
          <w:rPr>
            <w:rFonts w:ascii="Lucida Sans" w:hAnsi="Lucida Sans"/>
            <w:spacing w:val="-4"/>
            <w:w w:val="105"/>
            <w:sz w:val="13"/>
          </w:rPr>
          <w:t> </w:t>
        </w:r>
        <w:r>
          <w:rPr>
            <w:rFonts w:ascii="Lucida Sans" w:hAnsi="Lucida Sans"/>
            <w:w w:val="105"/>
            <w:sz w:val="13"/>
          </w:rPr>
          <w:t>work</w:t>
        </w:r>
        <w:r>
          <w:rPr>
            <w:rFonts w:ascii="Lucida Sans" w:hAnsi="Lucida Sans"/>
            <w:spacing w:val="-4"/>
            <w:w w:val="105"/>
            <w:sz w:val="13"/>
          </w:rPr>
          <w:t> </w:t>
        </w:r>
        <w:r>
          <w:rPr>
            <w:rFonts w:ascii="Lucida Sans" w:hAnsi="Lucida Sans"/>
            <w:w w:val="105"/>
            <w:sz w:val="13"/>
          </w:rPr>
          <w:t>–</w:t>
        </w:r>
        <w:r>
          <w:rPr>
            <w:rFonts w:ascii="Lucida Sans" w:hAnsi="Lucida Sans"/>
            <w:spacing w:val="-4"/>
            <w:w w:val="105"/>
            <w:sz w:val="13"/>
          </w:rPr>
          <w:t> </w:t>
        </w:r>
        <w:r>
          <w:rPr>
            <w:rFonts w:ascii="Lucida Sans" w:hAnsi="Lucida Sans"/>
            <w:w w:val="105"/>
            <w:sz w:val="13"/>
          </w:rPr>
          <w:t>Equality</w:t>
        </w:r>
        <w:r>
          <w:rPr>
            <w:rFonts w:ascii="Lucida Sans" w:hAnsi="Lucida Sans"/>
            <w:spacing w:val="-4"/>
            <w:w w:val="105"/>
            <w:sz w:val="13"/>
          </w:rPr>
          <w:t> </w:t>
        </w:r>
        <w:r>
          <w:rPr>
            <w:rFonts w:ascii="Lucida Sans" w:hAnsi="Lucida Sans"/>
            <w:w w:val="105"/>
            <w:sz w:val="13"/>
          </w:rPr>
          <w:t>Act</w:t>
        </w:r>
        <w:r>
          <w:rPr>
            <w:rFonts w:ascii="Lucida Sans" w:hAnsi="Lucida Sans"/>
            <w:spacing w:val="-4"/>
            <w:w w:val="105"/>
            <w:sz w:val="13"/>
          </w:rPr>
          <w:t> </w:t>
        </w:r>
        <w:r>
          <w:rPr>
            <w:rFonts w:ascii="Lucida Sans" w:hAnsi="Lucida Sans"/>
            <w:w w:val="105"/>
            <w:sz w:val="13"/>
          </w:rPr>
          <w:t>2010.</w:t>
        </w:r>
        <w:r>
          <w:rPr>
            <w:rFonts w:ascii="Lucida Sans" w:hAnsi="Lucida Sans"/>
            <w:spacing w:val="-4"/>
            <w:w w:val="105"/>
            <w:sz w:val="13"/>
          </w:rPr>
          <w:t> </w:t>
        </w:r>
        <w:r>
          <w:rPr>
            <w:rFonts w:ascii="Lucida Sans" w:hAnsi="Lucida Sans"/>
            <w:w w:val="105"/>
            <w:sz w:val="13"/>
          </w:rPr>
          <w:t>Available</w:t>
        </w:r>
        <w:r>
          <w:rPr>
            <w:rFonts w:ascii="Lucida Sans" w:hAnsi="Lucida Sans"/>
            <w:spacing w:val="-4"/>
            <w:w w:val="105"/>
            <w:sz w:val="13"/>
          </w:rPr>
          <w:t> </w:t>
        </w:r>
        <w:r>
          <w:rPr>
            <w:rFonts w:ascii="Lucida Sans" w:hAnsi="Lucida Sans"/>
            <w:w w:val="105"/>
            <w:sz w:val="13"/>
          </w:rPr>
          <w:t>at:</w:t>
        </w:r>
        <w:r>
          <w:rPr>
            <w:rFonts w:ascii="Lucida Sans" w:hAnsi="Lucida Sans"/>
            <w:spacing w:val="-4"/>
            <w:w w:val="105"/>
            <w:sz w:val="13"/>
          </w:rPr>
          <w:t> </w:t>
        </w:r>
        <w:r>
          <w:rPr>
            <w:rFonts w:ascii="Lucida Sans" w:hAnsi="Lucida Sans"/>
            <w:w w:val="105"/>
            <w:sz w:val="13"/>
          </w:rPr>
          <w:t>https://www.acas.org.uk/discrimination-and-the-law/direct-and-indirect- discrimination#:~:text=Direct%20discrimination%20is%20when%20someone,to%20a%20less%20qualified%20man (Accessed: 17 April 2023)</w:t>
        </w:r>
      </w:hyperlink>
    </w:p>
    <w:p>
      <w:pPr>
        <w:pStyle w:val="BodyText"/>
        <w:spacing w:before="11"/>
        <w:rPr>
          <w:rFonts w:ascii="Lucida Sans"/>
          <w:sz w:val="14"/>
        </w:rPr>
      </w:pPr>
    </w:p>
    <w:p>
      <w:pPr>
        <w:spacing w:before="0"/>
        <w:ind w:left="54" w:right="0" w:firstLine="0"/>
        <w:jc w:val="left"/>
        <w:rPr>
          <w:rFonts w:ascii="Lucida Sans"/>
          <w:sz w:val="13"/>
        </w:rPr>
      </w:pPr>
      <w:r>
        <w:rPr>
          <w:rFonts w:ascii="Lucida Sans"/>
          <w:w w:val="105"/>
          <w:sz w:val="13"/>
        </w:rPr>
        <w:t>Alberta</w:t>
      </w:r>
      <w:r>
        <w:rPr>
          <w:rFonts w:ascii="Lucida Sans"/>
          <w:spacing w:val="-9"/>
          <w:w w:val="105"/>
          <w:sz w:val="13"/>
        </w:rPr>
        <w:t> </w:t>
      </w:r>
      <w:r>
        <w:rPr>
          <w:rFonts w:ascii="Lucida Sans"/>
          <w:w w:val="105"/>
          <w:sz w:val="13"/>
        </w:rPr>
        <w:t>Human</w:t>
      </w:r>
      <w:r>
        <w:rPr>
          <w:rFonts w:ascii="Lucida Sans"/>
          <w:spacing w:val="-9"/>
          <w:w w:val="105"/>
          <w:sz w:val="13"/>
        </w:rPr>
        <w:t> </w:t>
      </w:r>
      <w:r>
        <w:rPr>
          <w:rFonts w:ascii="Lucida Sans"/>
          <w:w w:val="105"/>
          <w:sz w:val="13"/>
        </w:rPr>
        <w:t>Rights</w:t>
      </w:r>
      <w:r>
        <w:rPr>
          <w:rFonts w:ascii="Lucida Sans"/>
          <w:spacing w:val="-8"/>
          <w:w w:val="105"/>
          <w:sz w:val="13"/>
        </w:rPr>
        <w:t> </w:t>
      </w:r>
      <w:r>
        <w:rPr>
          <w:rFonts w:ascii="Lucida Sans"/>
          <w:w w:val="105"/>
          <w:sz w:val="13"/>
        </w:rPr>
        <w:t>Commission</w:t>
      </w:r>
      <w:r>
        <w:rPr>
          <w:rFonts w:ascii="Lucida Sans"/>
          <w:spacing w:val="-9"/>
          <w:w w:val="105"/>
          <w:sz w:val="13"/>
        </w:rPr>
        <w:t> </w:t>
      </w:r>
      <w:r>
        <w:rPr>
          <w:rFonts w:ascii="Lucida Sans"/>
          <w:w w:val="105"/>
          <w:sz w:val="13"/>
        </w:rPr>
        <w:t>(2020)</w:t>
      </w:r>
      <w:r>
        <w:rPr>
          <w:rFonts w:ascii="Lucida Sans"/>
          <w:spacing w:val="-9"/>
          <w:w w:val="105"/>
          <w:sz w:val="13"/>
        </w:rPr>
        <w:t> </w:t>
      </w:r>
      <w:r>
        <w:rPr>
          <w:rFonts w:ascii="Lucida Sans"/>
          <w:w w:val="105"/>
          <w:sz w:val="13"/>
        </w:rPr>
        <w:t>Gender,</w:t>
      </w:r>
      <w:r>
        <w:rPr>
          <w:rFonts w:ascii="Lucida Sans"/>
          <w:spacing w:val="-8"/>
          <w:w w:val="105"/>
          <w:sz w:val="13"/>
        </w:rPr>
        <w:t> </w:t>
      </w:r>
      <w:r>
        <w:rPr>
          <w:rFonts w:ascii="Lucida Sans"/>
          <w:w w:val="105"/>
          <w:sz w:val="13"/>
        </w:rPr>
        <w:t>gender</w:t>
      </w:r>
      <w:r>
        <w:rPr>
          <w:rFonts w:ascii="Lucida Sans"/>
          <w:spacing w:val="-9"/>
          <w:w w:val="105"/>
          <w:sz w:val="13"/>
        </w:rPr>
        <w:t> </w:t>
      </w:r>
      <w:r>
        <w:rPr>
          <w:rFonts w:ascii="Lucida Sans"/>
          <w:w w:val="105"/>
          <w:sz w:val="13"/>
        </w:rPr>
        <w:t>identity,</w:t>
      </w:r>
      <w:r>
        <w:rPr>
          <w:rFonts w:ascii="Lucida Sans"/>
          <w:spacing w:val="-9"/>
          <w:w w:val="105"/>
          <w:sz w:val="13"/>
        </w:rPr>
        <w:t> </w:t>
      </w:r>
      <w:r>
        <w:rPr>
          <w:rFonts w:ascii="Lucida Sans"/>
          <w:w w:val="105"/>
          <w:sz w:val="13"/>
        </w:rPr>
        <w:t>and</w:t>
      </w:r>
      <w:r>
        <w:rPr>
          <w:rFonts w:ascii="Lucida Sans"/>
          <w:spacing w:val="-8"/>
          <w:w w:val="105"/>
          <w:sz w:val="13"/>
        </w:rPr>
        <w:t> </w:t>
      </w:r>
      <w:r>
        <w:rPr>
          <w:rFonts w:ascii="Lucida Sans"/>
          <w:w w:val="105"/>
          <w:sz w:val="13"/>
        </w:rPr>
        <w:t>gender</w:t>
      </w:r>
      <w:r>
        <w:rPr>
          <w:rFonts w:ascii="Lucida Sans"/>
          <w:spacing w:val="-9"/>
          <w:w w:val="105"/>
          <w:sz w:val="13"/>
        </w:rPr>
        <w:t> </w:t>
      </w:r>
      <w:r>
        <w:rPr>
          <w:rFonts w:ascii="Lucida Sans"/>
          <w:w w:val="105"/>
          <w:sz w:val="13"/>
        </w:rPr>
        <w:t>expression.</w:t>
      </w:r>
      <w:r>
        <w:rPr>
          <w:rFonts w:ascii="Lucida Sans"/>
          <w:spacing w:val="-9"/>
          <w:w w:val="105"/>
          <w:sz w:val="13"/>
        </w:rPr>
        <w:t> </w:t>
      </w:r>
      <w:r>
        <w:rPr>
          <w:rFonts w:ascii="Lucida Sans"/>
          <w:w w:val="105"/>
          <w:sz w:val="13"/>
        </w:rPr>
        <w:t>Available</w:t>
      </w:r>
      <w:r>
        <w:rPr>
          <w:rFonts w:ascii="Lucida Sans"/>
          <w:spacing w:val="-8"/>
          <w:w w:val="105"/>
          <w:sz w:val="13"/>
        </w:rPr>
        <w:t> </w:t>
      </w:r>
      <w:r>
        <w:rPr>
          <w:rFonts w:ascii="Lucida Sans"/>
          <w:w w:val="105"/>
          <w:sz w:val="13"/>
        </w:rPr>
        <w:t>at:</w:t>
      </w:r>
      <w:r>
        <w:rPr>
          <w:rFonts w:ascii="Lucida Sans"/>
          <w:spacing w:val="-9"/>
          <w:w w:val="105"/>
          <w:sz w:val="13"/>
        </w:rPr>
        <w:t> </w:t>
      </w:r>
      <w:hyperlink r:id="rId19">
        <w:r>
          <w:rPr>
            <w:rFonts w:ascii="Lucida Sans"/>
            <w:w w:val="105"/>
            <w:sz w:val="13"/>
          </w:rPr>
          <w:t>https://myhealth.alberta.ca/Alberta/Pages/gender-ID-expression-LGBTQ.aspx</w:t>
        </w:r>
      </w:hyperlink>
      <w:r>
        <w:rPr>
          <w:rFonts w:ascii="Lucida Sans"/>
          <w:spacing w:val="-9"/>
          <w:w w:val="105"/>
          <w:sz w:val="13"/>
        </w:rPr>
        <w:t> </w:t>
      </w:r>
      <w:r>
        <w:rPr>
          <w:rFonts w:ascii="Lucida Sans"/>
          <w:w w:val="105"/>
          <w:sz w:val="13"/>
        </w:rPr>
        <w:t>(Accessed:</w:t>
      </w:r>
      <w:r>
        <w:rPr>
          <w:rFonts w:ascii="Lucida Sans"/>
          <w:spacing w:val="-8"/>
          <w:w w:val="105"/>
          <w:sz w:val="13"/>
        </w:rPr>
        <w:t> </w:t>
      </w:r>
      <w:r>
        <w:rPr>
          <w:rFonts w:ascii="Lucida Sans"/>
          <w:w w:val="105"/>
          <w:sz w:val="13"/>
        </w:rPr>
        <w:t>18</w:t>
      </w:r>
      <w:r>
        <w:rPr>
          <w:rFonts w:ascii="Lucida Sans"/>
          <w:spacing w:val="-9"/>
          <w:w w:val="105"/>
          <w:sz w:val="13"/>
        </w:rPr>
        <w:t> </w:t>
      </w:r>
      <w:r>
        <w:rPr>
          <w:rFonts w:ascii="Lucida Sans"/>
          <w:w w:val="105"/>
          <w:sz w:val="13"/>
        </w:rPr>
        <w:t>April</w:t>
      </w:r>
      <w:r>
        <w:rPr>
          <w:rFonts w:ascii="Lucida Sans"/>
          <w:spacing w:val="-9"/>
          <w:w w:val="105"/>
          <w:sz w:val="13"/>
        </w:rPr>
        <w:t> </w:t>
      </w:r>
      <w:r>
        <w:rPr>
          <w:rFonts w:ascii="Lucida Sans"/>
          <w:spacing w:val="-2"/>
          <w:w w:val="105"/>
          <w:sz w:val="13"/>
        </w:rPr>
        <w:t>2023)</w:t>
      </w:r>
    </w:p>
    <w:p>
      <w:pPr>
        <w:pStyle w:val="BodyText"/>
        <w:spacing w:before="10"/>
        <w:rPr>
          <w:rFonts w:ascii="Lucida Sans"/>
          <w:sz w:val="16"/>
        </w:rPr>
      </w:pPr>
    </w:p>
    <w:p>
      <w:pPr>
        <w:spacing w:line="276" w:lineRule="auto" w:before="0"/>
        <w:ind w:left="54" w:right="221" w:firstLine="0"/>
        <w:jc w:val="left"/>
        <w:rPr>
          <w:rFonts w:ascii="Lucida Sans"/>
          <w:sz w:val="13"/>
        </w:rPr>
      </w:pPr>
      <w:hyperlink r:id="rId20">
        <w:r>
          <w:rPr>
            <w:rFonts w:ascii="Lucida Sans"/>
            <w:w w:val="105"/>
            <w:sz w:val="13"/>
          </w:rPr>
          <w:t>Baker,</w:t>
        </w:r>
        <w:r>
          <w:rPr>
            <w:rFonts w:ascii="Lucida Sans"/>
            <w:spacing w:val="-5"/>
            <w:w w:val="105"/>
            <w:sz w:val="13"/>
          </w:rPr>
          <w:t> </w:t>
        </w:r>
        <w:r>
          <w:rPr>
            <w:rFonts w:ascii="Lucida Sans"/>
            <w:w w:val="105"/>
            <w:sz w:val="13"/>
          </w:rPr>
          <w:t>C.</w:t>
        </w:r>
        <w:r>
          <w:rPr>
            <w:rFonts w:ascii="Lucida Sans"/>
            <w:spacing w:val="-5"/>
            <w:w w:val="105"/>
            <w:sz w:val="13"/>
          </w:rPr>
          <w:t> </w:t>
        </w:r>
        <w:r>
          <w:rPr>
            <w:rFonts w:ascii="Lucida Sans"/>
            <w:w w:val="105"/>
            <w:sz w:val="13"/>
          </w:rPr>
          <w:t>(2023)</w:t>
        </w:r>
        <w:r>
          <w:rPr>
            <w:rFonts w:ascii="Lucida Sans"/>
            <w:spacing w:val="-5"/>
            <w:w w:val="105"/>
            <w:sz w:val="13"/>
          </w:rPr>
          <w:t> </w:t>
        </w:r>
        <w:r>
          <w:rPr>
            <w:rFonts w:ascii="Lucida Sans"/>
            <w:w w:val="105"/>
            <w:sz w:val="13"/>
          </w:rPr>
          <w:t>Disputed</w:t>
        </w:r>
        <w:r>
          <w:rPr>
            <w:rFonts w:ascii="Lucida Sans"/>
            <w:spacing w:val="-5"/>
            <w:w w:val="105"/>
            <w:sz w:val="13"/>
          </w:rPr>
          <w:t> </w:t>
        </w:r>
        <w:r>
          <w:rPr>
            <w:rFonts w:ascii="Lucida Sans"/>
            <w:w w:val="105"/>
            <w:sz w:val="13"/>
          </w:rPr>
          <w:t>relating</w:t>
        </w:r>
        <w:r>
          <w:rPr>
            <w:rFonts w:ascii="Lucida Sans"/>
            <w:spacing w:val="-5"/>
            <w:w w:val="105"/>
            <w:sz w:val="13"/>
          </w:rPr>
          <w:t> </w:t>
        </w:r>
        <w:r>
          <w:rPr>
            <w:rFonts w:ascii="Lucida Sans"/>
            <w:w w:val="105"/>
            <w:sz w:val="13"/>
          </w:rPr>
          <w:t>to</w:t>
        </w:r>
        <w:r>
          <w:rPr>
            <w:rFonts w:ascii="Lucida Sans"/>
            <w:spacing w:val="-5"/>
            <w:w w:val="105"/>
            <w:sz w:val="13"/>
          </w:rPr>
          <w:t> </w:t>
        </w:r>
        <w:r>
          <w:rPr>
            <w:rFonts w:ascii="Lucida Sans"/>
            <w:w w:val="105"/>
            <w:sz w:val="13"/>
          </w:rPr>
          <w:t>discrimination</w:t>
        </w:r>
        <w:r>
          <w:rPr>
            <w:rFonts w:ascii="Lucida Sans"/>
            <w:spacing w:val="-5"/>
            <w:w w:val="105"/>
            <w:sz w:val="13"/>
          </w:rPr>
          <w:t> </w:t>
        </w:r>
        <w:r>
          <w:rPr>
            <w:rFonts w:ascii="Lucida Sans"/>
            <w:w w:val="105"/>
            <w:sz w:val="13"/>
          </w:rPr>
          <w:t>of</w:t>
        </w:r>
        <w:r>
          <w:rPr>
            <w:rFonts w:ascii="Lucida Sans"/>
            <w:spacing w:val="-5"/>
            <w:w w:val="105"/>
            <w:sz w:val="13"/>
          </w:rPr>
          <w:t> </w:t>
        </w:r>
        <w:r>
          <w:rPr>
            <w:rFonts w:ascii="Lucida Sans"/>
            <w:w w:val="105"/>
            <w:sz w:val="13"/>
          </w:rPr>
          <w:t>transgender</w:t>
        </w:r>
        <w:r>
          <w:rPr>
            <w:rFonts w:ascii="Lucida Sans"/>
            <w:spacing w:val="-5"/>
            <w:w w:val="105"/>
            <w:sz w:val="13"/>
          </w:rPr>
          <w:t> </w:t>
        </w:r>
        <w:r>
          <w:rPr>
            <w:rFonts w:ascii="Lucida Sans"/>
            <w:w w:val="105"/>
            <w:sz w:val="13"/>
          </w:rPr>
          <w:t>employees</w:t>
        </w:r>
        <w:r>
          <w:rPr>
            <w:rFonts w:ascii="Lucida Sans"/>
            <w:spacing w:val="-5"/>
            <w:w w:val="105"/>
            <w:sz w:val="13"/>
          </w:rPr>
          <w:t> </w:t>
        </w:r>
        <w:r>
          <w:rPr>
            <w:rFonts w:ascii="Lucida Sans"/>
            <w:w w:val="105"/>
            <w:sz w:val="13"/>
          </w:rPr>
          <w:t>more</w:t>
        </w:r>
        <w:r>
          <w:rPr>
            <w:rFonts w:ascii="Lucida Sans"/>
            <w:spacing w:val="-5"/>
            <w:w w:val="105"/>
            <w:sz w:val="13"/>
          </w:rPr>
          <w:t> </w:t>
        </w:r>
        <w:r>
          <w:rPr>
            <w:rFonts w:ascii="Lucida Sans"/>
            <w:w w:val="105"/>
            <w:sz w:val="13"/>
          </w:rPr>
          <w:t>than</w:t>
        </w:r>
        <w:r>
          <w:rPr>
            <w:rFonts w:ascii="Lucida Sans"/>
            <w:spacing w:val="-5"/>
            <w:w w:val="105"/>
            <w:sz w:val="13"/>
          </w:rPr>
          <w:t> </w:t>
        </w:r>
        <w:r>
          <w:rPr>
            <w:rFonts w:ascii="Lucida Sans"/>
            <w:w w:val="105"/>
            <w:sz w:val="13"/>
          </w:rPr>
          <w:t>double</w:t>
        </w:r>
        <w:r>
          <w:rPr>
            <w:rFonts w:ascii="Lucida Sans"/>
            <w:spacing w:val="-5"/>
            <w:w w:val="105"/>
            <w:sz w:val="13"/>
          </w:rPr>
          <w:t> </w:t>
        </w:r>
        <w:r>
          <w:rPr>
            <w:rFonts w:ascii="Lucida Sans"/>
            <w:w w:val="105"/>
            <w:sz w:val="13"/>
          </w:rPr>
          <w:t>in</w:t>
        </w:r>
        <w:r>
          <w:rPr>
            <w:rFonts w:ascii="Lucida Sans"/>
            <w:spacing w:val="-5"/>
            <w:w w:val="105"/>
            <w:sz w:val="13"/>
          </w:rPr>
          <w:t> </w:t>
        </w:r>
        <w:r>
          <w:rPr>
            <w:rFonts w:ascii="Lucida Sans"/>
            <w:w w:val="105"/>
            <w:sz w:val="13"/>
          </w:rPr>
          <w:t>past</w:t>
        </w:r>
        <w:r>
          <w:rPr>
            <w:rFonts w:ascii="Lucida Sans"/>
            <w:spacing w:val="-5"/>
            <w:w w:val="105"/>
            <w:sz w:val="13"/>
          </w:rPr>
          <w:t> </w:t>
        </w:r>
        <w:r>
          <w:rPr>
            <w:rFonts w:ascii="Lucida Sans"/>
            <w:w w:val="105"/>
            <w:sz w:val="13"/>
          </w:rPr>
          <w:t>year.</w:t>
        </w:r>
        <w:r>
          <w:rPr>
            <w:rFonts w:ascii="Lucida Sans"/>
            <w:spacing w:val="-5"/>
            <w:w w:val="105"/>
            <w:sz w:val="13"/>
          </w:rPr>
          <w:t> </w:t>
        </w:r>
        <w:r>
          <w:rPr>
            <w:rFonts w:ascii="Lucida Sans"/>
            <w:w w:val="105"/>
            <w:sz w:val="13"/>
          </w:rPr>
          <w:t>Available</w:t>
        </w:r>
        <w:r>
          <w:rPr>
            <w:rFonts w:ascii="Lucida Sans"/>
            <w:spacing w:val="-5"/>
            <w:w w:val="105"/>
            <w:sz w:val="13"/>
          </w:rPr>
          <w:t> </w:t>
        </w:r>
        <w:r>
          <w:rPr>
            <w:rFonts w:ascii="Lucida Sans"/>
            <w:w w:val="105"/>
            <w:sz w:val="13"/>
          </w:rPr>
          <w:t>at:</w:t>
        </w:r>
        <w:r>
          <w:rPr>
            <w:rFonts w:ascii="Lucida Sans"/>
            <w:spacing w:val="-5"/>
            <w:w w:val="105"/>
            <w:sz w:val="13"/>
          </w:rPr>
          <w:t> </w:t>
        </w:r>
        <w:r>
          <w:rPr>
            <w:rFonts w:ascii="Lucida Sans"/>
            <w:w w:val="105"/>
            <w:sz w:val="13"/>
          </w:rPr>
          <w:t>https://www.gqlittler.com/resources/news-and-views/disputes-relating-to-discrimination-of-transgender-employees-more-than- double-in-past-year.htm (Accessed: 13 April 2023)</w:t>
        </w:r>
      </w:hyperlink>
    </w:p>
    <w:p>
      <w:pPr>
        <w:pStyle w:val="BodyText"/>
        <w:spacing w:before="11"/>
        <w:rPr>
          <w:rFonts w:ascii="Lucida Sans"/>
          <w:sz w:val="14"/>
        </w:rPr>
      </w:pPr>
    </w:p>
    <w:p>
      <w:pPr>
        <w:spacing w:line="552" w:lineRule="auto" w:before="0"/>
        <w:ind w:left="54" w:right="6982" w:firstLine="0"/>
        <w:jc w:val="left"/>
        <w:rPr>
          <w:rFonts w:ascii="Lucida Sans"/>
          <w:sz w:val="13"/>
        </w:rPr>
      </w:pPr>
      <w:r>
        <w:rPr>
          <w:rFonts w:ascii="Lucida Sans"/>
          <w:w w:val="105"/>
          <w:sz w:val="13"/>
        </w:rPr>
        <w:t>Cool</w:t>
      </w:r>
      <w:r>
        <w:rPr>
          <w:rFonts w:ascii="Lucida Sans"/>
          <w:spacing w:val="-11"/>
          <w:w w:val="105"/>
          <w:sz w:val="13"/>
        </w:rPr>
        <w:t> </w:t>
      </w:r>
      <w:r>
        <w:rPr>
          <w:rFonts w:ascii="Lucida Sans"/>
          <w:w w:val="105"/>
          <w:sz w:val="13"/>
        </w:rPr>
        <w:t>2B</w:t>
      </w:r>
      <w:r>
        <w:rPr>
          <w:rFonts w:ascii="Lucida Sans"/>
          <w:spacing w:val="-11"/>
          <w:w w:val="105"/>
          <w:sz w:val="13"/>
        </w:rPr>
        <w:t> </w:t>
      </w:r>
      <w:r>
        <w:rPr>
          <w:rFonts w:ascii="Lucida Sans"/>
          <w:w w:val="105"/>
          <w:sz w:val="13"/>
        </w:rPr>
        <w:t>Trans</w:t>
      </w:r>
      <w:r>
        <w:rPr>
          <w:rFonts w:ascii="Lucida Sans"/>
          <w:spacing w:val="-11"/>
          <w:w w:val="105"/>
          <w:sz w:val="13"/>
        </w:rPr>
        <w:t> </w:t>
      </w:r>
      <w:r>
        <w:rPr>
          <w:rFonts w:ascii="Lucida Sans"/>
          <w:w w:val="105"/>
          <w:sz w:val="13"/>
        </w:rPr>
        <w:t>(2023)Trans</w:t>
      </w:r>
      <w:r>
        <w:rPr>
          <w:rFonts w:ascii="Lucida Sans"/>
          <w:spacing w:val="-10"/>
          <w:w w:val="105"/>
          <w:sz w:val="13"/>
        </w:rPr>
        <w:t> </w:t>
      </w:r>
      <w:r>
        <w:rPr>
          <w:rFonts w:ascii="Lucida Sans"/>
          <w:w w:val="105"/>
          <w:sz w:val="13"/>
        </w:rPr>
        <w:t>Awareness</w:t>
      </w:r>
      <w:r>
        <w:rPr>
          <w:rFonts w:ascii="Lucida Sans"/>
          <w:spacing w:val="-11"/>
          <w:w w:val="105"/>
          <w:sz w:val="13"/>
        </w:rPr>
        <w:t> </w:t>
      </w:r>
      <w:r>
        <w:rPr>
          <w:rFonts w:ascii="Lucida Sans"/>
          <w:w w:val="105"/>
          <w:sz w:val="13"/>
        </w:rPr>
        <w:t>Training.</w:t>
      </w:r>
      <w:r>
        <w:rPr>
          <w:rFonts w:ascii="Lucida Sans"/>
          <w:spacing w:val="-11"/>
          <w:w w:val="105"/>
          <w:sz w:val="13"/>
        </w:rPr>
        <w:t> </w:t>
      </w:r>
      <w:r>
        <w:rPr>
          <w:rFonts w:ascii="Lucida Sans"/>
          <w:w w:val="105"/>
          <w:sz w:val="13"/>
        </w:rPr>
        <w:t>Available</w:t>
      </w:r>
      <w:r>
        <w:rPr>
          <w:rFonts w:ascii="Lucida Sans"/>
          <w:spacing w:val="-11"/>
          <w:w w:val="105"/>
          <w:sz w:val="13"/>
        </w:rPr>
        <w:t> </w:t>
      </w:r>
      <w:r>
        <w:rPr>
          <w:rFonts w:ascii="Lucida Sans"/>
          <w:w w:val="105"/>
          <w:sz w:val="13"/>
        </w:rPr>
        <w:t>at:</w:t>
      </w:r>
      <w:r>
        <w:rPr>
          <w:rFonts w:ascii="Lucida Sans"/>
          <w:spacing w:val="-10"/>
          <w:w w:val="105"/>
          <w:sz w:val="13"/>
        </w:rPr>
        <w:t> </w:t>
      </w:r>
      <w:hyperlink r:id="rId21">
        <w:r>
          <w:rPr>
            <w:rFonts w:ascii="Lucida Sans"/>
            <w:w w:val="105"/>
            <w:sz w:val="13"/>
          </w:rPr>
          <w:t>https://cool2btrans.co.uk/trans-awareness-training/</w:t>
        </w:r>
      </w:hyperlink>
      <w:r>
        <w:rPr>
          <w:rFonts w:ascii="Lucida Sans"/>
          <w:spacing w:val="-11"/>
          <w:w w:val="105"/>
          <w:sz w:val="13"/>
        </w:rPr>
        <w:t> </w:t>
      </w:r>
      <w:r>
        <w:rPr>
          <w:rFonts w:ascii="Lucida Sans"/>
          <w:w w:val="105"/>
          <w:sz w:val="13"/>
        </w:rPr>
        <w:t>(Accessed:</w:t>
      </w:r>
      <w:r>
        <w:rPr>
          <w:rFonts w:ascii="Lucida Sans"/>
          <w:spacing w:val="-11"/>
          <w:w w:val="105"/>
          <w:sz w:val="13"/>
        </w:rPr>
        <w:t> </w:t>
      </w:r>
      <w:r>
        <w:rPr>
          <w:rFonts w:ascii="Lucida Sans"/>
          <w:w w:val="105"/>
          <w:sz w:val="13"/>
        </w:rPr>
        <w:t>27</w:t>
      </w:r>
      <w:r>
        <w:rPr>
          <w:rFonts w:ascii="Lucida Sans"/>
          <w:spacing w:val="-11"/>
          <w:w w:val="105"/>
          <w:sz w:val="13"/>
        </w:rPr>
        <w:t> </w:t>
      </w:r>
      <w:r>
        <w:rPr>
          <w:rFonts w:ascii="Lucida Sans"/>
          <w:w w:val="105"/>
          <w:sz w:val="13"/>
        </w:rPr>
        <w:t>April</w:t>
      </w:r>
      <w:r>
        <w:rPr>
          <w:rFonts w:ascii="Lucida Sans"/>
          <w:spacing w:val="-10"/>
          <w:w w:val="105"/>
          <w:sz w:val="13"/>
        </w:rPr>
        <w:t> </w:t>
      </w:r>
      <w:r>
        <w:rPr>
          <w:rFonts w:ascii="Lucida Sans"/>
          <w:w w:val="105"/>
          <w:sz w:val="13"/>
        </w:rPr>
        <w:t>2023) Dictionary (2023) Available at: </w:t>
      </w:r>
      <w:hyperlink r:id="rId22">
        <w:r>
          <w:rPr>
            <w:rFonts w:ascii="Lucida Sans"/>
            <w:w w:val="105"/>
            <w:sz w:val="13"/>
          </w:rPr>
          <w:t>https://www.dictionary.com/browse/transgender</w:t>
        </w:r>
      </w:hyperlink>
      <w:r>
        <w:rPr>
          <w:rFonts w:ascii="Lucida Sans"/>
          <w:w w:val="105"/>
          <w:sz w:val="13"/>
        </w:rPr>
        <w:t> (Accessed: 15 April 2023)</w:t>
      </w:r>
    </w:p>
    <w:p>
      <w:pPr>
        <w:spacing w:line="153" w:lineRule="exact" w:before="0"/>
        <w:ind w:left="54" w:right="0" w:firstLine="0"/>
        <w:jc w:val="left"/>
        <w:rPr>
          <w:rFonts w:ascii="Lucida Sans"/>
          <w:sz w:val="13"/>
        </w:rPr>
      </w:pPr>
      <w:r>
        <w:rPr>
          <w:rFonts w:ascii="Lucida Sans"/>
          <w:w w:val="105"/>
          <w:sz w:val="13"/>
        </w:rPr>
        <w:t>Equality</w:t>
      </w:r>
      <w:r>
        <w:rPr>
          <w:rFonts w:ascii="Lucida Sans"/>
          <w:spacing w:val="-10"/>
          <w:w w:val="105"/>
          <w:sz w:val="13"/>
        </w:rPr>
        <w:t> </w:t>
      </w:r>
      <w:r>
        <w:rPr>
          <w:rFonts w:ascii="Lucida Sans"/>
          <w:w w:val="105"/>
          <w:sz w:val="13"/>
        </w:rPr>
        <w:t>&amp;</w:t>
      </w:r>
      <w:r>
        <w:rPr>
          <w:rFonts w:ascii="Lucida Sans"/>
          <w:spacing w:val="-10"/>
          <w:w w:val="105"/>
          <w:sz w:val="13"/>
        </w:rPr>
        <w:t> </w:t>
      </w:r>
      <w:r>
        <w:rPr>
          <w:rFonts w:ascii="Lucida Sans"/>
          <w:w w:val="105"/>
          <w:sz w:val="13"/>
        </w:rPr>
        <w:t>Diversity</w:t>
      </w:r>
      <w:r>
        <w:rPr>
          <w:rFonts w:ascii="Lucida Sans"/>
          <w:spacing w:val="-9"/>
          <w:w w:val="105"/>
          <w:sz w:val="13"/>
        </w:rPr>
        <w:t> </w:t>
      </w:r>
      <w:r>
        <w:rPr>
          <w:rFonts w:ascii="Lucida Sans"/>
          <w:w w:val="105"/>
          <w:sz w:val="13"/>
        </w:rPr>
        <w:t>UK</w:t>
      </w:r>
      <w:r>
        <w:rPr>
          <w:rFonts w:ascii="Lucida Sans"/>
          <w:spacing w:val="-10"/>
          <w:w w:val="105"/>
          <w:sz w:val="13"/>
        </w:rPr>
        <w:t> </w:t>
      </w:r>
      <w:r>
        <w:rPr>
          <w:rFonts w:ascii="Lucida Sans"/>
          <w:w w:val="105"/>
          <w:sz w:val="13"/>
        </w:rPr>
        <w:t>(2022)</w:t>
      </w:r>
      <w:r>
        <w:rPr>
          <w:rFonts w:ascii="Lucida Sans"/>
          <w:spacing w:val="-9"/>
          <w:w w:val="105"/>
          <w:sz w:val="13"/>
        </w:rPr>
        <w:t> </w:t>
      </w:r>
      <w:r>
        <w:rPr>
          <w:rFonts w:ascii="Lucida Sans"/>
          <w:w w:val="105"/>
          <w:sz w:val="13"/>
        </w:rPr>
        <w:t>Transgender</w:t>
      </w:r>
      <w:r>
        <w:rPr>
          <w:rFonts w:ascii="Lucida Sans"/>
          <w:spacing w:val="-10"/>
          <w:w w:val="105"/>
          <w:sz w:val="13"/>
        </w:rPr>
        <w:t> </w:t>
      </w:r>
      <w:r>
        <w:rPr>
          <w:rFonts w:ascii="Lucida Sans"/>
          <w:w w:val="105"/>
          <w:sz w:val="13"/>
        </w:rPr>
        <w:t>Awareness</w:t>
      </w:r>
      <w:r>
        <w:rPr>
          <w:rFonts w:ascii="Lucida Sans"/>
          <w:spacing w:val="-9"/>
          <w:w w:val="105"/>
          <w:sz w:val="13"/>
        </w:rPr>
        <w:t> </w:t>
      </w:r>
      <w:r>
        <w:rPr>
          <w:rFonts w:ascii="Lucida Sans"/>
          <w:w w:val="105"/>
          <w:sz w:val="13"/>
        </w:rPr>
        <w:t>Training</w:t>
      </w:r>
      <w:r>
        <w:rPr>
          <w:rFonts w:ascii="Lucida Sans"/>
          <w:spacing w:val="-10"/>
          <w:w w:val="105"/>
          <w:sz w:val="13"/>
        </w:rPr>
        <w:t> </w:t>
      </w:r>
      <w:r>
        <w:rPr>
          <w:rFonts w:ascii="Lucida Sans"/>
          <w:w w:val="105"/>
          <w:sz w:val="13"/>
        </w:rPr>
        <w:t>Course.</w:t>
      </w:r>
      <w:r>
        <w:rPr>
          <w:rFonts w:ascii="Lucida Sans"/>
          <w:spacing w:val="-10"/>
          <w:w w:val="105"/>
          <w:sz w:val="13"/>
        </w:rPr>
        <w:t> </w:t>
      </w:r>
      <w:r>
        <w:rPr>
          <w:rFonts w:ascii="Lucida Sans"/>
          <w:w w:val="105"/>
          <w:sz w:val="13"/>
        </w:rPr>
        <w:t>Available</w:t>
      </w:r>
      <w:r>
        <w:rPr>
          <w:rFonts w:ascii="Lucida Sans"/>
          <w:spacing w:val="-9"/>
          <w:w w:val="105"/>
          <w:sz w:val="13"/>
        </w:rPr>
        <w:t> </w:t>
      </w:r>
      <w:r>
        <w:rPr>
          <w:rFonts w:ascii="Lucida Sans"/>
          <w:w w:val="105"/>
          <w:sz w:val="13"/>
        </w:rPr>
        <w:t>at:</w:t>
      </w:r>
      <w:r>
        <w:rPr>
          <w:rFonts w:ascii="Lucida Sans"/>
          <w:spacing w:val="-10"/>
          <w:w w:val="105"/>
          <w:sz w:val="13"/>
        </w:rPr>
        <w:t> </w:t>
      </w:r>
      <w:hyperlink r:id="rId23">
        <w:r>
          <w:rPr>
            <w:rFonts w:ascii="Lucida Sans"/>
            <w:w w:val="105"/>
            <w:sz w:val="13"/>
          </w:rPr>
          <w:t>https://www.equalityanddiversity.co.uk/transgender-awareness-course.htm</w:t>
        </w:r>
      </w:hyperlink>
      <w:r>
        <w:rPr>
          <w:rFonts w:ascii="Lucida Sans"/>
          <w:spacing w:val="-9"/>
          <w:w w:val="105"/>
          <w:sz w:val="13"/>
        </w:rPr>
        <w:t> </w:t>
      </w:r>
      <w:r>
        <w:rPr>
          <w:rFonts w:ascii="Lucida Sans"/>
          <w:w w:val="105"/>
          <w:sz w:val="13"/>
        </w:rPr>
        <w:t>(Accessed:</w:t>
      </w:r>
      <w:r>
        <w:rPr>
          <w:rFonts w:ascii="Lucida Sans"/>
          <w:spacing w:val="-10"/>
          <w:w w:val="105"/>
          <w:sz w:val="13"/>
        </w:rPr>
        <w:t> </w:t>
      </w:r>
      <w:r>
        <w:rPr>
          <w:rFonts w:ascii="Lucida Sans"/>
          <w:w w:val="105"/>
          <w:sz w:val="13"/>
        </w:rPr>
        <w:t>17</w:t>
      </w:r>
      <w:r>
        <w:rPr>
          <w:rFonts w:ascii="Lucida Sans"/>
          <w:spacing w:val="-9"/>
          <w:w w:val="105"/>
          <w:sz w:val="13"/>
        </w:rPr>
        <w:t> </w:t>
      </w:r>
      <w:r>
        <w:rPr>
          <w:rFonts w:ascii="Lucida Sans"/>
          <w:w w:val="105"/>
          <w:sz w:val="13"/>
        </w:rPr>
        <w:t>April</w:t>
      </w:r>
      <w:r>
        <w:rPr>
          <w:rFonts w:ascii="Lucida Sans"/>
          <w:spacing w:val="-10"/>
          <w:w w:val="105"/>
          <w:sz w:val="13"/>
        </w:rPr>
        <w:t> </w:t>
      </w:r>
      <w:r>
        <w:rPr>
          <w:rFonts w:ascii="Lucida Sans"/>
          <w:spacing w:val="-2"/>
          <w:w w:val="105"/>
          <w:sz w:val="13"/>
        </w:rPr>
        <w:t>2023)</w:t>
      </w:r>
    </w:p>
    <w:p>
      <w:pPr>
        <w:pStyle w:val="BodyText"/>
        <w:spacing w:before="10"/>
        <w:rPr>
          <w:rFonts w:ascii="Lucida Sans"/>
          <w:sz w:val="16"/>
        </w:rPr>
      </w:pPr>
    </w:p>
    <w:p>
      <w:pPr>
        <w:spacing w:line="276" w:lineRule="auto" w:before="0"/>
        <w:ind w:left="54" w:right="0" w:firstLine="0"/>
        <w:jc w:val="left"/>
        <w:rPr>
          <w:rFonts w:ascii="Lucida Sans"/>
          <w:sz w:val="13"/>
        </w:rPr>
      </w:pPr>
      <w:hyperlink r:id="rId24">
        <w:r>
          <w:rPr>
            <w:rFonts w:ascii="Lucida Sans"/>
            <w:w w:val="105"/>
            <w:sz w:val="13"/>
          </w:rPr>
          <w:t>Equality</w:t>
        </w:r>
        <w:r>
          <w:rPr>
            <w:rFonts w:ascii="Lucida Sans"/>
            <w:spacing w:val="-9"/>
            <w:w w:val="105"/>
            <w:sz w:val="13"/>
          </w:rPr>
          <w:t> </w:t>
        </w:r>
        <w:r>
          <w:rPr>
            <w:rFonts w:ascii="Lucida Sans"/>
            <w:w w:val="105"/>
            <w:sz w:val="13"/>
          </w:rPr>
          <w:t>and</w:t>
        </w:r>
        <w:r>
          <w:rPr>
            <w:rFonts w:ascii="Lucida Sans"/>
            <w:spacing w:val="-9"/>
            <w:w w:val="105"/>
            <w:sz w:val="13"/>
          </w:rPr>
          <w:t> </w:t>
        </w:r>
        <w:r>
          <w:rPr>
            <w:rFonts w:ascii="Lucida Sans"/>
            <w:w w:val="105"/>
            <w:sz w:val="13"/>
          </w:rPr>
          <w:t>Human</w:t>
        </w:r>
        <w:r>
          <w:rPr>
            <w:rFonts w:ascii="Lucida Sans"/>
            <w:spacing w:val="-9"/>
            <w:w w:val="105"/>
            <w:sz w:val="13"/>
          </w:rPr>
          <w:t> </w:t>
        </w:r>
        <w:r>
          <w:rPr>
            <w:rFonts w:ascii="Lucida Sans"/>
            <w:w w:val="105"/>
            <w:sz w:val="13"/>
          </w:rPr>
          <w:t>Rights</w:t>
        </w:r>
        <w:r>
          <w:rPr>
            <w:rFonts w:ascii="Lucida Sans"/>
            <w:spacing w:val="-9"/>
            <w:w w:val="105"/>
            <w:sz w:val="13"/>
          </w:rPr>
          <w:t> </w:t>
        </w:r>
        <w:r>
          <w:rPr>
            <w:rFonts w:ascii="Lucida Sans"/>
            <w:w w:val="105"/>
            <w:sz w:val="13"/>
          </w:rPr>
          <w:t>Commission</w:t>
        </w:r>
        <w:r>
          <w:rPr>
            <w:rFonts w:ascii="Lucida Sans"/>
            <w:spacing w:val="-9"/>
            <w:w w:val="105"/>
            <w:sz w:val="13"/>
          </w:rPr>
          <w:t> </w:t>
        </w:r>
        <w:r>
          <w:rPr>
            <w:rFonts w:ascii="Lucida Sans"/>
            <w:w w:val="105"/>
            <w:sz w:val="13"/>
          </w:rPr>
          <w:t>(2023)</w:t>
        </w:r>
        <w:r>
          <w:rPr>
            <w:rFonts w:ascii="Lucida Sans"/>
            <w:spacing w:val="-9"/>
            <w:w w:val="105"/>
            <w:sz w:val="13"/>
          </w:rPr>
          <w:t> </w:t>
        </w:r>
        <w:r>
          <w:rPr>
            <w:rFonts w:ascii="Lucida Sans"/>
            <w:w w:val="105"/>
            <w:sz w:val="13"/>
          </w:rPr>
          <w:t>Gender</w:t>
        </w:r>
        <w:r>
          <w:rPr>
            <w:rFonts w:ascii="Lucida Sans"/>
            <w:spacing w:val="-9"/>
            <w:w w:val="105"/>
            <w:sz w:val="13"/>
          </w:rPr>
          <w:t> </w:t>
        </w:r>
        <w:r>
          <w:rPr>
            <w:rFonts w:ascii="Lucida Sans"/>
            <w:w w:val="105"/>
            <w:sz w:val="13"/>
          </w:rPr>
          <w:t>Reassignment</w:t>
        </w:r>
        <w:r>
          <w:rPr>
            <w:rFonts w:ascii="Lucida Sans"/>
            <w:spacing w:val="-9"/>
            <w:w w:val="105"/>
            <w:sz w:val="13"/>
          </w:rPr>
          <w:t> </w:t>
        </w:r>
        <w:r>
          <w:rPr>
            <w:rFonts w:ascii="Lucida Sans"/>
            <w:w w:val="105"/>
            <w:sz w:val="13"/>
          </w:rPr>
          <w:t>Discrimination.</w:t>
        </w:r>
        <w:r>
          <w:rPr>
            <w:rFonts w:ascii="Lucida Sans"/>
            <w:spacing w:val="-9"/>
            <w:w w:val="105"/>
            <w:sz w:val="13"/>
          </w:rPr>
          <w:t> </w:t>
        </w:r>
        <w:r>
          <w:rPr>
            <w:rFonts w:ascii="Lucida Sans"/>
            <w:w w:val="105"/>
            <w:sz w:val="13"/>
          </w:rPr>
          <w:t>Available</w:t>
        </w:r>
        <w:r>
          <w:rPr>
            <w:rFonts w:ascii="Lucida Sans"/>
            <w:spacing w:val="-9"/>
            <w:w w:val="105"/>
            <w:sz w:val="13"/>
          </w:rPr>
          <w:t> </w:t>
        </w:r>
        <w:r>
          <w:rPr>
            <w:rFonts w:ascii="Lucida Sans"/>
            <w:w w:val="105"/>
            <w:sz w:val="13"/>
          </w:rPr>
          <w:t>at:https://www.equalityhumanrights.com/en/advice-and-guidance/gender-reassignment- discrimination#:~:text=The%20Equality%20Act%20says%20that,process%20to%20change%20your%20sex (Accessed: 12 April 2023)</w:t>
        </w:r>
      </w:hyperlink>
    </w:p>
    <w:p>
      <w:pPr>
        <w:pStyle w:val="BodyText"/>
        <w:spacing w:before="11"/>
        <w:rPr>
          <w:rFonts w:ascii="Lucida Sans"/>
          <w:sz w:val="14"/>
        </w:rPr>
      </w:pPr>
    </w:p>
    <w:p>
      <w:pPr>
        <w:spacing w:before="0"/>
        <w:ind w:left="54" w:right="0" w:firstLine="0"/>
        <w:jc w:val="left"/>
        <w:rPr>
          <w:rFonts w:ascii="Lucida Sans"/>
          <w:sz w:val="13"/>
        </w:rPr>
      </w:pPr>
      <w:r>
        <w:rPr>
          <w:rFonts w:ascii="Lucida Sans"/>
          <w:sz w:val="13"/>
        </w:rPr>
        <w:t>Gov.wales</w:t>
      </w:r>
      <w:r>
        <w:rPr>
          <w:rFonts w:ascii="Lucida Sans"/>
          <w:spacing w:val="22"/>
          <w:sz w:val="13"/>
        </w:rPr>
        <w:t> </w:t>
      </w:r>
      <w:r>
        <w:rPr>
          <w:rFonts w:ascii="Lucida Sans"/>
          <w:w w:val="129"/>
          <w:sz w:val="13"/>
        </w:rPr>
        <w:t>(</w:t>
      </w:r>
      <w:r>
        <w:rPr>
          <w:rFonts w:ascii="Lucida Sans"/>
          <w:w w:val="90"/>
          <w:sz w:val="13"/>
        </w:rPr>
        <w:t>2</w:t>
      </w:r>
      <w:r>
        <w:rPr>
          <w:rFonts w:ascii="Lucida Sans"/>
          <w:w w:val="108"/>
          <w:sz w:val="13"/>
        </w:rPr>
        <w:t>0</w:t>
      </w:r>
      <w:r>
        <w:rPr>
          <w:rFonts w:ascii="Lucida Sans"/>
          <w:w w:val="90"/>
          <w:sz w:val="13"/>
        </w:rPr>
        <w:t>2</w:t>
      </w:r>
      <w:r>
        <w:rPr>
          <w:rFonts w:ascii="Lucida Sans"/>
          <w:w w:val="51"/>
          <w:sz w:val="13"/>
        </w:rPr>
        <w:t>1</w:t>
      </w:r>
      <w:r>
        <w:rPr>
          <w:rFonts w:ascii="Lucida Sans"/>
          <w:w w:val="129"/>
          <w:sz w:val="13"/>
        </w:rPr>
        <w:t>)</w:t>
      </w:r>
      <w:r>
        <w:rPr>
          <w:rFonts w:ascii="Lucida Sans"/>
          <w:spacing w:val="22"/>
          <w:sz w:val="13"/>
        </w:rPr>
        <w:t> </w:t>
      </w:r>
      <w:r>
        <w:rPr>
          <w:rFonts w:ascii="Lucida Sans"/>
          <w:sz w:val="13"/>
        </w:rPr>
        <w:t>Supporting</w:t>
      </w:r>
      <w:r>
        <w:rPr>
          <w:rFonts w:ascii="Lucida Sans"/>
          <w:spacing w:val="22"/>
          <w:sz w:val="13"/>
        </w:rPr>
        <w:t> </w:t>
      </w:r>
      <w:r>
        <w:rPr>
          <w:rFonts w:ascii="Lucida Sans"/>
          <w:sz w:val="13"/>
        </w:rPr>
        <w:t>non-binary</w:t>
      </w:r>
      <w:r>
        <w:rPr>
          <w:rFonts w:ascii="Lucida Sans"/>
          <w:spacing w:val="23"/>
          <w:sz w:val="13"/>
        </w:rPr>
        <w:t> </w:t>
      </w:r>
      <w:r>
        <w:rPr>
          <w:rFonts w:ascii="Lucida Sans"/>
          <w:sz w:val="13"/>
        </w:rPr>
        <w:t>people.</w:t>
      </w:r>
      <w:r>
        <w:rPr>
          <w:rFonts w:ascii="Lucida Sans"/>
          <w:spacing w:val="22"/>
          <w:sz w:val="13"/>
        </w:rPr>
        <w:t> </w:t>
      </w:r>
      <w:r>
        <w:rPr>
          <w:rFonts w:ascii="Lucida Sans"/>
          <w:sz w:val="13"/>
        </w:rPr>
        <w:t>Available</w:t>
      </w:r>
      <w:r>
        <w:rPr>
          <w:rFonts w:ascii="Lucida Sans"/>
          <w:spacing w:val="22"/>
          <w:sz w:val="13"/>
        </w:rPr>
        <w:t> </w:t>
      </w:r>
      <w:r>
        <w:rPr>
          <w:rFonts w:ascii="Lucida Sans"/>
          <w:sz w:val="13"/>
        </w:rPr>
        <w:t>at:</w:t>
      </w:r>
      <w:r>
        <w:rPr>
          <w:rFonts w:ascii="Lucida Sans"/>
          <w:spacing w:val="22"/>
          <w:sz w:val="13"/>
        </w:rPr>
        <w:t> </w:t>
      </w:r>
      <w:hyperlink r:id="rId25">
        <w:r>
          <w:rPr>
            <w:rFonts w:ascii="Lucida Sans"/>
            <w:w w:val="98"/>
            <w:sz w:val="13"/>
          </w:rPr>
          <w:t>h</w:t>
        </w:r>
        <w:r>
          <w:rPr>
            <w:rFonts w:ascii="Lucida Sans"/>
            <w:w w:val="107"/>
            <w:sz w:val="13"/>
          </w:rPr>
          <w:t>tt</w:t>
        </w:r>
        <w:r>
          <w:rPr>
            <w:rFonts w:ascii="Lucida Sans"/>
            <w:w w:val="105"/>
            <w:sz w:val="13"/>
          </w:rPr>
          <w:t>p</w:t>
        </w:r>
        <w:r>
          <w:rPr>
            <w:rFonts w:ascii="Lucida Sans"/>
            <w:w w:val="97"/>
            <w:sz w:val="13"/>
          </w:rPr>
          <w:t>s</w:t>
        </w:r>
        <w:r>
          <w:rPr>
            <w:rFonts w:ascii="Lucida Sans"/>
            <w:w w:val="79"/>
            <w:sz w:val="13"/>
          </w:rPr>
          <w:t>:</w:t>
        </w:r>
        <w:r>
          <w:rPr>
            <w:rFonts w:ascii="Lucida Sans"/>
            <w:w w:val="102"/>
            <w:sz w:val="13"/>
          </w:rPr>
          <w:t>//</w:t>
        </w:r>
        <w:r>
          <w:rPr>
            <w:rFonts w:ascii="Lucida Sans"/>
            <w:w w:val="111"/>
            <w:sz w:val="13"/>
          </w:rPr>
          <w:t>www</w:t>
        </w:r>
        <w:r>
          <w:rPr>
            <w:rFonts w:ascii="Lucida Sans"/>
            <w:w w:val="76"/>
            <w:sz w:val="13"/>
          </w:rPr>
          <w:t>.</w:t>
        </w:r>
        <w:r>
          <w:rPr>
            <w:rFonts w:ascii="Lucida Sans"/>
            <w:w w:val="106"/>
            <w:sz w:val="13"/>
          </w:rPr>
          <w:t>g</w:t>
        </w:r>
        <w:r>
          <w:rPr>
            <w:rFonts w:ascii="Lucida Sans"/>
            <w:w w:val="104"/>
            <w:sz w:val="13"/>
          </w:rPr>
          <w:t>o</w:t>
        </w:r>
        <w:r>
          <w:rPr>
            <w:rFonts w:ascii="Lucida Sans"/>
            <w:w w:val="113"/>
            <w:sz w:val="13"/>
          </w:rPr>
          <w:t>v</w:t>
        </w:r>
        <w:r>
          <w:rPr>
            <w:rFonts w:ascii="Lucida Sans"/>
            <w:w w:val="76"/>
            <w:sz w:val="13"/>
          </w:rPr>
          <w:t>.</w:t>
        </w:r>
        <w:r>
          <w:rPr>
            <w:rFonts w:ascii="Lucida Sans"/>
            <w:w w:val="111"/>
            <w:sz w:val="13"/>
          </w:rPr>
          <w:t>w</w:t>
        </w:r>
        <w:r>
          <w:rPr>
            <w:rFonts w:ascii="Lucida Sans"/>
            <w:w w:val="104"/>
            <w:sz w:val="13"/>
          </w:rPr>
          <w:t>a</w:t>
        </w:r>
        <w:r>
          <w:rPr>
            <w:rFonts w:ascii="Lucida Sans"/>
            <w:w w:val="90"/>
            <w:sz w:val="13"/>
          </w:rPr>
          <w:t>l</w:t>
        </w:r>
        <w:r>
          <w:rPr>
            <w:rFonts w:ascii="Lucida Sans"/>
            <w:w w:val="105"/>
            <w:sz w:val="13"/>
          </w:rPr>
          <w:t>e</w:t>
        </w:r>
        <w:r>
          <w:rPr>
            <w:rFonts w:ascii="Lucida Sans"/>
            <w:w w:val="97"/>
            <w:sz w:val="13"/>
          </w:rPr>
          <w:t>s</w:t>
        </w:r>
        <w:r>
          <w:rPr>
            <w:rFonts w:ascii="Lucida Sans"/>
            <w:w w:val="102"/>
            <w:sz w:val="13"/>
          </w:rPr>
          <w:t>/</w:t>
        </w:r>
        <w:r>
          <w:rPr>
            <w:rFonts w:ascii="Lucida Sans"/>
            <w:w w:val="97"/>
            <w:sz w:val="13"/>
          </w:rPr>
          <w:t>s</w:t>
        </w:r>
        <w:r>
          <w:rPr>
            <w:rFonts w:ascii="Lucida Sans"/>
            <w:w w:val="90"/>
            <w:sz w:val="13"/>
          </w:rPr>
          <w:t>i</w:t>
        </w:r>
        <w:r>
          <w:rPr>
            <w:rFonts w:ascii="Lucida Sans"/>
            <w:w w:val="107"/>
            <w:sz w:val="13"/>
          </w:rPr>
          <w:t>t</w:t>
        </w:r>
        <w:r>
          <w:rPr>
            <w:rFonts w:ascii="Lucida Sans"/>
            <w:w w:val="105"/>
            <w:sz w:val="13"/>
          </w:rPr>
          <w:t>e</w:t>
        </w:r>
        <w:r>
          <w:rPr>
            <w:rFonts w:ascii="Lucida Sans"/>
            <w:w w:val="97"/>
            <w:sz w:val="13"/>
          </w:rPr>
          <w:t>s</w:t>
        </w:r>
        <w:r>
          <w:rPr>
            <w:rFonts w:ascii="Lucida Sans"/>
            <w:w w:val="102"/>
            <w:sz w:val="13"/>
          </w:rPr>
          <w:t>/</w:t>
        </w:r>
        <w:r>
          <w:rPr>
            <w:rFonts w:ascii="Lucida Sans"/>
            <w:w w:val="105"/>
            <w:sz w:val="13"/>
          </w:rPr>
          <w:t>de</w:t>
        </w:r>
        <w:r>
          <w:rPr>
            <w:rFonts w:ascii="Lucida Sans"/>
            <w:w w:val="99"/>
            <w:sz w:val="13"/>
          </w:rPr>
          <w:t>f</w:t>
        </w:r>
        <w:r>
          <w:rPr>
            <w:rFonts w:ascii="Lucida Sans"/>
            <w:w w:val="104"/>
            <w:sz w:val="13"/>
          </w:rPr>
          <w:t>a</w:t>
        </w:r>
        <w:r>
          <w:rPr>
            <w:rFonts w:ascii="Lucida Sans"/>
            <w:w w:val="98"/>
            <w:sz w:val="13"/>
          </w:rPr>
          <w:t>u</w:t>
        </w:r>
        <w:r>
          <w:rPr>
            <w:rFonts w:ascii="Lucida Sans"/>
            <w:w w:val="90"/>
            <w:sz w:val="13"/>
          </w:rPr>
          <w:t>l</w:t>
        </w:r>
        <w:r>
          <w:rPr>
            <w:rFonts w:ascii="Lucida Sans"/>
            <w:w w:val="107"/>
            <w:sz w:val="13"/>
          </w:rPr>
          <w:t>t</w:t>
        </w:r>
        <w:r>
          <w:rPr>
            <w:rFonts w:ascii="Lucida Sans"/>
            <w:w w:val="102"/>
            <w:sz w:val="13"/>
          </w:rPr>
          <w:t>/</w:t>
        </w:r>
        <w:r>
          <w:rPr>
            <w:rFonts w:ascii="Lucida Sans"/>
            <w:w w:val="99"/>
            <w:sz w:val="13"/>
          </w:rPr>
          <w:t>f</w:t>
        </w:r>
        <w:r>
          <w:rPr>
            <w:rFonts w:ascii="Lucida Sans"/>
            <w:w w:val="90"/>
            <w:sz w:val="13"/>
          </w:rPr>
          <w:t>il</w:t>
        </w:r>
        <w:r>
          <w:rPr>
            <w:rFonts w:ascii="Lucida Sans"/>
            <w:w w:val="105"/>
            <w:sz w:val="13"/>
          </w:rPr>
          <w:t>e</w:t>
        </w:r>
        <w:r>
          <w:rPr>
            <w:rFonts w:ascii="Lucida Sans"/>
            <w:w w:val="97"/>
            <w:sz w:val="13"/>
          </w:rPr>
          <w:t>s</w:t>
        </w:r>
        <w:r>
          <w:rPr>
            <w:rFonts w:ascii="Lucida Sans"/>
            <w:w w:val="102"/>
            <w:sz w:val="13"/>
          </w:rPr>
          <w:t>/</w:t>
        </w:r>
        <w:r>
          <w:rPr>
            <w:rFonts w:ascii="Lucida Sans"/>
            <w:w w:val="105"/>
            <w:sz w:val="13"/>
          </w:rPr>
          <w:t>p</w:t>
        </w:r>
        <w:r>
          <w:rPr>
            <w:rFonts w:ascii="Lucida Sans"/>
            <w:w w:val="98"/>
            <w:sz w:val="13"/>
          </w:rPr>
          <w:t>u</w:t>
        </w:r>
        <w:r>
          <w:rPr>
            <w:rFonts w:ascii="Lucida Sans"/>
            <w:w w:val="105"/>
            <w:sz w:val="13"/>
          </w:rPr>
          <w:t>b</w:t>
        </w:r>
        <w:r>
          <w:rPr>
            <w:rFonts w:ascii="Lucida Sans"/>
            <w:w w:val="90"/>
            <w:sz w:val="13"/>
          </w:rPr>
          <w:t>li</w:t>
        </w:r>
        <w:r>
          <w:rPr>
            <w:rFonts w:ascii="Lucida Sans"/>
            <w:w w:val="111"/>
            <w:sz w:val="13"/>
          </w:rPr>
          <w:t>c</w:t>
        </w:r>
        <w:r>
          <w:rPr>
            <w:rFonts w:ascii="Lucida Sans"/>
            <w:w w:val="104"/>
            <w:sz w:val="13"/>
          </w:rPr>
          <w:t>a</w:t>
        </w:r>
        <w:r>
          <w:rPr>
            <w:rFonts w:ascii="Lucida Sans"/>
            <w:w w:val="107"/>
            <w:sz w:val="13"/>
          </w:rPr>
          <w:t>t</w:t>
        </w:r>
        <w:r>
          <w:rPr>
            <w:rFonts w:ascii="Lucida Sans"/>
            <w:w w:val="90"/>
            <w:sz w:val="13"/>
          </w:rPr>
          <w:t>i</w:t>
        </w:r>
        <w:r>
          <w:rPr>
            <w:rFonts w:ascii="Lucida Sans"/>
            <w:w w:val="104"/>
            <w:sz w:val="13"/>
          </w:rPr>
          <w:t>o</w:t>
        </w:r>
        <w:r>
          <w:rPr>
            <w:rFonts w:ascii="Lucida Sans"/>
            <w:w w:val="98"/>
            <w:sz w:val="13"/>
          </w:rPr>
          <w:t>n</w:t>
        </w:r>
        <w:r>
          <w:rPr>
            <w:rFonts w:ascii="Lucida Sans"/>
            <w:w w:val="97"/>
            <w:sz w:val="13"/>
          </w:rPr>
          <w:t>s</w:t>
        </w:r>
        <w:r>
          <w:rPr>
            <w:rFonts w:ascii="Lucida Sans"/>
            <w:w w:val="102"/>
            <w:sz w:val="13"/>
          </w:rPr>
          <w:t>/</w:t>
        </w:r>
        <w:r>
          <w:rPr>
            <w:rFonts w:ascii="Lucida Sans"/>
            <w:w w:val="94"/>
            <w:sz w:val="13"/>
          </w:rPr>
          <w:t>2</w:t>
        </w:r>
        <w:r>
          <w:rPr>
            <w:rFonts w:ascii="Lucida Sans"/>
            <w:w w:val="112"/>
            <w:sz w:val="13"/>
          </w:rPr>
          <w:t>0</w:t>
        </w:r>
        <w:r>
          <w:rPr>
            <w:rFonts w:ascii="Lucida Sans"/>
            <w:w w:val="94"/>
            <w:sz w:val="13"/>
          </w:rPr>
          <w:t>2</w:t>
        </w:r>
        <w:r>
          <w:rPr>
            <w:rFonts w:ascii="Lucida Sans"/>
            <w:w w:val="55"/>
            <w:sz w:val="13"/>
          </w:rPr>
          <w:t>1</w:t>
        </w:r>
        <w:r>
          <w:rPr>
            <w:rFonts w:ascii="Lucida Sans"/>
            <w:w w:val="125"/>
            <w:sz w:val="13"/>
          </w:rPr>
          <w:t>-</w:t>
        </w:r>
        <w:r>
          <w:rPr>
            <w:rFonts w:ascii="Lucida Sans"/>
            <w:sz w:val="13"/>
          </w:rPr>
          <w:t>01/atisn14702doc5.pdf</w:t>
        </w:r>
      </w:hyperlink>
      <w:r>
        <w:rPr>
          <w:rFonts w:ascii="Lucida Sans"/>
          <w:spacing w:val="23"/>
          <w:sz w:val="13"/>
        </w:rPr>
        <w:t> </w:t>
      </w:r>
      <w:r>
        <w:rPr>
          <w:rFonts w:ascii="Lucida Sans"/>
          <w:sz w:val="13"/>
        </w:rPr>
        <w:t>(Accessed:</w:t>
      </w:r>
      <w:r>
        <w:rPr>
          <w:rFonts w:ascii="Lucida Sans"/>
          <w:spacing w:val="22"/>
          <w:sz w:val="13"/>
        </w:rPr>
        <w:t> </w:t>
      </w:r>
      <w:r>
        <w:rPr>
          <w:rFonts w:ascii="Lucida Sans"/>
          <w:sz w:val="13"/>
        </w:rPr>
        <w:t>15</w:t>
      </w:r>
      <w:r>
        <w:rPr>
          <w:rFonts w:ascii="Lucida Sans"/>
          <w:spacing w:val="22"/>
          <w:sz w:val="13"/>
        </w:rPr>
        <w:t> </w:t>
      </w:r>
      <w:r>
        <w:rPr>
          <w:rFonts w:ascii="Lucida Sans"/>
          <w:sz w:val="13"/>
        </w:rPr>
        <w:t>April</w:t>
      </w:r>
      <w:r>
        <w:rPr>
          <w:rFonts w:ascii="Lucida Sans"/>
          <w:spacing w:val="22"/>
          <w:sz w:val="13"/>
        </w:rPr>
        <w:t> </w:t>
      </w:r>
      <w:r>
        <w:rPr>
          <w:rFonts w:ascii="Lucida Sans"/>
          <w:spacing w:val="-2"/>
          <w:sz w:val="13"/>
        </w:rPr>
        <w:t>2023)</w:t>
      </w:r>
    </w:p>
    <w:p>
      <w:pPr>
        <w:pStyle w:val="BodyText"/>
        <w:spacing w:before="10"/>
        <w:rPr>
          <w:rFonts w:ascii="Lucida Sans"/>
          <w:sz w:val="16"/>
        </w:rPr>
      </w:pPr>
    </w:p>
    <w:p>
      <w:pPr>
        <w:spacing w:line="276" w:lineRule="auto" w:before="0"/>
        <w:ind w:left="54" w:right="78" w:firstLine="0"/>
        <w:jc w:val="left"/>
        <w:rPr>
          <w:rFonts w:ascii="Lucida Sans" w:hAnsi="Lucida Sans"/>
          <w:sz w:val="13"/>
        </w:rPr>
      </w:pPr>
      <w:r>
        <w:rPr>
          <w:rFonts w:ascii="Lucida Sans" w:hAnsi="Lucida Sans"/>
          <w:w w:val="105"/>
          <w:sz w:val="13"/>
        </w:rPr>
        <w:t>‘Forstater</w:t>
      </w:r>
      <w:r>
        <w:rPr>
          <w:rFonts w:ascii="Lucida Sans" w:hAnsi="Lucida Sans"/>
          <w:spacing w:val="-4"/>
          <w:w w:val="105"/>
          <w:sz w:val="13"/>
        </w:rPr>
        <w:t> </w:t>
      </w:r>
      <w:r>
        <w:rPr>
          <w:rFonts w:ascii="Lucida Sans" w:hAnsi="Lucida Sans"/>
          <w:w w:val="105"/>
          <w:sz w:val="13"/>
        </w:rPr>
        <w:t>v</w:t>
      </w:r>
      <w:r>
        <w:rPr>
          <w:rFonts w:ascii="Lucida Sans" w:hAnsi="Lucida Sans"/>
          <w:spacing w:val="-4"/>
          <w:w w:val="105"/>
          <w:sz w:val="13"/>
        </w:rPr>
        <w:t> </w:t>
      </w:r>
      <w:r>
        <w:rPr>
          <w:rFonts w:ascii="Lucida Sans" w:hAnsi="Lucida Sans"/>
          <w:w w:val="105"/>
          <w:sz w:val="13"/>
        </w:rPr>
        <w:t>CGD</w:t>
      </w:r>
      <w:r>
        <w:rPr>
          <w:rFonts w:ascii="Lucida Sans" w:hAnsi="Lucida Sans"/>
          <w:spacing w:val="-4"/>
          <w:w w:val="105"/>
          <w:sz w:val="13"/>
        </w:rPr>
        <w:t> </w:t>
      </w:r>
      <w:r>
        <w:rPr>
          <w:rFonts w:ascii="Lucida Sans" w:hAnsi="Lucida Sans"/>
          <w:w w:val="105"/>
          <w:sz w:val="13"/>
        </w:rPr>
        <w:t>Europe</w:t>
      </w:r>
      <w:r>
        <w:rPr>
          <w:rFonts w:ascii="Lucida Sans" w:hAnsi="Lucida Sans"/>
          <w:spacing w:val="-4"/>
          <w:w w:val="105"/>
          <w:sz w:val="13"/>
        </w:rPr>
        <w:t> </w:t>
      </w:r>
      <w:r>
        <w:rPr>
          <w:rFonts w:ascii="Lucida Sans" w:hAnsi="Lucida Sans"/>
          <w:w w:val="105"/>
          <w:sz w:val="13"/>
        </w:rPr>
        <w:t>and</w:t>
      </w:r>
      <w:r>
        <w:rPr>
          <w:rFonts w:ascii="Lucida Sans" w:hAnsi="Lucida Sans"/>
          <w:spacing w:val="-4"/>
          <w:w w:val="105"/>
          <w:sz w:val="13"/>
        </w:rPr>
        <w:t> </w:t>
      </w:r>
      <w:r>
        <w:rPr>
          <w:rFonts w:ascii="Lucida Sans" w:hAnsi="Lucida Sans"/>
          <w:w w:val="105"/>
          <w:sz w:val="13"/>
        </w:rPr>
        <w:t>others’</w:t>
      </w:r>
      <w:r>
        <w:rPr>
          <w:rFonts w:ascii="Lucida Sans" w:hAnsi="Lucida Sans"/>
          <w:spacing w:val="-4"/>
          <w:w w:val="105"/>
          <w:sz w:val="13"/>
        </w:rPr>
        <w:t> </w:t>
      </w:r>
      <w:r>
        <w:rPr>
          <w:rFonts w:ascii="Lucida Sans" w:hAnsi="Lucida Sans"/>
          <w:w w:val="134"/>
          <w:sz w:val="13"/>
        </w:rPr>
        <w:t>(</w:t>
      </w:r>
      <w:r>
        <w:rPr>
          <w:rFonts w:ascii="Lucida Sans" w:hAnsi="Lucida Sans"/>
          <w:w w:val="95"/>
          <w:sz w:val="13"/>
        </w:rPr>
        <w:t>2</w:t>
      </w:r>
      <w:r>
        <w:rPr>
          <w:rFonts w:ascii="Lucida Sans" w:hAnsi="Lucida Sans"/>
          <w:w w:val="113"/>
          <w:sz w:val="13"/>
        </w:rPr>
        <w:t>0</w:t>
      </w:r>
      <w:r>
        <w:rPr>
          <w:rFonts w:ascii="Lucida Sans" w:hAnsi="Lucida Sans"/>
          <w:w w:val="95"/>
          <w:sz w:val="13"/>
        </w:rPr>
        <w:t>2</w:t>
      </w:r>
      <w:r>
        <w:rPr>
          <w:rFonts w:ascii="Lucida Sans" w:hAnsi="Lucida Sans"/>
          <w:w w:val="56"/>
          <w:sz w:val="13"/>
        </w:rPr>
        <w:t>1</w:t>
      </w:r>
      <w:r>
        <w:rPr>
          <w:rFonts w:ascii="Lucida Sans" w:hAnsi="Lucida Sans"/>
          <w:w w:val="134"/>
          <w:sz w:val="13"/>
        </w:rPr>
        <w:t>)</w:t>
      </w:r>
      <w:r>
        <w:rPr>
          <w:rFonts w:ascii="Lucida Sans" w:hAnsi="Lucida Sans"/>
          <w:spacing w:val="-4"/>
          <w:w w:val="104"/>
          <w:sz w:val="13"/>
        </w:rPr>
        <w:t> </w:t>
      </w:r>
      <w:r>
        <w:rPr>
          <w:rFonts w:ascii="Lucida Sans" w:hAnsi="Lucida Sans"/>
          <w:w w:val="105"/>
          <w:sz w:val="13"/>
        </w:rPr>
        <w:t>Appeal.</w:t>
      </w:r>
      <w:r>
        <w:rPr>
          <w:rFonts w:ascii="Lucida Sans" w:hAnsi="Lucida Sans"/>
          <w:spacing w:val="-4"/>
          <w:w w:val="105"/>
          <w:sz w:val="13"/>
        </w:rPr>
        <w:t> </w:t>
      </w:r>
      <w:r>
        <w:rPr>
          <w:rFonts w:ascii="Lucida Sans" w:hAnsi="Lucida Sans"/>
          <w:w w:val="105"/>
          <w:sz w:val="13"/>
        </w:rPr>
        <w:t>London,</w:t>
      </w:r>
      <w:r>
        <w:rPr>
          <w:rFonts w:ascii="Lucida Sans" w:hAnsi="Lucida Sans"/>
          <w:spacing w:val="-4"/>
          <w:w w:val="105"/>
          <w:sz w:val="13"/>
        </w:rPr>
        <w:t> </w:t>
      </w:r>
      <w:r>
        <w:rPr>
          <w:rFonts w:ascii="Lucida Sans" w:hAnsi="Lucida Sans"/>
          <w:w w:val="105"/>
          <w:sz w:val="13"/>
        </w:rPr>
        <w:t>appeal</w:t>
      </w:r>
      <w:r>
        <w:rPr>
          <w:rFonts w:ascii="Lucida Sans" w:hAnsi="Lucida Sans"/>
          <w:spacing w:val="-4"/>
          <w:w w:val="105"/>
          <w:sz w:val="13"/>
        </w:rPr>
        <w:t> </w:t>
      </w:r>
      <w:r>
        <w:rPr>
          <w:rFonts w:ascii="Lucida Sans" w:hAnsi="Lucida Sans"/>
          <w:w w:val="105"/>
          <w:sz w:val="13"/>
        </w:rPr>
        <w:t>0105.</w:t>
      </w:r>
      <w:r>
        <w:rPr>
          <w:rFonts w:ascii="Lucida Sans" w:hAnsi="Lucida Sans"/>
          <w:spacing w:val="-4"/>
          <w:w w:val="105"/>
          <w:sz w:val="13"/>
        </w:rPr>
        <w:t> </w:t>
      </w:r>
      <w:r>
        <w:rPr>
          <w:rFonts w:ascii="Lucida Sans" w:hAnsi="Lucida Sans"/>
          <w:w w:val="105"/>
          <w:sz w:val="13"/>
        </w:rPr>
        <w:t>Gov.uk.</w:t>
      </w:r>
      <w:r>
        <w:rPr>
          <w:rFonts w:ascii="Lucida Sans" w:hAnsi="Lucida Sans"/>
          <w:spacing w:val="-4"/>
          <w:w w:val="105"/>
          <w:sz w:val="13"/>
        </w:rPr>
        <w:t> </w:t>
      </w:r>
      <w:r>
        <w:rPr>
          <w:rFonts w:ascii="Lucida Sans" w:hAnsi="Lucida Sans"/>
          <w:w w:val="105"/>
          <w:sz w:val="13"/>
        </w:rPr>
        <w:t>Available</w:t>
      </w:r>
      <w:r>
        <w:rPr>
          <w:rFonts w:ascii="Lucida Sans" w:hAnsi="Lucida Sans"/>
          <w:spacing w:val="-4"/>
          <w:w w:val="105"/>
          <w:sz w:val="13"/>
        </w:rPr>
        <w:t> </w:t>
      </w:r>
      <w:r>
        <w:rPr>
          <w:rFonts w:ascii="Lucida Sans" w:hAnsi="Lucida Sans"/>
          <w:w w:val="105"/>
          <w:sz w:val="13"/>
        </w:rPr>
        <w:t>at:</w:t>
      </w:r>
      <w:r>
        <w:rPr>
          <w:rFonts w:ascii="Lucida Sans" w:hAnsi="Lucida Sans"/>
          <w:spacing w:val="-4"/>
          <w:w w:val="105"/>
          <w:sz w:val="13"/>
        </w:rPr>
        <w:t> </w:t>
      </w:r>
      <w:hyperlink r:id="rId26">
        <w:r>
          <w:rPr>
            <w:rFonts w:ascii="Lucida Sans" w:hAnsi="Lucida Sans"/>
            <w:sz w:val="13"/>
          </w:rPr>
          <w:t>h</w:t>
        </w:r>
        <w:r>
          <w:rPr>
            <w:rFonts w:ascii="Lucida Sans" w:hAnsi="Lucida Sans"/>
            <w:w w:val="109"/>
            <w:sz w:val="13"/>
          </w:rPr>
          <w:t>tt</w:t>
        </w:r>
        <w:r>
          <w:rPr>
            <w:rFonts w:ascii="Lucida Sans" w:hAnsi="Lucida Sans"/>
            <w:w w:val="107"/>
            <w:sz w:val="13"/>
          </w:rPr>
          <w:t>p</w:t>
        </w:r>
        <w:r>
          <w:rPr>
            <w:rFonts w:ascii="Lucida Sans" w:hAnsi="Lucida Sans"/>
            <w:w w:val="99"/>
            <w:sz w:val="13"/>
          </w:rPr>
          <w:t>s</w:t>
        </w:r>
        <w:r>
          <w:rPr>
            <w:rFonts w:ascii="Lucida Sans" w:hAnsi="Lucida Sans"/>
            <w:w w:val="81"/>
            <w:sz w:val="13"/>
          </w:rPr>
          <w:t>:</w:t>
        </w:r>
        <w:r>
          <w:rPr>
            <w:rFonts w:ascii="Lucida Sans" w:hAnsi="Lucida Sans"/>
            <w:w w:val="104"/>
            <w:sz w:val="13"/>
          </w:rPr>
          <w:t>//</w:t>
        </w:r>
        <w:r>
          <w:rPr>
            <w:rFonts w:ascii="Lucida Sans" w:hAnsi="Lucida Sans"/>
            <w:w w:val="106"/>
            <w:sz w:val="13"/>
          </w:rPr>
          <w:t>a</w:t>
        </w:r>
        <w:r>
          <w:rPr>
            <w:rFonts w:ascii="Lucida Sans" w:hAnsi="Lucida Sans"/>
            <w:w w:val="99"/>
            <w:sz w:val="13"/>
          </w:rPr>
          <w:t>ss</w:t>
        </w:r>
        <w:r>
          <w:rPr>
            <w:rFonts w:ascii="Lucida Sans" w:hAnsi="Lucida Sans"/>
            <w:w w:val="107"/>
            <w:sz w:val="13"/>
          </w:rPr>
          <w:t>e</w:t>
        </w:r>
        <w:r>
          <w:rPr>
            <w:rFonts w:ascii="Lucida Sans" w:hAnsi="Lucida Sans"/>
            <w:w w:val="109"/>
            <w:sz w:val="13"/>
          </w:rPr>
          <w:t>t</w:t>
        </w:r>
        <w:r>
          <w:rPr>
            <w:rFonts w:ascii="Lucida Sans" w:hAnsi="Lucida Sans"/>
            <w:w w:val="99"/>
            <w:sz w:val="13"/>
          </w:rPr>
          <w:t>s</w:t>
        </w:r>
        <w:r>
          <w:rPr>
            <w:rFonts w:ascii="Lucida Sans" w:hAnsi="Lucida Sans"/>
            <w:w w:val="78"/>
            <w:sz w:val="13"/>
          </w:rPr>
          <w:t>.</w:t>
        </w:r>
        <w:r>
          <w:rPr>
            <w:rFonts w:ascii="Lucida Sans" w:hAnsi="Lucida Sans"/>
            <w:w w:val="107"/>
            <w:sz w:val="13"/>
          </w:rPr>
          <w:t>p</w:t>
        </w:r>
        <w:r>
          <w:rPr>
            <w:rFonts w:ascii="Lucida Sans" w:hAnsi="Lucida Sans"/>
            <w:sz w:val="13"/>
          </w:rPr>
          <w:t>u</w:t>
        </w:r>
        <w:r>
          <w:rPr>
            <w:rFonts w:ascii="Lucida Sans" w:hAnsi="Lucida Sans"/>
            <w:w w:val="107"/>
            <w:sz w:val="13"/>
          </w:rPr>
          <w:t>b</w:t>
        </w:r>
        <w:r>
          <w:rPr>
            <w:rFonts w:ascii="Lucida Sans" w:hAnsi="Lucida Sans"/>
            <w:w w:val="92"/>
            <w:sz w:val="13"/>
          </w:rPr>
          <w:t>li</w:t>
        </w:r>
        <w:r>
          <w:rPr>
            <w:rFonts w:ascii="Lucida Sans" w:hAnsi="Lucida Sans"/>
            <w:w w:val="99"/>
            <w:sz w:val="13"/>
          </w:rPr>
          <w:t>s</w:t>
        </w:r>
        <w:r>
          <w:rPr>
            <w:rFonts w:ascii="Lucida Sans" w:hAnsi="Lucida Sans"/>
            <w:sz w:val="13"/>
          </w:rPr>
          <w:t>h</w:t>
        </w:r>
        <w:r>
          <w:rPr>
            <w:rFonts w:ascii="Lucida Sans" w:hAnsi="Lucida Sans"/>
            <w:w w:val="92"/>
            <w:sz w:val="13"/>
          </w:rPr>
          <w:t>i</w:t>
        </w:r>
        <w:r>
          <w:rPr>
            <w:rFonts w:ascii="Lucida Sans" w:hAnsi="Lucida Sans"/>
            <w:sz w:val="13"/>
          </w:rPr>
          <w:t>n</w:t>
        </w:r>
        <w:r>
          <w:rPr>
            <w:rFonts w:ascii="Lucida Sans" w:hAnsi="Lucida Sans"/>
            <w:w w:val="108"/>
            <w:sz w:val="13"/>
          </w:rPr>
          <w:t>g</w:t>
        </w:r>
        <w:r>
          <w:rPr>
            <w:rFonts w:ascii="Lucida Sans" w:hAnsi="Lucida Sans"/>
            <w:w w:val="78"/>
            <w:sz w:val="13"/>
          </w:rPr>
          <w:t>.</w:t>
        </w:r>
        <w:r>
          <w:rPr>
            <w:rFonts w:ascii="Lucida Sans" w:hAnsi="Lucida Sans"/>
            <w:w w:val="99"/>
            <w:sz w:val="13"/>
          </w:rPr>
          <w:t>s</w:t>
        </w:r>
        <w:r>
          <w:rPr>
            <w:rFonts w:ascii="Lucida Sans" w:hAnsi="Lucida Sans"/>
            <w:w w:val="107"/>
            <w:sz w:val="13"/>
          </w:rPr>
          <w:t>e</w:t>
        </w:r>
        <w:r>
          <w:rPr>
            <w:rFonts w:ascii="Lucida Sans" w:hAnsi="Lucida Sans"/>
            <w:sz w:val="13"/>
          </w:rPr>
          <w:t>r</w:t>
        </w:r>
        <w:r>
          <w:rPr>
            <w:rFonts w:ascii="Lucida Sans" w:hAnsi="Lucida Sans"/>
            <w:w w:val="115"/>
            <w:sz w:val="13"/>
          </w:rPr>
          <w:t>v</w:t>
        </w:r>
        <w:r>
          <w:rPr>
            <w:rFonts w:ascii="Lucida Sans" w:hAnsi="Lucida Sans"/>
            <w:w w:val="92"/>
            <w:sz w:val="13"/>
          </w:rPr>
          <w:t>i</w:t>
        </w:r>
        <w:r>
          <w:rPr>
            <w:rFonts w:ascii="Lucida Sans" w:hAnsi="Lucida Sans"/>
            <w:w w:val="113"/>
            <w:sz w:val="13"/>
          </w:rPr>
          <w:t>c</w:t>
        </w:r>
        <w:r>
          <w:rPr>
            <w:rFonts w:ascii="Lucida Sans" w:hAnsi="Lucida Sans"/>
            <w:w w:val="107"/>
            <w:sz w:val="13"/>
          </w:rPr>
          <w:t>e</w:t>
        </w:r>
        <w:r>
          <w:rPr>
            <w:rFonts w:ascii="Lucida Sans" w:hAnsi="Lucida Sans"/>
            <w:w w:val="78"/>
            <w:sz w:val="13"/>
          </w:rPr>
          <w:t>.</w:t>
        </w:r>
        <w:r>
          <w:rPr>
            <w:rFonts w:ascii="Lucida Sans" w:hAnsi="Lucida Sans"/>
            <w:w w:val="108"/>
            <w:sz w:val="13"/>
          </w:rPr>
          <w:t>g</w:t>
        </w:r>
        <w:r>
          <w:rPr>
            <w:rFonts w:ascii="Lucida Sans" w:hAnsi="Lucida Sans"/>
            <w:w w:val="106"/>
            <w:sz w:val="13"/>
          </w:rPr>
          <w:t>o</w:t>
        </w:r>
        <w:r>
          <w:rPr>
            <w:rFonts w:ascii="Lucida Sans" w:hAnsi="Lucida Sans"/>
            <w:w w:val="115"/>
            <w:sz w:val="13"/>
          </w:rPr>
          <w:t>v</w:t>
        </w:r>
        <w:r>
          <w:rPr>
            <w:rFonts w:ascii="Lucida Sans" w:hAnsi="Lucida Sans"/>
            <w:w w:val="78"/>
            <w:sz w:val="13"/>
          </w:rPr>
          <w:t>.</w:t>
        </w:r>
        <w:r>
          <w:rPr>
            <w:rFonts w:ascii="Lucida Sans" w:hAnsi="Lucida Sans"/>
            <w:sz w:val="13"/>
          </w:rPr>
          <w:t>u</w:t>
        </w:r>
        <w:r>
          <w:rPr>
            <w:rFonts w:ascii="Lucida Sans" w:hAnsi="Lucida Sans"/>
            <w:w w:val="98"/>
            <w:sz w:val="13"/>
          </w:rPr>
          <w:t>k</w:t>
        </w:r>
        <w:r>
          <w:rPr>
            <w:rFonts w:ascii="Lucida Sans" w:hAnsi="Lucida Sans"/>
            <w:w w:val="104"/>
            <w:sz w:val="13"/>
          </w:rPr>
          <w:t>/</w:t>
        </w:r>
        <w:r>
          <w:rPr>
            <w:rFonts w:ascii="Lucida Sans" w:hAnsi="Lucida Sans"/>
            <w:w w:val="103"/>
            <w:sz w:val="13"/>
          </w:rPr>
          <w:t>m</w:t>
        </w:r>
        <w:r>
          <w:rPr>
            <w:rFonts w:ascii="Lucida Sans" w:hAnsi="Lucida Sans"/>
            <w:w w:val="107"/>
            <w:sz w:val="13"/>
          </w:rPr>
          <w:t>ed</w:t>
        </w:r>
        <w:r>
          <w:rPr>
            <w:rFonts w:ascii="Lucida Sans" w:hAnsi="Lucida Sans"/>
            <w:w w:val="92"/>
            <w:sz w:val="13"/>
          </w:rPr>
          <w:t>i</w:t>
        </w:r>
        <w:r>
          <w:rPr>
            <w:rFonts w:ascii="Lucida Sans" w:hAnsi="Lucida Sans"/>
            <w:w w:val="106"/>
            <w:sz w:val="13"/>
          </w:rPr>
          <w:t>a</w:t>
        </w:r>
        <w:r>
          <w:rPr>
            <w:rFonts w:ascii="Lucida Sans" w:hAnsi="Lucida Sans"/>
            <w:w w:val="104"/>
            <w:sz w:val="13"/>
          </w:rPr>
          <w:t>/</w:t>
        </w:r>
        <w:r>
          <w:rPr>
            <w:rFonts w:ascii="Lucida Sans" w:hAnsi="Lucida Sans"/>
            <w:w w:val="103"/>
            <w:sz w:val="13"/>
          </w:rPr>
          <w:t>6</w:t>
        </w:r>
        <w:r>
          <w:rPr>
            <w:rFonts w:ascii="Lucida Sans" w:hAnsi="Lucida Sans"/>
            <w:w w:val="114"/>
            <w:sz w:val="13"/>
          </w:rPr>
          <w:t>0</w:t>
        </w:r>
        <w:r>
          <w:rPr>
            <w:rFonts w:ascii="Lucida Sans" w:hAnsi="Lucida Sans"/>
            <w:w w:val="113"/>
            <w:sz w:val="13"/>
          </w:rPr>
          <w:t>c</w:t>
        </w:r>
        <w:r>
          <w:rPr>
            <w:rFonts w:ascii="Lucida Sans" w:hAnsi="Lucida Sans"/>
            <w:w w:val="57"/>
            <w:sz w:val="13"/>
          </w:rPr>
          <w:t>1</w:t>
        </w:r>
        <w:r>
          <w:rPr>
            <w:rFonts w:ascii="Lucida Sans" w:hAnsi="Lucida Sans"/>
            <w:w w:val="113"/>
            <w:sz w:val="13"/>
          </w:rPr>
          <w:t>cc</w:t>
        </w:r>
        <w:r>
          <w:rPr>
            <w:rFonts w:ascii="Lucida Sans" w:hAnsi="Lucida Sans"/>
            <w:w w:val="107"/>
            <w:sz w:val="13"/>
          </w:rPr>
          <w:t>e</w:t>
        </w:r>
        <w:r>
          <w:rPr>
            <w:rFonts w:ascii="Lucida Sans" w:hAnsi="Lucida Sans"/>
            <w:w w:val="57"/>
            <w:sz w:val="13"/>
          </w:rPr>
          <w:t>1</w:t>
        </w:r>
        <w:r>
          <w:rPr>
            <w:rFonts w:ascii="Lucida Sans" w:hAnsi="Lucida Sans"/>
            <w:w w:val="107"/>
            <w:sz w:val="13"/>
          </w:rPr>
          <w:t>d</w:t>
        </w:r>
        <w:r>
          <w:rPr>
            <w:rFonts w:ascii="Lucida Sans" w:hAnsi="Lucida Sans"/>
            <w:w w:val="98"/>
            <w:sz w:val="13"/>
          </w:rPr>
          <w:t>3</w:t>
        </w:r>
        <w:r>
          <w:rPr>
            <w:rFonts w:ascii="Lucida Sans" w:hAnsi="Lucida Sans"/>
            <w:w w:val="107"/>
            <w:sz w:val="13"/>
          </w:rPr>
          <w:t>b</w:t>
        </w:r>
        <w:r>
          <w:rPr>
            <w:rFonts w:ascii="Lucida Sans" w:hAnsi="Lucida Sans"/>
            <w:w w:val="101"/>
            <w:sz w:val="13"/>
          </w:rPr>
          <w:t>f</w:t>
        </w:r>
        <w:r>
          <w:rPr>
            <w:rFonts w:ascii="Lucida Sans" w:hAnsi="Lucida Sans"/>
            <w:w w:val="95"/>
            <w:sz w:val="13"/>
          </w:rPr>
          <w:t>7</w:t>
        </w:r>
        <w:r>
          <w:rPr>
            <w:rFonts w:ascii="Lucida Sans" w:hAnsi="Lucida Sans"/>
            <w:w w:val="101"/>
            <w:sz w:val="13"/>
          </w:rPr>
          <w:t>f</w:t>
        </w:r>
        <w:r>
          <w:rPr>
            <w:rFonts w:ascii="Lucida Sans" w:hAnsi="Lucida Sans"/>
            <w:w w:val="107"/>
            <w:sz w:val="13"/>
          </w:rPr>
          <w:t>4bd</w:t>
        </w:r>
        <w:r>
          <w:rPr>
            <w:rFonts w:ascii="Lucida Sans" w:hAnsi="Lucida Sans"/>
            <w:w w:val="103"/>
            <w:sz w:val="13"/>
          </w:rPr>
          <w:t>9</w:t>
        </w:r>
        <w:r>
          <w:rPr>
            <w:rFonts w:ascii="Lucida Sans" w:hAnsi="Lucida Sans"/>
            <w:w w:val="101"/>
            <w:sz w:val="13"/>
          </w:rPr>
          <w:t>8</w:t>
        </w:r>
        <w:r>
          <w:rPr>
            <w:rFonts w:ascii="Lucida Sans" w:hAnsi="Lucida Sans"/>
            <w:w w:val="57"/>
            <w:sz w:val="13"/>
          </w:rPr>
          <w:t>1</w:t>
        </w:r>
        <w:r>
          <w:rPr>
            <w:rFonts w:ascii="Lucida Sans" w:hAnsi="Lucida Sans"/>
            <w:w w:val="107"/>
            <w:sz w:val="13"/>
          </w:rPr>
          <w:t>4e</w:t>
        </w:r>
        <w:r>
          <w:rPr>
            <w:rFonts w:ascii="Lucida Sans" w:hAnsi="Lucida Sans"/>
            <w:w w:val="98"/>
            <w:sz w:val="13"/>
          </w:rPr>
          <w:t>3</w:t>
        </w:r>
        <w:r>
          <w:rPr>
            <w:rFonts w:ascii="Lucida Sans" w:hAnsi="Lucida Sans"/>
            <w:w w:val="103"/>
            <w:sz w:val="13"/>
          </w:rPr>
          <w:t>9</w:t>
        </w:r>
        <w:r>
          <w:rPr>
            <w:rFonts w:ascii="Lucida Sans" w:hAnsi="Lucida Sans"/>
            <w:w w:val="104"/>
            <w:sz w:val="13"/>
          </w:rPr>
          <w:t>/</w:t>
        </w:r>
        <w:r>
          <w:rPr>
            <w:rFonts w:ascii="Lucida Sans" w:hAnsi="Lucida Sans"/>
            <w:w w:val="102"/>
            <w:sz w:val="13"/>
          </w:rPr>
          <w:t>M</w:t>
        </w:r>
        <w:r>
          <w:rPr>
            <w:rFonts w:ascii="Lucida Sans" w:hAnsi="Lucida Sans"/>
            <w:w w:val="106"/>
            <w:sz w:val="13"/>
          </w:rPr>
          <w:t>a</w:t>
        </w:r>
        <w:r>
          <w:rPr>
            <w:rFonts w:ascii="Lucida Sans" w:hAnsi="Lucida Sans"/>
            <w:w w:val="114"/>
            <w:sz w:val="13"/>
          </w:rPr>
          <w:t>y</w:t>
        </w:r>
        <w:r>
          <w:rPr>
            <w:rFonts w:ascii="Lucida Sans" w:hAnsi="Lucida Sans"/>
            <w:w w:val="106"/>
            <w:sz w:val="13"/>
          </w:rPr>
          <w:t>a</w:t>
        </w:r>
        <w:r>
          <w:rPr>
            <w:rFonts w:ascii="Lucida Sans" w:hAnsi="Lucida Sans"/>
            <w:w w:val="121"/>
            <w:sz w:val="13"/>
          </w:rPr>
          <w:t>_</w:t>
        </w:r>
        <w:r>
          <w:rPr>
            <w:rFonts w:ascii="Lucida Sans" w:hAnsi="Lucida Sans"/>
            <w:w w:val="124"/>
            <w:sz w:val="13"/>
          </w:rPr>
          <w:t>F</w:t>
        </w:r>
        <w:r>
          <w:rPr>
            <w:rFonts w:ascii="Lucida Sans" w:hAnsi="Lucida Sans"/>
            <w:w w:val="106"/>
            <w:sz w:val="13"/>
          </w:rPr>
          <w:t>o</w:t>
        </w:r>
        <w:r>
          <w:rPr>
            <w:rFonts w:ascii="Lucida Sans" w:hAnsi="Lucida Sans"/>
            <w:sz w:val="13"/>
          </w:rPr>
          <w:t>r</w:t>
        </w:r>
        <w:r>
          <w:rPr>
            <w:rFonts w:ascii="Lucida Sans" w:hAnsi="Lucida Sans"/>
            <w:w w:val="99"/>
            <w:sz w:val="13"/>
          </w:rPr>
          <w:t>s</w:t>
        </w:r>
        <w:r>
          <w:rPr>
            <w:rFonts w:ascii="Lucida Sans" w:hAnsi="Lucida Sans"/>
            <w:w w:val="109"/>
            <w:sz w:val="13"/>
          </w:rPr>
          <w:t>t</w:t>
        </w:r>
        <w:r>
          <w:rPr>
            <w:rFonts w:ascii="Lucida Sans" w:hAnsi="Lucida Sans"/>
            <w:w w:val="106"/>
            <w:sz w:val="13"/>
          </w:rPr>
          <w:t>a</w:t>
        </w:r>
        <w:r>
          <w:rPr>
            <w:rFonts w:ascii="Lucida Sans" w:hAnsi="Lucida Sans"/>
            <w:w w:val="109"/>
            <w:sz w:val="13"/>
          </w:rPr>
          <w:t>t</w:t>
        </w:r>
        <w:r>
          <w:rPr>
            <w:rFonts w:ascii="Lucida Sans" w:hAnsi="Lucida Sans"/>
            <w:w w:val="107"/>
            <w:sz w:val="13"/>
          </w:rPr>
          <w:t>e</w:t>
        </w:r>
        <w:r>
          <w:rPr>
            <w:rFonts w:ascii="Lucida Sans" w:hAnsi="Lucida Sans"/>
            <w:sz w:val="13"/>
          </w:rPr>
          <w:t>r</w:t>
        </w:r>
        <w:r>
          <w:rPr>
            <w:rFonts w:ascii="Lucida Sans" w:hAnsi="Lucida Sans"/>
            <w:w w:val="121"/>
            <w:sz w:val="13"/>
          </w:rPr>
          <w:t>_</w:t>
        </w:r>
        <w:r>
          <w:rPr>
            <w:rFonts w:ascii="Lucida Sans" w:hAnsi="Lucida Sans"/>
            <w:w w:val="115"/>
            <w:sz w:val="13"/>
          </w:rPr>
          <w:t>v</w:t>
        </w:r>
        <w:r>
          <w:rPr>
            <w:rFonts w:ascii="Lucida Sans" w:hAnsi="Lucida Sans"/>
            <w:w w:val="121"/>
            <w:sz w:val="13"/>
          </w:rPr>
          <w:t>_</w:t>
        </w:r>
        <w:r>
          <w:rPr>
            <w:rFonts w:ascii="Lucida Sans" w:hAnsi="Lucida Sans"/>
            <w:w w:val="108"/>
            <w:sz w:val="13"/>
          </w:rPr>
          <w:t>C</w:t>
        </w:r>
        <w:r>
          <w:rPr>
            <w:rFonts w:ascii="Lucida Sans" w:hAnsi="Lucida Sans"/>
            <w:w w:val="110"/>
            <w:sz w:val="13"/>
          </w:rPr>
          <w:t>G</w:t>
        </w:r>
        <w:r>
          <w:rPr>
            <w:rFonts w:ascii="Lucida Sans" w:hAnsi="Lucida Sans"/>
            <w:w w:val="105"/>
            <w:sz w:val="13"/>
          </w:rPr>
          <w:t>D</w:t>
        </w:r>
        <w:r>
          <w:rPr>
            <w:rFonts w:ascii="Lucida Sans" w:hAnsi="Lucida Sans"/>
            <w:w w:val="121"/>
            <w:sz w:val="13"/>
          </w:rPr>
          <w:t>_</w:t>
        </w:r>
        <w:r>
          <w:rPr>
            <w:rFonts w:ascii="Lucida Sans" w:hAnsi="Lucida Sans"/>
            <w:w w:val="125"/>
            <w:sz w:val="13"/>
          </w:rPr>
          <w:t>E</w:t>
        </w:r>
        <w:r>
          <w:rPr>
            <w:rFonts w:ascii="Lucida Sans" w:hAnsi="Lucida Sans"/>
            <w:sz w:val="13"/>
          </w:rPr>
          <w:t>ur</w:t>
        </w:r>
        <w:r>
          <w:rPr>
            <w:rFonts w:ascii="Lucida Sans" w:hAnsi="Lucida Sans"/>
            <w:w w:val="106"/>
            <w:sz w:val="13"/>
          </w:rPr>
          <w:t>o</w:t>
        </w:r>
        <w:r>
          <w:rPr>
            <w:rFonts w:ascii="Lucida Sans" w:hAnsi="Lucida Sans"/>
            <w:w w:val="107"/>
            <w:sz w:val="13"/>
          </w:rPr>
          <w:t>pe</w:t>
        </w:r>
        <w:r>
          <w:rPr>
            <w:rFonts w:ascii="Lucida Sans" w:hAnsi="Lucida Sans"/>
            <w:w w:val="121"/>
            <w:sz w:val="13"/>
          </w:rPr>
          <w:t>_</w:t>
        </w:r>
        <w:r>
          <w:rPr>
            <w:rFonts w:ascii="Lucida Sans" w:hAnsi="Lucida Sans"/>
            <w:w w:val="106"/>
            <w:sz w:val="13"/>
          </w:rPr>
          <w:t>a</w:t>
        </w:r>
        <w:r>
          <w:rPr>
            <w:rFonts w:ascii="Lucida Sans" w:hAnsi="Lucida Sans"/>
            <w:sz w:val="13"/>
          </w:rPr>
          <w:t>n</w:t>
        </w:r>
        <w:r>
          <w:rPr>
            <w:rFonts w:ascii="Lucida Sans" w:hAnsi="Lucida Sans"/>
            <w:w w:val="107"/>
            <w:sz w:val="13"/>
          </w:rPr>
          <w:t>d</w:t>
        </w:r>
        <w:r>
          <w:rPr>
            <w:rFonts w:ascii="Lucida Sans" w:hAnsi="Lucida Sans"/>
            <w:w w:val="121"/>
            <w:sz w:val="13"/>
          </w:rPr>
          <w:t>_</w:t>
        </w:r>
        <w:r>
          <w:rPr>
            <w:rFonts w:ascii="Lucida Sans" w:hAnsi="Lucida Sans"/>
            <w:w w:val="106"/>
            <w:sz w:val="13"/>
          </w:rPr>
          <w:t>o</w:t>
        </w:r>
        <w:r>
          <w:rPr>
            <w:rFonts w:ascii="Lucida Sans" w:hAnsi="Lucida Sans"/>
            <w:w w:val="109"/>
            <w:sz w:val="13"/>
          </w:rPr>
          <w:t>t</w:t>
        </w:r>
        <w:r>
          <w:rPr>
            <w:rFonts w:ascii="Lucida Sans" w:hAnsi="Lucida Sans"/>
            <w:sz w:val="13"/>
          </w:rPr>
          <w:t>h</w:t>
        </w:r>
        <w:r>
          <w:rPr>
            <w:rFonts w:ascii="Lucida Sans" w:hAnsi="Lucida Sans"/>
            <w:w w:val="107"/>
            <w:sz w:val="13"/>
          </w:rPr>
          <w:t>e</w:t>
        </w:r>
        <w:r>
          <w:rPr>
            <w:rFonts w:ascii="Lucida Sans" w:hAnsi="Lucida Sans"/>
            <w:sz w:val="13"/>
          </w:rPr>
          <w:t>r</w:t>
        </w:r>
        <w:r>
          <w:rPr>
            <w:rFonts w:ascii="Lucida Sans" w:hAnsi="Lucida Sans"/>
            <w:w w:val="99"/>
            <w:sz w:val="13"/>
          </w:rPr>
          <w:t>s</w:t>
        </w:r>
        <w:r>
          <w:rPr>
            <w:rFonts w:ascii="Lucida Sans" w:hAnsi="Lucida Sans"/>
            <w:w w:val="121"/>
            <w:sz w:val="13"/>
          </w:rPr>
          <w:t>_</w:t>
        </w:r>
        <w:r>
          <w:rPr>
            <w:rFonts w:ascii="Lucida Sans" w:hAnsi="Lucida Sans"/>
            <w:w w:val="111"/>
            <w:sz w:val="13"/>
          </w:rPr>
          <w:t>UK</w:t>
        </w:r>
        <w:r>
          <w:rPr>
            <w:rFonts w:ascii="Lucida Sans" w:hAnsi="Lucida Sans"/>
            <w:w w:val="125"/>
            <w:sz w:val="13"/>
          </w:rPr>
          <w:t>E</w:t>
        </w:r>
        <w:r>
          <w:rPr>
            <w:rFonts w:ascii="Lucida Sans" w:hAnsi="Lucida Sans"/>
            <w:w w:val="116"/>
            <w:sz w:val="13"/>
          </w:rPr>
          <w:t>A</w:t>
        </w:r>
        <w:r>
          <w:rPr>
            <w:rFonts w:ascii="Lucida Sans" w:hAnsi="Lucida Sans"/>
            <w:w w:val="102"/>
            <w:sz w:val="13"/>
          </w:rPr>
          <w:t>T</w:t>
        </w:r>
        <w:r>
          <w:rPr>
            <w:rFonts w:ascii="Lucida Sans" w:hAnsi="Lucida Sans"/>
            <w:w w:val="114"/>
            <w:sz w:val="13"/>
          </w:rPr>
          <w:t>0</w:t>
        </w:r>
        <w:r>
          <w:rPr>
            <w:rFonts w:ascii="Lucida Sans" w:hAnsi="Lucida Sans"/>
            <w:w w:val="57"/>
            <w:sz w:val="13"/>
          </w:rPr>
          <w:t>1</w:t>
        </w:r>
        <w:r>
          <w:rPr>
            <w:rFonts w:ascii="Lucida Sans" w:hAnsi="Lucida Sans"/>
            <w:w w:val="114"/>
            <w:sz w:val="13"/>
          </w:rPr>
          <w:t>0</w:t>
        </w:r>
        <w:r>
          <w:rPr>
            <w:rFonts w:ascii="Lucida Sans" w:hAnsi="Lucida Sans"/>
            <w:w w:val="98"/>
            <w:sz w:val="13"/>
          </w:rPr>
          <w:t>5</w:t>
        </w:r>
        <w:r>
          <w:rPr>
            <w:rFonts w:ascii="Lucida Sans" w:hAnsi="Lucida Sans"/>
            <w:w w:val="121"/>
            <w:sz w:val="13"/>
          </w:rPr>
          <w:t>_</w:t>
        </w:r>
        <w:r>
          <w:rPr>
            <w:rFonts w:ascii="Lucida Sans" w:hAnsi="Lucida Sans"/>
            <w:w w:val="96"/>
            <w:sz w:val="13"/>
          </w:rPr>
          <w:t>2</w:t>
        </w:r>
        <w:r>
          <w:rPr>
            <w:rFonts w:ascii="Lucida Sans" w:hAnsi="Lucida Sans"/>
            <w:w w:val="114"/>
            <w:sz w:val="13"/>
          </w:rPr>
          <w:t>0</w:t>
        </w:r>
        <w:r>
          <w:rPr>
            <w:rFonts w:ascii="Lucida Sans" w:hAnsi="Lucida Sans"/>
            <w:w w:val="121"/>
            <w:sz w:val="13"/>
          </w:rPr>
          <w:t>_</w:t>
        </w:r>
        <w:r>
          <w:rPr>
            <w:rFonts w:ascii="Lucida Sans" w:hAnsi="Lucida Sans"/>
            <w:w w:val="180"/>
            <w:sz w:val="13"/>
          </w:rPr>
          <w:t>J</w:t>
        </w:r>
        <w:r>
          <w:rPr>
            <w:rFonts w:ascii="Lucida Sans" w:hAnsi="Lucida Sans"/>
            <w:w w:val="111"/>
            <w:sz w:val="13"/>
          </w:rPr>
          <w:t>O</w:t>
        </w:r>
        <w:r>
          <w:rPr>
            <w:rFonts w:ascii="Lucida Sans" w:hAnsi="Lucida Sans"/>
            <w:w w:val="180"/>
            <w:sz w:val="13"/>
          </w:rPr>
          <w:t>J</w:t>
        </w:r>
        <w:r>
          <w:rPr>
            <w:rFonts w:ascii="Lucida Sans" w:hAnsi="Lucida Sans"/>
            <w:w w:val="78"/>
            <w:sz w:val="13"/>
          </w:rPr>
          <w:t>.</w:t>
        </w:r>
        <w:r>
          <w:rPr>
            <w:rFonts w:ascii="Lucida Sans" w:hAnsi="Lucida Sans"/>
            <w:w w:val="107"/>
            <w:sz w:val="13"/>
          </w:rPr>
          <w:t>pd</w:t>
        </w:r>
        <w:r>
          <w:rPr>
            <w:rFonts w:ascii="Lucida Sans" w:hAnsi="Lucida Sans"/>
            <w:w w:val="101"/>
            <w:sz w:val="13"/>
          </w:rPr>
          <w:t>f</w:t>
        </w:r>
      </w:hyperlink>
      <w:r>
        <w:rPr>
          <w:rFonts w:ascii="Lucida Sans" w:hAnsi="Lucida Sans"/>
          <w:spacing w:val="-4"/>
          <w:w w:val="104"/>
          <w:sz w:val="13"/>
        </w:rPr>
        <w:t> </w:t>
      </w:r>
      <w:r>
        <w:rPr>
          <w:rFonts w:ascii="Lucida Sans" w:hAnsi="Lucida Sans"/>
          <w:w w:val="105"/>
          <w:sz w:val="13"/>
        </w:rPr>
        <w:t>(Accessed: 16 April 2023)</w:t>
      </w:r>
    </w:p>
    <w:p>
      <w:pPr>
        <w:pStyle w:val="BodyText"/>
        <w:spacing w:before="11"/>
        <w:rPr>
          <w:rFonts w:ascii="Lucida Sans"/>
          <w:sz w:val="14"/>
        </w:rPr>
      </w:pPr>
    </w:p>
    <w:p>
      <w:pPr>
        <w:spacing w:line="276" w:lineRule="auto" w:before="0"/>
        <w:ind w:left="54" w:right="0" w:firstLine="0"/>
        <w:jc w:val="left"/>
        <w:rPr>
          <w:rFonts w:ascii="Lucida Sans" w:hAnsi="Lucida Sans"/>
          <w:sz w:val="13"/>
        </w:rPr>
      </w:pPr>
      <w:r>
        <w:rPr>
          <w:rFonts w:ascii="Lucida Sans" w:hAnsi="Lucida Sans"/>
          <w:sz w:val="13"/>
        </w:rPr>
        <w:t>Herek,</w:t>
      </w:r>
      <w:r>
        <w:rPr>
          <w:rFonts w:ascii="Lucida Sans" w:hAnsi="Lucida Sans"/>
          <w:spacing w:val="11"/>
          <w:sz w:val="13"/>
        </w:rPr>
        <w:t> </w:t>
      </w:r>
      <w:r>
        <w:rPr>
          <w:rFonts w:ascii="Lucida Sans" w:hAnsi="Lucida Sans"/>
          <w:sz w:val="13"/>
        </w:rPr>
        <w:t>G.</w:t>
      </w:r>
      <w:r>
        <w:rPr>
          <w:rFonts w:ascii="Lucida Sans" w:hAnsi="Lucida Sans"/>
          <w:spacing w:val="11"/>
          <w:sz w:val="13"/>
        </w:rPr>
        <w:t> </w:t>
      </w:r>
      <w:r>
        <w:rPr>
          <w:rFonts w:ascii="Lucida Sans" w:hAnsi="Lucida Sans"/>
          <w:sz w:val="13"/>
        </w:rPr>
        <w:t>M.,</w:t>
      </w:r>
      <w:r>
        <w:rPr>
          <w:rFonts w:ascii="Lucida Sans" w:hAnsi="Lucida Sans"/>
          <w:spacing w:val="11"/>
          <w:sz w:val="13"/>
        </w:rPr>
        <w:t> </w:t>
      </w:r>
      <w:r>
        <w:rPr>
          <w:rFonts w:ascii="Lucida Sans" w:hAnsi="Lucida Sans"/>
          <w:sz w:val="13"/>
        </w:rPr>
        <w:t>Gogan,</w:t>
      </w:r>
      <w:r>
        <w:rPr>
          <w:rFonts w:ascii="Lucida Sans" w:hAnsi="Lucida Sans"/>
          <w:spacing w:val="11"/>
          <w:sz w:val="13"/>
        </w:rPr>
        <w:t> </w:t>
      </w:r>
      <w:r>
        <w:rPr>
          <w:rFonts w:ascii="Lucida Sans" w:hAnsi="Lucida Sans"/>
          <w:w w:val="151"/>
          <w:sz w:val="13"/>
        </w:rPr>
        <w:t>J</w:t>
      </w:r>
      <w:r>
        <w:rPr>
          <w:rFonts w:ascii="Lucida Sans" w:hAnsi="Lucida Sans"/>
          <w:w w:val="49"/>
          <w:sz w:val="13"/>
        </w:rPr>
        <w:t>.</w:t>
      </w:r>
      <w:r>
        <w:rPr>
          <w:rFonts w:ascii="Lucida Sans" w:hAnsi="Lucida Sans"/>
          <w:spacing w:val="11"/>
          <w:sz w:val="13"/>
        </w:rPr>
        <w:t> </w:t>
      </w:r>
      <w:r>
        <w:rPr>
          <w:rFonts w:ascii="Lucida Sans" w:hAnsi="Lucida Sans"/>
          <w:sz w:val="13"/>
        </w:rPr>
        <w:t>C.,</w:t>
      </w:r>
      <w:r>
        <w:rPr>
          <w:rFonts w:ascii="Lucida Sans" w:hAnsi="Lucida Sans"/>
          <w:spacing w:val="11"/>
          <w:sz w:val="13"/>
        </w:rPr>
        <w:t> </w:t>
      </w:r>
      <w:r>
        <w:rPr>
          <w:rFonts w:ascii="Lucida Sans" w:hAnsi="Lucida Sans"/>
          <w:sz w:val="13"/>
        </w:rPr>
        <w:t>&amp;</w:t>
      </w:r>
      <w:r>
        <w:rPr>
          <w:rFonts w:ascii="Lucida Sans" w:hAnsi="Lucida Sans"/>
          <w:spacing w:val="11"/>
          <w:sz w:val="13"/>
        </w:rPr>
        <w:t> </w:t>
      </w:r>
      <w:r>
        <w:rPr>
          <w:rFonts w:ascii="Lucida Sans" w:hAnsi="Lucida Sans"/>
          <w:sz w:val="13"/>
        </w:rPr>
        <w:t>Gillis,</w:t>
      </w:r>
      <w:r>
        <w:rPr>
          <w:rFonts w:ascii="Lucida Sans" w:hAnsi="Lucida Sans"/>
          <w:spacing w:val="11"/>
          <w:sz w:val="13"/>
        </w:rPr>
        <w:t> </w:t>
      </w:r>
      <w:r>
        <w:rPr>
          <w:rFonts w:ascii="Lucida Sans" w:hAnsi="Lucida Sans"/>
          <w:w w:val="151"/>
          <w:sz w:val="13"/>
        </w:rPr>
        <w:t>J</w:t>
      </w:r>
      <w:r>
        <w:rPr>
          <w:rFonts w:ascii="Lucida Sans" w:hAnsi="Lucida Sans"/>
          <w:w w:val="49"/>
          <w:sz w:val="13"/>
        </w:rPr>
        <w:t>.</w:t>
      </w:r>
      <w:r>
        <w:rPr>
          <w:rFonts w:ascii="Lucida Sans" w:hAnsi="Lucida Sans"/>
          <w:spacing w:val="11"/>
          <w:sz w:val="13"/>
        </w:rPr>
        <w:t> </w:t>
      </w:r>
      <w:r>
        <w:rPr>
          <w:rFonts w:ascii="Lucida Sans" w:hAnsi="Lucida Sans"/>
          <w:sz w:val="13"/>
        </w:rPr>
        <w:t>R.</w:t>
      </w:r>
      <w:r>
        <w:rPr>
          <w:rFonts w:ascii="Lucida Sans" w:hAnsi="Lucida Sans"/>
          <w:spacing w:val="11"/>
          <w:sz w:val="13"/>
        </w:rPr>
        <w:t> </w:t>
      </w:r>
      <w:r>
        <w:rPr>
          <w:rFonts w:ascii="Lucida Sans" w:hAnsi="Lucida Sans"/>
          <w:w w:val="129"/>
          <w:sz w:val="13"/>
        </w:rPr>
        <w:t>(</w:t>
      </w:r>
      <w:r>
        <w:rPr>
          <w:rFonts w:ascii="Lucida Sans" w:hAnsi="Lucida Sans"/>
          <w:w w:val="51"/>
          <w:sz w:val="13"/>
        </w:rPr>
        <w:t>1</w:t>
      </w:r>
      <w:r>
        <w:rPr>
          <w:rFonts w:ascii="Lucida Sans" w:hAnsi="Lucida Sans"/>
          <w:w w:val="97"/>
          <w:sz w:val="13"/>
        </w:rPr>
        <w:t>999</w:t>
      </w:r>
      <w:r>
        <w:rPr>
          <w:rFonts w:ascii="Lucida Sans" w:hAnsi="Lucida Sans"/>
          <w:w w:val="129"/>
          <w:sz w:val="13"/>
        </w:rPr>
        <w:t>)</w:t>
      </w:r>
      <w:r>
        <w:rPr>
          <w:rFonts w:ascii="Lucida Sans" w:hAnsi="Lucida Sans"/>
          <w:spacing w:val="11"/>
          <w:sz w:val="13"/>
        </w:rPr>
        <w:t> </w:t>
      </w:r>
      <w:r>
        <w:rPr>
          <w:rFonts w:ascii="Lucida Sans" w:hAnsi="Lucida Sans"/>
          <w:sz w:val="13"/>
        </w:rPr>
        <w:t>‘Psychological</w:t>
      </w:r>
      <w:r>
        <w:rPr>
          <w:rFonts w:ascii="Lucida Sans" w:hAnsi="Lucida Sans"/>
          <w:spacing w:val="11"/>
          <w:sz w:val="13"/>
        </w:rPr>
        <w:t> </w:t>
      </w:r>
      <w:r>
        <w:rPr>
          <w:rFonts w:ascii="Lucida Sans" w:hAnsi="Lucida Sans"/>
          <w:sz w:val="13"/>
        </w:rPr>
        <w:t>sequelae</w:t>
      </w:r>
      <w:r>
        <w:rPr>
          <w:rFonts w:ascii="Lucida Sans" w:hAnsi="Lucida Sans"/>
          <w:spacing w:val="11"/>
          <w:sz w:val="13"/>
        </w:rPr>
        <w:t> </w:t>
      </w:r>
      <w:r>
        <w:rPr>
          <w:rFonts w:ascii="Lucida Sans" w:hAnsi="Lucida Sans"/>
          <w:sz w:val="13"/>
        </w:rPr>
        <w:t>of</w:t>
      </w:r>
      <w:r>
        <w:rPr>
          <w:rFonts w:ascii="Lucida Sans" w:hAnsi="Lucida Sans"/>
          <w:spacing w:val="11"/>
          <w:sz w:val="13"/>
        </w:rPr>
        <w:t> </w:t>
      </w:r>
      <w:r>
        <w:rPr>
          <w:rFonts w:ascii="Lucida Sans" w:hAnsi="Lucida Sans"/>
          <w:sz w:val="13"/>
        </w:rPr>
        <w:t>hate-crime</w:t>
      </w:r>
      <w:r>
        <w:rPr>
          <w:rFonts w:ascii="Lucida Sans" w:hAnsi="Lucida Sans"/>
          <w:spacing w:val="11"/>
          <w:sz w:val="13"/>
        </w:rPr>
        <w:t> </w:t>
      </w:r>
      <w:r>
        <w:rPr>
          <w:rFonts w:ascii="Lucida Sans" w:hAnsi="Lucida Sans"/>
          <w:sz w:val="13"/>
        </w:rPr>
        <w:t>victimization</w:t>
      </w:r>
      <w:r>
        <w:rPr>
          <w:rFonts w:ascii="Lucida Sans" w:hAnsi="Lucida Sans"/>
          <w:spacing w:val="11"/>
          <w:sz w:val="13"/>
        </w:rPr>
        <w:t> </w:t>
      </w:r>
      <w:r>
        <w:rPr>
          <w:rFonts w:ascii="Lucida Sans" w:hAnsi="Lucida Sans"/>
          <w:sz w:val="13"/>
        </w:rPr>
        <w:t>among</w:t>
      </w:r>
      <w:r>
        <w:rPr>
          <w:rFonts w:ascii="Lucida Sans" w:hAnsi="Lucida Sans"/>
          <w:spacing w:val="11"/>
          <w:sz w:val="13"/>
        </w:rPr>
        <w:t> </w:t>
      </w:r>
      <w:r>
        <w:rPr>
          <w:rFonts w:ascii="Lucida Sans" w:hAnsi="Lucida Sans"/>
          <w:sz w:val="13"/>
        </w:rPr>
        <w:t>lesbian,</w:t>
      </w:r>
      <w:r>
        <w:rPr>
          <w:rFonts w:ascii="Lucida Sans" w:hAnsi="Lucida Sans"/>
          <w:spacing w:val="11"/>
          <w:sz w:val="13"/>
        </w:rPr>
        <w:t> </w:t>
      </w:r>
      <w:r>
        <w:rPr>
          <w:rFonts w:ascii="Lucida Sans" w:hAnsi="Lucida Sans"/>
          <w:sz w:val="13"/>
        </w:rPr>
        <w:t>gay,</w:t>
      </w:r>
      <w:r>
        <w:rPr>
          <w:rFonts w:ascii="Lucida Sans" w:hAnsi="Lucida Sans"/>
          <w:spacing w:val="11"/>
          <w:sz w:val="13"/>
        </w:rPr>
        <w:t> </w:t>
      </w:r>
      <w:r>
        <w:rPr>
          <w:rFonts w:ascii="Lucida Sans" w:hAnsi="Lucida Sans"/>
          <w:sz w:val="13"/>
        </w:rPr>
        <w:t>and</w:t>
      </w:r>
      <w:r>
        <w:rPr>
          <w:rFonts w:ascii="Lucida Sans" w:hAnsi="Lucida Sans"/>
          <w:spacing w:val="11"/>
          <w:sz w:val="13"/>
        </w:rPr>
        <w:t> </w:t>
      </w:r>
      <w:r>
        <w:rPr>
          <w:rFonts w:ascii="Lucida Sans" w:hAnsi="Lucida Sans"/>
          <w:sz w:val="13"/>
        </w:rPr>
        <w:t>bisexual</w:t>
      </w:r>
      <w:r>
        <w:rPr>
          <w:rFonts w:ascii="Lucida Sans" w:hAnsi="Lucida Sans"/>
          <w:spacing w:val="11"/>
          <w:sz w:val="13"/>
        </w:rPr>
        <w:t> </w:t>
      </w:r>
      <w:r>
        <w:rPr>
          <w:rFonts w:ascii="Lucida Sans" w:hAnsi="Lucida Sans"/>
          <w:sz w:val="13"/>
        </w:rPr>
        <w:t>adults’,</w:t>
      </w:r>
      <w:r>
        <w:rPr>
          <w:rFonts w:ascii="Lucida Sans" w:hAnsi="Lucida Sans"/>
          <w:spacing w:val="11"/>
          <w:sz w:val="13"/>
        </w:rPr>
        <w:t> </w:t>
      </w:r>
      <w:r>
        <w:rPr>
          <w:rFonts w:ascii="Lucida Sans" w:hAnsi="Lucida Sans"/>
          <w:sz w:val="13"/>
        </w:rPr>
        <w:t>Journal</w:t>
      </w:r>
      <w:r>
        <w:rPr>
          <w:rFonts w:ascii="Lucida Sans" w:hAnsi="Lucida Sans"/>
          <w:spacing w:val="11"/>
          <w:sz w:val="13"/>
        </w:rPr>
        <w:t> </w:t>
      </w:r>
      <w:r>
        <w:rPr>
          <w:rFonts w:ascii="Lucida Sans" w:hAnsi="Lucida Sans"/>
          <w:sz w:val="13"/>
        </w:rPr>
        <w:t>of</w:t>
      </w:r>
      <w:r>
        <w:rPr>
          <w:rFonts w:ascii="Lucida Sans" w:hAnsi="Lucida Sans"/>
          <w:spacing w:val="11"/>
          <w:sz w:val="13"/>
        </w:rPr>
        <w:t> </w:t>
      </w:r>
      <w:r>
        <w:rPr>
          <w:rFonts w:ascii="Lucida Sans" w:hAnsi="Lucida Sans"/>
          <w:sz w:val="13"/>
        </w:rPr>
        <w:t>Consulting</w:t>
      </w:r>
      <w:r>
        <w:rPr>
          <w:rFonts w:ascii="Lucida Sans" w:hAnsi="Lucida Sans"/>
          <w:spacing w:val="11"/>
          <w:sz w:val="13"/>
        </w:rPr>
        <w:t> </w:t>
      </w:r>
      <w:r>
        <w:rPr>
          <w:rFonts w:ascii="Lucida Sans" w:hAnsi="Lucida Sans"/>
          <w:sz w:val="13"/>
        </w:rPr>
        <w:t>and</w:t>
      </w:r>
      <w:r>
        <w:rPr>
          <w:rFonts w:ascii="Lucida Sans" w:hAnsi="Lucida Sans"/>
          <w:spacing w:val="11"/>
          <w:sz w:val="13"/>
        </w:rPr>
        <w:t> </w:t>
      </w:r>
      <w:r>
        <w:rPr>
          <w:rFonts w:ascii="Lucida Sans" w:hAnsi="Lucida Sans"/>
          <w:sz w:val="13"/>
        </w:rPr>
        <w:t>Clinical</w:t>
      </w:r>
      <w:r>
        <w:rPr>
          <w:rFonts w:ascii="Lucida Sans" w:hAnsi="Lucida Sans"/>
          <w:spacing w:val="11"/>
          <w:sz w:val="13"/>
        </w:rPr>
        <w:t> </w:t>
      </w:r>
      <w:r>
        <w:rPr>
          <w:rFonts w:ascii="Lucida Sans" w:hAnsi="Lucida Sans"/>
          <w:sz w:val="13"/>
        </w:rPr>
        <w:t>Psychology,</w:t>
      </w:r>
      <w:r>
        <w:rPr>
          <w:rFonts w:ascii="Lucida Sans" w:hAnsi="Lucida Sans"/>
          <w:spacing w:val="11"/>
          <w:sz w:val="13"/>
        </w:rPr>
        <w:t> </w:t>
      </w:r>
      <w:r>
        <w:rPr>
          <w:rFonts w:ascii="Lucida Sans" w:hAnsi="Lucida Sans"/>
          <w:sz w:val="13"/>
        </w:rPr>
        <w:t>67(6),</w:t>
      </w:r>
      <w:r>
        <w:rPr>
          <w:rFonts w:ascii="Lucida Sans" w:hAnsi="Lucida Sans"/>
          <w:spacing w:val="11"/>
          <w:sz w:val="13"/>
        </w:rPr>
        <w:t> </w:t>
      </w:r>
      <w:r>
        <w:rPr>
          <w:rFonts w:ascii="Lucida Sans" w:hAnsi="Lucida Sans"/>
          <w:sz w:val="13"/>
        </w:rPr>
        <w:t>pp.</w:t>
      </w:r>
      <w:r>
        <w:rPr>
          <w:rFonts w:ascii="Lucida Sans" w:hAnsi="Lucida Sans"/>
          <w:spacing w:val="11"/>
          <w:sz w:val="13"/>
        </w:rPr>
        <w:t> </w:t>
      </w:r>
      <w:r>
        <w:rPr>
          <w:rFonts w:ascii="Lucida Sans" w:hAnsi="Lucida Sans"/>
          <w:sz w:val="13"/>
        </w:rPr>
        <w:t>945–951.</w:t>
      </w:r>
      <w:r>
        <w:rPr>
          <w:rFonts w:ascii="Lucida Sans" w:hAnsi="Lucida Sans"/>
          <w:spacing w:val="11"/>
          <w:sz w:val="13"/>
        </w:rPr>
        <w:t> </w:t>
      </w:r>
      <w:r>
        <w:rPr>
          <w:rFonts w:ascii="Lucida Sans" w:hAnsi="Lucida Sans"/>
          <w:sz w:val="13"/>
        </w:rPr>
        <w:t>Available</w:t>
      </w:r>
      <w:r>
        <w:rPr>
          <w:rFonts w:ascii="Lucida Sans" w:hAnsi="Lucida Sans"/>
          <w:spacing w:val="11"/>
          <w:sz w:val="13"/>
        </w:rPr>
        <w:t> </w:t>
      </w:r>
      <w:r>
        <w:rPr>
          <w:rFonts w:ascii="Lucida Sans" w:hAnsi="Lucida Sans"/>
          <w:sz w:val="13"/>
        </w:rPr>
        <w:t>at:</w:t>
      </w:r>
      <w:r>
        <w:rPr>
          <w:rFonts w:ascii="Lucida Sans" w:hAnsi="Lucida Sans"/>
          <w:spacing w:val="11"/>
          <w:sz w:val="13"/>
        </w:rPr>
        <w:t> </w:t>
      </w:r>
      <w:r>
        <w:rPr>
          <w:rFonts w:ascii="Lucida Sans" w:hAnsi="Lucida Sans"/>
          <w:w w:val="109"/>
          <w:sz w:val="13"/>
        </w:rPr>
        <w:t>d</w:t>
      </w:r>
      <w:r>
        <w:rPr>
          <w:rFonts w:ascii="Lucida Sans" w:hAnsi="Lucida Sans"/>
          <w:w w:val="108"/>
          <w:sz w:val="13"/>
        </w:rPr>
        <w:t>o</w:t>
      </w:r>
      <w:r>
        <w:rPr>
          <w:rFonts w:ascii="Lucida Sans" w:hAnsi="Lucida Sans"/>
          <w:w w:val="94"/>
          <w:sz w:val="13"/>
        </w:rPr>
        <w:t>i</w:t>
      </w:r>
      <w:r>
        <w:rPr>
          <w:rFonts w:ascii="Lucida Sans" w:hAnsi="Lucida Sans"/>
          <w:w w:val="83"/>
          <w:sz w:val="13"/>
        </w:rPr>
        <w:t>:</w:t>
      </w:r>
      <w:r>
        <w:rPr>
          <w:rFonts w:ascii="Lucida Sans" w:hAnsi="Lucida Sans"/>
          <w:w w:val="59"/>
          <w:sz w:val="13"/>
        </w:rPr>
        <w:t>1</w:t>
      </w:r>
      <w:r>
        <w:rPr>
          <w:rFonts w:ascii="Lucida Sans" w:hAnsi="Lucida Sans"/>
          <w:w w:val="116"/>
          <w:sz w:val="13"/>
        </w:rPr>
        <w:t>0</w:t>
      </w:r>
      <w:r>
        <w:rPr>
          <w:rFonts w:ascii="Lucida Sans" w:hAnsi="Lucida Sans"/>
          <w:w w:val="80"/>
          <w:sz w:val="13"/>
        </w:rPr>
        <w:t>.</w:t>
      </w:r>
      <w:r>
        <w:rPr>
          <w:rFonts w:ascii="Lucida Sans" w:hAnsi="Lucida Sans"/>
          <w:w w:val="59"/>
          <w:sz w:val="13"/>
        </w:rPr>
        <w:t>1</w:t>
      </w:r>
      <w:r>
        <w:rPr>
          <w:rFonts w:ascii="Lucida Sans" w:hAnsi="Lucida Sans"/>
          <w:w w:val="116"/>
          <w:sz w:val="13"/>
        </w:rPr>
        <w:t>0</w:t>
      </w:r>
      <w:r>
        <w:rPr>
          <w:rFonts w:ascii="Lucida Sans" w:hAnsi="Lucida Sans"/>
          <w:sz w:val="13"/>
        </w:rPr>
        <w:t>3</w:t>
      </w:r>
      <w:r>
        <w:rPr>
          <w:rFonts w:ascii="Lucida Sans" w:hAnsi="Lucida Sans"/>
          <w:w w:val="97"/>
          <w:sz w:val="13"/>
        </w:rPr>
        <w:t>7</w:t>
      </w:r>
      <w:r>
        <w:rPr>
          <w:rFonts w:ascii="Lucida Sans" w:hAnsi="Lucida Sans"/>
          <w:w w:val="106"/>
          <w:sz w:val="13"/>
        </w:rPr>
        <w:t>/</w:t>
      </w:r>
      <w:r>
        <w:rPr>
          <w:rFonts w:ascii="Lucida Sans" w:hAnsi="Lucida Sans"/>
          <w:w w:val="116"/>
          <w:sz w:val="13"/>
        </w:rPr>
        <w:t>00</w:t>
      </w:r>
      <w:r>
        <w:rPr>
          <w:rFonts w:ascii="Lucida Sans" w:hAnsi="Lucida Sans"/>
          <w:w w:val="98"/>
          <w:sz w:val="13"/>
        </w:rPr>
        <w:t>22</w:t>
      </w:r>
      <w:r>
        <w:rPr>
          <w:rFonts w:ascii="Lucida Sans" w:hAnsi="Lucida Sans"/>
          <w:w w:val="129"/>
          <w:sz w:val="13"/>
        </w:rPr>
        <w:t>-</w:t>
      </w:r>
      <w:r>
        <w:rPr>
          <w:rFonts w:ascii="Lucida Sans" w:hAnsi="Lucida Sans"/>
          <w:sz w:val="13"/>
        </w:rPr>
        <w:t>006X.67.6.945 </w:t>
      </w:r>
      <w:r>
        <w:rPr>
          <w:rFonts w:ascii="Lucida Sans" w:hAnsi="Lucida Sans"/>
          <w:w w:val="105"/>
          <w:sz w:val="13"/>
        </w:rPr>
        <w:t>(Accessed: 10 April 2023)</w:t>
      </w:r>
    </w:p>
    <w:p>
      <w:pPr>
        <w:pStyle w:val="BodyText"/>
        <w:spacing w:before="11"/>
        <w:rPr>
          <w:rFonts w:ascii="Lucida Sans"/>
          <w:sz w:val="14"/>
        </w:rPr>
      </w:pPr>
    </w:p>
    <w:p>
      <w:pPr>
        <w:spacing w:before="0"/>
        <w:ind w:left="54" w:right="0" w:firstLine="0"/>
        <w:jc w:val="left"/>
        <w:rPr>
          <w:rFonts w:ascii="Lucida Sans" w:hAnsi="Lucida Sans"/>
          <w:sz w:val="13"/>
        </w:rPr>
      </w:pPr>
      <w:r>
        <w:rPr>
          <w:rFonts w:ascii="Lucida Sans" w:hAnsi="Lucida Sans"/>
          <w:sz w:val="13"/>
        </w:rPr>
        <w:t>Kent</w:t>
      </w:r>
      <w:r>
        <w:rPr>
          <w:rFonts w:ascii="Lucida Sans" w:hAnsi="Lucida Sans"/>
          <w:spacing w:val="34"/>
          <w:sz w:val="13"/>
        </w:rPr>
        <w:t> </w:t>
      </w:r>
      <w:r>
        <w:rPr>
          <w:rFonts w:ascii="Lucida Sans" w:hAnsi="Lucida Sans"/>
          <w:sz w:val="13"/>
        </w:rPr>
        <w:t>Police</w:t>
      </w:r>
      <w:r>
        <w:rPr>
          <w:rFonts w:ascii="Lucida Sans" w:hAnsi="Lucida Sans"/>
          <w:spacing w:val="34"/>
          <w:sz w:val="13"/>
        </w:rPr>
        <w:t> </w:t>
      </w:r>
      <w:r>
        <w:rPr>
          <w:rFonts w:ascii="Lucida Sans" w:hAnsi="Lucida Sans"/>
          <w:sz w:val="13"/>
        </w:rPr>
        <w:t>(2023)</w:t>
      </w:r>
      <w:r>
        <w:rPr>
          <w:rFonts w:ascii="Lucida Sans" w:hAnsi="Lucida Sans"/>
          <w:spacing w:val="34"/>
          <w:sz w:val="13"/>
        </w:rPr>
        <w:t> </w:t>
      </w:r>
      <w:r>
        <w:rPr>
          <w:rFonts w:ascii="Lucida Sans" w:hAnsi="Lucida Sans"/>
          <w:sz w:val="13"/>
        </w:rPr>
        <w:t>Human</w:t>
      </w:r>
      <w:r>
        <w:rPr>
          <w:rFonts w:ascii="Lucida Sans" w:hAnsi="Lucida Sans"/>
          <w:spacing w:val="34"/>
          <w:sz w:val="13"/>
        </w:rPr>
        <w:t> </w:t>
      </w:r>
      <w:r>
        <w:rPr>
          <w:rFonts w:ascii="Lucida Sans" w:hAnsi="Lucida Sans"/>
          <w:sz w:val="13"/>
        </w:rPr>
        <w:t>Resources</w:t>
      </w:r>
      <w:r>
        <w:rPr>
          <w:rFonts w:ascii="Lucida Sans" w:hAnsi="Lucida Sans"/>
          <w:spacing w:val="34"/>
          <w:sz w:val="13"/>
        </w:rPr>
        <w:t> </w:t>
      </w:r>
      <w:r>
        <w:rPr>
          <w:rFonts w:ascii="Lucida Sans" w:hAnsi="Lucida Sans"/>
          <w:sz w:val="13"/>
        </w:rPr>
        <w:t>–</w:t>
      </w:r>
      <w:r>
        <w:rPr>
          <w:rFonts w:ascii="Lucida Sans" w:hAnsi="Lucida Sans"/>
          <w:spacing w:val="34"/>
          <w:sz w:val="13"/>
        </w:rPr>
        <w:t> </w:t>
      </w:r>
      <w:r>
        <w:rPr>
          <w:rFonts w:ascii="Lucida Sans" w:hAnsi="Lucida Sans"/>
          <w:sz w:val="13"/>
        </w:rPr>
        <w:t>Personal</w:t>
      </w:r>
      <w:r>
        <w:rPr>
          <w:rFonts w:ascii="Lucida Sans" w:hAnsi="Lucida Sans"/>
          <w:spacing w:val="34"/>
          <w:sz w:val="13"/>
        </w:rPr>
        <w:t> </w:t>
      </w:r>
      <w:r>
        <w:rPr>
          <w:rFonts w:ascii="Lucida Sans" w:hAnsi="Lucida Sans"/>
          <w:sz w:val="13"/>
        </w:rPr>
        <w:t>Harassment</w:t>
      </w:r>
      <w:r>
        <w:rPr>
          <w:rFonts w:ascii="Lucida Sans" w:hAnsi="Lucida Sans"/>
          <w:spacing w:val="34"/>
          <w:sz w:val="13"/>
        </w:rPr>
        <w:t> </w:t>
      </w:r>
      <w:r>
        <w:rPr>
          <w:rFonts w:ascii="Lucida Sans" w:hAnsi="Lucida Sans"/>
          <w:sz w:val="13"/>
        </w:rPr>
        <w:t>Protocol</w:t>
      </w:r>
      <w:r>
        <w:rPr>
          <w:rFonts w:ascii="Lucida Sans" w:hAnsi="Lucida Sans"/>
          <w:spacing w:val="34"/>
          <w:sz w:val="13"/>
        </w:rPr>
        <w:t> </w:t>
      </w:r>
      <w:r>
        <w:rPr>
          <w:rFonts w:ascii="Lucida Sans" w:hAnsi="Lucida Sans"/>
          <w:w w:val="130"/>
          <w:sz w:val="13"/>
        </w:rPr>
        <w:t>(</w:t>
      </w:r>
      <w:r>
        <w:rPr>
          <w:rFonts w:ascii="Lucida Sans" w:hAnsi="Lucida Sans"/>
          <w:w w:val="112"/>
          <w:sz w:val="13"/>
        </w:rPr>
        <w:t>L</w:t>
      </w:r>
      <w:r>
        <w:rPr>
          <w:rFonts w:ascii="Lucida Sans" w:hAnsi="Lucida Sans"/>
          <w:w w:val="52"/>
          <w:sz w:val="13"/>
        </w:rPr>
        <w:t>1</w:t>
      </w:r>
      <w:r>
        <w:rPr>
          <w:rFonts w:ascii="Lucida Sans" w:hAnsi="Lucida Sans"/>
          <w:w w:val="90"/>
          <w:sz w:val="13"/>
        </w:rPr>
        <w:t>7</w:t>
      </w:r>
      <w:r>
        <w:rPr>
          <w:rFonts w:ascii="Lucida Sans" w:hAnsi="Lucida Sans"/>
          <w:w w:val="98"/>
          <w:sz w:val="13"/>
        </w:rPr>
        <w:t>6</w:t>
      </w:r>
      <w:r>
        <w:rPr>
          <w:rFonts w:ascii="Lucida Sans" w:hAnsi="Lucida Sans"/>
          <w:w w:val="109"/>
          <w:sz w:val="13"/>
        </w:rPr>
        <w:t>0</w:t>
      </w:r>
      <w:r>
        <w:rPr>
          <w:rFonts w:ascii="Lucida Sans" w:hAnsi="Lucida Sans"/>
          <w:w w:val="130"/>
          <w:sz w:val="13"/>
        </w:rPr>
        <w:t>)</w:t>
      </w:r>
      <w:r>
        <w:rPr>
          <w:rFonts w:ascii="Lucida Sans" w:hAnsi="Lucida Sans"/>
          <w:w w:val="73"/>
          <w:sz w:val="13"/>
        </w:rPr>
        <w:t>.</w:t>
      </w:r>
      <w:r>
        <w:rPr>
          <w:rFonts w:ascii="Lucida Sans" w:hAnsi="Lucida Sans"/>
          <w:spacing w:val="34"/>
          <w:sz w:val="13"/>
        </w:rPr>
        <w:t> </w:t>
      </w:r>
      <w:r>
        <w:rPr>
          <w:rFonts w:ascii="Lucida Sans" w:hAnsi="Lucida Sans"/>
          <w:sz w:val="13"/>
        </w:rPr>
        <w:t>Available</w:t>
      </w:r>
      <w:r>
        <w:rPr>
          <w:rFonts w:ascii="Lucida Sans" w:hAnsi="Lucida Sans"/>
          <w:spacing w:val="34"/>
          <w:sz w:val="13"/>
        </w:rPr>
        <w:t> </w:t>
      </w:r>
      <w:r>
        <w:rPr>
          <w:rFonts w:ascii="Lucida Sans" w:hAnsi="Lucida Sans"/>
          <w:sz w:val="13"/>
        </w:rPr>
        <w:t>at:</w:t>
      </w:r>
      <w:r>
        <w:rPr>
          <w:rFonts w:ascii="Lucida Sans" w:hAnsi="Lucida Sans"/>
          <w:spacing w:val="34"/>
          <w:sz w:val="13"/>
        </w:rPr>
        <w:t> </w:t>
      </w:r>
      <w:hyperlink r:id="rId27">
        <w:r>
          <w:rPr>
            <w:rFonts w:ascii="Lucida Sans" w:hAnsi="Lucida Sans"/>
            <w:sz w:val="13"/>
          </w:rPr>
          <w:t>https://www.kent.police.uk/foi-ai/kent-police/Policy/human-resources/personal-harassment-protocol-l1760/</w:t>
        </w:r>
      </w:hyperlink>
      <w:r>
        <w:rPr>
          <w:rFonts w:ascii="Lucida Sans" w:hAnsi="Lucida Sans"/>
          <w:spacing w:val="34"/>
          <w:sz w:val="13"/>
        </w:rPr>
        <w:t> </w:t>
      </w:r>
      <w:r>
        <w:rPr>
          <w:rFonts w:ascii="Lucida Sans" w:hAnsi="Lucida Sans"/>
          <w:sz w:val="13"/>
        </w:rPr>
        <w:t>(Accessed:</w:t>
      </w:r>
      <w:r>
        <w:rPr>
          <w:rFonts w:ascii="Lucida Sans" w:hAnsi="Lucida Sans"/>
          <w:spacing w:val="34"/>
          <w:sz w:val="13"/>
        </w:rPr>
        <w:t> </w:t>
      </w:r>
      <w:r>
        <w:rPr>
          <w:rFonts w:ascii="Lucida Sans" w:hAnsi="Lucida Sans"/>
          <w:sz w:val="13"/>
        </w:rPr>
        <w:t>15</w:t>
      </w:r>
      <w:r>
        <w:rPr>
          <w:rFonts w:ascii="Lucida Sans" w:hAnsi="Lucida Sans"/>
          <w:spacing w:val="35"/>
          <w:sz w:val="13"/>
        </w:rPr>
        <w:t> </w:t>
      </w:r>
      <w:r>
        <w:rPr>
          <w:rFonts w:ascii="Lucida Sans" w:hAnsi="Lucida Sans"/>
          <w:sz w:val="13"/>
        </w:rPr>
        <w:t>April</w:t>
      </w:r>
      <w:r>
        <w:rPr>
          <w:rFonts w:ascii="Lucida Sans" w:hAnsi="Lucida Sans"/>
          <w:spacing w:val="34"/>
          <w:sz w:val="13"/>
        </w:rPr>
        <w:t> </w:t>
      </w:r>
      <w:r>
        <w:rPr>
          <w:rFonts w:ascii="Lucida Sans" w:hAnsi="Lucida Sans"/>
          <w:spacing w:val="-2"/>
          <w:sz w:val="13"/>
        </w:rPr>
        <w:t>2023)</w:t>
      </w:r>
    </w:p>
    <w:p>
      <w:pPr>
        <w:pStyle w:val="BodyText"/>
        <w:spacing w:before="10"/>
        <w:rPr>
          <w:rFonts w:ascii="Lucida Sans"/>
          <w:sz w:val="16"/>
        </w:rPr>
      </w:pPr>
    </w:p>
    <w:p>
      <w:pPr>
        <w:spacing w:line="276" w:lineRule="auto" w:before="0"/>
        <w:ind w:left="54" w:right="78" w:firstLine="0"/>
        <w:jc w:val="left"/>
        <w:rPr>
          <w:rFonts w:ascii="Lucida Sans"/>
          <w:sz w:val="13"/>
        </w:rPr>
      </w:pPr>
      <w:r>
        <w:rPr>
          <w:rFonts w:ascii="Lucida Sans"/>
          <w:w w:val="105"/>
          <w:sz w:val="13"/>
        </w:rPr>
        <w:t>Lobell,</w:t>
      </w:r>
      <w:r>
        <w:rPr>
          <w:rFonts w:ascii="Lucida Sans"/>
          <w:spacing w:val="-1"/>
          <w:w w:val="105"/>
          <w:sz w:val="13"/>
        </w:rPr>
        <w:t> </w:t>
      </w:r>
      <w:r>
        <w:rPr>
          <w:rFonts w:ascii="Lucida Sans"/>
          <w:w w:val="105"/>
          <w:sz w:val="13"/>
        </w:rPr>
        <w:t>K.O.</w:t>
      </w:r>
      <w:r>
        <w:rPr>
          <w:rFonts w:ascii="Lucida Sans"/>
          <w:spacing w:val="-1"/>
          <w:w w:val="105"/>
          <w:sz w:val="13"/>
        </w:rPr>
        <w:t> </w:t>
      </w:r>
      <w:r>
        <w:rPr>
          <w:rFonts w:ascii="Lucida Sans"/>
          <w:w w:val="133"/>
          <w:sz w:val="13"/>
        </w:rPr>
        <w:t>(</w:t>
      </w:r>
      <w:r>
        <w:rPr>
          <w:rFonts w:ascii="Lucida Sans"/>
          <w:w w:val="94"/>
          <w:sz w:val="13"/>
        </w:rPr>
        <w:t>2</w:t>
      </w:r>
      <w:r>
        <w:rPr>
          <w:rFonts w:ascii="Lucida Sans"/>
          <w:w w:val="112"/>
          <w:sz w:val="13"/>
        </w:rPr>
        <w:t>0</w:t>
      </w:r>
      <w:r>
        <w:rPr>
          <w:rFonts w:ascii="Lucida Sans"/>
          <w:w w:val="55"/>
          <w:sz w:val="13"/>
        </w:rPr>
        <w:t>1</w:t>
      </w:r>
      <w:r>
        <w:rPr>
          <w:rFonts w:ascii="Lucida Sans"/>
          <w:w w:val="101"/>
          <w:sz w:val="13"/>
        </w:rPr>
        <w:t>9</w:t>
      </w:r>
      <w:r>
        <w:rPr>
          <w:rFonts w:ascii="Lucida Sans"/>
          <w:w w:val="133"/>
          <w:sz w:val="13"/>
        </w:rPr>
        <w:t>)</w:t>
      </w:r>
      <w:r>
        <w:rPr>
          <w:rFonts w:ascii="Lucida Sans"/>
          <w:spacing w:val="-1"/>
          <w:w w:val="104"/>
          <w:sz w:val="13"/>
        </w:rPr>
        <w:t> </w:t>
      </w:r>
      <w:r>
        <w:rPr>
          <w:rFonts w:ascii="Lucida Sans"/>
          <w:w w:val="105"/>
          <w:sz w:val="13"/>
        </w:rPr>
        <w:t>The</w:t>
      </w:r>
      <w:r>
        <w:rPr>
          <w:rFonts w:ascii="Lucida Sans"/>
          <w:spacing w:val="-1"/>
          <w:w w:val="105"/>
          <w:sz w:val="13"/>
        </w:rPr>
        <w:t> </w:t>
      </w:r>
      <w:r>
        <w:rPr>
          <w:rFonts w:ascii="Lucida Sans"/>
          <w:w w:val="105"/>
          <w:sz w:val="13"/>
        </w:rPr>
        <w:t>Benefits</w:t>
      </w:r>
      <w:r>
        <w:rPr>
          <w:rFonts w:ascii="Lucida Sans"/>
          <w:spacing w:val="-1"/>
          <w:w w:val="105"/>
          <w:sz w:val="13"/>
        </w:rPr>
        <w:t> </w:t>
      </w:r>
      <w:r>
        <w:rPr>
          <w:rFonts w:ascii="Lucida Sans"/>
          <w:w w:val="105"/>
          <w:sz w:val="13"/>
        </w:rPr>
        <w:t>of</w:t>
      </w:r>
      <w:r>
        <w:rPr>
          <w:rFonts w:ascii="Lucida Sans"/>
          <w:spacing w:val="-1"/>
          <w:w w:val="105"/>
          <w:sz w:val="13"/>
        </w:rPr>
        <w:t> </w:t>
      </w:r>
      <w:r>
        <w:rPr>
          <w:rFonts w:ascii="Lucida Sans"/>
          <w:w w:val="105"/>
          <w:sz w:val="13"/>
        </w:rPr>
        <w:t>Offering</w:t>
      </w:r>
      <w:r>
        <w:rPr>
          <w:rFonts w:ascii="Lucida Sans"/>
          <w:spacing w:val="-1"/>
          <w:w w:val="105"/>
          <w:sz w:val="13"/>
        </w:rPr>
        <w:t> </w:t>
      </w:r>
      <w:r>
        <w:rPr>
          <w:rFonts w:ascii="Lucida Sans"/>
          <w:w w:val="105"/>
          <w:sz w:val="13"/>
        </w:rPr>
        <w:t>Gender-Neutral</w:t>
      </w:r>
      <w:r>
        <w:rPr>
          <w:rFonts w:ascii="Lucida Sans"/>
          <w:spacing w:val="-1"/>
          <w:w w:val="105"/>
          <w:sz w:val="13"/>
        </w:rPr>
        <w:t> </w:t>
      </w:r>
      <w:r>
        <w:rPr>
          <w:rFonts w:ascii="Lucida Sans"/>
          <w:w w:val="105"/>
          <w:sz w:val="13"/>
        </w:rPr>
        <w:t>Bathrooms</w:t>
      </w:r>
      <w:r>
        <w:rPr>
          <w:rFonts w:ascii="Lucida Sans"/>
          <w:spacing w:val="-1"/>
          <w:w w:val="105"/>
          <w:sz w:val="13"/>
        </w:rPr>
        <w:t> </w:t>
      </w:r>
      <w:r>
        <w:rPr>
          <w:rFonts w:ascii="Lucida Sans"/>
          <w:w w:val="105"/>
          <w:sz w:val="13"/>
        </w:rPr>
        <w:t>in</w:t>
      </w:r>
      <w:r>
        <w:rPr>
          <w:rFonts w:ascii="Lucida Sans"/>
          <w:spacing w:val="-1"/>
          <w:w w:val="105"/>
          <w:sz w:val="13"/>
        </w:rPr>
        <w:t> </w:t>
      </w:r>
      <w:r>
        <w:rPr>
          <w:rFonts w:ascii="Lucida Sans"/>
          <w:w w:val="105"/>
          <w:sz w:val="13"/>
        </w:rPr>
        <w:t>the</w:t>
      </w:r>
      <w:r>
        <w:rPr>
          <w:rFonts w:ascii="Lucida Sans"/>
          <w:spacing w:val="-1"/>
          <w:w w:val="105"/>
          <w:sz w:val="13"/>
        </w:rPr>
        <w:t> </w:t>
      </w:r>
      <w:r>
        <w:rPr>
          <w:rFonts w:ascii="Lucida Sans"/>
          <w:w w:val="105"/>
          <w:sz w:val="13"/>
        </w:rPr>
        <w:t>Workplace.</w:t>
      </w:r>
      <w:r>
        <w:rPr>
          <w:rFonts w:ascii="Lucida Sans"/>
          <w:spacing w:val="-1"/>
          <w:w w:val="105"/>
          <w:sz w:val="13"/>
        </w:rPr>
        <w:t> </w:t>
      </w:r>
      <w:r>
        <w:rPr>
          <w:rFonts w:ascii="Lucida Sans"/>
          <w:w w:val="105"/>
          <w:sz w:val="13"/>
        </w:rPr>
        <w:t>Available</w:t>
      </w:r>
      <w:r>
        <w:rPr>
          <w:rFonts w:ascii="Lucida Sans"/>
          <w:spacing w:val="-1"/>
          <w:w w:val="105"/>
          <w:sz w:val="13"/>
        </w:rPr>
        <w:t> </w:t>
      </w:r>
      <w:r>
        <w:rPr>
          <w:rFonts w:ascii="Lucida Sans"/>
          <w:w w:val="105"/>
          <w:sz w:val="13"/>
        </w:rPr>
        <w:t>at:</w:t>
      </w:r>
      <w:r>
        <w:rPr>
          <w:rFonts w:ascii="Lucida Sans"/>
          <w:spacing w:val="-1"/>
          <w:w w:val="105"/>
          <w:sz w:val="13"/>
        </w:rPr>
        <w:t> </w:t>
      </w:r>
      <w:hyperlink r:id="rId28">
        <w:r>
          <w:rPr>
            <w:rFonts w:ascii="Lucida Sans"/>
            <w:w w:val="105"/>
            <w:sz w:val="13"/>
          </w:rPr>
          <w:t>https://www.shrm.org/resourcesandtools/legal-and-compliance/employment-law/pages/gender-neutral-bathrooms-in-the-workplace.aspx</w:t>
        </w:r>
      </w:hyperlink>
      <w:r>
        <w:rPr>
          <w:rFonts w:ascii="Lucida Sans"/>
          <w:spacing w:val="-1"/>
          <w:w w:val="105"/>
          <w:sz w:val="13"/>
        </w:rPr>
        <w:t> </w:t>
      </w:r>
      <w:r>
        <w:rPr>
          <w:rFonts w:ascii="Lucida Sans"/>
          <w:w w:val="105"/>
          <w:sz w:val="13"/>
        </w:rPr>
        <w:t>(Accessed: 29 April 2023)</w:t>
      </w:r>
    </w:p>
    <w:p>
      <w:pPr>
        <w:pStyle w:val="BodyText"/>
        <w:spacing w:before="11"/>
        <w:rPr>
          <w:rFonts w:ascii="Lucida Sans"/>
          <w:sz w:val="14"/>
        </w:rPr>
      </w:pPr>
    </w:p>
    <w:p>
      <w:pPr>
        <w:spacing w:before="0"/>
        <w:ind w:left="54" w:right="0" w:firstLine="0"/>
        <w:jc w:val="left"/>
        <w:rPr>
          <w:rFonts w:ascii="Lucida Sans" w:hAnsi="Lucida Sans"/>
          <w:sz w:val="13"/>
        </w:rPr>
      </w:pPr>
      <w:r>
        <w:rPr>
          <w:rFonts w:ascii="Lucida Sans" w:hAnsi="Lucida Sans"/>
          <w:w w:val="105"/>
          <w:sz w:val="13"/>
        </w:rPr>
        <w:t>‘Mackereth</w:t>
      </w:r>
      <w:r>
        <w:rPr>
          <w:rFonts w:ascii="Lucida Sans" w:hAnsi="Lucida Sans"/>
          <w:spacing w:val="-11"/>
          <w:w w:val="105"/>
          <w:sz w:val="13"/>
        </w:rPr>
        <w:t> </w:t>
      </w:r>
      <w:r>
        <w:rPr>
          <w:rFonts w:ascii="Lucida Sans" w:hAnsi="Lucida Sans"/>
          <w:w w:val="105"/>
          <w:sz w:val="13"/>
        </w:rPr>
        <w:t>v</w:t>
      </w:r>
      <w:r>
        <w:rPr>
          <w:rFonts w:ascii="Lucida Sans" w:hAnsi="Lucida Sans"/>
          <w:spacing w:val="-11"/>
          <w:w w:val="105"/>
          <w:sz w:val="13"/>
        </w:rPr>
        <w:t> </w:t>
      </w:r>
      <w:r>
        <w:rPr>
          <w:rFonts w:ascii="Lucida Sans" w:hAnsi="Lucida Sans"/>
          <w:w w:val="105"/>
          <w:sz w:val="13"/>
        </w:rPr>
        <w:t>Department</w:t>
      </w:r>
      <w:r>
        <w:rPr>
          <w:rFonts w:ascii="Lucida Sans" w:hAnsi="Lucida Sans"/>
          <w:spacing w:val="-10"/>
          <w:w w:val="105"/>
          <w:sz w:val="13"/>
        </w:rPr>
        <w:t> </w:t>
      </w:r>
      <w:r>
        <w:rPr>
          <w:rFonts w:ascii="Lucida Sans" w:hAnsi="Lucida Sans"/>
          <w:w w:val="105"/>
          <w:sz w:val="13"/>
        </w:rPr>
        <w:t>for</w:t>
      </w:r>
      <w:r>
        <w:rPr>
          <w:rFonts w:ascii="Lucida Sans" w:hAnsi="Lucida Sans"/>
          <w:spacing w:val="-11"/>
          <w:w w:val="105"/>
          <w:sz w:val="13"/>
        </w:rPr>
        <w:t> </w:t>
      </w:r>
      <w:r>
        <w:rPr>
          <w:rFonts w:ascii="Lucida Sans" w:hAnsi="Lucida Sans"/>
          <w:w w:val="105"/>
          <w:sz w:val="13"/>
        </w:rPr>
        <w:t>Work</w:t>
      </w:r>
      <w:r>
        <w:rPr>
          <w:rFonts w:ascii="Lucida Sans" w:hAnsi="Lucida Sans"/>
          <w:spacing w:val="-10"/>
          <w:w w:val="105"/>
          <w:sz w:val="13"/>
        </w:rPr>
        <w:t> </w:t>
      </w:r>
      <w:r>
        <w:rPr>
          <w:rFonts w:ascii="Lucida Sans" w:hAnsi="Lucida Sans"/>
          <w:w w:val="105"/>
          <w:sz w:val="13"/>
        </w:rPr>
        <w:t>and</w:t>
      </w:r>
      <w:r>
        <w:rPr>
          <w:rFonts w:ascii="Lucida Sans" w:hAnsi="Lucida Sans"/>
          <w:spacing w:val="-11"/>
          <w:w w:val="105"/>
          <w:sz w:val="13"/>
        </w:rPr>
        <w:t> </w:t>
      </w:r>
      <w:r>
        <w:rPr>
          <w:rFonts w:ascii="Lucida Sans" w:hAnsi="Lucida Sans"/>
          <w:w w:val="105"/>
          <w:sz w:val="13"/>
        </w:rPr>
        <w:t>Pensions’</w:t>
      </w:r>
      <w:r>
        <w:rPr>
          <w:rFonts w:ascii="Lucida Sans" w:hAnsi="Lucida Sans"/>
          <w:spacing w:val="-10"/>
          <w:w w:val="105"/>
          <w:sz w:val="13"/>
        </w:rPr>
        <w:t> </w:t>
      </w:r>
      <w:r>
        <w:rPr>
          <w:rFonts w:ascii="Lucida Sans" w:hAnsi="Lucida Sans"/>
          <w:w w:val="105"/>
          <w:sz w:val="13"/>
        </w:rPr>
        <w:t>(2022)</w:t>
      </w:r>
      <w:r>
        <w:rPr>
          <w:rFonts w:ascii="Lucida Sans" w:hAnsi="Lucida Sans"/>
          <w:spacing w:val="-11"/>
          <w:w w:val="105"/>
          <w:sz w:val="13"/>
        </w:rPr>
        <w:t> </w:t>
      </w:r>
      <w:r>
        <w:rPr>
          <w:rFonts w:ascii="Lucida Sans" w:hAnsi="Lucida Sans"/>
          <w:w w:val="105"/>
          <w:sz w:val="13"/>
        </w:rPr>
        <w:t>Appeal.</w:t>
      </w:r>
      <w:r>
        <w:rPr>
          <w:rFonts w:ascii="Lucida Sans" w:hAnsi="Lucida Sans"/>
          <w:spacing w:val="-10"/>
          <w:w w:val="105"/>
          <w:sz w:val="13"/>
        </w:rPr>
        <w:t> </w:t>
      </w:r>
      <w:r>
        <w:rPr>
          <w:rFonts w:ascii="Lucida Sans" w:hAnsi="Lucida Sans"/>
          <w:w w:val="105"/>
          <w:sz w:val="13"/>
        </w:rPr>
        <w:t>London,</w:t>
      </w:r>
      <w:r>
        <w:rPr>
          <w:rFonts w:ascii="Lucida Sans" w:hAnsi="Lucida Sans"/>
          <w:spacing w:val="-11"/>
          <w:w w:val="105"/>
          <w:sz w:val="13"/>
        </w:rPr>
        <w:t> </w:t>
      </w:r>
      <w:r>
        <w:rPr>
          <w:rFonts w:ascii="Lucida Sans" w:hAnsi="Lucida Sans"/>
          <w:w w:val="105"/>
          <w:sz w:val="13"/>
        </w:rPr>
        <w:t>case</w:t>
      </w:r>
      <w:r>
        <w:rPr>
          <w:rFonts w:ascii="Lucida Sans" w:hAnsi="Lucida Sans"/>
          <w:spacing w:val="-10"/>
          <w:w w:val="105"/>
          <w:sz w:val="13"/>
        </w:rPr>
        <w:t> </w:t>
      </w:r>
      <w:r>
        <w:rPr>
          <w:rFonts w:ascii="Lucida Sans" w:hAnsi="Lucida Sans"/>
          <w:w w:val="105"/>
          <w:sz w:val="13"/>
        </w:rPr>
        <w:t>001051.</w:t>
      </w:r>
      <w:r>
        <w:rPr>
          <w:rFonts w:ascii="Lucida Sans" w:hAnsi="Lucida Sans"/>
          <w:spacing w:val="-11"/>
          <w:w w:val="105"/>
          <w:sz w:val="13"/>
        </w:rPr>
        <w:t> </w:t>
      </w:r>
      <w:r>
        <w:rPr>
          <w:rFonts w:ascii="Lucida Sans" w:hAnsi="Lucida Sans"/>
          <w:w w:val="105"/>
          <w:sz w:val="13"/>
        </w:rPr>
        <w:t>Gov.uk.</w:t>
      </w:r>
      <w:r>
        <w:rPr>
          <w:rFonts w:ascii="Lucida Sans" w:hAnsi="Lucida Sans"/>
          <w:spacing w:val="-11"/>
          <w:w w:val="105"/>
          <w:sz w:val="13"/>
        </w:rPr>
        <w:t> </w:t>
      </w:r>
      <w:r>
        <w:rPr>
          <w:rFonts w:ascii="Lucida Sans" w:hAnsi="Lucida Sans"/>
          <w:w w:val="105"/>
          <w:sz w:val="13"/>
        </w:rPr>
        <w:t>Available</w:t>
      </w:r>
      <w:r>
        <w:rPr>
          <w:rFonts w:ascii="Lucida Sans" w:hAnsi="Lucida Sans"/>
          <w:spacing w:val="-10"/>
          <w:w w:val="105"/>
          <w:sz w:val="13"/>
        </w:rPr>
        <w:t> </w:t>
      </w:r>
      <w:r>
        <w:rPr>
          <w:rFonts w:ascii="Lucida Sans" w:hAnsi="Lucida Sans"/>
          <w:spacing w:val="-5"/>
          <w:w w:val="105"/>
          <w:sz w:val="13"/>
        </w:rPr>
        <w:t>at:</w:t>
      </w:r>
    </w:p>
    <w:p>
      <w:pPr>
        <w:tabs>
          <w:tab w:pos="14152" w:val="left" w:leader="none"/>
        </w:tabs>
        <w:spacing w:line="276" w:lineRule="auto" w:before="23"/>
        <w:ind w:left="54" w:right="221" w:firstLine="0"/>
        <w:jc w:val="left"/>
        <w:rPr>
          <w:rFonts w:ascii="Lucida Sans"/>
          <w:sz w:val="13"/>
        </w:rPr>
      </w:pPr>
      <w:hyperlink r:id="rId29">
        <w:r>
          <w:rPr>
            <w:rFonts w:ascii="Lucida Sans"/>
            <w:w w:val="96"/>
            <w:sz w:val="13"/>
          </w:rPr>
          <w:t>h</w:t>
        </w:r>
        <w:r>
          <w:rPr>
            <w:rFonts w:ascii="Lucida Sans"/>
            <w:w w:val="105"/>
            <w:sz w:val="13"/>
          </w:rPr>
          <w:t>tt</w:t>
        </w:r>
        <w:r>
          <w:rPr>
            <w:rFonts w:ascii="Lucida Sans"/>
            <w:w w:val="103"/>
            <w:sz w:val="13"/>
          </w:rPr>
          <w:t>p</w:t>
        </w:r>
        <w:r>
          <w:rPr>
            <w:rFonts w:ascii="Lucida Sans"/>
            <w:w w:val="95"/>
            <w:sz w:val="13"/>
          </w:rPr>
          <w:t>s</w:t>
        </w:r>
        <w:r>
          <w:rPr>
            <w:rFonts w:ascii="Lucida Sans"/>
            <w:w w:val="77"/>
            <w:sz w:val="13"/>
          </w:rPr>
          <w:t>:</w:t>
        </w:r>
        <w:r>
          <w:rPr>
            <w:rFonts w:ascii="Lucida Sans"/>
            <w:sz w:val="13"/>
          </w:rPr>
          <w:t>//</w:t>
        </w:r>
        <w:r>
          <w:rPr>
            <w:rFonts w:ascii="Lucida Sans"/>
            <w:w w:val="102"/>
            <w:sz w:val="13"/>
          </w:rPr>
          <w:t>a</w:t>
        </w:r>
        <w:r>
          <w:rPr>
            <w:rFonts w:ascii="Lucida Sans"/>
            <w:w w:val="95"/>
            <w:sz w:val="13"/>
          </w:rPr>
          <w:t>ss</w:t>
        </w:r>
        <w:r>
          <w:rPr>
            <w:rFonts w:ascii="Lucida Sans"/>
            <w:w w:val="103"/>
            <w:sz w:val="13"/>
          </w:rPr>
          <w:t>e</w:t>
        </w:r>
        <w:r>
          <w:rPr>
            <w:rFonts w:ascii="Lucida Sans"/>
            <w:w w:val="105"/>
            <w:sz w:val="13"/>
          </w:rPr>
          <w:t>t</w:t>
        </w:r>
        <w:r>
          <w:rPr>
            <w:rFonts w:ascii="Lucida Sans"/>
            <w:w w:val="95"/>
            <w:sz w:val="13"/>
          </w:rPr>
          <w:t>s</w:t>
        </w:r>
        <w:r>
          <w:rPr>
            <w:rFonts w:ascii="Lucida Sans"/>
            <w:w w:val="74"/>
            <w:sz w:val="13"/>
          </w:rPr>
          <w:t>.</w:t>
        </w:r>
        <w:r>
          <w:rPr>
            <w:rFonts w:ascii="Lucida Sans"/>
            <w:w w:val="103"/>
            <w:sz w:val="13"/>
          </w:rPr>
          <w:t>p</w:t>
        </w:r>
        <w:r>
          <w:rPr>
            <w:rFonts w:ascii="Lucida Sans"/>
            <w:w w:val="96"/>
            <w:sz w:val="13"/>
          </w:rPr>
          <w:t>u</w:t>
        </w:r>
        <w:r>
          <w:rPr>
            <w:rFonts w:ascii="Lucida Sans"/>
            <w:w w:val="103"/>
            <w:sz w:val="13"/>
          </w:rPr>
          <w:t>b</w:t>
        </w:r>
        <w:r>
          <w:rPr>
            <w:rFonts w:ascii="Lucida Sans"/>
            <w:w w:val="88"/>
            <w:sz w:val="13"/>
          </w:rPr>
          <w:t>li</w:t>
        </w:r>
        <w:r>
          <w:rPr>
            <w:rFonts w:ascii="Lucida Sans"/>
            <w:w w:val="95"/>
            <w:sz w:val="13"/>
          </w:rPr>
          <w:t>s</w:t>
        </w:r>
        <w:r>
          <w:rPr>
            <w:rFonts w:ascii="Lucida Sans"/>
            <w:w w:val="96"/>
            <w:sz w:val="13"/>
          </w:rPr>
          <w:t>h</w:t>
        </w:r>
        <w:r>
          <w:rPr>
            <w:rFonts w:ascii="Lucida Sans"/>
            <w:w w:val="88"/>
            <w:sz w:val="13"/>
          </w:rPr>
          <w:t>i</w:t>
        </w:r>
        <w:r>
          <w:rPr>
            <w:rFonts w:ascii="Lucida Sans"/>
            <w:w w:val="96"/>
            <w:sz w:val="13"/>
          </w:rPr>
          <w:t>n</w:t>
        </w:r>
        <w:r>
          <w:rPr>
            <w:rFonts w:ascii="Lucida Sans"/>
            <w:w w:val="104"/>
            <w:sz w:val="13"/>
          </w:rPr>
          <w:t>g</w:t>
        </w:r>
        <w:r>
          <w:rPr>
            <w:rFonts w:ascii="Lucida Sans"/>
            <w:w w:val="74"/>
            <w:sz w:val="13"/>
          </w:rPr>
          <w:t>.</w:t>
        </w:r>
        <w:r>
          <w:rPr>
            <w:rFonts w:ascii="Lucida Sans"/>
            <w:w w:val="95"/>
            <w:sz w:val="13"/>
          </w:rPr>
          <w:t>s</w:t>
        </w:r>
        <w:r>
          <w:rPr>
            <w:rFonts w:ascii="Lucida Sans"/>
            <w:w w:val="103"/>
            <w:sz w:val="13"/>
          </w:rPr>
          <w:t>e</w:t>
        </w:r>
        <w:r>
          <w:rPr>
            <w:rFonts w:ascii="Lucida Sans"/>
            <w:w w:val="96"/>
            <w:sz w:val="13"/>
          </w:rPr>
          <w:t>r</w:t>
        </w:r>
        <w:r>
          <w:rPr>
            <w:rFonts w:ascii="Lucida Sans"/>
            <w:w w:val="111"/>
            <w:sz w:val="13"/>
          </w:rPr>
          <w:t>v</w:t>
        </w:r>
        <w:r>
          <w:rPr>
            <w:rFonts w:ascii="Lucida Sans"/>
            <w:w w:val="88"/>
            <w:sz w:val="13"/>
          </w:rPr>
          <w:t>i</w:t>
        </w:r>
        <w:r>
          <w:rPr>
            <w:rFonts w:ascii="Lucida Sans"/>
            <w:w w:val="109"/>
            <w:sz w:val="13"/>
          </w:rPr>
          <w:t>c</w:t>
        </w:r>
        <w:r>
          <w:rPr>
            <w:rFonts w:ascii="Lucida Sans"/>
            <w:w w:val="103"/>
            <w:sz w:val="13"/>
          </w:rPr>
          <w:t>e</w:t>
        </w:r>
        <w:r>
          <w:rPr>
            <w:rFonts w:ascii="Lucida Sans"/>
            <w:w w:val="74"/>
            <w:sz w:val="13"/>
          </w:rPr>
          <w:t>.</w:t>
        </w:r>
        <w:r>
          <w:rPr>
            <w:rFonts w:ascii="Lucida Sans"/>
            <w:w w:val="104"/>
            <w:sz w:val="13"/>
          </w:rPr>
          <w:t>g</w:t>
        </w:r>
        <w:r>
          <w:rPr>
            <w:rFonts w:ascii="Lucida Sans"/>
            <w:w w:val="102"/>
            <w:sz w:val="13"/>
          </w:rPr>
          <w:t>o</w:t>
        </w:r>
        <w:r>
          <w:rPr>
            <w:rFonts w:ascii="Lucida Sans"/>
            <w:w w:val="111"/>
            <w:sz w:val="13"/>
          </w:rPr>
          <w:t>v</w:t>
        </w:r>
        <w:r>
          <w:rPr>
            <w:rFonts w:ascii="Lucida Sans"/>
            <w:w w:val="74"/>
            <w:sz w:val="13"/>
          </w:rPr>
          <w:t>.</w:t>
        </w:r>
        <w:r>
          <w:rPr>
            <w:rFonts w:ascii="Lucida Sans"/>
            <w:w w:val="96"/>
            <w:sz w:val="13"/>
          </w:rPr>
          <w:t>u</w:t>
        </w:r>
        <w:r>
          <w:rPr>
            <w:rFonts w:ascii="Lucida Sans"/>
            <w:w w:val="94"/>
            <w:sz w:val="13"/>
          </w:rPr>
          <w:t>k</w:t>
        </w:r>
        <w:r>
          <w:rPr>
            <w:rFonts w:ascii="Lucida Sans"/>
            <w:sz w:val="13"/>
          </w:rPr>
          <w:t>/</w:t>
        </w:r>
        <w:r>
          <w:rPr>
            <w:rFonts w:ascii="Lucida Sans"/>
            <w:w w:val="99"/>
            <w:sz w:val="13"/>
          </w:rPr>
          <w:t>m</w:t>
        </w:r>
        <w:r>
          <w:rPr>
            <w:rFonts w:ascii="Lucida Sans"/>
            <w:w w:val="103"/>
            <w:sz w:val="13"/>
          </w:rPr>
          <w:t>ed</w:t>
        </w:r>
        <w:r>
          <w:rPr>
            <w:rFonts w:ascii="Lucida Sans"/>
            <w:w w:val="88"/>
            <w:sz w:val="13"/>
          </w:rPr>
          <w:t>i</w:t>
        </w:r>
        <w:r>
          <w:rPr>
            <w:rFonts w:ascii="Lucida Sans"/>
            <w:w w:val="102"/>
            <w:sz w:val="13"/>
          </w:rPr>
          <w:t>a</w:t>
        </w:r>
        <w:r>
          <w:rPr>
            <w:rFonts w:ascii="Lucida Sans"/>
            <w:sz w:val="13"/>
          </w:rPr>
          <w:t>/</w:t>
        </w:r>
        <w:r>
          <w:rPr>
            <w:rFonts w:ascii="Lucida Sans"/>
            <w:w w:val="99"/>
            <w:sz w:val="13"/>
          </w:rPr>
          <w:t>6</w:t>
        </w:r>
        <w:r>
          <w:rPr>
            <w:rFonts w:ascii="Lucida Sans"/>
            <w:w w:val="92"/>
            <w:sz w:val="13"/>
          </w:rPr>
          <w:t>2</w:t>
        </w:r>
        <w:r>
          <w:rPr>
            <w:rFonts w:ascii="Lucida Sans"/>
            <w:w w:val="103"/>
            <w:sz w:val="13"/>
          </w:rPr>
          <w:t>b</w:t>
        </w:r>
        <w:r>
          <w:rPr>
            <w:rFonts w:ascii="Lucida Sans"/>
            <w:w w:val="109"/>
            <w:sz w:val="13"/>
          </w:rPr>
          <w:t>c</w:t>
        </w:r>
        <w:r>
          <w:rPr>
            <w:rFonts w:ascii="Lucida Sans"/>
            <w:w w:val="94"/>
            <w:sz w:val="13"/>
          </w:rPr>
          <w:t>3</w:t>
        </w:r>
        <w:r>
          <w:rPr>
            <w:rFonts w:ascii="Lucida Sans"/>
            <w:w w:val="103"/>
            <w:sz w:val="13"/>
          </w:rPr>
          <w:t>bb</w:t>
        </w:r>
        <w:r>
          <w:rPr>
            <w:rFonts w:ascii="Lucida Sans"/>
            <w:w w:val="53"/>
            <w:sz w:val="13"/>
          </w:rPr>
          <w:t>1</w:t>
        </w:r>
        <w:r>
          <w:rPr>
            <w:rFonts w:ascii="Lucida Sans"/>
            <w:w w:val="103"/>
            <w:sz w:val="13"/>
          </w:rPr>
          <w:t>e</w:t>
        </w:r>
        <w:r>
          <w:rPr>
            <w:rFonts w:ascii="Lucida Sans"/>
            <w:w w:val="99"/>
            <w:sz w:val="13"/>
          </w:rPr>
          <w:t>9</w:t>
        </w:r>
        <w:r>
          <w:rPr>
            <w:rFonts w:ascii="Lucida Sans"/>
            <w:w w:val="110"/>
            <w:sz w:val="13"/>
          </w:rPr>
          <w:t>0</w:t>
        </w:r>
        <w:r>
          <w:rPr>
            <w:rFonts w:ascii="Lucida Sans"/>
            <w:w w:val="103"/>
            <w:sz w:val="13"/>
          </w:rPr>
          <w:t>e</w:t>
        </w:r>
        <w:r>
          <w:rPr>
            <w:rFonts w:ascii="Lucida Sans"/>
            <w:w w:val="110"/>
            <w:sz w:val="13"/>
          </w:rPr>
          <w:t>0</w:t>
        </w:r>
        <w:r>
          <w:rPr>
            <w:rFonts w:ascii="Lucida Sans"/>
            <w:w w:val="91"/>
            <w:sz w:val="13"/>
          </w:rPr>
          <w:t>7</w:t>
        </w:r>
        <w:r>
          <w:rPr>
            <w:rFonts w:ascii="Lucida Sans"/>
            <w:w w:val="94"/>
            <w:sz w:val="13"/>
          </w:rPr>
          <w:t>5</w:t>
        </w:r>
        <w:r>
          <w:rPr>
            <w:rFonts w:ascii="Lucida Sans"/>
            <w:w w:val="97"/>
            <w:sz w:val="13"/>
          </w:rPr>
          <w:t>f</w:t>
        </w:r>
        <w:r>
          <w:rPr>
            <w:rFonts w:ascii="Lucida Sans"/>
            <w:w w:val="53"/>
            <w:sz w:val="13"/>
          </w:rPr>
          <w:t>1</w:t>
        </w:r>
        <w:r>
          <w:rPr>
            <w:rFonts w:ascii="Lucida Sans"/>
            <w:w w:val="103"/>
            <w:sz w:val="13"/>
          </w:rPr>
          <w:t>d4</w:t>
        </w:r>
        <w:r>
          <w:rPr>
            <w:rFonts w:ascii="Lucida Sans"/>
            <w:w w:val="92"/>
            <w:sz w:val="13"/>
          </w:rPr>
          <w:t>2</w:t>
        </w:r>
        <w:r>
          <w:rPr>
            <w:rFonts w:ascii="Lucida Sans"/>
            <w:w w:val="99"/>
            <w:sz w:val="13"/>
          </w:rPr>
          <w:t>6</w:t>
        </w:r>
        <w:r>
          <w:rPr>
            <w:rFonts w:ascii="Lucida Sans"/>
            <w:w w:val="97"/>
            <w:sz w:val="13"/>
          </w:rPr>
          <w:t>f</w:t>
        </w:r>
        <w:r>
          <w:rPr>
            <w:rFonts w:ascii="Lucida Sans"/>
            <w:w w:val="103"/>
            <w:sz w:val="13"/>
          </w:rPr>
          <w:t>b4</w:t>
        </w:r>
        <w:r>
          <w:rPr>
            <w:rFonts w:ascii="Lucida Sans"/>
            <w:sz w:val="13"/>
          </w:rPr>
          <w:t>/</w:t>
        </w:r>
        <w:r>
          <w:rPr>
            <w:rFonts w:ascii="Lucida Sans"/>
            <w:w w:val="101"/>
            <w:sz w:val="13"/>
          </w:rPr>
          <w:t>D</w:t>
        </w:r>
        <w:r>
          <w:rPr>
            <w:rFonts w:ascii="Lucida Sans"/>
            <w:w w:val="96"/>
            <w:sz w:val="13"/>
          </w:rPr>
          <w:t>r</w:t>
        </w:r>
        <w:r>
          <w:rPr>
            <w:rFonts w:ascii="Lucida Sans"/>
            <w:w w:val="117"/>
            <w:sz w:val="13"/>
          </w:rPr>
          <w:t>_</w:t>
        </w:r>
        <w:r>
          <w:rPr>
            <w:rFonts w:ascii="Lucida Sans"/>
            <w:w w:val="101"/>
            <w:sz w:val="13"/>
          </w:rPr>
          <w:t>D</w:t>
        </w:r>
        <w:r>
          <w:rPr>
            <w:rFonts w:ascii="Lucida Sans"/>
            <w:w w:val="102"/>
            <w:sz w:val="13"/>
          </w:rPr>
          <w:t>a</w:t>
        </w:r>
        <w:r>
          <w:rPr>
            <w:rFonts w:ascii="Lucida Sans"/>
            <w:w w:val="111"/>
            <w:sz w:val="13"/>
          </w:rPr>
          <w:t>v</w:t>
        </w:r>
        <w:r>
          <w:rPr>
            <w:rFonts w:ascii="Lucida Sans"/>
            <w:w w:val="88"/>
            <w:sz w:val="13"/>
          </w:rPr>
          <w:t>i</w:t>
        </w:r>
        <w:r>
          <w:rPr>
            <w:rFonts w:ascii="Lucida Sans"/>
            <w:w w:val="103"/>
            <w:sz w:val="13"/>
          </w:rPr>
          <w:t>d</w:t>
        </w:r>
        <w:r>
          <w:rPr>
            <w:rFonts w:ascii="Lucida Sans"/>
            <w:w w:val="117"/>
            <w:sz w:val="13"/>
          </w:rPr>
          <w:t>_</w:t>
        </w:r>
        <w:r>
          <w:rPr>
            <w:rFonts w:ascii="Lucida Sans"/>
            <w:w w:val="98"/>
            <w:sz w:val="13"/>
          </w:rPr>
          <w:t>M</w:t>
        </w:r>
        <w:r>
          <w:rPr>
            <w:rFonts w:ascii="Lucida Sans"/>
            <w:w w:val="102"/>
            <w:sz w:val="13"/>
          </w:rPr>
          <w:t>a</w:t>
        </w:r>
        <w:r>
          <w:rPr>
            <w:rFonts w:ascii="Lucida Sans"/>
            <w:w w:val="109"/>
            <w:sz w:val="13"/>
          </w:rPr>
          <w:t>c</w:t>
        </w:r>
        <w:r>
          <w:rPr>
            <w:rFonts w:ascii="Lucida Sans"/>
            <w:w w:val="94"/>
            <w:sz w:val="13"/>
          </w:rPr>
          <w:t>k</w:t>
        </w:r>
        <w:r>
          <w:rPr>
            <w:rFonts w:ascii="Lucida Sans"/>
            <w:w w:val="103"/>
            <w:sz w:val="13"/>
          </w:rPr>
          <w:t>e</w:t>
        </w:r>
        <w:r>
          <w:rPr>
            <w:rFonts w:ascii="Lucida Sans"/>
            <w:w w:val="96"/>
            <w:sz w:val="13"/>
          </w:rPr>
          <w:t>r</w:t>
        </w:r>
        <w:r>
          <w:rPr>
            <w:rFonts w:ascii="Lucida Sans"/>
            <w:w w:val="103"/>
            <w:sz w:val="13"/>
          </w:rPr>
          <w:t>e</w:t>
        </w:r>
        <w:r>
          <w:rPr>
            <w:rFonts w:ascii="Lucida Sans"/>
            <w:w w:val="105"/>
            <w:sz w:val="13"/>
          </w:rPr>
          <w:t>t</w:t>
        </w:r>
        <w:r>
          <w:rPr>
            <w:rFonts w:ascii="Lucida Sans"/>
            <w:w w:val="96"/>
            <w:sz w:val="13"/>
          </w:rPr>
          <w:t>h</w:t>
        </w:r>
        <w:r>
          <w:rPr>
            <w:rFonts w:ascii="Lucida Sans"/>
            <w:w w:val="117"/>
            <w:sz w:val="13"/>
          </w:rPr>
          <w:t>_</w:t>
        </w:r>
        <w:r>
          <w:rPr>
            <w:rFonts w:ascii="Lucida Sans"/>
            <w:w w:val="111"/>
            <w:sz w:val="13"/>
          </w:rPr>
          <w:t>v</w:t>
        </w:r>
        <w:r>
          <w:rPr>
            <w:rFonts w:ascii="Lucida Sans"/>
            <w:w w:val="117"/>
            <w:sz w:val="13"/>
          </w:rPr>
          <w:t>_</w:t>
        </w:r>
        <w:r>
          <w:rPr>
            <w:rFonts w:ascii="Lucida Sans"/>
            <w:w w:val="98"/>
            <w:sz w:val="13"/>
          </w:rPr>
          <w:t>T</w:t>
        </w:r>
        <w:r>
          <w:rPr>
            <w:rFonts w:ascii="Lucida Sans"/>
            <w:w w:val="96"/>
            <w:sz w:val="13"/>
          </w:rPr>
          <w:t>h</w:t>
        </w:r>
        <w:r>
          <w:rPr>
            <w:rFonts w:ascii="Lucida Sans"/>
            <w:w w:val="103"/>
            <w:sz w:val="13"/>
          </w:rPr>
          <w:t>e</w:t>
        </w:r>
        <w:r>
          <w:rPr>
            <w:rFonts w:ascii="Lucida Sans"/>
            <w:w w:val="117"/>
            <w:sz w:val="13"/>
          </w:rPr>
          <w:t>_</w:t>
        </w:r>
        <w:r>
          <w:rPr>
            <w:rFonts w:ascii="Lucida Sans"/>
            <w:w w:val="101"/>
            <w:sz w:val="13"/>
          </w:rPr>
          <w:t>D</w:t>
        </w:r>
        <w:r>
          <w:rPr>
            <w:rFonts w:ascii="Lucida Sans"/>
            <w:w w:val="103"/>
            <w:sz w:val="13"/>
          </w:rPr>
          <w:t>ep</w:t>
        </w:r>
        <w:r>
          <w:rPr>
            <w:rFonts w:ascii="Lucida Sans"/>
            <w:w w:val="102"/>
            <w:sz w:val="13"/>
          </w:rPr>
          <w:t>a</w:t>
        </w:r>
        <w:r>
          <w:rPr>
            <w:rFonts w:ascii="Lucida Sans"/>
            <w:w w:val="96"/>
            <w:sz w:val="13"/>
          </w:rPr>
          <w:t>r</w:t>
        </w:r>
        <w:r>
          <w:rPr>
            <w:rFonts w:ascii="Lucida Sans"/>
            <w:w w:val="105"/>
            <w:sz w:val="13"/>
          </w:rPr>
          <w:t>t</w:t>
        </w:r>
        <w:r>
          <w:rPr>
            <w:rFonts w:ascii="Lucida Sans"/>
            <w:w w:val="99"/>
            <w:sz w:val="13"/>
          </w:rPr>
          <w:t>m</w:t>
        </w:r>
        <w:r>
          <w:rPr>
            <w:rFonts w:ascii="Lucida Sans"/>
            <w:w w:val="103"/>
            <w:sz w:val="13"/>
          </w:rPr>
          <w:t>e</w:t>
        </w:r>
        <w:r>
          <w:rPr>
            <w:rFonts w:ascii="Lucida Sans"/>
            <w:w w:val="96"/>
            <w:sz w:val="13"/>
          </w:rPr>
          <w:t>n</w:t>
        </w:r>
        <w:r>
          <w:rPr>
            <w:rFonts w:ascii="Lucida Sans"/>
            <w:w w:val="105"/>
            <w:sz w:val="13"/>
          </w:rPr>
          <w:t>t</w:t>
        </w:r>
        <w:r>
          <w:rPr>
            <w:rFonts w:ascii="Lucida Sans"/>
            <w:w w:val="117"/>
            <w:sz w:val="13"/>
          </w:rPr>
          <w:t>_</w:t>
        </w:r>
        <w:r>
          <w:rPr>
            <w:rFonts w:ascii="Lucida Sans"/>
            <w:w w:val="102"/>
            <w:sz w:val="13"/>
          </w:rPr>
          <w:t>o</w:t>
        </w:r>
        <w:r>
          <w:rPr>
            <w:rFonts w:ascii="Lucida Sans"/>
            <w:w w:val="97"/>
            <w:sz w:val="13"/>
          </w:rPr>
          <w:t>f</w:t>
        </w:r>
        <w:r>
          <w:rPr>
            <w:rFonts w:ascii="Lucida Sans"/>
            <w:w w:val="117"/>
            <w:sz w:val="13"/>
          </w:rPr>
          <w:t>_</w:t>
        </w:r>
        <w:r>
          <w:rPr>
            <w:rFonts w:ascii="Lucida Sans"/>
            <w:w w:val="127"/>
            <w:sz w:val="13"/>
          </w:rPr>
          <w:t>W</w:t>
        </w:r>
        <w:r>
          <w:rPr>
            <w:rFonts w:ascii="Lucida Sans"/>
            <w:w w:val="102"/>
            <w:sz w:val="13"/>
          </w:rPr>
          <w:t>o</w:t>
        </w:r>
        <w:r>
          <w:rPr>
            <w:rFonts w:ascii="Lucida Sans"/>
            <w:w w:val="96"/>
            <w:sz w:val="13"/>
          </w:rPr>
          <w:t>r</w:t>
        </w:r>
        <w:r>
          <w:rPr>
            <w:rFonts w:ascii="Lucida Sans"/>
            <w:w w:val="94"/>
            <w:sz w:val="13"/>
          </w:rPr>
          <w:t>k</w:t>
        </w:r>
        <w:r>
          <w:rPr>
            <w:rFonts w:ascii="Lucida Sans"/>
            <w:w w:val="117"/>
            <w:sz w:val="13"/>
          </w:rPr>
          <w:t>_</w:t>
        </w:r>
        <w:r>
          <w:rPr>
            <w:rFonts w:ascii="Lucida Sans"/>
            <w:w w:val="102"/>
            <w:sz w:val="13"/>
          </w:rPr>
          <w:t>a</w:t>
        </w:r>
        <w:r>
          <w:rPr>
            <w:rFonts w:ascii="Lucida Sans"/>
            <w:w w:val="96"/>
            <w:sz w:val="13"/>
          </w:rPr>
          <w:t>n</w:t>
        </w:r>
        <w:r>
          <w:rPr>
            <w:rFonts w:ascii="Lucida Sans"/>
            <w:w w:val="103"/>
            <w:sz w:val="13"/>
          </w:rPr>
          <w:t>d</w:t>
        </w:r>
        <w:r>
          <w:rPr>
            <w:rFonts w:ascii="Lucida Sans"/>
            <w:w w:val="117"/>
            <w:sz w:val="13"/>
          </w:rPr>
          <w:t>_</w:t>
        </w:r>
        <w:r>
          <w:rPr>
            <w:rFonts w:ascii="Lucida Sans"/>
            <w:w w:val="118"/>
            <w:sz w:val="13"/>
          </w:rPr>
          <w:t>P</w:t>
        </w:r>
        <w:r>
          <w:rPr>
            <w:rFonts w:ascii="Lucida Sans"/>
            <w:w w:val="103"/>
            <w:sz w:val="13"/>
          </w:rPr>
          <w:t>e</w:t>
        </w:r>
        <w:r>
          <w:rPr>
            <w:rFonts w:ascii="Lucida Sans"/>
            <w:w w:val="96"/>
            <w:sz w:val="13"/>
          </w:rPr>
          <w:t>n</w:t>
        </w:r>
        <w:r>
          <w:rPr>
            <w:rFonts w:ascii="Lucida Sans"/>
            <w:w w:val="95"/>
            <w:sz w:val="13"/>
          </w:rPr>
          <w:t>s</w:t>
        </w:r>
        <w:r>
          <w:rPr>
            <w:rFonts w:ascii="Lucida Sans"/>
            <w:w w:val="88"/>
            <w:sz w:val="13"/>
          </w:rPr>
          <w:t>i</w:t>
        </w:r>
        <w:r>
          <w:rPr>
            <w:rFonts w:ascii="Lucida Sans"/>
            <w:w w:val="102"/>
            <w:sz w:val="13"/>
          </w:rPr>
          <w:t>o</w:t>
        </w:r>
        <w:r>
          <w:rPr>
            <w:rFonts w:ascii="Lucida Sans"/>
            <w:w w:val="96"/>
            <w:sz w:val="13"/>
          </w:rPr>
          <w:t>n</w:t>
        </w:r>
        <w:r>
          <w:rPr>
            <w:rFonts w:ascii="Lucida Sans"/>
            <w:w w:val="95"/>
            <w:sz w:val="13"/>
          </w:rPr>
          <w:t>s</w:t>
        </w:r>
        <w:r>
          <w:rPr>
            <w:rFonts w:ascii="Times New Roman"/>
            <w:spacing w:val="80"/>
            <w:sz w:val="13"/>
            <w:u w:val="single"/>
          </w:rPr>
          <w:t> </w:t>
        </w:r>
        <w:r>
          <w:rPr>
            <w:rFonts w:ascii="Lucida Sans"/>
            <w:w w:val="95"/>
            <w:sz w:val="13"/>
          </w:rPr>
          <w:t>1</w:t>
        </w:r>
        <w:r>
          <w:rPr>
            <w:rFonts w:ascii="Times New Roman"/>
            <w:spacing w:val="80"/>
            <w:sz w:val="13"/>
            <w:u w:val="single"/>
          </w:rPr>
          <w:t> </w:t>
        </w:r>
        <w:r>
          <w:rPr>
            <w:rFonts w:ascii="Lucida Sans"/>
            <w:sz w:val="13"/>
          </w:rPr>
          <w:t>Advanced_Personnel_Management_Group</w:t>
        </w:r>
        <w:r>
          <w:rPr>
            <w:rFonts w:ascii="Times New Roman"/>
            <w:spacing w:val="80"/>
            <w:sz w:val="13"/>
            <w:u w:val="single"/>
          </w:rPr>
          <w:t> </w:t>
        </w:r>
        <w:r>
          <w:rPr>
            <w:rFonts w:ascii="Lucida Sans"/>
            <w:sz w:val="13"/>
          </w:rPr>
          <w:t>UK</w:t>
        </w:r>
        <w:r>
          <w:rPr>
            <w:rFonts w:ascii="Times New Roman"/>
            <w:spacing w:val="80"/>
            <w:sz w:val="13"/>
            <w:u w:val="single"/>
          </w:rPr>
          <w:t> </w:t>
        </w:r>
        <w:r>
          <w:rPr>
            <w:rFonts w:ascii="Lucida Sans"/>
            <w:sz w:val="13"/>
          </w:rPr>
          <w:t>Limited</w:t>
        </w:r>
        <w:r>
          <w:rPr>
            <w:rFonts w:ascii="Times New Roman"/>
            <w:spacing w:val="80"/>
            <w:sz w:val="13"/>
            <w:u w:val="single"/>
          </w:rPr>
          <w:t> </w:t>
        </w:r>
        <w:r>
          <w:rPr>
            <w:rFonts w:ascii="Lucida Sans"/>
            <w:sz w:val="13"/>
          </w:rPr>
          <w:t>2</w:t>
        </w:r>
        <w:r>
          <w:rPr>
            <w:rFonts w:ascii="Times New Roman"/>
            <w:sz w:val="13"/>
            <w:u w:val="single"/>
          </w:rPr>
          <w:tab/>
        </w:r>
        <w:r>
          <w:rPr>
            <w:rFonts w:ascii="Lucida Sans"/>
            <w:sz w:val="13"/>
          </w:rPr>
          <w:t>2022</w:t>
        </w:r>
        <w:r>
          <w:rPr>
            <w:rFonts w:ascii="Times New Roman"/>
            <w:spacing w:val="80"/>
            <w:sz w:val="13"/>
            <w:u w:val="single"/>
          </w:rPr>
          <w:t> </w:t>
        </w:r>
        <w:r>
          <w:rPr>
            <w:rFonts w:ascii="Lucida Sans"/>
            <w:sz w:val="13"/>
          </w:rPr>
          <w:t>EAT_99.pdf</w:t>
        </w:r>
      </w:hyperlink>
      <w:r>
        <w:rPr>
          <w:rFonts w:ascii="Lucida Sans"/>
          <w:sz w:val="13"/>
        </w:rPr>
        <w:t> (Accessed: 15 </w:t>
      </w:r>
      <w:r>
        <w:rPr>
          <w:rFonts w:ascii="Lucida Sans"/>
          <w:sz w:val="13"/>
        </w:rPr>
        <w:t>April </w:t>
      </w:r>
      <w:r>
        <w:rPr>
          <w:rFonts w:ascii="Lucida Sans"/>
          <w:spacing w:val="-2"/>
          <w:sz w:val="13"/>
        </w:rPr>
        <w:t>2023)</w:t>
      </w:r>
    </w:p>
    <w:p>
      <w:pPr>
        <w:pStyle w:val="BodyText"/>
        <w:spacing w:before="11"/>
        <w:rPr>
          <w:rFonts w:ascii="Lucida Sans"/>
          <w:sz w:val="14"/>
        </w:rPr>
      </w:pPr>
    </w:p>
    <w:p>
      <w:pPr>
        <w:spacing w:line="276" w:lineRule="auto" w:before="0"/>
        <w:ind w:left="54" w:right="0" w:firstLine="0"/>
        <w:jc w:val="left"/>
        <w:rPr>
          <w:rFonts w:ascii="Lucida Sans"/>
          <w:sz w:val="13"/>
        </w:rPr>
      </w:pPr>
      <w:r>
        <w:rPr>
          <w:rFonts w:ascii="Lucida Sans"/>
          <w:w w:val="105"/>
          <w:sz w:val="13"/>
        </w:rPr>
        <w:t>National</w:t>
      </w:r>
      <w:r>
        <w:rPr>
          <w:rFonts w:ascii="Lucida Sans"/>
          <w:spacing w:val="-1"/>
          <w:w w:val="105"/>
          <w:sz w:val="13"/>
        </w:rPr>
        <w:t> </w:t>
      </w:r>
      <w:r>
        <w:rPr>
          <w:rFonts w:ascii="Lucida Sans"/>
          <w:w w:val="105"/>
          <w:sz w:val="13"/>
        </w:rPr>
        <w:t>Centre</w:t>
      </w:r>
      <w:r>
        <w:rPr>
          <w:rFonts w:ascii="Lucida Sans"/>
          <w:spacing w:val="-1"/>
          <w:w w:val="105"/>
          <w:sz w:val="13"/>
        </w:rPr>
        <w:t> </w:t>
      </w:r>
      <w:r>
        <w:rPr>
          <w:rFonts w:ascii="Lucida Sans"/>
          <w:w w:val="105"/>
          <w:sz w:val="13"/>
        </w:rPr>
        <w:t>for</w:t>
      </w:r>
      <w:r>
        <w:rPr>
          <w:rFonts w:ascii="Lucida Sans"/>
          <w:spacing w:val="-1"/>
          <w:w w:val="105"/>
          <w:sz w:val="13"/>
        </w:rPr>
        <w:t> </w:t>
      </w:r>
      <w:r>
        <w:rPr>
          <w:rFonts w:ascii="Lucida Sans"/>
          <w:w w:val="105"/>
          <w:sz w:val="13"/>
        </w:rPr>
        <w:t>Transgender</w:t>
      </w:r>
      <w:r>
        <w:rPr>
          <w:rFonts w:ascii="Lucida Sans"/>
          <w:spacing w:val="-1"/>
          <w:w w:val="105"/>
          <w:sz w:val="13"/>
        </w:rPr>
        <w:t> </w:t>
      </w:r>
      <w:r>
        <w:rPr>
          <w:rFonts w:ascii="Lucida Sans"/>
          <w:w w:val="105"/>
          <w:sz w:val="13"/>
        </w:rPr>
        <w:t>Equality</w:t>
      </w:r>
      <w:r>
        <w:rPr>
          <w:rFonts w:ascii="Lucida Sans"/>
          <w:spacing w:val="-1"/>
          <w:w w:val="105"/>
          <w:sz w:val="13"/>
        </w:rPr>
        <w:t> </w:t>
      </w:r>
      <w:r>
        <w:rPr>
          <w:rFonts w:ascii="Lucida Sans"/>
          <w:w w:val="105"/>
          <w:sz w:val="13"/>
        </w:rPr>
        <w:t>(2023)</w:t>
      </w:r>
      <w:r>
        <w:rPr>
          <w:rFonts w:ascii="Lucida Sans"/>
          <w:spacing w:val="-1"/>
          <w:w w:val="105"/>
          <w:sz w:val="13"/>
        </w:rPr>
        <w:t> </w:t>
      </w:r>
      <w:r>
        <w:rPr>
          <w:rFonts w:ascii="Lucida Sans"/>
          <w:w w:val="105"/>
          <w:sz w:val="13"/>
        </w:rPr>
        <w:t>Understanding</w:t>
      </w:r>
      <w:r>
        <w:rPr>
          <w:rFonts w:ascii="Lucida Sans"/>
          <w:spacing w:val="-1"/>
          <w:w w:val="105"/>
          <w:sz w:val="13"/>
        </w:rPr>
        <w:t> </w:t>
      </w:r>
      <w:r>
        <w:rPr>
          <w:rFonts w:ascii="Lucida Sans"/>
          <w:w w:val="105"/>
          <w:sz w:val="13"/>
        </w:rPr>
        <w:t>Nonbinary</w:t>
      </w:r>
      <w:r>
        <w:rPr>
          <w:rFonts w:ascii="Lucida Sans"/>
          <w:spacing w:val="-1"/>
          <w:w w:val="105"/>
          <w:sz w:val="13"/>
        </w:rPr>
        <w:t> </w:t>
      </w:r>
      <w:r>
        <w:rPr>
          <w:rFonts w:ascii="Lucida Sans"/>
          <w:w w:val="105"/>
          <w:sz w:val="13"/>
        </w:rPr>
        <w:t>People:</w:t>
      </w:r>
      <w:r>
        <w:rPr>
          <w:rFonts w:ascii="Lucida Sans"/>
          <w:spacing w:val="-1"/>
          <w:w w:val="105"/>
          <w:sz w:val="13"/>
        </w:rPr>
        <w:t> </w:t>
      </w:r>
      <w:r>
        <w:rPr>
          <w:rFonts w:ascii="Lucida Sans"/>
          <w:w w:val="105"/>
          <w:sz w:val="13"/>
        </w:rPr>
        <w:t>How</w:t>
      </w:r>
      <w:r>
        <w:rPr>
          <w:rFonts w:ascii="Lucida Sans"/>
          <w:spacing w:val="-1"/>
          <w:w w:val="105"/>
          <w:sz w:val="13"/>
        </w:rPr>
        <w:t> </w:t>
      </w:r>
      <w:r>
        <w:rPr>
          <w:rFonts w:ascii="Lucida Sans"/>
          <w:w w:val="105"/>
          <w:sz w:val="13"/>
        </w:rPr>
        <w:t>to</w:t>
      </w:r>
      <w:r>
        <w:rPr>
          <w:rFonts w:ascii="Lucida Sans"/>
          <w:spacing w:val="-1"/>
          <w:w w:val="105"/>
          <w:sz w:val="13"/>
        </w:rPr>
        <w:t> </w:t>
      </w:r>
      <w:r>
        <w:rPr>
          <w:rFonts w:ascii="Lucida Sans"/>
          <w:w w:val="105"/>
          <w:sz w:val="13"/>
        </w:rPr>
        <w:t>Be</w:t>
      </w:r>
      <w:r>
        <w:rPr>
          <w:rFonts w:ascii="Lucida Sans"/>
          <w:spacing w:val="-1"/>
          <w:w w:val="105"/>
          <w:sz w:val="13"/>
        </w:rPr>
        <w:t> </w:t>
      </w:r>
      <w:r>
        <w:rPr>
          <w:rFonts w:ascii="Lucida Sans"/>
          <w:w w:val="105"/>
          <w:sz w:val="13"/>
        </w:rPr>
        <w:t>Respectful</w:t>
      </w:r>
      <w:r>
        <w:rPr>
          <w:rFonts w:ascii="Lucida Sans"/>
          <w:spacing w:val="-1"/>
          <w:w w:val="105"/>
          <w:sz w:val="13"/>
        </w:rPr>
        <w:t> </w:t>
      </w:r>
      <w:r>
        <w:rPr>
          <w:rFonts w:ascii="Lucida Sans"/>
          <w:w w:val="105"/>
          <w:sz w:val="13"/>
        </w:rPr>
        <w:t>and</w:t>
      </w:r>
      <w:r>
        <w:rPr>
          <w:rFonts w:ascii="Lucida Sans"/>
          <w:spacing w:val="-1"/>
          <w:w w:val="105"/>
          <w:sz w:val="13"/>
        </w:rPr>
        <w:t> </w:t>
      </w:r>
      <w:r>
        <w:rPr>
          <w:rFonts w:ascii="Lucida Sans"/>
          <w:w w:val="105"/>
          <w:sz w:val="13"/>
        </w:rPr>
        <w:t>Supportive.</w:t>
      </w:r>
      <w:r>
        <w:rPr>
          <w:rFonts w:ascii="Lucida Sans"/>
          <w:spacing w:val="-1"/>
          <w:w w:val="105"/>
          <w:sz w:val="13"/>
        </w:rPr>
        <w:t> </w:t>
      </w:r>
      <w:r>
        <w:rPr>
          <w:rFonts w:ascii="Lucida Sans"/>
          <w:w w:val="105"/>
          <w:sz w:val="13"/>
        </w:rPr>
        <w:t>Available</w:t>
      </w:r>
      <w:r>
        <w:rPr>
          <w:rFonts w:ascii="Lucida Sans"/>
          <w:spacing w:val="-1"/>
          <w:w w:val="105"/>
          <w:sz w:val="13"/>
        </w:rPr>
        <w:t> </w:t>
      </w:r>
      <w:r>
        <w:rPr>
          <w:rFonts w:ascii="Lucida Sans"/>
          <w:w w:val="105"/>
          <w:sz w:val="13"/>
        </w:rPr>
        <w:t>at:</w:t>
      </w:r>
      <w:r>
        <w:rPr>
          <w:rFonts w:ascii="Lucida Sans"/>
          <w:spacing w:val="-1"/>
          <w:w w:val="105"/>
          <w:sz w:val="13"/>
        </w:rPr>
        <w:t> </w:t>
      </w:r>
      <w:hyperlink r:id="rId30">
        <w:r>
          <w:rPr>
            <w:rFonts w:ascii="Lucida Sans"/>
            <w:w w:val="105"/>
            <w:sz w:val="13"/>
          </w:rPr>
          <w:t>https://transequality.org/issues/resources/understanding-nonbinary-people-how-to-be-respectful-and-supportive</w:t>
        </w:r>
      </w:hyperlink>
      <w:r>
        <w:rPr>
          <w:rFonts w:ascii="Lucida Sans"/>
          <w:w w:val="105"/>
          <w:sz w:val="13"/>
        </w:rPr>
        <w:t> (Accessed: 14 April 2023)</w:t>
      </w:r>
    </w:p>
    <w:p>
      <w:pPr>
        <w:pStyle w:val="BodyText"/>
        <w:spacing w:before="11"/>
        <w:rPr>
          <w:rFonts w:ascii="Lucida Sans"/>
          <w:sz w:val="14"/>
        </w:rPr>
      </w:pPr>
    </w:p>
    <w:p>
      <w:pPr>
        <w:spacing w:line="552" w:lineRule="auto" w:before="0"/>
        <w:ind w:left="54" w:right="3349" w:firstLine="0"/>
        <w:jc w:val="left"/>
        <w:rPr>
          <w:rFonts w:ascii="Lucida Sans"/>
          <w:sz w:val="13"/>
        </w:rPr>
      </w:pPr>
      <w:r>
        <w:rPr>
          <w:rFonts w:ascii="Lucida Sans"/>
          <w:w w:val="105"/>
          <w:sz w:val="13"/>
        </w:rPr>
        <w:t>Newberry,</w:t>
      </w:r>
      <w:r>
        <w:rPr>
          <w:rFonts w:ascii="Lucida Sans"/>
          <w:spacing w:val="-3"/>
          <w:w w:val="105"/>
          <w:sz w:val="13"/>
        </w:rPr>
        <w:t> </w:t>
      </w:r>
      <w:r>
        <w:rPr>
          <w:rFonts w:ascii="Lucida Sans"/>
          <w:w w:val="105"/>
          <w:sz w:val="13"/>
        </w:rPr>
        <w:t>L.</w:t>
      </w:r>
      <w:r>
        <w:rPr>
          <w:rFonts w:ascii="Lucida Sans"/>
          <w:spacing w:val="-3"/>
          <w:w w:val="105"/>
          <w:sz w:val="13"/>
        </w:rPr>
        <w:t> </w:t>
      </w:r>
      <w:r>
        <w:rPr>
          <w:rFonts w:ascii="Lucida Sans"/>
          <w:w w:val="105"/>
          <w:sz w:val="13"/>
        </w:rPr>
        <w:t>(2022)</w:t>
      </w:r>
      <w:r>
        <w:rPr>
          <w:rFonts w:ascii="Lucida Sans"/>
          <w:spacing w:val="-3"/>
          <w:w w:val="105"/>
          <w:sz w:val="13"/>
        </w:rPr>
        <w:t> </w:t>
      </w:r>
      <w:r>
        <w:rPr>
          <w:rFonts w:ascii="Lucida Sans"/>
          <w:w w:val="105"/>
          <w:sz w:val="13"/>
        </w:rPr>
        <w:t>Why</w:t>
      </w:r>
      <w:r>
        <w:rPr>
          <w:rFonts w:ascii="Lucida Sans"/>
          <w:spacing w:val="-3"/>
          <w:w w:val="105"/>
          <w:sz w:val="13"/>
        </w:rPr>
        <w:t> </w:t>
      </w:r>
      <w:r>
        <w:rPr>
          <w:rFonts w:ascii="Lucida Sans"/>
          <w:w w:val="105"/>
          <w:sz w:val="13"/>
        </w:rPr>
        <w:t>gender-neutral</w:t>
      </w:r>
      <w:r>
        <w:rPr>
          <w:rFonts w:ascii="Lucida Sans"/>
          <w:spacing w:val="-3"/>
          <w:w w:val="105"/>
          <w:sz w:val="13"/>
        </w:rPr>
        <w:t> </w:t>
      </w:r>
      <w:r>
        <w:rPr>
          <w:rFonts w:ascii="Lucida Sans"/>
          <w:w w:val="105"/>
          <w:sz w:val="13"/>
        </w:rPr>
        <w:t>bathrooms</w:t>
      </w:r>
      <w:r>
        <w:rPr>
          <w:rFonts w:ascii="Lucida Sans"/>
          <w:spacing w:val="-3"/>
          <w:w w:val="105"/>
          <w:sz w:val="13"/>
        </w:rPr>
        <w:t> </w:t>
      </w:r>
      <w:r>
        <w:rPr>
          <w:rFonts w:ascii="Lucida Sans"/>
          <w:w w:val="105"/>
          <w:sz w:val="13"/>
        </w:rPr>
        <w:t>benefit</w:t>
      </w:r>
      <w:r>
        <w:rPr>
          <w:rFonts w:ascii="Lucida Sans"/>
          <w:spacing w:val="-3"/>
          <w:w w:val="105"/>
          <w:sz w:val="13"/>
        </w:rPr>
        <w:t> </w:t>
      </w:r>
      <w:r>
        <w:rPr>
          <w:rFonts w:ascii="Lucida Sans"/>
          <w:w w:val="105"/>
          <w:sz w:val="13"/>
        </w:rPr>
        <w:t>all</w:t>
      </w:r>
      <w:r>
        <w:rPr>
          <w:rFonts w:ascii="Lucida Sans"/>
          <w:spacing w:val="-3"/>
          <w:w w:val="105"/>
          <w:sz w:val="13"/>
        </w:rPr>
        <w:t> </w:t>
      </w:r>
      <w:r>
        <w:rPr>
          <w:rFonts w:ascii="Lucida Sans"/>
          <w:w w:val="105"/>
          <w:sz w:val="13"/>
        </w:rPr>
        <w:t>young</w:t>
      </w:r>
      <w:r>
        <w:rPr>
          <w:rFonts w:ascii="Lucida Sans"/>
          <w:spacing w:val="-3"/>
          <w:w w:val="105"/>
          <w:sz w:val="13"/>
        </w:rPr>
        <w:t> </w:t>
      </w:r>
      <w:r>
        <w:rPr>
          <w:rFonts w:ascii="Lucida Sans"/>
          <w:w w:val="105"/>
          <w:sz w:val="13"/>
        </w:rPr>
        <w:t>people.</w:t>
      </w:r>
      <w:r>
        <w:rPr>
          <w:rFonts w:ascii="Lucida Sans"/>
          <w:spacing w:val="-3"/>
          <w:w w:val="105"/>
          <w:sz w:val="13"/>
        </w:rPr>
        <w:t> </w:t>
      </w:r>
      <w:r>
        <w:rPr>
          <w:rFonts w:ascii="Lucida Sans"/>
          <w:w w:val="105"/>
          <w:sz w:val="13"/>
        </w:rPr>
        <w:t>Available</w:t>
      </w:r>
      <w:r>
        <w:rPr>
          <w:rFonts w:ascii="Lucida Sans"/>
          <w:spacing w:val="-3"/>
          <w:w w:val="105"/>
          <w:sz w:val="13"/>
        </w:rPr>
        <w:t> </w:t>
      </w:r>
      <w:r>
        <w:rPr>
          <w:rFonts w:ascii="Lucida Sans"/>
          <w:w w:val="105"/>
          <w:sz w:val="13"/>
        </w:rPr>
        <w:t>at:</w:t>
      </w:r>
      <w:r>
        <w:rPr>
          <w:rFonts w:ascii="Lucida Sans"/>
          <w:spacing w:val="-3"/>
          <w:w w:val="105"/>
          <w:sz w:val="13"/>
        </w:rPr>
        <w:t> </w:t>
      </w:r>
      <w:hyperlink r:id="rId31">
        <w:r>
          <w:rPr>
            <w:rFonts w:ascii="Lucida Sans"/>
            <w:w w:val="105"/>
            <w:sz w:val="13"/>
          </w:rPr>
          <w:t>https://www.latimes.com/california/newsletter/2022-03-07/8-to-3-template-8-to-3</w:t>
        </w:r>
      </w:hyperlink>
      <w:r>
        <w:rPr>
          <w:rFonts w:ascii="Lucida Sans"/>
          <w:spacing w:val="-3"/>
          <w:w w:val="105"/>
          <w:sz w:val="13"/>
        </w:rPr>
        <w:t> </w:t>
      </w:r>
      <w:r>
        <w:rPr>
          <w:rFonts w:ascii="Lucida Sans"/>
          <w:w w:val="105"/>
          <w:sz w:val="13"/>
        </w:rPr>
        <w:t>(Accessed:</w:t>
      </w:r>
      <w:r>
        <w:rPr>
          <w:rFonts w:ascii="Lucida Sans"/>
          <w:spacing w:val="-3"/>
          <w:w w:val="105"/>
          <w:sz w:val="13"/>
        </w:rPr>
        <w:t> </w:t>
      </w:r>
      <w:r>
        <w:rPr>
          <w:rFonts w:ascii="Lucida Sans"/>
          <w:w w:val="105"/>
          <w:sz w:val="13"/>
        </w:rPr>
        <w:t>13</w:t>
      </w:r>
      <w:r>
        <w:rPr>
          <w:rFonts w:ascii="Lucida Sans"/>
          <w:spacing w:val="-3"/>
          <w:w w:val="105"/>
          <w:sz w:val="13"/>
        </w:rPr>
        <w:t> </w:t>
      </w:r>
      <w:r>
        <w:rPr>
          <w:rFonts w:ascii="Lucida Sans"/>
          <w:w w:val="105"/>
          <w:sz w:val="13"/>
        </w:rPr>
        <w:t>April</w:t>
      </w:r>
      <w:r>
        <w:rPr>
          <w:rFonts w:ascii="Lucida Sans"/>
          <w:spacing w:val="-3"/>
          <w:w w:val="105"/>
          <w:sz w:val="13"/>
        </w:rPr>
        <w:t> </w:t>
      </w:r>
      <w:r>
        <w:rPr>
          <w:rFonts w:ascii="Lucida Sans"/>
          <w:w w:val="105"/>
          <w:sz w:val="13"/>
        </w:rPr>
        <w:t>2023) NHS Lothian </w:t>
      </w:r>
      <w:r>
        <w:rPr>
          <w:rFonts w:ascii="Lucida Sans"/>
          <w:w w:val="133"/>
          <w:sz w:val="13"/>
        </w:rPr>
        <w:t>(</w:t>
      </w:r>
      <w:r>
        <w:rPr>
          <w:rFonts w:ascii="Lucida Sans"/>
          <w:w w:val="94"/>
          <w:sz w:val="13"/>
        </w:rPr>
        <w:t>2</w:t>
      </w:r>
      <w:r>
        <w:rPr>
          <w:rFonts w:ascii="Lucida Sans"/>
          <w:w w:val="112"/>
          <w:sz w:val="13"/>
        </w:rPr>
        <w:t>0</w:t>
      </w:r>
      <w:r>
        <w:rPr>
          <w:rFonts w:ascii="Lucida Sans"/>
          <w:w w:val="55"/>
          <w:sz w:val="13"/>
        </w:rPr>
        <w:t>1</w:t>
      </w:r>
      <w:r>
        <w:rPr>
          <w:rFonts w:ascii="Lucida Sans"/>
          <w:w w:val="101"/>
          <w:sz w:val="13"/>
        </w:rPr>
        <w:t>6</w:t>
      </w:r>
      <w:r>
        <w:rPr>
          <w:rFonts w:ascii="Lucida Sans"/>
          <w:w w:val="133"/>
          <w:sz w:val="13"/>
        </w:rPr>
        <w:t>)</w:t>
      </w:r>
      <w:r>
        <w:rPr>
          <w:rFonts w:ascii="Lucida Sans"/>
          <w:w w:val="104"/>
          <w:sz w:val="13"/>
        </w:rPr>
        <w:t> </w:t>
      </w:r>
      <w:r>
        <w:rPr>
          <w:rFonts w:ascii="Lucida Sans"/>
          <w:w w:val="105"/>
          <w:sz w:val="13"/>
        </w:rPr>
        <w:t>Transgender Workplace Support Guide. Available at: </w:t>
      </w:r>
      <w:hyperlink r:id="rId32">
        <w:r>
          <w:rPr>
            <w:rFonts w:ascii="Lucida Sans"/>
            <w:w w:val="105"/>
            <w:sz w:val="13"/>
          </w:rPr>
          <w:t>http://www.lgbthealth.org.uk/wp-</w:t>
        </w:r>
        <w:r>
          <w:rPr>
            <w:rFonts w:ascii="Lucida Sans"/>
            <w:w w:val="112"/>
            <w:sz w:val="13"/>
          </w:rPr>
          <w:t>c</w:t>
        </w:r>
        <w:r>
          <w:rPr>
            <w:rFonts w:ascii="Lucida Sans"/>
            <w:w w:val="105"/>
            <w:sz w:val="13"/>
          </w:rPr>
          <w:t>o</w:t>
        </w:r>
        <w:r>
          <w:rPr>
            <w:rFonts w:ascii="Lucida Sans"/>
            <w:w w:val="99"/>
            <w:sz w:val="13"/>
          </w:rPr>
          <w:t>n</w:t>
        </w:r>
        <w:r>
          <w:rPr>
            <w:rFonts w:ascii="Lucida Sans"/>
            <w:w w:val="108"/>
            <w:sz w:val="13"/>
          </w:rPr>
          <w:t>t</w:t>
        </w:r>
        <w:r>
          <w:rPr>
            <w:rFonts w:ascii="Lucida Sans"/>
            <w:w w:val="106"/>
            <w:sz w:val="13"/>
          </w:rPr>
          <w:t>e</w:t>
        </w:r>
        <w:r>
          <w:rPr>
            <w:rFonts w:ascii="Lucida Sans"/>
            <w:w w:val="99"/>
            <w:sz w:val="13"/>
          </w:rPr>
          <w:t>n</w:t>
        </w:r>
        <w:r>
          <w:rPr>
            <w:rFonts w:ascii="Lucida Sans"/>
            <w:w w:val="108"/>
            <w:sz w:val="13"/>
          </w:rPr>
          <w:t>t</w:t>
        </w:r>
        <w:r>
          <w:rPr>
            <w:rFonts w:ascii="Lucida Sans"/>
            <w:w w:val="103"/>
            <w:sz w:val="13"/>
          </w:rPr>
          <w:t>/</w:t>
        </w:r>
        <w:r>
          <w:rPr>
            <w:rFonts w:ascii="Lucida Sans"/>
            <w:w w:val="99"/>
            <w:sz w:val="13"/>
          </w:rPr>
          <w:t>u</w:t>
        </w:r>
        <w:r>
          <w:rPr>
            <w:rFonts w:ascii="Lucida Sans"/>
            <w:w w:val="106"/>
            <w:sz w:val="13"/>
          </w:rPr>
          <w:t>p</w:t>
        </w:r>
        <w:r>
          <w:rPr>
            <w:rFonts w:ascii="Lucida Sans"/>
            <w:w w:val="91"/>
            <w:sz w:val="13"/>
          </w:rPr>
          <w:t>l</w:t>
        </w:r>
        <w:r>
          <w:rPr>
            <w:rFonts w:ascii="Lucida Sans"/>
            <w:w w:val="105"/>
            <w:sz w:val="13"/>
          </w:rPr>
          <w:t>oa</w:t>
        </w:r>
        <w:r>
          <w:rPr>
            <w:rFonts w:ascii="Lucida Sans"/>
            <w:w w:val="106"/>
            <w:sz w:val="13"/>
          </w:rPr>
          <w:t>d</w:t>
        </w:r>
        <w:r>
          <w:rPr>
            <w:rFonts w:ascii="Lucida Sans"/>
            <w:w w:val="98"/>
            <w:sz w:val="13"/>
          </w:rPr>
          <w:t>s</w:t>
        </w:r>
        <w:r>
          <w:rPr>
            <w:rFonts w:ascii="Lucida Sans"/>
            <w:w w:val="103"/>
            <w:sz w:val="13"/>
          </w:rPr>
          <w:t>/</w:t>
        </w:r>
        <w:r>
          <w:rPr>
            <w:rFonts w:ascii="Lucida Sans"/>
            <w:w w:val="95"/>
            <w:sz w:val="13"/>
          </w:rPr>
          <w:t>2</w:t>
        </w:r>
        <w:r>
          <w:rPr>
            <w:rFonts w:ascii="Lucida Sans"/>
            <w:w w:val="113"/>
            <w:sz w:val="13"/>
          </w:rPr>
          <w:t>0</w:t>
        </w:r>
        <w:r>
          <w:rPr>
            <w:rFonts w:ascii="Lucida Sans"/>
            <w:w w:val="56"/>
            <w:sz w:val="13"/>
          </w:rPr>
          <w:t>1</w:t>
        </w:r>
        <w:r>
          <w:rPr>
            <w:rFonts w:ascii="Lucida Sans"/>
            <w:w w:val="102"/>
            <w:sz w:val="13"/>
          </w:rPr>
          <w:t>6</w:t>
        </w:r>
        <w:r>
          <w:rPr>
            <w:rFonts w:ascii="Lucida Sans"/>
            <w:w w:val="103"/>
            <w:sz w:val="13"/>
          </w:rPr>
          <w:t>/</w:t>
        </w:r>
        <w:r>
          <w:rPr>
            <w:rFonts w:ascii="Lucida Sans"/>
            <w:w w:val="113"/>
            <w:sz w:val="13"/>
          </w:rPr>
          <w:t>0</w:t>
        </w:r>
        <w:r>
          <w:rPr>
            <w:rFonts w:ascii="Lucida Sans"/>
            <w:w w:val="94"/>
            <w:sz w:val="13"/>
          </w:rPr>
          <w:t>7</w:t>
        </w:r>
        <w:r>
          <w:rPr>
            <w:rFonts w:ascii="Lucida Sans"/>
            <w:w w:val="103"/>
            <w:sz w:val="13"/>
          </w:rPr>
          <w:t>/</w:t>
        </w:r>
        <w:r>
          <w:rPr>
            <w:rFonts w:ascii="Lucida Sans"/>
            <w:w w:val="101"/>
            <w:sz w:val="13"/>
          </w:rPr>
          <w:t>T</w:t>
        </w:r>
        <w:r>
          <w:rPr>
            <w:rFonts w:ascii="Lucida Sans"/>
            <w:w w:val="130"/>
            <w:sz w:val="13"/>
          </w:rPr>
          <w:t>W</w:t>
        </w:r>
        <w:r>
          <w:rPr>
            <w:rFonts w:ascii="Lucida Sans"/>
            <w:w w:val="119"/>
            <w:sz w:val="13"/>
          </w:rPr>
          <w:t>S</w:t>
        </w:r>
        <w:r>
          <w:rPr>
            <w:rFonts w:ascii="Lucida Sans"/>
            <w:w w:val="121"/>
            <w:sz w:val="13"/>
          </w:rPr>
          <w:t>P</w:t>
        </w:r>
        <w:r>
          <w:rPr>
            <w:rFonts w:ascii="Lucida Sans"/>
            <w:w w:val="126"/>
            <w:sz w:val="13"/>
          </w:rPr>
          <w:t>-</w:t>
        </w:r>
        <w:r>
          <w:rPr>
            <w:rFonts w:ascii="Lucida Sans"/>
            <w:w w:val="105"/>
            <w:sz w:val="13"/>
          </w:rPr>
          <w:t>Info-Guide-Final.pdf</w:t>
        </w:r>
      </w:hyperlink>
      <w:r>
        <w:rPr>
          <w:rFonts w:ascii="Lucida Sans"/>
          <w:w w:val="105"/>
          <w:sz w:val="13"/>
        </w:rPr>
        <w:t>(Accessed: 17 April 2023)</w:t>
      </w:r>
    </w:p>
    <w:p>
      <w:pPr>
        <w:spacing w:line="552" w:lineRule="auto" w:before="0"/>
        <w:ind w:left="54" w:right="1983" w:firstLine="0"/>
        <w:jc w:val="left"/>
        <w:rPr>
          <w:rFonts w:ascii="Lucida Sans"/>
          <w:sz w:val="13"/>
        </w:rPr>
      </w:pPr>
      <w:r>
        <w:rPr>
          <w:rFonts w:ascii="Lucida Sans"/>
          <w:sz w:val="13"/>
        </w:rPr>
        <w:t>Occupational</w:t>
      </w:r>
      <w:r>
        <w:rPr>
          <w:rFonts w:ascii="Lucida Sans"/>
          <w:spacing w:val="28"/>
          <w:sz w:val="13"/>
        </w:rPr>
        <w:t> </w:t>
      </w:r>
      <w:r>
        <w:rPr>
          <w:rFonts w:ascii="Lucida Sans"/>
          <w:sz w:val="13"/>
        </w:rPr>
        <w:t>Health</w:t>
      </w:r>
      <w:r>
        <w:rPr>
          <w:rFonts w:ascii="Lucida Sans"/>
          <w:spacing w:val="28"/>
          <w:sz w:val="13"/>
        </w:rPr>
        <w:t> </w:t>
      </w:r>
      <w:r>
        <w:rPr>
          <w:rFonts w:ascii="Lucida Sans"/>
          <w:sz w:val="13"/>
        </w:rPr>
        <w:t>and</w:t>
      </w:r>
      <w:r>
        <w:rPr>
          <w:rFonts w:ascii="Lucida Sans"/>
          <w:spacing w:val="28"/>
          <w:sz w:val="13"/>
        </w:rPr>
        <w:t> </w:t>
      </w:r>
      <w:r>
        <w:rPr>
          <w:rFonts w:ascii="Lucida Sans"/>
          <w:sz w:val="13"/>
        </w:rPr>
        <w:t>Safety</w:t>
      </w:r>
      <w:r>
        <w:rPr>
          <w:rFonts w:ascii="Lucida Sans"/>
          <w:spacing w:val="28"/>
          <w:sz w:val="13"/>
        </w:rPr>
        <w:t> </w:t>
      </w:r>
      <w:r>
        <w:rPr>
          <w:rFonts w:ascii="Lucida Sans"/>
          <w:sz w:val="13"/>
        </w:rPr>
        <w:t>Administration</w:t>
      </w:r>
      <w:r>
        <w:rPr>
          <w:rFonts w:ascii="Lucida Sans"/>
          <w:spacing w:val="28"/>
          <w:sz w:val="13"/>
        </w:rPr>
        <w:t> </w:t>
      </w:r>
      <w:r>
        <w:rPr>
          <w:rFonts w:ascii="Lucida Sans"/>
          <w:sz w:val="13"/>
        </w:rPr>
        <w:t>(no</w:t>
      </w:r>
      <w:r>
        <w:rPr>
          <w:rFonts w:ascii="Lucida Sans"/>
          <w:spacing w:val="28"/>
          <w:sz w:val="13"/>
        </w:rPr>
        <w:t> </w:t>
      </w:r>
      <w:r>
        <w:rPr>
          <w:rFonts w:ascii="Lucida Sans"/>
          <w:sz w:val="13"/>
        </w:rPr>
        <w:t>date)</w:t>
      </w:r>
      <w:r>
        <w:rPr>
          <w:rFonts w:ascii="Lucida Sans"/>
          <w:spacing w:val="28"/>
          <w:sz w:val="13"/>
        </w:rPr>
        <w:t> </w:t>
      </w:r>
      <w:r>
        <w:rPr>
          <w:rFonts w:ascii="Lucida Sans"/>
          <w:sz w:val="13"/>
        </w:rPr>
        <w:t>A</w:t>
      </w:r>
      <w:r>
        <w:rPr>
          <w:rFonts w:ascii="Lucida Sans"/>
          <w:spacing w:val="28"/>
          <w:sz w:val="13"/>
        </w:rPr>
        <w:t> </w:t>
      </w:r>
      <w:r>
        <w:rPr>
          <w:rFonts w:ascii="Lucida Sans"/>
          <w:sz w:val="13"/>
        </w:rPr>
        <w:t>guide</w:t>
      </w:r>
      <w:r>
        <w:rPr>
          <w:rFonts w:ascii="Lucida Sans"/>
          <w:spacing w:val="28"/>
          <w:sz w:val="13"/>
        </w:rPr>
        <w:t> </w:t>
      </w:r>
      <w:r>
        <w:rPr>
          <w:rFonts w:ascii="Lucida Sans"/>
          <w:sz w:val="13"/>
        </w:rPr>
        <w:t>to</w:t>
      </w:r>
      <w:r>
        <w:rPr>
          <w:rFonts w:ascii="Lucida Sans"/>
          <w:spacing w:val="28"/>
          <w:sz w:val="13"/>
        </w:rPr>
        <w:t> </w:t>
      </w:r>
      <w:r>
        <w:rPr>
          <w:rFonts w:ascii="Lucida Sans"/>
          <w:sz w:val="13"/>
        </w:rPr>
        <w:t>Restroom</w:t>
      </w:r>
      <w:r>
        <w:rPr>
          <w:rFonts w:ascii="Lucida Sans"/>
          <w:spacing w:val="28"/>
          <w:sz w:val="13"/>
        </w:rPr>
        <w:t> </w:t>
      </w:r>
      <w:r>
        <w:rPr>
          <w:rFonts w:ascii="Lucida Sans"/>
          <w:sz w:val="13"/>
        </w:rPr>
        <w:t>Access</w:t>
      </w:r>
      <w:r>
        <w:rPr>
          <w:rFonts w:ascii="Lucida Sans"/>
          <w:spacing w:val="28"/>
          <w:sz w:val="13"/>
        </w:rPr>
        <w:t> </w:t>
      </w:r>
      <w:r>
        <w:rPr>
          <w:rFonts w:ascii="Lucida Sans"/>
          <w:sz w:val="13"/>
        </w:rPr>
        <w:t>to</w:t>
      </w:r>
      <w:r>
        <w:rPr>
          <w:rFonts w:ascii="Lucida Sans"/>
          <w:spacing w:val="28"/>
          <w:sz w:val="13"/>
        </w:rPr>
        <w:t> </w:t>
      </w:r>
      <w:r>
        <w:rPr>
          <w:rFonts w:ascii="Lucida Sans"/>
          <w:sz w:val="13"/>
        </w:rPr>
        <w:t>Transgender</w:t>
      </w:r>
      <w:r>
        <w:rPr>
          <w:rFonts w:ascii="Lucida Sans"/>
          <w:spacing w:val="28"/>
          <w:sz w:val="13"/>
        </w:rPr>
        <w:t> </w:t>
      </w:r>
      <w:r>
        <w:rPr>
          <w:rFonts w:ascii="Lucida Sans"/>
          <w:sz w:val="13"/>
        </w:rPr>
        <w:t>Workers.</w:t>
      </w:r>
      <w:r>
        <w:rPr>
          <w:rFonts w:ascii="Lucida Sans"/>
          <w:spacing w:val="28"/>
          <w:sz w:val="13"/>
        </w:rPr>
        <w:t> </w:t>
      </w:r>
      <w:r>
        <w:rPr>
          <w:rFonts w:ascii="Lucida Sans"/>
          <w:sz w:val="13"/>
        </w:rPr>
        <w:t>Available</w:t>
      </w:r>
      <w:r>
        <w:rPr>
          <w:rFonts w:ascii="Lucida Sans"/>
          <w:spacing w:val="28"/>
          <w:sz w:val="13"/>
        </w:rPr>
        <w:t> </w:t>
      </w:r>
      <w:r>
        <w:rPr>
          <w:rFonts w:ascii="Lucida Sans"/>
          <w:sz w:val="13"/>
        </w:rPr>
        <w:t>at:</w:t>
      </w:r>
      <w:r>
        <w:rPr>
          <w:rFonts w:ascii="Lucida Sans"/>
          <w:spacing w:val="28"/>
          <w:sz w:val="13"/>
        </w:rPr>
        <w:t> </w:t>
      </w:r>
      <w:hyperlink r:id="rId33">
        <w:r>
          <w:rPr>
            <w:rFonts w:ascii="Lucida Sans"/>
            <w:sz w:val="13"/>
          </w:rPr>
          <w:t>https://www.osha.gov/sites/default/files/publications/OSHA3795.pdf</w:t>
        </w:r>
      </w:hyperlink>
      <w:r>
        <w:rPr>
          <w:rFonts w:ascii="Lucida Sans"/>
          <w:spacing w:val="28"/>
          <w:sz w:val="13"/>
        </w:rPr>
        <w:t> </w:t>
      </w:r>
      <w:r>
        <w:rPr>
          <w:rFonts w:ascii="Lucida Sans"/>
          <w:sz w:val="13"/>
        </w:rPr>
        <w:t>(Accessed:</w:t>
      </w:r>
      <w:r>
        <w:rPr>
          <w:rFonts w:ascii="Lucida Sans"/>
          <w:spacing w:val="28"/>
          <w:sz w:val="13"/>
        </w:rPr>
        <w:t> </w:t>
      </w:r>
      <w:r>
        <w:rPr>
          <w:rFonts w:ascii="Lucida Sans"/>
          <w:sz w:val="13"/>
        </w:rPr>
        <w:t>17</w:t>
      </w:r>
      <w:r>
        <w:rPr>
          <w:rFonts w:ascii="Lucida Sans"/>
          <w:spacing w:val="28"/>
          <w:sz w:val="13"/>
        </w:rPr>
        <w:t> </w:t>
      </w:r>
      <w:r>
        <w:rPr>
          <w:rFonts w:ascii="Lucida Sans"/>
          <w:sz w:val="13"/>
        </w:rPr>
        <w:t>April</w:t>
      </w:r>
      <w:r>
        <w:rPr>
          <w:rFonts w:ascii="Lucida Sans"/>
          <w:spacing w:val="28"/>
          <w:sz w:val="13"/>
        </w:rPr>
        <w:t> </w:t>
      </w:r>
      <w:r>
        <w:rPr>
          <w:rFonts w:ascii="Lucida Sans"/>
          <w:sz w:val="13"/>
        </w:rPr>
        <w:t>2023) Percy</w:t>
      </w:r>
      <w:r>
        <w:rPr>
          <w:rFonts w:ascii="Lucida Sans"/>
          <w:spacing w:val="35"/>
          <w:sz w:val="13"/>
        </w:rPr>
        <w:t> </w:t>
      </w:r>
      <w:r>
        <w:rPr>
          <w:rFonts w:ascii="Lucida Sans"/>
          <w:sz w:val="13"/>
        </w:rPr>
        <w:t>Hughes</w:t>
      </w:r>
      <w:r>
        <w:rPr>
          <w:rFonts w:ascii="Lucida Sans"/>
          <w:spacing w:val="35"/>
          <w:sz w:val="13"/>
        </w:rPr>
        <w:t> </w:t>
      </w:r>
      <w:r>
        <w:rPr>
          <w:rFonts w:ascii="Lucida Sans"/>
          <w:sz w:val="13"/>
        </w:rPr>
        <w:t>&amp;</w:t>
      </w:r>
      <w:r>
        <w:rPr>
          <w:rFonts w:ascii="Lucida Sans"/>
          <w:spacing w:val="35"/>
          <w:sz w:val="13"/>
        </w:rPr>
        <w:t> </w:t>
      </w:r>
      <w:r>
        <w:rPr>
          <w:rFonts w:ascii="Lucida Sans"/>
          <w:sz w:val="13"/>
        </w:rPr>
        <w:t>Roberts</w:t>
      </w:r>
      <w:r>
        <w:rPr>
          <w:rFonts w:ascii="Lucida Sans"/>
          <w:spacing w:val="35"/>
          <w:sz w:val="13"/>
        </w:rPr>
        <w:t> </w:t>
      </w:r>
      <w:r>
        <w:rPr>
          <w:rFonts w:ascii="Lucida Sans"/>
          <w:sz w:val="13"/>
        </w:rPr>
        <w:t>(2023)</w:t>
      </w:r>
      <w:r>
        <w:rPr>
          <w:rFonts w:ascii="Lucida Sans"/>
          <w:spacing w:val="35"/>
          <w:sz w:val="13"/>
        </w:rPr>
        <w:t> </w:t>
      </w:r>
      <w:r>
        <w:rPr>
          <w:rFonts w:ascii="Lucida Sans"/>
          <w:sz w:val="13"/>
        </w:rPr>
        <w:t>The</w:t>
      </w:r>
      <w:r>
        <w:rPr>
          <w:rFonts w:ascii="Lucida Sans"/>
          <w:spacing w:val="35"/>
          <w:sz w:val="13"/>
        </w:rPr>
        <w:t> </w:t>
      </w:r>
      <w:r>
        <w:rPr>
          <w:rFonts w:ascii="Lucida Sans"/>
          <w:sz w:val="13"/>
        </w:rPr>
        <w:t>Laws</w:t>
      </w:r>
      <w:r>
        <w:rPr>
          <w:rFonts w:ascii="Lucida Sans"/>
          <w:spacing w:val="35"/>
          <w:sz w:val="13"/>
        </w:rPr>
        <w:t> </w:t>
      </w:r>
      <w:r>
        <w:rPr>
          <w:rFonts w:ascii="Lucida Sans"/>
          <w:sz w:val="13"/>
        </w:rPr>
        <w:t>on</w:t>
      </w:r>
      <w:r>
        <w:rPr>
          <w:rFonts w:ascii="Lucida Sans"/>
          <w:spacing w:val="35"/>
          <w:sz w:val="13"/>
        </w:rPr>
        <w:t> </w:t>
      </w:r>
      <w:r>
        <w:rPr>
          <w:rFonts w:ascii="Lucida Sans"/>
          <w:sz w:val="13"/>
        </w:rPr>
        <w:t>Transgender</w:t>
      </w:r>
      <w:r>
        <w:rPr>
          <w:rFonts w:ascii="Lucida Sans"/>
          <w:spacing w:val="35"/>
          <w:sz w:val="13"/>
        </w:rPr>
        <w:t> </w:t>
      </w:r>
      <w:r>
        <w:rPr>
          <w:rFonts w:ascii="Lucida Sans"/>
          <w:sz w:val="13"/>
        </w:rPr>
        <w:t>Right</w:t>
      </w:r>
      <w:r>
        <w:rPr>
          <w:rFonts w:ascii="Lucida Sans"/>
          <w:spacing w:val="35"/>
          <w:sz w:val="13"/>
        </w:rPr>
        <w:t> </w:t>
      </w:r>
      <w:r>
        <w:rPr>
          <w:rFonts w:ascii="Lucida Sans"/>
          <w:sz w:val="13"/>
        </w:rPr>
        <w:t>in</w:t>
      </w:r>
      <w:r>
        <w:rPr>
          <w:rFonts w:ascii="Lucida Sans"/>
          <w:spacing w:val="35"/>
          <w:sz w:val="13"/>
        </w:rPr>
        <w:t> </w:t>
      </w:r>
      <w:r>
        <w:rPr>
          <w:rFonts w:ascii="Lucida Sans"/>
          <w:sz w:val="13"/>
        </w:rPr>
        <w:t>the</w:t>
      </w:r>
      <w:r>
        <w:rPr>
          <w:rFonts w:ascii="Lucida Sans"/>
          <w:spacing w:val="35"/>
          <w:sz w:val="13"/>
        </w:rPr>
        <w:t> </w:t>
      </w:r>
      <w:r>
        <w:rPr>
          <w:rFonts w:ascii="Lucida Sans"/>
          <w:sz w:val="13"/>
        </w:rPr>
        <w:t>Workplace.</w:t>
      </w:r>
      <w:r>
        <w:rPr>
          <w:rFonts w:ascii="Lucida Sans"/>
          <w:spacing w:val="35"/>
          <w:sz w:val="13"/>
        </w:rPr>
        <w:t> </w:t>
      </w:r>
      <w:r>
        <w:rPr>
          <w:rFonts w:ascii="Lucida Sans"/>
          <w:sz w:val="13"/>
        </w:rPr>
        <w:t>Available</w:t>
      </w:r>
      <w:r>
        <w:rPr>
          <w:rFonts w:ascii="Lucida Sans"/>
          <w:spacing w:val="35"/>
          <w:sz w:val="13"/>
        </w:rPr>
        <w:t> </w:t>
      </w:r>
      <w:r>
        <w:rPr>
          <w:rFonts w:ascii="Lucida Sans"/>
          <w:sz w:val="13"/>
        </w:rPr>
        <w:t>at:</w:t>
      </w:r>
      <w:r>
        <w:rPr>
          <w:rFonts w:ascii="Lucida Sans"/>
          <w:spacing w:val="35"/>
          <w:sz w:val="13"/>
        </w:rPr>
        <w:t> </w:t>
      </w:r>
      <w:hyperlink r:id="rId34">
        <w:r>
          <w:rPr>
            <w:rFonts w:ascii="Lucida Sans"/>
            <w:sz w:val="13"/>
          </w:rPr>
          <w:t>https://www.phrsolicitors.co.uk/resources/laws-transgender-rights-workplace</w:t>
        </w:r>
      </w:hyperlink>
      <w:r>
        <w:rPr>
          <w:rFonts w:ascii="Lucida Sans"/>
          <w:spacing w:val="35"/>
          <w:sz w:val="13"/>
        </w:rPr>
        <w:t> </w:t>
      </w:r>
      <w:r>
        <w:rPr>
          <w:rFonts w:ascii="Lucida Sans"/>
          <w:sz w:val="13"/>
        </w:rPr>
        <w:t>(Accessed:</w:t>
      </w:r>
      <w:r>
        <w:rPr>
          <w:rFonts w:ascii="Lucida Sans"/>
          <w:spacing w:val="35"/>
          <w:sz w:val="13"/>
        </w:rPr>
        <w:t> </w:t>
      </w:r>
      <w:r>
        <w:rPr>
          <w:rFonts w:ascii="Lucida Sans"/>
          <w:sz w:val="13"/>
        </w:rPr>
        <w:t>14</w:t>
      </w:r>
      <w:r>
        <w:rPr>
          <w:rFonts w:ascii="Lucida Sans"/>
          <w:spacing w:val="35"/>
          <w:sz w:val="13"/>
        </w:rPr>
        <w:t> </w:t>
      </w:r>
      <w:r>
        <w:rPr>
          <w:rFonts w:ascii="Lucida Sans"/>
          <w:sz w:val="13"/>
        </w:rPr>
        <w:t>April</w:t>
      </w:r>
      <w:r>
        <w:rPr>
          <w:rFonts w:ascii="Lucida Sans"/>
          <w:spacing w:val="35"/>
          <w:sz w:val="13"/>
        </w:rPr>
        <w:t> </w:t>
      </w:r>
      <w:r>
        <w:rPr>
          <w:rFonts w:ascii="Lucida Sans"/>
          <w:sz w:val="13"/>
        </w:rPr>
        <w:t>2023)</w:t>
      </w:r>
    </w:p>
    <w:p>
      <w:pPr>
        <w:spacing w:line="552" w:lineRule="auto" w:before="0"/>
        <w:ind w:left="54" w:right="3349" w:firstLine="0"/>
        <w:jc w:val="left"/>
        <w:rPr>
          <w:rFonts w:ascii="Lucida Sans"/>
          <w:sz w:val="13"/>
        </w:rPr>
      </w:pPr>
      <w:r>
        <w:rPr>
          <w:rFonts w:ascii="Lucida Sans"/>
          <w:sz w:val="13"/>
        </w:rPr>
        <w:t>Police.UK</w:t>
      </w:r>
      <w:r>
        <w:rPr>
          <w:rFonts w:ascii="Lucida Sans"/>
          <w:spacing w:val="34"/>
          <w:sz w:val="13"/>
        </w:rPr>
        <w:t> </w:t>
      </w:r>
      <w:r>
        <w:rPr>
          <w:rFonts w:ascii="Lucida Sans"/>
          <w:sz w:val="13"/>
        </w:rPr>
        <w:t>(2023)</w:t>
      </w:r>
      <w:r>
        <w:rPr>
          <w:rFonts w:ascii="Lucida Sans"/>
          <w:spacing w:val="34"/>
          <w:sz w:val="13"/>
        </w:rPr>
        <w:t> </w:t>
      </w:r>
      <w:r>
        <w:rPr>
          <w:rFonts w:ascii="Lucida Sans"/>
          <w:sz w:val="13"/>
        </w:rPr>
        <w:t>What</w:t>
      </w:r>
      <w:r>
        <w:rPr>
          <w:rFonts w:ascii="Lucida Sans"/>
          <w:spacing w:val="34"/>
          <w:sz w:val="13"/>
        </w:rPr>
        <w:t> </w:t>
      </w:r>
      <w:r>
        <w:rPr>
          <w:rFonts w:ascii="Lucida Sans"/>
          <w:sz w:val="13"/>
        </w:rPr>
        <w:t>is</w:t>
      </w:r>
      <w:r>
        <w:rPr>
          <w:rFonts w:ascii="Lucida Sans"/>
          <w:spacing w:val="34"/>
          <w:sz w:val="13"/>
        </w:rPr>
        <w:t> </w:t>
      </w:r>
      <w:r>
        <w:rPr>
          <w:rFonts w:ascii="Lucida Sans"/>
          <w:sz w:val="13"/>
        </w:rPr>
        <w:t>stalking</w:t>
      </w:r>
      <w:r>
        <w:rPr>
          <w:rFonts w:ascii="Lucida Sans"/>
          <w:spacing w:val="34"/>
          <w:sz w:val="13"/>
        </w:rPr>
        <w:t> </w:t>
      </w:r>
      <w:r>
        <w:rPr>
          <w:rFonts w:ascii="Lucida Sans"/>
          <w:sz w:val="13"/>
        </w:rPr>
        <w:t>and</w:t>
      </w:r>
      <w:r>
        <w:rPr>
          <w:rFonts w:ascii="Lucida Sans"/>
          <w:spacing w:val="34"/>
          <w:sz w:val="13"/>
        </w:rPr>
        <w:t> </w:t>
      </w:r>
      <w:r>
        <w:rPr>
          <w:rFonts w:ascii="Lucida Sans"/>
          <w:sz w:val="13"/>
        </w:rPr>
        <w:t>harassment?</w:t>
      </w:r>
      <w:r>
        <w:rPr>
          <w:rFonts w:ascii="Lucida Sans"/>
          <w:spacing w:val="34"/>
          <w:sz w:val="13"/>
        </w:rPr>
        <w:t> </w:t>
      </w:r>
      <w:r>
        <w:rPr>
          <w:rFonts w:ascii="Lucida Sans"/>
          <w:sz w:val="13"/>
        </w:rPr>
        <w:t>Available</w:t>
      </w:r>
      <w:r>
        <w:rPr>
          <w:rFonts w:ascii="Lucida Sans"/>
          <w:spacing w:val="34"/>
          <w:sz w:val="13"/>
        </w:rPr>
        <w:t> </w:t>
      </w:r>
      <w:r>
        <w:rPr>
          <w:rFonts w:ascii="Lucida Sans"/>
          <w:sz w:val="13"/>
        </w:rPr>
        <w:t>at:</w:t>
      </w:r>
      <w:r>
        <w:rPr>
          <w:rFonts w:ascii="Lucida Sans"/>
          <w:spacing w:val="34"/>
          <w:sz w:val="13"/>
        </w:rPr>
        <w:t> </w:t>
      </w:r>
      <w:hyperlink r:id="rId35">
        <w:r>
          <w:rPr>
            <w:rFonts w:ascii="Lucida Sans"/>
            <w:sz w:val="13"/>
          </w:rPr>
          <w:t>https://www.police.uk/advice/advice-and-information/sh/stalking-harassment/what-is-stalking-harassment/</w:t>
        </w:r>
      </w:hyperlink>
      <w:r>
        <w:rPr>
          <w:rFonts w:ascii="Lucida Sans"/>
          <w:spacing w:val="34"/>
          <w:sz w:val="13"/>
        </w:rPr>
        <w:t> </w:t>
      </w:r>
      <w:r>
        <w:rPr>
          <w:rFonts w:ascii="Lucida Sans"/>
          <w:sz w:val="13"/>
        </w:rPr>
        <w:t>(Accessed:</w:t>
      </w:r>
      <w:r>
        <w:rPr>
          <w:rFonts w:ascii="Lucida Sans"/>
          <w:spacing w:val="34"/>
          <w:sz w:val="13"/>
        </w:rPr>
        <w:t> </w:t>
      </w:r>
      <w:r>
        <w:rPr>
          <w:rFonts w:ascii="Lucida Sans"/>
          <w:sz w:val="13"/>
        </w:rPr>
        <w:t>18</w:t>
      </w:r>
      <w:r>
        <w:rPr>
          <w:rFonts w:ascii="Lucida Sans"/>
          <w:spacing w:val="34"/>
          <w:sz w:val="13"/>
        </w:rPr>
        <w:t> </w:t>
      </w:r>
      <w:r>
        <w:rPr>
          <w:rFonts w:ascii="Lucida Sans"/>
          <w:sz w:val="13"/>
        </w:rPr>
        <w:t>April</w:t>
      </w:r>
      <w:r>
        <w:rPr>
          <w:rFonts w:ascii="Lucida Sans"/>
          <w:spacing w:val="34"/>
          <w:sz w:val="13"/>
        </w:rPr>
        <w:t> </w:t>
      </w:r>
      <w:r>
        <w:rPr>
          <w:rFonts w:ascii="Lucida Sans"/>
          <w:sz w:val="13"/>
        </w:rPr>
        <w:t>2023) Sentencing</w:t>
      </w:r>
      <w:r>
        <w:rPr>
          <w:rFonts w:ascii="Lucida Sans"/>
          <w:spacing w:val="33"/>
          <w:sz w:val="13"/>
        </w:rPr>
        <w:t> </w:t>
      </w:r>
      <w:r>
        <w:rPr>
          <w:rFonts w:ascii="Lucida Sans"/>
          <w:sz w:val="13"/>
        </w:rPr>
        <w:t>Act</w:t>
      </w:r>
      <w:r>
        <w:rPr>
          <w:rFonts w:ascii="Lucida Sans"/>
          <w:spacing w:val="33"/>
          <w:sz w:val="13"/>
        </w:rPr>
        <w:t> </w:t>
      </w:r>
      <w:r>
        <w:rPr>
          <w:rFonts w:ascii="Lucida Sans"/>
          <w:sz w:val="13"/>
        </w:rPr>
        <w:t>(2020),</w:t>
      </w:r>
      <w:r>
        <w:rPr>
          <w:rFonts w:ascii="Lucida Sans"/>
          <w:spacing w:val="33"/>
          <w:sz w:val="13"/>
        </w:rPr>
        <w:t> </w:t>
      </w:r>
      <w:r>
        <w:rPr>
          <w:rFonts w:ascii="Lucida Sans"/>
          <w:sz w:val="13"/>
        </w:rPr>
        <w:t>c.17.</w:t>
      </w:r>
      <w:r>
        <w:rPr>
          <w:rFonts w:ascii="Lucida Sans"/>
          <w:spacing w:val="33"/>
          <w:sz w:val="13"/>
        </w:rPr>
        <w:t> </w:t>
      </w:r>
      <w:r>
        <w:rPr>
          <w:rFonts w:ascii="Lucida Sans"/>
          <w:sz w:val="13"/>
        </w:rPr>
        <w:t>Available</w:t>
      </w:r>
      <w:r>
        <w:rPr>
          <w:rFonts w:ascii="Lucida Sans"/>
          <w:spacing w:val="33"/>
          <w:sz w:val="13"/>
        </w:rPr>
        <w:t> </w:t>
      </w:r>
      <w:r>
        <w:rPr>
          <w:rFonts w:ascii="Lucida Sans"/>
          <w:sz w:val="13"/>
        </w:rPr>
        <w:t>at:</w:t>
      </w:r>
      <w:r>
        <w:rPr>
          <w:rFonts w:ascii="Lucida Sans"/>
          <w:spacing w:val="33"/>
          <w:sz w:val="13"/>
        </w:rPr>
        <w:t> </w:t>
      </w:r>
      <w:hyperlink r:id="rId36">
        <w:r>
          <w:rPr>
            <w:rFonts w:ascii="Lucida Sans"/>
            <w:w w:val="98"/>
            <w:sz w:val="13"/>
          </w:rPr>
          <w:t>h</w:t>
        </w:r>
        <w:r>
          <w:rPr>
            <w:rFonts w:ascii="Lucida Sans"/>
            <w:w w:val="107"/>
            <w:sz w:val="13"/>
          </w:rPr>
          <w:t>tt</w:t>
        </w:r>
        <w:r>
          <w:rPr>
            <w:rFonts w:ascii="Lucida Sans"/>
            <w:w w:val="105"/>
            <w:sz w:val="13"/>
          </w:rPr>
          <w:t>p</w:t>
        </w:r>
        <w:r>
          <w:rPr>
            <w:rFonts w:ascii="Lucida Sans"/>
            <w:w w:val="97"/>
            <w:sz w:val="13"/>
          </w:rPr>
          <w:t>s</w:t>
        </w:r>
        <w:r>
          <w:rPr>
            <w:rFonts w:ascii="Lucida Sans"/>
            <w:w w:val="79"/>
            <w:sz w:val="13"/>
          </w:rPr>
          <w:t>:</w:t>
        </w:r>
        <w:r>
          <w:rPr>
            <w:rFonts w:ascii="Lucida Sans"/>
            <w:w w:val="102"/>
            <w:sz w:val="13"/>
          </w:rPr>
          <w:t>//</w:t>
        </w:r>
        <w:r>
          <w:rPr>
            <w:rFonts w:ascii="Lucida Sans"/>
            <w:w w:val="111"/>
            <w:sz w:val="13"/>
          </w:rPr>
          <w:t>www</w:t>
        </w:r>
        <w:r>
          <w:rPr>
            <w:rFonts w:ascii="Lucida Sans"/>
            <w:w w:val="76"/>
            <w:sz w:val="13"/>
          </w:rPr>
          <w:t>.</w:t>
        </w:r>
        <w:r>
          <w:rPr>
            <w:rFonts w:ascii="Lucida Sans"/>
            <w:w w:val="90"/>
            <w:sz w:val="13"/>
          </w:rPr>
          <w:t>l</w:t>
        </w:r>
        <w:r>
          <w:rPr>
            <w:rFonts w:ascii="Lucida Sans"/>
            <w:w w:val="105"/>
            <w:sz w:val="13"/>
          </w:rPr>
          <w:t>e</w:t>
        </w:r>
        <w:r>
          <w:rPr>
            <w:rFonts w:ascii="Lucida Sans"/>
            <w:w w:val="106"/>
            <w:sz w:val="13"/>
          </w:rPr>
          <w:t>g</w:t>
        </w:r>
        <w:r>
          <w:rPr>
            <w:rFonts w:ascii="Lucida Sans"/>
            <w:w w:val="90"/>
            <w:sz w:val="13"/>
          </w:rPr>
          <w:t>i</w:t>
        </w:r>
        <w:r>
          <w:rPr>
            <w:rFonts w:ascii="Lucida Sans"/>
            <w:w w:val="97"/>
            <w:sz w:val="13"/>
          </w:rPr>
          <w:t>s</w:t>
        </w:r>
        <w:r>
          <w:rPr>
            <w:rFonts w:ascii="Lucida Sans"/>
            <w:w w:val="90"/>
            <w:sz w:val="13"/>
          </w:rPr>
          <w:t>l</w:t>
        </w:r>
        <w:r>
          <w:rPr>
            <w:rFonts w:ascii="Lucida Sans"/>
            <w:w w:val="104"/>
            <w:sz w:val="13"/>
          </w:rPr>
          <w:t>a</w:t>
        </w:r>
        <w:r>
          <w:rPr>
            <w:rFonts w:ascii="Lucida Sans"/>
            <w:w w:val="107"/>
            <w:sz w:val="13"/>
          </w:rPr>
          <w:t>t</w:t>
        </w:r>
        <w:r>
          <w:rPr>
            <w:rFonts w:ascii="Lucida Sans"/>
            <w:w w:val="90"/>
            <w:sz w:val="13"/>
          </w:rPr>
          <w:t>i</w:t>
        </w:r>
        <w:r>
          <w:rPr>
            <w:rFonts w:ascii="Lucida Sans"/>
            <w:w w:val="104"/>
            <w:sz w:val="13"/>
          </w:rPr>
          <w:t>o</w:t>
        </w:r>
        <w:r>
          <w:rPr>
            <w:rFonts w:ascii="Lucida Sans"/>
            <w:w w:val="98"/>
            <w:sz w:val="13"/>
          </w:rPr>
          <w:t>n</w:t>
        </w:r>
        <w:r>
          <w:rPr>
            <w:rFonts w:ascii="Lucida Sans"/>
            <w:w w:val="76"/>
            <w:sz w:val="13"/>
          </w:rPr>
          <w:t>.</w:t>
        </w:r>
        <w:r>
          <w:rPr>
            <w:rFonts w:ascii="Lucida Sans"/>
            <w:w w:val="106"/>
            <w:sz w:val="13"/>
          </w:rPr>
          <w:t>g</w:t>
        </w:r>
        <w:r>
          <w:rPr>
            <w:rFonts w:ascii="Lucida Sans"/>
            <w:w w:val="104"/>
            <w:sz w:val="13"/>
          </w:rPr>
          <w:t>o</w:t>
        </w:r>
        <w:r>
          <w:rPr>
            <w:rFonts w:ascii="Lucida Sans"/>
            <w:w w:val="113"/>
            <w:sz w:val="13"/>
          </w:rPr>
          <w:t>v</w:t>
        </w:r>
        <w:r>
          <w:rPr>
            <w:rFonts w:ascii="Lucida Sans"/>
            <w:w w:val="76"/>
            <w:sz w:val="13"/>
          </w:rPr>
          <w:t>.</w:t>
        </w:r>
        <w:r>
          <w:rPr>
            <w:rFonts w:ascii="Lucida Sans"/>
            <w:w w:val="98"/>
            <w:sz w:val="13"/>
          </w:rPr>
          <w:t>u</w:t>
        </w:r>
        <w:r>
          <w:rPr>
            <w:rFonts w:ascii="Lucida Sans"/>
            <w:w w:val="96"/>
            <w:sz w:val="13"/>
          </w:rPr>
          <w:t>k</w:t>
        </w:r>
        <w:r>
          <w:rPr>
            <w:rFonts w:ascii="Lucida Sans"/>
            <w:w w:val="102"/>
            <w:sz w:val="13"/>
          </w:rPr>
          <w:t>/</w:t>
        </w:r>
        <w:r>
          <w:rPr>
            <w:rFonts w:ascii="Lucida Sans"/>
            <w:w w:val="98"/>
            <w:sz w:val="13"/>
          </w:rPr>
          <w:t>u</w:t>
        </w:r>
        <w:r>
          <w:rPr>
            <w:rFonts w:ascii="Lucida Sans"/>
            <w:w w:val="96"/>
            <w:sz w:val="13"/>
          </w:rPr>
          <w:t>k</w:t>
        </w:r>
        <w:r>
          <w:rPr>
            <w:rFonts w:ascii="Lucida Sans"/>
            <w:w w:val="105"/>
            <w:sz w:val="13"/>
          </w:rPr>
          <w:t>p</w:t>
        </w:r>
        <w:r>
          <w:rPr>
            <w:rFonts w:ascii="Lucida Sans"/>
            <w:w w:val="106"/>
            <w:sz w:val="13"/>
          </w:rPr>
          <w:t>g</w:t>
        </w:r>
        <w:r>
          <w:rPr>
            <w:rFonts w:ascii="Lucida Sans"/>
            <w:w w:val="104"/>
            <w:sz w:val="13"/>
          </w:rPr>
          <w:t>a</w:t>
        </w:r>
        <w:r>
          <w:rPr>
            <w:rFonts w:ascii="Lucida Sans"/>
            <w:w w:val="102"/>
            <w:sz w:val="13"/>
          </w:rPr>
          <w:t>/</w:t>
        </w:r>
        <w:r>
          <w:rPr>
            <w:rFonts w:ascii="Lucida Sans"/>
            <w:w w:val="94"/>
            <w:sz w:val="13"/>
          </w:rPr>
          <w:t>2</w:t>
        </w:r>
        <w:r>
          <w:rPr>
            <w:rFonts w:ascii="Lucida Sans"/>
            <w:w w:val="112"/>
            <w:sz w:val="13"/>
          </w:rPr>
          <w:t>0</w:t>
        </w:r>
        <w:r>
          <w:rPr>
            <w:rFonts w:ascii="Lucida Sans"/>
            <w:w w:val="94"/>
            <w:sz w:val="13"/>
          </w:rPr>
          <w:t>2</w:t>
        </w:r>
        <w:r>
          <w:rPr>
            <w:rFonts w:ascii="Lucida Sans"/>
            <w:w w:val="112"/>
            <w:sz w:val="13"/>
          </w:rPr>
          <w:t>0</w:t>
        </w:r>
        <w:r>
          <w:rPr>
            <w:rFonts w:ascii="Lucida Sans"/>
            <w:w w:val="102"/>
            <w:sz w:val="13"/>
          </w:rPr>
          <w:t>/</w:t>
        </w:r>
        <w:r>
          <w:rPr>
            <w:rFonts w:ascii="Lucida Sans"/>
            <w:w w:val="55"/>
            <w:sz w:val="13"/>
          </w:rPr>
          <w:t>1</w:t>
        </w:r>
        <w:r>
          <w:rPr>
            <w:rFonts w:ascii="Lucida Sans"/>
            <w:w w:val="93"/>
            <w:sz w:val="13"/>
          </w:rPr>
          <w:t>7</w:t>
        </w:r>
        <w:r>
          <w:rPr>
            <w:rFonts w:ascii="Lucida Sans"/>
            <w:w w:val="102"/>
            <w:sz w:val="13"/>
          </w:rPr>
          <w:t>/</w:t>
        </w:r>
        <w:r>
          <w:rPr>
            <w:rFonts w:ascii="Lucida Sans"/>
            <w:w w:val="97"/>
            <w:sz w:val="13"/>
          </w:rPr>
          <w:t>s</w:t>
        </w:r>
        <w:r>
          <w:rPr>
            <w:rFonts w:ascii="Lucida Sans"/>
            <w:w w:val="105"/>
            <w:sz w:val="13"/>
          </w:rPr>
          <w:t>e</w:t>
        </w:r>
        <w:r>
          <w:rPr>
            <w:rFonts w:ascii="Lucida Sans"/>
            <w:w w:val="111"/>
            <w:sz w:val="13"/>
          </w:rPr>
          <w:t>c</w:t>
        </w:r>
        <w:r>
          <w:rPr>
            <w:rFonts w:ascii="Lucida Sans"/>
            <w:w w:val="107"/>
            <w:sz w:val="13"/>
          </w:rPr>
          <w:t>t</w:t>
        </w:r>
        <w:r>
          <w:rPr>
            <w:rFonts w:ascii="Lucida Sans"/>
            <w:w w:val="90"/>
            <w:sz w:val="13"/>
          </w:rPr>
          <w:t>i</w:t>
        </w:r>
        <w:r>
          <w:rPr>
            <w:rFonts w:ascii="Lucida Sans"/>
            <w:w w:val="104"/>
            <w:sz w:val="13"/>
          </w:rPr>
          <w:t>o</w:t>
        </w:r>
        <w:r>
          <w:rPr>
            <w:rFonts w:ascii="Lucida Sans"/>
            <w:w w:val="98"/>
            <w:sz w:val="13"/>
          </w:rPr>
          <w:t>n</w:t>
        </w:r>
        <w:r>
          <w:rPr>
            <w:rFonts w:ascii="Lucida Sans"/>
            <w:w w:val="102"/>
            <w:sz w:val="13"/>
          </w:rPr>
          <w:t>/</w:t>
        </w:r>
        <w:r>
          <w:rPr>
            <w:rFonts w:ascii="Lucida Sans"/>
            <w:w w:val="101"/>
            <w:sz w:val="13"/>
          </w:rPr>
          <w:t>66</w:t>
        </w:r>
      </w:hyperlink>
      <w:r>
        <w:rPr>
          <w:rFonts w:ascii="Lucida Sans"/>
          <w:spacing w:val="33"/>
          <w:sz w:val="13"/>
        </w:rPr>
        <w:t> </w:t>
      </w:r>
      <w:r>
        <w:rPr>
          <w:rFonts w:ascii="Lucida Sans"/>
          <w:sz w:val="13"/>
        </w:rPr>
        <w:t>(Accessed:</w:t>
      </w:r>
      <w:r>
        <w:rPr>
          <w:rFonts w:ascii="Lucida Sans"/>
          <w:spacing w:val="33"/>
          <w:sz w:val="13"/>
        </w:rPr>
        <w:t> </w:t>
      </w:r>
      <w:r>
        <w:rPr>
          <w:rFonts w:ascii="Lucida Sans"/>
          <w:sz w:val="13"/>
        </w:rPr>
        <w:t>12</w:t>
      </w:r>
      <w:r>
        <w:rPr>
          <w:rFonts w:ascii="Lucida Sans"/>
          <w:spacing w:val="33"/>
          <w:sz w:val="13"/>
        </w:rPr>
        <w:t> </w:t>
      </w:r>
      <w:r>
        <w:rPr>
          <w:rFonts w:ascii="Lucida Sans"/>
          <w:sz w:val="13"/>
        </w:rPr>
        <w:t>April</w:t>
      </w:r>
      <w:r>
        <w:rPr>
          <w:rFonts w:ascii="Lucida Sans"/>
          <w:spacing w:val="33"/>
          <w:sz w:val="13"/>
        </w:rPr>
        <w:t> </w:t>
      </w:r>
      <w:r>
        <w:rPr>
          <w:rFonts w:ascii="Lucida Sans"/>
          <w:sz w:val="13"/>
        </w:rPr>
        <w:t>2023).</w:t>
      </w:r>
    </w:p>
    <w:p>
      <w:pPr>
        <w:spacing w:line="552" w:lineRule="auto" w:before="0"/>
        <w:ind w:left="54" w:right="426" w:firstLine="0"/>
        <w:jc w:val="left"/>
        <w:rPr>
          <w:rFonts w:ascii="Lucida Sans" w:hAnsi="Lucida Sans"/>
          <w:sz w:val="13"/>
        </w:rPr>
      </w:pPr>
      <w:r>
        <w:rPr>
          <w:rFonts w:ascii="Lucida Sans" w:hAnsi="Lucida Sans"/>
          <w:sz w:val="13"/>
        </w:rPr>
        <w:t>‘Taylor</w:t>
      </w:r>
      <w:r>
        <w:rPr>
          <w:rFonts w:ascii="Lucida Sans" w:hAnsi="Lucida Sans"/>
          <w:spacing w:val="27"/>
          <w:sz w:val="13"/>
        </w:rPr>
        <w:t> </w:t>
      </w:r>
      <w:r>
        <w:rPr>
          <w:rFonts w:ascii="Lucida Sans" w:hAnsi="Lucida Sans"/>
          <w:sz w:val="13"/>
        </w:rPr>
        <w:t>v</w:t>
      </w:r>
      <w:r>
        <w:rPr>
          <w:rFonts w:ascii="Lucida Sans" w:hAnsi="Lucida Sans"/>
          <w:spacing w:val="27"/>
          <w:sz w:val="13"/>
        </w:rPr>
        <w:t> </w:t>
      </w:r>
      <w:r>
        <w:rPr>
          <w:rFonts w:ascii="Lucida Sans" w:hAnsi="Lucida Sans"/>
          <w:sz w:val="13"/>
        </w:rPr>
        <w:t>Jaguar</w:t>
      </w:r>
      <w:r>
        <w:rPr>
          <w:rFonts w:ascii="Lucida Sans" w:hAnsi="Lucida Sans"/>
          <w:spacing w:val="27"/>
          <w:sz w:val="13"/>
        </w:rPr>
        <w:t> </w:t>
      </w:r>
      <w:r>
        <w:rPr>
          <w:rFonts w:ascii="Lucida Sans" w:hAnsi="Lucida Sans"/>
          <w:sz w:val="13"/>
        </w:rPr>
        <w:t>Land</w:t>
      </w:r>
      <w:r>
        <w:rPr>
          <w:rFonts w:ascii="Lucida Sans" w:hAnsi="Lucida Sans"/>
          <w:spacing w:val="27"/>
          <w:sz w:val="13"/>
        </w:rPr>
        <w:t> </w:t>
      </w:r>
      <w:r>
        <w:rPr>
          <w:rFonts w:ascii="Lucida Sans" w:hAnsi="Lucida Sans"/>
          <w:sz w:val="13"/>
        </w:rPr>
        <w:t>Rover</w:t>
      </w:r>
      <w:r>
        <w:rPr>
          <w:rFonts w:ascii="Lucida Sans" w:hAnsi="Lucida Sans"/>
          <w:spacing w:val="27"/>
          <w:sz w:val="13"/>
        </w:rPr>
        <w:t> </w:t>
      </w:r>
      <w:r>
        <w:rPr>
          <w:rFonts w:ascii="Lucida Sans" w:hAnsi="Lucida Sans"/>
          <w:sz w:val="13"/>
        </w:rPr>
        <w:t>Ltd’</w:t>
      </w:r>
      <w:r>
        <w:rPr>
          <w:rFonts w:ascii="Lucida Sans" w:hAnsi="Lucida Sans"/>
          <w:spacing w:val="27"/>
          <w:sz w:val="13"/>
        </w:rPr>
        <w:t> </w:t>
      </w:r>
      <w:r>
        <w:rPr>
          <w:rFonts w:ascii="Lucida Sans" w:hAnsi="Lucida Sans"/>
          <w:sz w:val="13"/>
        </w:rPr>
        <w:t>(2020)</w:t>
      </w:r>
      <w:r>
        <w:rPr>
          <w:rFonts w:ascii="Lucida Sans" w:hAnsi="Lucida Sans"/>
          <w:spacing w:val="27"/>
          <w:sz w:val="13"/>
        </w:rPr>
        <w:t> </w:t>
      </w:r>
      <w:r>
        <w:rPr>
          <w:rFonts w:ascii="Lucida Sans" w:hAnsi="Lucida Sans"/>
          <w:sz w:val="13"/>
        </w:rPr>
        <w:t>Birmingham,</w:t>
      </w:r>
      <w:r>
        <w:rPr>
          <w:rFonts w:ascii="Lucida Sans" w:hAnsi="Lucida Sans"/>
          <w:spacing w:val="27"/>
          <w:sz w:val="13"/>
        </w:rPr>
        <w:t> </w:t>
      </w:r>
      <w:r>
        <w:rPr>
          <w:rFonts w:ascii="Lucida Sans" w:hAnsi="Lucida Sans"/>
          <w:sz w:val="13"/>
        </w:rPr>
        <w:t>case</w:t>
      </w:r>
      <w:r>
        <w:rPr>
          <w:rFonts w:ascii="Lucida Sans" w:hAnsi="Lucida Sans"/>
          <w:spacing w:val="27"/>
          <w:sz w:val="13"/>
        </w:rPr>
        <w:t> </w:t>
      </w:r>
      <w:r>
        <w:rPr>
          <w:rFonts w:ascii="Lucida Sans" w:hAnsi="Lucida Sans"/>
          <w:sz w:val="13"/>
        </w:rPr>
        <w:t>1304471.</w:t>
      </w:r>
      <w:r>
        <w:rPr>
          <w:rFonts w:ascii="Lucida Sans" w:hAnsi="Lucida Sans"/>
          <w:spacing w:val="27"/>
          <w:sz w:val="13"/>
        </w:rPr>
        <w:t> </w:t>
      </w:r>
      <w:r>
        <w:rPr>
          <w:rFonts w:ascii="Lucida Sans" w:hAnsi="Lucida Sans"/>
          <w:sz w:val="13"/>
        </w:rPr>
        <w:t>Oldsquare.</w:t>
      </w:r>
      <w:r>
        <w:rPr>
          <w:rFonts w:ascii="Lucida Sans" w:hAnsi="Lucida Sans"/>
          <w:spacing w:val="27"/>
          <w:sz w:val="13"/>
        </w:rPr>
        <w:t> </w:t>
      </w:r>
      <w:r>
        <w:rPr>
          <w:rFonts w:ascii="Lucida Sans" w:hAnsi="Lucida Sans"/>
          <w:sz w:val="13"/>
        </w:rPr>
        <w:t>Available</w:t>
      </w:r>
      <w:r>
        <w:rPr>
          <w:rFonts w:ascii="Lucida Sans" w:hAnsi="Lucida Sans"/>
          <w:spacing w:val="27"/>
          <w:sz w:val="13"/>
        </w:rPr>
        <w:t> </w:t>
      </w:r>
      <w:r>
        <w:rPr>
          <w:rFonts w:ascii="Lucida Sans" w:hAnsi="Lucida Sans"/>
          <w:sz w:val="13"/>
        </w:rPr>
        <w:t>at:</w:t>
      </w:r>
      <w:r>
        <w:rPr>
          <w:rFonts w:ascii="Lucida Sans" w:hAnsi="Lucida Sans"/>
          <w:spacing w:val="27"/>
          <w:sz w:val="13"/>
        </w:rPr>
        <w:t> </w:t>
      </w:r>
      <w:hyperlink r:id="rId37">
        <w:r>
          <w:rPr>
            <w:rFonts w:ascii="Lucida Sans" w:hAnsi="Lucida Sans"/>
            <w:sz w:val="13"/>
          </w:rPr>
          <w:t>https://oldsquare.co.uk/wp-</w:t>
        </w:r>
        <w:r>
          <w:rPr>
            <w:rFonts w:ascii="Lucida Sans" w:hAnsi="Lucida Sans"/>
            <w:w w:val="114"/>
            <w:sz w:val="13"/>
          </w:rPr>
          <w:t>c</w:t>
        </w:r>
        <w:r>
          <w:rPr>
            <w:rFonts w:ascii="Lucida Sans" w:hAnsi="Lucida Sans"/>
            <w:w w:val="107"/>
            <w:sz w:val="13"/>
          </w:rPr>
          <w:t>o</w:t>
        </w:r>
        <w:r>
          <w:rPr>
            <w:rFonts w:ascii="Lucida Sans" w:hAnsi="Lucida Sans"/>
            <w:w w:val="101"/>
            <w:sz w:val="13"/>
          </w:rPr>
          <w:t>n</w:t>
        </w:r>
        <w:r>
          <w:rPr>
            <w:rFonts w:ascii="Lucida Sans" w:hAnsi="Lucida Sans"/>
            <w:w w:val="110"/>
            <w:sz w:val="13"/>
          </w:rPr>
          <w:t>t</w:t>
        </w:r>
        <w:r>
          <w:rPr>
            <w:rFonts w:ascii="Lucida Sans" w:hAnsi="Lucida Sans"/>
            <w:w w:val="108"/>
            <w:sz w:val="13"/>
          </w:rPr>
          <w:t>e</w:t>
        </w:r>
        <w:r>
          <w:rPr>
            <w:rFonts w:ascii="Lucida Sans" w:hAnsi="Lucida Sans"/>
            <w:w w:val="101"/>
            <w:sz w:val="13"/>
          </w:rPr>
          <w:t>n</w:t>
        </w:r>
        <w:r>
          <w:rPr>
            <w:rFonts w:ascii="Lucida Sans" w:hAnsi="Lucida Sans"/>
            <w:w w:val="110"/>
            <w:sz w:val="13"/>
          </w:rPr>
          <w:t>t</w:t>
        </w:r>
        <w:r>
          <w:rPr>
            <w:rFonts w:ascii="Lucida Sans" w:hAnsi="Lucida Sans"/>
            <w:w w:val="105"/>
            <w:sz w:val="13"/>
          </w:rPr>
          <w:t>/</w:t>
        </w:r>
        <w:r>
          <w:rPr>
            <w:rFonts w:ascii="Lucida Sans" w:hAnsi="Lucida Sans"/>
            <w:w w:val="101"/>
            <w:sz w:val="13"/>
          </w:rPr>
          <w:t>u</w:t>
        </w:r>
        <w:r>
          <w:rPr>
            <w:rFonts w:ascii="Lucida Sans" w:hAnsi="Lucida Sans"/>
            <w:w w:val="108"/>
            <w:sz w:val="13"/>
          </w:rPr>
          <w:t>p</w:t>
        </w:r>
        <w:r>
          <w:rPr>
            <w:rFonts w:ascii="Lucida Sans" w:hAnsi="Lucida Sans"/>
            <w:w w:val="93"/>
            <w:sz w:val="13"/>
          </w:rPr>
          <w:t>l</w:t>
        </w:r>
        <w:r>
          <w:rPr>
            <w:rFonts w:ascii="Lucida Sans" w:hAnsi="Lucida Sans"/>
            <w:w w:val="107"/>
            <w:sz w:val="13"/>
          </w:rPr>
          <w:t>oa</w:t>
        </w:r>
        <w:r>
          <w:rPr>
            <w:rFonts w:ascii="Lucida Sans" w:hAnsi="Lucida Sans"/>
            <w:w w:val="108"/>
            <w:sz w:val="13"/>
          </w:rPr>
          <w:t>d</w:t>
        </w:r>
        <w:r>
          <w:rPr>
            <w:rFonts w:ascii="Lucida Sans" w:hAnsi="Lucida Sans"/>
            <w:sz w:val="13"/>
          </w:rPr>
          <w:t>s</w:t>
        </w:r>
        <w:r>
          <w:rPr>
            <w:rFonts w:ascii="Lucida Sans" w:hAnsi="Lucida Sans"/>
            <w:w w:val="105"/>
            <w:sz w:val="13"/>
          </w:rPr>
          <w:t>/</w:t>
        </w:r>
        <w:r>
          <w:rPr>
            <w:rFonts w:ascii="Lucida Sans" w:hAnsi="Lucida Sans"/>
            <w:w w:val="97"/>
            <w:sz w:val="13"/>
          </w:rPr>
          <w:t>2</w:t>
        </w:r>
        <w:r>
          <w:rPr>
            <w:rFonts w:ascii="Lucida Sans" w:hAnsi="Lucida Sans"/>
            <w:w w:val="115"/>
            <w:sz w:val="13"/>
          </w:rPr>
          <w:t>0</w:t>
        </w:r>
        <w:r>
          <w:rPr>
            <w:rFonts w:ascii="Lucida Sans" w:hAnsi="Lucida Sans"/>
            <w:w w:val="97"/>
            <w:sz w:val="13"/>
          </w:rPr>
          <w:t>2</w:t>
        </w:r>
        <w:r>
          <w:rPr>
            <w:rFonts w:ascii="Lucida Sans" w:hAnsi="Lucida Sans"/>
            <w:w w:val="115"/>
            <w:sz w:val="13"/>
          </w:rPr>
          <w:t>0</w:t>
        </w:r>
        <w:r>
          <w:rPr>
            <w:rFonts w:ascii="Lucida Sans" w:hAnsi="Lucida Sans"/>
            <w:w w:val="105"/>
            <w:sz w:val="13"/>
          </w:rPr>
          <w:t>/</w:t>
        </w:r>
        <w:r>
          <w:rPr>
            <w:rFonts w:ascii="Lucida Sans" w:hAnsi="Lucida Sans"/>
            <w:w w:val="58"/>
            <w:sz w:val="13"/>
          </w:rPr>
          <w:t>1</w:t>
        </w:r>
        <w:r>
          <w:rPr>
            <w:rFonts w:ascii="Lucida Sans" w:hAnsi="Lucida Sans"/>
            <w:w w:val="97"/>
            <w:sz w:val="13"/>
          </w:rPr>
          <w:t>2</w:t>
        </w:r>
        <w:r>
          <w:rPr>
            <w:rFonts w:ascii="Lucida Sans" w:hAnsi="Lucida Sans"/>
            <w:w w:val="105"/>
            <w:sz w:val="13"/>
          </w:rPr>
          <w:t>/</w:t>
        </w:r>
        <w:r>
          <w:rPr>
            <w:rFonts w:ascii="Lucida Sans" w:hAnsi="Lucida Sans"/>
            <w:w w:val="58"/>
            <w:sz w:val="13"/>
          </w:rPr>
          <w:t>1</w:t>
        </w:r>
        <w:r>
          <w:rPr>
            <w:rFonts w:ascii="Lucida Sans" w:hAnsi="Lucida Sans"/>
            <w:w w:val="99"/>
            <w:sz w:val="13"/>
          </w:rPr>
          <w:t>3</w:t>
        </w:r>
        <w:r>
          <w:rPr>
            <w:rFonts w:ascii="Lucida Sans" w:hAnsi="Lucida Sans"/>
            <w:w w:val="115"/>
            <w:sz w:val="13"/>
          </w:rPr>
          <w:t>0</w:t>
        </w:r>
        <w:r>
          <w:rPr>
            <w:rFonts w:ascii="Lucida Sans" w:hAnsi="Lucida Sans"/>
            <w:w w:val="108"/>
            <w:sz w:val="13"/>
          </w:rPr>
          <w:t>44</w:t>
        </w:r>
        <w:r>
          <w:rPr>
            <w:rFonts w:ascii="Lucida Sans" w:hAnsi="Lucida Sans"/>
            <w:w w:val="96"/>
            <w:sz w:val="13"/>
          </w:rPr>
          <w:t>7</w:t>
        </w:r>
        <w:r>
          <w:rPr>
            <w:rFonts w:ascii="Lucida Sans" w:hAnsi="Lucida Sans"/>
            <w:w w:val="58"/>
            <w:sz w:val="13"/>
          </w:rPr>
          <w:t>1</w:t>
        </w:r>
        <w:r>
          <w:rPr>
            <w:rFonts w:ascii="Lucida Sans" w:hAnsi="Lucida Sans"/>
            <w:w w:val="79"/>
            <w:sz w:val="13"/>
          </w:rPr>
          <w:t>.</w:t>
        </w:r>
        <w:r>
          <w:rPr>
            <w:rFonts w:ascii="Lucida Sans" w:hAnsi="Lucida Sans"/>
            <w:w w:val="58"/>
            <w:sz w:val="13"/>
          </w:rPr>
          <w:t>1</w:t>
        </w:r>
        <w:r>
          <w:rPr>
            <w:rFonts w:ascii="Lucida Sans" w:hAnsi="Lucida Sans"/>
            <w:w w:val="102"/>
            <w:sz w:val="13"/>
          </w:rPr>
          <w:t>8</w:t>
        </w:r>
        <w:r>
          <w:rPr>
            <w:rFonts w:ascii="Lucida Sans" w:hAnsi="Lucida Sans"/>
            <w:w w:val="128"/>
            <w:sz w:val="13"/>
          </w:rPr>
          <w:t>-</w:t>
        </w:r>
        <w:r>
          <w:rPr>
            <w:rFonts w:ascii="Lucida Sans" w:hAnsi="Lucida Sans"/>
            <w:sz w:val="13"/>
          </w:rPr>
          <w:t>Ms-R-Taylor-v-</w:t>
        </w:r>
        <w:r>
          <w:rPr>
            <w:rFonts w:ascii="Lucida Sans" w:hAnsi="Lucida Sans"/>
            <w:w w:val="105"/>
            <w:sz w:val="13"/>
          </w:rPr>
          <w:t>JLR-</w:t>
        </w:r>
        <w:r>
          <w:rPr>
            <w:rFonts w:ascii="Lucida Sans" w:hAnsi="Lucida Sans"/>
            <w:sz w:val="13"/>
          </w:rPr>
          <w:t>Ltd..Final_.-</w:t>
        </w:r>
        <w:r>
          <w:rPr>
            <w:rFonts w:ascii="Lucida Sans" w:hAnsi="Lucida Sans"/>
            <w:w w:val="116"/>
            <w:sz w:val="13"/>
          </w:rPr>
          <w:t>R</w:t>
        </w:r>
        <w:r>
          <w:rPr>
            <w:rFonts w:ascii="Lucida Sans" w:hAnsi="Lucida Sans"/>
            <w:w w:val="107"/>
            <w:sz w:val="13"/>
          </w:rPr>
          <w:t>e</w:t>
        </w:r>
        <w:r>
          <w:rPr>
            <w:rFonts w:ascii="Lucida Sans" w:hAnsi="Lucida Sans"/>
            <w:w w:val="106"/>
            <w:sz w:val="13"/>
          </w:rPr>
          <w:t>a</w:t>
        </w:r>
        <w:r>
          <w:rPr>
            <w:rFonts w:ascii="Lucida Sans" w:hAnsi="Lucida Sans"/>
            <w:w w:val="99"/>
            <w:sz w:val="13"/>
          </w:rPr>
          <w:t>s</w:t>
        </w:r>
        <w:r>
          <w:rPr>
            <w:rFonts w:ascii="Lucida Sans" w:hAnsi="Lucida Sans"/>
            <w:w w:val="106"/>
            <w:sz w:val="13"/>
          </w:rPr>
          <w:t>o</w:t>
        </w:r>
        <w:r>
          <w:rPr>
            <w:rFonts w:ascii="Lucida Sans" w:hAnsi="Lucida Sans"/>
            <w:sz w:val="13"/>
          </w:rPr>
          <w:t>n</w:t>
        </w:r>
        <w:r>
          <w:rPr>
            <w:rFonts w:ascii="Lucida Sans" w:hAnsi="Lucida Sans"/>
            <w:w w:val="99"/>
            <w:sz w:val="13"/>
          </w:rPr>
          <w:t>s</w:t>
        </w:r>
        <w:r>
          <w:rPr>
            <w:rFonts w:ascii="Lucida Sans" w:hAnsi="Lucida Sans"/>
            <w:w w:val="78"/>
            <w:sz w:val="13"/>
          </w:rPr>
          <w:t>.</w:t>
        </w:r>
        <w:r>
          <w:rPr>
            <w:rFonts w:ascii="Lucida Sans" w:hAnsi="Lucida Sans"/>
            <w:w w:val="96"/>
            <w:sz w:val="13"/>
          </w:rPr>
          <w:t>2</w:t>
        </w:r>
        <w:r>
          <w:rPr>
            <w:rFonts w:ascii="Lucida Sans" w:hAnsi="Lucida Sans"/>
            <w:w w:val="103"/>
            <w:sz w:val="13"/>
          </w:rPr>
          <w:t>6</w:t>
        </w:r>
        <w:r>
          <w:rPr>
            <w:rFonts w:ascii="Lucida Sans" w:hAnsi="Lucida Sans"/>
            <w:w w:val="57"/>
            <w:sz w:val="13"/>
          </w:rPr>
          <w:t>11</w:t>
        </w:r>
        <w:r>
          <w:rPr>
            <w:rFonts w:ascii="Lucida Sans" w:hAnsi="Lucida Sans"/>
            <w:w w:val="96"/>
            <w:sz w:val="13"/>
          </w:rPr>
          <w:t>2</w:t>
        </w:r>
        <w:r>
          <w:rPr>
            <w:rFonts w:ascii="Lucida Sans" w:hAnsi="Lucida Sans"/>
            <w:w w:val="114"/>
            <w:sz w:val="13"/>
          </w:rPr>
          <w:t>0</w:t>
        </w:r>
        <w:r>
          <w:rPr>
            <w:rFonts w:ascii="Lucida Sans" w:hAnsi="Lucida Sans"/>
            <w:w w:val="78"/>
            <w:sz w:val="13"/>
          </w:rPr>
          <w:t>.</w:t>
        </w:r>
        <w:r>
          <w:rPr>
            <w:rFonts w:ascii="Lucida Sans" w:hAnsi="Lucida Sans"/>
            <w:w w:val="107"/>
            <w:sz w:val="13"/>
          </w:rPr>
          <w:t>pd</w:t>
        </w:r>
        <w:r>
          <w:rPr>
            <w:rFonts w:ascii="Lucida Sans" w:hAnsi="Lucida Sans"/>
            <w:w w:val="101"/>
            <w:sz w:val="13"/>
          </w:rPr>
          <w:t>f</w:t>
        </w:r>
        <w:r>
          <w:rPr>
            <w:rFonts w:ascii="Lucida Sans" w:hAnsi="Lucida Sans"/>
            <w:w w:val="112"/>
            <w:sz w:val="13"/>
          </w:rPr>
          <w:t>#</w:t>
        </w:r>
        <w:r>
          <w:rPr>
            <w:rFonts w:ascii="Lucida Sans" w:hAnsi="Lucida Sans"/>
            <w:w w:val="107"/>
            <w:sz w:val="13"/>
          </w:rPr>
          <w:t>p</w:t>
        </w:r>
        <w:r>
          <w:rPr>
            <w:rFonts w:ascii="Lucida Sans" w:hAnsi="Lucida Sans"/>
            <w:w w:val="106"/>
            <w:sz w:val="13"/>
          </w:rPr>
          <w:t>a</w:t>
        </w:r>
        <w:r>
          <w:rPr>
            <w:rFonts w:ascii="Lucida Sans" w:hAnsi="Lucida Sans"/>
            <w:w w:val="108"/>
            <w:sz w:val="13"/>
          </w:rPr>
          <w:t>g</w:t>
        </w:r>
        <w:r>
          <w:rPr>
            <w:rFonts w:ascii="Lucida Sans" w:hAnsi="Lucida Sans"/>
            <w:w w:val="107"/>
            <w:sz w:val="13"/>
          </w:rPr>
          <w:t>e</w:t>
        </w:r>
        <w:r>
          <w:rPr>
            <w:rFonts w:ascii="Lucida Sans" w:hAnsi="Lucida Sans"/>
            <w:sz w:val="13"/>
          </w:rPr>
          <w:t>=</w:t>
        </w:r>
        <w:r>
          <w:rPr>
            <w:rFonts w:ascii="Lucida Sans" w:hAnsi="Lucida Sans"/>
            <w:w w:val="107"/>
            <w:sz w:val="13"/>
          </w:rPr>
          <w:t>4</w:t>
        </w:r>
        <w:r>
          <w:rPr>
            <w:rFonts w:ascii="Lucida Sans" w:hAnsi="Lucida Sans"/>
            <w:w w:val="103"/>
            <w:sz w:val="13"/>
          </w:rPr>
          <w:t>6</w:t>
        </w:r>
      </w:hyperlink>
      <w:r>
        <w:rPr>
          <w:rFonts w:ascii="Lucida Sans" w:hAnsi="Lucida Sans"/>
          <w:spacing w:val="27"/>
          <w:sz w:val="13"/>
        </w:rPr>
        <w:t> </w:t>
      </w:r>
      <w:r>
        <w:rPr>
          <w:rFonts w:ascii="Lucida Sans" w:hAnsi="Lucida Sans"/>
          <w:sz w:val="13"/>
        </w:rPr>
        <w:t>(Accessed:</w:t>
      </w:r>
      <w:r>
        <w:rPr>
          <w:rFonts w:ascii="Lucida Sans" w:hAnsi="Lucida Sans"/>
          <w:spacing w:val="27"/>
          <w:sz w:val="13"/>
        </w:rPr>
        <w:t> </w:t>
      </w:r>
      <w:r>
        <w:rPr>
          <w:rFonts w:ascii="Lucida Sans" w:hAnsi="Lucida Sans"/>
          <w:sz w:val="13"/>
        </w:rPr>
        <w:t>12</w:t>
      </w:r>
      <w:r>
        <w:rPr>
          <w:rFonts w:ascii="Lucida Sans" w:hAnsi="Lucida Sans"/>
          <w:spacing w:val="27"/>
          <w:sz w:val="13"/>
        </w:rPr>
        <w:t> </w:t>
      </w:r>
      <w:r>
        <w:rPr>
          <w:rFonts w:ascii="Lucida Sans" w:hAnsi="Lucida Sans"/>
          <w:sz w:val="13"/>
        </w:rPr>
        <w:t>April</w:t>
      </w:r>
      <w:r>
        <w:rPr>
          <w:rFonts w:ascii="Lucida Sans" w:hAnsi="Lucida Sans"/>
          <w:spacing w:val="27"/>
          <w:sz w:val="13"/>
        </w:rPr>
        <w:t> </w:t>
      </w:r>
      <w:r>
        <w:rPr>
          <w:rFonts w:ascii="Lucida Sans" w:hAnsi="Lucida Sans"/>
          <w:sz w:val="13"/>
        </w:rPr>
        <w:t>2023). The Equality Act 2010, c.15. Available at: </w:t>
      </w:r>
      <w:hyperlink r:id="rId38">
        <w:r>
          <w:rPr>
            <w:rFonts w:ascii="Lucida Sans" w:hAnsi="Lucida Sans"/>
            <w:w w:val="99"/>
            <w:sz w:val="13"/>
          </w:rPr>
          <w:t>h</w:t>
        </w:r>
        <w:r>
          <w:rPr>
            <w:rFonts w:ascii="Lucida Sans" w:hAnsi="Lucida Sans"/>
            <w:w w:val="108"/>
            <w:sz w:val="13"/>
          </w:rPr>
          <w:t>tt</w:t>
        </w:r>
        <w:r>
          <w:rPr>
            <w:rFonts w:ascii="Lucida Sans" w:hAnsi="Lucida Sans"/>
            <w:w w:val="106"/>
            <w:sz w:val="13"/>
          </w:rPr>
          <w:t>p</w:t>
        </w:r>
        <w:r>
          <w:rPr>
            <w:rFonts w:ascii="Lucida Sans" w:hAnsi="Lucida Sans"/>
            <w:w w:val="98"/>
            <w:sz w:val="13"/>
          </w:rPr>
          <w:t>s</w:t>
        </w:r>
        <w:r>
          <w:rPr>
            <w:rFonts w:ascii="Lucida Sans" w:hAnsi="Lucida Sans"/>
            <w:w w:val="80"/>
            <w:sz w:val="13"/>
          </w:rPr>
          <w:t>:</w:t>
        </w:r>
        <w:r>
          <w:rPr>
            <w:rFonts w:ascii="Lucida Sans" w:hAnsi="Lucida Sans"/>
            <w:w w:val="103"/>
            <w:sz w:val="13"/>
          </w:rPr>
          <w:t>//</w:t>
        </w:r>
        <w:r>
          <w:rPr>
            <w:rFonts w:ascii="Lucida Sans" w:hAnsi="Lucida Sans"/>
            <w:w w:val="112"/>
            <w:sz w:val="13"/>
          </w:rPr>
          <w:t>www</w:t>
        </w:r>
        <w:r>
          <w:rPr>
            <w:rFonts w:ascii="Lucida Sans" w:hAnsi="Lucida Sans"/>
            <w:w w:val="77"/>
            <w:sz w:val="13"/>
          </w:rPr>
          <w:t>.</w:t>
        </w:r>
        <w:r>
          <w:rPr>
            <w:rFonts w:ascii="Lucida Sans" w:hAnsi="Lucida Sans"/>
            <w:w w:val="91"/>
            <w:sz w:val="13"/>
          </w:rPr>
          <w:t>l</w:t>
        </w:r>
        <w:r>
          <w:rPr>
            <w:rFonts w:ascii="Lucida Sans" w:hAnsi="Lucida Sans"/>
            <w:w w:val="106"/>
            <w:sz w:val="13"/>
          </w:rPr>
          <w:t>e</w:t>
        </w:r>
        <w:r>
          <w:rPr>
            <w:rFonts w:ascii="Lucida Sans" w:hAnsi="Lucida Sans"/>
            <w:w w:val="107"/>
            <w:sz w:val="13"/>
          </w:rPr>
          <w:t>g</w:t>
        </w:r>
        <w:r>
          <w:rPr>
            <w:rFonts w:ascii="Lucida Sans" w:hAnsi="Lucida Sans"/>
            <w:w w:val="91"/>
            <w:sz w:val="13"/>
          </w:rPr>
          <w:t>i</w:t>
        </w:r>
        <w:r>
          <w:rPr>
            <w:rFonts w:ascii="Lucida Sans" w:hAnsi="Lucida Sans"/>
            <w:w w:val="98"/>
            <w:sz w:val="13"/>
          </w:rPr>
          <w:t>s</w:t>
        </w:r>
        <w:r>
          <w:rPr>
            <w:rFonts w:ascii="Lucida Sans" w:hAnsi="Lucida Sans"/>
            <w:w w:val="91"/>
            <w:sz w:val="13"/>
          </w:rPr>
          <w:t>l</w:t>
        </w:r>
        <w:r>
          <w:rPr>
            <w:rFonts w:ascii="Lucida Sans" w:hAnsi="Lucida Sans"/>
            <w:w w:val="105"/>
            <w:sz w:val="13"/>
          </w:rPr>
          <w:t>a</w:t>
        </w:r>
        <w:r>
          <w:rPr>
            <w:rFonts w:ascii="Lucida Sans" w:hAnsi="Lucida Sans"/>
            <w:w w:val="108"/>
            <w:sz w:val="13"/>
          </w:rPr>
          <w:t>t</w:t>
        </w:r>
        <w:r>
          <w:rPr>
            <w:rFonts w:ascii="Lucida Sans" w:hAnsi="Lucida Sans"/>
            <w:w w:val="91"/>
            <w:sz w:val="13"/>
          </w:rPr>
          <w:t>i</w:t>
        </w:r>
        <w:r>
          <w:rPr>
            <w:rFonts w:ascii="Lucida Sans" w:hAnsi="Lucida Sans"/>
            <w:w w:val="105"/>
            <w:sz w:val="13"/>
          </w:rPr>
          <w:t>o</w:t>
        </w:r>
        <w:r>
          <w:rPr>
            <w:rFonts w:ascii="Lucida Sans" w:hAnsi="Lucida Sans"/>
            <w:w w:val="99"/>
            <w:sz w:val="13"/>
          </w:rPr>
          <w:t>n</w:t>
        </w:r>
        <w:r>
          <w:rPr>
            <w:rFonts w:ascii="Lucida Sans" w:hAnsi="Lucida Sans"/>
            <w:w w:val="77"/>
            <w:sz w:val="13"/>
          </w:rPr>
          <w:t>.</w:t>
        </w:r>
        <w:r>
          <w:rPr>
            <w:rFonts w:ascii="Lucida Sans" w:hAnsi="Lucida Sans"/>
            <w:w w:val="107"/>
            <w:sz w:val="13"/>
          </w:rPr>
          <w:t>g</w:t>
        </w:r>
        <w:r>
          <w:rPr>
            <w:rFonts w:ascii="Lucida Sans" w:hAnsi="Lucida Sans"/>
            <w:w w:val="105"/>
            <w:sz w:val="13"/>
          </w:rPr>
          <w:t>o</w:t>
        </w:r>
        <w:r>
          <w:rPr>
            <w:rFonts w:ascii="Lucida Sans" w:hAnsi="Lucida Sans"/>
            <w:w w:val="114"/>
            <w:sz w:val="13"/>
          </w:rPr>
          <w:t>v</w:t>
        </w:r>
        <w:r>
          <w:rPr>
            <w:rFonts w:ascii="Lucida Sans" w:hAnsi="Lucida Sans"/>
            <w:w w:val="77"/>
            <w:sz w:val="13"/>
          </w:rPr>
          <w:t>.</w:t>
        </w:r>
        <w:r>
          <w:rPr>
            <w:rFonts w:ascii="Lucida Sans" w:hAnsi="Lucida Sans"/>
            <w:w w:val="99"/>
            <w:sz w:val="13"/>
          </w:rPr>
          <w:t>u</w:t>
        </w:r>
        <w:r>
          <w:rPr>
            <w:rFonts w:ascii="Lucida Sans" w:hAnsi="Lucida Sans"/>
            <w:w w:val="97"/>
            <w:sz w:val="13"/>
          </w:rPr>
          <w:t>k</w:t>
        </w:r>
        <w:r>
          <w:rPr>
            <w:rFonts w:ascii="Lucida Sans" w:hAnsi="Lucida Sans"/>
            <w:w w:val="103"/>
            <w:sz w:val="13"/>
          </w:rPr>
          <w:t>/</w:t>
        </w:r>
        <w:r>
          <w:rPr>
            <w:rFonts w:ascii="Lucida Sans" w:hAnsi="Lucida Sans"/>
            <w:w w:val="99"/>
            <w:sz w:val="13"/>
          </w:rPr>
          <w:t>u</w:t>
        </w:r>
        <w:r>
          <w:rPr>
            <w:rFonts w:ascii="Lucida Sans" w:hAnsi="Lucida Sans"/>
            <w:w w:val="97"/>
            <w:sz w:val="13"/>
          </w:rPr>
          <w:t>k</w:t>
        </w:r>
        <w:r>
          <w:rPr>
            <w:rFonts w:ascii="Lucida Sans" w:hAnsi="Lucida Sans"/>
            <w:w w:val="106"/>
            <w:sz w:val="13"/>
          </w:rPr>
          <w:t>p</w:t>
        </w:r>
        <w:r>
          <w:rPr>
            <w:rFonts w:ascii="Lucida Sans" w:hAnsi="Lucida Sans"/>
            <w:w w:val="107"/>
            <w:sz w:val="13"/>
          </w:rPr>
          <w:t>g</w:t>
        </w:r>
        <w:r>
          <w:rPr>
            <w:rFonts w:ascii="Lucida Sans" w:hAnsi="Lucida Sans"/>
            <w:w w:val="105"/>
            <w:sz w:val="13"/>
          </w:rPr>
          <w:t>a</w:t>
        </w:r>
        <w:r>
          <w:rPr>
            <w:rFonts w:ascii="Lucida Sans" w:hAnsi="Lucida Sans"/>
            <w:w w:val="103"/>
            <w:sz w:val="13"/>
          </w:rPr>
          <w:t>/</w:t>
        </w:r>
        <w:r>
          <w:rPr>
            <w:rFonts w:ascii="Lucida Sans" w:hAnsi="Lucida Sans"/>
            <w:w w:val="95"/>
            <w:sz w:val="13"/>
          </w:rPr>
          <w:t>2</w:t>
        </w:r>
        <w:r>
          <w:rPr>
            <w:rFonts w:ascii="Lucida Sans" w:hAnsi="Lucida Sans"/>
            <w:w w:val="113"/>
            <w:sz w:val="13"/>
          </w:rPr>
          <w:t>0</w:t>
        </w:r>
        <w:r>
          <w:rPr>
            <w:rFonts w:ascii="Lucida Sans" w:hAnsi="Lucida Sans"/>
            <w:w w:val="56"/>
            <w:sz w:val="13"/>
          </w:rPr>
          <w:t>1</w:t>
        </w:r>
        <w:r>
          <w:rPr>
            <w:rFonts w:ascii="Lucida Sans" w:hAnsi="Lucida Sans"/>
            <w:w w:val="113"/>
            <w:sz w:val="13"/>
          </w:rPr>
          <w:t>0</w:t>
        </w:r>
        <w:r>
          <w:rPr>
            <w:rFonts w:ascii="Lucida Sans" w:hAnsi="Lucida Sans"/>
            <w:w w:val="103"/>
            <w:sz w:val="13"/>
          </w:rPr>
          <w:t>/</w:t>
        </w:r>
        <w:r>
          <w:rPr>
            <w:rFonts w:ascii="Lucida Sans" w:hAnsi="Lucida Sans"/>
            <w:w w:val="56"/>
            <w:sz w:val="13"/>
          </w:rPr>
          <w:t>1</w:t>
        </w:r>
        <w:r>
          <w:rPr>
            <w:rFonts w:ascii="Lucida Sans" w:hAnsi="Lucida Sans"/>
            <w:w w:val="97"/>
            <w:sz w:val="13"/>
          </w:rPr>
          <w:t>5</w:t>
        </w:r>
        <w:r>
          <w:rPr>
            <w:rFonts w:ascii="Lucida Sans" w:hAnsi="Lucida Sans"/>
            <w:w w:val="103"/>
            <w:sz w:val="13"/>
          </w:rPr>
          <w:t>/</w:t>
        </w:r>
        <w:r>
          <w:rPr>
            <w:rFonts w:ascii="Lucida Sans" w:hAnsi="Lucida Sans"/>
            <w:w w:val="98"/>
            <w:sz w:val="13"/>
          </w:rPr>
          <w:t>s</w:t>
        </w:r>
        <w:r>
          <w:rPr>
            <w:rFonts w:ascii="Lucida Sans" w:hAnsi="Lucida Sans"/>
            <w:w w:val="106"/>
            <w:sz w:val="13"/>
          </w:rPr>
          <w:t>e</w:t>
        </w:r>
        <w:r>
          <w:rPr>
            <w:rFonts w:ascii="Lucida Sans" w:hAnsi="Lucida Sans"/>
            <w:w w:val="112"/>
            <w:sz w:val="13"/>
          </w:rPr>
          <w:t>c</w:t>
        </w:r>
        <w:r>
          <w:rPr>
            <w:rFonts w:ascii="Lucida Sans" w:hAnsi="Lucida Sans"/>
            <w:w w:val="108"/>
            <w:sz w:val="13"/>
          </w:rPr>
          <w:t>t</w:t>
        </w:r>
        <w:r>
          <w:rPr>
            <w:rFonts w:ascii="Lucida Sans" w:hAnsi="Lucida Sans"/>
            <w:w w:val="91"/>
            <w:sz w:val="13"/>
          </w:rPr>
          <w:t>i</w:t>
        </w:r>
        <w:r>
          <w:rPr>
            <w:rFonts w:ascii="Lucida Sans" w:hAnsi="Lucida Sans"/>
            <w:w w:val="105"/>
            <w:sz w:val="13"/>
          </w:rPr>
          <w:t>o</w:t>
        </w:r>
        <w:r>
          <w:rPr>
            <w:rFonts w:ascii="Lucida Sans" w:hAnsi="Lucida Sans"/>
            <w:w w:val="99"/>
            <w:sz w:val="13"/>
          </w:rPr>
          <w:t>n</w:t>
        </w:r>
        <w:r>
          <w:rPr>
            <w:rFonts w:ascii="Lucida Sans" w:hAnsi="Lucida Sans"/>
            <w:w w:val="103"/>
            <w:sz w:val="13"/>
          </w:rPr>
          <w:t>/</w:t>
        </w:r>
        <w:r>
          <w:rPr>
            <w:rFonts w:ascii="Lucida Sans" w:hAnsi="Lucida Sans"/>
            <w:w w:val="94"/>
            <w:sz w:val="13"/>
          </w:rPr>
          <w:t>7</w:t>
        </w:r>
      </w:hyperlink>
      <w:r>
        <w:rPr>
          <w:rFonts w:ascii="Lucida Sans" w:hAnsi="Lucida Sans"/>
          <w:w w:val="99"/>
          <w:sz w:val="13"/>
        </w:rPr>
        <w:t> </w:t>
      </w:r>
      <w:r>
        <w:rPr>
          <w:rFonts w:ascii="Lucida Sans" w:hAnsi="Lucida Sans"/>
          <w:sz w:val="13"/>
        </w:rPr>
        <w:t>(Accessed: 12 April 2023)</w:t>
      </w:r>
    </w:p>
    <w:p>
      <w:pPr>
        <w:spacing w:line="153" w:lineRule="exact" w:before="0"/>
        <w:ind w:left="54" w:right="0" w:firstLine="0"/>
        <w:jc w:val="left"/>
        <w:rPr>
          <w:rFonts w:ascii="Lucida Sans"/>
          <w:sz w:val="13"/>
        </w:rPr>
      </w:pPr>
      <w:r>
        <w:rPr>
          <w:rFonts w:ascii="Lucida Sans"/>
          <w:w w:val="105"/>
          <w:sz w:val="13"/>
        </w:rPr>
        <w:t>The</w:t>
      </w:r>
      <w:r>
        <w:rPr>
          <w:rFonts w:ascii="Lucida Sans"/>
          <w:spacing w:val="-9"/>
          <w:w w:val="105"/>
          <w:sz w:val="13"/>
        </w:rPr>
        <w:t> </w:t>
      </w:r>
      <w:r>
        <w:rPr>
          <w:rFonts w:ascii="Lucida Sans"/>
          <w:w w:val="105"/>
          <w:sz w:val="13"/>
        </w:rPr>
        <w:t>Law</w:t>
      </w:r>
      <w:r>
        <w:rPr>
          <w:rFonts w:ascii="Lucida Sans"/>
          <w:spacing w:val="-8"/>
          <w:w w:val="105"/>
          <w:sz w:val="13"/>
        </w:rPr>
        <w:t> </w:t>
      </w:r>
      <w:r>
        <w:rPr>
          <w:rFonts w:ascii="Lucida Sans"/>
          <w:w w:val="105"/>
          <w:sz w:val="13"/>
        </w:rPr>
        <w:t>Commission</w:t>
      </w:r>
      <w:r>
        <w:rPr>
          <w:rFonts w:ascii="Lucida Sans"/>
          <w:spacing w:val="-8"/>
          <w:w w:val="105"/>
          <w:sz w:val="13"/>
        </w:rPr>
        <w:t> </w:t>
      </w:r>
      <w:r>
        <w:rPr>
          <w:rFonts w:ascii="Lucida Sans"/>
          <w:w w:val="134"/>
          <w:sz w:val="13"/>
        </w:rPr>
        <w:t>(</w:t>
      </w:r>
      <w:r>
        <w:rPr>
          <w:rFonts w:ascii="Lucida Sans"/>
          <w:w w:val="95"/>
          <w:sz w:val="13"/>
        </w:rPr>
        <w:t>2</w:t>
      </w:r>
      <w:r>
        <w:rPr>
          <w:rFonts w:ascii="Lucida Sans"/>
          <w:w w:val="113"/>
          <w:sz w:val="13"/>
        </w:rPr>
        <w:t>0</w:t>
      </w:r>
      <w:r>
        <w:rPr>
          <w:rFonts w:ascii="Lucida Sans"/>
          <w:w w:val="95"/>
          <w:sz w:val="13"/>
        </w:rPr>
        <w:t>2</w:t>
      </w:r>
      <w:r>
        <w:rPr>
          <w:rFonts w:ascii="Lucida Sans"/>
          <w:w w:val="56"/>
          <w:sz w:val="13"/>
        </w:rPr>
        <w:t>1</w:t>
      </w:r>
      <w:r>
        <w:rPr>
          <w:rFonts w:ascii="Lucida Sans"/>
          <w:w w:val="134"/>
          <w:sz w:val="13"/>
        </w:rPr>
        <w:t>)</w:t>
      </w:r>
      <w:r>
        <w:rPr>
          <w:rFonts w:ascii="Lucida Sans"/>
          <w:spacing w:val="-8"/>
          <w:w w:val="104"/>
          <w:sz w:val="13"/>
        </w:rPr>
        <w:t> </w:t>
      </w:r>
      <w:r>
        <w:rPr>
          <w:rFonts w:ascii="Lucida Sans"/>
          <w:w w:val="105"/>
          <w:sz w:val="13"/>
        </w:rPr>
        <w:t>Hate</w:t>
      </w:r>
      <w:r>
        <w:rPr>
          <w:rFonts w:ascii="Lucida Sans"/>
          <w:spacing w:val="-8"/>
          <w:w w:val="105"/>
          <w:sz w:val="13"/>
        </w:rPr>
        <w:t> </w:t>
      </w:r>
      <w:r>
        <w:rPr>
          <w:rFonts w:ascii="Lucida Sans"/>
          <w:w w:val="105"/>
          <w:sz w:val="13"/>
        </w:rPr>
        <w:t>Crime.</w:t>
      </w:r>
      <w:r>
        <w:rPr>
          <w:rFonts w:ascii="Lucida Sans"/>
          <w:spacing w:val="-8"/>
          <w:w w:val="105"/>
          <w:sz w:val="13"/>
        </w:rPr>
        <w:t> </w:t>
      </w:r>
      <w:r>
        <w:rPr>
          <w:rFonts w:ascii="Lucida Sans"/>
          <w:w w:val="105"/>
          <w:sz w:val="13"/>
        </w:rPr>
        <w:t>Available</w:t>
      </w:r>
      <w:r>
        <w:rPr>
          <w:rFonts w:ascii="Lucida Sans"/>
          <w:spacing w:val="-8"/>
          <w:w w:val="105"/>
          <w:sz w:val="13"/>
        </w:rPr>
        <w:t> </w:t>
      </w:r>
      <w:r>
        <w:rPr>
          <w:rFonts w:ascii="Lucida Sans"/>
          <w:w w:val="105"/>
          <w:sz w:val="13"/>
        </w:rPr>
        <w:t>at:</w:t>
      </w:r>
      <w:r>
        <w:rPr>
          <w:rFonts w:ascii="Lucida Sans"/>
          <w:spacing w:val="-8"/>
          <w:w w:val="105"/>
          <w:sz w:val="13"/>
        </w:rPr>
        <w:t> </w:t>
      </w:r>
      <w:hyperlink r:id="rId39">
        <w:r>
          <w:rPr>
            <w:rFonts w:ascii="Lucida Sans"/>
            <w:w w:val="105"/>
            <w:sz w:val="13"/>
          </w:rPr>
          <w:t>https://www.lawcom.gov.uk/project/hate-crime/</w:t>
        </w:r>
      </w:hyperlink>
      <w:r>
        <w:rPr>
          <w:rFonts w:ascii="Lucida Sans"/>
          <w:spacing w:val="-8"/>
          <w:w w:val="105"/>
          <w:sz w:val="13"/>
        </w:rPr>
        <w:t> </w:t>
      </w:r>
      <w:r>
        <w:rPr>
          <w:rFonts w:ascii="Lucida Sans"/>
          <w:w w:val="105"/>
          <w:sz w:val="13"/>
        </w:rPr>
        <w:t>(Accessed:</w:t>
      </w:r>
      <w:r>
        <w:rPr>
          <w:rFonts w:ascii="Lucida Sans"/>
          <w:spacing w:val="-8"/>
          <w:w w:val="105"/>
          <w:sz w:val="13"/>
        </w:rPr>
        <w:t> </w:t>
      </w:r>
      <w:r>
        <w:rPr>
          <w:rFonts w:ascii="Lucida Sans"/>
          <w:w w:val="105"/>
          <w:sz w:val="13"/>
        </w:rPr>
        <w:t>14</w:t>
      </w:r>
      <w:r>
        <w:rPr>
          <w:rFonts w:ascii="Lucida Sans"/>
          <w:spacing w:val="-8"/>
          <w:w w:val="105"/>
          <w:sz w:val="13"/>
        </w:rPr>
        <w:t> </w:t>
      </w:r>
      <w:r>
        <w:rPr>
          <w:rFonts w:ascii="Lucida Sans"/>
          <w:w w:val="105"/>
          <w:sz w:val="13"/>
        </w:rPr>
        <w:t>April</w:t>
      </w:r>
      <w:r>
        <w:rPr>
          <w:rFonts w:ascii="Lucida Sans"/>
          <w:spacing w:val="-8"/>
          <w:w w:val="105"/>
          <w:sz w:val="13"/>
        </w:rPr>
        <w:t> </w:t>
      </w:r>
      <w:r>
        <w:rPr>
          <w:rFonts w:ascii="Lucida Sans"/>
          <w:spacing w:val="-2"/>
          <w:w w:val="105"/>
          <w:sz w:val="13"/>
        </w:rPr>
        <w:t>2023)</w:t>
      </w:r>
    </w:p>
    <w:p>
      <w:pPr>
        <w:pStyle w:val="BodyText"/>
        <w:spacing w:before="8"/>
        <w:rPr>
          <w:rFonts w:ascii="Lucida Sans"/>
          <w:sz w:val="16"/>
        </w:rPr>
      </w:pPr>
    </w:p>
    <w:p>
      <w:pPr>
        <w:spacing w:line="276" w:lineRule="auto" w:before="1"/>
        <w:ind w:left="54" w:right="78" w:firstLine="0"/>
        <w:jc w:val="left"/>
        <w:rPr>
          <w:rFonts w:ascii="Lucida Sans"/>
          <w:sz w:val="13"/>
        </w:rPr>
      </w:pPr>
      <w:r>
        <w:rPr>
          <w:rFonts w:ascii="Lucida Sans"/>
          <w:w w:val="105"/>
          <w:sz w:val="13"/>
        </w:rPr>
        <w:t>The</w:t>
      </w:r>
      <w:r>
        <w:rPr>
          <w:rFonts w:ascii="Lucida Sans"/>
          <w:spacing w:val="-7"/>
          <w:w w:val="105"/>
          <w:sz w:val="13"/>
        </w:rPr>
        <w:t> </w:t>
      </w:r>
      <w:r>
        <w:rPr>
          <w:rFonts w:ascii="Lucida Sans"/>
          <w:w w:val="105"/>
          <w:sz w:val="13"/>
        </w:rPr>
        <w:t>Office</w:t>
      </w:r>
      <w:r>
        <w:rPr>
          <w:rFonts w:ascii="Lucida Sans"/>
          <w:spacing w:val="-7"/>
          <w:w w:val="105"/>
          <w:sz w:val="13"/>
        </w:rPr>
        <w:t> </w:t>
      </w:r>
      <w:r>
        <w:rPr>
          <w:rFonts w:ascii="Lucida Sans"/>
          <w:w w:val="105"/>
          <w:sz w:val="13"/>
        </w:rPr>
        <w:t>of</w:t>
      </w:r>
      <w:r>
        <w:rPr>
          <w:rFonts w:ascii="Lucida Sans"/>
          <w:spacing w:val="-7"/>
          <w:w w:val="105"/>
          <w:sz w:val="13"/>
        </w:rPr>
        <w:t> </w:t>
      </w:r>
      <w:r>
        <w:rPr>
          <w:rFonts w:ascii="Lucida Sans"/>
          <w:w w:val="105"/>
          <w:sz w:val="13"/>
        </w:rPr>
        <w:t>National</w:t>
      </w:r>
      <w:r>
        <w:rPr>
          <w:rFonts w:ascii="Lucida Sans"/>
          <w:spacing w:val="-7"/>
          <w:w w:val="105"/>
          <w:sz w:val="13"/>
        </w:rPr>
        <w:t> </w:t>
      </w:r>
      <w:r>
        <w:rPr>
          <w:rFonts w:ascii="Lucida Sans"/>
          <w:w w:val="105"/>
          <w:sz w:val="13"/>
        </w:rPr>
        <w:t>Statistics</w:t>
      </w:r>
      <w:r>
        <w:rPr>
          <w:rFonts w:ascii="Lucida Sans"/>
          <w:spacing w:val="-7"/>
          <w:w w:val="105"/>
          <w:sz w:val="13"/>
        </w:rPr>
        <w:t> </w:t>
      </w:r>
      <w:r>
        <w:rPr>
          <w:rFonts w:ascii="Lucida Sans"/>
          <w:w w:val="105"/>
          <w:sz w:val="13"/>
        </w:rPr>
        <w:t>(2020)</w:t>
      </w:r>
      <w:r>
        <w:rPr>
          <w:rFonts w:ascii="Lucida Sans"/>
          <w:spacing w:val="-7"/>
          <w:w w:val="105"/>
          <w:sz w:val="13"/>
        </w:rPr>
        <w:t> </w:t>
      </w:r>
      <w:r>
        <w:rPr>
          <w:rFonts w:ascii="Lucida Sans"/>
          <w:w w:val="105"/>
          <w:sz w:val="13"/>
        </w:rPr>
        <w:t>Crime</w:t>
      </w:r>
      <w:r>
        <w:rPr>
          <w:rFonts w:ascii="Lucida Sans"/>
          <w:spacing w:val="-7"/>
          <w:w w:val="105"/>
          <w:sz w:val="13"/>
        </w:rPr>
        <w:t> </w:t>
      </w:r>
      <w:r>
        <w:rPr>
          <w:rFonts w:ascii="Lucida Sans"/>
          <w:w w:val="105"/>
          <w:sz w:val="13"/>
        </w:rPr>
        <w:t>in</w:t>
      </w:r>
      <w:r>
        <w:rPr>
          <w:rFonts w:ascii="Lucida Sans"/>
          <w:spacing w:val="-7"/>
          <w:w w:val="105"/>
          <w:sz w:val="13"/>
        </w:rPr>
        <w:t> </w:t>
      </w:r>
      <w:r>
        <w:rPr>
          <w:rFonts w:ascii="Lucida Sans"/>
          <w:w w:val="105"/>
          <w:sz w:val="13"/>
        </w:rPr>
        <w:t>England</w:t>
      </w:r>
      <w:r>
        <w:rPr>
          <w:rFonts w:ascii="Lucida Sans"/>
          <w:spacing w:val="-7"/>
          <w:w w:val="105"/>
          <w:sz w:val="13"/>
        </w:rPr>
        <w:t> </w:t>
      </w:r>
      <w:r>
        <w:rPr>
          <w:rFonts w:ascii="Lucida Sans"/>
          <w:w w:val="105"/>
          <w:sz w:val="13"/>
        </w:rPr>
        <w:t>and</w:t>
      </w:r>
      <w:r>
        <w:rPr>
          <w:rFonts w:ascii="Lucida Sans"/>
          <w:spacing w:val="-7"/>
          <w:w w:val="105"/>
          <w:sz w:val="13"/>
        </w:rPr>
        <w:t> </w:t>
      </w:r>
      <w:r>
        <w:rPr>
          <w:rFonts w:ascii="Lucida Sans"/>
          <w:w w:val="105"/>
          <w:sz w:val="13"/>
        </w:rPr>
        <w:t>Wales:</w:t>
      </w:r>
      <w:r>
        <w:rPr>
          <w:rFonts w:ascii="Lucida Sans"/>
          <w:spacing w:val="-7"/>
          <w:w w:val="105"/>
          <w:sz w:val="13"/>
        </w:rPr>
        <w:t> </w:t>
      </w:r>
      <w:r>
        <w:rPr>
          <w:rFonts w:ascii="Lucida Sans"/>
          <w:w w:val="105"/>
          <w:sz w:val="13"/>
        </w:rPr>
        <w:t>Year</w:t>
      </w:r>
      <w:r>
        <w:rPr>
          <w:rFonts w:ascii="Lucida Sans"/>
          <w:spacing w:val="-7"/>
          <w:w w:val="105"/>
          <w:sz w:val="13"/>
        </w:rPr>
        <w:t> </w:t>
      </w:r>
      <w:r>
        <w:rPr>
          <w:rFonts w:ascii="Lucida Sans"/>
          <w:w w:val="105"/>
          <w:sz w:val="13"/>
        </w:rPr>
        <w:t>ending</w:t>
      </w:r>
      <w:r>
        <w:rPr>
          <w:rFonts w:ascii="Lucida Sans"/>
          <w:spacing w:val="-7"/>
          <w:w w:val="105"/>
          <w:sz w:val="13"/>
        </w:rPr>
        <w:t> </w:t>
      </w:r>
      <w:r>
        <w:rPr>
          <w:rFonts w:ascii="Lucida Sans"/>
          <w:w w:val="105"/>
          <w:sz w:val="13"/>
        </w:rPr>
        <w:t>March</w:t>
      </w:r>
      <w:r>
        <w:rPr>
          <w:rFonts w:ascii="Lucida Sans"/>
          <w:spacing w:val="-7"/>
          <w:w w:val="105"/>
          <w:sz w:val="13"/>
        </w:rPr>
        <w:t> </w:t>
      </w:r>
      <w:r>
        <w:rPr>
          <w:rFonts w:ascii="Lucida Sans"/>
          <w:w w:val="105"/>
          <w:sz w:val="13"/>
        </w:rPr>
        <w:t>2020.</w:t>
      </w:r>
      <w:r>
        <w:rPr>
          <w:rFonts w:ascii="Lucida Sans"/>
          <w:spacing w:val="-7"/>
          <w:w w:val="105"/>
          <w:sz w:val="13"/>
        </w:rPr>
        <w:t> </w:t>
      </w:r>
      <w:r>
        <w:rPr>
          <w:rFonts w:ascii="Lucida Sans"/>
          <w:w w:val="105"/>
          <w:sz w:val="13"/>
        </w:rPr>
        <w:t>Available</w:t>
      </w:r>
      <w:r>
        <w:rPr>
          <w:rFonts w:ascii="Lucida Sans"/>
          <w:spacing w:val="-7"/>
          <w:w w:val="105"/>
          <w:sz w:val="13"/>
        </w:rPr>
        <w:t> </w:t>
      </w:r>
      <w:r>
        <w:rPr>
          <w:rFonts w:ascii="Lucida Sans"/>
          <w:w w:val="105"/>
          <w:sz w:val="13"/>
        </w:rPr>
        <w:t>at:</w:t>
      </w:r>
      <w:r>
        <w:rPr>
          <w:rFonts w:ascii="Lucida Sans"/>
          <w:spacing w:val="-7"/>
          <w:w w:val="105"/>
          <w:sz w:val="13"/>
        </w:rPr>
        <w:t> </w:t>
      </w:r>
      <w:hyperlink r:id="rId40">
        <w:r>
          <w:rPr>
            <w:rFonts w:ascii="Lucida Sans"/>
            <w:w w:val="105"/>
            <w:sz w:val="13"/>
          </w:rPr>
          <w:t>https://www.ons.gov.uk/peoplepopulationandcommunity/crimeandjustice/bulletins/crimeinenglandandwales/yearendingmarch2020</w:t>
        </w:r>
      </w:hyperlink>
      <w:r>
        <w:rPr>
          <w:rFonts w:ascii="Lucida Sans"/>
          <w:spacing w:val="-7"/>
          <w:w w:val="105"/>
          <w:sz w:val="13"/>
        </w:rPr>
        <w:t> </w:t>
      </w:r>
      <w:r>
        <w:rPr>
          <w:rFonts w:ascii="Lucida Sans"/>
          <w:w w:val="105"/>
          <w:sz w:val="13"/>
        </w:rPr>
        <w:t>(Accessed: 20 April 2023)</w:t>
      </w:r>
    </w:p>
    <w:p>
      <w:pPr>
        <w:pStyle w:val="BodyText"/>
        <w:spacing w:before="10"/>
        <w:rPr>
          <w:rFonts w:ascii="Lucida Sans"/>
          <w:sz w:val="14"/>
        </w:rPr>
      </w:pPr>
    </w:p>
    <w:p>
      <w:pPr>
        <w:spacing w:before="0"/>
        <w:ind w:left="54" w:right="0" w:firstLine="0"/>
        <w:jc w:val="left"/>
        <w:rPr>
          <w:rFonts w:ascii="Lucida Sans"/>
          <w:sz w:val="13"/>
        </w:rPr>
      </w:pPr>
      <w:r>
        <w:rPr>
          <w:rFonts w:ascii="Lucida Sans"/>
          <w:w w:val="105"/>
          <w:sz w:val="13"/>
        </w:rPr>
        <w:t>Thoroughgood,</w:t>
      </w:r>
      <w:r>
        <w:rPr>
          <w:rFonts w:ascii="Lucida Sans"/>
          <w:spacing w:val="-6"/>
          <w:w w:val="105"/>
          <w:sz w:val="13"/>
        </w:rPr>
        <w:t> </w:t>
      </w:r>
      <w:r>
        <w:rPr>
          <w:rFonts w:ascii="Lucida Sans"/>
          <w:w w:val="105"/>
          <w:sz w:val="13"/>
        </w:rPr>
        <w:t>N.,</w:t>
      </w:r>
      <w:r>
        <w:rPr>
          <w:rFonts w:ascii="Lucida Sans"/>
          <w:spacing w:val="-5"/>
          <w:w w:val="105"/>
          <w:sz w:val="13"/>
        </w:rPr>
        <w:t> </w:t>
      </w:r>
      <w:r>
        <w:rPr>
          <w:rFonts w:ascii="Lucida Sans"/>
          <w:w w:val="105"/>
          <w:sz w:val="13"/>
        </w:rPr>
        <w:t>Sawyer,</w:t>
      </w:r>
      <w:r>
        <w:rPr>
          <w:rFonts w:ascii="Lucida Sans"/>
          <w:spacing w:val="-5"/>
          <w:w w:val="105"/>
          <w:sz w:val="13"/>
        </w:rPr>
        <w:t> </w:t>
      </w:r>
      <w:r>
        <w:rPr>
          <w:rFonts w:ascii="Lucida Sans"/>
          <w:w w:val="105"/>
          <w:sz w:val="13"/>
        </w:rPr>
        <w:t>K.,</w:t>
      </w:r>
      <w:r>
        <w:rPr>
          <w:rFonts w:ascii="Lucida Sans"/>
          <w:spacing w:val="-5"/>
          <w:w w:val="105"/>
          <w:sz w:val="13"/>
        </w:rPr>
        <w:t> </w:t>
      </w:r>
      <w:r>
        <w:rPr>
          <w:rFonts w:ascii="Lucida Sans"/>
          <w:w w:val="105"/>
          <w:sz w:val="13"/>
        </w:rPr>
        <w:t>and</w:t>
      </w:r>
      <w:r>
        <w:rPr>
          <w:rFonts w:ascii="Lucida Sans"/>
          <w:spacing w:val="-6"/>
          <w:w w:val="105"/>
          <w:sz w:val="13"/>
        </w:rPr>
        <w:t> </w:t>
      </w:r>
      <w:r>
        <w:rPr>
          <w:rFonts w:ascii="Lucida Sans"/>
          <w:w w:val="105"/>
          <w:sz w:val="13"/>
        </w:rPr>
        <w:t>Webster,</w:t>
      </w:r>
      <w:r>
        <w:rPr>
          <w:rFonts w:ascii="Lucida Sans"/>
          <w:spacing w:val="-5"/>
          <w:w w:val="105"/>
          <w:sz w:val="13"/>
        </w:rPr>
        <w:t> </w:t>
      </w:r>
      <w:r>
        <w:rPr>
          <w:rFonts w:ascii="Lucida Sans"/>
          <w:w w:val="172"/>
          <w:sz w:val="13"/>
        </w:rPr>
        <w:t>J</w:t>
      </w:r>
      <w:r>
        <w:rPr>
          <w:rFonts w:ascii="Lucida Sans"/>
          <w:w w:val="70"/>
          <w:sz w:val="13"/>
        </w:rPr>
        <w:t>.</w:t>
      </w:r>
      <w:r>
        <w:rPr>
          <w:rFonts w:ascii="Lucida Sans"/>
          <w:w w:val="108"/>
          <w:sz w:val="13"/>
        </w:rPr>
        <w:t>R</w:t>
      </w:r>
      <w:r>
        <w:rPr>
          <w:rFonts w:ascii="Lucida Sans"/>
          <w:w w:val="70"/>
          <w:sz w:val="13"/>
        </w:rPr>
        <w:t>.</w:t>
      </w:r>
      <w:r>
        <w:rPr>
          <w:rFonts w:ascii="Lucida Sans"/>
          <w:spacing w:val="-5"/>
          <w:w w:val="105"/>
          <w:sz w:val="13"/>
        </w:rPr>
        <w:t> </w:t>
      </w:r>
      <w:r>
        <w:rPr>
          <w:rFonts w:ascii="Lucida Sans"/>
          <w:w w:val="105"/>
          <w:sz w:val="13"/>
        </w:rPr>
        <w:t>(2020)Creating</w:t>
      </w:r>
      <w:r>
        <w:rPr>
          <w:rFonts w:ascii="Lucida Sans"/>
          <w:spacing w:val="-5"/>
          <w:w w:val="105"/>
          <w:sz w:val="13"/>
        </w:rPr>
        <w:t> </w:t>
      </w:r>
      <w:r>
        <w:rPr>
          <w:rFonts w:ascii="Lucida Sans"/>
          <w:w w:val="105"/>
          <w:sz w:val="13"/>
        </w:rPr>
        <w:t>a</w:t>
      </w:r>
      <w:r>
        <w:rPr>
          <w:rFonts w:ascii="Lucida Sans"/>
          <w:spacing w:val="-5"/>
          <w:w w:val="105"/>
          <w:sz w:val="13"/>
        </w:rPr>
        <w:t> </w:t>
      </w:r>
      <w:r>
        <w:rPr>
          <w:rFonts w:ascii="Lucida Sans"/>
          <w:w w:val="105"/>
          <w:sz w:val="13"/>
        </w:rPr>
        <w:t>Trans-Inclusive</w:t>
      </w:r>
      <w:r>
        <w:rPr>
          <w:rFonts w:ascii="Lucida Sans"/>
          <w:spacing w:val="-6"/>
          <w:w w:val="105"/>
          <w:sz w:val="13"/>
        </w:rPr>
        <w:t> </w:t>
      </w:r>
      <w:r>
        <w:rPr>
          <w:rFonts w:ascii="Lucida Sans"/>
          <w:w w:val="105"/>
          <w:sz w:val="13"/>
        </w:rPr>
        <w:t>Workplace.</w:t>
      </w:r>
      <w:r>
        <w:rPr>
          <w:rFonts w:ascii="Lucida Sans"/>
          <w:spacing w:val="-5"/>
          <w:w w:val="105"/>
          <w:sz w:val="13"/>
        </w:rPr>
        <w:t> </w:t>
      </w:r>
      <w:r>
        <w:rPr>
          <w:rFonts w:ascii="Lucida Sans"/>
          <w:w w:val="105"/>
          <w:sz w:val="13"/>
        </w:rPr>
        <w:t>Available</w:t>
      </w:r>
      <w:r>
        <w:rPr>
          <w:rFonts w:ascii="Lucida Sans"/>
          <w:spacing w:val="-5"/>
          <w:w w:val="105"/>
          <w:sz w:val="13"/>
        </w:rPr>
        <w:t> </w:t>
      </w:r>
      <w:r>
        <w:rPr>
          <w:rFonts w:ascii="Lucida Sans"/>
          <w:w w:val="105"/>
          <w:sz w:val="13"/>
        </w:rPr>
        <w:t>at:</w:t>
      </w:r>
      <w:r>
        <w:rPr>
          <w:rFonts w:ascii="Lucida Sans"/>
          <w:spacing w:val="-5"/>
          <w:w w:val="105"/>
          <w:sz w:val="13"/>
        </w:rPr>
        <w:t> </w:t>
      </w:r>
      <w:hyperlink r:id="rId41">
        <w:r>
          <w:rPr>
            <w:rFonts w:ascii="Lucida Sans"/>
            <w:w w:val="105"/>
            <w:sz w:val="13"/>
          </w:rPr>
          <w:t>https://hbr.org/2020/03/creating-a-trans-inclusive-workplace</w:t>
        </w:r>
      </w:hyperlink>
      <w:r>
        <w:rPr>
          <w:rFonts w:ascii="Lucida Sans"/>
          <w:spacing w:val="-5"/>
          <w:w w:val="105"/>
          <w:sz w:val="13"/>
        </w:rPr>
        <w:t> </w:t>
      </w:r>
      <w:r>
        <w:rPr>
          <w:rFonts w:ascii="Lucida Sans"/>
          <w:w w:val="105"/>
          <w:sz w:val="13"/>
        </w:rPr>
        <w:t>(Accessed:</w:t>
      </w:r>
      <w:r>
        <w:rPr>
          <w:rFonts w:ascii="Lucida Sans"/>
          <w:spacing w:val="-6"/>
          <w:w w:val="105"/>
          <w:sz w:val="13"/>
        </w:rPr>
        <w:t> </w:t>
      </w:r>
      <w:r>
        <w:rPr>
          <w:rFonts w:ascii="Lucida Sans"/>
          <w:w w:val="105"/>
          <w:sz w:val="13"/>
        </w:rPr>
        <w:t>12</w:t>
      </w:r>
      <w:r>
        <w:rPr>
          <w:rFonts w:ascii="Lucida Sans"/>
          <w:spacing w:val="-5"/>
          <w:w w:val="105"/>
          <w:sz w:val="13"/>
        </w:rPr>
        <w:t> </w:t>
      </w:r>
      <w:r>
        <w:rPr>
          <w:rFonts w:ascii="Lucida Sans"/>
          <w:w w:val="105"/>
          <w:sz w:val="13"/>
        </w:rPr>
        <w:t>April</w:t>
      </w:r>
      <w:r>
        <w:rPr>
          <w:rFonts w:ascii="Lucida Sans"/>
          <w:spacing w:val="-5"/>
          <w:w w:val="105"/>
          <w:sz w:val="13"/>
        </w:rPr>
        <w:t> </w:t>
      </w:r>
      <w:r>
        <w:rPr>
          <w:rFonts w:ascii="Lucida Sans"/>
          <w:spacing w:val="-2"/>
          <w:w w:val="105"/>
          <w:sz w:val="13"/>
        </w:rPr>
        <w:t>2023)</w:t>
      </w:r>
    </w:p>
    <w:p>
      <w:pPr>
        <w:pStyle w:val="BodyText"/>
        <w:spacing w:before="11"/>
        <w:rPr>
          <w:rFonts w:ascii="Lucida Sans"/>
          <w:sz w:val="16"/>
        </w:rPr>
      </w:pPr>
    </w:p>
    <w:p>
      <w:pPr>
        <w:spacing w:line="276" w:lineRule="auto" w:before="0"/>
        <w:ind w:left="54" w:right="0" w:firstLine="0"/>
        <w:jc w:val="left"/>
        <w:rPr>
          <w:rFonts w:ascii="Lucida Sans"/>
          <w:sz w:val="13"/>
        </w:rPr>
      </w:pPr>
      <w:r>
        <w:rPr>
          <w:rFonts w:ascii="Lucida Sans"/>
          <w:w w:val="105"/>
          <w:sz w:val="13"/>
        </w:rPr>
        <w:t>Topping,</w:t>
      </w:r>
      <w:r>
        <w:rPr>
          <w:rFonts w:ascii="Lucida Sans"/>
          <w:spacing w:val="-2"/>
          <w:w w:val="105"/>
          <w:sz w:val="13"/>
        </w:rPr>
        <w:t> </w:t>
      </w:r>
      <w:r>
        <w:rPr>
          <w:rFonts w:ascii="Lucida Sans"/>
          <w:w w:val="105"/>
          <w:sz w:val="13"/>
        </w:rPr>
        <w:t>A.</w:t>
      </w:r>
      <w:r>
        <w:rPr>
          <w:rFonts w:ascii="Lucida Sans"/>
          <w:spacing w:val="-2"/>
          <w:w w:val="105"/>
          <w:sz w:val="13"/>
        </w:rPr>
        <w:t> </w:t>
      </w:r>
      <w:r>
        <w:rPr>
          <w:rFonts w:ascii="Lucida Sans"/>
          <w:w w:val="105"/>
          <w:sz w:val="13"/>
        </w:rPr>
        <w:t>(2023)</w:t>
      </w:r>
      <w:r>
        <w:rPr>
          <w:rFonts w:ascii="Lucida Sans"/>
          <w:spacing w:val="-2"/>
          <w:w w:val="105"/>
          <w:sz w:val="13"/>
        </w:rPr>
        <w:t> </w:t>
      </w:r>
      <w:r>
        <w:rPr>
          <w:rFonts w:ascii="Lucida Sans"/>
          <w:w w:val="105"/>
          <w:sz w:val="13"/>
        </w:rPr>
        <w:t>Sunak</w:t>
      </w:r>
      <w:r>
        <w:rPr>
          <w:rFonts w:ascii="Lucida Sans"/>
          <w:spacing w:val="-2"/>
          <w:w w:val="105"/>
          <w:sz w:val="13"/>
        </w:rPr>
        <w:t> </w:t>
      </w:r>
      <w:r>
        <w:rPr>
          <w:rFonts w:ascii="Lucida Sans"/>
          <w:w w:val="105"/>
          <w:sz w:val="13"/>
        </w:rPr>
        <w:t>Promises</w:t>
      </w:r>
      <w:r>
        <w:rPr>
          <w:rFonts w:ascii="Lucida Sans"/>
          <w:spacing w:val="-2"/>
          <w:w w:val="105"/>
          <w:sz w:val="13"/>
        </w:rPr>
        <w:t> </w:t>
      </w:r>
      <w:r>
        <w:rPr>
          <w:rFonts w:ascii="Lucida Sans"/>
          <w:w w:val="105"/>
          <w:sz w:val="13"/>
        </w:rPr>
        <w:t>Guidelines</w:t>
      </w:r>
      <w:r>
        <w:rPr>
          <w:rFonts w:ascii="Lucida Sans"/>
          <w:spacing w:val="-2"/>
          <w:w w:val="105"/>
          <w:sz w:val="13"/>
        </w:rPr>
        <w:t> </w:t>
      </w:r>
      <w:r>
        <w:rPr>
          <w:rFonts w:ascii="Lucida Sans"/>
          <w:w w:val="105"/>
          <w:sz w:val="13"/>
        </w:rPr>
        <w:t>for</w:t>
      </w:r>
      <w:r>
        <w:rPr>
          <w:rFonts w:ascii="Lucida Sans"/>
          <w:spacing w:val="-2"/>
          <w:w w:val="105"/>
          <w:sz w:val="13"/>
        </w:rPr>
        <w:t> </w:t>
      </w:r>
      <w:r>
        <w:rPr>
          <w:rFonts w:ascii="Lucida Sans"/>
          <w:w w:val="105"/>
          <w:sz w:val="13"/>
        </w:rPr>
        <w:t>Schools</w:t>
      </w:r>
      <w:r>
        <w:rPr>
          <w:rFonts w:ascii="Lucida Sans"/>
          <w:spacing w:val="-2"/>
          <w:w w:val="105"/>
          <w:sz w:val="13"/>
        </w:rPr>
        <w:t> </w:t>
      </w:r>
      <w:r>
        <w:rPr>
          <w:rFonts w:ascii="Lucida Sans"/>
          <w:w w:val="105"/>
          <w:sz w:val="13"/>
        </w:rPr>
        <w:t>on</w:t>
      </w:r>
      <w:r>
        <w:rPr>
          <w:rFonts w:ascii="Lucida Sans"/>
          <w:spacing w:val="-2"/>
          <w:w w:val="105"/>
          <w:sz w:val="13"/>
        </w:rPr>
        <w:t> </w:t>
      </w:r>
      <w:r>
        <w:rPr>
          <w:rFonts w:ascii="Lucida Sans"/>
          <w:w w:val="105"/>
          <w:sz w:val="13"/>
        </w:rPr>
        <w:t>Issued</w:t>
      </w:r>
      <w:r>
        <w:rPr>
          <w:rFonts w:ascii="Lucida Sans"/>
          <w:spacing w:val="-2"/>
          <w:w w:val="105"/>
          <w:sz w:val="13"/>
        </w:rPr>
        <w:t> </w:t>
      </w:r>
      <w:r>
        <w:rPr>
          <w:rFonts w:ascii="Lucida Sans"/>
          <w:w w:val="105"/>
          <w:sz w:val="13"/>
        </w:rPr>
        <w:t>of</w:t>
      </w:r>
      <w:r>
        <w:rPr>
          <w:rFonts w:ascii="Lucida Sans"/>
          <w:spacing w:val="-2"/>
          <w:w w:val="105"/>
          <w:sz w:val="13"/>
        </w:rPr>
        <w:t> </w:t>
      </w:r>
      <w:r>
        <w:rPr>
          <w:rFonts w:ascii="Lucida Sans"/>
          <w:w w:val="105"/>
          <w:sz w:val="13"/>
        </w:rPr>
        <w:t>Gender</w:t>
      </w:r>
      <w:r>
        <w:rPr>
          <w:rFonts w:ascii="Lucida Sans"/>
          <w:spacing w:val="-2"/>
          <w:w w:val="105"/>
          <w:sz w:val="13"/>
        </w:rPr>
        <w:t> </w:t>
      </w:r>
      <w:r>
        <w:rPr>
          <w:rFonts w:ascii="Lucida Sans"/>
          <w:w w:val="105"/>
          <w:sz w:val="13"/>
        </w:rPr>
        <w:t>Identity.</w:t>
      </w:r>
      <w:r>
        <w:rPr>
          <w:rFonts w:ascii="Lucida Sans"/>
          <w:spacing w:val="-2"/>
          <w:w w:val="105"/>
          <w:sz w:val="13"/>
        </w:rPr>
        <w:t> </w:t>
      </w:r>
      <w:r>
        <w:rPr>
          <w:rFonts w:ascii="Lucida Sans"/>
          <w:w w:val="105"/>
          <w:sz w:val="13"/>
        </w:rPr>
        <w:t>Available</w:t>
      </w:r>
      <w:r>
        <w:rPr>
          <w:rFonts w:ascii="Lucida Sans"/>
          <w:spacing w:val="-2"/>
          <w:w w:val="105"/>
          <w:sz w:val="13"/>
        </w:rPr>
        <w:t> </w:t>
      </w:r>
      <w:r>
        <w:rPr>
          <w:rFonts w:ascii="Lucida Sans"/>
          <w:w w:val="105"/>
          <w:sz w:val="13"/>
        </w:rPr>
        <w:t>at:</w:t>
      </w:r>
      <w:r>
        <w:rPr>
          <w:rFonts w:ascii="Lucida Sans"/>
          <w:spacing w:val="-2"/>
          <w:w w:val="105"/>
          <w:sz w:val="13"/>
        </w:rPr>
        <w:t> </w:t>
      </w:r>
      <w:hyperlink r:id="rId42">
        <w:r>
          <w:rPr>
            <w:rFonts w:ascii="Lucida Sans"/>
            <w:w w:val="105"/>
            <w:sz w:val="13"/>
          </w:rPr>
          <w:t>https://www.theguardian.com/society/2023/mar/30/teachers-call-for-clear-guidance-on-how-to-support-trans-pupils-in-england</w:t>
        </w:r>
      </w:hyperlink>
      <w:r>
        <w:rPr>
          <w:rFonts w:ascii="Lucida Sans"/>
          <w:spacing w:val="-2"/>
          <w:w w:val="105"/>
          <w:sz w:val="13"/>
        </w:rPr>
        <w:t> </w:t>
      </w:r>
      <w:r>
        <w:rPr>
          <w:rFonts w:ascii="Lucida Sans"/>
          <w:w w:val="105"/>
          <w:sz w:val="13"/>
        </w:rPr>
        <w:t>(Accessed:</w:t>
      </w:r>
      <w:r>
        <w:rPr>
          <w:rFonts w:ascii="Lucida Sans"/>
          <w:spacing w:val="-2"/>
          <w:w w:val="105"/>
          <w:sz w:val="13"/>
        </w:rPr>
        <w:t> </w:t>
      </w:r>
      <w:r>
        <w:rPr>
          <w:rFonts w:ascii="Lucida Sans"/>
          <w:w w:val="105"/>
          <w:sz w:val="13"/>
        </w:rPr>
        <w:t>20</w:t>
      </w:r>
      <w:r>
        <w:rPr>
          <w:rFonts w:ascii="Lucida Sans"/>
          <w:spacing w:val="-2"/>
          <w:w w:val="105"/>
          <w:sz w:val="13"/>
        </w:rPr>
        <w:t> </w:t>
      </w:r>
      <w:r>
        <w:rPr>
          <w:rFonts w:ascii="Lucida Sans"/>
          <w:w w:val="105"/>
          <w:sz w:val="13"/>
        </w:rPr>
        <w:t>April </w:t>
      </w:r>
      <w:r>
        <w:rPr>
          <w:rFonts w:ascii="Lucida Sans"/>
          <w:spacing w:val="-4"/>
          <w:w w:val="105"/>
          <w:sz w:val="13"/>
        </w:rPr>
        <w:t>2023)</w:t>
      </w:r>
    </w:p>
    <w:sectPr>
      <w:pgSz w:w="16840" w:h="11910" w:orient="landscape"/>
      <w:pgMar w:top="0" w:bottom="0" w:left="0" w:right="0"/>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0"/>
    <w:family w:val="roman"/>
    <w:pitch w:val="variable"/>
  </w:font>
  <w:font w:name="Arial">
    <w:altName w:val="Arial"/>
    <w:charset w:val="0"/>
    <w:family w:val="swiss"/>
    <w:pitch w:val="variable"/>
  </w:font>
  <w:font w:name="Tahoma">
    <w:altName w:val="Tahoma"/>
    <w:charset w:val="0"/>
    <w:family w:val="swiss"/>
    <w:pitch w:val="variable"/>
  </w:font>
  <w:font w:name="Lucida Sans Unicode">
    <w:altName w:val="Lucida Sans Unicode"/>
    <w:charset w:val="0"/>
    <w:family w:val="swiss"/>
    <w:pitch w:val="variable"/>
  </w:font>
  <w:font w:name="Lucida Sans">
    <w:altName w:val="Lucida Sans"/>
    <w:charset w:val="0"/>
    <w:family w:val="swiss"/>
    <w:pitch w:val="variable"/>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characterSpacingControl w:val="doNotCompress"/>
  <w:compat>
    <w:ulTrailSpace/>
    <w:shapeLayoutLikeWW8/>
    <w:useFELayout/>
    <w:compatSetting w:val="14" w:uri="http://schemas.microsoft.com/office/word" w:name="compatibilityMode"/>
  </w:compat>
</w:settings>
</file>

<file path=word/styles.xml><?xml version="1.0" encoding="utf-8"?>
<w:styles xmlns:r="http://schemas.openxmlformats.org/officeDocument/2006/relationships" xmlns:w="http://schemas.openxmlformats.org/wordprocessingml/2006/main">
  <w:docDefaults>
    <w:rPrDefault>
      <w:rPr>
        <w:rFonts w:cstheme="minorBidi" w:hAnsiTheme="minorHAnsi" w:eastAsiaTheme="minorHAnsi" w:asciiTheme="minorHAnsi"/>
        <w:sz w:val="22"/>
        <w:szCs w:val="22"/>
        <w:lang w:val="en-US" w:bidi="ar-SA" w:eastAsia="en-US"/>
      </w:rPr>
    </w:rPrDefault>
    <w:pPrDefault>
      <w:pPr>
        <w:widowControl w:val="0"/>
        <w:autoSpaceDE w:val="0"/>
        <w:autoSpaceDN w:val="0"/>
        <w:spacing w:lineRule="auto" w:line="240" w:before="0" w:after="0"/>
        <w:ind w:left="0" w:right="0"/>
        <w:jc w:val="left"/>
      </w:pPr>
    </w:pPrDefault>
  </w:docDefaults>
  <w:style w:styleId="DefaultParagraphFont" w:default="1" w:type="character">
    <w:name w:val="Default Paragraph Font"/>
    <w:uiPriority w:val="1"/>
    <w:semiHidden/>
    <w:unhideWhenUsed/>
  </w:style>
  <w:style w:styleId="TableNormal" w:default="1" w:type="table">
    <w:name w:val="Table Normal"/>
    <w:uiPriority w:val="2"/>
    <w:semiHidden/>
    <w:unhideWhenUsed/>
    <w:qFormat/>
    <w:tblPr>
      <w:tblInd w:w="0" w:type="dxa"/>
      <w:tblCellMar>
        <w:top w:w="0" w:type="dxa"/>
        <w:left w:w="0" w:type="dxa"/>
        <w:bottom w:w="0" w:type="dxa"/>
        <w:right w:w="0" w:type="dxa"/>
      </w:tblCellMar>
    </w:tblPr>
  </w:style>
  <w:style w:styleId="NoList" w:default="1" w:type="numbering">
    <w:name w:val="No List"/>
    <w:uiPriority w:val="99"/>
    <w:semiHidden/>
    <w:unhideWhenUsed/>
  </w:style>
  <w:style w:default="1" w:styleId="Normal" w:type="paragraph">
    <w:name w:val="Normal"/>
    <w:uiPriority w:val="1"/>
    <w:qFormat/>
    <w:pPr/>
    <w:rPr>
      <w:rFonts w:ascii="Arial" w:hAnsi="Arial" w:eastAsia="Arial" w:cs="Arial"/>
      <w:lang w:val="en-US" w:eastAsia="en-US" w:bidi="ar-SA"/>
    </w:rPr>
  </w:style>
  <w:style w:styleId="BodyText" w:type="paragraph">
    <w:name w:val="Body Text"/>
    <w:basedOn w:val="Normal"/>
    <w:uiPriority w:val="1"/>
    <w:qFormat/>
    <w:pPr/>
    <w:rPr>
      <w:rFonts w:ascii="Arial" w:hAnsi="Arial" w:eastAsia="Arial" w:cs="Arial"/>
      <w:sz w:val="20"/>
      <w:szCs w:val="20"/>
      <w:lang w:val="en-US" w:eastAsia="en-US" w:bidi="ar-SA"/>
    </w:rPr>
  </w:style>
  <w:style w:styleId="Heading1" w:type="paragraph">
    <w:name w:val="Heading 1"/>
    <w:basedOn w:val="Normal"/>
    <w:uiPriority w:val="1"/>
    <w:qFormat/>
    <w:pPr>
      <w:ind w:left="114"/>
      <w:outlineLvl w:val="1"/>
    </w:pPr>
    <w:rPr>
      <w:rFonts w:ascii="Tahoma" w:hAnsi="Tahoma" w:eastAsia="Tahoma" w:cs="Tahoma"/>
      <w:sz w:val="76"/>
      <w:szCs w:val="76"/>
      <w:lang w:val="en-US" w:eastAsia="en-US" w:bidi="ar-SA"/>
    </w:rPr>
  </w:style>
  <w:style w:styleId="Heading2" w:type="paragraph">
    <w:name w:val="Heading 2"/>
    <w:basedOn w:val="Normal"/>
    <w:uiPriority w:val="1"/>
    <w:qFormat/>
    <w:pPr>
      <w:ind w:left="54"/>
      <w:outlineLvl w:val="2"/>
    </w:pPr>
    <w:rPr>
      <w:rFonts w:ascii="Arial" w:hAnsi="Arial" w:eastAsia="Arial" w:cs="Arial"/>
      <w:b/>
      <w:bCs/>
      <w:sz w:val="24"/>
      <w:szCs w:val="24"/>
      <w:lang w:val="en-US" w:eastAsia="en-US" w:bidi="ar-SA"/>
    </w:rPr>
  </w:style>
  <w:style w:styleId="Heading3" w:type="paragraph">
    <w:name w:val="Heading 3"/>
    <w:basedOn w:val="Normal"/>
    <w:uiPriority w:val="1"/>
    <w:qFormat/>
    <w:pPr>
      <w:ind w:left="93"/>
      <w:outlineLvl w:val="3"/>
    </w:pPr>
    <w:rPr>
      <w:rFonts w:ascii="Arial" w:hAnsi="Arial" w:eastAsia="Arial" w:cs="Arial"/>
      <w:b/>
      <w:bCs/>
      <w:sz w:val="20"/>
      <w:szCs w:val="20"/>
      <w:lang w:val="en-US" w:eastAsia="en-US" w:bidi="ar-SA"/>
    </w:rPr>
  </w:style>
  <w:style w:styleId="ListParagraph" w:type="paragraph">
    <w:name w:val="List Paragraph"/>
    <w:basedOn w:val="Normal"/>
    <w:uiPriority w:val="1"/>
    <w:qFormat/>
    <w:pPr/>
    <w:rPr>
      <w:lang w:val="en-US" w:eastAsia="en-US" w:bidi="ar-SA"/>
    </w:rPr>
  </w:style>
  <w:style w:styleId="TableParagraph" w:type="paragraph">
    <w:name w:val="Table Paragraph"/>
    <w:basedOn w:val="Normal"/>
    <w:uiPriority w:val="1"/>
    <w:qFormat/>
    <w:pPr/>
    <w:rPr>
      <w:lang w:val="en-US" w:eastAsia="en-US" w:bidi="ar-SA"/>
    </w:rPr>
  </w:style>
</w:style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theme" Target="theme/theme1.xml"/><Relationship Id="rId4" Type="http://schemas.openxmlformats.org/officeDocument/2006/relationships/settings" Target="settings.xml"/><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4.png"/><Relationship Id="rId9" Type="http://schemas.openxmlformats.org/officeDocument/2006/relationships/image" Target="media/image5.png"/><Relationship Id="rId10" Type="http://schemas.openxmlformats.org/officeDocument/2006/relationships/image" Target="media/image6.png"/><Relationship Id="rId11" Type="http://schemas.openxmlformats.org/officeDocument/2006/relationships/image" Target="media/image7.png"/><Relationship Id="rId12" Type="http://schemas.openxmlformats.org/officeDocument/2006/relationships/image" Target="media/image8.png"/><Relationship Id="rId13" Type="http://schemas.openxmlformats.org/officeDocument/2006/relationships/image" Target="media/image9.png"/><Relationship Id="rId14" Type="http://schemas.openxmlformats.org/officeDocument/2006/relationships/image" Target="media/image10.png"/><Relationship Id="rId15" Type="http://schemas.openxmlformats.org/officeDocument/2006/relationships/image" Target="media/image11.png"/><Relationship Id="rId16" Type="http://schemas.openxmlformats.org/officeDocument/2006/relationships/hyperlink" Target="mailto:tyndallhighschool@outlook.com" TargetMode="External"/><Relationship Id="rId17" Type="http://schemas.openxmlformats.org/officeDocument/2006/relationships/hyperlink" Target="https://www.acas.org.uk/supporting-trans-employees-in-the-workplace/html" TargetMode="External"/><Relationship Id="rId18" Type="http://schemas.openxmlformats.org/officeDocument/2006/relationships/hyperlink" Target="https://www.acas.org.uk/discrimination-and-the-law/direct-and-indirect-discrimination#%3A~%3Atext%3DDirect%20discrimination%20is%20when%20someone%2Cto%20a%20less%20qualified%20man" TargetMode="External"/><Relationship Id="rId19" Type="http://schemas.openxmlformats.org/officeDocument/2006/relationships/hyperlink" Target="https://myhealth.alberta.ca/Alberta/Pages/gender-ID-expression-LGBTQ.aspx" TargetMode="External"/><Relationship Id="rId20" Type="http://schemas.openxmlformats.org/officeDocument/2006/relationships/hyperlink" Target="https://www.gqlittler.com/resources/news-and-views/disputes-relating-to-discrimination-of-transgender-employees-more-than-double-in-past-year.htm" TargetMode="External"/><Relationship Id="rId21" Type="http://schemas.openxmlformats.org/officeDocument/2006/relationships/hyperlink" Target="https://cool2btrans.co.uk/trans-awareness-training/" TargetMode="External"/><Relationship Id="rId22" Type="http://schemas.openxmlformats.org/officeDocument/2006/relationships/hyperlink" Target="https://www.dictionary.com/browse/transgender" TargetMode="External"/><Relationship Id="rId23" Type="http://schemas.openxmlformats.org/officeDocument/2006/relationships/hyperlink" Target="https://www.equalityanddiversity.co.uk/transgender-awareness-course.htm" TargetMode="External"/><Relationship Id="rId24" Type="http://schemas.openxmlformats.org/officeDocument/2006/relationships/hyperlink" Target="https://www.equalityhumanrights.com/en/advice-and-guidance/gender-reassignment-discrimination#%3A~%3Atext%3DThe%20Equality%20Act%20says%20that%2Cprocess%20to%20change%20your%20sex" TargetMode="External"/><Relationship Id="rId25" Type="http://schemas.openxmlformats.org/officeDocument/2006/relationships/hyperlink" Target="https://www.gov.wales/sites/default/files/publications/2021-01/atisn14702doc5.pdf" TargetMode="External"/><Relationship Id="rId26" Type="http://schemas.openxmlformats.org/officeDocument/2006/relationships/hyperlink" Target="https://assets.publishing.service.gov.uk/media/60c1cce1d3bf7f4bd9814e39/Maya_Forstater_v_CGD_Europe_and_others_UKEAT0105_20_JOJ.pdf" TargetMode="External"/><Relationship Id="rId27" Type="http://schemas.openxmlformats.org/officeDocument/2006/relationships/hyperlink" Target="https://www.kent.police.uk/foi-ai/kent-police/Policy/human-resources/personal-harassment-protocol-l1760/" TargetMode="External"/><Relationship Id="rId28" Type="http://schemas.openxmlformats.org/officeDocument/2006/relationships/hyperlink" Target="https://www.shrm.org/resourcesandtools/legal-and-compliance/employment-law/pages/gender-neutral-bathrooms-in-the-workplace.aspx" TargetMode="External"/><Relationship Id="rId29" Type="http://schemas.openxmlformats.org/officeDocument/2006/relationships/hyperlink" Target="https://assets.publishing.service.gov.uk/media/62bc3bb1e90e075f1d426fb4/Dr_David_Mackereth_v_The_Department_of_Work_and_Pensions__1__Advanced_Personnel_Management_Group__UK__Limited__2___2022__EAT_99.pdf" TargetMode="External"/><Relationship Id="rId30" Type="http://schemas.openxmlformats.org/officeDocument/2006/relationships/hyperlink" Target="https://transequality.org/issues/resources/understanding-nonbinary-people-how-to-be-respectful-and-supportive" TargetMode="External"/><Relationship Id="rId31" Type="http://schemas.openxmlformats.org/officeDocument/2006/relationships/hyperlink" Target="https://www.latimes.com/california/newsletter/2022-03-07/8-to-3-template-8-to-3" TargetMode="External"/><Relationship Id="rId32" Type="http://schemas.openxmlformats.org/officeDocument/2006/relationships/hyperlink" Target="http://www.lgbthealth.org.uk/wp-content/uploads/2016/07/TWSP-Info-Guide-Final.pdf" TargetMode="External"/><Relationship Id="rId33" Type="http://schemas.openxmlformats.org/officeDocument/2006/relationships/hyperlink" Target="https://www.osha.gov/sites/default/files/publications/OSHA3795.pdf" TargetMode="External"/><Relationship Id="rId34" Type="http://schemas.openxmlformats.org/officeDocument/2006/relationships/hyperlink" Target="https://www.phrsolicitors.co.uk/resources/laws-transgender-rights-workplace" TargetMode="External"/><Relationship Id="rId35" Type="http://schemas.openxmlformats.org/officeDocument/2006/relationships/hyperlink" Target="https://www.police.uk/advice/advice-and-information/sh/stalking-harassment/what-is-stalking-harassment/" TargetMode="External"/><Relationship Id="rId36" Type="http://schemas.openxmlformats.org/officeDocument/2006/relationships/hyperlink" Target="https://www.legislation.gov.uk/ukpga/2020/17/section/66" TargetMode="External"/><Relationship Id="rId37" Type="http://schemas.openxmlformats.org/officeDocument/2006/relationships/hyperlink" Target="https://oldsquare.co.uk/wp-content/uploads/2020/12/1304471.18-Ms-R-Taylor-v-JLR-Ltd..Final_.-Reasons.261120.pdf#page%3D46" TargetMode="External"/><Relationship Id="rId38" Type="http://schemas.openxmlformats.org/officeDocument/2006/relationships/hyperlink" Target="https://www.legislation.gov.uk/ukpga/2010/15/section/7" TargetMode="External"/><Relationship Id="rId39" Type="http://schemas.openxmlformats.org/officeDocument/2006/relationships/hyperlink" Target="https://www.lawcom.gov.uk/project/hate-crime/" TargetMode="External"/><Relationship Id="rId40" Type="http://schemas.openxmlformats.org/officeDocument/2006/relationships/hyperlink" Target="https://www.ons.gov.uk/peoplepopulationandcommunity/crimeandjustice/bulletins/crimeinenglandandwales/yearendingmarch2020" TargetMode="External"/><Relationship Id="rId41" Type="http://schemas.openxmlformats.org/officeDocument/2006/relationships/hyperlink" Target="https://hbr.org/2020/03/creating-a-trans-inclusive-workplace" TargetMode="External"/><Relationship Id="rId42" Type="http://schemas.openxmlformats.org/officeDocument/2006/relationships/hyperlink" Target="https://www.theguardian.com/society/2023/mar/30/teachers-call-for-clear-guidance-on-how-to-support-trans-pupils-in-eng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Application>Microsoft Office Word</Application>
  <DocSecurity>0</DocSecurity>
  <ScaleCrop>false</ScaleCrop>
  <LinksUpToDate>false</LinksUpToDate>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Megan Jones</dc:creator>
  <cp:keywords>DAFfzXLcA3Q,BAEYX8spKZU</cp:keywords>
  <dc:title>Blue and Green Creative Healthy Food Trifold Brochure</dc:title>
  <dcterms:created xsi:type="dcterms:W3CDTF">2023-05-04T15:16:29Z</dcterms:created>
  <dcterms:modified xsi:type="dcterms:W3CDTF">2023-05-04T15:16:29Z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2023-05-04T00:00:00Z</vt:filetime>
  </property>
  <property fmtid="{D5CDD505-2E9C-101B-9397-08002B2CF9AE}" pid="3" name="Creator">
    <vt:lpwstr>Canva</vt:lpwstr>
  </property>
  <property fmtid="{D5CDD505-2E9C-101B-9397-08002B2CF9AE}" pid="4" name="LastSaved">
    <vt:filetime>2023-05-04T00:00:00Z</vt:filetime>
  </property>
  <property fmtid="{D5CDD505-2E9C-101B-9397-08002B2CF9AE}" pid="5" name="Producer">
    <vt:lpwstr>Canva</vt:lpwstr>
  </property>
</Properties>
</file>