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2EFC7F0" w:rsidR="00E12558" w:rsidRPr="00323F7C" w:rsidRDefault="0DABE2AE" w:rsidP="00323F7C">
      <w:pPr>
        <w:spacing w:line="360" w:lineRule="auto"/>
        <w:rPr>
          <w:sz w:val="24"/>
          <w:szCs w:val="24"/>
          <w:u w:val="single"/>
        </w:rPr>
      </w:pPr>
      <w:r w:rsidRPr="00323F7C">
        <w:rPr>
          <w:sz w:val="24"/>
          <w:szCs w:val="24"/>
          <w:u w:val="single"/>
        </w:rPr>
        <w:t xml:space="preserve">Understanding the Necessity of Maintaining Professional Standards in </w:t>
      </w:r>
      <w:r w:rsidR="717871A6" w:rsidRPr="00323F7C">
        <w:rPr>
          <w:sz w:val="24"/>
          <w:szCs w:val="24"/>
          <w:u w:val="single"/>
        </w:rPr>
        <w:t xml:space="preserve">line with Code of Ethics and the Standards of </w:t>
      </w:r>
      <w:r w:rsidR="357B9CB9" w:rsidRPr="00323F7C">
        <w:rPr>
          <w:sz w:val="24"/>
          <w:szCs w:val="24"/>
          <w:u w:val="single"/>
        </w:rPr>
        <w:t>Professional</w:t>
      </w:r>
      <w:r w:rsidR="7E009017" w:rsidRPr="00323F7C">
        <w:rPr>
          <w:sz w:val="24"/>
          <w:szCs w:val="24"/>
          <w:u w:val="single"/>
        </w:rPr>
        <w:t xml:space="preserve"> behaviour, </w:t>
      </w:r>
      <w:r w:rsidR="61CD1F10" w:rsidRPr="00323F7C">
        <w:rPr>
          <w:sz w:val="24"/>
          <w:szCs w:val="24"/>
          <w:u w:val="single"/>
        </w:rPr>
        <w:t>Including</w:t>
      </w:r>
      <w:r w:rsidR="7E009017" w:rsidRPr="00323F7C">
        <w:rPr>
          <w:sz w:val="24"/>
          <w:szCs w:val="24"/>
          <w:u w:val="single"/>
        </w:rPr>
        <w:t xml:space="preserve"> ethic Decision Making, in Policing </w:t>
      </w:r>
      <w:r w:rsidR="3E4DDF87" w:rsidRPr="00323F7C">
        <w:rPr>
          <w:sz w:val="24"/>
          <w:szCs w:val="24"/>
          <w:u w:val="single"/>
        </w:rPr>
        <w:t>Scenarios</w:t>
      </w:r>
      <w:r w:rsidR="44B475EB" w:rsidRPr="00323F7C">
        <w:rPr>
          <w:sz w:val="24"/>
          <w:szCs w:val="24"/>
          <w:u w:val="single"/>
        </w:rPr>
        <w:t>.</w:t>
      </w:r>
    </w:p>
    <w:p w14:paraId="4C1C4D90" w14:textId="5C4D03F0" w:rsidR="14D8B29F" w:rsidRPr="00323F7C" w:rsidRDefault="14D8B29F" w:rsidP="00323F7C">
      <w:pPr>
        <w:spacing w:line="360" w:lineRule="auto"/>
        <w:rPr>
          <w:sz w:val="24"/>
          <w:szCs w:val="24"/>
          <w:u w:val="single"/>
        </w:rPr>
      </w:pPr>
    </w:p>
    <w:p w14:paraId="62EA8937" w14:textId="4B3179D7" w:rsidR="467943CA" w:rsidRPr="00724B4E" w:rsidRDefault="467943CA" w:rsidP="00323F7C">
      <w:pPr>
        <w:spacing w:line="360" w:lineRule="auto"/>
        <w:rPr>
          <w:sz w:val="24"/>
          <w:szCs w:val="24"/>
        </w:rPr>
      </w:pPr>
      <w:r w:rsidRPr="00724B4E">
        <w:rPr>
          <w:sz w:val="24"/>
          <w:szCs w:val="24"/>
        </w:rPr>
        <w:t xml:space="preserve">In this essay I </w:t>
      </w:r>
      <w:r w:rsidR="0DB6C2DB" w:rsidRPr="00724B4E">
        <w:rPr>
          <w:sz w:val="24"/>
          <w:szCs w:val="24"/>
        </w:rPr>
        <w:t>indent to</w:t>
      </w:r>
      <w:r w:rsidRPr="00724B4E">
        <w:rPr>
          <w:sz w:val="24"/>
          <w:szCs w:val="24"/>
        </w:rPr>
        <w:t xml:space="preserve"> discuss the necessity of maintaining professional standards in line with </w:t>
      </w:r>
      <w:r w:rsidR="5578740D" w:rsidRPr="00724B4E">
        <w:rPr>
          <w:sz w:val="24"/>
          <w:szCs w:val="24"/>
        </w:rPr>
        <w:t>codes of</w:t>
      </w:r>
      <w:r w:rsidRPr="00724B4E">
        <w:rPr>
          <w:sz w:val="24"/>
          <w:szCs w:val="24"/>
        </w:rPr>
        <w:t xml:space="preserve"> ethics and the standards </w:t>
      </w:r>
      <w:r w:rsidR="5C7A2314" w:rsidRPr="00724B4E">
        <w:rPr>
          <w:sz w:val="24"/>
          <w:szCs w:val="24"/>
        </w:rPr>
        <w:t>of</w:t>
      </w:r>
      <w:r w:rsidRPr="00724B4E">
        <w:rPr>
          <w:sz w:val="24"/>
          <w:szCs w:val="24"/>
        </w:rPr>
        <w:t xml:space="preserve"> </w:t>
      </w:r>
      <w:r w:rsidR="345B10FC" w:rsidRPr="00724B4E">
        <w:rPr>
          <w:sz w:val="24"/>
          <w:szCs w:val="24"/>
        </w:rPr>
        <w:t>professional</w:t>
      </w:r>
      <w:r w:rsidRPr="00724B4E">
        <w:rPr>
          <w:sz w:val="24"/>
          <w:szCs w:val="24"/>
        </w:rPr>
        <w:t xml:space="preserve"> behaviour, including </w:t>
      </w:r>
      <w:r w:rsidR="38481D2E" w:rsidRPr="00724B4E">
        <w:rPr>
          <w:sz w:val="24"/>
          <w:szCs w:val="24"/>
        </w:rPr>
        <w:t>ethics</w:t>
      </w:r>
      <w:r w:rsidRPr="00724B4E">
        <w:rPr>
          <w:sz w:val="24"/>
          <w:szCs w:val="24"/>
        </w:rPr>
        <w:t xml:space="preserve"> </w:t>
      </w:r>
      <w:r w:rsidR="6B57E447" w:rsidRPr="00724B4E">
        <w:rPr>
          <w:sz w:val="24"/>
          <w:szCs w:val="24"/>
        </w:rPr>
        <w:t>decision</w:t>
      </w:r>
      <w:r w:rsidR="4C5BA80C" w:rsidRPr="00724B4E">
        <w:rPr>
          <w:sz w:val="24"/>
          <w:szCs w:val="24"/>
        </w:rPr>
        <w:t xml:space="preserve"> making in policing </w:t>
      </w:r>
      <w:r w:rsidR="25CE2C56" w:rsidRPr="00724B4E">
        <w:rPr>
          <w:sz w:val="24"/>
          <w:szCs w:val="24"/>
        </w:rPr>
        <w:t>scenarios</w:t>
      </w:r>
      <w:r w:rsidR="7B6A957F" w:rsidRPr="00724B4E">
        <w:rPr>
          <w:sz w:val="24"/>
          <w:szCs w:val="24"/>
        </w:rPr>
        <w:t>.</w:t>
      </w:r>
      <w:r w:rsidR="665CE092" w:rsidRPr="00724B4E">
        <w:rPr>
          <w:sz w:val="24"/>
          <w:szCs w:val="24"/>
        </w:rPr>
        <w:t xml:space="preserve"> </w:t>
      </w:r>
    </w:p>
    <w:p w14:paraId="2BCCB2BE" w14:textId="7F0F2584" w:rsidR="02952E18" w:rsidRPr="00724B4E" w:rsidRDefault="02952E18" w:rsidP="00323F7C">
      <w:pPr>
        <w:spacing w:line="360" w:lineRule="auto"/>
        <w:rPr>
          <w:sz w:val="24"/>
          <w:szCs w:val="24"/>
        </w:rPr>
      </w:pPr>
      <w:r w:rsidRPr="00724B4E">
        <w:rPr>
          <w:sz w:val="24"/>
          <w:szCs w:val="24"/>
        </w:rPr>
        <w:t>There</w:t>
      </w:r>
      <w:r w:rsidR="561BA7CE" w:rsidRPr="00724B4E">
        <w:rPr>
          <w:sz w:val="24"/>
          <w:szCs w:val="24"/>
        </w:rPr>
        <w:t xml:space="preserve"> </w:t>
      </w:r>
      <w:r w:rsidR="680B439F" w:rsidRPr="00724B4E">
        <w:rPr>
          <w:sz w:val="24"/>
          <w:szCs w:val="24"/>
        </w:rPr>
        <w:t>is</w:t>
      </w:r>
      <w:r w:rsidRPr="00724B4E">
        <w:rPr>
          <w:sz w:val="24"/>
          <w:szCs w:val="24"/>
        </w:rPr>
        <w:t xml:space="preserve"> a </w:t>
      </w:r>
      <w:r w:rsidR="106D697E" w:rsidRPr="00724B4E">
        <w:rPr>
          <w:sz w:val="24"/>
          <w:szCs w:val="24"/>
        </w:rPr>
        <w:t>numerous code</w:t>
      </w:r>
      <w:r w:rsidR="5529BC6F" w:rsidRPr="00724B4E">
        <w:rPr>
          <w:sz w:val="24"/>
          <w:szCs w:val="24"/>
        </w:rPr>
        <w:t xml:space="preserve"> </w:t>
      </w:r>
      <w:r w:rsidR="2049926D" w:rsidRPr="00724B4E">
        <w:rPr>
          <w:sz w:val="24"/>
          <w:szCs w:val="24"/>
        </w:rPr>
        <w:t xml:space="preserve">of ethics. </w:t>
      </w:r>
      <w:r w:rsidR="00323F7C" w:rsidRPr="00724B4E">
        <w:rPr>
          <w:sz w:val="24"/>
          <w:szCs w:val="24"/>
        </w:rPr>
        <w:t xml:space="preserve"> The codes of ethics are two parts. One part is the nine policing principles and the ten professional policing behaviours.</w:t>
      </w:r>
      <w:sdt>
        <w:sdtPr>
          <w:rPr>
            <w:sz w:val="24"/>
            <w:szCs w:val="24"/>
          </w:rPr>
          <w:id w:val="1291629273"/>
          <w:citation/>
        </w:sdtPr>
        <w:sdtContent>
          <w:r w:rsidR="008C0DE4" w:rsidRPr="00724B4E">
            <w:rPr>
              <w:sz w:val="24"/>
              <w:szCs w:val="24"/>
            </w:rPr>
            <w:fldChar w:fldCharType="begin"/>
          </w:r>
          <w:r w:rsidR="008C0DE4" w:rsidRPr="00724B4E">
            <w:rPr>
              <w:sz w:val="24"/>
              <w:szCs w:val="24"/>
            </w:rPr>
            <w:instrText xml:space="preserve"> CITATION Col14 \l 2057 </w:instrText>
          </w:r>
          <w:r w:rsidR="008C0DE4" w:rsidRPr="00724B4E">
            <w:rPr>
              <w:sz w:val="24"/>
              <w:szCs w:val="24"/>
            </w:rPr>
            <w:fldChar w:fldCharType="separate"/>
          </w:r>
          <w:r w:rsidR="008C0DE4" w:rsidRPr="00724B4E">
            <w:rPr>
              <w:noProof/>
              <w:sz w:val="24"/>
              <w:szCs w:val="24"/>
            </w:rPr>
            <w:t xml:space="preserve"> (College of poling, 2014)</w:t>
          </w:r>
          <w:r w:rsidR="008C0DE4" w:rsidRPr="00724B4E">
            <w:rPr>
              <w:sz w:val="24"/>
              <w:szCs w:val="24"/>
            </w:rPr>
            <w:fldChar w:fldCharType="end"/>
          </w:r>
        </w:sdtContent>
      </w:sdt>
    </w:p>
    <w:p w14:paraId="50DBC62B" w14:textId="4A23C96A" w:rsidR="00F367E1" w:rsidRPr="00724B4E" w:rsidRDefault="00323F7C" w:rsidP="00323F7C">
      <w:pPr>
        <w:spacing w:line="360" w:lineRule="auto"/>
        <w:rPr>
          <w:sz w:val="24"/>
          <w:szCs w:val="24"/>
        </w:rPr>
      </w:pPr>
      <w:r w:rsidRPr="00724B4E">
        <w:rPr>
          <w:sz w:val="24"/>
          <w:szCs w:val="24"/>
        </w:rPr>
        <w:t>The nines policing principles is a set of principles that police officers should live by</w:t>
      </w:r>
      <w:r w:rsidR="008C0DE4" w:rsidRPr="00724B4E">
        <w:rPr>
          <w:sz w:val="24"/>
          <w:szCs w:val="24"/>
        </w:rPr>
        <w:t xml:space="preserve">, these are tested throughout the application processes and throughout their career </w:t>
      </w:r>
      <w:sdt>
        <w:sdtPr>
          <w:rPr>
            <w:sz w:val="24"/>
            <w:szCs w:val="24"/>
          </w:rPr>
          <w:id w:val="890545258"/>
          <w:citation/>
        </w:sdtPr>
        <w:sdtContent>
          <w:r w:rsidR="008C0DE4" w:rsidRPr="00724B4E">
            <w:rPr>
              <w:sz w:val="24"/>
              <w:szCs w:val="24"/>
            </w:rPr>
            <w:fldChar w:fldCharType="begin"/>
          </w:r>
          <w:r w:rsidR="008C0DE4" w:rsidRPr="00724B4E">
            <w:rPr>
              <w:sz w:val="24"/>
              <w:szCs w:val="24"/>
            </w:rPr>
            <w:instrText xml:space="preserve"> CITATION Interview \l 2057 </w:instrText>
          </w:r>
          <w:r w:rsidR="008C0DE4" w:rsidRPr="00724B4E">
            <w:rPr>
              <w:sz w:val="24"/>
              <w:szCs w:val="24"/>
            </w:rPr>
            <w:fldChar w:fldCharType="separate"/>
          </w:r>
          <w:r w:rsidR="008C0DE4" w:rsidRPr="00724B4E">
            <w:rPr>
              <w:noProof/>
              <w:sz w:val="24"/>
              <w:szCs w:val="24"/>
            </w:rPr>
            <w:t>(Interview)</w:t>
          </w:r>
          <w:r w:rsidR="008C0DE4" w:rsidRPr="00724B4E">
            <w:rPr>
              <w:sz w:val="24"/>
              <w:szCs w:val="24"/>
            </w:rPr>
            <w:fldChar w:fldCharType="end"/>
          </w:r>
        </w:sdtContent>
      </w:sdt>
      <w:r w:rsidR="008C0DE4" w:rsidRPr="00724B4E">
        <w:rPr>
          <w:sz w:val="24"/>
          <w:szCs w:val="24"/>
        </w:rPr>
        <w:t xml:space="preserve">. The first of the policing principles </w:t>
      </w:r>
      <w:r w:rsidR="00F367E1" w:rsidRPr="00724B4E">
        <w:rPr>
          <w:sz w:val="24"/>
          <w:szCs w:val="24"/>
        </w:rPr>
        <w:t xml:space="preserve">is accountability normally this means to make sure you do what you suppose to do but within the police but they also need to be able to justify their actions and their decisions they made </w:t>
      </w:r>
      <w:sdt>
        <w:sdtPr>
          <w:rPr>
            <w:sz w:val="24"/>
            <w:szCs w:val="24"/>
          </w:rPr>
          <w:id w:val="1414506430"/>
          <w:citation/>
        </w:sdtPr>
        <w:sdtContent>
          <w:r w:rsidR="00F367E1" w:rsidRPr="00724B4E">
            <w:rPr>
              <w:sz w:val="24"/>
              <w:szCs w:val="24"/>
            </w:rPr>
            <w:fldChar w:fldCharType="begin"/>
          </w:r>
          <w:r w:rsidR="00F367E1" w:rsidRPr="00724B4E">
            <w:rPr>
              <w:sz w:val="24"/>
              <w:szCs w:val="24"/>
            </w:rPr>
            <w:instrText xml:space="preserve"> CITATION Dom21 \l 2057 </w:instrText>
          </w:r>
          <w:r w:rsidR="00F367E1" w:rsidRPr="00724B4E">
            <w:rPr>
              <w:sz w:val="24"/>
              <w:szCs w:val="24"/>
            </w:rPr>
            <w:fldChar w:fldCharType="separate"/>
          </w:r>
          <w:r w:rsidR="00F367E1" w:rsidRPr="00724B4E">
            <w:rPr>
              <w:noProof/>
              <w:sz w:val="24"/>
              <w:szCs w:val="24"/>
            </w:rPr>
            <w:t>(Wood, 2021)</w:t>
          </w:r>
          <w:r w:rsidR="00F367E1" w:rsidRPr="00724B4E">
            <w:rPr>
              <w:sz w:val="24"/>
              <w:szCs w:val="24"/>
            </w:rPr>
            <w:fldChar w:fldCharType="end"/>
          </w:r>
        </w:sdtContent>
      </w:sdt>
      <w:r w:rsidR="00F367E1" w:rsidRPr="00724B4E">
        <w:rPr>
          <w:sz w:val="24"/>
          <w:szCs w:val="24"/>
        </w:rPr>
        <w:t xml:space="preserve">. When the police make a decide, they will need to be able to justify the sand this will allow they to keep themselves accountably. </w:t>
      </w:r>
    </w:p>
    <w:p w14:paraId="218123E1" w14:textId="0989BECA" w:rsidR="00F367E1" w:rsidRPr="00724B4E" w:rsidRDefault="00F367E1" w:rsidP="00323F7C">
      <w:pPr>
        <w:spacing w:line="360" w:lineRule="auto"/>
        <w:rPr>
          <w:sz w:val="24"/>
          <w:szCs w:val="24"/>
        </w:rPr>
      </w:pPr>
      <w:r w:rsidRPr="00724B4E">
        <w:rPr>
          <w:sz w:val="24"/>
          <w:szCs w:val="24"/>
        </w:rPr>
        <w:t>The second principle is fairness this is the same for everyone and requires officers to treat everyone equally this means that the officers will not be racist, sexist or, homophobic. They will not hold the opinion that anyone is superior to anyone else.</w:t>
      </w:r>
      <w:sdt>
        <w:sdtPr>
          <w:rPr>
            <w:sz w:val="24"/>
            <w:szCs w:val="24"/>
          </w:rPr>
          <w:id w:val="2135589956"/>
          <w:citation/>
        </w:sdtPr>
        <w:sdtContent>
          <w:r w:rsidR="00457A36" w:rsidRPr="00724B4E">
            <w:rPr>
              <w:sz w:val="24"/>
              <w:szCs w:val="24"/>
            </w:rPr>
            <w:fldChar w:fldCharType="begin"/>
          </w:r>
          <w:r w:rsidR="00457A36" w:rsidRPr="00724B4E">
            <w:rPr>
              <w:sz w:val="24"/>
              <w:szCs w:val="24"/>
            </w:rPr>
            <w:instrText xml:space="preserve"> CITATION SouNA \l 2057 </w:instrText>
          </w:r>
          <w:r w:rsidR="00457A36" w:rsidRPr="00724B4E">
            <w:rPr>
              <w:sz w:val="24"/>
              <w:szCs w:val="24"/>
            </w:rPr>
            <w:fldChar w:fldCharType="separate"/>
          </w:r>
          <w:r w:rsidR="00457A36" w:rsidRPr="00724B4E">
            <w:rPr>
              <w:noProof/>
              <w:sz w:val="24"/>
              <w:szCs w:val="24"/>
            </w:rPr>
            <w:t xml:space="preserve"> (South wales police, 2022 N/A)</w:t>
          </w:r>
          <w:r w:rsidR="00457A36" w:rsidRPr="00724B4E">
            <w:rPr>
              <w:sz w:val="24"/>
              <w:szCs w:val="24"/>
            </w:rPr>
            <w:fldChar w:fldCharType="end"/>
          </w:r>
        </w:sdtContent>
      </w:sdt>
      <w:r w:rsidR="00457A36" w:rsidRPr="00724B4E">
        <w:rPr>
          <w:sz w:val="24"/>
          <w:szCs w:val="24"/>
        </w:rPr>
        <w:t xml:space="preserve">. </w:t>
      </w:r>
      <w:r w:rsidR="00735535" w:rsidRPr="00724B4E">
        <w:rPr>
          <w:sz w:val="24"/>
          <w:szCs w:val="24"/>
        </w:rPr>
        <w:t xml:space="preserve">An example of this would be if a man and woman was arguing the officer would give equal attention and would not automatically believe one person over the other. </w:t>
      </w:r>
    </w:p>
    <w:p w14:paraId="518E8F7C" w14:textId="41CBE1A5" w:rsidR="004B11D4" w:rsidRPr="00724B4E" w:rsidRDefault="00735535" w:rsidP="00323F7C">
      <w:pPr>
        <w:spacing w:line="360" w:lineRule="auto"/>
        <w:rPr>
          <w:sz w:val="24"/>
          <w:szCs w:val="24"/>
        </w:rPr>
      </w:pPr>
      <w:r w:rsidRPr="00724B4E">
        <w:rPr>
          <w:sz w:val="24"/>
          <w:szCs w:val="24"/>
        </w:rPr>
        <w:t xml:space="preserve">Honesty is required of all officers. An officer must always tell the truth. This links with accountability </w:t>
      </w:r>
      <w:r w:rsidR="00823B86" w:rsidRPr="00724B4E">
        <w:rPr>
          <w:sz w:val="24"/>
          <w:szCs w:val="24"/>
        </w:rPr>
        <w:t xml:space="preserve">and integrity as you need to be honest of your being accountable and if you are trust worthy which happens when you are honest and then you will have integrity </w:t>
      </w:r>
      <w:sdt>
        <w:sdtPr>
          <w:rPr>
            <w:sz w:val="24"/>
            <w:szCs w:val="24"/>
          </w:rPr>
          <w:id w:val="1877500244"/>
          <w:citation/>
        </w:sdtPr>
        <w:sdtContent>
          <w:r w:rsidR="00823B86" w:rsidRPr="00724B4E">
            <w:rPr>
              <w:sz w:val="24"/>
              <w:szCs w:val="24"/>
            </w:rPr>
            <w:fldChar w:fldCharType="begin"/>
          </w:r>
          <w:r w:rsidR="00823B86" w:rsidRPr="00724B4E">
            <w:rPr>
              <w:sz w:val="24"/>
              <w:szCs w:val="24"/>
            </w:rPr>
            <w:instrText xml:space="preserve"> CITATION Col14 \l 2057 </w:instrText>
          </w:r>
          <w:r w:rsidR="00823B86" w:rsidRPr="00724B4E">
            <w:rPr>
              <w:sz w:val="24"/>
              <w:szCs w:val="24"/>
            </w:rPr>
            <w:fldChar w:fldCharType="separate"/>
          </w:r>
          <w:r w:rsidR="00823B86" w:rsidRPr="00724B4E">
            <w:rPr>
              <w:noProof/>
              <w:sz w:val="24"/>
              <w:szCs w:val="24"/>
            </w:rPr>
            <w:t>(College of poling, 2014)</w:t>
          </w:r>
          <w:r w:rsidR="00823B86" w:rsidRPr="00724B4E">
            <w:rPr>
              <w:sz w:val="24"/>
              <w:szCs w:val="24"/>
            </w:rPr>
            <w:fldChar w:fldCharType="end"/>
          </w:r>
        </w:sdtContent>
      </w:sdt>
      <w:r w:rsidR="00823B86" w:rsidRPr="00724B4E">
        <w:rPr>
          <w:sz w:val="24"/>
          <w:szCs w:val="24"/>
        </w:rPr>
        <w:t xml:space="preserve">. An officer will be honest during actions such as a stop and search as they will tell the truth on why they stopped you and what they are looking for </w:t>
      </w:r>
      <w:sdt>
        <w:sdtPr>
          <w:rPr>
            <w:sz w:val="24"/>
            <w:szCs w:val="24"/>
          </w:rPr>
          <w:id w:val="-452404668"/>
          <w:citation/>
        </w:sdtPr>
        <w:sdtContent>
          <w:r w:rsidR="00507FB6" w:rsidRPr="00724B4E">
            <w:rPr>
              <w:sz w:val="24"/>
              <w:szCs w:val="24"/>
            </w:rPr>
            <w:fldChar w:fldCharType="begin"/>
          </w:r>
          <w:r w:rsidR="00507FB6" w:rsidRPr="00724B4E">
            <w:rPr>
              <w:sz w:val="24"/>
              <w:szCs w:val="24"/>
            </w:rPr>
            <w:instrText xml:space="preserve"> CITATION ColNA \l 2057 </w:instrText>
          </w:r>
          <w:r w:rsidR="00507FB6" w:rsidRPr="00724B4E">
            <w:rPr>
              <w:sz w:val="24"/>
              <w:szCs w:val="24"/>
            </w:rPr>
            <w:fldChar w:fldCharType="separate"/>
          </w:r>
          <w:r w:rsidR="00507FB6" w:rsidRPr="00724B4E">
            <w:rPr>
              <w:noProof/>
              <w:sz w:val="24"/>
              <w:szCs w:val="24"/>
            </w:rPr>
            <w:t>(College of policing, N/A)</w:t>
          </w:r>
          <w:r w:rsidR="00507FB6" w:rsidRPr="00724B4E">
            <w:rPr>
              <w:sz w:val="24"/>
              <w:szCs w:val="24"/>
            </w:rPr>
            <w:fldChar w:fldCharType="end"/>
          </w:r>
        </w:sdtContent>
      </w:sdt>
      <w:r w:rsidR="00507FB6" w:rsidRPr="00724B4E">
        <w:rPr>
          <w:sz w:val="24"/>
          <w:szCs w:val="24"/>
        </w:rPr>
        <w:t>.</w:t>
      </w:r>
    </w:p>
    <w:p w14:paraId="1B0FE063" w14:textId="598474A7" w:rsidR="004B11D4" w:rsidRPr="00724B4E" w:rsidRDefault="004B11D4" w:rsidP="00323F7C">
      <w:pPr>
        <w:spacing w:line="360" w:lineRule="auto"/>
        <w:rPr>
          <w:sz w:val="24"/>
          <w:szCs w:val="24"/>
        </w:rPr>
      </w:pPr>
      <w:r w:rsidRPr="00724B4E">
        <w:rPr>
          <w:sz w:val="24"/>
          <w:szCs w:val="24"/>
        </w:rPr>
        <w:t xml:space="preserve">Integrity is when an individual does the correct thing. With policing, the officer will follow the stages and presagers that they are support to. This is because they will be doing the right thing. </w:t>
      </w:r>
      <w:r w:rsidR="00D12281" w:rsidRPr="00724B4E">
        <w:rPr>
          <w:sz w:val="24"/>
          <w:szCs w:val="24"/>
        </w:rPr>
        <w:t xml:space="preserve"> Officers should carry themselves with integrity. The number of officers who are </w:t>
      </w:r>
      <w:r w:rsidR="00D12281" w:rsidRPr="00724B4E">
        <w:rPr>
          <w:sz w:val="24"/>
          <w:szCs w:val="24"/>
        </w:rPr>
        <w:lastRenderedPageBreak/>
        <w:t xml:space="preserve">being accused or have complaints made about them has increased. This means that the officers have abused their power and </w:t>
      </w:r>
      <w:r w:rsidR="00040337" w:rsidRPr="00724B4E">
        <w:rPr>
          <w:sz w:val="24"/>
          <w:szCs w:val="24"/>
        </w:rPr>
        <w:t>have not</w:t>
      </w:r>
      <w:r w:rsidR="00D12281" w:rsidRPr="00724B4E">
        <w:rPr>
          <w:sz w:val="24"/>
          <w:szCs w:val="24"/>
        </w:rPr>
        <w:t xml:space="preserve"> acted with integrity </w:t>
      </w:r>
      <w:r w:rsidR="00D12281" w:rsidRPr="00724B4E">
        <w:rPr>
          <w:noProof/>
          <w:sz w:val="24"/>
          <w:szCs w:val="24"/>
        </w:rPr>
        <w:t>(Indipend office for police complaints commision, 2022</w:t>
      </w:r>
      <w:r w:rsidR="00D12281" w:rsidRPr="00724B4E">
        <w:rPr>
          <w:noProof/>
          <w:sz w:val="24"/>
          <w:szCs w:val="24"/>
        </w:rPr>
        <w:t xml:space="preserve">). </w:t>
      </w:r>
      <w:r w:rsidR="00724B4E" w:rsidRPr="00724B4E">
        <w:rPr>
          <w:noProof/>
          <w:sz w:val="24"/>
          <w:szCs w:val="24"/>
        </w:rPr>
        <w:t xml:space="preserve">Two officers from </w:t>
      </w:r>
      <w:r w:rsidR="00724B4E" w:rsidRPr="00724B4E">
        <w:rPr>
          <w:noProof/>
          <w:sz w:val="24"/>
          <w:szCs w:val="24"/>
        </w:rPr>
        <w:t>Dyfed-Powys</w:t>
      </w:r>
      <w:r w:rsidR="00724B4E" w:rsidRPr="00724B4E">
        <w:rPr>
          <w:noProof/>
          <w:sz w:val="24"/>
          <w:szCs w:val="24"/>
        </w:rPr>
        <w:t xml:space="preserve"> were discovered to drag race which shows that, if proven, these officers would lack integraty as they would be shown to not be doing the right thing with their veichael</w:t>
      </w:r>
      <w:r w:rsidR="00724B4E">
        <w:rPr>
          <w:noProof/>
          <w:sz w:val="24"/>
          <w:szCs w:val="24"/>
        </w:rPr>
        <w:t xml:space="preserve"> </w:t>
      </w:r>
      <w:sdt>
        <w:sdtPr>
          <w:rPr>
            <w:noProof/>
            <w:sz w:val="24"/>
            <w:szCs w:val="24"/>
          </w:rPr>
          <w:id w:val="-287671310"/>
          <w:citation/>
        </w:sdtPr>
        <w:sdtContent>
          <w:r w:rsidR="00724B4E">
            <w:rPr>
              <w:noProof/>
              <w:sz w:val="24"/>
              <w:szCs w:val="24"/>
            </w:rPr>
            <w:fldChar w:fldCharType="begin"/>
          </w:r>
          <w:r w:rsidR="00724B4E">
            <w:rPr>
              <w:noProof/>
              <w:sz w:val="24"/>
              <w:szCs w:val="24"/>
            </w:rPr>
            <w:instrText xml:space="preserve"> CITATION BBC21 \l 2057 </w:instrText>
          </w:r>
          <w:r w:rsidR="00724B4E">
            <w:rPr>
              <w:noProof/>
              <w:sz w:val="24"/>
              <w:szCs w:val="24"/>
            </w:rPr>
            <w:fldChar w:fldCharType="separate"/>
          </w:r>
          <w:r w:rsidR="00724B4E" w:rsidRPr="00724B4E">
            <w:rPr>
              <w:noProof/>
              <w:sz w:val="24"/>
              <w:szCs w:val="24"/>
            </w:rPr>
            <w:t>(BBC, 2021)</w:t>
          </w:r>
          <w:r w:rsidR="00724B4E">
            <w:rPr>
              <w:noProof/>
              <w:sz w:val="24"/>
              <w:szCs w:val="24"/>
            </w:rPr>
            <w:fldChar w:fldCharType="end"/>
          </w:r>
        </w:sdtContent>
      </w:sdt>
      <w:r w:rsidR="00724B4E" w:rsidRPr="00724B4E">
        <w:rPr>
          <w:noProof/>
          <w:sz w:val="24"/>
          <w:szCs w:val="24"/>
        </w:rPr>
        <w:t xml:space="preserve">.  </w:t>
      </w:r>
      <w:r w:rsidR="00D12281" w:rsidRPr="00724B4E">
        <w:rPr>
          <w:noProof/>
          <w:sz w:val="24"/>
          <w:szCs w:val="24"/>
        </w:rPr>
        <w:t xml:space="preserve">When justafying a desion, the officer must be able to prove that they acted correctly. </w:t>
      </w:r>
    </w:p>
    <w:p w14:paraId="08884504" w14:textId="137148A7" w:rsidR="14D8B29F" w:rsidRPr="00724B4E" w:rsidRDefault="00D12281" w:rsidP="00323F7C">
      <w:pPr>
        <w:spacing w:line="360" w:lineRule="auto"/>
        <w:rPr>
          <w:sz w:val="24"/>
          <w:szCs w:val="24"/>
        </w:rPr>
      </w:pPr>
      <w:r w:rsidRPr="00724B4E">
        <w:rPr>
          <w:sz w:val="24"/>
          <w:szCs w:val="24"/>
        </w:rPr>
        <w:t>Police officers need to be able to guide the public as they serve to protect the public. This could result in a police officer taking over an argument or needing to guide someone during a stop search</w:t>
      </w:r>
      <w:sdt>
        <w:sdtPr>
          <w:rPr>
            <w:sz w:val="24"/>
            <w:szCs w:val="24"/>
          </w:rPr>
          <w:id w:val="-1615363522"/>
          <w:citation/>
        </w:sdtPr>
        <w:sdtContent>
          <w:r w:rsidRPr="00724B4E">
            <w:rPr>
              <w:sz w:val="24"/>
              <w:szCs w:val="24"/>
            </w:rPr>
            <w:fldChar w:fldCharType="begin"/>
          </w:r>
          <w:r w:rsidRPr="00724B4E">
            <w:rPr>
              <w:sz w:val="24"/>
              <w:szCs w:val="24"/>
            </w:rPr>
            <w:instrText xml:space="preserve"> CITATION Col14 \l 2057 </w:instrText>
          </w:r>
          <w:r w:rsidRPr="00724B4E">
            <w:rPr>
              <w:sz w:val="24"/>
              <w:szCs w:val="24"/>
            </w:rPr>
            <w:fldChar w:fldCharType="separate"/>
          </w:r>
          <w:r w:rsidRPr="00724B4E">
            <w:rPr>
              <w:noProof/>
              <w:sz w:val="24"/>
              <w:szCs w:val="24"/>
            </w:rPr>
            <w:t xml:space="preserve"> (College of poling, 2014)</w:t>
          </w:r>
          <w:r w:rsidRPr="00724B4E">
            <w:rPr>
              <w:sz w:val="24"/>
              <w:szCs w:val="24"/>
            </w:rPr>
            <w:fldChar w:fldCharType="end"/>
          </w:r>
        </w:sdtContent>
      </w:sdt>
      <w:r w:rsidRPr="00724B4E">
        <w:rPr>
          <w:sz w:val="24"/>
          <w:szCs w:val="24"/>
        </w:rPr>
        <w:t xml:space="preserve">.  </w:t>
      </w:r>
      <w:r w:rsidR="00C8175E" w:rsidRPr="00724B4E">
        <w:rPr>
          <w:sz w:val="24"/>
          <w:szCs w:val="24"/>
        </w:rPr>
        <w:t xml:space="preserve">During an incident when </w:t>
      </w:r>
      <w:r w:rsidR="00040337" w:rsidRPr="00724B4E">
        <w:rPr>
          <w:sz w:val="24"/>
          <w:szCs w:val="24"/>
        </w:rPr>
        <w:t>multiply</w:t>
      </w:r>
      <w:r w:rsidR="00C8175E" w:rsidRPr="00724B4E">
        <w:rPr>
          <w:sz w:val="24"/>
          <w:szCs w:val="24"/>
        </w:rPr>
        <w:t xml:space="preserve"> emergency </w:t>
      </w:r>
      <w:r w:rsidR="00040337" w:rsidRPr="00724B4E">
        <w:rPr>
          <w:sz w:val="24"/>
          <w:szCs w:val="24"/>
        </w:rPr>
        <w:t>services</w:t>
      </w:r>
      <w:r w:rsidR="00C8175E" w:rsidRPr="00724B4E">
        <w:rPr>
          <w:sz w:val="24"/>
          <w:szCs w:val="24"/>
        </w:rPr>
        <w:t xml:space="preserve"> a police officer made choice t</w:t>
      </w:r>
      <w:r w:rsidR="00EF7181" w:rsidRPr="00724B4E">
        <w:rPr>
          <w:sz w:val="24"/>
          <w:szCs w:val="24"/>
        </w:rPr>
        <w:t>o</w:t>
      </w:r>
      <w:r w:rsidR="00C8175E" w:rsidRPr="00724B4E">
        <w:rPr>
          <w:sz w:val="24"/>
          <w:szCs w:val="24"/>
        </w:rPr>
        <w:t xml:space="preserve"> take over this </w:t>
      </w:r>
      <w:r w:rsidR="00040337" w:rsidRPr="00724B4E">
        <w:rPr>
          <w:sz w:val="24"/>
          <w:szCs w:val="24"/>
        </w:rPr>
        <w:t>scene</w:t>
      </w:r>
      <w:r w:rsidR="00C8175E" w:rsidRPr="00724B4E">
        <w:rPr>
          <w:sz w:val="24"/>
          <w:szCs w:val="24"/>
        </w:rPr>
        <w:t xml:space="preserve"> so they will have to be a leader of the police as well as </w:t>
      </w:r>
      <w:r w:rsidR="00040337" w:rsidRPr="00724B4E">
        <w:rPr>
          <w:sz w:val="24"/>
          <w:szCs w:val="24"/>
        </w:rPr>
        <w:t>ambulance</w:t>
      </w:r>
      <w:r w:rsidR="00C8175E" w:rsidRPr="00724B4E">
        <w:rPr>
          <w:sz w:val="24"/>
          <w:szCs w:val="24"/>
        </w:rPr>
        <w:t xml:space="preserve"> and fire </w:t>
      </w:r>
      <w:sdt>
        <w:sdtPr>
          <w:rPr>
            <w:sz w:val="24"/>
            <w:szCs w:val="24"/>
          </w:rPr>
          <w:id w:val="2074002571"/>
          <w:citation/>
        </w:sdtPr>
        <w:sdtContent>
          <w:r w:rsidR="00C8175E" w:rsidRPr="00724B4E">
            <w:rPr>
              <w:sz w:val="24"/>
              <w:szCs w:val="24"/>
            </w:rPr>
            <w:fldChar w:fldCharType="begin"/>
          </w:r>
          <w:r w:rsidR="00C8175E" w:rsidRPr="00724B4E">
            <w:rPr>
              <w:sz w:val="24"/>
              <w:szCs w:val="24"/>
            </w:rPr>
            <w:instrText xml:space="preserve"> CITATION His16 \l 2057 </w:instrText>
          </w:r>
          <w:r w:rsidR="00C8175E" w:rsidRPr="00724B4E">
            <w:rPr>
              <w:sz w:val="24"/>
              <w:szCs w:val="24"/>
            </w:rPr>
            <w:fldChar w:fldCharType="separate"/>
          </w:r>
          <w:r w:rsidR="00C8175E" w:rsidRPr="00724B4E">
            <w:rPr>
              <w:noProof/>
              <w:sz w:val="24"/>
              <w:szCs w:val="24"/>
            </w:rPr>
            <w:t>(His Majesty's Inspectorate of Constabulary and Fire &amp; Rescue Services, 2016)</w:t>
          </w:r>
          <w:r w:rsidR="00C8175E" w:rsidRPr="00724B4E">
            <w:rPr>
              <w:sz w:val="24"/>
              <w:szCs w:val="24"/>
            </w:rPr>
            <w:fldChar w:fldCharType="end"/>
          </w:r>
        </w:sdtContent>
      </w:sdt>
      <w:r w:rsidR="00C8175E" w:rsidRPr="00724B4E">
        <w:rPr>
          <w:sz w:val="24"/>
          <w:szCs w:val="24"/>
        </w:rPr>
        <w:t>.</w:t>
      </w:r>
    </w:p>
    <w:p w14:paraId="58A645A2" w14:textId="0FD92AD0" w:rsidR="00040337" w:rsidRPr="00724B4E" w:rsidRDefault="00040337" w:rsidP="00323F7C">
      <w:pPr>
        <w:spacing w:line="360" w:lineRule="auto"/>
        <w:rPr>
          <w:sz w:val="24"/>
          <w:szCs w:val="24"/>
        </w:rPr>
      </w:pPr>
      <w:r w:rsidRPr="00724B4E">
        <w:rPr>
          <w:sz w:val="24"/>
          <w:szCs w:val="24"/>
        </w:rPr>
        <w:t xml:space="preserve">Police officers can use discretion when making decisions but they must always remain objective and make decisions based of the information and intelligence that they have received. </w:t>
      </w:r>
      <w:sdt>
        <w:sdtPr>
          <w:rPr>
            <w:sz w:val="24"/>
            <w:szCs w:val="24"/>
          </w:rPr>
          <w:id w:val="1975797857"/>
          <w:citation/>
        </w:sdtPr>
        <w:sdtContent>
          <w:r w:rsidRPr="00724B4E">
            <w:rPr>
              <w:sz w:val="24"/>
              <w:szCs w:val="24"/>
            </w:rPr>
            <w:fldChar w:fldCharType="begin"/>
          </w:r>
          <w:r w:rsidRPr="00724B4E">
            <w:rPr>
              <w:sz w:val="24"/>
              <w:szCs w:val="24"/>
            </w:rPr>
            <w:instrText xml:space="preserve"> CITATION Col20 \l 2057 </w:instrText>
          </w:r>
          <w:r w:rsidRPr="00724B4E">
            <w:rPr>
              <w:sz w:val="24"/>
              <w:szCs w:val="24"/>
            </w:rPr>
            <w:fldChar w:fldCharType="separate"/>
          </w:r>
          <w:r w:rsidRPr="00724B4E">
            <w:rPr>
              <w:noProof/>
              <w:sz w:val="24"/>
              <w:szCs w:val="24"/>
            </w:rPr>
            <w:t>(College of policing , 2020)</w:t>
          </w:r>
          <w:r w:rsidRPr="00724B4E">
            <w:rPr>
              <w:sz w:val="24"/>
              <w:szCs w:val="24"/>
            </w:rPr>
            <w:fldChar w:fldCharType="end"/>
          </w:r>
        </w:sdtContent>
      </w:sdt>
      <w:r w:rsidRPr="00724B4E">
        <w:rPr>
          <w:sz w:val="24"/>
          <w:szCs w:val="24"/>
        </w:rPr>
        <w:t>. This relates to fairness as when they are objective, they will also be fair and not treat people differently based on race or other factors.</w:t>
      </w:r>
    </w:p>
    <w:p w14:paraId="201F825B" w14:textId="1EBC045A" w:rsidR="00C8175E" w:rsidRPr="00724B4E" w:rsidRDefault="00040337" w:rsidP="00323F7C">
      <w:pPr>
        <w:spacing w:line="360" w:lineRule="auto"/>
        <w:rPr>
          <w:noProof/>
          <w:sz w:val="24"/>
          <w:szCs w:val="24"/>
        </w:rPr>
      </w:pPr>
      <w:r w:rsidRPr="00724B4E">
        <w:rPr>
          <w:sz w:val="24"/>
          <w:szCs w:val="24"/>
        </w:rPr>
        <w:t xml:space="preserve">Officers will have to be honest with their decisions which means they will have to be open to praise and criticism this can be seen in number of promotions. </w:t>
      </w:r>
      <w:r w:rsidR="00557824" w:rsidRPr="00724B4E">
        <w:rPr>
          <w:noProof/>
          <w:sz w:val="24"/>
          <w:szCs w:val="24"/>
        </w:rPr>
        <w:t>UK Government, (2022)”</w:t>
      </w:r>
      <w:r w:rsidR="00557824" w:rsidRPr="00724B4E">
        <w:rPr>
          <w:sz w:val="24"/>
          <w:szCs w:val="24"/>
        </w:rPr>
        <w:t xml:space="preserve"> </w:t>
      </w:r>
      <w:r w:rsidR="00557824" w:rsidRPr="00724B4E">
        <w:rPr>
          <w:noProof/>
          <w:sz w:val="24"/>
          <w:szCs w:val="24"/>
        </w:rPr>
        <w:t>4,272 police officers received a promotion in 43 territorial police forces in England and Wales in the year ending March 2022, accounting for 3.1% of all officers at the start of the previous year</w:t>
      </w:r>
      <w:r w:rsidR="00557824" w:rsidRPr="00724B4E">
        <w:rPr>
          <w:noProof/>
          <w:sz w:val="24"/>
          <w:szCs w:val="24"/>
        </w:rPr>
        <w:t>”. This shows that officers were open to critism which allowed them to improve which was recornised through their promtions.</w:t>
      </w:r>
    </w:p>
    <w:p w14:paraId="2DFFA78B" w14:textId="1EC794C3" w:rsidR="00557824" w:rsidRPr="00724B4E" w:rsidRDefault="00557824" w:rsidP="00323F7C">
      <w:pPr>
        <w:spacing w:line="360" w:lineRule="auto"/>
        <w:rPr>
          <w:noProof/>
          <w:sz w:val="24"/>
          <w:szCs w:val="24"/>
        </w:rPr>
      </w:pPr>
      <w:r w:rsidRPr="00724B4E">
        <w:rPr>
          <w:noProof/>
          <w:sz w:val="24"/>
          <w:szCs w:val="24"/>
        </w:rPr>
        <w:t>Police constables will treat people with repsect this includes both the general public and other staff in the service. This can be shown as each year there is over 8</w:t>
      </w:r>
      <w:r w:rsidR="00843089" w:rsidRPr="00724B4E">
        <w:rPr>
          <w:noProof/>
          <w:sz w:val="24"/>
          <w:szCs w:val="24"/>
        </w:rPr>
        <w:t>,</w:t>
      </w:r>
      <w:r w:rsidRPr="00724B4E">
        <w:rPr>
          <w:noProof/>
          <w:sz w:val="24"/>
          <w:szCs w:val="24"/>
        </w:rPr>
        <w:t>000</w:t>
      </w:r>
      <w:r w:rsidR="00843089" w:rsidRPr="00724B4E">
        <w:rPr>
          <w:noProof/>
          <w:sz w:val="24"/>
          <w:szCs w:val="24"/>
        </w:rPr>
        <w:t>,</w:t>
      </w:r>
      <w:r w:rsidRPr="00724B4E">
        <w:rPr>
          <w:noProof/>
          <w:sz w:val="24"/>
          <w:szCs w:val="24"/>
        </w:rPr>
        <w:t>000</w:t>
      </w:r>
      <w:r w:rsidR="00843089" w:rsidRPr="00724B4E">
        <w:rPr>
          <w:noProof/>
          <w:sz w:val="24"/>
          <w:szCs w:val="24"/>
        </w:rPr>
        <w:t xml:space="preserve"> 999 calls each year </w:t>
      </w:r>
      <w:sdt>
        <w:sdtPr>
          <w:rPr>
            <w:noProof/>
            <w:sz w:val="24"/>
            <w:szCs w:val="24"/>
          </w:rPr>
          <w:id w:val="330411955"/>
          <w:citation/>
        </w:sdtPr>
        <w:sdtContent>
          <w:r w:rsidR="00843089" w:rsidRPr="00724B4E">
            <w:rPr>
              <w:noProof/>
              <w:sz w:val="24"/>
              <w:szCs w:val="24"/>
            </w:rPr>
            <w:fldChar w:fldCharType="begin"/>
          </w:r>
          <w:r w:rsidR="00843089" w:rsidRPr="00724B4E">
            <w:rPr>
              <w:noProof/>
              <w:sz w:val="24"/>
              <w:szCs w:val="24"/>
            </w:rPr>
            <w:instrText xml:space="preserve"> CITATION Col15 \l 2057 </w:instrText>
          </w:r>
          <w:r w:rsidR="00843089" w:rsidRPr="00724B4E">
            <w:rPr>
              <w:noProof/>
              <w:sz w:val="24"/>
              <w:szCs w:val="24"/>
            </w:rPr>
            <w:fldChar w:fldCharType="separate"/>
          </w:r>
          <w:r w:rsidR="00843089" w:rsidRPr="00724B4E">
            <w:rPr>
              <w:noProof/>
              <w:sz w:val="24"/>
              <w:szCs w:val="24"/>
            </w:rPr>
            <w:t>(College of policing, 2015)</w:t>
          </w:r>
          <w:r w:rsidR="00843089" w:rsidRPr="00724B4E">
            <w:rPr>
              <w:noProof/>
              <w:sz w:val="24"/>
              <w:szCs w:val="24"/>
            </w:rPr>
            <w:fldChar w:fldCharType="end"/>
          </w:r>
        </w:sdtContent>
      </w:sdt>
      <w:r w:rsidR="00843089" w:rsidRPr="00724B4E">
        <w:rPr>
          <w:noProof/>
          <w:sz w:val="24"/>
          <w:szCs w:val="24"/>
        </w:rPr>
        <w:t xml:space="preserve">. There has not been more police complaints 38,000 since 2005/2006 </w:t>
      </w:r>
      <w:sdt>
        <w:sdtPr>
          <w:rPr>
            <w:noProof/>
            <w:sz w:val="24"/>
            <w:szCs w:val="24"/>
          </w:rPr>
          <w:id w:val="590366759"/>
          <w:citation/>
        </w:sdtPr>
        <w:sdtContent>
          <w:r w:rsidR="00843089" w:rsidRPr="00724B4E">
            <w:rPr>
              <w:noProof/>
              <w:sz w:val="24"/>
              <w:szCs w:val="24"/>
            </w:rPr>
            <w:fldChar w:fldCharType="begin"/>
          </w:r>
          <w:r w:rsidR="00843089" w:rsidRPr="00724B4E">
            <w:rPr>
              <w:noProof/>
              <w:sz w:val="24"/>
              <w:szCs w:val="24"/>
            </w:rPr>
            <w:instrText xml:space="preserve"> CITATION Ind20 \l 2057 </w:instrText>
          </w:r>
          <w:r w:rsidR="00843089" w:rsidRPr="00724B4E">
            <w:rPr>
              <w:noProof/>
              <w:sz w:val="24"/>
              <w:szCs w:val="24"/>
            </w:rPr>
            <w:fldChar w:fldCharType="separate"/>
          </w:r>
          <w:r w:rsidR="00843089" w:rsidRPr="00724B4E">
            <w:rPr>
              <w:noProof/>
              <w:sz w:val="24"/>
              <w:szCs w:val="24"/>
            </w:rPr>
            <w:t>(Indipent office for Police conduct, 2020)</w:t>
          </w:r>
          <w:r w:rsidR="00843089" w:rsidRPr="00724B4E">
            <w:rPr>
              <w:noProof/>
              <w:sz w:val="24"/>
              <w:szCs w:val="24"/>
            </w:rPr>
            <w:fldChar w:fldCharType="end"/>
          </w:r>
        </w:sdtContent>
      </w:sdt>
      <w:r w:rsidR="00843089" w:rsidRPr="00724B4E">
        <w:rPr>
          <w:noProof/>
          <w:sz w:val="24"/>
          <w:szCs w:val="24"/>
        </w:rPr>
        <w:t xml:space="preserve">. </w:t>
      </w:r>
    </w:p>
    <w:p w14:paraId="0E5239EE" w14:textId="134CDEEB" w:rsidR="0089115C" w:rsidRPr="00724B4E" w:rsidRDefault="00C74179" w:rsidP="00323F7C">
      <w:pPr>
        <w:spacing w:line="360" w:lineRule="auto"/>
        <w:rPr>
          <w:noProof/>
          <w:sz w:val="24"/>
          <w:szCs w:val="24"/>
        </w:rPr>
      </w:pPr>
      <w:r w:rsidRPr="00724B4E">
        <w:rPr>
          <w:noProof/>
          <w:sz w:val="24"/>
          <w:szCs w:val="24"/>
        </w:rPr>
        <w:t xml:space="preserve">The members of the police service must act selflesly during their actions. This menas that they will have to put themselves in danger to protect the public. This can be seen with the number of assluts on police offciers. Just over 41,000 were assaluted from </w:t>
      </w:r>
      <w:r w:rsidR="0089115C" w:rsidRPr="00724B4E">
        <w:rPr>
          <w:noProof/>
          <w:sz w:val="24"/>
          <w:szCs w:val="24"/>
        </w:rPr>
        <w:t>2021 to 2022</w:t>
      </w:r>
      <w:sdt>
        <w:sdtPr>
          <w:rPr>
            <w:noProof/>
            <w:sz w:val="24"/>
            <w:szCs w:val="24"/>
          </w:rPr>
          <w:id w:val="-798378039"/>
          <w:citation/>
        </w:sdtPr>
        <w:sdtContent>
          <w:r w:rsidR="0089115C" w:rsidRPr="00724B4E">
            <w:rPr>
              <w:noProof/>
              <w:sz w:val="24"/>
              <w:szCs w:val="24"/>
            </w:rPr>
            <w:fldChar w:fldCharType="begin"/>
          </w:r>
          <w:r w:rsidR="0089115C" w:rsidRPr="00724B4E">
            <w:rPr>
              <w:noProof/>
              <w:sz w:val="24"/>
              <w:szCs w:val="24"/>
            </w:rPr>
            <w:instrText xml:space="preserve"> CITATION UKG21 \l 2057 </w:instrText>
          </w:r>
          <w:r w:rsidR="0089115C" w:rsidRPr="00724B4E">
            <w:rPr>
              <w:noProof/>
              <w:sz w:val="24"/>
              <w:szCs w:val="24"/>
            </w:rPr>
            <w:fldChar w:fldCharType="separate"/>
          </w:r>
          <w:r w:rsidR="0089115C" w:rsidRPr="00724B4E">
            <w:rPr>
              <w:noProof/>
              <w:sz w:val="24"/>
              <w:szCs w:val="24"/>
            </w:rPr>
            <w:t xml:space="preserve"> (UK Goverment , 2021)</w:t>
          </w:r>
          <w:r w:rsidR="0089115C" w:rsidRPr="00724B4E">
            <w:rPr>
              <w:noProof/>
              <w:sz w:val="24"/>
              <w:szCs w:val="24"/>
            </w:rPr>
            <w:fldChar w:fldCharType="end"/>
          </w:r>
        </w:sdtContent>
      </w:sdt>
      <w:r w:rsidR="0089115C" w:rsidRPr="00724B4E">
        <w:rPr>
          <w:noProof/>
          <w:sz w:val="24"/>
          <w:szCs w:val="24"/>
        </w:rPr>
        <w:t xml:space="preserve">.  Offciers will be aware if a member they have worked with has been </w:t>
      </w:r>
      <w:r w:rsidR="0089115C" w:rsidRPr="00724B4E">
        <w:rPr>
          <w:noProof/>
          <w:sz w:val="24"/>
          <w:szCs w:val="24"/>
        </w:rPr>
        <w:lastRenderedPageBreak/>
        <w:t xml:space="preserve">assalted which means they will be aware of the potential but wil still to contuine to put their life at risk when they go off on duty. </w:t>
      </w:r>
    </w:p>
    <w:p w14:paraId="0710A0E3" w14:textId="7542BB52" w:rsidR="0089115C" w:rsidRPr="00724B4E" w:rsidRDefault="0089115C" w:rsidP="00323F7C">
      <w:pPr>
        <w:spacing w:line="360" w:lineRule="auto"/>
        <w:rPr>
          <w:noProof/>
          <w:sz w:val="24"/>
          <w:szCs w:val="24"/>
        </w:rPr>
      </w:pPr>
      <w:r w:rsidRPr="00724B4E">
        <w:rPr>
          <w:noProof/>
          <w:sz w:val="24"/>
          <w:szCs w:val="24"/>
        </w:rPr>
        <w:t xml:space="preserve">The second part of the code of ethics are the ten behavioirs. Many of the behviours linked to different parts of the standards of the policing princples. One example of this would be honesty and integrity which are both parts of the code of ethics </w:t>
      </w:r>
      <w:r w:rsidR="00EF7181" w:rsidRPr="00724B4E">
        <w:rPr>
          <w:noProof/>
          <w:sz w:val="24"/>
          <w:szCs w:val="24"/>
        </w:rPr>
        <w:t xml:space="preserve">this means that it is an important part of policing. This shows an even stronger link between the different parts of ethics. </w:t>
      </w:r>
    </w:p>
    <w:p w14:paraId="56D49F8D" w14:textId="1ED9AA20" w:rsidR="00EF7181" w:rsidRPr="00724B4E" w:rsidRDefault="00EF7181" w:rsidP="00323F7C">
      <w:pPr>
        <w:spacing w:line="360" w:lineRule="auto"/>
        <w:rPr>
          <w:noProof/>
          <w:sz w:val="24"/>
          <w:szCs w:val="24"/>
        </w:rPr>
      </w:pPr>
      <w:r w:rsidRPr="00724B4E">
        <w:rPr>
          <w:noProof/>
          <w:sz w:val="24"/>
          <w:szCs w:val="24"/>
        </w:rPr>
        <w:t xml:space="preserve">Duty and responsblities is an expantions on the policing princple of selfeness. Duty can be seen in the officers exspectance on what might happen and their responsbility measn that they will do their job whilst still following the National Decision Making Modle (NDM) and will mean they are selfness. </w:t>
      </w:r>
    </w:p>
    <w:p w14:paraId="1F6059FB" w14:textId="2FB7AC5F" w:rsidR="00EF7181" w:rsidRPr="00724B4E" w:rsidRDefault="00EF7181" w:rsidP="00323F7C">
      <w:pPr>
        <w:spacing w:line="360" w:lineRule="auto"/>
        <w:rPr>
          <w:sz w:val="24"/>
          <w:szCs w:val="24"/>
        </w:rPr>
      </w:pPr>
      <w:r w:rsidRPr="00724B4E">
        <w:rPr>
          <w:noProof/>
          <w:sz w:val="24"/>
          <w:szCs w:val="24"/>
        </w:rPr>
        <w:t>Authority, respect and coutsy have a less ovious or promanent link to the policing princaples. It has a conection to fairness, objectivity and</w:t>
      </w:r>
      <w:r w:rsidR="002C5EC3" w:rsidRPr="00724B4E">
        <w:rPr>
          <w:noProof/>
          <w:sz w:val="24"/>
          <w:szCs w:val="24"/>
        </w:rPr>
        <w:t xml:space="preserve"> respect. These components of the code of ethics have similarites within them but specific diffrences. According to </w:t>
      </w:r>
      <w:sdt>
        <w:sdtPr>
          <w:rPr>
            <w:noProof/>
            <w:sz w:val="24"/>
            <w:szCs w:val="24"/>
          </w:rPr>
          <w:id w:val="1167601162"/>
          <w:citation/>
        </w:sdtPr>
        <w:sdtContent>
          <w:r w:rsidR="002C5EC3" w:rsidRPr="00724B4E">
            <w:rPr>
              <w:noProof/>
              <w:sz w:val="24"/>
              <w:szCs w:val="24"/>
            </w:rPr>
            <w:fldChar w:fldCharType="begin"/>
          </w:r>
          <w:r w:rsidR="002C5EC3" w:rsidRPr="00724B4E">
            <w:rPr>
              <w:noProof/>
              <w:sz w:val="24"/>
              <w:szCs w:val="24"/>
            </w:rPr>
            <w:instrText xml:space="preserve"> CITATION Col14 \l 2057 </w:instrText>
          </w:r>
          <w:r w:rsidR="002C5EC3" w:rsidRPr="00724B4E">
            <w:rPr>
              <w:noProof/>
              <w:sz w:val="24"/>
              <w:szCs w:val="24"/>
            </w:rPr>
            <w:fldChar w:fldCharType="separate"/>
          </w:r>
          <w:r w:rsidR="002C5EC3" w:rsidRPr="00724B4E">
            <w:rPr>
              <w:noProof/>
              <w:sz w:val="24"/>
              <w:szCs w:val="24"/>
            </w:rPr>
            <w:t>(College of poling, 2014)</w:t>
          </w:r>
          <w:r w:rsidR="002C5EC3" w:rsidRPr="00724B4E">
            <w:rPr>
              <w:noProof/>
              <w:sz w:val="24"/>
              <w:szCs w:val="24"/>
            </w:rPr>
            <w:fldChar w:fldCharType="end"/>
          </w:r>
        </w:sdtContent>
      </w:sdt>
      <w:r w:rsidR="002C5EC3" w:rsidRPr="00724B4E">
        <w:rPr>
          <w:noProof/>
          <w:sz w:val="24"/>
          <w:szCs w:val="24"/>
        </w:rPr>
        <w:t xml:space="preserve"> </w:t>
      </w:r>
      <w:proofErr w:type="gramStart"/>
      <w:r w:rsidR="002C5EC3" w:rsidRPr="00724B4E">
        <w:rPr>
          <w:noProof/>
          <w:sz w:val="24"/>
          <w:szCs w:val="24"/>
        </w:rPr>
        <w:t xml:space="preserve">“ </w:t>
      </w:r>
      <w:r w:rsidR="002C5EC3" w:rsidRPr="00724B4E">
        <w:rPr>
          <w:sz w:val="24"/>
          <w:szCs w:val="24"/>
        </w:rPr>
        <w:t>I</w:t>
      </w:r>
      <w:proofErr w:type="gramEnd"/>
      <w:r w:rsidR="002C5EC3" w:rsidRPr="00724B4E">
        <w:rPr>
          <w:sz w:val="24"/>
          <w:szCs w:val="24"/>
        </w:rPr>
        <w:t xml:space="preserve"> will act with self-control</w:t>
      </w:r>
      <w:r w:rsidR="002C5EC3" w:rsidRPr="00724B4E">
        <w:rPr>
          <w:sz w:val="24"/>
          <w:szCs w:val="24"/>
        </w:rPr>
        <w:t>…</w:t>
      </w:r>
      <w:r w:rsidR="002C5EC3" w:rsidRPr="00724B4E">
        <w:rPr>
          <w:sz w:val="24"/>
          <w:szCs w:val="24"/>
        </w:rPr>
        <w:t>I will use my powers and authority lawfully and proportionately</w:t>
      </w:r>
      <w:r w:rsidR="002C5EC3" w:rsidRPr="00724B4E">
        <w:rPr>
          <w:sz w:val="24"/>
          <w:szCs w:val="24"/>
        </w:rPr>
        <w:t>” . These are not specifically stated within the policing principles. Th</w:t>
      </w:r>
      <w:r w:rsidR="006F6010" w:rsidRPr="00724B4E">
        <w:rPr>
          <w:sz w:val="24"/>
          <w:szCs w:val="24"/>
        </w:rPr>
        <w:t>is</w:t>
      </w:r>
      <w:r w:rsidR="002C5EC3" w:rsidRPr="00724B4E">
        <w:rPr>
          <w:sz w:val="24"/>
          <w:szCs w:val="24"/>
        </w:rPr>
        <w:t xml:space="preserve"> can </w:t>
      </w:r>
      <w:proofErr w:type="gramStart"/>
      <w:r w:rsidR="006F6010" w:rsidRPr="00724B4E">
        <w:rPr>
          <w:sz w:val="24"/>
          <w:szCs w:val="24"/>
        </w:rPr>
        <w:t>inferred</w:t>
      </w:r>
      <w:proofErr w:type="gramEnd"/>
      <w:r w:rsidR="006F6010" w:rsidRPr="00724B4E">
        <w:rPr>
          <w:sz w:val="24"/>
          <w:szCs w:val="24"/>
        </w:rPr>
        <w:t>, but</w:t>
      </w:r>
      <w:r w:rsidR="002C5EC3" w:rsidRPr="00724B4E">
        <w:rPr>
          <w:sz w:val="24"/>
          <w:szCs w:val="24"/>
        </w:rPr>
        <w:t xml:space="preserve"> this shows the necessity of the both parts of the code of ethics. The </w:t>
      </w:r>
      <w:r w:rsidR="004B46EB" w:rsidRPr="00724B4E">
        <w:rPr>
          <w:sz w:val="24"/>
          <w:szCs w:val="24"/>
        </w:rPr>
        <w:t>Self-control</w:t>
      </w:r>
      <w:r w:rsidR="006F6010" w:rsidRPr="00724B4E">
        <w:rPr>
          <w:sz w:val="24"/>
          <w:szCs w:val="24"/>
        </w:rPr>
        <w:t xml:space="preserve"> does not specifically relate to any of the principles but an officer should control themselves during any interaction. This can be difficult for the officer if they have just come from a very serious or dangerous case such as domestic abuse. Lawful and proportionate could relate to fairness and objectivity as an officer could use unlawful and unproportionate force if they did not act fairly to other people and showed no bias, such as the male always being the </w:t>
      </w:r>
      <w:r w:rsidR="004B46EB" w:rsidRPr="00724B4E">
        <w:rPr>
          <w:sz w:val="24"/>
          <w:szCs w:val="24"/>
        </w:rPr>
        <w:t>aggressor</w:t>
      </w:r>
      <w:r w:rsidR="006F6010" w:rsidRPr="00724B4E">
        <w:rPr>
          <w:sz w:val="24"/>
          <w:szCs w:val="24"/>
        </w:rPr>
        <w:t xml:space="preserve"> in a domestic abuse case. </w:t>
      </w:r>
      <w:r w:rsidR="004B46EB" w:rsidRPr="00724B4E">
        <w:rPr>
          <w:sz w:val="24"/>
          <w:szCs w:val="24"/>
        </w:rPr>
        <w:t xml:space="preserve">This is a common assumption </w:t>
      </w:r>
      <w:proofErr w:type="gramStart"/>
      <w:r w:rsidR="004B46EB" w:rsidRPr="00724B4E">
        <w:rPr>
          <w:sz w:val="24"/>
          <w:szCs w:val="24"/>
        </w:rPr>
        <w:t>despite the fact that</w:t>
      </w:r>
      <w:proofErr w:type="gramEnd"/>
      <w:r w:rsidR="004B46EB" w:rsidRPr="00724B4E">
        <w:rPr>
          <w:sz w:val="24"/>
          <w:szCs w:val="24"/>
        </w:rPr>
        <w:t>, in 2020 to 2021, 25% of reported victims of domestic abuse are male</w:t>
      </w:r>
      <w:sdt>
        <w:sdtPr>
          <w:rPr>
            <w:sz w:val="24"/>
            <w:szCs w:val="24"/>
          </w:rPr>
          <w:id w:val="1309212780"/>
          <w:citation/>
        </w:sdtPr>
        <w:sdtContent>
          <w:r w:rsidR="004B46EB" w:rsidRPr="00724B4E">
            <w:rPr>
              <w:sz w:val="24"/>
              <w:szCs w:val="24"/>
            </w:rPr>
            <w:fldChar w:fldCharType="begin"/>
          </w:r>
          <w:r w:rsidR="004B46EB" w:rsidRPr="00724B4E">
            <w:rPr>
              <w:sz w:val="24"/>
              <w:szCs w:val="24"/>
            </w:rPr>
            <w:instrText xml:space="preserve"> CITATION Off21 \l 2057 </w:instrText>
          </w:r>
          <w:r w:rsidR="004B46EB" w:rsidRPr="00724B4E">
            <w:rPr>
              <w:sz w:val="24"/>
              <w:szCs w:val="24"/>
            </w:rPr>
            <w:fldChar w:fldCharType="separate"/>
          </w:r>
          <w:r w:rsidR="004B46EB" w:rsidRPr="00724B4E">
            <w:rPr>
              <w:noProof/>
              <w:sz w:val="24"/>
              <w:szCs w:val="24"/>
            </w:rPr>
            <w:t xml:space="preserve"> (Office for National Statistics, 2021)</w:t>
          </w:r>
          <w:r w:rsidR="004B46EB" w:rsidRPr="00724B4E">
            <w:rPr>
              <w:sz w:val="24"/>
              <w:szCs w:val="24"/>
            </w:rPr>
            <w:fldChar w:fldCharType="end"/>
          </w:r>
        </w:sdtContent>
      </w:sdt>
      <w:r w:rsidR="004B46EB" w:rsidRPr="00724B4E">
        <w:rPr>
          <w:sz w:val="24"/>
          <w:szCs w:val="24"/>
        </w:rPr>
        <w:t>.</w:t>
      </w:r>
    </w:p>
    <w:p w14:paraId="7BF9ECD3" w14:textId="3D9B54D6" w:rsidR="62BBF9E1" w:rsidRPr="00724B4E" w:rsidRDefault="004B46EB" w:rsidP="00323F7C">
      <w:pPr>
        <w:spacing w:line="360" w:lineRule="auto"/>
        <w:rPr>
          <w:sz w:val="24"/>
          <w:szCs w:val="24"/>
        </w:rPr>
      </w:pPr>
      <w:r w:rsidRPr="00724B4E">
        <w:rPr>
          <w:sz w:val="24"/>
          <w:szCs w:val="24"/>
        </w:rPr>
        <w:t xml:space="preserve">Other components of the standards of professional behaviour are not covered at all within the policing principles. For example, use of force is never covered with I the policing principles. This is an important part of the actions that a police officer will take. Within the standards it says </w:t>
      </w:r>
      <w:r w:rsidR="00F3252C" w:rsidRPr="00724B4E">
        <w:rPr>
          <w:noProof/>
          <w:sz w:val="24"/>
          <w:szCs w:val="24"/>
        </w:rPr>
        <w:t>College of poling, (2014)</w:t>
      </w:r>
      <w:r w:rsidR="00F3252C" w:rsidRPr="00724B4E">
        <w:rPr>
          <w:sz w:val="24"/>
          <w:szCs w:val="24"/>
        </w:rPr>
        <w:t xml:space="preserve"> “</w:t>
      </w:r>
      <w:r w:rsidR="00F3252C" w:rsidRPr="00724B4E">
        <w:rPr>
          <w:sz w:val="24"/>
          <w:szCs w:val="24"/>
        </w:rPr>
        <w:t>only to the extent that it is necessary, proportionate and reasonable in all the circumstances</w:t>
      </w:r>
      <w:r w:rsidR="00F3252C" w:rsidRPr="00724B4E">
        <w:rPr>
          <w:sz w:val="24"/>
          <w:szCs w:val="24"/>
        </w:rPr>
        <w:t xml:space="preserve">”. This means that officers use of force </w:t>
      </w:r>
      <w:r w:rsidR="00F3252C" w:rsidRPr="00724B4E">
        <w:rPr>
          <w:sz w:val="24"/>
          <w:szCs w:val="24"/>
        </w:rPr>
        <w:lastRenderedPageBreak/>
        <w:t xml:space="preserve">is what they think is needed which does not tie in with any of the policing principles specifically but, there actions could be caused by racism or homophobia which would mean that they would not be respectful or fair. </w:t>
      </w:r>
    </w:p>
    <w:p w14:paraId="1C05258C" w14:textId="6A3A1AAA" w:rsidR="14D8B29F" w:rsidRDefault="00F3252C" w:rsidP="00323F7C">
      <w:pPr>
        <w:spacing w:line="360" w:lineRule="auto"/>
        <w:rPr>
          <w:sz w:val="24"/>
          <w:szCs w:val="24"/>
        </w:rPr>
      </w:pPr>
      <w:r w:rsidRPr="00724B4E">
        <w:rPr>
          <w:sz w:val="24"/>
          <w:szCs w:val="24"/>
        </w:rPr>
        <w:t xml:space="preserve">Overall, the code of ethics has separate effects based on what section you look at, policing principles </w:t>
      </w:r>
      <w:proofErr w:type="gramStart"/>
      <w:r w:rsidRPr="00724B4E">
        <w:rPr>
          <w:sz w:val="24"/>
          <w:szCs w:val="24"/>
        </w:rPr>
        <w:t>have an effect on</w:t>
      </w:r>
      <w:proofErr w:type="gramEnd"/>
      <w:r w:rsidRPr="00724B4E">
        <w:rPr>
          <w:sz w:val="24"/>
          <w:szCs w:val="24"/>
        </w:rPr>
        <w:t xml:space="preserve"> the officers’ lives both when working and when they are not. This is primarily because the principles </w:t>
      </w:r>
      <w:proofErr w:type="gramStart"/>
      <w:r w:rsidRPr="00724B4E">
        <w:rPr>
          <w:sz w:val="24"/>
          <w:szCs w:val="24"/>
        </w:rPr>
        <w:t>is</w:t>
      </w:r>
      <w:proofErr w:type="gramEnd"/>
      <w:r w:rsidRPr="00724B4E">
        <w:rPr>
          <w:sz w:val="24"/>
          <w:szCs w:val="24"/>
        </w:rPr>
        <w:t xml:space="preserve"> the way the officers should live before during and after their services. The behaviours specifically relate to their work, this can be seen in the wording of the codes of ethics. Specific qualities relate to both parts of the codes but there is still crossover. The professional behaviour is not a lifestyle but it is still a requirement for the police officer to meet. The officers will still use to behaviour when off duty but, only when there is </w:t>
      </w:r>
      <w:proofErr w:type="gramStart"/>
      <w:r w:rsidRPr="00724B4E">
        <w:rPr>
          <w:sz w:val="24"/>
          <w:szCs w:val="24"/>
        </w:rPr>
        <w:t>a crime or police</w:t>
      </w:r>
      <w:proofErr w:type="gramEnd"/>
      <w:r w:rsidRPr="00724B4E">
        <w:rPr>
          <w:sz w:val="24"/>
          <w:szCs w:val="24"/>
        </w:rPr>
        <w:t xml:space="preserve"> related action. </w:t>
      </w:r>
    </w:p>
    <w:p w14:paraId="521DD27C" w14:textId="73828276" w:rsidR="00724B4E" w:rsidRDefault="00724B4E" w:rsidP="00323F7C">
      <w:pPr>
        <w:spacing w:line="360" w:lineRule="auto"/>
        <w:rPr>
          <w:sz w:val="24"/>
          <w:szCs w:val="24"/>
        </w:rPr>
      </w:pPr>
    </w:p>
    <w:p w14:paraId="70D3E313" w14:textId="0BBB33A3" w:rsidR="00724B4E" w:rsidRDefault="00724B4E" w:rsidP="00323F7C">
      <w:pPr>
        <w:spacing w:line="360" w:lineRule="auto"/>
        <w:rPr>
          <w:sz w:val="24"/>
          <w:szCs w:val="24"/>
        </w:rPr>
      </w:pPr>
    </w:p>
    <w:p w14:paraId="27B89EB3" w14:textId="70AD127D" w:rsidR="00724B4E" w:rsidRDefault="00724B4E" w:rsidP="00323F7C">
      <w:pPr>
        <w:spacing w:line="360" w:lineRule="auto"/>
        <w:rPr>
          <w:sz w:val="24"/>
          <w:szCs w:val="24"/>
        </w:rPr>
      </w:pPr>
    </w:p>
    <w:p w14:paraId="3AAB40F8" w14:textId="56E831CD" w:rsidR="00724B4E" w:rsidRDefault="00724B4E" w:rsidP="00323F7C">
      <w:pPr>
        <w:spacing w:line="360" w:lineRule="auto"/>
        <w:rPr>
          <w:sz w:val="24"/>
          <w:szCs w:val="24"/>
        </w:rPr>
      </w:pPr>
    </w:p>
    <w:p w14:paraId="24CB58CB" w14:textId="281A3CFD" w:rsidR="00724B4E" w:rsidRDefault="00724B4E" w:rsidP="00323F7C">
      <w:pPr>
        <w:spacing w:line="360" w:lineRule="auto"/>
        <w:rPr>
          <w:sz w:val="24"/>
          <w:szCs w:val="24"/>
        </w:rPr>
      </w:pPr>
    </w:p>
    <w:p w14:paraId="11A27634" w14:textId="209D5686" w:rsidR="00724B4E" w:rsidRDefault="00724B4E" w:rsidP="00323F7C">
      <w:pPr>
        <w:spacing w:line="360" w:lineRule="auto"/>
        <w:rPr>
          <w:sz w:val="24"/>
          <w:szCs w:val="24"/>
        </w:rPr>
      </w:pPr>
    </w:p>
    <w:p w14:paraId="4F0D1DE8" w14:textId="45413535" w:rsidR="00724B4E" w:rsidRDefault="00724B4E" w:rsidP="00323F7C">
      <w:pPr>
        <w:spacing w:line="360" w:lineRule="auto"/>
        <w:rPr>
          <w:sz w:val="24"/>
          <w:szCs w:val="24"/>
        </w:rPr>
      </w:pPr>
    </w:p>
    <w:p w14:paraId="71A3099E" w14:textId="16B4EAA9" w:rsidR="00724B4E" w:rsidRDefault="00724B4E" w:rsidP="00323F7C">
      <w:pPr>
        <w:spacing w:line="360" w:lineRule="auto"/>
        <w:rPr>
          <w:sz w:val="24"/>
          <w:szCs w:val="24"/>
        </w:rPr>
      </w:pPr>
    </w:p>
    <w:p w14:paraId="359B1D67" w14:textId="1AC3C140" w:rsidR="00724B4E" w:rsidRDefault="00724B4E" w:rsidP="00323F7C">
      <w:pPr>
        <w:spacing w:line="360" w:lineRule="auto"/>
        <w:rPr>
          <w:sz w:val="24"/>
          <w:szCs w:val="24"/>
        </w:rPr>
      </w:pPr>
    </w:p>
    <w:p w14:paraId="62D97D01" w14:textId="4C9D7783" w:rsidR="00724B4E" w:rsidRDefault="00724B4E" w:rsidP="00323F7C">
      <w:pPr>
        <w:spacing w:line="360" w:lineRule="auto"/>
        <w:rPr>
          <w:sz w:val="24"/>
          <w:szCs w:val="24"/>
        </w:rPr>
      </w:pPr>
    </w:p>
    <w:p w14:paraId="4FFEC8DC" w14:textId="7C6C8BD1" w:rsidR="00724B4E" w:rsidRDefault="00724B4E" w:rsidP="00323F7C">
      <w:pPr>
        <w:spacing w:line="360" w:lineRule="auto"/>
        <w:rPr>
          <w:sz w:val="24"/>
          <w:szCs w:val="24"/>
        </w:rPr>
      </w:pPr>
    </w:p>
    <w:p w14:paraId="6B3CC058" w14:textId="14ABCDB5" w:rsidR="00724B4E" w:rsidRDefault="00724B4E" w:rsidP="00323F7C">
      <w:pPr>
        <w:spacing w:line="360" w:lineRule="auto"/>
        <w:rPr>
          <w:sz w:val="24"/>
          <w:szCs w:val="24"/>
        </w:rPr>
      </w:pPr>
    </w:p>
    <w:p w14:paraId="1DFF5539" w14:textId="67753596" w:rsidR="00724B4E" w:rsidRDefault="00724B4E" w:rsidP="00323F7C">
      <w:pPr>
        <w:spacing w:line="360" w:lineRule="auto"/>
        <w:rPr>
          <w:sz w:val="24"/>
          <w:szCs w:val="24"/>
        </w:rPr>
      </w:pPr>
    </w:p>
    <w:p w14:paraId="16959915" w14:textId="041E6917" w:rsidR="00724B4E" w:rsidRDefault="00724B4E" w:rsidP="00323F7C">
      <w:pPr>
        <w:spacing w:line="360" w:lineRule="auto"/>
        <w:rPr>
          <w:sz w:val="24"/>
          <w:szCs w:val="24"/>
        </w:rPr>
      </w:pPr>
    </w:p>
    <w:p w14:paraId="607797F3" w14:textId="5A656C46" w:rsidR="00724B4E" w:rsidRDefault="00724B4E" w:rsidP="00323F7C">
      <w:pPr>
        <w:spacing w:line="360" w:lineRule="auto"/>
        <w:rPr>
          <w:sz w:val="24"/>
          <w:szCs w:val="24"/>
        </w:rPr>
      </w:pPr>
    </w:p>
    <w:sdt>
      <w:sdtPr>
        <w:id w:val="-212861490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97C0B1A" w14:textId="2FE35DBF" w:rsidR="00724B4E" w:rsidRDefault="00724B4E">
          <w:pPr>
            <w:pStyle w:val="Heading1"/>
          </w:pPr>
          <w:r>
            <w:t>Bibliography</w:t>
          </w:r>
        </w:p>
        <w:sdt>
          <w:sdtPr>
            <w:id w:val="111145805"/>
            <w:bibliography/>
          </w:sdtPr>
          <w:sdtContent>
            <w:p w14:paraId="5B452688" w14:textId="77777777" w:rsidR="00724B4E" w:rsidRDefault="00724B4E" w:rsidP="00724B4E">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2021. </w:t>
              </w:r>
              <w:r>
                <w:rPr>
                  <w:i/>
                  <w:iCs/>
                  <w:noProof/>
                  <w:lang w:val="en-US"/>
                </w:rPr>
                <w:t xml:space="preserve">Milford Haven: Investigation into 'drag racing' police cars. </w:t>
              </w:r>
              <w:r>
                <w:rPr>
                  <w:noProof/>
                  <w:lang w:val="en-US"/>
                </w:rPr>
                <w:t xml:space="preserve">[Online] </w:t>
              </w:r>
              <w:r>
                <w:rPr>
                  <w:noProof/>
                  <w:lang w:val="en-US"/>
                </w:rPr>
                <w:br/>
                <w:t xml:space="preserve">Available at: </w:t>
              </w:r>
              <w:r>
                <w:rPr>
                  <w:noProof/>
                  <w:u w:val="single"/>
                  <w:lang w:val="en-US"/>
                </w:rPr>
                <w:t>https://www.bbc.co.uk/news/uk-wales-59906514</w:t>
              </w:r>
              <w:r>
                <w:rPr>
                  <w:noProof/>
                  <w:lang w:val="en-US"/>
                </w:rPr>
                <w:br/>
                <w:t>[Accessed 09 Novmeber 2022].</w:t>
              </w:r>
            </w:p>
            <w:p w14:paraId="06E41B62" w14:textId="77777777" w:rsidR="00724B4E" w:rsidRDefault="00724B4E" w:rsidP="00724B4E">
              <w:pPr>
                <w:pStyle w:val="Bibliography"/>
                <w:rPr>
                  <w:noProof/>
                  <w:lang w:val="en-US"/>
                </w:rPr>
              </w:pPr>
              <w:r>
                <w:rPr>
                  <w:noProof/>
                  <w:lang w:val="en-US"/>
                </w:rPr>
                <w:t xml:space="preserve">College of policing , 2020. </w:t>
              </w:r>
              <w:r>
                <w:rPr>
                  <w:i/>
                  <w:iCs/>
                  <w:noProof/>
                  <w:lang w:val="en-US"/>
                </w:rPr>
                <w:t xml:space="preserve">Supporting professional discretion in decision making. </w:t>
              </w:r>
              <w:r>
                <w:rPr>
                  <w:noProof/>
                  <w:lang w:val="en-US"/>
                </w:rPr>
                <w:t xml:space="preserve">[Online] </w:t>
              </w:r>
              <w:r>
                <w:rPr>
                  <w:noProof/>
                  <w:lang w:val="en-US"/>
                </w:rPr>
                <w:br/>
                <w:t xml:space="preserve">Available at: </w:t>
              </w:r>
              <w:r>
                <w:rPr>
                  <w:noProof/>
                  <w:u w:val="single"/>
                  <w:lang w:val="en-US"/>
                </w:rPr>
                <w:t>https://www.college.police.uk/guidance/effective-supervision/supporting-professional-discretion-decision-making</w:t>
              </w:r>
              <w:r>
                <w:rPr>
                  <w:noProof/>
                  <w:lang w:val="en-US"/>
                </w:rPr>
                <w:br/>
                <w:t>[Accessed 09 Noveber 2022].</w:t>
              </w:r>
            </w:p>
            <w:p w14:paraId="77FB2842" w14:textId="77777777" w:rsidR="00724B4E" w:rsidRDefault="00724B4E" w:rsidP="00724B4E">
              <w:pPr>
                <w:pStyle w:val="Bibliography"/>
                <w:rPr>
                  <w:noProof/>
                  <w:lang w:val="en-US"/>
                </w:rPr>
              </w:pPr>
              <w:r>
                <w:rPr>
                  <w:noProof/>
                  <w:lang w:val="en-US"/>
                </w:rPr>
                <w:t xml:space="preserve">College of policing, 2015. </w:t>
              </w:r>
              <w:r>
                <w:rPr>
                  <w:i/>
                  <w:iCs/>
                  <w:noProof/>
                  <w:lang w:val="en-US"/>
                </w:rPr>
                <w:t xml:space="preserve">Estimating demand on the police service. </w:t>
              </w:r>
              <w:r>
                <w:rPr>
                  <w:noProof/>
                  <w:lang w:val="en-US"/>
                </w:rPr>
                <w:t>1st ed. Warwickshire: College of policing.</w:t>
              </w:r>
            </w:p>
            <w:p w14:paraId="79446BE0" w14:textId="77777777" w:rsidR="00724B4E" w:rsidRDefault="00724B4E" w:rsidP="00724B4E">
              <w:pPr>
                <w:pStyle w:val="Bibliography"/>
                <w:rPr>
                  <w:noProof/>
                  <w:lang w:val="en-US"/>
                </w:rPr>
              </w:pPr>
              <w:r>
                <w:rPr>
                  <w:noProof/>
                  <w:lang w:val="en-US"/>
                </w:rPr>
                <w:t xml:space="preserve">College of policing, N/A.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https://www.college.police.uk/app/stop-and-search/stop-and-search</w:t>
              </w:r>
              <w:r>
                <w:rPr>
                  <w:noProof/>
                  <w:lang w:val="en-US"/>
                </w:rPr>
                <w:br/>
                <w:t>[Accessed 09 November 2022].</w:t>
              </w:r>
            </w:p>
            <w:p w14:paraId="50EB72F9" w14:textId="77777777" w:rsidR="00724B4E" w:rsidRDefault="00724B4E" w:rsidP="00724B4E">
              <w:pPr>
                <w:pStyle w:val="Bibliography"/>
                <w:rPr>
                  <w:noProof/>
                  <w:lang w:val="en-US"/>
                </w:rPr>
              </w:pPr>
              <w:r>
                <w:rPr>
                  <w:noProof/>
                  <w:lang w:val="en-US"/>
                </w:rPr>
                <w:t xml:space="preserve">College of poling, 2014. </w:t>
              </w:r>
              <w:r>
                <w:rPr>
                  <w:i/>
                  <w:iCs/>
                  <w:noProof/>
                  <w:lang w:val="en-US"/>
                </w:rPr>
                <w:t xml:space="preserve">Code of ethics. </w:t>
              </w:r>
              <w:r>
                <w:rPr>
                  <w:noProof/>
                  <w:lang w:val="en-US"/>
                </w:rPr>
                <w:t>1st ed. Coventry: College of policing.</w:t>
              </w:r>
            </w:p>
            <w:p w14:paraId="73A6AB5F" w14:textId="77777777" w:rsidR="00724B4E" w:rsidRDefault="00724B4E" w:rsidP="00724B4E">
              <w:pPr>
                <w:pStyle w:val="Bibliography"/>
                <w:rPr>
                  <w:noProof/>
                  <w:lang w:val="en-US"/>
                </w:rPr>
              </w:pPr>
              <w:r>
                <w:rPr>
                  <w:noProof/>
                  <w:lang w:val="en-US"/>
                </w:rPr>
                <w:t xml:space="preserve">His Majesty's Inspectorate of Constabulary and Fire &amp; Rescue Services, 2016. </w:t>
              </w:r>
              <w:r>
                <w:rPr>
                  <w:i/>
                  <w:iCs/>
                  <w:noProof/>
                  <w:lang w:val="en-US"/>
                </w:rPr>
                <w:t xml:space="preserve">The tri-service review of the JESIP. </w:t>
              </w:r>
              <w:r>
                <w:rPr>
                  <w:noProof/>
                  <w:lang w:val="en-US"/>
                </w:rPr>
                <w:t>1st ed. UK: UK Government.</w:t>
              </w:r>
            </w:p>
            <w:p w14:paraId="5C095173" w14:textId="77777777" w:rsidR="00724B4E" w:rsidRDefault="00724B4E" w:rsidP="00724B4E">
              <w:pPr>
                <w:pStyle w:val="Bibliography"/>
                <w:rPr>
                  <w:noProof/>
                  <w:lang w:val="en-US"/>
                </w:rPr>
              </w:pPr>
              <w:r>
                <w:rPr>
                  <w:noProof/>
                  <w:lang w:val="en-US"/>
                </w:rPr>
                <w:t xml:space="preserve">Indipend office for police complaints commision, 2022. </w:t>
              </w:r>
              <w:r>
                <w:rPr>
                  <w:i/>
                  <w:iCs/>
                  <w:noProof/>
                  <w:lang w:val="en-US"/>
                </w:rPr>
                <w:t xml:space="preserve">Public confidence and engagement. </w:t>
              </w:r>
              <w:r>
                <w:rPr>
                  <w:noProof/>
                  <w:lang w:val="en-US"/>
                </w:rPr>
                <w:t xml:space="preserve">[Online] </w:t>
              </w:r>
              <w:r>
                <w:rPr>
                  <w:noProof/>
                  <w:lang w:val="en-US"/>
                </w:rPr>
                <w:br/>
                <w:t xml:space="preserve">Available at: </w:t>
              </w:r>
              <w:r>
                <w:rPr>
                  <w:noProof/>
                  <w:u w:val="single"/>
                  <w:lang w:val="en-US"/>
                </w:rPr>
                <w:t>https://www.policeconduct.gov.uk/research-and-learning/statistics/public-confidence-and-engagement</w:t>
              </w:r>
              <w:r>
                <w:rPr>
                  <w:noProof/>
                  <w:lang w:val="en-US"/>
                </w:rPr>
                <w:br/>
                <w:t>[Accessed 09 November 2022].</w:t>
              </w:r>
            </w:p>
            <w:p w14:paraId="6C867F04" w14:textId="77777777" w:rsidR="00724B4E" w:rsidRDefault="00724B4E" w:rsidP="00724B4E">
              <w:pPr>
                <w:pStyle w:val="Bibliography"/>
                <w:rPr>
                  <w:noProof/>
                  <w:lang w:val="en-US"/>
                </w:rPr>
              </w:pPr>
              <w:r>
                <w:rPr>
                  <w:noProof/>
                  <w:lang w:val="en-US"/>
                </w:rPr>
                <w:t xml:space="preserve">Indipent office for Police conduct, 2020. </w:t>
              </w:r>
              <w:r>
                <w:rPr>
                  <w:i/>
                  <w:iCs/>
                  <w:noProof/>
                  <w:lang w:val="en-US"/>
                </w:rPr>
                <w:t xml:space="preserve">Police complaints: for england and wales 2019?2020. </w:t>
              </w:r>
              <w:r>
                <w:rPr>
                  <w:noProof/>
                  <w:lang w:val="en-US"/>
                </w:rPr>
                <w:t>1st ed. N/A: UK Government.</w:t>
              </w:r>
            </w:p>
            <w:p w14:paraId="7EC3BF46" w14:textId="77777777" w:rsidR="00724B4E" w:rsidRDefault="00724B4E" w:rsidP="00724B4E">
              <w:pPr>
                <w:pStyle w:val="Bibliography"/>
                <w:rPr>
                  <w:noProof/>
                  <w:lang w:val="en-US"/>
                </w:rPr>
              </w:pPr>
              <w:r>
                <w:rPr>
                  <w:noProof/>
                  <w:lang w:val="en-US"/>
                </w:rPr>
                <w:t xml:space="preserve">Office for National Statistics, 2021. </w:t>
              </w:r>
              <w:r>
                <w:rPr>
                  <w:i/>
                  <w:iCs/>
                  <w:noProof/>
                  <w:lang w:val="en-US"/>
                </w:rPr>
                <w:t xml:space="preserve">Domestic abuse victim characteristics, England and Wales: year ending March 2021. </w:t>
              </w:r>
              <w:r>
                <w:rPr>
                  <w:noProof/>
                  <w:lang w:val="en-US"/>
                </w:rPr>
                <w:t xml:space="preserve">[Online] </w:t>
              </w:r>
              <w:r>
                <w:rPr>
                  <w:noProof/>
                  <w:lang w:val="en-US"/>
                </w:rPr>
                <w:br/>
                <w:t xml:space="preserve">Available at: </w:t>
              </w:r>
              <w:r>
                <w:rPr>
                  <w:noProof/>
                  <w:u w:val="single"/>
                  <w:lang w:val="en-US"/>
                </w:rPr>
                <w:t>https://www.ons.gov.uk/peoplepopulationandcommunity/crimeandjustice/articles/domesticabusevictimcharacteristicsenglandandwales/yearendingmarch2021</w:t>
              </w:r>
              <w:r>
                <w:rPr>
                  <w:noProof/>
                  <w:lang w:val="en-US"/>
                </w:rPr>
                <w:br/>
                <w:t>[Accessed 09 November 2022].</w:t>
              </w:r>
            </w:p>
            <w:p w14:paraId="368DE654" w14:textId="77777777" w:rsidR="00724B4E" w:rsidRDefault="00724B4E" w:rsidP="00724B4E">
              <w:pPr>
                <w:pStyle w:val="Bibliography"/>
                <w:rPr>
                  <w:noProof/>
                  <w:lang w:val="en-US"/>
                </w:rPr>
              </w:pPr>
              <w:r>
                <w:rPr>
                  <w:noProof/>
                  <w:lang w:val="en-US"/>
                </w:rPr>
                <w:t xml:space="preserve">South wales police, 2022 N/A. </w:t>
              </w:r>
              <w:r>
                <w:rPr>
                  <w:i/>
                  <w:iCs/>
                  <w:noProof/>
                  <w:lang w:val="en-US"/>
                </w:rPr>
                <w:t xml:space="preserve">The Special Constable Role. </w:t>
              </w:r>
              <w:r>
                <w:rPr>
                  <w:noProof/>
                  <w:lang w:val="en-US"/>
                </w:rPr>
                <w:t xml:space="preserve">[Online] </w:t>
              </w:r>
              <w:r>
                <w:rPr>
                  <w:noProof/>
                  <w:lang w:val="en-US"/>
                </w:rPr>
                <w:br/>
                <w:t xml:space="preserve">Available at: </w:t>
              </w:r>
              <w:r>
                <w:rPr>
                  <w:noProof/>
                  <w:u w:val="single"/>
                  <w:lang w:val="en-US"/>
                </w:rPr>
                <w:t>https://www.south-wales.police.uk/police-forces/south-wales-police/areas/careers/careers/volunteers-and-special-constables/special-constable/</w:t>
              </w:r>
              <w:r>
                <w:rPr>
                  <w:noProof/>
                  <w:lang w:val="en-US"/>
                </w:rPr>
                <w:br/>
                <w:t>[Accessed 09 November 2022].</w:t>
              </w:r>
            </w:p>
            <w:p w14:paraId="7CC9EEC4" w14:textId="77777777" w:rsidR="00724B4E" w:rsidRDefault="00724B4E" w:rsidP="00724B4E">
              <w:pPr>
                <w:pStyle w:val="Bibliography"/>
                <w:rPr>
                  <w:noProof/>
                  <w:lang w:val="en-US"/>
                </w:rPr>
              </w:pPr>
              <w:r>
                <w:rPr>
                  <w:noProof/>
                  <w:lang w:val="en-US"/>
                </w:rPr>
                <w:t xml:space="preserve">UK Goverment , 2021. </w:t>
              </w:r>
              <w:r>
                <w:rPr>
                  <w:i/>
                  <w:iCs/>
                  <w:noProof/>
                  <w:lang w:val="en-US"/>
                </w:rPr>
                <w:t xml:space="preserve">Annex: Statistics on the number of police officers assaulted in the year ending March 2022, England and Wales.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https://www.gov.uk/government/statistics/police-workforce-england-and-wales-31-march-2022/annex-statistics-on-the-number-of-police-officers-assaulted-in-the-year-ending-march-2022-england-and-wales</w:t>
              </w:r>
              <w:r>
                <w:rPr>
                  <w:noProof/>
                  <w:lang w:val="en-US"/>
                </w:rPr>
                <w:br/>
                <w:t>[Accessed 09 November 2022].</w:t>
              </w:r>
            </w:p>
            <w:p w14:paraId="69D9D5A1" w14:textId="77777777" w:rsidR="00724B4E" w:rsidRDefault="00724B4E" w:rsidP="00724B4E">
              <w:pPr>
                <w:pStyle w:val="Bibliography"/>
                <w:rPr>
                  <w:noProof/>
                  <w:lang w:val="en-US"/>
                </w:rPr>
              </w:pPr>
              <w:r>
                <w:rPr>
                  <w:noProof/>
                  <w:lang w:val="en-US"/>
                </w:rPr>
                <w:t xml:space="preserve">UK Government, 2022. </w:t>
              </w:r>
              <w:r>
                <w:rPr>
                  <w:i/>
                  <w:iCs/>
                  <w:noProof/>
                  <w:lang w:val="en-US"/>
                </w:rPr>
                <w:t xml:space="preserve">Police workforce, England and Wales: 31 March 2022.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https://www.gov.uk/government/statistics/police-workforce-england-and-wales-31-march-2022/police-workforce-england-and-wales-31-march-</w:t>
              </w:r>
              <w:r>
                <w:rPr>
                  <w:noProof/>
                  <w:u w:val="single"/>
                  <w:lang w:val="en-US"/>
                </w:rPr>
                <w:lastRenderedPageBreak/>
                <w:t>2022#:~:text=4%2C272%20police%20officers%20received%20a,start%20of%20the%20previous%20year</w:t>
              </w:r>
              <w:r>
                <w:rPr>
                  <w:noProof/>
                  <w:lang w:val="en-US"/>
                </w:rPr>
                <w:br/>
                <w:t>[Accessed 09 November 2022].</w:t>
              </w:r>
            </w:p>
            <w:p w14:paraId="64E56837" w14:textId="77777777" w:rsidR="00724B4E" w:rsidRDefault="00724B4E" w:rsidP="00724B4E">
              <w:pPr>
                <w:pStyle w:val="Bibliography"/>
                <w:rPr>
                  <w:noProof/>
                  <w:lang w:val="en-US"/>
                </w:rPr>
              </w:pPr>
              <w:r>
                <w:rPr>
                  <w:noProof/>
                  <w:lang w:val="en-US"/>
                </w:rPr>
                <w:t xml:space="preserve">Wood, D., 2021. </w:t>
              </w:r>
              <w:r>
                <w:rPr>
                  <w:i/>
                  <w:iCs/>
                  <w:noProof/>
                  <w:lang w:val="en-US"/>
                </w:rPr>
                <w:t xml:space="preserve">Blackstone’s handbook for policing students. </w:t>
              </w:r>
              <w:r>
                <w:rPr>
                  <w:noProof/>
                  <w:lang w:val="en-US"/>
                </w:rPr>
                <w:t>16th ed. N/A: Oxford University Press.</w:t>
              </w:r>
            </w:p>
            <w:p w14:paraId="36C2B585" w14:textId="6B83871D" w:rsidR="00724B4E" w:rsidRDefault="00724B4E" w:rsidP="00724B4E">
              <w:r>
                <w:rPr>
                  <w:b/>
                  <w:bCs/>
                  <w:noProof/>
                </w:rPr>
                <w:fldChar w:fldCharType="end"/>
              </w:r>
            </w:p>
          </w:sdtContent>
        </w:sdt>
      </w:sdtContent>
    </w:sdt>
    <w:p w14:paraId="7FF79B35" w14:textId="77777777" w:rsidR="00724B4E" w:rsidRPr="00724B4E" w:rsidRDefault="00724B4E" w:rsidP="00323F7C">
      <w:pPr>
        <w:spacing w:line="360" w:lineRule="auto"/>
        <w:rPr>
          <w:sz w:val="24"/>
          <w:szCs w:val="24"/>
        </w:rPr>
      </w:pPr>
    </w:p>
    <w:p w14:paraId="78A4C25A" w14:textId="4C85543C" w:rsidR="14D8B29F" w:rsidRPr="00724B4E" w:rsidRDefault="14D8B29F" w:rsidP="00323F7C">
      <w:pPr>
        <w:spacing w:line="360" w:lineRule="auto"/>
        <w:rPr>
          <w:sz w:val="24"/>
          <w:szCs w:val="24"/>
        </w:rPr>
      </w:pPr>
    </w:p>
    <w:p w14:paraId="05273C6D" w14:textId="27AF98C0" w:rsidR="14D8B29F" w:rsidRPr="00724B4E" w:rsidRDefault="14D8B29F" w:rsidP="00323F7C">
      <w:pPr>
        <w:spacing w:line="360" w:lineRule="auto"/>
        <w:rPr>
          <w:sz w:val="24"/>
          <w:szCs w:val="24"/>
        </w:rPr>
      </w:pPr>
    </w:p>
    <w:p w14:paraId="16E28DB1" w14:textId="61A00650" w:rsidR="14D8B29F" w:rsidRPr="00724B4E" w:rsidRDefault="14D8B29F" w:rsidP="00323F7C">
      <w:pPr>
        <w:spacing w:line="360" w:lineRule="auto"/>
        <w:rPr>
          <w:sz w:val="24"/>
          <w:szCs w:val="24"/>
        </w:rPr>
      </w:pPr>
    </w:p>
    <w:sectPr w:rsidR="14D8B29F" w:rsidRPr="00724B4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A4B5B"/>
    <w:multiLevelType w:val="multilevel"/>
    <w:tmpl w:val="3EE0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1135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5FAAAF"/>
    <w:rsid w:val="00040337"/>
    <w:rsid w:val="002C5EC3"/>
    <w:rsid w:val="00323F7C"/>
    <w:rsid w:val="00457A36"/>
    <w:rsid w:val="004B11D4"/>
    <w:rsid w:val="004B46EB"/>
    <w:rsid w:val="00507FB6"/>
    <w:rsid w:val="00557824"/>
    <w:rsid w:val="006F6010"/>
    <w:rsid w:val="00724B4E"/>
    <w:rsid w:val="00735535"/>
    <w:rsid w:val="00823B86"/>
    <w:rsid w:val="00843089"/>
    <w:rsid w:val="0089115C"/>
    <w:rsid w:val="008C0DE4"/>
    <w:rsid w:val="00C74179"/>
    <w:rsid w:val="00C8175E"/>
    <w:rsid w:val="00D12281"/>
    <w:rsid w:val="00E12558"/>
    <w:rsid w:val="00EF7181"/>
    <w:rsid w:val="00F3252C"/>
    <w:rsid w:val="00F367E1"/>
    <w:rsid w:val="02952E18"/>
    <w:rsid w:val="05CF95D7"/>
    <w:rsid w:val="06F02AA1"/>
    <w:rsid w:val="078F144A"/>
    <w:rsid w:val="080383CF"/>
    <w:rsid w:val="093BBF5F"/>
    <w:rsid w:val="09469802"/>
    <w:rsid w:val="0DABE2AE"/>
    <w:rsid w:val="0DB6C2DB"/>
    <w:rsid w:val="0F542E65"/>
    <w:rsid w:val="106D697E"/>
    <w:rsid w:val="14D8B29F"/>
    <w:rsid w:val="17F75B6A"/>
    <w:rsid w:val="18BED090"/>
    <w:rsid w:val="18C91AFB"/>
    <w:rsid w:val="1BD326C3"/>
    <w:rsid w:val="2049926D"/>
    <w:rsid w:val="2226B4F0"/>
    <w:rsid w:val="25CE2C56"/>
    <w:rsid w:val="29EBCF0B"/>
    <w:rsid w:val="2AB4F25C"/>
    <w:rsid w:val="2C1482A2"/>
    <w:rsid w:val="2D367A2A"/>
    <w:rsid w:val="2EEB7BE1"/>
    <w:rsid w:val="305B108F"/>
    <w:rsid w:val="31EC079D"/>
    <w:rsid w:val="31F6E0F0"/>
    <w:rsid w:val="345B10FC"/>
    <w:rsid w:val="357B9CB9"/>
    <w:rsid w:val="38481D2E"/>
    <w:rsid w:val="3E4DDF87"/>
    <w:rsid w:val="3E6EDE46"/>
    <w:rsid w:val="4214F240"/>
    <w:rsid w:val="44B475EB"/>
    <w:rsid w:val="44D4AA44"/>
    <w:rsid w:val="467943CA"/>
    <w:rsid w:val="4847F3A9"/>
    <w:rsid w:val="488433C4"/>
    <w:rsid w:val="4B5C49DC"/>
    <w:rsid w:val="4BA2AC29"/>
    <w:rsid w:val="4C5BA80C"/>
    <w:rsid w:val="4CF81A3D"/>
    <w:rsid w:val="4DB4F9EA"/>
    <w:rsid w:val="4E93EA9E"/>
    <w:rsid w:val="509A3D2E"/>
    <w:rsid w:val="50EC9AAC"/>
    <w:rsid w:val="52F163A6"/>
    <w:rsid w:val="5529BC6F"/>
    <w:rsid w:val="555BB295"/>
    <w:rsid w:val="55747A72"/>
    <w:rsid w:val="5578740D"/>
    <w:rsid w:val="561BA7CE"/>
    <w:rsid w:val="592BCE51"/>
    <w:rsid w:val="5A5FAAAF"/>
    <w:rsid w:val="5BE203EE"/>
    <w:rsid w:val="5C7A2314"/>
    <w:rsid w:val="61CD1F10"/>
    <w:rsid w:val="62BBF9E1"/>
    <w:rsid w:val="665CE092"/>
    <w:rsid w:val="67EB34F4"/>
    <w:rsid w:val="680B439F"/>
    <w:rsid w:val="6B57E447"/>
    <w:rsid w:val="6D093573"/>
    <w:rsid w:val="717871A6"/>
    <w:rsid w:val="72A377CA"/>
    <w:rsid w:val="73E6EF17"/>
    <w:rsid w:val="7582A029"/>
    <w:rsid w:val="771E8FD9"/>
    <w:rsid w:val="7A956152"/>
    <w:rsid w:val="7B6A957F"/>
    <w:rsid w:val="7E009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FAAAF"/>
  <w15:chartTrackingRefBased/>
  <w15:docId w15:val="{C118E1E7-54BA-4DEE-8DBB-5724CBE21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B4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B4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24B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120336">
      <w:bodyDiv w:val="1"/>
      <w:marLeft w:val="0"/>
      <w:marRight w:val="0"/>
      <w:marTop w:val="0"/>
      <w:marBottom w:val="0"/>
      <w:divBdr>
        <w:top w:val="none" w:sz="0" w:space="0" w:color="auto"/>
        <w:left w:val="none" w:sz="0" w:space="0" w:color="auto"/>
        <w:bottom w:val="none" w:sz="0" w:space="0" w:color="auto"/>
        <w:right w:val="none" w:sz="0" w:space="0" w:color="auto"/>
      </w:divBdr>
    </w:div>
    <w:div w:id="824276489">
      <w:bodyDiv w:val="1"/>
      <w:marLeft w:val="0"/>
      <w:marRight w:val="0"/>
      <w:marTop w:val="0"/>
      <w:marBottom w:val="0"/>
      <w:divBdr>
        <w:top w:val="none" w:sz="0" w:space="0" w:color="auto"/>
        <w:left w:val="none" w:sz="0" w:space="0" w:color="auto"/>
        <w:bottom w:val="none" w:sz="0" w:space="0" w:color="auto"/>
        <w:right w:val="none" w:sz="0" w:space="0" w:color="auto"/>
      </w:divBdr>
    </w:div>
    <w:div w:id="960768180">
      <w:bodyDiv w:val="1"/>
      <w:marLeft w:val="0"/>
      <w:marRight w:val="0"/>
      <w:marTop w:val="0"/>
      <w:marBottom w:val="0"/>
      <w:divBdr>
        <w:top w:val="none" w:sz="0" w:space="0" w:color="auto"/>
        <w:left w:val="none" w:sz="0" w:space="0" w:color="auto"/>
        <w:bottom w:val="none" w:sz="0" w:space="0" w:color="auto"/>
        <w:right w:val="none" w:sz="0" w:space="0" w:color="auto"/>
      </w:divBdr>
    </w:div>
    <w:div w:id="1051467185">
      <w:bodyDiv w:val="1"/>
      <w:marLeft w:val="0"/>
      <w:marRight w:val="0"/>
      <w:marTop w:val="0"/>
      <w:marBottom w:val="0"/>
      <w:divBdr>
        <w:top w:val="none" w:sz="0" w:space="0" w:color="auto"/>
        <w:left w:val="none" w:sz="0" w:space="0" w:color="auto"/>
        <w:bottom w:val="none" w:sz="0" w:space="0" w:color="auto"/>
        <w:right w:val="none" w:sz="0" w:space="0" w:color="auto"/>
      </w:divBdr>
    </w:div>
    <w:div w:id="1059016760">
      <w:bodyDiv w:val="1"/>
      <w:marLeft w:val="0"/>
      <w:marRight w:val="0"/>
      <w:marTop w:val="0"/>
      <w:marBottom w:val="0"/>
      <w:divBdr>
        <w:top w:val="none" w:sz="0" w:space="0" w:color="auto"/>
        <w:left w:val="none" w:sz="0" w:space="0" w:color="auto"/>
        <w:bottom w:val="none" w:sz="0" w:space="0" w:color="auto"/>
        <w:right w:val="none" w:sz="0" w:space="0" w:color="auto"/>
      </w:divBdr>
    </w:div>
    <w:div w:id="1188256724">
      <w:bodyDiv w:val="1"/>
      <w:marLeft w:val="0"/>
      <w:marRight w:val="0"/>
      <w:marTop w:val="0"/>
      <w:marBottom w:val="0"/>
      <w:divBdr>
        <w:top w:val="none" w:sz="0" w:space="0" w:color="auto"/>
        <w:left w:val="none" w:sz="0" w:space="0" w:color="auto"/>
        <w:bottom w:val="none" w:sz="0" w:space="0" w:color="auto"/>
        <w:right w:val="none" w:sz="0" w:space="0" w:color="auto"/>
      </w:divBdr>
    </w:div>
    <w:div w:id="1215317296">
      <w:bodyDiv w:val="1"/>
      <w:marLeft w:val="0"/>
      <w:marRight w:val="0"/>
      <w:marTop w:val="0"/>
      <w:marBottom w:val="0"/>
      <w:divBdr>
        <w:top w:val="none" w:sz="0" w:space="0" w:color="auto"/>
        <w:left w:val="none" w:sz="0" w:space="0" w:color="auto"/>
        <w:bottom w:val="none" w:sz="0" w:space="0" w:color="auto"/>
        <w:right w:val="none" w:sz="0" w:space="0" w:color="auto"/>
      </w:divBdr>
    </w:div>
    <w:div w:id="1253002523">
      <w:bodyDiv w:val="1"/>
      <w:marLeft w:val="0"/>
      <w:marRight w:val="0"/>
      <w:marTop w:val="0"/>
      <w:marBottom w:val="0"/>
      <w:divBdr>
        <w:top w:val="none" w:sz="0" w:space="0" w:color="auto"/>
        <w:left w:val="none" w:sz="0" w:space="0" w:color="auto"/>
        <w:bottom w:val="none" w:sz="0" w:space="0" w:color="auto"/>
        <w:right w:val="none" w:sz="0" w:space="0" w:color="auto"/>
      </w:divBdr>
    </w:div>
    <w:div w:id="1290628606">
      <w:bodyDiv w:val="1"/>
      <w:marLeft w:val="0"/>
      <w:marRight w:val="0"/>
      <w:marTop w:val="0"/>
      <w:marBottom w:val="0"/>
      <w:divBdr>
        <w:top w:val="none" w:sz="0" w:space="0" w:color="auto"/>
        <w:left w:val="none" w:sz="0" w:space="0" w:color="auto"/>
        <w:bottom w:val="none" w:sz="0" w:space="0" w:color="auto"/>
        <w:right w:val="none" w:sz="0" w:space="0" w:color="auto"/>
      </w:divBdr>
    </w:div>
    <w:div w:id="1302151127">
      <w:bodyDiv w:val="1"/>
      <w:marLeft w:val="0"/>
      <w:marRight w:val="0"/>
      <w:marTop w:val="0"/>
      <w:marBottom w:val="0"/>
      <w:divBdr>
        <w:top w:val="none" w:sz="0" w:space="0" w:color="auto"/>
        <w:left w:val="none" w:sz="0" w:space="0" w:color="auto"/>
        <w:bottom w:val="none" w:sz="0" w:space="0" w:color="auto"/>
        <w:right w:val="none" w:sz="0" w:space="0" w:color="auto"/>
      </w:divBdr>
    </w:div>
    <w:div w:id="1306816673">
      <w:bodyDiv w:val="1"/>
      <w:marLeft w:val="0"/>
      <w:marRight w:val="0"/>
      <w:marTop w:val="0"/>
      <w:marBottom w:val="0"/>
      <w:divBdr>
        <w:top w:val="none" w:sz="0" w:space="0" w:color="auto"/>
        <w:left w:val="none" w:sz="0" w:space="0" w:color="auto"/>
        <w:bottom w:val="none" w:sz="0" w:space="0" w:color="auto"/>
        <w:right w:val="none" w:sz="0" w:space="0" w:color="auto"/>
      </w:divBdr>
    </w:div>
    <w:div w:id="1420757882">
      <w:bodyDiv w:val="1"/>
      <w:marLeft w:val="0"/>
      <w:marRight w:val="0"/>
      <w:marTop w:val="0"/>
      <w:marBottom w:val="0"/>
      <w:divBdr>
        <w:top w:val="none" w:sz="0" w:space="0" w:color="auto"/>
        <w:left w:val="none" w:sz="0" w:space="0" w:color="auto"/>
        <w:bottom w:val="none" w:sz="0" w:space="0" w:color="auto"/>
        <w:right w:val="none" w:sz="0" w:space="0" w:color="auto"/>
      </w:divBdr>
    </w:div>
    <w:div w:id="1442456371">
      <w:bodyDiv w:val="1"/>
      <w:marLeft w:val="0"/>
      <w:marRight w:val="0"/>
      <w:marTop w:val="0"/>
      <w:marBottom w:val="0"/>
      <w:divBdr>
        <w:top w:val="none" w:sz="0" w:space="0" w:color="auto"/>
        <w:left w:val="none" w:sz="0" w:space="0" w:color="auto"/>
        <w:bottom w:val="none" w:sz="0" w:space="0" w:color="auto"/>
        <w:right w:val="none" w:sz="0" w:space="0" w:color="auto"/>
      </w:divBdr>
    </w:div>
    <w:div w:id="1498766272">
      <w:bodyDiv w:val="1"/>
      <w:marLeft w:val="0"/>
      <w:marRight w:val="0"/>
      <w:marTop w:val="0"/>
      <w:marBottom w:val="0"/>
      <w:divBdr>
        <w:top w:val="none" w:sz="0" w:space="0" w:color="auto"/>
        <w:left w:val="none" w:sz="0" w:space="0" w:color="auto"/>
        <w:bottom w:val="none" w:sz="0" w:space="0" w:color="auto"/>
        <w:right w:val="none" w:sz="0" w:space="0" w:color="auto"/>
      </w:divBdr>
    </w:div>
    <w:div w:id="1499467880">
      <w:bodyDiv w:val="1"/>
      <w:marLeft w:val="0"/>
      <w:marRight w:val="0"/>
      <w:marTop w:val="0"/>
      <w:marBottom w:val="0"/>
      <w:divBdr>
        <w:top w:val="none" w:sz="0" w:space="0" w:color="auto"/>
        <w:left w:val="none" w:sz="0" w:space="0" w:color="auto"/>
        <w:bottom w:val="none" w:sz="0" w:space="0" w:color="auto"/>
        <w:right w:val="none" w:sz="0" w:space="0" w:color="auto"/>
      </w:divBdr>
    </w:div>
    <w:div w:id="1563297242">
      <w:bodyDiv w:val="1"/>
      <w:marLeft w:val="0"/>
      <w:marRight w:val="0"/>
      <w:marTop w:val="0"/>
      <w:marBottom w:val="0"/>
      <w:divBdr>
        <w:top w:val="none" w:sz="0" w:space="0" w:color="auto"/>
        <w:left w:val="none" w:sz="0" w:space="0" w:color="auto"/>
        <w:bottom w:val="none" w:sz="0" w:space="0" w:color="auto"/>
        <w:right w:val="none" w:sz="0" w:space="0" w:color="auto"/>
      </w:divBdr>
    </w:div>
    <w:div w:id="1572812017">
      <w:bodyDiv w:val="1"/>
      <w:marLeft w:val="0"/>
      <w:marRight w:val="0"/>
      <w:marTop w:val="0"/>
      <w:marBottom w:val="0"/>
      <w:divBdr>
        <w:top w:val="none" w:sz="0" w:space="0" w:color="auto"/>
        <w:left w:val="none" w:sz="0" w:space="0" w:color="auto"/>
        <w:bottom w:val="none" w:sz="0" w:space="0" w:color="auto"/>
        <w:right w:val="none" w:sz="0" w:space="0" w:color="auto"/>
      </w:divBdr>
    </w:div>
    <w:div w:id="1672295306">
      <w:bodyDiv w:val="1"/>
      <w:marLeft w:val="0"/>
      <w:marRight w:val="0"/>
      <w:marTop w:val="0"/>
      <w:marBottom w:val="0"/>
      <w:divBdr>
        <w:top w:val="none" w:sz="0" w:space="0" w:color="auto"/>
        <w:left w:val="none" w:sz="0" w:space="0" w:color="auto"/>
        <w:bottom w:val="none" w:sz="0" w:space="0" w:color="auto"/>
        <w:right w:val="none" w:sz="0" w:space="0" w:color="auto"/>
      </w:divBdr>
    </w:div>
    <w:div w:id="1708531722">
      <w:bodyDiv w:val="1"/>
      <w:marLeft w:val="0"/>
      <w:marRight w:val="0"/>
      <w:marTop w:val="0"/>
      <w:marBottom w:val="0"/>
      <w:divBdr>
        <w:top w:val="none" w:sz="0" w:space="0" w:color="auto"/>
        <w:left w:val="none" w:sz="0" w:space="0" w:color="auto"/>
        <w:bottom w:val="none" w:sz="0" w:space="0" w:color="auto"/>
        <w:right w:val="none" w:sz="0" w:space="0" w:color="auto"/>
      </w:divBdr>
    </w:div>
    <w:div w:id="1952660418">
      <w:bodyDiv w:val="1"/>
      <w:marLeft w:val="0"/>
      <w:marRight w:val="0"/>
      <w:marTop w:val="0"/>
      <w:marBottom w:val="0"/>
      <w:divBdr>
        <w:top w:val="none" w:sz="0" w:space="0" w:color="auto"/>
        <w:left w:val="none" w:sz="0" w:space="0" w:color="auto"/>
        <w:bottom w:val="none" w:sz="0" w:space="0" w:color="auto"/>
        <w:right w:val="none" w:sz="0" w:space="0" w:color="auto"/>
      </w:divBdr>
    </w:div>
    <w:div w:id="196780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Col14</b:Tag>
    <b:SourceType>Book</b:SourceType>
    <b:Guid>{06E37671-6CE2-40E3-B5F3-3E54454FFB75}</b:Guid>
    <b:Author>
      <b:Author>
        <b:Corporate>College of poling</b:Corporate>
      </b:Author>
    </b:Author>
    <b:Title>Code of ethics</b:Title>
    <b:Year>2014</b:Year>
    <b:City>Coventry</b:City>
    <b:Publisher>College of policing</b:Publisher>
    <b:Edition>1st</b:Edition>
    <b:RefOrder>1</b:RefOrder>
  </b:Source>
  <b:Source xmlns:b="http://schemas.openxmlformats.org/officeDocument/2006/bibliography" xmlns="http://schemas.openxmlformats.org/officeDocument/2006/bibliography">
    <b:Tag>Interview</b:Tag>
    <b:RefOrder>2</b:RefOrder>
  </b:Source>
  <b:Source>
    <b:Tag>Dom21</b:Tag>
    <b:SourceType>Book</b:SourceType>
    <b:Guid>{F8BBE27C-1BAB-42B2-B604-EEED9ADAC04E}</b:Guid>
    <b:Author>
      <b:Author>
        <b:NameList>
          <b:Person>
            <b:Last>Wood</b:Last>
            <b:First>Dominic</b:First>
          </b:Person>
        </b:NameList>
      </b:Author>
    </b:Author>
    <b:Title>Blackstone’s handbook for policing students </b:Title>
    <b:Year>2021</b:Year>
    <b:City>N/A</b:City>
    <b:Publisher>Oxford University Press</b:Publisher>
    <b:Edition>16th</b:Edition>
    <b:RefOrder>3</b:RefOrder>
  </b:Source>
  <b:Source>
    <b:Tag>SouNA</b:Tag>
    <b:SourceType>InternetSite</b:SourceType>
    <b:Guid>{89CAD612-D64E-4444-A3C1-D665A4AA61AE}</b:Guid>
    <b:Title>The Special Constable Role</b:Title>
    <b:Year>2022 N/A</b:Year>
    <b:Author>
      <b:Author>
        <b:Corporate>South wales police</b:Corporate>
      </b:Author>
    </b:Author>
    <b:YearAccessed>2022</b:YearAccessed>
    <b:MonthAccessed>November</b:MonthAccessed>
    <b:DayAccessed>09</b:DayAccessed>
    <b:URL>https://www.south-wales.police.uk/police-forces/south-wales-police/areas/careers/careers/volunteers-and-special-constables/special-constable/</b:URL>
    <b:RefOrder>4</b:RefOrder>
  </b:Source>
  <b:Source>
    <b:Tag>ColNA</b:Tag>
    <b:SourceType>InternetSite</b:SourceType>
    <b:Guid>{85B33794-0149-4BF9-B9F2-3271C19D928D}</b:Guid>
    <b:Author>
      <b:Author>
        <b:Corporate>College of policing</b:Corporate>
      </b:Author>
    </b:Author>
    <b:Title>Stop and search</b:Title>
    <b:Year>N/A</b:Year>
    <b:YearAccessed>2022</b:YearAccessed>
    <b:MonthAccessed>November</b:MonthAccessed>
    <b:DayAccessed>09</b:DayAccessed>
    <b:URL>https://www.college.police.uk/app/stop-and-search/stop-and-search</b:URL>
    <b:RefOrder>5</b:RefOrder>
  </b:Source>
  <b:Source>
    <b:Tag>Ind22</b:Tag>
    <b:SourceType>InternetSite</b:SourceType>
    <b:Guid>{0F85E22D-8F88-4F25-9254-2C0EC9E53E97}</b:Guid>
    <b:Author>
      <b:Author>
        <b:Corporate>Indipend office for police complaints commision</b:Corporate>
      </b:Author>
    </b:Author>
    <b:Title>Public confidence and engagement</b:Title>
    <b:Year>2022</b:Year>
    <b:YearAccessed>2022</b:YearAccessed>
    <b:MonthAccessed>November</b:MonthAccessed>
    <b:DayAccessed>09</b:DayAccessed>
    <b:URL>https://www.policeconduct.gov.uk/research-and-learning/statistics/public-confidence-and-engagement</b:URL>
    <b:RefOrder>13</b:RefOrder>
  </b:Source>
  <b:Source>
    <b:Tag>His16</b:Tag>
    <b:SourceType>Book</b:SourceType>
    <b:Guid>{531C5102-F2A1-41E9-BD74-151B61200933}</b:Guid>
    <b:Title>The tri-service review of the JESIP</b:Title>
    <b:Year>2016</b:Year>
    <b:Author>
      <b:Author>
        <b:Corporate>His Majesty's Inspectorate of Constabulary and Fire &amp; Rescue Services</b:Corporate>
      </b:Author>
    </b:Author>
    <b:City>UK</b:City>
    <b:Publisher>UK Government</b:Publisher>
    <b:Edition>1st</b:Edition>
    <b:RefOrder>7</b:RefOrder>
  </b:Source>
  <b:Source>
    <b:Tag>Col20</b:Tag>
    <b:SourceType>InternetSite</b:SourceType>
    <b:Guid>{3FFA8125-6C13-48F3-A229-5E4C9DB3F2D5}</b:Guid>
    <b:Title>Supporting professional discretion in decision making</b:Title>
    <b:Year>2020</b:Year>
    <b:Author>
      <b:Author>
        <b:Corporate>College of policing </b:Corporate>
      </b:Author>
    </b:Author>
    <b:YearAccessed>2022</b:YearAccessed>
    <b:MonthAccessed>Noveber </b:MonthAccessed>
    <b:DayAccessed>09</b:DayAccessed>
    <b:URL>https://www.college.police.uk/guidance/effective-supervision/supporting-professional-discretion-decision-making</b:URL>
    <b:RefOrder>8</b:RefOrder>
  </b:Source>
  <b:Source>
    <b:Tag>UKG22</b:Tag>
    <b:SourceType>InternetSite</b:SourceType>
    <b:Guid>{5D13D809-BB9D-4BB1-8CE7-C3C0E8477F0A}</b:Guid>
    <b:Author>
      <b:Author>
        <b:Corporate>UK Government</b:Corporate>
      </b:Author>
    </b:Author>
    <b:Title>Police workforce, England and Wales: 31 March 2022</b:Title>
    <b:Year>2022</b:Year>
    <b:YearAccessed>2022</b:YearAccessed>
    <b:MonthAccessed>November</b:MonthAccessed>
    <b:DayAccessed>09</b:DayAccessed>
    <b:URL>https://www.gov.uk/government/statistics/police-workforce-england-and-wales-31-march-2022/police-workforce-england-and-wales-31-march-2022#:~:text=4%2C272%20police%20officers%20received%20a,start%20of%20the%20previous%20year</b:URL>
    <b:RefOrder>14</b:RefOrder>
  </b:Source>
  <b:Source>
    <b:Tag>Col15</b:Tag>
    <b:SourceType>Book</b:SourceType>
    <b:Guid>{2D580AC2-687A-4BB8-A997-EF6F3C1C8593}</b:Guid>
    <b:Title>Estimating demand on the police service </b:Title>
    <b:Year>2015</b:Year>
    <b:Author>
      <b:Author>
        <b:Corporate>College of policing</b:Corporate>
      </b:Author>
    </b:Author>
    <b:City>Warwickshire</b:City>
    <b:Publisher>College of policing</b:Publisher>
    <b:Edition>1st</b:Edition>
    <b:RefOrder>9</b:RefOrder>
  </b:Source>
  <b:Source>
    <b:Tag>Ind20</b:Tag>
    <b:SourceType>Book</b:SourceType>
    <b:Guid>{D4F2735D-99B7-4E4D-8842-46CF9AE23479}</b:Guid>
    <b:Author>
      <b:Author>
        <b:Corporate>Indipent office for Police conduct</b:Corporate>
      </b:Author>
    </b:Author>
    <b:Title>Police complaints: for england and wales 2019?2020</b:Title>
    <b:Year>2020</b:Year>
    <b:City>N/A</b:City>
    <b:Publisher>UK Government</b:Publisher>
    <b:Edition>1st</b:Edition>
    <b:RefOrder>10</b:RefOrder>
  </b:Source>
  <b:Source>
    <b:Tag>UKG21</b:Tag>
    <b:SourceType>InternetSite</b:SourceType>
    <b:Guid>{5DBDB811-34D8-4B4B-8DA5-2B3BA2422E21}</b:Guid>
    <b:Title>Annex: Statistics on the number of police officers assaulted in the year ending March 2022, England and Wales</b:Title>
    <b:Year>2021</b:Year>
    <b:Author>
      <b:Author>
        <b:Corporate>UK Goverment </b:Corporate>
      </b:Author>
    </b:Author>
    <b:YearAccessed>2022</b:YearAccessed>
    <b:MonthAccessed>November </b:MonthAccessed>
    <b:DayAccessed>09</b:DayAccessed>
    <b:URL>https://www.gov.uk/government/statistics/police-workforce-england-and-wales-31-march-2022/annex-statistics-on-the-number-of-police-officers-assaulted-in-the-year-ending-march-2022-england-and-wales</b:URL>
    <b:RefOrder>11</b:RefOrder>
  </b:Source>
  <b:Source>
    <b:Tag>Off21</b:Tag>
    <b:SourceType>InternetSite</b:SourceType>
    <b:Guid>{909D2AE1-8596-4A73-979E-EE04D12B7FCF}</b:Guid>
    <b:Author>
      <b:Author>
        <b:Corporate>Office for National Statistics</b:Corporate>
      </b:Author>
    </b:Author>
    <b:Title>Domestic abuse victim characteristics, England and Wales: year ending March 2021</b:Title>
    <b:Year>2021</b:Year>
    <b:YearAccessed>2022</b:YearAccessed>
    <b:MonthAccessed>November</b:MonthAccessed>
    <b:DayAccessed>09</b:DayAccessed>
    <b:URL>https://www.ons.gov.uk/peoplepopulationandcommunity/crimeandjustice/articles/domesticabusevictimcharacteristicsenglandandwales/yearendingmarch2021</b:URL>
    <b:RefOrder>12</b:RefOrder>
  </b:Source>
  <b:Source>
    <b:Tag>BBC21</b:Tag>
    <b:SourceType>InternetSite</b:SourceType>
    <b:Guid>{E8BA8B26-582A-41B7-BA4D-DFDB390E0E78}</b:Guid>
    <b:Author>
      <b:Author>
        <b:Corporate>BBC</b:Corporate>
      </b:Author>
    </b:Author>
    <b:Title>Milford Haven: Investigation into 'drag racing' police cars</b:Title>
    <b:Year>2021</b:Year>
    <b:YearAccessed>2022</b:YearAccessed>
    <b:MonthAccessed>Novmeber</b:MonthAccessed>
    <b:DayAccessed>09</b:DayAccessed>
    <b:URL>https://www.bbc.co.uk/news/uk-wales-59906514</b:URL>
    <b:RefOrder>6</b:RefOrder>
  </b:Source>
</b:Sources>
</file>

<file path=customXml/itemProps1.xml><?xml version="1.0" encoding="utf-8"?>
<ds:datastoreItem xmlns:ds="http://schemas.openxmlformats.org/officeDocument/2006/customXml" ds:itemID="{6570C613-173F-472A-8D53-23F2CE837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6</Pages>
  <Words>1713</Words>
  <Characters>9768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Dymphna Powell</cp:lastModifiedBy>
  <cp:revision>5</cp:revision>
  <dcterms:created xsi:type="dcterms:W3CDTF">2022-11-07T20:56:00Z</dcterms:created>
  <dcterms:modified xsi:type="dcterms:W3CDTF">2022-11-09T19:54:00Z</dcterms:modified>
</cp:coreProperties>
</file>