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377037" w:rsidRPr="001E695E" w:rsidRDefault="00377037" w:rsidP="0000583C">
      <w:pPr>
        <w:pBdr>
          <w:top w:val="nil"/>
          <w:left w:val="nil"/>
          <w:bottom w:val="nil"/>
          <w:right w:val="nil"/>
          <w:between w:val="nil"/>
        </w:pBdr>
        <w:spacing w:line="360" w:lineRule="auto"/>
        <w:jc w:val="center"/>
        <w:rPr>
          <w:rFonts w:ascii="Times New Roman" w:hAnsi="Times New Roman" w:cs="Times New Roman"/>
          <w:bCs/>
          <w:sz w:val="24"/>
          <w:szCs w:val="24"/>
          <w:lang w:val="en-GB"/>
        </w:rPr>
      </w:pPr>
    </w:p>
    <w:p w14:paraId="00000002" w14:textId="77777777" w:rsidR="00377037" w:rsidRPr="001E695E" w:rsidRDefault="00377037" w:rsidP="0000583C">
      <w:pPr>
        <w:pBdr>
          <w:top w:val="nil"/>
          <w:left w:val="nil"/>
          <w:bottom w:val="nil"/>
          <w:right w:val="nil"/>
          <w:between w:val="nil"/>
        </w:pBdr>
        <w:spacing w:line="360" w:lineRule="auto"/>
        <w:jc w:val="center"/>
        <w:rPr>
          <w:rFonts w:ascii="Times New Roman" w:hAnsi="Times New Roman" w:cs="Times New Roman"/>
          <w:bCs/>
          <w:sz w:val="24"/>
          <w:szCs w:val="24"/>
          <w:lang w:val="en-GB"/>
        </w:rPr>
      </w:pPr>
    </w:p>
    <w:p w14:paraId="00000003" w14:textId="77777777" w:rsidR="00377037" w:rsidRPr="001E695E" w:rsidRDefault="00377037" w:rsidP="0000583C">
      <w:pPr>
        <w:pBdr>
          <w:top w:val="nil"/>
          <w:left w:val="nil"/>
          <w:bottom w:val="nil"/>
          <w:right w:val="nil"/>
          <w:between w:val="nil"/>
        </w:pBdr>
        <w:spacing w:line="360" w:lineRule="auto"/>
        <w:jc w:val="center"/>
        <w:rPr>
          <w:rFonts w:ascii="Times New Roman" w:hAnsi="Times New Roman" w:cs="Times New Roman"/>
          <w:bCs/>
          <w:sz w:val="24"/>
          <w:szCs w:val="24"/>
          <w:lang w:val="en-GB"/>
        </w:rPr>
      </w:pPr>
    </w:p>
    <w:p w14:paraId="00000004" w14:textId="77777777" w:rsidR="00377037" w:rsidRPr="0000583C" w:rsidRDefault="00377037" w:rsidP="0000583C">
      <w:pPr>
        <w:pBdr>
          <w:top w:val="nil"/>
          <w:left w:val="nil"/>
          <w:bottom w:val="nil"/>
          <w:right w:val="nil"/>
          <w:between w:val="nil"/>
        </w:pBdr>
        <w:spacing w:line="360" w:lineRule="auto"/>
        <w:jc w:val="center"/>
        <w:rPr>
          <w:rFonts w:eastAsia="Times New Roman"/>
          <w:b/>
          <w:lang w:val="en-GB"/>
        </w:rPr>
      </w:pPr>
    </w:p>
    <w:p w14:paraId="00000005" w14:textId="77777777" w:rsidR="00377037" w:rsidRPr="0000583C" w:rsidRDefault="00CB67B8" w:rsidP="0000583C">
      <w:pPr>
        <w:pBdr>
          <w:top w:val="nil"/>
          <w:left w:val="nil"/>
          <w:bottom w:val="nil"/>
          <w:right w:val="nil"/>
          <w:between w:val="nil"/>
        </w:pBdr>
        <w:spacing w:line="360" w:lineRule="auto"/>
        <w:jc w:val="center"/>
        <w:rPr>
          <w:rFonts w:eastAsia="Times New Roman"/>
          <w:b/>
          <w:lang w:val="en-GB"/>
        </w:rPr>
      </w:pPr>
      <w:r w:rsidRPr="0000583C">
        <w:rPr>
          <w:rFonts w:eastAsia="Times New Roman"/>
          <w:b/>
          <w:lang w:val="en-GB"/>
        </w:rPr>
        <w:t xml:space="preserve">UNIQUE SERVICE PROPOSITION </w:t>
      </w:r>
    </w:p>
    <w:p w14:paraId="00000006" w14:textId="22D3EAD7" w:rsidR="00377037" w:rsidRPr="0000583C" w:rsidRDefault="00CB67B8" w:rsidP="0000583C">
      <w:pPr>
        <w:pBdr>
          <w:top w:val="nil"/>
          <w:left w:val="nil"/>
          <w:bottom w:val="nil"/>
          <w:right w:val="nil"/>
          <w:between w:val="nil"/>
        </w:pBdr>
        <w:spacing w:line="360" w:lineRule="auto"/>
        <w:jc w:val="center"/>
        <w:rPr>
          <w:rFonts w:eastAsia="Times New Roman"/>
          <w:b/>
          <w:lang w:val="en-GB"/>
        </w:rPr>
      </w:pPr>
      <w:r w:rsidRPr="0000583C">
        <w:rPr>
          <w:rFonts w:eastAsia="Times New Roman"/>
          <w:b/>
          <w:lang w:val="en-GB"/>
        </w:rPr>
        <w:t xml:space="preserve">by </w:t>
      </w:r>
      <w:r w:rsidR="0000583C" w:rsidRPr="0000583C">
        <w:rPr>
          <w:rFonts w:eastAsia="Times New Roman"/>
          <w:b/>
          <w:lang w:val="en-GB"/>
        </w:rPr>
        <w:t>Asen Gegov</w:t>
      </w:r>
      <w:r w:rsidRPr="0000583C">
        <w:rPr>
          <w:rFonts w:eastAsia="Times New Roman"/>
          <w:b/>
          <w:lang w:val="en-GB"/>
        </w:rPr>
        <w:t xml:space="preserve"> </w:t>
      </w:r>
    </w:p>
    <w:p w14:paraId="00000007" w14:textId="77777777" w:rsidR="00377037" w:rsidRPr="0000583C" w:rsidRDefault="00377037" w:rsidP="0000583C">
      <w:pPr>
        <w:pBdr>
          <w:top w:val="nil"/>
          <w:left w:val="nil"/>
          <w:bottom w:val="nil"/>
          <w:right w:val="nil"/>
          <w:between w:val="nil"/>
        </w:pBdr>
        <w:spacing w:line="360" w:lineRule="auto"/>
        <w:jc w:val="center"/>
        <w:rPr>
          <w:rFonts w:eastAsia="Times New Roman"/>
          <w:b/>
          <w:lang w:val="en-GB"/>
        </w:rPr>
      </w:pPr>
    </w:p>
    <w:p w14:paraId="00000008" w14:textId="77777777" w:rsidR="00377037" w:rsidRPr="0000583C" w:rsidRDefault="00377037" w:rsidP="0000583C">
      <w:pPr>
        <w:pBdr>
          <w:top w:val="nil"/>
          <w:left w:val="nil"/>
          <w:bottom w:val="nil"/>
          <w:right w:val="nil"/>
          <w:between w:val="nil"/>
        </w:pBdr>
        <w:spacing w:line="360" w:lineRule="auto"/>
        <w:jc w:val="center"/>
        <w:rPr>
          <w:rFonts w:eastAsia="Times New Roman"/>
          <w:b/>
          <w:lang w:val="en-GB"/>
        </w:rPr>
      </w:pPr>
    </w:p>
    <w:p w14:paraId="00000009" w14:textId="77777777" w:rsidR="00377037" w:rsidRPr="0000583C" w:rsidRDefault="00377037" w:rsidP="0000583C">
      <w:pPr>
        <w:pBdr>
          <w:top w:val="nil"/>
          <w:left w:val="nil"/>
          <w:bottom w:val="nil"/>
          <w:right w:val="nil"/>
          <w:between w:val="nil"/>
        </w:pBdr>
        <w:spacing w:line="360" w:lineRule="auto"/>
        <w:jc w:val="center"/>
        <w:rPr>
          <w:rFonts w:eastAsia="Times New Roman"/>
          <w:b/>
          <w:lang w:val="en-GB"/>
        </w:rPr>
      </w:pPr>
    </w:p>
    <w:p w14:paraId="0000000A" w14:textId="77777777" w:rsidR="00377037" w:rsidRPr="0000583C" w:rsidRDefault="00377037" w:rsidP="0000583C">
      <w:pPr>
        <w:pBdr>
          <w:top w:val="nil"/>
          <w:left w:val="nil"/>
          <w:bottom w:val="nil"/>
          <w:right w:val="nil"/>
          <w:between w:val="nil"/>
        </w:pBdr>
        <w:spacing w:line="360" w:lineRule="auto"/>
        <w:jc w:val="center"/>
        <w:rPr>
          <w:rFonts w:eastAsia="Times New Roman"/>
          <w:b/>
          <w:lang w:val="en-GB"/>
        </w:rPr>
      </w:pPr>
    </w:p>
    <w:p w14:paraId="38A292BD" w14:textId="77777777" w:rsidR="0000583C" w:rsidRPr="0000583C" w:rsidRDefault="0000583C" w:rsidP="0000583C">
      <w:pPr>
        <w:pBdr>
          <w:top w:val="nil"/>
          <w:left w:val="nil"/>
          <w:bottom w:val="nil"/>
          <w:right w:val="nil"/>
          <w:between w:val="nil"/>
        </w:pBdr>
        <w:spacing w:line="360" w:lineRule="auto"/>
        <w:jc w:val="center"/>
        <w:rPr>
          <w:rFonts w:eastAsia="Times New Roman"/>
          <w:b/>
          <w:lang w:val="en-GB"/>
        </w:rPr>
      </w:pPr>
      <w:r w:rsidRPr="0000583C">
        <w:rPr>
          <w:rFonts w:eastAsia="Times New Roman"/>
          <w:b/>
          <w:lang w:val="en-GB"/>
        </w:rPr>
        <w:t>Developing Innovation and Creativity for Business Advantage (BMSW6102_LON)</w:t>
      </w:r>
    </w:p>
    <w:p w14:paraId="0000000C" w14:textId="6D9228BC" w:rsidR="00377037" w:rsidRPr="0000583C" w:rsidRDefault="0000583C" w:rsidP="0000583C">
      <w:pPr>
        <w:pBdr>
          <w:top w:val="nil"/>
          <w:left w:val="nil"/>
          <w:bottom w:val="nil"/>
          <w:right w:val="nil"/>
          <w:between w:val="nil"/>
        </w:pBdr>
        <w:spacing w:line="360" w:lineRule="auto"/>
        <w:jc w:val="center"/>
        <w:rPr>
          <w:rFonts w:eastAsia="Times New Roman"/>
          <w:b/>
          <w:lang w:val="en-GB"/>
        </w:rPr>
      </w:pPr>
      <w:r w:rsidRPr="0000583C">
        <w:rPr>
          <w:rFonts w:eastAsia="Times New Roman"/>
          <w:b/>
          <w:lang w:val="en-GB"/>
        </w:rPr>
        <w:t xml:space="preserve">Lecturer: </w:t>
      </w:r>
      <w:r w:rsidRPr="0000583C">
        <w:rPr>
          <w:rFonts w:eastAsia="Times New Roman"/>
          <w:b/>
          <w:lang w:val="en-GB"/>
        </w:rPr>
        <w:t xml:space="preserve">Charles </w:t>
      </w:r>
      <w:proofErr w:type="spellStart"/>
      <w:r w:rsidRPr="0000583C">
        <w:rPr>
          <w:rFonts w:eastAsia="Times New Roman"/>
          <w:b/>
          <w:lang w:val="en-GB"/>
        </w:rPr>
        <w:t>Nwaogwugwu</w:t>
      </w:r>
      <w:proofErr w:type="spellEnd"/>
    </w:p>
    <w:p w14:paraId="5D3CA05E" w14:textId="5F9B7BD1" w:rsidR="0000583C" w:rsidRPr="0000583C" w:rsidRDefault="0000583C" w:rsidP="0000583C">
      <w:pPr>
        <w:pBdr>
          <w:top w:val="nil"/>
          <w:left w:val="nil"/>
          <w:bottom w:val="nil"/>
          <w:right w:val="nil"/>
          <w:between w:val="nil"/>
        </w:pBdr>
        <w:spacing w:line="360" w:lineRule="auto"/>
        <w:jc w:val="center"/>
        <w:rPr>
          <w:rFonts w:eastAsia="Times New Roman"/>
          <w:b/>
          <w:lang w:val="en-GB"/>
        </w:rPr>
      </w:pPr>
      <w:r w:rsidRPr="0000583C">
        <w:rPr>
          <w:rFonts w:eastAsia="Times New Roman"/>
          <w:b/>
          <w:lang w:val="en-GB"/>
        </w:rPr>
        <w:t>University of Wales Trinity Saint David</w:t>
      </w:r>
    </w:p>
    <w:p w14:paraId="00000010" w14:textId="77777777" w:rsidR="00377037" w:rsidRPr="001E695E" w:rsidRDefault="00377037" w:rsidP="0000583C">
      <w:pPr>
        <w:pBdr>
          <w:top w:val="nil"/>
          <w:left w:val="nil"/>
          <w:bottom w:val="nil"/>
          <w:right w:val="nil"/>
          <w:between w:val="nil"/>
        </w:pBdr>
        <w:spacing w:line="360" w:lineRule="auto"/>
        <w:jc w:val="center"/>
        <w:rPr>
          <w:rFonts w:ascii="Times New Roman" w:eastAsia="Times New Roman" w:hAnsi="Times New Roman" w:cs="Times New Roman"/>
          <w:bCs/>
          <w:sz w:val="24"/>
          <w:szCs w:val="24"/>
          <w:lang w:val="en-GB"/>
        </w:rPr>
      </w:pPr>
    </w:p>
    <w:p w14:paraId="00000011" w14:textId="77777777" w:rsidR="00377037" w:rsidRPr="001E695E" w:rsidRDefault="00377037" w:rsidP="0000583C">
      <w:pPr>
        <w:pBdr>
          <w:top w:val="nil"/>
          <w:left w:val="nil"/>
          <w:bottom w:val="nil"/>
          <w:right w:val="nil"/>
          <w:between w:val="nil"/>
        </w:pBdr>
        <w:spacing w:line="360" w:lineRule="auto"/>
        <w:jc w:val="center"/>
        <w:rPr>
          <w:rFonts w:ascii="Times New Roman" w:eastAsia="Times New Roman" w:hAnsi="Times New Roman" w:cs="Times New Roman"/>
          <w:bCs/>
          <w:sz w:val="24"/>
          <w:szCs w:val="24"/>
          <w:lang w:val="en-GB"/>
        </w:rPr>
      </w:pPr>
    </w:p>
    <w:p w14:paraId="00000012" w14:textId="77777777" w:rsidR="00377037" w:rsidRPr="001E695E" w:rsidRDefault="00377037" w:rsidP="0000583C">
      <w:pPr>
        <w:pBdr>
          <w:top w:val="nil"/>
          <w:left w:val="nil"/>
          <w:bottom w:val="nil"/>
          <w:right w:val="nil"/>
          <w:between w:val="nil"/>
        </w:pBdr>
        <w:spacing w:line="360" w:lineRule="auto"/>
        <w:jc w:val="center"/>
        <w:rPr>
          <w:rFonts w:ascii="Times New Roman" w:eastAsia="Times New Roman" w:hAnsi="Times New Roman" w:cs="Times New Roman"/>
          <w:bCs/>
          <w:sz w:val="24"/>
          <w:szCs w:val="24"/>
          <w:lang w:val="en-GB"/>
        </w:rPr>
      </w:pPr>
    </w:p>
    <w:p w14:paraId="00000013" w14:textId="77777777" w:rsidR="00377037" w:rsidRPr="001E695E" w:rsidRDefault="00377037" w:rsidP="0000583C">
      <w:pPr>
        <w:pBdr>
          <w:top w:val="nil"/>
          <w:left w:val="nil"/>
          <w:bottom w:val="nil"/>
          <w:right w:val="nil"/>
          <w:between w:val="nil"/>
        </w:pBdr>
        <w:spacing w:line="360" w:lineRule="auto"/>
        <w:jc w:val="center"/>
        <w:rPr>
          <w:rFonts w:ascii="Times New Roman" w:eastAsia="Times New Roman" w:hAnsi="Times New Roman" w:cs="Times New Roman"/>
          <w:bCs/>
          <w:sz w:val="24"/>
          <w:szCs w:val="24"/>
          <w:lang w:val="en-GB"/>
        </w:rPr>
      </w:pPr>
    </w:p>
    <w:p w14:paraId="00000014" w14:textId="77777777" w:rsidR="00377037" w:rsidRPr="001E695E" w:rsidRDefault="00377037" w:rsidP="0000583C">
      <w:pPr>
        <w:pBdr>
          <w:top w:val="nil"/>
          <w:left w:val="nil"/>
          <w:bottom w:val="nil"/>
          <w:right w:val="nil"/>
          <w:between w:val="nil"/>
        </w:pBdr>
        <w:spacing w:line="360" w:lineRule="auto"/>
        <w:jc w:val="center"/>
        <w:rPr>
          <w:rFonts w:ascii="Times New Roman" w:eastAsia="Times New Roman" w:hAnsi="Times New Roman" w:cs="Times New Roman"/>
          <w:bCs/>
          <w:sz w:val="24"/>
          <w:szCs w:val="24"/>
          <w:lang w:val="en-GB"/>
        </w:rPr>
      </w:pPr>
    </w:p>
    <w:p w14:paraId="3F096A4C" w14:textId="77777777" w:rsidR="00A12EAB" w:rsidRPr="001E695E" w:rsidRDefault="00A12EAB" w:rsidP="0000583C">
      <w:pPr>
        <w:spacing w:line="360" w:lineRule="auto"/>
        <w:rPr>
          <w:rFonts w:ascii="Times New Roman" w:eastAsia="Times New Roman" w:hAnsi="Times New Roman" w:cs="Times New Roman"/>
          <w:b/>
          <w:sz w:val="24"/>
          <w:szCs w:val="24"/>
          <w:lang w:val="en-GB"/>
        </w:rPr>
      </w:pPr>
      <w:r w:rsidRPr="001E695E">
        <w:rPr>
          <w:rFonts w:ascii="Times New Roman" w:eastAsia="Times New Roman" w:hAnsi="Times New Roman" w:cs="Times New Roman"/>
          <w:b/>
          <w:sz w:val="24"/>
          <w:szCs w:val="24"/>
          <w:lang w:val="en-GB"/>
        </w:rPr>
        <w:br w:type="page"/>
      </w:r>
    </w:p>
    <w:p w14:paraId="00000019" w14:textId="774C23E1" w:rsidR="00377037" w:rsidRPr="0000583C" w:rsidRDefault="00CB67B8" w:rsidP="0000583C">
      <w:pPr>
        <w:pStyle w:val="Heading1"/>
        <w:spacing w:before="0" w:after="0" w:line="360" w:lineRule="auto"/>
        <w:jc w:val="center"/>
        <w:rPr>
          <w:color w:val="auto"/>
          <w:sz w:val="22"/>
          <w:szCs w:val="22"/>
          <w:lang w:val="en-GB"/>
        </w:rPr>
      </w:pPr>
      <w:bookmarkStart w:id="0" w:name="_Toc134125056"/>
      <w:r w:rsidRPr="0000583C">
        <w:rPr>
          <w:color w:val="auto"/>
          <w:sz w:val="22"/>
          <w:szCs w:val="22"/>
          <w:lang w:val="en-GB"/>
        </w:rPr>
        <w:lastRenderedPageBreak/>
        <w:t>Executive Summary</w:t>
      </w:r>
      <w:bookmarkEnd w:id="0"/>
    </w:p>
    <w:p w14:paraId="0000001A" w14:textId="11600F06" w:rsidR="00377037" w:rsidRPr="0000583C" w:rsidRDefault="00CB67B8" w:rsidP="0000583C">
      <w:pPr>
        <w:pBdr>
          <w:top w:val="nil"/>
          <w:left w:val="nil"/>
          <w:bottom w:val="nil"/>
          <w:right w:val="nil"/>
          <w:between w:val="nil"/>
        </w:pBdr>
        <w:spacing w:line="360" w:lineRule="auto"/>
        <w:ind w:firstLine="720"/>
        <w:rPr>
          <w:rFonts w:eastAsia="Times New Roman"/>
          <w:lang w:val="en-GB"/>
        </w:rPr>
      </w:pPr>
      <w:proofErr w:type="spellStart"/>
      <w:r w:rsidRPr="0000583C">
        <w:rPr>
          <w:rFonts w:eastAsia="Times New Roman"/>
          <w:lang w:val="en-GB"/>
        </w:rPr>
        <w:t>FarmFresh</w:t>
      </w:r>
      <w:proofErr w:type="spellEnd"/>
      <w:r w:rsidRPr="0000583C">
        <w:rPr>
          <w:rFonts w:eastAsia="Times New Roman"/>
          <w:lang w:val="en-GB"/>
        </w:rPr>
        <w:t xml:space="preserve"> is an AI-powered personali</w:t>
      </w:r>
      <w:r w:rsidR="001E695E" w:rsidRPr="0000583C">
        <w:rPr>
          <w:rFonts w:eastAsia="Times New Roman"/>
          <w:lang w:val="en-GB"/>
        </w:rPr>
        <w:t>s</w:t>
      </w:r>
      <w:r w:rsidRPr="0000583C">
        <w:rPr>
          <w:rFonts w:eastAsia="Times New Roman"/>
          <w:lang w:val="en-GB"/>
        </w:rPr>
        <w:t xml:space="preserve">ed grocery shopping platform that provides tailored advice to customers. The company aspires to make grocery shopping more attainable by decreasing the amount of time and energy required to select items </w:t>
      </w:r>
      <w:r w:rsidR="001E695E" w:rsidRPr="0000583C">
        <w:rPr>
          <w:rFonts w:eastAsia="Times New Roman"/>
          <w:lang w:val="en-GB"/>
        </w:rPr>
        <w:t xml:space="preserve">and </w:t>
      </w:r>
      <w:r w:rsidRPr="0000583C">
        <w:rPr>
          <w:rFonts w:eastAsia="Times New Roman"/>
          <w:lang w:val="en-GB"/>
        </w:rPr>
        <w:t xml:space="preserve">assisting customers with informed choices. It offers a plethora of products, including organic produce, meats, dairy </w:t>
      </w:r>
      <w:proofErr w:type="gramStart"/>
      <w:r w:rsidRPr="0000583C">
        <w:rPr>
          <w:rFonts w:eastAsia="Times New Roman"/>
          <w:lang w:val="en-GB"/>
        </w:rPr>
        <w:t>products</w:t>
      </w:r>
      <w:proofErr w:type="gramEnd"/>
      <w:r w:rsidRPr="0000583C">
        <w:rPr>
          <w:rFonts w:eastAsia="Times New Roman"/>
          <w:lang w:val="en-GB"/>
        </w:rPr>
        <w:t xml:space="preserve"> and pantry essentials, all </w:t>
      </w:r>
      <w:r w:rsidR="001E695E" w:rsidRPr="0000583C">
        <w:rPr>
          <w:rFonts w:eastAsia="Times New Roman"/>
          <w:lang w:val="en-GB"/>
        </w:rPr>
        <w:t xml:space="preserve">of </w:t>
      </w:r>
      <w:r w:rsidRPr="0000583C">
        <w:rPr>
          <w:rFonts w:eastAsia="Times New Roman"/>
          <w:lang w:val="en-GB"/>
        </w:rPr>
        <w:t xml:space="preserve">which can be obtained exclusively through the website or </w:t>
      </w:r>
      <w:r w:rsidR="00090CA3" w:rsidRPr="0000583C">
        <w:rPr>
          <w:rFonts w:eastAsia="Times New Roman"/>
          <w:lang w:val="en-GB"/>
        </w:rPr>
        <w:t xml:space="preserve">the related </w:t>
      </w:r>
      <w:r w:rsidRPr="0000583C">
        <w:rPr>
          <w:rFonts w:eastAsia="Times New Roman"/>
          <w:lang w:val="en-GB"/>
        </w:rPr>
        <w:t xml:space="preserve">app. </w:t>
      </w:r>
      <w:proofErr w:type="spellStart"/>
      <w:r w:rsidRPr="0000583C">
        <w:rPr>
          <w:rFonts w:eastAsia="Times New Roman"/>
          <w:lang w:val="en-GB"/>
        </w:rPr>
        <w:t>FarmFresh</w:t>
      </w:r>
      <w:proofErr w:type="spellEnd"/>
      <w:r w:rsidRPr="0000583C">
        <w:rPr>
          <w:rFonts w:eastAsia="Times New Roman"/>
          <w:lang w:val="en-GB"/>
        </w:rPr>
        <w:t xml:space="preserve"> is primarily aimed at occupied purchasers who do not have much time to shop and health-minded people seeking novel food items that correspond with their dietary preferences and needs. This online grocery store distinguishes itself from others due to its individuali</w:t>
      </w:r>
      <w:r w:rsidR="001E695E" w:rsidRPr="0000583C">
        <w:rPr>
          <w:rFonts w:eastAsia="Times New Roman"/>
          <w:lang w:val="en-GB"/>
        </w:rPr>
        <w:t>s</w:t>
      </w:r>
      <w:r w:rsidRPr="0000583C">
        <w:rPr>
          <w:rFonts w:eastAsia="Times New Roman"/>
          <w:lang w:val="en-GB"/>
        </w:rPr>
        <w:t xml:space="preserve">ed recommendation engine, subscription service and dedication to nearby sourcing. </w:t>
      </w:r>
      <w:proofErr w:type="spellStart"/>
      <w:r w:rsidRPr="0000583C">
        <w:rPr>
          <w:rFonts w:eastAsia="Times New Roman"/>
          <w:lang w:val="en-GB"/>
        </w:rPr>
        <w:t>FarmFresh</w:t>
      </w:r>
      <w:proofErr w:type="spellEnd"/>
      <w:r w:rsidRPr="0000583C">
        <w:rPr>
          <w:rFonts w:eastAsia="Times New Roman"/>
          <w:lang w:val="en-GB"/>
        </w:rPr>
        <w:t xml:space="preserve"> plans to utili</w:t>
      </w:r>
      <w:r w:rsidR="001E695E" w:rsidRPr="0000583C">
        <w:rPr>
          <w:rFonts w:eastAsia="Times New Roman"/>
          <w:lang w:val="en-GB"/>
        </w:rPr>
        <w:t>s</w:t>
      </w:r>
      <w:r w:rsidRPr="0000583C">
        <w:rPr>
          <w:rFonts w:eastAsia="Times New Roman"/>
          <w:lang w:val="en-GB"/>
        </w:rPr>
        <w:t>e digital marketing channels such as social media platforms to gain further exposure and refine its services based on user feedback. By creating engaging content and using targeted advertising tactics, it can reach its target audience more effectively, ultimately driving sales. Additionally, analy</w:t>
      </w:r>
      <w:r w:rsidR="001E695E" w:rsidRPr="0000583C">
        <w:rPr>
          <w:rFonts w:eastAsia="Times New Roman"/>
          <w:lang w:val="en-GB"/>
        </w:rPr>
        <w:t>s</w:t>
      </w:r>
      <w:r w:rsidRPr="0000583C">
        <w:rPr>
          <w:rFonts w:eastAsia="Times New Roman"/>
          <w:lang w:val="en-GB"/>
        </w:rPr>
        <w:t xml:space="preserve">ing customer reviews and feedback </w:t>
      </w:r>
      <w:r w:rsidR="001E695E" w:rsidRPr="0000583C">
        <w:rPr>
          <w:rFonts w:eastAsia="Times New Roman"/>
          <w:lang w:val="en-GB"/>
        </w:rPr>
        <w:t>help</w:t>
      </w:r>
      <w:r w:rsidRPr="0000583C">
        <w:rPr>
          <w:rFonts w:eastAsia="Times New Roman"/>
          <w:lang w:val="en-GB"/>
        </w:rPr>
        <w:t xml:space="preserve"> them optimi</w:t>
      </w:r>
      <w:r w:rsidR="001E695E" w:rsidRPr="0000583C">
        <w:rPr>
          <w:rFonts w:eastAsia="Times New Roman"/>
          <w:lang w:val="en-GB"/>
        </w:rPr>
        <w:t>s</w:t>
      </w:r>
      <w:r w:rsidRPr="0000583C">
        <w:rPr>
          <w:rFonts w:eastAsia="Times New Roman"/>
          <w:lang w:val="en-GB"/>
        </w:rPr>
        <w:t xml:space="preserve">e product recommendations for an improved experience that boosts customer satisfaction and loyalty in the long run. </w:t>
      </w:r>
      <w:proofErr w:type="spellStart"/>
      <w:r w:rsidRPr="0000583C">
        <w:rPr>
          <w:rFonts w:eastAsia="Times New Roman"/>
          <w:lang w:val="en-GB"/>
        </w:rPr>
        <w:t>FarmFresh</w:t>
      </w:r>
      <w:proofErr w:type="spellEnd"/>
      <w:r w:rsidRPr="0000583C">
        <w:rPr>
          <w:rFonts w:eastAsia="Times New Roman"/>
          <w:lang w:val="en-GB"/>
        </w:rPr>
        <w:t xml:space="preserve"> is committed to personali</w:t>
      </w:r>
      <w:r w:rsidR="001E695E" w:rsidRPr="0000583C">
        <w:rPr>
          <w:rFonts w:eastAsia="Times New Roman"/>
          <w:lang w:val="en-GB"/>
        </w:rPr>
        <w:t>s</w:t>
      </w:r>
      <w:r w:rsidRPr="0000583C">
        <w:rPr>
          <w:rFonts w:eastAsia="Times New Roman"/>
          <w:lang w:val="en-GB"/>
        </w:rPr>
        <w:t>ing online grocery shopping through technology paired with ethical sourcing practices; by leveraging digital marketing channels while refining services based on user feedback, they intend to become a leading provider of personali</w:t>
      </w:r>
      <w:r w:rsidR="001E695E" w:rsidRPr="0000583C">
        <w:rPr>
          <w:rFonts w:eastAsia="Times New Roman"/>
          <w:lang w:val="en-GB"/>
        </w:rPr>
        <w:t>s</w:t>
      </w:r>
      <w:r w:rsidRPr="0000583C">
        <w:rPr>
          <w:rFonts w:eastAsia="Times New Roman"/>
          <w:lang w:val="en-GB"/>
        </w:rPr>
        <w:t>ed online grocery shopping solutions.</w:t>
      </w:r>
    </w:p>
    <w:p w14:paraId="711A7D62" w14:textId="77777777" w:rsidR="00A12EAB" w:rsidRPr="001E695E" w:rsidRDefault="00A12EAB" w:rsidP="0000583C">
      <w:pPr>
        <w:spacing w:line="360" w:lineRule="auto"/>
        <w:rPr>
          <w:rFonts w:ascii="Times New Roman" w:eastAsia="Times New Roman" w:hAnsi="Times New Roman" w:cs="Times New Roman"/>
          <w:b/>
          <w:sz w:val="24"/>
          <w:szCs w:val="24"/>
          <w:lang w:val="en-GB"/>
        </w:rPr>
      </w:pPr>
      <w:r w:rsidRPr="001E695E">
        <w:rPr>
          <w:rFonts w:ascii="Times New Roman" w:eastAsia="Times New Roman" w:hAnsi="Times New Roman" w:cs="Times New Roman"/>
          <w:b/>
          <w:sz w:val="24"/>
          <w:szCs w:val="24"/>
          <w:lang w:val="en-GB"/>
        </w:rPr>
        <w:br w:type="page"/>
      </w:r>
    </w:p>
    <w:sdt>
      <w:sdtPr>
        <w:rPr>
          <w:rFonts w:ascii="Times New Roman" w:eastAsia="Arial" w:hAnsi="Times New Roman" w:cs="Times New Roman"/>
          <w:color w:val="auto"/>
          <w:sz w:val="24"/>
          <w:szCs w:val="24"/>
          <w:lang w:val="en-GB"/>
        </w:rPr>
        <w:id w:val="83661849"/>
        <w:docPartObj>
          <w:docPartGallery w:val="Table of Contents"/>
          <w:docPartUnique/>
        </w:docPartObj>
      </w:sdtPr>
      <w:sdtEndPr>
        <w:rPr>
          <w:b/>
          <w:bCs/>
          <w:noProof/>
        </w:rPr>
      </w:sdtEndPr>
      <w:sdtContent>
        <w:p w14:paraId="2B52DB80" w14:textId="161D70D6" w:rsidR="00A12EAB" w:rsidRPr="001E695E" w:rsidRDefault="00A12EAB" w:rsidP="0000583C">
          <w:pPr>
            <w:pStyle w:val="TOCHeading"/>
            <w:spacing w:before="0" w:line="360" w:lineRule="auto"/>
            <w:jc w:val="center"/>
            <w:rPr>
              <w:rFonts w:ascii="Times New Roman" w:hAnsi="Times New Roman" w:cs="Times New Roman"/>
              <w:color w:val="auto"/>
              <w:sz w:val="24"/>
              <w:szCs w:val="24"/>
              <w:lang w:val="en-GB"/>
            </w:rPr>
          </w:pPr>
          <w:r w:rsidRPr="001E695E">
            <w:rPr>
              <w:rFonts w:ascii="Times New Roman" w:hAnsi="Times New Roman" w:cs="Times New Roman"/>
              <w:color w:val="auto"/>
              <w:sz w:val="24"/>
              <w:szCs w:val="24"/>
              <w:lang w:val="en-GB"/>
            </w:rPr>
            <w:t>Table of Contents</w:t>
          </w:r>
        </w:p>
        <w:p w14:paraId="165C6C08" w14:textId="779B9561" w:rsidR="0000583C" w:rsidRDefault="00A12EAB">
          <w:pPr>
            <w:pStyle w:val="TOC1"/>
            <w:tabs>
              <w:tab w:val="right" w:leader="dot" w:pos="9350"/>
            </w:tabs>
            <w:rPr>
              <w:rFonts w:asciiTheme="minorHAnsi" w:eastAsiaTheme="minorEastAsia" w:hAnsiTheme="minorHAnsi" w:cstheme="minorBidi"/>
              <w:noProof/>
              <w:kern w:val="2"/>
              <w:lang w:val="en-US" w:eastAsia="en-US"/>
              <w14:ligatures w14:val="standardContextual"/>
            </w:rPr>
          </w:pPr>
          <w:r w:rsidRPr="001E695E">
            <w:rPr>
              <w:rFonts w:ascii="Times New Roman" w:hAnsi="Times New Roman" w:cs="Times New Roman"/>
              <w:sz w:val="24"/>
              <w:szCs w:val="24"/>
              <w:lang w:val="en-GB"/>
            </w:rPr>
            <w:fldChar w:fldCharType="begin"/>
          </w:r>
          <w:r w:rsidRPr="001E695E">
            <w:rPr>
              <w:rFonts w:ascii="Times New Roman" w:hAnsi="Times New Roman" w:cs="Times New Roman"/>
              <w:sz w:val="24"/>
              <w:szCs w:val="24"/>
              <w:lang w:val="en-GB"/>
            </w:rPr>
            <w:instrText xml:space="preserve"> TOC \o "1-3" \h \z \u </w:instrText>
          </w:r>
          <w:r w:rsidRPr="001E695E">
            <w:rPr>
              <w:rFonts w:ascii="Times New Roman" w:hAnsi="Times New Roman" w:cs="Times New Roman"/>
              <w:sz w:val="24"/>
              <w:szCs w:val="24"/>
              <w:lang w:val="en-GB"/>
            </w:rPr>
            <w:fldChar w:fldCharType="separate"/>
          </w:r>
          <w:hyperlink w:anchor="_Toc134125056" w:history="1">
            <w:r w:rsidR="0000583C" w:rsidRPr="00B13446">
              <w:rPr>
                <w:rStyle w:val="Hyperlink"/>
                <w:noProof/>
                <w:lang w:val="en-GB"/>
              </w:rPr>
              <w:t>Executive Summary</w:t>
            </w:r>
            <w:r w:rsidR="0000583C">
              <w:rPr>
                <w:noProof/>
                <w:webHidden/>
              </w:rPr>
              <w:tab/>
            </w:r>
            <w:r w:rsidR="0000583C">
              <w:rPr>
                <w:noProof/>
                <w:webHidden/>
              </w:rPr>
              <w:fldChar w:fldCharType="begin"/>
            </w:r>
            <w:r w:rsidR="0000583C">
              <w:rPr>
                <w:noProof/>
                <w:webHidden/>
              </w:rPr>
              <w:instrText xml:space="preserve"> PAGEREF _Toc134125056 \h </w:instrText>
            </w:r>
            <w:r w:rsidR="0000583C">
              <w:rPr>
                <w:noProof/>
                <w:webHidden/>
              </w:rPr>
            </w:r>
            <w:r w:rsidR="0000583C">
              <w:rPr>
                <w:noProof/>
                <w:webHidden/>
              </w:rPr>
              <w:fldChar w:fldCharType="separate"/>
            </w:r>
            <w:r w:rsidR="0000583C">
              <w:rPr>
                <w:noProof/>
                <w:webHidden/>
              </w:rPr>
              <w:t>2</w:t>
            </w:r>
            <w:r w:rsidR="0000583C">
              <w:rPr>
                <w:noProof/>
                <w:webHidden/>
              </w:rPr>
              <w:fldChar w:fldCharType="end"/>
            </w:r>
          </w:hyperlink>
        </w:p>
        <w:p w14:paraId="72A91EEF" w14:textId="5968510F" w:rsidR="0000583C" w:rsidRDefault="0000583C">
          <w:pPr>
            <w:pStyle w:val="TOC1"/>
            <w:tabs>
              <w:tab w:val="right" w:leader="dot" w:pos="9350"/>
            </w:tabs>
            <w:rPr>
              <w:rFonts w:asciiTheme="minorHAnsi" w:eastAsiaTheme="minorEastAsia" w:hAnsiTheme="minorHAnsi" w:cstheme="minorBidi"/>
              <w:noProof/>
              <w:kern w:val="2"/>
              <w:lang w:val="en-US" w:eastAsia="en-US"/>
              <w14:ligatures w14:val="standardContextual"/>
            </w:rPr>
          </w:pPr>
          <w:hyperlink w:anchor="_Toc134125057" w:history="1">
            <w:r w:rsidRPr="00B13446">
              <w:rPr>
                <w:rStyle w:val="Hyperlink"/>
                <w:noProof/>
                <w:lang w:val="en-GB"/>
              </w:rPr>
              <w:t>Unique Service Proposition</w:t>
            </w:r>
            <w:r>
              <w:rPr>
                <w:noProof/>
                <w:webHidden/>
              </w:rPr>
              <w:tab/>
            </w:r>
            <w:r>
              <w:rPr>
                <w:noProof/>
                <w:webHidden/>
              </w:rPr>
              <w:fldChar w:fldCharType="begin"/>
            </w:r>
            <w:r>
              <w:rPr>
                <w:noProof/>
                <w:webHidden/>
              </w:rPr>
              <w:instrText xml:space="preserve"> PAGEREF _Toc134125057 \h </w:instrText>
            </w:r>
            <w:r>
              <w:rPr>
                <w:noProof/>
                <w:webHidden/>
              </w:rPr>
            </w:r>
            <w:r>
              <w:rPr>
                <w:noProof/>
                <w:webHidden/>
              </w:rPr>
              <w:fldChar w:fldCharType="separate"/>
            </w:r>
            <w:r>
              <w:rPr>
                <w:noProof/>
                <w:webHidden/>
              </w:rPr>
              <w:t>4</w:t>
            </w:r>
            <w:r>
              <w:rPr>
                <w:noProof/>
                <w:webHidden/>
              </w:rPr>
              <w:fldChar w:fldCharType="end"/>
            </w:r>
          </w:hyperlink>
        </w:p>
        <w:p w14:paraId="5D14A139" w14:textId="3C67CD6E" w:rsidR="0000583C" w:rsidRDefault="0000583C">
          <w:pPr>
            <w:pStyle w:val="TOC1"/>
            <w:tabs>
              <w:tab w:val="right" w:leader="dot" w:pos="9350"/>
            </w:tabs>
            <w:rPr>
              <w:rFonts w:asciiTheme="minorHAnsi" w:eastAsiaTheme="minorEastAsia" w:hAnsiTheme="minorHAnsi" w:cstheme="minorBidi"/>
              <w:noProof/>
              <w:kern w:val="2"/>
              <w:lang w:val="en-US" w:eastAsia="en-US"/>
              <w14:ligatures w14:val="standardContextual"/>
            </w:rPr>
          </w:pPr>
          <w:hyperlink w:anchor="_Toc134125058" w:history="1">
            <w:r w:rsidRPr="00B13446">
              <w:rPr>
                <w:rStyle w:val="Hyperlink"/>
                <w:noProof/>
                <w:lang w:val="en-GB"/>
              </w:rPr>
              <w:t>eCommerce (Propose to Set Up an Online Website)</w:t>
            </w:r>
            <w:r>
              <w:rPr>
                <w:noProof/>
                <w:webHidden/>
              </w:rPr>
              <w:tab/>
            </w:r>
            <w:r>
              <w:rPr>
                <w:noProof/>
                <w:webHidden/>
              </w:rPr>
              <w:fldChar w:fldCharType="begin"/>
            </w:r>
            <w:r>
              <w:rPr>
                <w:noProof/>
                <w:webHidden/>
              </w:rPr>
              <w:instrText xml:space="preserve"> PAGEREF _Toc134125058 \h </w:instrText>
            </w:r>
            <w:r>
              <w:rPr>
                <w:noProof/>
                <w:webHidden/>
              </w:rPr>
            </w:r>
            <w:r>
              <w:rPr>
                <w:noProof/>
                <w:webHidden/>
              </w:rPr>
              <w:fldChar w:fldCharType="separate"/>
            </w:r>
            <w:r>
              <w:rPr>
                <w:noProof/>
                <w:webHidden/>
              </w:rPr>
              <w:t>7</w:t>
            </w:r>
            <w:r>
              <w:rPr>
                <w:noProof/>
                <w:webHidden/>
              </w:rPr>
              <w:fldChar w:fldCharType="end"/>
            </w:r>
          </w:hyperlink>
        </w:p>
        <w:p w14:paraId="7B79DED8" w14:textId="04FFF00A" w:rsidR="0000583C" w:rsidRDefault="0000583C">
          <w:pPr>
            <w:pStyle w:val="TOC1"/>
            <w:tabs>
              <w:tab w:val="right" w:leader="dot" w:pos="9350"/>
            </w:tabs>
            <w:rPr>
              <w:rFonts w:asciiTheme="minorHAnsi" w:eastAsiaTheme="minorEastAsia" w:hAnsiTheme="minorHAnsi" w:cstheme="minorBidi"/>
              <w:noProof/>
              <w:kern w:val="2"/>
              <w:lang w:val="en-US" w:eastAsia="en-US"/>
              <w14:ligatures w14:val="standardContextual"/>
            </w:rPr>
          </w:pPr>
          <w:hyperlink w:anchor="_Toc134125059" w:history="1">
            <w:r w:rsidRPr="00B13446">
              <w:rPr>
                <w:rStyle w:val="Hyperlink"/>
                <w:noProof/>
                <w:lang w:val="en-GB"/>
              </w:rPr>
              <w:t>Marketing</w:t>
            </w:r>
            <w:r>
              <w:rPr>
                <w:noProof/>
                <w:webHidden/>
              </w:rPr>
              <w:tab/>
            </w:r>
            <w:r>
              <w:rPr>
                <w:noProof/>
                <w:webHidden/>
              </w:rPr>
              <w:fldChar w:fldCharType="begin"/>
            </w:r>
            <w:r>
              <w:rPr>
                <w:noProof/>
                <w:webHidden/>
              </w:rPr>
              <w:instrText xml:space="preserve"> PAGEREF _Toc134125059 \h </w:instrText>
            </w:r>
            <w:r>
              <w:rPr>
                <w:noProof/>
                <w:webHidden/>
              </w:rPr>
            </w:r>
            <w:r>
              <w:rPr>
                <w:noProof/>
                <w:webHidden/>
              </w:rPr>
              <w:fldChar w:fldCharType="separate"/>
            </w:r>
            <w:r>
              <w:rPr>
                <w:noProof/>
                <w:webHidden/>
              </w:rPr>
              <w:t>7</w:t>
            </w:r>
            <w:r>
              <w:rPr>
                <w:noProof/>
                <w:webHidden/>
              </w:rPr>
              <w:fldChar w:fldCharType="end"/>
            </w:r>
          </w:hyperlink>
        </w:p>
        <w:p w14:paraId="0D670E31" w14:textId="70D31457" w:rsidR="0000583C" w:rsidRDefault="0000583C">
          <w:pPr>
            <w:pStyle w:val="TOC2"/>
            <w:tabs>
              <w:tab w:val="right" w:leader="dot" w:pos="9350"/>
            </w:tabs>
            <w:rPr>
              <w:rFonts w:asciiTheme="minorHAnsi" w:eastAsiaTheme="minorEastAsia" w:hAnsiTheme="minorHAnsi" w:cstheme="minorBidi"/>
              <w:noProof/>
              <w:kern w:val="2"/>
              <w:lang w:val="en-US" w:eastAsia="en-US"/>
              <w14:ligatures w14:val="standardContextual"/>
            </w:rPr>
          </w:pPr>
          <w:hyperlink w:anchor="_Toc134125060" w:history="1">
            <w:r w:rsidRPr="00B13446">
              <w:rPr>
                <w:rStyle w:val="Hyperlink"/>
                <w:i/>
                <w:iCs/>
                <w:noProof/>
                <w:lang w:val="en-GB"/>
              </w:rPr>
              <w:t>Social Media and Email Marketing</w:t>
            </w:r>
            <w:r>
              <w:rPr>
                <w:noProof/>
                <w:webHidden/>
              </w:rPr>
              <w:tab/>
            </w:r>
            <w:r>
              <w:rPr>
                <w:noProof/>
                <w:webHidden/>
              </w:rPr>
              <w:fldChar w:fldCharType="begin"/>
            </w:r>
            <w:r>
              <w:rPr>
                <w:noProof/>
                <w:webHidden/>
              </w:rPr>
              <w:instrText xml:space="preserve"> PAGEREF _Toc134125060 \h </w:instrText>
            </w:r>
            <w:r>
              <w:rPr>
                <w:noProof/>
                <w:webHidden/>
              </w:rPr>
            </w:r>
            <w:r>
              <w:rPr>
                <w:noProof/>
                <w:webHidden/>
              </w:rPr>
              <w:fldChar w:fldCharType="separate"/>
            </w:r>
            <w:r>
              <w:rPr>
                <w:noProof/>
                <w:webHidden/>
              </w:rPr>
              <w:t>7</w:t>
            </w:r>
            <w:r>
              <w:rPr>
                <w:noProof/>
                <w:webHidden/>
              </w:rPr>
              <w:fldChar w:fldCharType="end"/>
            </w:r>
          </w:hyperlink>
        </w:p>
        <w:p w14:paraId="45981BE2" w14:textId="37B26EB5" w:rsidR="0000583C" w:rsidRDefault="0000583C">
          <w:pPr>
            <w:pStyle w:val="TOC2"/>
            <w:tabs>
              <w:tab w:val="right" w:leader="dot" w:pos="9350"/>
            </w:tabs>
            <w:rPr>
              <w:rFonts w:asciiTheme="minorHAnsi" w:eastAsiaTheme="minorEastAsia" w:hAnsiTheme="minorHAnsi" w:cstheme="minorBidi"/>
              <w:noProof/>
              <w:kern w:val="2"/>
              <w:lang w:val="en-US" w:eastAsia="en-US"/>
              <w14:ligatures w14:val="standardContextual"/>
            </w:rPr>
          </w:pPr>
          <w:hyperlink w:anchor="_Toc134125061" w:history="1">
            <w:r w:rsidRPr="00B13446">
              <w:rPr>
                <w:rStyle w:val="Hyperlink"/>
                <w:i/>
                <w:iCs/>
                <w:noProof/>
                <w:lang w:val="en-GB"/>
              </w:rPr>
              <w:t>Search Engine Optimisation</w:t>
            </w:r>
            <w:r>
              <w:rPr>
                <w:noProof/>
                <w:webHidden/>
              </w:rPr>
              <w:tab/>
            </w:r>
            <w:r>
              <w:rPr>
                <w:noProof/>
                <w:webHidden/>
              </w:rPr>
              <w:fldChar w:fldCharType="begin"/>
            </w:r>
            <w:r>
              <w:rPr>
                <w:noProof/>
                <w:webHidden/>
              </w:rPr>
              <w:instrText xml:space="preserve"> PAGEREF _Toc134125061 \h </w:instrText>
            </w:r>
            <w:r>
              <w:rPr>
                <w:noProof/>
                <w:webHidden/>
              </w:rPr>
            </w:r>
            <w:r>
              <w:rPr>
                <w:noProof/>
                <w:webHidden/>
              </w:rPr>
              <w:fldChar w:fldCharType="separate"/>
            </w:r>
            <w:r>
              <w:rPr>
                <w:noProof/>
                <w:webHidden/>
              </w:rPr>
              <w:t>9</w:t>
            </w:r>
            <w:r>
              <w:rPr>
                <w:noProof/>
                <w:webHidden/>
              </w:rPr>
              <w:fldChar w:fldCharType="end"/>
            </w:r>
          </w:hyperlink>
        </w:p>
        <w:p w14:paraId="77727BC6" w14:textId="705912E4" w:rsidR="0000583C" w:rsidRDefault="0000583C">
          <w:pPr>
            <w:pStyle w:val="TOC2"/>
            <w:tabs>
              <w:tab w:val="right" w:leader="dot" w:pos="9350"/>
            </w:tabs>
            <w:rPr>
              <w:rFonts w:asciiTheme="minorHAnsi" w:eastAsiaTheme="minorEastAsia" w:hAnsiTheme="minorHAnsi" w:cstheme="minorBidi"/>
              <w:noProof/>
              <w:kern w:val="2"/>
              <w:lang w:val="en-US" w:eastAsia="en-US"/>
              <w14:ligatures w14:val="standardContextual"/>
            </w:rPr>
          </w:pPr>
          <w:hyperlink w:anchor="_Toc134125062" w:history="1">
            <w:r w:rsidRPr="00B13446">
              <w:rPr>
                <w:rStyle w:val="Hyperlink"/>
                <w:i/>
                <w:iCs/>
                <w:noProof/>
                <w:lang w:val="en-GB"/>
              </w:rPr>
              <w:t>Referrals</w:t>
            </w:r>
            <w:r>
              <w:rPr>
                <w:noProof/>
                <w:webHidden/>
              </w:rPr>
              <w:tab/>
            </w:r>
            <w:r>
              <w:rPr>
                <w:noProof/>
                <w:webHidden/>
              </w:rPr>
              <w:fldChar w:fldCharType="begin"/>
            </w:r>
            <w:r>
              <w:rPr>
                <w:noProof/>
                <w:webHidden/>
              </w:rPr>
              <w:instrText xml:space="preserve"> PAGEREF _Toc134125062 \h </w:instrText>
            </w:r>
            <w:r>
              <w:rPr>
                <w:noProof/>
                <w:webHidden/>
              </w:rPr>
            </w:r>
            <w:r>
              <w:rPr>
                <w:noProof/>
                <w:webHidden/>
              </w:rPr>
              <w:fldChar w:fldCharType="separate"/>
            </w:r>
            <w:r>
              <w:rPr>
                <w:noProof/>
                <w:webHidden/>
              </w:rPr>
              <w:t>9</w:t>
            </w:r>
            <w:r>
              <w:rPr>
                <w:noProof/>
                <w:webHidden/>
              </w:rPr>
              <w:fldChar w:fldCharType="end"/>
            </w:r>
          </w:hyperlink>
        </w:p>
        <w:p w14:paraId="7E03507D" w14:textId="361D8157" w:rsidR="0000583C" w:rsidRDefault="0000583C">
          <w:pPr>
            <w:pStyle w:val="TOC2"/>
            <w:tabs>
              <w:tab w:val="right" w:leader="dot" w:pos="9350"/>
            </w:tabs>
            <w:rPr>
              <w:rFonts w:asciiTheme="minorHAnsi" w:eastAsiaTheme="minorEastAsia" w:hAnsiTheme="minorHAnsi" w:cstheme="minorBidi"/>
              <w:noProof/>
              <w:kern w:val="2"/>
              <w:lang w:val="en-US" w:eastAsia="en-US"/>
              <w14:ligatures w14:val="standardContextual"/>
            </w:rPr>
          </w:pPr>
          <w:hyperlink w:anchor="_Toc134125063" w:history="1">
            <w:r w:rsidRPr="00B13446">
              <w:rPr>
                <w:rStyle w:val="Hyperlink"/>
                <w:i/>
                <w:iCs/>
                <w:noProof/>
                <w:lang w:val="en-GB"/>
              </w:rPr>
              <w:t>Partnerships</w:t>
            </w:r>
            <w:r>
              <w:rPr>
                <w:noProof/>
                <w:webHidden/>
              </w:rPr>
              <w:tab/>
            </w:r>
            <w:r>
              <w:rPr>
                <w:noProof/>
                <w:webHidden/>
              </w:rPr>
              <w:fldChar w:fldCharType="begin"/>
            </w:r>
            <w:r>
              <w:rPr>
                <w:noProof/>
                <w:webHidden/>
              </w:rPr>
              <w:instrText xml:space="preserve"> PAGEREF _Toc134125063 \h </w:instrText>
            </w:r>
            <w:r>
              <w:rPr>
                <w:noProof/>
                <w:webHidden/>
              </w:rPr>
            </w:r>
            <w:r>
              <w:rPr>
                <w:noProof/>
                <w:webHidden/>
              </w:rPr>
              <w:fldChar w:fldCharType="separate"/>
            </w:r>
            <w:r>
              <w:rPr>
                <w:noProof/>
                <w:webHidden/>
              </w:rPr>
              <w:t>10</w:t>
            </w:r>
            <w:r>
              <w:rPr>
                <w:noProof/>
                <w:webHidden/>
              </w:rPr>
              <w:fldChar w:fldCharType="end"/>
            </w:r>
          </w:hyperlink>
        </w:p>
        <w:p w14:paraId="6033CB76" w14:textId="463921E7" w:rsidR="0000583C" w:rsidRDefault="0000583C">
          <w:pPr>
            <w:pStyle w:val="TOC2"/>
            <w:tabs>
              <w:tab w:val="right" w:leader="dot" w:pos="9350"/>
            </w:tabs>
            <w:rPr>
              <w:rFonts w:asciiTheme="minorHAnsi" w:eastAsiaTheme="minorEastAsia" w:hAnsiTheme="minorHAnsi" w:cstheme="minorBidi"/>
              <w:noProof/>
              <w:kern w:val="2"/>
              <w:lang w:val="en-US" w:eastAsia="en-US"/>
              <w14:ligatures w14:val="standardContextual"/>
            </w:rPr>
          </w:pPr>
          <w:hyperlink w:anchor="_Toc134125064" w:history="1">
            <w:r w:rsidRPr="00B13446">
              <w:rPr>
                <w:rStyle w:val="Hyperlink"/>
                <w:i/>
                <w:iCs/>
                <w:noProof/>
                <w:lang w:val="en-GB"/>
              </w:rPr>
              <w:t>Incentives and Discounts</w:t>
            </w:r>
            <w:r>
              <w:rPr>
                <w:noProof/>
                <w:webHidden/>
              </w:rPr>
              <w:tab/>
            </w:r>
            <w:r>
              <w:rPr>
                <w:noProof/>
                <w:webHidden/>
              </w:rPr>
              <w:fldChar w:fldCharType="begin"/>
            </w:r>
            <w:r>
              <w:rPr>
                <w:noProof/>
                <w:webHidden/>
              </w:rPr>
              <w:instrText xml:space="preserve"> PAGEREF _Toc134125064 \h </w:instrText>
            </w:r>
            <w:r>
              <w:rPr>
                <w:noProof/>
                <w:webHidden/>
              </w:rPr>
            </w:r>
            <w:r>
              <w:rPr>
                <w:noProof/>
                <w:webHidden/>
              </w:rPr>
              <w:fldChar w:fldCharType="separate"/>
            </w:r>
            <w:r>
              <w:rPr>
                <w:noProof/>
                <w:webHidden/>
              </w:rPr>
              <w:t>11</w:t>
            </w:r>
            <w:r>
              <w:rPr>
                <w:noProof/>
                <w:webHidden/>
              </w:rPr>
              <w:fldChar w:fldCharType="end"/>
            </w:r>
          </w:hyperlink>
        </w:p>
        <w:p w14:paraId="3E11580B" w14:textId="6BAE45CD" w:rsidR="0000583C" w:rsidRDefault="0000583C">
          <w:pPr>
            <w:pStyle w:val="TOC2"/>
            <w:tabs>
              <w:tab w:val="right" w:leader="dot" w:pos="9350"/>
            </w:tabs>
            <w:rPr>
              <w:rFonts w:asciiTheme="minorHAnsi" w:eastAsiaTheme="minorEastAsia" w:hAnsiTheme="minorHAnsi" w:cstheme="minorBidi"/>
              <w:noProof/>
              <w:kern w:val="2"/>
              <w:lang w:val="en-US" w:eastAsia="en-US"/>
              <w14:ligatures w14:val="standardContextual"/>
            </w:rPr>
          </w:pPr>
          <w:hyperlink w:anchor="_Toc134125065" w:history="1">
            <w:r w:rsidRPr="00B13446">
              <w:rPr>
                <w:rStyle w:val="Hyperlink"/>
                <w:i/>
                <w:iCs/>
                <w:noProof/>
                <w:lang w:val="en-GB"/>
              </w:rPr>
              <w:t>Target Customers</w:t>
            </w:r>
            <w:r>
              <w:rPr>
                <w:noProof/>
                <w:webHidden/>
              </w:rPr>
              <w:tab/>
            </w:r>
            <w:r>
              <w:rPr>
                <w:noProof/>
                <w:webHidden/>
              </w:rPr>
              <w:fldChar w:fldCharType="begin"/>
            </w:r>
            <w:r>
              <w:rPr>
                <w:noProof/>
                <w:webHidden/>
              </w:rPr>
              <w:instrText xml:space="preserve"> PAGEREF _Toc134125065 \h </w:instrText>
            </w:r>
            <w:r>
              <w:rPr>
                <w:noProof/>
                <w:webHidden/>
              </w:rPr>
            </w:r>
            <w:r>
              <w:rPr>
                <w:noProof/>
                <w:webHidden/>
              </w:rPr>
              <w:fldChar w:fldCharType="separate"/>
            </w:r>
            <w:r>
              <w:rPr>
                <w:noProof/>
                <w:webHidden/>
              </w:rPr>
              <w:t>11</w:t>
            </w:r>
            <w:r>
              <w:rPr>
                <w:noProof/>
                <w:webHidden/>
              </w:rPr>
              <w:fldChar w:fldCharType="end"/>
            </w:r>
          </w:hyperlink>
        </w:p>
        <w:p w14:paraId="3A6B603C" w14:textId="3BE57E94" w:rsidR="0000583C" w:rsidRDefault="0000583C">
          <w:pPr>
            <w:pStyle w:val="TOC1"/>
            <w:tabs>
              <w:tab w:val="right" w:leader="dot" w:pos="9350"/>
            </w:tabs>
            <w:rPr>
              <w:rFonts w:asciiTheme="minorHAnsi" w:eastAsiaTheme="minorEastAsia" w:hAnsiTheme="minorHAnsi" w:cstheme="minorBidi"/>
              <w:noProof/>
              <w:kern w:val="2"/>
              <w:lang w:val="en-US" w:eastAsia="en-US"/>
              <w14:ligatures w14:val="standardContextual"/>
            </w:rPr>
          </w:pPr>
          <w:hyperlink w:anchor="_Toc134125066" w:history="1">
            <w:r w:rsidRPr="00B13446">
              <w:rPr>
                <w:rStyle w:val="Hyperlink"/>
                <w:noProof/>
                <w:lang w:val="en-GB"/>
              </w:rPr>
              <w:t>Privacy and Data Protection</w:t>
            </w:r>
            <w:r>
              <w:rPr>
                <w:noProof/>
                <w:webHidden/>
              </w:rPr>
              <w:tab/>
            </w:r>
            <w:r>
              <w:rPr>
                <w:noProof/>
                <w:webHidden/>
              </w:rPr>
              <w:fldChar w:fldCharType="begin"/>
            </w:r>
            <w:r>
              <w:rPr>
                <w:noProof/>
                <w:webHidden/>
              </w:rPr>
              <w:instrText xml:space="preserve"> PAGEREF _Toc134125066 \h </w:instrText>
            </w:r>
            <w:r>
              <w:rPr>
                <w:noProof/>
                <w:webHidden/>
              </w:rPr>
            </w:r>
            <w:r>
              <w:rPr>
                <w:noProof/>
                <w:webHidden/>
              </w:rPr>
              <w:fldChar w:fldCharType="separate"/>
            </w:r>
            <w:r>
              <w:rPr>
                <w:noProof/>
                <w:webHidden/>
              </w:rPr>
              <w:t>12</w:t>
            </w:r>
            <w:r>
              <w:rPr>
                <w:noProof/>
                <w:webHidden/>
              </w:rPr>
              <w:fldChar w:fldCharType="end"/>
            </w:r>
          </w:hyperlink>
        </w:p>
        <w:p w14:paraId="4457A727" w14:textId="0EC08D8A" w:rsidR="0000583C" w:rsidRDefault="0000583C">
          <w:pPr>
            <w:pStyle w:val="TOC1"/>
            <w:tabs>
              <w:tab w:val="right" w:leader="dot" w:pos="9350"/>
            </w:tabs>
            <w:rPr>
              <w:rFonts w:asciiTheme="minorHAnsi" w:eastAsiaTheme="minorEastAsia" w:hAnsiTheme="minorHAnsi" w:cstheme="minorBidi"/>
              <w:noProof/>
              <w:kern w:val="2"/>
              <w:lang w:val="en-US" w:eastAsia="en-US"/>
              <w14:ligatures w14:val="standardContextual"/>
            </w:rPr>
          </w:pPr>
          <w:hyperlink w:anchor="_Toc134125067" w:history="1">
            <w:r w:rsidRPr="00B13446">
              <w:rPr>
                <w:rStyle w:val="Hyperlink"/>
                <w:noProof/>
                <w:lang w:val="en-GB"/>
              </w:rPr>
              <w:t>Conclusion</w:t>
            </w:r>
            <w:r>
              <w:rPr>
                <w:noProof/>
                <w:webHidden/>
              </w:rPr>
              <w:tab/>
            </w:r>
            <w:r>
              <w:rPr>
                <w:noProof/>
                <w:webHidden/>
              </w:rPr>
              <w:fldChar w:fldCharType="begin"/>
            </w:r>
            <w:r>
              <w:rPr>
                <w:noProof/>
                <w:webHidden/>
              </w:rPr>
              <w:instrText xml:space="preserve"> PAGEREF _Toc134125067 \h </w:instrText>
            </w:r>
            <w:r>
              <w:rPr>
                <w:noProof/>
                <w:webHidden/>
              </w:rPr>
            </w:r>
            <w:r>
              <w:rPr>
                <w:noProof/>
                <w:webHidden/>
              </w:rPr>
              <w:fldChar w:fldCharType="separate"/>
            </w:r>
            <w:r>
              <w:rPr>
                <w:noProof/>
                <w:webHidden/>
              </w:rPr>
              <w:t>13</w:t>
            </w:r>
            <w:r>
              <w:rPr>
                <w:noProof/>
                <w:webHidden/>
              </w:rPr>
              <w:fldChar w:fldCharType="end"/>
            </w:r>
          </w:hyperlink>
        </w:p>
        <w:p w14:paraId="71B45656" w14:textId="1EA03F27" w:rsidR="0000583C" w:rsidRDefault="0000583C">
          <w:pPr>
            <w:pStyle w:val="TOC1"/>
            <w:tabs>
              <w:tab w:val="right" w:leader="dot" w:pos="9350"/>
            </w:tabs>
            <w:rPr>
              <w:rFonts w:asciiTheme="minorHAnsi" w:eastAsiaTheme="minorEastAsia" w:hAnsiTheme="minorHAnsi" w:cstheme="minorBidi"/>
              <w:noProof/>
              <w:kern w:val="2"/>
              <w:lang w:val="en-US" w:eastAsia="en-US"/>
              <w14:ligatures w14:val="standardContextual"/>
            </w:rPr>
          </w:pPr>
          <w:hyperlink w:anchor="_Toc134125068" w:history="1">
            <w:r w:rsidRPr="00B13446">
              <w:rPr>
                <w:rStyle w:val="Hyperlink"/>
                <w:noProof/>
                <w:lang w:val="en-GB"/>
              </w:rPr>
              <w:t>References</w:t>
            </w:r>
            <w:r>
              <w:rPr>
                <w:noProof/>
                <w:webHidden/>
              </w:rPr>
              <w:tab/>
            </w:r>
            <w:r>
              <w:rPr>
                <w:noProof/>
                <w:webHidden/>
              </w:rPr>
              <w:fldChar w:fldCharType="begin"/>
            </w:r>
            <w:r>
              <w:rPr>
                <w:noProof/>
                <w:webHidden/>
              </w:rPr>
              <w:instrText xml:space="preserve"> PAGEREF _Toc134125068 \h </w:instrText>
            </w:r>
            <w:r>
              <w:rPr>
                <w:noProof/>
                <w:webHidden/>
              </w:rPr>
            </w:r>
            <w:r>
              <w:rPr>
                <w:noProof/>
                <w:webHidden/>
              </w:rPr>
              <w:fldChar w:fldCharType="separate"/>
            </w:r>
            <w:r>
              <w:rPr>
                <w:noProof/>
                <w:webHidden/>
              </w:rPr>
              <w:t>14</w:t>
            </w:r>
            <w:r>
              <w:rPr>
                <w:noProof/>
                <w:webHidden/>
              </w:rPr>
              <w:fldChar w:fldCharType="end"/>
            </w:r>
          </w:hyperlink>
        </w:p>
        <w:p w14:paraId="24BB7ED7" w14:textId="2E6112E9" w:rsidR="00A12EAB" w:rsidRPr="001E695E" w:rsidRDefault="00A12EAB" w:rsidP="0000583C">
          <w:pPr>
            <w:spacing w:line="360" w:lineRule="auto"/>
            <w:rPr>
              <w:rFonts w:ascii="Times New Roman" w:hAnsi="Times New Roman" w:cs="Times New Roman"/>
              <w:sz w:val="24"/>
              <w:szCs w:val="24"/>
              <w:lang w:val="en-GB"/>
            </w:rPr>
          </w:pPr>
          <w:r w:rsidRPr="001E695E">
            <w:rPr>
              <w:rFonts w:ascii="Times New Roman" w:hAnsi="Times New Roman" w:cs="Times New Roman"/>
              <w:b/>
              <w:bCs/>
              <w:noProof/>
              <w:sz w:val="24"/>
              <w:szCs w:val="24"/>
              <w:lang w:val="en-GB"/>
            </w:rPr>
            <w:fldChar w:fldCharType="end"/>
          </w:r>
        </w:p>
      </w:sdtContent>
    </w:sdt>
    <w:p w14:paraId="55BE88EE" w14:textId="77777777" w:rsidR="00A12EAB" w:rsidRPr="001E695E" w:rsidRDefault="00A12EAB" w:rsidP="0000583C">
      <w:pPr>
        <w:spacing w:line="360" w:lineRule="auto"/>
        <w:rPr>
          <w:rFonts w:ascii="Times New Roman" w:hAnsi="Times New Roman" w:cs="Times New Roman"/>
          <w:sz w:val="24"/>
          <w:szCs w:val="24"/>
          <w:lang w:val="en-GB"/>
        </w:rPr>
      </w:pPr>
      <w:r w:rsidRPr="001E695E">
        <w:rPr>
          <w:rFonts w:ascii="Times New Roman" w:hAnsi="Times New Roman" w:cs="Times New Roman"/>
          <w:sz w:val="24"/>
          <w:szCs w:val="24"/>
          <w:lang w:val="en-GB"/>
        </w:rPr>
        <w:br w:type="page"/>
      </w:r>
    </w:p>
    <w:p w14:paraId="0000001B" w14:textId="0A0AA73D" w:rsidR="00377037" w:rsidRPr="0000583C" w:rsidRDefault="00CB67B8" w:rsidP="0000583C">
      <w:pPr>
        <w:pStyle w:val="Heading1"/>
        <w:spacing w:before="0" w:after="0" w:line="360" w:lineRule="auto"/>
        <w:jc w:val="center"/>
        <w:rPr>
          <w:color w:val="auto"/>
          <w:sz w:val="22"/>
          <w:szCs w:val="22"/>
          <w:lang w:val="en-GB"/>
        </w:rPr>
      </w:pPr>
      <w:bookmarkStart w:id="1" w:name="_Toc134125057"/>
      <w:r w:rsidRPr="0000583C">
        <w:rPr>
          <w:color w:val="auto"/>
          <w:sz w:val="22"/>
          <w:szCs w:val="22"/>
          <w:lang w:val="en-GB"/>
        </w:rPr>
        <w:lastRenderedPageBreak/>
        <w:t>Unique Service Proposition</w:t>
      </w:r>
      <w:bookmarkEnd w:id="1"/>
    </w:p>
    <w:p w14:paraId="0000001C" w14:textId="018A7A41" w:rsidR="00377037" w:rsidRPr="0000583C" w:rsidRDefault="00CB67B8" w:rsidP="0000583C">
      <w:pPr>
        <w:pBdr>
          <w:top w:val="nil"/>
          <w:left w:val="nil"/>
          <w:bottom w:val="nil"/>
          <w:right w:val="nil"/>
          <w:between w:val="nil"/>
        </w:pBdr>
        <w:spacing w:line="360" w:lineRule="auto"/>
        <w:ind w:firstLine="720"/>
        <w:rPr>
          <w:rFonts w:eastAsia="Times New Roman"/>
          <w:lang w:val="en-GB"/>
        </w:rPr>
      </w:pPr>
      <w:r w:rsidRPr="0000583C">
        <w:rPr>
          <w:rFonts w:eastAsia="Times New Roman"/>
          <w:lang w:val="en-GB"/>
        </w:rPr>
        <w:t>Farm's innovative service is a tailored online shopping store that leverages technology to serve customers best. One of the store's service prepositions is reliance on customer data to provide tailored recommendations to help revamp customer experience. For instance, customers will be free to search and order products online. Another critical aspect of the shopping experience is that the platform simplifies the shopping experience by minimi</w:t>
      </w:r>
      <w:r w:rsidR="001E695E" w:rsidRPr="0000583C">
        <w:rPr>
          <w:rFonts w:eastAsia="Times New Roman"/>
          <w:lang w:val="en-GB"/>
        </w:rPr>
        <w:t>s</w:t>
      </w:r>
      <w:r w:rsidRPr="0000583C">
        <w:rPr>
          <w:rFonts w:eastAsia="Times New Roman"/>
          <w:lang w:val="en-GB"/>
        </w:rPr>
        <w:t>ing the time a user takes to make a choice leading to informed decisions. Therefore</w:t>
      </w:r>
      <w:r w:rsidR="00A12EAB" w:rsidRPr="0000583C">
        <w:rPr>
          <w:rFonts w:eastAsia="Times New Roman"/>
          <w:lang w:val="en-GB"/>
        </w:rPr>
        <w:t>,</w:t>
      </w:r>
      <w:r w:rsidRPr="0000583C">
        <w:rPr>
          <w:rFonts w:eastAsia="Times New Roman"/>
          <w:lang w:val="en-GB"/>
        </w:rPr>
        <w:t xml:space="preserve"> customers save time and enjoy the shopping experience, unlike before. The store will have a variety of groceries, including staples, dairy, meat, and fresh produce. </w:t>
      </w:r>
      <w:proofErr w:type="spellStart"/>
      <w:r w:rsidRPr="0000583C">
        <w:rPr>
          <w:rFonts w:eastAsia="Times New Roman"/>
          <w:lang w:val="en-GB"/>
        </w:rPr>
        <w:t>Bratnicka</w:t>
      </w:r>
      <w:proofErr w:type="spellEnd"/>
      <w:r w:rsidRPr="0000583C">
        <w:rPr>
          <w:rFonts w:eastAsia="Times New Roman"/>
          <w:lang w:val="en-GB"/>
        </w:rPr>
        <w:t xml:space="preserve"> (2015) states customer satisfaction is essential for an online grocery store because people have many options. He further highlights that e-commerce has </w:t>
      </w:r>
      <w:r w:rsidR="00691B24" w:rsidRPr="0000583C">
        <w:rPr>
          <w:rFonts w:eastAsia="Times New Roman"/>
          <w:lang w:val="en-GB"/>
        </w:rPr>
        <w:t>over</w:t>
      </w:r>
      <w:r w:rsidRPr="0000583C">
        <w:rPr>
          <w:rFonts w:eastAsia="Times New Roman"/>
          <w:lang w:val="en-GB"/>
        </w:rPr>
        <w:t xml:space="preserve">taken the online retail industry, and </w:t>
      </w:r>
      <w:r w:rsidR="00691B24" w:rsidRPr="0000583C">
        <w:rPr>
          <w:rFonts w:eastAsia="Times New Roman"/>
          <w:lang w:val="en-GB"/>
        </w:rPr>
        <w:t xml:space="preserve">this allowed </w:t>
      </w:r>
      <w:r w:rsidRPr="0000583C">
        <w:rPr>
          <w:rFonts w:eastAsia="Times New Roman"/>
          <w:lang w:val="en-GB"/>
        </w:rPr>
        <w:t xml:space="preserve">people </w:t>
      </w:r>
      <w:r w:rsidR="00691B24" w:rsidRPr="0000583C">
        <w:rPr>
          <w:rFonts w:eastAsia="Times New Roman"/>
          <w:lang w:val="en-GB"/>
        </w:rPr>
        <w:t xml:space="preserve">to </w:t>
      </w:r>
      <w:r w:rsidRPr="0000583C">
        <w:rPr>
          <w:rFonts w:eastAsia="Times New Roman"/>
          <w:lang w:val="en-GB"/>
        </w:rPr>
        <w:t>make split decisions within seconds</w:t>
      </w:r>
      <w:r w:rsidR="00691B24" w:rsidRPr="0000583C">
        <w:rPr>
          <w:rFonts w:eastAsia="Times New Roman"/>
          <w:lang w:val="en-GB"/>
        </w:rPr>
        <w:t xml:space="preserve"> (</w:t>
      </w:r>
      <w:proofErr w:type="spellStart"/>
      <w:r w:rsidR="00691B24" w:rsidRPr="0000583C">
        <w:rPr>
          <w:rFonts w:eastAsia="Times New Roman"/>
          <w:lang w:val="en-GB"/>
        </w:rPr>
        <w:t>Bratnicka</w:t>
      </w:r>
      <w:proofErr w:type="spellEnd"/>
      <w:r w:rsidR="00691B24" w:rsidRPr="0000583C">
        <w:rPr>
          <w:rFonts w:eastAsia="Times New Roman"/>
          <w:lang w:val="en-GB"/>
        </w:rPr>
        <w:t>, 2015)</w:t>
      </w:r>
      <w:r w:rsidRPr="0000583C">
        <w:rPr>
          <w:rFonts w:eastAsia="Times New Roman"/>
          <w:lang w:val="en-GB"/>
        </w:rPr>
        <w:t xml:space="preserve">. Also, </w:t>
      </w:r>
      <w:proofErr w:type="gramStart"/>
      <w:r w:rsidRPr="0000583C">
        <w:rPr>
          <w:rFonts w:eastAsia="Times New Roman"/>
          <w:lang w:val="en-GB"/>
        </w:rPr>
        <w:t>Cook</w:t>
      </w:r>
      <w:proofErr w:type="gramEnd"/>
      <w:r w:rsidRPr="0000583C">
        <w:rPr>
          <w:rFonts w:eastAsia="Times New Roman"/>
          <w:lang w:val="en-GB"/>
        </w:rPr>
        <w:t xml:space="preserve"> (2016) asserts that the simplicity of an online store contributes immensely to the number of customers visiting the platform. </w:t>
      </w:r>
      <w:proofErr w:type="spellStart"/>
      <w:r w:rsidR="00691B24" w:rsidRPr="0000583C">
        <w:rPr>
          <w:rFonts w:eastAsia="Times New Roman"/>
          <w:lang w:val="en-GB"/>
        </w:rPr>
        <w:t>Bratnicka’s</w:t>
      </w:r>
      <w:proofErr w:type="spellEnd"/>
      <w:r w:rsidR="00691B24" w:rsidRPr="0000583C">
        <w:rPr>
          <w:rFonts w:eastAsia="Times New Roman"/>
          <w:lang w:val="en-GB"/>
        </w:rPr>
        <w:t xml:space="preserve"> (2015)</w:t>
      </w:r>
      <w:r w:rsidRPr="0000583C">
        <w:rPr>
          <w:rFonts w:eastAsia="Times New Roman"/>
          <w:lang w:val="en-GB"/>
        </w:rPr>
        <w:t xml:space="preserve"> analogy resonates with the shopping interface for customers. For instance, the store is simplified and segmented into prominent sections that eliminate extra thinking from customers. Secondly, the platform </w:t>
      </w:r>
      <w:r w:rsidR="00691B24" w:rsidRPr="0000583C">
        <w:rPr>
          <w:rFonts w:eastAsia="Times New Roman"/>
          <w:lang w:val="en-GB"/>
        </w:rPr>
        <w:t>would have</w:t>
      </w:r>
      <w:r w:rsidRPr="0000583C">
        <w:rPr>
          <w:rFonts w:eastAsia="Times New Roman"/>
          <w:lang w:val="en-GB"/>
        </w:rPr>
        <w:t xml:space="preserve"> a feedback tab where customers </w:t>
      </w:r>
      <w:r w:rsidR="00691B24" w:rsidRPr="0000583C">
        <w:rPr>
          <w:rFonts w:eastAsia="Times New Roman"/>
          <w:lang w:val="en-GB"/>
        </w:rPr>
        <w:t>could</w:t>
      </w:r>
      <w:r w:rsidRPr="0000583C">
        <w:rPr>
          <w:rFonts w:eastAsia="Times New Roman"/>
          <w:lang w:val="en-GB"/>
        </w:rPr>
        <w:t xml:space="preserve"> give comprehensive feedback on what they feel should be improved. Therefore, Farm is keen on providing customers with a new but flexible approach to shopping.  </w:t>
      </w:r>
    </w:p>
    <w:p w14:paraId="0000001D" w14:textId="677BF99C" w:rsidR="00377037" w:rsidRPr="0000583C" w:rsidRDefault="00CB67B8" w:rsidP="0000583C">
      <w:pPr>
        <w:pBdr>
          <w:top w:val="nil"/>
          <w:left w:val="nil"/>
          <w:bottom w:val="nil"/>
          <w:right w:val="nil"/>
          <w:between w:val="nil"/>
        </w:pBdr>
        <w:spacing w:line="360" w:lineRule="auto"/>
        <w:ind w:firstLine="720"/>
        <w:rPr>
          <w:rFonts w:eastAsia="Times New Roman"/>
          <w:lang w:val="en-GB"/>
        </w:rPr>
      </w:pPr>
      <w:r w:rsidRPr="0000583C">
        <w:rPr>
          <w:rFonts w:eastAsia="Times New Roman"/>
          <w:lang w:val="en-GB"/>
        </w:rPr>
        <w:t>Farm's customers prefer personali</w:t>
      </w:r>
      <w:r w:rsidR="001E695E" w:rsidRPr="0000583C">
        <w:rPr>
          <w:rFonts w:eastAsia="Times New Roman"/>
          <w:lang w:val="en-GB"/>
        </w:rPr>
        <w:t>s</w:t>
      </w:r>
      <w:r w:rsidRPr="0000583C">
        <w:rPr>
          <w:rFonts w:eastAsia="Times New Roman"/>
          <w:lang w:val="en-GB"/>
        </w:rPr>
        <w:t xml:space="preserve">ed experiences and convenience in online shopping. </w:t>
      </w:r>
      <w:proofErr w:type="spellStart"/>
      <w:r w:rsidRPr="0000583C">
        <w:rPr>
          <w:rFonts w:eastAsia="Times New Roman"/>
          <w:lang w:val="en-GB"/>
        </w:rPr>
        <w:t>Bratnicka</w:t>
      </w:r>
      <w:proofErr w:type="spellEnd"/>
      <w:r w:rsidRPr="0000583C">
        <w:rPr>
          <w:rFonts w:eastAsia="Times New Roman"/>
          <w:lang w:val="en-GB"/>
        </w:rPr>
        <w:t xml:space="preserve"> (2015) subscribes to the notion that online stores are designed for customers with limited time to visit stores physically. In addition to that, the primary target for such stores is people who value their time. As a result, the store's simplicity should be among the top priorities. On the other hand, </w:t>
      </w:r>
      <w:proofErr w:type="gramStart"/>
      <w:r w:rsidR="00691B24" w:rsidRPr="0000583C">
        <w:rPr>
          <w:rFonts w:eastAsia="Times New Roman"/>
          <w:lang w:val="en-GB"/>
        </w:rPr>
        <w:t>Cook</w:t>
      </w:r>
      <w:proofErr w:type="gramEnd"/>
      <w:r w:rsidR="00691B24" w:rsidRPr="0000583C">
        <w:rPr>
          <w:rFonts w:eastAsia="Times New Roman"/>
          <w:lang w:val="en-GB"/>
        </w:rPr>
        <w:t xml:space="preserve"> (2016</w:t>
      </w:r>
      <w:r w:rsidRPr="0000583C">
        <w:rPr>
          <w:rFonts w:eastAsia="Times New Roman"/>
          <w:lang w:val="en-GB"/>
        </w:rPr>
        <w:t>) asserts that an online store should not be too simple but accommodate all the basics that would make someone comfortable. For instance, his argument capitali</w:t>
      </w:r>
      <w:r w:rsidR="001E695E" w:rsidRPr="0000583C">
        <w:rPr>
          <w:rFonts w:eastAsia="Times New Roman"/>
          <w:lang w:val="en-GB"/>
        </w:rPr>
        <w:t>s</w:t>
      </w:r>
      <w:r w:rsidRPr="0000583C">
        <w:rPr>
          <w:rFonts w:eastAsia="Times New Roman"/>
          <w:lang w:val="en-GB"/>
        </w:rPr>
        <w:t xml:space="preserve">es on the notion that the emergence of several online shopping platforms has led to a significant increase in crime. People have </w:t>
      </w:r>
      <w:r w:rsidR="00691B24" w:rsidRPr="0000583C">
        <w:rPr>
          <w:rFonts w:eastAsia="Times New Roman"/>
          <w:lang w:val="en-GB"/>
        </w:rPr>
        <w:t>become easily accessible</w:t>
      </w:r>
      <w:r w:rsidRPr="0000583C">
        <w:rPr>
          <w:rFonts w:eastAsia="Times New Roman"/>
          <w:lang w:val="en-GB"/>
        </w:rPr>
        <w:t xml:space="preserve"> </w:t>
      </w:r>
      <w:r w:rsidR="00691B24" w:rsidRPr="0000583C">
        <w:rPr>
          <w:rFonts w:eastAsia="Times New Roman"/>
          <w:lang w:val="en-GB"/>
        </w:rPr>
        <w:t>by</w:t>
      </w:r>
      <w:r w:rsidRPr="0000583C">
        <w:rPr>
          <w:rFonts w:eastAsia="Times New Roman"/>
          <w:lang w:val="en-GB"/>
        </w:rPr>
        <w:t xml:space="preserve"> con artists. Therefore, sites that are a little extra from the 'normal' appear suspicious. With that in mind, the store has invested in a dynamic, personali</w:t>
      </w:r>
      <w:r w:rsidR="001E695E" w:rsidRPr="0000583C">
        <w:rPr>
          <w:rFonts w:eastAsia="Times New Roman"/>
          <w:lang w:val="en-GB"/>
        </w:rPr>
        <w:t>s</w:t>
      </w:r>
      <w:r w:rsidRPr="0000583C">
        <w:rPr>
          <w:rFonts w:eastAsia="Times New Roman"/>
          <w:lang w:val="en-GB"/>
        </w:rPr>
        <w:t xml:space="preserve">ed recommendation engine that accurately compares prices to make users feel they are not falling victim to online fraudsters. To support </w:t>
      </w:r>
      <w:proofErr w:type="spellStart"/>
      <w:r w:rsidRPr="0000583C">
        <w:rPr>
          <w:rFonts w:eastAsia="Times New Roman"/>
          <w:lang w:val="en-GB"/>
        </w:rPr>
        <w:t>Bratnicka's</w:t>
      </w:r>
      <w:proofErr w:type="spellEnd"/>
      <w:r w:rsidRPr="0000583C">
        <w:rPr>
          <w:rFonts w:eastAsia="Times New Roman"/>
          <w:lang w:val="en-GB"/>
        </w:rPr>
        <w:t xml:space="preserve"> (2015) claim, the store interface is simplified into a mobile application for busy users who cannot shop using a PC. </w:t>
      </w:r>
    </w:p>
    <w:p w14:paraId="0000001E" w14:textId="4A378774" w:rsidR="00377037" w:rsidRPr="0000583C" w:rsidRDefault="00691B24" w:rsidP="0000583C">
      <w:pPr>
        <w:pBdr>
          <w:top w:val="nil"/>
          <w:left w:val="nil"/>
          <w:bottom w:val="nil"/>
          <w:right w:val="nil"/>
          <w:between w:val="nil"/>
        </w:pBdr>
        <w:spacing w:line="360" w:lineRule="auto"/>
        <w:ind w:firstLine="720"/>
        <w:rPr>
          <w:rFonts w:eastAsia="Times New Roman"/>
          <w:lang w:val="en-GB"/>
        </w:rPr>
      </w:pPr>
      <w:r w:rsidRPr="0000583C">
        <w:rPr>
          <w:rFonts w:eastAsia="Times New Roman"/>
          <w:lang w:val="en-GB"/>
        </w:rPr>
        <w:t>The platform</w:t>
      </w:r>
      <w:r w:rsidR="00CB67B8" w:rsidRPr="0000583C">
        <w:rPr>
          <w:rFonts w:eastAsia="Times New Roman"/>
          <w:lang w:val="en-GB"/>
        </w:rPr>
        <w:t xml:space="preserve"> aim</w:t>
      </w:r>
      <w:r w:rsidRPr="0000583C">
        <w:rPr>
          <w:rFonts w:eastAsia="Times New Roman"/>
          <w:lang w:val="en-GB"/>
        </w:rPr>
        <w:t>s</w:t>
      </w:r>
      <w:r w:rsidR="00CB67B8" w:rsidRPr="0000583C">
        <w:rPr>
          <w:rFonts w:eastAsia="Times New Roman"/>
          <w:lang w:val="en-GB"/>
        </w:rPr>
        <w:t xml:space="preserve"> to cater to customers with different preferences, dietary </w:t>
      </w:r>
      <w:proofErr w:type="gramStart"/>
      <w:r w:rsidR="00CB67B8" w:rsidRPr="0000583C">
        <w:rPr>
          <w:rFonts w:eastAsia="Times New Roman"/>
          <w:lang w:val="en-GB"/>
        </w:rPr>
        <w:t>needs</w:t>
      </w:r>
      <w:proofErr w:type="gramEnd"/>
      <w:r w:rsidR="00CB67B8" w:rsidRPr="0000583C">
        <w:rPr>
          <w:rFonts w:eastAsia="Times New Roman"/>
          <w:lang w:val="en-GB"/>
        </w:rPr>
        <w:t xml:space="preserve"> and lifestyles. Another value proposition that </w:t>
      </w:r>
      <w:r w:rsidRPr="0000583C">
        <w:rPr>
          <w:rFonts w:eastAsia="Times New Roman"/>
          <w:lang w:val="en-GB"/>
        </w:rPr>
        <w:t>the</w:t>
      </w:r>
      <w:r w:rsidR="00CB67B8" w:rsidRPr="0000583C">
        <w:rPr>
          <w:rFonts w:eastAsia="Times New Roman"/>
          <w:lang w:val="en-GB"/>
        </w:rPr>
        <w:t xml:space="preserve"> platform gives to customers is flexibility. Cook (2016) believes personali</w:t>
      </w:r>
      <w:r w:rsidR="001E695E" w:rsidRPr="0000583C">
        <w:rPr>
          <w:rFonts w:eastAsia="Times New Roman"/>
          <w:lang w:val="en-GB"/>
        </w:rPr>
        <w:t>s</w:t>
      </w:r>
      <w:r w:rsidR="00CB67B8" w:rsidRPr="0000583C">
        <w:rPr>
          <w:rFonts w:eastAsia="Times New Roman"/>
          <w:lang w:val="en-GB"/>
        </w:rPr>
        <w:t xml:space="preserve">ed shopping experiences make customers feel part of the shopping </w:t>
      </w:r>
      <w:r w:rsidR="00CB67B8" w:rsidRPr="0000583C">
        <w:rPr>
          <w:rFonts w:eastAsia="Times New Roman"/>
          <w:lang w:val="en-GB"/>
        </w:rPr>
        <w:lastRenderedPageBreak/>
        <w:t xml:space="preserve">process. He asserts that customers must feel like they are part of the more prominent shopping family because they can choose from the platform. According to </w:t>
      </w:r>
      <w:proofErr w:type="spellStart"/>
      <w:r w:rsidR="00CB67B8" w:rsidRPr="0000583C">
        <w:rPr>
          <w:rFonts w:eastAsia="Times New Roman"/>
          <w:lang w:val="en-GB"/>
        </w:rPr>
        <w:t>Bratnicka</w:t>
      </w:r>
      <w:proofErr w:type="spellEnd"/>
      <w:r w:rsidR="00CB67B8" w:rsidRPr="0000583C">
        <w:rPr>
          <w:rFonts w:eastAsia="Times New Roman"/>
          <w:lang w:val="en-GB"/>
        </w:rPr>
        <w:t xml:space="preserve"> (2015), online shopping platforms have invested in artificial intelligence to revolutioni</w:t>
      </w:r>
      <w:r w:rsidR="001E695E" w:rsidRPr="0000583C">
        <w:rPr>
          <w:rFonts w:eastAsia="Times New Roman"/>
          <w:lang w:val="en-GB"/>
        </w:rPr>
        <w:t>s</w:t>
      </w:r>
      <w:r w:rsidR="00CB67B8" w:rsidRPr="0000583C">
        <w:rPr>
          <w:rFonts w:eastAsia="Times New Roman"/>
          <w:lang w:val="en-GB"/>
        </w:rPr>
        <w:t xml:space="preserve">e the shopping experience. He further argues that the shopping process is further simplified to increase efficiency. The Farm has invested in customer data to help understand different thought processes and accurately predict shopping patterns. That way, customers can quickly pick products from the suggestion interface. According to Trott's (2017) shopping analogy, </w:t>
      </w:r>
      <w:proofErr w:type="spellStart"/>
      <w:r w:rsidR="00CB67B8" w:rsidRPr="0000583C">
        <w:rPr>
          <w:rFonts w:eastAsia="Times New Roman"/>
          <w:lang w:val="en-GB"/>
        </w:rPr>
        <w:t>FarmFresh</w:t>
      </w:r>
      <w:proofErr w:type="spellEnd"/>
      <w:r w:rsidR="00CB67B8" w:rsidRPr="0000583C">
        <w:rPr>
          <w:rFonts w:eastAsia="Times New Roman"/>
          <w:lang w:val="en-GB"/>
        </w:rPr>
        <w:t xml:space="preserve"> can only be competitive if the customer experience is top-notch. The fact that a unique customer experience is an uttermost priority is translated to mean that the company is on the right trajectory. </w:t>
      </w:r>
    </w:p>
    <w:p w14:paraId="0000001F" w14:textId="3939953A" w:rsidR="00377037" w:rsidRPr="0000583C" w:rsidRDefault="00CB67B8" w:rsidP="0000583C">
      <w:pPr>
        <w:pBdr>
          <w:top w:val="nil"/>
          <w:left w:val="nil"/>
          <w:bottom w:val="nil"/>
          <w:right w:val="nil"/>
          <w:between w:val="nil"/>
        </w:pBdr>
        <w:spacing w:line="360" w:lineRule="auto"/>
        <w:ind w:firstLine="720"/>
        <w:rPr>
          <w:rFonts w:eastAsia="Times New Roman"/>
          <w:lang w:val="en-GB"/>
        </w:rPr>
      </w:pPr>
      <w:r w:rsidRPr="0000583C">
        <w:rPr>
          <w:rFonts w:eastAsia="Times New Roman"/>
          <w:lang w:val="en-GB"/>
        </w:rPr>
        <w:t xml:space="preserve">Customers will be at liberty to define their payment options. Trott (2017) stresses the need for various payment methods. He further clarifies that society has undergone significant changes, with digital payments taking </w:t>
      </w:r>
      <w:r w:rsidR="001E695E" w:rsidRPr="0000583C">
        <w:rPr>
          <w:rFonts w:eastAsia="Times New Roman"/>
          <w:lang w:val="en-GB"/>
        </w:rPr>
        <w:t>centre</w:t>
      </w:r>
      <w:r w:rsidRPr="0000583C">
        <w:rPr>
          <w:rFonts w:eastAsia="Times New Roman"/>
          <w:lang w:val="en-GB"/>
        </w:rPr>
        <w:t xml:space="preserve"> stage. Also, </w:t>
      </w:r>
      <w:proofErr w:type="spellStart"/>
      <w:r w:rsidRPr="0000583C">
        <w:rPr>
          <w:rFonts w:eastAsia="Times New Roman"/>
          <w:lang w:val="en-GB"/>
        </w:rPr>
        <w:t>Bratnicka</w:t>
      </w:r>
      <w:proofErr w:type="spellEnd"/>
      <w:r w:rsidRPr="0000583C">
        <w:rPr>
          <w:rFonts w:eastAsia="Times New Roman"/>
          <w:lang w:val="en-GB"/>
        </w:rPr>
        <w:t xml:space="preserve"> (2015) </w:t>
      </w:r>
      <w:r w:rsidR="00691B24" w:rsidRPr="0000583C">
        <w:rPr>
          <w:rFonts w:eastAsia="Times New Roman"/>
          <w:lang w:val="en-GB"/>
        </w:rPr>
        <w:t>notes</w:t>
      </w:r>
      <w:r w:rsidRPr="0000583C">
        <w:rPr>
          <w:rFonts w:eastAsia="Times New Roman"/>
          <w:lang w:val="en-GB"/>
        </w:rPr>
        <w:t xml:space="preserve"> that digital payments are slowly overtaking traditional costs. Secondly, shoppers are considering the most efficient payment methods when making purchases. Both arguments </w:t>
      </w:r>
      <w:r w:rsidR="00691B24" w:rsidRPr="0000583C">
        <w:rPr>
          <w:rFonts w:eastAsia="Times New Roman"/>
          <w:lang w:val="en-GB"/>
        </w:rPr>
        <w:t>reflect the awareness</w:t>
      </w:r>
      <w:r w:rsidRPr="0000583C">
        <w:rPr>
          <w:rFonts w:eastAsia="Times New Roman"/>
          <w:lang w:val="en-GB"/>
        </w:rPr>
        <w:t xml:space="preserve"> of the rate at which society is revolutioni</w:t>
      </w:r>
      <w:r w:rsidR="001E695E" w:rsidRPr="0000583C">
        <w:rPr>
          <w:rFonts w:eastAsia="Times New Roman"/>
          <w:lang w:val="en-GB"/>
        </w:rPr>
        <w:t>s</w:t>
      </w:r>
      <w:r w:rsidRPr="0000583C">
        <w:rPr>
          <w:rFonts w:eastAsia="Times New Roman"/>
          <w:lang w:val="en-GB"/>
        </w:rPr>
        <w:t xml:space="preserve">ing payments. Farm's online interface considers several payment options to cater to every visitor. Until recently, many digital platforms started to </w:t>
      </w:r>
      <w:r w:rsidR="00CB57E2" w:rsidRPr="0000583C">
        <w:rPr>
          <w:rFonts w:eastAsia="Times New Roman"/>
          <w:lang w:val="en-GB"/>
        </w:rPr>
        <w:t xml:space="preserve">use </w:t>
      </w:r>
      <w:r w:rsidRPr="0000583C">
        <w:rPr>
          <w:rFonts w:eastAsia="Times New Roman"/>
          <w:lang w:val="en-GB"/>
        </w:rPr>
        <w:t xml:space="preserve">cryptocurrencies as viable payment methods. Experienced in payment options for e-commerce websites, Trott (2017) pinpoints the essence of embracing a particular technology as soon as it enters the market. That way, there is a chance of attracting people with different financial backgrounds. Also, the fact that many online stores are still </w:t>
      </w:r>
      <w:r w:rsidR="001E695E" w:rsidRPr="0000583C">
        <w:rPr>
          <w:rFonts w:eastAsia="Times New Roman"/>
          <w:lang w:val="en-GB"/>
        </w:rPr>
        <w:t>sceptical</w:t>
      </w:r>
      <w:r w:rsidRPr="0000583C">
        <w:rPr>
          <w:rFonts w:eastAsia="Times New Roman"/>
          <w:lang w:val="en-GB"/>
        </w:rPr>
        <w:t xml:space="preserve"> about embracing cryptocurrencies as a form of payment is an added advantage for Farm. </w:t>
      </w:r>
    </w:p>
    <w:p w14:paraId="00000020" w14:textId="31A0DCD2" w:rsidR="00377037" w:rsidRPr="0000583C" w:rsidRDefault="00CB67B8" w:rsidP="0000583C">
      <w:pPr>
        <w:pBdr>
          <w:top w:val="nil"/>
          <w:left w:val="nil"/>
          <w:bottom w:val="nil"/>
          <w:right w:val="nil"/>
          <w:between w:val="nil"/>
        </w:pBdr>
        <w:spacing w:line="360" w:lineRule="auto"/>
        <w:ind w:firstLine="720"/>
        <w:rPr>
          <w:rFonts w:eastAsia="Times New Roman"/>
          <w:lang w:val="en-GB"/>
        </w:rPr>
      </w:pPr>
      <w:r w:rsidRPr="0000583C">
        <w:rPr>
          <w:rFonts w:eastAsia="Times New Roman"/>
          <w:lang w:val="en-GB"/>
        </w:rPr>
        <w:t xml:space="preserve">Also, </w:t>
      </w:r>
      <w:r w:rsidR="00CB57E2" w:rsidRPr="0000583C">
        <w:rPr>
          <w:rFonts w:eastAsia="Times New Roman"/>
          <w:lang w:val="en-GB"/>
        </w:rPr>
        <w:t>the platform</w:t>
      </w:r>
      <w:r w:rsidRPr="0000583C">
        <w:rPr>
          <w:rFonts w:eastAsia="Times New Roman"/>
          <w:lang w:val="en-GB"/>
        </w:rPr>
        <w:t xml:space="preserve"> will provide two delivery options: pick-up from our physical stores or home delivery. According to Cook (2016), some customers prefer choosing a delivery method that fits their schedule. Also, society is aware of the impact of technology on the supply chain business. For instance, many customers embrace technology to the extent that they can shop and transact in the comfort of their homes. On the other hand, </w:t>
      </w:r>
      <w:proofErr w:type="spellStart"/>
      <w:r w:rsidRPr="0000583C">
        <w:rPr>
          <w:rFonts w:eastAsia="Times New Roman"/>
          <w:lang w:val="en-GB"/>
        </w:rPr>
        <w:t>Yongyi</w:t>
      </w:r>
      <w:proofErr w:type="spellEnd"/>
      <w:r w:rsidRPr="0000583C">
        <w:rPr>
          <w:rFonts w:eastAsia="Times New Roman"/>
          <w:lang w:val="en-GB"/>
        </w:rPr>
        <w:t xml:space="preserve"> (2016) quickly dismisses having more than one delivery option. He pinpoints that companies often lose customers when orders are late due to the involvement of third parties. For instance, many online stores subcontract local delivery services to ensure that orders are delivered on time. </w:t>
      </w:r>
      <w:proofErr w:type="spellStart"/>
      <w:r w:rsidRPr="0000583C">
        <w:rPr>
          <w:rFonts w:eastAsia="Times New Roman"/>
          <w:lang w:val="en-GB"/>
        </w:rPr>
        <w:t>Yongyi</w:t>
      </w:r>
      <w:proofErr w:type="spellEnd"/>
      <w:r w:rsidRPr="0000583C">
        <w:rPr>
          <w:rFonts w:eastAsia="Times New Roman"/>
          <w:lang w:val="en-GB"/>
        </w:rPr>
        <w:t xml:space="preserve"> (2016) cautions that the involvement of third business parties has a fair share of risks since they may need help understanding the company's value proposition, including efficiency. Inconveniencies such as delays may prompt customers to seek alternative options. To counter this, the company can have a separate delivery unit that can update customers on the status of their orders. </w:t>
      </w:r>
    </w:p>
    <w:p w14:paraId="00000021" w14:textId="48CBE8DB" w:rsidR="00377037" w:rsidRPr="0000583C" w:rsidRDefault="00CB67B8" w:rsidP="0000583C">
      <w:pPr>
        <w:pBdr>
          <w:top w:val="nil"/>
          <w:left w:val="nil"/>
          <w:bottom w:val="nil"/>
          <w:right w:val="nil"/>
          <w:between w:val="nil"/>
        </w:pBdr>
        <w:spacing w:line="360" w:lineRule="auto"/>
        <w:ind w:firstLine="720"/>
        <w:rPr>
          <w:rFonts w:eastAsia="Times New Roman"/>
          <w:lang w:val="en-GB"/>
        </w:rPr>
      </w:pPr>
      <w:r w:rsidRPr="0000583C">
        <w:rPr>
          <w:rFonts w:eastAsia="Times New Roman"/>
          <w:lang w:val="en-GB"/>
        </w:rPr>
        <w:lastRenderedPageBreak/>
        <w:t xml:space="preserve">The name Farm is simple and represents the face of the business. According to </w:t>
      </w:r>
      <w:proofErr w:type="spellStart"/>
      <w:r w:rsidR="00CB57E2" w:rsidRPr="0000583C">
        <w:rPr>
          <w:rFonts w:eastAsia="Times New Roman"/>
          <w:lang w:val="en-GB"/>
        </w:rPr>
        <w:t>Finner</w:t>
      </w:r>
      <w:proofErr w:type="spellEnd"/>
      <w:r w:rsidRPr="0000583C">
        <w:rPr>
          <w:rFonts w:eastAsia="Times New Roman"/>
          <w:lang w:val="en-GB"/>
        </w:rPr>
        <w:t xml:space="preserve"> </w:t>
      </w:r>
      <w:r w:rsidR="00CB57E2" w:rsidRPr="0000583C">
        <w:rPr>
          <w:rFonts w:eastAsia="Times New Roman"/>
          <w:lang w:val="en-GB"/>
        </w:rPr>
        <w:t>(1990</w:t>
      </w:r>
      <w:r w:rsidRPr="0000583C">
        <w:rPr>
          <w:rFonts w:eastAsia="Times New Roman"/>
          <w:lang w:val="en-GB"/>
        </w:rPr>
        <w:t>), a name has immense power. He further claims that choosing the right word</w:t>
      </w:r>
      <w:r w:rsidR="00CB57E2" w:rsidRPr="0000583C">
        <w:rPr>
          <w:rFonts w:eastAsia="Times New Roman"/>
          <w:lang w:val="en-GB"/>
        </w:rPr>
        <w:t xml:space="preserve"> combination</w:t>
      </w:r>
      <w:r w:rsidRPr="0000583C">
        <w:rPr>
          <w:rFonts w:eastAsia="Times New Roman"/>
          <w:lang w:val="en-GB"/>
        </w:rPr>
        <w:t xml:space="preserve"> in a business stands out as the first </w:t>
      </w:r>
      <w:proofErr w:type="gramStart"/>
      <w:r w:rsidRPr="0000583C">
        <w:rPr>
          <w:rFonts w:eastAsia="Times New Roman"/>
          <w:lang w:val="en-GB"/>
        </w:rPr>
        <w:t>stepping stone</w:t>
      </w:r>
      <w:proofErr w:type="gramEnd"/>
      <w:r w:rsidRPr="0000583C">
        <w:rPr>
          <w:rFonts w:eastAsia="Times New Roman"/>
          <w:lang w:val="en-GB"/>
        </w:rPr>
        <w:t xml:space="preserve"> to success. In this case, the name suggests that the store has mastered the art of delivering fresh goods, which is a preference for many customers when selecting an online store. On the other hand, </w:t>
      </w:r>
      <w:proofErr w:type="spellStart"/>
      <w:r w:rsidRPr="0000583C">
        <w:rPr>
          <w:rFonts w:eastAsia="Times New Roman"/>
          <w:lang w:val="en-GB"/>
        </w:rPr>
        <w:t>Yongyi</w:t>
      </w:r>
      <w:proofErr w:type="spellEnd"/>
      <w:r w:rsidRPr="0000583C">
        <w:rPr>
          <w:rFonts w:eastAsia="Times New Roman"/>
          <w:lang w:val="en-GB"/>
        </w:rPr>
        <w:t xml:space="preserve"> (2016) highlights the fact that</w:t>
      </w:r>
      <w:r w:rsidR="00CB57E2" w:rsidRPr="0000583C">
        <w:rPr>
          <w:rFonts w:eastAsia="Times New Roman"/>
          <w:lang w:val="en-GB"/>
        </w:rPr>
        <w:t xml:space="preserve">, while crucial, </w:t>
      </w:r>
      <w:r w:rsidRPr="0000583C">
        <w:rPr>
          <w:rFonts w:eastAsia="Times New Roman"/>
          <w:lang w:val="en-GB"/>
        </w:rPr>
        <w:t xml:space="preserve">convincing customers that a store is not </w:t>
      </w:r>
      <w:r w:rsidR="00CB57E2" w:rsidRPr="0000583C">
        <w:rPr>
          <w:rFonts w:eastAsia="Times New Roman"/>
          <w:lang w:val="en-GB"/>
        </w:rPr>
        <w:t>a fake is difficult</w:t>
      </w:r>
      <w:r w:rsidRPr="0000583C">
        <w:rPr>
          <w:rFonts w:eastAsia="Times New Roman"/>
          <w:lang w:val="en-GB"/>
        </w:rPr>
        <w:t xml:space="preserve">. He further claims that the current digital business environment is marred by traders trying to make ends meet by using fancy names to attract customers; as much as </w:t>
      </w:r>
      <w:proofErr w:type="spellStart"/>
      <w:r w:rsidRPr="0000583C">
        <w:rPr>
          <w:rFonts w:eastAsia="Times New Roman"/>
          <w:lang w:val="en-GB"/>
        </w:rPr>
        <w:t>Yongyi</w:t>
      </w:r>
      <w:proofErr w:type="spellEnd"/>
      <w:r w:rsidRPr="0000583C">
        <w:rPr>
          <w:rFonts w:eastAsia="Times New Roman"/>
          <w:lang w:val="en-GB"/>
        </w:rPr>
        <w:t xml:space="preserve"> (2016) agrees with Cook's (2016) analogy, he claims that customers have become more cautious with their shopping trends so as not to be victims of online fraud. The fact that the company backs up its online store with physical stores proves that the name represents the brand positively, inspiring business. </w:t>
      </w:r>
    </w:p>
    <w:p w14:paraId="00000022" w14:textId="287A0472" w:rsidR="00377037" w:rsidRPr="0000583C" w:rsidRDefault="00CB57E2" w:rsidP="0000583C">
      <w:pPr>
        <w:pBdr>
          <w:top w:val="nil"/>
          <w:left w:val="nil"/>
          <w:bottom w:val="nil"/>
          <w:right w:val="nil"/>
          <w:between w:val="nil"/>
        </w:pBdr>
        <w:spacing w:line="360" w:lineRule="auto"/>
        <w:ind w:firstLine="720"/>
        <w:rPr>
          <w:rFonts w:eastAsia="Times New Roman"/>
          <w:lang w:val="en-GB"/>
        </w:rPr>
      </w:pPr>
      <w:r w:rsidRPr="0000583C">
        <w:rPr>
          <w:rFonts w:eastAsia="Times New Roman"/>
          <w:lang w:val="en-GB"/>
        </w:rPr>
        <w:t>The enterprise</w:t>
      </w:r>
      <w:r w:rsidR="00CB67B8" w:rsidRPr="0000583C">
        <w:rPr>
          <w:rFonts w:eastAsia="Times New Roman"/>
          <w:lang w:val="en-GB"/>
        </w:rPr>
        <w:t xml:space="preserve"> plan</w:t>
      </w:r>
      <w:r w:rsidRPr="0000583C">
        <w:rPr>
          <w:rFonts w:eastAsia="Times New Roman"/>
          <w:lang w:val="en-GB"/>
        </w:rPr>
        <w:t>s</w:t>
      </w:r>
      <w:r w:rsidR="00CB67B8" w:rsidRPr="0000583C">
        <w:rPr>
          <w:rFonts w:eastAsia="Times New Roman"/>
          <w:lang w:val="en-GB"/>
        </w:rPr>
        <w:t xml:space="preserve"> to capitali</w:t>
      </w:r>
      <w:r w:rsidR="001E695E" w:rsidRPr="0000583C">
        <w:rPr>
          <w:rFonts w:eastAsia="Times New Roman"/>
          <w:lang w:val="en-GB"/>
        </w:rPr>
        <w:t>s</w:t>
      </w:r>
      <w:r w:rsidR="00CB67B8" w:rsidRPr="0000583C">
        <w:rPr>
          <w:rFonts w:eastAsia="Times New Roman"/>
          <w:lang w:val="en-GB"/>
        </w:rPr>
        <w:t xml:space="preserve">e on strategic partnerships with farmers and local suppliers to ensure the supply chain remains active throughout the year. An online store is vulnerable to unpredictable market conditions (Cook, 2016). For instance, there is the fear of overstocking which may lead to waste. Unlike the market where their products can readily be stocked based on informed decision-making, an online </w:t>
      </w:r>
      <w:r w:rsidRPr="0000583C">
        <w:rPr>
          <w:rFonts w:eastAsia="Times New Roman"/>
          <w:lang w:val="en-GB"/>
        </w:rPr>
        <w:t xml:space="preserve">grocery </w:t>
      </w:r>
      <w:r w:rsidR="00CB67B8" w:rsidRPr="0000583C">
        <w:rPr>
          <w:rFonts w:eastAsia="Times New Roman"/>
          <w:lang w:val="en-GB"/>
        </w:rPr>
        <w:t xml:space="preserve">store must learn the art of creating balance to ensure little or no waste. </w:t>
      </w:r>
      <w:proofErr w:type="spellStart"/>
      <w:r w:rsidR="00CB67B8" w:rsidRPr="0000583C">
        <w:rPr>
          <w:rFonts w:eastAsia="Times New Roman"/>
          <w:lang w:val="en-GB"/>
        </w:rPr>
        <w:t>Bratnicka</w:t>
      </w:r>
      <w:proofErr w:type="spellEnd"/>
      <w:r w:rsidR="00CB67B8" w:rsidRPr="0000583C">
        <w:rPr>
          <w:rFonts w:eastAsia="Times New Roman"/>
          <w:lang w:val="en-GB"/>
        </w:rPr>
        <w:t xml:space="preserve"> (2015) states that partnerships with industry leads are one way to understand the market, including its flaws, for informed decision-making. </w:t>
      </w:r>
      <w:proofErr w:type="spellStart"/>
      <w:r w:rsidR="00CB67B8" w:rsidRPr="0000583C">
        <w:rPr>
          <w:rFonts w:eastAsia="Times New Roman"/>
          <w:lang w:val="en-GB"/>
        </w:rPr>
        <w:t>Bratnicka</w:t>
      </w:r>
      <w:proofErr w:type="spellEnd"/>
      <w:r w:rsidR="00CB67B8" w:rsidRPr="0000583C">
        <w:rPr>
          <w:rFonts w:eastAsia="Times New Roman"/>
          <w:lang w:val="en-GB"/>
        </w:rPr>
        <w:t xml:space="preserve"> (2015) suggests that strategic engagements will likely yield meaningful results, unlike random partnerships. Other business analysts</w:t>
      </w:r>
      <w:r w:rsidRPr="0000583C">
        <w:rPr>
          <w:rFonts w:eastAsia="Times New Roman"/>
          <w:lang w:val="en-GB"/>
        </w:rPr>
        <w:t>,</w:t>
      </w:r>
      <w:r w:rsidR="00CB67B8" w:rsidRPr="0000583C">
        <w:rPr>
          <w:rFonts w:eastAsia="Times New Roman"/>
          <w:lang w:val="en-GB"/>
        </w:rPr>
        <w:t xml:space="preserve"> like Brunswicker </w:t>
      </w:r>
      <w:r w:rsidRPr="0000583C">
        <w:rPr>
          <w:rFonts w:eastAsia="Times New Roman"/>
          <w:lang w:val="en-GB"/>
        </w:rPr>
        <w:t>and</w:t>
      </w:r>
      <w:r w:rsidR="00CB67B8" w:rsidRPr="0000583C">
        <w:rPr>
          <w:rFonts w:eastAsia="Times New Roman"/>
          <w:lang w:val="en-GB"/>
        </w:rPr>
        <w:t xml:space="preserve"> van de </w:t>
      </w:r>
      <w:proofErr w:type="spellStart"/>
      <w:r w:rsidR="00CB67B8" w:rsidRPr="0000583C">
        <w:rPr>
          <w:rFonts w:eastAsia="Times New Roman"/>
          <w:lang w:val="en-GB"/>
        </w:rPr>
        <w:t>Vrande</w:t>
      </w:r>
      <w:proofErr w:type="spellEnd"/>
      <w:r w:rsidR="00CB67B8" w:rsidRPr="0000583C">
        <w:rPr>
          <w:rFonts w:eastAsia="Times New Roman"/>
          <w:lang w:val="en-GB"/>
        </w:rPr>
        <w:t xml:space="preserve"> (2014)</w:t>
      </w:r>
      <w:r w:rsidRPr="0000583C">
        <w:rPr>
          <w:rFonts w:eastAsia="Times New Roman"/>
          <w:lang w:val="en-GB"/>
        </w:rPr>
        <w:t>,</w:t>
      </w:r>
      <w:r w:rsidR="00CB67B8" w:rsidRPr="0000583C">
        <w:rPr>
          <w:rFonts w:eastAsia="Times New Roman"/>
          <w:lang w:val="en-GB"/>
        </w:rPr>
        <w:t xml:space="preserve"> discourage the formation of partnerships during the early stages of creating a business as it limits thinking. They argue that the willingness to receive assistance at the early stages of setting up may suppress their potential. As a new venture, Farm is keen on partnering with like-minded companies with valuable experience in the supply chain. </w:t>
      </w:r>
    </w:p>
    <w:p w14:paraId="00000023" w14:textId="47504529" w:rsidR="00377037" w:rsidRPr="0000583C" w:rsidRDefault="00CB67B8" w:rsidP="0000583C">
      <w:pPr>
        <w:pBdr>
          <w:top w:val="nil"/>
          <w:left w:val="nil"/>
          <w:bottom w:val="nil"/>
          <w:right w:val="nil"/>
          <w:between w:val="nil"/>
        </w:pBdr>
        <w:spacing w:line="360" w:lineRule="auto"/>
        <w:ind w:firstLine="720"/>
        <w:rPr>
          <w:rFonts w:eastAsia="Times New Roman"/>
          <w:lang w:val="en-GB"/>
        </w:rPr>
      </w:pPr>
      <w:r w:rsidRPr="0000583C">
        <w:rPr>
          <w:rFonts w:eastAsia="Times New Roman"/>
          <w:lang w:val="en-GB"/>
        </w:rPr>
        <w:t xml:space="preserve">As a new venture, </w:t>
      </w:r>
      <w:r w:rsidR="00CB57E2" w:rsidRPr="0000583C">
        <w:rPr>
          <w:rFonts w:eastAsia="Times New Roman"/>
          <w:lang w:val="en-GB"/>
        </w:rPr>
        <w:t>the enterprise</w:t>
      </w:r>
      <w:r w:rsidRPr="0000583C">
        <w:rPr>
          <w:rFonts w:eastAsia="Times New Roman"/>
          <w:lang w:val="en-GB"/>
        </w:rPr>
        <w:t xml:space="preserve"> will increase our marketing efforts to increase our visibility in the competitive environment. Marketing initiatives determine the rate at which a company succeeds in a highly competitive environment (Cook, 2016). </w:t>
      </w:r>
      <w:proofErr w:type="spellStart"/>
      <w:r w:rsidRPr="0000583C">
        <w:rPr>
          <w:rFonts w:eastAsia="Times New Roman"/>
          <w:lang w:val="en-GB"/>
        </w:rPr>
        <w:t>Bratnicka</w:t>
      </w:r>
      <w:proofErr w:type="spellEnd"/>
      <w:r w:rsidRPr="0000583C">
        <w:rPr>
          <w:rFonts w:eastAsia="Times New Roman"/>
          <w:lang w:val="en-GB"/>
        </w:rPr>
        <w:t xml:space="preserve"> (2015) stresses that marketing is a holistic process that should incorporate customer opinion through feedback. The firm intends to explore impactful marketing initiatives such as social media campaigns, SEO, and email marketing. The market has several established competitors, such as Instacart, Walmart Grocery and Amazon Fresh, that may take time to topple. However, </w:t>
      </w:r>
      <w:proofErr w:type="spellStart"/>
      <w:r w:rsidRPr="0000583C">
        <w:rPr>
          <w:rFonts w:eastAsia="Times New Roman"/>
          <w:lang w:val="en-GB"/>
        </w:rPr>
        <w:t>Bratnicka</w:t>
      </w:r>
      <w:proofErr w:type="spellEnd"/>
      <w:r w:rsidRPr="0000583C">
        <w:rPr>
          <w:rFonts w:eastAsia="Times New Roman"/>
          <w:lang w:val="en-GB"/>
        </w:rPr>
        <w:t xml:space="preserve"> (2015) pinpoints that the market can accommodate everyone's business model provided the proper channels are used to connect to the customer. For instance, Farm will differentiate itself from the traditional giants by providing a personali</w:t>
      </w:r>
      <w:r w:rsidR="001E695E" w:rsidRPr="0000583C">
        <w:rPr>
          <w:rFonts w:eastAsia="Times New Roman"/>
          <w:lang w:val="en-GB"/>
        </w:rPr>
        <w:t>s</w:t>
      </w:r>
      <w:r w:rsidRPr="0000583C">
        <w:rPr>
          <w:rFonts w:eastAsia="Times New Roman"/>
          <w:lang w:val="en-GB"/>
        </w:rPr>
        <w:t xml:space="preserve">ed shopping experience to customers. Customers </w:t>
      </w:r>
      <w:r w:rsidRPr="0000583C">
        <w:rPr>
          <w:rFonts w:eastAsia="Times New Roman"/>
          <w:lang w:val="en-GB"/>
        </w:rPr>
        <w:lastRenderedPageBreak/>
        <w:t>will also capitali</w:t>
      </w:r>
      <w:r w:rsidR="001E695E" w:rsidRPr="0000583C">
        <w:rPr>
          <w:rFonts w:eastAsia="Times New Roman"/>
          <w:lang w:val="en-GB"/>
        </w:rPr>
        <w:t>s</w:t>
      </w:r>
      <w:r w:rsidRPr="0000583C">
        <w:rPr>
          <w:rFonts w:eastAsia="Times New Roman"/>
          <w:lang w:val="en-GB"/>
        </w:rPr>
        <w:t>e on our customi</w:t>
      </w:r>
      <w:r w:rsidR="001E695E" w:rsidRPr="0000583C">
        <w:rPr>
          <w:rFonts w:eastAsia="Times New Roman"/>
          <w:lang w:val="en-GB"/>
        </w:rPr>
        <w:t>s</w:t>
      </w:r>
      <w:r w:rsidRPr="0000583C">
        <w:rPr>
          <w:rFonts w:eastAsia="Times New Roman"/>
          <w:lang w:val="en-GB"/>
        </w:rPr>
        <w:t xml:space="preserve">ed subscription services. This service is tailored to fit individual user needs and provide convenience and peace of mind. Finally, subscriptions offer a new value proposition where customers can schedule product deliveries conveniently. Such visibility initiatives will position Farm as a force to reckon with in the market. </w:t>
      </w:r>
    </w:p>
    <w:p w14:paraId="00000024" w14:textId="2677671D" w:rsidR="00377037" w:rsidRPr="0000583C" w:rsidRDefault="00CB67B8" w:rsidP="0000583C">
      <w:pPr>
        <w:pStyle w:val="Heading1"/>
        <w:spacing w:before="0" w:after="0" w:line="360" w:lineRule="auto"/>
        <w:jc w:val="center"/>
        <w:rPr>
          <w:color w:val="auto"/>
          <w:sz w:val="22"/>
          <w:szCs w:val="22"/>
          <w:lang w:val="en-GB"/>
        </w:rPr>
      </w:pPr>
      <w:bookmarkStart w:id="2" w:name="_Toc134125058"/>
      <w:r w:rsidRPr="0000583C">
        <w:rPr>
          <w:color w:val="auto"/>
          <w:sz w:val="22"/>
          <w:szCs w:val="22"/>
          <w:lang w:val="en-GB"/>
        </w:rPr>
        <w:t>eCommerce (</w:t>
      </w:r>
      <w:r w:rsidR="00A12EAB" w:rsidRPr="0000583C">
        <w:rPr>
          <w:color w:val="auto"/>
          <w:sz w:val="22"/>
          <w:szCs w:val="22"/>
          <w:lang w:val="en-GB"/>
        </w:rPr>
        <w:t xml:space="preserve">Propose </w:t>
      </w:r>
      <w:r w:rsidRPr="0000583C">
        <w:rPr>
          <w:color w:val="auto"/>
          <w:sz w:val="22"/>
          <w:szCs w:val="22"/>
          <w:lang w:val="en-GB"/>
        </w:rPr>
        <w:t xml:space="preserve">to </w:t>
      </w:r>
      <w:r w:rsidR="00A12EAB" w:rsidRPr="0000583C">
        <w:rPr>
          <w:color w:val="auto"/>
          <w:sz w:val="22"/>
          <w:szCs w:val="22"/>
          <w:lang w:val="en-GB"/>
        </w:rPr>
        <w:t xml:space="preserve">Set Up </w:t>
      </w:r>
      <w:r w:rsidRPr="0000583C">
        <w:rPr>
          <w:color w:val="auto"/>
          <w:sz w:val="22"/>
          <w:szCs w:val="22"/>
          <w:lang w:val="en-GB"/>
        </w:rPr>
        <w:t xml:space="preserve">an </w:t>
      </w:r>
      <w:r w:rsidR="00A12EAB" w:rsidRPr="0000583C">
        <w:rPr>
          <w:color w:val="auto"/>
          <w:sz w:val="22"/>
          <w:szCs w:val="22"/>
          <w:lang w:val="en-GB"/>
        </w:rPr>
        <w:t>Online Website</w:t>
      </w:r>
      <w:r w:rsidRPr="0000583C">
        <w:rPr>
          <w:color w:val="auto"/>
          <w:sz w:val="22"/>
          <w:szCs w:val="22"/>
          <w:lang w:val="en-GB"/>
        </w:rPr>
        <w:t>)</w:t>
      </w:r>
      <w:bookmarkEnd w:id="2"/>
    </w:p>
    <w:p w14:paraId="00000025" w14:textId="77777777" w:rsidR="00377037" w:rsidRPr="0000583C" w:rsidRDefault="00CB67B8" w:rsidP="0000583C">
      <w:pPr>
        <w:pBdr>
          <w:top w:val="nil"/>
          <w:left w:val="nil"/>
          <w:bottom w:val="nil"/>
          <w:right w:val="nil"/>
          <w:between w:val="nil"/>
        </w:pBdr>
        <w:spacing w:line="360" w:lineRule="auto"/>
        <w:ind w:firstLine="720"/>
        <w:rPr>
          <w:rFonts w:eastAsia="Times New Roman"/>
          <w:lang w:val="en-GB"/>
        </w:rPr>
      </w:pPr>
      <w:r w:rsidRPr="0000583C">
        <w:rPr>
          <w:rFonts w:eastAsia="Times New Roman"/>
          <w:lang w:val="en-GB"/>
        </w:rPr>
        <w:t xml:space="preserve">A website is a critical tool that provides accurate information about a business. According to </w:t>
      </w:r>
      <w:proofErr w:type="spellStart"/>
      <w:r w:rsidRPr="0000583C">
        <w:rPr>
          <w:rFonts w:eastAsia="Times New Roman"/>
          <w:lang w:val="en-GB"/>
        </w:rPr>
        <w:t>Bratnicka</w:t>
      </w:r>
      <w:proofErr w:type="spellEnd"/>
      <w:r w:rsidRPr="0000583C">
        <w:rPr>
          <w:rFonts w:eastAsia="Times New Roman"/>
          <w:lang w:val="en-GB"/>
        </w:rPr>
        <w:t xml:space="preserve"> (2015), setting up a website must be well-thought-of to create a holistic user experience. He further claims that all stakeholders in the business model must be involved in structuring and contributing to the website's content. However, </w:t>
      </w:r>
      <w:proofErr w:type="gramStart"/>
      <w:r w:rsidRPr="0000583C">
        <w:rPr>
          <w:rFonts w:eastAsia="Times New Roman"/>
          <w:lang w:val="en-GB"/>
        </w:rPr>
        <w:t>Cook</w:t>
      </w:r>
      <w:proofErr w:type="gramEnd"/>
      <w:r w:rsidRPr="0000583C">
        <w:rPr>
          <w:rFonts w:eastAsia="Times New Roman"/>
          <w:lang w:val="en-GB"/>
        </w:rPr>
        <w:t xml:space="preserve"> (2016) cautions that websites must be simple and easy to navigate for maximum impact. The first step in setting up the company's website is to select a simple domain name, such as </w:t>
      </w:r>
      <w:hyperlink r:id="rId7">
        <w:r w:rsidRPr="0000583C">
          <w:rPr>
            <w:rFonts w:eastAsia="Times New Roman"/>
            <w:u w:val="single"/>
            <w:lang w:val="en-GB"/>
          </w:rPr>
          <w:t>www.farmfresh.com</w:t>
        </w:r>
      </w:hyperlink>
      <w:r w:rsidRPr="0000583C">
        <w:rPr>
          <w:rFonts w:eastAsia="Times New Roman"/>
          <w:lang w:val="en-GB"/>
        </w:rPr>
        <w:t xml:space="preserve">. With a domain in place, the next step is to host the website in a reliable host. </w:t>
      </w:r>
      <w:proofErr w:type="spellStart"/>
      <w:r w:rsidRPr="0000583C">
        <w:rPr>
          <w:rFonts w:eastAsia="Times New Roman"/>
          <w:lang w:val="en-GB"/>
        </w:rPr>
        <w:t>Bratnicka</w:t>
      </w:r>
      <w:proofErr w:type="spellEnd"/>
      <w:r w:rsidRPr="0000583C">
        <w:rPr>
          <w:rFonts w:eastAsia="Times New Roman"/>
          <w:lang w:val="en-GB"/>
        </w:rPr>
        <w:t xml:space="preserve"> (2015) asserts that everyone can have a website for visibility. However, the content of the website is what creates a difference. In this case, the company will focus on product descriptions, visually appealing product images, and persuasive statements encouraging visitors to take advantage of the fresh produce. Cook (2016) stresses the fact that the first impression is what determines whether a customer proceeds with a purchase or not. </w:t>
      </w:r>
    </w:p>
    <w:p w14:paraId="00000026" w14:textId="3F6C805C" w:rsidR="00377037" w:rsidRPr="0000583C" w:rsidRDefault="00CB67B8" w:rsidP="0000583C">
      <w:pPr>
        <w:pBdr>
          <w:top w:val="nil"/>
          <w:left w:val="nil"/>
          <w:bottom w:val="nil"/>
          <w:right w:val="nil"/>
          <w:between w:val="nil"/>
        </w:pBdr>
        <w:spacing w:line="360" w:lineRule="auto"/>
        <w:ind w:firstLine="720"/>
        <w:rPr>
          <w:rFonts w:eastAsia="Times New Roman"/>
          <w:lang w:val="en-GB"/>
        </w:rPr>
      </w:pPr>
      <w:r w:rsidRPr="0000583C">
        <w:rPr>
          <w:rFonts w:eastAsia="Times New Roman"/>
          <w:lang w:val="en-GB"/>
        </w:rPr>
        <w:t xml:space="preserve">The Farm will connect to potential customers by telling a compelling story. According to </w:t>
      </w:r>
      <w:proofErr w:type="spellStart"/>
      <w:r w:rsidRPr="0000583C">
        <w:rPr>
          <w:rFonts w:eastAsia="Times New Roman"/>
          <w:lang w:val="en-GB"/>
        </w:rPr>
        <w:t>Bratnicka</w:t>
      </w:r>
      <w:proofErr w:type="spellEnd"/>
      <w:r w:rsidRPr="0000583C">
        <w:rPr>
          <w:rFonts w:eastAsia="Times New Roman"/>
          <w:lang w:val="en-GB"/>
        </w:rPr>
        <w:t xml:space="preserve"> (2015), the art of storytelling should be used to create an emotional connection with customers. Also, he explains that as much as a website should be used as an interactive interface between the company and the customer, people visiting for the first time should have a compelling reason to want to see it again. However, Cook (2016) cautions on the implication of drifting away from the </w:t>
      </w:r>
      <w:r w:rsidR="001E695E" w:rsidRPr="0000583C">
        <w:rPr>
          <w:rFonts w:eastAsia="Times New Roman"/>
          <w:lang w:val="en-GB"/>
        </w:rPr>
        <w:t>website’s</w:t>
      </w:r>
      <w:r w:rsidRPr="0000583C">
        <w:rPr>
          <w:rFonts w:eastAsia="Times New Roman"/>
          <w:lang w:val="en-GB"/>
        </w:rPr>
        <w:t xml:space="preserve"> primary objective. For instance, Farm will combine storytelling to capture the company's journey and value proposition to persuade visitors to purchase. Another crucial step after the website is incorporating a payment method. The company will </w:t>
      </w:r>
      <w:r w:rsidR="00CB57E2" w:rsidRPr="0000583C">
        <w:rPr>
          <w:rFonts w:eastAsia="Times New Roman"/>
          <w:lang w:val="en-GB"/>
        </w:rPr>
        <w:t>label</w:t>
      </w:r>
      <w:r w:rsidRPr="0000583C">
        <w:rPr>
          <w:rFonts w:eastAsia="Times New Roman"/>
          <w:lang w:val="en-GB"/>
        </w:rPr>
        <w:t xml:space="preserve"> credit cards as the primary payment method. Also, other payment methods will be available to users, such as cryptocurrencies, PayPal and </w:t>
      </w:r>
      <w:proofErr w:type="spellStart"/>
      <w:r w:rsidRPr="0000583C">
        <w:rPr>
          <w:rFonts w:eastAsia="Times New Roman"/>
          <w:lang w:val="en-GB"/>
        </w:rPr>
        <w:t>Payoneer</w:t>
      </w:r>
      <w:proofErr w:type="spellEnd"/>
      <w:r w:rsidRPr="0000583C">
        <w:rPr>
          <w:rFonts w:eastAsia="Times New Roman"/>
          <w:lang w:val="en-GB"/>
        </w:rPr>
        <w:t xml:space="preserve">. According to </w:t>
      </w:r>
      <w:proofErr w:type="spellStart"/>
      <w:r w:rsidRPr="0000583C">
        <w:rPr>
          <w:rFonts w:eastAsia="Times New Roman"/>
          <w:lang w:val="en-GB"/>
        </w:rPr>
        <w:t>Yongyi</w:t>
      </w:r>
      <w:proofErr w:type="spellEnd"/>
      <w:r w:rsidRPr="0000583C">
        <w:rPr>
          <w:rFonts w:eastAsia="Times New Roman"/>
          <w:lang w:val="en-GB"/>
        </w:rPr>
        <w:t xml:space="preserve"> (2016), incorporating card payments is accompanied by PCI-DSS compliance issues. As a result, the company must adhere to security standards.</w:t>
      </w:r>
    </w:p>
    <w:p w14:paraId="00000027" w14:textId="77777777" w:rsidR="00377037" w:rsidRPr="0000583C" w:rsidRDefault="00CB67B8" w:rsidP="0000583C">
      <w:pPr>
        <w:pStyle w:val="Heading1"/>
        <w:spacing w:before="0" w:after="0" w:line="360" w:lineRule="auto"/>
        <w:jc w:val="center"/>
        <w:rPr>
          <w:color w:val="auto"/>
          <w:sz w:val="22"/>
          <w:szCs w:val="22"/>
          <w:lang w:val="en-GB"/>
        </w:rPr>
      </w:pPr>
      <w:bookmarkStart w:id="3" w:name="_Toc134125059"/>
      <w:r w:rsidRPr="0000583C">
        <w:rPr>
          <w:color w:val="auto"/>
          <w:sz w:val="22"/>
          <w:szCs w:val="22"/>
          <w:lang w:val="en-GB"/>
        </w:rPr>
        <w:t>Marketing</w:t>
      </w:r>
      <w:bookmarkEnd w:id="3"/>
    </w:p>
    <w:p w14:paraId="00000028" w14:textId="77777777" w:rsidR="00377037" w:rsidRPr="0000583C" w:rsidRDefault="00CB67B8" w:rsidP="0000583C">
      <w:pPr>
        <w:pStyle w:val="Heading2"/>
        <w:spacing w:before="0" w:after="0" w:line="360" w:lineRule="auto"/>
        <w:rPr>
          <w:i/>
          <w:iCs/>
          <w:color w:val="auto"/>
          <w:sz w:val="22"/>
          <w:szCs w:val="22"/>
          <w:lang w:val="en-GB"/>
        </w:rPr>
      </w:pPr>
      <w:bookmarkStart w:id="4" w:name="_Toc134125060"/>
      <w:r w:rsidRPr="0000583C">
        <w:rPr>
          <w:i/>
          <w:iCs/>
          <w:color w:val="auto"/>
          <w:sz w:val="22"/>
          <w:szCs w:val="22"/>
          <w:lang w:val="en-GB"/>
        </w:rPr>
        <w:t>Social Media and Email Marketing</w:t>
      </w:r>
      <w:bookmarkEnd w:id="4"/>
    </w:p>
    <w:p w14:paraId="00000029" w14:textId="545C89F8" w:rsidR="00377037" w:rsidRPr="0000583C" w:rsidRDefault="00CB67B8" w:rsidP="0000583C">
      <w:pPr>
        <w:pBdr>
          <w:top w:val="nil"/>
          <w:left w:val="nil"/>
          <w:bottom w:val="nil"/>
          <w:right w:val="nil"/>
          <w:between w:val="nil"/>
        </w:pBdr>
        <w:spacing w:line="360" w:lineRule="auto"/>
        <w:ind w:firstLine="720"/>
        <w:rPr>
          <w:rFonts w:eastAsia="Times New Roman"/>
          <w:lang w:val="en-GB"/>
        </w:rPr>
      </w:pPr>
      <w:r w:rsidRPr="0000583C">
        <w:rPr>
          <w:rFonts w:eastAsia="Times New Roman"/>
          <w:lang w:val="en-GB"/>
        </w:rPr>
        <w:t xml:space="preserve">Social media is a powerful avenue that helps businesses market and engage with their customers. According to </w:t>
      </w:r>
      <w:proofErr w:type="spellStart"/>
      <w:r w:rsidRPr="0000583C">
        <w:rPr>
          <w:rFonts w:eastAsia="Times New Roman"/>
          <w:lang w:val="en-GB"/>
        </w:rPr>
        <w:t>Bratnicka</w:t>
      </w:r>
      <w:proofErr w:type="spellEnd"/>
      <w:r w:rsidRPr="0000583C">
        <w:rPr>
          <w:rFonts w:eastAsia="Times New Roman"/>
          <w:lang w:val="en-GB"/>
        </w:rPr>
        <w:t xml:space="preserve"> (2015), companies that leverage social media platforms reach larger audiences than those that rely on traditional marketing methods. For example, </w:t>
      </w:r>
      <w:proofErr w:type="gramStart"/>
      <w:r w:rsidRPr="0000583C">
        <w:rPr>
          <w:rFonts w:eastAsia="Times New Roman"/>
          <w:lang w:val="en-GB"/>
        </w:rPr>
        <w:lastRenderedPageBreak/>
        <w:t>Cook</w:t>
      </w:r>
      <w:proofErr w:type="gramEnd"/>
      <w:r w:rsidRPr="0000583C">
        <w:rPr>
          <w:rFonts w:eastAsia="Times New Roman"/>
          <w:lang w:val="en-GB"/>
        </w:rPr>
        <w:t xml:space="preserve"> (2016) highlights that millions of social media users log into their accounts daily, meaning the probability of coming across an advert is high. Therefore, Farm must consider having active social media platforms to expose its products to potential customers. However, </w:t>
      </w:r>
      <w:proofErr w:type="gramStart"/>
      <w:r w:rsidRPr="0000583C">
        <w:rPr>
          <w:rFonts w:eastAsia="Times New Roman"/>
          <w:lang w:val="en-GB"/>
        </w:rPr>
        <w:t>Cook</w:t>
      </w:r>
      <w:proofErr w:type="gramEnd"/>
      <w:r w:rsidRPr="0000583C">
        <w:rPr>
          <w:rFonts w:eastAsia="Times New Roman"/>
          <w:lang w:val="en-GB"/>
        </w:rPr>
        <w:t xml:space="preserve"> (2016) is against </w:t>
      </w:r>
      <w:r w:rsidR="00B83698" w:rsidRPr="0000583C">
        <w:rPr>
          <w:rFonts w:eastAsia="Times New Roman"/>
          <w:lang w:val="en-GB"/>
        </w:rPr>
        <w:t>making</w:t>
      </w:r>
      <w:r w:rsidRPr="0000583C">
        <w:rPr>
          <w:rFonts w:eastAsia="Times New Roman"/>
          <w:lang w:val="en-GB"/>
        </w:rPr>
        <w:t xml:space="preserve"> social media</w:t>
      </w:r>
      <w:r w:rsidR="00B83698" w:rsidRPr="0000583C">
        <w:rPr>
          <w:rFonts w:eastAsia="Times New Roman"/>
          <w:lang w:val="en-GB"/>
        </w:rPr>
        <w:t xml:space="preserve"> tools a primary marketing tool</w:t>
      </w:r>
      <w:r w:rsidRPr="0000583C">
        <w:rPr>
          <w:rFonts w:eastAsia="Times New Roman"/>
          <w:lang w:val="en-GB"/>
        </w:rPr>
        <w:t>. He argues that as much as social media is a powerful tool for showcasing a company's products and directly engaging with the customers, the company should capitali</w:t>
      </w:r>
      <w:r w:rsidR="001E695E" w:rsidRPr="0000583C">
        <w:rPr>
          <w:rFonts w:eastAsia="Times New Roman"/>
          <w:lang w:val="en-GB"/>
        </w:rPr>
        <w:t>s</w:t>
      </w:r>
      <w:r w:rsidRPr="0000583C">
        <w:rPr>
          <w:rFonts w:eastAsia="Times New Roman"/>
          <w:lang w:val="en-GB"/>
        </w:rPr>
        <w:t xml:space="preserve">e on strategic ads. For </w:t>
      </w:r>
      <w:r w:rsidR="00B83698" w:rsidRPr="0000583C">
        <w:rPr>
          <w:rFonts w:eastAsia="Times New Roman"/>
          <w:lang w:val="en-GB"/>
        </w:rPr>
        <w:t>Cook (2016)</w:t>
      </w:r>
      <w:r w:rsidRPr="0000583C">
        <w:rPr>
          <w:rFonts w:eastAsia="Times New Roman"/>
          <w:lang w:val="en-GB"/>
        </w:rPr>
        <w:t xml:space="preserve">, social media is less effective than it used to be, and many people withdraw due to irrelevant content. With this consideration, the company may only get its intended customers if they invest heavily in these platforms. The company will leverage platforms like Twitter, </w:t>
      </w:r>
      <w:proofErr w:type="gramStart"/>
      <w:r w:rsidRPr="0000583C">
        <w:rPr>
          <w:rFonts w:eastAsia="Times New Roman"/>
          <w:lang w:val="en-GB"/>
        </w:rPr>
        <w:t>Instagram</w:t>
      </w:r>
      <w:proofErr w:type="gramEnd"/>
      <w:r w:rsidRPr="0000583C">
        <w:rPr>
          <w:rFonts w:eastAsia="Times New Roman"/>
          <w:lang w:val="en-GB"/>
        </w:rPr>
        <w:t xml:space="preserve"> and Facebook to engage with potential customers. However, such engagements will be strategic and focused on specific audiences. Also, Farm will use a variety of formats, such as text, </w:t>
      </w:r>
      <w:proofErr w:type="gramStart"/>
      <w:r w:rsidRPr="0000583C">
        <w:rPr>
          <w:rFonts w:eastAsia="Times New Roman"/>
          <w:lang w:val="en-GB"/>
        </w:rPr>
        <w:t>images</w:t>
      </w:r>
      <w:proofErr w:type="gramEnd"/>
      <w:r w:rsidRPr="0000583C">
        <w:rPr>
          <w:rFonts w:eastAsia="Times New Roman"/>
          <w:lang w:val="en-GB"/>
        </w:rPr>
        <w:t xml:space="preserve"> and videos, to showcase our products. Specifically, the company will create short videos highlighting our e-commerce website to maximi</w:t>
      </w:r>
      <w:r w:rsidR="001E695E" w:rsidRPr="0000583C">
        <w:rPr>
          <w:rFonts w:eastAsia="Times New Roman"/>
          <w:lang w:val="en-GB"/>
        </w:rPr>
        <w:t>s</w:t>
      </w:r>
      <w:r w:rsidRPr="0000583C">
        <w:rPr>
          <w:rFonts w:eastAsia="Times New Roman"/>
          <w:lang w:val="en-GB"/>
        </w:rPr>
        <w:t xml:space="preserve">e potential customers' attention spans. According to Cook (2016), short videos are ideal for marketing because people quickly get bored before getting the intended message. Secondly, </w:t>
      </w:r>
      <w:proofErr w:type="gramStart"/>
      <w:r w:rsidR="00B83698" w:rsidRPr="0000583C">
        <w:rPr>
          <w:rFonts w:eastAsia="Times New Roman"/>
          <w:lang w:val="en-GB"/>
        </w:rPr>
        <w:t>Cook</w:t>
      </w:r>
      <w:proofErr w:type="gramEnd"/>
      <w:r w:rsidR="00B83698" w:rsidRPr="0000583C">
        <w:rPr>
          <w:rFonts w:eastAsia="Times New Roman"/>
          <w:lang w:val="en-GB"/>
        </w:rPr>
        <w:t xml:space="preserve"> (2016) </w:t>
      </w:r>
      <w:r w:rsidRPr="0000583C">
        <w:rPr>
          <w:rFonts w:eastAsia="Times New Roman"/>
          <w:lang w:val="en-GB"/>
        </w:rPr>
        <w:t>suggests that users must be given the correct information to help create an impression.</w:t>
      </w:r>
    </w:p>
    <w:p w14:paraId="0000002A" w14:textId="7D25D944" w:rsidR="00377037" w:rsidRPr="0000583C" w:rsidRDefault="00CB67B8" w:rsidP="0000583C">
      <w:pPr>
        <w:pBdr>
          <w:top w:val="nil"/>
          <w:left w:val="nil"/>
          <w:bottom w:val="nil"/>
          <w:right w:val="nil"/>
          <w:between w:val="nil"/>
        </w:pBdr>
        <w:spacing w:line="360" w:lineRule="auto"/>
        <w:ind w:firstLine="720"/>
        <w:rPr>
          <w:rFonts w:eastAsia="Times New Roman"/>
          <w:lang w:val="en-GB"/>
        </w:rPr>
      </w:pPr>
      <w:r w:rsidRPr="0000583C">
        <w:rPr>
          <w:rFonts w:eastAsia="Times New Roman"/>
          <w:lang w:val="en-GB"/>
        </w:rPr>
        <w:t>On the other hand, it may be challenging to segment ads for different groups as social media is not segmented based on interest. The company will focus on generali</w:t>
      </w:r>
      <w:r w:rsidR="001E695E" w:rsidRPr="0000583C">
        <w:rPr>
          <w:rFonts w:eastAsia="Times New Roman"/>
          <w:lang w:val="en-GB"/>
        </w:rPr>
        <w:t>s</w:t>
      </w:r>
      <w:r w:rsidRPr="0000583C">
        <w:rPr>
          <w:rFonts w:eastAsia="Times New Roman"/>
          <w:lang w:val="en-GB"/>
        </w:rPr>
        <w:t xml:space="preserve">ed ads that convey additional messages to counter this. They will be tailored to run different elements to reach the required audience. For instance, some ads will run at night when many users are relaxed in their homes. Others will run aggressively over the </w:t>
      </w:r>
      <w:proofErr w:type="gramStart"/>
      <w:r w:rsidRPr="0000583C">
        <w:rPr>
          <w:rFonts w:eastAsia="Times New Roman"/>
          <w:lang w:val="en-GB"/>
        </w:rPr>
        <w:t>weekends</w:t>
      </w:r>
      <w:r w:rsidR="00B83698" w:rsidRPr="0000583C">
        <w:rPr>
          <w:rFonts w:eastAsia="Times New Roman"/>
          <w:lang w:val="en-GB"/>
        </w:rPr>
        <w:t>,</w:t>
      </w:r>
      <w:r w:rsidRPr="0000583C">
        <w:rPr>
          <w:rFonts w:eastAsia="Times New Roman"/>
          <w:lang w:val="en-GB"/>
        </w:rPr>
        <w:t xml:space="preserve"> when</w:t>
      </w:r>
      <w:proofErr w:type="gramEnd"/>
      <w:r w:rsidRPr="0000583C">
        <w:rPr>
          <w:rFonts w:eastAsia="Times New Roman"/>
          <w:lang w:val="en-GB"/>
        </w:rPr>
        <w:t xml:space="preserve"> many people need to be working. That way, the company will ensure that it reaches most people using social media. </w:t>
      </w:r>
    </w:p>
    <w:p w14:paraId="0000002B" w14:textId="0B3557D8" w:rsidR="00377037" w:rsidRPr="0000583C" w:rsidRDefault="00CB67B8" w:rsidP="0000583C">
      <w:pPr>
        <w:pBdr>
          <w:top w:val="nil"/>
          <w:left w:val="nil"/>
          <w:bottom w:val="nil"/>
          <w:right w:val="nil"/>
          <w:between w:val="nil"/>
        </w:pBdr>
        <w:spacing w:line="360" w:lineRule="auto"/>
        <w:ind w:firstLine="720"/>
        <w:rPr>
          <w:rFonts w:eastAsia="Times New Roman"/>
          <w:lang w:val="en-GB"/>
        </w:rPr>
      </w:pPr>
      <w:r w:rsidRPr="0000583C">
        <w:rPr>
          <w:rFonts w:eastAsia="Times New Roman"/>
          <w:lang w:val="en-GB"/>
        </w:rPr>
        <w:t xml:space="preserve">Apart from social media, email marketing plays a significant role in reaching potential or professionally repeat customers. Cook (2016) argues that companies that identify decision-makers and engage them using emails often get positive engagements that may lead to long-term business. For instance, emails appear more professional than social media, giving </w:t>
      </w:r>
      <w:proofErr w:type="gramStart"/>
      <w:r w:rsidRPr="0000583C">
        <w:rPr>
          <w:rFonts w:eastAsia="Times New Roman"/>
          <w:lang w:val="en-GB"/>
        </w:rPr>
        <w:t>an</w:t>
      </w:r>
      <w:proofErr w:type="gramEnd"/>
      <w:r w:rsidRPr="0000583C">
        <w:rPr>
          <w:rFonts w:eastAsia="Times New Roman"/>
          <w:lang w:val="en-GB"/>
        </w:rPr>
        <w:t xml:space="preserve"> impression that the company is willing to go the extra mile to create a healthy rapport with the customer. However, </w:t>
      </w:r>
      <w:proofErr w:type="spellStart"/>
      <w:r w:rsidRPr="0000583C">
        <w:rPr>
          <w:rFonts w:eastAsia="Times New Roman"/>
          <w:lang w:val="en-GB"/>
        </w:rPr>
        <w:t>Bratnicka</w:t>
      </w:r>
      <w:proofErr w:type="spellEnd"/>
      <w:r w:rsidRPr="0000583C">
        <w:rPr>
          <w:rFonts w:eastAsia="Times New Roman"/>
          <w:lang w:val="en-GB"/>
        </w:rPr>
        <w:t xml:space="preserve"> (2015) is against email marketing at the start of an engagement process. He alludes to the notion that email marketing should come after the company has made contact via calls. For him, emails sent without consent may appear rude and bullish. </w:t>
      </w:r>
      <w:proofErr w:type="spellStart"/>
      <w:r w:rsidR="00B83698" w:rsidRPr="0000583C">
        <w:rPr>
          <w:rFonts w:eastAsia="Times New Roman"/>
          <w:lang w:val="en-GB"/>
        </w:rPr>
        <w:t>Bratnicka’s</w:t>
      </w:r>
      <w:proofErr w:type="spellEnd"/>
      <w:r w:rsidR="00B83698" w:rsidRPr="0000583C">
        <w:rPr>
          <w:rFonts w:eastAsia="Times New Roman"/>
          <w:lang w:val="en-GB"/>
        </w:rPr>
        <w:t xml:space="preserve"> (2015) </w:t>
      </w:r>
      <w:r w:rsidRPr="0000583C">
        <w:rPr>
          <w:rFonts w:eastAsia="Times New Roman"/>
          <w:lang w:val="en-GB"/>
        </w:rPr>
        <w:t xml:space="preserve">sentiments justify that many companies struggle to create an impression in the market. With such a trend, potential customers need to be more responsive. Some may interpret unconsented email communication as inappropriate. However, Farm will </w:t>
      </w:r>
      <w:r w:rsidR="00B83698" w:rsidRPr="0000583C">
        <w:rPr>
          <w:rFonts w:eastAsia="Times New Roman"/>
          <w:lang w:val="en-GB"/>
        </w:rPr>
        <w:t xml:space="preserve">search to </w:t>
      </w:r>
      <w:r w:rsidRPr="0000583C">
        <w:rPr>
          <w:rFonts w:eastAsia="Times New Roman"/>
          <w:lang w:val="en-GB"/>
        </w:rPr>
        <w:lastRenderedPageBreak/>
        <w:t xml:space="preserve">strike a balance, </w:t>
      </w:r>
      <w:proofErr w:type="gramStart"/>
      <w:r w:rsidRPr="0000583C">
        <w:rPr>
          <w:rFonts w:eastAsia="Times New Roman"/>
          <w:lang w:val="en-GB"/>
        </w:rPr>
        <w:t>research</w:t>
      </w:r>
      <w:proofErr w:type="gramEnd"/>
      <w:r w:rsidRPr="0000583C">
        <w:rPr>
          <w:rFonts w:eastAsia="Times New Roman"/>
          <w:lang w:val="en-GB"/>
        </w:rPr>
        <w:t xml:space="preserve"> and create a list of potential customers comfortable with email communication. For example, large corporations with staff may want to engage formally via email, unlike an individual buying a few groceries for home use. </w:t>
      </w:r>
    </w:p>
    <w:p w14:paraId="0000002C" w14:textId="0D302F09" w:rsidR="00377037" w:rsidRPr="0000583C" w:rsidRDefault="00CB67B8" w:rsidP="0000583C">
      <w:pPr>
        <w:pBdr>
          <w:top w:val="nil"/>
          <w:left w:val="nil"/>
          <w:bottom w:val="nil"/>
          <w:right w:val="nil"/>
          <w:between w:val="nil"/>
        </w:pBdr>
        <w:spacing w:line="360" w:lineRule="auto"/>
        <w:ind w:firstLine="720"/>
        <w:rPr>
          <w:rFonts w:eastAsia="Times New Roman"/>
          <w:lang w:val="en-GB"/>
        </w:rPr>
      </w:pPr>
      <w:r w:rsidRPr="0000583C">
        <w:rPr>
          <w:rFonts w:eastAsia="Times New Roman"/>
          <w:lang w:val="en-GB"/>
        </w:rPr>
        <w:t>Social media and email marketing feedback are essential in gauging the effectiveness of our strategy. To estimate our position in the market, we will rely on analytical tools to assess email traffic, social media engagement, and website traffic. According to Cook (2016), data analysis is ideal for gauging feedback because it relies on numbers. In addition to that, the data analy</w:t>
      </w:r>
      <w:r w:rsidR="001E695E" w:rsidRPr="0000583C">
        <w:rPr>
          <w:rFonts w:eastAsia="Times New Roman"/>
          <w:lang w:val="en-GB"/>
        </w:rPr>
        <w:t>s</w:t>
      </w:r>
      <w:r w:rsidRPr="0000583C">
        <w:rPr>
          <w:rFonts w:eastAsia="Times New Roman"/>
          <w:lang w:val="en-GB"/>
        </w:rPr>
        <w:t xml:space="preserve">ed can give insights into which marketing strategies are working and which need adjustment. Such feedback is instrumental to our engagement processes as it helps us tailor our approaches to reach our target audience effectively.  </w:t>
      </w:r>
    </w:p>
    <w:p w14:paraId="0000002D" w14:textId="050F22FE" w:rsidR="00377037" w:rsidRPr="0000583C" w:rsidRDefault="00CB67B8" w:rsidP="0000583C">
      <w:pPr>
        <w:pStyle w:val="Heading2"/>
        <w:spacing w:before="0" w:after="0" w:line="360" w:lineRule="auto"/>
        <w:rPr>
          <w:i/>
          <w:iCs/>
          <w:color w:val="auto"/>
          <w:sz w:val="22"/>
          <w:szCs w:val="22"/>
          <w:lang w:val="en-GB"/>
        </w:rPr>
      </w:pPr>
      <w:bookmarkStart w:id="5" w:name="_Toc134125061"/>
      <w:r w:rsidRPr="0000583C">
        <w:rPr>
          <w:i/>
          <w:iCs/>
          <w:color w:val="auto"/>
          <w:sz w:val="22"/>
          <w:szCs w:val="22"/>
          <w:lang w:val="en-GB"/>
        </w:rPr>
        <w:t>Search Engine Optimi</w:t>
      </w:r>
      <w:r w:rsidR="001E695E" w:rsidRPr="0000583C">
        <w:rPr>
          <w:i/>
          <w:iCs/>
          <w:color w:val="auto"/>
          <w:sz w:val="22"/>
          <w:szCs w:val="22"/>
          <w:lang w:val="en-GB"/>
        </w:rPr>
        <w:t>s</w:t>
      </w:r>
      <w:r w:rsidRPr="0000583C">
        <w:rPr>
          <w:i/>
          <w:iCs/>
          <w:color w:val="auto"/>
          <w:sz w:val="22"/>
          <w:szCs w:val="22"/>
          <w:lang w:val="en-GB"/>
        </w:rPr>
        <w:t>ation</w:t>
      </w:r>
      <w:bookmarkEnd w:id="5"/>
    </w:p>
    <w:p w14:paraId="0000002E" w14:textId="79B894D5" w:rsidR="00377037" w:rsidRPr="0000583C" w:rsidRDefault="00CB67B8" w:rsidP="0000583C">
      <w:pPr>
        <w:pBdr>
          <w:top w:val="nil"/>
          <w:left w:val="nil"/>
          <w:bottom w:val="nil"/>
          <w:right w:val="nil"/>
          <w:between w:val="nil"/>
        </w:pBdr>
        <w:spacing w:line="360" w:lineRule="auto"/>
        <w:ind w:firstLine="720"/>
        <w:rPr>
          <w:rFonts w:eastAsia="Times New Roman"/>
          <w:lang w:val="en-GB"/>
        </w:rPr>
      </w:pPr>
      <w:r w:rsidRPr="0000583C">
        <w:rPr>
          <w:rFonts w:eastAsia="Times New Roman"/>
          <w:lang w:val="en-GB"/>
        </w:rPr>
        <w:t>Search Engine Optimi</w:t>
      </w:r>
      <w:r w:rsidR="001E695E" w:rsidRPr="0000583C">
        <w:rPr>
          <w:rFonts w:eastAsia="Times New Roman"/>
          <w:lang w:val="en-GB"/>
        </w:rPr>
        <w:t>s</w:t>
      </w:r>
      <w:r w:rsidRPr="0000583C">
        <w:rPr>
          <w:rFonts w:eastAsia="Times New Roman"/>
          <w:lang w:val="en-GB"/>
        </w:rPr>
        <w:t>ation (SEO) is an effective marketing strategy that involves optimi</w:t>
      </w:r>
      <w:r w:rsidR="001E695E" w:rsidRPr="0000583C">
        <w:rPr>
          <w:rFonts w:eastAsia="Times New Roman"/>
          <w:lang w:val="en-GB"/>
        </w:rPr>
        <w:t>s</w:t>
      </w:r>
      <w:r w:rsidRPr="0000583C">
        <w:rPr>
          <w:rFonts w:eastAsia="Times New Roman"/>
          <w:lang w:val="en-GB"/>
        </w:rPr>
        <w:t xml:space="preserve">ing a website to raise its visibility and search engine ranking. According to Trott (2017), SEO strategies are instrumental in making a website more visible, translating to more opportunities and traffic. Also, he pinpoints the possibility of converting prospects into customers. However, </w:t>
      </w:r>
      <w:proofErr w:type="spellStart"/>
      <w:r w:rsidRPr="0000583C">
        <w:rPr>
          <w:rFonts w:eastAsia="Times New Roman"/>
          <w:lang w:val="en-GB"/>
        </w:rPr>
        <w:t>Bratnicka</w:t>
      </w:r>
      <w:proofErr w:type="spellEnd"/>
      <w:r w:rsidRPr="0000583C">
        <w:rPr>
          <w:rFonts w:eastAsia="Times New Roman"/>
          <w:lang w:val="en-GB"/>
        </w:rPr>
        <w:t xml:space="preserve"> (2015) warns that the effectiveness of SEOs depends on the website. For instance, an organi</w:t>
      </w:r>
      <w:r w:rsidR="001E695E" w:rsidRPr="0000583C">
        <w:rPr>
          <w:rFonts w:eastAsia="Times New Roman"/>
          <w:lang w:val="en-GB"/>
        </w:rPr>
        <w:t>s</w:t>
      </w:r>
      <w:r w:rsidRPr="0000583C">
        <w:rPr>
          <w:rFonts w:eastAsia="Times New Roman"/>
          <w:lang w:val="en-GB"/>
        </w:rPr>
        <w:t>ation loses due to hard-to-navigate websites, slow response pages, and unreadable text. The Farm will invest in its website to overcome the challenges highlighted by (</w:t>
      </w:r>
      <w:proofErr w:type="spellStart"/>
      <w:r w:rsidRPr="0000583C">
        <w:rPr>
          <w:rFonts w:eastAsia="Times New Roman"/>
          <w:lang w:val="en-GB"/>
        </w:rPr>
        <w:t>Bratnicka</w:t>
      </w:r>
      <w:proofErr w:type="spellEnd"/>
      <w:r w:rsidRPr="0000583C">
        <w:rPr>
          <w:rFonts w:eastAsia="Times New Roman"/>
          <w:lang w:val="en-GB"/>
        </w:rPr>
        <w:t>, 2015). As much as the initial investment may be costly, the company will ensure that its website is as efficient as possible to allow for seamless integration with the recommended SEO strategies. Our website should also be optimi</w:t>
      </w:r>
      <w:r w:rsidR="001E695E" w:rsidRPr="0000583C">
        <w:rPr>
          <w:rFonts w:eastAsia="Times New Roman"/>
          <w:lang w:val="en-GB"/>
        </w:rPr>
        <w:t>s</w:t>
      </w:r>
      <w:r w:rsidRPr="0000583C">
        <w:rPr>
          <w:rFonts w:eastAsia="Times New Roman"/>
          <w:lang w:val="en-GB"/>
        </w:rPr>
        <w:t>ed for mobile devices as more people are browsing through them on their phones or tablets. According to Trott (2017), optimi</w:t>
      </w:r>
      <w:r w:rsidR="001E695E" w:rsidRPr="0000583C">
        <w:rPr>
          <w:rFonts w:eastAsia="Times New Roman"/>
          <w:lang w:val="en-GB"/>
        </w:rPr>
        <w:t>s</w:t>
      </w:r>
      <w:r w:rsidRPr="0000583C">
        <w:rPr>
          <w:rFonts w:eastAsia="Times New Roman"/>
          <w:lang w:val="en-GB"/>
        </w:rPr>
        <w:t xml:space="preserve">ation for hand-held devices is a plus for a company because it allows for a seamless user experience. He highlights that many users spend more time on their phones than computers. For instance, up to 68 </w:t>
      </w:r>
      <w:r w:rsidR="00A12EAB" w:rsidRPr="0000583C">
        <w:rPr>
          <w:rFonts w:eastAsia="Times New Roman"/>
          <w:lang w:val="en-GB"/>
        </w:rPr>
        <w:t>per cent</w:t>
      </w:r>
      <w:r w:rsidRPr="0000583C">
        <w:rPr>
          <w:rFonts w:eastAsia="Times New Roman"/>
          <w:lang w:val="en-GB"/>
        </w:rPr>
        <w:t xml:space="preserve"> of online </w:t>
      </w:r>
      <w:proofErr w:type="gramStart"/>
      <w:r w:rsidR="00A12EAB" w:rsidRPr="0000583C">
        <w:rPr>
          <w:rFonts w:eastAsia="Times New Roman"/>
          <w:lang w:val="en-GB"/>
        </w:rPr>
        <w:t>buyers</w:t>
      </w:r>
      <w:proofErr w:type="gramEnd"/>
      <w:r w:rsidRPr="0000583C">
        <w:rPr>
          <w:rFonts w:eastAsia="Times New Roman"/>
          <w:lang w:val="en-GB"/>
        </w:rPr>
        <w:t xml:space="preserve"> order from their phones due to convenience (Enrique</w:t>
      </w:r>
      <w:r w:rsidR="00A12EAB" w:rsidRPr="0000583C">
        <w:rPr>
          <w:rFonts w:eastAsia="Times New Roman"/>
          <w:lang w:val="en-GB"/>
        </w:rPr>
        <w:t xml:space="preserve">, Valdes, and Beristain, </w:t>
      </w:r>
      <w:r w:rsidRPr="0000583C">
        <w:rPr>
          <w:rFonts w:eastAsia="Times New Roman"/>
          <w:lang w:val="en-GB"/>
        </w:rPr>
        <w:t xml:space="preserve">2018). However, such interfaces must be easy to use since it is unlikely for an individual to stick to the same online store if it has accessibility issues. </w:t>
      </w:r>
    </w:p>
    <w:p w14:paraId="0000002F" w14:textId="77777777" w:rsidR="00377037" w:rsidRPr="0000583C" w:rsidRDefault="00CB67B8" w:rsidP="0000583C">
      <w:pPr>
        <w:pStyle w:val="Heading2"/>
        <w:spacing w:before="0" w:after="0" w:line="360" w:lineRule="auto"/>
        <w:rPr>
          <w:i/>
          <w:iCs/>
          <w:color w:val="auto"/>
          <w:sz w:val="22"/>
          <w:szCs w:val="22"/>
          <w:lang w:val="en-GB"/>
        </w:rPr>
      </w:pPr>
      <w:bookmarkStart w:id="6" w:name="_Toc134125062"/>
      <w:r w:rsidRPr="0000583C">
        <w:rPr>
          <w:i/>
          <w:iCs/>
          <w:color w:val="auto"/>
          <w:sz w:val="22"/>
          <w:szCs w:val="22"/>
          <w:lang w:val="en-GB"/>
        </w:rPr>
        <w:t>Referrals</w:t>
      </w:r>
      <w:bookmarkEnd w:id="6"/>
    </w:p>
    <w:p w14:paraId="00000030" w14:textId="29F439CF" w:rsidR="00377037" w:rsidRPr="0000583C" w:rsidRDefault="00CB67B8" w:rsidP="0000583C">
      <w:pPr>
        <w:pBdr>
          <w:top w:val="nil"/>
          <w:left w:val="nil"/>
          <w:bottom w:val="nil"/>
          <w:right w:val="nil"/>
          <w:between w:val="nil"/>
        </w:pBdr>
        <w:spacing w:line="360" w:lineRule="auto"/>
        <w:ind w:firstLine="720"/>
        <w:rPr>
          <w:rFonts w:eastAsia="Times New Roman"/>
          <w:lang w:val="en-GB"/>
        </w:rPr>
      </w:pPr>
      <w:r w:rsidRPr="0000583C">
        <w:rPr>
          <w:rFonts w:eastAsia="Times New Roman"/>
          <w:lang w:val="en-GB"/>
        </w:rPr>
        <w:t>Referral marketing is a cost-efficient and effective way for start</w:t>
      </w:r>
      <w:r w:rsidR="001E695E" w:rsidRPr="0000583C">
        <w:rPr>
          <w:rFonts w:eastAsia="Times New Roman"/>
          <w:lang w:val="en-GB"/>
        </w:rPr>
        <w:t>-</w:t>
      </w:r>
      <w:r w:rsidRPr="0000583C">
        <w:rPr>
          <w:rFonts w:eastAsia="Times New Roman"/>
          <w:lang w:val="en-GB"/>
        </w:rPr>
        <w:t xml:space="preserve">ups like </w:t>
      </w:r>
      <w:proofErr w:type="spellStart"/>
      <w:r w:rsidRPr="0000583C">
        <w:rPr>
          <w:rFonts w:eastAsia="Times New Roman"/>
          <w:lang w:val="en-GB"/>
        </w:rPr>
        <w:t>FarmFresh</w:t>
      </w:r>
      <w:proofErr w:type="spellEnd"/>
      <w:r w:rsidRPr="0000583C">
        <w:rPr>
          <w:rFonts w:eastAsia="Times New Roman"/>
          <w:lang w:val="en-GB"/>
        </w:rPr>
        <w:t xml:space="preserve"> to expand their customer base. According to Peters (2020), referral marketing involves inspiring existing customers to recommend their acquaintances and relatives to the business, offering incentives such as discounts or free products to incentivi</w:t>
      </w:r>
      <w:r w:rsidR="001E695E" w:rsidRPr="0000583C">
        <w:rPr>
          <w:rFonts w:eastAsia="Times New Roman"/>
          <w:lang w:val="en-GB"/>
        </w:rPr>
        <w:t>s</w:t>
      </w:r>
      <w:r w:rsidRPr="0000583C">
        <w:rPr>
          <w:rFonts w:eastAsia="Times New Roman"/>
          <w:lang w:val="en-GB"/>
        </w:rPr>
        <w:t>e them. He emphasi</w:t>
      </w:r>
      <w:r w:rsidR="001E695E" w:rsidRPr="0000583C">
        <w:rPr>
          <w:rFonts w:eastAsia="Times New Roman"/>
          <w:lang w:val="en-GB"/>
        </w:rPr>
        <w:t>s</w:t>
      </w:r>
      <w:r w:rsidRPr="0000583C">
        <w:rPr>
          <w:rFonts w:eastAsia="Times New Roman"/>
          <w:lang w:val="en-GB"/>
        </w:rPr>
        <w:t xml:space="preserve">es that this type of marketing can be highly successful since individuals are likelier to trust suggestions from </w:t>
      </w:r>
      <w:r w:rsidRPr="0000583C">
        <w:rPr>
          <w:rFonts w:eastAsia="Times New Roman"/>
          <w:lang w:val="en-GB"/>
        </w:rPr>
        <w:lastRenderedPageBreak/>
        <w:t xml:space="preserve">family and friends than typical advertising. Nevertheless, </w:t>
      </w:r>
      <w:proofErr w:type="spellStart"/>
      <w:r w:rsidRPr="0000583C">
        <w:rPr>
          <w:rFonts w:eastAsia="Times New Roman"/>
          <w:lang w:val="en-GB"/>
        </w:rPr>
        <w:t>Phadtare</w:t>
      </w:r>
      <w:proofErr w:type="spellEnd"/>
      <w:r w:rsidRPr="0000583C">
        <w:rPr>
          <w:rFonts w:eastAsia="Times New Roman"/>
          <w:lang w:val="en-GB"/>
        </w:rPr>
        <w:t xml:space="preserve"> (2023) argues that referral marketing for start</w:t>
      </w:r>
      <w:r w:rsidR="001E695E" w:rsidRPr="0000583C">
        <w:rPr>
          <w:rFonts w:eastAsia="Times New Roman"/>
          <w:lang w:val="en-GB"/>
        </w:rPr>
        <w:t>-</w:t>
      </w:r>
      <w:r w:rsidRPr="0000583C">
        <w:rPr>
          <w:rFonts w:eastAsia="Times New Roman"/>
          <w:lang w:val="en-GB"/>
        </w:rPr>
        <w:t xml:space="preserve">ups is not wise since one negative remark is enough to cause harm. Regardless, </w:t>
      </w:r>
      <w:proofErr w:type="spellStart"/>
      <w:r w:rsidRPr="0000583C">
        <w:rPr>
          <w:rFonts w:eastAsia="Times New Roman"/>
          <w:lang w:val="en-GB"/>
        </w:rPr>
        <w:t>FarmFresh</w:t>
      </w:r>
      <w:proofErr w:type="spellEnd"/>
      <w:r w:rsidRPr="0000583C">
        <w:rPr>
          <w:rFonts w:eastAsia="Times New Roman"/>
          <w:lang w:val="en-GB"/>
        </w:rPr>
        <w:t xml:space="preserve"> can use referrals to create a faithful customer base. When customers refer their friends to the platform, they endorse the service and develop a community around it. This can lead to a sense of belonging being fostered and increased repeat business being generated.</w:t>
      </w:r>
    </w:p>
    <w:p w14:paraId="00000031" w14:textId="7B6C1768" w:rsidR="00377037" w:rsidRPr="0000583C" w:rsidRDefault="00CB67B8" w:rsidP="0000583C">
      <w:pPr>
        <w:pBdr>
          <w:top w:val="nil"/>
          <w:left w:val="nil"/>
          <w:bottom w:val="nil"/>
          <w:right w:val="nil"/>
          <w:between w:val="nil"/>
        </w:pBdr>
        <w:spacing w:line="360" w:lineRule="auto"/>
        <w:ind w:firstLine="720"/>
        <w:rPr>
          <w:rFonts w:eastAsia="Times New Roman"/>
          <w:lang w:val="en-GB"/>
        </w:rPr>
      </w:pPr>
      <w:r w:rsidRPr="0000583C">
        <w:rPr>
          <w:rFonts w:eastAsia="Times New Roman"/>
          <w:lang w:val="en-GB"/>
        </w:rPr>
        <w:t xml:space="preserve">Furthermore, referrals make new customers more likely to be interested in </w:t>
      </w:r>
      <w:proofErr w:type="spellStart"/>
      <w:r w:rsidRPr="0000583C">
        <w:rPr>
          <w:rFonts w:eastAsia="Times New Roman"/>
          <w:lang w:val="en-GB"/>
        </w:rPr>
        <w:t>FarmFresh's</w:t>
      </w:r>
      <w:proofErr w:type="spellEnd"/>
      <w:r w:rsidRPr="0000583C">
        <w:rPr>
          <w:rFonts w:eastAsia="Times New Roman"/>
          <w:lang w:val="en-GB"/>
        </w:rPr>
        <w:t xml:space="preserve"> product offerings because they have been recommended by someone they know and trust.</w:t>
      </w:r>
      <w:r w:rsidRPr="0000583C">
        <w:rPr>
          <w:rFonts w:eastAsia="Times New Roman"/>
          <w:b/>
          <w:lang w:val="en-GB"/>
        </w:rPr>
        <w:t xml:space="preserve"> </w:t>
      </w:r>
      <w:r w:rsidRPr="0000583C">
        <w:rPr>
          <w:rFonts w:eastAsia="Times New Roman"/>
          <w:lang w:val="en-GB"/>
        </w:rPr>
        <w:t xml:space="preserve">Peters (2020) disputes referral marketing, citing its difficulty in measuring the efficacy and tracking customer referrals to determine the return on investment. </w:t>
      </w:r>
      <w:proofErr w:type="spellStart"/>
      <w:r w:rsidRPr="0000583C">
        <w:rPr>
          <w:rFonts w:eastAsia="Times New Roman"/>
          <w:lang w:val="en-GB"/>
        </w:rPr>
        <w:t>Phadtare</w:t>
      </w:r>
      <w:proofErr w:type="spellEnd"/>
      <w:r w:rsidRPr="0000583C">
        <w:rPr>
          <w:rFonts w:eastAsia="Times New Roman"/>
          <w:lang w:val="en-GB"/>
        </w:rPr>
        <w:t xml:space="preserve"> (2023), a marketing specialist, further emphasi</w:t>
      </w:r>
      <w:r w:rsidR="001E695E" w:rsidRPr="0000583C">
        <w:rPr>
          <w:rFonts w:eastAsia="Times New Roman"/>
          <w:lang w:val="en-GB"/>
        </w:rPr>
        <w:t>s</w:t>
      </w:r>
      <w:r w:rsidRPr="0000583C">
        <w:rPr>
          <w:rFonts w:eastAsia="Times New Roman"/>
          <w:lang w:val="en-GB"/>
        </w:rPr>
        <w:t xml:space="preserve">es that referral marketing may not be advantageous for recently established businesses since customers are likely unfamiliar with the brand and uncertain of its dependability. To address these challenges, </w:t>
      </w:r>
      <w:proofErr w:type="spellStart"/>
      <w:r w:rsidRPr="0000583C">
        <w:rPr>
          <w:rFonts w:eastAsia="Times New Roman"/>
          <w:lang w:val="en-GB"/>
        </w:rPr>
        <w:t>FarmFresh</w:t>
      </w:r>
      <w:proofErr w:type="spellEnd"/>
      <w:r w:rsidRPr="0000583C">
        <w:rPr>
          <w:rFonts w:eastAsia="Times New Roman"/>
          <w:lang w:val="en-GB"/>
        </w:rPr>
        <w:t xml:space="preserve"> can prioriti</w:t>
      </w:r>
      <w:r w:rsidR="001E695E" w:rsidRPr="0000583C">
        <w:rPr>
          <w:rFonts w:eastAsia="Times New Roman"/>
          <w:lang w:val="en-GB"/>
        </w:rPr>
        <w:t>s</w:t>
      </w:r>
      <w:r w:rsidRPr="0000583C">
        <w:rPr>
          <w:rFonts w:eastAsia="Times New Roman"/>
          <w:lang w:val="en-GB"/>
        </w:rPr>
        <w:t xml:space="preserve">e a referral tracking system with better rubrics for measuring success. In addition, a long-term remedy to the process is building a strong and credible brand through other marketing methods. The long-term effect is a company that is reliable and meets individual customer needs. </w:t>
      </w:r>
    </w:p>
    <w:p w14:paraId="00000032" w14:textId="77777777" w:rsidR="00377037" w:rsidRPr="0000583C" w:rsidRDefault="00CB67B8" w:rsidP="0000583C">
      <w:pPr>
        <w:pStyle w:val="Heading2"/>
        <w:spacing w:before="0" w:after="0" w:line="360" w:lineRule="auto"/>
        <w:rPr>
          <w:i/>
          <w:iCs/>
          <w:color w:val="auto"/>
          <w:sz w:val="22"/>
          <w:szCs w:val="22"/>
          <w:lang w:val="en-GB"/>
        </w:rPr>
      </w:pPr>
      <w:bookmarkStart w:id="7" w:name="_Toc134125063"/>
      <w:r w:rsidRPr="0000583C">
        <w:rPr>
          <w:i/>
          <w:iCs/>
          <w:color w:val="auto"/>
          <w:sz w:val="22"/>
          <w:szCs w:val="22"/>
          <w:lang w:val="en-GB"/>
        </w:rPr>
        <w:t>Partnerships</w:t>
      </w:r>
      <w:bookmarkEnd w:id="7"/>
    </w:p>
    <w:p w14:paraId="00000033" w14:textId="455DA74B" w:rsidR="00377037" w:rsidRPr="0000583C" w:rsidRDefault="00CB67B8" w:rsidP="0000583C">
      <w:pPr>
        <w:pBdr>
          <w:top w:val="nil"/>
          <w:left w:val="nil"/>
          <w:bottom w:val="nil"/>
          <w:right w:val="nil"/>
          <w:between w:val="nil"/>
        </w:pBdr>
        <w:spacing w:line="360" w:lineRule="auto"/>
        <w:ind w:firstLine="720"/>
        <w:rPr>
          <w:rFonts w:eastAsia="Times New Roman"/>
          <w:lang w:val="en-GB"/>
        </w:rPr>
      </w:pPr>
      <w:r w:rsidRPr="0000583C">
        <w:rPr>
          <w:rFonts w:eastAsia="Times New Roman"/>
          <w:lang w:val="en-GB"/>
        </w:rPr>
        <w:t>Strategic partnerships are instrumental in the success of any organi</w:t>
      </w:r>
      <w:r w:rsidR="001E695E" w:rsidRPr="0000583C">
        <w:rPr>
          <w:rFonts w:eastAsia="Times New Roman"/>
          <w:lang w:val="en-GB"/>
        </w:rPr>
        <w:t>s</w:t>
      </w:r>
      <w:r w:rsidRPr="0000583C">
        <w:rPr>
          <w:rFonts w:eastAsia="Times New Roman"/>
          <w:lang w:val="en-GB"/>
        </w:rPr>
        <w:t>ation</w:t>
      </w:r>
      <w:r w:rsidR="00B83698" w:rsidRPr="0000583C">
        <w:rPr>
          <w:rFonts w:eastAsia="Times New Roman"/>
          <w:lang w:val="en-GB"/>
        </w:rPr>
        <w:t xml:space="preserve"> (</w:t>
      </w:r>
      <w:proofErr w:type="spellStart"/>
      <w:r w:rsidR="00B83698" w:rsidRPr="0000583C">
        <w:rPr>
          <w:rFonts w:eastAsia="Times New Roman"/>
          <w:lang w:val="en-GB"/>
        </w:rPr>
        <w:t>Finner</w:t>
      </w:r>
      <w:proofErr w:type="spellEnd"/>
      <w:r w:rsidR="00B83698" w:rsidRPr="0000583C">
        <w:rPr>
          <w:rFonts w:eastAsia="Times New Roman"/>
          <w:lang w:val="en-GB"/>
        </w:rPr>
        <w:t>, 1990)</w:t>
      </w:r>
      <w:r w:rsidRPr="0000583C">
        <w:rPr>
          <w:rFonts w:eastAsia="Times New Roman"/>
          <w:lang w:val="en-GB"/>
        </w:rPr>
        <w:t xml:space="preserve">. </w:t>
      </w:r>
      <w:proofErr w:type="spellStart"/>
      <w:r w:rsidRPr="0000583C">
        <w:rPr>
          <w:rFonts w:eastAsia="Times New Roman"/>
          <w:lang w:val="en-GB"/>
        </w:rPr>
        <w:t>Bratnicka</w:t>
      </w:r>
      <w:proofErr w:type="spellEnd"/>
      <w:r w:rsidRPr="0000583C">
        <w:rPr>
          <w:rFonts w:eastAsia="Times New Roman"/>
          <w:lang w:val="en-GB"/>
        </w:rPr>
        <w:t xml:space="preserve"> (2015) states that partnerships play a crucial role in introducing an organi</w:t>
      </w:r>
      <w:r w:rsidR="001E695E" w:rsidRPr="0000583C">
        <w:rPr>
          <w:rFonts w:eastAsia="Times New Roman"/>
          <w:lang w:val="en-GB"/>
        </w:rPr>
        <w:t>s</w:t>
      </w:r>
      <w:r w:rsidRPr="0000583C">
        <w:rPr>
          <w:rFonts w:eastAsia="Times New Roman"/>
          <w:lang w:val="en-GB"/>
        </w:rPr>
        <w:t xml:space="preserve">ation to new business perspectives. In selecting influencers and bloggers to work with, </w:t>
      </w:r>
      <w:proofErr w:type="spellStart"/>
      <w:r w:rsidRPr="0000583C">
        <w:rPr>
          <w:rFonts w:eastAsia="Times New Roman"/>
          <w:lang w:val="en-GB"/>
        </w:rPr>
        <w:t>FarmFresh</w:t>
      </w:r>
      <w:proofErr w:type="spellEnd"/>
      <w:r w:rsidRPr="0000583C">
        <w:rPr>
          <w:rFonts w:eastAsia="Times New Roman"/>
          <w:lang w:val="en-GB"/>
        </w:rPr>
        <w:t xml:space="preserve"> will search for those whose values line up with our own as well as our target market; For example, if </w:t>
      </w:r>
      <w:proofErr w:type="spellStart"/>
      <w:r w:rsidRPr="0000583C">
        <w:rPr>
          <w:rFonts w:eastAsia="Times New Roman"/>
          <w:lang w:val="en-GB"/>
        </w:rPr>
        <w:t>FarmFresh</w:t>
      </w:r>
      <w:proofErr w:type="spellEnd"/>
      <w:r w:rsidRPr="0000583C">
        <w:rPr>
          <w:rFonts w:eastAsia="Times New Roman"/>
          <w:lang w:val="en-GB"/>
        </w:rPr>
        <w:t xml:space="preserve"> is </w:t>
      </w:r>
      <w:r w:rsidR="001E695E" w:rsidRPr="0000583C">
        <w:rPr>
          <w:rFonts w:eastAsia="Times New Roman"/>
          <w:lang w:val="en-GB"/>
        </w:rPr>
        <w:t>centred</w:t>
      </w:r>
      <w:r w:rsidRPr="0000583C">
        <w:rPr>
          <w:rFonts w:eastAsia="Times New Roman"/>
          <w:lang w:val="en-GB"/>
        </w:rPr>
        <w:t xml:space="preserve"> on health and wellness, we may search for influencers who focus on healthy lifestyles, nutrition or have a significant amount of following in the health/wellness community. </w:t>
      </w:r>
      <w:r w:rsidR="00B83698" w:rsidRPr="0000583C">
        <w:rPr>
          <w:rFonts w:eastAsia="Times New Roman"/>
          <w:lang w:val="en-GB"/>
        </w:rPr>
        <w:t>The venture</w:t>
      </w:r>
      <w:r w:rsidRPr="0000583C">
        <w:rPr>
          <w:rFonts w:eastAsia="Times New Roman"/>
          <w:lang w:val="en-GB"/>
        </w:rPr>
        <w:t xml:space="preserve"> will also consider engagement rates, audience demographics and overall brand compatibility when considering potential influencers /bloggers. Once identified, </w:t>
      </w:r>
      <w:r w:rsidR="00B83698" w:rsidRPr="0000583C">
        <w:rPr>
          <w:rFonts w:eastAsia="Times New Roman"/>
          <w:lang w:val="en-GB"/>
        </w:rPr>
        <w:t>the team</w:t>
      </w:r>
      <w:r w:rsidRPr="0000583C">
        <w:rPr>
          <w:rFonts w:eastAsia="Times New Roman"/>
          <w:lang w:val="en-GB"/>
        </w:rPr>
        <w:t xml:space="preserve"> will approach them with a uniquely designed pitch highlighting the advantages of </w:t>
      </w:r>
      <w:r w:rsidR="00B83698" w:rsidRPr="0000583C">
        <w:rPr>
          <w:rFonts w:eastAsia="Times New Roman"/>
          <w:lang w:val="en-GB"/>
        </w:rPr>
        <w:t xml:space="preserve">their </w:t>
      </w:r>
      <w:r w:rsidRPr="0000583C">
        <w:rPr>
          <w:rFonts w:eastAsia="Times New Roman"/>
          <w:lang w:val="en-GB"/>
        </w:rPr>
        <w:t xml:space="preserve">products/services. Products or services may be gifted to </w:t>
      </w:r>
      <w:r w:rsidR="00B83698" w:rsidRPr="0000583C">
        <w:rPr>
          <w:rFonts w:eastAsia="Times New Roman"/>
          <w:lang w:val="en-GB"/>
        </w:rPr>
        <w:t>buyers</w:t>
      </w:r>
      <w:r w:rsidRPr="0000583C">
        <w:rPr>
          <w:rFonts w:eastAsia="Times New Roman"/>
          <w:lang w:val="en-GB"/>
        </w:rPr>
        <w:t xml:space="preserve"> in exchange for a trustworthy review or feature on their website or social media platforms; it should be noted that only influencers/bloggers who are willing to disclose they received free products/services from us will be considered. As </w:t>
      </w:r>
      <w:r w:rsidR="00B83698" w:rsidRPr="0000583C">
        <w:rPr>
          <w:rFonts w:eastAsia="Times New Roman"/>
          <w:lang w:val="en-GB"/>
        </w:rPr>
        <w:t>the team</w:t>
      </w:r>
      <w:r w:rsidRPr="0000583C">
        <w:rPr>
          <w:rFonts w:eastAsia="Times New Roman"/>
          <w:lang w:val="en-GB"/>
        </w:rPr>
        <w:t xml:space="preserve"> collaborate</w:t>
      </w:r>
      <w:r w:rsidR="00B83698" w:rsidRPr="0000583C">
        <w:rPr>
          <w:rFonts w:eastAsia="Times New Roman"/>
          <w:lang w:val="en-GB"/>
        </w:rPr>
        <w:t>s</w:t>
      </w:r>
      <w:r w:rsidRPr="0000583C">
        <w:rPr>
          <w:rFonts w:eastAsia="Times New Roman"/>
          <w:lang w:val="en-GB"/>
        </w:rPr>
        <w:t xml:space="preserve"> with these local influencers/bloggers, the content they supply must align with our values and messaging; </w:t>
      </w:r>
      <w:r w:rsidR="00B83698" w:rsidRPr="0000583C">
        <w:rPr>
          <w:rFonts w:eastAsia="Times New Roman"/>
          <w:lang w:val="en-GB"/>
        </w:rPr>
        <w:t>the team</w:t>
      </w:r>
      <w:r w:rsidRPr="0000583C">
        <w:rPr>
          <w:rFonts w:eastAsia="Times New Roman"/>
          <w:lang w:val="en-GB"/>
        </w:rPr>
        <w:t xml:space="preserve"> shall provide them with guidelines + information regarding our products/services. To ensure they positively </w:t>
      </w:r>
      <w:r w:rsidR="00B83698" w:rsidRPr="0000583C">
        <w:rPr>
          <w:rFonts w:eastAsia="Times New Roman"/>
          <w:lang w:val="en-GB"/>
        </w:rPr>
        <w:t>and</w:t>
      </w:r>
      <w:r w:rsidRPr="0000583C">
        <w:rPr>
          <w:rFonts w:eastAsia="Times New Roman"/>
          <w:lang w:val="en-GB"/>
        </w:rPr>
        <w:t xml:space="preserve"> accurately represent the brand, regular monitoring of their content shall also take place. Ultimately, partnering with local influencers/bloggers can aid </w:t>
      </w:r>
      <w:proofErr w:type="spellStart"/>
      <w:r w:rsidRPr="0000583C">
        <w:rPr>
          <w:rFonts w:eastAsia="Times New Roman"/>
          <w:lang w:val="en-GB"/>
        </w:rPr>
        <w:t>FarmFresh</w:t>
      </w:r>
      <w:proofErr w:type="spellEnd"/>
      <w:r w:rsidRPr="0000583C">
        <w:rPr>
          <w:rFonts w:eastAsia="Times New Roman"/>
          <w:lang w:val="en-GB"/>
        </w:rPr>
        <w:t xml:space="preserve"> in reaching a larger audience while building trust </w:t>
      </w:r>
      <w:r w:rsidRPr="0000583C">
        <w:rPr>
          <w:rFonts w:eastAsia="Times New Roman"/>
          <w:lang w:val="en-GB"/>
        </w:rPr>
        <w:lastRenderedPageBreak/>
        <w:t xml:space="preserve">among potential customers. By working with those that fit within </w:t>
      </w:r>
      <w:r w:rsidR="00B83698" w:rsidRPr="0000583C">
        <w:rPr>
          <w:rFonts w:eastAsia="Times New Roman"/>
          <w:lang w:val="en-GB"/>
        </w:rPr>
        <w:t>the Farm</w:t>
      </w:r>
      <w:r w:rsidRPr="0000583C">
        <w:rPr>
          <w:rFonts w:eastAsia="Times New Roman"/>
          <w:lang w:val="en-GB"/>
        </w:rPr>
        <w:t xml:space="preserve"> brand values </w:t>
      </w:r>
      <w:r w:rsidR="00B83698" w:rsidRPr="0000583C">
        <w:rPr>
          <w:rFonts w:eastAsia="Times New Roman"/>
          <w:lang w:val="en-GB"/>
        </w:rPr>
        <w:t>and</w:t>
      </w:r>
      <w:r w:rsidRPr="0000583C">
        <w:rPr>
          <w:rFonts w:eastAsia="Times New Roman"/>
          <w:lang w:val="en-GB"/>
        </w:rPr>
        <w:t xml:space="preserve"> target market, </w:t>
      </w:r>
      <w:r w:rsidR="00B83698" w:rsidRPr="0000583C">
        <w:rPr>
          <w:rFonts w:eastAsia="Times New Roman"/>
          <w:lang w:val="en-GB"/>
        </w:rPr>
        <w:t>the team</w:t>
      </w:r>
      <w:r w:rsidRPr="0000583C">
        <w:rPr>
          <w:rFonts w:eastAsia="Times New Roman"/>
          <w:lang w:val="en-GB"/>
        </w:rPr>
        <w:t xml:space="preserve"> can leverage their influence </w:t>
      </w:r>
      <w:r w:rsidR="00B83698" w:rsidRPr="0000583C">
        <w:rPr>
          <w:rFonts w:eastAsia="Times New Roman"/>
          <w:lang w:val="en-GB"/>
        </w:rPr>
        <w:t>and</w:t>
      </w:r>
      <w:r w:rsidRPr="0000583C">
        <w:rPr>
          <w:rFonts w:eastAsia="Times New Roman"/>
          <w:lang w:val="en-GB"/>
        </w:rPr>
        <w:t xml:space="preserve"> credibility to promote </w:t>
      </w:r>
      <w:r w:rsidR="00B83698" w:rsidRPr="0000583C">
        <w:rPr>
          <w:rFonts w:eastAsia="Times New Roman"/>
          <w:lang w:val="en-GB"/>
        </w:rPr>
        <w:t>the enterprise and its</w:t>
      </w:r>
      <w:r w:rsidRPr="0000583C">
        <w:rPr>
          <w:rFonts w:eastAsia="Times New Roman"/>
          <w:lang w:val="en-GB"/>
        </w:rPr>
        <w:t xml:space="preserve"> products.</w:t>
      </w:r>
    </w:p>
    <w:p w14:paraId="00000034" w14:textId="77777777" w:rsidR="00377037" w:rsidRPr="0000583C" w:rsidRDefault="00CB67B8" w:rsidP="0000583C">
      <w:pPr>
        <w:pStyle w:val="Heading2"/>
        <w:spacing w:before="0" w:after="0" w:line="360" w:lineRule="auto"/>
        <w:rPr>
          <w:i/>
          <w:iCs/>
          <w:color w:val="auto"/>
          <w:sz w:val="22"/>
          <w:szCs w:val="22"/>
          <w:lang w:val="en-GB"/>
        </w:rPr>
      </w:pPr>
      <w:bookmarkStart w:id="8" w:name="_Toc134125064"/>
      <w:r w:rsidRPr="0000583C">
        <w:rPr>
          <w:i/>
          <w:iCs/>
          <w:color w:val="auto"/>
          <w:sz w:val="22"/>
          <w:szCs w:val="22"/>
          <w:lang w:val="en-GB"/>
        </w:rPr>
        <w:t>Incentives and Discounts</w:t>
      </w:r>
      <w:bookmarkEnd w:id="8"/>
    </w:p>
    <w:p w14:paraId="00000035" w14:textId="4CB0A36E" w:rsidR="00377037" w:rsidRPr="0000583C" w:rsidRDefault="00CB67B8" w:rsidP="0000583C">
      <w:pPr>
        <w:pBdr>
          <w:top w:val="nil"/>
          <w:left w:val="nil"/>
          <w:bottom w:val="nil"/>
          <w:right w:val="nil"/>
          <w:between w:val="nil"/>
        </w:pBdr>
        <w:spacing w:line="360" w:lineRule="auto"/>
        <w:ind w:firstLine="720"/>
        <w:rPr>
          <w:rFonts w:eastAsia="Times New Roman"/>
          <w:lang w:val="en-GB"/>
        </w:rPr>
      </w:pPr>
      <w:r w:rsidRPr="0000583C">
        <w:rPr>
          <w:rFonts w:eastAsia="Times New Roman"/>
          <w:lang w:val="en-GB"/>
        </w:rPr>
        <w:t xml:space="preserve">Companies that provide incentives and discounts have the upper hand in acquiring and retaining customers. According to </w:t>
      </w:r>
      <w:proofErr w:type="spellStart"/>
      <w:r w:rsidRPr="0000583C">
        <w:rPr>
          <w:rFonts w:eastAsia="Times New Roman"/>
          <w:lang w:val="en-GB"/>
        </w:rPr>
        <w:t>Bratnicka</w:t>
      </w:r>
      <w:proofErr w:type="spellEnd"/>
      <w:r w:rsidRPr="0000583C">
        <w:rPr>
          <w:rFonts w:eastAsia="Times New Roman"/>
          <w:lang w:val="en-GB"/>
        </w:rPr>
        <w:t xml:space="preserve"> (2015), people are attracted to opportunities such as incentives and discounts on select products. Other renowned economics authors such as Shenoy </w:t>
      </w:r>
      <w:r w:rsidR="00B83698" w:rsidRPr="0000583C">
        <w:rPr>
          <w:rFonts w:eastAsia="Times New Roman"/>
          <w:lang w:val="en-GB"/>
        </w:rPr>
        <w:t>and</w:t>
      </w:r>
      <w:r w:rsidRPr="0000583C">
        <w:rPr>
          <w:rFonts w:eastAsia="Times New Roman"/>
          <w:lang w:val="en-GB"/>
        </w:rPr>
        <w:t xml:space="preserve"> Prabhu (2016) believe that companies must be careful to balance their accounting books to ensure that they remain profitable while giving out incentives to customers. Therefore, incentives and discounts are good but must be cautiously implemented to keep the company on track. In this case, the company will provide discounts on the first purchase for new customers and free delivery for subscription services are two ways to create value and make them feel like they are getting a good deal.</w:t>
      </w:r>
    </w:p>
    <w:p w14:paraId="00000036" w14:textId="45FBD251" w:rsidR="00377037" w:rsidRPr="0000583C" w:rsidRDefault="00CB67B8" w:rsidP="0000583C">
      <w:pPr>
        <w:pBdr>
          <w:top w:val="nil"/>
          <w:left w:val="nil"/>
          <w:bottom w:val="nil"/>
          <w:right w:val="nil"/>
          <w:between w:val="nil"/>
        </w:pBdr>
        <w:spacing w:line="360" w:lineRule="auto"/>
        <w:ind w:firstLine="720"/>
        <w:rPr>
          <w:rFonts w:eastAsia="Times New Roman"/>
          <w:lang w:val="en-GB"/>
        </w:rPr>
      </w:pPr>
      <w:r w:rsidRPr="0000583C">
        <w:rPr>
          <w:rFonts w:eastAsia="Times New Roman"/>
          <w:lang w:val="en-GB"/>
        </w:rPr>
        <w:t xml:space="preserve">Additionally, </w:t>
      </w:r>
      <w:proofErr w:type="spellStart"/>
      <w:r w:rsidRPr="0000583C">
        <w:rPr>
          <w:rFonts w:eastAsia="Times New Roman"/>
          <w:lang w:val="en-GB"/>
        </w:rPr>
        <w:t>FarmFresh</w:t>
      </w:r>
      <w:proofErr w:type="spellEnd"/>
      <w:r w:rsidRPr="0000583C">
        <w:rPr>
          <w:rFonts w:eastAsia="Times New Roman"/>
          <w:lang w:val="en-GB"/>
        </w:rPr>
        <w:t xml:space="preserve"> can craft seasonal promotions, such as discounts on certain products during holidays or special times. Social media platforms and email newsletters should be used to spread the word about all promotional opportunities. According to </w:t>
      </w:r>
      <w:proofErr w:type="spellStart"/>
      <w:r w:rsidRPr="0000583C">
        <w:rPr>
          <w:rFonts w:eastAsia="Times New Roman"/>
          <w:lang w:val="en-GB"/>
        </w:rPr>
        <w:t>Bratnicka</w:t>
      </w:r>
      <w:proofErr w:type="spellEnd"/>
      <w:r w:rsidRPr="0000583C">
        <w:rPr>
          <w:rFonts w:eastAsia="Times New Roman"/>
          <w:lang w:val="en-GB"/>
        </w:rPr>
        <w:t xml:space="preserve"> (2015), there is a need to see how effective these strategies are. For instance, before implementing long-term, the company should strive to understand whether it is making a significant impact in the market. On the other hand, </w:t>
      </w:r>
      <w:proofErr w:type="gramStart"/>
      <w:r w:rsidRPr="0000583C">
        <w:rPr>
          <w:rFonts w:eastAsia="Times New Roman"/>
          <w:lang w:val="en-GB"/>
        </w:rPr>
        <w:t>Cook</w:t>
      </w:r>
      <w:proofErr w:type="gramEnd"/>
      <w:r w:rsidRPr="0000583C">
        <w:rPr>
          <w:rFonts w:eastAsia="Times New Roman"/>
          <w:lang w:val="en-GB"/>
        </w:rPr>
        <w:t xml:space="preserve"> (2016) proposes the traditional framework of quarterly reporting gives better insight into decision-making because it capitali</w:t>
      </w:r>
      <w:r w:rsidR="001E695E" w:rsidRPr="0000583C">
        <w:rPr>
          <w:rFonts w:eastAsia="Times New Roman"/>
          <w:lang w:val="en-GB"/>
        </w:rPr>
        <w:t>s</w:t>
      </w:r>
      <w:r w:rsidRPr="0000583C">
        <w:rPr>
          <w:rFonts w:eastAsia="Times New Roman"/>
          <w:lang w:val="en-GB"/>
        </w:rPr>
        <w:t xml:space="preserve">es on more data. Nevertheless, </w:t>
      </w:r>
      <w:proofErr w:type="spellStart"/>
      <w:r w:rsidRPr="0000583C">
        <w:rPr>
          <w:rFonts w:eastAsia="Times New Roman"/>
          <w:lang w:val="en-GB"/>
        </w:rPr>
        <w:t>FarmFresh</w:t>
      </w:r>
      <w:proofErr w:type="spellEnd"/>
      <w:r w:rsidRPr="0000583C">
        <w:rPr>
          <w:rFonts w:eastAsia="Times New Roman"/>
          <w:lang w:val="en-GB"/>
        </w:rPr>
        <w:t xml:space="preserve"> should closely monitor sales data and customer feedback, allowing them to refine their marketing strategy and adjust incentives as needed. Offering discounts and incentives is an effective way for </w:t>
      </w:r>
      <w:proofErr w:type="spellStart"/>
      <w:r w:rsidRPr="0000583C">
        <w:rPr>
          <w:rFonts w:eastAsia="Times New Roman"/>
          <w:lang w:val="en-GB"/>
        </w:rPr>
        <w:t>FarmFresh</w:t>
      </w:r>
      <w:proofErr w:type="spellEnd"/>
      <w:r w:rsidRPr="0000583C">
        <w:rPr>
          <w:rFonts w:eastAsia="Times New Roman"/>
          <w:lang w:val="en-GB"/>
        </w:rPr>
        <w:t xml:space="preserve"> to grow its customer base and increase sales.</w:t>
      </w:r>
    </w:p>
    <w:p w14:paraId="00000037" w14:textId="77777777" w:rsidR="00377037" w:rsidRPr="0000583C" w:rsidRDefault="00CB67B8" w:rsidP="0000583C">
      <w:pPr>
        <w:pStyle w:val="Heading2"/>
        <w:spacing w:before="0" w:after="0" w:line="360" w:lineRule="auto"/>
        <w:rPr>
          <w:i/>
          <w:iCs/>
          <w:color w:val="auto"/>
          <w:sz w:val="22"/>
          <w:szCs w:val="22"/>
          <w:lang w:val="en-GB"/>
        </w:rPr>
      </w:pPr>
      <w:bookmarkStart w:id="9" w:name="_Toc134125065"/>
      <w:r w:rsidRPr="0000583C">
        <w:rPr>
          <w:i/>
          <w:iCs/>
          <w:color w:val="auto"/>
          <w:sz w:val="22"/>
          <w:szCs w:val="22"/>
          <w:lang w:val="en-GB"/>
        </w:rPr>
        <w:t>Target Customers</w:t>
      </w:r>
      <w:bookmarkEnd w:id="9"/>
    </w:p>
    <w:p w14:paraId="00000038" w14:textId="2F7A992A" w:rsidR="00377037" w:rsidRPr="0000583C" w:rsidRDefault="00CB67B8" w:rsidP="0000583C">
      <w:pPr>
        <w:pBdr>
          <w:top w:val="nil"/>
          <w:left w:val="nil"/>
          <w:bottom w:val="nil"/>
          <w:right w:val="nil"/>
          <w:between w:val="nil"/>
        </w:pBdr>
        <w:spacing w:line="360" w:lineRule="auto"/>
        <w:ind w:firstLine="720"/>
        <w:rPr>
          <w:rFonts w:eastAsia="Times New Roman"/>
          <w:lang w:val="en-GB"/>
        </w:rPr>
      </w:pPr>
      <w:proofErr w:type="spellStart"/>
      <w:r w:rsidRPr="0000583C">
        <w:rPr>
          <w:rFonts w:eastAsia="Times New Roman"/>
          <w:lang w:val="en-GB"/>
        </w:rPr>
        <w:t>FarmFresh</w:t>
      </w:r>
      <w:proofErr w:type="spellEnd"/>
      <w:r w:rsidRPr="0000583C">
        <w:rPr>
          <w:rFonts w:eastAsia="Times New Roman"/>
          <w:lang w:val="en-GB"/>
        </w:rPr>
        <w:t xml:space="preserve"> caters to health-conscious consumers who value convenience and a personali</w:t>
      </w:r>
      <w:r w:rsidR="001E695E" w:rsidRPr="0000583C">
        <w:rPr>
          <w:rFonts w:eastAsia="Times New Roman"/>
          <w:lang w:val="en-GB"/>
        </w:rPr>
        <w:t>s</w:t>
      </w:r>
      <w:r w:rsidRPr="0000583C">
        <w:rPr>
          <w:rFonts w:eastAsia="Times New Roman"/>
          <w:lang w:val="en-GB"/>
        </w:rPr>
        <w:t xml:space="preserve">ed experience. These customers are usually busy professionals, parents or young adults who prefer to invest in nutritious products and are willing to pay extra for freshness. </w:t>
      </w:r>
      <w:proofErr w:type="spellStart"/>
      <w:r w:rsidRPr="0000583C">
        <w:rPr>
          <w:rFonts w:eastAsia="Times New Roman"/>
          <w:lang w:val="en-GB"/>
        </w:rPr>
        <w:t>FarmFresh's</w:t>
      </w:r>
      <w:proofErr w:type="spellEnd"/>
      <w:r w:rsidRPr="0000583C">
        <w:rPr>
          <w:rFonts w:eastAsia="Times New Roman"/>
          <w:lang w:val="en-GB"/>
        </w:rPr>
        <w:t xml:space="preserve"> range accounts for gluten-free, vegan, and organic diets, making it a popular choice for those with </w:t>
      </w:r>
      <w:proofErr w:type="gramStart"/>
      <w:r w:rsidRPr="0000583C">
        <w:rPr>
          <w:rFonts w:eastAsia="Times New Roman"/>
          <w:lang w:val="en-GB"/>
        </w:rPr>
        <w:t>particular dietary</w:t>
      </w:r>
      <w:proofErr w:type="gramEnd"/>
      <w:r w:rsidRPr="0000583C">
        <w:rPr>
          <w:rFonts w:eastAsia="Times New Roman"/>
          <w:lang w:val="en-GB"/>
        </w:rPr>
        <w:t xml:space="preserve"> requirements. The increasing interest in healthy eating and living is an advantage to </w:t>
      </w:r>
      <w:proofErr w:type="spellStart"/>
      <w:r w:rsidRPr="0000583C">
        <w:rPr>
          <w:rFonts w:eastAsia="Times New Roman"/>
          <w:lang w:val="en-GB"/>
        </w:rPr>
        <w:t>FarmFresh's</w:t>
      </w:r>
      <w:proofErr w:type="spellEnd"/>
      <w:r w:rsidRPr="0000583C">
        <w:rPr>
          <w:rFonts w:eastAsia="Times New Roman"/>
          <w:lang w:val="en-GB"/>
        </w:rPr>
        <w:t xml:space="preserve"> target market. As evidenced in </w:t>
      </w:r>
      <w:proofErr w:type="spellStart"/>
      <w:r w:rsidRPr="0000583C">
        <w:rPr>
          <w:rFonts w:eastAsia="Times New Roman"/>
          <w:lang w:val="en-GB"/>
        </w:rPr>
        <w:t>Bratnicka's</w:t>
      </w:r>
      <w:proofErr w:type="spellEnd"/>
      <w:r w:rsidRPr="0000583C">
        <w:rPr>
          <w:rFonts w:eastAsia="Times New Roman"/>
          <w:lang w:val="en-GB"/>
        </w:rPr>
        <w:t xml:space="preserve"> (2015) survey, 83% of Americans strive to eat better, while globally, people are willing to spend more on healthier and fresher products that seem more natural. </w:t>
      </w:r>
      <w:proofErr w:type="spellStart"/>
      <w:r w:rsidRPr="0000583C">
        <w:rPr>
          <w:rFonts w:eastAsia="Times New Roman"/>
          <w:lang w:val="en-GB"/>
        </w:rPr>
        <w:t>FarmFresh's</w:t>
      </w:r>
      <w:proofErr w:type="spellEnd"/>
      <w:r w:rsidRPr="0000583C">
        <w:rPr>
          <w:rFonts w:eastAsia="Times New Roman"/>
          <w:lang w:val="en-GB"/>
        </w:rPr>
        <w:t xml:space="preserve"> offerings suit these emerging preferences, increasing the brand's appeal to health-minded shoppers.</w:t>
      </w:r>
    </w:p>
    <w:p w14:paraId="00000039" w14:textId="74140363" w:rsidR="00377037" w:rsidRPr="0000583C" w:rsidRDefault="00CB67B8" w:rsidP="0000583C">
      <w:pPr>
        <w:pBdr>
          <w:top w:val="nil"/>
          <w:left w:val="nil"/>
          <w:bottom w:val="nil"/>
          <w:right w:val="nil"/>
          <w:between w:val="nil"/>
        </w:pBdr>
        <w:spacing w:line="360" w:lineRule="auto"/>
        <w:ind w:firstLine="720"/>
        <w:rPr>
          <w:rFonts w:eastAsia="Times New Roman"/>
          <w:lang w:val="en-GB"/>
        </w:rPr>
      </w:pPr>
      <w:r w:rsidRPr="0000583C">
        <w:rPr>
          <w:rFonts w:eastAsia="Times New Roman"/>
          <w:lang w:val="en-GB"/>
        </w:rPr>
        <w:lastRenderedPageBreak/>
        <w:t xml:space="preserve">Additionally, convenience is crucial in </w:t>
      </w:r>
      <w:proofErr w:type="spellStart"/>
      <w:r w:rsidRPr="0000583C">
        <w:rPr>
          <w:rFonts w:eastAsia="Times New Roman"/>
          <w:lang w:val="en-GB"/>
        </w:rPr>
        <w:t>FarmFresh's</w:t>
      </w:r>
      <w:proofErr w:type="spellEnd"/>
      <w:r w:rsidRPr="0000583C">
        <w:rPr>
          <w:rFonts w:eastAsia="Times New Roman"/>
          <w:lang w:val="en-GB"/>
        </w:rPr>
        <w:t xml:space="preserve"> target customer base, as many </w:t>
      </w:r>
      <w:r w:rsidR="001E695E" w:rsidRPr="0000583C">
        <w:rPr>
          <w:rFonts w:eastAsia="Times New Roman"/>
          <w:lang w:val="en-GB"/>
        </w:rPr>
        <w:t>people now struggle with</w:t>
      </w:r>
      <w:r w:rsidRPr="0000583C">
        <w:rPr>
          <w:rFonts w:eastAsia="Times New Roman"/>
          <w:lang w:val="en-GB"/>
        </w:rPr>
        <w:t xml:space="preserve"> busy lives. The subscription service and online ordering options allow them to buy fresh items without visiting traditional shops regularly. This is backed up by </w:t>
      </w:r>
      <w:proofErr w:type="spellStart"/>
      <w:r w:rsidRPr="0000583C">
        <w:rPr>
          <w:rFonts w:eastAsia="Times New Roman"/>
          <w:lang w:val="en-GB"/>
        </w:rPr>
        <w:t>Bratnicka</w:t>
      </w:r>
      <w:proofErr w:type="spellEnd"/>
      <w:r w:rsidRPr="0000583C">
        <w:rPr>
          <w:rFonts w:eastAsia="Times New Roman"/>
          <w:lang w:val="en-GB"/>
        </w:rPr>
        <w:t xml:space="preserve"> (2015), whose survey showed that 68% of customers said convenience was essential when buying online. Conversely, some claim that cost is more important than quality for </w:t>
      </w:r>
      <w:proofErr w:type="spellStart"/>
      <w:r w:rsidRPr="0000583C">
        <w:rPr>
          <w:rFonts w:eastAsia="Times New Roman"/>
          <w:lang w:val="en-GB"/>
        </w:rPr>
        <w:t>FarmFresh's</w:t>
      </w:r>
      <w:proofErr w:type="spellEnd"/>
      <w:r w:rsidRPr="0000583C">
        <w:rPr>
          <w:rFonts w:eastAsia="Times New Roman"/>
          <w:lang w:val="en-GB"/>
        </w:rPr>
        <w:t xml:space="preserve"> target customers, who may choose traditional stores or discount retailers over premium products from </w:t>
      </w:r>
      <w:proofErr w:type="spellStart"/>
      <w:r w:rsidRPr="0000583C">
        <w:rPr>
          <w:rFonts w:eastAsia="Times New Roman"/>
          <w:lang w:val="en-GB"/>
        </w:rPr>
        <w:t>FarmFresh</w:t>
      </w:r>
      <w:proofErr w:type="spellEnd"/>
      <w:r w:rsidRPr="0000583C">
        <w:rPr>
          <w:rFonts w:eastAsia="Times New Roman"/>
          <w:lang w:val="en-GB"/>
        </w:rPr>
        <w:t>. This is supported by Scott (2018), whose study found that price was the most critical factor when purchasing. Additionally, online grocery shopping can lack the convenience of physical stores as some shoppers find it time-consuming and annoying to make selections online or prefer inspecting goods before buying them – something impossible with online orders.</w:t>
      </w:r>
    </w:p>
    <w:p w14:paraId="0000003A" w14:textId="04569B47" w:rsidR="00377037" w:rsidRPr="0000583C" w:rsidRDefault="00CB67B8" w:rsidP="0000583C">
      <w:pPr>
        <w:pBdr>
          <w:top w:val="nil"/>
          <w:left w:val="nil"/>
          <w:bottom w:val="nil"/>
          <w:right w:val="nil"/>
          <w:between w:val="nil"/>
        </w:pBdr>
        <w:spacing w:line="360" w:lineRule="auto"/>
        <w:ind w:firstLine="720"/>
        <w:rPr>
          <w:rFonts w:eastAsia="Times New Roman"/>
          <w:lang w:val="en-GB"/>
        </w:rPr>
      </w:pPr>
      <w:r w:rsidRPr="0000583C">
        <w:rPr>
          <w:rFonts w:eastAsia="Times New Roman"/>
          <w:lang w:val="en-GB"/>
        </w:rPr>
        <w:t xml:space="preserve">Despite these arguments against it, there is enormous potential in </w:t>
      </w:r>
      <w:proofErr w:type="spellStart"/>
      <w:r w:rsidRPr="0000583C">
        <w:rPr>
          <w:rFonts w:eastAsia="Times New Roman"/>
          <w:lang w:val="en-GB"/>
        </w:rPr>
        <w:t>FarmFresh's</w:t>
      </w:r>
      <w:proofErr w:type="spellEnd"/>
      <w:r w:rsidRPr="0000583C">
        <w:rPr>
          <w:rFonts w:eastAsia="Times New Roman"/>
          <w:lang w:val="en-GB"/>
        </w:rPr>
        <w:t xml:space="preserve"> target market as healthy eating and lifestyle preferences rise coupled with convenient online shopping options. By providing superior quality products at reasonable prices with personali</w:t>
      </w:r>
      <w:r w:rsidR="001E695E" w:rsidRPr="0000583C">
        <w:rPr>
          <w:rFonts w:eastAsia="Times New Roman"/>
          <w:lang w:val="en-GB"/>
        </w:rPr>
        <w:t>s</w:t>
      </w:r>
      <w:r w:rsidRPr="0000583C">
        <w:rPr>
          <w:rFonts w:eastAsia="Times New Roman"/>
          <w:lang w:val="en-GB"/>
        </w:rPr>
        <w:t xml:space="preserve">ed services, </w:t>
      </w:r>
      <w:proofErr w:type="spellStart"/>
      <w:r w:rsidRPr="0000583C">
        <w:rPr>
          <w:rFonts w:eastAsia="Times New Roman"/>
          <w:lang w:val="en-GB"/>
        </w:rPr>
        <w:t>FarmFresh</w:t>
      </w:r>
      <w:proofErr w:type="spellEnd"/>
      <w:r w:rsidRPr="0000583C">
        <w:rPr>
          <w:rFonts w:eastAsia="Times New Roman"/>
          <w:lang w:val="en-GB"/>
        </w:rPr>
        <w:t xml:space="preserve"> has the prospect of significantly capitali</w:t>
      </w:r>
      <w:r w:rsidR="001E695E" w:rsidRPr="0000583C">
        <w:rPr>
          <w:rFonts w:eastAsia="Times New Roman"/>
          <w:lang w:val="en-GB"/>
        </w:rPr>
        <w:t>s</w:t>
      </w:r>
      <w:r w:rsidRPr="0000583C">
        <w:rPr>
          <w:rFonts w:eastAsia="Times New Roman"/>
          <w:lang w:val="en-GB"/>
        </w:rPr>
        <w:t>ing on this growing sector.</w:t>
      </w:r>
    </w:p>
    <w:p w14:paraId="0000003B" w14:textId="77777777" w:rsidR="00377037" w:rsidRPr="0000583C" w:rsidRDefault="00CB67B8" w:rsidP="0000583C">
      <w:pPr>
        <w:pStyle w:val="Heading1"/>
        <w:spacing w:before="0" w:after="0" w:line="360" w:lineRule="auto"/>
        <w:jc w:val="center"/>
        <w:rPr>
          <w:color w:val="auto"/>
          <w:sz w:val="22"/>
          <w:szCs w:val="22"/>
          <w:lang w:val="en-GB"/>
        </w:rPr>
      </w:pPr>
      <w:bookmarkStart w:id="10" w:name="_Toc134125066"/>
      <w:r w:rsidRPr="0000583C">
        <w:rPr>
          <w:color w:val="auto"/>
          <w:sz w:val="22"/>
          <w:szCs w:val="22"/>
          <w:lang w:val="en-GB"/>
        </w:rPr>
        <w:t>Privacy and Data Protection</w:t>
      </w:r>
      <w:bookmarkEnd w:id="10"/>
    </w:p>
    <w:p w14:paraId="0000003C" w14:textId="3FF43C48" w:rsidR="00377037" w:rsidRPr="0000583C" w:rsidRDefault="00CB67B8" w:rsidP="0000583C">
      <w:pPr>
        <w:pBdr>
          <w:top w:val="nil"/>
          <w:left w:val="nil"/>
          <w:bottom w:val="nil"/>
          <w:right w:val="nil"/>
          <w:between w:val="nil"/>
        </w:pBdr>
        <w:spacing w:line="360" w:lineRule="auto"/>
        <w:ind w:firstLine="720"/>
        <w:rPr>
          <w:rFonts w:eastAsia="Times New Roman"/>
          <w:b/>
          <w:lang w:val="en-GB"/>
        </w:rPr>
      </w:pPr>
      <w:proofErr w:type="spellStart"/>
      <w:r w:rsidRPr="0000583C">
        <w:rPr>
          <w:rFonts w:eastAsia="Times New Roman"/>
          <w:lang w:val="en-GB"/>
        </w:rPr>
        <w:t>FarmFresh</w:t>
      </w:r>
      <w:proofErr w:type="spellEnd"/>
      <w:r w:rsidRPr="0000583C">
        <w:rPr>
          <w:rFonts w:eastAsia="Times New Roman"/>
          <w:lang w:val="en-GB"/>
        </w:rPr>
        <w:t xml:space="preserve"> must be cogni</w:t>
      </w:r>
      <w:r w:rsidR="001E695E" w:rsidRPr="0000583C">
        <w:rPr>
          <w:rFonts w:eastAsia="Times New Roman"/>
          <w:lang w:val="en-GB"/>
        </w:rPr>
        <w:t>s</w:t>
      </w:r>
      <w:r w:rsidRPr="0000583C">
        <w:rPr>
          <w:rFonts w:eastAsia="Times New Roman"/>
          <w:lang w:val="en-GB"/>
        </w:rPr>
        <w:t xml:space="preserve">ant of Data Protection Act 2018 and The General Data Protection Regulations (GDPR). According to </w:t>
      </w:r>
      <w:proofErr w:type="spellStart"/>
      <w:r w:rsidRPr="0000583C">
        <w:rPr>
          <w:rFonts w:eastAsia="Times New Roman"/>
          <w:lang w:val="en-GB"/>
        </w:rPr>
        <w:t>Phadtare</w:t>
      </w:r>
      <w:proofErr w:type="spellEnd"/>
      <w:r w:rsidRPr="0000583C">
        <w:rPr>
          <w:rFonts w:eastAsia="Times New Roman"/>
          <w:lang w:val="en-GB"/>
        </w:rPr>
        <w:t xml:space="preserve"> (2023), these regulations offer significant protections for individuals and their data, with organi</w:t>
      </w:r>
      <w:r w:rsidR="001E695E" w:rsidRPr="0000583C">
        <w:rPr>
          <w:rFonts w:eastAsia="Times New Roman"/>
          <w:lang w:val="en-GB"/>
        </w:rPr>
        <w:t>s</w:t>
      </w:r>
      <w:r w:rsidRPr="0000583C">
        <w:rPr>
          <w:rFonts w:eastAsia="Times New Roman"/>
          <w:lang w:val="en-GB"/>
        </w:rPr>
        <w:t xml:space="preserve">ations that do not comply facing intensive financial penalties. These regulations have their advantages and disadvantages. </w:t>
      </w:r>
      <w:proofErr w:type="spellStart"/>
      <w:r w:rsidRPr="0000583C">
        <w:rPr>
          <w:rFonts w:eastAsia="Times New Roman"/>
          <w:lang w:val="en-GB"/>
        </w:rPr>
        <w:t>Phadtare</w:t>
      </w:r>
      <w:proofErr w:type="spellEnd"/>
      <w:r w:rsidRPr="0000583C">
        <w:rPr>
          <w:rFonts w:eastAsia="Times New Roman"/>
          <w:lang w:val="en-GB"/>
        </w:rPr>
        <w:t xml:space="preserve"> (2023) supports the implementation of these regulations in start</w:t>
      </w:r>
      <w:r w:rsidR="001E695E" w:rsidRPr="0000583C">
        <w:rPr>
          <w:rFonts w:eastAsia="Times New Roman"/>
          <w:lang w:val="en-GB"/>
        </w:rPr>
        <w:t>-</w:t>
      </w:r>
      <w:r w:rsidRPr="0000583C">
        <w:rPr>
          <w:rFonts w:eastAsia="Times New Roman"/>
          <w:lang w:val="en-GB"/>
        </w:rPr>
        <w:t xml:space="preserve">ups because they ensure data security. For instance, if </w:t>
      </w:r>
      <w:proofErr w:type="spellStart"/>
      <w:r w:rsidRPr="0000583C">
        <w:rPr>
          <w:rFonts w:eastAsia="Times New Roman"/>
          <w:lang w:val="en-GB"/>
        </w:rPr>
        <w:t>FarmFresh</w:t>
      </w:r>
      <w:proofErr w:type="spellEnd"/>
      <w:r w:rsidRPr="0000583C">
        <w:rPr>
          <w:rFonts w:eastAsia="Times New Roman"/>
          <w:lang w:val="en-GB"/>
        </w:rPr>
        <w:t xml:space="preserve"> is to store user data in its database, it must seek consent from its customers. Secondly, customers should be free to request that their information be removed from the company's database. However, Peters</w:t>
      </w:r>
      <w:r w:rsidR="00EC374B" w:rsidRPr="0000583C">
        <w:rPr>
          <w:rFonts w:eastAsia="Times New Roman"/>
          <w:lang w:val="en-GB"/>
        </w:rPr>
        <w:t xml:space="preserve"> (</w:t>
      </w:r>
      <w:r w:rsidRPr="0000583C">
        <w:rPr>
          <w:rFonts w:eastAsia="Times New Roman"/>
          <w:lang w:val="en-GB"/>
        </w:rPr>
        <w:t>2020) alludes to the notion that GDPR is too complex for start</w:t>
      </w:r>
      <w:r w:rsidR="001E695E" w:rsidRPr="0000583C">
        <w:rPr>
          <w:rFonts w:eastAsia="Times New Roman"/>
          <w:lang w:val="en-GB"/>
        </w:rPr>
        <w:t>-</w:t>
      </w:r>
      <w:r w:rsidRPr="0000583C">
        <w:rPr>
          <w:rFonts w:eastAsia="Times New Roman"/>
          <w:lang w:val="en-GB"/>
        </w:rPr>
        <w:t>ups. In his case, he foresees a situation where small companies may lack the capacity to process and store such data amidst the security measures needed.</w:t>
      </w:r>
    </w:p>
    <w:p w14:paraId="0000003D" w14:textId="50FE612F" w:rsidR="00377037" w:rsidRPr="0000583C" w:rsidRDefault="00CB67B8" w:rsidP="0000583C">
      <w:pPr>
        <w:pBdr>
          <w:top w:val="nil"/>
          <w:left w:val="nil"/>
          <w:bottom w:val="nil"/>
          <w:right w:val="nil"/>
          <w:between w:val="nil"/>
        </w:pBdr>
        <w:spacing w:line="360" w:lineRule="auto"/>
        <w:ind w:firstLine="720"/>
        <w:rPr>
          <w:rFonts w:eastAsia="Times New Roman"/>
          <w:b/>
          <w:lang w:val="en-GB"/>
        </w:rPr>
      </w:pPr>
      <w:r w:rsidRPr="0000583C">
        <w:rPr>
          <w:rFonts w:eastAsia="Times New Roman"/>
          <w:lang w:val="en-GB"/>
        </w:rPr>
        <w:t>The Privacy and Electronic Communication Regulations (PECR) are in place to protect individuals' privacy in terms of electronic communication, such as email marketing. According to Peters</w:t>
      </w:r>
      <w:r w:rsidR="00EC374B" w:rsidRPr="0000583C">
        <w:rPr>
          <w:rFonts w:eastAsia="Times New Roman"/>
          <w:lang w:val="en-GB"/>
        </w:rPr>
        <w:t xml:space="preserve"> (</w:t>
      </w:r>
      <w:r w:rsidRPr="0000583C">
        <w:rPr>
          <w:rFonts w:eastAsia="Times New Roman"/>
          <w:lang w:val="en-GB"/>
        </w:rPr>
        <w:t>2020), organi</w:t>
      </w:r>
      <w:r w:rsidR="001E695E" w:rsidRPr="0000583C">
        <w:rPr>
          <w:rFonts w:eastAsia="Times New Roman"/>
          <w:lang w:val="en-GB"/>
        </w:rPr>
        <w:t>s</w:t>
      </w:r>
      <w:r w:rsidRPr="0000583C">
        <w:rPr>
          <w:rFonts w:eastAsia="Times New Roman"/>
          <w:lang w:val="en-GB"/>
        </w:rPr>
        <w:t xml:space="preserve">ations must obtain explicit consent before sending any marketing-related messages, and individuals ought to be able to opt out of future correspondences. At the same time, </w:t>
      </w:r>
      <w:proofErr w:type="spellStart"/>
      <w:r w:rsidRPr="0000583C">
        <w:rPr>
          <w:rFonts w:eastAsia="Times New Roman"/>
          <w:lang w:val="en-GB"/>
        </w:rPr>
        <w:t>Bratnicka</w:t>
      </w:r>
      <w:proofErr w:type="spellEnd"/>
      <w:r w:rsidRPr="0000583C">
        <w:rPr>
          <w:rFonts w:eastAsia="Times New Roman"/>
          <w:lang w:val="en-GB"/>
        </w:rPr>
        <w:t xml:space="preserve"> (2015) believes that while regulations will reduce the risk of spam emails and unwarranted solicitations, they may also reduce the reach of marketing efforts due to the limited number of customers with consent. Therefore, for </w:t>
      </w:r>
      <w:proofErr w:type="spellStart"/>
      <w:r w:rsidRPr="0000583C">
        <w:rPr>
          <w:rFonts w:eastAsia="Times New Roman"/>
          <w:lang w:val="en-GB"/>
        </w:rPr>
        <w:t>FarmFresh</w:t>
      </w:r>
      <w:proofErr w:type="spellEnd"/>
      <w:r w:rsidRPr="0000583C">
        <w:rPr>
          <w:rFonts w:eastAsia="Times New Roman"/>
          <w:lang w:val="en-GB"/>
        </w:rPr>
        <w:t xml:space="preserve"> to start its operations on the right </w:t>
      </w:r>
      <w:r w:rsidRPr="0000583C">
        <w:rPr>
          <w:rFonts w:eastAsia="Times New Roman"/>
          <w:lang w:val="en-GB"/>
        </w:rPr>
        <w:lastRenderedPageBreak/>
        <w:t>footing, the company must implement PERC and ensure that all its stakeholders are up to date with the regulations. That way, it minimi</w:t>
      </w:r>
      <w:r w:rsidR="001E695E" w:rsidRPr="0000583C">
        <w:rPr>
          <w:rFonts w:eastAsia="Times New Roman"/>
          <w:lang w:val="en-GB"/>
        </w:rPr>
        <w:t>s</w:t>
      </w:r>
      <w:r w:rsidRPr="0000583C">
        <w:rPr>
          <w:rFonts w:eastAsia="Times New Roman"/>
          <w:lang w:val="en-GB"/>
        </w:rPr>
        <w:t xml:space="preserve">es the risk of privacy lawsuits. </w:t>
      </w:r>
    </w:p>
    <w:p w14:paraId="0000003E" w14:textId="0DD975A3" w:rsidR="00377037" w:rsidRPr="0000583C" w:rsidRDefault="00CB67B8" w:rsidP="0000583C">
      <w:pPr>
        <w:pBdr>
          <w:top w:val="nil"/>
          <w:left w:val="nil"/>
          <w:bottom w:val="nil"/>
          <w:right w:val="nil"/>
          <w:between w:val="nil"/>
        </w:pBdr>
        <w:spacing w:line="360" w:lineRule="auto"/>
        <w:ind w:firstLine="720"/>
        <w:rPr>
          <w:rFonts w:eastAsia="Times New Roman"/>
          <w:b/>
          <w:lang w:val="en-GB"/>
        </w:rPr>
      </w:pPr>
      <w:r w:rsidRPr="0000583C">
        <w:rPr>
          <w:rFonts w:eastAsia="Times New Roman"/>
          <w:lang w:val="en-GB"/>
        </w:rPr>
        <w:t>Organi</w:t>
      </w:r>
      <w:r w:rsidR="001E695E" w:rsidRPr="0000583C">
        <w:rPr>
          <w:rFonts w:eastAsia="Times New Roman"/>
          <w:lang w:val="en-GB"/>
        </w:rPr>
        <w:t>s</w:t>
      </w:r>
      <w:r w:rsidRPr="0000583C">
        <w:rPr>
          <w:rFonts w:eastAsia="Times New Roman"/>
          <w:lang w:val="en-GB"/>
        </w:rPr>
        <w:t>ations must consider secure access to cloud providers as essential. According to (Peters, 2020), with businesses increasingly relying on cloud-based solutions for operations, it is crucial to guarantee that sensitive data remains safe from unauthori</w:t>
      </w:r>
      <w:r w:rsidR="001E695E" w:rsidRPr="0000583C">
        <w:rPr>
          <w:rFonts w:eastAsia="Times New Roman"/>
          <w:lang w:val="en-GB"/>
        </w:rPr>
        <w:t>s</w:t>
      </w:r>
      <w:r w:rsidRPr="0000583C">
        <w:rPr>
          <w:rFonts w:eastAsia="Times New Roman"/>
          <w:lang w:val="en-GB"/>
        </w:rPr>
        <w:t xml:space="preserve">ed access, necessitating vigilance about default access and periodic modifications, as well as enforcement of encryption measures for both in-transit and at-rest traffic. Also, </w:t>
      </w:r>
      <w:proofErr w:type="spellStart"/>
      <w:r w:rsidRPr="0000583C">
        <w:rPr>
          <w:rFonts w:eastAsia="Times New Roman"/>
          <w:lang w:val="en-GB"/>
        </w:rPr>
        <w:t>Bratnicka</w:t>
      </w:r>
      <w:proofErr w:type="spellEnd"/>
      <w:r w:rsidRPr="0000583C">
        <w:rPr>
          <w:rFonts w:eastAsia="Times New Roman"/>
          <w:lang w:val="en-GB"/>
        </w:rPr>
        <w:t xml:space="preserve"> (2015) asserts that while these methods can be productive in protecting data, they can be expensive and take a long time to implement, particularly for smaller organi</w:t>
      </w:r>
      <w:r w:rsidR="001E695E" w:rsidRPr="0000583C">
        <w:rPr>
          <w:rFonts w:eastAsia="Times New Roman"/>
          <w:lang w:val="en-GB"/>
        </w:rPr>
        <w:t>s</w:t>
      </w:r>
      <w:r w:rsidRPr="0000583C">
        <w:rPr>
          <w:rFonts w:eastAsia="Times New Roman"/>
          <w:lang w:val="en-GB"/>
        </w:rPr>
        <w:t xml:space="preserve">ations needing more resources for successful execution. This creates a significant issue for </w:t>
      </w:r>
      <w:proofErr w:type="spellStart"/>
      <w:r w:rsidRPr="0000583C">
        <w:rPr>
          <w:rFonts w:eastAsia="Times New Roman"/>
          <w:lang w:val="en-GB"/>
        </w:rPr>
        <w:t>FarmFresh</w:t>
      </w:r>
      <w:proofErr w:type="spellEnd"/>
      <w:r w:rsidRPr="0000583C">
        <w:rPr>
          <w:rFonts w:eastAsia="Times New Roman"/>
          <w:lang w:val="en-GB"/>
        </w:rPr>
        <w:t xml:space="preserve"> since it is a developing entity that may need help with resources. Thus, the company can commence trading without depending on customer data.</w:t>
      </w:r>
    </w:p>
    <w:p w14:paraId="0000003F" w14:textId="77777777" w:rsidR="00377037" w:rsidRPr="0000583C" w:rsidRDefault="00CB67B8" w:rsidP="0000583C">
      <w:pPr>
        <w:pStyle w:val="Heading1"/>
        <w:spacing w:before="0" w:after="0" w:line="360" w:lineRule="auto"/>
        <w:jc w:val="center"/>
        <w:rPr>
          <w:color w:val="auto"/>
          <w:sz w:val="22"/>
          <w:szCs w:val="22"/>
          <w:lang w:val="en-GB"/>
        </w:rPr>
      </w:pPr>
      <w:bookmarkStart w:id="11" w:name="_Toc134125067"/>
      <w:r w:rsidRPr="0000583C">
        <w:rPr>
          <w:color w:val="auto"/>
          <w:sz w:val="22"/>
          <w:szCs w:val="22"/>
          <w:lang w:val="en-GB"/>
        </w:rPr>
        <w:t>Conclusion</w:t>
      </w:r>
      <w:bookmarkEnd w:id="11"/>
    </w:p>
    <w:p w14:paraId="00000040" w14:textId="0865793F" w:rsidR="00377037" w:rsidRPr="0000583C" w:rsidRDefault="00CB67B8" w:rsidP="0000583C">
      <w:pPr>
        <w:pBdr>
          <w:top w:val="nil"/>
          <w:left w:val="nil"/>
          <w:bottom w:val="nil"/>
          <w:right w:val="nil"/>
          <w:between w:val="nil"/>
        </w:pBdr>
        <w:spacing w:line="360" w:lineRule="auto"/>
        <w:ind w:firstLine="720"/>
        <w:rPr>
          <w:rFonts w:eastAsia="Times New Roman"/>
          <w:lang w:val="en-GB"/>
        </w:rPr>
      </w:pPr>
      <w:proofErr w:type="spellStart"/>
      <w:r w:rsidRPr="0000583C">
        <w:rPr>
          <w:rFonts w:eastAsia="Times New Roman"/>
          <w:highlight w:val="white"/>
          <w:lang w:val="en-GB"/>
        </w:rPr>
        <w:t>FarmFresh</w:t>
      </w:r>
      <w:proofErr w:type="spellEnd"/>
      <w:r w:rsidRPr="0000583C">
        <w:rPr>
          <w:rFonts w:eastAsia="Times New Roman"/>
          <w:highlight w:val="white"/>
          <w:lang w:val="en-GB"/>
        </w:rPr>
        <w:t xml:space="preserve"> is a revolutionary AI-driven platform that has revolutioni</w:t>
      </w:r>
      <w:r w:rsidR="001E695E" w:rsidRPr="0000583C">
        <w:rPr>
          <w:rFonts w:eastAsia="Times New Roman"/>
          <w:highlight w:val="white"/>
          <w:lang w:val="en-GB"/>
        </w:rPr>
        <w:t>s</w:t>
      </w:r>
      <w:r w:rsidRPr="0000583C">
        <w:rPr>
          <w:rFonts w:eastAsia="Times New Roman"/>
          <w:highlight w:val="white"/>
          <w:lang w:val="en-GB"/>
        </w:rPr>
        <w:t>ed grocery shopping. Taking full advantage of the latest cutting-edge tech, it provides an individuali</w:t>
      </w:r>
      <w:r w:rsidR="001E695E" w:rsidRPr="0000583C">
        <w:rPr>
          <w:rFonts w:eastAsia="Times New Roman"/>
          <w:highlight w:val="white"/>
          <w:lang w:val="en-GB"/>
        </w:rPr>
        <w:t>s</w:t>
      </w:r>
      <w:r w:rsidRPr="0000583C">
        <w:rPr>
          <w:rFonts w:eastAsia="Times New Roman"/>
          <w:highlight w:val="white"/>
          <w:lang w:val="en-GB"/>
        </w:rPr>
        <w:t xml:space="preserve">ed, convenient, and compelling shopping experience. Another benefit of </w:t>
      </w:r>
      <w:proofErr w:type="spellStart"/>
      <w:r w:rsidRPr="0000583C">
        <w:rPr>
          <w:rFonts w:eastAsia="Times New Roman"/>
          <w:highlight w:val="white"/>
          <w:lang w:val="en-GB"/>
        </w:rPr>
        <w:t>FarmFresh</w:t>
      </w:r>
      <w:proofErr w:type="spellEnd"/>
      <w:r w:rsidRPr="0000583C">
        <w:rPr>
          <w:rFonts w:eastAsia="Times New Roman"/>
          <w:highlight w:val="white"/>
          <w:lang w:val="en-GB"/>
        </w:rPr>
        <w:t xml:space="preserve"> is its utili</w:t>
      </w:r>
      <w:r w:rsidR="001E695E" w:rsidRPr="0000583C">
        <w:rPr>
          <w:rFonts w:eastAsia="Times New Roman"/>
          <w:highlight w:val="white"/>
          <w:lang w:val="en-GB"/>
        </w:rPr>
        <w:t>s</w:t>
      </w:r>
      <w:r w:rsidRPr="0000583C">
        <w:rPr>
          <w:rFonts w:eastAsia="Times New Roman"/>
          <w:highlight w:val="white"/>
          <w:lang w:val="en-GB"/>
        </w:rPr>
        <w:t xml:space="preserve">ation of digital marketing tactics. It reaches out to customers on social media outlets such as Facebook and Instagram to gain valuable feedback and insights about its products and services. This helps the platform refine its offerings for improved customer satisfaction and experience. As grocery evolves with changing consumer desires and trends, platforms such as </w:t>
      </w:r>
      <w:proofErr w:type="spellStart"/>
      <w:r w:rsidRPr="0000583C">
        <w:rPr>
          <w:rFonts w:eastAsia="Times New Roman"/>
          <w:highlight w:val="white"/>
          <w:lang w:val="en-GB"/>
        </w:rPr>
        <w:t>FarmFresh</w:t>
      </w:r>
      <w:proofErr w:type="spellEnd"/>
      <w:r w:rsidRPr="0000583C">
        <w:rPr>
          <w:rFonts w:eastAsia="Times New Roman"/>
          <w:highlight w:val="white"/>
          <w:lang w:val="en-GB"/>
        </w:rPr>
        <w:t xml:space="preserve"> are in a prime position to make a sizable impact in the indust</w:t>
      </w:r>
      <w:r w:rsidRPr="0000583C">
        <w:rPr>
          <w:rFonts w:eastAsia="Times New Roman"/>
          <w:lang w:val="en-GB"/>
        </w:rPr>
        <w:t>ry. The importance of privacy and data protection cannot be overstated. GDPR and PECR regulations are designed to protect individuals' privacy and personal data, and organi</w:t>
      </w:r>
      <w:r w:rsidR="001E695E" w:rsidRPr="0000583C">
        <w:rPr>
          <w:rFonts w:eastAsia="Times New Roman"/>
          <w:lang w:val="en-GB"/>
        </w:rPr>
        <w:t>s</w:t>
      </w:r>
      <w:r w:rsidRPr="0000583C">
        <w:rPr>
          <w:rFonts w:eastAsia="Times New Roman"/>
          <w:lang w:val="en-GB"/>
        </w:rPr>
        <w:t xml:space="preserve">ations must take steps to comply with these regulations. However, there are arguments for the potential negative impact on businesses, particularly in costs and reduced customer engagement. </w:t>
      </w:r>
    </w:p>
    <w:p w14:paraId="00000041" w14:textId="3714C709" w:rsidR="00377037" w:rsidRPr="0000583C" w:rsidRDefault="00CB67B8" w:rsidP="0000583C">
      <w:pPr>
        <w:pBdr>
          <w:top w:val="nil"/>
          <w:left w:val="nil"/>
          <w:bottom w:val="nil"/>
          <w:right w:val="nil"/>
          <w:between w:val="nil"/>
        </w:pBdr>
        <w:spacing w:line="360" w:lineRule="auto"/>
        <w:ind w:firstLine="720"/>
        <w:rPr>
          <w:rFonts w:eastAsia="Times New Roman"/>
          <w:lang w:val="en-GB"/>
        </w:rPr>
      </w:pPr>
      <w:r w:rsidRPr="0000583C">
        <w:rPr>
          <w:rFonts w:eastAsia="Times New Roman"/>
          <w:lang w:val="en-GB"/>
        </w:rPr>
        <w:t>Similarly, while secure access to cloud providers is essential, the costs and complexity of implementing encryption measures can be a challenge for smaller organi</w:t>
      </w:r>
      <w:r w:rsidR="001E695E" w:rsidRPr="0000583C">
        <w:rPr>
          <w:rFonts w:eastAsia="Times New Roman"/>
          <w:lang w:val="en-GB"/>
        </w:rPr>
        <w:t>s</w:t>
      </w:r>
      <w:r w:rsidRPr="0000583C">
        <w:rPr>
          <w:rFonts w:eastAsia="Times New Roman"/>
          <w:lang w:val="en-GB"/>
        </w:rPr>
        <w:t>ations. Ultimately, organi</w:t>
      </w:r>
      <w:r w:rsidR="001E695E" w:rsidRPr="0000583C">
        <w:rPr>
          <w:rFonts w:eastAsia="Times New Roman"/>
          <w:lang w:val="en-GB"/>
        </w:rPr>
        <w:t>s</w:t>
      </w:r>
      <w:r w:rsidRPr="0000583C">
        <w:rPr>
          <w:rFonts w:eastAsia="Times New Roman"/>
          <w:lang w:val="en-GB"/>
        </w:rPr>
        <w:t>ations must balance the need for privacy and data protection with the practical considerations of running a business. By capitali</w:t>
      </w:r>
      <w:r w:rsidR="001E695E" w:rsidRPr="0000583C">
        <w:rPr>
          <w:rFonts w:eastAsia="Times New Roman"/>
          <w:lang w:val="en-GB"/>
        </w:rPr>
        <w:t>s</w:t>
      </w:r>
      <w:r w:rsidRPr="0000583C">
        <w:rPr>
          <w:rFonts w:eastAsia="Times New Roman"/>
          <w:lang w:val="en-GB"/>
        </w:rPr>
        <w:t xml:space="preserve">ing on technology, convenience, and sustainability, </w:t>
      </w:r>
      <w:proofErr w:type="spellStart"/>
      <w:r w:rsidRPr="0000583C">
        <w:rPr>
          <w:rFonts w:eastAsia="Times New Roman"/>
          <w:highlight w:val="white"/>
          <w:lang w:val="en-GB"/>
        </w:rPr>
        <w:t>FarmFresh</w:t>
      </w:r>
      <w:proofErr w:type="spellEnd"/>
      <w:r w:rsidRPr="0000583C">
        <w:rPr>
          <w:rFonts w:eastAsia="Times New Roman"/>
          <w:highlight w:val="white"/>
          <w:lang w:val="en-GB"/>
        </w:rPr>
        <w:t xml:space="preserve"> will likely become increasingly prominent in the years ahead; its commitment to providing an individuali</w:t>
      </w:r>
      <w:r w:rsidR="001E695E" w:rsidRPr="0000583C">
        <w:rPr>
          <w:rFonts w:eastAsia="Times New Roman"/>
          <w:highlight w:val="white"/>
          <w:lang w:val="en-GB"/>
        </w:rPr>
        <w:t>s</w:t>
      </w:r>
      <w:r w:rsidRPr="0000583C">
        <w:rPr>
          <w:rFonts w:eastAsia="Times New Roman"/>
          <w:highlight w:val="white"/>
          <w:lang w:val="en-GB"/>
        </w:rPr>
        <w:t>ed yet quality shopping experience, along with its dedication toward local sourcing, makes this promising platform one worth keeping an eye on for anyone intrigued by future trends in grocery shopping.</w:t>
      </w:r>
    </w:p>
    <w:p w14:paraId="04DB9768" w14:textId="77777777" w:rsidR="00A12EAB" w:rsidRPr="0000583C" w:rsidRDefault="00A12EAB" w:rsidP="0000583C">
      <w:pPr>
        <w:spacing w:line="360" w:lineRule="auto"/>
        <w:rPr>
          <w:rFonts w:eastAsia="Times New Roman"/>
          <w:b/>
          <w:lang w:val="en-GB"/>
        </w:rPr>
      </w:pPr>
      <w:r w:rsidRPr="0000583C">
        <w:rPr>
          <w:rFonts w:eastAsia="Times New Roman"/>
          <w:b/>
          <w:lang w:val="en-GB"/>
        </w:rPr>
        <w:br w:type="page"/>
      </w:r>
    </w:p>
    <w:p w14:paraId="00000055" w14:textId="3F85A36E" w:rsidR="00377037" w:rsidRPr="0000583C" w:rsidRDefault="00CB67B8" w:rsidP="0000583C">
      <w:pPr>
        <w:pStyle w:val="Heading1"/>
        <w:spacing w:before="0" w:after="0" w:line="360" w:lineRule="auto"/>
        <w:jc w:val="center"/>
        <w:rPr>
          <w:color w:val="auto"/>
          <w:sz w:val="22"/>
          <w:szCs w:val="22"/>
          <w:lang w:val="en-GB"/>
        </w:rPr>
      </w:pPr>
      <w:bookmarkStart w:id="12" w:name="_Toc134125068"/>
      <w:r w:rsidRPr="0000583C">
        <w:rPr>
          <w:color w:val="auto"/>
          <w:sz w:val="22"/>
          <w:szCs w:val="22"/>
          <w:lang w:val="en-GB"/>
        </w:rPr>
        <w:lastRenderedPageBreak/>
        <w:t>References</w:t>
      </w:r>
      <w:bookmarkEnd w:id="12"/>
    </w:p>
    <w:p w14:paraId="00000056" w14:textId="149BB3E2" w:rsidR="00377037" w:rsidRPr="0000583C" w:rsidRDefault="00CB67B8" w:rsidP="0000583C">
      <w:pPr>
        <w:spacing w:line="360" w:lineRule="auto"/>
        <w:ind w:left="720" w:hanging="720"/>
        <w:rPr>
          <w:rFonts w:eastAsia="Times New Roman"/>
          <w:lang w:val="en-GB"/>
        </w:rPr>
      </w:pPr>
      <w:proofErr w:type="spellStart"/>
      <w:r w:rsidRPr="0000583C">
        <w:rPr>
          <w:rFonts w:eastAsia="Times New Roman"/>
          <w:lang w:val="en-GB"/>
        </w:rPr>
        <w:t>Bratnicka</w:t>
      </w:r>
      <w:proofErr w:type="spellEnd"/>
      <w:r w:rsidRPr="0000583C">
        <w:rPr>
          <w:rFonts w:eastAsia="Times New Roman"/>
          <w:lang w:val="en-GB"/>
        </w:rPr>
        <w:t>, K.</w:t>
      </w:r>
      <w:r w:rsidR="00A12EAB" w:rsidRPr="0000583C">
        <w:rPr>
          <w:rFonts w:eastAsia="Times New Roman"/>
          <w:lang w:val="en-GB"/>
        </w:rPr>
        <w:t xml:space="preserve">, </w:t>
      </w:r>
      <w:r w:rsidRPr="0000583C">
        <w:rPr>
          <w:rFonts w:eastAsia="Times New Roman"/>
          <w:lang w:val="en-GB"/>
        </w:rPr>
        <w:t>2015</w:t>
      </w:r>
      <w:r w:rsidR="00A12EAB" w:rsidRPr="0000583C">
        <w:rPr>
          <w:rFonts w:eastAsia="Times New Roman"/>
          <w:lang w:val="en-GB"/>
        </w:rPr>
        <w:t xml:space="preserve">. </w:t>
      </w:r>
      <w:r w:rsidRPr="0000583C">
        <w:rPr>
          <w:rFonts w:eastAsia="Times New Roman"/>
          <w:lang w:val="en-GB"/>
        </w:rPr>
        <w:t>Relationship between leadership styles and organizational creativity</w:t>
      </w:r>
      <w:r w:rsidR="00A12EAB" w:rsidRPr="0000583C">
        <w:rPr>
          <w:rFonts w:eastAsia="Times New Roman"/>
          <w:lang w:val="en-GB"/>
        </w:rPr>
        <w:t>.</w:t>
      </w:r>
      <w:r w:rsidRPr="0000583C">
        <w:rPr>
          <w:rFonts w:eastAsia="Times New Roman"/>
          <w:lang w:val="en-GB"/>
        </w:rPr>
        <w:t xml:space="preserve"> </w:t>
      </w:r>
      <w:r w:rsidRPr="0000583C">
        <w:rPr>
          <w:rFonts w:eastAsia="Times New Roman"/>
          <w:i/>
          <w:lang w:val="en-GB"/>
        </w:rPr>
        <w:t>Management and Business Administration. Central Europe</w:t>
      </w:r>
      <w:r w:rsidRPr="0000583C">
        <w:rPr>
          <w:rFonts w:eastAsia="Times New Roman"/>
          <w:lang w:val="en-GB"/>
        </w:rPr>
        <w:t xml:space="preserve">, </w:t>
      </w:r>
      <w:r w:rsidRPr="0000583C">
        <w:rPr>
          <w:rFonts w:eastAsia="Times New Roman"/>
          <w:b/>
          <w:bCs/>
          <w:lang w:val="en-GB"/>
        </w:rPr>
        <w:t>23</w:t>
      </w:r>
      <w:r w:rsidRPr="0000583C">
        <w:rPr>
          <w:rFonts w:eastAsia="Times New Roman"/>
          <w:lang w:val="en-GB"/>
        </w:rPr>
        <w:t xml:space="preserve">(1), pp. 69–78. </w:t>
      </w:r>
    </w:p>
    <w:p w14:paraId="00000057" w14:textId="674C8D0D" w:rsidR="00377037" w:rsidRPr="0000583C" w:rsidRDefault="00CB67B8" w:rsidP="0000583C">
      <w:pPr>
        <w:spacing w:line="360" w:lineRule="auto"/>
        <w:ind w:left="720" w:hanging="720"/>
        <w:rPr>
          <w:rFonts w:eastAsia="Times New Roman"/>
          <w:lang w:val="en-GB"/>
        </w:rPr>
      </w:pPr>
      <w:r w:rsidRPr="0000583C">
        <w:rPr>
          <w:rFonts w:eastAsia="Times New Roman"/>
          <w:lang w:val="en-GB"/>
        </w:rPr>
        <w:t xml:space="preserve">Brunswicker, S. and van de </w:t>
      </w:r>
      <w:proofErr w:type="spellStart"/>
      <w:r w:rsidRPr="0000583C">
        <w:rPr>
          <w:rFonts w:eastAsia="Times New Roman"/>
          <w:lang w:val="en-GB"/>
        </w:rPr>
        <w:t>Vrande</w:t>
      </w:r>
      <w:proofErr w:type="spellEnd"/>
      <w:r w:rsidRPr="0000583C">
        <w:rPr>
          <w:rFonts w:eastAsia="Times New Roman"/>
          <w:lang w:val="en-GB"/>
        </w:rPr>
        <w:t>, V.</w:t>
      </w:r>
      <w:r w:rsidR="00A12EAB" w:rsidRPr="0000583C">
        <w:rPr>
          <w:rFonts w:eastAsia="Times New Roman"/>
          <w:lang w:val="en-GB"/>
        </w:rPr>
        <w:t xml:space="preserve">, </w:t>
      </w:r>
      <w:r w:rsidRPr="0000583C">
        <w:rPr>
          <w:rFonts w:eastAsia="Times New Roman"/>
          <w:lang w:val="en-GB"/>
        </w:rPr>
        <w:t>2014</w:t>
      </w:r>
      <w:r w:rsidR="00A12EAB" w:rsidRPr="0000583C">
        <w:rPr>
          <w:rFonts w:eastAsia="Times New Roman"/>
          <w:lang w:val="en-GB"/>
        </w:rPr>
        <w:t xml:space="preserve">. </w:t>
      </w:r>
      <w:r w:rsidRPr="0000583C">
        <w:rPr>
          <w:rFonts w:eastAsia="Times New Roman"/>
          <w:lang w:val="en-GB"/>
        </w:rPr>
        <w:t>Exploring open innovation in small and medium-sized enterprises</w:t>
      </w:r>
      <w:r w:rsidR="00A12EAB" w:rsidRPr="0000583C">
        <w:rPr>
          <w:rFonts w:eastAsia="Times New Roman"/>
          <w:lang w:val="en-GB"/>
        </w:rPr>
        <w:t>. In: Chesbrough, H. (Ed.),</w:t>
      </w:r>
      <w:r w:rsidRPr="0000583C">
        <w:rPr>
          <w:rFonts w:eastAsia="Times New Roman"/>
          <w:lang w:val="en-GB"/>
        </w:rPr>
        <w:t xml:space="preserve"> </w:t>
      </w:r>
      <w:r w:rsidRPr="0000583C">
        <w:rPr>
          <w:rFonts w:eastAsia="Times New Roman"/>
          <w:i/>
          <w:lang w:val="en-GB"/>
        </w:rPr>
        <w:t xml:space="preserve">New </w:t>
      </w:r>
      <w:r w:rsidR="00A12EAB" w:rsidRPr="0000583C">
        <w:rPr>
          <w:rFonts w:eastAsia="Times New Roman"/>
          <w:i/>
          <w:lang w:val="en-GB"/>
        </w:rPr>
        <w:t>frontiers in open innovation</w:t>
      </w:r>
      <w:r w:rsidR="00A12EAB" w:rsidRPr="0000583C">
        <w:rPr>
          <w:rFonts w:eastAsia="Times New Roman"/>
          <w:lang w:val="en-GB"/>
        </w:rPr>
        <w:t>.</w:t>
      </w:r>
      <w:r w:rsidRPr="0000583C">
        <w:rPr>
          <w:rFonts w:eastAsia="Times New Roman"/>
          <w:lang w:val="en-GB"/>
        </w:rPr>
        <w:t xml:space="preserve"> </w:t>
      </w:r>
      <w:r w:rsidR="00A12EAB" w:rsidRPr="0000583C">
        <w:rPr>
          <w:rFonts w:eastAsia="Times New Roman"/>
          <w:lang w:val="en-GB"/>
        </w:rPr>
        <w:t xml:space="preserve">New York, NY: Oxford University Press, </w:t>
      </w:r>
      <w:r w:rsidRPr="0000583C">
        <w:rPr>
          <w:rFonts w:eastAsia="Times New Roman"/>
          <w:lang w:val="en-GB"/>
        </w:rPr>
        <w:t xml:space="preserve">pp. 135–156. </w:t>
      </w:r>
    </w:p>
    <w:p w14:paraId="00000058" w14:textId="04ABC141" w:rsidR="00377037" w:rsidRPr="0000583C" w:rsidRDefault="00CB67B8" w:rsidP="0000583C">
      <w:pPr>
        <w:spacing w:line="360" w:lineRule="auto"/>
        <w:ind w:left="720" w:hanging="720"/>
        <w:rPr>
          <w:rFonts w:eastAsia="Times New Roman"/>
          <w:lang w:val="en-GB"/>
        </w:rPr>
      </w:pPr>
      <w:r w:rsidRPr="0000583C">
        <w:rPr>
          <w:rFonts w:eastAsia="Times New Roman"/>
          <w:lang w:val="en-GB"/>
        </w:rPr>
        <w:t>Cook, P.J.</w:t>
      </w:r>
      <w:r w:rsidR="00A12EAB" w:rsidRPr="0000583C">
        <w:rPr>
          <w:rFonts w:eastAsia="Times New Roman"/>
          <w:lang w:val="en-GB"/>
        </w:rPr>
        <w:t xml:space="preserve">, </w:t>
      </w:r>
      <w:r w:rsidRPr="0000583C">
        <w:rPr>
          <w:rFonts w:eastAsia="Times New Roman"/>
          <w:lang w:val="en-GB"/>
        </w:rPr>
        <w:t>2016</w:t>
      </w:r>
      <w:r w:rsidR="00A12EAB" w:rsidRPr="0000583C">
        <w:rPr>
          <w:rFonts w:eastAsia="Times New Roman"/>
          <w:lang w:val="en-GB"/>
        </w:rPr>
        <w:t xml:space="preserve">. </w:t>
      </w:r>
      <w:r w:rsidRPr="0000583C">
        <w:rPr>
          <w:rFonts w:eastAsia="Times New Roman"/>
          <w:lang w:val="en-GB"/>
        </w:rPr>
        <w:t xml:space="preserve">Leading innovation, </w:t>
      </w:r>
      <w:proofErr w:type="gramStart"/>
      <w:r w:rsidRPr="0000583C">
        <w:rPr>
          <w:rFonts w:eastAsia="Times New Roman"/>
          <w:lang w:val="en-GB"/>
        </w:rPr>
        <w:t>creativity</w:t>
      </w:r>
      <w:proofErr w:type="gramEnd"/>
      <w:r w:rsidRPr="0000583C">
        <w:rPr>
          <w:rFonts w:eastAsia="Times New Roman"/>
          <w:lang w:val="en-GB"/>
        </w:rPr>
        <w:t xml:space="preserve"> and enterprise</w:t>
      </w:r>
      <w:r w:rsidR="00A12EAB" w:rsidRPr="0000583C">
        <w:rPr>
          <w:rFonts w:eastAsia="Times New Roman"/>
          <w:lang w:val="en-GB"/>
        </w:rPr>
        <w:t>.</w:t>
      </w:r>
      <w:r w:rsidRPr="0000583C">
        <w:rPr>
          <w:rFonts w:eastAsia="Times New Roman"/>
          <w:lang w:val="en-GB"/>
        </w:rPr>
        <w:t xml:space="preserve"> </w:t>
      </w:r>
      <w:r w:rsidRPr="0000583C">
        <w:rPr>
          <w:rFonts w:eastAsia="Times New Roman"/>
          <w:i/>
          <w:lang w:val="en-GB"/>
        </w:rPr>
        <w:t>Industrial and Commercial Training</w:t>
      </w:r>
      <w:r w:rsidRPr="0000583C">
        <w:rPr>
          <w:rFonts w:eastAsia="Times New Roman"/>
          <w:lang w:val="en-GB"/>
        </w:rPr>
        <w:t xml:space="preserve">, </w:t>
      </w:r>
      <w:r w:rsidRPr="0000583C">
        <w:rPr>
          <w:rFonts w:eastAsia="Times New Roman"/>
          <w:b/>
          <w:bCs/>
          <w:lang w:val="en-GB"/>
        </w:rPr>
        <w:t>48</w:t>
      </w:r>
      <w:r w:rsidRPr="0000583C">
        <w:rPr>
          <w:rFonts w:eastAsia="Times New Roman"/>
          <w:lang w:val="en-GB"/>
        </w:rPr>
        <w:t>(6), pp. 294–299. https://doi.org/10.1108/ict-01-2016-0006.</w:t>
      </w:r>
    </w:p>
    <w:p w14:paraId="00000059" w14:textId="49CB2664" w:rsidR="00377037" w:rsidRPr="0000583C" w:rsidRDefault="00CB67B8" w:rsidP="0000583C">
      <w:pPr>
        <w:spacing w:line="360" w:lineRule="auto"/>
        <w:ind w:left="720" w:hanging="720"/>
        <w:rPr>
          <w:rFonts w:eastAsia="Times New Roman"/>
          <w:lang w:val="en-GB"/>
        </w:rPr>
      </w:pPr>
      <w:r w:rsidRPr="0000583C">
        <w:rPr>
          <w:rFonts w:eastAsia="Times New Roman"/>
          <w:lang w:val="en-GB"/>
        </w:rPr>
        <w:t>Enrique, P.P.J., Valdes, S.O. and Beristain, H.L.M.</w:t>
      </w:r>
      <w:r w:rsidR="00A12EAB" w:rsidRPr="0000583C">
        <w:rPr>
          <w:rFonts w:eastAsia="Times New Roman"/>
          <w:lang w:val="en-GB"/>
        </w:rPr>
        <w:t xml:space="preserve">, </w:t>
      </w:r>
      <w:r w:rsidRPr="0000583C">
        <w:rPr>
          <w:rFonts w:eastAsia="Times New Roman"/>
          <w:lang w:val="en-GB"/>
        </w:rPr>
        <w:t>2018</w:t>
      </w:r>
      <w:r w:rsidR="00A12EAB" w:rsidRPr="0000583C">
        <w:rPr>
          <w:rFonts w:eastAsia="Times New Roman"/>
          <w:lang w:val="en-GB"/>
        </w:rPr>
        <w:t>.</w:t>
      </w:r>
      <w:r w:rsidRPr="0000583C">
        <w:rPr>
          <w:rFonts w:eastAsia="Times New Roman"/>
          <w:lang w:val="en-GB"/>
        </w:rPr>
        <w:t xml:space="preserve"> </w:t>
      </w:r>
      <w:r w:rsidRPr="0000583C">
        <w:rPr>
          <w:rFonts w:eastAsia="Times New Roman"/>
          <w:i/>
          <w:lang w:val="en-GB"/>
        </w:rPr>
        <w:t>Applications of conscious innovation in organizations</w:t>
      </w:r>
      <w:r w:rsidRPr="0000583C">
        <w:rPr>
          <w:rFonts w:eastAsia="Times New Roman"/>
          <w:lang w:val="en-GB"/>
        </w:rPr>
        <w:t>. Hershey, PA: IGI Global.</w:t>
      </w:r>
    </w:p>
    <w:p w14:paraId="0000005A" w14:textId="5DEF96F1" w:rsidR="00377037" w:rsidRPr="0000583C" w:rsidRDefault="00CB67B8" w:rsidP="0000583C">
      <w:pPr>
        <w:spacing w:line="360" w:lineRule="auto"/>
        <w:ind w:left="720" w:hanging="720"/>
        <w:rPr>
          <w:rFonts w:eastAsia="Times New Roman"/>
          <w:lang w:val="en-GB"/>
        </w:rPr>
      </w:pPr>
      <w:proofErr w:type="spellStart"/>
      <w:r w:rsidRPr="0000583C">
        <w:rPr>
          <w:rFonts w:eastAsia="Times New Roman"/>
          <w:lang w:val="en-GB"/>
        </w:rPr>
        <w:t>Finner</w:t>
      </w:r>
      <w:proofErr w:type="spellEnd"/>
      <w:r w:rsidRPr="0000583C">
        <w:rPr>
          <w:rFonts w:eastAsia="Times New Roman"/>
          <w:lang w:val="en-GB"/>
        </w:rPr>
        <w:t>, M.</w:t>
      </w:r>
      <w:r w:rsidR="00D17944" w:rsidRPr="0000583C">
        <w:rPr>
          <w:rFonts w:eastAsia="Times New Roman"/>
          <w:lang w:val="en-GB"/>
        </w:rPr>
        <w:t xml:space="preserve">, </w:t>
      </w:r>
      <w:r w:rsidRPr="0000583C">
        <w:rPr>
          <w:rFonts w:eastAsia="Times New Roman"/>
          <w:lang w:val="en-GB"/>
        </w:rPr>
        <w:t>1990</w:t>
      </w:r>
      <w:r w:rsidR="00D17944" w:rsidRPr="0000583C">
        <w:rPr>
          <w:rFonts w:eastAsia="Times New Roman"/>
          <w:lang w:val="en-GB"/>
        </w:rPr>
        <w:t xml:space="preserve">. </w:t>
      </w:r>
      <w:r w:rsidRPr="0000583C">
        <w:rPr>
          <w:rFonts w:eastAsia="Times New Roman"/>
          <w:lang w:val="en-GB"/>
        </w:rPr>
        <w:t>Entrepreneurship theory and practice</w:t>
      </w:r>
      <w:r w:rsidR="00D17944" w:rsidRPr="0000583C">
        <w:rPr>
          <w:rFonts w:eastAsia="Times New Roman"/>
          <w:lang w:val="en-GB"/>
        </w:rPr>
        <w:t>.</w:t>
      </w:r>
      <w:r w:rsidRPr="0000583C">
        <w:rPr>
          <w:rFonts w:eastAsia="Times New Roman"/>
          <w:lang w:val="en-GB"/>
        </w:rPr>
        <w:t xml:space="preserve"> </w:t>
      </w:r>
      <w:r w:rsidRPr="0000583C">
        <w:rPr>
          <w:rFonts w:eastAsia="Times New Roman"/>
          <w:i/>
          <w:lang w:val="en-GB"/>
        </w:rPr>
        <w:t>Entrepreneurship Theory and Practice</w:t>
      </w:r>
      <w:r w:rsidRPr="0000583C">
        <w:rPr>
          <w:rFonts w:eastAsia="Times New Roman"/>
          <w:lang w:val="en-GB"/>
        </w:rPr>
        <w:t xml:space="preserve">, </w:t>
      </w:r>
      <w:r w:rsidRPr="0000583C">
        <w:rPr>
          <w:rFonts w:eastAsia="Times New Roman"/>
          <w:b/>
          <w:bCs/>
          <w:lang w:val="en-GB"/>
        </w:rPr>
        <w:t>15</w:t>
      </w:r>
      <w:r w:rsidRPr="0000583C">
        <w:rPr>
          <w:rFonts w:eastAsia="Times New Roman"/>
          <w:lang w:val="en-GB"/>
        </w:rPr>
        <w:t>(1), pp. 36–36. https://doi.org/10.1177/104225879001500104.</w:t>
      </w:r>
    </w:p>
    <w:p w14:paraId="0000005B" w14:textId="296436F2" w:rsidR="00377037" w:rsidRPr="0000583C" w:rsidRDefault="00CB67B8" w:rsidP="0000583C">
      <w:pPr>
        <w:spacing w:line="360" w:lineRule="auto"/>
        <w:ind w:left="720" w:hanging="720"/>
        <w:rPr>
          <w:rFonts w:eastAsia="Times New Roman"/>
          <w:lang w:val="en-GB"/>
        </w:rPr>
      </w:pPr>
      <w:r w:rsidRPr="0000583C">
        <w:rPr>
          <w:rFonts w:eastAsia="Times New Roman"/>
          <w:lang w:val="en-GB"/>
        </w:rPr>
        <w:t>Peters, L.</w:t>
      </w:r>
      <w:r w:rsidR="00D17944" w:rsidRPr="0000583C">
        <w:rPr>
          <w:rFonts w:eastAsia="Times New Roman"/>
          <w:lang w:val="en-GB"/>
        </w:rPr>
        <w:t xml:space="preserve">, </w:t>
      </w:r>
      <w:r w:rsidRPr="0000583C">
        <w:rPr>
          <w:rFonts w:eastAsia="Times New Roman"/>
          <w:lang w:val="en-GB"/>
        </w:rPr>
        <w:t>2020</w:t>
      </w:r>
      <w:r w:rsidR="00D17944" w:rsidRPr="0000583C">
        <w:rPr>
          <w:rFonts w:eastAsia="Times New Roman"/>
          <w:lang w:val="en-GB"/>
        </w:rPr>
        <w:t xml:space="preserve">. </w:t>
      </w:r>
      <w:r w:rsidR="001E695E" w:rsidRPr="0000583C">
        <w:rPr>
          <w:rFonts w:eastAsia="Times New Roman"/>
          <w:lang w:val="en-GB"/>
        </w:rPr>
        <w:t>The content</w:t>
      </w:r>
      <w:r w:rsidRPr="0000583C">
        <w:rPr>
          <w:rFonts w:eastAsia="Times New Roman"/>
          <w:lang w:val="en-GB"/>
        </w:rPr>
        <w:t xml:space="preserve"> strategy of </w:t>
      </w:r>
      <w:r w:rsidR="00D17944" w:rsidRPr="0000583C">
        <w:rPr>
          <w:rFonts w:eastAsia="Times New Roman"/>
          <w:lang w:val="en-GB"/>
        </w:rPr>
        <w:t>digital marketing.</w:t>
      </w:r>
      <w:r w:rsidRPr="0000583C">
        <w:rPr>
          <w:rFonts w:eastAsia="Times New Roman"/>
          <w:lang w:val="en-GB"/>
        </w:rPr>
        <w:t xml:space="preserve"> </w:t>
      </w:r>
      <w:r w:rsidR="00D17944" w:rsidRPr="0000583C">
        <w:rPr>
          <w:rFonts w:eastAsia="Times New Roman"/>
          <w:lang w:val="en-GB"/>
        </w:rPr>
        <w:t xml:space="preserve">In: Kotler, M., Cao, T., Wang, S. and </w:t>
      </w:r>
      <w:proofErr w:type="spellStart"/>
      <w:r w:rsidR="00D17944" w:rsidRPr="0000583C">
        <w:rPr>
          <w:rFonts w:eastAsia="Times New Roman"/>
          <w:lang w:val="en-GB"/>
        </w:rPr>
        <w:t>Qiao</w:t>
      </w:r>
      <w:proofErr w:type="spellEnd"/>
      <w:r w:rsidR="00D17944" w:rsidRPr="0000583C">
        <w:rPr>
          <w:rFonts w:eastAsia="Times New Roman"/>
          <w:lang w:val="en-GB"/>
        </w:rPr>
        <w:t xml:space="preserve">, W. (Eds.), </w:t>
      </w:r>
      <w:r w:rsidRPr="0000583C">
        <w:rPr>
          <w:rFonts w:eastAsia="Times New Roman"/>
          <w:i/>
          <w:lang w:val="en-GB"/>
        </w:rPr>
        <w:t xml:space="preserve">Marketing </w:t>
      </w:r>
      <w:r w:rsidR="00D17944" w:rsidRPr="0000583C">
        <w:rPr>
          <w:rFonts w:eastAsia="Times New Roman"/>
          <w:i/>
          <w:lang w:val="en-GB"/>
        </w:rPr>
        <w:t>strategy in the digital age</w:t>
      </w:r>
      <w:r w:rsidR="00D17944" w:rsidRPr="0000583C">
        <w:rPr>
          <w:rFonts w:eastAsia="Times New Roman"/>
          <w:lang w:val="en-GB"/>
        </w:rPr>
        <w:t>. Singapore: World Scientific,</w:t>
      </w:r>
      <w:r w:rsidRPr="0000583C">
        <w:rPr>
          <w:rFonts w:eastAsia="Times New Roman"/>
          <w:lang w:val="en-GB"/>
        </w:rPr>
        <w:t xml:space="preserve"> pp. 293–316. https://doi.org/10.1142/9789811216985_0008.</w:t>
      </w:r>
    </w:p>
    <w:p w14:paraId="0000005C" w14:textId="0A08EB2F" w:rsidR="00377037" w:rsidRPr="0000583C" w:rsidRDefault="00CB67B8" w:rsidP="0000583C">
      <w:pPr>
        <w:spacing w:line="360" w:lineRule="auto"/>
        <w:ind w:left="720" w:hanging="720"/>
        <w:rPr>
          <w:rFonts w:eastAsia="Times New Roman"/>
          <w:lang w:val="en-GB"/>
        </w:rPr>
      </w:pPr>
      <w:proofErr w:type="spellStart"/>
      <w:r w:rsidRPr="0000583C">
        <w:rPr>
          <w:rFonts w:eastAsia="Times New Roman"/>
          <w:lang w:val="en-GB"/>
        </w:rPr>
        <w:t>Phadtare</w:t>
      </w:r>
      <w:proofErr w:type="spellEnd"/>
      <w:r w:rsidRPr="0000583C">
        <w:rPr>
          <w:rFonts w:eastAsia="Times New Roman"/>
          <w:lang w:val="en-GB"/>
        </w:rPr>
        <w:t>, M.T.</w:t>
      </w:r>
      <w:r w:rsidR="00D17944" w:rsidRPr="0000583C">
        <w:rPr>
          <w:rFonts w:eastAsia="Times New Roman"/>
          <w:lang w:val="en-GB"/>
        </w:rPr>
        <w:t xml:space="preserve">, </w:t>
      </w:r>
      <w:r w:rsidRPr="0000583C">
        <w:rPr>
          <w:rFonts w:eastAsia="Times New Roman"/>
          <w:lang w:val="en-GB"/>
        </w:rPr>
        <w:t>2023</w:t>
      </w:r>
      <w:r w:rsidR="00D17944" w:rsidRPr="0000583C">
        <w:rPr>
          <w:rFonts w:eastAsia="Times New Roman"/>
          <w:lang w:val="en-GB"/>
        </w:rPr>
        <w:t>.</w:t>
      </w:r>
      <w:r w:rsidRPr="0000583C">
        <w:rPr>
          <w:rFonts w:eastAsia="Times New Roman"/>
          <w:lang w:val="en-GB"/>
        </w:rPr>
        <w:t xml:space="preserve"> </w:t>
      </w:r>
      <w:r w:rsidRPr="0000583C">
        <w:rPr>
          <w:rFonts w:eastAsia="Times New Roman"/>
          <w:i/>
          <w:lang w:val="en-GB"/>
        </w:rPr>
        <w:t xml:space="preserve">Project marketing </w:t>
      </w:r>
      <w:r w:rsidR="001E695E" w:rsidRPr="0000583C">
        <w:rPr>
          <w:rFonts w:eastAsia="Times New Roman"/>
          <w:i/>
          <w:lang w:val="en-GB"/>
        </w:rPr>
        <w:t xml:space="preserve">is </w:t>
      </w:r>
      <w:r w:rsidRPr="0000583C">
        <w:rPr>
          <w:rFonts w:eastAsia="Times New Roman"/>
          <w:i/>
          <w:lang w:val="en-GB"/>
        </w:rPr>
        <w:t>a practical approach</w:t>
      </w:r>
      <w:r w:rsidRPr="0000583C">
        <w:rPr>
          <w:rFonts w:eastAsia="Times New Roman"/>
          <w:lang w:val="en-GB"/>
        </w:rPr>
        <w:t>. New York, NY: Routledge.</w:t>
      </w:r>
    </w:p>
    <w:p w14:paraId="0000005D" w14:textId="284BB07B" w:rsidR="00377037" w:rsidRPr="0000583C" w:rsidRDefault="00CB67B8" w:rsidP="0000583C">
      <w:pPr>
        <w:spacing w:line="360" w:lineRule="auto"/>
        <w:ind w:left="720" w:hanging="720"/>
        <w:rPr>
          <w:rFonts w:eastAsia="Times New Roman"/>
          <w:lang w:val="en-GB"/>
        </w:rPr>
      </w:pPr>
      <w:r w:rsidRPr="0000583C">
        <w:rPr>
          <w:rFonts w:eastAsia="Times New Roman"/>
          <w:lang w:val="en-GB"/>
        </w:rPr>
        <w:t>Shenoy, A. and Prabhu, A.</w:t>
      </w:r>
      <w:r w:rsidR="00D17944" w:rsidRPr="0000583C">
        <w:rPr>
          <w:rFonts w:eastAsia="Times New Roman"/>
          <w:lang w:val="en-GB"/>
        </w:rPr>
        <w:t xml:space="preserve">, </w:t>
      </w:r>
      <w:r w:rsidRPr="0000583C">
        <w:rPr>
          <w:rFonts w:eastAsia="Times New Roman"/>
          <w:lang w:val="en-GB"/>
        </w:rPr>
        <w:t>2016</w:t>
      </w:r>
      <w:r w:rsidR="00D17944" w:rsidRPr="0000583C">
        <w:rPr>
          <w:rFonts w:eastAsia="Times New Roman"/>
          <w:lang w:val="en-GB"/>
        </w:rPr>
        <w:t xml:space="preserve">. </w:t>
      </w:r>
      <w:r w:rsidRPr="0000583C">
        <w:rPr>
          <w:rFonts w:eastAsia="Times New Roman"/>
          <w:lang w:val="en-GB"/>
        </w:rPr>
        <w:t xml:space="preserve">Social media marketing and </w:t>
      </w:r>
      <w:r w:rsidR="00D17944" w:rsidRPr="0000583C">
        <w:rPr>
          <w:rFonts w:eastAsia="Times New Roman"/>
          <w:lang w:val="en-GB"/>
        </w:rPr>
        <w:t>SEO.</w:t>
      </w:r>
      <w:r w:rsidRPr="0000583C">
        <w:rPr>
          <w:rFonts w:eastAsia="Times New Roman"/>
          <w:lang w:val="en-GB"/>
        </w:rPr>
        <w:t xml:space="preserve"> </w:t>
      </w:r>
      <w:r w:rsidR="00D17944" w:rsidRPr="0000583C">
        <w:rPr>
          <w:rFonts w:eastAsia="Times New Roman"/>
          <w:lang w:val="en-GB"/>
        </w:rPr>
        <w:t xml:space="preserve">In: Shenoy, A. and </w:t>
      </w:r>
      <w:r w:rsidR="001E695E" w:rsidRPr="0000583C">
        <w:rPr>
          <w:rFonts w:eastAsia="Times New Roman"/>
          <w:lang w:val="en-GB"/>
        </w:rPr>
        <w:t xml:space="preserve">Prabhu, E. (Eds.), </w:t>
      </w:r>
      <w:r w:rsidRPr="0000583C">
        <w:rPr>
          <w:rFonts w:eastAsia="Times New Roman"/>
          <w:i/>
          <w:lang w:val="en-GB"/>
        </w:rPr>
        <w:t>Introducing SEO</w:t>
      </w:r>
      <w:r w:rsidR="001E695E" w:rsidRPr="0000583C">
        <w:rPr>
          <w:rFonts w:eastAsia="Times New Roman"/>
          <w:lang w:val="en-GB"/>
        </w:rPr>
        <w:t>. Cham: Springer,</w:t>
      </w:r>
      <w:r w:rsidRPr="0000583C">
        <w:rPr>
          <w:rFonts w:eastAsia="Times New Roman"/>
          <w:lang w:val="en-GB"/>
        </w:rPr>
        <w:t xml:space="preserve"> pp. 119–127. https://doi.org/10.1007/978-1-4842-1854-9_11.</w:t>
      </w:r>
    </w:p>
    <w:p w14:paraId="0000005E" w14:textId="6D71AC08" w:rsidR="00377037" w:rsidRPr="0000583C" w:rsidRDefault="001E695E" w:rsidP="0000583C">
      <w:pPr>
        <w:spacing w:line="360" w:lineRule="auto"/>
        <w:ind w:left="720" w:hanging="720"/>
        <w:rPr>
          <w:rFonts w:eastAsia="Times New Roman"/>
          <w:lang w:val="en-GB"/>
        </w:rPr>
      </w:pPr>
      <w:r w:rsidRPr="0000583C">
        <w:rPr>
          <w:rFonts w:eastAsia="Times New Roman"/>
          <w:lang w:val="en-GB"/>
        </w:rPr>
        <w:t>Trott</w:t>
      </w:r>
      <w:r w:rsidR="00CB67B8" w:rsidRPr="0000583C">
        <w:rPr>
          <w:rFonts w:eastAsia="Times New Roman"/>
          <w:lang w:val="en-GB"/>
        </w:rPr>
        <w:t>, P.</w:t>
      </w:r>
      <w:r w:rsidRPr="0000583C">
        <w:rPr>
          <w:rFonts w:eastAsia="Times New Roman"/>
          <w:lang w:val="en-GB"/>
        </w:rPr>
        <w:t xml:space="preserve">, </w:t>
      </w:r>
      <w:r w:rsidR="00CB67B8" w:rsidRPr="0000583C">
        <w:rPr>
          <w:rFonts w:eastAsia="Times New Roman"/>
          <w:lang w:val="en-GB"/>
        </w:rPr>
        <w:t>2017</w:t>
      </w:r>
      <w:r w:rsidRPr="0000583C">
        <w:rPr>
          <w:rFonts w:eastAsia="Times New Roman"/>
          <w:lang w:val="en-GB"/>
        </w:rPr>
        <w:t>.</w:t>
      </w:r>
      <w:r w:rsidR="00CB67B8" w:rsidRPr="0000583C">
        <w:rPr>
          <w:rFonts w:eastAsia="Times New Roman"/>
          <w:lang w:val="en-GB"/>
        </w:rPr>
        <w:t xml:space="preserve"> </w:t>
      </w:r>
      <w:r w:rsidR="00CB67B8" w:rsidRPr="0000583C">
        <w:rPr>
          <w:rFonts w:eastAsia="Times New Roman"/>
          <w:i/>
          <w:lang w:val="en-GB"/>
        </w:rPr>
        <w:t xml:space="preserve">Innovation </w:t>
      </w:r>
      <w:r w:rsidRPr="0000583C">
        <w:rPr>
          <w:rFonts w:eastAsia="Times New Roman"/>
          <w:i/>
          <w:lang w:val="en-GB"/>
        </w:rPr>
        <w:t>m</w:t>
      </w:r>
      <w:r w:rsidR="00CB67B8" w:rsidRPr="0000583C">
        <w:rPr>
          <w:rFonts w:eastAsia="Times New Roman"/>
          <w:i/>
          <w:lang w:val="en-GB"/>
        </w:rPr>
        <w:t>anagement and new product development</w:t>
      </w:r>
      <w:r w:rsidR="00CB67B8" w:rsidRPr="0000583C">
        <w:rPr>
          <w:rFonts w:eastAsia="Times New Roman"/>
          <w:lang w:val="en-GB"/>
        </w:rPr>
        <w:t>. Harlow: Pearson Education.</w:t>
      </w:r>
    </w:p>
    <w:p w14:paraId="00000060" w14:textId="291DF432" w:rsidR="00377037" w:rsidRPr="0000583C" w:rsidRDefault="00CB67B8" w:rsidP="0000583C">
      <w:pPr>
        <w:spacing w:line="360" w:lineRule="auto"/>
        <w:ind w:left="720" w:hanging="720"/>
        <w:rPr>
          <w:rFonts w:eastAsia="Times New Roman"/>
          <w:lang w:val="en-GB"/>
        </w:rPr>
      </w:pPr>
      <w:proofErr w:type="spellStart"/>
      <w:r w:rsidRPr="0000583C">
        <w:rPr>
          <w:rFonts w:eastAsia="Times New Roman"/>
          <w:lang w:val="en-GB"/>
        </w:rPr>
        <w:t>Yongyi</w:t>
      </w:r>
      <w:proofErr w:type="spellEnd"/>
      <w:r w:rsidRPr="0000583C">
        <w:rPr>
          <w:rFonts w:eastAsia="Times New Roman"/>
          <w:lang w:val="en-GB"/>
        </w:rPr>
        <w:t>., A.-H.</w:t>
      </w:r>
      <w:r w:rsidR="001E695E" w:rsidRPr="0000583C">
        <w:rPr>
          <w:rFonts w:eastAsia="Times New Roman"/>
          <w:lang w:val="en-GB"/>
        </w:rPr>
        <w:t xml:space="preserve">, </w:t>
      </w:r>
      <w:r w:rsidRPr="0000583C">
        <w:rPr>
          <w:rFonts w:eastAsia="Times New Roman"/>
          <w:lang w:val="en-GB"/>
        </w:rPr>
        <w:t>2016</w:t>
      </w:r>
      <w:r w:rsidR="001E695E" w:rsidRPr="0000583C">
        <w:rPr>
          <w:rFonts w:eastAsia="Times New Roman"/>
          <w:lang w:val="en-GB"/>
        </w:rPr>
        <w:t>.</w:t>
      </w:r>
      <w:r w:rsidRPr="0000583C">
        <w:rPr>
          <w:rFonts w:eastAsia="Times New Roman"/>
          <w:lang w:val="en-GB"/>
        </w:rPr>
        <w:t xml:space="preserve"> </w:t>
      </w:r>
      <w:r w:rsidRPr="0000583C">
        <w:rPr>
          <w:rFonts w:eastAsia="Times New Roman"/>
          <w:i/>
          <w:lang w:val="en-GB"/>
        </w:rPr>
        <w:t xml:space="preserve">Handbook of </w:t>
      </w:r>
      <w:r w:rsidR="001E695E" w:rsidRPr="0000583C">
        <w:rPr>
          <w:rFonts w:eastAsia="Times New Roman"/>
          <w:i/>
          <w:lang w:val="en-GB"/>
        </w:rPr>
        <w:t>research on driving competitive advantage through sustainable, lean, and disruptive innovation</w:t>
      </w:r>
      <w:r w:rsidRPr="0000583C">
        <w:rPr>
          <w:rFonts w:eastAsia="Times New Roman"/>
          <w:lang w:val="en-GB"/>
        </w:rPr>
        <w:t xml:space="preserve">. </w:t>
      </w:r>
      <w:r w:rsidR="001E695E" w:rsidRPr="0000583C">
        <w:rPr>
          <w:rFonts w:eastAsia="Times New Roman"/>
          <w:lang w:val="en-GB"/>
        </w:rPr>
        <w:t xml:space="preserve">Hershey, PA: </w:t>
      </w:r>
      <w:r w:rsidRPr="0000583C">
        <w:rPr>
          <w:rFonts w:eastAsia="Times New Roman"/>
          <w:lang w:val="en-GB"/>
        </w:rPr>
        <w:t xml:space="preserve">Business Science Reference. </w:t>
      </w:r>
    </w:p>
    <w:sectPr w:rsidR="00377037" w:rsidRPr="0000583C">
      <w:headerReference w:type="default" r:id="rId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E2B58A" w14:textId="77777777" w:rsidR="007C5BC8" w:rsidRDefault="007C5BC8">
      <w:pPr>
        <w:spacing w:line="240" w:lineRule="auto"/>
      </w:pPr>
      <w:r>
        <w:separator/>
      </w:r>
    </w:p>
  </w:endnote>
  <w:endnote w:type="continuationSeparator" w:id="0">
    <w:p w14:paraId="7FE8F730" w14:textId="77777777" w:rsidR="007C5BC8" w:rsidRDefault="007C5BC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7B4179" w14:textId="77777777" w:rsidR="007C5BC8" w:rsidRDefault="007C5BC8">
      <w:pPr>
        <w:spacing w:line="240" w:lineRule="auto"/>
      </w:pPr>
      <w:r>
        <w:separator/>
      </w:r>
    </w:p>
  </w:footnote>
  <w:footnote w:type="continuationSeparator" w:id="0">
    <w:p w14:paraId="0771C74C" w14:textId="77777777" w:rsidR="007C5BC8" w:rsidRDefault="007C5BC8">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61" w14:textId="1B1E1BD1" w:rsidR="00377037" w:rsidRDefault="00CB67B8">
    <w:pPr>
      <w:pBdr>
        <w:top w:val="nil"/>
        <w:left w:val="nil"/>
        <w:bottom w:val="nil"/>
        <w:right w:val="nil"/>
        <w:between w:val="nil"/>
      </w:pBdr>
      <w:jc w:val="right"/>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Unique Service Proposition </w:t>
    </w:r>
    <w:r>
      <w:rPr>
        <w:rFonts w:ascii="Times New Roman" w:eastAsia="Times New Roman" w:hAnsi="Times New Roman" w:cs="Times New Roman"/>
        <w:color w:val="000000"/>
        <w:sz w:val="24"/>
        <w:szCs w:val="24"/>
      </w:rPr>
      <w:fldChar w:fldCharType="begin"/>
    </w:r>
    <w:r>
      <w:rPr>
        <w:rFonts w:ascii="Times New Roman" w:eastAsia="Times New Roman" w:hAnsi="Times New Roman" w:cs="Times New Roman"/>
        <w:color w:val="000000"/>
        <w:sz w:val="24"/>
        <w:szCs w:val="24"/>
      </w:rPr>
      <w:instrText>PAGE</w:instrText>
    </w:r>
    <w:r>
      <w:rPr>
        <w:rFonts w:ascii="Times New Roman" w:eastAsia="Times New Roman" w:hAnsi="Times New Roman" w:cs="Times New Roman"/>
        <w:color w:val="000000"/>
        <w:sz w:val="24"/>
        <w:szCs w:val="24"/>
      </w:rPr>
      <w:fldChar w:fldCharType="separate"/>
    </w:r>
    <w:r w:rsidR="00A12EAB">
      <w:rPr>
        <w:rFonts w:ascii="Times New Roman" w:eastAsia="Times New Roman" w:hAnsi="Times New Roman" w:cs="Times New Roman"/>
        <w:noProof/>
        <w:color w:val="000000"/>
        <w:sz w:val="24"/>
        <w:szCs w:val="24"/>
      </w:rPr>
      <w:t>1</w:t>
    </w:r>
    <w:r>
      <w:rPr>
        <w:rFonts w:ascii="Times New Roman" w:eastAsia="Times New Roman" w:hAnsi="Times New Roman" w:cs="Times New Roman"/>
        <w:color w:val="000000"/>
        <w:sz w:val="24"/>
        <w:szCs w:val="24"/>
      </w:rPr>
      <w:fldChar w:fldCharType="end"/>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77037"/>
    <w:rsid w:val="0000583C"/>
    <w:rsid w:val="00090CA3"/>
    <w:rsid w:val="001E695E"/>
    <w:rsid w:val="00377037"/>
    <w:rsid w:val="00691B24"/>
    <w:rsid w:val="007C5BC8"/>
    <w:rsid w:val="00A12EAB"/>
    <w:rsid w:val="00B83698"/>
    <w:rsid w:val="00CB57E2"/>
    <w:rsid w:val="00CB67B8"/>
    <w:rsid w:val="00D17944"/>
    <w:rsid w:val="00EC374B"/>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86962B"/>
  <w15:docId w15:val="{B961CB22-586B-4CAA-A28B-1FFDA0D29F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pBdr>
        <w:top w:val="nil"/>
        <w:left w:val="nil"/>
        <w:bottom w:val="nil"/>
        <w:right w:val="nil"/>
        <w:between w:val="nil"/>
      </w:pBdr>
      <w:spacing w:before="400" w:after="120"/>
      <w:outlineLvl w:val="0"/>
    </w:pPr>
    <w:rPr>
      <w:color w:val="000000"/>
      <w:sz w:val="40"/>
      <w:szCs w:val="40"/>
    </w:rPr>
  </w:style>
  <w:style w:type="paragraph" w:styleId="Heading2">
    <w:name w:val="heading 2"/>
    <w:basedOn w:val="Normal"/>
    <w:next w:val="Normal"/>
    <w:uiPriority w:val="9"/>
    <w:unhideWhenUsed/>
    <w:qFormat/>
    <w:pPr>
      <w:keepNext/>
      <w:keepLines/>
      <w:pBdr>
        <w:top w:val="nil"/>
        <w:left w:val="nil"/>
        <w:bottom w:val="nil"/>
        <w:right w:val="nil"/>
        <w:between w:val="nil"/>
      </w:pBdr>
      <w:spacing w:before="360" w:after="120"/>
      <w:outlineLvl w:val="1"/>
    </w:pPr>
    <w:rPr>
      <w:color w:val="000000"/>
      <w:sz w:val="32"/>
      <w:szCs w:val="32"/>
    </w:rPr>
  </w:style>
  <w:style w:type="paragraph" w:styleId="Heading3">
    <w:name w:val="heading 3"/>
    <w:basedOn w:val="Normal"/>
    <w:next w:val="Normal"/>
    <w:uiPriority w:val="9"/>
    <w:semiHidden/>
    <w:unhideWhenUsed/>
    <w:qFormat/>
    <w:pPr>
      <w:keepNext/>
      <w:keepLines/>
      <w:pBdr>
        <w:top w:val="nil"/>
        <w:left w:val="nil"/>
        <w:bottom w:val="nil"/>
        <w:right w:val="nil"/>
        <w:between w:val="nil"/>
      </w:pBdr>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pBdr>
        <w:top w:val="nil"/>
        <w:left w:val="nil"/>
        <w:bottom w:val="nil"/>
        <w:right w:val="nil"/>
        <w:between w:val="nil"/>
      </w:pBdr>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pBdr>
        <w:top w:val="nil"/>
        <w:left w:val="nil"/>
        <w:bottom w:val="nil"/>
        <w:right w:val="nil"/>
        <w:between w:val="nil"/>
      </w:pBdr>
      <w:spacing w:before="240" w:after="80"/>
      <w:outlineLvl w:val="4"/>
    </w:pPr>
    <w:rPr>
      <w:color w:val="666666"/>
    </w:rPr>
  </w:style>
  <w:style w:type="paragraph" w:styleId="Heading6">
    <w:name w:val="heading 6"/>
    <w:basedOn w:val="Normal"/>
    <w:next w:val="Normal"/>
    <w:uiPriority w:val="9"/>
    <w:semiHidden/>
    <w:unhideWhenUsed/>
    <w:qFormat/>
    <w:pPr>
      <w:keepNext/>
      <w:keepLines/>
      <w:pBdr>
        <w:top w:val="nil"/>
        <w:left w:val="nil"/>
        <w:bottom w:val="nil"/>
        <w:right w:val="nil"/>
        <w:between w:val="nil"/>
      </w:pBdr>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pBdr>
        <w:top w:val="nil"/>
        <w:left w:val="nil"/>
        <w:bottom w:val="nil"/>
        <w:right w:val="nil"/>
        <w:between w:val="nil"/>
      </w:pBdr>
      <w:spacing w:after="60"/>
    </w:pPr>
    <w:rPr>
      <w:color w:val="000000"/>
      <w:sz w:val="52"/>
      <w:szCs w:val="52"/>
    </w:rPr>
  </w:style>
  <w:style w:type="paragraph" w:styleId="Subtitle">
    <w:name w:val="Subtitle"/>
    <w:basedOn w:val="Normal"/>
    <w:next w:val="Normal"/>
    <w:uiPriority w:val="11"/>
    <w:qFormat/>
    <w:pPr>
      <w:keepNext/>
      <w:keepLines/>
      <w:pBdr>
        <w:top w:val="nil"/>
        <w:left w:val="nil"/>
        <w:bottom w:val="nil"/>
        <w:right w:val="nil"/>
        <w:between w:val="nil"/>
      </w:pBdr>
      <w:spacing w:after="320"/>
    </w:pPr>
    <w:rPr>
      <w:color w:val="666666"/>
      <w:sz w:val="30"/>
      <w:szCs w:val="30"/>
    </w:rPr>
  </w:style>
  <w:style w:type="paragraph" w:styleId="TOCHeading">
    <w:name w:val="TOC Heading"/>
    <w:basedOn w:val="Heading1"/>
    <w:next w:val="Normal"/>
    <w:uiPriority w:val="39"/>
    <w:unhideWhenUsed/>
    <w:qFormat/>
    <w:rsid w:val="00A12EAB"/>
    <w:pPr>
      <w:pBdr>
        <w:top w:val="none" w:sz="0" w:space="0" w:color="auto"/>
        <w:left w:val="none" w:sz="0" w:space="0" w:color="auto"/>
        <w:bottom w:val="none" w:sz="0" w:space="0" w:color="auto"/>
        <w:right w:val="none" w:sz="0" w:space="0" w:color="auto"/>
        <w:between w:val="none" w:sz="0" w:space="0" w:color="auto"/>
      </w:pBdr>
      <w:spacing w:before="240" w:after="0" w:line="259" w:lineRule="auto"/>
      <w:outlineLvl w:val="9"/>
    </w:pPr>
    <w:rPr>
      <w:rFonts w:asciiTheme="majorHAnsi" w:eastAsiaTheme="majorEastAsia" w:hAnsiTheme="majorHAnsi" w:cstheme="majorBidi"/>
      <w:color w:val="365F91" w:themeColor="accent1" w:themeShade="BF"/>
      <w:sz w:val="32"/>
      <w:szCs w:val="32"/>
      <w:lang w:val="en-US" w:eastAsia="en-US"/>
    </w:rPr>
  </w:style>
  <w:style w:type="paragraph" w:styleId="TOC1">
    <w:name w:val="toc 1"/>
    <w:basedOn w:val="Normal"/>
    <w:next w:val="Normal"/>
    <w:autoRedefine/>
    <w:uiPriority w:val="39"/>
    <w:unhideWhenUsed/>
    <w:rsid w:val="00A12EAB"/>
    <w:pPr>
      <w:spacing w:after="100"/>
    </w:pPr>
  </w:style>
  <w:style w:type="paragraph" w:styleId="TOC2">
    <w:name w:val="toc 2"/>
    <w:basedOn w:val="Normal"/>
    <w:next w:val="Normal"/>
    <w:autoRedefine/>
    <w:uiPriority w:val="39"/>
    <w:unhideWhenUsed/>
    <w:rsid w:val="00A12EAB"/>
    <w:pPr>
      <w:spacing w:after="100"/>
      <w:ind w:left="220"/>
    </w:pPr>
  </w:style>
  <w:style w:type="character" w:styleId="Hyperlink">
    <w:name w:val="Hyperlink"/>
    <w:basedOn w:val="DefaultParagraphFont"/>
    <w:uiPriority w:val="99"/>
    <w:unhideWhenUsed/>
    <w:rsid w:val="00A12EAB"/>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about:blank"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F7161DF-348A-4267-AAC8-E199EBA39E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TotalTime>
  <Pages>14</Pages>
  <Words>5075</Words>
  <Characters>28928</Characters>
  <Application>Microsoft Office Word</Application>
  <DocSecurity>0</DocSecurity>
  <Lines>241</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33936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Asen Gegov</cp:lastModifiedBy>
  <cp:revision>2</cp:revision>
  <dcterms:created xsi:type="dcterms:W3CDTF">2023-04-27T04:32:00Z</dcterms:created>
  <dcterms:modified xsi:type="dcterms:W3CDTF">2023-05-04T19:37:00Z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6d96c7f851eb15e769bf57d9e897a43d95031cb85272bf79c8d97974f988f6c0</vt:lpwstr>
  </property>
</Properties>
</file>