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2B393" w14:textId="77777777" w:rsidR="00852263" w:rsidRPr="00F03B51" w:rsidRDefault="00852263" w:rsidP="0055132D">
      <w:pPr>
        <w:jc w:val="center"/>
        <w:rPr>
          <w:rFonts w:cs="Arial"/>
          <w:b/>
          <w:bCs/>
          <w:sz w:val="28"/>
          <w:szCs w:val="32"/>
        </w:rPr>
      </w:pPr>
      <w:r w:rsidRPr="00F03B51">
        <w:rPr>
          <w:rFonts w:cs="Arial"/>
          <w:b/>
          <w:bCs/>
          <w:noProof/>
          <w:sz w:val="28"/>
          <w:szCs w:val="32"/>
        </w:rPr>
        <w:drawing>
          <wp:inline distT="0" distB="0" distL="0" distR="0" wp14:anchorId="6BCC85EB" wp14:editId="203A6F2D">
            <wp:extent cx="2743438" cy="1150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43438" cy="1150720"/>
                    </a:xfrm>
                    <a:prstGeom prst="rect">
                      <a:avLst/>
                    </a:prstGeom>
                  </pic:spPr>
                </pic:pic>
              </a:graphicData>
            </a:graphic>
          </wp:inline>
        </w:drawing>
      </w:r>
    </w:p>
    <w:p w14:paraId="275B5CB8" w14:textId="77777777" w:rsidR="00861B99" w:rsidRDefault="00861B99" w:rsidP="00B815DE">
      <w:pPr>
        <w:jc w:val="center"/>
        <w:rPr>
          <w:rFonts w:cs="Arial"/>
          <w:b/>
          <w:bCs/>
          <w:sz w:val="28"/>
          <w:szCs w:val="32"/>
        </w:rPr>
      </w:pPr>
    </w:p>
    <w:p w14:paraId="2AC3F65B" w14:textId="65FC9E8C" w:rsidR="00B815DE" w:rsidRDefault="00B815DE" w:rsidP="00B815DE">
      <w:pPr>
        <w:jc w:val="center"/>
        <w:rPr>
          <w:rFonts w:cs="Arial"/>
          <w:b/>
          <w:bCs/>
          <w:sz w:val="28"/>
          <w:szCs w:val="32"/>
        </w:rPr>
      </w:pPr>
      <w:r w:rsidRPr="00F03B51">
        <w:rPr>
          <w:rFonts w:cs="Arial"/>
          <w:b/>
          <w:bCs/>
          <w:sz w:val="28"/>
          <w:szCs w:val="32"/>
        </w:rPr>
        <w:t xml:space="preserve">Student Name: </w:t>
      </w:r>
      <w:r>
        <w:rPr>
          <w:rFonts w:cs="Arial"/>
          <w:b/>
          <w:bCs/>
          <w:sz w:val="28"/>
          <w:szCs w:val="32"/>
        </w:rPr>
        <w:t>Marius Lupoae</w:t>
      </w:r>
    </w:p>
    <w:p w14:paraId="3ACED07C" w14:textId="77777777" w:rsidR="00B815DE" w:rsidRDefault="00B815DE" w:rsidP="00B815DE">
      <w:pPr>
        <w:jc w:val="center"/>
        <w:rPr>
          <w:rFonts w:cs="Arial"/>
          <w:b/>
          <w:bCs/>
          <w:sz w:val="28"/>
          <w:szCs w:val="32"/>
        </w:rPr>
      </w:pPr>
      <w:r>
        <w:rPr>
          <w:rFonts w:cs="Arial"/>
          <w:b/>
          <w:bCs/>
          <w:sz w:val="28"/>
          <w:szCs w:val="32"/>
        </w:rPr>
        <w:t>Student ID Number: 2127268</w:t>
      </w:r>
    </w:p>
    <w:p w14:paraId="2B20ED34" w14:textId="77777777" w:rsidR="00B815DE" w:rsidRDefault="00B815DE" w:rsidP="00B815DE">
      <w:pPr>
        <w:jc w:val="center"/>
        <w:rPr>
          <w:rFonts w:cs="Arial"/>
          <w:b/>
          <w:bCs/>
          <w:sz w:val="28"/>
          <w:szCs w:val="32"/>
        </w:rPr>
      </w:pPr>
      <w:r>
        <w:rPr>
          <w:rFonts w:cs="Arial"/>
          <w:b/>
          <w:bCs/>
          <w:sz w:val="28"/>
          <w:szCs w:val="32"/>
        </w:rPr>
        <w:t xml:space="preserve">Programme: </w:t>
      </w:r>
      <w:r w:rsidRPr="00F03B51">
        <w:rPr>
          <w:rFonts w:cs="Arial"/>
          <w:b/>
          <w:bCs/>
          <w:sz w:val="28"/>
          <w:szCs w:val="32"/>
        </w:rPr>
        <w:t>BA (Hons) International Hotel Management</w:t>
      </w:r>
    </w:p>
    <w:p w14:paraId="2938BAA9" w14:textId="77777777" w:rsidR="00B815DE" w:rsidRDefault="00B815DE" w:rsidP="00B815DE">
      <w:pPr>
        <w:jc w:val="center"/>
        <w:rPr>
          <w:rFonts w:cs="Arial"/>
          <w:b/>
          <w:bCs/>
          <w:sz w:val="28"/>
          <w:szCs w:val="32"/>
        </w:rPr>
      </w:pPr>
      <w:r>
        <w:rPr>
          <w:rFonts w:cs="Arial"/>
          <w:b/>
          <w:bCs/>
          <w:sz w:val="28"/>
          <w:szCs w:val="32"/>
        </w:rPr>
        <w:t xml:space="preserve">Module Name: </w:t>
      </w:r>
      <w:r w:rsidRPr="00F577F5">
        <w:rPr>
          <w:rFonts w:cs="Arial"/>
          <w:b/>
          <w:bCs/>
          <w:sz w:val="28"/>
          <w:szCs w:val="32"/>
        </w:rPr>
        <w:t>Sustainable Hospitality &amp; Tourism Management</w:t>
      </w:r>
    </w:p>
    <w:p w14:paraId="7D4238D5" w14:textId="26AA1F89" w:rsidR="0052445D" w:rsidRDefault="0052445D" w:rsidP="0052445D">
      <w:pPr>
        <w:jc w:val="center"/>
        <w:rPr>
          <w:rFonts w:cs="Arial"/>
          <w:b/>
          <w:bCs/>
          <w:sz w:val="28"/>
          <w:szCs w:val="32"/>
        </w:rPr>
      </w:pPr>
      <w:r w:rsidRPr="00F03B51">
        <w:rPr>
          <w:rFonts w:cs="Arial"/>
          <w:b/>
          <w:bCs/>
          <w:sz w:val="28"/>
          <w:szCs w:val="32"/>
        </w:rPr>
        <w:t>Module Code: BMIH5006</w:t>
      </w:r>
    </w:p>
    <w:p w14:paraId="740D7D47" w14:textId="54637709" w:rsidR="00E226E0" w:rsidRPr="00F03B51" w:rsidRDefault="00E226E0" w:rsidP="00B815DE">
      <w:pPr>
        <w:jc w:val="center"/>
        <w:rPr>
          <w:rFonts w:cs="Arial"/>
          <w:b/>
          <w:bCs/>
          <w:sz w:val="28"/>
          <w:szCs w:val="32"/>
        </w:rPr>
      </w:pPr>
      <w:r>
        <w:rPr>
          <w:rFonts w:cs="Arial"/>
          <w:b/>
          <w:bCs/>
          <w:sz w:val="28"/>
          <w:szCs w:val="32"/>
        </w:rPr>
        <w:t>Lecturer: Kathryn Roberts</w:t>
      </w:r>
    </w:p>
    <w:p w14:paraId="723894C6" w14:textId="42C8A4AC" w:rsidR="00861B99" w:rsidRPr="00F03B51" w:rsidRDefault="00861B99" w:rsidP="00B815DE">
      <w:pPr>
        <w:jc w:val="center"/>
        <w:rPr>
          <w:rFonts w:cs="Arial"/>
          <w:b/>
          <w:bCs/>
          <w:sz w:val="28"/>
          <w:szCs w:val="32"/>
        </w:rPr>
      </w:pPr>
      <w:r>
        <w:rPr>
          <w:rFonts w:cs="Arial"/>
          <w:b/>
          <w:bCs/>
          <w:sz w:val="28"/>
          <w:szCs w:val="32"/>
        </w:rPr>
        <w:t>Words: 2,145</w:t>
      </w:r>
    </w:p>
    <w:p w14:paraId="3C9A4A87" w14:textId="77777777" w:rsidR="0055132D" w:rsidRPr="00F03B51" w:rsidRDefault="0055132D" w:rsidP="0055132D">
      <w:pPr>
        <w:rPr>
          <w:rFonts w:cs="Arial"/>
        </w:rPr>
      </w:pPr>
    </w:p>
    <w:p w14:paraId="0FA6D3AB" w14:textId="77777777" w:rsidR="0055132D" w:rsidRPr="00F03B51" w:rsidRDefault="0055132D" w:rsidP="0055132D">
      <w:pPr>
        <w:rPr>
          <w:rFonts w:cs="Arial"/>
        </w:rPr>
      </w:pPr>
    </w:p>
    <w:p w14:paraId="0BCDD29B" w14:textId="77777777" w:rsidR="0055132D" w:rsidRPr="00F03B51" w:rsidRDefault="0055132D" w:rsidP="0055132D">
      <w:pPr>
        <w:rPr>
          <w:rFonts w:cs="Arial"/>
        </w:rPr>
      </w:pPr>
    </w:p>
    <w:p w14:paraId="3614E8A5" w14:textId="3EF30F23" w:rsidR="001579CF" w:rsidRDefault="001579CF">
      <w:pPr>
        <w:spacing w:line="259" w:lineRule="auto"/>
        <w:jc w:val="left"/>
        <w:rPr>
          <w:rFonts w:cs="Arial"/>
        </w:rPr>
      </w:pPr>
      <w:r>
        <w:rPr>
          <w:rFonts w:cs="Arial"/>
        </w:rPr>
        <w:br w:type="page"/>
      </w:r>
    </w:p>
    <w:p w14:paraId="5FA6AE94" w14:textId="77777777" w:rsidR="004E19AC" w:rsidRDefault="004E19AC" w:rsidP="004E19AC">
      <w:pPr>
        <w:pStyle w:val="Heading1"/>
        <w:sectPr w:rsidR="004E19AC" w:rsidSect="002B106C">
          <w:pgSz w:w="11906" w:h="16838"/>
          <w:pgMar w:top="1440" w:right="1440" w:bottom="1440" w:left="1440" w:header="708" w:footer="708" w:gutter="0"/>
          <w:cols w:space="708"/>
          <w:docGrid w:linePitch="360"/>
        </w:sectPr>
      </w:pPr>
    </w:p>
    <w:p w14:paraId="0D9882DE" w14:textId="63F32607" w:rsidR="0055132D" w:rsidRPr="00FD3EB0" w:rsidRDefault="001579CF" w:rsidP="004E19AC">
      <w:pPr>
        <w:pStyle w:val="Heading1"/>
        <w:rPr>
          <w:rFonts w:cs="Arial"/>
        </w:rPr>
      </w:pPr>
      <w:bookmarkStart w:id="0" w:name="_Toc159546145"/>
      <w:r w:rsidRPr="00FD3EB0">
        <w:rPr>
          <w:rFonts w:cs="Arial"/>
        </w:rPr>
        <w:lastRenderedPageBreak/>
        <w:t>Executive Summary</w:t>
      </w:r>
      <w:bookmarkEnd w:id="0"/>
      <w:r w:rsidRPr="00FD3EB0">
        <w:rPr>
          <w:rFonts w:cs="Arial"/>
        </w:rPr>
        <w:t xml:space="preserve"> </w:t>
      </w:r>
    </w:p>
    <w:p w14:paraId="63605353" w14:textId="2BCF0E19" w:rsidR="004E19AC" w:rsidRPr="004E19AC" w:rsidRDefault="004E19AC" w:rsidP="004E19AC">
      <w:pPr>
        <w:rPr>
          <w:color w:val="FF0000"/>
        </w:rPr>
      </w:pPr>
      <w:r w:rsidRPr="00B815DE">
        <w:t xml:space="preserve">Green practices indicate to the actions and activities conducted by organisations by which they ensure the reduction of environmental impact and increase eco-friendly approaches, such as eco-purchase, waste management, recycling, and water usage. In the context of hospitality industry, green practices play a crucial role attracting tourists and eco-friendly individuals who want an environment where the natural resources are managed comprehensively. Greenwashing is another term that denotes the effective utilisation of marketing initiatives to show the organisation is more environmentally friendly than actual application. Basically, the organisation that conduct greenwashing activities mislead the stakeholders (investors, employees, customer, and vendors) by showing more ecological concerned than actual. This report will focus of green practices, greenwashing, and self-evaluation of Premier Inn hotel chain business. Through the report, the allegations of different hospitality businesses regarding greenwashing initiatives and the activities of Premier Inn hotel will be showed. The report will end up by illustrating green technology and sustainability approaches conducted by the hotel chain. </w:t>
      </w:r>
    </w:p>
    <w:p w14:paraId="0F15444F" w14:textId="23DD7549" w:rsidR="004E19AC" w:rsidRDefault="004E19AC">
      <w:pPr>
        <w:spacing w:line="259" w:lineRule="auto"/>
        <w:jc w:val="left"/>
      </w:pPr>
      <w:r>
        <w:br w:type="page"/>
      </w:r>
    </w:p>
    <w:p w14:paraId="56C9F9F1" w14:textId="77777777" w:rsidR="004E19AC" w:rsidRDefault="004E19AC" w:rsidP="004E19AC">
      <w:pPr>
        <w:sectPr w:rsidR="004E19AC" w:rsidSect="002B106C">
          <w:footerReference w:type="default" r:id="rId9"/>
          <w:pgSz w:w="11906" w:h="16838"/>
          <w:pgMar w:top="1440" w:right="1440" w:bottom="1440" w:left="1440" w:header="708" w:footer="708" w:gutter="0"/>
          <w:pgNumType w:fmt="lowerRoman" w:start="1"/>
          <w:cols w:space="708"/>
          <w:docGrid w:linePitch="360"/>
        </w:sectPr>
      </w:pPr>
    </w:p>
    <w:sdt>
      <w:sdtPr>
        <w:rPr>
          <w:rFonts w:ascii="Arial" w:eastAsiaTheme="minorEastAsia" w:hAnsi="Arial" w:cs="Vrinda"/>
          <w:color w:val="auto"/>
          <w:kern w:val="2"/>
          <w:sz w:val="24"/>
          <w:szCs w:val="28"/>
          <w:lang w:val="en-GB" w:eastAsia="en-GB" w:bidi="bn-IN"/>
          <w14:ligatures w14:val="standardContextual"/>
        </w:rPr>
        <w:id w:val="-1357270265"/>
        <w:docPartObj>
          <w:docPartGallery w:val="Table of Contents"/>
          <w:docPartUnique/>
        </w:docPartObj>
      </w:sdtPr>
      <w:sdtEndPr>
        <w:rPr>
          <w:b/>
          <w:bCs/>
          <w:noProof/>
        </w:rPr>
      </w:sdtEndPr>
      <w:sdtContent>
        <w:p w14:paraId="79A30329" w14:textId="336C29D1" w:rsidR="004E19AC" w:rsidRDefault="004E19AC">
          <w:pPr>
            <w:pStyle w:val="TOCHeading"/>
          </w:pPr>
          <w:r>
            <w:t>Table of Contents</w:t>
          </w:r>
        </w:p>
        <w:p w14:paraId="07874092" w14:textId="70A30E17" w:rsidR="004E19AC" w:rsidRDefault="004E19AC">
          <w:pPr>
            <w:pStyle w:val="TOC1"/>
            <w:tabs>
              <w:tab w:val="right" w:leader="dot" w:pos="9016"/>
            </w:tabs>
            <w:rPr>
              <w:rFonts w:asciiTheme="minorHAnsi" w:hAnsiTheme="minorHAnsi" w:cstheme="minorBidi"/>
              <w:noProof/>
              <w:sz w:val="22"/>
              <w:szCs w:val="22"/>
              <w:lang w:val="en-US" w:eastAsia="en-US" w:bidi="ar-SA"/>
            </w:rPr>
          </w:pPr>
          <w:r>
            <w:fldChar w:fldCharType="begin"/>
          </w:r>
          <w:r>
            <w:instrText xml:space="preserve"> TOC \o "1-3" \h \z \u </w:instrText>
          </w:r>
          <w:r>
            <w:fldChar w:fldCharType="separate"/>
          </w:r>
          <w:hyperlink w:anchor="_Toc159546145" w:history="1">
            <w:r w:rsidRPr="00FD02EB">
              <w:rPr>
                <w:rStyle w:val="Hyperlink"/>
                <w:noProof/>
              </w:rPr>
              <w:t>Executive Summary</w:t>
            </w:r>
            <w:r>
              <w:rPr>
                <w:noProof/>
                <w:webHidden/>
              </w:rPr>
              <w:tab/>
            </w:r>
            <w:r>
              <w:rPr>
                <w:noProof/>
                <w:webHidden/>
              </w:rPr>
              <w:fldChar w:fldCharType="begin"/>
            </w:r>
            <w:r>
              <w:rPr>
                <w:noProof/>
                <w:webHidden/>
              </w:rPr>
              <w:instrText xml:space="preserve"> PAGEREF _Toc159546145 \h </w:instrText>
            </w:r>
            <w:r>
              <w:rPr>
                <w:noProof/>
                <w:webHidden/>
              </w:rPr>
            </w:r>
            <w:r>
              <w:rPr>
                <w:noProof/>
                <w:webHidden/>
              </w:rPr>
              <w:fldChar w:fldCharType="separate"/>
            </w:r>
            <w:r>
              <w:rPr>
                <w:noProof/>
                <w:webHidden/>
              </w:rPr>
              <w:t>i</w:t>
            </w:r>
            <w:r>
              <w:rPr>
                <w:noProof/>
                <w:webHidden/>
              </w:rPr>
              <w:fldChar w:fldCharType="end"/>
            </w:r>
          </w:hyperlink>
        </w:p>
        <w:p w14:paraId="6AC4C9B9" w14:textId="57F98E3A"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46" w:history="1">
            <w:r w:rsidR="004E19AC" w:rsidRPr="00FD02EB">
              <w:rPr>
                <w:rStyle w:val="Hyperlink"/>
                <w:rFonts w:cs="Arial"/>
                <w:noProof/>
              </w:rPr>
              <w:t>Introduction</w:t>
            </w:r>
            <w:r w:rsidR="004E19AC">
              <w:rPr>
                <w:noProof/>
                <w:webHidden/>
              </w:rPr>
              <w:tab/>
            </w:r>
            <w:r w:rsidR="004E19AC">
              <w:rPr>
                <w:noProof/>
                <w:webHidden/>
              </w:rPr>
              <w:fldChar w:fldCharType="begin"/>
            </w:r>
            <w:r w:rsidR="004E19AC">
              <w:rPr>
                <w:noProof/>
                <w:webHidden/>
              </w:rPr>
              <w:instrText xml:space="preserve"> PAGEREF _Toc159546146 \h </w:instrText>
            </w:r>
            <w:r w:rsidR="004E19AC">
              <w:rPr>
                <w:noProof/>
                <w:webHidden/>
              </w:rPr>
            </w:r>
            <w:r w:rsidR="004E19AC">
              <w:rPr>
                <w:noProof/>
                <w:webHidden/>
              </w:rPr>
              <w:fldChar w:fldCharType="separate"/>
            </w:r>
            <w:r w:rsidR="004E19AC">
              <w:rPr>
                <w:noProof/>
                <w:webHidden/>
              </w:rPr>
              <w:t>1</w:t>
            </w:r>
            <w:r w:rsidR="004E19AC">
              <w:rPr>
                <w:noProof/>
                <w:webHidden/>
              </w:rPr>
              <w:fldChar w:fldCharType="end"/>
            </w:r>
          </w:hyperlink>
        </w:p>
        <w:p w14:paraId="1A7BB040" w14:textId="49A55AE0"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47" w:history="1">
            <w:r w:rsidR="004E19AC" w:rsidRPr="00FD02EB">
              <w:rPr>
                <w:rStyle w:val="Hyperlink"/>
                <w:rFonts w:cs="Arial"/>
                <w:noProof/>
              </w:rPr>
              <w:t>The Greenwashing Debates</w:t>
            </w:r>
            <w:r w:rsidR="004E19AC">
              <w:rPr>
                <w:noProof/>
                <w:webHidden/>
              </w:rPr>
              <w:tab/>
            </w:r>
            <w:r w:rsidR="004E19AC">
              <w:rPr>
                <w:noProof/>
                <w:webHidden/>
              </w:rPr>
              <w:fldChar w:fldCharType="begin"/>
            </w:r>
            <w:r w:rsidR="004E19AC">
              <w:rPr>
                <w:noProof/>
                <w:webHidden/>
              </w:rPr>
              <w:instrText xml:space="preserve"> PAGEREF _Toc159546147 \h </w:instrText>
            </w:r>
            <w:r w:rsidR="004E19AC">
              <w:rPr>
                <w:noProof/>
                <w:webHidden/>
              </w:rPr>
            </w:r>
            <w:r w:rsidR="004E19AC">
              <w:rPr>
                <w:noProof/>
                <w:webHidden/>
              </w:rPr>
              <w:fldChar w:fldCharType="separate"/>
            </w:r>
            <w:r w:rsidR="004E19AC">
              <w:rPr>
                <w:noProof/>
                <w:webHidden/>
              </w:rPr>
              <w:t>2</w:t>
            </w:r>
            <w:r w:rsidR="004E19AC">
              <w:rPr>
                <w:noProof/>
                <w:webHidden/>
              </w:rPr>
              <w:fldChar w:fldCharType="end"/>
            </w:r>
          </w:hyperlink>
        </w:p>
        <w:p w14:paraId="16254C43" w14:textId="71AD7D51"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48" w:history="1">
            <w:r w:rsidR="004E19AC" w:rsidRPr="00FD02EB">
              <w:rPr>
                <w:rStyle w:val="Hyperlink"/>
                <w:rFonts w:cs="Arial"/>
                <w:noProof/>
              </w:rPr>
              <w:t>Areas of Potential Greenwashing</w:t>
            </w:r>
            <w:r w:rsidR="004E19AC">
              <w:rPr>
                <w:noProof/>
                <w:webHidden/>
              </w:rPr>
              <w:tab/>
            </w:r>
            <w:r w:rsidR="004E19AC">
              <w:rPr>
                <w:noProof/>
                <w:webHidden/>
              </w:rPr>
              <w:fldChar w:fldCharType="begin"/>
            </w:r>
            <w:r w:rsidR="004E19AC">
              <w:rPr>
                <w:noProof/>
                <w:webHidden/>
              </w:rPr>
              <w:instrText xml:space="preserve"> PAGEREF _Toc159546148 \h </w:instrText>
            </w:r>
            <w:r w:rsidR="004E19AC">
              <w:rPr>
                <w:noProof/>
                <w:webHidden/>
              </w:rPr>
            </w:r>
            <w:r w:rsidR="004E19AC">
              <w:rPr>
                <w:noProof/>
                <w:webHidden/>
              </w:rPr>
              <w:fldChar w:fldCharType="separate"/>
            </w:r>
            <w:r w:rsidR="004E19AC">
              <w:rPr>
                <w:noProof/>
                <w:webHidden/>
              </w:rPr>
              <w:t>3</w:t>
            </w:r>
            <w:r w:rsidR="004E19AC">
              <w:rPr>
                <w:noProof/>
                <w:webHidden/>
              </w:rPr>
              <w:fldChar w:fldCharType="end"/>
            </w:r>
          </w:hyperlink>
        </w:p>
        <w:p w14:paraId="2FEB64FB" w14:textId="1F97596F"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49" w:history="1">
            <w:r w:rsidR="004E19AC" w:rsidRPr="00FD02EB">
              <w:rPr>
                <w:rStyle w:val="Hyperlink"/>
                <w:rFonts w:cs="Arial"/>
                <w:noProof/>
              </w:rPr>
              <w:t>Self-Evaluation Practices</w:t>
            </w:r>
            <w:r w:rsidR="004E19AC">
              <w:rPr>
                <w:noProof/>
                <w:webHidden/>
              </w:rPr>
              <w:tab/>
            </w:r>
            <w:r w:rsidR="004E19AC">
              <w:rPr>
                <w:noProof/>
                <w:webHidden/>
              </w:rPr>
              <w:fldChar w:fldCharType="begin"/>
            </w:r>
            <w:r w:rsidR="004E19AC">
              <w:rPr>
                <w:noProof/>
                <w:webHidden/>
              </w:rPr>
              <w:instrText xml:space="preserve"> PAGEREF _Toc159546149 \h </w:instrText>
            </w:r>
            <w:r w:rsidR="004E19AC">
              <w:rPr>
                <w:noProof/>
                <w:webHidden/>
              </w:rPr>
            </w:r>
            <w:r w:rsidR="004E19AC">
              <w:rPr>
                <w:noProof/>
                <w:webHidden/>
              </w:rPr>
              <w:fldChar w:fldCharType="separate"/>
            </w:r>
            <w:r w:rsidR="004E19AC">
              <w:rPr>
                <w:noProof/>
                <w:webHidden/>
              </w:rPr>
              <w:t>4</w:t>
            </w:r>
            <w:r w:rsidR="004E19AC">
              <w:rPr>
                <w:noProof/>
                <w:webHidden/>
              </w:rPr>
              <w:fldChar w:fldCharType="end"/>
            </w:r>
          </w:hyperlink>
        </w:p>
        <w:p w14:paraId="748DC553" w14:textId="5A3EEE35"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50" w:history="1">
            <w:r w:rsidR="004E19AC" w:rsidRPr="00FD02EB">
              <w:rPr>
                <w:rStyle w:val="Hyperlink"/>
                <w:rFonts w:cs="Arial"/>
                <w:noProof/>
              </w:rPr>
              <w:t>Purpose of Self-evaluation</w:t>
            </w:r>
            <w:r w:rsidR="004E19AC">
              <w:rPr>
                <w:noProof/>
                <w:webHidden/>
              </w:rPr>
              <w:tab/>
            </w:r>
            <w:r w:rsidR="004E19AC">
              <w:rPr>
                <w:noProof/>
                <w:webHidden/>
              </w:rPr>
              <w:fldChar w:fldCharType="begin"/>
            </w:r>
            <w:r w:rsidR="004E19AC">
              <w:rPr>
                <w:noProof/>
                <w:webHidden/>
              </w:rPr>
              <w:instrText xml:space="preserve"> PAGEREF _Toc159546150 \h </w:instrText>
            </w:r>
            <w:r w:rsidR="004E19AC">
              <w:rPr>
                <w:noProof/>
                <w:webHidden/>
              </w:rPr>
            </w:r>
            <w:r w:rsidR="004E19AC">
              <w:rPr>
                <w:noProof/>
                <w:webHidden/>
              </w:rPr>
              <w:fldChar w:fldCharType="separate"/>
            </w:r>
            <w:r w:rsidR="004E19AC">
              <w:rPr>
                <w:noProof/>
                <w:webHidden/>
              </w:rPr>
              <w:t>5</w:t>
            </w:r>
            <w:r w:rsidR="004E19AC">
              <w:rPr>
                <w:noProof/>
                <w:webHidden/>
              </w:rPr>
              <w:fldChar w:fldCharType="end"/>
            </w:r>
          </w:hyperlink>
        </w:p>
        <w:p w14:paraId="7DD800AD" w14:textId="758AE68B"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51" w:history="1">
            <w:r w:rsidR="004E19AC" w:rsidRPr="00FD02EB">
              <w:rPr>
                <w:rStyle w:val="Hyperlink"/>
                <w:rFonts w:cs="Arial"/>
                <w:noProof/>
              </w:rPr>
              <w:t>Green Technology and Sustainability</w:t>
            </w:r>
            <w:r w:rsidR="004E19AC">
              <w:rPr>
                <w:noProof/>
                <w:webHidden/>
              </w:rPr>
              <w:tab/>
            </w:r>
            <w:r w:rsidR="004E19AC">
              <w:rPr>
                <w:noProof/>
                <w:webHidden/>
              </w:rPr>
              <w:fldChar w:fldCharType="begin"/>
            </w:r>
            <w:r w:rsidR="004E19AC">
              <w:rPr>
                <w:noProof/>
                <w:webHidden/>
              </w:rPr>
              <w:instrText xml:space="preserve"> PAGEREF _Toc159546151 \h </w:instrText>
            </w:r>
            <w:r w:rsidR="004E19AC">
              <w:rPr>
                <w:noProof/>
                <w:webHidden/>
              </w:rPr>
            </w:r>
            <w:r w:rsidR="004E19AC">
              <w:rPr>
                <w:noProof/>
                <w:webHidden/>
              </w:rPr>
              <w:fldChar w:fldCharType="separate"/>
            </w:r>
            <w:r w:rsidR="004E19AC">
              <w:rPr>
                <w:noProof/>
                <w:webHidden/>
              </w:rPr>
              <w:t>6</w:t>
            </w:r>
            <w:r w:rsidR="004E19AC">
              <w:rPr>
                <w:noProof/>
                <w:webHidden/>
              </w:rPr>
              <w:fldChar w:fldCharType="end"/>
            </w:r>
          </w:hyperlink>
        </w:p>
        <w:p w14:paraId="629EF30B" w14:textId="089E9273"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52" w:history="1">
            <w:r w:rsidR="004E19AC" w:rsidRPr="00FD02EB">
              <w:rPr>
                <w:rStyle w:val="Hyperlink"/>
                <w:rFonts w:cs="Arial"/>
                <w:noProof/>
              </w:rPr>
              <w:t>Alternatives to Self-evaluation</w:t>
            </w:r>
            <w:r w:rsidR="004E19AC">
              <w:rPr>
                <w:noProof/>
                <w:webHidden/>
              </w:rPr>
              <w:tab/>
            </w:r>
            <w:r w:rsidR="004E19AC">
              <w:rPr>
                <w:noProof/>
                <w:webHidden/>
              </w:rPr>
              <w:fldChar w:fldCharType="begin"/>
            </w:r>
            <w:r w:rsidR="004E19AC">
              <w:rPr>
                <w:noProof/>
                <w:webHidden/>
              </w:rPr>
              <w:instrText xml:space="preserve"> PAGEREF _Toc159546152 \h </w:instrText>
            </w:r>
            <w:r w:rsidR="004E19AC">
              <w:rPr>
                <w:noProof/>
                <w:webHidden/>
              </w:rPr>
            </w:r>
            <w:r w:rsidR="004E19AC">
              <w:rPr>
                <w:noProof/>
                <w:webHidden/>
              </w:rPr>
              <w:fldChar w:fldCharType="separate"/>
            </w:r>
            <w:r w:rsidR="004E19AC">
              <w:rPr>
                <w:noProof/>
                <w:webHidden/>
              </w:rPr>
              <w:t>7</w:t>
            </w:r>
            <w:r w:rsidR="004E19AC">
              <w:rPr>
                <w:noProof/>
                <w:webHidden/>
              </w:rPr>
              <w:fldChar w:fldCharType="end"/>
            </w:r>
          </w:hyperlink>
        </w:p>
        <w:p w14:paraId="06DED321" w14:textId="6216B12A"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53" w:history="1">
            <w:r w:rsidR="004E19AC" w:rsidRPr="00FD02EB">
              <w:rPr>
                <w:rStyle w:val="Hyperlink"/>
                <w:rFonts w:cs="Arial"/>
                <w:noProof/>
              </w:rPr>
              <w:t>Conclusion</w:t>
            </w:r>
            <w:r w:rsidR="004E19AC">
              <w:rPr>
                <w:noProof/>
                <w:webHidden/>
              </w:rPr>
              <w:tab/>
            </w:r>
            <w:r w:rsidR="004E19AC">
              <w:rPr>
                <w:noProof/>
                <w:webHidden/>
              </w:rPr>
              <w:fldChar w:fldCharType="begin"/>
            </w:r>
            <w:r w:rsidR="004E19AC">
              <w:rPr>
                <w:noProof/>
                <w:webHidden/>
              </w:rPr>
              <w:instrText xml:space="preserve"> PAGEREF _Toc159546153 \h </w:instrText>
            </w:r>
            <w:r w:rsidR="004E19AC">
              <w:rPr>
                <w:noProof/>
                <w:webHidden/>
              </w:rPr>
            </w:r>
            <w:r w:rsidR="004E19AC">
              <w:rPr>
                <w:noProof/>
                <w:webHidden/>
              </w:rPr>
              <w:fldChar w:fldCharType="separate"/>
            </w:r>
            <w:r w:rsidR="004E19AC">
              <w:rPr>
                <w:noProof/>
                <w:webHidden/>
              </w:rPr>
              <w:t>8</w:t>
            </w:r>
            <w:r w:rsidR="004E19AC">
              <w:rPr>
                <w:noProof/>
                <w:webHidden/>
              </w:rPr>
              <w:fldChar w:fldCharType="end"/>
            </w:r>
          </w:hyperlink>
        </w:p>
        <w:p w14:paraId="2D563C35" w14:textId="46CA12CB" w:rsidR="004E19AC" w:rsidRDefault="00000000">
          <w:pPr>
            <w:pStyle w:val="TOC1"/>
            <w:tabs>
              <w:tab w:val="right" w:leader="dot" w:pos="9016"/>
            </w:tabs>
            <w:rPr>
              <w:rFonts w:asciiTheme="minorHAnsi" w:hAnsiTheme="minorHAnsi" w:cstheme="minorBidi"/>
              <w:noProof/>
              <w:sz w:val="22"/>
              <w:szCs w:val="22"/>
              <w:lang w:val="en-US" w:eastAsia="en-US" w:bidi="ar-SA"/>
            </w:rPr>
          </w:pPr>
          <w:hyperlink w:anchor="_Toc159546154" w:history="1">
            <w:r w:rsidR="004E19AC" w:rsidRPr="00FD02EB">
              <w:rPr>
                <w:rStyle w:val="Hyperlink"/>
                <w:rFonts w:cs="Arial"/>
                <w:noProof/>
              </w:rPr>
              <w:t>References</w:t>
            </w:r>
            <w:r w:rsidR="004E19AC">
              <w:rPr>
                <w:noProof/>
                <w:webHidden/>
              </w:rPr>
              <w:tab/>
            </w:r>
            <w:r w:rsidR="004E19AC">
              <w:rPr>
                <w:noProof/>
                <w:webHidden/>
              </w:rPr>
              <w:fldChar w:fldCharType="begin"/>
            </w:r>
            <w:r w:rsidR="004E19AC">
              <w:rPr>
                <w:noProof/>
                <w:webHidden/>
              </w:rPr>
              <w:instrText xml:space="preserve"> PAGEREF _Toc159546154 \h </w:instrText>
            </w:r>
            <w:r w:rsidR="004E19AC">
              <w:rPr>
                <w:noProof/>
                <w:webHidden/>
              </w:rPr>
            </w:r>
            <w:r w:rsidR="004E19AC">
              <w:rPr>
                <w:noProof/>
                <w:webHidden/>
              </w:rPr>
              <w:fldChar w:fldCharType="separate"/>
            </w:r>
            <w:r w:rsidR="004E19AC">
              <w:rPr>
                <w:noProof/>
                <w:webHidden/>
              </w:rPr>
              <w:t>9</w:t>
            </w:r>
            <w:r w:rsidR="004E19AC">
              <w:rPr>
                <w:noProof/>
                <w:webHidden/>
              </w:rPr>
              <w:fldChar w:fldCharType="end"/>
            </w:r>
          </w:hyperlink>
        </w:p>
        <w:p w14:paraId="7DBD23D1" w14:textId="60507EF7" w:rsidR="004E19AC" w:rsidRDefault="004E19AC">
          <w:r>
            <w:rPr>
              <w:b/>
              <w:bCs/>
              <w:noProof/>
            </w:rPr>
            <w:fldChar w:fldCharType="end"/>
          </w:r>
        </w:p>
      </w:sdtContent>
    </w:sdt>
    <w:p w14:paraId="01E92573" w14:textId="77777777" w:rsidR="004E19AC" w:rsidRPr="004E19AC" w:rsidRDefault="004E19AC" w:rsidP="004E19AC"/>
    <w:p w14:paraId="1CA6353D" w14:textId="77777777" w:rsidR="004E19AC" w:rsidRPr="004E19AC" w:rsidRDefault="004E19AC" w:rsidP="004E19AC"/>
    <w:p w14:paraId="5BD784FF" w14:textId="77777777" w:rsidR="001579CF" w:rsidRPr="00F03B51" w:rsidRDefault="001579CF" w:rsidP="0055132D">
      <w:pPr>
        <w:rPr>
          <w:rFonts w:cs="Arial"/>
        </w:rPr>
      </w:pPr>
    </w:p>
    <w:p w14:paraId="08A3215A" w14:textId="77777777" w:rsidR="0055132D" w:rsidRPr="00F03B51" w:rsidRDefault="0055132D" w:rsidP="0055132D">
      <w:pPr>
        <w:rPr>
          <w:rFonts w:cs="Arial"/>
        </w:rPr>
      </w:pPr>
    </w:p>
    <w:p w14:paraId="2B2359F0" w14:textId="77777777" w:rsidR="0055132D" w:rsidRPr="00F03B51" w:rsidRDefault="0055132D" w:rsidP="0055132D">
      <w:pPr>
        <w:rPr>
          <w:rFonts w:cs="Arial"/>
        </w:rPr>
      </w:pPr>
    </w:p>
    <w:p w14:paraId="1568D8B5" w14:textId="77777777" w:rsidR="0055132D" w:rsidRPr="00F03B51" w:rsidRDefault="0055132D" w:rsidP="0055132D">
      <w:pPr>
        <w:rPr>
          <w:rFonts w:cs="Arial"/>
        </w:rPr>
      </w:pPr>
    </w:p>
    <w:p w14:paraId="4052ABFC" w14:textId="77777777" w:rsidR="0055132D" w:rsidRPr="00F03B51" w:rsidRDefault="0055132D" w:rsidP="0055132D">
      <w:pPr>
        <w:rPr>
          <w:rFonts w:cs="Arial"/>
        </w:rPr>
      </w:pPr>
    </w:p>
    <w:p w14:paraId="1F2A65AC" w14:textId="77777777" w:rsidR="0055132D" w:rsidRPr="00F03B51" w:rsidRDefault="0055132D" w:rsidP="0055132D">
      <w:pPr>
        <w:rPr>
          <w:rFonts w:cs="Arial"/>
        </w:rPr>
      </w:pPr>
    </w:p>
    <w:p w14:paraId="5035176F" w14:textId="77777777" w:rsidR="0055132D" w:rsidRPr="00F03B51" w:rsidRDefault="0055132D" w:rsidP="0055132D">
      <w:pPr>
        <w:rPr>
          <w:rFonts w:cs="Arial"/>
        </w:rPr>
      </w:pPr>
    </w:p>
    <w:p w14:paraId="283D4A8E" w14:textId="77777777" w:rsidR="0055132D" w:rsidRPr="00F03B51" w:rsidRDefault="0055132D" w:rsidP="0055132D">
      <w:pPr>
        <w:rPr>
          <w:rFonts w:cs="Arial"/>
        </w:rPr>
      </w:pPr>
    </w:p>
    <w:p w14:paraId="453300F4" w14:textId="63CE4891" w:rsidR="0055132D" w:rsidRPr="00F03B51" w:rsidRDefault="003C21AB" w:rsidP="003C21AB">
      <w:pPr>
        <w:spacing w:line="259" w:lineRule="auto"/>
        <w:jc w:val="left"/>
        <w:rPr>
          <w:rFonts w:cs="Arial"/>
        </w:rPr>
      </w:pPr>
      <w:r>
        <w:rPr>
          <w:rFonts w:cs="Arial"/>
        </w:rPr>
        <w:br w:type="page"/>
      </w:r>
    </w:p>
    <w:p w14:paraId="0F7AC5C9" w14:textId="77777777" w:rsidR="0055132D" w:rsidRPr="00F03B51" w:rsidRDefault="0055132D" w:rsidP="0055132D">
      <w:pPr>
        <w:pStyle w:val="Heading1"/>
        <w:rPr>
          <w:rFonts w:cs="Arial"/>
        </w:rPr>
        <w:sectPr w:rsidR="0055132D" w:rsidRPr="00F03B51" w:rsidSect="002B106C">
          <w:pgSz w:w="11906" w:h="16838"/>
          <w:pgMar w:top="1440" w:right="1440" w:bottom="1440" w:left="1440" w:header="708" w:footer="708" w:gutter="0"/>
          <w:pgNumType w:fmt="lowerRoman" w:start="1"/>
          <w:cols w:space="708"/>
          <w:docGrid w:linePitch="360"/>
        </w:sectPr>
      </w:pPr>
    </w:p>
    <w:p w14:paraId="639183BE" w14:textId="3EAC4AEE" w:rsidR="002862E4" w:rsidRPr="00F03B51" w:rsidRDefault="002862E4" w:rsidP="0055132D">
      <w:pPr>
        <w:pStyle w:val="Heading1"/>
        <w:rPr>
          <w:rFonts w:cs="Arial"/>
        </w:rPr>
      </w:pPr>
      <w:bookmarkStart w:id="1" w:name="_Toc159546146"/>
      <w:r w:rsidRPr="00F03B51">
        <w:rPr>
          <w:rFonts w:cs="Arial"/>
        </w:rPr>
        <w:lastRenderedPageBreak/>
        <w:t>Introduction</w:t>
      </w:r>
      <w:bookmarkEnd w:id="1"/>
      <w:r w:rsidRPr="00F03B51">
        <w:rPr>
          <w:rFonts w:cs="Arial"/>
        </w:rPr>
        <w:t xml:space="preserve"> </w:t>
      </w:r>
    </w:p>
    <w:p w14:paraId="6077F660" w14:textId="7F1727C0" w:rsidR="002862E4" w:rsidRPr="00F03B51" w:rsidRDefault="002862E4">
      <w:pPr>
        <w:rPr>
          <w:rFonts w:cs="Arial"/>
        </w:rPr>
      </w:pPr>
      <w:r w:rsidRPr="00F03B51">
        <w:rPr>
          <w:rFonts w:cs="Arial"/>
        </w:rPr>
        <w:t xml:space="preserve">In today’s world, </w:t>
      </w:r>
      <w:r w:rsidR="002A17CC" w:rsidRPr="00F03B51">
        <w:rPr>
          <w:rFonts w:cs="Arial"/>
        </w:rPr>
        <w:t>people are concerned about sustainable environment especially in the hospitality and tourism industry</w:t>
      </w:r>
      <w:r w:rsidR="00BF6D7C" w:rsidRPr="00F03B51">
        <w:rPr>
          <w:rFonts w:cs="Arial"/>
        </w:rPr>
        <w:t xml:space="preserve">. As a result, this industry </w:t>
      </w:r>
      <w:r w:rsidR="0055132D" w:rsidRPr="00F03B51">
        <w:rPr>
          <w:rFonts w:cs="Arial"/>
        </w:rPr>
        <w:t>prioritises</w:t>
      </w:r>
      <w:r w:rsidR="00BF6D7C" w:rsidRPr="00F03B51">
        <w:rPr>
          <w:rFonts w:cs="Arial"/>
        </w:rPr>
        <w:t xml:space="preserve"> environmental sustainability through green practices. </w:t>
      </w:r>
      <w:r w:rsidR="008C28E5" w:rsidRPr="00F03B51">
        <w:rPr>
          <w:rFonts w:cs="Arial"/>
        </w:rPr>
        <w:t xml:space="preserve">With the help of installation of </w:t>
      </w:r>
      <w:r w:rsidR="006E1F98" w:rsidRPr="00F03B51">
        <w:rPr>
          <w:rFonts w:cs="Arial"/>
        </w:rPr>
        <w:t xml:space="preserve">digital thermostats and LED lights, hotels can reduce </w:t>
      </w:r>
      <w:r w:rsidR="00D95632" w:rsidRPr="00F03B51">
        <w:rPr>
          <w:rFonts w:cs="Arial"/>
        </w:rPr>
        <w:t>energy usage. By implementing water-saving measures</w:t>
      </w:r>
      <w:r w:rsidR="00D91C30" w:rsidRPr="00F03B51">
        <w:rPr>
          <w:rFonts w:cs="Arial"/>
        </w:rPr>
        <w:t xml:space="preserve">, such as grey water recycling, and low-flow </w:t>
      </w:r>
      <w:r w:rsidR="00D16BC7" w:rsidRPr="00F03B51">
        <w:rPr>
          <w:rFonts w:cs="Arial"/>
        </w:rPr>
        <w:t xml:space="preserve">equipment, hotels can </w:t>
      </w:r>
      <w:r w:rsidR="000550D4" w:rsidRPr="00F03B51">
        <w:rPr>
          <w:rFonts w:cs="Arial"/>
        </w:rPr>
        <w:t xml:space="preserve">reduce water consumption. </w:t>
      </w:r>
      <w:r w:rsidR="00162E8F" w:rsidRPr="00F03B51">
        <w:rPr>
          <w:rFonts w:cs="Arial"/>
        </w:rPr>
        <w:t xml:space="preserve">Compositing and </w:t>
      </w:r>
      <w:r w:rsidR="005A29C7" w:rsidRPr="00F03B51">
        <w:rPr>
          <w:rFonts w:cs="Arial"/>
        </w:rPr>
        <w:t>recycling initiatives are two common example of waste management system</w:t>
      </w:r>
      <w:r w:rsidR="0058071D" w:rsidRPr="00F03B51">
        <w:rPr>
          <w:rFonts w:cs="Arial"/>
        </w:rPr>
        <w:t xml:space="preserve"> by which hospitality businesses can reduce trash. </w:t>
      </w:r>
      <w:r w:rsidR="00B57B94" w:rsidRPr="00F03B51">
        <w:rPr>
          <w:rFonts w:cs="Arial"/>
        </w:rPr>
        <w:t xml:space="preserve">People of today’s </w:t>
      </w:r>
      <w:r w:rsidR="000839DF" w:rsidRPr="00F03B51">
        <w:rPr>
          <w:rFonts w:cs="Arial"/>
        </w:rPr>
        <w:t xml:space="preserve">world are </w:t>
      </w:r>
      <w:r w:rsidR="00F21C26" w:rsidRPr="00F03B51">
        <w:rPr>
          <w:rFonts w:cs="Arial"/>
        </w:rPr>
        <w:t xml:space="preserve">choosing eco-friendly </w:t>
      </w:r>
      <w:r w:rsidR="00D355B8" w:rsidRPr="00F03B51">
        <w:rPr>
          <w:rFonts w:cs="Arial"/>
        </w:rPr>
        <w:t xml:space="preserve">products and services that support sustainability. </w:t>
      </w:r>
      <w:r w:rsidR="000A1304" w:rsidRPr="00F03B51">
        <w:rPr>
          <w:rFonts w:cs="Arial"/>
        </w:rPr>
        <w:t xml:space="preserve">Sustainability initiatives are validated by certification programme </w:t>
      </w:r>
      <w:r w:rsidR="00811FB2" w:rsidRPr="00F03B51">
        <w:rPr>
          <w:rFonts w:cs="Arial"/>
        </w:rPr>
        <w:t>like LEED</w:t>
      </w:r>
      <w:r w:rsidR="003A0C3A" w:rsidRPr="00F03B51">
        <w:rPr>
          <w:rFonts w:cs="Arial"/>
        </w:rPr>
        <w:t xml:space="preserve"> (</w:t>
      </w:r>
      <w:r w:rsidR="003A0C3A" w:rsidRPr="00F03B51">
        <w:rPr>
          <w:rFonts w:cs="Arial"/>
          <w:kern w:val="0"/>
          <w14:ligatures w14:val="none"/>
        </w:rPr>
        <w:t>Cooper, 2021</w:t>
      </w:r>
      <w:r w:rsidR="003A0C3A" w:rsidRPr="00F03B51">
        <w:rPr>
          <w:rFonts w:cs="Arial"/>
        </w:rPr>
        <w:t>)</w:t>
      </w:r>
      <w:r w:rsidR="00811FB2" w:rsidRPr="00F03B51">
        <w:rPr>
          <w:rFonts w:cs="Arial"/>
        </w:rPr>
        <w:t xml:space="preserve">. </w:t>
      </w:r>
      <w:r w:rsidR="00AE7DBA" w:rsidRPr="00F03B51">
        <w:rPr>
          <w:rFonts w:cs="Arial"/>
        </w:rPr>
        <w:t xml:space="preserve">Founded in </w:t>
      </w:r>
      <w:r w:rsidR="00DD16E3" w:rsidRPr="00F03B51">
        <w:rPr>
          <w:rFonts w:cs="Arial"/>
        </w:rPr>
        <w:t>1987, Premier Inn is a renowned</w:t>
      </w:r>
      <w:r w:rsidR="00E70B32" w:rsidRPr="00F03B51">
        <w:rPr>
          <w:rFonts w:cs="Arial"/>
        </w:rPr>
        <w:t xml:space="preserve"> British</w:t>
      </w:r>
      <w:r w:rsidR="00DD16E3" w:rsidRPr="00F03B51">
        <w:rPr>
          <w:rFonts w:cs="Arial"/>
        </w:rPr>
        <w:t xml:space="preserve"> hotel chain business</w:t>
      </w:r>
      <w:r w:rsidR="00E70B32" w:rsidRPr="00F03B51">
        <w:rPr>
          <w:rFonts w:cs="Arial"/>
        </w:rPr>
        <w:t xml:space="preserve">. Whitbread is the parent </w:t>
      </w:r>
      <w:r w:rsidR="00525CD6" w:rsidRPr="00F03B51">
        <w:rPr>
          <w:rFonts w:cs="Arial"/>
        </w:rPr>
        <w:t xml:space="preserve">company of Premier Inn. The hotel made its presence </w:t>
      </w:r>
      <w:r w:rsidR="008E499C" w:rsidRPr="00F03B51">
        <w:rPr>
          <w:rFonts w:cs="Arial"/>
        </w:rPr>
        <w:t>over a number of countries with its 800 hotels.</w:t>
      </w:r>
      <w:r w:rsidR="00B80394" w:rsidRPr="00F03B51">
        <w:rPr>
          <w:rFonts w:cs="Arial"/>
        </w:rPr>
        <w:t xml:space="preserve"> </w:t>
      </w:r>
      <w:r w:rsidR="00F03B51" w:rsidRPr="00F03B51">
        <w:rPr>
          <w:rFonts w:cs="Arial"/>
        </w:rPr>
        <w:t>This report will explore certain terms such as greenwashing, self-evaluation, and green technology in the context of Premier Inn hotel.</w:t>
      </w:r>
    </w:p>
    <w:p w14:paraId="7F6CC48F" w14:textId="77777777" w:rsidR="0055132D" w:rsidRPr="00F03B51" w:rsidRDefault="0055132D">
      <w:pPr>
        <w:spacing w:line="259" w:lineRule="auto"/>
        <w:jc w:val="left"/>
        <w:rPr>
          <w:rFonts w:eastAsiaTheme="majorEastAsia" w:cs="Arial"/>
          <w:b/>
          <w:color w:val="2F5496" w:themeColor="accent1" w:themeShade="BF"/>
          <w:sz w:val="28"/>
          <w:szCs w:val="40"/>
        </w:rPr>
      </w:pPr>
      <w:r w:rsidRPr="00F03B51">
        <w:rPr>
          <w:rFonts w:cs="Arial"/>
        </w:rPr>
        <w:br w:type="page"/>
      </w:r>
    </w:p>
    <w:p w14:paraId="30AAE78E" w14:textId="57BCC209" w:rsidR="00B80394" w:rsidRPr="00F03B51" w:rsidRDefault="00BF7702" w:rsidP="0055132D">
      <w:pPr>
        <w:pStyle w:val="Heading1"/>
        <w:rPr>
          <w:rFonts w:cs="Arial"/>
        </w:rPr>
      </w:pPr>
      <w:bookmarkStart w:id="2" w:name="_Toc159546147"/>
      <w:r w:rsidRPr="00F03B51">
        <w:rPr>
          <w:rFonts w:cs="Arial"/>
        </w:rPr>
        <w:lastRenderedPageBreak/>
        <w:t xml:space="preserve">The </w:t>
      </w:r>
      <w:r w:rsidR="0055132D" w:rsidRPr="00F03B51">
        <w:rPr>
          <w:rFonts w:cs="Arial"/>
        </w:rPr>
        <w:t>Greenwashing Debates</w:t>
      </w:r>
      <w:bookmarkEnd w:id="2"/>
      <w:r w:rsidR="0055132D" w:rsidRPr="00F03B51">
        <w:rPr>
          <w:rFonts w:cs="Arial"/>
        </w:rPr>
        <w:t xml:space="preserve"> </w:t>
      </w:r>
    </w:p>
    <w:p w14:paraId="3D80ED25" w14:textId="47089836" w:rsidR="00BF7702" w:rsidRPr="00F03B51" w:rsidRDefault="009C7FD3">
      <w:pPr>
        <w:rPr>
          <w:rFonts w:cs="Arial"/>
        </w:rPr>
      </w:pPr>
      <w:r w:rsidRPr="00F03B51">
        <w:rPr>
          <w:rFonts w:cs="Arial"/>
        </w:rPr>
        <w:t xml:space="preserve">Greenwashing is a term that occurs when a </w:t>
      </w:r>
      <w:r w:rsidR="00747266" w:rsidRPr="00F03B51">
        <w:rPr>
          <w:rFonts w:cs="Arial"/>
        </w:rPr>
        <w:t xml:space="preserve">company advertises false news of the environmental impact of its </w:t>
      </w:r>
      <w:r w:rsidR="00205AFB" w:rsidRPr="00F03B51">
        <w:rPr>
          <w:rFonts w:cs="Arial"/>
        </w:rPr>
        <w:t>actions to create an appearance of environmental responsibility</w:t>
      </w:r>
      <w:r w:rsidR="00DE6517" w:rsidRPr="00F03B51">
        <w:rPr>
          <w:rFonts w:cs="Arial"/>
        </w:rPr>
        <w:t xml:space="preserve"> (</w:t>
      </w:r>
      <w:r w:rsidR="00DE6517" w:rsidRPr="00F03B51">
        <w:rPr>
          <w:rFonts w:cs="Arial"/>
          <w:kern w:val="0"/>
          <w14:ligatures w14:val="none"/>
        </w:rPr>
        <w:t xml:space="preserve">de Freitas Netto </w:t>
      </w:r>
      <w:r w:rsidR="00DE6517"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Pr>
          <w:rFonts w:cs="Arial"/>
          <w:kern w:val="0"/>
          <w14:ligatures w14:val="none"/>
        </w:rPr>
        <w:t>,</w:t>
      </w:r>
      <w:r w:rsidR="00DE6517" w:rsidRPr="00F03B51">
        <w:rPr>
          <w:rFonts w:cs="Arial"/>
          <w:kern w:val="0"/>
          <w14:ligatures w14:val="none"/>
        </w:rPr>
        <w:t xml:space="preserve"> 2020</w:t>
      </w:r>
      <w:r w:rsidR="00DE6517" w:rsidRPr="00F03B51">
        <w:rPr>
          <w:rFonts w:cs="Arial"/>
        </w:rPr>
        <w:t>)</w:t>
      </w:r>
      <w:r w:rsidR="00205AFB" w:rsidRPr="00F03B51">
        <w:rPr>
          <w:rFonts w:cs="Arial"/>
        </w:rPr>
        <w:t xml:space="preserve">. </w:t>
      </w:r>
      <w:r w:rsidR="002E637F" w:rsidRPr="00F03B51">
        <w:rPr>
          <w:rFonts w:cs="Arial"/>
        </w:rPr>
        <w:t xml:space="preserve">Basically, the </w:t>
      </w:r>
      <w:r w:rsidR="004258D1" w:rsidRPr="00F03B51">
        <w:rPr>
          <w:rFonts w:cs="Arial"/>
        </w:rPr>
        <w:t xml:space="preserve">claim of green business potentially </w:t>
      </w:r>
      <w:r w:rsidR="0055132D" w:rsidRPr="00F03B51">
        <w:rPr>
          <w:rFonts w:cs="Arial"/>
        </w:rPr>
        <w:t>benefits</w:t>
      </w:r>
      <w:r w:rsidR="004258D1" w:rsidRPr="00F03B51">
        <w:rPr>
          <w:rFonts w:cs="Arial"/>
        </w:rPr>
        <w:t xml:space="preserve"> a business </w:t>
      </w:r>
      <w:r w:rsidR="009B3F66" w:rsidRPr="00F03B51">
        <w:rPr>
          <w:rFonts w:cs="Arial"/>
        </w:rPr>
        <w:t xml:space="preserve">and </w:t>
      </w:r>
      <w:r w:rsidR="00113513" w:rsidRPr="00F03B51">
        <w:rPr>
          <w:rFonts w:cs="Arial"/>
        </w:rPr>
        <w:t xml:space="preserve">its image. Hence, businesses </w:t>
      </w:r>
      <w:r w:rsidR="00EA6471" w:rsidRPr="00F03B51">
        <w:rPr>
          <w:rFonts w:cs="Arial"/>
        </w:rPr>
        <w:t xml:space="preserve">exaggerate their sustainability actions to attract customers and attain benefits of green business. </w:t>
      </w:r>
      <w:r w:rsidR="00DD77E3" w:rsidRPr="00F03B51">
        <w:rPr>
          <w:rFonts w:cs="Arial"/>
        </w:rPr>
        <w:t xml:space="preserve">For example, a </w:t>
      </w:r>
      <w:r w:rsidR="00C27FBB" w:rsidRPr="00F03B51">
        <w:rPr>
          <w:rFonts w:cs="Arial"/>
        </w:rPr>
        <w:t xml:space="preserve">car manufacturer claims that a fuel-efficient vehicle eco-friendly </w:t>
      </w:r>
      <w:r w:rsidR="00192487" w:rsidRPr="00F03B51">
        <w:rPr>
          <w:rFonts w:cs="Arial"/>
        </w:rPr>
        <w:t>without considering the industrial effect of vehicle manufacture on the environment.</w:t>
      </w:r>
      <w:r w:rsidR="00D7138B" w:rsidRPr="00F03B51">
        <w:rPr>
          <w:rFonts w:cs="Arial"/>
        </w:rPr>
        <w:t xml:space="preserve"> According to environmental, social, and governance (</w:t>
      </w:r>
      <w:r w:rsidR="00E85CB0" w:rsidRPr="00F03B51">
        <w:rPr>
          <w:rFonts w:cs="Arial"/>
        </w:rPr>
        <w:t>ESG</w:t>
      </w:r>
      <w:r w:rsidR="00D7138B" w:rsidRPr="00F03B51">
        <w:rPr>
          <w:rFonts w:cs="Arial"/>
        </w:rPr>
        <w:t>)</w:t>
      </w:r>
      <w:r w:rsidR="00E85CB0" w:rsidRPr="00F03B51">
        <w:rPr>
          <w:rFonts w:cs="Arial"/>
        </w:rPr>
        <w:t xml:space="preserve">, greenwashing occurs when an organisation’s </w:t>
      </w:r>
      <w:r w:rsidR="00B93D5B" w:rsidRPr="00F03B51">
        <w:rPr>
          <w:rFonts w:cs="Arial"/>
        </w:rPr>
        <w:t>declared green policies contradict its actual sustainable or green initiatives</w:t>
      </w:r>
      <w:r w:rsidR="00DE6517" w:rsidRPr="00F03B51">
        <w:rPr>
          <w:rFonts w:cs="Arial"/>
        </w:rPr>
        <w:t xml:space="preserve"> (</w:t>
      </w:r>
      <w:proofErr w:type="spellStart"/>
      <w:r w:rsidR="00DE6517" w:rsidRPr="00F03B51">
        <w:rPr>
          <w:rFonts w:cs="Arial"/>
          <w:kern w:val="0"/>
          <w14:ligatures w14:val="none"/>
        </w:rPr>
        <w:t>Alyahia</w:t>
      </w:r>
      <w:proofErr w:type="spellEnd"/>
      <w:r w:rsidR="00DE6517" w:rsidRPr="00F03B51">
        <w:rPr>
          <w:rFonts w:cs="Arial"/>
          <w:kern w:val="0"/>
          <w14:ligatures w14:val="none"/>
        </w:rPr>
        <w:t xml:space="preserve"> </w:t>
      </w:r>
      <w:r w:rsidR="00DE6517"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Pr>
          <w:rFonts w:cs="Arial"/>
          <w:kern w:val="0"/>
          <w14:ligatures w14:val="none"/>
        </w:rPr>
        <w:t>,</w:t>
      </w:r>
      <w:r w:rsidR="00DE6517" w:rsidRPr="00F03B51">
        <w:rPr>
          <w:rFonts w:cs="Arial"/>
          <w:kern w:val="0"/>
          <w14:ligatures w14:val="none"/>
        </w:rPr>
        <w:t xml:space="preserve"> 2024</w:t>
      </w:r>
      <w:r w:rsidR="00DE6517" w:rsidRPr="00F03B51">
        <w:rPr>
          <w:rFonts w:cs="Arial"/>
        </w:rPr>
        <w:t>)</w:t>
      </w:r>
      <w:r w:rsidR="00B93D5B" w:rsidRPr="00F03B51">
        <w:rPr>
          <w:rFonts w:cs="Arial"/>
        </w:rPr>
        <w:t xml:space="preserve">. </w:t>
      </w:r>
    </w:p>
    <w:p w14:paraId="5B3FF1AC" w14:textId="2FC4276F" w:rsidR="00570456" w:rsidRPr="00F03B51" w:rsidRDefault="00F8727B">
      <w:pPr>
        <w:rPr>
          <w:rFonts w:cs="Arial"/>
        </w:rPr>
      </w:pPr>
      <w:r w:rsidRPr="00F03B51">
        <w:rPr>
          <w:rFonts w:cs="Arial"/>
        </w:rPr>
        <w:t>In the context of hotel business</w:t>
      </w:r>
      <w:r w:rsidR="007F0048" w:rsidRPr="00F03B51">
        <w:rPr>
          <w:rFonts w:cs="Arial"/>
        </w:rPr>
        <w:t xml:space="preserve">, the term greenwashing is considered as a buzzword. </w:t>
      </w:r>
      <w:r w:rsidR="004207AE" w:rsidRPr="00F03B51">
        <w:rPr>
          <w:rFonts w:cs="Arial"/>
        </w:rPr>
        <w:t xml:space="preserve">The main intension of </w:t>
      </w:r>
      <w:r w:rsidR="002A6EB6" w:rsidRPr="00F03B51">
        <w:rPr>
          <w:rFonts w:cs="Arial"/>
        </w:rPr>
        <w:t>greenwashing is to deceive customers by pretending green business</w:t>
      </w:r>
      <w:r w:rsidR="005139C2" w:rsidRPr="00F03B51">
        <w:rPr>
          <w:rFonts w:cs="Arial"/>
        </w:rPr>
        <w:t xml:space="preserve"> (</w:t>
      </w:r>
      <w:r w:rsidR="005139C2" w:rsidRPr="00F03B51">
        <w:rPr>
          <w:rFonts w:cs="Arial"/>
          <w:kern w:val="0"/>
          <w14:ligatures w14:val="none"/>
        </w:rPr>
        <w:t xml:space="preserve">Yang </w:t>
      </w:r>
      <w:r w:rsidR="005139C2"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Pr>
          <w:rFonts w:cs="Arial"/>
          <w:kern w:val="0"/>
          <w14:ligatures w14:val="none"/>
        </w:rPr>
        <w:t>,</w:t>
      </w:r>
      <w:r w:rsidR="005139C2" w:rsidRPr="00F03B51">
        <w:rPr>
          <w:rFonts w:cs="Arial"/>
          <w:kern w:val="0"/>
          <w14:ligatures w14:val="none"/>
        </w:rPr>
        <w:t xml:space="preserve"> 2020</w:t>
      </w:r>
      <w:r w:rsidR="005139C2" w:rsidRPr="00F03B51">
        <w:rPr>
          <w:rFonts w:cs="Arial"/>
        </w:rPr>
        <w:t>)</w:t>
      </w:r>
      <w:r w:rsidR="002A6EB6" w:rsidRPr="00F03B51">
        <w:rPr>
          <w:rFonts w:cs="Arial"/>
        </w:rPr>
        <w:t>.</w:t>
      </w:r>
      <w:r w:rsidR="00840841" w:rsidRPr="00F03B51">
        <w:rPr>
          <w:rFonts w:cs="Arial"/>
        </w:rPr>
        <w:t xml:space="preserve"> Although </w:t>
      </w:r>
      <w:r w:rsidR="00131137" w:rsidRPr="00F03B51">
        <w:rPr>
          <w:rFonts w:cs="Arial"/>
        </w:rPr>
        <w:t>Premier Inn has not faced significant allegations of greenwashing,</w:t>
      </w:r>
      <w:r w:rsidR="002A6EB6" w:rsidRPr="00F03B51">
        <w:rPr>
          <w:rFonts w:cs="Arial"/>
        </w:rPr>
        <w:t xml:space="preserve"> </w:t>
      </w:r>
      <w:r w:rsidR="00131137" w:rsidRPr="00F03B51">
        <w:rPr>
          <w:rFonts w:cs="Arial"/>
        </w:rPr>
        <w:t>t</w:t>
      </w:r>
      <w:r w:rsidR="00F97D02" w:rsidRPr="00F03B51">
        <w:rPr>
          <w:rFonts w:cs="Arial"/>
        </w:rPr>
        <w:t>he hospitality industry</w:t>
      </w:r>
      <w:r w:rsidR="00A70BBD" w:rsidRPr="00F03B51">
        <w:rPr>
          <w:rFonts w:cs="Arial"/>
        </w:rPr>
        <w:t xml:space="preserve"> is highly alleged </w:t>
      </w:r>
      <w:r w:rsidR="00F12271" w:rsidRPr="00F03B51">
        <w:rPr>
          <w:rFonts w:cs="Arial"/>
        </w:rPr>
        <w:t xml:space="preserve">conducting greenwashing of its business </w:t>
      </w:r>
      <w:r w:rsidR="009F4946" w:rsidRPr="00F03B51">
        <w:rPr>
          <w:rFonts w:cs="Arial"/>
        </w:rPr>
        <w:t xml:space="preserve">activities claiming environmentally friendly </w:t>
      </w:r>
      <w:r w:rsidR="00432C20" w:rsidRPr="00F03B51">
        <w:rPr>
          <w:rFonts w:cs="Arial"/>
        </w:rPr>
        <w:t>initiatives.</w:t>
      </w:r>
      <w:r w:rsidR="00477936" w:rsidRPr="00F03B51">
        <w:rPr>
          <w:rFonts w:cs="Arial"/>
        </w:rPr>
        <w:t xml:space="preserve"> </w:t>
      </w:r>
      <w:r w:rsidR="00570456" w:rsidRPr="00F03B51">
        <w:rPr>
          <w:rFonts w:cs="Arial"/>
        </w:rPr>
        <w:t xml:space="preserve">Nowadays, people are </w:t>
      </w:r>
      <w:r w:rsidR="00516417" w:rsidRPr="00F03B51">
        <w:rPr>
          <w:rFonts w:cs="Arial"/>
        </w:rPr>
        <w:t xml:space="preserve">fully concerned and aware of environmental issues. </w:t>
      </w:r>
      <w:r w:rsidR="00AB598D" w:rsidRPr="00F03B51">
        <w:rPr>
          <w:rFonts w:cs="Arial"/>
        </w:rPr>
        <w:t xml:space="preserve">By taking this concern as an advantage, hotel businesses tried to represent </w:t>
      </w:r>
      <w:r w:rsidR="00542394" w:rsidRPr="00F03B51">
        <w:rPr>
          <w:rFonts w:cs="Arial"/>
        </w:rPr>
        <w:t xml:space="preserve">eco-friendly practices and get green licence. However, </w:t>
      </w:r>
      <w:r w:rsidR="00CB7218" w:rsidRPr="00F03B51">
        <w:rPr>
          <w:rFonts w:cs="Arial"/>
        </w:rPr>
        <w:t xml:space="preserve">there is a growing doubt concerning the authenticity of these initiatives. </w:t>
      </w:r>
      <w:r w:rsidR="00682E92" w:rsidRPr="00F03B51">
        <w:rPr>
          <w:rFonts w:cs="Arial"/>
        </w:rPr>
        <w:t xml:space="preserve">Some critics claimed that some business organisations </w:t>
      </w:r>
      <w:r w:rsidR="00E45A49" w:rsidRPr="00F03B51">
        <w:rPr>
          <w:rFonts w:cs="Arial"/>
        </w:rPr>
        <w:t xml:space="preserve">utilise “green branding” only for attracting </w:t>
      </w:r>
      <w:r w:rsidR="00190A04" w:rsidRPr="00F03B51">
        <w:rPr>
          <w:rFonts w:cs="Arial"/>
        </w:rPr>
        <w:t xml:space="preserve">customers </w:t>
      </w:r>
      <w:r w:rsidR="00046BE1" w:rsidRPr="00F03B51">
        <w:rPr>
          <w:rFonts w:cs="Arial"/>
        </w:rPr>
        <w:t xml:space="preserve">who are concerned about the environment without actually </w:t>
      </w:r>
      <w:r w:rsidR="00C870B9" w:rsidRPr="00F03B51">
        <w:rPr>
          <w:rFonts w:cs="Arial"/>
        </w:rPr>
        <w:t xml:space="preserve">making any big changes to become more sustainable. </w:t>
      </w:r>
    </w:p>
    <w:p w14:paraId="0A748E15" w14:textId="53C7FD69" w:rsidR="00C870B9" w:rsidRPr="00F03B51" w:rsidRDefault="00441647">
      <w:pPr>
        <w:rPr>
          <w:rFonts w:cs="Arial"/>
        </w:rPr>
      </w:pPr>
      <w:r w:rsidRPr="00F03B51">
        <w:rPr>
          <w:rFonts w:cs="Arial"/>
        </w:rPr>
        <w:t xml:space="preserve">It is </w:t>
      </w:r>
      <w:r w:rsidR="00BD6647" w:rsidRPr="00F03B51">
        <w:rPr>
          <w:rFonts w:cs="Arial"/>
        </w:rPr>
        <w:t xml:space="preserve">the matter of great significance for hotel businesses like Premier Inn to maintain their credibility with respect </w:t>
      </w:r>
      <w:r w:rsidR="00934BEB" w:rsidRPr="00F03B51">
        <w:rPr>
          <w:rFonts w:cs="Arial"/>
        </w:rPr>
        <w:t xml:space="preserve">to their environmental commitments amidst increased analyses. </w:t>
      </w:r>
      <w:r w:rsidR="009642B4" w:rsidRPr="00F03B51">
        <w:rPr>
          <w:rFonts w:cs="Arial"/>
        </w:rPr>
        <w:t xml:space="preserve">Even though many businesses are making sincere initiatives to protect the environment and </w:t>
      </w:r>
      <w:r w:rsidR="00606941" w:rsidRPr="00F03B51">
        <w:rPr>
          <w:rFonts w:cs="Arial"/>
        </w:rPr>
        <w:t xml:space="preserve">creating sustainable business that support social and ecological balance, </w:t>
      </w:r>
      <w:r w:rsidR="003C7012" w:rsidRPr="00F03B51">
        <w:rPr>
          <w:rFonts w:cs="Arial"/>
        </w:rPr>
        <w:t xml:space="preserve">some businesses are just greenwashing by faking </w:t>
      </w:r>
      <w:r w:rsidR="003555A7" w:rsidRPr="00F03B51">
        <w:rPr>
          <w:rFonts w:cs="Arial"/>
        </w:rPr>
        <w:t xml:space="preserve">the sustainable initiatives. </w:t>
      </w:r>
      <w:r w:rsidR="00F6061F" w:rsidRPr="00F03B51">
        <w:rPr>
          <w:rFonts w:cs="Arial"/>
        </w:rPr>
        <w:t xml:space="preserve">With </w:t>
      </w:r>
      <w:r w:rsidR="007A4F67" w:rsidRPr="00F03B51">
        <w:rPr>
          <w:rFonts w:cs="Arial"/>
        </w:rPr>
        <w:t xml:space="preserve">the growing demand for sustainable solutions, hotel businesses such as Premier Inn </w:t>
      </w:r>
      <w:r w:rsidR="00AB66BC" w:rsidRPr="00F03B51">
        <w:rPr>
          <w:rFonts w:cs="Arial"/>
        </w:rPr>
        <w:t xml:space="preserve">face the challenges of balancing </w:t>
      </w:r>
      <w:r w:rsidR="00CF7CBC" w:rsidRPr="00F03B51">
        <w:rPr>
          <w:rFonts w:cs="Arial"/>
        </w:rPr>
        <w:t>environmental responsibility with the risk of being accused of greenwashing</w:t>
      </w:r>
      <w:r w:rsidR="005139C2" w:rsidRPr="00F03B51">
        <w:rPr>
          <w:rFonts w:cs="Arial"/>
        </w:rPr>
        <w:t xml:space="preserve"> (</w:t>
      </w:r>
      <w:proofErr w:type="spellStart"/>
      <w:r w:rsidR="005139C2" w:rsidRPr="00F03B51">
        <w:rPr>
          <w:rFonts w:cs="Arial"/>
          <w:kern w:val="0"/>
          <w14:ligatures w14:val="none"/>
        </w:rPr>
        <w:t>Pimonenko</w:t>
      </w:r>
      <w:proofErr w:type="spellEnd"/>
      <w:r w:rsidR="005139C2" w:rsidRPr="00F03B51">
        <w:rPr>
          <w:rFonts w:cs="Arial"/>
          <w:kern w:val="0"/>
          <w14:ligatures w14:val="none"/>
        </w:rPr>
        <w:t xml:space="preserve"> </w:t>
      </w:r>
      <w:r w:rsidR="005139C2" w:rsidRPr="002009A1">
        <w:rPr>
          <w:rFonts w:cs="Arial"/>
          <w:i/>
          <w:iCs/>
          <w:kern w:val="0"/>
          <w14:ligatures w14:val="none"/>
        </w:rPr>
        <w:t>et</w:t>
      </w:r>
      <w:r w:rsidR="002009A1" w:rsidRPr="002009A1">
        <w:rPr>
          <w:rFonts w:cs="Arial"/>
          <w:i/>
          <w:iCs/>
          <w:kern w:val="0"/>
          <w14:ligatures w14:val="none"/>
        </w:rPr>
        <w:t xml:space="preserve"> </w:t>
      </w:r>
      <w:r w:rsidR="00DF6162" w:rsidRPr="002009A1">
        <w:rPr>
          <w:rFonts w:cs="Arial"/>
          <w:i/>
          <w:iCs/>
          <w:kern w:val="0"/>
          <w14:ligatures w14:val="none"/>
        </w:rPr>
        <w:t>al</w:t>
      </w:r>
      <w:r w:rsidR="002009A1">
        <w:rPr>
          <w:rFonts w:cs="Arial"/>
          <w:kern w:val="0"/>
          <w14:ligatures w14:val="none"/>
        </w:rPr>
        <w:t>.</w:t>
      </w:r>
      <w:r w:rsidR="00DF6162">
        <w:rPr>
          <w:rFonts w:cs="Arial"/>
          <w:kern w:val="0"/>
          <w14:ligatures w14:val="none"/>
        </w:rPr>
        <w:t>,</w:t>
      </w:r>
      <w:r w:rsidR="005139C2" w:rsidRPr="00F03B51">
        <w:rPr>
          <w:rFonts w:cs="Arial"/>
          <w:kern w:val="0"/>
          <w14:ligatures w14:val="none"/>
        </w:rPr>
        <w:t xml:space="preserve"> 2020</w:t>
      </w:r>
      <w:r w:rsidR="005139C2" w:rsidRPr="00F03B51">
        <w:rPr>
          <w:rFonts w:cs="Arial"/>
        </w:rPr>
        <w:t>)</w:t>
      </w:r>
      <w:r w:rsidR="00CF7CBC" w:rsidRPr="00F03B51">
        <w:rPr>
          <w:rFonts w:cs="Arial"/>
        </w:rPr>
        <w:t xml:space="preserve">. </w:t>
      </w:r>
      <w:r w:rsidR="00A73C23" w:rsidRPr="00F03B51">
        <w:rPr>
          <w:rFonts w:cs="Arial"/>
        </w:rPr>
        <w:t xml:space="preserve">Hotel businesses must </w:t>
      </w:r>
      <w:r w:rsidR="00690B30" w:rsidRPr="00F03B51">
        <w:rPr>
          <w:rFonts w:cs="Arial"/>
        </w:rPr>
        <w:t xml:space="preserve">communicate openly and support </w:t>
      </w:r>
      <w:r w:rsidR="00CB13AB" w:rsidRPr="00F03B51">
        <w:rPr>
          <w:rFonts w:cs="Arial"/>
        </w:rPr>
        <w:t xml:space="preserve">green initiatives so that they can establish a trustworthy relationship with the customers. </w:t>
      </w:r>
      <w:r w:rsidR="00726CC4" w:rsidRPr="00F03B51">
        <w:rPr>
          <w:rFonts w:cs="Arial"/>
        </w:rPr>
        <w:t xml:space="preserve">In addition, </w:t>
      </w:r>
      <w:r w:rsidR="006E1CBD" w:rsidRPr="00F03B51">
        <w:rPr>
          <w:rFonts w:cs="Arial"/>
        </w:rPr>
        <w:t xml:space="preserve">hotel businesses like Premier </w:t>
      </w:r>
      <w:r w:rsidR="006E1CBD" w:rsidRPr="00F03B51">
        <w:rPr>
          <w:rFonts w:cs="Arial"/>
        </w:rPr>
        <w:lastRenderedPageBreak/>
        <w:t xml:space="preserve">Inn have the opportunity to enhance their credibility </w:t>
      </w:r>
      <w:r w:rsidR="004E0D29" w:rsidRPr="00F03B51">
        <w:rPr>
          <w:rFonts w:cs="Arial"/>
        </w:rPr>
        <w:t>by proactively pursuing third-party certifications and</w:t>
      </w:r>
      <w:r w:rsidR="00F4049F" w:rsidRPr="00F03B51">
        <w:rPr>
          <w:rFonts w:cs="Arial"/>
        </w:rPr>
        <w:t xml:space="preserve"> actively participating in sustainable and green practices</w:t>
      </w:r>
      <w:r w:rsidR="008604F2" w:rsidRPr="00F03B51">
        <w:rPr>
          <w:rFonts w:cs="Arial"/>
        </w:rPr>
        <w:t xml:space="preserve">. </w:t>
      </w:r>
    </w:p>
    <w:p w14:paraId="379F02C8" w14:textId="3D720C73" w:rsidR="00B16AC1" w:rsidRPr="00F03B51" w:rsidRDefault="00F5643B" w:rsidP="0055132D">
      <w:pPr>
        <w:pStyle w:val="Heading1"/>
        <w:rPr>
          <w:rFonts w:cs="Arial"/>
        </w:rPr>
      </w:pPr>
      <w:bookmarkStart w:id="3" w:name="_Toc159546148"/>
      <w:r w:rsidRPr="00F03B51">
        <w:rPr>
          <w:rFonts w:cs="Arial"/>
        </w:rPr>
        <w:t xml:space="preserve">Areas of </w:t>
      </w:r>
      <w:r w:rsidR="0055132D" w:rsidRPr="00F03B51">
        <w:rPr>
          <w:rFonts w:cs="Arial"/>
        </w:rPr>
        <w:t>Potential Greenwashing</w:t>
      </w:r>
      <w:bookmarkEnd w:id="3"/>
      <w:r w:rsidR="0055132D" w:rsidRPr="00F03B51">
        <w:rPr>
          <w:rFonts w:cs="Arial"/>
        </w:rPr>
        <w:t xml:space="preserve"> </w:t>
      </w:r>
    </w:p>
    <w:p w14:paraId="0C8E978B" w14:textId="3A518341" w:rsidR="00F5643B" w:rsidRPr="00861B99" w:rsidRDefault="00A14293">
      <w:pPr>
        <w:rPr>
          <w:rFonts w:cs="Arial"/>
        </w:rPr>
      </w:pPr>
      <w:r w:rsidRPr="00F03B51">
        <w:rPr>
          <w:rFonts w:cs="Arial"/>
        </w:rPr>
        <w:t xml:space="preserve">The term greenwashing is not an unfamiliar concept. </w:t>
      </w:r>
      <w:r w:rsidR="00044D05" w:rsidRPr="00F03B51">
        <w:rPr>
          <w:rFonts w:cs="Arial"/>
        </w:rPr>
        <w:t xml:space="preserve">Customers of hotel and tourism businesses </w:t>
      </w:r>
      <w:r w:rsidR="0068564E" w:rsidRPr="00F03B51">
        <w:rPr>
          <w:rFonts w:cs="Arial"/>
        </w:rPr>
        <w:t xml:space="preserve">have been aware for a long time that the statement </w:t>
      </w:r>
      <w:r w:rsidR="00110BC0" w:rsidRPr="00F03B51">
        <w:rPr>
          <w:rFonts w:cs="Arial"/>
        </w:rPr>
        <w:t>in the context of impact</w:t>
      </w:r>
      <w:r w:rsidR="00CC0EAF" w:rsidRPr="00F03B51">
        <w:rPr>
          <w:rFonts w:cs="Arial"/>
        </w:rPr>
        <w:t xml:space="preserve"> on the environment </w:t>
      </w:r>
      <w:r w:rsidR="002A4AE7" w:rsidRPr="00F03B51">
        <w:rPr>
          <w:rFonts w:cs="Arial"/>
        </w:rPr>
        <w:t>are often misleading, incorrect, or overused.</w:t>
      </w:r>
      <w:r w:rsidR="007D54A8" w:rsidRPr="00F03B51">
        <w:rPr>
          <w:rFonts w:cs="Arial"/>
        </w:rPr>
        <w:t xml:space="preserve"> This doubt is evident by a survey </w:t>
      </w:r>
      <w:r w:rsidR="001A500B" w:rsidRPr="00F03B51">
        <w:rPr>
          <w:rFonts w:cs="Arial"/>
        </w:rPr>
        <w:t xml:space="preserve">that shows that over 80% of CEOs have exaggerated their company’s </w:t>
      </w:r>
      <w:r w:rsidR="00E465A9" w:rsidRPr="00F03B51">
        <w:rPr>
          <w:rFonts w:cs="Arial"/>
        </w:rPr>
        <w:t>ESG performance</w:t>
      </w:r>
      <w:r w:rsidR="005139C2" w:rsidRPr="00F03B51">
        <w:rPr>
          <w:rFonts w:cs="Arial"/>
        </w:rPr>
        <w:t xml:space="preserve"> </w:t>
      </w:r>
      <w:r w:rsidR="005139C2" w:rsidRPr="00861B99">
        <w:rPr>
          <w:rFonts w:cs="Arial"/>
        </w:rPr>
        <w:t>(</w:t>
      </w:r>
      <w:r w:rsidR="00DA524E" w:rsidRPr="00861B99">
        <w:rPr>
          <w:rFonts w:cs="Arial"/>
          <w:kern w:val="0"/>
          <w14:ligatures w14:val="none"/>
        </w:rPr>
        <w:t xml:space="preserve">Fernández-Robin </w:t>
      </w:r>
      <w:r w:rsidR="005139C2"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sidRPr="00861B99">
        <w:rPr>
          <w:rFonts w:cs="Arial"/>
          <w:kern w:val="0"/>
          <w14:ligatures w14:val="none"/>
        </w:rPr>
        <w:t>,</w:t>
      </w:r>
      <w:r w:rsidR="005139C2" w:rsidRPr="00861B99">
        <w:rPr>
          <w:rFonts w:cs="Arial"/>
          <w:kern w:val="0"/>
          <w14:ligatures w14:val="none"/>
        </w:rPr>
        <w:t xml:space="preserve"> 201</w:t>
      </w:r>
      <w:r w:rsidR="00DA524E" w:rsidRPr="00861B99">
        <w:rPr>
          <w:rFonts w:cs="Arial"/>
          <w:kern w:val="0"/>
          <w14:ligatures w14:val="none"/>
        </w:rPr>
        <w:t>9</w:t>
      </w:r>
      <w:r w:rsidR="005139C2" w:rsidRPr="00861B99">
        <w:rPr>
          <w:rFonts w:cs="Arial"/>
        </w:rPr>
        <w:t>)</w:t>
      </w:r>
      <w:r w:rsidR="00E465A9" w:rsidRPr="00861B99">
        <w:rPr>
          <w:rFonts w:cs="Arial"/>
        </w:rPr>
        <w:t xml:space="preserve">. </w:t>
      </w:r>
    </w:p>
    <w:p w14:paraId="6724DBE8" w14:textId="227F8629" w:rsidR="00680119" w:rsidRPr="00F03B51" w:rsidRDefault="004100CB">
      <w:pPr>
        <w:rPr>
          <w:rFonts w:cs="Arial"/>
        </w:rPr>
      </w:pPr>
      <w:r w:rsidRPr="00F03B51">
        <w:rPr>
          <w:rFonts w:cs="Arial"/>
        </w:rPr>
        <w:t xml:space="preserve">Premier </w:t>
      </w:r>
      <w:r w:rsidR="002E401B" w:rsidRPr="00F03B51">
        <w:rPr>
          <w:rFonts w:cs="Arial"/>
        </w:rPr>
        <w:t xml:space="preserve">Inn, a renowned British </w:t>
      </w:r>
      <w:r w:rsidR="001A49C3" w:rsidRPr="00F03B51">
        <w:rPr>
          <w:rFonts w:cs="Arial"/>
        </w:rPr>
        <w:t xml:space="preserve">hotel chain </w:t>
      </w:r>
      <w:r w:rsidR="00FE30F9" w:rsidRPr="00F03B51">
        <w:rPr>
          <w:rFonts w:cs="Arial"/>
        </w:rPr>
        <w:t xml:space="preserve">encounters potential partners concerns </w:t>
      </w:r>
      <w:r w:rsidR="00102A44" w:rsidRPr="00F03B51">
        <w:rPr>
          <w:rFonts w:cs="Arial"/>
        </w:rPr>
        <w:t xml:space="preserve">in the context of </w:t>
      </w:r>
      <w:r w:rsidR="00973825" w:rsidRPr="00F03B51">
        <w:rPr>
          <w:rFonts w:cs="Arial"/>
        </w:rPr>
        <w:t xml:space="preserve">greenwashing in multiple areas, even though it is committed to sustainable </w:t>
      </w:r>
      <w:r w:rsidR="009A5E3F" w:rsidRPr="00F03B51">
        <w:rPr>
          <w:rFonts w:cs="Arial"/>
        </w:rPr>
        <w:t xml:space="preserve">business. </w:t>
      </w:r>
      <w:r w:rsidR="00261F2C" w:rsidRPr="00F03B51">
        <w:rPr>
          <w:rFonts w:cs="Arial"/>
        </w:rPr>
        <w:t xml:space="preserve">Energy consumption can be considered as the first area </w:t>
      </w:r>
      <w:r w:rsidR="009B43A9" w:rsidRPr="00F03B51">
        <w:rPr>
          <w:rFonts w:cs="Arial"/>
        </w:rPr>
        <w:t xml:space="preserve">of potential greenwashing. </w:t>
      </w:r>
      <w:r w:rsidR="0039340F" w:rsidRPr="00F03B51">
        <w:rPr>
          <w:rFonts w:cs="Arial"/>
        </w:rPr>
        <w:t>Even if Premier Inn promotes and utilise energy-saving lighting and climate control systems</w:t>
      </w:r>
      <w:r w:rsidR="00647B9F" w:rsidRPr="00F03B51">
        <w:rPr>
          <w:rFonts w:cs="Arial"/>
        </w:rPr>
        <w:t xml:space="preserve">, inconsistencies arise </w:t>
      </w:r>
      <w:r w:rsidR="00E818B4" w:rsidRPr="00F03B51">
        <w:rPr>
          <w:rFonts w:cs="Arial"/>
        </w:rPr>
        <w:t xml:space="preserve">when the stated energy savings does not match with the actual </w:t>
      </w:r>
      <w:r w:rsidR="00DD4273" w:rsidRPr="00F03B51">
        <w:rPr>
          <w:rFonts w:cs="Arial"/>
        </w:rPr>
        <w:t>energy consumption</w:t>
      </w:r>
      <w:r w:rsidR="00F92370" w:rsidRPr="00F03B51">
        <w:rPr>
          <w:rFonts w:cs="Arial"/>
        </w:rPr>
        <w:t xml:space="preserve"> (</w:t>
      </w:r>
      <w:proofErr w:type="spellStart"/>
      <w:r w:rsidR="00F92370" w:rsidRPr="00F03B51">
        <w:rPr>
          <w:rFonts w:cs="Arial"/>
          <w:kern w:val="0"/>
          <w14:ligatures w14:val="none"/>
        </w:rPr>
        <w:t>Inkson</w:t>
      </w:r>
      <w:proofErr w:type="spellEnd"/>
      <w:r w:rsidR="00F92370" w:rsidRPr="00F03B51">
        <w:rPr>
          <w:rFonts w:cs="Arial"/>
          <w:kern w:val="0"/>
          <w14:ligatures w14:val="none"/>
        </w:rPr>
        <w:t xml:space="preserve"> and Minnaert, 2022</w:t>
      </w:r>
      <w:r w:rsidR="00F92370" w:rsidRPr="00F03B51">
        <w:rPr>
          <w:rFonts w:cs="Arial"/>
        </w:rPr>
        <w:t>)</w:t>
      </w:r>
      <w:r w:rsidR="00DD4273" w:rsidRPr="00F03B51">
        <w:rPr>
          <w:rFonts w:cs="Arial"/>
        </w:rPr>
        <w:t xml:space="preserve">. For instance, </w:t>
      </w:r>
      <w:r w:rsidR="00512337" w:rsidRPr="00F03B51">
        <w:rPr>
          <w:rFonts w:cs="Arial"/>
        </w:rPr>
        <w:t xml:space="preserve">Premier Inn will face </w:t>
      </w:r>
      <w:r w:rsidR="00F919B3" w:rsidRPr="00F03B51">
        <w:rPr>
          <w:rFonts w:cs="Arial"/>
        </w:rPr>
        <w:t xml:space="preserve">accusations of exaggerating its sustainable environmental commitment </w:t>
      </w:r>
      <w:r w:rsidR="00C86B8E" w:rsidRPr="00F03B51">
        <w:rPr>
          <w:rFonts w:cs="Arial"/>
        </w:rPr>
        <w:t xml:space="preserve">if it fails to </w:t>
      </w:r>
      <w:r w:rsidR="00850DB3" w:rsidRPr="00F03B51">
        <w:rPr>
          <w:rFonts w:cs="Arial"/>
        </w:rPr>
        <w:t xml:space="preserve">switch renewable energy </w:t>
      </w:r>
      <w:r w:rsidR="0019372C" w:rsidRPr="00F03B51">
        <w:rPr>
          <w:rFonts w:cs="Arial"/>
        </w:rPr>
        <w:t xml:space="preserve">from using non-renewable energy. </w:t>
      </w:r>
      <w:r w:rsidR="00B42238" w:rsidRPr="00F03B51">
        <w:rPr>
          <w:rFonts w:cs="Arial"/>
        </w:rPr>
        <w:t xml:space="preserve">The second area of potential greenwashing can be waste management. </w:t>
      </w:r>
      <w:r w:rsidR="00D82283" w:rsidRPr="00F03B51">
        <w:rPr>
          <w:rFonts w:cs="Arial"/>
        </w:rPr>
        <w:t xml:space="preserve">Many critics claimed that Premier Inn is making </w:t>
      </w:r>
      <w:r w:rsidR="005339BF" w:rsidRPr="00F03B51">
        <w:rPr>
          <w:rFonts w:cs="Arial"/>
        </w:rPr>
        <w:t xml:space="preserve">fake or empty promises regarding </w:t>
      </w:r>
      <w:r w:rsidR="0055132D" w:rsidRPr="00F03B51">
        <w:rPr>
          <w:rFonts w:cs="Arial"/>
        </w:rPr>
        <w:t>it</w:t>
      </w:r>
      <w:r w:rsidR="005339BF" w:rsidRPr="00F03B51">
        <w:rPr>
          <w:rFonts w:cs="Arial"/>
        </w:rPr>
        <w:t xml:space="preserve"> recycle management and </w:t>
      </w:r>
      <w:r w:rsidR="007B2710" w:rsidRPr="00F03B51">
        <w:rPr>
          <w:rFonts w:cs="Arial"/>
        </w:rPr>
        <w:t xml:space="preserve">waste reduction initiatives. The also claimed that </w:t>
      </w:r>
      <w:r w:rsidR="00871A0D" w:rsidRPr="00F03B51">
        <w:rPr>
          <w:rFonts w:cs="Arial"/>
        </w:rPr>
        <w:t xml:space="preserve">the company </w:t>
      </w:r>
      <w:r w:rsidR="00A849CC" w:rsidRPr="00F03B51">
        <w:rPr>
          <w:rFonts w:cs="Arial"/>
        </w:rPr>
        <w:t xml:space="preserve">do not provide any evidence of sustainable sourcing methods or open reporting </w:t>
      </w:r>
      <w:r w:rsidR="00F77C12" w:rsidRPr="00F03B51">
        <w:rPr>
          <w:rFonts w:cs="Arial"/>
        </w:rPr>
        <w:t xml:space="preserve">on their waste diversion statistics. </w:t>
      </w:r>
      <w:r w:rsidR="00567C0B" w:rsidRPr="00F03B51">
        <w:rPr>
          <w:rFonts w:cs="Arial"/>
        </w:rPr>
        <w:t xml:space="preserve">Additionally, the dependencies of single-use plastics </w:t>
      </w:r>
      <w:r w:rsidR="006B709B" w:rsidRPr="00F03B51">
        <w:rPr>
          <w:rFonts w:cs="Arial"/>
        </w:rPr>
        <w:t xml:space="preserve">and neglects to sufficiently address the issue of food waste can </w:t>
      </w:r>
      <w:r w:rsidR="00F66D66" w:rsidRPr="00F03B51">
        <w:rPr>
          <w:rFonts w:cs="Arial"/>
        </w:rPr>
        <w:t xml:space="preserve">create risk for Premier Inn of being accused of </w:t>
      </w:r>
      <w:r w:rsidR="008101C1" w:rsidRPr="00F03B51">
        <w:rPr>
          <w:rFonts w:cs="Arial"/>
        </w:rPr>
        <w:t xml:space="preserve">greenwashing. </w:t>
      </w:r>
      <w:r w:rsidR="005C6813" w:rsidRPr="00F03B51">
        <w:rPr>
          <w:rFonts w:cs="Arial"/>
        </w:rPr>
        <w:t xml:space="preserve">Furthermore, </w:t>
      </w:r>
      <w:r w:rsidR="007D1EBA" w:rsidRPr="00F03B51">
        <w:rPr>
          <w:rFonts w:cs="Arial"/>
        </w:rPr>
        <w:t xml:space="preserve">the involvement of </w:t>
      </w:r>
      <w:r w:rsidR="00243789" w:rsidRPr="00F03B51">
        <w:rPr>
          <w:rFonts w:cs="Arial"/>
        </w:rPr>
        <w:t xml:space="preserve">Premier Inn in environmental education </w:t>
      </w:r>
      <w:r w:rsidR="001A4A74" w:rsidRPr="00F03B51">
        <w:rPr>
          <w:rFonts w:cs="Arial"/>
        </w:rPr>
        <w:t xml:space="preserve">and creating awareness of local </w:t>
      </w:r>
      <w:r w:rsidR="0055132D" w:rsidRPr="00F03B51">
        <w:rPr>
          <w:rFonts w:cs="Arial"/>
        </w:rPr>
        <w:t>communities’</w:t>
      </w:r>
      <w:r w:rsidR="001A4A74" w:rsidRPr="00F03B51">
        <w:rPr>
          <w:rFonts w:cs="Arial"/>
        </w:rPr>
        <w:t xml:space="preserve"> engagement appears minimal and do </w:t>
      </w:r>
      <w:r w:rsidR="006E60F4" w:rsidRPr="00F03B51">
        <w:rPr>
          <w:rFonts w:cs="Arial"/>
        </w:rPr>
        <w:t xml:space="preserve">not match with their stated claim. </w:t>
      </w:r>
      <w:r w:rsidR="001A6D72" w:rsidRPr="00F03B51">
        <w:rPr>
          <w:rFonts w:cs="Arial"/>
        </w:rPr>
        <w:t xml:space="preserve">The hotel chain’s </w:t>
      </w:r>
      <w:r w:rsidR="00640C98" w:rsidRPr="00F03B51">
        <w:rPr>
          <w:rFonts w:cs="Arial"/>
        </w:rPr>
        <w:t xml:space="preserve">assurances of social responsibility and environmental engagement can be considered as superficial </w:t>
      </w:r>
      <w:r w:rsidR="007F6F1B" w:rsidRPr="00F03B51">
        <w:rPr>
          <w:rFonts w:cs="Arial"/>
        </w:rPr>
        <w:t xml:space="preserve">if it fails to establish significant collaborations with community </w:t>
      </w:r>
      <w:r w:rsidR="005A504B" w:rsidRPr="00F03B51">
        <w:rPr>
          <w:rFonts w:cs="Arial"/>
        </w:rPr>
        <w:t xml:space="preserve">organisations </w:t>
      </w:r>
      <w:r w:rsidR="00F20783" w:rsidRPr="00F03B51">
        <w:rPr>
          <w:rFonts w:cs="Arial"/>
        </w:rPr>
        <w:t>and</w:t>
      </w:r>
      <w:r w:rsidR="005A504B" w:rsidRPr="00F03B51">
        <w:rPr>
          <w:rFonts w:cs="Arial"/>
        </w:rPr>
        <w:t xml:space="preserve"> actively engage customers and tourists </w:t>
      </w:r>
      <w:r w:rsidR="00F20783" w:rsidRPr="00F03B51">
        <w:rPr>
          <w:rFonts w:cs="Arial"/>
        </w:rPr>
        <w:t>in sustainable initiatives</w:t>
      </w:r>
      <w:r w:rsidR="009C1725" w:rsidRPr="00F03B51">
        <w:rPr>
          <w:rFonts w:cs="Arial"/>
        </w:rPr>
        <w:t xml:space="preserve"> (</w:t>
      </w:r>
      <w:proofErr w:type="spellStart"/>
      <w:r w:rsidR="009C1725" w:rsidRPr="00F03B51">
        <w:rPr>
          <w:rFonts w:cs="Arial"/>
          <w:kern w:val="0"/>
          <w14:ligatures w14:val="none"/>
        </w:rPr>
        <w:t>Haski</w:t>
      </w:r>
      <w:proofErr w:type="spellEnd"/>
      <w:r w:rsidR="009C1725" w:rsidRPr="00F03B51">
        <w:rPr>
          <w:rFonts w:cs="Arial"/>
          <w:kern w:val="0"/>
          <w14:ligatures w14:val="none"/>
        </w:rPr>
        <w:t>-Leventhal, 2018</w:t>
      </w:r>
      <w:r w:rsidR="009C1725" w:rsidRPr="00F03B51">
        <w:rPr>
          <w:rFonts w:cs="Arial"/>
        </w:rPr>
        <w:t>)</w:t>
      </w:r>
      <w:r w:rsidR="002D49F8" w:rsidRPr="00F03B51">
        <w:rPr>
          <w:rFonts w:cs="Arial"/>
        </w:rPr>
        <w:t xml:space="preserve">. </w:t>
      </w:r>
    </w:p>
    <w:p w14:paraId="3DF2FE6F" w14:textId="1C2E3D48" w:rsidR="00A2107D" w:rsidRPr="00F03B51" w:rsidRDefault="00BF5958">
      <w:pPr>
        <w:rPr>
          <w:rFonts w:cs="Arial"/>
        </w:rPr>
      </w:pPr>
      <w:r w:rsidRPr="00F03B51">
        <w:rPr>
          <w:rFonts w:cs="Arial"/>
        </w:rPr>
        <w:t xml:space="preserve">Energy usage, waste management, and local </w:t>
      </w:r>
      <w:r w:rsidR="0055132D" w:rsidRPr="00F03B51">
        <w:rPr>
          <w:rFonts w:cs="Arial"/>
        </w:rPr>
        <w:t>communities’</w:t>
      </w:r>
      <w:r w:rsidRPr="00F03B51">
        <w:rPr>
          <w:rFonts w:cs="Arial"/>
        </w:rPr>
        <w:t xml:space="preserve"> engagement are the core three areas that needed sincere concern because </w:t>
      </w:r>
      <w:r w:rsidR="00901FCB" w:rsidRPr="00F03B51">
        <w:rPr>
          <w:rFonts w:cs="Arial"/>
        </w:rPr>
        <w:t xml:space="preserve">these </w:t>
      </w:r>
      <w:r w:rsidR="009025E3" w:rsidRPr="00F03B51">
        <w:rPr>
          <w:rFonts w:cs="Arial"/>
        </w:rPr>
        <w:t xml:space="preserve">are vulnerable to greenwashing. If Premier Inn want to mitigate the allegations </w:t>
      </w:r>
      <w:r w:rsidR="00223745" w:rsidRPr="00F03B51">
        <w:rPr>
          <w:rFonts w:cs="Arial"/>
        </w:rPr>
        <w:t xml:space="preserve">of greenwashing and </w:t>
      </w:r>
      <w:r w:rsidR="00223745" w:rsidRPr="00F03B51">
        <w:rPr>
          <w:rFonts w:cs="Arial"/>
        </w:rPr>
        <w:lastRenderedPageBreak/>
        <w:t xml:space="preserve">maintain credibility in sustainable initiatives, the company needs to </w:t>
      </w:r>
      <w:r w:rsidR="002764C4" w:rsidRPr="00F03B51">
        <w:rPr>
          <w:rFonts w:cs="Arial"/>
        </w:rPr>
        <w:t xml:space="preserve">have clear, quantifiable objectives, honest sustainable </w:t>
      </w:r>
      <w:r w:rsidR="002A2448" w:rsidRPr="00F03B51">
        <w:rPr>
          <w:rFonts w:cs="Arial"/>
        </w:rPr>
        <w:t xml:space="preserve">reports, and actual attempt to maintain sustainable environment. </w:t>
      </w:r>
    </w:p>
    <w:p w14:paraId="29BABBCC" w14:textId="3544AFFB" w:rsidR="002A2448" w:rsidRPr="00F03B51" w:rsidRDefault="00427CC1" w:rsidP="0055132D">
      <w:pPr>
        <w:pStyle w:val="Heading1"/>
        <w:rPr>
          <w:rFonts w:cs="Arial"/>
        </w:rPr>
      </w:pPr>
      <w:bookmarkStart w:id="4" w:name="_Toc159546149"/>
      <w:r w:rsidRPr="00F03B51">
        <w:rPr>
          <w:rFonts w:cs="Arial"/>
        </w:rPr>
        <w:t>Self-Evaluation Practices</w:t>
      </w:r>
      <w:bookmarkEnd w:id="4"/>
      <w:r w:rsidRPr="00F03B51">
        <w:rPr>
          <w:rFonts w:cs="Arial"/>
        </w:rPr>
        <w:t xml:space="preserve"> </w:t>
      </w:r>
    </w:p>
    <w:p w14:paraId="64A304D0" w14:textId="642533D8" w:rsidR="00021EE9" w:rsidRPr="00F03B51" w:rsidRDefault="006434F0">
      <w:pPr>
        <w:rPr>
          <w:rFonts w:cs="Arial"/>
        </w:rPr>
      </w:pPr>
      <w:r w:rsidRPr="00F03B51">
        <w:rPr>
          <w:rFonts w:cs="Arial"/>
        </w:rPr>
        <w:t xml:space="preserve">Like </w:t>
      </w:r>
      <w:r w:rsidR="0074799B" w:rsidRPr="00F03B51">
        <w:rPr>
          <w:rFonts w:cs="Arial"/>
        </w:rPr>
        <w:t xml:space="preserve">other hospitality and tourism </w:t>
      </w:r>
      <w:r w:rsidR="00321961" w:rsidRPr="00F03B51">
        <w:rPr>
          <w:rFonts w:cs="Arial"/>
        </w:rPr>
        <w:t xml:space="preserve">businesses, Premier Inn </w:t>
      </w:r>
      <w:r w:rsidR="000B28AF" w:rsidRPr="00F03B51">
        <w:rPr>
          <w:rFonts w:cs="Arial"/>
        </w:rPr>
        <w:t xml:space="preserve">utilises self-evaluation </w:t>
      </w:r>
      <w:r w:rsidR="002C193E" w:rsidRPr="00F03B51">
        <w:rPr>
          <w:rFonts w:cs="Arial"/>
        </w:rPr>
        <w:t xml:space="preserve">tools so that it can evaluate its environmental policies. </w:t>
      </w:r>
      <w:r w:rsidR="008F4C66" w:rsidRPr="00F03B51">
        <w:rPr>
          <w:rFonts w:cs="Arial"/>
        </w:rPr>
        <w:t xml:space="preserve">Self-evaluation </w:t>
      </w:r>
      <w:r w:rsidR="00564693" w:rsidRPr="00F03B51">
        <w:rPr>
          <w:rFonts w:cs="Arial"/>
        </w:rPr>
        <w:t xml:space="preserve">can be act like an advantageous tool </w:t>
      </w:r>
      <w:r w:rsidR="0077548D" w:rsidRPr="00F03B51">
        <w:rPr>
          <w:rFonts w:cs="Arial"/>
        </w:rPr>
        <w:t xml:space="preserve">for tracking </w:t>
      </w:r>
      <w:r w:rsidR="00AD585F" w:rsidRPr="00F03B51">
        <w:rPr>
          <w:rFonts w:cs="Arial"/>
        </w:rPr>
        <w:t xml:space="preserve">advancement </w:t>
      </w:r>
      <w:r w:rsidR="00836BB3" w:rsidRPr="00F03B51">
        <w:rPr>
          <w:rFonts w:cs="Arial"/>
        </w:rPr>
        <w:t xml:space="preserve">of the business and identify problem areas, even if critics commented that </w:t>
      </w:r>
      <w:r w:rsidR="00156DD0" w:rsidRPr="00F03B51">
        <w:rPr>
          <w:rFonts w:cs="Arial"/>
        </w:rPr>
        <w:t xml:space="preserve">depending only on data published internally </w:t>
      </w:r>
      <w:r w:rsidR="003E1EE2" w:rsidRPr="00F03B51">
        <w:rPr>
          <w:rFonts w:cs="Arial"/>
        </w:rPr>
        <w:t xml:space="preserve">might undermine the core principles of openness and </w:t>
      </w:r>
      <w:r w:rsidR="003E1EE2" w:rsidRPr="00861B99">
        <w:rPr>
          <w:rFonts w:cs="Arial"/>
        </w:rPr>
        <w:t>trustworthy</w:t>
      </w:r>
      <w:r w:rsidR="00AC7690" w:rsidRPr="00861B99">
        <w:rPr>
          <w:rFonts w:cs="Arial"/>
        </w:rPr>
        <w:t xml:space="preserve"> (</w:t>
      </w:r>
      <w:r w:rsidR="00EC5455" w:rsidRPr="00861B99">
        <w:rPr>
          <w:rFonts w:cs="Arial"/>
          <w:kern w:val="0"/>
          <w:lang w:val="en-US"/>
          <w14:ligatures w14:val="none"/>
        </w:rPr>
        <w:t>Zhang</w:t>
      </w:r>
      <w:r w:rsidR="00AC7690" w:rsidRPr="00861B99">
        <w:rPr>
          <w:rFonts w:cs="Arial"/>
          <w:kern w:val="0"/>
          <w14:ligatures w14:val="none"/>
        </w:rPr>
        <w:t xml:space="preserve"> </w:t>
      </w:r>
      <w:r w:rsidR="00AC7690"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sidRPr="00861B99">
        <w:rPr>
          <w:rFonts w:cs="Arial"/>
          <w:kern w:val="0"/>
          <w14:ligatures w14:val="none"/>
        </w:rPr>
        <w:t>,</w:t>
      </w:r>
      <w:r w:rsidR="00AC7690" w:rsidRPr="00861B99">
        <w:rPr>
          <w:rFonts w:cs="Arial"/>
          <w:kern w:val="0"/>
          <w14:ligatures w14:val="none"/>
        </w:rPr>
        <w:t xml:space="preserve"> 2022</w:t>
      </w:r>
      <w:r w:rsidR="00AC7690" w:rsidRPr="00861B99">
        <w:rPr>
          <w:rFonts w:cs="Arial"/>
        </w:rPr>
        <w:t>)</w:t>
      </w:r>
      <w:r w:rsidR="003E1EE2" w:rsidRPr="00861B99">
        <w:rPr>
          <w:rFonts w:cs="Arial"/>
        </w:rPr>
        <w:t>.</w:t>
      </w:r>
      <w:r w:rsidR="00C646CD" w:rsidRPr="00861B99">
        <w:rPr>
          <w:rFonts w:cs="Arial"/>
        </w:rPr>
        <w:t xml:space="preserve"> Hotel businesses such as </w:t>
      </w:r>
      <w:r w:rsidR="0053049E" w:rsidRPr="00861B99">
        <w:rPr>
          <w:rFonts w:cs="Arial"/>
        </w:rPr>
        <w:t xml:space="preserve">Premier Inn take risk of undermining confidence in their </w:t>
      </w:r>
      <w:r w:rsidR="0053049E" w:rsidRPr="00F03B51">
        <w:rPr>
          <w:rFonts w:cs="Arial"/>
        </w:rPr>
        <w:t xml:space="preserve">sustainability claims with the help of controlling </w:t>
      </w:r>
      <w:r w:rsidR="00BB6157" w:rsidRPr="00F03B51">
        <w:rPr>
          <w:rFonts w:cs="Arial"/>
        </w:rPr>
        <w:t xml:space="preserve">the </w:t>
      </w:r>
      <w:r w:rsidR="0048574C" w:rsidRPr="00F03B51">
        <w:rPr>
          <w:rFonts w:cs="Arial"/>
        </w:rPr>
        <w:t xml:space="preserve">discourse surrounding their environmental initiatives and possibly </w:t>
      </w:r>
      <w:r w:rsidR="00ED6CB4" w:rsidRPr="00F03B51">
        <w:rPr>
          <w:rFonts w:cs="Arial"/>
        </w:rPr>
        <w:t>minimising inadequacies and exaggerating achievements.</w:t>
      </w:r>
      <w:r w:rsidR="00EB443F" w:rsidRPr="00F03B51">
        <w:rPr>
          <w:rFonts w:cs="Arial"/>
        </w:rPr>
        <w:t xml:space="preserve"> </w:t>
      </w:r>
    </w:p>
    <w:p w14:paraId="7F199B78" w14:textId="0242E081" w:rsidR="008C0568" w:rsidRPr="00F03B51" w:rsidRDefault="00922E92">
      <w:pPr>
        <w:rPr>
          <w:rFonts w:cs="Arial"/>
        </w:rPr>
      </w:pPr>
      <w:r w:rsidRPr="00F03B51">
        <w:rPr>
          <w:rFonts w:cs="Arial"/>
        </w:rPr>
        <w:t xml:space="preserve">The self-evaluation </w:t>
      </w:r>
      <w:r w:rsidR="001011CE" w:rsidRPr="00F03B51">
        <w:rPr>
          <w:rFonts w:cs="Arial"/>
        </w:rPr>
        <w:t xml:space="preserve">technique encompasses monitoring water </w:t>
      </w:r>
      <w:r w:rsidR="006F3A8D" w:rsidRPr="00F03B51">
        <w:rPr>
          <w:rFonts w:cs="Arial"/>
        </w:rPr>
        <w:t xml:space="preserve">usage, energy utilisation, waste management system, and local </w:t>
      </w:r>
      <w:r w:rsidR="0055132D" w:rsidRPr="00F03B51">
        <w:rPr>
          <w:rFonts w:cs="Arial"/>
        </w:rPr>
        <w:t>communities’</w:t>
      </w:r>
      <w:r w:rsidR="006F3A8D" w:rsidRPr="00F03B51">
        <w:rPr>
          <w:rFonts w:cs="Arial"/>
        </w:rPr>
        <w:t xml:space="preserve"> engagement.</w:t>
      </w:r>
      <w:r w:rsidR="00966CFD" w:rsidRPr="00F03B51">
        <w:rPr>
          <w:rFonts w:cs="Arial"/>
        </w:rPr>
        <w:t xml:space="preserve"> The absence of external audit or independent verification can create potential biasness and conduct inaccurate reporting regarding sustainability concerns. </w:t>
      </w:r>
      <w:r w:rsidR="004D4FE4" w:rsidRPr="00F03B51">
        <w:rPr>
          <w:rFonts w:cs="Arial"/>
        </w:rPr>
        <w:t>With the help of third-party evaluation or standardisation</w:t>
      </w:r>
      <w:r w:rsidR="00F044EC" w:rsidRPr="00F03B51">
        <w:rPr>
          <w:rFonts w:cs="Arial"/>
        </w:rPr>
        <w:t xml:space="preserve">, Premier Inn </w:t>
      </w:r>
      <w:r w:rsidR="006D69FB" w:rsidRPr="00F03B51">
        <w:rPr>
          <w:rFonts w:cs="Arial"/>
        </w:rPr>
        <w:t>hotel chain can mitigate this issue</w:t>
      </w:r>
      <w:r w:rsidR="009568FB" w:rsidRPr="00F03B51">
        <w:rPr>
          <w:rFonts w:cs="Arial"/>
        </w:rPr>
        <w:t xml:space="preserve"> (</w:t>
      </w:r>
      <w:r w:rsidR="009568FB" w:rsidRPr="00F03B51">
        <w:rPr>
          <w:rFonts w:cs="Arial"/>
          <w:kern w:val="0"/>
          <w14:ligatures w14:val="none"/>
        </w:rPr>
        <w:t xml:space="preserve">Sloan </w:t>
      </w:r>
      <w:r w:rsidR="009568FB"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Pr>
          <w:rFonts w:cs="Arial"/>
          <w:kern w:val="0"/>
          <w14:ligatures w14:val="none"/>
        </w:rPr>
        <w:t>,</w:t>
      </w:r>
      <w:r w:rsidR="009568FB" w:rsidRPr="00F03B51">
        <w:rPr>
          <w:rFonts w:cs="Arial"/>
          <w:kern w:val="0"/>
          <w14:ligatures w14:val="none"/>
        </w:rPr>
        <w:t xml:space="preserve"> 2017</w:t>
      </w:r>
      <w:r w:rsidR="009568FB" w:rsidRPr="00F03B51">
        <w:rPr>
          <w:rFonts w:cs="Arial"/>
        </w:rPr>
        <w:t>)</w:t>
      </w:r>
      <w:r w:rsidR="006D69FB" w:rsidRPr="00F03B51">
        <w:rPr>
          <w:rFonts w:cs="Arial"/>
        </w:rPr>
        <w:t xml:space="preserve">. </w:t>
      </w:r>
      <w:r w:rsidR="008C0568" w:rsidRPr="00F03B51">
        <w:rPr>
          <w:rFonts w:cs="Arial"/>
        </w:rPr>
        <w:t>With the help of this initiative</w:t>
      </w:r>
      <w:r w:rsidR="00126CAB" w:rsidRPr="00F03B51">
        <w:rPr>
          <w:rFonts w:cs="Arial"/>
        </w:rPr>
        <w:t xml:space="preserve">, stakeholders (such as, customers, investors, suppliers, and local communities) can rest certain sustainability statements that are supported by authentic and trustworthy data.  </w:t>
      </w:r>
    </w:p>
    <w:p w14:paraId="3C21A2F2" w14:textId="77777777" w:rsidR="0055132D" w:rsidRPr="00F03B51" w:rsidRDefault="0055132D">
      <w:pPr>
        <w:spacing w:line="259" w:lineRule="auto"/>
        <w:jc w:val="left"/>
        <w:rPr>
          <w:rFonts w:eastAsiaTheme="majorEastAsia" w:cs="Arial"/>
          <w:b/>
          <w:color w:val="2F5496" w:themeColor="accent1" w:themeShade="BF"/>
          <w:sz w:val="28"/>
          <w:szCs w:val="40"/>
        </w:rPr>
      </w:pPr>
      <w:r w:rsidRPr="00F03B51">
        <w:rPr>
          <w:rFonts w:cs="Arial"/>
        </w:rPr>
        <w:br w:type="page"/>
      </w:r>
    </w:p>
    <w:p w14:paraId="3F6DFF10" w14:textId="40EF6C7C" w:rsidR="007B5B2A" w:rsidRPr="00F03B51" w:rsidRDefault="007B5B2A" w:rsidP="0055132D">
      <w:pPr>
        <w:pStyle w:val="Heading1"/>
        <w:rPr>
          <w:rFonts w:cs="Arial"/>
        </w:rPr>
      </w:pPr>
      <w:bookmarkStart w:id="5" w:name="_Toc159546150"/>
      <w:r w:rsidRPr="00F03B51">
        <w:rPr>
          <w:rFonts w:cs="Arial"/>
        </w:rPr>
        <w:lastRenderedPageBreak/>
        <w:t xml:space="preserve">Purpose of </w:t>
      </w:r>
      <w:r w:rsidR="00DC11EA" w:rsidRPr="00F03B51">
        <w:rPr>
          <w:rFonts w:cs="Arial"/>
        </w:rPr>
        <w:t>Self-evaluation</w:t>
      </w:r>
      <w:bookmarkEnd w:id="5"/>
      <w:r w:rsidR="00DC11EA" w:rsidRPr="00F03B51">
        <w:rPr>
          <w:rFonts w:cs="Arial"/>
        </w:rPr>
        <w:t xml:space="preserve"> </w:t>
      </w:r>
    </w:p>
    <w:p w14:paraId="11E7A6EF" w14:textId="5AAB7214" w:rsidR="00C30FEB" w:rsidRPr="00861B99" w:rsidRDefault="00B7511F">
      <w:pPr>
        <w:rPr>
          <w:rFonts w:cs="Arial"/>
        </w:rPr>
      </w:pPr>
      <w:r w:rsidRPr="00F03B51">
        <w:rPr>
          <w:rFonts w:cs="Arial"/>
        </w:rPr>
        <w:t>Self-evaluation is a critical methodology that hospitality and tourism businesses, including Premier Inn, can employ to assess their commitment to sustainability (</w:t>
      </w:r>
      <w:proofErr w:type="spellStart"/>
      <w:r w:rsidRPr="00F03B51">
        <w:rPr>
          <w:rFonts w:cs="Arial"/>
        </w:rPr>
        <w:t>Jauhari</w:t>
      </w:r>
      <w:proofErr w:type="spellEnd"/>
      <w:r w:rsidRPr="00F03B51">
        <w:rPr>
          <w:rFonts w:cs="Arial"/>
        </w:rPr>
        <w:t xml:space="preserve">, 2021). </w:t>
      </w:r>
      <w:r w:rsidR="00A77B4B" w:rsidRPr="00F03B51">
        <w:rPr>
          <w:rFonts w:cs="Arial"/>
        </w:rPr>
        <w:t>The first benefit</w:t>
      </w:r>
      <w:r w:rsidRPr="00F03B51">
        <w:rPr>
          <w:rFonts w:cs="Arial"/>
        </w:rPr>
        <w:t xml:space="preserve"> is that it makes it much easier to tell whether a business is really to its adhering to its sustainability objectives and laws. Premier Inn is able to maintain compliance with environmental policies and regulatory requirements through regular self-assessment. Because of thus, the business will have a lower chance of sustaining penalties for noncompliance</w:t>
      </w:r>
      <w:r w:rsidR="00C30FEB" w:rsidRPr="00F03B51">
        <w:rPr>
          <w:rFonts w:cs="Arial"/>
        </w:rPr>
        <w:t xml:space="preserve">. </w:t>
      </w:r>
      <w:r w:rsidR="009A71FC" w:rsidRPr="00F03B51">
        <w:rPr>
          <w:rFonts w:cs="Arial"/>
        </w:rPr>
        <w:t xml:space="preserve">Secondly, </w:t>
      </w:r>
      <w:r w:rsidR="004F0EBE" w:rsidRPr="00F03B51">
        <w:rPr>
          <w:rFonts w:cs="Arial"/>
        </w:rPr>
        <w:t xml:space="preserve">hotel businesses can attain exceptional opportunities to compare </w:t>
      </w:r>
      <w:r w:rsidR="00A71758" w:rsidRPr="00F03B51">
        <w:rPr>
          <w:rFonts w:cs="Arial"/>
        </w:rPr>
        <w:t xml:space="preserve">their environmental performance to industry benchmarks and outstanding approaches by self-evaluation. </w:t>
      </w:r>
      <w:r w:rsidR="00CA2C2A" w:rsidRPr="00F03B51">
        <w:rPr>
          <w:rFonts w:cs="Arial"/>
        </w:rPr>
        <w:t xml:space="preserve">Premier Inn </w:t>
      </w:r>
      <w:r w:rsidR="00147748" w:rsidRPr="00F03B51">
        <w:rPr>
          <w:rFonts w:cs="Arial"/>
        </w:rPr>
        <w:t xml:space="preserve">can identify opportunities for enhancement and </w:t>
      </w:r>
      <w:r w:rsidR="00BE43F1" w:rsidRPr="00F03B51">
        <w:rPr>
          <w:rFonts w:cs="Arial"/>
        </w:rPr>
        <w:t xml:space="preserve">implement inventive approaches by which the company can improve </w:t>
      </w:r>
      <w:r w:rsidR="00DD3128" w:rsidRPr="00F03B51">
        <w:rPr>
          <w:rFonts w:cs="Arial"/>
        </w:rPr>
        <w:t xml:space="preserve">their commitment </w:t>
      </w:r>
      <w:r w:rsidR="00024C5E" w:rsidRPr="00F03B51">
        <w:rPr>
          <w:rFonts w:cs="Arial"/>
        </w:rPr>
        <w:t xml:space="preserve">to the environment </w:t>
      </w:r>
      <w:r w:rsidR="00122A62" w:rsidRPr="00F03B51">
        <w:rPr>
          <w:rFonts w:cs="Arial"/>
        </w:rPr>
        <w:t xml:space="preserve">through a comprehensive analysis of its sustainable </w:t>
      </w:r>
      <w:r w:rsidR="00122A62" w:rsidRPr="00861B99">
        <w:rPr>
          <w:rFonts w:cs="Arial"/>
        </w:rPr>
        <w:t>initiatives</w:t>
      </w:r>
      <w:r w:rsidR="00775836" w:rsidRPr="00861B99">
        <w:rPr>
          <w:rFonts w:cs="Arial"/>
        </w:rPr>
        <w:t xml:space="preserve"> (</w:t>
      </w:r>
      <w:r w:rsidR="00EC5455" w:rsidRPr="00861B99">
        <w:rPr>
          <w:rFonts w:cs="Arial"/>
          <w:kern w:val="0"/>
          <w14:ligatures w14:val="none"/>
        </w:rPr>
        <w:t>Liang</w:t>
      </w:r>
      <w:r w:rsidR="00775836" w:rsidRPr="00861B99">
        <w:rPr>
          <w:rFonts w:cs="Arial"/>
          <w:kern w:val="0"/>
          <w14:ligatures w14:val="none"/>
        </w:rPr>
        <w:t xml:space="preserve"> </w:t>
      </w:r>
      <w:r w:rsidR="00775836"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sidRPr="00861B99">
        <w:rPr>
          <w:rFonts w:cs="Arial"/>
          <w:kern w:val="0"/>
          <w14:ligatures w14:val="none"/>
        </w:rPr>
        <w:t>,</w:t>
      </w:r>
      <w:r w:rsidR="00775836" w:rsidRPr="00861B99">
        <w:rPr>
          <w:rFonts w:cs="Arial"/>
          <w:kern w:val="0"/>
          <w14:ligatures w14:val="none"/>
        </w:rPr>
        <w:t xml:space="preserve"> 20</w:t>
      </w:r>
      <w:r w:rsidR="00EC5455" w:rsidRPr="00861B99">
        <w:rPr>
          <w:rFonts w:cs="Arial"/>
          <w:kern w:val="0"/>
          <w14:ligatures w14:val="none"/>
        </w:rPr>
        <w:t>22</w:t>
      </w:r>
      <w:r w:rsidR="00775836" w:rsidRPr="00861B99">
        <w:rPr>
          <w:rFonts w:cs="Arial"/>
        </w:rPr>
        <w:t>)</w:t>
      </w:r>
      <w:r w:rsidR="00122A62" w:rsidRPr="00861B99">
        <w:rPr>
          <w:rFonts w:cs="Arial"/>
        </w:rPr>
        <w:t xml:space="preserve">. </w:t>
      </w:r>
    </w:p>
    <w:p w14:paraId="4AC4FDAB" w14:textId="7E445277" w:rsidR="00B03D2F" w:rsidRPr="00F03B51" w:rsidRDefault="00D53D4A">
      <w:pPr>
        <w:rPr>
          <w:rFonts w:cs="Arial"/>
        </w:rPr>
      </w:pPr>
      <w:r w:rsidRPr="00F03B51">
        <w:rPr>
          <w:rFonts w:cs="Arial"/>
        </w:rPr>
        <w:t>Through comprehensive</w:t>
      </w:r>
      <w:r w:rsidR="004120A3" w:rsidRPr="00F03B51">
        <w:rPr>
          <w:rFonts w:cs="Arial"/>
        </w:rPr>
        <w:t xml:space="preserve"> monitoring </w:t>
      </w:r>
      <w:r w:rsidR="005B2764" w:rsidRPr="00F03B51">
        <w:rPr>
          <w:rFonts w:cs="Arial"/>
        </w:rPr>
        <w:t xml:space="preserve">their development over time through </w:t>
      </w:r>
      <w:r w:rsidR="008D09E9" w:rsidRPr="00F03B51">
        <w:rPr>
          <w:rFonts w:cs="Arial"/>
        </w:rPr>
        <w:t xml:space="preserve">self-evaluation, Premier Inn can make </w:t>
      </w:r>
      <w:r w:rsidR="00926111" w:rsidRPr="00F03B51">
        <w:rPr>
          <w:rFonts w:cs="Arial"/>
        </w:rPr>
        <w:t xml:space="preserve">well-planned decisions and plan strategically. </w:t>
      </w:r>
      <w:r w:rsidR="00D73E9A" w:rsidRPr="00F03B51">
        <w:rPr>
          <w:rFonts w:cs="Arial"/>
        </w:rPr>
        <w:t xml:space="preserve">Through keeping </w:t>
      </w:r>
      <w:r w:rsidR="00381F97" w:rsidRPr="00F03B51">
        <w:rPr>
          <w:rFonts w:cs="Arial"/>
        </w:rPr>
        <w:t>authentic records and monitoring the key performance indicators (KPIs)</w:t>
      </w:r>
      <w:r w:rsidR="006508D4" w:rsidRPr="00F03B51">
        <w:rPr>
          <w:rFonts w:cs="Arial"/>
        </w:rPr>
        <w:t xml:space="preserve">, the hotel can determine whether </w:t>
      </w:r>
      <w:r w:rsidR="001343DE" w:rsidRPr="00F03B51">
        <w:rPr>
          <w:rFonts w:cs="Arial"/>
        </w:rPr>
        <w:t xml:space="preserve">its environmental activities </w:t>
      </w:r>
      <w:r w:rsidR="00270CDD" w:rsidRPr="00F03B51">
        <w:rPr>
          <w:rFonts w:cs="Arial"/>
        </w:rPr>
        <w:t xml:space="preserve">are </w:t>
      </w:r>
      <w:r w:rsidR="001343DE" w:rsidRPr="00F03B51">
        <w:rPr>
          <w:rFonts w:cs="Arial"/>
        </w:rPr>
        <w:t xml:space="preserve">providing desired </w:t>
      </w:r>
      <w:r w:rsidR="001343DE" w:rsidRPr="00861B99">
        <w:rPr>
          <w:rFonts w:cs="Arial"/>
        </w:rPr>
        <w:t>outcome</w:t>
      </w:r>
      <w:r w:rsidR="00C5118C" w:rsidRPr="00861B99">
        <w:rPr>
          <w:rFonts w:cs="Arial"/>
        </w:rPr>
        <w:t xml:space="preserve"> (</w:t>
      </w:r>
      <w:r w:rsidR="00EC5455" w:rsidRPr="00861B99">
        <w:rPr>
          <w:rFonts w:cs="Arial"/>
          <w:kern w:val="0"/>
          <w14:ligatures w14:val="none"/>
        </w:rPr>
        <w:t xml:space="preserve">Fernández-Robin </w:t>
      </w:r>
      <w:r w:rsidR="00C5118C"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sidRPr="00861B99">
        <w:rPr>
          <w:rFonts w:cs="Arial"/>
          <w:kern w:val="0"/>
          <w14:ligatures w14:val="none"/>
        </w:rPr>
        <w:t>,</w:t>
      </w:r>
      <w:r w:rsidR="00C5118C" w:rsidRPr="00861B99">
        <w:rPr>
          <w:rFonts w:cs="Arial"/>
          <w:kern w:val="0"/>
          <w14:ligatures w14:val="none"/>
        </w:rPr>
        <w:t xml:space="preserve"> 20</w:t>
      </w:r>
      <w:r w:rsidR="00EC5455" w:rsidRPr="00861B99">
        <w:rPr>
          <w:rFonts w:cs="Arial"/>
          <w:kern w:val="0"/>
          <w14:ligatures w14:val="none"/>
        </w:rPr>
        <w:t>19</w:t>
      </w:r>
      <w:r w:rsidR="00C5118C" w:rsidRPr="00861B99">
        <w:rPr>
          <w:rFonts w:cs="Arial"/>
        </w:rPr>
        <w:t>)</w:t>
      </w:r>
      <w:r w:rsidR="001343DE" w:rsidRPr="00861B99">
        <w:rPr>
          <w:rFonts w:cs="Arial"/>
        </w:rPr>
        <w:t xml:space="preserve">. </w:t>
      </w:r>
      <w:r w:rsidR="00D55DEA" w:rsidRPr="00861B99">
        <w:rPr>
          <w:rFonts w:cs="Arial"/>
        </w:rPr>
        <w:t xml:space="preserve">The </w:t>
      </w:r>
      <w:r w:rsidR="00D55DEA" w:rsidRPr="00F03B51">
        <w:rPr>
          <w:rFonts w:cs="Arial"/>
        </w:rPr>
        <w:t xml:space="preserve">deployment </w:t>
      </w:r>
      <w:r w:rsidR="006B157E" w:rsidRPr="00F03B51">
        <w:rPr>
          <w:rFonts w:cs="Arial"/>
        </w:rPr>
        <w:t xml:space="preserve">of this continuous process can assist </w:t>
      </w:r>
      <w:r w:rsidR="00CA12A0" w:rsidRPr="00F03B51">
        <w:rPr>
          <w:rFonts w:cs="Arial"/>
        </w:rPr>
        <w:t xml:space="preserve">hospitality businesses </w:t>
      </w:r>
      <w:r w:rsidR="00D019D9" w:rsidRPr="00F03B51">
        <w:rPr>
          <w:rFonts w:cs="Arial"/>
        </w:rPr>
        <w:t xml:space="preserve">like Premier Inn can effectively respond to changing environmental challenges </w:t>
      </w:r>
      <w:r w:rsidR="00E2495B" w:rsidRPr="00F03B51">
        <w:rPr>
          <w:rFonts w:cs="Arial"/>
        </w:rPr>
        <w:t xml:space="preserve">and seize emergent prospects for sustainable innovation. </w:t>
      </w:r>
      <w:r w:rsidR="002A5A4E" w:rsidRPr="00F03B51">
        <w:rPr>
          <w:rFonts w:cs="Arial"/>
        </w:rPr>
        <w:t xml:space="preserve">Basically, </w:t>
      </w:r>
      <w:r w:rsidR="006B4522" w:rsidRPr="00F03B51">
        <w:rPr>
          <w:rFonts w:cs="Arial"/>
        </w:rPr>
        <w:t>self-evaluation is a straightforward tool by which hotels communicate with clients</w:t>
      </w:r>
      <w:r w:rsidR="00CE548C" w:rsidRPr="00F03B51">
        <w:rPr>
          <w:rFonts w:cs="Arial"/>
        </w:rPr>
        <w:t xml:space="preserve">, employees, </w:t>
      </w:r>
      <w:r w:rsidR="00F935E9" w:rsidRPr="00F03B51">
        <w:rPr>
          <w:rFonts w:cs="Arial"/>
        </w:rPr>
        <w:t>shareholders, and other significant individuals</w:t>
      </w:r>
      <w:r w:rsidR="00B94A00" w:rsidRPr="00F03B51">
        <w:rPr>
          <w:rFonts w:cs="Arial"/>
        </w:rPr>
        <w:t xml:space="preserve"> about its environmental activities. </w:t>
      </w:r>
      <w:r w:rsidR="00091370" w:rsidRPr="00F03B51">
        <w:rPr>
          <w:rFonts w:cs="Arial"/>
        </w:rPr>
        <w:t xml:space="preserve">With the help of providing insights </w:t>
      </w:r>
      <w:r w:rsidR="0036134B" w:rsidRPr="00F03B51">
        <w:rPr>
          <w:rFonts w:cs="Arial"/>
        </w:rPr>
        <w:t xml:space="preserve">into its sustainability </w:t>
      </w:r>
      <w:r w:rsidR="00874DDC" w:rsidRPr="00F03B51">
        <w:rPr>
          <w:rFonts w:cs="Arial"/>
        </w:rPr>
        <w:t xml:space="preserve">processes and successes, Premier Inn can </w:t>
      </w:r>
      <w:r w:rsidR="00FD2DAB" w:rsidRPr="00F03B51">
        <w:rPr>
          <w:rFonts w:cs="Arial"/>
        </w:rPr>
        <w:t xml:space="preserve">strengthen its dedication to responsible </w:t>
      </w:r>
      <w:r w:rsidR="00241DB9" w:rsidRPr="00F03B51">
        <w:rPr>
          <w:rFonts w:cs="Arial"/>
        </w:rPr>
        <w:t xml:space="preserve">business practices, increase </w:t>
      </w:r>
      <w:r w:rsidR="0055132D" w:rsidRPr="00F03B51">
        <w:rPr>
          <w:rFonts w:cs="Arial"/>
        </w:rPr>
        <w:t>stakeholders’</w:t>
      </w:r>
      <w:r w:rsidR="00F91DFE" w:rsidRPr="00F03B51">
        <w:rPr>
          <w:rFonts w:cs="Arial"/>
        </w:rPr>
        <w:t xml:space="preserve"> involvement, and establish confidence among the customers. </w:t>
      </w:r>
    </w:p>
    <w:p w14:paraId="2CA277B2" w14:textId="77777777" w:rsidR="0055132D" w:rsidRPr="00F03B51" w:rsidRDefault="0055132D">
      <w:pPr>
        <w:spacing w:line="259" w:lineRule="auto"/>
        <w:jc w:val="left"/>
        <w:rPr>
          <w:rFonts w:eastAsiaTheme="majorEastAsia" w:cs="Arial"/>
          <w:b/>
          <w:color w:val="2F5496" w:themeColor="accent1" w:themeShade="BF"/>
          <w:sz w:val="28"/>
          <w:szCs w:val="40"/>
        </w:rPr>
      </w:pPr>
      <w:r w:rsidRPr="00F03B51">
        <w:rPr>
          <w:rFonts w:cs="Arial"/>
        </w:rPr>
        <w:br w:type="page"/>
      </w:r>
    </w:p>
    <w:p w14:paraId="27122DDA" w14:textId="7174E5D8" w:rsidR="00923A5D" w:rsidRPr="00F03B51" w:rsidRDefault="00C73E09" w:rsidP="0055132D">
      <w:pPr>
        <w:pStyle w:val="Heading1"/>
        <w:rPr>
          <w:rFonts w:cs="Arial"/>
        </w:rPr>
      </w:pPr>
      <w:bookmarkStart w:id="6" w:name="_Toc159546151"/>
      <w:r w:rsidRPr="00F03B51">
        <w:rPr>
          <w:rFonts w:cs="Arial"/>
        </w:rPr>
        <w:lastRenderedPageBreak/>
        <w:t>Green Technology and Sustainability</w:t>
      </w:r>
      <w:bookmarkEnd w:id="6"/>
      <w:r w:rsidRPr="00F03B51">
        <w:rPr>
          <w:rFonts w:cs="Arial"/>
        </w:rPr>
        <w:t xml:space="preserve"> </w:t>
      </w:r>
    </w:p>
    <w:p w14:paraId="42F6129F" w14:textId="1E1C90F9" w:rsidR="00955847" w:rsidRPr="00F03B51" w:rsidRDefault="00814DF9">
      <w:pPr>
        <w:rPr>
          <w:rFonts w:cs="Arial"/>
        </w:rPr>
      </w:pPr>
      <w:r w:rsidRPr="00F03B51">
        <w:rPr>
          <w:rFonts w:cs="Arial"/>
        </w:rPr>
        <w:t xml:space="preserve">Sustainability technology </w:t>
      </w:r>
      <w:r w:rsidR="00FE611E" w:rsidRPr="00F03B51">
        <w:rPr>
          <w:rFonts w:cs="Arial"/>
        </w:rPr>
        <w:t xml:space="preserve">which is also known as green technology or clean technology encompasses a wide range of </w:t>
      </w:r>
      <w:r w:rsidR="00FD3024" w:rsidRPr="00F03B51">
        <w:rPr>
          <w:rFonts w:cs="Arial"/>
        </w:rPr>
        <w:t xml:space="preserve">advancements that are designed to mitigate environmental damage and </w:t>
      </w:r>
      <w:r w:rsidR="00280CBD" w:rsidRPr="00F03B51">
        <w:rPr>
          <w:rFonts w:cs="Arial"/>
        </w:rPr>
        <w:t>advance the cause of sustainability in diversified industry</w:t>
      </w:r>
      <w:r w:rsidR="00C5118C" w:rsidRPr="00F03B51">
        <w:rPr>
          <w:rFonts w:cs="Arial"/>
        </w:rPr>
        <w:t xml:space="preserve"> (</w:t>
      </w:r>
      <w:proofErr w:type="spellStart"/>
      <w:r w:rsidR="00C5118C" w:rsidRPr="00F03B51">
        <w:rPr>
          <w:rFonts w:cs="Arial"/>
          <w:kern w:val="0"/>
          <w14:ligatures w14:val="none"/>
        </w:rPr>
        <w:t>Ibnou</w:t>
      </w:r>
      <w:proofErr w:type="spellEnd"/>
      <w:r w:rsidR="00C5118C" w:rsidRPr="00F03B51">
        <w:rPr>
          <w:rFonts w:cs="Arial"/>
          <w:kern w:val="0"/>
          <w14:ligatures w14:val="none"/>
        </w:rPr>
        <w:t xml:space="preserve">-Laaroussi </w:t>
      </w:r>
      <w:r w:rsidR="00C5118C"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Pr>
          <w:rFonts w:cs="Arial"/>
          <w:kern w:val="0"/>
          <w14:ligatures w14:val="none"/>
        </w:rPr>
        <w:t>,</w:t>
      </w:r>
      <w:r w:rsidR="00C5118C" w:rsidRPr="00F03B51">
        <w:rPr>
          <w:rFonts w:cs="Arial"/>
          <w:kern w:val="0"/>
          <w14:ligatures w14:val="none"/>
        </w:rPr>
        <w:t xml:space="preserve"> 2020</w:t>
      </w:r>
      <w:r w:rsidR="00C5118C" w:rsidRPr="00F03B51">
        <w:rPr>
          <w:rFonts w:cs="Arial"/>
        </w:rPr>
        <w:t>)</w:t>
      </w:r>
      <w:r w:rsidR="00280CBD" w:rsidRPr="00F03B51">
        <w:rPr>
          <w:rFonts w:cs="Arial"/>
        </w:rPr>
        <w:t xml:space="preserve">. </w:t>
      </w:r>
      <w:r w:rsidR="00CC4891" w:rsidRPr="00F03B51">
        <w:rPr>
          <w:rFonts w:cs="Arial"/>
        </w:rPr>
        <w:t xml:space="preserve">Green technology plays a significant role </w:t>
      </w:r>
      <w:r w:rsidR="00BF5171" w:rsidRPr="00F03B51">
        <w:rPr>
          <w:rFonts w:cs="Arial"/>
        </w:rPr>
        <w:t xml:space="preserve">within the framework of sustainability which concerns critical environmental </w:t>
      </w:r>
      <w:r w:rsidR="007A0E4A" w:rsidRPr="00F03B51">
        <w:rPr>
          <w:rFonts w:cs="Arial"/>
        </w:rPr>
        <w:t xml:space="preserve">issues (such as, pollution, habitat </w:t>
      </w:r>
      <w:r w:rsidR="00955847" w:rsidRPr="00F03B51">
        <w:rPr>
          <w:rFonts w:cs="Arial"/>
        </w:rPr>
        <w:t>loss, resource depletion, and climate change</w:t>
      </w:r>
      <w:r w:rsidR="007A0E4A" w:rsidRPr="00F03B51">
        <w:rPr>
          <w:rFonts w:cs="Arial"/>
        </w:rPr>
        <w:t>)</w:t>
      </w:r>
      <w:r w:rsidR="00955847" w:rsidRPr="00F03B51">
        <w:rPr>
          <w:rFonts w:cs="Arial"/>
        </w:rPr>
        <w:t xml:space="preserve">. </w:t>
      </w:r>
    </w:p>
    <w:p w14:paraId="4C2D5F6D" w14:textId="17C398DF" w:rsidR="00242D8F" w:rsidRPr="00861B99" w:rsidRDefault="00242D8F">
      <w:pPr>
        <w:rPr>
          <w:rFonts w:cs="Arial"/>
        </w:rPr>
      </w:pPr>
      <w:r w:rsidRPr="00F03B51">
        <w:rPr>
          <w:rFonts w:cs="Arial"/>
        </w:rPr>
        <w:t xml:space="preserve">In the context of Premier Inn hotel, the company </w:t>
      </w:r>
      <w:r w:rsidR="002B41E9" w:rsidRPr="00F03B51">
        <w:rPr>
          <w:rFonts w:cs="Arial"/>
        </w:rPr>
        <w:t xml:space="preserve">maintains green technology like other modern hotel businesses </w:t>
      </w:r>
      <w:r w:rsidR="0069274E" w:rsidRPr="00F03B51">
        <w:rPr>
          <w:rFonts w:cs="Arial"/>
        </w:rPr>
        <w:t>so that it can reduce its negative impact on the environment.</w:t>
      </w:r>
      <w:r w:rsidR="002D670A" w:rsidRPr="00F03B51">
        <w:rPr>
          <w:rFonts w:cs="Arial"/>
        </w:rPr>
        <w:t xml:space="preserve"> To establish or maintain </w:t>
      </w:r>
      <w:r w:rsidR="00DD5845" w:rsidRPr="00F03B51">
        <w:rPr>
          <w:rFonts w:cs="Arial"/>
        </w:rPr>
        <w:t xml:space="preserve">green technology, Premier Inn installed water-saving </w:t>
      </w:r>
      <w:r w:rsidR="005C1393" w:rsidRPr="00F03B51">
        <w:rPr>
          <w:rFonts w:cs="Arial"/>
        </w:rPr>
        <w:t>equipment</w:t>
      </w:r>
      <w:r w:rsidR="00DD5845" w:rsidRPr="00F03B51">
        <w:rPr>
          <w:rFonts w:cs="Arial"/>
        </w:rPr>
        <w:t xml:space="preserve">, </w:t>
      </w:r>
      <w:r w:rsidR="005C1393" w:rsidRPr="00F03B51">
        <w:rPr>
          <w:rFonts w:cs="Arial"/>
        </w:rPr>
        <w:t>integrated renewable</w:t>
      </w:r>
      <w:r w:rsidR="009665BB" w:rsidRPr="00F03B51">
        <w:rPr>
          <w:rFonts w:cs="Arial"/>
        </w:rPr>
        <w:t xml:space="preserve"> energy</w:t>
      </w:r>
      <w:r w:rsidR="005C1393" w:rsidRPr="00F03B51">
        <w:rPr>
          <w:rFonts w:cs="Arial"/>
        </w:rPr>
        <w:t xml:space="preserve"> sources</w:t>
      </w:r>
      <w:r w:rsidR="009665BB" w:rsidRPr="00F03B51">
        <w:rPr>
          <w:rFonts w:cs="Arial"/>
        </w:rPr>
        <w:t>,</w:t>
      </w:r>
      <w:r w:rsidR="004E4672" w:rsidRPr="00F03B51">
        <w:rPr>
          <w:rFonts w:cs="Arial"/>
        </w:rPr>
        <w:t xml:space="preserve"> and</w:t>
      </w:r>
      <w:r w:rsidR="009665BB" w:rsidRPr="00F03B51">
        <w:rPr>
          <w:rFonts w:cs="Arial"/>
        </w:rPr>
        <w:t xml:space="preserve"> adopted waste management </w:t>
      </w:r>
      <w:r w:rsidR="009665BB" w:rsidRPr="00861B99">
        <w:rPr>
          <w:rFonts w:cs="Arial"/>
        </w:rPr>
        <w:t>system</w:t>
      </w:r>
      <w:r w:rsidR="009D08CF" w:rsidRPr="00861B99">
        <w:rPr>
          <w:rFonts w:cs="Arial"/>
        </w:rPr>
        <w:t xml:space="preserve"> (</w:t>
      </w:r>
      <w:r w:rsidR="00EC5455" w:rsidRPr="00861B99">
        <w:rPr>
          <w:rFonts w:cs="Arial"/>
          <w:kern w:val="0"/>
          <w:lang w:val="en-US"/>
          <w14:ligatures w14:val="none"/>
        </w:rPr>
        <w:t>Zhang</w:t>
      </w:r>
      <w:r w:rsidR="00EC5455" w:rsidRPr="00861B99">
        <w:rPr>
          <w:rFonts w:cs="Arial"/>
          <w:kern w:val="0"/>
          <w14:ligatures w14:val="none"/>
        </w:rPr>
        <w:t xml:space="preserve"> </w:t>
      </w:r>
      <w:r w:rsidR="009D08CF"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sidRPr="00861B99">
        <w:rPr>
          <w:rFonts w:cs="Arial"/>
          <w:kern w:val="0"/>
          <w14:ligatures w14:val="none"/>
        </w:rPr>
        <w:t>,</w:t>
      </w:r>
      <w:r w:rsidR="009D08CF" w:rsidRPr="00861B99">
        <w:rPr>
          <w:rFonts w:cs="Arial"/>
          <w:kern w:val="0"/>
          <w14:ligatures w14:val="none"/>
        </w:rPr>
        <w:t xml:space="preserve"> 202</w:t>
      </w:r>
      <w:r w:rsidR="00EC5455" w:rsidRPr="00861B99">
        <w:rPr>
          <w:rFonts w:cs="Arial"/>
          <w:kern w:val="0"/>
          <w14:ligatures w14:val="none"/>
        </w:rPr>
        <w:t>2</w:t>
      </w:r>
      <w:r w:rsidR="009D08CF" w:rsidRPr="00861B99">
        <w:rPr>
          <w:rFonts w:cs="Arial"/>
        </w:rPr>
        <w:t>)</w:t>
      </w:r>
      <w:r w:rsidR="004E4672" w:rsidRPr="00861B99">
        <w:rPr>
          <w:rFonts w:cs="Arial"/>
        </w:rPr>
        <w:t xml:space="preserve">. </w:t>
      </w:r>
      <w:r w:rsidR="00D25951" w:rsidRPr="00861B99">
        <w:rPr>
          <w:rFonts w:cs="Arial"/>
        </w:rPr>
        <w:t xml:space="preserve">With the </w:t>
      </w:r>
      <w:r w:rsidR="00D25951" w:rsidRPr="00F03B51">
        <w:rPr>
          <w:rFonts w:cs="Arial"/>
        </w:rPr>
        <w:t xml:space="preserve">help of these initiatives or technologies, the company can </w:t>
      </w:r>
      <w:r w:rsidR="00461848" w:rsidRPr="00F03B51">
        <w:rPr>
          <w:rFonts w:cs="Arial"/>
        </w:rPr>
        <w:t>reduce the impact on the environment</w:t>
      </w:r>
      <w:r w:rsidR="008E7DE7" w:rsidRPr="00F03B51">
        <w:rPr>
          <w:rFonts w:cs="Arial"/>
        </w:rPr>
        <w:t xml:space="preserve">. However, Premier Inn </w:t>
      </w:r>
      <w:r w:rsidR="00B21AEC" w:rsidRPr="00F03B51">
        <w:rPr>
          <w:rFonts w:cs="Arial"/>
        </w:rPr>
        <w:t xml:space="preserve">needs to </w:t>
      </w:r>
      <w:r w:rsidR="00FE3E39" w:rsidRPr="00F03B51">
        <w:rPr>
          <w:rFonts w:cs="Arial"/>
        </w:rPr>
        <w:t xml:space="preserve">ensure certain factors such as how well these initiatives are installed, how well these are serviced, and how </w:t>
      </w:r>
      <w:r w:rsidR="000276D1" w:rsidRPr="00F03B51">
        <w:rPr>
          <w:rFonts w:cs="Arial"/>
        </w:rPr>
        <w:t>committed the hotel is in terms of sustainable environment</w:t>
      </w:r>
      <w:r w:rsidR="00684146" w:rsidRPr="00F03B51">
        <w:rPr>
          <w:rFonts w:cs="Arial"/>
        </w:rPr>
        <w:t xml:space="preserve"> </w:t>
      </w:r>
      <w:r w:rsidR="00684146" w:rsidRPr="00861B99">
        <w:rPr>
          <w:rFonts w:cs="Arial"/>
        </w:rPr>
        <w:t>(</w:t>
      </w:r>
      <w:r w:rsidR="00EC5455" w:rsidRPr="00861B99">
        <w:rPr>
          <w:rFonts w:cs="Arial"/>
          <w:kern w:val="0"/>
          <w:lang w:val="en-US"/>
          <w14:ligatures w14:val="none"/>
        </w:rPr>
        <w:t>Liang</w:t>
      </w:r>
      <w:r w:rsidR="00EC5455" w:rsidRPr="00861B99">
        <w:rPr>
          <w:rFonts w:cs="Arial"/>
          <w:kern w:val="0"/>
          <w14:ligatures w14:val="none"/>
        </w:rPr>
        <w:t xml:space="preserve"> </w:t>
      </w:r>
      <w:r w:rsidR="00684146"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sidRPr="00861B99">
        <w:rPr>
          <w:rFonts w:cs="Arial"/>
          <w:kern w:val="0"/>
          <w14:ligatures w14:val="none"/>
        </w:rPr>
        <w:t>,</w:t>
      </w:r>
      <w:r w:rsidR="00684146" w:rsidRPr="00861B99">
        <w:rPr>
          <w:rFonts w:cs="Arial"/>
          <w:kern w:val="0"/>
          <w14:ligatures w14:val="none"/>
        </w:rPr>
        <w:t xml:space="preserve"> 202</w:t>
      </w:r>
      <w:r w:rsidR="00EC5455" w:rsidRPr="00861B99">
        <w:rPr>
          <w:rFonts w:cs="Arial"/>
          <w:kern w:val="0"/>
          <w14:ligatures w14:val="none"/>
        </w:rPr>
        <w:t>2</w:t>
      </w:r>
      <w:r w:rsidR="00684146" w:rsidRPr="00861B99">
        <w:rPr>
          <w:rFonts w:cs="Arial"/>
        </w:rPr>
        <w:t>)</w:t>
      </w:r>
      <w:r w:rsidR="000276D1" w:rsidRPr="00861B99">
        <w:rPr>
          <w:rFonts w:cs="Arial"/>
        </w:rPr>
        <w:t xml:space="preserve">. </w:t>
      </w:r>
    </w:p>
    <w:p w14:paraId="6BF12E85" w14:textId="1677CE6F" w:rsidR="00F9194C" w:rsidRPr="00F03B51" w:rsidRDefault="00166842">
      <w:pPr>
        <w:rPr>
          <w:rFonts w:cs="Arial"/>
        </w:rPr>
      </w:pPr>
      <w:r w:rsidRPr="00F03B51">
        <w:rPr>
          <w:rFonts w:cs="Arial"/>
        </w:rPr>
        <w:t xml:space="preserve">In order to </w:t>
      </w:r>
      <w:r w:rsidR="001A20CA" w:rsidRPr="00F03B51">
        <w:rPr>
          <w:rFonts w:cs="Arial"/>
        </w:rPr>
        <w:t xml:space="preserve">utilise environmental technology effectively and efficiently, continuous monitoring and </w:t>
      </w:r>
      <w:r w:rsidR="00DA5A82" w:rsidRPr="00F03B51">
        <w:rPr>
          <w:rFonts w:cs="Arial"/>
        </w:rPr>
        <w:t>optimisation is needed</w:t>
      </w:r>
      <w:r w:rsidR="00ED5657" w:rsidRPr="00ED5657">
        <w:t xml:space="preserve"> </w:t>
      </w:r>
      <w:r w:rsidR="00ED5657">
        <w:t>(</w:t>
      </w:r>
      <w:r w:rsidR="00ED5657" w:rsidRPr="00ED5657">
        <w:rPr>
          <w:rFonts w:cs="Arial"/>
        </w:rPr>
        <w:t>Cooper</w:t>
      </w:r>
      <w:r w:rsidR="00ED5657">
        <w:rPr>
          <w:rFonts w:cs="Arial"/>
        </w:rPr>
        <w:t>, 2021)</w:t>
      </w:r>
      <w:r w:rsidR="00DA5A82" w:rsidRPr="00F03B51">
        <w:rPr>
          <w:rFonts w:cs="Arial"/>
        </w:rPr>
        <w:t xml:space="preserve">. </w:t>
      </w:r>
      <w:r w:rsidR="00C85612" w:rsidRPr="00F03B51">
        <w:rPr>
          <w:rFonts w:cs="Arial"/>
        </w:rPr>
        <w:t xml:space="preserve">Premier Inn needs to monitor and maintain these systems by which it can </w:t>
      </w:r>
      <w:r w:rsidR="00F34926" w:rsidRPr="00F03B51">
        <w:rPr>
          <w:rFonts w:cs="Arial"/>
        </w:rPr>
        <w:t xml:space="preserve">maximise efficiency and minimise resource wastage. </w:t>
      </w:r>
      <w:r w:rsidR="008429B7" w:rsidRPr="00F03B51">
        <w:rPr>
          <w:rFonts w:cs="Arial"/>
        </w:rPr>
        <w:t xml:space="preserve">Regular auditing and evaluation </w:t>
      </w:r>
      <w:r w:rsidR="0053010A" w:rsidRPr="00F03B51">
        <w:rPr>
          <w:rFonts w:cs="Arial"/>
        </w:rPr>
        <w:t>are</w:t>
      </w:r>
      <w:r w:rsidR="008429B7" w:rsidRPr="00F03B51">
        <w:rPr>
          <w:rFonts w:cs="Arial"/>
        </w:rPr>
        <w:t xml:space="preserve"> crucial to make green technology better </w:t>
      </w:r>
      <w:r w:rsidR="00DF468D" w:rsidRPr="00F03B51">
        <w:rPr>
          <w:rFonts w:cs="Arial"/>
        </w:rPr>
        <w:t xml:space="preserve">and make sure this can help to enhance the overall </w:t>
      </w:r>
      <w:r w:rsidR="00F9194C" w:rsidRPr="00F03B51">
        <w:rPr>
          <w:rFonts w:cs="Arial"/>
        </w:rPr>
        <w:t xml:space="preserve">profitability and sustainability concerns. </w:t>
      </w:r>
      <w:r w:rsidR="008E63BB" w:rsidRPr="00F03B51">
        <w:rPr>
          <w:rFonts w:cs="Arial"/>
        </w:rPr>
        <w:t>Sincere dedication to sustainability is also</w:t>
      </w:r>
      <w:r w:rsidR="0048017A" w:rsidRPr="00F03B51">
        <w:rPr>
          <w:rFonts w:cs="Arial"/>
        </w:rPr>
        <w:t xml:space="preserve"> a must</w:t>
      </w:r>
      <w:r w:rsidR="008E63BB" w:rsidRPr="00F03B51">
        <w:rPr>
          <w:rFonts w:cs="Arial"/>
        </w:rPr>
        <w:t xml:space="preserve"> needed </w:t>
      </w:r>
      <w:r w:rsidR="0048017A" w:rsidRPr="00F03B51">
        <w:rPr>
          <w:rFonts w:cs="Arial"/>
        </w:rPr>
        <w:t>approach that surpasses technological solutions</w:t>
      </w:r>
      <w:r w:rsidR="0053010A" w:rsidRPr="00F03B51">
        <w:rPr>
          <w:rFonts w:cs="Arial"/>
        </w:rPr>
        <w:t xml:space="preserve"> (</w:t>
      </w:r>
      <w:r w:rsidR="0053010A" w:rsidRPr="00F03B51">
        <w:rPr>
          <w:rFonts w:cs="Arial"/>
          <w:kern w:val="0"/>
          <w14:ligatures w14:val="none"/>
        </w:rPr>
        <w:t>Han, 2021</w:t>
      </w:r>
      <w:r w:rsidR="0053010A" w:rsidRPr="00F03B51">
        <w:rPr>
          <w:rFonts w:cs="Arial"/>
        </w:rPr>
        <w:t>)</w:t>
      </w:r>
      <w:r w:rsidR="005451D1" w:rsidRPr="00F03B51">
        <w:rPr>
          <w:rFonts w:cs="Arial"/>
        </w:rPr>
        <w:t xml:space="preserve">. </w:t>
      </w:r>
      <w:r w:rsidR="00796B76" w:rsidRPr="00F03B51">
        <w:rPr>
          <w:rFonts w:cs="Arial"/>
        </w:rPr>
        <w:t xml:space="preserve">If Premier Inn hotel </w:t>
      </w:r>
      <w:r w:rsidR="00DC49F1" w:rsidRPr="00F03B51">
        <w:rPr>
          <w:rFonts w:cs="Arial"/>
        </w:rPr>
        <w:t xml:space="preserve">desires to cultivate an organisational culture that support environmental </w:t>
      </w:r>
      <w:r w:rsidR="00812121" w:rsidRPr="00F03B51">
        <w:rPr>
          <w:rFonts w:cs="Arial"/>
        </w:rPr>
        <w:t xml:space="preserve">responsibilities, the company needs to ensure </w:t>
      </w:r>
      <w:r w:rsidR="004D32B2" w:rsidRPr="00F03B51">
        <w:rPr>
          <w:rFonts w:cs="Arial"/>
        </w:rPr>
        <w:t xml:space="preserve">sustainable sourcing procedures, community involvement </w:t>
      </w:r>
      <w:r w:rsidR="00F157F8" w:rsidRPr="00F03B51">
        <w:rPr>
          <w:rFonts w:cs="Arial"/>
        </w:rPr>
        <w:t xml:space="preserve">initiatives, and employee training programmes. </w:t>
      </w:r>
    </w:p>
    <w:p w14:paraId="75D92C81" w14:textId="30E18BCB" w:rsidR="0082674B" w:rsidRPr="00F03B51" w:rsidRDefault="00264AD6">
      <w:pPr>
        <w:rPr>
          <w:rFonts w:cs="Arial"/>
        </w:rPr>
      </w:pPr>
      <w:r w:rsidRPr="00F03B51">
        <w:rPr>
          <w:rFonts w:cs="Arial"/>
        </w:rPr>
        <w:t xml:space="preserve">In the context of </w:t>
      </w:r>
      <w:r w:rsidR="005A702B" w:rsidRPr="00F03B51">
        <w:rPr>
          <w:rFonts w:cs="Arial"/>
        </w:rPr>
        <w:t xml:space="preserve">promoting sustainability in the hospitality and tourism </w:t>
      </w:r>
      <w:r w:rsidR="0055132D" w:rsidRPr="00F03B51">
        <w:rPr>
          <w:rFonts w:cs="Arial"/>
        </w:rPr>
        <w:t>industry, effectiveness</w:t>
      </w:r>
      <w:r w:rsidRPr="00F03B51">
        <w:rPr>
          <w:rFonts w:cs="Arial"/>
        </w:rPr>
        <w:t xml:space="preserve"> of green technologies </w:t>
      </w:r>
      <w:r w:rsidR="00F74413" w:rsidRPr="00F03B51">
        <w:rPr>
          <w:rFonts w:cs="Arial"/>
        </w:rPr>
        <w:t xml:space="preserve">depends on several factors, such as strategic planning, ethical </w:t>
      </w:r>
      <w:r w:rsidR="00A57641" w:rsidRPr="00F03B51">
        <w:rPr>
          <w:rFonts w:cs="Arial"/>
        </w:rPr>
        <w:t xml:space="preserve">implementation, and a constant dedication for enhancement </w:t>
      </w:r>
      <w:r w:rsidR="00BF72D3" w:rsidRPr="00F03B51">
        <w:rPr>
          <w:rFonts w:cs="Arial"/>
        </w:rPr>
        <w:t xml:space="preserve">of environmental initiatives. </w:t>
      </w:r>
    </w:p>
    <w:p w14:paraId="205801E6" w14:textId="50DCA685" w:rsidR="00BF72D3" w:rsidRPr="00F03B51" w:rsidRDefault="00BF72D3" w:rsidP="0055132D">
      <w:pPr>
        <w:pStyle w:val="Heading1"/>
        <w:rPr>
          <w:rFonts w:cs="Arial"/>
        </w:rPr>
      </w:pPr>
      <w:bookmarkStart w:id="7" w:name="_Toc159546152"/>
      <w:r w:rsidRPr="00F03B51">
        <w:rPr>
          <w:rFonts w:cs="Arial"/>
        </w:rPr>
        <w:lastRenderedPageBreak/>
        <w:t xml:space="preserve">Alternatives </w:t>
      </w:r>
      <w:r w:rsidR="00A3100E" w:rsidRPr="00F03B51">
        <w:rPr>
          <w:rFonts w:cs="Arial"/>
        </w:rPr>
        <w:t>to Self-evaluation</w:t>
      </w:r>
      <w:bookmarkEnd w:id="7"/>
      <w:r w:rsidR="00A3100E" w:rsidRPr="00F03B51">
        <w:rPr>
          <w:rFonts w:cs="Arial"/>
        </w:rPr>
        <w:t xml:space="preserve"> </w:t>
      </w:r>
    </w:p>
    <w:p w14:paraId="132CB6DB" w14:textId="4E8E6382" w:rsidR="00BB1F79" w:rsidRPr="00F03B51" w:rsidRDefault="00547401">
      <w:pPr>
        <w:rPr>
          <w:rFonts w:cs="Arial"/>
        </w:rPr>
      </w:pPr>
      <w:r w:rsidRPr="00F03B51">
        <w:rPr>
          <w:rFonts w:cs="Arial"/>
        </w:rPr>
        <w:t xml:space="preserve">Tourism businesses like Premier Inn </w:t>
      </w:r>
      <w:r w:rsidR="00084978" w:rsidRPr="00F03B51">
        <w:rPr>
          <w:rFonts w:cs="Arial"/>
        </w:rPr>
        <w:t xml:space="preserve">can implement several alternatives to </w:t>
      </w:r>
      <w:r w:rsidR="0076006B" w:rsidRPr="00F03B51">
        <w:rPr>
          <w:rFonts w:cs="Arial"/>
        </w:rPr>
        <w:t xml:space="preserve">self-evaluation by which they can mitigate greenwashing </w:t>
      </w:r>
      <w:r w:rsidR="000560DB" w:rsidRPr="00F03B51">
        <w:rPr>
          <w:rFonts w:cs="Arial"/>
        </w:rPr>
        <w:t xml:space="preserve">and enhance transparency of their </w:t>
      </w:r>
      <w:r w:rsidR="00A107E2" w:rsidRPr="00F03B51">
        <w:rPr>
          <w:rFonts w:cs="Arial"/>
        </w:rPr>
        <w:t xml:space="preserve">environmental and sustainable </w:t>
      </w:r>
      <w:r w:rsidR="00A107E2" w:rsidRPr="00861B99">
        <w:rPr>
          <w:rFonts w:cs="Arial"/>
        </w:rPr>
        <w:t>initiatives</w:t>
      </w:r>
      <w:r w:rsidR="005E6513" w:rsidRPr="00861B99">
        <w:rPr>
          <w:rFonts w:cs="Arial"/>
        </w:rPr>
        <w:t xml:space="preserve"> (</w:t>
      </w:r>
      <w:r w:rsidR="008F0E05" w:rsidRPr="00861B99">
        <w:rPr>
          <w:rFonts w:cs="Arial"/>
          <w:kern w:val="0"/>
          <w:lang w:val="en-US"/>
          <w14:ligatures w14:val="none"/>
        </w:rPr>
        <w:t>Zhang</w:t>
      </w:r>
      <w:r w:rsidR="008F0E05" w:rsidRPr="00861B99">
        <w:rPr>
          <w:rFonts w:cs="Arial"/>
          <w:kern w:val="0"/>
          <w14:ligatures w14:val="none"/>
        </w:rPr>
        <w:t xml:space="preserve"> </w:t>
      </w:r>
      <w:r w:rsidR="005E6513"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sidRPr="00861B99">
        <w:rPr>
          <w:rFonts w:cs="Arial"/>
          <w:kern w:val="0"/>
          <w14:ligatures w14:val="none"/>
        </w:rPr>
        <w:t>,</w:t>
      </w:r>
      <w:r w:rsidR="005E6513" w:rsidRPr="00861B99">
        <w:rPr>
          <w:rFonts w:cs="Arial"/>
          <w:kern w:val="0"/>
          <w14:ligatures w14:val="none"/>
        </w:rPr>
        <w:t xml:space="preserve"> 2022</w:t>
      </w:r>
      <w:r w:rsidR="005E6513" w:rsidRPr="00861B99">
        <w:rPr>
          <w:rFonts w:cs="Arial"/>
        </w:rPr>
        <w:t>)</w:t>
      </w:r>
      <w:r w:rsidR="00A107E2" w:rsidRPr="00861B99">
        <w:rPr>
          <w:rFonts w:cs="Arial"/>
        </w:rPr>
        <w:t xml:space="preserve">. Among many other </w:t>
      </w:r>
      <w:r w:rsidR="006133F9" w:rsidRPr="00F03B51">
        <w:rPr>
          <w:rFonts w:cs="Arial"/>
        </w:rPr>
        <w:t xml:space="preserve">alternatives, acquisition of third-party certification from esteemed organisation is one of the most viable initiatives </w:t>
      </w:r>
      <w:r w:rsidR="00084B1A" w:rsidRPr="00F03B51">
        <w:rPr>
          <w:rFonts w:cs="Arial"/>
        </w:rPr>
        <w:t xml:space="preserve">that are recognised for their high standards on sustainability. </w:t>
      </w:r>
      <w:r w:rsidR="00BD02B2" w:rsidRPr="00F03B51">
        <w:rPr>
          <w:rFonts w:cs="Arial"/>
        </w:rPr>
        <w:t xml:space="preserve">With the help of third-party </w:t>
      </w:r>
      <w:r w:rsidR="005805F9" w:rsidRPr="00F03B51">
        <w:rPr>
          <w:rFonts w:cs="Arial"/>
        </w:rPr>
        <w:t xml:space="preserve">evaluation, hotels like Premier Inn can enhance their brand </w:t>
      </w:r>
      <w:r w:rsidR="00860DAD" w:rsidRPr="00F03B51">
        <w:rPr>
          <w:rFonts w:cs="Arial"/>
        </w:rPr>
        <w:t xml:space="preserve">image and assure customers of their authentic and </w:t>
      </w:r>
      <w:r w:rsidR="00020C9A" w:rsidRPr="00F03B51">
        <w:rPr>
          <w:rFonts w:cs="Arial"/>
        </w:rPr>
        <w:t>true commitment to environmental responsibilities</w:t>
      </w:r>
      <w:r w:rsidR="00C94300" w:rsidRPr="00F03B51">
        <w:rPr>
          <w:rFonts w:cs="Arial"/>
        </w:rPr>
        <w:t xml:space="preserve">. </w:t>
      </w:r>
      <w:r w:rsidR="008931BD" w:rsidRPr="00F03B51">
        <w:rPr>
          <w:rFonts w:cs="Arial"/>
        </w:rPr>
        <w:t xml:space="preserve">By involving stakeholders and undertaking transparency </w:t>
      </w:r>
      <w:r w:rsidR="0090521A" w:rsidRPr="00F03B51">
        <w:rPr>
          <w:rFonts w:cs="Arial"/>
        </w:rPr>
        <w:t>efforts</w:t>
      </w:r>
      <w:r w:rsidR="00414A39" w:rsidRPr="00F03B51">
        <w:rPr>
          <w:rFonts w:cs="Arial"/>
        </w:rPr>
        <w:t xml:space="preserve">, Premier Inn can support this third-party certification. </w:t>
      </w:r>
      <w:r w:rsidR="00271490" w:rsidRPr="00F03B51">
        <w:rPr>
          <w:rFonts w:cs="Arial"/>
        </w:rPr>
        <w:t xml:space="preserve">It is proven by many research and survey that </w:t>
      </w:r>
      <w:r w:rsidR="000E47ED" w:rsidRPr="00F03B51">
        <w:rPr>
          <w:rFonts w:cs="Arial"/>
        </w:rPr>
        <w:t xml:space="preserve">accountability and trust are fostered when company engages local communities, </w:t>
      </w:r>
      <w:r w:rsidR="004677F0" w:rsidRPr="00F03B51">
        <w:rPr>
          <w:rFonts w:cs="Arial"/>
        </w:rPr>
        <w:t xml:space="preserve">employees, and customers in </w:t>
      </w:r>
      <w:r w:rsidR="00CC2BAC" w:rsidRPr="00F03B51">
        <w:rPr>
          <w:rFonts w:cs="Arial"/>
        </w:rPr>
        <w:t>the third-party evaluation process</w:t>
      </w:r>
      <w:r w:rsidR="002B1DD3" w:rsidRPr="00F03B51">
        <w:rPr>
          <w:rFonts w:cs="Arial"/>
        </w:rPr>
        <w:t xml:space="preserve"> (</w:t>
      </w:r>
      <w:proofErr w:type="spellStart"/>
      <w:r w:rsidR="002B1DD3" w:rsidRPr="00F03B51">
        <w:rPr>
          <w:rFonts w:cs="Arial"/>
          <w:kern w:val="0"/>
          <w14:ligatures w14:val="none"/>
        </w:rPr>
        <w:t>Nuryyev</w:t>
      </w:r>
      <w:proofErr w:type="spellEnd"/>
      <w:r w:rsidR="002B1DD3" w:rsidRPr="00F03B51">
        <w:rPr>
          <w:rFonts w:cs="Arial"/>
          <w:kern w:val="0"/>
          <w14:ligatures w14:val="none"/>
        </w:rPr>
        <w:t xml:space="preserve"> </w:t>
      </w:r>
      <w:r w:rsidR="002B1DD3" w:rsidRPr="002009A1">
        <w:rPr>
          <w:rFonts w:cs="Arial"/>
          <w:i/>
          <w:iCs/>
          <w:kern w:val="0"/>
          <w14:ligatures w14:val="none"/>
        </w:rPr>
        <w:t xml:space="preserve">et </w:t>
      </w:r>
      <w:r w:rsidR="00DF6162" w:rsidRPr="002009A1">
        <w:rPr>
          <w:rFonts w:cs="Arial"/>
          <w:i/>
          <w:iCs/>
          <w:kern w:val="0"/>
          <w14:ligatures w14:val="none"/>
        </w:rPr>
        <w:t>al</w:t>
      </w:r>
      <w:r w:rsidR="002009A1">
        <w:rPr>
          <w:rFonts w:cs="Arial"/>
          <w:kern w:val="0"/>
          <w14:ligatures w14:val="none"/>
        </w:rPr>
        <w:t>.</w:t>
      </w:r>
      <w:r w:rsidR="00DF6162">
        <w:rPr>
          <w:rFonts w:cs="Arial"/>
          <w:kern w:val="0"/>
          <w14:ligatures w14:val="none"/>
        </w:rPr>
        <w:t>,</w:t>
      </w:r>
      <w:r w:rsidR="002B1DD3" w:rsidRPr="00F03B51">
        <w:rPr>
          <w:rFonts w:cs="Arial"/>
          <w:kern w:val="0"/>
          <w14:ligatures w14:val="none"/>
        </w:rPr>
        <w:t xml:space="preserve"> 2020</w:t>
      </w:r>
      <w:r w:rsidR="002B1DD3" w:rsidRPr="00F03B51">
        <w:rPr>
          <w:rFonts w:cs="Arial"/>
        </w:rPr>
        <w:t>)</w:t>
      </w:r>
      <w:r w:rsidR="00CC2BAC" w:rsidRPr="00F03B51">
        <w:rPr>
          <w:rFonts w:cs="Arial"/>
        </w:rPr>
        <w:t>.</w:t>
      </w:r>
    </w:p>
    <w:p w14:paraId="5BF1ABC6" w14:textId="7ECA7C5A" w:rsidR="00241225" w:rsidRPr="00F03B51" w:rsidRDefault="009B2E4F">
      <w:pPr>
        <w:rPr>
          <w:rFonts w:cs="Arial"/>
        </w:rPr>
      </w:pPr>
      <w:r w:rsidRPr="00F03B51">
        <w:rPr>
          <w:rFonts w:cs="Arial"/>
        </w:rPr>
        <w:t xml:space="preserve">When businesses create opportunities for discussion and criticism, stakeholders </w:t>
      </w:r>
      <w:r w:rsidR="00F97B77" w:rsidRPr="00F03B51">
        <w:rPr>
          <w:rFonts w:cs="Arial"/>
        </w:rPr>
        <w:t xml:space="preserve">can express their feelings, opinions, beliefs, and thoughts </w:t>
      </w:r>
      <w:r w:rsidR="00133C8F" w:rsidRPr="00F03B51">
        <w:rPr>
          <w:rFonts w:cs="Arial"/>
        </w:rPr>
        <w:t xml:space="preserve">in terms of environmental concerns and by implementation of these recommendations, </w:t>
      </w:r>
      <w:r w:rsidR="00650583" w:rsidRPr="00F03B51">
        <w:rPr>
          <w:rFonts w:cs="Arial"/>
        </w:rPr>
        <w:t xml:space="preserve">hotel businesses can reduce greenwashing. </w:t>
      </w:r>
      <w:r w:rsidR="00AA3BC2" w:rsidRPr="00F03B51">
        <w:rPr>
          <w:rFonts w:cs="Arial"/>
        </w:rPr>
        <w:t xml:space="preserve">Additionally, this participatory initiative also </w:t>
      </w:r>
      <w:r w:rsidR="007A715D" w:rsidRPr="00F03B51">
        <w:rPr>
          <w:rFonts w:cs="Arial"/>
        </w:rPr>
        <w:t xml:space="preserve">fosters a feeling of collective responsibilities </w:t>
      </w:r>
      <w:r w:rsidR="00B27C0A" w:rsidRPr="00F03B51">
        <w:rPr>
          <w:rFonts w:cs="Arial"/>
        </w:rPr>
        <w:t>for sustainable environment and encourages to make efforts to make the environment better</w:t>
      </w:r>
      <w:r w:rsidR="00135019" w:rsidRPr="00F03B51">
        <w:rPr>
          <w:rFonts w:cs="Arial"/>
        </w:rPr>
        <w:t xml:space="preserve"> (</w:t>
      </w:r>
      <w:proofErr w:type="spellStart"/>
      <w:r w:rsidR="00135019" w:rsidRPr="00F03B51">
        <w:rPr>
          <w:rFonts w:cs="Arial"/>
          <w:kern w:val="0"/>
          <w14:ligatures w14:val="none"/>
        </w:rPr>
        <w:t>Gössling</w:t>
      </w:r>
      <w:proofErr w:type="spellEnd"/>
      <w:r w:rsidR="00135019" w:rsidRPr="00F03B51">
        <w:rPr>
          <w:rFonts w:cs="Arial"/>
          <w:kern w:val="0"/>
          <w14:ligatures w14:val="none"/>
        </w:rPr>
        <w:t>, 2020</w:t>
      </w:r>
      <w:r w:rsidR="00135019" w:rsidRPr="00F03B51">
        <w:rPr>
          <w:rFonts w:cs="Arial"/>
        </w:rPr>
        <w:t>)</w:t>
      </w:r>
      <w:r w:rsidR="00B27C0A" w:rsidRPr="00F03B51">
        <w:rPr>
          <w:rFonts w:cs="Arial"/>
        </w:rPr>
        <w:t>.</w:t>
      </w:r>
      <w:r w:rsidR="0030358B" w:rsidRPr="00F03B51">
        <w:rPr>
          <w:rFonts w:cs="Arial"/>
        </w:rPr>
        <w:t xml:space="preserve"> Premier Inn can also utilise modern technology, such as </w:t>
      </w:r>
      <w:r w:rsidR="00152494" w:rsidRPr="00F03B51">
        <w:rPr>
          <w:rFonts w:cs="Arial"/>
        </w:rPr>
        <w:t xml:space="preserve">data-driven decision-making tools to improve </w:t>
      </w:r>
      <w:r w:rsidR="006B0E22" w:rsidRPr="00F03B51">
        <w:rPr>
          <w:rFonts w:cs="Arial"/>
        </w:rPr>
        <w:t xml:space="preserve">transparency and accountability of environmental reporting. </w:t>
      </w:r>
      <w:r w:rsidR="00714556" w:rsidRPr="00F03B51">
        <w:rPr>
          <w:rFonts w:cs="Arial"/>
        </w:rPr>
        <w:t xml:space="preserve">With the help of continuous monitoring </w:t>
      </w:r>
      <w:r w:rsidR="00672AD6" w:rsidRPr="00F03B51">
        <w:rPr>
          <w:rFonts w:cs="Arial"/>
        </w:rPr>
        <w:t>systems for energy and water usage</w:t>
      </w:r>
      <w:r w:rsidR="00F05ECF" w:rsidRPr="00F03B51">
        <w:rPr>
          <w:rFonts w:cs="Arial"/>
        </w:rPr>
        <w:t xml:space="preserve">, waste management, and carbon </w:t>
      </w:r>
      <w:r w:rsidR="002B5E00" w:rsidRPr="00F03B51">
        <w:rPr>
          <w:rFonts w:cs="Arial"/>
        </w:rPr>
        <w:t xml:space="preserve">emissions, Premier Inn track performance </w:t>
      </w:r>
      <w:r w:rsidR="00A64C98" w:rsidRPr="00F03B51">
        <w:rPr>
          <w:rFonts w:cs="Arial"/>
        </w:rPr>
        <w:t xml:space="preserve">metrics with </w:t>
      </w:r>
      <w:r w:rsidR="003B3A3F" w:rsidRPr="00F03B51">
        <w:rPr>
          <w:rFonts w:cs="Arial"/>
        </w:rPr>
        <w:t xml:space="preserve">accuracy and efficiently. </w:t>
      </w:r>
    </w:p>
    <w:p w14:paraId="438D41FA" w14:textId="77777777" w:rsidR="00664C67" w:rsidRPr="00F03B51" w:rsidRDefault="00664C67">
      <w:pPr>
        <w:spacing w:line="259" w:lineRule="auto"/>
        <w:jc w:val="left"/>
        <w:rPr>
          <w:rFonts w:eastAsiaTheme="majorEastAsia" w:cs="Arial"/>
          <w:b/>
          <w:color w:val="2F5496" w:themeColor="accent1" w:themeShade="BF"/>
          <w:sz w:val="28"/>
          <w:szCs w:val="40"/>
        </w:rPr>
      </w:pPr>
      <w:r w:rsidRPr="00F03B51">
        <w:rPr>
          <w:rFonts w:cs="Arial"/>
        </w:rPr>
        <w:br w:type="page"/>
      </w:r>
    </w:p>
    <w:p w14:paraId="0FFB0183" w14:textId="063893DD" w:rsidR="003B3A3F" w:rsidRPr="00F03B51" w:rsidRDefault="003B3A3F" w:rsidP="0055132D">
      <w:pPr>
        <w:pStyle w:val="Heading1"/>
        <w:rPr>
          <w:rFonts w:cs="Arial"/>
        </w:rPr>
      </w:pPr>
      <w:bookmarkStart w:id="8" w:name="_Toc159546153"/>
      <w:r w:rsidRPr="00F03B51">
        <w:rPr>
          <w:rFonts w:cs="Arial"/>
        </w:rPr>
        <w:lastRenderedPageBreak/>
        <w:t>Conclusion</w:t>
      </w:r>
      <w:bookmarkEnd w:id="8"/>
      <w:r w:rsidRPr="00F03B51">
        <w:rPr>
          <w:rFonts w:cs="Arial"/>
        </w:rPr>
        <w:t xml:space="preserve"> </w:t>
      </w:r>
    </w:p>
    <w:p w14:paraId="255B95D4" w14:textId="3E463B5B" w:rsidR="003B3A3F" w:rsidRPr="00F03B51" w:rsidRDefault="00252544">
      <w:pPr>
        <w:rPr>
          <w:rFonts w:cs="Arial"/>
        </w:rPr>
      </w:pPr>
      <w:r w:rsidRPr="00F03B51">
        <w:rPr>
          <w:rFonts w:cs="Arial"/>
        </w:rPr>
        <w:t xml:space="preserve">In essence, prominent </w:t>
      </w:r>
      <w:r w:rsidR="0034748F" w:rsidRPr="00F03B51">
        <w:rPr>
          <w:rFonts w:cs="Arial"/>
        </w:rPr>
        <w:t xml:space="preserve">hotel businesses like Premier Inn hotel chain </w:t>
      </w:r>
      <w:r w:rsidR="00F53C3F" w:rsidRPr="00F03B51">
        <w:rPr>
          <w:rFonts w:cs="Arial"/>
        </w:rPr>
        <w:t xml:space="preserve">face significant </w:t>
      </w:r>
      <w:r w:rsidR="00415767" w:rsidRPr="00F03B51">
        <w:rPr>
          <w:rFonts w:cs="Arial"/>
        </w:rPr>
        <w:t xml:space="preserve">challenges in the form of greenwashing. </w:t>
      </w:r>
      <w:r w:rsidR="00FD2E2B" w:rsidRPr="00F03B51">
        <w:rPr>
          <w:rFonts w:cs="Arial"/>
        </w:rPr>
        <w:t xml:space="preserve">Even though the claim of greenwashing against Premier Inn hotel is not </w:t>
      </w:r>
      <w:r w:rsidR="00384107" w:rsidRPr="00F03B51">
        <w:rPr>
          <w:rFonts w:cs="Arial"/>
        </w:rPr>
        <w:t xml:space="preserve">significant, the overarching pattern prompts </w:t>
      </w:r>
      <w:r w:rsidR="0036702C" w:rsidRPr="00F03B51">
        <w:rPr>
          <w:rFonts w:cs="Arial"/>
        </w:rPr>
        <w:t xml:space="preserve">inquiries into the accuracy and justification of environmental statements stated in this hospitality and tourism industry. </w:t>
      </w:r>
      <w:r w:rsidR="001D6D8D" w:rsidRPr="00F03B51">
        <w:rPr>
          <w:rFonts w:cs="Arial"/>
        </w:rPr>
        <w:t xml:space="preserve">With the help of self-evaluation approach, hotel businesses like Premier Inn </w:t>
      </w:r>
      <w:r w:rsidR="00267F51" w:rsidRPr="00F03B51">
        <w:rPr>
          <w:rFonts w:cs="Arial"/>
        </w:rPr>
        <w:t xml:space="preserve">can improve transparency, accountability, and sustainability. </w:t>
      </w:r>
      <w:r w:rsidR="00533795" w:rsidRPr="00F03B51">
        <w:rPr>
          <w:rFonts w:cs="Arial"/>
        </w:rPr>
        <w:t xml:space="preserve">Companies can also look for third-party certification that includes engagement of the stakeholders </w:t>
      </w:r>
      <w:r w:rsidR="00042C8A" w:rsidRPr="00F03B51">
        <w:rPr>
          <w:rFonts w:cs="Arial"/>
        </w:rPr>
        <w:t xml:space="preserve">by which the hotel business can create openness in their statement of environmental concerns. </w:t>
      </w:r>
    </w:p>
    <w:p w14:paraId="4BD6B05C" w14:textId="77777777" w:rsidR="00664C67" w:rsidRPr="00F03B51" w:rsidRDefault="00664C67">
      <w:pPr>
        <w:spacing w:line="259" w:lineRule="auto"/>
        <w:jc w:val="left"/>
        <w:rPr>
          <w:rFonts w:eastAsiaTheme="majorEastAsia" w:cs="Arial"/>
          <w:b/>
          <w:color w:val="2F5496" w:themeColor="accent1" w:themeShade="BF"/>
          <w:sz w:val="28"/>
          <w:szCs w:val="40"/>
        </w:rPr>
      </w:pPr>
      <w:r w:rsidRPr="00F03B51">
        <w:rPr>
          <w:rFonts w:cs="Arial"/>
        </w:rPr>
        <w:br w:type="page"/>
      </w:r>
    </w:p>
    <w:p w14:paraId="1ADBD9C8" w14:textId="3C17A5F8" w:rsidR="0055132D" w:rsidRDefault="0055132D" w:rsidP="0055132D">
      <w:pPr>
        <w:pStyle w:val="Heading1"/>
        <w:rPr>
          <w:rFonts w:cs="Arial"/>
        </w:rPr>
      </w:pPr>
      <w:bookmarkStart w:id="9" w:name="_Toc159546154"/>
      <w:r w:rsidRPr="00F03B51">
        <w:rPr>
          <w:rFonts w:cs="Arial"/>
        </w:rPr>
        <w:lastRenderedPageBreak/>
        <w:t>References</w:t>
      </w:r>
      <w:bookmarkEnd w:id="9"/>
      <w:r w:rsidRPr="00F03B51">
        <w:rPr>
          <w:rFonts w:cs="Arial"/>
        </w:rPr>
        <w:t xml:space="preserve"> </w:t>
      </w:r>
    </w:p>
    <w:p w14:paraId="51F15B5E" w14:textId="77777777" w:rsidR="008F0E05" w:rsidRPr="00861B99" w:rsidRDefault="008F0E05" w:rsidP="00DF6162">
      <w:pPr>
        <w:rPr>
          <w:rFonts w:cs="Arial"/>
        </w:rPr>
      </w:pPr>
      <w:proofErr w:type="spellStart"/>
      <w:r w:rsidRPr="00861B99">
        <w:rPr>
          <w:rFonts w:cs="Arial"/>
        </w:rPr>
        <w:t>Alyahia</w:t>
      </w:r>
      <w:proofErr w:type="spellEnd"/>
      <w:r w:rsidRPr="00861B99">
        <w:rPr>
          <w:rFonts w:cs="Arial"/>
        </w:rPr>
        <w:t xml:space="preserve">, M., </w:t>
      </w:r>
      <w:proofErr w:type="spellStart"/>
      <w:r w:rsidRPr="00861B99">
        <w:rPr>
          <w:rFonts w:cs="Arial"/>
        </w:rPr>
        <w:t>Azazz</w:t>
      </w:r>
      <w:proofErr w:type="spellEnd"/>
      <w:r w:rsidRPr="00861B99">
        <w:rPr>
          <w:rFonts w:cs="Arial"/>
        </w:rPr>
        <w:t xml:space="preserve">, A.M., Fayyad, S., Elshaer, I.A. and Mohammad, A.A., (2024). Greenwashing </w:t>
      </w:r>
      <w:proofErr w:type="spellStart"/>
      <w:r w:rsidRPr="00861B99">
        <w:rPr>
          <w:rFonts w:cs="Arial"/>
        </w:rPr>
        <w:t>Behavior</w:t>
      </w:r>
      <w:proofErr w:type="spellEnd"/>
      <w:r w:rsidRPr="00861B99">
        <w:rPr>
          <w:rFonts w:cs="Arial"/>
        </w:rPr>
        <w:t xml:space="preserve"> in Hotels Industry: The Role of Green Transparency and Green Authenticity. </w:t>
      </w:r>
      <w:r w:rsidRPr="00861B99">
        <w:rPr>
          <w:rFonts w:cs="Arial"/>
          <w:i/>
          <w:iCs/>
        </w:rPr>
        <w:t>Sustainability</w:t>
      </w:r>
      <w:r w:rsidRPr="00861B99">
        <w:rPr>
          <w:rFonts w:cs="Arial"/>
        </w:rPr>
        <w:t>, </w:t>
      </w:r>
      <w:r w:rsidRPr="00861B99">
        <w:rPr>
          <w:rFonts w:cs="Arial"/>
          <w:i/>
          <w:iCs/>
        </w:rPr>
        <w:t>16</w:t>
      </w:r>
      <w:r w:rsidRPr="00861B99">
        <w:rPr>
          <w:rFonts w:cs="Arial"/>
        </w:rPr>
        <w:t xml:space="preserve">(3), p.1050. </w:t>
      </w:r>
      <w:r w:rsidRPr="00861B99">
        <w:rPr>
          <w:rFonts w:cs="Arial"/>
          <w:lang w:val="en-US"/>
        </w:rPr>
        <w:t xml:space="preserve">Available at: https://www.mdpi.com/20711050/16/3/1050#:~:text=In%20this%20context%2C%20the%20results,pay%20premiums%20for%20green%20hotels. (Accessed: 11 February 2024). </w:t>
      </w:r>
    </w:p>
    <w:p w14:paraId="334B123F" w14:textId="77777777" w:rsidR="008F0E05" w:rsidRPr="00861B99" w:rsidRDefault="008F0E05" w:rsidP="00E9692C">
      <w:pPr>
        <w:rPr>
          <w:rFonts w:cs="Arial"/>
        </w:rPr>
      </w:pPr>
      <w:r w:rsidRPr="00861B99">
        <w:rPr>
          <w:rFonts w:cs="Arial"/>
        </w:rPr>
        <w:t>Cooper, C. (2021) Essentials of tourism. Third edition. London: SAGE</w:t>
      </w:r>
    </w:p>
    <w:p w14:paraId="6207C058" w14:textId="77777777" w:rsidR="008F0E05" w:rsidRPr="00861B99" w:rsidRDefault="008F0E05" w:rsidP="00E9692C">
      <w:pPr>
        <w:rPr>
          <w:rFonts w:cs="Arial"/>
        </w:rPr>
      </w:pPr>
      <w:r w:rsidRPr="00861B99">
        <w:rPr>
          <w:rFonts w:cs="Arial"/>
        </w:rPr>
        <w:t>de Freitas Netto, S.V., Sobral, M.F.F., Ribeiro, A.R.B. and Soares, G.R.D.L., (2020). Concepts and forms of greenwashing: A systematic review. </w:t>
      </w:r>
      <w:r w:rsidRPr="00861B99">
        <w:rPr>
          <w:rFonts w:cs="Arial"/>
          <w:i/>
          <w:iCs/>
        </w:rPr>
        <w:t>Environmental Sciences Europe</w:t>
      </w:r>
      <w:r w:rsidRPr="00861B99">
        <w:rPr>
          <w:rFonts w:cs="Arial"/>
        </w:rPr>
        <w:t>, </w:t>
      </w:r>
      <w:r w:rsidRPr="00861B99">
        <w:rPr>
          <w:rFonts w:cs="Arial"/>
          <w:i/>
          <w:iCs/>
        </w:rPr>
        <w:t>32</w:t>
      </w:r>
      <w:r w:rsidRPr="00861B99">
        <w:rPr>
          <w:rFonts w:cs="Arial"/>
        </w:rPr>
        <w:t xml:space="preserve">(1), pp.1-12. </w:t>
      </w:r>
      <w:r w:rsidRPr="00861B99">
        <w:rPr>
          <w:rFonts w:cs="Arial"/>
          <w:lang w:val="en-US"/>
        </w:rPr>
        <w:t xml:space="preserve">Available at: https://enveurope.springeropen.com/articles/10.1186/s12302-020-0300-3 (Accessed: 12 February 2024). </w:t>
      </w:r>
    </w:p>
    <w:p w14:paraId="5E6AD86B" w14:textId="77777777" w:rsidR="008F0E05" w:rsidRPr="00861B99" w:rsidRDefault="008F0E05" w:rsidP="00E9692C">
      <w:pPr>
        <w:rPr>
          <w:rFonts w:cs="Arial"/>
        </w:rPr>
      </w:pPr>
      <w:r w:rsidRPr="00861B99">
        <w:rPr>
          <w:rFonts w:cs="Arial"/>
        </w:rPr>
        <w:t xml:space="preserve">Fernández-Robin, C., </w:t>
      </w:r>
      <w:proofErr w:type="spellStart"/>
      <w:r w:rsidRPr="00861B99">
        <w:rPr>
          <w:rFonts w:cs="Arial"/>
        </w:rPr>
        <w:t>Celemín-Pedroche</w:t>
      </w:r>
      <w:proofErr w:type="spellEnd"/>
      <w:r w:rsidRPr="00861B99">
        <w:rPr>
          <w:rFonts w:cs="Arial"/>
        </w:rPr>
        <w:t>, M.S., Santander-Astorga, P. and Alonso-Almeida, M.D.M., (2019). Green practices in hospitality: A contingency approach. </w:t>
      </w:r>
      <w:r w:rsidRPr="00861B99">
        <w:rPr>
          <w:rFonts w:cs="Arial"/>
          <w:i/>
          <w:iCs/>
        </w:rPr>
        <w:t>Sustainability</w:t>
      </w:r>
      <w:r w:rsidRPr="00861B99">
        <w:rPr>
          <w:rFonts w:cs="Arial"/>
        </w:rPr>
        <w:t>, </w:t>
      </w:r>
      <w:r w:rsidRPr="00861B99">
        <w:rPr>
          <w:rFonts w:cs="Arial"/>
          <w:i/>
          <w:iCs/>
        </w:rPr>
        <w:t>11</w:t>
      </w:r>
      <w:r w:rsidRPr="00861B99">
        <w:rPr>
          <w:rFonts w:cs="Arial"/>
        </w:rPr>
        <w:t xml:space="preserve">(13), p.3737. </w:t>
      </w:r>
      <w:r w:rsidRPr="00861B99">
        <w:rPr>
          <w:rFonts w:cs="Arial"/>
          <w:lang w:val="en-US"/>
        </w:rPr>
        <w:t>Available at</w:t>
      </w:r>
      <w:r w:rsidRPr="00861B99">
        <w:rPr>
          <w:rFonts w:cs="Arial"/>
        </w:rPr>
        <w:t>: https://www.mdpi.com/2071-1050/11/13/3737</w:t>
      </w:r>
      <w:r w:rsidRPr="00861B99">
        <w:rPr>
          <w:rFonts w:cs="Arial"/>
          <w:lang w:val="en-US"/>
        </w:rPr>
        <w:t xml:space="preserve"> (Accessed: 11 February 2024)</w:t>
      </w:r>
    </w:p>
    <w:p w14:paraId="43FD62A7" w14:textId="77777777" w:rsidR="008F0E05" w:rsidRPr="00861B99" w:rsidRDefault="008F0E05" w:rsidP="00E9692C">
      <w:pPr>
        <w:rPr>
          <w:rFonts w:cs="Arial"/>
        </w:rPr>
      </w:pPr>
      <w:proofErr w:type="spellStart"/>
      <w:r w:rsidRPr="00861B99">
        <w:rPr>
          <w:rFonts w:cs="Arial"/>
        </w:rPr>
        <w:t>Gössling</w:t>
      </w:r>
      <w:proofErr w:type="spellEnd"/>
      <w:r w:rsidRPr="00861B99">
        <w:rPr>
          <w:rFonts w:cs="Arial"/>
        </w:rPr>
        <w:t>, S., (2020). Technology, ICT and tourism: From big data to the big picture. </w:t>
      </w:r>
      <w:r w:rsidRPr="00861B99">
        <w:rPr>
          <w:rFonts w:cs="Arial"/>
          <w:i/>
          <w:iCs/>
        </w:rPr>
        <w:t>Journal of Sustainable Tourism</w:t>
      </w:r>
      <w:r w:rsidRPr="00861B99">
        <w:rPr>
          <w:rFonts w:cs="Arial"/>
        </w:rPr>
        <w:t>, </w:t>
      </w:r>
      <w:r w:rsidRPr="00861B99">
        <w:rPr>
          <w:rFonts w:cs="Arial"/>
          <w:i/>
          <w:iCs/>
        </w:rPr>
        <w:t>29</w:t>
      </w:r>
      <w:r w:rsidRPr="00861B99">
        <w:rPr>
          <w:rFonts w:cs="Arial"/>
        </w:rPr>
        <w:t>(5), pp.849-858.</w:t>
      </w:r>
      <w:r w:rsidRPr="00861B99">
        <w:rPr>
          <w:rFonts w:cs="Arial"/>
          <w:lang w:val="en-US"/>
        </w:rPr>
        <w:t xml:space="preserve"> Available at: https://www.tandfonline.com/doi/full/10.1080/09669582.2020.1865387 (Accessed: 12 February 2024). </w:t>
      </w:r>
    </w:p>
    <w:p w14:paraId="6ABE7C14" w14:textId="77777777" w:rsidR="008F0E05" w:rsidRPr="00861B99" w:rsidRDefault="008F0E05" w:rsidP="00E9692C">
      <w:pPr>
        <w:rPr>
          <w:rFonts w:cs="Arial"/>
        </w:rPr>
      </w:pPr>
      <w:r w:rsidRPr="00861B99">
        <w:rPr>
          <w:rFonts w:cs="Arial"/>
        </w:rPr>
        <w:t xml:space="preserve">Han, H., (2021). Consumer </w:t>
      </w:r>
      <w:proofErr w:type="spellStart"/>
      <w:r w:rsidRPr="00861B99">
        <w:rPr>
          <w:rFonts w:cs="Arial"/>
        </w:rPr>
        <w:t>behavior</w:t>
      </w:r>
      <w:proofErr w:type="spellEnd"/>
      <w:r w:rsidRPr="00861B99">
        <w:rPr>
          <w:rFonts w:cs="Arial"/>
        </w:rPr>
        <w:t xml:space="preserve"> and environmental sustainability in tourism and hospitality: A review of theories, concepts, and latest research. </w:t>
      </w:r>
      <w:r w:rsidRPr="00861B99">
        <w:rPr>
          <w:rFonts w:cs="Arial"/>
          <w:i/>
          <w:iCs/>
        </w:rPr>
        <w:t>Journal of Sustainable Tourism</w:t>
      </w:r>
      <w:r w:rsidRPr="00861B99">
        <w:rPr>
          <w:rFonts w:cs="Arial"/>
        </w:rPr>
        <w:t>, </w:t>
      </w:r>
      <w:r w:rsidRPr="00861B99">
        <w:rPr>
          <w:rFonts w:cs="Arial"/>
          <w:i/>
          <w:iCs/>
        </w:rPr>
        <w:t>29</w:t>
      </w:r>
      <w:r w:rsidRPr="00861B99">
        <w:rPr>
          <w:rFonts w:cs="Arial"/>
        </w:rPr>
        <w:t xml:space="preserve">(7), pp.1021-1042. </w:t>
      </w:r>
      <w:r w:rsidRPr="00861B99">
        <w:rPr>
          <w:rFonts w:cs="Arial"/>
          <w:lang w:val="en-US"/>
        </w:rPr>
        <w:t xml:space="preserve">Available at: </w:t>
      </w:r>
      <w:r w:rsidRPr="00861B99">
        <w:rPr>
          <w:rFonts w:cs="Arial"/>
        </w:rPr>
        <w:t>https://www.tandfonline.com/doi/full/10.1080/09669582.2021.1903019</w:t>
      </w:r>
      <w:r w:rsidRPr="00861B99">
        <w:rPr>
          <w:rFonts w:cs="Arial"/>
          <w:lang w:val="en-US"/>
        </w:rPr>
        <w:t xml:space="preserve"> (Accessed: 12 February 2024). </w:t>
      </w:r>
    </w:p>
    <w:p w14:paraId="28AAFC2F" w14:textId="77777777" w:rsidR="008F0E05" w:rsidRPr="00861B99" w:rsidRDefault="008F0E05" w:rsidP="00E9692C">
      <w:pPr>
        <w:rPr>
          <w:rFonts w:cs="Arial"/>
        </w:rPr>
      </w:pPr>
      <w:proofErr w:type="spellStart"/>
      <w:r w:rsidRPr="00861B99">
        <w:rPr>
          <w:rFonts w:cs="Arial"/>
        </w:rPr>
        <w:t>Haski</w:t>
      </w:r>
      <w:proofErr w:type="spellEnd"/>
      <w:r w:rsidRPr="00861B99">
        <w:rPr>
          <w:rFonts w:cs="Arial"/>
        </w:rPr>
        <w:t>-Leventhal, D., (2018). Strategic corporate social responsibility: Tools and theories for responsible management. </w:t>
      </w:r>
      <w:r w:rsidRPr="00861B99">
        <w:rPr>
          <w:rFonts w:cs="Arial"/>
          <w:i/>
          <w:iCs/>
        </w:rPr>
        <w:t>Strategic Corporate Social Responsibility</w:t>
      </w:r>
      <w:r w:rsidRPr="00861B99">
        <w:rPr>
          <w:rFonts w:cs="Arial"/>
        </w:rPr>
        <w:t>, pp.1-408.</w:t>
      </w:r>
    </w:p>
    <w:p w14:paraId="429966A6" w14:textId="77777777" w:rsidR="008F0E05" w:rsidRPr="00861B99" w:rsidRDefault="008F0E05" w:rsidP="009541C9">
      <w:pPr>
        <w:rPr>
          <w:rFonts w:cs="Arial"/>
        </w:rPr>
      </w:pPr>
      <w:proofErr w:type="spellStart"/>
      <w:r w:rsidRPr="00861B99">
        <w:rPr>
          <w:rFonts w:cs="Arial"/>
        </w:rPr>
        <w:t>Hernik</w:t>
      </w:r>
      <w:proofErr w:type="spellEnd"/>
      <w:r w:rsidRPr="00861B99">
        <w:rPr>
          <w:rFonts w:cs="Arial"/>
        </w:rPr>
        <w:t>, J., (2014). Greenwashing–essence and analysis on a chosen example. </w:t>
      </w:r>
      <w:r w:rsidRPr="00861B99">
        <w:rPr>
          <w:rFonts w:cs="Arial"/>
          <w:i/>
          <w:iCs/>
        </w:rPr>
        <w:t>ECONOMIC SCIENCE FOR RURAL DEVELOPMENT</w:t>
      </w:r>
      <w:r w:rsidRPr="00861B99">
        <w:rPr>
          <w:rFonts w:cs="Arial"/>
        </w:rPr>
        <w:t xml:space="preserve">. </w:t>
      </w:r>
      <w:r w:rsidRPr="00861B99">
        <w:rPr>
          <w:rFonts w:cs="Arial"/>
          <w:lang w:val="en-US"/>
        </w:rPr>
        <w:t>Available at</w:t>
      </w:r>
      <w:r w:rsidRPr="00861B99">
        <w:rPr>
          <w:rFonts w:cs="Arial"/>
        </w:rPr>
        <w:t xml:space="preserve">: </w:t>
      </w:r>
      <w:r w:rsidRPr="00861B99">
        <w:rPr>
          <w:rFonts w:cs="Arial"/>
        </w:rPr>
        <w:lastRenderedPageBreak/>
        <w:t xml:space="preserve">https://www.academia.edu/7831071/Greenwashing_essence_and_analysis_on_a_chosen_example </w:t>
      </w:r>
      <w:r w:rsidRPr="00861B99">
        <w:rPr>
          <w:rFonts w:cs="Arial"/>
          <w:lang w:val="en-US"/>
        </w:rPr>
        <w:t>(Accessed: 11 February 2024)</w:t>
      </w:r>
    </w:p>
    <w:p w14:paraId="1203C467" w14:textId="77777777" w:rsidR="008F0E05" w:rsidRPr="00861B99" w:rsidRDefault="008F0E05" w:rsidP="00E9692C">
      <w:pPr>
        <w:rPr>
          <w:rFonts w:cs="Arial"/>
          <w:lang w:val="en-US"/>
        </w:rPr>
      </w:pPr>
      <w:proofErr w:type="spellStart"/>
      <w:r w:rsidRPr="00861B99">
        <w:rPr>
          <w:rFonts w:cs="Arial"/>
          <w:lang w:val="en-US"/>
        </w:rPr>
        <w:t>Ibnou</w:t>
      </w:r>
      <w:proofErr w:type="spellEnd"/>
      <w:r w:rsidRPr="00861B99">
        <w:rPr>
          <w:rFonts w:cs="Arial"/>
          <w:lang w:val="en-US"/>
        </w:rPr>
        <w:t xml:space="preserve">-Laaroussi, S., </w:t>
      </w:r>
      <w:proofErr w:type="spellStart"/>
      <w:r w:rsidRPr="00861B99">
        <w:rPr>
          <w:rFonts w:cs="Arial"/>
          <w:lang w:val="en-US"/>
        </w:rPr>
        <w:t>Rjoub</w:t>
      </w:r>
      <w:proofErr w:type="spellEnd"/>
      <w:r w:rsidRPr="00861B99">
        <w:rPr>
          <w:rFonts w:cs="Arial"/>
          <w:lang w:val="en-US"/>
        </w:rPr>
        <w:t xml:space="preserve">, H. and Wong, W.-K. (2020) </w:t>
      </w:r>
      <w:r w:rsidRPr="00861B99">
        <w:rPr>
          <w:rFonts w:cs="Arial"/>
          <w:i/>
          <w:iCs/>
          <w:lang w:val="en-US"/>
        </w:rPr>
        <w:t>Sustainability of green tourism among international tourists and its influence on the achievement of Green Environment: Evidence from North Cyprus</w:t>
      </w:r>
      <w:r w:rsidRPr="00861B99">
        <w:rPr>
          <w:rFonts w:cs="Arial"/>
          <w:lang w:val="en-US"/>
        </w:rPr>
        <w:t xml:space="preserve">, </w:t>
      </w:r>
      <w:r w:rsidRPr="00861B99">
        <w:rPr>
          <w:rFonts w:cs="Arial"/>
          <w:i/>
          <w:iCs/>
          <w:lang w:val="en-US"/>
        </w:rPr>
        <w:t>MDPI</w:t>
      </w:r>
      <w:r w:rsidRPr="00861B99">
        <w:rPr>
          <w:rFonts w:cs="Arial"/>
          <w:lang w:val="en-US"/>
        </w:rPr>
        <w:t xml:space="preserve">. Available at: https://www.mdpi.com/2071-1050/12/14/5698 (Accessed: 11 February 2024). </w:t>
      </w:r>
    </w:p>
    <w:p w14:paraId="35924B95" w14:textId="77777777" w:rsidR="008F0E05" w:rsidRPr="00861B99" w:rsidRDefault="008F0E05" w:rsidP="00E9692C">
      <w:pPr>
        <w:rPr>
          <w:rFonts w:cs="Arial"/>
        </w:rPr>
      </w:pPr>
      <w:proofErr w:type="spellStart"/>
      <w:r w:rsidRPr="00861B99">
        <w:rPr>
          <w:rFonts w:cs="Arial"/>
        </w:rPr>
        <w:t>Inkson</w:t>
      </w:r>
      <w:proofErr w:type="spellEnd"/>
      <w:r w:rsidRPr="00861B99">
        <w:rPr>
          <w:rFonts w:cs="Arial"/>
        </w:rPr>
        <w:t>, C. and Minnaert, L., (2022). </w:t>
      </w:r>
      <w:r w:rsidRPr="00861B99">
        <w:rPr>
          <w:rFonts w:cs="Arial"/>
          <w:i/>
          <w:iCs/>
        </w:rPr>
        <w:t>Tourism management: an introduction</w:t>
      </w:r>
      <w:r w:rsidRPr="00861B99">
        <w:rPr>
          <w:rFonts w:cs="Arial"/>
        </w:rPr>
        <w:t>. Sage.</w:t>
      </w:r>
    </w:p>
    <w:p w14:paraId="486A5464" w14:textId="77777777" w:rsidR="008F0E05" w:rsidRPr="00861B99" w:rsidRDefault="008F0E05" w:rsidP="00E9692C">
      <w:pPr>
        <w:rPr>
          <w:rFonts w:cs="Arial"/>
        </w:rPr>
      </w:pPr>
      <w:proofErr w:type="spellStart"/>
      <w:r w:rsidRPr="00861B99">
        <w:rPr>
          <w:rFonts w:cs="Arial"/>
        </w:rPr>
        <w:t>Jauhari</w:t>
      </w:r>
      <w:proofErr w:type="spellEnd"/>
      <w:r w:rsidRPr="00861B99">
        <w:rPr>
          <w:rFonts w:cs="Arial"/>
        </w:rPr>
        <w:t xml:space="preserve">, V (2021) ‘Managing Sustainability in the Hospitality and Tourism Industry: Paradigms and Directions for the Future’ 9th </w:t>
      </w:r>
      <w:proofErr w:type="spellStart"/>
      <w:r w:rsidRPr="00861B99">
        <w:rPr>
          <w:rFonts w:cs="Arial"/>
        </w:rPr>
        <w:t>edn.Oakville</w:t>
      </w:r>
      <w:proofErr w:type="spellEnd"/>
      <w:r w:rsidRPr="00861B99">
        <w:rPr>
          <w:rFonts w:cs="Arial"/>
        </w:rPr>
        <w:t>: Apple Academic Press. Inc</w:t>
      </w:r>
    </w:p>
    <w:p w14:paraId="32346230" w14:textId="77777777" w:rsidR="008F0E05" w:rsidRPr="00861B99" w:rsidRDefault="008F0E05" w:rsidP="00E9692C">
      <w:pPr>
        <w:rPr>
          <w:rFonts w:cs="Arial"/>
          <w:lang w:val="en-US"/>
        </w:rPr>
      </w:pPr>
      <w:r w:rsidRPr="00861B99">
        <w:rPr>
          <w:rFonts w:cs="Arial"/>
          <w:lang w:val="en-US"/>
        </w:rPr>
        <w:t xml:space="preserve">Liang, Y., Watters, C. and </w:t>
      </w:r>
      <w:proofErr w:type="spellStart"/>
      <w:r w:rsidRPr="00861B99">
        <w:rPr>
          <w:rFonts w:cs="Arial"/>
          <w:lang w:val="en-US"/>
        </w:rPr>
        <w:t>Lemański</w:t>
      </w:r>
      <w:proofErr w:type="spellEnd"/>
      <w:r w:rsidRPr="00861B99">
        <w:rPr>
          <w:rFonts w:cs="Arial"/>
          <w:lang w:val="en-US"/>
        </w:rPr>
        <w:t xml:space="preserve">, M.K. (2022) </w:t>
      </w:r>
      <w:r w:rsidRPr="00861B99">
        <w:rPr>
          <w:rFonts w:cs="Arial"/>
          <w:i/>
          <w:iCs/>
          <w:lang w:val="en-US"/>
        </w:rPr>
        <w:t>Responsible management in the hotel industry: An Integrative Review and future research directions</w:t>
      </w:r>
      <w:r w:rsidRPr="00861B99">
        <w:rPr>
          <w:rFonts w:cs="Arial"/>
          <w:lang w:val="en-US"/>
        </w:rPr>
        <w:t xml:space="preserve">, </w:t>
      </w:r>
      <w:r w:rsidRPr="00861B99">
        <w:rPr>
          <w:rFonts w:cs="Arial"/>
          <w:i/>
          <w:iCs/>
          <w:lang w:val="en-US"/>
        </w:rPr>
        <w:t>MDPI</w:t>
      </w:r>
      <w:r w:rsidRPr="00861B99">
        <w:rPr>
          <w:rFonts w:cs="Arial"/>
          <w:lang w:val="en-US"/>
        </w:rPr>
        <w:t xml:space="preserve">. Available at: https://www.mdpi.com/2071-1050/14/24/17050 (Accessed: 11 February 2024). </w:t>
      </w:r>
    </w:p>
    <w:p w14:paraId="1EA78775" w14:textId="77777777" w:rsidR="008F0E05" w:rsidRPr="00861B99" w:rsidRDefault="008F0E05" w:rsidP="00E9692C">
      <w:pPr>
        <w:rPr>
          <w:rFonts w:cs="Arial"/>
        </w:rPr>
      </w:pPr>
      <w:proofErr w:type="spellStart"/>
      <w:r w:rsidRPr="00861B99">
        <w:rPr>
          <w:rFonts w:cs="Arial"/>
        </w:rPr>
        <w:t>Nuryyev</w:t>
      </w:r>
      <w:proofErr w:type="spellEnd"/>
      <w:r w:rsidRPr="00861B99">
        <w:rPr>
          <w:rFonts w:cs="Arial"/>
        </w:rPr>
        <w:t xml:space="preserve">, G., Wang, Y.P., </w:t>
      </w:r>
      <w:proofErr w:type="spellStart"/>
      <w:r w:rsidRPr="00861B99">
        <w:rPr>
          <w:rFonts w:cs="Arial"/>
        </w:rPr>
        <w:t>Achyldurdyyeva</w:t>
      </w:r>
      <w:proofErr w:type="spellEnd"/>
      <w:r w:rsidRPr="00861B99">
        <w:rPr>
          <w:rFonts w:cs="Arial"/>
        </w:rPr>
        <w:t xml:space="preserve">, J., Jaw, B.S., Yeh, Y.S., Lin, H.T. and Wu, L.F., (2020). Blockchain technology adoption </w:t>
      </w:r>
      <w:proofErr w:type="spellStart"/>
      <w:r w:rsidRPr="00861B99">
        <w:rPr>
          <w:rFonts w:cs="Arial"/>
        </w:rPr>
        <w:t>behavior</w:t>
      </w:r>
      <w:proofErr w:type="spellEnd"/>
      <w:r w:rsidRPr="00861B99">
        <w:rPr>
          <w:rFonts w:cs="Arial"/>
        </w:rPr>
        <w:t xml:space="preserve"> and sustainability of the business in tourism and hospitality SMEs: An empirical study. </w:t>
      </w:r>
      <w:r w:rsidRPr="00861B99">
        <w:rPr>
          <w:rFonts w:cs="Arial"/>
          <w:i/>
          <w:iCs/>
        </w:rPr>
        <w:t>Sustainability</w:t>
      </w:r>
      <w:r w:rsidRPr="00861B99">
        <w:rPr>
          <w:rFonts w:cs="Arial"/>
        </w:rPr>
        <w:t>, </w:t>
      </w:r>
      <w:r w:rsidRPr="00861B99">
        <w:rPr>
          <w:rFonts w:cs="Arial"/>
          <w:i/>
          <w:iCs/>
        </w:rPr>
        <w:t>12</w:t>
      </w:r>
      <w:r w:rsidRPr="00861B99">
        <w:rPr>
          <w:rFonts w:cs="Arial"/>
        </w:rPr>
        <w:t xml:space="preserve">(3), p.1256. </w:t>
      </w:r>
      <w:r w:rsidRPr="00861B99">
        <w:rPr>
          <w:rFonts w:cs="Arial"/>
          <w:lang w:val="en-US"/>
        </w:rPr>
        <w:t xml:space="preserve">Available at: https://www.mdpi.com/2071-1050/12/3/1256 (Accessed: 12 February 2024). </w:t>
      </w:r>
    </w:p>
    <w:p w14:paraId="1C0459F0" w14:textId="77777777" w:rsidR="008F0E05" w:rsidRPr="00861B99" w:rsidRDefault="008F0E05" w:rsidP="00E9692C">
      <w:pPr>
        <w:rPr>
          <w:rFonts w:cs="Arial"/>
        </w:rPr>
      </w:pPr>
      <w:proofErr w:type="spellStart"/>
      <w:r w:rsidRPr="00861B99">
        <w:rPr>
          <w:rFonts w:cs="Arial"/>
        </w:rPr>
        <w:t>Pimonenko</w:t>
      </w:r>
      <w:proofErr w:type="spellEnd"/>
      <w:r w:rsidRPr="00861B99">
        <w:rPr>
          <w:rFonts w:cs="Arial"/>
        </w:rPr>
        <w:t xml:space="preserve">, T., Bilan, Y., Horák, J., </w:t>
      </w:r>
      <w:proofErr w:type="spellStart"/>
      <w:r w:rsidRPr="00861B99">
        <w:rPr>
          <w:rFonts w:cs="Arial"/>
        </w:rPr>
        <w:t>Starchenko</w:t>
      </w:r>
      <w:proofErr w:type="spellEnd"/>
      <w:r w:rsidRPr="00861B99">
        <w:rPr>
          <w:rFonts w:cs="Arial"/>
        </w:rPr>
        <w:t>, L. and Gajda, W., (2020). Green brand of companies and greenwashing under sustainable development goals. </w:t>
      </w:r>
      <w:r w:rsidRPr="00861B99">
        <w:rPr>
          <w:rFonts w:cs="Arial"/>
          <w:i/>
          <w:iCs/>
        </w:rPr>
        <w:t>Sustainability</w:t>
      </w:r>
      <w:r w:rsidRPr="00861B99">
        <w:rPr>
          <w:rFonts w:cs="Arial"/>
        </w:rPr>
        <w:t>, </w:t>
      </w:r>
      <w:r w:rsidRPr="00861B99">
        <w:rPr>
          <w:rFonts w:cs="Arial"/>
          <w:i/>
          <w:iCs/>
        </w:rPr>
        <w:t>12</w:t>
      </w:r>
      <w:r w:rsidRPr="00861B99">
        <w:rPr>
          <w:rFonts w:cs="Arial"/>
        </w:rPr>
        <w:t xml:space="preserve">(4), p.1679. </w:t>
      </w:r>
      <w:r w:rsidRPr="00861B99">
        <w:rPr>
          <w:rFonts w:cs="Arial"/>
          <w:lang w:val="en-US"/>
        </w:rPr>
        <w:t xml:space="preserve">Available at: </w:t>
      </w:r>
      <w:r w:rsidRPr="00861B99">
        <w:rPr>
          <w:rFonts w:cs="Arial"/>
        </w:rPr>
        <w:t xml:space="preserve">https://www.mdpi.com/2071-1050/12/4/1679 </w:t>
      </w:r>
      <w:r w:rsidRPr="00861B99">
        <w:rPr>
          <w:rFonts w:cs="Arial"/>
          <w:lang w:val="en-US"/>
        </w:rPr>
        <w:t xml:space="preserve">1256 (Accessed: 12 February 2024). </w:t>
      </w:r>
    </w:p>
    <w:p w14:paraId="6DFB1C22" w14:textId="515055B4" w:rsidR="008F0E05" w:rsidRPr="00861B99" w:rsidRDefault="008F0E05" w:rsidP="00185042">
      <w:r w:rsidRPr="00861B99">
        <w:t xml:space="preserve">Raza, B., St-Onge, S. and Ullah, S., (2023). Abusive supervision and deviance </w:t>
      </w:r>
      <w:r w:rsidR="00B6493F" w:rsidRPr="00861B99">
        <w:t>behaviours</w:t>
      </w:r>
      <w:r w:rsidRPr="00861B99">
        <w:t xml:space="preserve"> in the hospitality industry: The role of intrinsic motivation and core self-evaluation. </w:t>
      </w:r>
      <w:r w:rsidRPr="00861B99">
        <w:rPr>
          <w:i/>
          <w:iCs/>
        </w:rPr>
        <w:t>Tourism Management</w:t>
      </w:r>
      <w:r w:rsidRPr="00861B99">
        <w:t>, </w:t>
      </w:r>
      <w:r w:rsidRPr="00861B99">
        <w:rPr>
          <w:i/>
          <w:iCs/>
        </w:rPr>
        <w:t>98</w:t>
      </w:r>
      <w:r w:rsidRPr="00861B99">
        <w:t xml:space="preserve">, p.104748. </w:t>
      </w:r>
      <w:r w:rsidRPr="00861B99">
        <w:rPr>
          <w:lang w:val="en-US"/>
        </w:rPr>
        <w:t>Available at:</w:t>
      </w:r>
      <w:r w:rsidRPr="00861B99">
        <w:t xml:space="preserve"> https://www.sciencedirect.com/science/article/abs/pii/S0261517723000304 </w:t>
      </w:r>
      <w:r w:rsidRPr="00861B99">
        <w:rPr>
          <w:lang w:val="en-US"/>
        </w:rPr>
        <w:t xml:space="preserve">(Accessed: 11 February 2024). </w:t>
      </w:r>
    </w:p>
    <w:p w14:paraId="55733D49" w14:textId="77777777" w:rsidR="008F0E05" w:rsidRPr="00861B99" w:rsidRDefault="008F0E05" w:rsidP="00E9692C">
      <w:pPr>
        <w:rPr>
          <w:rFonts w:cs="Arial"/>
        </w:rPr>
      </w:pPr>
      <w:r w:rsidRPr="00861B99">
        <w:rPr>
          <w:rFonts w:cs="Arial"/>
        </w:rPr>
        <w:t xml:space="preserve">Sloan, P., Legrand, W. and Chen, J.S. (2017) Sustainability in the hospitality industry: principles of sustainable operations. 3rd </w:t>
      </w:r>
      <w:proofErr w:type="spellStart"/>
      <w:r w:rsidRPr="00861B99">
        <w:rPr>
          <w:rFonts w:cs="Arial"/>
        </w:rPr>
        <w:t>edn</w:t>
      </w:r>
      <w:proofErr w:type="spellEnd"/>
      <w:r w:rsidRPr="00861B99">
        <w:rPr>
          <w:rFonts w:cs="Arial"/>
        </w:rPr>
        <w:t>. London: Butterworth-Heinemann</w:t>
      </w:r>
    </w:p>
    <w:p w14:paraId="4102F9F4" w14:textId="77777777" w:rsidR="008F0E05" w:rsidRPr="00861B99" w:rsidRDefault="008F0E05" w:rsidP="00E9692C">
      <w:pPr>
        <w:rPr>
          <w:rFonts w:cs="Arial"/>
        </w:rPr>
      </w:pPr>
      <w:r w:rsidRPr="00861B99">
        <w:rPr>
          <w:rFonts w:cs="Arial"/>
        </w:rPr>
        <w:t xml:space="preserve">Yang, Z., Nguyen, T.T.H., Nguyen, H.N., Nguyen, T.T.N. and Cao, T.T., (2020). Greenwashing behaviours: Causes, taxonomy and consequences based on a </w:t>
      </w:r>
      <w:r w:rsidRPr="00861B99">
        <w:rPr>
          <w:rFonts w:cs="Arial"/>
        </w:rPr>
        <w:lastRenderedPageBreak/>
        <w:t>systematic literature review. </w:t>
      </w:r>
      <w:r w:rsidRPr="00861B99">
        <w:rPr>
          <w:rFonts w:cs="Arial"/>
          <w:i/>
          <w:iCs/>
        </w:rPr>
        <w:t>Journal of Business Economics and Management</w:t>
      </w:r>
      <w:r w:rsidRPr="00861B99">
        <w:rPr>
          <w:rFonts w:cs="Arial"/>
        </w:rPr>
        <w:t>, </w:t>
      </w:r>
      <w:r w:rsidRPr="00861B99">
        <w:rPr>
          <w:rFonts w:cs="Arial"/>
          <w:i/>
          <w:iCs/>
        </w:rPr>
        <w:t>21</w:t>
      </w:r>
      <w:r w:rsidRPr="00861B99">
        <w:rPr>
          <w:rFonts w:cs="Arial"/>
        </w:rPr>
        <w:t xml:space="preserve">(5), pp.1486-1507. </w:t>
      </w:r>
      <w:r w:rsidRPr="00861B99">
        <w:rPr>
          <w:rFonts w:cs="Arial"/>
          <w:lang w:val="en-US"/>
        </w:rPr>
        <w:t>Available at:</w:t>
      </w:r>
      <w:r w:rsidRPr="00861B99">
        <w:rPr>
          <w:rFonts w:cs="Arial"/>
        </w:rPr>
        <w:t xml:space="preserve"> https://jau.vgtu.lt/index.php/JBEM/article/view/13225/10077 </w:t>
      </w:r>
      <w:r w:rsidRPr="00861B99">
        <w:rPr>
          <w:rFonts w:cs="Arial"/>
          <w:lang w:val="en-US"/>
        </w:rPr>
        <w:t>(Accessed: 11 February 2024)</w:t>
      </w:r>
    </w:p>
    <w:p w14:paraId="2A3BD6B7" w14:textId="77777777" w:rsidR="008F0E05" w:rsidRPr="00861B99" w:rsidRDefault="008F0E05" w:rsidP="00BC7B1B">
      <w:pPr>
        <w:rPr>
          <w:rFonts w:cs="Arial"/>
        </w:rPr>
      </w:pPr>
      <w:r w:rsidRPr="00861B99">
        <w:rPr>
          <w:rFonts w:cs="Arial"/>
          <w:lang w:val="de-DE"/>
        </w:rPr>
        <w:t xml:space="preserve">Zhang, H., Ul Ainn, Q., Bashir, I., Ul Haq, J. and Bonn, M.A., (2022). </w:t>
      </w:r>
      <w:r w:rsidRPr="00861B99">
        <w:rPr>
          <w:rFonts w:cs="Arial"/>
        </w:rPr>
        <w:t>Does Greenwashing Influence the Green Product Experience in Emerging Hospitality Markets Post-COVID-19?. </w:t>
      </w:r>
      <w:r w:rsidRPr="00861B99">
        <w:rPr>
          <w:rFonts w:cs="Arial"/>
          <w:i/>
          <w:iCs/>
        </w:rPr>
        <w:t>Sustainability</w:t>
      </w:r>
      <w:r w:rsidRPr="00861B99">
        <w:rPr>
          <w:rFonts w:cs="Arial"/>
        </w:rPr>
        <w:t>, </w:t>
      </w:r>
      <w:r w:rsidRPr="00861B99">
        <w:rPr>
          <w:rFonts w:cs="Arial"/>
          <w:i/>
          <w:iCs/>
        </w:rPr>
        <w:t>14</w:t>
      </w:r>
      <w:r w:rsidRPr="00861B99">
        <w:rPr>
          <w:rFonts w:cs="Arial"/>
        </w:rPr>
        <w:t xml:space="preserve">(19), p.12313. </w:t>
      </w:r>
      <w:r w:rsidRPr="00861B99">
        <w:rPr>
          <w:rFonts w:cs="Arial"/>
          <w:lang w:val="en-US"/>
        </w:rPr>
        <w:t>Available at</w:t>
      </w:r>
      <w:r w:rsidRPr="00861B99">
        <w:rPr>
          <w:rFonts w:cs="Arial"/>
        </w:rPr>
        <w:t xml:space="preserve">: https://www.mdpi.com/2071-1050/14/19/12313 </w:t>
      </w:r>
      <w:r w:rsidRPr="00861B99">
        <w:rPr>
          <w:rFonts w:cs="Arial"/>
          <w:lang w:val="en-US"/>
        </w:rPr>
        <w:t>(Accessed: 11 February 2024)</w:t>
      </w:r>
    </w:p>
    <w:sectPr w:rsidR="008F0E05" w:rsidRPr="00861B99" w:rsidSect="002B106C">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F8D0E" w14:textId="77777777" w:rsidR="002B106C" w:rsidRDefault="002B106C" w:rsidP="0055132D">
      <w:pPr>
        <w:spacing w:after="0" w:line="240" w:lineRule="auto"/>
      </w:pPr>
      <w:r>
        <w:separator/>
      </w:r>
    </w:p>
  </w:endnote>
  <w:endnote w:type="continuationSeparator" w:id="0">
    <w:p w14:paraId="73C3E764" w14:textId="77777777" w:rsidR="002B106C" w:rsidRDefault="002B106C" w:rsidP="00551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966405"/>
      <w:docPartObj>
        <w:docPartGallery w:val="Page Numbers (Bottom of Page)"/>
        <w:docPartUnique/>
      </w:docPartObj>
    </w:sdtPr>
    <w:sdtEndPr>
      <w:rPr>
        <w:noProof/>
      </w:rPr>
    </w:sdtEndPr>
    <w:sdtContent>
      <w:p w14:paraId="58022D4B" w14:textId="288FF523" w:rsidR="004E19AC" w:rsidRDefault="004E19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4730C0" w14:textId="77777777" w:rsidR="004E19AC" w:rsidRDefault="004E19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670485"/>
      <w:docPartObj>
        <w:docPartGallery w:val="Page Numbers (Bottom of Page)"/>
        <w:docPartUnique/>
      </w:docPartObj>
    </w:sdtPr>
    <w:sdtEndPr>
      <w:rPr>
        <w:noProof/>
      </w:rPr>
    </w:sdtEndPr>
    <w:sdtContent>
      <w:p w14:paraId="79C1D4C9" w14:textId="77777777" w:rsidR="0055132D" w:rsidRDefault="005513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0D2DB7" w14:textId="77777777" w:rsidR="0055132D" w:rsidRDefault="00551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99C90" w14:textId="77777777" w:rsidR="002B106C" w:rsidRDefault="002B106C" w:rsidP="0055132D">
      <w:pPr>
        <w:spacing w:after="0" w:line="240" w:lineRule="auto"/>
      </w:pPr>
      <w:r>
        <w:separator/>
      </w:r>
    </w:p>
  </w:footnote>
  <w:footnote w:type="continuationSeparator" w:id="0">
    <w:p w14:paraId="02CEF793" w14:textId="77777777" w:rsidR="002B106C" w:rsidRDefault="002B106C" w:rsidP="005513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D4389E"/>
    <w:multiLevelType w:val="hybridMultilevel"/>
    <w:tmpl w:val="6400C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1948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2E4"/>
    <w:rsid w:val="00016C24"/>
    <w:rsid w:val="00020C9A"/>
    <w:rsid w:val="00021EE9"/>
    <w:rsid w:val="00024C5E"/>
    <w:rsid w:val="000276D1"/>
    <w:rsid w:val="00031B2D"/>
    <w:rsid w:val="00031DE3"/>
    <w:rsid w:val="00042C8A"/>
    <w:rsid w:val="00044D05"/>
    <w:rsid w:val="00046BE1"/>
    <w:rsid w:val="00051016"/>
    <w:rsid w:val="000550D4"/>
    <w:rsid w:val="000560DB"/>
    <w:rsid w:val="000839DF"/>
    <w:rsid w:val="00084978"/>
    <w:rsid w:val="00084B1A"/>
    <w:rsid w:val="00091370"/>
    <w:rsid w:val="000A1304"/>
    <w:rsid w:val="000A2F1B"/>
    <w:rsid w:val="000B28AF"/>
    <w:rsid w:val="000C629E"/>
    <w:rsid w:val="000E47ED"/>
    <w:rsid w:val="001011CE"/>
    <w:rsid w:val="00102A44"/>
    <w:rsid w:val="00110BC0"/>
    <w:rsid w:val="00113513"/>
    <w:rsid w:val="00122A62"/>
    <w:rsid w:val="00126CAB"/>
    <w:rsid w:val="0012750D"/>
    <w:rsid w:val="00131137"/>
    <w:rsid w:val="00133422"/>
    <w:rsid w:val="00133C8F"/>
    <w:rsid w:val="001343DE"/>
    <w:rsid w:val="00135019"/>
    <w:rsid w:val="00147748"/>
    <w:rsid w:val="00152494"/>
    <w:rsid w:val="00156DD0"/>
    <w:rsid w:val="001579CF"/>
    <w:rsid w:val="00162E8F"/>
    <w:rsid w:val="00166842"/>
    <w:rsid w:val="001807F8"/>
    <w:rsid w:val="00185042"/>
    <w:rsid w:val="00190A04"/>
    <w:rsid w:val="00192487"/>
    <w:rsid w:val="0019372C"/>
    <w:rsid w:val="001A20CA"/>
    <w:rsid w:val="001A49C3"/>
    <w:rsid w:val="001A4A74"/>
    <w:rsid w:val="001A500B"/>
    <w:rsid w:val="001A6D72"/>
    <w:rsid w:val="001D3A73"/>
    <w:rsid w:val="001D6D8D"/>
    <w:rsid w:val="002009A1"/>
    <w:rsid w:val="00205AFB"/>
    <w:rsid w:val="00223745"/>
    <w:rsid w:val="00241225"/>
    <w:rsid w:val="00241DB9"/>
    <w:rsid w:val="00242D8F"/>
    <w:rsid w:val="00243789"/>
    <w:rsid w:val="00252544"/>
    <w:rsid w:val="002570AF"/>
    <w:rsid w:val="00261F2C"/>
    <w:rsid w:val="00264AD6"/>
    <w:rsid w:val="00265602"/>
    <w:rsid w:val="00267F51"/>
    <w:rsid w:val="00270CDD"/>
    <w:rsid w:val="00271490"/>
    <w:rsid w:val="002764C4"/>
    <w:rsid w:val="00280CBD"/>
    <w:rsid w:val="002862E4"/>
    <w:rsid w:val="002A17CC"/>
    <w:rsid w:val="002A2448"/>
    <w:rsid w:val="002A4AE7"/>
    <w:rsid w:val="002A5A4E"/>
    <w:rsid w:val="002A6EB6"/>
    <w:rsid w:val="002B106C"/>
    <w:rsid w:val="002B1DD3"/>
    <w:rsid w:val="002B41E9"/>
    <w:rsid w:val="002B5E00"/>
    <w:rsid w:val="002C193E"/>
    <w:rsid w:val="002D49F8"/>
    <w:rsid w:val="002D670A"/>
    <w:rsid w:val="002E401B"/>
    <w:rsid w:val="002E637F"/>
    <w:rsid w:val="002E64AD"/>
    <w:rsid w:val="0030358B"/>
    <w:rsid w:val="00321961"/>
    <w:rsid w:val="00336CCE"/>
    <w:rsid w:val="0034748F"/>
    <w:rsid w:val="003555A7"/>
    <w:rsid w:val="0036134B"/>
    <w:rsid w:val="0036702C"/>
    <w:rsid w:val="00381F97"/>
    <w:rsid w:val="00384107"/>
    <w:rsid w:val="00392A80"/>
    <w:rsid w:val="0039340F"/>
    <w:rsid w:val="003A0C3A"/>
    <w:rsid w:val="003B3A3F"/>
    <w:rsid w:val="003C21AB"/>
    <w:rsid w:val="003C7012"/>
    <w:rsid w:val="003E1EE2"/>
    <w:rsid w:val="003E5B0D"/>
    <w:rsid w:val="004100CB"/>
    <w:rsid w:val="004120A3"/>
    <w:rsid w:val="00414A39"/>
    <w:rsid w:val="00415767"/>
    <w:rsid w:val="004207AE"/>
    <w:rsid w:val="004258D1"/>
    <w:rsid w:val="00427CC1"/>
    <w:rsid w:val="00432C20"/>
    <w:rsid w:val="00441647"/>
    <w:rsid w:val="00461848"/>
    <w:rsid w:val="004677F0"/>
    <w:rsid w:val="00477936"/>
    <w:rsid w:val="0048017A"/>
    <w:rsid w:val="0048574C"/>
    <w:rsid w:val="004D32B2"/>
    <w:rsid w:val="004D4FE4"/>
    <w:rsid w:val="004E0D29"/>
    <w:rsid w:val="004E19AC"/>
    <w:rsid w:val="004E4672"/>
    <w:rsid w:val="004F0EBE"/>
    <w:rsid w:val="00502AC4"/>
    <w:rsid w:val="00512337"/>
    <w:rsid w:val="005139C2"/>
    <w:rsid w:val="00516417"/>
    <w:rsid w:val="0052445D"/>
    <w:rsid w:val="00525CD6"/>
    <w:rsid w:val="0053010A"/>
    <w:rsid w:val="0053049E"/>
    <w:rsid w:val="00533795"/>
    <w:rsid w:val="005339BF"/>
    <w:rsid w:val="00542394"/>
    <w:rsid w:val="00542B41"/>
    <w:rsid w:val="005451D1"/>
    <w:rsid w:val="00547401"/>
    <w:rsid w:val="0055132D"/>
    <w:rsid w:val="00564693"/>
    <w:rsid w:val="00565BF6"/>
    <w:rsid w:val="00567C0B"/>
    <w:rsid w:val="00570456"/>
    <w:rsid w:val="005805F9"/>
    <w:rsid w:val="0058071D"/>
    <w:rsid w:val="005A06CB"/>
    <w:rsid w:val="005A29C7"/>
    <w:rsid w:val="005A504B"/>
    <w:rsid w:val="005A702B"/>
    <w:rsid w:val="005B2764"/>
    <w:rsid w:val="005C1393"/>
    <w:rsid w:val="005C5F0E"/>
    <w:rsid w:val="005C6813"/>
    <w:rsid w:val="005D403D"/>
    <w:rsid w:val="005E6513"/>
    <w:rsid w:val="005E7C03"/>
    <w:rsid w:val="00606941"/>
    <w:rsid w:val="006133F9"/>
    <w:rsid w:val="00623F00"/>
    <w:rsid w:val="0062546A"/>
    <w:rsid w:val="00640C98"/>
    <w:rsid w:val="006434F0"/>
    <w:rsid w:val="00647B9F"/>
    <w:rsid w:val="00650583"/>
    <w:rsid w:val="006508D4"/>
    <w:rsid w:val="00664C67"/>
    <w:rsid w:val="00665E06"/>
    <w:rsid w:val="00672AD6"/>
    <w:rsid w:val="00680119"/>
    <w:rsid w:val="00682E92"/>
    <w:rsid w:val="00684146"/>
    <w:rsid w:val="0068564E"/>
    <w:rsid w:val="00690B30"/>
    <w:rsid w:val="0069274E"/>
    <w:rsid w:val="006B0E22"/>
    <w:rsid w:val="006B157E"/>
    <w:rsid w:val="006B4522"/>
    <w:rsid w:val="006B709B"/>
    <w:rsid w:val="006D69FB"/>
    <w:rsid w:val="006E1CBD"/>
    <w:rsid w:val="006E1F98"/>
    <w:rsid w:val="006E60F4"/>
    <w:rsid w:val="006F3A8D"/>
    <w:rsid w:val="00714556"/>
    <w:rsid w:val="00726CC4"/>
    <w:rsid w:val="00747266"/>
    <w:rsid w:val="0074799B"/>
    <w:rsid w:val="0076006B"/>
    <w:rsid w:val="007702B9"/>
    <w:rsid w:val="0077548D"/>
    <w:rsid w:val="00775836"/>
    <w:rsid w:val="00796B76"/>
    <w:rsid w:val="007A0E4A"/>
    <w:rsid w:val="007A3C58"/>
    <w:rsid w:val="007A4F67"/>
    <w:rsid w:val="007A715D"/>
    <w:rsid w:val="007B2710"/>
    <w:rsid w:val="007B5B2A"/>
    <w:rsid w:val="007D1EBA"/>
    <w:rsid w:val="007D54A8"/>
    <w:rsid w:val="007F0048"/>
    <w:rsid w:val="007F6F1B"/>
    <w:rsid w:val="00804561"/>
    <w:rsid w:val="008101C1"/>
    <w:rsid w:val="00811FB2"/>
    <w:rsid w:val="00812121"/>
    <w:rsid w:val="008121A8"/>
    <w:rsid w:val="00814DF9"/>
    <w:rsid w:val="0082674B"/>
    <w:rsid w:val="00836BB3"/>
    <w:rsid w:val="00840841"/>
    <w:rsid w:val="008429B7"/>
    <w:rsid w:val="008457F8"/>
    <w:rsid w:val="00850DB3"/>
    <w:rsid w:val="00852263"/>
    <w:rsid w:val="008604F2"/>
    <w:rsid w:val="00860DAD"/>
    <w:rsid w:val="00861B99"/>
    <w:rsid w:val="00865B60"/>
    <w:rsid w:val="00871A0D"/>
    <w:rsid w:val="00874DDC"/>
    <w:rsid w:val="008931BD"/>
    <w:rsid w:val="008B2224"/>
    <w:rsid w:val="008C0568"/>
    <w:rsid w:val="008C28E5"/>
    <w:rsid w:val="008D09E9"/>
    <w:rsid w:val="008E499C"/>
    <w:rsid w:val="008E63BB"/>
    <w:rsid w:val="008E7DE7"/>
    <w:rsid w:val="008F0E05"/>
    <w:rsid w:val="008F4C66"/>
    <w:rsid w:val="00901FCB"/>
    <w:rsid w:val="009025E3"/>
    <w:rsid w:val="0090521A"/>
    <w:rsid w:val="00922E92"/>
    <w:rsid w:val="009230FD"/>
    <w:rsid w:val="00923A5D"/>
    <w:rsid w:val="00926111"/>
    <w:rsid w:val="00926702"/>
    <w:rsid w:val="00934BEB"/>
    <w:rsid w:val="00941B08"/>
    <w:rsid w:val="009541C9"/>
    <w:rsid w:val="00955847"/>
    <w:rsid w:val="009568FB"/>
    <w:rsid w:val="009642B4"/>
    <w:rsid w:val="009665BB"/>
    <w:rsid w:val="00966CFD"/>
    <w:rsid w:val="00973825"/>
    <w:rsid w:val="009A5E3F"/>
    <w:rsid w:val="009A71FC"/>
    <w:rsid w:val="009B19C0"/>
    <w:rsid w:val="009B2E4F"/>
    <w:rsid w:val="009B3F66"/>
    <w:rsid w:val="009B43A9"/>
    <w:rsid w:val="009C1725"/>
    <w:rsid w:val="009C7FD3"/>
    <w:rsid w:val="009D08CF"/>
    <w:rsid w:val="009E6889"/>
    <w:rsid w:val="009F4946"/>
    <w:rsid w:val="00A107E2"/>
    <w:rsid w:val="00A14293"/>
    <w:rsid w:val="00A2107D"/>
    <w:rsid w:val="00A26CAC"/>
    <w:rsid w:val="00A3100E"/>
    <w:rsid w:val="00A57641"/>
    <w:rsid w:val="00A64C98"/>
    <w:rsid w:val="00A67A04"/>
    <w:rsid w:val="00A70BBD"/>
    <w:rsid w:val="00A71758"/>
    <w:rsid w:val="00A73C23"/>
    <w:rsid w:val="00A77B4B"/>
    <w:rsid w:val="00A849CC"/>
    <w:rsid w:val="00AA3BC2"/>
    <w:rsid w:val="00AB598D"/>
    <w:rsid w:val="00AB66BC"/>
    <w:rsid w:val="00AC7690"/>
    <w:rsid w:val="00AD585F"/>
    <w:rsid w:val="00AE7DBA"/>
    <w:rsid w:val="00B01CE6"/>
    <w:rsid w:val="00B03D2F"/>
    <w:rsid w:val="00B16AC1"/>
    <w:rsid w:val="00B21AEC"/>
    <w:rsid w:val="00B27722"/>
    <w:rsid w:val="00B27C0A"/>
    <w:rsid w:val="00B30EE7"/>
    <w:rsid w:val="00B42238"/>
    <w:rsid w:val="00B46672"/>
    <w:rsid w:val="00B57B94"/>
    <w:rsid w:val="00B6493F"/>
    <w:rsid w:val="00B7511F"/>
    <w:rsid w:val="00B80394"/>
    <w:rsid w:val="00B815DE"/>
    <w:rsid w:val="00B91847"/>
    <w:rsid w:val="00B93D5B"/>
    <w:rsid w:val="00B94A00"/>
    <w:rsid w:val="00BB1F79"/>
    <w:rsid w:val="00BB6157"/>
    <w:rsid w:val="00BC7B1B"/>
    <w:rsid w:val="00BD02B2"/>
    <w:rsid w:val="00BD6647"/>
    <w:rsid w:val="00BE43F1"/>
    <w:rsid w:val="00BF5171"/>
    <w:rsid w:val="00BF5958"/>
    <w:rsid w:val="00BF6D7C"/>
    <w:rsid w:val="00BF72D3"/>
    <w:rsid w:val="00BF7702"/>
    <w:rsid w:val="00C13EBA"/>
    <w:rsid w:val="00C27FBB"/>
    <w:rsid w:val="00C30FEB"/>
    <w:rsid w:val="00C5118C"/>
    <w:rsid w:val="00C646CD"/>
    <w:rsid w:val="00C73E09"/>
    <w:rsid w:val="00C83A67"/>
    <w:rsid w:val="00C85612"/>
    <w:rsid w:val="00C85B6B"/>
    <w:rsid w:val="00C86B8E"/>
    <w:rsid w:val="00C870B9"/>
    <w:rsid w:val="00C94300"/>
    <w:rsid w:val="00CA12A0"/>
    <w:rsid w:val="00CA2C2A"/>
    <w:rsid w:val="00CB13AB"/>
    <w:rsid w:val="00CB3427"/>
    <w:rsid w:val="00CB7218"/>
    <w:rsid w:val="00CC0EAF"/>
    <w:rsid w:val="00CC2BAC"/>
    <w:rsid w:val="00CC4891"/>
    <w:rsid w:val="00CC7078"/>
    <w:rsid w:val="00CE548C"/>
    <w:rsid w:val="00CF6953"/>
    <w:rsid w:val="00CF7CBC"/>
    <w:rsid w:val="00D019D9"/>
    <w:rsid w:val="00D16BC7"/>
    <w:rsid w:val="00D25951"/>
    <w:rsid w:val="00D355B8"/>
    <w:rsid w:val="00D43C42"/>
    <w:rsid w:val="00D53D4A"/>
    <w:rsid w:val="00D55DEA"/>
    <w:rsid w:val="00D7138B"/>
    <w:rsid w:val="00D73E9A"/>
    <w:rsid w:val="00D82283"/>
    <w:rsid w:val="00D91C30"/>
    <w:rsid w:val="00D95632"/>
    <w:rsid w:val="00DA524E"/>
    <w:rsid w:val="00DA5A82"/>
    <w:rsid w:val="00DC11EA"/>
    <w:rsid w:val="00DC49F1"/>
    <w:rsid w:val="00DC7492"/>
    <w:rsid w:val="00DD16E3"/>
    <w:rsid w:val="00DD3128"/>
    <w:rsid w:val="00DD4273"/>
    <w:rsid w:val="00DD5845"/>
    <w:rsid w:val="00DD77E3"/>
    <w:rsid w:val="00DE6517"/>
    <w:rsid w:val="00DF468D"/>
    <w:rsid w:val="00DF6162"/>
    <w:rsid w:val="00E14B5B"/>
    <w:rsid w:val="00E15BE4"/>
    <w:rsid w:val="00E226E0"/>
    <w:rsid w:val="00E2495B"/>
    <w:rsid w:val="00E45A49"/>
    <w:rsid w:val="00E465A9"/>
    <w:rsid w:val="00E70B32"/>
    <w:rsid w:val="00E818B4"/>
    <w:rsid w:val="00E85CB0"/>
    <w:rsid w:val="00E9692C"/>
    <w:rsid w:val="00EA6471"/>
    <w:rsid w:val="00EB443F"/>
    <w:rsid w:val="00EC5455"/>
    <w:rsid w:val="00ED5657"/>
    <w:rsid w:val="00ED6CB4"/>
    <w:rsid w:val="00EF6234"/>
    <w:rsid w:val="00F03B51"/>
    <w:rsid w:val="00F044EC"/>
    <w:rsid w:val="00F05ECF"/>
    <w:rsid w:val="00F12271"/>
    <w:rsid w:val="00F157F8"/>
    <w:rsid w:val="00F20783"/>
    <w:rsid w:val="00F21C26"/>
    <w:rsid w:val="00F34926"/>
    <w:rsid w:val="00F4049F"/>
    <w:rsid w:val="00F53C3F"/>
    <w:rsid w:val="00F5643B"/>
    <w:rsid w:val="00F6061F"/>
    <w:rsid w:val="00F62A3D"/>
    <w:rsid w:val="00F66D66"/>
    <w:rsid w:val="00F74413"/>
    <w:rsid w:val="00F77C12"/>
    <w:rsid w:val="00F8727B"/>
    <w:rsid w:val="00F9194C"/>
    <w:rsid w:val="00F919B3"/>
    <w:rsid w:val="00F91DFE"/>
    <w:rsid w:val="00F92370"/>
    <w:rsid w:val="00F935E9"/>
    <w:rsid w:val="00F9407C"/>
    <w:rsid w:val="00F97B77"/>
    <w:rsid w:val="00F97D02"/>
    <w:rsid w:val="00FD2DAB"/>
    <w:rsid w:val="00FD2E2B"/>
    <w:rsid w:val="00FD3024"/>
    <w:rsid w:val="00FD3EB0"/>
    <w:rsid w:val="00FE30F9"/>
    <w:rsid w:val="00FE3E39"/>
    <w:rsid w:val="00FE571C"/>
    <w:rsid w:val="00FE611E"/>
    <w:rsid w:val="00FF0B4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0967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GB" w:eastAsia="en-GB"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32D"/>
    <w:pPr>
      <w:spacing w:line="360" w:lineRule="auto"/>
      <w:jc w:val="both"/>
    </w:pPr>
    <w:rPr>
      <w:rFonts w:ascii="Arial" w:hAnsi="Arial" w:cs="Vrinda"/>
      <w:sz w:val="24"/>
    </w:rPr>
  </w:style>
  <w:style w:type="paragraph" w:styleId="Heading1">
    <w:name w:val="heading 1"/>
    <w:basedOn w:val="Normal"/>
    <w:next w:val="Normal"/>
    <w:link w:val="Heading1Char"/>
    <w:uiPriority w:val="9"/>
    <w:qFormat/>
    <w:rsid w:val="0055132D"/>
    <w:pPr>
      <w:keepNext/>
      <w:keepLines/>
      <w:spacing w:before="240" w:after="0"/>
      <w:outlineLvl w:val="0"/>
    </w:pPr>
    <w:rPr>
      <w:rFonts w:eastAsiaTheme="majorEastAsia" w:cstheme="majorBidi"/>
      <w:b/>
      <w:color w:val="2F5496" w:themeColor="accent1" w:themeShade="BF"/>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32D"/>
    <w:rPr>
      <w:rFonts w:ascii="Arial" w:eastAsiaTheme="majorEastAsia" w:hAnsi="Arial" w:cstheme="majorBidi"/>
      <w:b/>
      <w:color w:val="2F5496" w:themeColor="accent1" w:themeShade="BF"/>
      <w:sz w:val="28"/>
      <w:szCs w:val="40"/>
    </w:rPr>
  </w:style>
  <w:style w:type="paragraph" w:styleId="TOCHeading">
    <w:name w:val="TOC Heading"/>
    <w:basedOn w:val="Heading1"/>
    <w:next w:val="Normal"/>
    <w:uiPriority w:val="39"/>
    <w:unhideWhenUsed/>
    <w:qFormat/>
    <w:rsid w:val="0055132D"/>
    <w:pPr>
      <w:spacing w:line="259" w:lineRule="auto"/>
      <w:jc w:val="left"/>
      <w:outlineLvl w:val="9"/>
    </w:pPr>
    <w:rPr>
      <w:rFonts w:asciiTheme="majorHAnsi" w:hAnsiTheme="majorHAnsi"/>
      <w:b w:val="0"/>
      <w:kern w:val="0"/>
      <w:sz w:val="32"/>
      <w:szCs w:val="32"/>
      <w:lang w:val="en-US" w:eastAsia="en-US" w:bidi="ar-SA"/>
      <w14:ligatures w14:val="none"/>
    </w:rPr>
  </w:style>
  <w:style w:type="paragraph" w:styleId="TOC1">
    <w:name w:val="toc 1"/>
    <w:basedOn w:val="Normal"/>
    <w:next w:val="Normal"/>
    <w:autoRedefine/>
    <w:uiPriority w:val="39"/>
    <w:unhideWhenUsed/>
    <w:rsid w:val="0055132D"/>
    <w:pPr>
      <w:spacing w:after="100"/>
    </w:pPr>
  </w:style>
  <w:style w:type="character" w:styleId="Hyperlink">
    <w:name w:val="Hyperlink"/>
    <w:basedOn w:val="DefaultParagraphFont"/>
    <w:uiPriority w:val="99"/>
    <w:unhideWhenUsed/>
    <w:rsid w:val="0055132D"/>
    <w:rPr>
      <w:color w:val="0563C1" w:themeColor="hyperlink"/>
      <w:u w:val="single"/>
    </w:rPr>
  </w:style>
  <w:style w:type="paragraph" w:styleId="Header">
    <w:name w:val="header"/>
    <w:basedOn w:val="Normal"/>
    <w:link w:val="HeaderChar"/>
    <w:uiPriority w:val="99"/>
    <w:unhideWhenUsed/>
    <w:rsid w:val="005513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132D"/>
    <w:rPr>
      <w:rFonts w:ascii="Arial" w:hAnsi="Arial" w:cs="Vrinda"/>
      <w:sz w:val="24"/>
    </w:rPr>
  </w:style>
  <w:style w:type="paragraph" w:styleId="Footer">
    <w:name w:val="footer"/>
    <w:basedOn w:val="Normal"/>
    <w:link w:val="FooterChar"/>
    <w:uiPriority w:val="99"/>
    <w:unhideWhenUsed/>
    <w:rsid w:val="005513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32D"/>
    <w:rPr>
      <w:rFonts w:ascii="Arial" w:hAnsi="Arial" w:cs="Vrinda"/>
      <w:sz w:val="24"/>
    </w:rPr>
  </w:style>
  <w:style w:type="paragraph" w:customStyle="1" w:styleId="Default">
    <w:name w:val="Default"/>
    <w:rsid w:val="0055132D"/>
    <w:pPr>
      <w:autoSpaceDE w:val="0"/>
      <w:autoSpaceDN w:val="0"/>
      <w:adjustRightInd w:val="0"/>
      <w:spacing w:after="0" w:line="240" w:lineRule="auto"/>
    </w:pPr>
    <w:rPr>
      <w:rFonts w:ascii="Arial" w:hAnsi="Arial" w:cs="Arial"/>
      <w:color w:val="000000"/>
      <w:kern w:val="0"/>
      <w:sz w:val="24"/>
      <w:szCs w:val="24"/>
      <w:lang w:val="en-US" w:bidi="ar-SA"/>
    </w:rPr>
  </w:style>
  <w:style w:type="paragraph" w:styleId="ListParagraph">
    <w:name w:val="List Paragraph"/>
    <w:basedOn w:val="Normal"/>
    <w:uiPriority w:val="34"/>
    <w:qFormat/>
    <w:rsid w:val="00623F00"/>
    <w:pPr>
      <w:ind w:left="720"/>
      <w:contextualSpacing/>
    </w:pPr>
  </w:style>
  <w:style w:type="character" w:styleId="UnresolvedMention">
    <w:name w:val="Unresolved Mention"/>
    <w:basedOn w:val="DefaultParagraphFont"/>
    <w:uiPriority w:val="99"/>
    <w:semiHidden/>
    <w:unhideWhenUsed/>
    <w:rsid w:val="00DF61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900615">
      <w:bodyDiv w:val="1"/>
      <w:marLeft w:val="0"/>
      <w:marRight w:val="0"/>
      <w:marTop w:val="0"/>
      <w:marBottom w:val="0"/>
      <w:divBdr>
        <w:top w:val="none" w:sz="0" w:space="0" w:color="auto"/>
        <w:left w:val="none" w:sz="0" w:space="0" w:color="auto"/>
        <w:bottom w:val="none" w:sz="0" w:space="0" w:color="auto"/>
        <w:right w:val="none" w:sz="0" w:space="0" w:color="auto"/>
      </w:divBdr>
    </w:div>
    <w:div w:id="277102159">
      <w:bodyDiv w:val="1"/>
      <w:marLeft w:val="0"/>
      <w:marRight w:val="0"/>
      <w:marTop w:val="0"/>
      <w:marBottom w:val="0"/>
      <w:divBdr>
        <w:top w:val="none" w:sz="0" w:space="0" w:color="auto"/>
        <w:left w:val="none" w:sz="0" w:space="0" w:color="auto"/>
        <w:bottom w:val="none" w:sz="0" w:space="0" w:color="auto"/>
        <w:right w:val="none" w:sz="0" w:space="0" w:color="auto"/>
      </w:divBdr>
    </w:div>
    <w:div w:id="414864954">
      <w:bodyDiv w:val="1"/>
      <w:marLeft w:val="0"/>
      <w:marRight w:val="0"/>
      <w:marTop w:val="0"/>
      <w:marBottom w:val="0"/>
      <w:divBdr>
        <w:top w:val="none" w:sz="0" w:space="0" w:color="auto"/>
        <w:left w:val="none" w:sz="0" w:space="0" w:color="auto"/>
        <w:bottom w:val="none" w:sz="0" w:space="0" w:color="auto"/>
        <w:right w:val="none" w:sz="0" w:space="0" w:color="auto"/>
      </w:divBdr>
    </w:div>
    <w:div w:id="677461779">
      <w:bodyDiv w:val="1"/>
      <w:marLeft w:val="0"/>
      <w:marRight w:val="0"/>
      <w:marTop w:val="0"/>
      <w:marBottom w:val="0"/>
      <w:divBdr>
        <w:top w:val="none" w:sz="0" w:space="0" w:color="auto"/>
        <w:left w:val="none" w:sz="0" w:space="0" w:color="auto"/>
        <w:bottom w:val="none" w:sz="0" w:space="0" w:color="auto"/>
        <w:right w:val="none" w:sz="0" w:space="0" w:color="auto"/>
      </w:divBdr>
    </w:div>
    <w:div w:id="1614553186">
      <w:bodyDiv w:val="1"/>
      <w:marLeft w:val="0"/>
      <w:marRight w:val="0"/>
      <w:marTop w:val="0"/>
      <w:marBottom w:val="0"/>
      <w:divBdr>
        <w:top w:val="none" w:sz="0" w:space="0" w:color="auto"/>
        <w:left w:val="none" w:sz="0" w:space="0" w:color="auto"/>
        <w:bottom w:val="none" w:sz="0" w:space="0" w:color="auto"/>
        <w:right w:val="none" w:sz="0" w:space="0" w:color="auto"/>
      </w:divBdr>
    </w:div>
    <w:div w:id="1925341089">
      <w:bodyDiv w:val="1"/>
      <w:marLeft w:val="0"/>
      <w:marRight w:val="0"/>
      <w:marTop w:val="0"/>
      <w:marBottom w:val="0"/>
      <w:divBdr>
        <w:top w:val="none" w:sz="0" w:space="0" w:color="auto"/>
        <w:left w:val="none" w:sz="0" w:space="0" w:color="auto"/>
        <w:bottom w:val="none" w:sz="0" w:space="0" w:color="auto"/>
        <w:right w:val="none" w:sz="0" w:space="0" w:color="auto"/>
      </w:divBdr>
    </w:div>
    <w:div w:id="197186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BF155-E273-4166-8F2D-373958554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3206</Words>
  <Characters>18279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2024-02-23T03:09:00Z</dcterms:created>
  <dcterms:modified xsi:type="dcterms:W3CDTF">2024-02-23T10:09:00Z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611bf347d10b36defc3eb32f722b36f8fb1872b1896faf23c6b3aae285bb36ec</vt:lpwstr>
  </property>
</Properties>
</file>