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BFDE2" w14:textId="77777777" w:rsidR="00E56BA3" w:rsidRDefault="00E56BA3" w:rsidP="00E56BA3">
      <w:pPr>
        <w:jc w:val="center"/>
        <w:rPr>
          <w:b/>
          <w:sz w:val="32"/>
          <w:szCs w:val="32"/>
          <w:u w:val="single"/>
          <w:lang w:val="en-GB"/>
        </w:rPr>
      </w:pPr>
      <w:r>
        <w:rPr>
          <w:noProof/>
        </w:rPr>
        <w:drawing>
          <wp:inline distT="0" distB="0" distL="0" distR="0" wp14:anchorId="387D50FF" wp14:editId="3A9920A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inline>
        </w:drawing>
      </w:r>
    </w:p>
    <w:p w14:paraId="2B9779C1" w14:textId="77777777" w:rsidR="00E56BA3" w:rsidRDefault="00E56BA3" w:rsidP="00E56BA3">
      <w:pPr>
        <w:jc w:val="center"/>
        <w:rPr>
          <w:b/>
          <w:sz w:val="32"/>
          <w:szCs w:val="32"/>
          <w:u w:val="single"/>
          <w:lang w:val="en-GB"/>
        </w:rPr>
      </w:pPr>
    </w:p>
    <w:p w14:paraId="6D26B2DC" w14:textId="77777777" w:rsidR="00E56BA3" w:rsidRPr="00896D96" w:rsidRDefault="00E56BA3" w:rsidP="00E56BA3">
      <w:pPr>
        <w:jc w:val="center"/>
        <w:rPr>
          <w:b/>
          <w:sz w:val="32"/>
          <w:szCs w:val="32"/>
          <w:u w:val="single"/>
          <w:lang w:val="en-GB"/>
        </w:rPr>
      </w:pPr>
      <w:r w:rsidRPr="00896D96">
        <w:rPr>
          <w:b/>
          <w:sz w:val="32"/>
          <w:szCs w:val="32"/>
          <w:u w:val="single"/>
          <w:lang w:val="en-GB"/>
        </w:rPr>
        <w:t>Marketing Essentials</w:t>
      </w:r>
    </w:p>
    <w:p w14:paraId="00A88249" w14:textId="77777777" w:rsidR="00E56BA3" w:rsidRPr="00896D96" w:rsidRDefault="00E56BA3" w:rsidP="00E56BA3">
      <w:pPr>
        <w:rPr>
          <w:b/>
          <w:i/>
          <w:lang w:val="en-GB"/>
        </w:rPr>
      </w:pPr>
    </w:p>
    <w:p w14:paraId="5CED6C35" w14:textId="037473AE" w:rsidR="00E56BA3" w:rsidRPr="00896D96" w:rsidRDefault="00F93EF9" w:rsidP="00E56BA3">
      <w:pPr>
        <w:jc w:val="center"/>
        <w:rPr>
          <w:b/>
          <w:i/>
          <w:lang w:val="en-GB"/>
        </w:rPr>
      </w:pPr>
      <w:proofErr w:type="gramStart"/>
      <w:r>
        <w:rPr>
          <w:b/>
          <w:i/>
          <w:lang w:val="en-GB"/>
        </w:rPr>
        <w:t>TITLE :</w:t>
      </w:r>
      <w:proofErr w:type="gramEnd"/>
      <w:r>
        <w:rPr>
          <w:b/>
          <w:i/>
          <w:lang w:val="en-GB"/>
        </w:rPr>
        <w:t xml:space="preserve"> A </w:t>
      </w:r>
      <w:r w:rsidR="00E56BA3" w:rsidRPr="00896D96">
        <w:rPr>
          <w:b/>
          <w:i/>
          <w:lang w:val="en-GB"/>
        </w:rPr>
        <w:t>comparison of the marketing methods of two multinational hotel brands.</w:t>
      </w:r>
    </w:p>
    <w:p w14:paraId="1B5D1F4C" w14:textId="77777777" w:rsidR="00E56BA3" w:rsidRPr="00896D96" w:rsidRDefault="00E56BA3" w:rsidP="00E56BA3">
      <w:pPr>
        <w:rPr>
          <w:b/>
          <w:sz w:val="32"/>
          <w:szCs w:val="32"/>
          <w:lang w:val="en-GB"/>
        </w:rPr>
      </w:pPr>
    </w:p>
    <w:p w14:paraId="5E866B9E" w14:textId="77777777" w:rsidR="00E56BA3" w:rsidRPr="00896D96" w:rsidRDefault="00E56BA3" w:rsidP="00E56BA3">
      <w:pPr>
        <w:rPr>
          <w:b/>
          <w:sz w:val="32"/>
          <w:szCs w:val="32"/>
          <w:lang w:val="en-GB"/>
        </w:rPr>
      </w:pPr>
    </w:p>
    <w:p w14:paraId="65DB7166" w14:textId="77777777" w:rsidR="00E56BA3" w:rsidRPr="00896D96" w:rsidRDefault="00E56BA3" w:rsidP="00E56BA3">
      <w:pPr>
        <w:rPr>
          <w:b/>
          <w:sz w:val="32"/>
          <w:szCs w:val="32"/>
          <w:lang w:val="en-GB"/>
        </w:rPr>
      </w:pPr>
    </w:p>
    <w:p w14:paraId="2E9A5090" w14:textId="77777777" w:rsidR="00E56BA3" w:rsidRPr="00896D96" w:rsidRDefault="00E56BA3" w:rsidP="00E56BA3">
      <w:pPr>
        <w:rPr>
          <w:b/>
          <w:sz w:val="32"/>
          <w:szCs w:val="32"/>
          <w:lang w:val="en-GB"/>
        </w:rPr>
      </w:pPr>
    </w:p>
    <w:p w14:paraId="71117D79" w14:textId="77777777" w:rsidR="00E56BA3" w:rsidRPr="00896D96" w:rsidRDefault="00E56BA3" w:rsidP="00E56BA3">
      <w:pPr>
        <w:rPr>
          <w:b/>
          <w:sz w:val="32"/>
          <w:szCs w:val="32"/>
          <w:lang w:val="en-GB"/>
        </w:rPr>
      </w:pPr>
    </w:p>
    <w:p w14:paraId="47079101" w14:textId="77777777" w:rsidR="00E56BA3" w:rsidRPr="00896D96" w:rsidRDefault="00E56BA3" w:rsidP="00E56BA3">
      <w:pPr>
        <w:jc w:val="center"/>
        <w:rPr>
          <w:b/>
          <w:sz w:val="32"/>
          <w:szCs w:val="32"/>
          <w:lang w:val="en-GB"/>
        </w:rPr>
      </w:pPr>
      <w:r w:rsidRPr="00896D96">
        <w:rPr>
          <w:b/>
          <w:sz w:val="32"/>
          <w:szCs w:val="32"/>
          <w:lang w:val="en-GB"/>
        </w:rPr>
        <w:t>Student Name:</w:t>
      </w:r>
      <w:r>
        <w:rPr>
          <w:b/>
          <w:sz w:val="32"/>
          <w:szCs w:val="32"/>
          <w:lang w:val="en-GB"/>
        </w:rPr>
        <w:t xml:space="preserve"> Flavia Nanu</w:t>
      </w:r>
      <w:r>
        <w:rPr>
          <w:b/>
          <w:sz w:val="32"/>
          <w:szCs w:val="32"/>
          <w:lang w:val="en-GB"/>
        </w:rPr>
        <w:tab/>
      </w:r>
    </w:p>
    <w:p w14:paraId="0852AB8F" w14:textId="77777777" w:rsidR="00E56BA3" w:rsidRPr="00896D96" w:rsidRDefault="00E56BA3" w:rsidP="00E56BA3">
      <w:pPr>
        <w:jc w:val="center"/>
        <w:rPr>
          <w:b/>
          <w:sz w:val="32"/>
          <w:szCs w:val="32"/>
          <w:lang w:val="en-GB"/>
        </w:rPr>
      </w:pPr>
      <w:r w:rsidRPr="00896D96">
        <w:rPr>
          <w:b/>
          <w:sz w:val="32"/>
          <w:szCs w:val="32"/>
          <w:lang w:val="en-GB"/>
        </w:rPr>
        <w:t>Student ID number:</w:t>
      </w:r>
      <w:r>
        <w:rPr>
          <w:b/>
          <w:sz w:val="32"/>
          <w:szCs w:val="32"/>
          <w:lang w:val="en-GB"/>
        </w:rPr>
        <w:t xml:space="preserve"> 2239004</w:t>
      </w:r>
    </w:p>
    <w:p w14:paraId="668C3868" w14:textId="77777777" w:rsidR="00E56BA3" w:rsidRPr="00896D96" w:rsidRDefault="00E56BA3" w:rsidP="00E56BA3">
      <w:pPr>
        <w:jc w:val="center"/>
        <w:rPr>
          <w:b/>
          <w:sz w:val="32"/>
          <w:szCs w:val="32"/>
          <w:lang w:val="en-GB"/>
        </w:rPr>
      </w:pPr>
      <w:r w:rsidRPr="00896D96">
        <w:rPr>
          <w:b/>
          <w:sz w:val="32"/>
          <w:szCs w:val="32"/>
          <w:lang w:val="en-GB"/>
        </w:rPr>
        <w:t>The module title: Marketing Essentials BMIH4005</w:t>
      </w:r>
    </w:p>
    <w:p w14:paraId="2C5CD51C" w14:textId="77777777" w:rsidR="00E56BA3" w:rsidRPr="00896D96" w:rsidRDefault="00E56BA3" w:rsidP="00E56BA3">
      <w:pPr>
        <w:jc w:val="center"/>
        <w:rPr>
          <w:b/>
          <w:sz w:val="32"/>
          <w:szCs w:val="32"/>
          <w:lang w:val="en-GB"/>
        </w:rPr>
      </w:pPr>
      <w:r w:rsidRPr="00896D96">
        <w:rPr>
          <w:b/>
          <w:sz w:val="32"/>
          <w:szCs w:val="32"/>
          <w:lang w:val="en-GB"/>
        </w:rPr>
        <w:t>Lecturer’s name:</w:t>
      </w:r>
      <w:r>
        <w:rPr>
          <w:b/>
          <w:sz w:val="32"/>
          <w:szCs w:val="32"/>
          <w:lang w:val="en-GB"/>
        </w:rPr>
        <w:t xml:space="preserve"> Scott James</w:t>
      </w:r>
    </w:p>
    <w:p w14:paraId="00685929" w14:textId="77777777" w:rsidR="00E56BA3" w:rsidRPr="00896D96" w:rsidRDefault="00E56BA3" w:rsidP="00E56BA3">
      <w:pPr>
        <w:jc w:val="center"/>
        <w:rPr>
          <w:b/>
          <w:sz w:val="32"/>
          <w:szCs w:val="32"/>
          <w:lang w:val="en-GB"/>
        </w:rPr>
      </w:pPr>
      <w:r w:rsidRPr="00896D96">
        <w:rPr>
          <w:b/>
          <w:sz w:val="32"/>
          <w:szCs w:val="32"/>
          <w:lang w:val="en-GB"/>
        </w:rPr>
        <w:t>Word Count</w:t>
      </w:r>
      <w:r>
        <w:rPr>
          <w:b/>
          <w:sz w:val="32"/>
          <w:szCs w:val="32"/>
          <w:lang w:val="en-GB"/>
        </w:rPr>
        <w:t>” 1529</w:t>
      </w:r>
    </w:p>
    <w:p w14:paraId="3E312009" w14:textId="77777777" w:rsidR="00E56BA3" w:rsidRPr="00896D96" w:rsidRDefault="00E56BA3" w:rsidP="00E56BA3">
      <w:pPr>
        <w:rPr>
          <w:b/>
          <w:sz w:val="32"/>
          <w:szCs w:val="32"/>
          <w:u w:val="single"/>
          <w:lang w:val="en-GB"/>
        </w:rPr>
      </w:pPr>
      <w:r w:rsidRPr="00896D96">
        <w:rPr>
          <w:lang w:val="en-GB"/>
        </w:rPr>
        <w:br w:type="page"/>
      </w:r>
    </w:p>
    <w:p w14:paraId="7DA6BE34" w14:textId="77777777" w:rsidR="00E56BA3" w:rsidRPr="00896D96" w:rsidRDefault="00E56BA3" w:rsidP="00E56BA3">
      <w:pPr>
        <w:jc w:val="center"/>
        <w:rPr>
          <w:lang w:val="en-GB"/>
        </w:rPr>
      </w:pPr>
      <w:r w:rsidRPr="00896D96">
        <w:rPr>
          <w:b/>
          <w:lang w:val="en-GB"/>
        </w:rPr>
        <w:lastRenderedPageBreak/>
        <w:t>Table of Content</w:t>
      </w:r>
    </w:p>
    <w:sdt>
      <w:sdtPr>
        <w:rPr>
          <w:lang w:val="en-GB"/>
        </w:rPr>
        <w:id w:val="631140473"/>
        <w:docPartObj>
          <w:docPartGallery w:val="Table of Contents"/>
          <w:docPartUnique/>
        </w:docPartObj>
      </w:sdtPr>
      <w:sdtContent>
        <w:p w14:paraId="00DBBD51" w14:textId="77777777" w:rsidR="00E56BA3" w:rsidRPr="00896D96" w:rsidRDefault="00E56BA3" w:rsidP="00E56BA3">
          <w:pPr>
            <w:widowControl w:val="0"/>
            <w:tabs>
              <w:tab w:val="right" w:pos="9360"/>
            </w:tabs>
            <w:jc w:val="left"/>
            <w:rPr>
              <w:color w:val="000000"/>
              <w:lang w:val="en-GB"/>
            </w:rPr>
          </w:pPr>
          <w:r w:rsidRPr="00896D96">
            <w:rPr>
              <w:lang w:val="en-GB"/>
            </w:rPr>
            <w:fldChar w:fldCharType="begin"/>
          </w:r>
          <w:r w:rsidRPr="00896D96">
            <w:rPr>
              <w:lang w:val="en-GB"/>
            </w:rPr>
            <w:instrText xml:space="preserve"> TOC \h \u \z \t "Heading 1,1,Heading 2,2,Heading 3,3,Heading 4,4,Heading 5,5,Heading 6,6,"</w:instrText>
          </w:r>
          <w:r w:rsidRPr="00896D96">
            <w:rPr>
              <w:lang w:val="en-GB"/>
            </w:rPr>
            <w:fldChar w:fldCharType="separate"/>
          </w:r>
          <w:hyperlink w:anchor="_nvomc5vvbxdm">
            <w:r w:rsidRPr="00896D96">
              <w:rPr>
                <w:color w:val="000000"/>
                <w:lang w:val="en-GB"/>
              </w:rPr>
              <w:t>Introduction</w:t>
            </w:r>
            <w:r w:rsidRPr="00896D96">
              <w:rPr>
                <w:color w:val="000000"/>
                <w:lang w:val="en-GB"/>
              </w:rPr>
              <w:tab/>
            </w:r>
          </w:hyperlink>
          <w:r w:rsidRPr="00896D96">
            <w:rPr>
              <w:lang w:val="en-GB"/>
            </w:rPr>
            <w:fldChar w:fldCharType="begin"/>
          </w:r>
          <w:r w:rsidRPr="00896D96">
            <w:rPr>
              <w:lang w:val="en-GB"/>
            </w:rPr>
            <w:instrText xml:space="preserve"> PAGEREF _nvomc5vvbxdm \h </w:instrText>
          </w:r>
          <w:r w:rsidRPr="00896D96">
            <w:rPr>
              <w:lang w:val="en-GB"/>
            </w:rPr>
          </w:r>
          <w:r w:rsidRPr="00896D96">
            <w:rPr>
              <w:lang w:val="en-GB"/>
            </w:rPr>
            <w:fldChar w:fldCharType="separate"/>
          </w:r>
          <w:r w:rsidRPr="00896D96">
            <w:rPr>
              <w:lang w:val="en-GB"/>
            </w:rPr>
            <w:t>3</w:t>
          </w:r>
          <w:r w:rsidRPr="00896D96">
            <w:rPr>
              <w:lang w:val="en-GB"/>
            </w:rPr>
            <w:fldChar w:fldCharType="end"/>
          </w:r>
        </w:p>
        <w:p w14:paraId="08FA799C" w14:textId="77777777" w:rsidR="00E56BA3" w:rsidRPr="00896D96" w:rsidRDefault="00000000" w:rsidP="00E56BA3">
          <w:pPr>
            <w:widowControl w:val="0"/>
            <w:tabs>
              <w:tab w:val="right" w:pos="9360"/>
            </w:tabs>
            <w:jc w:val="left"/>
            <w:rPr>
              <w:color w:val="000000"/>
              <w:lang w:val="en-GB"/>
            </w:rPr>
          </w:pPr>
          <w:hyperlink w:anchor="_1ppu2hdrgfb1">
            <w:r w:rsidR="00E56BA3" w:rsidRPr="00896D96">
              <w:rPr>
                <w:color w:val="000000"/>
                <w:lang w:val="en-GB"/>
              </w:rPr>
              <w:t>Main Body</w:t>
            </w:r>
            <w:r w:rsidR="00E56BA3" w:rsidRPr="00896D96">
              <w:rPr>
                <w:color w:val="000000"/>
                <w:lang w:val="en-GB"/>
              </w:rPr>
              <w:tab/>
            </w:r>
          </w:hyperlink>
          <w:r w:rsidR="00E56BA3" w:rsidRPr="00896D96">
            <w:rPr>
              <w:lang w:val="en-GB"/>
            </w:rPr>
            <w:fldChar w:fldCharType="begin"/>
          </w:r>
          <w:r w:rsidR="00E56BA3" w:rsidRPr="00896D96">
            <w:rPr>
              <w:lang w:val="en-GB"/>
            </w:rPr>
            <w:instrText xml:space="preserve"> PAGEREF _1ppu2hdrgfb1 \h </w:instrText>
          </w:r>
          <w:r w:rsidR="00E56BA3" w:rsidRPr="00896D96">
            <w:rPr>
              <w:lang w:val="en-GB"/>
            </w:rPr>
          </w:r>
          <w:r w:rsidR="00E56BA3" w:rsidRPr="00896D96">
            <w:rPr>
              <w:lang w:val="en-GB"/>
            </w:rPr>
            <w:fldChar w:fldCharType="separate"/>
          </w:r>
          <w:r w:rsidR="00E56BA3" w:rsidRPr="00896D96">
            <w:rPr>
              <w:lang w:val="en-GB"/>
            </w:rPr>
            <w:t>4</w:t>
          </w:r>
          <w:r w:rsidR="00E56BA3" w:rsidRPr="00896D96">
            <w:rPr>
              <w:lang w:val="en-GB"/>
            </w:rPr>
            <w:fldChar w:fldCharType="end"/>
          </w:r>
        </w:p>
        <w:p w14:paraId="0C181D75" w14:textId="77777777" w:rsidR="00E56BA3" w:rsidRPr="00896D96" w:rsidRDefault="00000000" w:rsidP="00E56BA3">
          <w:pPr>
            <w:widowControl w:val="0"/>
            <w:tabs>
              <w:tab w:val="right" w:pos="9360"/>
            </w:tabs>
            <w:jc w:val="left"/>
            <w:rPr>
              <w:color w:val="000000"/>
              <w:lang w:val="en-GB"/>
            </w:rPr>
          </w:pPr>
          <w:hyperlink w:anchor="_upgh1aohaess">
            <w:r w:rsidR="00E56BA3" w:rsidRPr="00896D96">
              <w:rPr>
                <w:color w:val="000000"/>
                <w:lang w:val="en-GB"/>
              </w:rPr>
              <w:t>Conclusion</w:t>
            </w:r>
            <w:r w:rsidR="00E56BA3" w:rsidRPr="00896D96">
              <w:rPr>
                <w:color w:val="000000"/>
                <w:lang w:val="en-GB"/>
              </w:rPr>
              <w:tab/>
            </w:r>
          </w:hyperlink>
          <w:r w:rsidR="00E56BA3" w:rsidRPr="00896D96">
            <w:rPr>
              <w:lang w:val="en-GB"/>
            </w:rPr>
            <w:fldChar w:fldCharType="begin"/>
          </w:r>
          <w:r w:rsidR="00E56BA3" w:rsidRPr="00896D96">
            <w:rPr>
              <w:lang w:val="en-GB"/>
            </w:rPr>
            <w:instrText xml:space="preserve"> PAGEREF _upgh1aohaess \h </w:instrText>
          </w:r>
          <w:r w:rsidR="00E56BA3" w:rsidRPr="00896D96">
            <w:rPr>
              <w:lang w:val="en-GB"/>
            </w:rPr>
          </w:r>
          <w:r w:rsidR="00E56BA3" w:rsidRPr="00896D96">
            <w:rPr>
              <w:lang w:val="en-GB"/>
            </w:rPr>
            <w:fldChar w:fldCharType="separate"/>
          </w:r>
          <w:r w:rsidR="00E56BA3" w:rsidRPr="00896D96">
            <w:rPr>
              <w:lang w:val="en-GB"/>
            </w:rPr>
            <w:t>8</w:t>
          </w:r>
          <w:r w:rsidR="00E56BA3" w:rsidRPr="00896D96">
            <w:rPr>
              <w:lang w:val="en-GB"/>
            </w:rPr>
            <w:fldChar w:fldCharType="end"/>
          </w:r>
        </w:p>
        <w:p w14:paraId="142ED0EF" w14:textId="77777777" w:rsidR="00E56BA3" w:rsidRPr="00896D96" w:rsidRDefault="00000000" w:rsidP="00E56BA3">
          <w:pPr>
            <w:widowControl w:val="0"/>
            <w:tabs>
              <w:tab w:val="right" w:pos="9360"/>
            </w:tabs>
            <w:jc w:val="left"/>
            <w:rPr>
              <w:color w:val="000000"/>
              <w:lang w:val="en-GB"/>
            </w:rPr>
          </w:pPr>
          <w:hyperlink w:anchor="_s5u67yoracl5">
            <w:r w:rsidR="00E56BA3" w:rsidRPr="00896D96">
              <w:rPr>
                <w:color w:val="000000"/>
                <w:lang w:val="en-GB"/>
              </w:rPr>
              <w:t>Reference</w:t>
            </w:r>
            <w:r w:rsidR="00E56BA3" w:rsidRPr="00896D96">
              <w:rPr>
                <w:color w:val="000000"/>
                <w:lang w:val="en-GB"/>
              </w:rPr>
              <w:tab/>
            </w:r>
          </w:hyperlink>
          <w:r w:rsidR="00E56BA3" w:rsidRPr="00896D96">
            <w:rPr>
              <w:lang w:val="en-GB"/>
            </w:rPr>
            <w:fldChar w:fldCharType="begin"/>
          </w:r>
          <w:r w:rsidR="00E56BA3" w:rsidRPr="00896D96">
            <w:rPr>
              <w:lang w:val="en-GB"/>
            </w:rPr>
            <w:instrText xml:space="preserve"> PAGEREF _s5u67yoracl5 \h </w:instrText>
          </w:r>
          <w:r w:rsidR="00E56BA3" w:rsidRPr="00896D96">
            <w:rPr>
              <w:lang w:val="en-GB"/>
            </w:rPr>
          </w:r>
          <w:r w:rsidR="00E56BA3" w:rsidRPr="00896D96">
            <w:rPr>
              <w:lang w:val="en-GB"/>
            </w:rPr>
            <w:fldChar w:fldCharType="separate"/>
          </w:r>
          <w:r w:rsidR="00E56BA3" w:rsidRPr="00896D96">
            <w:rPr>
              <w:lang w:val="en-GB"/>
            </w:rPr>
            <w:t>9</w:t>
          </w:r>
          <w:r w:rsidR="00E56BA3" w:rsidRPr="00896D96">
            <w:rPr>
              <w:lang w:val="en-GB"/>
            </w:rPr>
            <w:fldChar w:fldCharType="end"/>
          </w:r>
          <w:r w:rsidR="00E56BA3" w:rsidRPr="00896D96">
            <w:rPr>
              <w:lang w:val="en-GB"/>
            </w:rPr>
            <w:fldChar w:fldCharType="end"/>
          </w:r>
        </w:p>
      </w:sdtContent>
    </w:sdt>
    <w:p w14:paraId="63121E3A" w14:textId="77777777" w:rsidR="00E56BA3" w:rsidRPr="00896D96" w:rsidRDefault="00E56BA3" w:rsidP="00E56BA3">
      <w:pPr>
        <w:rPr>
          <w:lang w:val="en-GB"/>
        </w:rPr>
      </w:pPr>
      <w:r w:rsidRPr="00896D96">
        <w:rPr>
          <w:lang w:val="en-GB"/>
        </w:rPr>
        <w:br w:type="page"/>
      </w:r>
    </w:p>
    <w:p w14:paraId="491E7E82" w14:textId="77777777" w:rsidR="00E56BA3" w:rsidRPr="00896D96" w:rsidRDefault="00E56BA3" w:rsidP="00E56BA3">
      <w:pPr>
        <w:pStyle w:val="Heading1"/>
        <w:spacing w:before="0" w:after="0"/>
        <w:rPr>
          <w:lang w:val="en-GB"/>
        </w:rPr>
      </w:pPr>
      <w:bookmarkStart w:id="0" w:name="_nvomc5vvbxdm" w:colFirst="0" w:colLast="0"/>
      <w:bookmarkEnd w:id="0"/>
      <w:r w:rsidRPr="00896D96">
        <w:rPr>
          <w:lang w:val="en-GB"/>
        </w:rPr>
        <w:lastRenderedPageBreak/>
        <w:t>Introduction</w:t>
      </w:r>
    </w:p>
    <w:p w14:paraId="31E824E2" w14:textId="77777777" w:rsidR="00E56BA3" w:rsidRPr="00896D96" w:rsidRDefault="00E56BA3" w:rsidP="00E56BA3">
      <w:pPr>
        <w:rPr>
          <w:lang w:val="en-GB"/>
        </w:rPr>
      </w:pPr>
      <w:r w:rsidRPr="00896D96">
        <w:rPr>
          <w:lang w:val="en-GB"/>
        </w:rPr>
        <w:t>The aim of the following study is marketing essential in which the chosen company for the overall discussion is Holiday Inn and Six Senses. Therefore, it will discuss the SWOT analysis on both the companies which are six senses and Holiday Inn in order to understand the internal factors which influence firms to continue their operations. Further, it will discuss the PESTLE analysis to identify the external factors which are faced by both companies and understand the differences. Lastly, it will discuss the marketing mix which will use the expended 7ps to identify the factors in order to fulfil the requirement of the overall report.</w:t>
      </w:r>
    </w:p>
    <w:p w14:paraId="55C489E6" w14:textId="36D98065" w:rsidR="00E56BA3" w:rsidRPr="00F93EF9" w:rsidRDefault="00E56BA3" w:rsidP="00F93EF9">
      <w:pPr>
        <w:rPr>
          <w:b/>
          <w:bCs/>
          <w:lang w:val="en-GB"/>
        </w:rPr>
      </w:pPr>
      <w:bookmarkStart w:id="1" w:name="_1ppu2hdrgfb1" w:colFirst="0" w:colLast="0"/>
      <w:bookmarkEnd w:id="1"/>
      <w:r w:rsidRPr="00F93EF9">
        <w:rPr>
          <w:b/>
          <w:bCs/>
          <w:lang w:val="en-GB"/>
        </w:rPr>
        <w:t>Main Body</w:t>
      </w:r>
    </w:p>
    <w:p w14:paraId="6FEB157E" w14:textId="77777777" w:rsidR="00E56BA3" w:rsidRPr="00896D96" w:rsidRDefault="00E56BA3" w:rsidP="00E56BA3">
      <w:pPr>
        <w:rPr>
          <w:lang w:val="en-GB"/>
        </w:rPr>
      </w:pPr>
      <w:r w:rsidRPr="00896D96">
        <w:rPr>
          <w:lang w:val="en-GB"/>
        </w:rPr>
        <w:t>Situational analysis refers to the method of organising, evaluating, and collecting knowledge or information concerning an organisation's external and internal environments. There are various models of situational analysis including PESTLE analysis, SWOT analysis, VRIO analysis, and more (</w:t>
      </w:r>
      <w:proofErr w:type="spellStart"/>
      <w:r w:rsidRPr="00896D96">
        <w:rPr>
          <w:lang w:val="en-GB"/>
        </w:rPr>
        <w:t>Camic</w:t>
      </w:r>
      <w:proofErr w:type="spellEnd"/>
      <w:r w:rsidRPr="00896D96">
        <w:rPr>
          <w:lang w:val="en-GB"/>
        </w:rPr>
        <w:t xml:space="preserve">, 2021). Holiday Inn is the best-performing brand that is leading in the hospitality and tourism sector. SWOT Analysis of Holiday Inn and Six Senses is as follows: </w:t>
      </w:r>
      <w:r w:rsidRPr="00896D96">
        <w:rPr>
          <w:b/>
          <w:i/>
          <w:lang w:val="en-GB"/>
        </w:rPr>
        <w:t xml:space="preserve">Strengths of Holiday Inn- </w:t>
      </w:r>
      <w:r w:rsidRPr="00896D96">
        <w:rPr>
          <w:lang w:val="en-GB"/>
        </w:rPr>
        <w:t>The key aspects of Holiday Inn's business are termed as the company's strengths that provide the advantage in competition in the market. Holiday Inn has excellent advertising, thus, has high visibility and brand recall. The brand has more than 1200 hotels with more than 224,885 rooms globally (</w:t>
      </w:r>
      <w:proofErr w:type="spellStart"/>
      <w:r w:rsidRPr="00896D96">
        <w:rPr>
          <w:lang w:val="en-GB"/>
        </w:rPr>
        <w:t>HolidayInn</w:t>
      </w:r>
      <w:proofErr w:type="spellEnd"/>
      <w:r w:rsidRPr="00896D96">
        <w:rPr>
          <w:lang w:val="en-GB"/>
        </w:rPr>
        <w:t xml:space="preserve">, 2019). The number of people that stayed in the Holiday Inn was estimated to be 100 million.  The company is expanding across continents and has entered new markets. Holiday Inn provides a variety of hotels for its customers such as “Holiday Inn Club Vacations”, Holiday Inn Resort, "Holiday Inn Express", and more. </w:t>
      </w:r>
      <w:r w:rsidRPr="00896D96">
        <w:rPr>
          <w:b/>
          <w:i/>
          <w:lang w:val="en-GB"/>
        </w:rPr>
        <w:t xml:space="preserve">Strengths of Six Senses- </w:t>
      </w:r>
      <w:r w:rsidRPr="00896D96">
        <w:rPr>
          <w:lang w:val="en-GB"/>
        </w:rPr>
        <w:t xml:space="preserve">Six Senses has a proper transportation system available for its customers. Six Senses has around 22 hotels globally (Gollan, 2016). The brand ensures a safe environment, as the masses are more attracted towards a safe environment. The company offers good quality products to its customers.  </w:t>
      </w:r>
      <w:r w:rsidRPr="00896D96">
        <w:rPr>
          <w:b/>
          <w:i/>
          <w:lang w:val="en-GB"/>
        </w:rPr>
        <w:t xml:space="preserve">Weaknesses of Holiday Inn- </w:t>
      </w:r>
      <w:r w:rsidRPr="00896D96">
        <w:rPr>
          <w:lang w:val="en-GB"/>
        </w:rPr>
        <w:t>As</w:t>
      </w:r>
      <w:r w:rsidRPr="00896D96">
        <w:rPr>
          <w:b/>
          <w:i/>
          <w:lang w:val="en-GB"/>
        </w:rPr>
        <w:t xml:space="preserve"> </w:t>
      </w:r>
      <w:r w:rsidRPr="00896D96">
        <w:rPr>
          <w:lang w:val="en-GB"/>
        </w:rPr>
        <w:t xml:space="preserve">Holiday Inn acquires </w:t>
      </w:r>
      <w:proofErr w:type="gramStart"/>
      <w:r w:rsidRPr="00896D96">
        <w:rPr>
          <w:lang w:val="en-GB"/>
        </w:rPr>
        <w:t>a large number of</w:t>
      </w:r>
      <w:proofErr w:type="gramEnd"/>
      <w:r w:rsidRPr="00896D96">
        <w:rPr>
          <w:lang w:val="en-GB"/>
        </w:rPr>
        <w:t xml:space="preserve"> competitors in the market, thus, the company has a limited market share. The economies of the brand are </w:t>
      </w:r>
      <w:proofErr w:type="gramStart"/>
      <w:r w:rsidRPr="00896D96">
        <w:rPr>
          <w:lang w:val="en-GB"/>
        </w:rPr>
        <w:t>emerging</w:t>
      </w:r>
      <w:proofErr w:type="gramEnd"/>
      <w:r w:rsidRPr="00896D96">
        <w:rPr>
          <w:lang w:val="en-GB"/>
        </w:rPr>
        <w:t xml:space="preserve"> and the brand is still trying to raise the penetration level. In several reviews and feedback, it was reported that the customers had a bad experience and were not satisfied with the standards of hygiene in Holiday Inn hotels. </w:t>
      </w:r>
      <w:r w:rsidRPr="00896D96">
        <w:rPr>
          <w:b/>
          <w:i/>
          <w:lang w:val="en-GB"/>
        </w:rPr>
        <w:t xml:space="preserve">Weaknesses of Six Senses- </w:t>
      </w:r>
      <w:r w:rsidRPr="00896D96">
        <w:rPr>
          <w:lang w:val="en-GB"/>
        </w:rPr>
        <w:t xml:space="preserve">The marketing strategies of Six Senses are newspapers, billboards, referrals, and more, which are conventional types of strategies for marketing. The brand lacks creativity and innovation as the progress and tech development in its hotels, luxury, and </w:t>
      </w:r>
      <w:r w:rsidRPr="00896D96">
        <w:rPr>
          <w:lang w:val="en-GB"/>
        </w:rPr>
        <w:lastRenderedPageBreak/>
        <w:t>transportation fields are not so good. Six Senses has failed to provide quality service to its customers (</w:t>
      </w:r>
      <w:proofErr w:type="spellStart"/>
      <w:r w:rsidRPr="00896D96">
        <w:rPr>
          <w:lang w:val="en-GB"/>
        </w:rPr>
        <w:t>Birru</w:t>
      </w:r>
      <w:proofErr w:type="spellEnd"/>
      <w:r w:rsidRPr="00896D96">
        <w:rPr>
          <w:lang w:val="en-GB"/>
        </w:rPr>
        <w:t xml:space="preserve"> </w:t>
      </w:r>
      <w:r w:rsidRPr="00896D96">
        <w:rPr>
          <w:i/>
          <w:lang w:val="en-GB"/>
        </w:rPr>
        <w:t>et al</w:t>
      </w:r>
      <w:r w:rsidRPr="00896D96">
        <w:rPr>
          <w:lang w:val="en-GB"/>
        </w:rPr>
        <w:t xml:space="preserve">., 2022). The turnover rate of the company’s employees is very high because of high work pressure and low wages. </w:t>
      </w:r>
      <w:r w:rsidRPr="00896D96">
        <w:rPr>
          <w:b/>
          <w:i/>
          <w:lang w:val="en-GB"/>
        </w:rPr>
        <w:t>Opportunities of Holiday Inn-</w:t>
      </w:r>
      <w:r w:rsidRPr="00896D96">
        <w:rPr>
          <w:lang w:val="en-GB"/>
        </w:rPr>
        <w:t xml:space="preserve"> Holiday Inn receives heavy investments in their franchises by </w:t>
      </w:r>
      <w:proofErr w:type="spellStart"/>
      <w:r w:rsidRPr="00896D96">
        <w:rPr>
          <w:lang w:val="en-GB"/>
        </w:rPr>
        <w:t>Somerston</w:t>
      </w:r>
      <w:proofErr w:type="spellEnd"/>
      <w:r w:rsidRPr="00896D96">
        <w:rPr>
          <w:lang w:val="en-GB"/>
        </w:rPr>
        <w:t xml:space="preserve"> Capital fund and Atlas Hotels. Manchester Airport City also has a partnership with Holiday Inn, thus, the brand plans to open a hotel at Luton Airport having 280 beds. The travellers staying at Holiday Inn are seeking to travel to destinations that are new for them (</w:t>
      </w:r>
      <w:proofErr w:type="spellStart"/>
      <w:r w:rsidRPr="00896D96">
        <w:rPr>
          <w:lang w:val="en-GB"/>
        </w:rPr>
        <w:t>Marpaung</w:t>
      </w:r>
      <w:proofErr w:type="spellEnd"/>
      <w:r w:rsidRPr="00896D96">
        <w:rPr>
          <w:lang w:val="en-GB"/>
        </w:rPr>
        <w:t xml:space="preserve"> </w:t>
      </w:r>
      <w:r w:rsidRPr="00896D96">
        <w:rPr>
          <w:i/>
          <w:lang w:val="en-GB"/>
        </w:rPr>
        <w:t>et al</w:t>
      </w:r>
      <w:r w:rsidRPr="00896D96">
        <w:rPr>
          <w:lang w:val="en-GB"/>
        </w:rPr>
        <w:t xml:space="preserve">., 2019). </w:t>
      </w:r>
      <w:r w:rsidRPr="00896D96">
        <w:rPr>
          <w:b/>
          <w:i/>
          <w:lang w:val="en-GB"/>
        </w:rPr>
        <w:t>An opportunity of Six Senses- Six Senses offers</w:t>
      </w:r>
      <w:r w:rsidRPr="00896D96">
        <w:rPr>
          <w:lang w:val="en-GB"/>
        </w:rPr>
        <w:t xml:space="preserve"> quality products at an affordable price, thus, gaining a competitive advantage in the market. As the population is cautious about the surroundings, the brand is establishing zero carbon emission, plastic-free zones and attracting customers that are environmentally friendly (Smith, 2020). </w:t>
      </w:r>
      <w:r w:rsidRPr="00896D96">
        <w:rPr>
          <w:b/>
          <w:i/>
          <w:lang w:val="en-GB"/>
        </w:rPr>
        <w:t xml:space="preserve">Threats to Holiday Inn- </w:t>
      </w:r>
      <w:r w:rsidRPr="00896D96">
        <w:rPr>
          <w:lang w:val="en-GB"/>
        </w:rPr>
        <w:t>The competition created by Fairfield Inn, Comfort Inn, Ibis, Travelodge, the price wars, and Premier Inn poses a threat to Holiday Inn. Ibis and Travelodge follow a low-cost strategy and practice a lower rate. Holiday Inn's expansion rate is slower than the other budget hotels (</w:t>
      </w:r>
      <w:proofErr w:type="spellStart"/>
      <w:r w:rsidRPr="00896D96">
        <w:rPr>
          <w:lang w:val="en-GB"/>
        </w:rPr>
        <w:t>Adriaanse</w:t>
      </w:r>
      <w:proofErr w:type="spellEnd"/>
      <w:r w:rsidRPr="00896D96">
        <w:rPr>
          <w:lang w:val="en-GB"/>
        </w:rPr>
        <w:t xml:space="preserve"> </w:t>
      </w:r>
      <w:r w:rsidRPr="00896D96">
        <w:rPr>
          <w:i/>
          <w:lang w:val="en-GB"/>
        </w:rPr>
        <w:t>et al</w:t>
      </w:r>
      <w:r w:rsidRPr="00896D96">
        <w:rPr>
          <w:lang w:val="en-GB"/>
        </w:rPr>
        <w:t xml:space="preserve">., 2021). </w:t>
      </w:r>
      <w:r w:rsidRPr="00896D96">
        <w:rPr>
          <w:b/>
          <w:i/>
          <w:lang w:val="en-GB"/>
        </w:rPr>
        <w:t xml:space="preserve">Threats of Six Senses- </w:t>
      </w:r>
      <w:r w:rsidRPr="00896D96">
        <w:rPr>
          <w:lang w:val="en-GB"/>
        </w:rPr>
        <w:t xml:space="preserve">As several businesses offer quality services at low prices there is tough competition in the market, thus Six Senses </w:t>
      </w:r>
      <w:proofErr w:type="gramStart"/>
      <w:r w:rsidRPr="00896D96">
        <w:rPr>
          <w:lang w:val="en-GB"/>
        </w:rPr>
        <w:t>has to</w:t>
      </w:r>
      <w:proofErr w:type="gramEnd"/>
      <w:r w:rsidRPr="00896D96">
        <w:rPr>
          <w:lang w:val="en-GB"/>
        </w:rPr>
        <w:t xml:space="preserve"> grind even harder to compete. Several employees have been unemployed because their finances are </w:t>
      </w:r>
      <w:proofErr w:type="gramStart"/>
      <w:r w:rsidRPr="00896D96">
        <w:rPr>
          <w:lang w:val="en-GB"/>
        </w:rPr>
        <w:t>limited</w:t>
      </w:r>
      <w:proofErr w:type="gramEnd"/>
      <w:r w:rsidRPr="00896D96">
        <w:rPr>
          <w:lang w:val="en-GB"/>
        </w:rPr>
        <w:t xml:space="preserve"> and they cannot afford tourism. </w:t>
      </w:r>
    </w:p>
    <w:p w14:paraId="28A473EB" w14:textId="77777777" w:rsidR="00E56BA3" w:rsidRPr="00896D96" w:rsidRDefault="00E56BA3" w:rsidP="00E56BA3">
      <w:pPr>
        <w:rPr>
          <w:lang w:val="en-GB"/>
        </w:rPr>
      </w:pPr>
      <w:r w:rsidRPr="00896D96">
        <w:rPr>
          <w:lang w:val="en-GB"/>
        </w:rPr>
        <w:t xml:space="preserve">PESTLE analysis of Holiday Inn and Six Senses are as follows: </w:t>
      </w:r>
      <w:r w:rsidRPr="00896D96">
        <w:rPr>
          <w:b/>
          <w:i/>
          <w:lang w:val="en-GB"/>
        </w:rPr>
        <w:t xml:space="preserve">Political factors of Holiday Inn- </w:t>
      </w:r>
      <w:r w:rsidRPr="00896D96">
        <w:rPr>
          <w:lang w:val="en-GB"/>
        </w:rPr>
        <w:t>are taxation, elections, and more. Holiday Inn performs in a poor manner because the government withdraws a large amount of tax from the company (</w:t>
      </w:r>
      <w:proofErr w:type="spellStart"/>
      <w:r w:rsidRPr="00896D96">
        <w:rPr>
          <w:lang w:val="en-GB"/>
        </w:rPr>
        <w:t>Slavova</w:t>
      </w:r>
      <w:proofErr w:type="spellEnd"/>
      <w:r w:rsidRPr="00896D96">
        <w:rPr>
          <w:lang w:val="en-GB"/>
        </w:rPr>
        <w:t xml:space="preserve">, 2020). Holiday Inn has gained profit and benefits as several governments are processing policies. The terrorist attacks in hotels of high profiles have posed a threat towards Holiday Inn. </w:t>
      </w:r>
      <w:r w:rsidRPr="00896D96">
        <w:rPr>
          <w:b/>
          <w:i/>
          <w:lang w:val="en-GB"/>
        </w:rPr>
        <w:t xml:space="preserve">Political factors of Six Senses- </w:t>
      </w:r>
      <w:r w:rsidRPr="00896D96">
        <w:rPr>
          <w:lang w:val="en-GB"/>
        </w:rPr>
        <w:t xml:space="preserve">The government decides to impose a ban on travelling when any emergency occurs, thus, Six Senses is directly harmed as they are totally dependent on tourists. Elections in the government also harm the business of the company. </w:t>
      </w:r>
      <w:r w:rsidRPr="00896D96">
        <w:rPr>
          <w:b/>
          <w:i/>
          <w:lang w:val="en-GB"/>
        </w:rPr>
        <w:t xml:space="preserve">Economic factors of Holiday Inn- </w:t>
      </w:r>
      <w:r w:rsidRPr="00896D96">
        <w:rPr>
          <w:lang w:val="en-GB"/>
        </w:rPr>
        <w:t>are recession, inflation, unemployment, and more. The people’s ability to afford hotels is severely affected by inflations, recessions, and other economic fallouts (</w:t>
      </w:r>
      <w:proofErr w:type="spellStart"/>
      <w:r w:rsidRPr="00896D96">
        <w:rPr>
          <w:lang w:val="en-GB"/>
        </w:rPr>
        <w:t>Widardi</w:t>
      </w:r>
      <w:proofErr w:type="spellEnd"/>
      <w:r w:rsidRPr="00896D96">
        <w:rPr>
          <w:lang w:val="en-GB"/>
        </w:rPr>
        <w:t xml:space="preserve"> </w:t>
      </w:r>
      <w:r w:rsidRPr="00896D96">
        <w:rPr>
          <w:i/>
          <w:lang w:val="en-GB"/>
        </w:rPr>
        <w:t>et al</w:t>
      </w:r>
      <w:r w:rsidRPr="00896D96">
        <w:rPr>
          <w:lang w:val="en-GB"/>
        </w:rPr>
        <w:t xml:space="preserve">., 2020). Economic factors such as foreign exchange rates posed an impact on the capacities of “foreign travellers to employ hotel services”. </w:t>
      </w:r>
      <w:r w:rsidRPr="00896D96">
        <w:rPr>
          <w:b/>
          <w:i/>
          <w:lang w:val="en-GB"/>
        </w:rPr>
        <w:t xml:space="preserve">Economic factors of Six Senses- </w:t>
      </w:r>
      <w:r w:rsidRPr="00896D96">
        <w:rPr>
          <w:lang w:val="en-GB"/>
        </w:rPr>
        <w:t xml:space="preserve">As the preferences of the travellers are for hotels that are budget friendly when the economy is dropping. Thus, this economic condition impacts Six Senses Hotels' businesses. When the economy is on the rise the brand acquires contributions from the foreign </w:t>
      </w:r>
      <w:r w:rsidRPr="00896D96">
        <w:rPr>
          <w:lang w:val="en-GB"/>
        </w:rPr>
        <w:lastRenderedPageBreak/>
        <w:t xml:space="preserve">currency and rates of conversion. </w:t>
      </w:r>
      <w:r w:rsidRPr="00896D96">
        <w:rPr>
          <w:b/>
          <w:i/>
          <w:lang w:val="en-GB"/>
        </w:rPr>
        <w:t xml:space="preserve">Social factors of Holiday Inn- </w:t>
      </w:r>
      <w:r w:rsidRPr="00896D96">
        <w:rPr>
          <w:lang w:val="en-GB"/>
        </w:rPr>
        <w:t xml:space="preserve">The current rate of population in the UK is 67.3 million. As there is a growth in the needs and demands of hotels for long-term stays by the younger generation, thus this benefits Holiday Inn’s business. The preferences of customers are rapidly changing in accommodation. Several people are preferring accommodations that are private, hence the demand is higher. </w:t>
      </w:r>
      <w:r w:rsidRPr="00896D96">
        <w:rPr>
          <w:b/>
          <w:i/>
          <w:lang w:val="en-GB"/>
        </w:rPr>
        <w:t>A social factor of Six Senses- In 2022, the average household income was</w:t>
      </w:r>
      <w:r w:rsidRPr="00896D96">
        <w:rPr>
          <w:lang w:val="en-GB"/>
        </w:rPr>
        <w:t xml:space="preserve"> £32,300 in the UK (Gollan, 2016). As the travellers before checking into a hotel compare the price of the hotels. These travellers come from various age groups and classes. Therefore, the brand is dependent on the impressions and opinions of the masses. </w:t>
      </w:r>
      <w:r w:rsidRPr="00896D96">
        <w:rPr>
          <w:b/>
          <w:i/>
          <w:lang w:val="en-GB"/>
        </w:rPr>
        <w:t xml:space="preserve">Technological factors of Holiday Inn- </w:t>
      </w:r>
      <w:r w:rsidRPr="00896D96">
        <w:rPr>
          <w:lang w:val="en-GB"/>
        </w:rPr>
        <w:t xml:space="preserve">To ensure serving the customers in a better way, the company makes use of technology. As most of the hotels in the market utilise social media in reaching out to their potential customers. This aids the company to interact in real-time with its customers and reduces the costs of advertising. </w:t>
      </w:r>
      <w:r w:rsidRPr="00896D96">
        <w:rPr>
          <w:b/>
          <w:i/>
          <w:lang w:val="en-GB"/>
        </w:rPr>
        <w:t xml:space="preserve">Technological factors of Six Senses- </w:t>
      </w:r>
      <w:r w:rsidRPr="00896D96">
        <w:rPr>
          <w:lang w:val="en-GB"/>
        </w:rPr>
        <w:t xml:space="preserve">As tourists prefer to stay in hotels having better security and facilities, the brand also uses various technologies such as intercoms, heaters, security alarms, CCTV, lifts, and more. The websites for travelling enable travellers to provide feedback and reviews that make the company improve. </w:t>
      </w:r>
      <w:r w:rsidRPr="00896D96">
        <w:rPr>
          <w:b/>
          <w:i/>
          <w:lang w:val="en-GB"/>
        </w:rPr>
        <w:t xml:space="preserve">Environmental factors of Holiday Inn- </w:t>
      </w:r>
      <w:r w:rsidRPr="00896D96">
        <w:rPr>
          <w:lang w:val="en-GB"/>
        </w:rPr>
        <w:t>Holiday Inn falls under the Environment Protection Act of 1990, the company takes some steps in keeping its service environment clean and friendly, by decreasing energy, water, and food wastage (Cruz-</w:t>
      </w:r>
      <w:proofErr w:type="spellStart"/>
      <w:r w:rsidRPr="00896D96">
        <w:rPr>
          <w:lang w:val="en-GB"/>
        </w:rPr>
        <w:t>Milán</w:t>
      </w:r>
      <w:proofErr w:type="spellEnd"/>
      <w:r w:rsidRPr="00896D96">
        <w:rPr>
          <w:lang w:val="en-GB"/>
        </w:rPr>
        <w:t xml:space="preserve">, 2022). The brand has stopped processing chemical cleaning agents that pose harm to nature or the environment. </w:t>
      </w:r>
      <w:r w:rsidRPr="00896D96">
        <w:rPr>
          <w:b/>
          <w:i/>
          <w:lang w:val="en-GB"/>
        </w:rPr>
        <w:t xml:space="preserve">Environmental factors of Six Senses- </w:t>
      </w:r>
      <w:r w:rsidRPr="00896D96">
        <w:rPr>
          <w:lang w:val="en-GB"/>
        </w:rPr>
        <w:t xml:space="preserve">The important factors that are affecting the company are sustainability and environmental concerns. Several travellers are seeking accommodations that are eco-friendly due to the awareness of growing issues regarding the environment. The brand should make use of solar power, LED lighting, and measures of water-saving to reduce the environmental impact. </w:t>
      </w:r>
      <w:r w:rsidRPr="00896D96">
        <w:rPr>
          <w:b/>
          <w:i/>
          <w:lang w:val="en-GB"/>
        </w:rPr>
        <w:t>A legal factor of Holiday Inn- Holiday Inn complies</w:t>
      </w:r>
      <w:r w:rsidRPr="00896D96">
        <w:rPr>
          <w:lang w:val="en-GB"/>
        </w:rPr>
        <w:t xml:space="preserve"> with the General Data Protection Regulation, as the hotel collects the personal data of its customers. The traveller’s choices are influenced by the location of the hotel. Localities having high crime rates are avoided by the guests, and they tend to choose areas with low crime rates. </w:t>
      </w:r>
      <w:r w:rsidRPr="00896D96">
        <w:rPr>
          <w:b/>
          <w:i/>
          <w:lang w:val="en-GB"/>
        </w:rPr>
        <w:t xml:space="preserve">Legal factors of Six Senses- </w:t>
      </w:r>
      <w:r w:rsidRPr="00896D96">
        <w:rPr>
          <w:lang w:val="en-GB"/>
        </w:rPr>
        <w:t xml:space="preserve">In the UK, the General Data Protection Regulation (GDPR) must be compiled by the company, as the hotel collects all personal data from the travellers. Hence, the hotel may pay millions of pounds when they fail to provide data safety. </w:t>
      </w:r>
    </w:p>
    <w:p w14:paraId="47FFBCA3" w14:textId="77777777" w:rsidR="00E56BA3" w:rsidRPr="00896D96" w:rsidRDefault="00E56BA3" w:rsidP="00E56BA3">
      <w:pPr>
        <w:rPr>
          <w:lang w:val="en-GB"/>
        </w:rPr>
      </w:pPr>
      <w:r w:rsidRPr="00896D96">
        <w:rPr>
          <w:lang w:val="en-GB"/>
        </w:rPr>
        <w:t xml:space="preserve">Marketing mix 7Ps of Holiday Inn and Six Senses are as follows: </w:t>
      </w:r>
      <w:r w:rsidRPr="00896D96">
        <w:rPr>
          <w:b/>
          <w:i/>
          <w:lang w:val="en-GB"/>
        </w:rPr>
        <w:t xml:space="preserve">Products and services of Holiday Inn: </w:t>
      </w:r>
      <w:r w:rsidRPr="00896D96">
        <w:rPr>
          <w:lang w:val="en-GB"/>
        </w:rPr>
        <w:t xml:space="preserve">Holiday Inn provides various types of rooms for all backgrounds of customers. The brand </w:t>
      </w:r>
      <w:r w:rsidRPr="00896D96">
        <w:rPr>
          <w:lang w:val="en-GB"/>
        </w:rPr>
        <w:lastRenderedPageBreak/>
        <w:t xml:space="preserve">offers family rooms with queen size bed, and also have interconnecting rooms for keeping an on the </w:t>
      </w:r>
      <w:proofErr w:type="gramStart"/>
      <w:r w:rsidRPr="00896D96">
        <w:rPr>
          <w:lang w:val="en-GB"/>
        </w:rPr>
        <w:t>children’s</w:t>
      </w:r>
      <w:proofErr w:type="gramEnd"/>
      <w:r w:rsidRPr="00896D96">
        <w:rPr>
          <w:lang w:val="en-GB"/>
        </w:rPr>
        <w:t xml:space="preserve"> by parents (Kotler </w:t>
      </w:r>
      <w:r w:rsidRPr="00896D96">
        <w:rPr>
          <w:i/>
          <w:lang w:val="en-GB"/>
        </w:rPr>
        <w:t>et al</w:t>
      </w:r>
      <w:r w:rsidRPr="00896D96">
        <w:rPr>
          <w:lang w:val="en-GB"/>
        </w:rPr>
        <w:t xml:space="preserve">., 2020). </w:t>
      </w:r>
      <w:r w:rsidRPr="00896D96">
        <w:rPr>
          <w:b/>
          <w:i/>
          <w:lang w:val="en-GB"/>
        </w:rPr>
        <w:t xml:space="preserve">Products and services of Six Senses: </w:t>
      </w:r>
      <w:r w:rsidRPr="00896D96">
        <w:rPr>
          <w:lang w:val="en-GB"/>
        </w:rPr>
        <w:t xml:space="preserve">The hotels under Six Senses offer Wi-Fi connections in their rooms, fresh towels, a clean bed, and more. The brand also offers measures of security and high safety for its customers. </w:t>
      </w:r>
      <w:r w:rsidRPr="00896D96">
        <w:rPr>
          <w:b/>
          <w:i/>
          <w:lang w:val="en-GB"/>
        </w:rPr>
        <w:t xml:space="preserve">Pricing strategies of Holiday Inn- </w:t>
      </w:r>
      <w:r w:rsidRPr="00896D96">
        <w:rPr>
          <w:lang w:val="en-GB"/>
        </w:rPr>
        <w:t>Holiday Inn follows the strategy of value pricing; this strategy aims to offer great value for the customers’ money (</w:t>
      </w:r>
      <w:proofErr w:type="spellStart"/>
      <w:r w:rsidRPr="00896D96">
        <w:rPr>
          <w:lang w:val="en-GB"/>
        </w:rPr>
        <w:t>Widardi</w:t>
      </w:r>
      <w:proofErr w:type="spellEnd"/>
      <w:r w:rsidRPr="00896D96">
        <w:rPr>
          <w:lang w:val="en-GB"/>
        </w:rPr>
        <w:t xml:space="preserve"> </w:t>
      </w:r>
      <w:r w:rsidRPr="00896D96">
        <w:rPr>
          <w:i/>
          <w:lang w:val="en-GB"/>
        </w:rPr>
        <w:t>et al</w:t>
      </w:r>
      <w:r w:rsidRPr="00896D96">
        <w:rPr>
          <w:lang w:val="en-GB"/>
        </w:rPr>
        <w:t xml:space="preserve">., 2020). </w:t>
      </w:r>
      <w:r w:rsidRPr="00896D96">
        <w:rPr>
          <w:b/>
          <w:i/>
          <w:lang w:val="en-GB"/>
        </w:rPr>
        <w:t xml:space="preserve">Pricing strategies of Six Senses- </w:t>
      </w:r>
      <w:r w:rsidRPr="00896D96">
        <w:rPr>
          <w:lang w:val="en-GB"/>
        </w:rPr>
        <w:t xml:space="preserve">The Company provides a negotiated rate that is discounted for their foreign travellers and travelling officials with government bodies. </w:t>
      </w:r>
      <w:r w:rsidRPr="00896D96">
        <w:rPr>
          <w:b/>
          <w:i/>
          <w:lang w:val="en-GB"/>
        </w:rPr>
        <w:t xml:space="preserve">Promotional strategies of Holiday Inn- </w:t>
      </w:r>
      <w:r w:rsidRPr="00896D96">
        <w:rPr>
          <w:lang w:val="en-GB"/>
        </w:rPr>
        <w:t xml:space="preserve">Holiday Inn has started processing an integrated marketing communication approach, hence, the brand invests large amounts of money in platforms of advertisements like social media, print, and radio. </w:t>
      </w:r>
      <w:r w:rsidRPr="00896D96">
        <w:rPr>
          <w:b/>
          <w:i/>
          <w:lang w:val="en-GB"/>
        </w:rPr>
        <w:t xml:space="preserve">Promotional strategies of Six Senses- </w:t>
      </w:r>
      <w:r w:rsidRPr="00896D96">
        <w:rPr>
          <w:lang w:val="en-GB"/>
        </w:rPr>
        <w:t xml:space="preserve">Six Senses follow the strategies of promotion like direct mail campaigns, and seasonal planning promotions.    </w:t>
      </w:r>
    </w:p>
    <w:p w14:paraId="38F490E2" w14:textId="77777777" w:rsidR="00E56BA3" w:rsidRPr="00896D96" w:rsidRDefault="00E56BA3" w:rsidP="00E56BA3">
      <w:pPr>
        <w:rPr>
          <w:b/>
          <w:lang w:val="en-GB"/>
        </w:rPr>
      </w:pPr>
      <w:r w:rsidRPr="00896D96">
        <w:rPr>
          <w:lang w:val="en-GB"/>
        </w:rPr>
        <w:br w:type="page"/>
      </w:r>
    </w:p>
    <w:p w14:paraId="1966F583" w14:textId="77777777" w:rsidR="00E56BA3" w:rsidRPr="00896D96" w:rsidRDefault="00E56BA3" w:rsidP="00E56BA3">
      <w:pPr>
        <w:pStyle w:val="Heading1"/>
        <w:spacing w:before="0" w:after="0"/>
        <w:rPr>
          <w:lang w:val="en-GB"/>
        </w:rPr>
      </w:pPr>
      <w:bookmarkStart w:id="2" w:name="_upgh1aohaess" w:colFirst="0" w:colLast="0"/>
      <w:bookmarkEnd w:id="2"/>
      <w:r w:rsidRPr="00896D96">
        <w:rPr>
          <w:lang w:val="en-GB"/>
        </w:rPr>
        <w:lastRenderedPageBreak/>
        <w:t>Conclusion</w:t>
      </w:r>
    </w:p>
    <w:p w14:paraId="1DE55A0A" w14:textId="77777777" w:rsidR="00E56BA3" w:rsidRPr="00896D96" w:rsidRDefault="00E56BA3" w:rsidP="00E56BA3">
      <w:pPr>
        <w:rPr>
          <w:b/>
          <w:lang w:val="en-GB"/>
        </w:rPr>
      </w:pPr>
      <w:r w:rsidRPr="00896D96">
        <w:rPr>
          <w:lang w:val="en-GB"/>
        </w:rPr>
        <w:t>In the above discussion, it has shown the SWOT analysis and PESTLE analysis of both the chosen company which has prioritise and identified the internal and external factors which will help to understand the factors which impact the firms. Lastly, in this essay marketing mix analysis has also been done which has considered understanding the factors such as product, price and other essential factors that help the firms to continue their business activities.</w:t>
      </w:r>
      <w:r w:rsidRPr="00896D96">
        <w:rPr>
          <w:lang w:val="en-GB"/>
        </w:rPr>
        <w:br w:type="page"/>
      </w:r>
    </w:p>
    <w:p w14:paraId="02BBF4FF" w14:textId="77777777" w:rsidR="00E56BA3" w:rsidRPr="00896D96" w:rsidRDefault="00E56BA3" w:rsidP="00E56BA3">
      <w:pPr>
        <w:pStyle w:val="Heading1"/>
        <w:spacing w:before="0" w:after="0"/>
        <w:rPr>
          <w:lang w:val="en-GB"/>
        </w:rPr>
      </w:pPr>
      <w:bookmarkStart w:id="3" w:name="_s5u67yoracl5" w:colFirst="0" w:colLast="0"/>
      <w:bookmarkEnd w:id="3"/>
      <w:r w:rsidRPr="00896D96">
        <w:rPr>
          <w:lang w:val="en-GB"/>
        </w:rPr>
        <w:lastRenderedPageBreak/>
        <w:t>Reference</w:t>
      </w:r>
    </w:p>
    <w:p w14:paraId="7FB2996C" w14:textId="77777777" w:rsidR="00E56BA3" w:rsidRPr="00896D96" w:rsidRDefault="00E56BA3" w:rsidP="00E56BA3">
      <w:pPr>
        <w:rPr>
          <w:lang w:val="en-GB"/>
        </w:rPr>
      </w:pPr>
      <w:proofErr w:type="spellStart"/>
      <w:r w:rsidRPr="00896D96">
        <w:rPr>
          <w:lang w:val="en-GB"/>
        </w:rPr>
        <w:t>Adriaanse</w:t>
      </w:r>
      <w:proofErr w:type="spellEnd"/>
      <w:r w:rsidRPr="00896D96">
        <w:rPr>
          <w:lang w:val="en-GB"/>
        </w:rPr>
        <w:t xml:space="preserve">, J., van der Rest, J.P. and </w:t>
      </w:r>
      <w:proofErr w:type="spellStart"/>
      <w:r w:rsidRPr="00896D96">
        <w:rPr>
          <w:lang w:val="en-GB"/>
        </w:rPr>
        <w:t>Parsa</w:t>
      </w:r>
      <w:proofErr w:type="spellEnd"/>
      <w:r w:rsidRPr="00896D96">
        <w:rPr>
          <w:lang w:val="en-GB"/>
        </w:rPr>
        <w:t>, H.G., (2021). We’re Teaching IT All Wrong: A Need for Premortem Analysis in Hotel Strategy Education (and Practice). Journal of Hospitality &amp; Tourism Research, 45(5), pp.846-849.</w:t>
      </w:r>
    </w:p>
    <w:p w14:paraId="01B4CCAF" w14:textId="77777777" w:rsidR="00E56BA3" w:rsidRPr="00896D96" w:rsidRDefault="00E56BA3" w:rsidP="00E56BA3">
      <w:pPr>
        <w:rPr>
          <w:lang w:val="en-GB"/>
        </w:rPr>
      </w:pPr>
      <w:proofErr w:type="spellStart"/>
      <w:r w:rsidRPr="00896D96">
        <w:rPr>
          <w:lang w:val="en-GB"/>
        </w:rPr>
        <w:t>Birru</w:t>
      </w:r>
      <w:proofErr w:type="spellEnd"/>
      <w:r w:rsidRPr="00896D96">
        <w:rPr>
          <w:lang w:val="en-GB"/>
        </w:rPr>
        <w:t xml:space="preserve">, A.C., </w:t>
      </w:r>
      <w:proofErr w:type="spellStart"/>
      <w:r w:rsidRPr="00896D96">
        <w:rPr>
          <w:lang w:val="en-GB"/>
        </w:rPr>
        <w:t>Sudarmiatin</w:t>
      </w:r>
      <w:proofErr w:type="spellEnd"/>
      <w:r w:rsidRPr="00896D96">
        <w:rPr>
          <w:lang w:val="en-GB"/>
        </w:rPr>
        <w:t xml:space="preserve">, S. and </w:t>
      </w:r>
      <w:proofErr w:type="spellStart"/>
      <w:r w:rsidRPr="00896D96">
        <w:rPr>
          <w:lang w:val="en-GB"/>
        </w:rPr>
        <w:t>Hermawan</w:t>
      </w:r>
      <w:proofErr w:type="spellEnd"/>
      <w:r w:rsidRPr="00896D96">
        <w:rPr>
          <w:lang w:val="en-GB"/>
        </w:rPr>
        <w:t>, A., (2022). Competitive strategies in the lodging service sector: Five porter analyses and case study SWOT analysis. Journal of Business and Management Review, 3(1), pp.001-017.</w:t>
      </w:r>
    </w:p>
    <w:p w14:paraId="101D1724" w14:textId="77777777" w:rsidR="00E56BA3" w:rsidRPr="00896D96" w:rsidRDefault="00E56BA3" w:rsidP="00E56BA3">
      <w:pPr>
        <w:rPr>
          <w:lang w:val="en-GB"/>
        </w:rPr>
      </w:pPr>
      <w:proofErr w:type="spellStart"/>
      <w:r w:rsidRPr="00896D96">
        <w:rPr>
          <w:lang w:val="en-GB"/>
        </w:rPr>
        <w:t>Camic</w:t>
      </w:r>
      <w:proofErr w:type="spellEnd"/>
      <w:r w:rsidRPr="00896D96">
        <w:rPr>
          <w:lang w:val="en-GB"/>
        </w:rPr>
        <w:t>, P.M., (2021). Qualitative research in psychology: Expanding perspectives in methodology and design (pp. xiii-323). American Psychological Association.</w:t>
      </w:r>
    </w:p>
    <w:p w14:paraId="470D7115" w14:textId="77777777" w:rsidR="00E56BA3" w:rsidRPr="00896D96" w:rsidRDefault="00E56BA3" w:rsidP="00E56BA3">
      <w:pPr>
        <w:rPr>
          <w:lang w:val="en-GB"/>
        </w:rPr>
      </w:pPr>
      <w:r w:rsidRPr="00896D96">
        <w:rPr>
          <w:lang w:val="en-GB"/>
        </w:rPr>
        <w:t>Cruz-</w:t>
      </w:r>
      <w:proofErr w:type="spellStart"/>
      <w:r w:rsidRPr="00896D96">
        <w:rPr>
          <w:lang w:val="en-GB"/>
        </w:rPr>
        <w:t>Milán</w:t>
      </w:r>
      <w:proofErr w:type="spellEnd"/>
      <w:r w:rsidRPr="00896D96">
        <w:rPr>
          <w:lang w:val="en-GB"/>
        </w:rPr>
        <w:t>, O., 2022. Hotels' marketing mix responses at insecurity-stricken destinations: a study in the US–Mexico border. International Hospitality Review, 36(1), pp.131-155.</w:t>
      </w:r>
    </w:p>
    <w:p w14:paraId="69B81B87" w14:textId="77777777" w:rsidR="00E56BA3" w:rsidRPr="00896D96" w:rsidRDefault="00E56BA3" w:rsidP="00E56BA3">
      <w:pPr>
        <w:rPr>
          <w:lang w:val="en-GB"/>
        </w:rPr>
      </w:pPr>
      <w:r w:rsidRPr="00896D96">
        <w:rPr>
          <w:lang w:val="en-GB"/>
        </w:rPr>
        <w:t xml:space="preserve">Gollan, D. (2016) </w:t>
      </w:r>
      <w:r w:rsidRPr="00896D96">
        <w:rPr>
          <w:i/>
          <w:lang w:val="en-GB"/>
        </w:rPr>
        <w:t>Six senses hotels gets a new touch for luxury</w:t>
      </w:r>
      <w:r w:rsidRPr="00896D96">
        <w:rPr>
          <w:lang w:val="en-GB"/>
        </w:rPr>
        <w:t xml:space="preserve">, </w:t>
      </w:r>
      <w:r w:rsidRPr="00896D96">
        <w:rPr>
          <w:i/>
          <w:lang w:val="en-GB"/>
        </w:rPr>
        <w:t>Forbes</w:t>
      </w:r>
      <w:r w:rsidRPr="00896D96">
        <w:rPr>
          <w:lang w:val="en-GB"/>
        </w:rPr>
        <w:t xml:space="preserve">. Forbes Magazine. Available at: https://www.forbes.com/sites/douggollan/2016/01/12/six-senses-gets-a-new-touch-for-luxury/?sh=64dc4d2fc006 (Accessed: May 5, 2023). </w:t>
      </w:r>
    </w:p>
    <w:p w14:paraId="5704EF45" w14:textId="77777777" w:rsidR="00E56BA3" w:rsidRPr="00896D96" w:rsidRDefault="00E56BA3" w:rsidP="00E56BA3">
      <w:pPr>
        <w:rPr>
          <w:lang w:val="en-GB"/>
        </w:rPr>
      </w:pPr>
      <w:proofErr w:type="spellStart"/>
      <w:r w:rsidRPr="00896D96">
        <w:rPr>
          <w:lang w:val="en-GB"/>
        </w:rPr>
        <w:t>HolidayInn</w:t>
      </w:r>
      <w:proofErr w:type="spellEnd"/>
      <w:r w:rsidRPr="00896D96">
        <w:rPr>
          <w:lang w:val="en-GB"/>
        </w:rPr>
        <w:t xml:space="preserve"> (2019). Holiday Inn</w:t>
      </w:r>
      <w:r w:rsidRPr="00896D96">
        <w:rPr>
          <w:vertAlign w:val="superscript"/>
          <w:lang w:val="en-GB"/>
        </w:rPr>
        <w:t>®</w:t>
      </w:r>
      <w:r w:rsidRPr="00896D96">
        <w:rPr>
          <w:lang w:val="en-GB"/>
        </w:rPr>
        <w:t xml:space="preserve"> Hotels &amp; Resorts. [online] InterContinental Hotels Group PLC. Available at: https://www.ihgplc.com/en/our-brands/holiday-inn [Accessed 5 May 2023].</w:t>
      </w:r>
    </w:p>
    <w:p w14:paraId="735C131D" w14:textId="77777777" w:rsidR="00E56BA3" w:rsidRPr="00896D96" w:rsidRDefault="00E56BA3" w:rsidP="00E56BA3">
      <w:pPr>
        <w:rPr>
          <w:lang w:val="en-GB"/>
        </w:rPr>
      </w:pPr>
      <w:r w:rsidRPr="00896D96">
        <w:rPr>
          <w:lang w:val="en-GB"/>
        </w:rPr>
        <w:t>Kotler, P., Armstrong, G., Harris, L. and He, H., (2020). Principles of marketing. 8th European ed, London: Pearson Education Limited.</w:t>
      </w:r>
    </w:p>
    <w:p w14:paraId="2E5632B4" w14:textId="77777777" w:rsidR="00E56BA3" w:rsidRPr="00896D96" w:rsidRDefault="00E56BA3" w:rsidP="00E56BA3">
      <w:pPr>
        <w:rPr>
          <w:lang w:val="en-GB"/>
        </w:rPr>
      </w:pPr>
      <w:proofErr w:type="spellStart"/>
      <w:r w:rsidRPr="00896D96">
        <w:rPr>
          <w:lang w:val="en-GB"/>
        </w:rPr>
        <w:t>Marpaung</w:t>
      </w:r>
      <w:proofErr w:type="spellEnd"/>
      <w:r w:rsidRPr="00896D96">
        <w:rPr>
          <w:lang w:val="en-GB"/>
        </w:rPr>
        <w:t xml:space="preserve">, A.T., </w:t>
      </w:r>
      <w:proofErr w:type="spellStart"/>
      <w:r w:rsidRPr="00896D96">
        <w:rPr>
          <w:lang w:val="en-GB"/>
        </w:rPr>
        <w:t>Pratomo</w:t>
      </w:r>
      <w:proofErr w:type="spellEnd"/>
      <w:r w:rsidRPr="00896D96">
        <w:rPr>
          <w:lang w:val="en-GB"/>
        </w:rPr>
        <w:t xml:space="preserve">, A. and </w:t>
      </w:r>
      <w:proofErr w:type="spellStart"/>
      <w:r w:rsidRPr="00896D96">
        <w:rPr>
          <w:lang w:val="en-GB"/>
        </w:rPr>
        <w:t>Wicaksono</w:t>
      </w:r>
      <w:proofErr w:type="spellEnd"/>
      <w:r w:rsidRPr="00896D96">
        <w:rPr>
          <w:lang w:val="en-GB"/>
        </w:rPr>
        <w:t xml:space="preserve">, A., (2019), October. Implementation of SWOT Analysis in Determining Competitive Strategy </w:t>
      </w:r>
      <w:proofErr w:type="gramStart"/>
      <w:r w:rsidRPr="00896D96">
        <w:rPr>
          <w:lang w:val="en-GB"/>
        </w:rPr>
        <w:t>On</w:t>
      </w:r>
      <w:proofErr w:type="gramEnd"/>
      <w:r w:rsidRPr="00896D96">
        <w:rPr>
          <w:lang w:val="en-GB"/>
        </w:rPr>
        <w:t xml:space="preserve"> Catering and Conference Services in Hotels. In ICEMAB 2018: Proceedings of the 1st International Conference on Economics, Management, Accounting and Business, ICEMAB 2018, 8-9 October 2018, Medan, North Sumatra, Indonesia (p. 484). European Alliance for Innovation.</w:t>
      </w:r>
    </w:p>
    <w:p w14:paraId="3BE3DDE9" w14:textId="77777777" w:rsidR="00E56BA3" w:rsidRPr="00896D96" w:rsidRDefault="00E56BA3" w:rsidP="00E56BA3">
      <w:pPr>
        <w:rPr>
          <w:lang w:val="en-GB"/>
        </w:rPr>
      </w:pPr>
      <w:proofErr w:type="spellStart"/>
      <w:r w:rsidRPr="00896D96">
        <w:rPr>
          <w:lang w:val="en-GB"/>
        </w:rPr>
        <w:t>Slavova</w:t>
      </w:r>
      <w:proofErr w:type="spellEnd"/>
      <w:r w:rsidRPr="00896D96">
        <w:rPr>
          <w:lang w:val="en-GB"/>
        </w:rPr>
        <w:t>, M., (2020). Identifying business needs. In Digital and Social Media Marketing (pp. 39-65). Routledge.</w:t>
      </w:r>
    </w:p>
    <w:p w14:paraId="2FC5082A" w14:textId="77777777" w:rsidR="00E56BA3" w:rsidRPr="00896D96" w:rsidRDefault="00E56BA3" w:rsidP="00E56BA3">
      <w:pPr>
        <w:rPr>
          <w:lang w:val="en-GB"/>
        </w:rPr>
      </w:pPr>
      <w:r w:rsidRPr="006023BE">
        <w:rPr>
          <w:lang w:val="en-GB"/>
        </w:rPr>
        <w:t>Smith PR &amp;</w:t>
      </w:r>
      <w:r>
        <w:rPr>
          <w:lang w:val="en-GB"/>
        </w:rPr>
        <w:t xml:space="preserve"> </w:t>
      </w:r>
      <w:r w:rsidRPr="006023BE">
        <w:rPr>
          <w:lang w:val="en-GB"/>
        </w:rPr>
        <w:t>Zook ZE (</w:t>
      </w:r>
      <w:proofErr w:type="gramStart"/>
      <w:r w:rsidRPr="006023BE">
        <w:rPr>
          <w:lang w:val="en-GB"/>
        </w:rPr>
        <w:t>2020)</w:t>
      </w:r>
      <w:r w:rsidRPr="00896D96">
        <w:rPr>
          <w:lang w:val="en-GB"/>
        </w:rPr>
        <w:t>Marketing</w:t>
      </w:r>
      <w:proofErr w:type="gramEnd"/>
      <w:r w:rsidRPr="00896D96">
        <w:rPr>
          <w:lang w:val="en-GB"/>
        </w:rPr>
        <w:t xml:space="preserve"> Communications. 7th ed, Kogan Page, London</w:t>
      </w:r>
    </w:p>
    <w:p w14:paraId="34D708E7" w14:textId="77777777" w:rsidR="00E56BA3" w:rsidRPr="00896D96" w:rsidRDefault="00E56BA3" w:rsidP="00E56BA3">
      <w:pPr>
        <w:rPr>
          <w:lang w:val="en-GB"/>
        </w:rPr>
      </w:pPr>
      <w:proofErr w:type="spellStart"/>
      <w:r w:rsidRPr="00896D96">
        <w:rPr>
          <w:lang w:val="en-GB"/>
        </w:rPr>
        <w:t>Widardi</w:t>
      </w:r>
      <w:proofErr w:type="spellEnd"/>
      <w:r w:rsidRPr="00896D96">
        <w:rPr>
          <w:lang w:val="en-GB"/>
        </w:rPr>
        <w:t xml:space="preserve">, J., </w:t>
      </w:r>
      <w:proofErr w:type="spellStart"/>
      <w:r w:rsidRPr="00896D96">
        <w:rPr>
          <w:lang w:val="en-GB"/>
        </w:rPr>
        <w:t>Syah</w:t>
      </w:r>
      <w:proofErr w:type="spellEnd"/>
      <w:r w:rsidRPr="00896D96">
        <w:rPr>
          <w:lang w:val="en-GB"/>
        </w:rPr>
        <w:t xml:space="preserve">, T.Y.R., </w:t>
      </w:r>
      <w:proofErr w:type="spellStart"/>
      <w:r w:rsidRPr="00896D96">
        <w:rPr>
          <w:lang w:val="en-GB"/>
        </w:rPr>
        <w:t>Indradewa</w:t>
      </w:r>
      <w:proofErr w:type="spellEnd"/>
      <w:r w:rsidRPr="00896D96">
        <w:rPr>
          <w:lang w:val="en-GB"/>
        </w:rPr>
        <w:t xml:space="preserve">, R. and </w:t>
      </w:r>
      <w:proofErr w:type="spellStart"/>
      <w:r w:rsidRPr="00896D96">
        <w:rPr>
          <w:lang w:val="en-GB"/>
        </w:rPr>
        <w:t>Pusaka</w:t>
      </w:r>
      <w:proofErr w:type="spellEnd"/>
      <w:r w:rsidRPr="00896D96">
        <w:rPr>
          <w:lang w:val="en-GB"/>
        </w:rPr>
        <w:t>, S., (2020). Marketing Mix Strategy Implementation for Business Plan at LH Hotel. Journal of Multidisciplinary Academic, 3(5), pp.166-170.</w:t>
      </w:r>
    </w:p>
    <w:p w14:paraId="3EA3BC50" w14:textId="77777777" w:rsidR="001D08BA" w:rsidRDefault="00000000"/>
    <w:sectPr w:rsidR="001D08BA">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3F524" w14:textId="77777777" w:rsidR="005703A2" w:rsidRDefault="005703A2">
      <w:pPr>
        <w:spacing w:line="240" w:lineRule="auto"/>
      </w:pPr>
      <w:r>
        <w:separator/>
      </w:r>
    </w:p>
  </w:endnote>
  <w:endnote w:type="continuationSeparator" w:id="0">
    <w:p w14:paraId="168FF34A" w14:textId="77777777" w:rsidR="005703A2" w:rsidRDefault="005703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0CE64" w14:textId="77777777" w:rsidR="005159C5" w:rsidRDefault="00000000">
    <w:pPr>
      <w:jc w:val="right"/>
    </w:pPr>
    <w:r>
      <w:fldChar w:fldCharType="begin"/>
    </w:r>
    <w:r>
      <w:instrText>PAGE</w:instrText>
    </w:r>
    <w:r>
      <w:fldChar w:fldCharType="separate"/>
    </w:r>
    <w:r>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40308" w14:textId="77777777" w:rsidR="005703A2" w:rsidRDefault="005703A2">
      <w:pPr>
        <w:spacing w:line="240" w:lineRule="auto"/>
      </w:pPr>
      <w:r>
        <w:separator/>
      </w:r>
    </w:p>
  </w:footnote>
  <w:footnote w:type="continuationSeparator" w:id="0">
    <w:p w14:paraId="57B3A554" w14:textId="77777777" w:rsidR="005703A2" w:rsidRDefault="005703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579BC" w14:textId="77777777" w:rsidR="005159C5" w:rsidRDefault="0000000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938"/>
    <w:rsid w:val="00080700"/>
    <w:rsid w:val="001E6945"/>
    <w:rsid w:val="005703A2"/>
    <w:rsid w:val="007B7938"/>
    <w:rsid w:val="00E56BA3"/>
    <w:rsid w:val="00F93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FB43"/>
  <w15:chartTrackingRefBased/>
  <w15:docId w15:val="{B43D059B-9212-40FF-B808-53086B795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56BA3"/>
    <w:pPr>
      <w:spacing w:after="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rsid w:val="00E56BA3"/>
    <w:pPr>
      <w:keepNext/>
      <w:keepLines/>
      <w:spacing w:before="400" w:after="120"/>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6BA3"/>
    <w:rPr>
      <w:rFonts w:ascii="Times New Roman" w:eastAsia="Times New Roman" w:hAnsi="Times New Roman" w:cs="Times New Roman"/>
      <w:b/>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1944</Words>
  <Characters>11081</Characters>
  <Application>Microsoft Office Word</Application>
  <DocSecurity>0</DocSecurity>
  <Lines>92</Lines>
  <Paragraphs>25</Paragraphs>
  <ScaleCrop>false</ScaleCrop>
  <Company/>
  <LinksUpToDate>false</LinksUpToDate>
  <CharactersWithSpaces>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Nanu</dc:creator>
  <cp:keywords/>
  <dc:description/>
  <cp:lastModifiedBy>Flavia Nanu</cp:lastModifiedBy>
  <cp:revision>3</cp:revision>
  <dcterms:created xsi:type="dcterms:W3CDTF">2023-05-18T08:36:00Z</dcterms:created>
  <dcterms:modified xsi:type="dcterms:W3CDTF">2023-05-19T08:13:00Z</dcterms:modified>
</cp:coreProperties>
</file>